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charts/chart5.xml" ContentType="application/vnd.openxmlformats-officedocument.drawingml.chart+xml"/>
  <Override PartName="/word/theme/themeOverride4.xml" ContentType="application/vnd.openxmlformats-officedocument.themeOverride+xml"/>
  <Override PartName="/word/drawings/drawing3.xml" ContentType="application/vnd.openxmlformats-officedocument.drawingml.chartshapes+xml"/>
  <Override PartName="/word/charts/chart6.xml" ContentType="application/vnd.openxmlformats-officedocument.drawingml.chart+xml"/>
  <Override PartName="/word/theme/themeOverride5.xml" ContentType="application/vnd.openxmlformats-officedocument.themeOverride+xml"/>
  <Override PartName="/word/drawings/drawing4.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drawings/drawing5.xml" ContentType="application/vnd.openxmlformats-officedocument.drawingml.chartshapes+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drawings/drawing6.xml" ContentType="application/vnd.openxmlformats-officedocument.drawingml.chartshapes+xml"/>
  <Override PartName="/word/charts/chart10.xml" ContentType="application/vnd.openxmlformats-officedocument.drawingml.chart+xml"/>
  <Override PartName="/word/theme/themeOverride9.xml" ContentType="application/vnd.openxmlformats-officedocument.themeOverride+xml"/>
  <Override PartName="/word/drawings/drawing7.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CDC31" w14:textId="77777777" w:rsidR="00B67095" w:rsidRPr="006029DB" w:rsidRDefault="00B67095" w:rsidP="00B67095">
      <w:pPr>
        <w:pStyle w:val="Normal1"/>
        <w:jc w:val="center"/>
        <w:rPr>
          <w:rFonts w:ascii="Times New Roman" w:hAnsi="Times New Roman" w:cs="Times New Roman"/>
          <w:b/>
        </w:rPr>
      </w:pPr>
      <w:r w:rsidRPr="006029DB">
        <w:rPr>
          <w:rFonts w:ascii="Times New Roman" w:eastAsia="Times New Roman" w:hAnsi="Times New Roman" w:cs="Times New Roman"/>
          <w:b/>
        </w:rPr>
        <w:t>THE FEASIBILITY OF USING X-RAY FLUORESCENCE ANALYSIS</w:t>
      </w:r>
      <w:r w:rsidRPr="006029DB">
        <w:rPr>
          <w:rFonts w:ascii="Times New Roman" w:hAnsi="Times New Roman" w:cs="Times New Roman"/>
          <w:b/>
        </w:rPr>
        <w:t xml:space="preserve"> </w:t>
      </w:r>
      <w:r>
        <w:rPr>
          <w:rFonts w:ascii="Times New Roman" w:hAnsi="Times New Roman" w:cs="Times New Roman"/>
          <w:b/>
        </w:rPr>
        <w:t>OF</w:t>
      </w:r>
      <w:r w:rsidRPr="006029DB">
        <w:rPr>
          <w:rFonts w:ascii="Times New Roman" w:hAnsi="Times New Roman" w:cs="Times New Roman"/>
          <w:b/>
        </w:rPr>
        <w:t xml:space="preserve"> </w:t>
      </w:r>
      <w:r w:rsidRPr="006029DB">
        <w:rPr>
          <w:rFonts w:ascii="Times New Roman" w:eastAsia="Times New Roman" w:hAnsi="Times New Roman" w:cs="Times New Roman"/>
          <w:b/>
        </w:rPr>
        <w:t>IRON, COPPER, AND ZINC IN THE CENTRAL NERVOUS SYSTEM IN</w:t>
      </w:r>
      <w:r w:rsidRPr="006029DB">
        <w:rPr>
          <w:rFonts w:ascii="Times New Roman" w:hAnsi="Times New Roman" w:cs="Times New Roman"/>
          <w:b/>
        </w:rPr>
        <w:t xml:space="preserve"> </w:t>
      </w:r>
      <w:r w:rsidRPr="006029DB">
        <w:rPr>
          <w:rFonts w:ascii="Times New Roman" w:eastAsia="Times New Roman" w:hAnsi="Times New Roman" w:cs="Times New Roman"/>
          <w:b/>
        </w:rPr>
        <w:t xml:space="preserve">A RODENT MODEL OF DYSMYELINATION </w:t>
      </w:r>
    </w:p>
    <w:p w14:paraId="48183BD6" w14:textId="77777777" w:rsidR="00B67095" w:rsidRPr="006029DB" w:rsidRDefault="00B67095" w:rsidP="00B67095">
      <w:pPr>
        <w:pStyle w:val="Normal1"/>
        <w:jc w:val="center"/>
        <w:rPr>
          <w:rFonts w:ascii="Times New Roman" w:hAnsi="Times New Roman" w:cs="Times New Roman"/>
          <w:b/>
        </w:rPr>
      </w:pPr>
    </w:p>
    <w:p w14:paraId="64BC5A21" w14:textId="77777777" w:rsidR="00B67095" w:rsidRPr="006029DB" w:rsidRDefault="00B67095" w:rsidP="00B67095">
      <w:pPr>
        <w:pStyle w:val="Normal1"/>
        <w:jc w:val="center"/>
        <w:rPr>
          <w:rFonts w:ascii="Times New Roman" w:hAnsi="Times New Roman" w:cs="Times New Roman"/>
          <w:b/>
        </w:rPr>
      </w:pPr>
    </w:p>
    <w:p w14:paraId="28DA9894" w14:textId="77777777" w:rsidR="00B67095" w:rsidRDefault="00B67095" w:rsidP="00B67095">
      <w:pPr>
        <w:pStyle w:val="Normal1"/>
        <w:jc w:val="center"/>
      </w:pPr>
    </w:p>
    <w:p w14:paraId="651C3184" w14:textId="77777777" w:rsidR="00B67095" w:rsidRDefault="00B67095" w:rsidP="00B67095">
      <w:pPr>
        <w:pStyle w:val="Normal1"/>
        <w:jc w:val="center"/>
      </w:pPr>
    </w:p>
    <w:p w14:paraId="05A4874C" w14:textId="77777777" w:rsidR="00B67095" w:rsidRDefault="00B67095" w:rsidP="00B67095">
      <w:pPr>
        <w:pStyle w:val="Normal1"/>
        <w:jc w:val="center"/>
      </w:pPr>
    </w:p>
    <w:p w14:paraId="13E72922" w14:textId="77777777" w:rsidR="00B67095" w:rsidRDefault="00B67095" w:rsidP="00B67095">
      <w:pPr>
        <w:pStyle w:val="Normal1"/>
        <w:jc w:val="center"/>
      </w:pPr>
    </w:p>
    <w:p w14:paraId="2621AB82" w14:textId="77777777" w:rsidR="00B67095" w:rsidRDefault="00B67095" w:rsidP="00B67095">
      <w:pPr>
        <w:pStyle w:val="Normal1"/>
        <w:jc w:val="center"/>
      </w:pPr>
    </w:p>
    <w:p w14:paraId="74BD6FDE" w14:textId="77777777" w:rsidR="00B67095" w:rsidRDefault="00B67095" w:rsidP="00B67095">
      <w:pPr>
        <w:pStyle w:val="Normal1"/>
        <w:jc w:val="center"/>
      </w:pPr>
    </w:p>
    <w:p w14:paraId="22798918" w14:textId="77777777" w:rsidR="00B67095" w:rsidRDefault="00B67095" w:rsidP="00B67095">
      <w:pPr>
        <w:pStyle w:val="Normal1"/>
        <w:jc w:val="center"/>
      </w:pPr>
    </w:p>
    <w:p w14:paraId="2B8D117F" w14:textId="77777777" w:rsidR="00B67095" w:rsidRDefault="00B67095" w:rsidP="00B67095">
      <w:pPr>
        <w:pStyle w:val="Normal1"/>
        <w:jc w:val="center"/>
      </w:pPr>
    </w:p>
    <w:p w14:paraId="5DE4FC51" w14:textId="77777777" w:rsidR="00B67095" w:rsidRDefault="00B67095" w:rsidP="00B67095">
      <w:pPr>
        <w:pStyle w:val="Normal1"/>
        <w:jc w:val="center"/>
      </w:pPr>
    </w:p>
    <w:p w14:paraId="34B09EB2" w14:textId="77777777" w:rsidR="00B67095" w:rsidRDefault="00B67095" w:rsidP="00B67095">
      <w:pPr>
        <w:pStyle w:val="Normal1"/>
        <w:jc w:val="center"/>
      </w:pPr>
    </w:p>
    <w:p w14:paraId="76C4E262" w14:textId="77777777" w:rsidR="00B67095" w:rsidRDefault="00B67095" w:rsidP="00B67095">
      <w:pPr>
        <w:pStyle w:val="Normal1"/>
        <w:jc w:val="center"/>
      </w:pPr>
    </w:p>
    <w:p w14:paraId="7A2DD3FE" w14:textId="77777777" w:rsidR="00B67095" w:rsidRDefault="00B67095" w:rsidP="00B67095">
      <w:pPr>
        <w:pStyle w:val="Normal1"/>
        <w:jc w:val="center"/>
      </w:pPr>
    </w:p>
    <w:p w14:paraId="4B2AA3FE" w14:textId="77777777" w:rsidR="00B67095" w:rsidRDefault="00B67095" w:rsidP="00B67095">
      <w:pPr>
        <w:pStyle w:val="Normal1"/>
        <w:jc w:val="center"/>
      </w:pPr>
    </w:p>
    <w:p w14:paraId="3DE236B1" w14:textId="77777777" w:rsidR="00B67095" w:rsidRDefault="00B67095" w:rsidP="00B67095">
      <w:pPr>
        <w:pStyle w:val="Normal1"/>
        <w:jc w:val="center"/>
      </w:pPr>
    </w:p>
    <w:p w14:paraId="2A5901F6" w14:textId="77777777" w:rsidR="00B67095" w:rsidRDefault="00B67095" w:rsidP="00B67095">
      <w:pPr>
        <w:pStyle w:val="Normal1"/>
        <w:jc w:val="center"/>
      </w:pPr>
    </w:p>
    <w:p w14:paraId="33AD1628" w14:textId="77777777" w:rsidR="00B67095" w:rsidRDefault="00B67095" w:rsidP="00B67095">
      <w:pPr>
        <w:pStyle w:val="Normal1"/>
        <w:jc w:val="center"/>
      </w:pPr>
    </w:p>
    <w:p w14:paraId="1237C391" w14:textId="77777777" w:rsidR="00B67095" w:rsidRDefault="00B67095" w:rsidP="00B67095">
      <w:pPr>
        <w:pStyle w:val="Normal1"/>
        <w:jc w:val="center"/>
      </w:pPr>
    </w:p>
    <w:p w14:paraId="00564CA6" w14:textId="77777777" w:rsidR="00B67095" w:rsidRDefault="00B67095" w:rsidP="00B67095">
      <w:pPr>
        <w:pStyle w:val="Normal1"/>
        <w:jc w:val="center"/>
      </w:pPr>
    </w:p>
    <w:p w14:paraId="09C72DE9" w14:textId="77777777" w:rsidR="00B67095" w:rsidRDefault="00B67095" w:rsidP="00B67095">
      <w:pPr>
        <w:pStyle w:val="Normal1"/>
        <w:jc w:val="center"/>
      </w:pPr>
    </w:p>
    <w:p w14:paraId="39390090" w14:textId="77777777" w:rsidR="00B67095" w:rsidRDefault="00B67095" w:rsidP="00B67095">
      <w:pPr>
        <w:pStyle w:val="Normal1"/>
        <w:jc w:val="center"/>
      </w:pPr>
    </w:p>
    <w:p w14:paraId="5AD77004" w14:textId="77777777" w:rsidR="00B67095" w:rsidRDefault="00B67095" w:rsidP="00B67095">
      <w:pPr>
        <w:pStyle w:val="Normal1"/>
        <w:jc w:val="center"/>
      </w:pPr>
    </w:p>
    <w:p w14:paraId="15F12099" w14:textId="77777777" w:rsidR="00B67095" w:rsidRDefault="00B67095" w:rsidP="00B67095">
      <w:pPr>
        <w:pStyle w:val="Normal1"/>
        <w:jc w:val="center"/>
      </w:pPr>
    </w:p>
    <w:p w14:paraId="5E7C4A92" w14:textId="77777777" w:rsidR="00B67095" w:rsidRDefault="00B67095" w:rsidP="00B67095">
      <w:pPr>
        <w:pStyle w:val="Normal1"/>
        <w:jc w:val="center"/>
      </w:pPr>
    </w:p>
    <w:p w14:paraId="6145BDB2" w14:textId="77777777" w:rsidR="00B67095" w:rsidRDefault="00B67095" w:rsidP="00B67095">
      <w:pPr>
        <w:pStyle w:val="Normal1"/>
        <w:jc w:val="center"/>
      </w:pPr>
    </w:p>
    <w:p w14:paraId="4B8B3CC4" w14:textId="77777777" w:rsidR="00B67095" w:rsidRDefault="00B67095" w:rsidP="00B67095">
      <w:pPr>
        <w:pStyle w:val="Normal1"/>
        <w:jc w:val="center"/>
      </w:pPr>
    </w:p>
    <w:p w14:paraId="37A702A5" w14:textId="77777777" w:rsidR="00B67095" w:rsidRDefault="00B67095" w:rsidP="00B67095">
      <w:pPr>
        <w:pStyle w:val="Normal1"/>
        <w:jc w:val="center"/>
      </w:pPr>
    </w:p>
    <w:p w14:paraId="1D1D4CCF" w14:textId="77777777" w:rsidR="00B67095" w:rsidRDefault="00B67095" w:rsidP="00B67095">
      <w:pPr>
        <w:pStyle w:val="Normal1"/>
        <w:jc w:val="center"/>
      </w:pPr>
    </w:p>
    <w:p w14:paraId="08186503" w14:textId="77777777" w:rsidR="00B67095" w:rsidRDefault="00B67095" w:rsidP="00B67095">
      <w:pPr>
        <w:pStyle w:val="Normal1"/>
        <w:jc w:val="center"/>
      </w:pPr>
    </w:p>
    <w:p w14:paraId="2AE7E654" w14:textId="77777777" w:rsidR="00B67095" w:rsidRDefault="00B67095" w:rsidP="00B67095">
      <w:pPr>
        <w:pStyle w:val="Normal1"/>
        <w:jc w:val="center"/>
      </w:pPr>
    </w:p>
    <w:p w14:paraId="1D7BEDDF" w14:textId="77777777" w:rsidR="00B67095" w:rsidRDefault="00B67095" w:rsidP="00B67095">
      <w:pPr>
        <w:pStyle w:val="Normal1"/>
        <w:jc w:val="center"/>
      </w:pPr>
    </w:p>
    <w:p w14:paraId="3661572F" w14:textId="77777777" w:rsidR="00B67095" w:rsidRDefault="00B67095" w:rsidP="00B67095">
      <w:pPr>
        <w:pStyle w:val="Normal1"/>
        <w:jc w:val="center"/>
      </w:pPr>
    </w:p>
    <w:p w14:paraId="4F5A7160" w14:textId="77777777" w:rsidR="00B67095" w:rsidRDefault="00B67095" w:rsidP="00B67095">
      <w:pPr>
        <w:pStyle w:val="Normal1"/>
        <w:jc w:val="center"/>
      </w:pPr>
    </w:p>
    <w:p w14:paraId="5BBC5EC4" w14:textId="77777777" w:rsidR="00B67095" w:rsidRDefault="00B67095" w:rsidP="00B67095">
      <w:pPr>
        <w:pStyle w:val="Normal1"/>
        <w:jc w:val="center"/>
      </w:pPr>
    </w:p>
    <w:p w14:paraId="648C7ECF" w14:textId="77777777" w:rsidR="00B67095" w:rsidRDefault="00B67095" w:rsidP="00B67095">
      <w:pPr>
        <w:pStyle w:val="Normal1"/>
      </w:pPr>
    </w:p>
    <w:p w14:paraId="112B5052" w14:textId="77777777" w:rsidR="004C11EE" w:rsidRDefault="004C11EE" w:rsidP="00B67095">
      <w:pPr>
        <w:pStyle w:val="Normal1"/>
      </w:pPr>
    </w:p>
    <w:p w14:paraId="453B4069" w14:textId="77777777" w:rsidR="00B67095" w:rsidRDefault="00B67095" w:rsidP="00B67095">
      <w:pPr>
        <w:pStyle w:val="Normal1"/>
      </w:pPr>
    </w:p>
    <w:p w14:paraId="0D22D204" w14:textId="77777777" w:rsidR="00B67095" w:rsidRPr="006029DB" w:rsidRDefault="00B67095" w:rsidP="00B67095">
      <w:pPr>
        <w:pStyle w:val="Normal1"/>
        <w:jc w:val="center"/>
        <w:rPr>
          <w:rFonts w:ascii="Times New Roman" w:hAnsi="Times New Roman" w:cs="Times New Roman"/>
          <w:b/>
        </w:rPr>
      </w:pPr>
      <w:r w:rsidRPr="006029DB">
        <w:rPr>
          <w:rFonts w:ascii="Times New Roman" w:eastAsia="Times New Roman" w:hAnsi="Times New Roman" w:cs="Times New Roman"/>
          <w:b/>
        </w:rPr>
        <w:lastRenderedPageBreak/>
        <w:t>THE FEASIBILITY OF USING X-RAY FLUORESCENCE ANALYSIS</w:t>
      </w:r>
      <w:r w:rsidRPr="006029DB">
        <w:rPr>
          <w:rFonts w:ascii="Times New Roman" w:hAnsi="Times New Roman" w:cs="Times New Roman"/>
          <w:b/>
        </w:rPr>
        <w:t xml:space="preserve"> </w:t>
      </w:r>
      <w:r>
        <w:rPr>
          <w:rFonts w:ascii="Times New Roman" w:hAnsi="Times New Roman" w:cs="Times New Roman"/>
          <w:b/>
        </w:rPr>
        <w:t>OF</w:t>
      </w:r>
      <w:r w:rsidRPr="006029DB">
        <w:rPr>
          <w:rFonts w:ascii="Times New Roman" w:hAnsi="Times New Roman" w:cs="Times New Roman"/>
          <w:b/>
        </w:rPr>
        <w:t xml:space="preserve"> </w:t>
      </w:r>
      <w:r w:rsidRPr="006029DB">
        <w:rPr>
          <w:rFonts w:ascii="Times New Roman" w:eastAsia="Times New Roman" w:hAnsi="Times New Roman" w:cs="Times New Roman"/>
          <w:b/>
        </w:rPr>
        <w:t>IRON, COPPER, AND ZINC IN THE CENTRAL NERVOUS SYSTEM IN</w:t>
      </w:r>
      <w:r w:rsidRPr="006029DB">
        <w:rPr>
          <w:rFonts w:ascii="Times New Roman" w:hAnsi="Times New Roman" w:cs="Times New Roman"/>
          <w:b/>
        </w:rPr>
        <w:t xml:space="preserve"> </w:t>
      </w:r>
      <w:r w:rsidRPr="006029DB">
        <w:rPr>
          <w:rFonts w:ascii="Times New Roman" w:eastAsia="Times New Roman" w:hAnsi="Times New Roman" w:cs="Times New Roman"/>
          <w:b/>
        </w:rPr>
        <w:t xml:space="preserve">A RODENT MODEL OF DYSMYELINATION </w:t>
      </w:r>
    </w:p>
    <w:p w14:paraId="0BDF9D14" w14:textId="77777777" w:rsidR="00B67095" w:rsidRPr="006029DB" w:rsidRDefault="00B67095" w:rsidP="00B67095">
      <w:pPr>
        <w:pStyle w:val="Normal1"/>
        <w:jc w:val="center"/>
        <w:rPr>
          <w:rFonts w:ascii="Times New Roman" w:hAnsi="Times New Roman" w:cs="Times New Roman"/>
          <w:b/>
        </w:rPr>
      </w:pPr>
    </w:p>
    <w:p w14:paraId="1C99AF88" w14:textId="77777777" w:rsidR="00B67095" w:rsidRDefault="00B67095" w:rsidP="00B67095">
      <w:pPr>
        <w:pStyle w:val="Normal1"/>
        <w:jc w:val="center"/>
      </w:pPr>
    </w:p>
    <w:p w14:paraId="4EEFAEC6" w14:textId="77777777" w:rsidR="00B67095" w:rsidRDefault="00B67095" w:rsidP="00B67095">
      <w:pPr>
        <w:pStyle w:val="Normal1"/>
        <w:jc w:val="center"/>
      </w:pPr>
    </w:p>
    <w:p w14:paraId="5C10CEE0" w14:textId="77777777" w:rsidR="00B67095" w:rsidRDefault="00B67095" w:rsidP="00B67095">
      <w:pPr>
        <w:pStyle w:val="Normal1"/>
        <w:spacing w:before="280" w:line="480" w:lineRule="auto"/>
        <w:jc w:val="center"/>
      </w:pPr>
      <w:r>
        <w:rPr>
          <w:rFonts w:ascii="Times New Roman" w:eastAsia="Times New Roman" w:hAnsi="Times New Roman" w:cs="Times New Roman"/>
        </w:rPr>
        <w:t>By</w:t>
      </w:r>
    </w:p>
    <w:p w14:paraId="0BDD4543" w14:textId="77777777" w:rsidR="00B67095" w:rsidRDefault="00B67095" w:rsidP="00B67095">
      <w:pPr>
        <w:pStyle w:val="Normal1"/>
        <w:spacing w:before="280" w:line="480" w:lineRule="auto"/>
        <w:jc w:val="center"/>
      </w:pPr>
    </w:p>
    <w:p w14:paraId="42B6E5AB" w14:textId="77777777" w:rsidR="00B67095" w:rsidRDefault="00B67095" w:rsidP="00B67095">
      <w:pPr>
        <w:pStyle w:val="Normal1"/>
        <w:spacing w:before="280" w:line="480" w:lineRule="auto"/>
        <w:jc w:val="center"/>
      </w:pPr>
      <w:r>
        <w:rPr>
          <w:rFonts w:ascii="Times New Roman" w:eastAsia="Times New Roman" w:hAnsi="Times New Roman" w:cs="Times New Roman"/>
          <w:b/>
        </w:rPr>
        <w:t>Fozeyah Hamzi</w:t>
      </w:r>
    </w:p>
    <w:p w14:paraId="7D95B226" w14:textId="77777777" w:rsidR="00B67095" w:rsidRDefault="00B67095" w:rsidP="002650D9">
      <w:pPr>
        <w:pStyle w:val="Normal1"/>
        <w:spacing w:before="280" w:line="480" w:lineRule="auto"/>
      </w:pPr>
    </w:p>
    <w:p w14:paraId="72E0649F" w14:textId="77777777" w:rsidR="00B67095" w:rsidRDefault="00B67095" w:rsidP="00B67095">
      <w:pPr>
        <w:pStyle w:val="Normal1"/>
        <w:spacing w:before="280" w:line="480" w:lineRule="auto"/>
      </w:pPr>
      <w:r>
        <w:rPr>
          <w:rFonts w:ascii="Times New Roman" w:eastAsia="Times New Roman" w:hAnsi="Times New Roman" w:cs="Times New Roman"/>
        </w:rPr>
        <w:t xml:space="preserve">                                                              A Thesis</w:t>
      </w:r>
    </w:p>
    <w:p w14:paraId="25811BAD" w14:textId="77777777" w:rsidR="00B67095" w:rsidRDefault="00B67095" w:rsidP="00B67095">
      <w:pPr>
        <w:pStyle w:val="Normal1"/>
        <w:spacing w:before="280"/>
        <w:jc w:val="center"/>
      </w:pPr>
      <w:r>
        <w:rPr>
          <w:rFonts w:ascii="Times New Roman" w:eastAsia="Times New Roman" w:hAnsi="Times New Roman" w:cs="Times New Roman"/>
        </w:rPr>
        <w:t>Submitted to the School of Graduate Studies</w:t>
      </w:r>
    </w:p>
    <w:p w14:paraId="650F95AF" w14:textId="77777777" w:rsidR="00B67095" w:rsidRDefault="00B67095" w:rsidP="00B67095">
      <w:pPr>
        <w:pStyle w:val="Normal1"/>
        <w:spacing w:before="280"/>
        <w:jc w:val="center"/>
      </w:pPr>
      <w:r>
        <w:rPr>
          <w:rFonts w:ascii="Times New Roman" w:eastAsia="Times New Roman" w:hAnsi="Times New Roman" w:cs="Times New Roman"/>
        </w:rPr>
        <w:t xml:space="preserve">In Partial Fulfillment of the Requirements </w:t>
      </w:r>
    </w:p>
    <w:p w14:paraId="21EE529D" w14:textId="77777777" w:rsidR="00B67095" w:rsidRDefault="00B67095" w:rsidP="00B67095">
      <w:pPr>
        <w:pStyle w:val="Normal1"/>
        <w:spacing w:before="280" w:line="480" w:lineRule="auto"/>
        <w:jc w:val="center"/>
      </w:pPr>
      <w:r>
        <w:rPr>
          <w:rFonts w:ascii="Times New Roman" w:eastAsia="Times New Roman" w:hAnsi="Times New Roman" w:cs="Times New Roman"/>
        </w:rPr>
        <w:t>For the Degree</w:t>
      </w:r>
    </w:p>
    <w:p w14:paraId="4EE40410" w14:textId="77777777" w:rsidR="00B67095" w:rsidRDefault="00B67095" w:rsidP="00B67095">
      <w:pPr>
        <w:pStyle w:val="Normal1"/>
        <w:jc w:val="center"/>
      </w:pPr>
      <w:r>
        <w:rPr>
          <w:rFonts w:ascii="Times New Roman" w:eastAsia="Times New Roman" w:hAnsi="Times New Roman" w:cs="Times New Roman"/>
        </w:rPr>
        <w:t>Master of Science</w:t>
      </w:r>
    </w:p>
    <w:p w14:paraId="75475362" w14:textId="3BEE3888" w:rsidR="00B67095" w:rsidRDefault="00B67095" w:rsidP="00D43415">
      <w:pPr>
        <w:pStyle w:val="Normal1"/>
        <w:jc w:val="center"/>
      </w:pPr>
      <w:r>
        <w:rPr>
          <w:rFonts w:ascii="Times New Roman" w:eastAsia="Times New Roman" w:hAnsi="Times New Roman" w:cs="Times New Roman"/>
        </w:rPr>
        <w:t xml:space="preserve">Medical Physics (Radiation Sciences) </w:t>
      </w:r>
    </w:p>
    <w:p w14:paraId="4C56C8F1" w14:textId="77777777" w:rsidR="00B67095" w:rsidRDefault="00B67095" w:rsidP="00B67095">
      <w:pPr>
        <w:pStyle w:val="Normal1"/>
        <w:spacing w:before="280" w:line="480" w:lineRule="auto"/>
      </w:pPr>
      <w:r>
        <w:t xml:space="preserve">                                                             </w:t>
      </w:r>
      <w:r>
        <w:rPr>
          <w:rFonts w:ascii="Times New Roman" w:eastAsia="Times New Roman" w:hAnsi="Times New Roman" w:cs="Times New Roman"/>
        </w:rPr>
        <w:t>McMaster University</w:t>
      </w:r>
    </w:p>
    <w:p w14:paraId="3867A695" w14:textId="77777777" w:rsidR="00B67095" w:rsidRDefault="00B67095" w:rsidP="00B67095">
      <w:pPr>
        <w:pStyle w:val="Normal1"/>
        <w:spacing w:before="280" w:line="480" w:lineRule="auto"/>
        <w:jc w:val="center"/>
      </w:pPr>
      <w:r>
        <w:rPr>
          <w:rFonts w:ascii="Times New Roman" w:eastAsia="Times New Roman" w:hAnsi="Times New Roman" w:cs="Times New Roman"/>
        </w:rPr>
        <w:t>© Copyright by Fozeyah Hamzi, 2015</w:t>
      </w:r>
    </w:p>
    <w:p w14:paraId="7B6E8495" w14:textId="77777777" w:rsidR="00B67095" w:rsidRDefault="00B67095" w:rsidP="00B67095">
      <w:pPr>
        <w:pStyle w:val="Normal1"/>
      </w:pPr>
    </w:p>
    <w:p w14:paraId="59E13BE4" w14:textId="77777777" w:rsidR="00B67095" w:rsidRDefault="00B67095" w:rsidP="00B67095">
      <w:pPr>
        <w:pStyle w:val="Normal1"/>
      </w:pPr>
    </w:p>
    <w:p w14:paraId="30C38C18" w14:textId="77777777" w:rsidR="00B67095" w:rsidRDefault="00B67095" w:rsidP="00B67095">
      <w:pPr>
        <w:pStyle w:val="Normal1"/>
      </w:pPr>
    </w:p>
    <w:p w14:paraId="58E24EA2" w14:textId="77777777" w:rsidR="00B67095" w:rsidRDefault="00B67095" w:rsidP="00B67095">
      <w:pPr>
        <w:pStyle w:val="Normal1"/>
        <w:spacing w:line="480" w:lineRule="auto"/>
      </w:pPr>
      <w:r>
        <w:rPr>
          <w:rFonts w:ascii="Times New Roman" w:eastAsia="Times New Roman" w:hAnsi="Times New Roman" w:cs="Times New Roman"/>
          <w:b/>
        </w:rPr>
        <w:t>MASTER OF SCIENCE (2015</w:t>
      </w:r>
      <w:proofErr w:type="gramStart"/>
      <w:r>
        <w:rPr>
          <w:rFonts w:ascii="Times New Roman" w:eastAsia="Times New Roman" w:hAnsi="Times New Roman" w:cs="Times New Roman"/>
          <w:b/>
        </w:rPr>
        <w:t xml:space="preserve">) </w:t>
      </w:r>
      <w:r>
        <w:rPr>
          <w:rFonts w:ascii="Times New Roman" w:eastAsia="Times New Roman" w:hAnsi="Times New Roman" w:cs="Times New Roman"/>
        </w:rPr>
        <w:t xml:space="preserve">                                                      McMaster</w:t>
      </w:r>
      <w:proofErr w:type="gramEnd"/>
      <w:r>
        <w:rPr>
          <w:rFonts w:ascii="Times New Roman" w:eastAsia="Times New Roman" w:hAnsi="Times New Roman" w:cs="Times New Roman"/>
        </w:rPr>
        <w:t xml:space="preserve"> University</w:t>
      </w:r>
    </w:p>
    <w:p w14:paraId="7CEF757D" w14:textId="77777777" w:rsidR="00B67095" w:rsidRDefault="00B67095" w:rsidP="00B67095">
      <w:pPr>
        <w:pStyle w:val="Normal1"/>
        <w:spacing w:line="480" w:lineRule="auto"/>
      </w:pPr>
      <w:r>
        <w:rPr>
          <w:rFonts w:ascii="Times New Roman" w:eastAsia="Times New Roman" w:hAnsi="Times New Roman" w:cs="Times New Roman"/>
          <w:b/>
        </w:rPr>
        <w:t>Medical Physics (Radiation Sciences</w:t>
      </w:r>
      <w:proofErr w:type="gramStart"/>
      <w:r>
        <w:rPr>
          <w:rFonts w:ascii="Times New Roman" w:eastAsia="Times New Roman" w:hAnsi="Times New Roman" w:cs="Times New Roman"/>
          <w:b/>
        </w:rPr>
        <w:t xml:space="preserve">)                                                   </w:t>
      </w:r>
      <w:r>
        <w:rPr>
          <w:rFonts w:ascii="Times New Roman" w:eastAsia="Times New Roman" w:hAnsi="Times New Roman" w:cs="Times New Roman"/>
        </w:rPr>
        <w:t>Hamilton</w:t>
      </w:r>
      <w:proofErr w:type="gramEnd"/>
      <w:r>
        <w:rPr>
          <w:rFonts w:ascii="Times New Roman" w:eastAsia="Times New Roman" w:hAnsi="Times New Roman" w:cs="Times New Roman"/>
        </w:rPr>
        <w:t>, Ontario</w:t>
      </w:r>
    </w:p>
    <w:p w14:paraId="097B380C" w14:textId="77777777" w:rsidR="00B67095" w:rsidRDefault="00B67095" w:rsidP="00B67095">
      <w:pPr>
        <w:pStyle w:val="Normal1"/>
        <w:spacing w:line="480" w:lineRule="auto"/>
        <w:ind w:left="2160" w:hanging="2160"/>
      </w:pPr>
    </w:p>
    <w:p w14:paraId="5721CCBF" w14:textId="77777777" w:rsidR="00B67095" w:rsidRDefault="00B67095" w:rsidP="00B67095">
      <w:pPr>
        <w:pStyle w:val="Normal1"/>
        <w:spacing w:line="480" w:lineRule="auto"/>
        <w:ind w:left="2160" w:hanging="2160"/>
      </w:pPr>
    </w:p>
    <w:p w14:paraId="46B8918E" w14:textId="77777777" w:rsidR="00B67095" w:rsidRDefault="00B67095" w:rsidP="00B67095">
      <w:pPr>
        <w:pStyle w:val="Normal1"/>
        <w:jc w:val="center"/>
        <w:rPr>
          <w:rFonts w:ascii="Times New Roman" w:eastAsia="Times New Roman" w:hAnsi="Times New Roman" w:cs="Times New Roman"/>
          <w:b/>
        </w:rPr>
      </w:pPr>
      <w:r>
        <w:rPr>
          <w:rFonts w:ascii="Times New Roman" w:eastAsia="Times New Roman" w:hAnsi="Times New Roman" w:cs="Times New Roman"/>
          <w:b/>
        </w:rPr>
        <w:t xml:space="preserve">TITLE: </w:t>
      </w:r>
      <w:r>
        <w:rPr>
          <w:rFonts w:ascii="Times New Roman" w:eastAsia="Times New Roman" w:hAnsi="Times New Roman" w:cs="Times New Roman"/>
          <w:b/>
        </w:rPr>
        <w:tab/>
      </w:r>
      <w:r w:rsidRPr="0054017E">
        <w:rPr>
          <w:rFonts w:ascii="Times New Roman" w:hAnsi="Times New Roman" w:cs="Times New Roman"/>
          <w:b/>
        </w:rPr>
        <w:t xml:space="preserve">             </w:t>
      </w:r>
      <w:r>
        <w:rPr>
          <w:rFonts w:ascii="Times New Roman" w:hAnsi="Times New Roman" w:cs="Times New Roman"/>
          <w:b/>
        </w:rPr>
        <w:t xml:space="preserve">                                </w:t>
      </w:r>
      <w:r>
        <w:rPr>
          <w:rFonts w:ascii="Times New Roman" w:eastAsia="Times New Roman" w:hAnsi="Times New Roman" w:cs="Times New Roman"/>
          <w:b/>
        </w:rPr>
        <w:t>T</w:t>
      </w:r>
      <w:r w:rsidRPr="0054017E">
        <w:rPr>
          <w:rFonts w:ascii="Times New Roman" w:eastAsia="Times New Roman" w:hAnsi="Times New Roman" w:cs="Times New Roman"/>
          <w:b/>
        </w:rPr>
        <w:t xml:space="preserve">he </w:t>
      </w:r>
      <w:r>
        <w:rPr>
          <w:rFonts w:ascii="Times New Roman" w:eastAsia="Times New Roman" w:hAnsi="Times New Roman" w:cs="Times New Roman"/>
          <w:b/>
        </w:rPr>
        <w:t>F</w:t>
      </w:r>
      <w:r w:rsidRPr="0054017E">
        <w:rPr>
          <w:rFonts w:ascii="Times New Roman" w:eastAsia="Times New Roman" w:hAnsi="Times New Roman" w:cs="Times New Roman"/>
          <w:b/>
        </w:rPr>
        <w:t xml:space="preserve">easibility of </w:t>
      </w:r>
      <w:r>
        <w:rPr>
          <w:rFonts w:ascii="Times New Roman" w:eastAsia="Times New Roman" w:hAnsi="Times New Roman" w:cs="Times New Roman"/>
          <w:b/>
        </w:rPr>
        <w:t>U</w:t>
      </w:r>
      <w:r w:rsidRPr="0054017E">
        <w:rPr>
          <w:rFonts w:ascii="Times New Roman" w:eastAsia="Times New Roman" w:hAnsi="Times New Roman" w:cs="Times New Roman"/>
          <w:b/>
        </w:rPr>
        <w:t xml:space="preserve">sing </w:t>
      </w:r>
      <w:r>
        <w:rPr>
          <w:rFonts w:ascii="Times New Roman" w:eastAsia="Times New Roman" w:hAnsi="Times New Roman" w:cs="Times New Roman"/>
          <w:b/>
        </w:rPr>
        <w:t>X</w:t>
      </w:r>
      <w:r w:rsidRPr="0054017E">
        <w:rPr>
          <w:rFonts w:ascii="Times New Roman" w:eastAsia="Times New Roman" w:hAnsi="Times New Roman" w:cs="Times New Roman"/>
          <w:b/>
        </w:rPr>
        <w:t xml:space="preserve">-ray </w:t>
      </w:r>
      <w:r>
        <w:rPr>
          <w:rFonts w:ascii="Times New Roman" w:eastAsia="Times New Roman" w:hAnsi="Times New Roman" w:cs="Times New Roman"/>
          <w:b/>
        </w:rPr>
        <w:t>F</w:t>
      </w:r>
      <w:r w:rsidRPr="0054017E">
        <w:rPr>
          <w:rFonts w:ascii="Times New Roman" w:eastAsia="Times New Roman" w:hAnsi="Times New Roman" w:cs="Times New Roman"/>
          <w:b/>
        </w:rPr>
        <w:t>luorescence</w:t>
      </w:r>
    </w:p>
    <w:p w14:paraId="31B4CA15" w14:textId="77777777" w:rsidR="00B67095" w:rsidRDefault="00B67095" w:rsidP="00B67095">
      <w:pPr>
        <w:pStyle w:val="Normal1"/>
        <w:jc w:val="center"/>
        <w:rPr>
          <w:rFonts w:ascii="Times New Roman" w:eastAsia="Times New Roman" w:hAnsi="Times New Roman" w:cs="Times New Roman"/>
          <w:b/>
        </w:rPr>
      </w:pPr>
      <w:r>
        <w:rPr>
          <w:rFonts w:ascii="Times New Roman" w:eastAsia="Times New Roman" w:hAnsi="Times New Roman" w:cs="Times New Roman"/>
          <w:b/>
        </w:rPr>
        <w:t xml:space="preserve">                                                           </w:t>
      </w:r>
      <w:r w:rsidRPr="0054017E">
        <w:rPr>
          <w:rFonts w:ascii="Times New Roman" w:eastAsia="Times New Roman" w:hAnsi="Times New Roman" w:cs="Times New Roman"/>
          <w:b/>
        </w:rPr>
        <w:t xml:space="preserve"> </w:t>
      </w:r>
      <w:r>
        <w:rPr>
          <w:rFonts w:ascii="Times New Roman" w:eastAsia="Times New Roman" w:hAnsi="Times New Roman" w:cs="Times New Roman"/>
          <w:b/>
        </w:rPr>
        <w:t xml:space="preserve">     A</w:t>
      </w:r>
      <w:r w:rsidRPr="0054017E">
        <w:rPr>
          <w:rFonts w:ascii="Times New Roman" w:eastAsia="Times New Roman" w:hAnsi="Times New Roman" w:cs="Times New Roman"/>
          <w:b/>
        </w:rPr>
        <w:t>nalysis</w:t>
      </w:r>
      <w:r w:rsidRPr="0054017E">
        <w:rPr>
          <w:rFonts w:ascii="Times New Roman" w:hAnsi="Times New Roman" w:cs="Times New Roman"/>
          <w:b/>
        </w:rPr>
        <w:t xml:space="preserve"> of </w:t>
      </w:r>
      <w:r>
        <w:rPr>
          <w:rFonts w:ascii="Times New Roman" w:eastAsia="Times New Roman" w:hAnsi="Times New Roman" w:cs="Times New Roman"/>
          <w:b/>
        </w:rPr>
        <w:t>I</w:t>
      </w:r>
      <w:r w:rsidRPr="0054017E">
        <w:rPr>
          <w:rFonts w:ascii="Times New Roman" w:eastAsia="Times New Roman" w:hAnsi="Times New Roman" w:cs="Times New Roman"/>
          <w:b/>
        </w:rPr>
        <w:t xml:space="preserve">ron, </w:t>
      </w:r>
      <w:r>
        <w:rPr>
          <w:rFonts w:ascii="Times New Roman" w:eastAsia="Times New Roman" w:hAnsi="Times New Roman" w:cs="Times New Roman"/>
          <w:b/>
        </w:rPr>
        <w:t>C</w:t>
      </w:r>
      <w:r w:rsidRPr="0054017E">
        <w:rPr>
          <w:rFonts w:ascii="Times New Roman" w:eastAsia="Times New Roman" w:hAnsi="Times New Roman" w:cs="Times New Roman"/>
          <w:b/>
        </w:rPr>
        <w:t xml:space="preserve">opper, and </w:t>
      </w:r>
      <w:r>
        <w:rPr>
          <w:rFonts w:ascii="Times New Roman" w:eastAsia="Times New Roman" w:hAnsi="Times New Roman" w:cs="Times New Roman"/>
          <w:b/>
        </w:rPr>
        <w:t>Z</w:t>
      </w:r>
      <w:r w:rsidRPr="0054017E">
        <w:rPr>
          <w:rFonts w:ascii="Times New Roman" w:eastAsia="Times New Roman" w:hAnsi="Times New Roman" w:cs="Times New Roman"/>
          <w:b/>
        </w:rPr>
        <w:t xml:space="preserve">inc in the </w:t>
      </w:r>
    </w:p>
    <w:p w14:paraId="7FB944C4" w14:textId="77777777" w:rsidR="00B67095" w:rsidRDefault="00B67095" w:rsidP="00B67095">
      <w:pPr>
        <w:pStyle w:val="Normal1"/>
        <w:jc w:val="center"/>
        <w:rPr>
          <w:rFonts w:ascii="Times New Roman" w:eastAsia="Times New Roman" w:hAnsi="Times New Roman" w:cs="Times New Roman"/>
          <w:b/>
        </w:rPr>
      </w:pPr>
      <w:r>
        <w:rPr>
          <w:rFonts w:ascii="Times New Roman" w:eastAsia="Times New Roman" w:hAnsi="Times New Roman" w:cs="Times New Roman"/>
          <w:b/>
        </w:rPr>
        <w:t xml:space="preserve">                                                                     C</w:t>
      </w:r>
      <w:r w:rsidRPr="0054017E">
        <w:rPr>
          <w:rFonts w:ascii="Times New Roman" w:eastAsia="Times New Roman" w:hAnsi="Times New Roman" w:cs="Times New Roman"/>
          <w:b/>
        </w:rPr>
        <w:t xml:space="preserve">entral </w:t>
      </w:r>
      <w:r>
        <w:rPr>
          <w:rFonts w:ascii="Times New Roman" w:eastAsia="Times New Roman" w:hAnsi="Times New Roman" w:cs="Times New Roman"/>
          <w:b/>
        </w:rPr>
        <w:t>N</w:t>
      </w:r>
      <w:r w:rsidRPr="0054017E">
        <w:rPr>
          <w:rFonts w:ascii="Times New Roman" w:eastAsia="Times New Roman" w:hAnsi="Times New Roman" w:cs="Times New Roman"/>
          <w:b/>
        </w:rPr>
        <w:t xml:space="preserve">ervous </w:t>
      </w:r>
      <w:r>
        <w:rPr>
          <w:rFonts w:ascii="Times New Roman" w:eastAsia="Times New Roman" w:hAnsi="Times New Roman" w:cs="Times New Roman"/>
          <w:b/>
        </w:rPr>
        <w:t>S</w:t>
      </w:r>
      <w:r w:rsidRPr="0054017E">
        <w:rPr>
          <w:rFonts w:ascii="Times New Roman" w:eastAsia="Times New Roman" w:hAnsi="Times New Roman" w:cs="Times New Roman"/>
          <w:b/>
        </w:rPr>
        <w:t>ystem in</w:t>
      </w:r>
      <w:r w:rsidRPr="0054017E">
        <w:rPr>
          <w:rFonts w:ascii="Times New Roman" w:hAnsi="Times New Roman" w:cs="Times New Roman"/>
          <w:b/>
        </w:rPr>
        <w:t xml:space="preserve"> </w:t>
      </w:r>
      <w:r w:rsidRPr="0054017E">
        <w:rPr>
          <w:rFonts w:ascii="Times New Roman" w:eastAsia="Times New Roman" w:hAnsi="Times New Roman" w:cs="Times New Roman"/>
          <w:b/>
        </w:rPr>
        <w:t xml:space="preserve">a </w:t>
      </w:r>
      <w:r>
        <w:rPr>
          <w:rFonts w:ascii="Times New Roman" w:eastAsia="Times New Roman" w:hAnsi="Times New Roman" w:cs="Times New Roman"/>
          <w:b/>
        </w:rPr>
        <w:t>R</w:t>
      </w:r>
      <w:r w:rsidRPr="0054017E">
        <w:rPr>
          <w:rFonts w:ascii="Times New Roman" w:eastAsia="Times New Roman" w:hAnsi="Times New Roman" w:cs="Times New Roman"/>
          <w:b/>
        </w:rPr>
        <w:t xml:space="preserve">odent </w:t>
      </w:r>
      <w:r>
        <w:rPr>
          <w:rFonts w:ascii="Times New Roman" w:eastAsia="Times New Roman" w:hAnsi="Times New Roman" w:cs="Times New Roman"/>
          <w:b/>
        </w:rPr>
        <w:t>M</w:t>
      </w:r>
      <w:r w:rsidRPr="0054017E">
        <w:rPr>
          <w:rFonts w:ascii="Times New Roman" w:eastAsia="Times New Roman" w:hAnsi="Times New Roman" w:cs="Times New Roman"/>
          <w:b/>
        </w:rPr>
        <w:t>odel</w:t>
      </w:r>
      <w:r>
        <w:rPr>
          <w:rFonts w:ascii="Times New Roman" w:eastAsia="Times New Roman" w:hAnsi="Times New Roman" w:cs="Times New Roman"/>
          <w:b/>
        </w:rPr>
        <w:t xml:space="preserve"> </w:t>
      </w:r>
    </w:p>
    <w:p w14:paraId="01901BCD" w14:textId="77777777" w:rsidR="00B67095" w:rsidRPr="0054017E" w:rsidRDefault="00B67095" w:rsidP="00B67095">
      <w:pPr>
        <w:pStyle w:val="Normal1"/>
        <w:jc w:val="center"/>
        <w:rPr>
          <w:rFonts w:ascii="Times New Roman" w:eastAsia="Times New Roman" w:hAnsi="Times New Roman" w:cs="Times New Roman"/>
          <w:b/>
        </w:rPr>
      </w:pPr>
      <w:r>
        <w:rPr>
          <w:rFonts w:ascii="Times New Roman" w:eastAsia="Times New Roman" w:hAnsi="Times New Roman" w:cs="Times New Roman"/>
          <w:b/>
        </w:rPr>
        <w:t xml:space="preserve">                           </w:t>
      </w:r>
      <w:proofErr w:type="gramStart"/>
      <w:r w:rsidRPr="0054017E">
        <w:rPr>
          <w:rFonts w:ascii="Times New Roman" w:eastAsia="Times New Roman" w:hAnsi="Times New Roman" w:cs="Times New Roman"/>
          <w:b/>
        </w:rPr>
        <w:t>of</w:t>
      </w:r>
      <w:proofErr w:type="gramEnd"/>
      <w:r w:rsidRPr="0054017E">
        <w:rPr>
          <w:rFonts w:ascii="Times New Roman" w:eastAsia="Times New Roman" w:hAnsi="Times New Roman" w:cs="Times New Roman"/>
          <w:b/>
        </w:rPr>
        <w:t xml:space="preserve"> </w:t>
      </w:r>
      <w:proofErr w:type="spellStart"/>
      <w:r>
        <w:rPr>
          <w:rFonts w:ascii="Times New Roman" w:eastAsia="Times New Roman" w:hAnsi="Times New Roman" w:cs="Times New Roman"/>
          <w:b/>
        </w:rPr>
        <w:t>D</w:t>
      </w:r>
      <w:r w:rsidRPr="0054017E">
        <w:rPr>
          <w:rFonts w:ascii="Times New Roman" w:eastAsia="Times New Roman" w:hAnsi="Times New Roman" w:cs="Times New Roman"/>
          <w:b/>
        </w:rPr>
        <w:t>ysmyelination</w:t>
      </w:r>
      <w:proofErr w:type="spellEnd"/>
    </w:p>
    <w:p w14:paraId="1087400C" w14:textId="77777777" w:rsidR="00B67095" w:rsidRPr="0054017E" w:rsidRDefault="00B67095" w:rsidP="00B67095">
      <w:pPr>
        <w:pStyle w:val="Normal1"/>
        <w:rPr>
          <w:rFonts w:ascii="Times New Roman" w:eastAsia="Times New Roman" w:hAnsi="Times New Roman" w:cs="Times New Roman"/>
          <w:b/>
        </w:rPr>
      </w:pPr>
      <w:r w:rsidRPr="0054017E">
        <w:rPr>
          <w:rFonts w:ascii="Times New Roman" w:eastAsia="Times New Roman" w:hAnsi="Times New Roman" w:cs="Times New Roman"/>
          <w:b/>
        </w:rPr>
        <w:t xml:space="preserve"> </w:t>
      </w:r>
    </w:p>
    <w:p w14:paraId="2FB0C528" w14:textId="77777777" w:rsidR="00B67095" w:rsidRPr="0054017E" w:rsidRDefault="00B67095" w:rsidP="00B67095">
      <w:pPr>
        <w:pStyle w:val="Normal1"/>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2B8868BC" w14:textId="77777777" w:rsidR="00B67095" w:rsidRPr="0054017E" w:rsidRDefault="00B67095" w:rsidP="00B67095">
      <w:pPr>
        <w:pStyle w:val="Normal1"/>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2B26C449" w14:textId="77777777" w:rsidR="00B67095" w:rsidRPr="0054017E" w:rsidRDefault="00B67095" w:rsidP="00B67095">
      <w:pPr>
        <w:pStyle w:val="Normal1"/>
        <w:jc w:val="center"/>
        <w:rPr>
          <w:rFonts w:ascii="Times New Roman" w:eastAsia="Times New Roman" w:hAnsi="Times New Roman" w:cs="Times New Roman"/>
          <w:b/>
        </w:rPr>
      </w:pPr>
      <w:r w:rsidRPr="0054017E">
        <w:rPr>
          <w:rFonts w:ascii="Times New Roman" w:eastAsia="Times New Roman" w:hAnsi="Times New Roman" w:cs="Times New Roman"/>
          <w:b/>
        </w:rPr>
        <w:t xml:space="preserve">                                                               </w:t>
      </w:r>
    </w:p>
    <w:p w14:paraId="0944E766" w14:textId="77777777" w:rsidR="00B67095" w:rsidRPr="0054017E" w:rsidRDefault="00B67095" w:rsidP="00B67095">
      <w:pPr>
        <w:pStyle w:val="Normal1"/>
        <w:jc w:val="center"/>
        <w:rPr>
          <w:rFonts w:ascii="Times New Roman" w:hAnsi="Times New Roman" w:cs="Times New Roman"/>
          <w:b/>
        </w:rPr>
      </w:pPr>
      <w:r w:rsidRPr="0054017E">
        <w:rPr>
          <w:rFonts w:ascii="Times New Roman" w:eastAsia="Times New Roman" w:hAnsi="Times New Roman" w:cs="Times New Roman"/>
          <w:b/>
        </w:rPr>
        <w:t xml:space="preserve">                          </w:t>
      </w:r>
    </w:p>
    <w:p w14:paraId="336DD8BC" w14:textId="77777777" w:rsidR="00B67095" w:rsidRPr="0054017E" w:rsidRDefault="00B67095" w:rsidP="00B67095">
      <w:pPr>
        <w:pStyle w:val="Normal1"/>
        <w:jc w:val="center"/>
        <w:rPr>
          <w:rFonts w:ascii="Times New Roman" w:hAnsi="Times New Roman" w:cs="Times New Roman"/>
          <w:b/>
        </w:rPr>
      </w:pPr>
    </w:p>
    <w:p w14:paraId="1820679F" w14:textId="77777777" w:rsidR="00B67095" w:rsidRDefault="00B67095" w:rsidP="00B67095">
      <w:pPr>
        <w:pStyle w:val="Normal1"/>
        <w:widowControl w:val="0"/>
      </w:pPr>
    </w:p>
    <w:p w14:paraId="2E340D40" w14:textId="77777777" w:rsidR="00B67095" w:rsidRDefault="00B67095" w:rsidP="00B67095">
      <w:pPr>
        <w:pStyle w:val="Normal1"/>
        <w:spacing w:line="360" w:lineRule="auto"/>
        <w:ind w:left="2880" w:hanging="2880"/>
      </w:pPr>
    </w:p>
    <w:p w14:paraId="1DED2136" w14:textId="77777777" w:rsidR="00B67095" w:rsidRDefault="00B67095" w:rsidP="00B67095">
      <w:pPr>
        <w:pStyle w:val="Normal1"/>
        <w:spacing w:line="360" w:lineRule="auto"/>
        <w:ind w:left="2880" w:hanging="2880"/>
      </w:pPr>
      <w:r>
        <w:rPr>
          <w:rFonts w:ascii="Times New Roman" w:eastAsia="Times New Roman" w:hAnsi="Times New Roman" w:cs="Times New Roman"/>
          <w:b/>
        </w:rPr>
        <w:t xml:space="preserve">                               </w:t>
      </w:r>
    </w:p>
    <w:p w14:paraId="2D1FE55B" w14:textId="77777777" w:rsidR="00B67095" w:rsidRDefault="00B67095" w:rsidP="00B67095">
      <w:pPr>
        <w:pStyle w:val="Normal1"/>
        <w:spacing w:before="280" w:line="480" w:lineRule="auto"/>
      </w:pPr>
      <w:r>
        <w:rPr>
          <w:rFonts w:ascii="Times New Roman" w:eastAsia="Times New Roman" w:hAnsi="Times New Roman" w:cs="Times New Roman"/>
          <w:b/>
        </w:rPr>
        <w:t xml:space="preserve"> AUTHOR: </w:t>
      </w:r>
      <w:r>
        <w:rPr>
          <w:rFonts w:ascii="Times New Roman" w:eastAsia="Times New Roman" w:hAnsi="Times New Roman" w:cs="Times New Roman"/>
          <w:b/>
        </w:rPr>
        <w:tab/>
      </w:r>
      <w:r>
        <w:rPr>
          <w:rFonts w:ascii="Times New Roman" w:eastAsia="Times New Roman" w:hAnsi="Times New Roman" w:cs="Times New Roman"/>
          <w:b/>
        </w:rPr>
        <w:tab/>
        <w:t xml:space="preserve">                                  Fozeyah Hamzi, McMaster University</w:t>
      </w:r>
    </w:p>
    <w:p w14:paraId="3BAE8FE4" w14:textId="77777777" w:rsidR="00B67095" w:rsidRDefault="00B67095" w:rsidP="00B67095">
      <w:pPr>
        <w:pStyle w:val="Normal1"/>
      </w:pPr>
    </w:p>
    <w:p w14:paraId="32D2E606" w14:textId="77777777" w:rsidR="00B67095" w:rsidRDefault="00B67095" w:rsidP="00B67095">
      <w:pPr>
        <w:pStyle w:val="Normal1"/>
      </w:pPr>
    </w:p>
    <w:p w14:paraId="5FCF3B36" w14:textId="77777777" w:rsidR="00B67095" w:rsidRDefault="00B67095" w:rsidP="00B67095">
      <w:pPr>
        <w:pStyle w:val="Normal1"/>
      </w:pPr>
      <w:r>
        <w:rPr>
          <w:rFonts w:ascii="Times New Roman" w:eastAsia="Times New Roman" w:hAnsi="Times New Roman" w:cs="Times New Roman"/>
          <w:b/>
        </w:rPr>
        <w:t>SUPERVISORS:</w:t>
      </w:r>
      <w:r>
        <w:rPr>
          <w:rFonts w:ascii="Times New Roman" w:eastAsia="Times New Roman" w:hAnsi="Times New Roman" w:cs="Times New Roman"/>
          <w:b/>
        </w:rPr>
        <w:tab/>
        <w:t xml:space="preserve">                                  Dr. Michael J. </w:t>
      </w:r>
      <w:proofErr w:type="spellStart"/>
      <w:r>
        <w:rPr>
          <w:rFonts w:ascii="Times New Roman" w:eastAsia="Times New Roman" w:hAnsi="Times New Roman" w:cs="Times New Roman"/>
          <w:b/>
        </w:rPr>
        <w:t>Farquharson</w:t>
      </w:r>
      <w:proofErr w:type="spellEnd"/>
    </w:p>
    <w:p w14:paraId="2C1F67F3" w14:textId="77777777" w:rsidR="00B67095" w:rsidRDefault="00B67095" w:rsidP="00B67095">
      <w:pPr>
        <w:pStyle w:val="Normal1"/>
        <w:spacing w:before="120"/>
      </w:pPr>
      <w:r>
        <w:rPr>
          <w:rFonts w:ascii="Times New Roman" w:eastAsia="Times New Roman" w:hAnsi="Times New Roman" w:cs="Times New Roman"/>
          <w:b/>
        </w:rPr>
        <w:t xml:space="preserve">                                                                      Dr. </w:t>
      </w:r>
      <w:hyperlink r:id="rId8">
        <w:r>
          <w:rPr>
            <w:rFonts w:ascii="Times New Roman" w:eastAsia="Times New Roman" w:hAnsi="Times New Roman" w:cs="Times New Roman"/>
            <w:b/>
          </w:rPr>
          <w:t>Nicholas</w:t>
        </w:r>
      </w:hyperlink>
      <w:r>
        <w:rPr>
          <w:rFonts w:ascii="Times New Roman" w:eastAsia="Times New Roman" w:hAnsi="Times New Roman" w:cs="Times New Roman"/>
          <w:b/>
        </w:rPr>
        <w:t xml:space="preserve"> Bock</w:t>
      </w:r>
    </w:p>
    <w:p w14:paraId="4BE3AD3E" w14:textId="77777777" w:rsidR="00B67095" w:rsidRDefault="00B67095" w:rsidP="00B67095">
      <w:pPr>
        <w:pStyle w:val="Normal1"/>
        <w:spacing w:before="280" w:line="480" w:lineRule="auto"/>
      </w:pPr>
    </w:p>
    <w:p w14:paraId="787A06CD" w14:textId="3B867A25" w:rsidR="00B67095" w:rsidRDefault="00B67095" w:rsidP="00B67095">
      <w:pPr>
        <w:pStyle w:val="Normal1"/>
        <w:spacing w:before="280" w:line="480" w:lineRule="auto"/>
      </w:pPr>
      <w:r>
        <w:rPr>
          <w:rFonts w:ascii="Times New Roman" w:eastAsia="Times New Roman" w:hAnsi="Times New Roman" w:cs="Times New Roman"/>
          <w:b/>
        </w:rPr>
        <w:t>NUMBER OF PAGES</w:t>
      </w:r>
      <w:proofErr w:type="gramStart"/>
      <w:r>
        <w:rPr>
          <w:rFonts w:ascii="Times New Roman" w:eastAsia="Times New Roman" w:hAnsi="Times New Roman" w:cs="Times New Roman"/>
          <w:b/>
        </w:rPr>
        <w:t>:                               ix</w:t>
      </w:r>
      <w:proofErr w:type="gramEnd"/>
      <w:r>
        <w:rPr>
          <w:rFonts w:ascii="Times New Roman" w:eastAsia="Times New Roman" w:hAnsi="Times New Roman" w:cs="Times New Roman"/>
          <w:b/>
        </w:rPr>
        <w:t>, 7</w:t>
      </w:r>
      <w:r w:rsidR="00BC5356">
        <w:rPr>
          <w:rFonts w:ascii="Times New Roman" w:eastAsia="Times New Roman" w:hAnsi="Times New Roman" w:cs="Times New Roman"/>
          <w:b/>
        </w:rPr>
        <w:t>7</w:t>
      </w:r>
    </w:p>
    <w:p w14:paraId="7C63DA29" w14:textId="77777777" w:rsidR="00B67095" w:rsidRDefault="00B67095" w:rsidP="00B67095">
      <w:pPr>
        <w:pStyle w:val="Normal1"/>
        <w:spacing w:before="280" w:line="480" w:lineRule="auto"/>
      </w:pPr>
    </w:p>
    <w:p w14:paraId="1DB5421F" w14:textId="77777777" w:rsidR="00D520ED" w:rsidRDefault="00D520ED" w:rsidP="00B67095">
      <w:pPr>
        <w:pStyle w:val="Normal1"/>
        <w:spacing w:before="280" w:line="480" w:lineRule="auto"/>
      </w:pPr>
    </w:p>
    <w:p w14:paraId="5F2D2834" w14:textId="77777777" w:rsidR="00D520ED" w:rsidRDefault="00D520ED" w:rsidP="00B67095">
      <w:pPr>
        <w:pStyle w:val="Normal1"/>
        <w:spacing w:before="280" w:line="480" w:lineRule="auto"/>
      </w:pPr>
    </w:p>
    <w:p w14:paraId="01DA5CE0" w14:textId="77777777" w:rsidR="00D52995" w:rsidRDefault="00D52995" w:rsidP="00B67095">
      <w:pPr>
        <w:pStyle w:val="Normal1"/>
        <w:spacing w:before="280" w:line="480" w:lineRule="auto"/>
      </w:pPr>
    </w:p>
    <w:p w14:paraId="4BBADEEE" w14:textId="77777777" w:rsidR="00240C2A" w:rsidRDefault="00240C2A" w:rsidP="00B67095">
      <w:pPr>
        <w:pStyle w:val="Normal1"/>
        <w:spacing w:before="280" w:line="480" w:lineRule="auto"/>
      </w:pPr>
    </w:p>
    <w:p w14:paraId="626C39FD" w14:textId="77777777" w:rsidR="00B67095" w:rsidRDefault="00B67095" w:rsidP="00B67095">
      <w:pPr>
        <w:pStyle w:val="Normal1"/>
        <w:spacing w:before="280" w:line="480" w:lineRule="auto"/>
        <w:jc w:val="center"/>
      </w:pPr>
      <w:r>
        <w:rPr>
          <w:rFonts w:ascii="Times New Roman" w:eastAsia="Times New Roman" w:hAnsi="Times New Roman" w:cs="Times New Roman"/>
          <w:b/>
        </w:rPr>
        <w:lastRenderedPageBreak/>
        <w:t>ABSTRACT</w:t>
      </w:r>
    </w:p>
    <w:p w14:paraId="021CD54B" w14:textId="5276168A" w:rsidR="00474D28" w:rsidRDefault="00B67095" w:rsidP="00D27F51">
      <w:pPr>
        <w:pStyle w:val="Normal1"/>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Trace elements are involved in many biological processes and serve important functions to maintain the normal development of the central nervous system (CNS). In the CNS, iron (Fe), copper (Cu), and zinc (Zn) are some of the most important elements that play critical roles as catalysts, cofactors, and structural components for many cellular enzymes and proteins. The deficiency or excess of these metals may lead to various neurological disorders. Demyelination is a condition of loss of myelin and leads to neurological diseases like Multiple Sclerosis. Myelin consists of transition metals and hence it would be interesting to study concentrations of these elements in normal and demyelinated models. X-Ray Fluorescence (XRF) is a popular non-destructive technique applied in trace element studies. The principle involves exciting a sample and detecting characteristic X-rays, which provide information on elemental concentrations in the sample. In the present studies the feasibility of XRF for trace element studies was explored. A total of 120 samples of brain and spinal cord tissues were collected from Long Evans (control) and Long Evans Shaker (</w:t>
      </w:r>
      <w:proofErr w:type="spellStart"/>
      <w:r>
        <w:rPr>
          <w:rFonts w:ascii="Times New Roman" w:eastAsia="Times New Roman" w:hAnsi="Times New Roman" w:cs="Times New Roman"/>
        </w:rPr>
        <w:t>dysmyelinated</w:t>
      </w:r>
      <w:proofErr w:type="spellEnd"/>
      <w:r>
        <w:rPr>
          <w:rFonts w:ascii="Times New Roman" w:eastAsia="Times New Roman" w:hAnsi="Times New Roman" w:cs="Times New Roman"/>
        </w:rPr>
        <w:t>)</w:t>
      </w:r>
      <w:r>
        <w:rPr>
          <w:rFonts w:ascii="Times New Roman" w:hAnsi="Times New Roman" w:cs="Times New Roman"/>
          <w:sz w:val="28"/>
          <w:szCs w:val="28"/>
          <w:lang w:val="en-US"/>
        </w:rPr>
        <w:t>–</w:t>
      </w:r>
      <w:r w:rsidRPr="004525DC">
        <w:rPr>
          <w:rFonts w:ascii="Times New Roman" w:eastAsia="Times New Roman" w:hAnsi="Times New Roman" w:cs="Times New Roman"/>
        </w:rPr>
        <w:t>an incomplete formation of myelin sheaths</w:t>
      </w:r>
      <w:r>
        <w:rPr>
          <w:rFonts w:ascii="Times New Roman" w:hAnsi="Times New Roman" w:cs="Times New Roman"/>
          <w:sz w:val="28"/>
          <w:szCs w:val="28"/>
          <w:lang w:val="en-US"/>
        </w:rPr>
        <w:t>–</w:t>
      </w:r>
      <w:r>
        <w:rPr>
          <w:rFonts w:ascii="Times New Roman" w:eastAsia="Times New Roman" w:hAnsi="Times New Roman" w:cs="Times New Roman"/>
        </w:rPr>
        <w:t xml:space="preserve">rats at ages of 3 weeks and 16 weeks. The samples were excited using x-rays from an Energy Dispersive X-Ray Diffraction (EDXRF) set-up. The spectral data was collected using </w:t>
      </w:r>
      <w:proofErr w:type="gramStart"/>
      <w:r>
        <w:rPr>
          <w:rFonts w:ascii="Times New Roman" w:eastAsia="Times New Roman" w:hAnsi="Times New Roman" w:cs="Times New Roman"/>
        </w:rPr>
        <w:t>an</w:t>
      </w:r>
      <w:proofErr w:type="gramEnd"/>
      <w:r>
        <w:rPr>
          <w:rFonts w:ascii="Times New Roman" w:eastAsia="Times New Roman" w:hAnsi="Times New Roman" w:cs="Times New Roman"/>
        </w:rPr>
        <w:t xml:space="preserve"> Silicon Drift Detector (SDD) and the resultant data were analysed to see if statistically significant changes in concentrations were present in the samples. The results were discussed and suggestions for future work were made.</w:t>
      </w:r>
    </w:p>
    <w:p w14:paraId="12BEB86C" w14:textId="77777777" w:rsidR="00D520ED" w:rsidRDefault="00D520ED" w:rsidP="00B67095">
      <w:pPr>
        <w:pStyle w:val="Normal1"/>
        <w:spacing w:line="480" w:lineRule="auto"/>
        <w:ind w:firstLine="720"/>
        <w:jc w:val="both"/>
        <w:rPr>
          <w:rFonts w:ascii="Times New Roman" w:eastAsia="Times New Roman" w:hAnsi="Times New Roman" w:cs="Times New Roman"/>
        </w:rPr>
      </w:pPr>
    </w:p>
    <w:p w14:paraId="2B7BE3C1" w14:textId="77777777" w:rsidR="00DF4412" w:rsidRDefault="00DF4412" w:rsidP="00B67095">
      <w:pPr>
        <w:pStyle w:val="Normal1"/>
        <w:spacing w:line="480" w:lineRule="auto"/>
        <w:ind w:firstLine="720"/>
        <w:jc w:val="both"/>
        <w:rPr>
          <w:rFonts w:ascii="Times New Roman" w:eastAsia="Times New Roman" w:hAnsi="Times New Roman" w:cs="Times New Roman"/>
        </w:rPr>
      </w:pPr>
    </w:p>
    <w:p w14:paraId="39B5C859" w14:textId="77777777" w:rsidR="00B67095" w:rsidRPr="00372E3A" w:rsidRDefault="00B67095" w:rsidP="00B67095">
      <w:pPr>
        <w:pStyle w:val="Normal1"/>
        <w:spacing w:line="480" w:lineRule="auto"/>
        <w:ind w:firstLine="720"/>
        <w:jc w:val="both"/>
      </w:pPr>
      <w:r>
        <w:rPr>
          <w:rFonts w:ascii="Times New Roman" w:eastAsia="Times New Roman" w:hAnsi="Times New Roman" w:cs="Times New Roman"/>
        </w:rPr>
        <w:lastRenderedPageBreak/>
        <w:t xml:space="preserve">                                 </w:t>
      </w:r>
      <w:r>
        <w:rPr>
          <w:rFonts w:ascii="Times New Roman" w:eastAsia="Times New Roman" w:hAnsi="Times New Roman" w:cs="Times New Roman"/>
          <w:b/>
        </w:rPr>
        <w:t xml:space="preserve">  ACKNOWLEDGEMENTS</w:t>
      </w:r>
    </w:p>
    <w:p w14:paraId="0DD3D241" w14:textId="77777777" w:rsidR="00B67095" w:rsidRDefault="00B67095" w:rsidP="00B67095">
      <w:pPr>
        <w:pStyle w:val="Normal1"/>
        <w:spacing w:line="480" w:lineRule="auto"/>
        <w:ind w:firstLine="720"/>
        <w:jc w:val="both"/>
      </w:pPr>
      <w:r>
        <w:rPr>
          <w:rFonts w:ascii="Times New Roman" w:eastAsia="Times New Roman" w:hAnsi="Times New Roman" w:cs="Times New Roman"/>
        </w:rPr>
        <w:t xml:space="preserve">I would like to thank both of my supervisors, Dr. Michael </w:t>
      </w:r>
      <w:proofErr w:type="spellStart"/>
      <w:r>
        <w:rPr>
          <w:rFonts w:ascii="Times New Roman" w:eastAsia="Times New Roman" w:hAnsi="Times New Roman" w:cs="Times New Roman"/>
        </w:rPr>
        <w:t>Farquharson</w:t>
      </w:r>
      <w:proofErr w:type="spellEnd"/>
      <w:r>
        <w:rPr>
          <w:rFonts w:ascii="Times New Roman" w:eastAsia="Times New Roman" w:hAnsi="Times New Roman" w:cs="Times New Roman"/>
        </w:rPr>
        <w:t xml:space="preserve"> and Dr. Nicholas Bock, who directed my research project. They are terrific teachers and caring supervisors. They always encouraged and helped me whenever I approached them. I am also thankful to Dr. Tom Farrell, member of my supervisory committee, for his guidance.</w:t>
      </w:r>
    </w:p>
    <w:p w14:paraId="1235CBE0" w14:textId="77777777" w:rsidR="00B67095" w:rsidRDefault="00B67095" w:rsidP="00B67095">
      <w:pPr>
        <w:pStyle w:val="Normal1"/>
        <w:spacing w:line="480" w:lineRule="auto"/>
        <w:ind w:firstLine="720"/>
        <w:jc w:val="both"/>
      </w:pPr>
      <w:r>
        <w:rPr>
          <w:rFonts w:ascii="Times New Roman" w:eastAsia="Times New Roman" w:hAnsi="Times New Roman" w:cs="Times New Roman"/>
        </w:rPr>
        <w:t>Thanks are extended to Dr. Alia Al-</w:t>
      </w:r>
      <w:proofErr w:type="spellStart"/>
      <w:r>
        <w:rPr>
          <w:rFonts w:ascii="Times New Roman" w:eastAsia="Times New Roman" w:hAnsi="Times New Roman" w:cs="Times New Roman"/>
        </w:rPr>
        <w:t>Ebraheem</w:t>
      </w:r>
      <w:proofErr w:type="spellEnd"/>
      <w:r>
        <w:rPr>
          <w:rFonts w:ascii="Times New Roman" w:eastAsia="Times New Roman" w:hAnsi="Times New Roman" w:cs="Times New Roman"/>
        </w:rPr>
        <w:t xml:space="preserve"> who helped me on many occasions and extended her valuable advice and suggestions. I really appreciate the cooperation of </w:t>
      </w:r>
      <w:proofErr w:type="spellStart"/>
      <w:r>
        <w:rPr>
          <w:rFonts w:ascii="Times New Roman" w:eastAsia="Times New Roman" w:hAnsi="Times New Roman" w:cs="Times New Roman"/>
        </w:rPr>
        <w:t>Lianne</w:t>
      </w:r>
      <w:proofErr w:type="spellEnd"/>
      <w:r>
        <w:rPr>
          <w:rFonts w:ascii="Times New Roman" w:eastAsia="Times New Roman" w:hAnsi="Times New Roman" w:cs="Times New Roman"/>
        </w:rPr>
        <w:t xml:space="preserve"> R. Lobo and Eric Dao who spared time for me out of their busy schedules for discussions and sharing of their experiences.     </w:t>
      </w:r>
    </w:p>
    <w:p w14:paraId="34DB160F" w14:textId="77777777" w:rsidR="00B67095" w:rsidRDefault="00B67095" w:rsidP="00B67095">
      <w:pPr>
        <w:pStyle w:val="Normal1"/>
        <w:spacing w:line="480" w:lineRule="auto"/>
        <w:ind w:firstLine="720"/>
        <w:jc w:val="both"/>
      </w:pPr>
      <w:r>
        <w:rPr>
          <w:rFonts w:ascii="Times New Roman" w:eastAsia="Times New Roman" w:hAnsi="Times New Roman" w:cs="Times New Roman"/>
        </w:rPr>
        <w:t xml:space="preserve">Without the help of the technical staff of the XRF Laboratory, completion of the experiments would have not been possible. I am thankful to all of them. I also admire the cooperation of staff of the Medical Physics Department, especially the Graduate Secretary, Fiona </w:t>
      </w:r>
      <w:proofErr w:type="spellStart"/>
      <w:r>
        <w:rPr>
          <w:rFonts w:ascii="Times New Roman" w:eastAsia="Times New Roman" w:hAnsi="Times New Roman" w:cs="Times New Roman"/>
        </w:rPr>
        <w:t>Ahlang</w:t>
      </w:r>
      <w:proofErr w:type="spellEnd"/>
      <w:r>
        <w:rPr>
          <w:rFonts w:ascii="Times New Roman" w:eastAsia="Times New Roman" w:hAnsi="Times New Roman" w:cs="Times New Roman"/>
        </w:rPr>
        <w:t>, who always welcomed me warmly.</w:t>
      </w:r>
    </w:p>
    <w:p w14:paraId="53EA1471" w14:textId="77777777" w:rsidR="00B67095" w:rsidRPr="004525DC" w:rsidRDefault="00B67095" w:rsidP="00B67095">
      <w:pPr>
        <w:pStyle w:val="Normal1"/>
        <w:spacing w:line="480" w:lineRule="auto"/>
        <w:ind w:firstLine="720"/>
        <w:jc w:val="both"/>
      </w:pPr>
      <w:r>
        <w:rPr>
          <w:rFonts w:ascii="Times New Roman" w:eastAsia="Times New Roman" w:hAnsi="Times New Roman" w:cs="Times New Roman"/>
        </w:rPr>
        <w:t xml:space="preserve">Finally I am deeply thankful to my husband and children who sacrificed a lot </w:t>
      </w:r>
      <w:r w:rsidRPr="004525DC">
        <w:rPr>
          <w:rFonts w:ascii="Times New Roman" w:eastAsia="Times New Roman" w:hAnsi="Times New Roman" w:cs="Times New Roman"/>
        </w:rPr>
        <w:t>during these days. Their cooperation and patience is unforgettable. I am grateful to my parents for their prayers, encouragement, and unconditional support.</w:t>
      </w:r>
    </w:p>
    <w:p w14:paraId="561F0878" w14:textId="77777777" w:rsidR="00B67095" w:rsidRPr="004525DC" w:rsidRDefault="00B67095" w:rsidP="00B67095">
      <w:pPr>
        <w:pStyle w:val="Normal1"/>
        <w:spacing w:line="480" w:lineRule="auto"/>
        <w:ind w:firstLine="720"/>
        <w:jc w:val="both"/>
      </w:pPr>
      <w:r w:rsidRPr="004525DC">
        <w:rPr>
          <w:rFonts w:ascii="Times New Roman" w:eastAsia="Times New Roman" w:hAnsi="Times New Roman" w:cs="Times New Roman"/>
        </w:rPr>
        <w:t xml:space="preserve">Last but not the least, I am thankful to the Government of Saudi Arabia which facilitated and helped me financially; without their generous support this study would have not attained completion.   </w:t>
      </w:r>
    </w:p>
    <w:p w14:paraId="7F94C020" w14:textId="77777777" w:rsidR="00B67095" w:rsidRPr="00A0778A" w:rsidRDefault="00B67095" w:rsidP="00B67095">
      <w:pPr>
        <w:pStyle w:val="Normal1"/>
        <w:rPr>
          <w:rFonts w:ascii="Times New Roman" w:hAnsi="Times New Roman" w:cs="Times New Roman"/>
          <w:b/>
          <w:sz w:val="28"/>
          <w:szCs w:val="28"/>
        </w:rPr>
      </w:pPr>
      <w:r w:rsidRPr="004525DC">
        <w:br w:type="page"/>
      </w:r>
      <w:r w:rsidRPr="00A0778A">
        <w:rPr>
          <w:rFonts w:ascii="Times New Roman" w:hAnsi="Times New Roman" w:cs="Times New Roman"/>
          <w:b/>
          <w:sz w:val="28"/>
          <w:szCs w:val="28"/>
        </w:rPr>
        <w:lastRenderedPageBreak/>
        <w:t>Table of Contents</w:t>
      </w:r>
    </w:p>
    <w:p w14:paraId="089B9858" w14:textId="77777777" w:rsidR="00B67095" w:rsidRDefault="00B67095" w:rsidP="00B67095">
      <w:pPr>
        <w:pStyle w:val="Normal1"/>
        <w:spacing w:line="360" w:lineRule="auto"/>
        <w:jc w:val="center"/>
        <w:rPr>
          <w:rFonts w:ascii="Times New Roman" w:eastAsia="Times New Roman" w:hAnsi="Times New Roman" w:cs="Times New Roman"/>
          <w:b/>
          <w:u w:val="single"/>
        </w:rPr>
      </w:pPr>
    </w:p>
    <w:p w14:paraId="5430203D" w14:textId="77777777" w:rsidR="00B67095" w:rsidRDefault="00B67095" w:rsidP="00B67095">
      <w:pPr>
        <w:pStyle w:val="Normal1"/>
        <w:spacing w:line="360" w:lineRule="auto"/>
        <w:rPr>
          <w:rFonts w:ascii="Times New Roman" w:eastAsia="Times New Roman" w:hAnsi="Times New Roman" w:cs="Times New Roman"/>
          <w:b/>
          <w:u w:val="single"/>
        </w:rPr>
      </w:pPr>
    </w:p>
    <w:p w14:paraId="5551ADCF" w14:textId="77777777" w:rsidR="00B67095" w:rsidRDefault="00B67095" w:rsidP="00B67095">
      <w:pPr>
        <w:pStyle w:val="Normal1"/>
        <w:spacing w:line="360" w:lineRule="auto"/>
        <w:rPr>
          <w:rFonts w:ascii="Times New Roman" w:eastAsia="Times New Roman" w:hAnsi="Times New Roman" w:cs="Times New Roman"/>
          <w:b/>
        </w:rPr>
      </w:pPr>
      <w:r w:rsidRPr="005947DF">
        <w:rPr>
          <w:rFonts w:ascii="Times New Roman" w:eastAsia="Times New Roman" w:hAnsi="Times New Roman" w:cs="Times New Roman"/>
          <w:b/>
        </w:rPr>
        <w:t>Chapter 1</w:t>
      </w:r>
      <w:r>
        <w:rPr>
          <w:rFonts w:ascii="Times New Roman" w:hAnsi="Times New Roman" w:cs="Times New Roman"/>
          <w:lang w:val="en-US"/>
        </w:rPr>
        <w:t>–</w:t>
      </w:r>
      <w:r>
        <w:rPr>
          <w:b/>
        </w:rPr>
        <w:t xml:space="preserve"> </w:t>
      </w:r>
      <w:r>
        <w:rPr>
          <w:rFonts w:ascii="Times New Roman" w:eastAsia="Times New Roman" w:hAnsi="Times New Roman" w:cs="Times New Roman"/>
          <w:b/>
        </w:rPr>
        <w:t xml:space="preserve">Introduction </w:t>
      </w:r>
    </w:p>
    <w:p w14:paraId="3985BC63" w14:textId="77777777" w:rsidR="00B67095" w:rsidRPr="005947DF" w:rsidRDefault="00B67095" w:rsidP="00B67095">
      <w:pPr>
        <w:pStyle w:val="Normal1"/>
        <w:spacing w:line="360" w:lineRule="auto"/>
        <w:rPr>
          <w:b/>
        </w:rPr>
      </w:pPr>
    </w:p>
    <w:p w14:paraId="5A98E1CD" w14:textId="77777777" w:rsidR="00B67095" w:rsidRPr="00495397" w:rsidRDefault="00B67095" w:rsidP="00B67095">
      <w:pPr>
        <w:pStyle w:val="Normal1"/>
        <w:spacing w:line="480" w:lineRule="auto"/>
        <w:jc w:val="both"/>
      </w:pPr>
      <w:r w:rsidRPr="00A0778A">
        <w:rPr>
          <w:rFonts w:ascii="Times New Roman" w:eastAsia="Times New Roman" w:hAnsi="Times New Roman" w:cs="Times New Roman"/>
          <w:b/>
        </w:rPr>
        <w:t>1.1</w:t>
      </w:r>
      <w:r w:rsidRPr="00495397">
        <w:rPr>
          <w:rFonts w:ascii="Times New Roman" w:eastAsia="Times New Roman" w:hAnsi="Times New Roman" w:cs="Times New Roman"/>
        </w:rPr>
        <w:t xml:space="preserve"> Importance of iron, copper, and zinc in CNS function</w:t>
      </w:r>
      <w:r>
        <w:rPr>
          <w:rFonts w:ascii="Times New Roman" w:eastAsia="Times New Roman" w:hAnsi="Times New Roman" w:cs="Times New Roman"/>
        </w:rPr>
        <w:t xml:space="preserve">                                        </w:t>
      </w:r>
      <w:r w:rsidR="00024BCB">
        <w:rPr>
          <w:rFonts w:ascii="Times New Roman" w:eastAsia="Times New Roman" w:hAnsi="Times New Roman" w:cs="Times New Roman"/>
        </w:rPr>
        <w:t>2-4</w:t>
      </w:r>
    </w:p>
    <w:p w14:paraId="361B6C63" w14:textId="77777777" w:rsidR="00B67095" w:rsidRPr="00495397" w:rsidRDefault="00B67095" w:rsidP="00B67095">
      <w:pPr>
        <w:pStyle w:val="Normal1"/>
        <w:spacing w:line="480" w:lineRule="auto"/>
        <w:jc w:val="both"/>
      </w:pPr>
      <w:r w:rsidRPr="00495397">
        <w:rPr>
          <w:rFonts w:ascii="Times New Roman" w:eastAsia="Times New Roman" w:hAnsi="Times New Roman" w:cs="Times New Roman"/>
        </w:rPr>
        <w:t>1.1.1 Iron</w:t>
      </w:r>
      <w:r>
        <w:rPr>
          <w:rFonts w:ascii="Times New Roman" w:eastAsia="Times New Roman" w:hAnsi="Times New Roman" w:cs="Times New Roman"/>
        </w:rPr>
        <w:t xml:space="preserve"> (Fe</w:t>
      </w:r>
      <w:proofErr w:type="gramStart"/>
      <w:r>
        <w:rPr>
          <w:rFonts w:ascii="Times New Roman" w:eastAsia="Times New Roman" w:hAnsi="Times New Roman" w:cs="Times New Roman"/>
        </w:rPr>
        <w:t xml:space="preserve">)                                                                              </w:t>
      </w:r>
      <w:r w:rsidR="00024BCB">
        <w:rPr>
          <w:rFonts w:ascii="Times New Roman" w:eastAsia="Times New Roman" w:hAnsi="Times New Roman" w:cs="Times New Roman"/>
        </w:rPr>
        <w:t xml:space="preserve">                              4</w:t>
      </w:r>
      <w:proofErr w:type="gramEnd"/>
      <w:r w:rsidR="00024BCB">
        <w:rPr>
          <w:rFonts w:ascii="Times New Roman" w:eastAsia="Times New Roman" w:hAnsi="Times New Roman" w:cs="Times New Roman"/>
        </w:rPr>
        <w:t>-</w:t>
      </w:r>
      <w:r>
        <w:rPr>
          <w:rFonts w:ascii="Times New Roman" w:eastAsia="Times New Roman" w:hAnsi="Times New Roman" w:cs="Times New Roman"/>
        </w:rPr>
        <w:t>5</w:t>
      </w:r>
    </w:p>
    <w:p w14:paraId="5519CF8E" w14:textId="77777777" w:rsidR="00B67095" w:rsidRPr="00495397" w:rsidRDefault="00B67095" w:rsidP="00B67095">
      <w:pPr>
        <w:pStyle w:val="Normal1"/>
        <w:spacing w:line="480" w:lineRule="auto"/>
        <w:jc w:val="both"/>
      </w:pPr>
      <w:r>
        <w:rPr>
          <w:rFonts w:ascii="Times New Roman" w:eastAsia="Times New Roman" w:hAnsi="Times New Roman" w:cs="Times New Roman"/>
        </w:rPr>
        <w:t>1.1.2 Copper (Cu</w:t>
      </w:r>
      <w:proofErr w:type="gramStart"/>
      <w:r>
        <w:rPr>
          <w:rFonts w:ascii="Times New Roman" w:eastAsia="Times New Roman" w:hAnsi="Times New Roman" w:cs="Times New Roman"/>
        </w:rPr>
        <w:t xml:space="preserve">)                                                                                                     </w:t>
      </w:r>
      <w:r w:rsidR="00024BCB">
        <w:rPr>
          <w:rFonts w:ascii="Times New Roman" w:eastAsia="Times New Roman" w:hAnsi="Times New Roman" w:cs="Times New Roman"/>
        </w:rPr>
        <w:t xml:space="preserve"> 5</w:t>
      </w:r>
      <w:proofErr w:type="gramEnd"/>
      <w:r w:rsidR="00024BCB">
        <w:rPr>
          <w:rFonts w:ascii="Times New Roman" w:eastAsia="Times New Roman" w:hAnsi="Times New Roman" w:cs="Times New Roman"/>
        </w:rPr>
        <w:t>-6</w:t>
      </w:r>
    </w:p>
    <w:p w14:paraId="5A3C6043" w14:textId="77777777" w:rsidR="00B67095" w:rsidRPr="00677727" w:rsidRDefault="00B67095" w:rsidP="00B67095">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rPr>
        <w:t>1.1.3 Zinc (Zn</w:t>
      </w:r>
      <w:proofErr w:type="gramStart"/>
      <w:r>
        <w:rPr>
          <w:rFonts w:ascii="Times New Roman" w:eastAsia="Times New Roman" w:hAnsi="Times New Roman" w:cs="Times New Roman"/>
        </w:rPr>
        <w:t xml:space="preserve">)                                                                             </w:t>
      </w:r>
      <w:r w:rsidR="00024BCB">
        <w:rPr>
          <w:rFonts w:ascii="Times New Roman" w:eastAsia="Times New Roman" w:hAnsi="Times New Roman" w:cs="Times New Roman"/>
        </w:rPr>
        <w:t xml:space="preserve">                              6</w:t>
      </w:r>
      <w:proofErr w:type="gramEnd"/>
      <w:r w:rsidR="00024BCB">
        <w:rPr>
          <w:rFonts w:ascii="Times New Roman" w:eastAsia="Times New Roman" w:hAnsi="Times New Roman" w:cs="Times New Roman"/>
        </w:rPr>
        <w:t>-7</w:t>
      </w:r>
    </w:p>
    <w:p w14:paraId="5945D6D6" w14:textId="0A8736C3" w:rsidR="00B67095" w:rsidRPr="00436B10" w:rsidRDefault="00B67095" w:rsidP="00B67095">
      <w:pPr>
        <w:pStyle w:val="Normal1"/>
        <w:spacing w:line="480" w:lineRule="auto"/>
        <w:jc w:val="both"/>
        <w:rPr>
          <w:rFonts w:ascii="Times New Roman" w:eastAsia="Times New Roman" w:hAnsi="Times New Roman" w:cs="Times New Roman"/>
        </w:rPr>
      </w:pPr>
      <w:r w:rsidRPr="00A0778A">
        <w:rPr>
          <w:rFonts w:ascii="Times New Roman" w:eastAsia="Times New Roman" w:hAnsi="Times New Roman" w:cs="Times New Roman"/>
          <w:b/>
        </w:rPr>
        <w:t>1.2</w:t>
      </w:r>
      <w:r w:rsidRPr="00495397">
        <w:rPr>
          <w:rFonts w:ascii="Times New Roman" w:eastAsia="Times New Roman" w:hAnsi="Times New Roman" w:cs="Times New Roman"/>
        </w:rPr>
        <w:t xml:space="preserve"> Myelin and associated disorders</w:t>
      </w:r>
      <w:r>
        <w:rPr>
          <w:rFonts w:ascii="Times New Roman" w:eastAsia="Times New Roman" w:hAnsi="Times New Roman" w:cs="Times New Roman"/>
        </w:rPr>
        <w:t xml:space="preserve">                                            </w:t>
      </w:r>
      <w:r w:rsidR="00024BCB">
        <w:rPr>
          <w:rFonts w:ascii="Times New Roman" w:eastAsia="Times New Roman" w:hAnsi="Times New Roman" w:cs="Times New Roman"/>
        </w:rPr>
        <w:t xml:space="preserve">                              7-</w:t>
      </w:r>
      <w:r w:rsidR="00300496">
        <w:rPr>
          <w:rFonts w:ascii="Times New Roman" w:eastAsia="Times New Roman" w:hAnsi="Times New Roman" w:cs="Times New Roman"/>
        </w:rPr>
        <w:t>9</w:t>
      </w:r>
    </w:p>
    <w:p w14:paraId="674FAA2E" w14:textId="344D663D" w:rsidR="00B67095" w:rsidRPr="00495397" w:rsidRDefault="00B67095" w:rsidP="00B67095">
      <w:pPr>
        <w:pStyle w:val="Normal1"/>
        <w:spacing w:line="480" w:lineRule="auto"/>
        <w:jc w:val="both"/>
        <w:rPr>
          <w:rFonts w:ascii="Times New Roman" w:eastAsia="Times New Roman" w:hAnsi="Times New Roman" w:cs="Times New Roman"/>
        </w:rPr>
      </w:pPr>
      <w:r w:rsidRPr="00A0778A">
        <w:rPr>
          <w:rFonts w:ascii="Times New Roman" w:eastAsia="Times New Roman" w:hAnsi="Times New Roman" w:cs="Times New Roman"/>
          <w:b/>
        </w:rPr>
        <w:t>1.3</w:t>
      </w:r>
      <w:r w:rsidRPr="00495397">
        <w:rPr>
          <w:rFonts w:ascii="Times New Roman" w:eastAsia="Times New Roman" w:hAnsi="Times New Roman" w:cs="Times New Roman"/>
        </w:rPr>
        <w:t xml:space="preserve"> Long Evans Shaker (LES) rat model</w:t>
      </w:r>
      <w:r>
        <w:rPr>
          <w:rFonts w:ascii="Times New Roman" w:eastAsia="Times New Roman" w:hAnsi="Times New Roman" w:cs="Times New Roman"/>
        </w:rPr>
        <w:t xml:space="preserve">                                     </w:t>
      </w:r>
      <w:r w:rsidR="00024BCB">
        <w:rPr>
          <w:rFonts w:ascii="Times New Roman" w:eastAsia="Times New Roman" w:hAnsi="Times New Roman" w:cs="Times New Roman"/>
        </w:rPr>
        <w:t xml:space="preserve">                              </w:t>
      </w:r>
      <w:r w:rsidR="00300496">
        <w:rPr>
          <w:rFonts w:ascii="Times New Roman" w:eastAsia="Times New Roman" w:hAnsi="Times New Roman" w:cs="Times New Roman"/>
        </w:rPr>
        <w:t>9</w:t>
      </w:r>
      <w:r w:rsidR="00024BCB">
        <w:rPr>
          <w:rFonts w:ascii="Times New Roman" w:eastAsia="Times New Roman" w:hAnsi="Times New Roman" w:cs="Times New Roman"/>
        </w:rPr>
        <w:t>-</w:t>
      </w:r>
      <w:r w:rsidR="00300496">
        <w:rPr>
          <w:rFonts w:ascii="Times New Roman" w:eastAsia="Times New Roman" w:hAnsi="Times New Roman" w:cs="Times New Roman"/>
        </w:rPr>
        <w:t>10</w:t>
      </w:r>
    </w:p>
    <w:p w14:paraId="764089C3" w14:textId="01505607" w:rsidR="00B67095" w:rsidRPr="00495397" w:rsidRDefault="00B67095" w:rsidP="00B67095">
      <w:pPr>
        <w:pStyle w:val="Normal1"/>
        <w:spacing w:line="480" w:lineRule="auto"/>
        <w:jc w:val="both"/>
      </w:pPr>
      <w:r w:rsidRPr="00A0778A">
        <w:rPr>
          <w:rFonts w:ascii="Times New Roman" w:eastAsia="Times New Roman" w:hAnsi="Times New Roman" w:cs="Times New Roman"/>
          <w:b/>
        </w:rPr>
        <w:t>1.4</w:t>
      </w:r>
      <w:r w:rsidRPr="00495397">
        <w:rPr>
          <w:rFonts w:ascii="Times New Roman" w:eastAsia="Times New Roman" w:hAnsi="Times New Roman" w:cs="Times New Roman"/>
        </w:rPr>
        <w:t xml:space="preserve"> Present study</w:t>
      </w:r>
      <w:r>
        <w:rPr>
          <w:rFonts w:ascii="Times New Roman" w:eastAsia="Times New Roman" w:hAnsi="Times New Roman" w:cs="Times New Roman"/>
        </w:rPr>
        <w:t xml:space="preserve">                                                                          </w:t>
      </w:r>
      <w:r w:rsidR="00B70E2D">
        <w:rPr>
          <w:rFonts w:ascii="Times New Roman" w:eastAsia="Times New Roman" w:hAnsi="Times New Roman" w:cs="Times New Roman"/>
        </w:rPr>
        <w:t xml:space="preserve">                              </w:t>
      </w:r>
      <w:r w:rsidR="00024BCB">
        <w:rPr>
          <w:rFonts w:ascii="Times New Roman" w:eastAsia="Times New Roman" w:hAnsi="Times New Roman" w:cs="Times New Roman"/>
        </w:rPr>
        <w:t>10</w:t>
      </w:r>
    </w:p>
    <w:p w14:paraId="24F202FD" w14:textId="0200EAFE" w:rsidR="00B67095" w:rsidRDefault="00B67095" w:rsidP="00B67095">
      <w:pPr>
        <w:pStyle w:val="Normal1"/>
        <w:spacing w:before="120" w:line="480" w:lineRule="auto"/>
        <w:jc w:val="both"/>
        <w:rPr>
          <w:rFonts w:ascii="Times New Roman" w:eastAsia="Times New Roman" w:hAnsi="Times New Roman" w:cs="Times New Roman"/>
          <w:b/>
        </w:rPr>
      </w:pPr>
      <w:r w:rsidRPr="00A0778A">
        <w:rPr>
          <w:rFonts w:ascii="Times New Roman" w:eastAsia="Times New Roman" w:hAnsi="Times New Roman" w:cs="Times New Roman"/>
          <w:b/>
        </w:rPr>
        <w:t>1.5</w:t>
      </w:r>
      <w:r w:rsidRPr="00495397">
        <w:rPr>
          <w:rFonts w:ascii="Times New Roman" w:eastAsia="Times New Roman" w:hAnsi="Times New Roman" w:cs="Times New Roman"/>
        </w:rPr>
        <w:t xml:space="preserve"> Thesis layout</w:t>
      </w:r>
      <w:r>
        <w:rPr>
          <w:rFonts w:ascii="Times New Roman" w:eastAsia="Times New Roman" w:hAnsi="Times New Roman" w:cs="Times New Roman"/>
          <w:b/>
        </w:rPr>
        <w:t xml:space="preserve">                                                                                                       </w:t>
      </w:r>
      <w:r w:rsidR="00B70E2D">
        <w:rPr>
          <w:rFonts w:ascii="Times New Roman" w:eastAsia="Times New Roman" w:hAnsi="Times New Roman" w:cs="Times New Roman"/>
          <w:b/>
        </w:rPr>
        <w:t xml:space="preserve"> </w:t>
      </w:r>
      <w:r w:rsidR="00024BCB">
        <w:rPr>
          <w:rFonts w:ascii="Times New Roman" w:eastAsia="Times New Roman" w:hAnsi="Times New Roman" w:cs="Times New Roman"/>
        </w:rPr>
        <w:t>10</w:t>
      </w:r>
      <w:r w:rsidR="00300496">
        <w:rPr>
          <w:rFonts w:ascii="Times New Roman" w:eastAsia="Times New Roman" w:hAnsi="Times New Roman" w:cs="Times New Roman"/>
        </w:rPr>
        <w:t>-11</w:t>
      </w:r>
    </w:p>
    <w:p w14:paraId="73697534" w14:textId="77777777" w:rsidR="00B67095" w:rsidRDefault="00B67095" w:rsidP="00B67095">
      <w:pPr>
        <w:pStyle w:val="Normal1"/>
        <w:spacing w:before="120" w:line="480" w:lineRule="auto"/>
        <w:jc w:val="both"/>
      </w:pPr>
    </w:p>
    <w:p w14:paraId="2FC24F2B" w14:textId="77777777" w:rsidR="00B67095" w:rsidRDefault="00B67095" w:rsidP="00B67095">
      <w:pPr>
        <w:pStyle w:val="Normal1"/>
        <w:spacing w:before="120" w:line="480" w:lineRule="auto"/>
        <w:jc w:val="both"/>
        <w:rPr>
          <w:rFonts w:ascii="Times New Roman" w:eastAsia="Times New Roman" w:hAnsi="Times New Roman" w:cs="Times New Roman"/>
          <w:b/>
        </w:rPr>
      </w:pPr>
      <w:r w:rsidRPr="00C502BA">
        <w:rPr>
          <w:rFonts w:ascii="Times New Roman" w:eastAsia="Times New Roman" w:hAnsi="Times New Roman" w:cs="Times New Roman"/>
          <w:b/>
        </w:rPr>
        <w:t>Chapter 2</w:t>
      </w:r>
      <w:r>
        <w:rPr>
          <w:rFonts w:ascii="Times New Roman" w:eastAsia="Times New Roman" w:hAnsi="Times New Roman" w:cs="Times New Roman"/>
          <w:b/>
        </w:rPr>
        <w:t xml:space="preserve"> </w:t>
      </w:r>
      <w:r>
        <w:rPr>
          <w:rFonts w:ascii="Times New Roman" w:hAnsi="Times New Roman" w:cs="Times New Roman"/>
          <w:lang w:val="en-US"/>
        </w:rPr>
        <w:t xml:space="preserve">– </w:t>
      </w:r>
      <w:r w:rsidR="00AF3C11">
        <w:rPr>
          <w:rFonts w:ascii="Times New Roman" w:eastAsia="Times New Roman" w:hAnsi="Times New Roman" w:cs="Times New Roman"/>
          <w:b/>
        </w:rPr>
        <w:t>X-Ray Fluorescence S</w:t>
      </w:r>
      <w:r w:rsidRPr="00495397">
        <w:rPr>
          <w:rFonts w:ascii="Times New Roman" w:eastAsia="Times New Roman" w:hAnsi="Times New Roman" w:cs="Times New Roman"/>
          <w:b/>
        </w:rPr>
        <w:t>pectroscopy</w:t>
      </w:r>
      <w:r>
        <w:rPr>
          <w:rFonts w:ascii="Times New Roman" w:eastAsia="Times New Roman" w:hAnsi="Times New Roman" w:cs="Times New Roman"/>
          <w:b/>
        </w:rPr>
        <w:t xml:space="preserve">                                                    </w:t>
      </w:r>
    </w:p>
    <w:p w14:paraId="4C63E116" w14:textId="77777777" w:rsidR="00B67095" w:rsidRPr="00495397" w:rsidRDefault="00B67095" w:rsidP="00B67095">
      <w:pPr>
        <w:pStyle w:val="Normal1"/>
        <w:spacing w:before="120" w:line="480" w:lineRule="auto"/>
        <w:jc w:val="both"/>
        <w:rPr>
          <w:b/>
        </w:rPr>
      </w:pPr>
    </w:p>
    <w:p w14:paraId="2EBEF93C" w14:textId="54207D06" w:rsidR="00B67095" w:rsidRPr="00495397" w:rsidRDefault="00B67095" w:rsidP="00B67095">
      <w:pPr>
        <w:pStyle w:val="Normal1"/>
        <w:spacing w:line="480" w:lineRule="auto"/>
        <w:jc w:val="both"/>
        <w:rPr>
          <w:rFonts w:ascii="Times New Roman" w:eastAsia="Times New Roman" w:hAnsi="Times New Roman" w:cs="Times New Roman"/>
        </w:rPr>
      </w:pPr>
      <w:r w:rsidRPr="00A0778A">
        <w:rPr>
          <w:rFonts w:ascii="Times New Roman" w:eastAsia="Times New Roman" w:hAnsi="Times New Roman" w:cs="Times New Roman"/>
          <w:b/>
        </w:rPr>
        <w:t>2.1</w:t>
      </w:r>
      <w:r w:rsidRPr="00495397">
        <w:rPr>
          <w:rFonts w:ascii="Times New Roman" w:eastAsia="Times New Roman" w:hAnsi="Times New Roman" w:cs="Times New Roman"/>
        </w:rPr>
        <w:tab/>
        <w:t>Interaction of radiation with matter</w:t>
      </w:r>
      <w:r>
        <w:rPr>
          <w:rFonts w:ascii="Times New Roman" w:eastAsia="Times New Roman" w:hAnsi="Times New Roman" w:cs="Times New Roman"/>
        </w:rPr>
        <w:t xml:space="preserve">                                                                </w:t>
      </w:r>
      <w:r w:rsidR="00521E8B">
        <w:rPr>
          <w:rFonts w:ascii="Times New Roman" w:eastAsia="Times New Roman" w:hAnsi="Times New Roman" w:cs="Times New Roman"/>
        </w:rPr>
        <w:t>1</w:t>
      </w:r>
      <w:r w:rsidR="00300496">
        <w:rPr>
          <w:rFonts w:ascii="Times New Roman" w:eastAsia="Times New Roman" w:hAnsi="Times New Roman" w:cs="Times New Roman"/>
        </w:rPr>
        <w:t>3</w:t>
      </w:r>
    </w:p>
    <w:p w14:paraId="6F6C5061" w14:textId="4914D6EF" w:rsidR="00446638" w:rsidRDefault="00B67095" w:rsidP="00080BCC">
      <w:pPr>
        <w:pStyle w:val="Normal1"/>
        <w:rPr>
          <w:rFonts w:ascii="Times New Roman" w:eastAsia="Times New Roman" w:hAnsi="Times New Roman" w:cs="Times New Roman"/>
        </w:rPr>
      </w:pPr>
      <w:r w:rsidRPr="00A0778A">
        <w:rPr>
          <w:rFonts w:ascii="Times New Roman" w:eastAsia="Times New Roman" w:hAnsi="Times New Roman" w:cs="Times New Roman"/>
          <w:b/>
        </w:rPr>
        <w:t>2.2</w:t>
      </w:r>
      <w:r w:rsidRPr="00495397">
        <w:rPr>
          <w:rFonts w:ascii="Times New Roman" w:eastAsia="Times New Roman" w:hAnsi="Times New Roman" w:cs="Times New Roman"/>
        </w:rPr>
        <w:tab/>
      </w:r>
      <w:r w:rsidR="00080BCC" w:rsidRPr="00080BCC">
        <w:rPr>
          <w:rFonts w:ascii="Times New Roman" w:eastAsia="Times New Roman" w:hAnsi="Times New Roman" w:cs="Times New Roman"/>
        </w:rPr>
        <w:t>Attenuation of X-rays</w:t>
      </w:r>
      <w:r w:rsidR="00A07FED">
        <w:rPr>
          <w:rFonts w:ascii="Times New Roman" w:eastAsia="Times New Roman" w:hAnsi="Times New Roman" w:cs="Times New Roman"/>
        </w:rPr>
        <w:t xml:space="preserve">  </w:t>
      </w:r>
      <w:r w:rsidR="00446638">
        <w:rPr>
          <w:rFonts w:ascii="Times New Roman" w:eastAsia="Times New Roman" w:hAnsi="Times New Roman" w:cs="Times New Roman"/>
        </w:rPr>
        <w:t xml:space="preserve">                                                     </w:t>
      </w:r>
      <w:r w:rsidR="00521E8B">
        <w:rPr>
          <w:rFonts w:ascii="Times New Roman" w:eastAsia="Times New Roman" w:hAnsi="Times New Roman" w:cs="Times New Roman"/>
        </w:rPr>
        <w:t xml:space="preserve">                            1</w:t>
      </w:r>
      <w:r w:rsidR="00300496">
        <w:rPr>
          <w:rFonts w:ascii="Times New Roman" w:eastAsia="Times New Roman" w:hAnsi="Times New Roman" w:cs="Times New Roman"/>
        </w:rPr>
        <w:t>3</w:t>
      </w:r>
      <w:r w:rsidR="00521E8B">
        <w:rPr>
          <w:rFonts w:ascii="Times New Roman" w:eastAsia="Times New Roman" w:hAnsi="Times New Roman" w:cs="Times New Roman"/>
        </w:rPr>
        <w:t>-1</w:t>
      </w:r>
      <w:r w:rsidR="00300496">
        <w:rPr>
          <w:rFonts w:ascii="Times New Roman" w:eastAsia="Times New Roman" w:hAnsi="Times New Roman" w:cs="Times New Roman"/>
        </w:rPr>
        <w:t>6</w:t>
      </w:r>
    </w:p>
    <w:p w14:paraId="2954946C" w14:textId="77777777" w:rsidR="00080BCC" w:rsidRPr="00080BCC" w:rsidRDefault="00A07FED" w:rsidP="00080BCC">
      <w:pPr>
        <w:pStyle w:val="Normal1"/>
      </w:pPr>
      <w:r>
        <w:rPr>
          <w:rFonts w:ascii="Times New Roman" w:eastAsia="Times New Roman" w:hAnsi="Times New Roman" w:cs="Times New Roman"/>
        </w:rPr>
        <w:t xml:space="preserve">                                                    </w:t>
      </w:r>
      <w:r w:rsidR="00446638">
        <w:rPr>
          <w:rFonts w:ascii="Times New Roman" w:eastAsia="Times New Roman" w:hAnsi="Times New Roman" w:cs="Times New Roman"/>
        </w:rPr>
        <w:t xml:space="preserve">                               </w:t>
      </w:r>
    </w:p>
    <w:p w14:paraId="2CCEBE64" w14:textId="212821EB" w:rsidR="00B67095" w:rsidRPr="00495397" w:rsidRDefault="00A07FED" w:rsidP="00B67095">
      <w:pPr>
        <w:pStyle w:val="Normal1"/>
        <w:spacing w:line="480" w:lineRule="auto"/>
        <w:jc w:val="both"/>
      </w:pPr>
      <w:r>
        <w:rPr>
          <w:rFonts w:ascii="Times New Roman" w:eastAsia="Times New Roman" w:hAnsi="Times New Roman" w:cs="Times New Roman"/>
          <w:b/>
        </w:rPr>
        <w:t xml:space="preserve">2.3      </w:t>
      </w:r>
      <w:r w:rsidRPr="00A07FED">
        <w:rPr>
          <w:rFonts w:ascii="Times New Roman" w:eastAsia="Times New Roman" w:hAnsi="Times New Roman" w:cs="Times New Roman"/>
        </w:rPr>
        <w:t>Photoelectric absorption</w:t>
      </w:r>
      <w:r w:rsidR="00521E8B">
        <w:rPr>
          <w:rFonts w:ascii="Times New Roman" w:eastAsia="Times New Roman" w:hAnsi="Times New Roman" w:cs="Times New Roman"/>
        </w:rPr>
        <w:t xml:space="preserve">                                                                                1</w:t>
      </w:r>
      <w:r w:rsidR="00300496">
        <w:rPr>
          <w:rFonts w:ascii="Times New Roman" w:eastAsia="Times New Roman" w:hAnsi="Times New Roman" w:cs="Times New Roman"/>
        </w:rPr>
        <w:t>6</w:t>
      </w:r>
      <w:r w:rsidR="00521E8B">
        <w:rPr>
          <w:rFonts w:ascii="Times New Roman" w:eastAsia="Times New Roman" w:hAnsi="Times New Roman" w:cs="Times New Roman"/>
        </w:rPr>
        <w:t>-1</w:t>
      </w:r>
      <w:r w:rsidR="00300496">
        <w:rPr>
          <w:rFonts w:ascii="Times New Roman" w:eastAsia="Times New Roman" w:hAnsi="Times New Roman" w:cs="Times New Roman"/>
        </w:rPr>
        <w:t>7</w:t>
      </w:r>
    </w:p>
    <w:p w14:paraId="126ABCED" w14:textId="050DEE2A" w:rsidR="00B67095" w:rsidRPr="00495397" w:rsidRDefault="00A07FED" w:rsidP="00B67095">
      <w:pPr>
        <w:pStyle w:val="Normal1"/>
        <w:spacing w:line="480" w:lineRule="auto"/>
        <w:jc w:val="both"/>
      </w:pPr>
      <w:r w:rsidRPr="00322D2D">
        <w:rPr>
          <w:rFonts w:ascii="Times New Roman" w:eastAsia="Times New Roman" w:hAnsi="Times New Roman" w:cs="Times New Roman"/>
        </w:rPr>
        <w:t>2.3.1</w:t>
      </w:r>
      <w:r w:rsidRPr="00AB3CC0">
        <w:rPr>
          <w:rFonts w:ascii="Times New Roman" w:eastAsia="Times New Roman" w:hAnsi="Times New Roman" w:cs="Times New Roman"/>
          <w:b/>
        </w:rPr>
        <w:t xml:space="preserve"> </w:t>
      </w:r>
      <w:r w:rsidR="00B67095" w:rsidRPr="00495397">
        <w:rPr>
          <w:rFonts w:ascii="Times New Roman" w:eastAsia="Times New Roman" w:hAnsi="Times New Roman" w:cs="Times New Roman"/>
        </w:rPr>
        <w:tab/>
        <w:t>Fluorescence</w:t>
      </w:r>
      <w:r w:rsidR="00B67095">
        <w:rPr>
          <w:rFonts w:ascii="Times New Roman" w:eastAsia="Times New Roman" w:hAnsi="Times New Roman" w:cs="Times New Roman"/>
        </w:rPr>
        <w:t xml:space="preserve">                                                                    </w:t>
      </w:r>
      <w:r w:rsidR="00521E8B">
        <w:rPr>
          <w:rFonts w:ascii="Times New Roman" w:eastAsia="Times New Roman" w:hAnsi="Times New Roman" w:cs="Times New Roman"/>
        </w:rPr>
        <w:t xml:space="preserve">                             1</w:t>
      </w:r>
      <w:r w:rsidR="00300496">
        <w:rPr>
          <w:rFonts w:ascii="Times New Roman" w:eastAsia="Times New Roman" w:hAnsi="Times New Roman" w:cs="Times New Roman"/>
        </w:rPr>
        <w:t>7</w:t>
      </w:r>
      <w:r w:rsidR="00521E8B">
        <w:rPr>
          <w:rFonts w:ascii="Times New Roman" w:eastAsia="Times New Roman" w:hAnsi="Times New Roman" w:cs="Times New Roman"/>
        </w:rPr>
        <w:t>-</w:t>
      </w:r>
      <w:r w:rsidR="00300496">
        <w:rPr>
          <w:rFonts w:ascii="Times New Roman" w:eastAsia="Times New Roman" w:hAnsi="Times New Roman" w:cs="Times New Roman"/>
        </w:rPr>
        <w:t>20</w:t>
      </w:r>
    </w:p>
    <w:p w14:paraId="23DE8539" w14:textId="1A5794FD" w:rsidR="00B67095" w:rsidRPr="00495397" w:rsidRDefault="00A07FED" w:rsidP="00B67095">
      <w:pPr>
        <w:pStyle w:val="Normal1"/>
        <w:spacing w:line="480" w:lineRule="auto"/>
        <w:jc w:val="both"/>
        <w:rPr>
          <w:rFonts w:ascii="Times New Roman" w:eastAsia="Times New Roman" w:hAnsi="Times New Roman" w:cs="Times New Roman"/>
        </w:rPr>
      </w:pPr>
      <w:r w:rsidRPr="00322D2D">
        <w:rPr>
          <w:rFonts w:ascii="Times New Roman" w:eastAsia="Times New Roman" w:hAnsi="Times New Roman" w:cs="Times New Roman"/>
        </w:rPr>
        <w:t>2.3</w:t>
      </w:r>
      <w:r w:rsidR="00B67095" w:rsidRPr="00322D2D">
        <w:rPr>
          <w:rFonts w:ascii="Times New Roman" w:eastAsia="Times New Roman" w:hAnsi="Times New Roman" w:cs="Times New Roman"/>
        </w:rPr>
        <w:t>.2</w:t>
      </w:r>
      <w:r w:rsidR="00B67095" w:rsidRPr="00495397">
        <w:rPr>
          <w:rFonts w:ascii="Times New Roman" w:eastAsia="Times New Roman" w:hAnsi="Times New Roman" w:cs="Times New Roman"/>
        </w:rPr>
        <w:tab/>
        <w:t xml:space="preserve">Auger electron emission </w:t>
      </w:r>
      <w:r w:rsidR="00B67095">
        <w:rPr>
          <w:rFonts w:ascii="Times New Roman" w:eastAsia="Times New Roman" w:hAnsi="Times New Roman" w:cs="Times New Roman"/>
        </w:rPr>
        <w:t xml:space="preserve">                                                                          </w:t>
      </w:r>
      <w:r w:rsidR="00B9417C">
        <w:rPr>
          <w:rFonts w:ascii="Times New Roman" w:eastAsia="Times New Roman" w:hAnsi="Times New Roman" w:cs="Times New Roman"/>
        </w:rPr>
        <w:t xml:space="preserve">    </w:t>
      </w:r>
      <w:r w:rsidR="00300496">
        <w:rPr>
          <w:rFonts w:ascii="Times New Roman" w:eastAsia="Times New Roman" w:hAnsi="Times New Roman" w:cs="Times New Roman"/>
        </w:rPr>
        <w:t>20</w:t>
      </w:r>
      <w:r w:rsidR="00B9417C">
        <w:rPr>
          <w:rFonts w:ascii="Times New Roman" w:eastAsia="Times New Roman" w:hAnsi="Times New Roman" w:cs="Times New Roman"/>
        </w:rPr>
        <w:t>-</w:t>
      </w:r>
      <w:r w:rsidR="00300496">
        <w:rPr>
          <w:rFonts w:ascii="Times New Roman" w:eastAsia="Times New Roman" w:hAnsi="Times New Roman" w:cs="Times New Roman"/>
        </w:rPr>
        <w:t>21</w:t>
      </w:r>
    </w:p>
    <w:p w14:paraId="2AA9AD3B" w14:textId="4307A24F" w:rsidR="00B67095" w:rsidRPr="00495397" w:rsidRDefault="00A07FED" w:rsidP="00B67095">
      <w:pPr>
        <w:pStyle w:val="Normal1"/>
        <w:spacing w:line="480" w:lineRule="auto"/>
        <w:jc w:val="both"/>
        <w:rPr>
          <w:rFonts w:ascii="Times New Roman" w:eastAsia="Times New Roman" w:hAnsi="Times New Roman" w:cs="Times New Roman"/>
          <w:color w:val="231F20"/>
        </w:rPr>
      </w:pPr>
      <w:r w:rsidRPr="00322D2D">
        <w:rPr>
          <w:rFonts w:ascii="Times New Roman" w:eastAsia="Times New Roman" w:hAnsi="Times New Roman" w:cs="Times New Roman"/>
          <w:color w:val="231F20"/>
        </w:rPr>
        <w:t>2.3</w:t>
      </w:r>
      <w:r w:rsidR="00B67095" w:rsidRPr="00322D2D">
        <w:rPr>
          <w:rFonts w:ascii="Times New Roman" w:eastAsia="Times New Roman" w:hAnsi="Times New Roman" w:cs="Times New Roman"/>
          <w:color w:val="231F20"/>
        </w:rPr>
        <w:t>.3</w:t>
      </w:r>
      <w:r w:rsidR="00B67095" w:rsidRPr="00495397">
        <w:rPr>
          <w:rFonts w:ascii="Times New Roman" w:eastAsia="Times New Roman" w:hAnsi="Times New Roman" w:cs="Times New Roman"/>
          <w:color w:val="231F20"/>
        </w:rPr>
        <w:t xml:space="preserve"> </w:t>
      </w:r>
      <w:r w:rsidR="00E3297A">
        <w:rPr>
          <w:rFonts w:ascii="Times New Roman" w:eastAsia="Times New Roman" w:hAnsi="Times New Roman" w:cs="Times New Roman"/>
          <w:color w:val="231F20"/>
        </w:rPr>
        <w:t xml:space="preserve">   </w:t>
      </w:r>
      <w:r w:rsidR="00B67095" w:rsidRPr="00495397">
        <w:rPr>
          <w:rFonts w:ascii="Times New Roman" w:eastAsia="Times New Roman" w:hAnsi="Times New Roman" w:cs="Times New Roman"/>
          <w:color w:val="231F20"/>
        </w:rPr>
        <w:t>Fluorescence yield</w:t>
      </w:r>
      <w:r w:rsidR="00B67095">
        <w:rPr>
          <w:rFonts w:ascii="Times New Roman" w:eastAsia="Times New Roman" w:hAnsi="Times New Roman" w:cs="Times New Roman"/>
          <w:color w:val="231F20"/>
        </w:rPr>
        <w:t xml:space="preserve">                                                                                      </w:t>
      </w:r>
      <w:r w:rsidR="00AC590E">
        <w:rPr>
          <w:rFonts w:ascii="Times New Roman" w:eastAsia="Times New Roman" w:hAnsi="Times New Roman" w:cs="Times New Roman"/>
          <w:color w:val="231F20"/>
        </w:rPr>
        <w:t xml:space="preserve">  </w:t>
      </w:r>
      <w:r w:rsidR="00300496">
        <w:rPr>
          <w:rFonts w:ascii="Times New Roman" w:eastAsia="Times New Roman" w:hAnsi="Times New Roman" w:cs="Times New Roman"/>
          <w:color w:val="231F20"/>
        </w:rPr>
        <w:t>21</w:t>
      </w:r>
      <w:r w:rsidR="00B9417C">
        <w:rPr>
          <w:rFonts w:ascii="Times New Roman" w:eastAsia="Times New Roman" w:hAnsi="Times New Roman" w:cs="Times New Roman"/>
          <w:color w:val="231F20"/>
        </w:rPr>
        <w:t>-</w:t>
      </w:r>
      <w:r w:rsidR="00300496">
        <w:rPr>
          <w:rFonts w:ascii="Times New Roman" w:eastAsia="Times New Roman" w:hAnsi="Times New Roman" w:cs="Times New Roman"/>
          <w:color w:val="231F20"/>
        </w:rPr>
        <w:t>22</w:t>
      </w:r>
    </w:p>
    <w:p w14:paraId="4A677BE3" w14:textId="42B6D7C8" w:rsidR="00B67095" w:rsidRPr="00495397" w:rsidRDefault="00B67095" w:rsidP="00B67095">
      <w:pPr>
        <w:pStyle w:val="Normal1"/>
        <w:widowControl w:val="0"/>
        <w:spacing w:before="120" w:line="480" w:lineRule="auto"/>
        <w:jc w:val="both"/>
      </w:pPr>
      <w:r w:rsidRPr="00A0778A">
        <w:rPr>
          <w:rFonts w:ascii="Times New Roman" w:eastAsia="Times New Roman" w:hAnsi="Times New Roman" w:cs="Times New Roman"/>
          <w:b/>
          <w:color w:val="231F20"/>
        </w:rPr>
        <w:lastRenderedPageBreak/>
        <w:t>2.</w:t>
      </w:r>
      <w:r w:rsidR="00E45392">
        <w:rPr>
          <w:rFonts w:ascii="Times New Roman" w:eastAsia="Times New Roman" w:hAnsi="Times New Roman" w:cs="Times New Roman"/>
          <w:b/>
          <w:color w:val="231F20"/>
        </w:rPr>
        <w:t>4</w:t>
      </w:r>
      <w:r w:rsidRPr="00495397">
        <w:rPr>
          <w:rFonts w:ascii="Times New Roman" w:eastAsia="Times New Roman" w:hAnsi="Times New Roman" w:cs="Times New Roman"/>
          <w:color w:val="231F20"/>
        </w:rPr>
        <w:t xml:space="preserve"> Scattering</w:t>
      </w:r>
      <w:r>
        <w:rPr>
          <w:rFonts w:ascii="Times New Roman" w:eastAsia="Times New Roman" w:hAnsi="Times New Roman" w:cs="Times New Roman"/>
          <w:color w:val="231F20"/>
        </w:rPr>
        <w:t xml:space="preserve">                                                                               </w:t>
      </w:r>
      <w:r w:rsidR="009B0659">
        <w:rPr>
          <w:rFonts w:ascii="Times New Roman" w:eastAsia="Times New Roman" w:hAnsi="Times New Roman" w:cs="Times New Roman"/>
          <w:color w:val="231F20"/>
        </w:rPr>
        <w:t xml:space="preserve">                             </w:t>
      </w:r>
      <w:r w:rsidR="00300496">
        <w:rPr>
          <w:rFonts w:ascii="Times New Roman" w:eastAsia="Times New Roman" w:hAnsi="Times New Roman" w:cs="Times New Roman"/>
          <w:color w:val="231F20"/>
        </w:rPr>
        <w:t>22-23</w:t>
      </w:r>
    </w:p>
    <w:p w14:paraId="7F0889EE" w14:textId="1FE9A5A1" w:rsidR="00B67095" w:rsidRPr="00495397" w:rsidRDefault="00E45392" w:rsidP="00B67095">
      <w:pPr>
        <w:pStyle w:val="Normal1"/>
        <w:spacing w:line="480" w:lineRule="auto"/>
        <w:jc w:val="both"/>
      </w:pPr>
      <w:r w:rsidRPr="00322D2D">
        <w:rPr>
          <w:rFonts w:ascii="Times New Roman" w:eastAsia="Times New Roman" w:hAnsi="Times New Roman" w:cs="Times New Roman"/>
          <w:color w:val="231F20"/>
        </w:rPr>
        <w:t>2.4</w:t>
      </w:r>
      <w:r w:rsidR="00B67095" w:rsidRPr="00322D2D">
        <w:rPr>
          <w:rFonts w:ascii="Times New Roman" w:eastAsia="Times New Roman" w:hAnsi="Times New Roman" w:cs="Times New Roman"/>
          <w:color w:val="231F20"/>
        </w:rPr>
        <w:t>.1</w:t>
      </w:r>
      <w:r w:rsidR="00B67095" w:rsidRPr="00495397">
        <w:rPr>
          <w:rFonts w:ascii="Times New Roman" w:eastAsia="Times New Roman" w:hAnsi="Times New Roman" w:cs="Times New Roman"/>
          <w:color w:val="231F20"/>
        </w:rPr>
        <w:t xml:space="preserve"> Compton scattering</w:t>
      </w:r>
      <w:r w:rsidR="00B67095">
        <w:rPr>
          <w:rFonts w:ascii="Times New Roman" w:eastAsia="Times New Roman" w:hAnsi="Times New Roman" w:cs="Times New Roman"/>
          <w:color w:val="231F20"/>
        </w:rPr>
        <w:t xml:space="preserve">                                                               </w:t>
      </w:r>
      <w:r w:rsidR="00DA2FBC">
        <w:rPr>
          <w:rFonts w:ascii="Times New Roman" w:eastAsia="Times New Roman" w:hAnsi="Times New Roman" w:cs="Times New Roman"/>
          <w:color w:val="231F20"/>
        </w:rPr>
        <w:t xml:space="preserve">                          </w:t>
      </w:r>
      <w:r w:rsidR="00300496">
        <w:rPr>
          <w:rFonts w:ascii="Times New Roman" w:eastAsia="Times New Roman" w:hAnsi="Times New Roman" w:cs="Times New Roman"/>
          <w:color w:val="231F20"/>
        </w:rPr>
        <w:t xml:space="preserve"> </w:t>
      </w:r>
      <w:r w:rsidR="00DA2FBC">
        <w:rPr>
          <w:rFonts w:ascii="Times New Roman" w:eastAsia="Times New Roman" w:hAnsi="Times New Roman" w:cs="Times New Roman"/>
          <w:color w:val="231F20"/>
        </w:rPr>
        <w:t>2</w:t>
      </w:r>
      <w:r w:rsidR="00300496">
        <w:rPr>
          <w:rFonts w:ascii="Times New Roman" w:eastAsia="Times New Roman" w:hAnsi="Times New Roman" w:cs="Times New Roman"/>
          <w:color w:val="231F20"/>
        </w:rPr>
        <w:t>3</w:t>
      </w:r>
      <w:r w:rsidR="00DA2FBC">
        <w:rPr>
          <w:rFonts w:ascii="Times New Roman" w:eastAsia="Times New Roman" w:hAnsi="Times New Roman" w:cs="Times New Roman"/>
          <w:color w:val="231F20"/>
        </w:rPr>
        <w:t>-2</w:t>
      </w:r>
      <w:r w:rsidR="00300496">
        <w:rPr>
          <w:rFonts w:ascii="Times New Roman" w:eastAsia="Times New Roman" w:hAnsi="Times New Roman" w:cs="Times New Roman"/>
          <w:color w:val="231F20"/>
        </w:rPr>
        <w:t>4</w:t>
      </w:r>
    </w:p>
    <w:p w14:paraId="05A060D5" w14:textId="7155F9EE" w:rsidR="00B67095" w:rsidRPr="00495397" w:rsidRDefault="00E45392" w:rsidP="00B67095">
      <w:pPr>
        <w:pStyle w:val="Normal1"/>
        <w:spacing w:line="480" w:lineRule="auto"/>
        <w:jc w:val="both"/>
      </w:pPr>
      <w:r w:rsidRPr="00322D2D">
        <w:rPr>
          <w:rFonts w:ascii="Times New Roman" w:eastAsia="Times New Roman" w:hAnsi="Times New Roman" w:cs="Times New Roman"/>
          <w:color w:val="231F20"/>
        </w:rPr>
        <w:t>2.4</w:t>
      </w:r>
      <w:r w:rsidR="00B67095" w:rsidRPr="00322D2D">
        <w:rPr>
          <w:rFonts w:ascii="Times New Roman" w:eastAsia="Times New Roman" w:hAnsi="Times New Roman" w:cs="Times New Roman"/>
          <w:color w:val="231F20"/>
        </w:rPr>
        <w:t>.2</w:t>
      </w:r>
      <w:r w:rsidR="00B67095" w:rsidRPr="00495397">
        <w:rPr>
          <w:rFonts w:ascii="Times New Roman" w:eastAsia="Times New Roman" w:hAnsi="Times New Roman" w:cs="Times New Roman"/>
          <w:color w:val="231F20"/>
        </w:rPr>
        <w:t xml:space="preserve"> Coherent scattering</w:t>
      </w:r>
      <w:r w:rsidR="00B67095">
        <w:rPr>
          <w:rFonts w:ascii="Times New Roman" w:eastAsia="Times New Roman" w:hAnsi="Times New Roman" w:cs="Times New Roman"/>
          <w:color w:val="231F20"/>
        </w:rPr>
        <w:t xml:space="preserve">                                                             </w:t>
      </w:r>
      <w:r w:rsidR="00DA2FBC">
        <w:rPr>
          <w:rFonts w:ascii="Times New Roman" w:eastAsia="Times New Roman" w:hAnsi="Times New Roman" w:cs="Times New Roman"/>
          <w:color w:val="231F20"/>
        </w:rPr>
        <w:t xml:space="preserve">                             2</w:t>
      </w:r>
      <w:r w:rsidR="00300496">
        <w:rPr>
          <w:rFonts w:ascii="Times New Roman" w:eastAsia="Times New Roman" w:hAnsi="Times New Roman" w:cs="Times New Roman"/>
          <w:color w:val="231F20"/>
        </w:rPr>
        <w:t>4</w:t>
      </w:r>
      <w:r w:rsidR="00DA2FBC">
        <w:rPr>
          <w:rFonts w:ascii="Times New Roman" w:eastAsia="Times New Roman" w:hAnsi="Times New Roman" w:cs="Times New Roman"/>
          <w:color w:val="231F20"/>
        </w:rPr>
        <w:t>-2</w:t>
      </w:r>
      <w:r w:rsidR="00300496">
        <w:rPr>
          <w:rFonts w:ascii="Times New Roman" w:eastAsia="Times New Roman" w:hAnsi="Times New Roman" w:cs="Times New Roman"/>
          <w:color w:val="231F20"/>
        </w:rPr>
        <w:t>5</w:t>
      </w:r>
    </w:p>
    <w:p w14:paraId="74AF781C" w14:textId="77777777" w:rsidR="00B67095" w:rsidRPr="00495397" w:rsidRDefault="00B67095" w:rsidP="00B67095">
      <w:pPr>
        <w:pStyle w:val="Normal1"/>
      </w:pPr>
    </w:p>
    <w:p w14:paraId="0A9FB4E0" w14:textId="50E1AAB6" w:rsidR="00B67095" w:rsidRDefault="00B67095" w:rsidP="00B67095">
      <w:pPr>
        <w:pStyle w:val="Normal1"/>
        <w:spacing w:line="480" w:lineRule="auto"/>
        <w:jc w:val="both"/>
        <w:rPr>
          <w:rFonts w:ascii="Times New Roman" w:eastAsia="Times New Roman" w:hAnsi="Times New Roman" w:cs="Times New Roman"/>
        </w:rPr>
      </w:pPr>
      <w:r w:rsidRPr="00A0778A">
        <w:rPr>
          <w:rFonts w:ascii="Times New Roman" w:eastAsia="Times New Roman" w:hAnsi="Times New Roman" w:cs="Times New Roman"/>
          <w:b/>
        </w:rPr>
        <w:t>2.5</w:t>
      </w:r>
      <w:r w:rsidRPr="00495397">
        <w:rPr>
          <w:rFonts w:ascii="Times New Roman" w:eastAsia="Times New Roman" w:hAnsi="Times New Roman" w:cs="Times New Roman"/>
        </w:rPr>
        <w:t xml:space="preserve"> Types of XRF techniques</w:t>
      </w:r>
      <w:r>
        <w:rPr>
          <w:rFonts w:ascii="Times New Roman" w:eastAsia="Times New Roman" w:hAnsi="Times New Roman" w:cs="Times New Roman"/>
        </w:rPr>
        <w:t xml:space="preserve">                                                       </w:t>
      </w:r>
      <w:r w:rsidR="0020760C">
        <w:rPr>
          <w:rFonts w:ascii="Times New Roman" w:eastAsia="Times New Roman" w:hAnsi="Times New Roman" w:cs="Times New Roman"/>
        </w:rPr>
        <w:t xml:space="preserve">                            </w:t>
      </w:r>
      <w:r w:rsidR="00300496">
        <w:rPr>
          <w:rFonts w:ascii="Times New Roman" w:eastAsia="Times New Roman" w:hAnsi="Times New Roman" w:cs="Times New Roman"/>
        </w:rPr>
        <w:t>25-26</w:t>
      </w:r>
    </w:p>
    <w:p w14:paraId="2BEA9BAA" w14:textId="77777777" w:rsidR="00B67095" w:rsidRPr="00495397" w:rsidRDefault="00B67095" w:rsidP="00B67095">
      <w:pPr>
        <w:pStyle w:val="Normal1"/>
        <w:spacing w:line="480" w:lineRule="auto"/>
        <w:jc w:val="both"/>
        <w:rPr>
          <w:rFonts w:ascii="Times New Roman" w:eastAsia="Times New Roman" w:hAnsi="Times New Roman" w:cs="Times New Roman"/>
        </w:rPr>
      </w:pPr>
    </w:p>
    <w:p w14:paraId="62629BA0" w14:textId="77777777" w:rsidR="00B67095" w:rsidRPr="00E81264" w:rsidRDefault="00B67095" w:rsidP="00B67095">
      <w:pPr>
        <w:pStyle w:val="Normal1"/>
        <w:spacing w:before="120" w:line="480" w:lineRule="auto"/>
        <w:jc w:val="both"/>
        <w:rPr>
          <w:b/>
        </w:rPr>
      </w:pPr>
      <w:r w:rsidRPr="00E81264">
        <w:rPr>
          <w:rFonts w:ascii="Times New Roman" w:eastAsia="Times New Roman" w:hAnsi="Times New Roman" w:cs="Times New Roman"/>
          <w:b/>
        </w:rPr>
        <w:t>Chapter 3</w:t>
      </w:r>
      <w:r>
        <w:rPr>
          <w:rFonts w:ascii="Times New Roman" w:eastAsia="Times New Roman" w:hAnsi="Times New Roman" w:cs="Times New Roman"/>
          <w:b/>
        </w:rPr>
        <w:t xml:space="preserve"> </w:t>
      </w:r>
      <w:r>
        <w:rPr>
          <w:rFonts w:ascii="Times New Roman" w:hAnsi="Times New Roman" w:cs="Times New Roman"/>
          <w:lang w:val="en-US"/>
        </w:rPr>
        <w:t>–</w:t>
      </w:r>
      <w:r>
        <w:rPr>
          <w:rFonts w:ascii="Times New Roman" w:eastAsia="Times New Roman" w:hAnsi="Times New Roman" w:cs="Times New Roman"/>
          <w:b/>
        </w:rPr>
        <w:t xml:space="preserve"> </w:t>
      </w:r>
      <w:r w:rsidRPr="00E81264">
        <w:rPr>
          <w:rFonts w:ascii="Times New Roman" w:eastAsia="Times New Roman" w:hAnsi="Times New Roman" w:cs="Times New Roman"/>
          <w:b/>
        </w:rPr>
        <w:t>Methodology</w:t>
      </w:r>
      <w:r>
        <w:rPr>
          <w:rFonts w:ascii="Times New Roman" w:eastAsia="Times New Roman" w:hAnsi="Times New Roman" w:cs="Times New Roman"/>
          <w:b/>
        </w:rPr>
        <w:t xml:space="preserve">                                                           </w:t>
      </w:r>
      <w:r w:rsidR="00051699">
        <w:rPr>
          <w:rFonts w:ascii="Times New Roman" w:eastAsia="Times New Roman" w:hAnsi="Times New Roman" w:cs="Times New Roman"/>
          <w:b/>
        </w:rPr>
        <w:t xml:space="preserve">                            </w:t>
      </w:r>
    </w:p>
    <w:p w14:paraId="7BF94547" w14:textId="7C5ED990" w:rsidR="00B67095" w:rsidRPr="00495397" w:rsidRDefault="00B67095" w:rsidP="00B67095">
      <w:pPr>
        <w:pStyle w:val="Normal1"/>
        <w:spacing w:before="120" w:line="480" w:lineRule="auto"/>
        <w:jc w:val="both"/>
      </w:pPr>
      <w:r w:rsidRPr="00484CA5">
        <w:rPr>
          <w:rFonts w:ascii="Times New Roman" w:eastAsia="Times New Roman" w:hAnsi="Times New Roman" w:cs="Times New Roman"/>
          <w:b/>
        </w:rPr>
        <w:t>3.1</w:t>
      </w:r>
      <w:r w:rsidRPr="00495397">
        <w:rPr>
          <w:rFonts w:ascii="Times New Roman" w:eastAsia="Times New Roman" w:hAnsi="Times New Roman" w:cs="Times New Roman"/>
        </w:rPr>
        <w:t xml:space="preserve"> Tissue sample preparation</w:t>
      </w:r>
      <w:r>
        <w:rPr>
          <w:rFonts w:ascii="Times New Roman" w:eastAsia="Times New Roman" w:hAnsi="Times New Roman" w:cs="Times New Roman"/>
        </w:rPr>
        <w:t xml:space="preserve">                                                   </w:t>
      </w:r>
      <w:r w:rsidR="00051699">
        <w:rPr>
          <w:rFonts w:ascii="Times New Roman" w:eastAsia="Times New Roman" w:hAnsi="Times New Roman" w:cs="Times New Roman"/>
        </w:rPr>
        <w:t xml:space="preserve">   </w:t>
      </w:r>
      <w:r w:rsidR="00D84CDA">
        <w:rPr>
          <w:rFonts w:ascii="Times New Roman" w:eastAsia="Times New Roman" w:hAnsi="Times New Roman" w:cs="Times New Roman"/>
        </w:rPr>
        <w:t xml:space="preserve">                             2</w:t>
      </w:r>
      <w:r w:rsidR="0022173D">
        <w:rPr>
          <w:rFonts w:ascii="Times New Roman" w:eastAsia="Times New Roman" w:hAnsi="Times New Roman" w:cs="Times New Roman"/>
        </w:rPr>
        <w:t>7</w:t>
      </w:r>
    </w:p>
    <w:p w14:paraId="24E3B42C" w14:textId="292283A2" w:rsidR="00B67095" w:rsidRPr="00495397" w:rsidRDefault="00B67095" w:rsidP="00B67095">
      <w:pPr>
        <w:pStyle w:val="Normal1"/>
        <w:spacing w:line="480" w:lineRule="auto"/>
        <w:jc w:val="both"/>
      </w:pPr>
      <w:r>
        <w:rPr>
          <w:rFonts w:ascii="Times New Roman" w:eastAsia="Times New Roman" w:hAnsi="Times New Roman" w:cs="Times New Roman"/>
        </w:rPr>
        <w:t>3.1.1</w:t>
      </w:r>
      <w:r w:rsidRPr="00495397">
        <w:rPr>
          <w:rFonts w:ascii="Times New Roman" w:eastAsia="Times New Roman" w:hAnsi="Times New Roman" w:cs="Times New Roman"/>
        </w:rPr>
        <w:t xml:space="preserve"> Extraction of tissue samples</w:t>
      </w:r>
      <w:r>
        <w:rPr>
          <w:rFonts w:ascii="Times New Roman" w:eastAsia="Times New Roman" w:hAnsi="Times New Roman" w:cs="Times New Roman"/>
        </w:rPr>
        <w:t xml:space="preserve">                                               </w:t>
      </w:r>
      <w:r w:rsidR="00D84CDA">
        <w:rPr>
          <w:rFonts w:ascii="Times New Roman" w:eastAsia="Times New Roman" w:hAnsi="Times New Roman" w:cs="Times New Roman"/>
        </w:rPr>
        <w:t xml:space="preserve">                            2</w:t>
      </w:r>
      <w:r w:rsidR="0022173D">
        <w:rPr>
          <w:rFonts w:ascii="Times New Roman" w:eastAsia="Times New Roman" w:hAnsi="Times New Roman" w:cs="Times New Roman"/>
        </w:rPr>
        <w:t>7</w:t>
      </w:r>
      <w:r w:rsidR="00D84CDA">
        <w:rPr>
          <w:rFonts w:ascii="Times New Roman" w:eastAsia="Times New Roman" w:hAnsi="Times New Roman" w:cs="Times New Roman"/>
        </w:rPr>
        <w:t>-</w:t>
      </w:r>
      <w:r w:rsidR="00051699">
        <w:rPr>
          <w:rFonts w:ascii="Times New Roman" w:eastAsia="Times New Roman" w:hAnsi="Times New Roman" w:cs="Times New Roman"/>
        </w:rPr>
        <w:t>2</w:t>
      </w:r>
      <w:r w:rsidR="0022173D">
        <w:rPr>
          <w:rFonts w:ascii="Times New Roman" w:eastAsia="Times New Roman" w:hAnsi="Times New Roman" w:cs="Times New Roman"/>
        </w:rPr>
        <w:t>8</w:t>
      </w:r>
    </w:p>
    <w:p w14:paraId="4E83CDBB" w14:textId="7E02F52B" w:rsidR="00B67095" w:rsidRPr="00495397" w:rsidRDefault="00B67095" w:rsidP="00B67095">
      <w:pPr>
        <w:pStyle w:val="Normal1"/>
        <w:spacing w:line="480" w:lineRule="auto"/>
        <w:jc w:val="both"/>
      </w:pPr>
      <w:r w:rsidRPr="00495397">
        <w:rPr>
          <w:rFonts w:ascii="Times New Roman" w:eastAsia="Times New Roman" w:hAnsi="Times New Roman" w:cs="Times New Roman"/>
        </w:rPr>
        <w:t>3.1.2 Sample holders</w:t>
      </w:r>
      <w:r>
        <w:rPr>
          <w:rFonts w:ascii="Times New Roman" w:eastAsia="Times New Roman" w:hAnsi="Times New Roman" w:cs="Times New Roman"/>
        </w:rPr>
        <w:t xml:space="preserve">                                                                        </w:t>
      </w:r>
      <w:r w:rsidR="00D84CDA">
        <w:rPr>
          <w:rFonts w:ascii="Times New Roman" w:eastAsia="Times New Roman" w:hAnsi="Times New Roman" w:cs="Times New Roman"/>
        </w:rPr>
        <w:t xml:space="preserve">                       2</w:t>
      </w:r>
      <w:r w:rsidR="0022173D">
        <w:rPr>
          <w:rFonts w:ascii="Times New Roman" w:eastAsia="Times New Roman" w:hAnsi="Times New Roman" w:cs="Times New Roman"/>
        </w:rPr>
        <w:t>8</w:t>
      </w:r>
      <w:r w:rsidR="00D84CDA">
        <w:rPr>
          <w:rFonts w:ascii="Times New Roman" w:eastAsia="Times New Roman" w:hAnsi="Times New Roman" w:cs="Times New Roman"/>
        </w:rPr>
        <w:t>-2</w:t>
      </w:r>
      <w:r w:rsidR="0022173D">
        <w:rPr>
          <w:rFonts w:ascii="Times New Roman" w:eastAsia="Times New Roman" w:hAnsi="Times New Roman" w:cs="Times New Roman"/>
        </w:rPr>
        <w:t>9</w:t>
      </w:r>
    </w:p>
    <w:p w14:paraId="31785F4B" w14:textId="46E42FEE" w:rsidR="00B67095" w:rsidRPr="00495397" w:rsidRDefault="00B67095" w:rsidP="00B67095">
      <w:pPr>
        <w:pStyle w:val="Normal1"/>
        <w:spacing w:before="120" w:line="480" w:lineRule="auto"/>
        <w:jc w:val="both"/>
      </w:pPr>
      <w:r w:rsidRPr="00495397">
        <w:rPr>
          <w:rFonts w:ascii="Times New Roman" w:eastAsia="Times New Roman" w:hAnsi="Times New Roman" w:cs="Times New Roman"/>
        </w:rPr>
        <w:t>3.1.3 Sample collection number of samples</w:t>
      </w:r>
      <w:r>
        <w:rPr>
          <w:rFonts w:ascii="Times New Roman" w:eastAsia="Times New Roman" w:hAnsi="Times New Roman" w:cs="Times New Roman"/>
        </w:rPr>
        <w:t xml:space="preserve">                               </w:t>
      </w:r>
      <w:r w:rsidR="00D84CDA">
        <w:rPr>
          <w:rFonts w:ascii="Times New Roman" w:eastAsia="Times New Roman" w:hAnsi="Times New Roman" w:cs="Times New Roman"/>
        </w:rPr>
        <w:t xml:space="preserve">                            </w:t>
      </w:r>
      <w:r w:rsidR="0022173D">
        <w:rPr>
          <w:rFonts w:ascii="Times New Roman" w:eastAsia="Times New Roman" w:hAnsi="Times New Roman" w:cs="Times New Roman"/>
        </w:rPr>
        <w:t xml:space="preserve"> </w:t>
      </w:r>
      <w:r w:rsidR="00D84CDA">
        <w:rPr>
          <w:rFonts w:ascii="Times New Roman" w:eastAsia="Times New Roman" w:hAnsi="Times New Roman" w:cs="Times New Roman"/>
        </w:rPr>
        <w:t>2</w:t>
      </w:r>
      <w:r w:rsidR="0022173D">
        <w:rPr>
          <w:rFonts w:ascii="Times New Roman" w:eastAsia="Times New Roman" w:hAnsi="Times New Roman" w:cs="Times New Roman"/>
        </w:rPr>
        <w:t>9</w:t>
      </w:r>
      <w:r w:rsidR="00D84CDA">
        <w:rPr>
          <w:rFonts w:ascii="Times New Roman" w:eastAsia="Times New Roman" w:hAnsi="Times New Roman" w:cs="Times New Roman"/>
        </w:rPr>
        <w:t>-</w:t>
      </w:r>
      <w:r w:rsidR="0022173D">
        <w:rPr>
          <w:rFonts w:ascii="Times New Roman" w:eastAsia="Times New Roman" w:hAnsi="Times New Roman" w:cs="Times New Roman"/>
        </w:rPr>
        <w:t>30</w:t>
      </w:r>
    </w:p>
    <w:p w14:paraId="71EC8A59" w14:textId="5ED905E7" w:rsidR="00B67095" w:rsidRPr="00495397" w:rsidRDefault="00B67095" w:rsidP="00B67095">
      <w:pPr>
        <w:pStyle w:val="Normal1"/>
        <w:spacing w:before="120" w:line="480" w:lineRule="auto"/>
        <w:jc w:val="both"/>
      </w:pPr>
      <w:r w:rsidRPr="00484CA5">
        <w:rPr>
          <w:rFonts w:ascii="Times New Roman" w:eastAsia="Times New Roman" w:hAnsi="Times New Roman" w:cs="Times New Roman"/>
          <w:b/>
        </w:rPr>
        <w:t>3.2</w:t>
      </w:r>
      <w:r w:rsidRPr="00495397">
        <w:rPr>
          <w:rFonts w:ascii="Times New Roman" w:eastAsia="Times New Roman" w:hAnsi="Times New Roman" w:cs="Times New Roman"/>
        </w:rPr>
        <w:t xml:space="preserve"> XRF set up  </w:t>
      </w:r>
      <w:r>
        <w:rPr>
          <w:rFonts w:ascii="Times New Roman" w:eastAsia="Times New Roman" w:hAnsi="Times New Roman" w:cs="Times New Roman"/>
        </w:rPr>
        <w:t xml:space="preserve">                                                                                                      </w:t>
      </w:r>
      <w:r w:rsidR="00D84CDA">
        <w:rPr>
          <w:rFonts w:ascii="Times New Roman" w:eastAsia="Times New Roman" w:hAnsi="Times New Roman" w:cs="Times New Roman"/>
        </w:rPr>
        <w:t xml:space="preserve"> </w:t>
      </w:r>
      <w:r w:rsidR="0022173D">
        <w:rPr>
          <w:rFonts w:ascii="Times New Roman" w:eastAsia="Times New Roman" w:hAnsi="Times New Roman" w:cs="Times New Roman"/>
        </w:rPr>
        <w:t>30</w:t>
      </w:r>
      <w:r w:rsidR="00D84CDA">
        <w:rPr>
          <w:rFonts w:ascii="Times New Roman" w:eastAsia="Times New Roman" w:hAnsi="Times New Roman" w:cs="Times New Roman"/>
        </w:rPr>
        <w:t>-</w:t>
      </w:r>
      <w:r w:rsidR="0022173D">
        <w:rPr>
          <w:rFonts w:ascii="Times New Roman" w:eastAsia="Times New Roman" w:hAnsi="Times New Roman" w:cs="Times New Roman"/>
        </w:rPr>
        <w:t>31</w:t>
      </w:r>
    </w:p>
    <w:p w14:paraId="1A846AD3" w14:textId="46C4623C" w:rsidR="00B67095" w:rsidRPr="00495397" w:rsidRDefault="00B67095" w:rsidP="00B67095">
      <w:pPr>
        <w:pStyle w:val="Normal1"/>
        <w:spacing w:before="120" w:line="480" w:lineRule="auto"/>
        <w:jc w:val="both"/>
      </w:pPr>
      <w:r w:rsidRPr="00484CA5">
        <w:rPr>
          <w:rFonts w:ascii="Times New Roman" w:eastAsia="Times New Roman" w:hAnsi="Times New Roman" w:cs="Times New Roman"/>
          <w:b/>
        </w:rPr>
        <w:t>3.3</w:t>
      </w:r>
      <w:r w:rsidRPr="00495397">
        <w:rPr>
          <w:rFonts w:ascii="Times New Roman" w:eastAsia="Times New Roman" w:hAnsi="Times New Roman" w:cs="Times New Roman"/>
        </w:rPr>
        <w:t xml:space="preserve"> Data collection</w:t>
      </w:r>
      <w:r>
        <w:rPr>
          <w:rFonts w:ascii="Times New Roman" w:eastAsia="Times New Roman" w:hAnsi="Times New Roman" w:cs="Times New Roman"/>
        </w:rPr>
        <w:t xml:space="preserve">                                                                       </w:t>
      </w:r>
      <w:r w:rsidR="00D84CDA">
        <w:rPr>
          <w:rFonts w:ascii="Times New Roman" w:eastAsia="Times New Roman" w:hAnsi="Times New Roman" w:cs="Times New Roman"/>
        </w:rPr>
        <w:t xml:space="preserve">                            </w:t>
      </w:r>
      <w:r w:rsidR="0022173D">
        <w:rPr>
          <w:rFonts w:ascii="Times New Roman" w:eastAsia="Times New Roman" w:hAnsi="Times New Roman" w:cs="Times New Roman"/>
        </w:rPr>
        <w:t>32</w:t>
      </w:r>
    </w:p>
    <w:p w14:paraId="6502E91B" w14:textId="021ABC69" w:rsidR="00B67095" w:rsidRDefault="00B67095" w:rsidP="00B67095">
      <w:pPr>
        <w:pStyle w:val="Normal1"/>
        <w:spacing w:before="120"/>
        <w:rPr>
          <w:rFonts w:ascii="Times New Roman" w:eastAsia="Times New Roman" w:hAnsi="Times New Roman" w:cs="Times New Roman"/>
        </w:rPr>
      </w:pPr>
      <w:r w:rsidRPr="00484CA5">
        <w:rPr>
          <w:rFonts w:ascii="Times New Roman" w:eastAsia="Times New Roman" w:hAnsi="Times New Roman" w:cs="Times New Roman"/>
          <w:b/>
        </w:rPr>
        <w:t>3.4</w:t>
      </w:r>
      <w:r w:rsidRPr="00495397">
        <w:rPr>
          <w:rFonts w:ascii="Times New Roman" w:eastAsia="Times New Roman" w:hAnsi="Times New Roman" w:cs="Times New Roman"/>
        </w:rPr>
        <w:t xml:space="preserve"> Peak fitting</w:t>
      </w:r>
      <w:r>
        <w:rPr>
          <w:rFonts w:ascii="Times New Roman" w:eastAsia="Times New Roman" w:hAnsi="Times New Roman" w:cs="Times New Roman"/>
        </w:rPr>
        <w:t xml:space="preserve">                                                                           </w:t>
      </w:r>
      <w:r w:rsidR="005C0AEE">
        <w:rPr>
          <w:rFonts w:ascii="Times New Roman" w:eastAsia="Times New Roman" w:hAnsi="Times New Roman" w:cs="Times New Roman"/>
        </w:rPr>
        <w:t xml:space="preserve">                              3</w:t>
      </w:r>
      <w:r w:rsidR="0022173D">
        <w:rPr>
          <w:rFonts w:ascii="Times New Roman" w:eastAsia="Times New Roman" w:hAnsi="Times New Roman" w:cs="Times New Roman"/>
        </w:rPr>
        <w:t>3</w:t>
      </w:r>
    </w:p>
    <w:p w14:paraId="3BB5A373" w14:textId="77777777" w:rsidR="00B67095" w:rsidRPr="00495397" w:rsidRDefault="00B67095" w:rsidP="00B67095">
      <w:pPr>
        <w:pStyle w:val="Normal1"/>
        <w:spacing w:before="120"/>
      </w:pPr>
    </w:p>
    <w:p w14:paraId="424C492B" w14:textId="52750EB0" w:rsidR="00B67095" w:rsidRPr="00495397" w:rsidRDefault="00B67095" w:rsidP="00B67095">
      <w:pPr>
        <w:pStyle w:val="Normal1"/>
        <w:spacing w:before="120"/>
      </w:pPr>
      <w:r w:rsidRPr="00484CA5">
        <w:rPr>
          <w:rFonts w:ascii="Times New Roman" w:eastAsia="Times New Roman" w:hAnsi="Times New Roman" w:cs="Times New Roman"/>
          <w:b/>
        </w:rPr>
        <w:t>3.5</w:t>
      </w:r>
      <w:r w:rsidRPr="00495397">
        <w:rPr>
          <w:rFonts w:ascii="Times New Roman" w:eastAsia="Times New Roman" w:hAnsi="Times New Roman" w:cs="Times New Roman"/>
        </w:rPr>
        <w:t xml:space="preserve"> Statistical analysis</w:t>
      </w:r>
      <w:r>
        <w:rPr>
          <w:rFonts w:ascii="Times New Roman" w:eastAsia="Times New Roman" w:hAnsi="Times New Roman" w:cs="Times New Roman"/>
        </w:rPr>
        <w:t xml:space="preserve">                                                                </w:t>
      </w:r>
      <w:r w:rsidR="00616B92">
        <w:rPr>
          <w:rFonts w:ascii="Times New Roman" w:eastAsia="Times New Roman" w:hAnsi="Times New Roman" w:cs="Times New Roman"/>
        </w:rPr>
        <w:t xml:space="preserve">                              3</w:t>
      </w:r>
      <w:r w:rsidR="0022173D">
        <w:rPr>
          <w:rFonts w:ascii="Times New Roman" w:eastAsia="Times New Roman" w:hAnsi="Times New Roman" w:cs="Times New Roman"/>
        </w:rPr>
        <w:t>4</w:t>
      </w:r>
      <w:r w:rsidR="00616B92">
        <w:rPr>
          <w:rFonts w:ascii="Times New Roman" w:eastAsia="Times New Roman" w:hAnsi="Times New Roman" w:cs="Times New Roman"/>
        </w:rPr>
        <w:t>-3</w:t>
      </w:r>
      <w:r w:rsidR="0022173D">
        <w:rPr>
          <w:rFonts w:ascii="Times New Roman" w:eastAsia="Times New Roman" w:hAnsi="Times New Roman" w:cs="Times New Roman"/>
        </w:rPr>
        <w:t>5</w:t>
      </w:r>
    </w:p>
    <w:p w14:paraId="039FE106" w14:textId="77777777" w:rsidR="00B67095" w:rsidRPr="00495397" w:rsidRDefault="00B67095" w:rsidP="00B67095">
      <w:pPr>
        <w:pStyle w:val="Normal1"/>
        <w:spacing w:line="480" w:lineRule="auto"/>
        <w:jc w:val="both"/>
      </w:pPr>
    </w:p>
    <w:p w14:paraId="278853F6" w14:textId="77777777" w:rsidR="00B67095" w:rsidRPr="00E81264" w:rsidRDefault="00B67095" w:rsidP="00B67095">
      <w:pPr>
        <w:pStyle w:val="Normal1"/>
        <w:spacing w:line="360" w:lineRule="auto"/>
        <w:rPr>
          <w:b/>
        </w:rPr>
      </w:pPr>
      <w:r w:rsidRPr="00654C82">
        <w:rPr>
          <w:rFonts w:ascii="Times New Roman" w:eastAsia="Times New Roman" w:hAnsi="Times New Roman" w:cs="Times New Roman"/>
          <w:b/>
        </w:rPr>
        <w:t xml:space="preserve">Chapter 4 </w:t>
      </w:r>
      <w:r w:rsidRPr="00654C82">
        <w:rPr>
          <w:rFonts w:ascii="Times New Roman" w:hAnsi="Times New Roman" w:cs="Times New Roman"/>
          <w:lang w:val="en-US"/>
        </w:rPr>
        <w:t xml:space="preserve">– </w:t>
      </w:r>
      <w:r w:rsidRPr="00654C82">
        <w:rPr>
          <w:rFonts w:ascii="Times New Roman" w:eastAsia="Times New Roman" w:hAnsi="Times New Roman" w:cs="Times New Roman"/>
          <w:b/>
        </w:rPr>
        <w:t>Result and Discussion</w:t>
      </w:r>
      <w:r>
        <w:rPr>
          <w:rFonts w:ascii="Times New Roman" w:eastAsia="Times New Roman" w:hAnsi="Times New Roman" w:cs="Times New Roman"/>
          <w:b/>
        </w:rPr>
        <w:t xml:space="preserve">                                                                       </w:t>
      </w:r>
    </w:p>
    <w:p w14:paraId="3409C15C" w14:textId="6862FCD7" w:rsidR="00B67095" w:rsidRPr="00495397" w:rsidRDefault="00B67095" w:rsidP="00B67095">
      <w:pPr>
        <w:pStyle w:val="Normal1"/>
        <w:spacing w:before="120" w:line="480" w:lineRule="auto"/>
        <w:jc w:val="both"/>
        <w:rPr>
          <w:rFonts w:ascii="Times New Roman" w:eastAsia="Times New Roman" w:hAnsi="Times New Roman" w:cs="Times New Roman"/>
        </w:rPr>
      </w:pPr>
      <w:r w:rsidRPr="00484CA5">
        <w:rPr>
          <w:rFonts w:ascii="Times New Roman" w:eastAsia="Times New Roman" w:hAnsi="Times New Roman" w:cs="Times New Roman"/>
          <w:b/>
        </w:rPr>
        <w:t>4.</w:t>
      </w:r>
      <w:r>
        <w:rPr>
          <w:rFonts w:ascii="Times New Roman" w:eastAsia="Times New Roman" w:hAnsi="Times New Roman" w:cs="Times New Roman"/>
          <w:b/>
        </w:rPr>
        <w:t>1</w:t>
      </w:r>
      <w:r w:rsidRPr="00495397">
        <w:rPr>
          <w:rFonts w:ascii="Times New Roman" w:eastAsia="Times New Roman" w:hAnsi="Times New Roman" w:cs="Times New Roman"/>
        </w:rPr>
        <w:t xml:space="preserve"> Measurement of elemental contents</w:t>
      </w:r>
      <w:r>
        <w:rPr>
          <w:rFonts w:ascii="Times New Roman" w:eastAsia="Times New Roman" w:hAnsi="Times New Roman" w:cs="Times New Roman"/>
        </w:rPr>
        <w:t xml:space="preserve">                                    </w:t>
      </w:r>
      <w:r w:rsidR="00A71B4F">
        <w:rPr>
          <w:rFonts w:ascii="Times New Roman" w:eastAsia="Times New Roman" w:hAnsi="Times New Roman" w:cs="Times New Roman"/>
        </w:rPr>
        <w:t xml:space="preserve">                              3</w:t>
      </w:r>
      <w:r w:rsidR="0022173D">
        <w:rPr>
          <w:rFonts w:ascii="Times New Roman" w:eastAsia="Times New Roman" w:hAnsi="Times New Roman" w:cs="Times New Roman"/>
        </w:rPr>
        <w:t>6</w:t>
      </w:r>
      <w:r w:rsidR="00A71B4F">
        <w:rPr>
          <w:rFonts w:ascii="Times New Roman" w:eastAsia="Times New Roman" w:hAnsi="Times New Roman" w:cs="Times New Roman"/>
        </w:rPr>
        <w:t>-3</w:t>
      </w:r>
      <w:r w:rsidR="0022173D">
        <w:rPr>
          <w:rFonts w:ascii="Times New Roman" w:eastAsia="Times New Roman" w:hAnsi="Times New Roman" w:cs="Times New Roman"/>
        </w:rPr>
        <w:t>9</w:t>
      </w:r>
    </w:p>
    <w:p w14:paraId="754BBAB7" w14:textId="388AA909" w:rsidR="00B67095" w:rsidRDefault="00B67095" w:rsidP="00B67095">
      <w:pPr>
        <w:pStyle w:val="Normal1"/>
        <w:spacing w:line="480" w:lineRule="auto"/>
        <w:jc w:val="both"/>
        <w:rPr>
          <w:rFonts w:ascii="Times New Roman" w:eastAsia="Times New Roman" w:hAnsi="Times New Roman" w:cs="Times New Roman"/>
        </w:rPr>
      </w:pPr>
      <w:r w:rsidRPr="00484CA5">
        <w:rPr>
          <w:rFonts w:ascii="Times New Roman" w:eastAsia="Times New Roman" w:hAnsi="Times New Roman" w:cs="Times New Roman"/>
          <w:b/>
        </w:rPr>
        <w:t>4.</w:t>
      </w:r>
      <w:r>
        <w:rPr>
          <w:rFonts w:ascii="Times New Roman" w:eastAsia="Times New Roman" w:hAnsi="Times New Roman" w:cs="Times New Roman"/>
          <w:b/>
        </w:rPr>
        <w:t>2</w:t>
      </w:r>
      <w:r w:rsidRPr="00495397">
        <w:rPr>
          <w:rFonts w:ascii="Times New Roman" w:eastAsia="Times New Roman" w:hAnsi="Times New Roman" w:cs="Times New Roman"/>
        </w:rPr>
        <w:t xml:space="preserve"> Statistical analysis</w:t>
      </w:r>
      <w:r>
        <w:rPr>
          <w:rFonts w:ascii="Times New Roman" w:eastAsia="Times New Roman" w:hAnsi="Times New Roman" w:cs="Times New Roman"/>
        </w:rPr>
        <w:t xml:space="preserve">                                                                   </w:t>
      </w:r>
      <w:r w:rsidR="00A71B4F">
        <w:rPr>
          <w:rFonts w:ascii="Times New Roman" w:eastAsia="Times New Roman" w:hAnsi="Times New Roman" w:cs="Times New Roman"/>
        </w:rPr>
        <w:t xml:space="preserve">                           3</w:t>
      </w:r>
      <w:r w:rsidR="0022173D">
        <w:rPr>
          <w:rFonts w:ascii="Times New Roman" w:eastAsia="Times New Roman" w:hAnsi="Times New Roman" w:cs="Times New Roman"/>
        </w:rPr>
        <w:t>9</w:t>
      </w:r>
    </w:p>
    <w:p w14:paraId="7546E594" w14:textId="3A838B72" w:rsidR="00B67095" w:rsidRPr="00495397" w:rsidRDefault="00B67095" w:rsidP="00B67095">
      <w:pPr>
        <w:pStyle w:val="Normal1"/>
        <w:spacing w:before="120" w:line="480" w:lineRule="auto"/>
        <w:jc w:val="both"/>
        <w:rPr>
          <w:rFonts w:ascii="Times New Roman" w:eastAsia="Times New Roman" w:hAnsi="Times New Roman" w:cs="Times New Roman"/>
        </w:rPr>
      </w:pPr>
      <w:r w:rsidRPr="00A71B4F">
        <w:rPr>
          <w:rFonts w:ascii="Times New Roman" w:eastAsia="Times New Roman" w:hAnsi="Times New Roman" w:cs="Times New Roman"/>
        </w:rPr>
        <w:t>4.</w:t>
      </w:r>
      <w:r w:rsidR="00A71B4F" w:rsidRPr="00A71B4F">
        <w:rPr>
          <w:rFonts w:ascii="Times New Roman" w:eastAsia="Times New Roman" w:hAnsi="Times New Roman" w:cs="Times New Roman"/>
        </w:rPr>
        <w:t>2.1</w:t>
      </w:r>
      <w:r w:rsidRPr="00495397">
        <w:rPr>
          <w:rFonts w:ascii="Times New Roman" w:eastAsia="Times New Roman" w:hAnsi="Times New Roman" w:cs="Times New Roman"/>
        </w:rPr>
        <w:t xml:space="preserve"> |Results from brain tissue samples</w:t>
      </w:r>
      <w:r>
        <w:rPr>
          <w:rFonts w:ascii="Times New Roman" w:eastAsia="Times New Roman" w:hAnsi="Times New Roman" w:cs="Times New Roman"/>
        </w:rPr>
        <w:t xml:space="preserve">                                            </w:t>
      </w:r>
      <w:r w:rsidR="00A71B4F">
        <w:rPr>
          <w:rFonts w:ascii="Times New Roman" w:eastAsia="Times New Roman" w:hAnsi="Times New Roman" w:cs="Times New Roman"/>
        </w:rPr>
        <w:t xml:space="preserve">                     </w:t>
      </w:r>
      <w:r>
        <w:rPr>
          <w:rFonts w:ascii="Times New Roman" w:eastAsia="Times New Roman" w:hAnsi="Times New Roman" w:cs="Times New Roman"/>
        </w:rPr>
        <w:t xml:space="preserve"> </w:t>
      </w:r>
      <w:r w:rsidR="00A71B4F">
        <w:rPr>
          <w:rFonts w:ascii="Times New Roman" w:eastAsia="Times New Roman" w:hAnsi="Times New Roman" w:cs="Times New Roman"/>
        </w:rPr>
        <w:t>3</w:t>
      </w:r>
      <w:r w:rsidR="00F16FB6">
        <w:rPr>
          <w:rFonts w:ascii="Times New Roman" w:eastAsia="Times New Roman" w:hAnsi="Times New Roman" w:cs="Times New Roman"/>
        </w:rPr>
        <w:t>9</w:t>
      </w:r>
    </w:p>
    <w:p w14:paraId="3BE25C92" w14:textId="2ADBBF56" w:rsidR="00B67095" w:rsidRPr="00495397" w:rsidRDefault="00B67095" w:rsidP="00B67095">
      <w:pPr>
        <w:pStyle w:val="Normal1"/>
        <w:spacing w:line="480" w:lineRule="auto"/>
      </w:pPr>
      <w:r w:rsidRPr="00495397">
        <w:rPr>
          <w:rFonts w:ascii="Times New Roman" w:eastAsia="Times New Roman" w:hAnsi="Times New Roman" w:cs="Times New Roman"/>
        </w:rPr>
        <w:t>4.</w:t>
      </w:r>
      <w:r w:rsidR="00A71B4F">
        <w:rPr>
          <w:rFonts w:ascii="Times New Roman" w:eastAsia="Times New Roman" w:hAnsi="Times New Roman" w:cs="Times New Roman"/>
        </w:rPr>
        <w:t>2</w:t>
      </w:r>
      <w:r w:rsidRPr="00495397">
        <w:rPr>
          <w:rFonts w:ascii="Times New Roman" w:eastAsia="Times New Roman" w:hAnsi="Times New Roman" w:cs="Times New Roman"/>
        </w:rPr>
        <w:t>.1</w:t>
      </w:r>
      <w:r w:rsidR="00A71B4F">
        <w:rPr>
          <w:rFonts w:ascii="Times New Roman" w:eastAsia="Times New Roman" w:hAnsi="Times New Roman" w:cs="Times New Roman"/>
        </w:rPr>
        <w:t>.1</w:t>
      </w:r>
      <w:r w:rsidRPr="00495397">
        <w:rPr>
          <w:rFonts w:ascii="Times New Roman" w:eastAsia="Times New Roman" w:hAnsi="Times New Roman" w:cs="Times New Roman"/>
        </w:rPr>
        <w:t xml:space="preserve"> Iron (Fe</w:t>
      </w:r>
      <w:proofErr w:type="gramStart"/>
      <w:r w:rsidRPr="00495397">
        <w:rPr>
          <w:rFonts w:ascii="Times New Roman" w:eastAsia="Times New Roman" w:hAnsi="Times New Roman" w:cs="Times New Roman"/>
        </w:rPr>
        <w:t>)</w:t>
      </w:r>
      <w:r>
        <w:rPr>
          <w:rFonts w:ascii="Times New Roman" w:eastAsia="Times New Roman" w:hAnsi="Times New Roman" w:cs="Times New Roman"/>
        </w:rPr>
        <w:t xml:space="preserve">                                                                              </w:t>
      </w:r>
      <w:r w:rsidR="00A71B4F">
        <w:rPr>
          <w:rFonts w:ascii="Times New Roman" w:eastAsia="Times New Roman" w:hAnsi="Times New Roman" w:cs="Times New Roman"/>
        </w:rPr>
        <w:t xml:space="preserve">                         </w:t>
      </w:r>
      <w:r w:rsidR="001D1223">
        <w:rPr>
          <w:rFonts w:ascii="Times New Roman" w:eastAsia="Times New Roman" w:hAnsi="Times New Roman" w:cs="Times New Roman"/>
        </w:rPr>
        <w:t>39</w:t>
      </w:r>
      <w:proofErr w:type="gramEnd"/>
      <w:r w:rsidR="00A71B4F">
        <w:rPr>
          <w:rFonts w:ascii="Times New Roman" w:eastAsia="Times New Roman" w:hAnsi="Times New Roman" w:cs="Times New Roman"/>
        </w:rPr>
        <w:t>-4</w:t>
      </w:r>
      <w:r w:rsidR="001D1223">
        <w:rPr>
          <w:rFonts w:ascii="Times New Roman" w:eastAsia="Times New Roman" w:hAnsi="Times New Roman" w:cs="Times New Roman"/>
        </w:rPr>
        <w:t>3</w:t>
      </w:r>
    </w:p>
    <w:p w14:paraId="760625FA" w14:textId="29489433" w:rsidR="00B67095" w:rsidRPr="00495397" w:rsidRDefault="00B67095" w:rsidP="00B67095">
      <w:pPr>
        <w:pStyle w:val="Normal1"/>
        <w:spacing w:line="480" w:lineRule="auto"/>
      </w:pPr>
      <w:r w:rsidRPr="00495397">
        <w:rPr>
          <w:rFonts w:ascii="Times New Roman" w:eastAsia="Times New Roman" w:hAnsi="Times New Roman" w:cs="Times New Roman"/>
        </w:rPr>
        <w:lastRenderedPageBreak/>
        <w:t>4.</w:t>
      </w:r>
      <w:r w:rsidR="00A71B4F">
        <w:rPr>
          <w:rFonts w:ascii="Times New Roman" w:eastAsia="Times New Roman" w:hAnsi="Times New Roman" w:cs="Times New Roman"/>
        </w:rPr>
        <w:t>2.1.2</w:t>
      </w:r>
      <w:r w:rsidRPr="00495397">
        <w:rPr>
          <w:rFonts w:ascii="Times New Roman" w:eastAsia="Times New Roman" w:hAnsi="Times New Roman" w:cs="Times New Roman"/>
        </w:rPr>
        <w:t xml:space="preserve"> Copper (Cu</w:t>
      </w:r>
      <w:proofErr w:type="gramStart"/>
      <w:r w:rsidRPr="00495397">
        <w:rPr>
          <w:rFonts w:ascii="Times New Roman" w:eastAsia="Times New Roman" w:hAnsi="Times New Roman" w:cs="Times New Roman"/>
        </w:rPr>
        <w:t>)</w:t>
      </w:r>
      <w:r>
        <w:rPr>
          <w:rFonts w:ascii="Times New Roman" w:eastAsia="Times New Roman" w:hAnsi="Times New Roman" w:cs="Times New Roman"/>
        </w:rPr>
        <w:t xml:space="preserve">                                                                        </w:t>
      </w:r>
      <w:r w:rsidR="00731B05">
        <w:rPr>
          <w:rFonts w:ascii="Times New Roman" w:eastAsia="Times New Roman" w:hAnsi="Times New Roman" w:cs="Times New Roman"/>
        </w:rPr>
        <w:t xml:space="preserve">                         </w:t>
      </w:r>
      <w:r w:rsidR="00A71B4F">
        <w:rPr>
          <w:rFonts w:ascii="Times New Roman" w:eastAsia="Times New Roman" w:hAnsi="Times New Roman" w:cs="Times New Roman"/>
        </w:rPr>
        <w:t>4</w:t>
      </w:r>
      <w:r w:rsidR="001D1223">
        <w:rPr>
          <w:rFonts w:ascii="Times New Roman" w:eastAsia="Times New Roman" w:hAnsi="Times New Roman" w:cs="Times New Roman"/>
        </w:rPr>
        <w:t>3</w:t>
      </w:r>
      <w:proofErr w:type="gramEnd"/>
      <w:r w:rsidR="00A71B4F">
        <w:rPr>
          <w:rFonts w:ascii="Times New Roman" w:eastAsia="Times New Roman" w:hAnsi="Times New Roman" w:cs="Times New Roman"/>
        </w:rPr>
        <w:t>-4</w:t>
      </w:r>
      <w:r w:rsidR="001D1223">
        <w:rPr>
          <w:rFonts w:ascii="Times New Roman" w:eastAsia="Times New Roman" w:hAnsi="Times New Roman" w:cs="Times New Roman"/>
        </w:rPr>
        <w:t>5</w:t>
      </w:r>
    </w:p>
    <w:p w14:paraId="64EBD8F6" w14:textId="641CC8E0" w:rsidR="00B67095" w:rsidRPr="00495397" w:rsidRDefault="00B67095" w:rsidP="00B67095">
      <w:pPr>
        <w:pStyle w:val="Normal1"/>
        <w:spacing w:line="480" w:lineRule="auto"/>
      </w:pPr>
      <w:r w:rsidRPr="00495397">
        <w:rPr>
          <w:rFonts w:ascii="Times New Roman" w:eastAsia="Times New Roman" w:hAnsi="Times New Roman" w:cs="Times New Roman"/>
        </w:rPr>
        <w:t>4.</w:t>
      </w:r>
      <w:r w:rsidR="00731B05">
        <w:rPr>
          <w:rFonts w:ascii="Times New Roman" w:eastAsia="Times New Roman" w:hAnsi="Times New Roman" w:cs="Times New Roman"/>
        </w:rPr>
        <w:t>2.1.3</w:t>
      </w:r>
      <w:r w:rsidRPr="00495397">
        <w:rPr>
          <w:rFonts w:ascii="Times New Roman" w:eastAsia="Times New Roman" w:hAnsi="Times New Roman" w:cs="Times New Roman"/>
        </w:rPr>
        <w:t xml:space="preserve"> Zinc (Zn</w:t>
      </w:r>
      <w:proofErr w:type="gramStart"/>
      <w:r w:rsidRPr="00495397">
        <w:rPr>
          <w:rFonts w:ascii="Times New Roman" w:eastAsia="Times New Roman" w:hAnsi="Times New Roman" w:cs="Times New Roman"/>
        </w:rPr>
        <w:t>)</w:t>
      </w:r>
      <w:r>
        <w:rPr>
          <w:rFonts w:ascii="Times New Roman" w:eastAsia="Times New Roman" w:hAnsi="Times New Roman" w:cs="Times New Roman"/>
        </w:rPr>
        <w:t xml:space="preserve">                                                                             </w:t>
      </w:r>
      <w:r w:rsidR="00731B05">
        <w:rPr>
          <w:rFonts w:ascii="Times New Roman" w:eastAsia="Times New Roman" w:hAnsi="Times New Roman" w:cs="Times New Roman"/>
        </w:rPr>
        <w:t xml:space="preserve">                         4</w:t>
      </w:r>
      <w:r w:rsidR="001D1223">
        <w:rPr>
          <w:rFonts w:ascii="Times New Roman" w:eastAsia="Times New Roman" w:hAnsi="Times New Roman" w:cs="Times New Roman"/>
        </w:rPr>
        <w:t>6</w:t>
      </w:r>
      <w:proofErr w:type="gramEnd"/>
      <w:r>
        <w:rPr>
          <w:rFonts w:ascii="Times New Roman" w:eastAsia="Times New Roman" w:hAnsi="Times New Roman" w:cs="Times New Roman"/>
        </w:rPr>
        <w:t>-</w:t>
      </w:r>
      <w:r w:rsidR="00731B05">
        <w:rPr>
          <w:rFonts w:ascii="Times New Roman" w:eastAsia="Times New Roman" w:hAnsi="Times New Roman" w:cs="Times New Roman"/>
        </w:rPr>
        <w:t>4</w:t>
      </w:r>
      <w:r w:rsidR="001D1223">
        <w:rPr>
          <w:rFonts w:ascii="Times New Roman" w:eastAsia="Times New Roman" w:hAnsi="Times New Roman" w:cs="Times New Roman"/>
        </w:rPr>
        <w:t>8</w:t>
      </w:r>
    </w:p>
    <w:p w14:paraId="5CFFB117" w14:textId="656F9547" w:rsidR="00AC4035" w:rsidRDefault="00AC4035" w:rsidP="00B67095">
      <w:pPr>
        <w:pStyle w:val="Normal1"/>
        <w:spacing w:before="120" w:line="480" w:lineRule="auto"/>
        <w:jc w:val="both"/>
        <w:rPr>
          <w:rFonts w:ascii="Times New Roman" w:eastAsia="Times New Roman" w:hAnsi="Times New Roman" w:cs="Times New Roman"/>
        </w:rPr>
      </w:pPr>
      <w:r w:rsidRPr="00AC4035">
        <w:rPr>
          <w:rFonts w:ascii="Times New Roman" w:eastAsia="Times New Roman" w:hAnsi="Times New Roman" w:cs="Times New Roman"/>
          <w:b/>
        </w:rPr>
        <w:t>4.3</w:t>
      </w:r>
      <w:r>
        <w:rPr>
          <w:rFonts w:ascii="Times New Roman" w:eastAsia="Times New Roman" w:hAnsi="Times New Roman" w:cs="Times New Roman"/>
        </w:rPr>
        <w:t xml:space="preserve"> Result from spinal cord tissue samples                                                              48-52</w:t>
      </w:r>
    </w:p>
    <w:p w14:paraId="6FFF540E" w14:textId="77777777" w:rsidR="00AC4035" w:rsidRPr="00495397" w:rsidRDefault="00AC4035" w:rsidP="00B67095">
      <w:pPr>
        <w:pStyle w:val="Normal1"/>
        <w:spacing w:before="120" w:line="480" w:lineRule="auto"/>
        <w:jc w:val="both"/>
        <w:rPr>
          <w:rFonts w:ascii="Times New Roman" w:eastAsia="Times New Roman" w:hAnsi="Times New Roman" w:cs="Times New Roman"/>
        </w:rPr>
      </w:pPr>
    </w:p>
    <w:p w14:paraId="6290C34D" w14:textId="77777777" w:rsidR="00B67095" w:rsidRDefault="00B67095" w:rsidP="00B67095">
      <w:pPr>
        <w:pStyle w:val="Normal1"/>
        <w:spacing w:line="480" w:lineRule="auto"/>
      </w:pPr>
      <w:r w:rsidRPr="00871866">
        <w:rPr>
          <w:rFonts w:ascii="Times New Roman" w:eastAsia="Times New Roman" w:hAnsi="Times New Roman" w:cs="Times New Roman"/>
          <w:b/>
        </w:rPr>
        <w:t xml:space="preserve">Chapter 5. Conclusion and future work                                    </w:t>
      </w:r>
      <w:r w:rsidR="00AB6AB5" w:rsidRPr="00871866">
        <w:rPr>
          <w:rFonts w:ascii="Times New Roman" w:eastAsia="Times New Roman" w:hAnsi="Times New Roman" w:cs="Times New Roman"/>
          <w:b/>
        </w:rPr>
        <w:t xml:space="preserve">                              </w:t>
      </w:r>
    </w:p>
    <w:p w14:paraId="66A14EBE" w14:textId="33F97306" w:rsidR="00B67095" w:rsidRPr="005F6E51" w:rsidRDefault="00B67095" w:rsidP="00B67095">
      <w:pPr>
        <w:pStyle w:val="Normal1"/>
        <w:spacing w:line="480" w:lineRule="auto"/>
      </w:pPr>
      <w:r w:rsidRPr="00484CA5">
        <w:rPr>
          <w:rFonts w:ascii="Times New Roman" w:eastAsia="Times New Roman" w:hAnsi="Times New Roman" w:cs="Times New Roman"/>
          <w:b/>
        </w:rPr>
        <w:t>5.1</w:t>
      </w:r>
      <w:r w:rsidRPr="00495397">
        <w:rPr>
          <w:rFonts w:ascii="Times New Roman" w:eastAsia="Times New Roman" w:hAnsi="Times New Roman" w:cs="Times New Roman"/>
        </w:rPr>
        <w:t xml:space="preserve"> Conclusion</w:t>
      </w:r>
      <w:r w:rsidR="001045F8">
        <w:rPr>
          <w:rFonts w:ascii="Times New Roman" w:eastAsia="Times New Roman" w:hAnsi="Times New Roman" w:cs="Times New Roman"/>
        </w:rPr>
        <w:t xml:space="preserve"> </w:t>
      </w:r>
      <w:r w:rsidR="0000173E">
        <w:rPr>
          <w:rFonts w:ascii="Times New Roman" w:eastAsia="Times New Roman" w:hAnsi="Times New Roman" w:cs="Times New Roman"/>
        </w:rPr>
        <w:t>and Future work</w:t>
      </w:r>
      <w:r>
        <w:rPr>
          <w:rFonts w:ascii="Times New Roman" w:eastAsia="Times New Roman" w:hAnsi="Times New Roman" w:cs="Times New Roman"/>
        </w:rPr>
        <w:t xml:space="preserve">                  </w:t>
      </w:r>
      <w:r w:rsidR="001045F8">
        <w:rPr>
          <w:rFonts w:ascii="Times New Roman" w:eastAsia="Times New Roman" w:hAnsi="Times New Roman" w:cs="Times New Roman"/>
        </w:rPr>
        <w:t xml:space="preserve">                                                             5</w:t>
      </w:r>
      <w:r w:rsidR="00460764">
        <w:rPr>
          <w:rFonts w:ascii="Times New Roman" w:eastAsia="Times New Roman" w:hAnsi="Times New Roman" w:cs="Times New Roman"/>
        </w:rPr>
        <w:t>3</w:t>
      </w:r>
      <w:r w:rsidR="001045F8">
        <w:rPr>
          <w:rFonts w:ascii="Times New Roman" w:eastAsia="Times New Roman" w:hAnsi="Times New Roman" w:cs="Times New Roman"/>
        </w:rPr>
        <w:t>-5</w:t>
      </w:r>
      <w:r w:rsidR="00BC5356">
        <w:rPr>
          <w:rFonts w:ascii="Times New Roman" w:eastAsia="Times New Roman" w:hAnsi="Times New Roman" w:cs="Times New Roman"/>
        </w:rPr>
        <w:t>5</w:t>
      </w:r>
      <w:r>
        <w:rPr>
          <w:rFonts w:ascii="Times New Roman" w:eastAsia="Times New Roman" w:hAnsi="Times New Roman" w:cs="Times New Roman"/>
        </w:rPr>
        <w:t xml:space="preserve">                                                                              </w:t>
      </w:r>
      <w:r w:rsidR="001045F8">
        <w:rPr>
          <w:rFonts w:ascii="Times New Roman" w:eastAsia="Times New Roman" w:hAnsi="Times New Roman" w:cs="Times New Roman"/>
        </w:rPr>
        <w:t xml:space="preserve">      </w:t>
      </w:r>
    </w:p>
    <w:p w14:paraId="5556ACD5" w14:textId="501718C7" w:rsidR="00B67095" w:rsidRDefault="00B67095" w:rsidP="00B67095">
      <w:pPr>
        <w:pStyle w:val="Normal1"/>
        <w:tabs>
          <w:tab w:val="left" w:pos="2880"/>
        </w:tabs>
        <w:spacing w:before="480" w:line="480" w:lineRule="auto"/>
        <w:jc w:val="both"/>
        <w:rPr>
          <w:rFonts w:ascii="Times New Roman" w:hAnsi="Times New Roman" w:cs="Times New Roman"/>
          <w:b/>
          <w:color w:val="auto"/>
        </w:rPr>
      </w:pPr>
      <w:r>
        <w:rPr>
          <w:rFonts w:ascii="Times New Roman" w:hAnsi="Times New Roman" w:cs="Times New Roman"/>
          <w:b/>
          <w:color w:val="auto"/>
        </w:rPr>
        <w:t xml:space="preserve">References                                                                                                      </w:t>
      </w:r>
      <w:r w:rsidR="00ED06DF">
        <w:rPr>
          <w:rFonts w:ascii="Times New Roman" w:hAnsi="Times New Roman" w:cs="Times New Roman"/>
          <w:b/>
          <w:color w:val="auto"/>
        </w:rPr>
        <w:t xml:space="preserve">          5</w:t>
      </w:r>
      <w:r w:rsidR="00BC5356">
        <w:rPr>
          <w:rFonts w:ascii="Times New Roman" w:hAnsi="Times New Roman" w:cs="Times New Roman"/>
          <w:b/>
          <w:color w:val="auto"/>
        </w:rPr>
        <w:t>6</w:t>
      </w:r>
      <w:r w:rsidR="00F81C99">
        <w:rPr>
          <w:rFonts w:ascii="Times New Roman" w:hAnsi="Times New Roman" w:cs="Times New Roman"/>
          <w:b/>
          <w:color w:val="auto"/>
        </w:rPr>
        <w:t>-6</w:t>
      </w:r>
      <w:r w:rsidR="00BC5356">
        <w:rPr>
          <w:rFonts w:ascii="Times New Roman" w:hAnsi="Times New Roman" w:cs="Times New Roman"/>
          <w:b/>
          <w:color w:val="auto"/>
        </w:rPr>
        <w:t>4</w:t>
      </w:r>
    </w:p>
    <w:p w14:paraId="79315119" w14:textId="211E7332" w:rsidR="00B67095" w:rsidRPr="0043195D" w:rsidRDefault="00B67095" w:rsidP="00B67095">
      <w:pPr>
        <w:pStyle w:val="Normal1"/>
        <w:tabs>
          <w:tab w:val="left" w:pos="2880"/>
        </w:tabs>
        <w:spacing w:before="480" w:line="480" w:lineRule="auto"/>
        <w:jc w:val="both"/>
        <w:rPr>
          <w:rFonts w:ascii="Times New Roman" w:hAnsi="Times New Roman" w:cs="Times New Roman"/>
          <w:b/>
          <w:color w:val="auto"/>
        </w:rPr>
      </w:pPr>
      <w:r>
        <w:rPr>
          <w:rFonts w:ascii="Times New Roman" w:hAnsi="Times New Roman" w:cs="Times New Roman"/>
          <w:b/>
        </w:rPr>
        <w:t xml:space="preserve">Appendix 1. Raw Data                                                                 </w:t>
      </w:r>
      <w:r w:rsidR="00F81C99">
        <w:rPr>
          <w:rFonts w:ascii="Times New Roman" w:hAnsi="Times New Roman" w:cs="Times New Roman"/>
          <w:b/>
        </w:rPr>
        <w:t xml:space="preserve">                           6</w:t>
      </w:r>
      <w:r w:rsidR="00BC5356">
        <w:rPr>
          <w:rFonts w:ascii="Times New Roman" w:hAnsi="Times New Roman" w:cs="Times New Roman"/>
          <w:b/>
        </w:rPr>
        <w:t>5</w:t>
      </w:r>
      <w:r w:rsidR="00F81C99">
        <w:rPr>
          <w:rFonts w:ascii="Times New Roman" w:hAnsi="Times New Roman" w:cs="Times New Roman"/>
          <w:b/>
        </w:rPr>
        <w:t>-6</w:t>
      </w:r>
      <w:r w:rsidR="00BC5356">
        <w:rPr>
          <w:rFonts w:ascii="Times New Roman" w:hAnsi="Times New Roman" w:cs="Times New Roman"/>
          <w:b/>
        </w:rPr>
        <w:t>7</w:t>
      </w:r>
    </w:p>
    <w:p w14:paraId="74013798" w14:textId="31BD9B96" w:rsidR="00E7497E" w:rsidRDefault="00E7497E"/>
    <w:p w14:paraId="6DBECAD0" w14:textId="77777777" w:rsidR="00B67095" w:rsidRDefault="00B67095"/>
    <w:p w14:paraId="4B776C7F" w14:textId="77777777" w:rsidR="00B67095" w:rsidRDefault="00B67095"/>
    <w:p w14:paraId="3F8A235F" w14:textId="77777777" w:rsidR="00B67095" w:rsidRDefault="00B67095"/>
    <w:p w14:paraId="317BC82F" w14:textId="77777777" w:rsidR="00B67095" w:rsidRDefault="00B67095"/>
    <w:p w14:paraId="74BB704A" w14:textId="77777777" w:rsidR="00B67095" w:rsidRDefault="00B67095"/>
    <w:p w14:paraId="55CFB015" w14:textId="77777777" w:rsidR="00B67095" w:rsidRDefault="00B67095"/>
    <w:p w14:paraId="1BA2F05F" w14:textId="77777777" w:rsidR="00B67095" w:rsidRDefault="00B67095"/>
    <w:p w14:paraId="54EC1EB6" w14:textId="77777777" w:rsidR="00B67095" w:rsidRDefault="00B67095"/>
    <w:p w14:paraId="016320C9" w14:textId="77777777" w:rsidR="00B67095" w:rsidRDefault="00B67095"/>
    <w:p w14:paraId="52ED6B60" w14:textId="77777777" w:rsidR="00B67095" w:rsidRDefault="00B67095"/>
    <w:p w14:paraId="793D3018" w14:textId="77777777" w:rsidR="00B67095" w:rsidRDefault="00B67095"/>
    <w:p w14:paraId="3B6AF571" w14:textId="77777777" w:rsidR="00B67095" w:rsidRDefault="00B67095"/>
    <w:p w14:paraId="1156B91C" w14:textId="77777777" w:rsidR="00B67095" w:rsidRDefault="00B67095"/>
    <w:p w14:paraId="47081E78" w14:textId="77777777" w:rsidR="00B67095" w:rsidRDefault="00B67095"/>
    <w:p w14:paraId="1D85BD62" w14:textId="77777777" w:rsidR="00B67095" w:rsidRDefault="00B67095"/>
    <w:p w14:paraId="2EBF1FA3" w14:textId="77777777" w:rsidR="00B67095" w:rsidRDefault="00B67095"/>
    <w:p w14:paraId="752D6B2E" w14:textId="77777777" w:rsidR="00B67095" w:rsidRDefault="00B67095"/>
    <w:p w14:paraId="6A75C20A" w14:textId="77777777" w:rsidR="00B67095" w:rsidRDefault="00B67095"/>
    <w:p w14:paraId="42A1DD10" w14:textId="77777777" w:rsidR="00B67095" w:rsidRDefault="00B67095"/>
    <w:p w14:paraId="56AA8A13" w14:textId="77777777" w:rsidR="00B67095" w:rsidRDefault="00B67095"/>
    <w:p w14:paraId="677FDDE1" w14:textId="77777777" w:rsidR="00B67095" w:rsidRDefault="00B67095"/>
    <w:p w14:paraId="2F6FFEEB" w14:textId="77777777" w:rsidR="00B67095" w:rsidRDefault="00B67095"/>
    <w:p w14:paraId="769352B6" w14:textId="77777777" w:rsidR="00B67095" w:rsidRDefault="00B67095"/>
    <w:p w14:paraId="0CD90C0D" w14:textId="77777777" w:rsidR="00B67095" w:rsidRDefault="00B67095"/>
    <w:p w14:paraId="706B682E" w14:textId="77777777" w:rsidR="00E70F23" w:rsidRDefault="00E70F23"/>
    <w:p w14:paraId="7BB5808F" w14:textId="77777777" w:rsidR="00B67095" w:rsidRPr="00E41F3C" w:rsidRDefault="00B67095" w:rsidP="00B67095">
      <w:pPr>
        <w:pStyle w:val="Normal1"/>
        <w:spacing w:before="120" w:line="480" w:lineRule="auto"/>
        <w:jc w:val="both"/>
        <w:rPr>
          <w:rFonts w:ascii="Times New Roman" w:hAnsi="Times New Roman" w:cs="Times New Roman"/>
          <w:b/>
        </w:rPr>
      </w:pPr>
      <w:r w:rsidRPr="00E41F3C">
        <w:rPr>
          <w:rFonts w:ascii="Times New Roman" w:hAnsi="Times New Roman" w:cs="Times New Roman"/>
          <w:b/>
        </w:rPr>
        <w:t>List of Figures</w:t>
      </w:r>
      <w:r>
        <w:rPr>
          <w:rFonts w:ascii="Times New Roman" w:hAnsi="Times New Roman" w:cs="Times New Roman"/>
          <w:b/>
        </w:rPr>
        <w:t xml:space="preserve"> </w:t>
      </w:r>
      <w:r>
        <w:rPr>
          <w:rFonts w:ascii="Times New Roman" w:hAnsi="Times New Roman" w:cs="Times New Roman"/>
          <w:sz w:val="28"/>
          <w:szCs w:val="28"/>
          <w:lang w:val="en-US"/>
        </w:rPr>
        <w:t>–</w:t>
      </w:r>
    </w:p>
    <w:p w14:paraId="7D11ED2D" w14:textId="66A3E9F6" w:rsidR="00B67095" w:rsidRDefault="00B67095" w:rsidP="00B67095">
      <w:pPr>
        <w:pStyle w:val="Normal1"/>
        <w:tabs>
          <w:tab w:val="left" w:pos="7800"/>
        </w:tabs>
        <w:rPr>
          <w:rFonts w:ascii="Times New Roman" w:eastAsia="Times New Roman" w:hAnsi="Times New Roman" w:cs="Times New Roman"/>
        </w:rPr>
      </w:pPr>
      <w:r>
        <w:rPr>
          <w:rFonts w:ascii="Times New Roman" w:eastAsia="Times New Roman" w:hAnsi="Times New Roman" w:cs="Times New Roman"/>
          <w:b/>
        </w:rPr>
        <w:t xml:space="preserve">Figure 2.1         </w:t>
      </w:r>
      <w:r w:rsidR="00E70F23">
        <w:rPr>
          <w:rFonts w:ascii="Times New Roman" w:eastAsia="Times New Roman" w:hAnsi="Times New Roman" w:cs="Times New Roman"/>
        </w:rPr>
        <w:t>µ</w:t>
      </w:r>
      <w:r w:rsidR="00E70F23">
        <w:rPr>
          <w:rFonts w:ascii="Times New Roman" w:eastAsia="Times New Roman" w:hAnsi="Times New Roman" w:cs="Times New Roman"/>
          <w:vertAlign w:val="subscript"/>
        </w:rPr>
        <w:t xml:space="preserve">m </w:t>
      </w:r>
      <w:r w:rsidR="00E70F23">
        <w:rPr>
          <w:rFonts w:ascii="Times New Roman" w:eastAsia="Times New Roman" w:hAnsi="Times New Roman" w:cs="Times New Roman"/>
        </w:rPr>
        <w:t>as a function of energy (MeV) in Fe</w:t>
      </w:r>
      <w:r>
        <w:rPr>
          <w:rFonts w:ascii="Times New Roman" w:eastAsia="Times New Roman" w:hAnsi="Times New Roman" w:cs="Times New Roman"/>
          <w:b/>
        </w:rPr>
        <w:t xml:space="preserve"> </w:t>
      </w:r>
    </w:p>
    <w:p w14:paraId="33C4C1AC" w14:textId="77777777" w:rsidR="00B67095" w:rsidRDefault="00B67095" w:rsidP="00B67095">
      <w:pPr>
        <w:pStyle w:val="Normal1"/>
        <w:tabs>
          <w:tab w:val="left" w:pos="7800"/>
        </w:tabs>
        <w:rPr>
          <w:rFonts w:ascii="Times New Roman" w:eastAsia="Times New Roman" w:hAnsi="Times New Roman" w:cs="Times New Roman"/>
        </w:rPr>
      </w:pPr>
    </w:p>
    <w:p w14:paraId="208738AE" w14:textId="361BE16D" w:rsidR="00E70F23" w:rsidRDefault="00B67095" w:rsidP="00E70F23">
      <w:pPr>
        <w:pStyle w:val="Normal1"/>
        <w:tabs>
          <w:tab w:val="left" w:pos="7800"/>
        </w:tabs>
        <w:rPr>
          <w:rFonts w:ascii="Times New Roman" w:eastAsia="Times New Roman" w:hAnsi="Times New Roman" w:cs="Times New Roman"/>
        </w:rPr>
      </w:pPr>
      <w:r>
        <w:rPr>
          <w:rFonts w:ascii="Times New Roman" w:eastAsia="Times New Roman" w:hAnsi="Times New Roman" w:cs="Times New Roman"/>
          <w:b/>
        </w:rPr>
        <w:t xml:space="preserve">Figure 2.2         </w:t>
      </w:r>
      <w:r w:rsidR="00E70F23">
        <w:rPr>
          <w:rFonts w:ascii="Times New Roman" w:eastAsia="Times New Roman" w:hAnsi="Times New Roman" w:cs="Times New Roman"/>
        </w:rPr>
        <w:t xml:space="preserve">Mechanism of X-ray fluorescence of an atom </w:t>
      </w:r>
    </w:p>
    <w:p w14:paraId="0BD583DF" w14:textId="77777777" w:rsidR="00E70F23" w:rsidRDefault="00E70F23" w:rsidP="00E70F23">
      <w:pPr>
        <w:pStyle w:val="Normal1"/>
        <w:tabs>
          <w:tab w:val="left" w:pos="7800"/>
        </w:tabs>
        <w:rPr>
          <w:rFonts w:ascii="Times New Roman" w:eastAsia="Times New Roman" w:hAnsi="Times New Roman" w:cs="Times New Roman"/>
        </w:rPr>
      </w:pPr>
    </w:p>
    <w:p w14:paraId="0B5805F7" w14:textId="37B341DA" w:rsidR="00A70B3B" w:rsidRDefault="00E70F23" w:rsidP="00E70F23">
      <w:pPr>
        <w:pStyle w:val="Normal1"/>
        <w:tabs>
          <w:tab w:val="left" w:pos="7800"/>
        </w:tabs>
        <w:rPr>
          <w:rFonts w:ascii="Times New Roman" w:eastAsia="Times New Roman" w:hAnsi="Times New Roman" w:cs="Times New Roman"/>
        </w:rPr>
      </w:pPr>
      <w:r w:rsidRPr="00BC407A">
        <w:rPr>
          <w:rFonts w:ascii="Times New Roman" w:eastAsia="Times New Roman" w:hAnsi="Times New Roman" w:cs="Times New Roman"/>
          <w:b/>
          <w:noProof/>
          <w:color w:val="231F20"/>
          <w:lang w:val="en-US"/>
        </w:rPr>
        <w:t>Figure 2.</w:t>
      </w:r>
      <w:r>
        <w:rPr>
          <w:rFonts w:ascii="Times New Roman" w:eastAsia="Times New Roman" w:hAnsi="Times New Roman" w:cs="Times New Roman"/>
          <w:b/>
          <w:noProof/>
          <w:color w:val="231F20"/>
          <w:lang w:val="en-US"/>
        </w:rPr>
        <w:t>3</w:t>
      </w:r>
      <w:r>
        <w:rPr>
          <w:rFonts w:ascii="Times New Roman" w:eastAsia="Times New Roman" w:hAnsi="Times New Roman" w:cs="Times New Roman"/>
          <w:noProof/>
          <w:color w:val="231F20"/>
          <w:lang w:val="en-US"/>
        </w:rPr>
        <w:t xml:space="preserve">  </w:t>
      </w:r>
      <w:r w:rsidR="00C46EE7">
        <w:rPr>
          <w:rFonts w:ascii="Times New Roman" w:eastAsia="Times New Roman" w:hAnsi="Times New Roman" w:cs="Times New Roman"/>
          <w:noProof/>
          <w:color w:val="231F20"/>
          <w:lang w:val="en-US"/>
        </w:rPr>
        <w:t xml:space="preserve">       </w:t>
      </w:r>
      <w:r>
        <w:rPr>
          <w:rFonts w:ascii="Times New Roman" w:eastAsia="Times New Roman" w:hAnsi="Times New Roman" w:cs="Times New Roman"/>
          <w:color w:val="333333"/>
        </w:rPr>
        <w:t>Fl</w:t>
      </w:r>
      <w:r w:rsidRPr="004525DC">
        <w:rPr>
          <w:rFonts w:ascii="Times New Roman" w:eastAsia="Times New Roman" w:hAnsi="Times New Roman" w:cs="Times New Roman"/>
        </w:rPr>
        <w:t>uorescence yield 'ω.' increases with atomic number Z an</w:t>
      </w:r>
      <w:r>
        <w:rPr>
          <w:rFonts w:ascii="Times New Roman" w:eastAsia="Times New Roman" w:hAnsi="Times New Roman" w:cs="Times New Roman"/>
        </w:rPr>
        <w:t xml:space="preserve">d </w:t>
      </w:r>
      <w:r w:rsidRPr="004525DC">
        <w:rPr>
          <w:rFonts w:ascii="Times New Roman" w:eastAsia="Times New Roman" w:hAnsi="Times New Roman" w:cs="Times New Roman"/>
        </w:rPr>
        <w:t>also varies</w:t>
      </w:r>
    </w:p>
    <w:p w14:paraId="1969FB61" w14:textId="7E73888F" w:rsidR="00B67095" w:rsidRDefault="0030404E" w:rsidP="00BC1C64">
      <w:pPr>
        <w:pStyle w:val="Normal1"/>
        <w:tabs>
          <w:tab w:val="left" w:pos="7800"/>
        </w:tabs>
        <w:ind w:left="-284"/>
        <w:rPr>
          <w:rFonts w:ascii="Times New Roman" w:eastAsia="Times New Roman" w:hAnsi="Times New Roman" w:cs="Times New Roman"/>
        </w:rPr>
      </w:pPr>
      <w:r>
        <w:rPr>
          <w:rFonts w:ascii="Times New Roman" w:eastAsia="Times New Roman" w:hAnsi="Times New Roman" w:cs="Times New Roman"/>
        </w:rPr>
        <w:t xml:space="preserve">                               </w:t>
      </w:r>
      <w:proofErr w:type="gramStart"/>
      <w:r w:rsidR="00A70B3B" w:rsidRPr="004525DC">
        <w:rPr>
          <w:rFonts w:ascii="Times New Roman" w:eastAsia="Times New Roman" w:hAnsi="Times New Roman" w:cs="Times New Roman"/>
        </w:rPr>
        <w:t>from</w:t>
      </w:r>
      <w:proofErr w:type="gramEnd"/>
      <w:r w:rsidR="00A70B3B" w:rsidRPr="004525DC">
        <w:rPr>
          <w:rFonts w:ascii="Times New Roman" w:eastAsia="Times New Roman" w:hAnsi="Times New Roman" w:cs="Times New Roman"/>
        </w:rPr>
        <w:t xml:space="preserve"> one electron shell to another</w:t>
      </w:r>
    </w:p>
    <w:p w14:paraId="0593E59E" w14:textId="77777777" w:rsidR="00A70B3B" w:rsidRDefault="00A70B3B" w:rsidP="00B67095">
      <w:pPr>
        <w:pStyle w:val="Normal1"/>
        <w:tabs>
          <w:tab w:val="left" w:pos="7800"/>
        </w:tabs>
        <w:rPr>
          <w:rFonts w:ascii="Times New Roman" w:eastAsia="Times New Roman" w:hAnsi="Times New Roman" w:cs="Times New Roman"/>
        </w:rPr>
      </w:pPr>
    </w:p>
    <w:p w14:paraId="11DD880A" w14:textId="77777777" w:rsidR="00B67095" w:rsidRDefault="00B67095" w:rsidP="00B67095">
      <w:pPr>
        <w:pStyle w:val="Normal1"/>
        <w:tabs>
          <w:tab w:val="left" w:pos="7800"/>
        </w:tabs>
        <w:rPr>
          <w:rFonts w:ascii="Times New Roman" w:eastAsia="Times New Roman" w:hAnsi="Times New Roman" w:cs="Times New Roman"/>
        </w:rPr>
      </w:pPr>
      <w:r>
        <w:rPr>
          <w:rFonts w:ascii="Times New Roman" w:eastAsia="Times New Roman" w:hAnsi="Times New Roman" w:cs="Times New Roman"/>
          <w:b/>
        </w:rPr>
        <w:t xml:space="preserve">Figure 3.1          </w:t>
      </w:r>
      <w:r>
        <w:rPr>
          <w:rFonts w:ascii="Times New Roman" w:eastAsia="Times New Roman" w:hAnsi="Times New Roman" w:cs="Times New Roman"/>
        </w:rPr>
        <w:t>Dimensions of a sample holder</w:t>
      </w:r>
    </w:p>
    <w:p w14:paraId="7AB8AC44" w14:textId="77777777" w:rsidR="00B67095" w:rsidRDefault="00B67095" w:rsidP="00B67095">
      <w:pPr>
        <w:pStyle w:val="Normal1"/>
        <w:tabs>
          <w:tab w:val="left" w:pos="7800"/>
        </w:tabs>
        <w:rPr>
          <w:rFonts w:ascii="Times New Roman" w:eastAsia="Times New Roman" w:hAnsi="Times New Roman" w:cs="Times New Roman"/>
        </w:rPr>
      </w:pPr>
    </w:p>
    <w:p w14:paraId="19B5953B" w14:textId="77777777" w:rsidR="00B67095" w:rsidRDefault="00B67095" w:rsidP="00B67095">
      <w:pPr>
        <w:pStyle w:val="Normal1"/>
        <w:spacing w:line="480" w:lineRule="auto"/>
        <w:jc w:val="both"/>
        <w:rPr>
          <w:rFonts w:ascii="Times New Roman" w:eastAsia="Times New Roman" w:hAnsi="Times New Roman" w:cs="Times New Roman"/>
        </w:rPr>
      </w:pPr>
      <w:r w:rsidRPr="002A0DE6">
        <w:rPr>
          <w:rFonts w:ascii="Times New Roman" w:eastAsia="Times New Roman" w:hAnsi="Times New Roman" w:cs="Times New Roman"/>
          <w:b/>
        </w:rPr>
        <w:t>Figure 3.2</w:t>
      </w:r>
      <w:r>
        <w:rPr>
          <w:rFonts w:ascii="Times New Roman" w:eastAsia="Times New Roman" w:hAnsi="Times New Roman" w:cs="Times New Roman"/>
          <w:b/>
        </w:rPr>
        <w:t xml:space="preserve">          </w:t>
      </w:r>
      <w:r>
        <w:rPr>
          <w:rFonts w:ascii="Times New Roman" w:eastAsia="Times New Roman" w:hAnsi="Times New Roman" w:cs="Times New Roman"/>
        </w:rPr>
        <w:t xml:space="preserve">A setup of XRF system coupled with a silicon drift detector (SDD). </w:t>
      </w:r>
    </w:p>
    <w:p w14:paraId="662ABAE5" w14:textId="77777777" w:rsidR="00B67095" w:rsidRDefault="00B67095" w:rsidP="00B67095">
      <w:pPr>
        <w:pStyle w:val="Normal1"/>
        <w:spacing w:line="480" w:lineRule="auto"/>
        <w:jc w:val="both"/>
        <w:rPr>
          <w:rFonts w:ascii="Times New Roman" w:eastAsia="Times New Roman" w:hAnsi="Times New Roman" w:cs="Times New Roman"/>
        </w:rPr>
      </w:pPr>
      <w:r w:rsidRPr="00790548">
        <w:rPr>
          <w:rFonts w:ascii="Times New Roman" w:eastAsia="Times New Roman" w:hAnsi="Times New Roman" w:cs="Times New Roman"/>
          <w:b/>
        </w:rPr>
        <w:t xml:space="preserve">Figure 4.1          </w:t>
      </w:r>
      <w:r w:rsidRPr="00790548">
        <w:rPr>
          <w:rFonts w:ascii="Times New Roman" w:eastAsia="Times New Roman" w:hAnsi="Times New Roman" w:cs="Times New Roman"/>
        </w:rPr>
        <w:t>An example of XRF spectrum from one tissue</w:t>
      </w:r>
    </w:p>
    <w:p w14:paraId="1050C174" w14:textId="77777777" w:rsidR="00B67095" w:rsidRDefault="00B67095" w:rsidP="00B67095">
      <w:pPr>
        <w:pStyle w:val="Normal1"/>
        <w:widowControl w:val="0"/>
        <w:jc w:val="both"/>
      </w:pPr>
      <w:r w:rsidRPr="00C35CF9">
        <w:rPr>
          <w:rFonts w:ascii="Times New Roman" w:eastAsia="Times New Roman" w:hAnsi="Times New Roman" w:cs="Times New Roman"/>
          <w:b/>
        </w:rPr>
        <w:t xml:space="preserve">Figure </w:t>
      </w:r>
      <w:r>
        <w:rPr>
          <w:rFonts w:ascii="Times New Roman" w:eastAsia="Times New Roman" w:hAnsi="Times New Roman" w:cs="Times New Roman"/>
          <w:b/>
        </w:rPr>
        <w:t xml:space="preserve">4.2          </w:t>
      </w:r>
      <w:r>
        <w:rPr>
          <w:rFonts w:ascii="Times New Roman" w:eastAsia="Times New Roman" w:hAnsi="Times New Roman" w:cs="Times New Roman"/>
        </w:rPr>
        <w:t xml:space="preserve">Peak fitting in XRF spectrum for ROIs from 5-10 </w:t>
      </w:r>
      <w:proofErr w:type="spellStart"/>
      <w:r>
        <w:rPr>
          <w:rFonts w:ascii="Times New Roman" w:eastAsia="Times New Roman" w:hAnsi="Times New Roman" w:cs="Times New Roman"/>
        </w:rPr>
        <w:t>keV</w:t>
      </w:r>
      <w:proofErr w:type="spellEnd"/>
      <w:r>
        <w:rPr>
          <w:rFonts w:ascii="Times New Roman" w:eastAsia="Times New Roman" w:hAnsi="Times New Roman" w:cs="Times New Roman"/>
        </w:rPr>
        <w:t xml:space="preserve"> along with</w:t>
      </w:r>
    </w:p>
    <w:p w14:paraId="051A45F4" w14:textId="77777777" w:rsidR="00B67095" w:rsidRDefault="00B67095" w:rsidP="00B67095">
      <w:pPr>
        <w:pStyle w:val="Normal1"/>
        <w:widowControl w:val="0"/>
        <w:ind w:firstLine="720"/>
        <w:jc w:val="both"/>
        <w:rPr>
          <w:rFonts w:ascii="Times New Roman" w:eastAsia="Times New Roman" w:hAnsi="Times New Roman" w:cs="Times New Roman"/>
        </w:rPr>
      </w:pPr>
      <w:r>
        <w:rPr>
          <w:rFonts w:ascii="Times New Roman" w:eastAsia="Times New Roman" w:hAnsi="Times New Roman" w:cs="Times New Roman"/>
        </w:rPr>
        <w:t xml:space="preserve">                  K</w:t>
      </w:r>
      <w:r>
        <w:rPr>
          <w:rFonts w:ascii="Times New Roman" w:eastAsia="Times New Roman" w:hAnsi="Times New Roman" w:cs="Times New Roman"/>
          <w:vertAlign w:val="subscript"/>
        </w:rPr>
        <w:t>α</w:t>
      </w:r>
      <w:r>
        <w:rPr>
          <w:rFonts w:ascii="Times New Roman" w:eastAsia="Times New Roman" w:hAnsi="Times New Roman" w:cs="Times New Roman"/>
        </w:rPr>
        <w:t xml:space="preserve"> and K</w:t>
      </w:r>
      <w:r>
        <w:rPr>
          <w:rFonts w:ascii="Times New Roman" w:eastAsia="Times New Roman" w:hAnsi="Times New Roman" w:cs="Times New Roman"/>
          <w:vertAlign w:val="subscript"/>
        </w:rPr>
        <w:t xml:space="preserve">β </w:t>
      </w:r>
      <w:r>
        <w:rPr>
          <w:rFonts w:ascii="Times New Roman" w:eastAsia="Times New Roman" w:hAnsi="Times New Roman" w:cs="Times New Roman"/>
        </w:rPr>
        <w:t xml:space="preserve">X-rays from Fe, Cu and Zn     </w:t>
      </w:r>
    </w:p>
    <w:p w14:paraId="5BFA47B4" w14:textId="77777777" w:rsidR="00B67095" w:rsidRDefault="00B67095" w:rsidP="00B67095">
      <w:pPr>
        <w:pStyle w:val="Normal1"/>
        <w:widowControl w:val="0"/>
        <w:ind w:firstLine="720"/>
        <w:jc w:val="both"/>
      </w:pPr>
    </w:p>
    <w:p w14:paraId="2B9DA8B9" w14:textId="77777777" w:rsidR="00B67095" w:rsidRDefault="00B67095" w:rsidP="00B67095">
      <w:pPr>
        <w:pStyle w:val="Normal1"/>
        <w:spacing w:line="276" w:lineRule="auto"/>
        <w:rPr>
          <w:rFonts w:ascii="Times New Roman" w:eastAsia="Times New Roman" w:hAnsi="Times New Roman" w:cs="Times New Roman"/>
        </w:rPr>
      </w:pPr>
      <w:r>
        <w:rPr>
          <w:rFonts w:ascii="Times New Roman" w:eastAsia="Times New Roman" w:hAnsi="Times New Roman" w:cs="Times New Roman"/>
          <w:b/>
        </w:rPr>
        <w:t xml:space="preserve">Figure 4.3         </w:t>
      </w:r>
      <w:r>
        <w:rPr>
          <w:rFonts w:ascii="Times New Roman" w:eastAsia="Times New Roman" w:hAnsi="Times New Roman" w:cs="Times New Roman"/>
        </w:rPr>
        <w:t xml:space="preserve"> Scattering region showing Si escape peak, tail, Compton and coherent  </w:t>
      </w:r>
    </w:p>
    <w:p w14:paraId="5A5E7D00" w14:textId="77777777" w:rsidR="00B67095" w:rsidRDefault="00B67095" w:rsidP="00B67095">
      <w:pPr>
        <w:pStyle w:val="Normal1"/>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scattering</w:t>
      </w:r>
      <w:proofErr w:type="gramEnd"/>
      <w:r>
        <w:rPr>
          <w:rFonts w:ascii="Times New Roman" w:eastAsia="Times New Roman" w:hAnsi="Times New Roman" w:cs="Times New Roman"/>
        </w:rPr>
        <w:t xml:space="preserve"> peaks</w:t>
      </w:r>
    </w:p>
    <w:p w14:paraId="75EE40E3" w14:textId="77777777" w:rsidR="00B67095" w:rsidRPr="002801D0" w:rsidRDefault="00B67095" w:rsidP="00B67095">
      <w:pPr>
        <w:pStyle w:val="Normal1"/>
        <w:spacing w:line="276" w:lineRule="auto"/>
        <w:rPr>
          <w:rFonts w:ascii="Times New Roman" w:eastAsia="Times New Roman" w:hAnsi="Times New Roman" w:cs="Times New Roman"/>
        </w:rPr>
      </w:pPr>
    </w:p>
    <w:p w14:paraId="503C4724" w14:textId="77777777" w:rsidR="00B67095" w:rsidRDefault="00B67095" w:rsidP="00B67095">
      <w:pPr>
        <w:pStyle w:val="Normal1"/>
        <w:spacing w:line="480" w:lineRule="auto"/>
        <w:jc w:val="both"/>
        <w:rPr>
          <w:rFonts w:ascii="Times New Roman" w:eastAsia="Times New Roman" w:hAnsi="Times New Roman" w:cs="Times New Roman"/>
          <w:b/>
        </w:rPr>
      </w:pPr>
      <w:r>
        <w:rPr>
          <w:rFonts w:ascii="Times New Roman" w:eastAsia="Times New Roman" w:hAnsi="Times New Roman" w:cs="Times New Roman"/>
          <w:b/>
        </w:rPr>
        <w:t xml:space="preserve">Figure </w:t>
      </w:r>
      <w:proofErr w:type="gramStart"/>
      <w:r>
        <w:rPr>
          <w:rFonts w:ascii="Times New Roman" w:eastAsia="Times New Roman" w:hAnsi="Times New Roman" w:cs="Times New Roman"/>
          <w:b/>
        </w:rPr>
        <w:t xml:space="preserve">4.4         </w:t>
      </w:r>
      <w:r>
        <w:rPr>
          <w:rFonts w:ascii="Times New Roman" w:eastAsia="Times New Roman" w:hAnsi="Times New Roman" w:cs="Times New Roman"/>
        </w:rPr>
        <w:t xml:space="preserve"> Brain tissue composition</w:t>
      </w:r>
      <w:proofErr w:type="gramEnd"/>
      <w:r>
        <w:rPr>
          <w:rFonts w:ascii="Times New Roman" w:eastAsia="Times New Roman" w:hAnsi="Times New Roman" w:cs="Times New Roman"/>
        </w:rPr>
        <w:t xml:space="preserve"> for Fe from three-week-old LE and LES rats</w:t>
      </w:r>
      <w:r>
        <w:rPr>
          <w:rFonts w:ascii="Times New Roman" w:eastAsia="Times New Roman" w:hAnsi="Times New Roman" w:cs="Times New Roman"/>
          <w:b/>
        </w:rPr>
        <w:t xml:space="preserve"> </w:t>
      </w:r>
    </w:p>
    <w:p w14:paraId="1D815C88" w14:textId="6AF9AF6C" w:rsidR="00B67095" w:rsidRDefault="00B67095" w:rsidP="00C809A0">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b/>
        </w:rPr>
        <w:t xml:space="preserve">Figure </w:t>
      </w:r>
      <w:proofErr w:type="gramStart"/>
      <w:r>
        <w:rPr>
          <w:rFonts w:ascii="Times New Roman" w:eastAsia="Times New Roman" w:hAnsi="Times New Roman" w:cs="Times New Roman"/>
          <w:b/>
        </w:rPr>
        <w:t xml:space="preserve">4.5          </w:t>
      </w:r>
      <w:r>
        <w:rPr>
          <w:rFonts w:ascii="Times New Roman" w:eastAsia="Times New Roman" w:hAnsi="Times New Roman" w:cs="Times New Roman"/>
        </w:rPr>
        <w:t>Brain tissue composition</w:t>
      </w:r>
      <w:proofErr w:type="gramEnd"/>
      <w:r>
        <w:rPr>
          <w:rFonts w:ascii="Times New Roman" w:eastAsia="Times New Roman" w:hAnsi="Times New Roman" w:cs="Times New Roman"/>
        </w:rPr>
        <w:t xml:space="preserve"> for Fe from 16-week LE and LES rats</w:t>
      </w:r>
    </w:p>
    <w:p w14:paraId="06C781A3" w14:textId="6DA3706F" w:rsidR="00B67095" w:rsidRDefault="00B67095" w:rsidP="00B67095">
      <w:pPr>
        <w:pStyle w:val="Normal1"/>
        <w:spacing w:line="480" w:lineRule="auto"/>
        <w:jc w:val="both"/>
      </w:pPr>
      <w:r>
        <w:rPr>
          <w:rFonts w:ascii="Times New Roman" w:eastAsia="Times New Roman" w:hAnsi="Times New Roman" w:cs="Times New Roman"/>
          <w:b/>
        </w:rPr>
        <w:t xml:space="preserve">Figure </w:t>
      </w:r>
      <w:proofErr w:type="gramStart"/>
      <w:r>
        <w:rPr>
          <w:rFonts w:ascii="Times New Roman" w:eastAsia="Times New Roman" w:hAnsi="Times New Roman" w:cs="Times New Roman"/>
          <w:b/>
        </w:rPr>
        <w:t xml:space="preserve">4.6         </w:t>
      </w:r>
      <w:r w:rsidR="00100D18">
        <w:rPr>
          <w:rFonts w:ascii="Times New Roman" w:eastAsia="Times New Roman" w:hAnsi="Times New Roman" w:cs="Times New Roman"/>
        </w:rPr>
        <w:t xml:space="preserve"> </w:t>
      </w:r>
      <w:r>
        <w:rPr>
          <w:rFonts w:ascii="Times New Roman" w:eastAsia="Times New Roman" w:hAnsi="Times New Roman" w:cs="Times New Roman"/>
        </w:rPr>
        <w:t>Brain tissue composition</w:t>
      </w:r>
      <w:proofErr w:type="gramEnd"/>
      <w:r>
        <w:rPr>
          <w:rFonts w:ascii="Times New Roman" w:eastAsia="Times New Roman" w:hAnsi="Times New Roman" w:cs="Times New Roman"/>
        </w:rPr>
        <w:t xml:space="preserve"> for Cu from three-week-old LE and LES rats</w:t>
      </w:r>
    </w:p>
    <w:p w14:paraId="2EC4EE7B" w14:textId="25D4E62E" w:rsidR="00B67095" w:rsidRDefault="00B67095" w:rsidP="00B67095">
      <w:pPr>
        <w:pStyle w:val="Normal1"/>
        <w:widowControl w:val="0"/>
      </w:pPr>
      <w:r>
        <w:rPr>
          <w:rFonts w:ascii="Times New Roman" w:eastAsia="Times New Roman" w:hAnsi="Times New Roman" w:cs="Times New Roman"/>
          <w:b/>
        </w:rPr>
        <w:t xml:space="preserve">Figure </w:t>
      </w:r>
      <w:proofErr w:type="gramStart"/>
      <w:r>
        <w:rPr>
          <w:rFonts w:ascii="Times New Roman" w:eastAsia="Times New Roman" w:hAnsi="Times New Roman" w:cs="Times New Roman"/>
          <w:b/>
        </w:rPr>
        <w:t xml:space="preserve">4.7         </w:t>
      </w:r>
      <w:r w:rsidR="00100D18">
        <w:rPr>
          <w:rFonts w:ascii="Times New Roman" w:eastAsia="Times New Roman" w:hAnsi="Times New Roman" w:cs="Times New Roman"/>
          <w:b/>
        </w:rPr>
        <w:t xml:space="preserve"> </w:t>
      </w:r>
      <w:r>
        <w:rPr>
          <w:rFonts w:ascii="Times New Roman" w:eastAsia="Times New Roman" w:hAnsi="Times New Roman" w:cs="Times New Roman"/>
        </w:rPr>
        <w:t>Brain tissue composition</w:t>
      </w:r>
      <w:proofErr w:type="gramEnd"/>
      <w:r>
        <w:rPr>
          <w:rFonts w:ascii="Times New Roman" w:eastAsia="Times New Roman" w:hAnsi="Times New Roman" w:cs="Times New Roman"/>
        </w:rPr>
        <w:t xml:space="preserve"> for Cu from 16-week LE and LES rats</w:t>
      </w:r>
    </w:p>
    <w:p w14:paraId="53FDBB3A" w14:textId="77777777" w:rsidR="00B67095" w:rsidRDefault="00B67095" w:rsidP="00B67095">
      <w:pPr>
        <w:pStyle w:val="Normal1"/>
      </w:pPr>
    </w:p>
    <w:p w14:paraId="4804720B" w14:textId="06FDE0FE" w:rsidR="00B67095" w:rsidRDefault="00B67095" w:rsidP="00B67095">
      <w:pPr>
        <w:pStyle w:val="Normal1"/>
        <w:widowControl w:val="0"/>
      </w:pPr>
      <w:r>
        <w:rPr>
          <w:rFonts w:ascii="Times New Roman" w:eastAsia="Times New Roman" w:hAnsi="Times New Roman" w:cs="Times New Roman"/>
          <w:b/>
        </w:rPr>
        <w:t xml:space="preserve">Figure </w:t>
      </w:r>
      <w:proofErr w:type="gramStart"/>
      <w:r>
        <w:rPr>
          <w:rFonts w:ascii="Times New Roman" w:eastAsia="Times New Roman" w:hAnsi="Times New Roman" w:cs="Times New Roman"/>
          <w:b/>
        </w:rPr>
        <w:t xml:space="preserve">4.8      </w:t>
      </w:r>
      <w:r>
        <w:rPr>
          <w:rFonts w:ascii="Times New Roman" w:eastAsia="Times New Roman" w:hAnsi="Times New Roman" w:cs="Times New Roman"/>
        </w:rPr>
        <w:t xml:space="preserve">  </w:t>
      </w:r>
      <w:r w:rsidR="00100D18">
        <w:rPr>
          <w:rFonts w:ascii="Times New Roman" w:eastAsia="Times New Roman" w:hAnsi="Times New Roman" w:cs="Times New Roman"/>
        </w:rPr>
        <w:t xml:space="preserve">  </w:t>
      </w:r>
      <w:r>
        <w:rPr>
          <w:rFonts w:ascii="Times New Roman" w:eastAsia="Times New Roman" w:hAnsi="Times New Roman" w:cs="Times New Roman"/>
        </w:rPr>
        <w:t>Brain tissue composition</w:t>
      </w:r>
      <w:proofErr w:type="gramEnd"/>
      <w:r>
        <w:rPr>
          <w:rFonts w:ascii="Times New Roman" w:eastAsia="Times New Roman" w:hAnsi="Times New Roman" w:cs="Times New Roman"/>
        </w:rPr>
        <w:t xml:space="preserve"> for Zn from three-week-old LE and LES rats</w:t>
      </w:r>
    </w:p>
    <w:p w14:paraId="6D97DEE5" w14:textId="77777777" w:rsidR="00B67095" w:rsidRDefault="00B67095" w:rsidP="00B67095">
      <w:pPr>
        <w:pStyle w:val="Normal1"/>
      </w:pPr>
    </w:p>
    <w:p w14:paraId="764EDB4B" w14:textId="54AD1450" w:rsidR="00B67095" w:rsidRPr="006B0233" w:rsidRDefault="00B67095" w:rsidP="00B67095">
      <w:pPr>
        <w:pStyle w:val="Normal1"/>
        <w:spacing w:after="240"/>
      </w:pPr>
      <w:r>
        <w:rPr>
          <w:rFonts w:ascii="Times New Roman" w:eastAsia="Times New Roman" w:hAnsi="Times New Roman" w:cs="Times New Roman"/>
          <w:b/>
        </w:rPr>
        <w:t xml:space="preserve">Figure </w:t>
      </w:r>
      <w:proofErr w:type="gramStart"/>
      <w:r>
        <w:rPr>
          <w:rFonts w:ascii="Times New Roman" w:eastAsia="Times New Roman" w:hAnsi="Times New Roman" w:cs="Times New Roman"/>
          <w:b/>
        </w:rPr>
        <w:t xml:space="preserve">4.9       </w:t>
      </w:r>
      <w:r>
        <w:rPr>
          <w:rFonts w:ascii="Times New Roman" w:eastAsia="Times New Roman" w:hAnsi="Times New Roman" w:cs="Times New Roman"/>
        </w:rPr>
        <w:t xml:space="preserve">  </w:t>
      </w:r>
      <w:r w:rsidR="00100D18">
        <w:rPr>
          <w:rFonts w:ascii="Times New Roman" w:eastAsia="Times New Roman" w:hAnsi="Times New Roman" w:cs="Times New Roman"/>
        </w:rPr>
        <w:t xml:space="preserve"> </w:t>
      </w:r>
      <w:r>
        <w:rPr>
          <w:rFonts w:ascii="Times New Roman" w:eastAsia="Times New Roman" w:hAnsi="Times New Roman" w:cs="Times New Roman"/>
        </w:rPr>
        <w:t>Brain tissue composition</w:t>
      </w:r>
      <w:proofErr w:type="gramEnd"/>
      <w:r>
        <w:rPr>
          <w:rFonts w:ascii="Times New Roman" w:eastAsia="Times New Roman" w:hAnsi="Times New Roman" w:cs="Times New Roman"/>
        </w:rPr>
        <w:t xml:space="preserve"> for Zn from 16-week LE and LES rats</w:t>
      </w:r>
    </w:p>
    <w:p w14:paraId="4A3FBFDC" w14:textId="0EF12911" w:rsidR="00B67095" w:rsidRDefault="00B67095" w:rsidP="00B67095">
      <w:pPr>
        <w:pStyle w:val="Normal1"/>
        <w:tabs>
          <w:tab w:val="left" w:pos="7800"/>
        </w:tabs>
        <w:rPr>
          <w:rFonts w:ascii="Times New Roman" w:eastAsia="Times New Roman" w:hAnsi="Times New Roman" w:cs="Times New Roman"/>
        </w:rPr>
      </w:pPr>
      <w:r>
        <w:rPr>
          <w:rFonts w:ascii="Times New Roman" w:eastAsia="Times New Roman" w:hAnsi="Times New Roman" w:cs="Times New Roman"/>
          <w:b/>
        </w:rPr>
        <w:t xml:space="preserve">Figure 4.10    </w:t>
      </w:r>
      <w:r>
        <w:rPr>
          <w:rFonts w:ascii="Times New Roman" w:eastAsia="Times New Roman" w:hAnsi="Times New Roman" w:cs="Times New Roman"/>
        </w:rPr>
        <w:t xml:space="preserve">  </w:t>
      </w:r>
      <w:r w:rsidR="00100D18">
        <w:rPr>
          <w:rFonts w:ascii="Times New Roman" w:eastAsia="Times New Roman" w:hAnsi="Times New Roman" w:cs="Times New Roman"/>
        </w:rPr>
        <w:t xml:space="preserve">  </w:t>
      </w:r>
      <w:r>
        <w:rPr>
          <w:rFonts w:ascii="Times New Roman" w:eastAsia="Times New Roman" w:hAnsi="Times New Roman" w:cs="Times New Roman"/>
        </w:rPr>
        <w:t>Spinal cord tissue composition for Fe from 16-week LE and LES rats</w:t>
      </w:r>
    </w:p>
    <w:p w14:paraId="0AB03F41" w14:textId="77777777" w:rsidR="00B67095" w:rsidRDefault="00B67095" w:rsidP="00B67095">
      <w:pPr>
        <w:pStyle w:val="Normal1"/>
        <w:tabs>
          <w:tab w:val="left" w:pos="7800"/>
        </w:tabs>
        <w:rPr>
          <w:rFonts w:ascii="Times New Roman" w:eastAsia="Times New Roman" w:hAnsi="Times New Roman" w:cs="Times New Roman"/>
        </w:rPr>
      </w:pPr>
    </w:p>
    <w:p w14:paraId="26775C68" w14:textId="54C12925" w:rsidR="00B67095" w:rsidRDefault="00B67095" w:rsidP="00B67095">
      <w:pPr>
        <w:pStyle w:val="Normal1"/>
        <w:widowControl w:val="0"/>
        <w:rPr>
          <w:rFonts w:ascii="Times New Roman" w:eastAsia="Times New Roman" w:hAnsi="Times New Roman" w:cs="Times New Roman"/>
        </w:rPr>
      </w:pPr>
      <w:r>
        <w:rPr>
          <w:rFonts w:ascii="Times New Roman" w:eastAsia="Times New Roman" w:hAnsi="Times New Roman" w:cs="Times New Roman"/>
          <w:b/>
        </w:rPr>
        <w:t xml:space="preserve">Figure 4.11     </w:t>
      </w:r>
      <w:r>
        <w:rPr>
          <w:rFonts w:ascii="Times New Roman" w:eastAsia="Times New Roman" w:hAnsi="Times New Roman" w:cs="Times New Roman"/>
        </w:rPr>
        <w:t xml:space="preserve">  </w:t>
      </w:r>
      <w:r w:rsidR="00100D18">
        <w:rPr>
          <w:rFonts w:ascii="Times New Roman" w:eastAsia="Times New Roman" w:hAnsi="Times New Roman" w:cs="Times New Roman"/>
        </w:rPr>
        <w:t xml:space="preserve"> </w:t>
      </w:r>
      <w:r>
        <w:rPr>
          <w:rFonts w:ascii="Times New Roman" w:eastAsia="Times New Roman" w:hAnsi="Times New Roman" w:cs="Times New Roman"/>
        </w:rPr>
        <w:t xml:space="preserve">Spinal cord tissue composition for Cu from three-week-old LE and LES </w:t>
      </w:r>
    </w:p>
    <w:p w14:paraId="4C20D9AC" w14:textId="77777777" w:rsidR="00B67095" w:rsidRDefault="00B67095" w:rsidP="00B67095">
      <w:pPr>
        <w:pStyle w:val="Normal1"/>
        <w:widowControl w:val="0"/>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rats</w:t>
      </w:r>
      <w:proofErr w:type="gramEnd"/>
    </w:p>
    <w:p w14:paraId="234B77CC" w14:textId="77777777" w:rsidR="00B67095" w:rsidRDefault="00B67095" w:rsidP="00B67095">
      <w:pPr>
        <w:pStyle w:val="Normal1"/>
        <w:widowControl w:val="0"/>
      </w:pPr>
    </w:p>
    <w:p w14:paraId="213F9E8F" w14:textId="5367B8A2" w:rsidR="00B67095" w:rsidRDefault="00B67095" w:rsidP="00B67095">
      <w:pPr>
        <w:pStyle w:val="Normal1"/>
        <w:spacing w:after="240"/>
      </w:pPr>
      <w:r w:rsidRPr="00107103">
        <w:rPr>
          <w:rFonts w:ascii="Times New Roman" w:eastAsia="Times New Roman" w:hAnsi="Times New Roman" w:cs="Times New Roman"/>
          <w:b/>
        </w:rPr>
        <w:t>Figure 4.1</w:t>
      </w:r>
      <w:r>
        <w:rPr>
          <w:rFonts w:ascii="Times New Roman" w:eastAsia="Times New Roman" w:hAnsi="Times New Roman" w:cs="Times New Roman"/>
          <w:b/>
        </w:rPr>
        <w:t xml:space="preserve">2     </w:t>
      </w:r>
      <w:r>
        <w:rPr>
          <w:rFonts w:ascii="Times New Roman" w:eastAsia="Times New Roman" w:hAnsi="Times New Roman" w:cs="Times New Roman"/>
        </w:rPr>
        <w:t xml:space="preserve">  </w:t>
      </w:r>
      <w:r w:rsidR="00445F46">
        <w:rPr>
          <w:rFonts w:ascii="Times New Roman" w:eastAsia="Times New Roman" w:hAnsi="Times New Roman" w:cs="Times New Roman"/>
        </w:rPr>
        <w:t xml:space="preserve"> </w:t>
      </w:r>
      <w:r>
        <w:rPr>
          <w:rFonts w:ascii="Times New Roman" w:eastAsia="Times New Roman" w:hAnsi="Times New Roman" w:cs="Times New Roman"/>
        </w:rPr>
        <w:t>Spinal cord tissue composition for Zn from 16-week LE and LES rats</w:t>
      </w:r>
    </w:p>
    <w:p w14:paraId="1AF926C2" w14:textId="77777777" w:rsidR="00373455" w:rsidRDefault="00373455" w:rsidP="00B67095">
      <w:pPr>
        <w:pStyle w:val="Normal1"/>
        <w:tabs>
          <w:tab w:val="left" w:pos="7800"/>
        </w:tabs>
        <w:rPr>
          <w:rFonts w:ascii="Times New Roman" w:eastAsia="Times New Roman" w:hAnsi="Times New Roman" w:cs="Times New Roman"/>
        </w:rPr>
      </w:pPr>
    </w:p>
    <w:p w14:paraId="6350B272" w14:textId="77777777" w:rsidR="00373455" w:rsidRDefault="00373455" w:rsidP="00B67095">
      <w:pPr>
        <w:pStyle w:val="Normal1"/>
        <w:tabs>
          <w:tab w:val="left" w:pos="7800"/>
        </w:tabs>
        <w:rPr>
          <w:rFonts w:ascii="Times New Roman" w:eastAsia="Times New Roman" w:hAnsi="Times New Roman" w:cs="Times New Roman"/>
        </w:rPr>
      </w:pPr>
    </w:p>
    <w:p w14:paraId="29DAB4AE" w14:textId="77777777" w:rsidR="00373455" w:rsidRDefault="00373455" w:rsidP="00B67095">
      <w:pPr>
        <w:pStyle w:val="Normal1"/>
        <w:tabs>
          <w:tab w:val="left" w:pos="7800"/>
        </w:tabs>
        <w:rPr>
          <w:rFonts w:ascii="Times New Roman" w:eastAsia="Times New Roman" w:hAnsi="Times New Roman" w:cs="Times New Roman"/>
        </w:rPr>
      </w:pPr>
    </w:p>
    <w:p w14:paraId="465234F4" w14:textId="77777777" w:rsidR="00B67095" w:rsidRPr="00E41F3C" w:rsidRDefault="00B67095" w:rsidP="00B67095">
      <w:pPr>
        <w:pStyle w:val="Normal1"/>
        <w:tabs>
          <w:tab w:val="left" w:pos="7800"/>
        </w:tabs>
        <w:rPr>
          <w:rFonts w:ascii="Times New Roman" w:hAnsi="Times New Roman" w:cs="Times New Roman"/>
          <w:b/>
        </w:rPr>
      </w:pPr>
      <w:r w:rsidRPr="00E41F3C">
        <w:rPr>
          <w:rFonts w:ascii="Times New Roman" w:hAnsi="Times New Roman" w:cs="Times New Roman"/>
          <w:b/>
        </w:rPr>
        <w:t>List of Tables</w:t>
      </w:r>
      <w:r>
        <w:rPr>
          <w:rFonts w:ascii="Times New Roman" w:hAnsi="Times New Roman" w:cs="Times New Roman"/>
          <w:b/>
        </w:rPr>
        <w:t xml:space="preserve"> </w:t>
      </w:r>
      <w:r>
        <w:rPr>
          <w:rFonts w:ascii="Times New Roman" w:hAnsi="Times New Roman" w:cs="Times New Roman"/>
          <w:sz w:val="28"/>
          <w:szCs w:val="28"/>
          <w:lang w:val="en-US"/>
        </w:rPr>
        <w:t>–</w:t>
      </w:r>
    </w:p>
    <w:p w14:paraId="5AC641E4" w14:textId="77777777" w:rsidR="00B67095" w:rsidRDefault="00B67095" w:rsidP="00B67095">
      <w:pPr>
        <w:pStyle w:val="Normal1"/>
        <w:tabs>
          <w:tab w:val="left" w:pos="7800"/>
        </w:tabs>
        <w:rPr>
          <w:rFonts w:ascii="Times New Roman" w:eastAsia="Times New Roman" w:hAnsi="Times New Roman" w:cs="Times New Roman"/>
        </w:rPr>
      </w:pPr>
    </w:p>
    <w:p w14:paraId="02DAAC16" w14:textId="77777777" w:rsidR="00B67095" w:rsidRDefault="00B67095" w:rsidP="00B67095">
      <w:pPr>
        <w:pStyle w:val="Normal1"/>
        <w:tabs>
          <w:tab w:val="left" w:pos="7800"/>
        </w:tabs>
      </w:pPr>
      <w:r>
        <w:rPr>
          <w:rFonts w:ascii="Times New Roman" w:eastAsia="Times New Roman" w:hAnsi="Times New Roman" w:cs="Times New Roman"/>
          <w:color w:val="231F20"/>
        </w:rPr>
        <w:t>.</w:t>
      </w:r>
    </w:p>
    <w:p w14:paraId="1A087CD2" w14:textId="0EE2AEE8" w:rsidR="00B67095" w:rsidRDefault="00B67095" w:rsidP="00B67095">
      <w:pPr>
        <w:pStyle w:val="Normal1"/>
        <w:tabs>
          <w:tab w:val="left" w:pos="7800"/>
        </w:tabs>
        <w:rPr>
          <w:rFonts w:ascii="Times New Roman" w:hAnsi="Times New Roman" w:cs="Times New Roman"/>
          <w:color w:val="231F20"/>
        </w:rPr>
      </w:pPr>
      <w:r w:rsidRPr="00E158D5">
        <w:rPr>
          <w:rFonts w:ascii="Times New Roman" w:hAnsi="Times New Roman" w:cs="Times New Roman"/>
          <w:b/>
          <w:color w:val="231F20"/>
        </w:rPr>
        <w:t>Table 2.</w:t>
      </w:r>
      <w:r>
        <w:rPr>
          <w:rFonts w:ascii="Times New Roman" w:hAnsi="Times New Roman" w:cs="Times New Roman"/>
          <w:b/>
          <w:color w:val="231F20"/>
        </w:rPr>
        <w:t xml:space="preserve">1   </w:t>
      </w:r>
      <w:r>
        <w:rPr>
          <w:rFonts w:ascii="Times New Roman" w:hAnsi="Times New Roman" w:cs="Times New Roman"/>
          <w:color w:val="231F20"/>
        </w:rPr>
        <w:t xml:space="preserve">      </w:t>
      </w:r>
      <w:r w:rsidR="00E828C4">
        <w:rPr>
          <w:rFonts w:ascii="Times New Roman" w:hAnsi="Times New Roman" w:cs="Times New Roman"/>
          <w:color w:val="231F20"/>
        </w:rPr>
        <w:t xml:space="preserve"> </w:t>
      </w:r>
      <w:r w:rsidR="00470E1D">
        <w:rPr>
          <w:rFonts w:ascii="Times New Roman" w:hAnsi="Times New Roman" w:cs="Times New Roman"/>
          <w:color w:val="231F20"/>
        </w:rPr>
        <w:t xml:space="preserve"> </w:t>
      </w:r>
      <w:r>
        <w:rPr>
          <w:rFonts w:ascii="Times New Roman" w:hAnsi="Times New Roman" w:cs="Times New Roman"/>
          <w:color w:val="231F20"/>
        </w:rPr>
        <w:t xml:space="preserve">Presents the characteristic </w:t>
      </w:r>
      <w:r w:rsidRPr="00F04ED9">
        <w:rPr>
          <w:rFonts w:ascii="Times New Roman" w:hAnsi="Times New Roman" w:cs="Times New Roman"/>
          <w:color w:val="231F20"/>
        </w:rPr>
        <w:t>X-ray lines and their corresponding IUPAC</w:t>
      </w:r>
    </w:p>
    <w:p w14:paraId="52A939F0" w14:textId="77777777" w:rsidR="00B67095" w:rsidRDefault="00B67095" w:rsidP="00B67095">
      <w:pPr>
        <w:pStyle w:val="Normal1"/>
        <w:tabs>
          <w:tab w:val="left" w:pos="7800"/>
        </w:tabs>
        <w:rPr>
          <w:rFonts w:ascii="Times New Roman" w:hAnsi="Times New Roman" w:cs="Times New Roman"/>
          <w:color w:val="231F20"/>
        </w:rPr>
      </w:pPr>
      <w:r>
        <w:rPr>
          <w:rFonts w:ascii="Times New Roman" w:hAnsi="Times New Roman" w:cs="Times New Roman"/>
          <w:color w:val="231F20"/>
        </w:rPr>
        <w:t xml:space="preserve">                    </w:t>
      </w:r>
      <w:r w:rsidRPr="00F04ED9">
        <w:rPr>
          <w:rFonts w:ascii="Times New Roman" w:hAnsi="Times New Roman" w:cs="Times New Roman"/>
          <w:color w:val="231F20"/>
        </w:rPr>
        <w:t xml:space="preserve"> </w:t>
      </w:r>
      <w:r>
        <w:rPr>
          <w:rFonts w:ascii="Times New Roman" w:hAnsi="Times New Roman" w:cs="Times New Roman"/>
          <w:color w:val="231F20"/>
        </w:rPr>
        <w:t xml:space="preserve">      </w:t>
      </w:r>
      <w:r w:rsidRPr="00F04ED9">
        <w:rPr>
          <w:rFonts w:ascii="Times New Roman" w:hAnsi="Times New Roman" w:cs="Times New Roman"/>
          <w:color w:val="231F20"/>
        </w:rPr>
        <w:t>Siegbahn names.</w:t>
      </w:r>
    </w:p>
    <w:p w14:paraId="41209F21" w14:textId="77777777" w:rsidR="00B67095" w:rsidRDefault="00B67095" w:rsidP="00B67095">
      <w:pPr>
        <w:pStyle w:val="Normal1"/>
        <w:tabs>
          <w:tab w:val="left" w:pos="7800"/>
        </w:tabs>
      </w:pPr>
    </w:p>
    <w:p w14:paraId="1B8580E5" w14:textId="7DC8794E" w:rsidR="00B67095" w:rsidRDefault="00B67095" w:rsidP="00B67095">
      <w:pPr>
        <w:pStyle w:val="Normal1"/>
        <w:tabs>
          <w:tab w:val="left" w:pos="7800"/>
        </w:tabs>
        <w:rPr>
          <w:rFonts w:ascii="Times New Roman" w:eastAsia="Times New Roman" w:hAnsi="Times New Roman" w:cs="Times New Roman"/>
          <w:color w:val="231F20"/>
        </w:rPr>
      </w:pPr>
      <w:r w:rsidRPr="003961AE">
        <w:rPr>
          <w:rFonts w:ascii="Times New Roman" w:eastAsia="Times New Roman" w:hAnsi="Times New Roman" w:cs="Times New Roman"/>
          <w:b/>
        </w:rPr>
        <w:t>Table 2.</w:t>
      </w:r>
      <w:r>
        <w:rPr>
          <w:rFonts w:ascii="Times New Roman" w:eastAsia="Times New Roman" w:hAnsi="Times New Roman" w:cs="Times New Roman"/>
          <w:b/>
        </w:rPr>
        <w:t xml:space="preserve">2   </w:t>
      </w:r>
      <w:r w:rsidRPr="00711417">
        <w:rPr>
          <w:rFonts w:ascii="Times New Roman" w:eastAsia="Times New Roman" w:hAnsi="Times New Roman" w:cs="Times New Roman"/>
        </w:rPr>
        <w:t xml:space="preserve">  </w:t>
      </w:r>
      <w:r>
        <w:rPr>
          <w:rFonts w:ascii="Times New Roman" w:eastAsia="Times New Roman" w:hAnsi="Times New Roman" w:cs="Times New Roman"/>
        </w:rPr>
        <w:t xml:space="preserve">    </w:t>
      </w:r>
      <w:r w:rsidR="00470E1D">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color w:val="231F20"/>
        </w:rPr>
        <w:t xml:space="preserve">The X-ray energies and K shell fluorescence yield for the elements of </w:t>
      </w:r>
    </w:p>
    <w:p w14:paraId="6BAE84BD" w14:textId="77777777" w:rsidR="00B67095" w:rsidRDefault="00B67095" w:rsidP="00B67095">
      <w:pPr>
        <w:pStyle w:val="Normal1"/>
        <w:tabs>
          <w:tab w:val="left" w:pos="7800"/>
        </w:tabs>
        <w:rPr>
          <w:rFonts w:ascii="Times New Roman" w:eastAsia="Times New Roman" w:hAnsi="Times New Roman" w:cs="Times New Roman"/>
          <w:color w:val="231F20"/>
        </w:rPr>
      </w:pPr>
      <w:r>
        <w:rPr>
          <w:rFonts w:ascii="Times New Roman" w:eastAsia="Times New Roman" w:hAnsi="Times New Roman" w:cs="Times New Roman"/>
          <w:color w:val="231F20"/>
        </w:rPr>
        <w:t xml:space="preserve">                           </w:t>
      </w:r>
      <w:proofErr w:type="gramStart"/>
      <w:r>
        <w:rPr>
          <w:rFonts w:ascii="Times New Roman" w:eastAsia="Times New Roman" w:hAnsi="Times New Roman" w:cs="Times New Roman"/>
          <w:color w:val="231F20"/>
        </w:rPr>
        <w:t>interest</w:t>
      </w:r>
      <w:proofErr w:type="gramEnd"/>
    </w:p>
    <w:p w14:paraId="212745AA" w14:textId="77777777" w:rsidR="00B67095" w:rsidRDefault="00B67095" w:rsidP="00B67095">
      <w:pPr>
        <w:pStyle w:val="Normal1"/>
        <w:tabs>
          <w:tab w:val="left" w:pos="7800"/>
        </w:tabs>
      </w:pPr>
    </w:p>
    <w:p w14:paraId="7AA86019" w14:textId="2B087049" w:rsidR="00B67095" w:rsidRDefault="00B67095" w:rsidP="00B67095">
      <w:pPr>
        <w:pStyle w:val="Normal1"/>
        <w:tabs>
          <w:tab w:val="left" w:pos="7800"/>
        </w:tabs>
        <w:rPr>
          <w:rFonts w:ascii="Times New Roman" w:eastAsia="Times New Roman" w:hAnsi="Times New Roman" w:cs="Times New Roman"/>
        </w:rPr>
      </w:pPr>
      <w:r>
        <w:rPr>
          <w:rFonts w:ascii="Times New Roman" w:eastAsia="Times New Roman" w:hAnsi="Times New Roman" w:cs="Times New Roman"/>
          <w:b/>
        </w:rPr>
        <w:t xml:space="preserve">Table 3.1        </w:t>
      </w:r>
      <w:r w:rsidR="00E828C4">
        <w:rPr>
          <w:rFonts w:ascii="Times New Roman" w:eastAsia="Times New Roman" w:hAnsi="Times New Roman" w:cs="Times New Roman"/>
          <w:b/>
        </w:rPr>
        <w:t xml:space="preserve"> </w:t>
      </w:r>
      <w:r>
        <w:rPr>
          <w:rFonts w:ascii="Times New Roman" w:eastAsia="Times New Roman" w:hAnsi="Times New Roman" w:cs="Times New Roman"/>
        </w:rPr>
        <w:t xml:space="preserve"> </w:t>
      </w:r>
      <w:r w:rsidR="00470E1D">
        <w:rPr>
          <w:rFonts w:ascii="Times New Roman" w:eastAsia="Times New Roman" w:hAnsi="Times New Roman" w:cs="Times New Roman"/>
        </w:rPr>
        <w:t xml:space="preserve"> </w:t>
      </w:r>
      <w:r>
        <w:rPr>
          <w:rFonts w:ascii="Times New Roman" w:eastAsia="Times New Roman" w:hAnsi="Times New Roman" w:cs="Times New Roman"/>
        </w:rPr>
        <w:t>Collection of samples from brain and spinal cord regions of control (LE)</w:t>
      </w:r>
    </w:p>
    <w:p w14:paraId="287B9B04" w14:textId="77777777" w:rsidR="00B67095" w:rsidRDefault="00B67095" w:rsidP="00B67095">
      <w:pPr>
        <w:pStyle w:val="Normal1"/>
        <w:tabs>
          <w:tab w:val="left" w:pos="7800"/>
        </w:tabs>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shaker rats (LES)</w:t>
      </w:r>
    </w:p>
    <w:p w14:paraId="28F6ACB7" w14:textId="77777777" w:rsidR="00B67095" w:rsidRDefault="00B67095" w:rsidP="00B67095">
      <w:pPr>
        <w:pStyle w:val="Normal1"/>
        <w:tabs>
          <w:tab w:val="left" w:pos="7800"/>
        </w:tabs>
      </w:pPr>
    </w:p>
    <w:p w14:paraId="1A4CAE2B" w14:textId="77777777" w:rsidR="00B67095" w:rsidRDefault="00B67095" w:rsidP="00B67095">
      <w:pPr>
        <w:pStyle w:val="Normal1"/>
        <w:rPr>
          <w:rFonts w:ascii="Times New Roman" w:eastAsia="Times New Roman" w:hAnsi="Times New Roman" w:cs="Times New Roman"/>
        </w:rPr>
      </w:pPr>
      <w:r w:rsidRPr="00CC5656">
        <w:rPr>
          <w:rFonts w:ascii="Times New Roman" w:eastAsia="Times New Roman" w:hAnsi="Times New Roman" w:cs="Times New Roman"/>
          <w:b/>
        </w:rPr>
        <w:t xml:space="preserve">Table 4.1          </w:t>
      </w:r>
      <w:r w:rsidRPr="00CC5656">
        <w:rPr>
          <w:rFonts w:ascii="Times New Roman" w:eastAsia="Times New Roman" w:hAnsi="Times New Roman" w:cs="Times New Roman"/>
          <w:b/>
          <w:sz w:val="26"/>
          <w:szCs w:val="26"/>
        </w:rPr>
        <w:t xml:space="preserve"> </w:t>
      </w:r>
      <w:r w:rsidR="00790548" w:rsidRPr="00CC5656">
        <w:rPr>
          <w:rFonts w:ascii="Times New Roman" w:eastAsia="Times New Roman" w:hAnsi="Times New Roman" w:cs="Times New Roman"/>
        </w:rPr>
        <w:t>p-values for Fe concentration in brain tissues</w:t>
      </w:r>
    </w:p>
    <w:p w14:paraId="0AC25841" w14:textId="77777777" w:rsidR="00CB7216" w:rsidRPr="00CC5656" w:rsidRDefault="00CB7216" w:rsidP="00B67095">
      <w:pPr>
        <w:pStyle w:val="Normal1"/>
        <w:rPr>
          <w:rFonts w:ascii="Times New Roman" w:eastAsia="Times New Roman" w:hAnsi="Times New Roman" w:cs="Times New Roman"/>
        </w:rPr>
      </w:pPr>
    </w:p>
    <w:p w14:paraId="5CC064AB" w14:textId="77777777" w:rsidR="00B67095" w:rsidRPr="00CC5656" w:rsidRDefault="00B67095" w:rsidP="00B67095">
      <w:pPr>
        <w:pStyle w:val="Normal1"/>
      </w:pPr>
    </w:p>
    <w:p w14:paraId="6403C96D" w14:textId="77777777" w:rsidR="00F40A09" w:rsidRDefault="00B7766B" w:rsidP="00F40A09">
      <w:pPr>
        <w:pStyle w:val="Normal1"/>
        <w:rPr>
          <w:rFonts w:ascii="Times New Roman" w:eastAsia="Times New Roman" w:hAnsi="Times New Roman" w:cs="Times New Roman"/>
        </w:rPr>
      </w:pPr>
      <w:r>
        <w:rPr>
          <w:rFonts w:ascii="Times New Roman" w:eastAsia="Times New Roman" w:hAnsi="Times New Roman" w:cs="Times New Roman"/>
          <w:b/>
        </w:rPr>
        <w:t>Table 4.2</w:t>
      </w:r>
      <w:r w:rsidR="00B67095" w:rsidRPr="00CC5656">
        <w:rPr>
          <w:rFonts w:ascii="Times New Roman" w:eastAsia="Times New Roman" w:hAnsi="Times New Roman" w:cs="Times New Roman"/>
          <w:b/>
        </w:rPr>
        <w:t xml:space="preserve">           </w:t>
      </w:r>
      <w:r w:rsidR="00790548" w:rsidRPr="00CC5656">
        <w:rPr>
          <w:rFonts w:ascii="Times New Roman" w:eastAsia="Times New Roman" w:hAnsi="Times New Roman" w:cs="Times New Roman"/>
        </w:rPr>
        <w:t xml:space="preserve">p-values for Fe concentration in brain tissues at 16 weeks of age for LE </w:t>
      </w:r>
    </w:p>
    <w:p w14:paraId="5BE2D0A8" w14:textId="1D903CBB" w:rsidR="00790548" w:rsidRPr="00CC5656" w:rsidRDefault="00F40A09" w:rsidP="00F40A09">
      <w:pPr>
        <w:pStyle w:val="Normal1"/>
      </w:pPr>
      <w:r>
        <w:rPr>
          <w:rFonts w:ascii="Times New Roman" w:eastAsia="Times New Roman" w:hAnsi="Times New Roman" w:cs="Times New Roman"/>
        </w:rPr>
        <w:t xml:space="preserve">                            </w:t>
      </w:r>
      <w:proofErr w:type="gramStart"/>
      <w:r w:rsidR="00790548" w:rsidRPr="00CC5656">
        <w:rPr>
          <w:rFonts w:ascii="Times New Roman" w:eastAsia="Times New Roman" w:hAnsi="Times New Roman" w:cs="Times New Roman"/>
        </w:rPr>
        <w:t>and</w:t>
      </w:r>
      <w:proofErr w:type="gramEnd"/>
      <w:r w:rsidR="00790548" w:rsidRPr="00CC5656">
        <w:rPr>
          <w:rFonts w:ascii="Times New Roman" w:eastAsia="Times New Roman" w:hAnsi="Times New Roman" w:cs="Times New Roman"/>
        </w:rPr>
        <w:t xml:space="preserve"> LES rats from </w:t>
      </w:r>
      <w:proofErr w:type="spellStart"/>
      <w:r w:rsidR="00790548" w:rsidRPr="00CC5656">
        <w:rPr>
          <w:rFonts w:ascii="Times New Roman" w:eastAsia="Times New Roman" w:hAnsi="Times New Roman" w:cs="Times New Roman"/>
        </w:rPr>
        <w:t>Tukey's</w:t>
      </w:r>
      <w:proofErr w:type="spellEnd"/>
      <w:r w:rsidR="00790548" w:rsidRPr="00CC5656">
        <w:rPr>
          <w:rFonts w:ascii="Times New Roman" w:eastAsia="Times New Roman" w:hAnsi="Times New Roman" w:cs="Times New Roman"/>
        </w:rPr>
        <w:t xml:space="preserve"> test</w:t>
      </w:r>
    </w:p>
    <w:p w14:paraId="276BA363" w14:textId="77777777" w:rsidR="00B67095" w:rsidRPr="00CC5656" w:rsidRDefault="00B67095" w:rsidP="00B67095">
      <w:pPr>
        <w:pStyle w:val="Normal1"/>
        <w:rPr>
          <w:rFonts w:ascii="Times New Roman" w:eastAsia="Times New Roman" w:hAnsi="Times New Roman" w:cs="Times New Roman"/>
        </w:rPr>
      </w:pPr>
    </w:p>
    <w:p w14:paraId="6767C516" w14:textId="77777777" w:rsidR="00B67095" w:rsidRPr="00CC5656" w:rsidRDefault="00B67095" w:rsidP="00B67095">
      <w:pPr>
        <w:pStyle w:val="Normal1"/>
      </w:pPr>
    </w:p>
    <w:p w14:paraId="1300B8B5" w14:textId="123249F6" w:rsidR="00B67095" w:rsidRPr="00CC5656" w:rsidRDefault="00B7766B" w:rsidP="00B67095">
      <w:pPr>
        <w:pStyle w:val="Normal1"/>
        <w:spacing w:before="120" w:line="480" w:lineRule="auto"/>
        <w:jc w:val="both"/>
        <w:rPr>
          <w:rFonts w:ascii="Times New Roman" w:eastAsia="Times New Roman" w:hAnsi="Times New Roman" w:cs="Times New Roman"/>
        </w:rPr>
      </w:pPr>
      <w:r>
        <w:rPr>
          <w:rFonts w:ascii="Times New Roman" w:eastAsia="Times New Roman" w:hAnsi="Times New Roman" w:cs="Times New Roman"/>
          <w:b/>
        </w:rPr>
        <w:t>Table 4.3</w:t>
      </w:r>
      <w:r w:rsidR="00B67095" w:rsidRPr="00CC5656">
        <w:rPr>
          <w:rFonts w:ascii="Times New Roman" w:eastAsia="Times New Roman" w:hAnsi="Times New Roman" w:cs="Times New Roman"/>
          <w:b/>
        </w:rPr>
        <w:t xml:space="preserve">         </w:t>
      </w:r>
      <w:r w:rsidR="00E828C4">
        <w:rPr>
          <w:rFonts w:ascii="Times New Roman" w:eastAsia="Times New Roman" w:hAnsi="Times New Roman" w:cs="Times New Roman"/>
          <w:b/>
        </w:rPr>
        <w:t xml:space="preserve"> </w:t>
      </w:r>
      <w:r w:rsidR="00B67095" w:rsidRPr="00CC5656">
        <w:rPr>
          <w:rFonts w:ascii="Times New Roman" w:eastAsia="Times New Roman" w:hAnsi="Times New Roman" w:cs="Times New Roman"/>
        </w:rPr>
        <w:t xml:space="preserve"> </w:t>
      </w:r>
      <w:r w:rsidR="00CC5656" w:rsidRPr="00CC5656">
        <w:rPr>
          <w:rFonts w:ascii="Times New Roman" w:eastAsia="Times New Roman" w:hAnsi="Times New Roman" w:cs="Times New Roman"/>
        </w:rPr>
        <w:t>p-values for Cu concentration in brain tissues</w:t>
      </w:r>
    </w:p>
    <w:p w14:paraId="1DBAB7D2" w14:textId="77777777" w:rsidR="00CC5656" w:rsidRPr="00CC5656" w:rsidRDefault="00B7766B" w:rsidP="00CC5656">
      <w:pPr>
        <w:pStyle w:val="Normal1"/>
        <w:spacing w:before="480" w:line="276" w:lineRule="auto"/>
        <w:jc w:val="both"/>
      </w:pPr>
      <w:r>
        <w:rPr>
          <w:rFonts w:ascii="Times New Roman" w:eastAsia="Times New Roman" w:hAnsi="Times New Roman" w:cs="Times New Roman"/>
          <w:b/>
        </w:rPr>
        <w:t>Table 4.4</w:t>
      </w:r>
      <w:r w:rsidR="00B67095" w:rsidRPr="00CC5656">
        <w:rPr>
          <w:rFonts w:ascii="Times New Roman" w:eastAsia="Times New Roman" w:hAnsi="Times New Roman" w:cs="Times New Roman"/>
          <w:b/>
        </w:rPr>
        <w:t xml:space="preserve">           </w:t>
      </w:r>
      <w:r w:rsidR="00CC5656" w:rsidRPr="00CC5656">
        <w:rPr>
          <w:rFonts w:ascii="Times New Roman" w:eastAsia="Times New Roman" w:hAnsi="Times New Roman" w:cs="Times New Roman"/>
        </w:rPr>
        <w:t>p-values for Zn concentration in brain tissues</w:t>
      </w:r>
    </w:p>
    <w:p w14:paraId="1F2AB262" w14:textId="77777777" w:rsidR="00CC5656" w:rsidRPr="00CC5656" w:rsidRDefault="00CC5656" w:rsidP="00CC5656">
      <w:pPr>
        <w:pStyle w:val="Normal1"/>
        <w:spacing w:line="276" w:lineRule="auto"/>
        <w:jc w:val="both"/>
      </w:pPr>
    </w:p>
    <w:p w14:paraId="440A0AD4" w14:textId="77777777" w:rsidR="00B67095" w:rsidRPr="00CC5656" w:rsidRDefault="00B67095" w:rsidP="00B67095">
      <w:pPr>
        <w:pStyle w:val="Normal1"/>
        <w:rPr>
          <w:rFonts w:ascii="Times New Roman" w:eastAsia="Times New Roman" w:hAnsi="Times New Roman" w:cs="Times New Roman"/>
        </w:rPr>
      </w:pPr>
    </w:p>
    <w:p w14:paraId="504E4DD1" w14:textId="77777777" w:rsidR="00B67095" w:rsidRPr="00CC5656" w:rsidRDefault="00B67095" w:rsidP="00B67095">
      <w:pPr>
        <w:pStyle w:val="Normal1"/>
      </w:pPr>
    </w:p>
    <w:p w14:paraId="237B77A3" w14:textId="77777777" w:rsidR="00F40A09" w:rsidRDefault="00B7766B" w:rsidP="00CC5656">
      <w:pPr>
        <w:pStyle w:val="Normal1"/>
        <w:rPr>
          <w:rFonts w:ascii="Times New Roman" w:eastAsia="Times New Roman" w:hAnsi="Times New Roman" w:cs="Times New Roman"/>
        </w:rPr>
      </w:pPr>
      <w:r>
        <w:rPr>
          <w:rFonts w:ascii="Times New Roman" w:eastAsia="Times New Roman" w:hAnsi="Times New Roman" w:cs="Times New Roman"/>
          <w:b/>
        </w:rPr>
        <w:t>Table 4.5</w:t>
      </w:r>
      <w:r w:rsidR="00B67095" w:rsidRPr="00CC5656">
        <w:rPr>
          <w:rFonts w:ascii="Times New Roman" w:eastAsia="Times New Roman" w:hAnsi="Times New Roman" w:cs="Times New Roman"/>
          <w:b/>
        </w:rPr>
        <w:t xml:space="preserve">          </w:t>
      </w:r>
      <w:r w:rsidR="00B67095" w:rsidRPr="00CC5656">
        <w:rPr>
          <w:rFonts w:ascii="Times New Roman" w:eastAsia="Times New Roman" w:hAnsi="Times New Roman" w:cs="Times New Roman"/>
        </w:rPr>
        <w:t xml:space="preserve"> </w:t>
      </w:r>
      <w:r w:rsidR="00CC5656" w:rsidRPr="00CC5656">
        <w:rPr>
          <w:rFonts w:ascii="Times New Roman" w:eastAsia="Times New Roman" w:hAnsi="Times New Roman" w:cs="Times New Roman"/>
        </w:rPr>
        <w:t xml:space="preserve">p-values for Zn concentration in brain tissues at 3 and 16 weeks of age </w:t>
      </w:r>
    </w:p>
    <w:p w14:paraId="670C2CDB" w14:textId="02D4BC65" w:rsidR="00CC5656" w:rsidRPr="00CC5656" w:rsidRDefault="00F40A09" w:rsidP="00CC5656">
      <w:pPr>
        <w:pStyle w:val="Normal1"/>
      </w:pPr>
      <w:r>
        <w:rPr>
          <w:rFonts w:ascii="Times New Roman" w:eastAsia="Times New Roman" w:hAnsi="Times New Roman" w:cs="Times New Roman"/>
        </w:rPr>
        <w:t xml:space="preserve">                            </w:t>
      </w:r>
      <w:proofErr w:type="gramStart"/>
      <w:r w:rsidR="00CC5656" w:rsidRPr="00CC5656">
        <w:rPr>
          <w:rFonts w:ascii="Times New Roman" w:eastAsia="Times New Roman" w:hAnsi="Times New Roman" w:cs="Times New Roman"/>
        </w:rPr>
        <w:t>for</w:t>
      </w:r>
      <w:proofErr w:type="gramEnd"/>
      <w:r w:rsidR="00CC5656" w:rsidRPr="00CC5656">
        <w:rPr>
          <w:rFonts w:ascii="Times New Roman" w:eastAsia="Times New Roman" w:hAnsi="Times New Roman" w:cs="Times New Roman"/>
        </w:rPr>
        <w:t xml:space="preserve"> LE and LES rats from </w:t>
      </w:r>
      <w:proofErr w:type="spellStart"/>
      <w:r w:rsidR="00CC5656" w:rsidRPr="00CC5656">
        <w:rPr>
          <w:rFonts w:ascii="Times New Roman" w:eastAsia="Times New Roman" w:hAnsi="Times New Roman" w:cs="Times New Roman"/>
        </w:rPr>
        <w:t>Tukey's</w:t>
      </w:r>
      <w:proofErr w:type="spellEnd"/>
      <w:r w:rsidR="00CC5656" w:rsidRPr="00CC5656">
        <w:rPr>
          <w:rFonts w:ascii="Times New Roman" w:eastAsia="Times New Roman" w:hAnsi="Times New Roman" w:cs="Times New Roman"/>
        </w:rPr>
        <w:t xml:space="preserve"> test</w:t>
      </w:r>
    </w:p>
    <w:p w14:paraId="5921B6E8" w14:textId="77777777" w:rsidR="00B67095" w:rsidRPr="00CC5656" w:rsidRDefault="00B67095" w:rsidP="00B67095">
      <w:pPr>
        <w:pStyle w:val="Normal1"/>
        <w:spacing w:before="120" w:line="480" w:lineRule="auto"/>
        <w:jc w:val="both"/>
        <w:rPr>
          <w:rFonts w:ascii="Times New Roman" w:eastAsia="Times New Roman" w:hAnsi="Times New Roman" w:cs="Times New Roman"/>
        </w:rPr>
      </w:pPr>
    </w:p>
    <w:p w14:paraId="7D72CAF4" w14:textId="2E4C0D87" w:rsidR="00CC5656" w:rsidRDefault="00B7766B" w:rsidP="00B67095">
      <w:pPr>
        <w:pStyle w:val="Normal1"/>
        <w:spacing w:before="120" w:line="480" w:lineRule="auto"/>
        <w:jc w:val="both"/>
        <w:rPr>
          <w:rFonts w:ascii="Times New Roman" w:eastAsia="Times New Roman" w:hAnsi="Times New Roman" w:cs="Times New Roman"/>
          <w:b/>
        </w:rPr>
      </w:pPr>
      <w:r>
        <w:rPr>
          <w:rFonts w:ascii="Times New Roman" w:eastAsia="Times New Roman" w:hAnsi="Times New Roman" w:cs="Times New Roman"/>
          <w:b/>
        </w:rPr>
        <w:t>Table 4.6</w:t>
      </w:r>
      <w:r w:rsidR="00B67095" w:rsidRPr="00CC565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E828C4">
        <w:rPr>
          <w:rFonts w:ascii="Times New Roman" w:eastAsia="Times New Roman" w:hAnsi="Times New Roman" w:cs="Times New Roman"/>
          <w:b/>
        </w:rPr>
        <w:t xml:space="preserve">  </w:t>
      </w:r>
      <w:r w:rsidR="00CC5656" w:rsidRPr="00CC5656">
        <w:rPr>
          <w:rFonts w:ascii="Times New Roman" w:eastAsia="Times New Roman" w:hAnsi="Times New Roman" w:cs="Times New Roman"/>
        </w:rPr>
        <w:t>p-</w:t>
      </w:r>
      <w:r w:rsidR="00CC5656" w:rsidRPr="003E3A56">
        <w:rPr>
          <w:rFonts w:ascii="Times New Roman" w:eastAsia="Times New Roman" w:hAnsi="Times New Roman" w:cs="Times New Roman"/>
        </w:rPr>
        <w:t xml:space="preserve">values for </w:t>
      </w:r>
      <w:r w:rsidR="00CC5656">
        <w:rPr>
          <w:rFonts w:ascii="Times New Roman" w:eastAsia="Times New Roman" w:hAnsi="Times New Roman" w:cs="Times New Roman"/>
        </w:rPr>
        <w:t xml:space="preserve">Fe, Cu and </w:t>
      </w:r>
      <w:r w:rsidR="00CC5656" w:rsidRPr="003E3A56">
        <w:rPr>
          <w:rFonts w:ascii="Times New Roman" w:eastAsia="Times New Roman" w:hAnsi="Times New Roman" w:cs="Times New Roman"/>
        </w:rPr>
        <w:t xml:space="preserve">Zn concentration in </w:t>
      </w:r>
      <w:r w:rsidR="00CC5656">
        <w:rPr>
          <w:rFonts w:ascii="Times New Roman" w:eastAsia="Times New Roman" w:hAnsi="Times New Roman" w:cs="Times New Roman"/>
        </w:rPr>
        <w:t xml:space="preserve">spinal cord </w:t>
      </w:r>
      <w:r w:rsidR="00CC5656" w:rsidRPr="003E3A56">
        <w:rPr>
          <w:rFonts w:ascii="Times New Roman" w:eastAsia="Times New Roman" w:hAnsi="Times New Roman" w:cs="Times New Roman"/>
        </w:rPr>
        <w:t>tissues</w:t>
      </w:r>
      <w:r w:rsidR="00CC5656">
        <w:rPr>
          <w:rFonts w:ascii="Times New Roman" w:eastAsia="Times New Roman" w:hAnsi="Times New Roman" w:cs="Times New Roman"/>
          <w:b/>
        </w:rPr>
        <w:t xml:space="preserve"> </w:t>
      </w:r>
    </w:p>
    <w:p w14:paraId="3CCD992E" w14:textId="77777777" w:rsidR="00CD7A1A" w:rsidRDefault="00CD7A1A">
      <w:pPr>
        <w:sectPr w:rsidR="00CD7A1A" w:rsidSect="0085120A">
          <w:footerReference w:type="even" r:id="rId9"/>
          <w:footerReference w:type="default" r:id="rId10"/>
          <w:pgSz w:w="12240" w:h="15840"/>
          <w:pgMar w:top="2155" w:right="1418" w:bottom="1418" w:left="2155" w:header="708" w:footer="708" w:gutter="0"/>
          <w:pgNumType w:fmt="lowerRoman" w:start="1"/>
          <w:cols w:space="708"/>
          <w:titlePg/>
          <w:docGrid w:linePitch="360"/>
        </w:sectPr>
      </w:pPr>
    </w:p>
    <w:p w14:paraId="367A53ED" w14:textId="77777777" w:rsidR="00B67095" w:rsidRDefault="00B67095"/>
    <w:p w14:paraId="0DF27940" w14:textId="77777777" w:rsidR="00B67095" w:rsidRDefault="00B67095"/>
    <w:p w14:paraId="2A225109" w14:textId="77777777" w:rsidR="00B67095" w:rsidRPr="00F551FA" w:rsidRDefault="00B67095" w:rsidP="00B67095">
      <w:pPr>
        <w:pStyle w:val="Normal1"/>
        <w:spacing w:line="360" w:lineRule="auto"/>
        <w:jc w:val="center"/>
        <w:rPr>
          <w:rFonts w:ascii="Times New Roman" w:eastAsia="Times New Roman" w:hAnsi="Times New Roman" w:cs="Times New Roman"/>
          <w:u w:val="single"/>
        </w:rPr>
      </w:pPr>
      <w:r w:rsidRPr="00F551FA">
        <w:rPr>
          <w:rFonts w:ascii="Times New Roman" w:eastAsia="Times New Roman" w:hAnsi="Times New Roman" w:cs="Times New Roman"/>
          <w:u w:val="single"/>
        </w:rPr>
        <w:t>Chapter 1</w:t>
      </w:r>
    </w:p>
    <w:p w14:paraId="018B965F" w14:textId="77777777" w:rsidR="00B67095" w:rsidRPr="004525DC" w:rsidRDefault="00B67095" w:rsidP="00B67095">
      <w:pPr>
        <w:pStyle w:val="Normal1"/>
        <w:spacing w:line="360" w:lineRule="auto"/>
        <w:jc w:val="center"/>
      </w:pPr>
    </w:p>
    <w:p w14:paraId="631474A7" w14:textId="77777777" w:rsidR="00B67095" w:rsidRPr="004525DC" w:rsidRDefault="00B67095" w:rsidP="00B67095">
      <w:pPr>
        <w:pStyle w:val="Normal1"/>
        <w:spacing w:line="360" w:lineRule="auto"/>
        <w:jc w:val="center"/>
      </w:pPr>
      <w:r w:rsidRPr="004525DC">
        <w:rPr>
          <w:rFonts w:ascii="Times New Roman" w:eastAsia="Times New Roman" w:hAnsi="Times New Roman" w:cs="Times New Roman"/>
          <w:b/>
          <w:sz w:val="28"/>
          <w:szCs w:val="28"/>
        </w:rPr>
        <w:t>INTRODUCTION</w:t>
      </w:r>
    </w:p>
    <w:p w14:paraId="22CC2913" w14:textId="77777777" w:rsidR="00B67095" w:rsidRPr="004525DC" w:rsidRDefault="00B67095" w:rsidP="00B67095">
      <w:pPr>
        <w:pStyle w:val="Normal1"/>
        <w:spacing w:line="360" w:lineRule="auto"/>
      </w:pPr>
      <w:bookmarkStart w:id="0" w:name="_GoBack"/>
      <w:bookmarkEnd w:id="0"/>
    </w:p>
    <w:p w14:paraId="0D508D41" w14:textId="77777777" w:rsidR="00B67095" w:rsidRDefault="00B67095" w:rsidP="00B67095">
      <w:pPr>
        <w:pStyle w:val="Normal1"/>
        <w:spacing w:line="480" w:lineRule="auto"/>
        <w:ind w:firstLine="720"/>
        <w:jc w:val="both"/>
        <w:rPr>
          <w:rFonts w:ascii="Times New Roman" w:eastAsia="Times New Roman" w:hAnsi="Times New Roman" w:cs="Times New Roman"/>
        </w:rPr>
      </w:pPr>
      <w:r w:rsidRPr="004525DC">
        <w:rPr>
          <w:rFonts w:ascii="Times New Roman" w:eastAsia="Times New Roman" w:hAnsi="Times New Roman" w:cs="Times New Roman"/>
        </w:rPr>
        <w:t>Several trace elements are present in the human body, the conc</w:t>
      </w:r>
      <w:r>
        <w:rPr>
          <w:rFonts w:ascii="Times New Roman" w:eastAsia="Times New Roman" w:hAnsi="Times New Roman" w:cs="Times New Roman"/>
        </w:rPr>
        <w:t>entrations of which are believed</w:t>
      </w:r>
      <w:r w:rsidRPr="004525DC">
        <w:rPr>
          <w:rFonts w:ascii="Times New Roman" w:eastAsia="Times New Roman" w:hAnsi="Times New Roman" w:cs="Times New Roman"/>
        </w:rPr>
        <w:t xml:space="preserve"> to be some of the leading causes of various disorders. The common sites of trace element deposits include but are not limited to brain, liver, kidney, bone, and skin. Measurements of trace elements in these sites are important for the diagnosis of diseases that may result due to either excess or deficiency of these elements. The human brain is one site that demands high levels of metal concentration and becomes a promising area of neurological research. These metal levels vary from region to region in the brain, and any abnormal presence of these metals would lead to neurological diseases. The subject of this thesis relates to the role of trace elements in diseases of the central nervous system (CNS), with a focu</w:t>
      </w:r>
      <w:r>
        <w:rPr>
          <w:rFonts w:ascii="Times New Roman" w:eastAsia="Times New Roman" w:hAnsi="Times New Roman" w:cs="Times New Roman"/>
        </w:rPr>
        <w:t xml:space="preserve">s on those that are linked to </w:t>
      </w:r>
      <w:proofErr w:type="spellStart"/>
      <w:r>
        <w:rPr>
          <w:rFonts w:ascii="Times New Roman" w:eastAsia="Times New Roman" w:hAnsi="Times New Roman" w:cs="Times New Roman"/>
        </w:rPr>
        <w:t>dys</w:t>
      </w:r>
      <w:r w:rsidRPr="004525DC">
        <w:rPr>
          <w:rFonts w:ascii="Times New Roman" w:eastAsia="Times New Roman" w:hAnsi="Times New Roman" w:cs="Times New Roman"/>
        </w:rPr>
        <w:t>myelination</w:t>
      </w:r>
      <w:proofErr w:type="spellEnd"/>
      <w:r w:rsidRPr="004525DC">
        <w:rPr>
          <w:rFonts w:ascii="Times New Roman" w:eastAsia="Times New Roman" w:hAnsi="Times New Roman" w:cs="Times New Roman"/>
        </w:rPr>
        <w:t xml:space="preserve"> of cells in the brain and spinal cord. In the present study, the feasibility of measuring the trace elements iron (Fe), copper (Cu), and zinc (Zn) in CNS tissues o</w:t>
      </w:r>
      <w:r>
        <w:rPr>
          <w:rFonts w:ascii="Times New Roman" w:eastAsia="Times New Roman" w:hAnsi="Times New Roman" w:cs="Times New Roman"/>
        </w:rPr>
        <w:t xml:space="preserve">f </w:t>
      </w:r>
      <w:proofErr w:type="spellStart"/>
      <w:r>
        <w:rPr>
          <w:rFonts w:ascii="Times New Roman" w:eastAsia="Times New Roman" w:hAnsi="Times New Roman" w:cs="Times New Roman"/>
        </w:rPr>
        <w:t>dys</w:t>
      </w:r>
      <w:r w:rsidRPr="004525DC">
        <w:rPr>
          <w:rFonts w:ascii="Times New Roman" w:eastAsia="Times New Roman" w:hAnsi="Times New Roman" w:cs="Times New Roman"/>
        </w:rPr>
        <w:t>myelinated</w:t>
      </w:r>
      <w:proofErr w:type="spellEnd"/>
      <w:r w:rsidRPr="004525DC">
        <w:rPr>
          <w:rFonts w:ascii="Times New Roman" w:eastAsia="Times New Roman" w:hAnsi="Times New Roman" w:cs="Times New Roman"/>
        </w:rPr>
        <w:t xml:space="preserve"> rodents </w:t>
      </w:r>
      <w:r>
        <w:rPr>
          <w:rFonts w:ascii="Times New Roman" w:eastAsia="Times New Roman" w:hAnsi="Times New Roman" w:cs="Times New Roman"/>
        </w:rPr>
        <w:t>using</w:t>
      </w:r>
      <w:r w:rsidRPr="004525DC">
        <w:rPr>
          <w:rFonts w:ascii="Times New Roman" w:eastAsia="Times New Roman" w:hAnsi="Times New Roman" w:cs="Times New Roman"/>
        </w:rPr>
        <w:t xml:space="preserve"> X-ray Fluorescence (XRF)</w:t>
      </w:r>
      <w:r>
        <w:rPr>
          <w:rFonts w:ascii="Times New Roman" w:eastAsia="Times New Roman" w:hAnsi="Times New Roman" w:cs="Times New Roman"/>
        </w:rPr>
        <w:t xml:space="preserve"> </w:t>
      </w:r>
      <w:r w:rsidRPr="004525DC">
        <w:rPr>
          <w:rFonts w:ascii="Times New Roman" w:eastAsia="Times New Roman" w:hAnsi="Times New Roman" w:cs="Times New Roman"/>
        </w:rPr>
        <w:t>analysis is investigated. The goal is to gain better understanding of the role of these elements in the aetiology of CNS d</w:t>
      </w:r>
      <w:r>
        <w:rPr>
          <w:rFonts w:ascii="Times New Roman" w:eastAsia="Times New Roman" w:hAnsi="Times New Roman" w:cs="Times New Roman"/>
        </w:rPr>
        <w:t xml:space="preserve">iseases that associate with a </w:t>
      </w:r>
      <w:proofErr w:type="spellStart"/>
      <w:r>
        <w:rPr>
          <w:rFonts w:ascii="Times New Roman" w:eastAsia="Times New Roman" w:hAnsi="Times New Roman" w:cs="Times New Roman"/>
        </w:rPr>
        <w:t>dys</w:t>
      </w:r>
      <w:r w:rsidRPr="004525DC">
        <w:rPr>
          <w:rFonts w:ascii="Times New Roman" w:eastAsia="Times New Roman" w:hAnsi="Times New Roman" w:cs="Times New Roman"/>
        </w:rPr>
        <w:t>myelination</w:t>
      </w:r>
      <w:proofErr w:type="spellEnd"/>
      <w:r w:rsidRPr="004525DC">
        <w:rPr>
          <w:rFonts w:ascii="Times New Roman" w:eastAsia="Times New Roman" w:hAnsi="Times New Roman" w:cs="Times New Roman"/>
        </w:rPr>
        <w:t xml:space="preserve"> process since both metal </w:t>
      </w:r>
      <w:proofErr w:type="spellStart"/>
      <w:r w:rsidRPr="004525DC">
        <w:rPr>
          <w:rFonts w:ascii="Times New Roman" w:eastAsia="Times New Roman" w:hAnsi="Times New Roman" w:cs="Times New Roman"/>
        </w:rPr>
        <w:t>dyshomeostasis</w:t>
      </w:r>
      <w:proofErr w:type="spellEnd"/>
      <w:r w:rsidRPr="004525DC">
        <w:rPr>
          <w:rFonts w:ascii="Times New Roman" w:eastAsia="Times New Roman" w:hAnsi="Times New Roman" w:cs="Times New Roman"/>
        </w:rPr>
        <w:t xml:space="preserve"> and myelin breakdown are observed in many neurodegenerative disorders.</w:t>
      </w:r>
    </w:p>
    <w:p w14:paraId="6647B7CD" w14:textId="77777777" w:rsidR="00024BCB" w:rsidRDefault="00024BCB" w:rsidP="00B67095">
      <w:pPr>
        <w:pStyle w:val="Normal1"/>
        <w:spacing w:line="480" w:lineRule="auto"/>
        <w:ind w:firstLine="720"/>
        <w:jc w:val="both"/>
        <w:rPr>
          <w:rFonts w:ascii="Times New Roman" w:eastAsia="Times New Roman" w:hAnsi="Times New Roman" w:cs="Times New Roman"/>
        </w:rPr>
      </w:pPr>
    </w:p>
    <w:p w14:paraId="68630E5C" w14:textId="77777777" w:rsidR="00024BCB" w:rsidRPr="004525DC" w:rsidRDefault="00024BCB" w:rsidP="00B67095">
      <w:pPr>
        <w:pStyle w:val="Normal1"/>
        <w:spacing w:line="480" w:lineRule="auto"/>
        <w:ind w:firstLine="720"/>
        <w:jc w:val="both"/>
        <w:rPr>
          <w:rFonts w:ascii="Times New Roman" w:eastAsia="Times New Roman" w:hAnsi="Times New Roman" w:cs="Times New Roman"/>
        </w:rPr>
      </w:pPr>
    </w:p>
    <w:p w14:paraId="3B2AC5ED" w14:textId="77777777" w:rsidR="00B67095" w:rsidRPr="004525DC" w:rsidRDefault="00B67095" w:rsidP="00B67095">
      <w:pPr>
        <w:pStyle w:val="Normal1"/>
        <w:spacing w:line="480" w:lineRule="auto"/>
        <w:jc w:val="both"/>
      </w:pPr>
    </w:p>
    <w:p w14:paraId="72F7DB27" w14:textId="77777777" w:rsidR="00B67095" w:rsidRPr="004525DC" w:rsidRDefault="00B67095" w:rsidP="00B67095">
      <w:pPr>
        <w:pStyle w:val="Normal1"/>
        <w:spacing w:line="480" w:lineRule="auto"/>
        <w:jc w:val="both"/>
      </w:pPr>
      <w:r w:rsidRPr="004525DC">
        <w:rPr>
          <w:rFonts w:ascii="Times New Roman" w:eastAsia="Times New Roman" w:hAnsi="Times New Roman" w:cs="Times New Roman"/>
          <w:b/>
        </w:rPr>
        <w:t>1.1 Importance of iron, copper, and zinc in CNS function</w:t>
      </w:r>
    </w:p>
    <w:p w14:paraId="299F6101" w14:textId="77777777" w:rsidR="00B67095" w:rsidRPr="004525DC" w:rsidRDefault="00B67095" w:rsidP="00B67095">
      <w:pPr>
        <w:pStyle w:val="Normal1"/>
        <w:tabs>
          <w:tab w:val="left" w:pos="5387"/>
        </w:tabs>
        <w:spacing w:line="480" w:lineRule="auto"/>
        <w:ind w:firstLine="360"/>
        <w:jc w:val="both"/>
        <w:rPr>
          <w:rFonts w:ascii="Times New Roman" w:eastAsia="Times New Roman" w:hAnsi="Times New Roman" w:cs="Times New Roman"/>
        </w:rPr>
      </w:pPr>
      <w:r w:rsidRPr="004525DC">
        <w:rPr>
          <w:rFonts w:ascii="Times New Roman" w:eastAsia="Times New Roman" w:hAnsi="Times New Roman" w:cs="Times New Roman"/>
        </w:rPr>
        <w:t xml:space="preserve"> Iron (Z=26), copper (Z=29), and zinc (Z=30) belong to the class of transition metals and are found to play a prominent and diverse role in the normal functioning and development of the CNS. The distribution of these elements is dependent on brain region, subcellular location, age, species, </w:t>
      </w:r>
      <w:proofErr w:type="gramStart"/>
      <w:r w:rsidRPr="004525DC">
        <w:rPr>
          <w:rFonts w:ascii="Times New Roman" w:eastAsia="Times New Roman" w:hAnsi="Times New Roman" w:cs="Times New Roman"/>
        </w:rPr>
        <w:t>genetic and environmental factors</w:t>
      </w:r>
      <w:proofErr w:type="gramEnd"/>
      <w:r w:rsidRPr="004525DC">
        <w:rPr>
          <w:rFonts w:ascii="Times New Roman" w:eastAsia="Times New Roman" w:hAnsi="Times New Roman" w:cs="Times New Roman"/>
        </w:rPr>
        <w:t xml:space="preserve"> (</w:t>
      </w:r>
      <w:proofErr w:type="spellStart"/>
      <w:r w:rsidRPr="004525DC">
        <w:rPr>
          <w:rFonts w:ascii="Times New Roman" w:eastAsia="Times New Roman" w:hAnsi="Times New Roman" w:cs="Times New Roman"/>
        </w:rPr>
        <w:t>Prohaska</w:t>
      </w:r>
      <w:proofErr w:type="spellEnd"/>
      <w:r w:rsidRPr="004525DC">
        <w:rPr>
          <w:rFonts w:ascii="Times New Roman" w:eastAsia="Times New Roman" w:hAnsi="Times New Roman" w:cs="Times New Roman"/>
        </w:rPr>
        <w:t>, 1987). These elements are considered as cofactors, catalysts and structural components for many cellular enzymes and proteins in the CNS due to their unique biochemical properties. They also play roles in the homeostatic regulatory mechanisms maintaining their sufficient concentrations in the CNS (</w:t>
      </w:r>
      <w:proofErr w:type="spellStart"/>
      <w:r w:rsidRPr="004525DC">
        <w:rPr>
          <w:rFonts w:ascii="Times New Roman" w:eastAsia="Times New Roman" w:hAnsi="Times New Roman" w:cs="Times New Roman"/>
          <w:color w:val="auto"/>
        </w:rPr>
        <w:t>Ponka</w:t>
      </w:r>
      <w:proofErr w:type="spellEnd"/>
      <w:r w:rsidRPr="004525DC">
        <w:rPr>
          <w:rFonts w:ascii="Times New Roman" w:eastAsia="Times New Roman" w:hAnsi="Times New Roman" w:cs="Times New Roman"/>
          <w:color w:val="auto"/>
        </w:rPr>
        <w:t xml:space="preserve"> and </w:t>
      </w:r>
      <w:r w:rsidRPr="004525DC">
        <w:rPr>
          <w:rFonts w:ascii="Times New Roman" w:eastAsia="Times New Roman" w:hAnsi="Times New Roman" w:cs="Times New Roman"/>
        </w:rPr>
        <w:t>Richardson</w:t>
      </w:r>
      <w:r>
        <w:rPr>
          <w:rFonts w:ascii="Times New Roman" w:eastAsia="Times New Roman" w:hAnsi="Times New Roman" w:cs="Times New Roman"/>
        </w:rPr>
        <w:t>,</w:t>
      </w:r>
      <w:r w:rsidRPr="004525DC">
        <w:rPr>
          <w:rFonts w:ascii="Times New Roman" w:eastAsia="Times New Roman" w:hAnsi="Times New Roman" w:cs="Times New Roman"/>
          <w:color w:val="auto"/>
        </w:rPr>
        <w:t xml:space="preserve"> 1997).</w:t>
      </w:r>
      <w:r w:rsidRPr="004525DC">
        <w:rPr>
          <w:rFonts w:ascii="Times New Roman" w:eastAsia="Times New Roman" w:hAnsi="Times New Roman" w:cs="Times New Roman"/>
        </w:rPr>
        <w:t xml:space="preserve"> They take part in neuronal activities such as neurotransmission, neurogenesis, synaptogenesis, neurotransmitter biosynthesis, </w:t>
      </w:r>
      <w:proofErr w:type="spellStart"/>
      <w:r w:rsidRPr="004525DC">
        <w:rPr>
          <w:rFonts w:ascii="Times New Roman" w:eastAsia="Times New Roman" w:hAnsi="Times New Roman" w:cs="Times New Roman"/>
        </w:rPr>
        <w:t>neurite</w:t>
      </w:r>
      <w:proofErr w:type="spellEnd"/>
      <w:r w:rsidRPr="004525DC">
        <w:rPr>
          <w:rFonts w:ascii="Times New Roman" w:eastAsia="Times New Roman" w:hAnsi="Times New Roman" w:cs="Times New Roman"/>
        </w:rPr>
        <w:t xml:space="preserve"> outgrowth, oxidative phosphorylation and oxygen transport (Hung </w:t>
      </w:r>
      <w:r w:rsidRPr="004525DC">
        <w:rPr>
          <w:rFonts w:ascii="Times New Roman" w:eastAsia="Times New Roman" w:hAnsi="Times New Roman" w:cs="Times New Roman"/>
          <w:i/>
        </w:rPr>
        <w:t>et al</w:t>
      </w:r>
      <w:r w:rsidRPr="004525DC">
        <w:rPr>
          <w:rFonts w:ascii="Times New Roman" w:eastAsia="Times New Roman" w:hAnsi="Times New Roman" w:cs="Times New Roman"/>
        </w:rPr>
        <w:t>., 2010). The metals support different aspects of the metabolism of neurons and glia (</w:t>
      </w:r>
      <w:r w:rsidRPr="004525DC">
        <w:rPr>
          <w:rFonts w:ascii="Times New Roman" w:hAnsi="Times New Roman" w:cs="Times New Roman"/>
        </w:rPr>
        <w:t>Nikonov12</w:t>
      </w:r>
      <w:r w:rsidRPr="004525DC">
        <w:rPr>
          <w:rFonts w:ascii="Times New Roman" w:eastAsia="Times New Roman" w:hAnsi="Times New Roman" w:cs="Times New Roman"/>
        </w:rPr>
        <w:t xml:space="preserve"> </w:t>
      </w:r>
      <w:r w:rsidRPr="004525DC">
        <w:rPr>
          <w:rFonts w:ascii="Times New Roman" w:eastAsia="Times New Roman" w:hAnsi="Times New Roman" w:cs="Times New Roman"/>
          <w:i/>
        </w:rPr>
        <w:t>et al</w:t>
      </w:r>
      <w:r w:rsidRPr="004525DC">
        <w:rPr>
          <w:rFonts w:ascii="Times New Roman" w:eastAsia="Times New Roman" w:hAnsi="Times New Roman" w:cs="Times New Roman"/>
        </w:rPr>
        <w:t xml:space="preserve">., 2013), maintain redox balance in the brain and prevent specific diseases and deaths that are a result of deficiencies or toxicities in humans or animals (Aguirre </w:t>
      </w:r>
      <w:r w:rsidRPr="004525DC">
        <w:rPr>
          <w:rFonts w:ascii="Times New Roman" w:eastAsia="Times New Roman" w:hAnsi="Times New Roman" w:cs="Times New Roman"/>
          <w:i/>
        </w:rPr>
        <w:t>et al</w:t>
      </w:r>
      <w:r w:rsidRPr="004525DC">
        <w:rPr>
          <w:rFonts w:ascii="Times New Roman" w:eastAsia="Times New Roman" w:hAnsi="Times New Roman" w:cs="Times New Roman"/>
        </w:rPr>
        <w:t xml:space="preserve">. 2005). Each of these elements has its own unique form, distribution, and function in the CNS and the imbalance of one element ion will disturb the homeostasis of other elements downstream. Balanced metal levels are strictly maintained in cells and entry of the trace metals to the brain is limited by the blood-brain barrier (BBB), a highly regulated and selective transport system. Cell functioning gets disrupted due to a fall in metal concentration whereas high levels that known as cytotoxicity can cause oxidative damage to cells. Hence, a proper balance needs to be </w:t>
      </w:r>
      <w:r w:rsidRPr="004525DC">
        <w:rPr>
          <w:rFonts w:ascii="Times New Roman" w:eastAsia="Times New Roman" w:hAnsi="Times New Roman" w:cs="Times New Roman"/>
        </w:rPr>
        <w:lastRenderedPageBreak/>
        <w:t>maintained for normal functioning of the CNS (</w:t>
      </w:r>
      <w:proofErr w:type="spellStart"/>
      <w:r w:rsidRPr="004525DC">
        <w:rPr>
          <w:rFonts w:ascii="Times New Roman" w:eastAsia="Times New Roman" w:hAnsi="Times New Roman" w:cs="Times New Roman"/>
        </w:rPr>
        <w:t>Que</w:t>
      </w:r>
      <w:proofErr w:type="spellEnd"/>
      <w:r w:rsidRPr="004525DC">
        <w:rPr>
          <w:rFonts w:ascii="Times New Roman" w:eastAsia="Times New Roman" w:hAnsi="Times New Roman" w:cs="Times New Roman"/>
        </w:rPr>
        <w:t xml:space="preserve"> </w:t>
      </w:r>
      <w:r w:rsidRPr="004525DC">
        <w:rPr>
          <w:rFonts w:ascii="Times New Roman" w:eastAsia="Times New Roman" w:hAnsi="Times New Roman" w:cs="Times New Roman"/>
          <w:i/>
        </w:rPr>
        <w:t>et al</w:t>
      </w:r>
      <w:r w:rsidRPr="004525DC">
        <w:rPr>
          <w:rFonts w:ascii="Times New Roman" w:eastAsia="Times New Roman" w:hAnsi="Times New Roman" w:cs="Times New Roman"/>
        </w:rPr>
        <w:t xml:space="preserve">., 2008). Keen </w:t>
      </w:r>
      <w:r w:rsidRPr="004525DC">
        <w:rPr>
          <w:rFonts w:ascii="Times New Roman" w:eastAsia="Times New Roman" w:hAnsi="Times New Roman" w:cs="Times New Roman"/>
          <w:i/>
        </w:rPr>
        <w:t>et al</w:t>
      </w:r>
      <w:r w:rsidRPr="004525DC">
        <w:rPr>
          <w:rFonts w:ascii="Times New Roman" w:eastAsia="Times New Roman" w:hAnsi="Times New Roman" w:cs="Times New Roman"/>
        </w:rPr>
        <w:t xml:space="preserve">. (1985) studied the effects of dietary Cu and Zn in male rats. They concluded that dietary Zn affects tissue Cu levels primarily when dietary Cu is deficient, whereas dietary Cu has no effect on tissue Zn. However, both Zn deficiency and Cu deficiency affect tissue Fe levels. Carl </w:t>
      </w:r>
      <w:r w:rsidRPr="004525DC">
        <w:rPr>
          <w:rFonts w:ascii="Times New Roman" w:eastAsia="Times New Roman" w:hAnsi="Times New Roman" w:cs="Times New Roman"/>
          <w:i/>
        </w:rPr>
        <w:t>et al</w:t>
      </w:r>
      <w:r w:rsidRPr="004525DC">
        <w:rPr>
          <w:rFonts w:ascii="Times New Roman" w:eastAsia="Times New Roman" w:hAnsi="Times New Roman" w:cs="Times New Roman"/>
        </w:rPr>
        <w:t xml:space="preserve">. (1990) in their study characterized the elemental concentrations in the brain tissues of rats and found an association between epilepsy-prone rats and altered tissue trace element concentrations. Carpenter (2001) studied the effects of transition elements on the human nervous system and suggested a relation between elevated levels of these elements in brains of patients with Alzheimer and Parkinson’s diseases. </w:t>
      </w:r>
      <w:proofErr w:type="spellStart"/>
      <w:r w:rsidRPr="004525DC">
        <w:rPr>
          <w:rFonts w:ascii="Times New Roman" w:eastAsia="Times New Roman" w:hAnsi="Times New Roman" w:cs="Times New Roman"/>
        </w:rPr>
        <w:t>Oladiji</w:t>
      </w:r>
      <w:proofErr w:type="spellEnd"/>
      <w:r w:rsidRPr="004525DC">
        <w:rPr>
          <w:rFonts w:ascii="Times New Roman" w:eastAsia="Times New Roman" w:hAnsi="Times New Roman" w:cs="Times New Roman"/>
        </w:rPr>
        <w:t xml:space="preserve"> (2003) investigated the effects of iron deficiency on the levels of iron, copper, and zinc in the brain, liver, kidney, heart, and lungs of 40 albino rats (</w:t>
      </w:r>
      <w:proofErr w:type="spellStart"/>
      <w:r w:rsidRPr="004525DC">
        <w:rPr>
          <w:rFonts w:ascii="Times New Roman" w:eastAsia="Times New Roman" w:hAnsi="Times New Roman" w:cs="Times New Roman"/>
          <w:i/>
        </w:rPr>
        <w:t>Rattus</w:t>
      </w:r>
      <w:proofErr w:type="spellEnd"/>
      <w:r w:rsidRPr="004525DC">
        <w:rPr>
          <w:rFonts w:ascii="Times New Roman" w:eastAsia="Times New Roman" w:hAnsi="Times New Roman" w:cs="Times New Roman"/>
          <w:i/>
        </w:rPr>
        <w:t xml:space="preserve"> </w:t>
      </w:r>
      <w:proofErr w:type="spellStart"/>
      <w:r w:rsidRPr="004525DC">
        <w:rPr>
          <w:rFonts w:ascii="Times New Roman" w:eastAsia="Times New Roman" w:hAnsi="Times New Roman" w:cs="Times New Roman"/>
          <w:i/>
        </w:rPr>
        <w:t>norvegicus</w:t>
      </w:r>
      <w:proofErr w:type="spellEnd"/>
      <w:r w:rsidRPr="004525DC">
        <w:rPr>
          <w:rFonts w:ascii="Times New Roman" w:eastAsia="Times New Roman" w:hAnsi="Times New Roman" w:cs="Times New Roman"/>
        </w:rPr>
        <w:t xml:space="preserve">). He concluded that </w:t>
      </w:r>
      <w:r w:rsidRPr="00753BD6">
        <w:rPr>
          <w:rFonts w:ascii="Times New Roman" w:hAnsi="Times New Roman" w:cs="Times New Roman"/>
        </w:rPr>
        <w:t>these</w:t>
      </w:r>
      <w:r w:rsidRPr="00753BD6">
        <w:rPr>
          <w:rFonts w:ascii="Times New Roman" w:hAnsi="Times New Roman" w:cs="Times New Roman"/>
          <w:lang w:val="en-US"/>
        </w:rPr>
        <w:t xml:space="preserve"> elements interact with each other and with other nutrients to such an extent that the margin between the levels at which the effects on the organisms are beneficial and toxic may be quite small or even overlap</w:t>
      </w:r>
      <w:r>
        <w:rPr>
          <w:rFonts w:ascii="Times New Roman" w:hAnsi="Times New Roman" w:cs="Times New Roman"/>
          <w:lang w:val="en-US"/>
        </w:rPr>
        <w:t xml:space="preserve">. </w:t>
      </w:r>
      <w:proofErr w:type="spellStart"/>
      <w:r w:rsidRPr="004525DC">
        <w:rPr>
          <w:rFonts w:ascii="Times New Roman" w:eastAsia="Times New Roman" w:hAnsi="Times New Roman" w:cs="Times New Roman"/>
        </w:rPr>
        <w:t>Serpa</w:t>
      </w:r>
      <w:proofErr w:type="spellEnd"/>
      <w:r w:rsidRPr="004525DC">
        <w:rPr>
          <w:rFonts w:ascii="Times New Roman" w:eastAsia="Times New Roman" w:hAnsi="Times New Roman" w:cs="Times New Roman"/>
        </w:rPr>
        <w:t xml:space="preserve"> </w:t>
      </w:r>
      <w:r w:rsidRPr="004525DC">
        <w:rPr>
          <w:rFonts w:ascii="Times New Roman" w:eastAsia="Times New Roman" w:hAnsi="Times New Roman" w:cs="Times New Roman"/>
          <w:i/>
        </w:rPr>
        <w:t>et al</w:t>
      </w:r>
      <w:r w:rsidRPr="004525DC">
        <w:rPr>
          <w:rFonts w:ascii="Times New Roman" w:eastAsia="Times New Roman" w:hAnsi="Times New Roman" w:cs="Times New Roman"/>
        </w:rPr>
        <w:t xml:space="preserve">. (2006) analyzed the elemental concentrations in brain structures such as temporal cortex, </w:t>
      </w:r>
      <w:proofErr w:type="spellStart"/>
      <w:r w:rsidRPr="004525DC">
        <w:rPr>
          <w:rFonts w:ascii="Times New Roman" w:eastAsia="Times New Roman" w:hAnsi="Times New Roman" w:cs="Times New Roman"/>
        </w:rPr>
        <w:t>entorhinal</w:t>
      </w:r>
      <w:proofErr w:type="spellEnd"/>
      <w:r w:rsidRPr="004525DC">
        <w:rPr>
          <w:rFonts w:ascii="Times New Roman" w:eastAsia="Times New Roman" w:hAnsi="Times New Roman" w:cs="Times New Roman"/>
        </w:rPr>
        <w:t xml:space="preserve"> cortex, visual cortex, and hippocampus of young, adult and old </w:t>
      </w:r>
      <w:proofErr w:type="spellStart"/>
      <w:r w:rsidRPr="004525DC">
        <w:rPr>
          <w:rFonts w:ascii="Times New Roman" w:eastAsia="Times New Roman" w:hAnsi="Times New Roman" w:cs="Times New Roman"/>
        </w:rPr>
        <w:t>Wistar</w:t>
      </w:r>
      <w:proofErr w:type="spellEnd"/>
      <w:r w:rsidRPr="004525DC">
        <w:rPr>
          <w:rFonts w:ascii="Times New Roman" w:eastAsia="Times New Roman" w:hAnsi="Times New Roman" w:cs="Times New Roman"/>
        </w:rPr>
        <w:t xml:space="preserve"> rats. They found that in the </w:t>
      </w:r>
      <w:proofErr w:type="spellStart"/>
      <w:r w:rsidRPr="004525DC">
        <w:rPr>
          <w:rFonts w:ascii="Times New Roman" w:eastAsia="Times New Roman" w:hAnsi="Times New Roman" w:cs="Times New Roman"/>
        </w:rPr>
        <w:t>entorhinal</w:t>
      </w:r>
      <w:proofErr w:type="spellEnd"/>
      <w:r w:rsidRPr="004525DC">
        <w:rPr>
          <w:rFonts w:ascii="Times New Roman" w:eastAsia="Times New Roman" w:hAnsi="Times New Roman" w:cs="Times New Roman"/>
        </w:rPr>
        <w:t xml:space="preserve"> cortex, Zn decreases with age in the temporal cortex, the Fe level increases with aging in the visual cortex, and in the hippocampus, Fe, Cu and Zn increase with age. They also suggested that the increase of Fe with aging in the hippocampus is a major factor involved in oxidative </w:t>
      </w:r>
      <w:proofErr w:type="gramStart"/>
      <w:r w:rsidRPr="004525DC">
        <w:rPr>
          <w:rFonts w:ascii="Times New Roman" w:eastAsia="Times New Roman" w:hAnsi="Times New Roman" w:cs="Times New Roman"/>
        </w:rPr>
        <w:t>stress which</w:t>
      </w:r>
      <w:proofErr w:type="gramEnd"/>
      <w:r w:rsidRPr="004525DC">
        <w:rPr>
          <w:rFonts w:ascii="Times New Roman" w:eastAsia="Times New Roman" w:hAnsi="Times New Roman" w:cs="Times New Roman"/>
        </w:rPr>
        <w:t xml:space="preserve"> is one of the main </w:t>
      </w:r>
      <w:r>
        <w:rPr>
          <w:rFonts w:ascii="Times New Roman" w:eastAsia="Times New Roman" w:hAnsi="Times New Roman" w:cs="Times New Roman"/>
        </w:rPr>
        <w:t>reasons</w:t>
      </w:r>
      <w:r w:rsidRPr="004525DC">
        <w:rPr>
          <w:rFonts w:ascii="Times New Roman" w:eastAsia="Times New Roman" w:hAnsi="Times New Roman" w:cs="Times New Roman"/>
        </w:rPr>
        <w:t xml:space="preserve"> for neuronal death in Parkinson's disease. Fayed (2010) </w:t>
      </w:r>
      <w:r w:rsidRPr="004525DC">
        <w:rPr>
          <w:rFonts w:ascii="Times New Roman" w:eastAsia="Times New Roman" w:hAnsi="Times New Roman" w:cs="Times New Roman"/>
          <w:color w:val="131313"/>
        </w:rPr>
        <w:t xml:space="preserve">determined the level of Fe, Cu, and Zn in the brain of </w:t>
      </w:r>
      <w:r w:rsidRPr="004525DC">
        <w:rPr>
          <w:rFonts w:ascii="Times New Roman" w:eastAsia="Times New Roman" w:hAnsi="Times New Roman" w:cs="Times New Roman"/>
        </w:rPr>
        <w:t xml:space="preserve">female albino </w:t>
      </w:r>
      <w:r w:rsidRPr="004525DC">
        <w:rPr>
          <w:rFonts w:ascii="Times New Roman" w:eastAsia="Times New Roman" w:hAnsi="Times New Roman" w:cs="Times New Roman"/>
          <w:color w:val="131313"/>
        </w:rPr>
        <w:t xml:space="preserve">rats treated with </w:t>
      </w:r>
      <w:proofErr w:type="spellStart"/>
      <w:r w:rsidRPr="004525DC">
        <w:rPr>
          <w:rFonts w:ascii="Times New Roman" w:eastAsia="Times New Roman" w:hAnsi="Times New Roman" w:cs="Times New Roman"/>
          <w:color w:val="131313"/>
        </w:rPr>
        <w:t>vincamine</w:t>
      </w:r>
      <w:proofErr w:type="spellEnd"/>
      <w:r w:rsidRPr="004525DC">
        <w:rPr>
          <w:rFonts w:ascii="Times New Roman" w:eastAsia="Times New Roman" w:hAnsi="Times New Roman" w:cs="Times New Roman"/>
          <w:color w:val="131313"/>
        </w:rPr>
        <w:t xml:space="preserve"> (</w:t>
      </w:r>
      <w:r w:rsidRPr="004525DC">
        <w:rPr>
          <w:rFonts w:ascii="Times New Roman" w:eastAsia="Times New Roman" w:hAnsi="Times New Roman" w:cs="Times New Roman"/>
        </w:rPr>
        <w:t xml:space="preserve">an </w:t>
      </w:r>
      <w:proofErr w:type="spellStart"/>
      <w:r w:rsidRPr="004525DC">
        <w:rPr>
          <w:rFonts w:ascii="Times New Roman" w:eastAsia="Times New Roman" w:hAnsi="Times New Roman" w:cs="Times New Roman"/>
        </w:rPr>
        <w:t>indole</w:t>
      </w:r>
      <w:proofErr w:type="spellEnd"/>
      <w:r w:rsidRPr="004525DC">
        <w:rPr>
          <w:rFonts w:ascii="Times New Roman" w:eastAsia="Times New Roman" w:hAnsi="Times New Roman" w:cs="Times New Roman"/>
        </w:rPr>
        <w:t xml:space="preserve"> alkaloid found in the leaves of </w:t>
      </w:r>
      <w:proofErr w:type="spellStart"/>
      <w:r w:rsidRPr="004525DC">
        <w:rPr>
          <w:rFonts w:ascii="Times New Roman" w:eastAsia="Times New Roman" w:hAnsi="Times New Roman" w:cs="Times New Roman"/>
        </w:rPr>
        <w:t>Vinca</w:t>
      </w:r>
      <w:proofErr w:type="spellEnd"/>
      <w:r w:rsidRPr="004525DC">
        <w:rPr>
          <w:rFonts w:ascii="Times New Roman" w:eastAsia="Times New Roman" w:hAnsi="Times New Roman" w:cs="Times New Roman"/>
        </w:rPr>
        <w:t xml:space="preserve"> </w:t>
      </w:r>
      <w:r w:rsidRPr="004525DC">
        <w:rPr>
          <w:rFonts w:ascii="Times New Roman" w:eastAsia="Times New Roman" w:hAnsi="Times New Roman" w:cs="Times New Roman"/>
        </w:rPr>
        <w:lastRenderedPageBreak/>
        <w:t xml:space="preserve">minor plant), </w:t>
      </w:r>
      <w:r>
        <w:rPr>
          <w:rFonts w:ascii="Times New Roman" w:eastAsia="Times New Roman" w:hAnsi="Times New Roman" w:cs="Times New Roman"/>
        </w:rPr>
        <w:t xml:space="preserve">and found 50% </w:t>
      </w:r>
      <w:r w:rsidRPr="004525DC">
        <w:rPr>
          <w:rFonts w:ascii="Times New Roman" w:eastAsia="Times New Roman" w:hAnsi="Times New Roman" w:cs="Times New Roman"/>
        </w:rPr>
        <w:t xml:space="preserve">reduction </w:t>
      </w:r>
      <w:r>
        <w:rPr>
          <w:rFonts w:ascii="Times New Roman" w:eastAsia="Times New Roman" w:hAnsi="Times New Roman" w:cs="Times New Roman"/>
        </w:rPr>
        <w:t xml:space="preserve">in </w:t>
      </w:r>
      <w:r w:rsidRPr="004525DC">
        <w:rPr>
          <w:rFonts w:ascii="Times New Roman" w:eastAsia="Times New Roman" w:hAnsi="Times New Roman" w:cs="Times New Roman"/>
        </w:rPr>
        <w:t xml:space="preserve">Fe concentration, which could contribute to diminished Fe-mediated damage particularly for advanced age animals. More recently Moldovan </w:t>
      </w:r>
      <w:r w:rsidRPr="004525DC">
        <w:rPr>
          <w:rFonts w:ascii="Times New Roman" w:eastAsia="Times New Roman" w:hAnsi="Times New Roman" w:cs="Times New Roman"/>
          <w:i/>
        </w:rPr>
        <w:t>et al.</w:t>
      </w:r>
      <w:r w:rsidRPr="004525DC">
        <w:rPr>
          <w:rFonts w:ascii="Times New Roman" w:eastAsia="Times New Roman" w:hAnsi="Times New Roman" w:cs="Times New Roman"/>
        </w:rPr>
        <w:t xml:space="preserve"> (2015) studied the altered transition metal homeostasis in the </w:t>
      </w:r>
      <w:proofErr w:type="spellStart"/>
      <w:r w:rsidRPr="004525DC">
        <w:rPr>
          <w:rFonts w:ascii="Times New Roman" w:eastAsia="Times New Roman" w:hAnsi="Times New Roman" w:cs="Times New Roman"/>
        </w:rPr>
        <w:t>cuprizone</w:t>
      </w:r>
      <w:proofErr w:type="spellEnd"/>
      <w:r w:rsidRPr="004525DC">
        <w:rPr>
          <w:rFonts w:ascii="Times New Roman" w:eastAsia="Times New Roman" w:hAnsi="Times New Roman" w:cs="Times New Roman"/>
        </w:rPr>
        <w:t xml:space="preserve"> model of demyelination and concluded that the metal levels may affect the myelin level in rats. </w:t>
      </w:r>
    </w:p>
    <w:p w14:paraId="62592453" w14:textId="77777777" w:rsidR="00B67095" w:rsidRPr="004525DC" w:rsidRDefault="00B67095" w:rsidP="00B67095">
      <w:pPr>
        <w:pStyle w:val="Normal1"/>
        <w:spacing w:line="480" w:lineRule="auto"/>
        <w:ind w:firstLine="360"/>
        <w:jc w:val="both"/>
      </w:pPr>
    </w:p>
    <w:p w14:paraId="10D37080" w14:textId="77777777" w:rsidR="00B67095" w:rsidRPr="004525DC" w:rsidRDefault="00B67095" w:rsidP="00B67095">
      <w:pPr>
        <w:pStyle w:val="Normal1"/>
        <w:spacing w:line="480" w:lineRule="auto"/>
        <w:jc w:val="both"/>
      </w:pPr>
      <w:r w:rsidRPr="004525DC">
        <w:rPr>
          <w:rFonts w:ascii="Times New Roman" w:eastAsia="Times New Roman" w:hAnsi="Times New Roman" w:cs="Times New Roman"/>
          <w:b/>
        </w:rPr>
        <w:t>1.1.1 Iron</w:t>
      </w:r>
      <w:r>
        <w:rPr>
          <w:rFonts w:ascii="Times New Roman" w:eastAsia="Times New Roman" w:hAnsi="Times New Roman" w:cs="Times New Roman"/>
          <w:b/>
        </w:rPr>
        <w:t xml:space="preserve"> (Fe)</w:t>
      </w:r>
    </w:p>
    <w:p w14:paraId="1A8FAB01" w14:textId="77777777" w:rsidR="00B67095" w:rsidRPr="004525DC" w:rsidRDefault="00B67095" w:rsidP="00B67095">
      <w:pPr>
        <w:pStyle w:val="Normal1"/>
        <w:spacing w:line="480" w:lineRule="auto"/>
        <w:ind w:firstLine="720"/>
        <w:jc w:val="both"/>
        <w:rPr>
          <w:color w:val="auto"/>
        </w:rPr>
      </w:pPr>
      <w:r>
        <w:rPr>
          <w:rFonts w:ascii="Times New Roman" w:eastAsia="Times New Roman" w:hAnsi="Times New Roman" w:cs="Times New Roman"/>
        </w:rPr>
        <w:t>Iron is</w:t>
      </w:r>
      <w:r w:rsidRPr="004525DC">
        <w:rPr>
          <w:rFonts w:ascii="Times New Roman" w:eastAsia="Times New Roman" w:hAnsi="Times New Roman" w:cs="Times New Roman"/>
        </w:rPr>
        <w:t xml:space="preserve"> one of the most abundant trace metals in biology and </w:t>
      </w:r>
      <w:r>
        <w:rPr>
          <w:rFonts w:ascii="Times New Roman" w:eastAsia="Times New Roman" w:hAnsi="Times New Roman" w:cs="Times New Roman"/>
        </w:rPr>
        <w:t xml:space="preserve">also </w:t>
      </w:r>
      <w:r w:rsidRPr="004525DC">
        <w:rPr>
          <w:rFonts w:ascii="Times New Roman" w:eastAsia="Times New Roman" w:hAnsi="Times New Roman" w:cs="Times New Roman"/>
        </w:rPr>
        <w:t xml:space="preserve">the most abundant in myelin (Connor </w:t>
      </w:r>
      <w:r w:rsidRPr="004525DC">
        <w:rPr>
          <w:rFonts w:ascii="Times New Roman" w:eastAsia="Times New Roman" w:hAnsi="Times New Roman" w:cs="Times New Roman"/>
          <w:i/>
        </w:rPr>
        <w:t>et al</w:t>
      </w:r>
      <w:r w:rsidRPr="004525DC">
        <w:rPr>
          <w:rFonts w:ascii="Times New Roman" w:eastAsia="Times New Roman" w:hAnsi="Times New Roman" w:cs="Times New Roman"/>
        </w:rPr>
        <w:t>., 1996)</w:t>
      </w:r>
      <w:r>
        <w:rPr>
          <w:rFonts w:ascii="Times New Roman" w:eastAsia="Times New Roman" w:hAnsi="Times New Roman" w:cs="Times New Roman"/>
        </w:rPr>
        <w:t>.  It</w:t>
      </w:r>
      <w:r w:rsidRPr="004525DC">
        <w:rPr>
          <w:rFonts w:ascii="Times New Roman" w:eastAsia="Times New Roman" w:hAnsi="Times New Roman" w:cs="Times New Roman"/>
        </w:rPr>
        <w:t xml:space="preserve"> plays a significant role in the functioning of the CNS. It helps to maintain oxygen levels in the brain and maintain the integrity of </w:t>
      </w:r>
      <w:proofErr w:type="spellStart"/>
      <w:r w:rsidRPr="004525DC">
        <w:rPr>
          <w:rFonts w:ascii="Times New Roman" w:eastAsia="Times New Roman" w:hAnsi="Times New Roman" w:cs="Times New Roman"/>
        </w:rPr>
        <w:t>oligodendrocytes</w:t>
      </w:r>
      <w:proofErr w:type="spellEnd"/>
      <w:r w:rsidRPr="004525DC">
        <w:rPr>
          <w:rFonts w:ascii="Times New Roman" w:eastAsia="Times New Roman" w:hAnsi="Times New Roman" w:cs="Times New Roman"/>
        </w:rPr>
        <w:t xml:space="preserve"> and myelin. It</w:t>
      </w:r>
      <w:r>
        <w:rPr>
          <w:rFonts w:ascii="Times New Roman" w:eastAsia="Times New Roman" w:hAnsi="Times New Roman" w:cs="Times New Roman"/>
        </w:rPr>
        <w:t>s</w:t>
      </w:r>
      <w:r w:rsidRPr="004525DC">
        <w:rPr>
          <w:rFonts w:ascii="Times New Roman" w:eastAsia="Times New Roman" w:hAnsi="Times New Roman" w:cs="Times New Roman"/>
        </w:rPr>
        <w:t xml:space="preserve"> great ability to gain (ferric to ferrous, or Fe3+ to Fe2+) or lose (Fe2+ to Fe3+) electrons easily makes iron an essential cofactor for enzymes involved in ATP synthesis (Hung </w:t>
      </w:r>
      <w:r w:rsidRPr="004525DC">
        <w:rPr>
          <w:rFonts w:ascii="Times New Roman" w:eastAsia="Times New Roman" w:hAnsi="Times New Roman" w:cs="Times New Roman"/>
          <w:i/>
        </w:rPr>
        <w:t>et al.,</w:t>
      </w:r>
      <w:r w:rsidRPr="004525DC">
        <w:rPr>
          <w:rFonts w:ascii="Times New Roman" w:eastAsia="Times New Roman" w:hAnsi="Times New Roman" w:cs="Times New Roman"/>
        </w:rPr>
        <w:t xml:space="preserve"> 2010). Fe has a critical role in myelin production (John </w:t>
      </w:r>
      <w:r w:rsidRPr="004525DC">
        <w:rPr>
          <w:rFonts w:ascii="Times New Roman" w:eastAsia="Times New Roman" w:hAnsi="Times New Roman" w:cs="Times New Roman"/>
          <w:i/>
        </w:rPr>
        <w:t>et al</w:t>
      </w:r>
      <w:r w:rsidRPr="004525DC">
        <w:rPr>
          <w:rFonts w:ascii="Times New Roman" w:eastAsia="Times New Roman" w:hAnsi="Times New Roman" w:cs="Times New Roman"/>
        </w:rPr>
        <w:t xml:space="preserve">., 1993). Though iron is found abundantly in various types of cells in the CNS, astrocytes are the primary storage units (Madsen </w:t>
      </w:r>
      <w:r w:rsidRPr="004525DC">
        <w:rPr>
          <w:rFonts w:ascii="Times New Roman" w:eastAsia="Times New Roman" w:hAnsi="Times New Roman" w:cs="Times New Roman"/>
          <w:i/>
        </w:rPr>
        <w:t>et al.,</w:t>
      </w:r>
      <w:r w:rsidRPr="004525DC">
        <w:rPr>
          <w:rFonts w:ascii="Times New Roman" w:eastAsia="Times New Roman" w:hAnsi="Times New Roman" w:cs="Times New Roman"/>
        </w:rPr>
        <w:t xml:space="preserve"> 2007). Accumulating evidence denotes that impaired iron metabolism is an initial cause of </w:t>
      </w:r>
      <w:proofErr w:type="spellStart"/>
      <w:r w:rsidRPr="004525DC">
        <w:rPr>
          <w:rFonts w:ascii="Times New Roman" w:eastAsia="Times New Roman" w:hAnsi="Times New Roman" w:cs="Times New Roman"/>
        </w:rPr>
        <w:t>neurodegeneration</w:t>
      </w:r>
      <w:proofErr w:type="spellEnd"/>
      <w:r w:rsidRPr="004525DC">
        <w:rPr>
          <w:rFonts w:ascii="Times New Roman" w:eastAsia="Times New Roman" w:hAnsi="Times New Roman" w:cs="Times New Roman"/>
        </w:rPr>
        <w:t xml:space="preserve"> (Hung et al., 2010) and several studies of iron regulatory proteins using transgenic rodents (</w:t>
      </w:r>
      <w:proofErr w:type="spellStart"/>
      <w:r w:rsidRPr="004525DC">
        <w:rPr>
          <w:rFonts w:ascii="Times New Roman" w:eastAsia="Times New Roman" w:hAnsi="Times New Roman" w:cs="Times New Roman"/>
        </w:rPr>
        <w:t>LaVauta</w:t>
      </w:r>
      <w:proofErr w:type="spellEnd"/>
      <w:r w:rsidRPr="004525DC">
        <w:rPr>
          <w:rFonts w:ascii="Times New Roman" w:eastAsia="Times New Roman" w:hAnsi="Times New Roman" w:cs="Times New Roman"/>
        </w:rPr>
        <w:t xml:space="preserve"> </w:t>
      </w:r>
      <w:r w:rsidRPr="004525DC">
        <w:rPr>
          <w:rFonts w:ascii="Times New Roman" w:eastAsia="Times New Roman" w:hAnsi="Times New Roman" w:cs="Times New Roman"/>
          <w:i/>
        </w:rPr>
        <w:t>et al</w:t>
      </w:r>
      <w:r>
        <w:rPr>
          <w:rFonts w:ascii="Times New Roman" w:eastAsia="Times New Roman" w:hAnsi="Times New Roman" w:cs="Times New Roman"/>
        </w:rPr>
        <w:t>., 2001;</w:t>
      </w:r>
      <w:r w:rsidRPr="004525DC">
        <w:rPr>
          <w:rFonts w:ascii="Times New Roman" w:eastAsia="Times New Roman" w:hAnsi="Times New Roman" w:cs="Times New Roman"/>
        </w:rPr>
        <w:t xml:space="preserve"> Rouault, 2006) suggest that the </w:t>
      </w:r>
      <w:proofErr w:type="spellStart"/>
      <w:r w:rsidRPr="004525DC">
        <w:rPr>
          <w:rFonts w:ascii="Times New Roman" w:eastAsia="Times New Roman" w:hAnsi="Times New Roman" w:cs="Times New Roman"/>
        </w:rPr>
        <w:t>dysregulation</w:t>
      </w:r>
      <w:proofErr w:type="spellEnd"/>
      <w:r w:rsidRPr="004525DC">
        <w:rPr>
          <w:rFonts w:ascii="Times New Roman" w:eastAsia="Times New Roman" w:hAnsi="Times New Roman" w:cs="Times New Roman"/>
        </w:rPr>
        <w:t xml:space="preserve"> of iron may be a pathogenic factor for </w:t>
      </w:r>
      <w:proofErr w:type="spellStart"/>
      <w:r w:rsidRPr="004525DC">
        <w:rPr>
          <w:rFonts w:ascii="Times New Roman" w:eastAsia="Times New Roman" w:hAnsi="Times New Roman" w:cs="Times New Roman"/>
        </w:rPr>
        <w:t>neurodegeneration</w:t>
      </w:r>
      <w:proofErr w:type="spellEnd"/>
      <w:r w:rsidRPr="004525DC">
        <w:rPr>
          <w:rFonts w:ascii="Times New Roman" w:eastAsia="Times New Roman" w:hAnsi="Times New Roman" w:cs="Times New Roman"/>
        </w:rPr>
        <w:t xml:space="preserve">. Decrease </w:t>
      </w:r>
      <w:r>
        <w:rPr>
          <w:rFonts w:ascii="Times New Roman" w:eastAsia="Times New Roman" w:hAnsi="Times New Roman" w:cs="Times New Roman"/>
        </w:rPr>
        <w:t>in</w:t>
      </w:r>
      <w:r w:rsidRPr="004525DC">
        <w:rPr>
          <w:rFonts w:ascii="Times New Roman" w:eastAsia="Times New Roman" w:hAnsi="Times New Roman" w:cs="Times New Roman"/>
        </w:rPr>
        <w:t xml:space="preserve"> iron level in the brain affects normal cell division of brain cells such as neuronal precursor cells, astrocytes, and </w:t>
      </w:r>
      <w:proofErr w:type="spellStart"/>
      <w:r w:rsidRPr="004525DC">
        <w:rPr>
          <w:rFonts w:ascii="Times New Roman" w:eastAsia="Times New Roman" w:hAnsi="Times New Roman" w:cs="Times New Roman"/>
        </w:rPr>
        <w:t>oligodendrocytes</w:t>
      </w:r>
      <w:proofErr w:type="spellEnd"/>
      <w:r w:rsidRPr="004525DC">
        <w:rPr>
          <w:rFonts w:ascii="Times New Roman" w:eastAsia="Times New Roman" w:hAnsi="Times New Roman" w:cs="Times New Roman"/>
        </w:rPr>
        <w:t xml:space="preserve"> (</w:t>
      </w:r>
      <w:proofErr w:type="spellStart"/>
      <w:r w:rsidRPr="004525DC">
        <w:rPr>
          <w:rFonts w:ascii="Times New Roman" w:eastAsia="Times New Roman" w:hAnsi="Times New Roman" w:cs="Times New Roman"/>
        </w:rPr>
        <w:t>Ke</w:t>
      </w:r>
      <w:proofErr w:type="spellEnd"/>
      <w:r w:rsidRPr="004525DC">
        <w:rPr>
          <w:rFonts w:ascii="Times New Roman" w:eastAsia="Times New Roman" w:hAnsi="Times New Roman" w:cs="Times New Roman"/>
        </w:rPr>
        <w:t xml:space="preserve"> Y and </w:t>
      </w:r>
      <w:proofErr w:type="spellStart"/>
      <w:r w:rsidRPr="004525DC">
        <w:rPr>
          <w:rFonts w:ascii="Times New Roman" w:eastAsia="Times New Roman" w:hAnsi="Times New Roman" w:cs="Times New Roman"/>
        </w:rPr>
        <w:t>Qian</w:t>
      </w:r>
      <w:proofErr w:type="spellEnd"/>
      <w:r w:rsidRPr="004525DC">
        <w:rPr>
          <w:rFonts w:ascii="Times New Roman" w:eastAsia="Times New Roman" w:hAnsi="Times New Roman" w:cs="Times New Roman"/>
        </w:rPr>
        <w:t>, 2007). Iron deficiency in early child development leads to neurological abnormalities (</w:t>
      </w:r>
      <w:proofErr w:type="spellStart"/>
      <w:r w:rsidRPr="004525DC">
        <w:rPr>
          <w:rFonts w:ascii="Times New Roman" w:eastAsia="Times New Roman" w:hAnsi="Times New Roman" w:cs="Times New Roman"/>
        </w:rPr>
        <w:t>Lozoff</w:t>
      </w:r>
      <w:proofErr w:type="spellEnd"/>
      <w:r w:rsidRPr="004525DC">
        <w:rPr>
          <w:rFonts w:ascii="Times New Roman" w:eastAsia="Times New Roman" w:hAnsi="Times New Roman" w:cs="Times New Roman"/>
        </w:rPr>
        <w:t xml:space="preserve"> and </w:t>
      </w:r>
      <w:proofErr w:type="spellStart"/>
      <w:r w:rsidRPr="004525DC">
        <w:rPr>
          <w:rFonts w:ascii="Times New Roman" w:eastAsia="Times New Roman" w:hAnsi="Times New Roman" w:cs="Times New Roman"/>
        </w:rPr>
        <w:t>Georgieff</w:t>
      </w:r>
      <w:proofErr w:type="spellEnd"/>
      <w:r w:rsidRPr="004525DC">
        <w:rPr>
          <w:rFonts w:ascii="Times New Roman" w:eastAsia="Times New Roman" w:hAnsi="Times New Roman" w:cs="Times New Roman"/>
        </w:rPr>
        <w:t xml:space="preserve">, 2006). Anaemia, a condition </w:t>
      </w:r>
      <w:r w:rsidRPr="004525DC">
        <w:rPr>
          <w:rFonts w:ascii="Times New Roman" w:eastAsia="Times New Roman" w:hAnsi="Times New Roman" w:cs="Times New Roman"/>
        </w:rPr>
        <w:lastRenderedPageBreak/>
        <w:t xml:space="preserve">of iron deficiency, is quite common in pediatric patients and </w:t>
      </w:r>
      <w:r>
        <w:rPr>
          <w:rFonts w:ascii="Times New Roman" w:eastAsia="Times New Roman" w:hAnsi="Times New Roman" w:cs="Times New Roman"/>
        </w:rPr>
        <w:t xml:space="preserve">manifests in </w:t>
      </w:r>
      <w:r w:rsidRPr="004525DC">
        <w:rPr>
          <w:rFonts w:ascii="Times New Roman" w:eastAsia="Times New Roman" w:hAnsi="Times New Roman" w:cs="Times New Roman"/>
        </w:rPr>
        <w:t xml:space="preserve">several neurological disorders such as developmental delay, stroke, breath-holding episodes, </w:t>
      </w:r>
      <w:proofErr w:type="spellStart"/>
      <w:r w:rsidRPr="004525DC">
        <w:rPr>
          <w:rFonts w:ascii="Times New Roman" w:eastAsia="Times New Roman" w:hAnsi="Times New Roman" w:cs="Times New Roman"/>
        </w:rPr>
        <w:t>pseudotumor</w:t>
      </w:r>
      <w:proofErr w:type="spellEnd"/>
      <w:r w:rsidRPr="004525DC">
        <w:rPr>
          <w:rFonts w:ascii="Times New Roman" w:eastAsia="Times New Roman" w:hAnsi="Times New Roman" w:cs="Times New Roman"/>
        </w:rPr>
        <w:t xml:space="preserve"> </w:t>
      </w:r>
      <w:proofErr w:type="spellStart"/>
      <w:r w:rsidRPr="004525DC">
        <w:rPr>
          <w:rFonts w:ascii="Times New Roman" w:eastAsia="Times New Roman" w:hAnsi="Times New Roman" w:cs="Times New Roman"/>
        </w:rPr>
        <w:t>cerebri</w:t>
      </w:r>
      <w:proofErr w:type="spellEnd"/>
      <w:r w:rsidRPr="004525DC">
        <w:rPr>
          <w:rFonts w:ascii="Times New Roman" w:eastAsia="Times New Roman" w:hAnsi="Times New Roman" w:cs="Times New Roman"/>
        </w:rPr>
        <w:t>, and cranial nerve palsies (</w:t>
      </w:r>
      <w:proofErr w:type="spellStart"/>
      <w:r w:rsidRPr="004525DC">
        <w:rPr>
          <w:rFonts w:ascii="Times New Roman" w:eastAsia="Times New Roman" w:hAnsi="Times New Roman" w:cs="Times New Roman"/>
        </w:rPr>
        <w:t>Yager</w:t>
      </w:r>
      <w:proofErr w:type="spellEnd"/>
      <w:r w:rsidRPr="004525DC">
        <w:rPr>
          <w:rFonts w:ascii="Times New Roman" w:eastAsia="Times New Roman" w:hAnsi="Times New Roman" w:cs="Times New Roman"/>
        </w:rPr>
        <w:t xml:space="preserve"> and </w:t>
      </w:r>
      <w:proofErr w:type="spellStart"/>
      <w:r w:rsidRPr="004525DC">
        <w:rPr>
          <w:rFonts w:ascii="Times New Roman" w:hAnsi="Times New Roman" w:cs="Times New Roman"/>
        </w:rPr>
        <w:t>Hartfield</w:t>
      </w:r>
      <w:proofErr w:type="spellEnd"/>
      <w:r w:rsidRPr="004525DC">
        <w:rPr>
          <w:rFonts w:ascii="Times New Roman" w:hAnsi="Times New Roman" w:cs="Times New Roman"/>
        </w:rPr>
        <w:t>,</w:t>
      </w:r>
      <w:r w:rsidRPr="004525DC">
        <w:rPr>
          <w:rFonts w:ascii="Times New Roman" w:eastAsia="Times New Roman" w:hAnsi="Times New Roman" w:cs="Times New Roman"/>
        </w:rPr>
        <w:t xml:space="preserve"> 2002). However, iron accumulation in the brain is toxic and is correlated with </w:t>
      </w:r>
      <w:proofErr w:type="spellStart"/>
      <w:r w:rsidRPr="004525DC">
        <w:rPr>
          <w:rFonts w:ascii="Times New Roman" w:eastAsia="Times New Roman" w:hAnsi="Times New Roman" w:cs="Times New Roman"/>
        </w:rPr>
        <w:t>neurodegeneration</w:t>
      </w:r>
      <w:proofErr w:type="spellEnd"/>
      <w:r w:rsidRPr="004525DC">
        <w:rPr>
          <w:rFonts w:ascii="Times New Roman" w:eastAsia="Times New Roman" w:hAnsi="Times New Roman" w:cs="Times New Roman"/>
        </w:rPr>
        <w:t xml:space="preserve"> (Underwood, 1977). Iron toxicity results in an extensive amount of reactive oxygen species (ROS), which reacts with hydrogen peroxide (H</w:t>
      </w:r>
      <w:r w:rsidRPr="004525DC">
        <w:rPr>
          <w:rFonts w:ascii="Times New Roman" w:eastAsia="Times New Roman" w:hAnsi="Times New Roman" w:cs="Times New Roman"/>
          <w:vertAlign w:val="subscript"/>
        </w:rPr>
        <w:t>2</w:t>
      </w:r>
      <w:r w:rsidRPr="004525DC">
        <w:rPr>
          <w:rFonts w:ascii="Times New Roman" w:eastAsia="Times New Roman" w:hAnsi="Times New Roman" w:cs="Times New Roman"/>
        </w:rPr>
        <w:t>O</w:t>
      </w:r>
      <w:r w:rsidRPr="004525DC">
        <w:rPr>
          <w:rFonts w:ascii="Times New Roman" w:eastAsia="Times New Roman" w:hAnsi="Times New Roman" w:cs="Times New Roman"/>
          <w:vertAlign w:val="subscript"/>
        </w:rPr>
        <w:t>2</w:t>
      </w:r>
      <w:r w:rsidRPr="004525DC">
        <w:rPr>
          <w:rFonts w:ascii="Times New Roman" w:eastAsia="Times New Roman" w:hAnsi="Times New Roman" w:cs="Times New Roman"/>
        </w:rPr>
        <w:t>) to cause oxidative damage and affect the brain (</w:t>
      </w:r>
      <w:proofErr w:type="spellStart"/>
      <w:r w:rsidRPr="004525DC">
        <w:rPr>
          <w:rFonts w:ascii="Times New Roman" w:eastAsia="Times New Roman" w:hAnsi="Times New Roman" w:cs="Times New Roman"/>
        </w:rPr>
        <w:t>Koppenol</w:t>
      </w:r>
      <w:proofErr w:type="spellEnd"/>
      <w:r w:rsidRPr="004525DC">
        <w:rPr>
          <w:rFonts w:ascii="Times New Roman" w:eastAsia="Times New Roman" w:hAnsi="Times New Roman" w:cs="Times New Roman"/>
        </w:rPr>
        <w:t xml:space="preserve"> </w:t>
      </w:r>
      <w:r w:rsidRPr="004525DC">
        <w:rPr>
          <w:rFonts w:ascii="Times New Roman" w:eastAsia="Times New Roman" w:hAnsi="Times New Roman" w:cs="Times New Roman"/>
          <w:i/>
        </w:rPr>
        <w:t>et al</w:t>
      </w:r>
      <w:r w:rsidRPr="004525DC">
        <w:rPr>
          <w:rFonts w:ascii="Times New Roman" w:eastAsia="Times New Roman" w:hAnsi="Times New Roman" w:cs="Times New Roman"/>
        </w:rPr>
        <w:t>.,</w:t>
      </w:r>
      <w:r w:rsidRPr="004525DC">
        <w:rPr>
          <w:rFonts w:ascii="Times New Roman" w:eastAsia="Times New Roman" w:hAnsi="Times New Roman" w:cs="Times New Roman"/>
          <w:b/>
        </w:rPr>
        <w:t xml:space="preserve"> </w:t>
      </w:r>
      <w:r w:rsidRPr="004525DC">
        <w:rPr>
          <w:rFonts w:ascii="Times New Roman" w:eastAsia="Times New Roman" w:hAnsi="Times New Roman" w:cs="Times New Roman"/>
        </w:rPr>
        <w:t xml:space="preserve">1978). The CNS disorders that have been proposed to have an iron-dependent component include </w:t>
      </w:r>
      <w:proofErr w:type="spellStart"/>
      <w:r w:rsidRPr="004525DC">
        <w:rPr>
          <w:rFonts w:ascii="Times New Roman" w:eastAsia="Times New Roman" w:hAnsi="Times New Roman" w:cs="Times New Roman"/>
        </w:rPr>
        <w:t>Friederich’s</w:t>
      </w:r>
      <w:proofErr w:type="spellEnd"/>
      <w:r w:rsidRPr="004525DC">
        <w:rPr>
          <w:rFonts w:ascii="Times New Roman" w:eastAsia="Times New Roman" w:hAnsi="Times New Roman" w:cs="Times New Roman"/>
        </w:rPr>
        <w:t xml:space="preserve"> Ataxia (</w:t>
      </w:r>
      <w:proofErr w:type="spellStart"/>
      <w:r w:rsidRPr="004525DC">
        <w:rPr>
          <w:rFonts w:ascii="Times New Roman" w:eastAsia="Times New Roman" w:hAnsi="Times New Roman" w:cs="Times New Roman"/>
        </w:rPr>
        <w:t>Barnham</w:t>
      </w:r>
      <w:proofErr w:type="spellEnd"/>
      <w:r w:rsidRPr="004525DC">
        <w:rPr>
          <w:rFonts w:ascii="Times New Roman" w:eastAsia="Times New Roman" w:hAnsi="Times New Roman" w:cs="Times New Roman"/>
        </w:rPr>
        <w:t xml:space="preserve"> and Bush, 2008), Restless Leg Syndrome (</w:t>
      </w:r>
      <w:proofErr w:type="spellStart"/>
      <w:r w:rsidRPr="004525DC">
        <w:rPr>
          <w:rFonts w:ascii="Times New Roman" w:eastAsia="Times New Roman" w:hAnsi="Times New Roman" w:cs="Times New Roman"/>
        </w:rPr>
        <w:t>Clardy</w:t>
      </w:r>
      <w:proofErr w:type="spellEnd"/>
      <w:r w:rsidRPr="004525DC">
        <w:rPr>
          <w:rFonts w:ascii="Times New Roman" w:eastAsia="Times New Roman" w:hAnsi="Times New Roman" w:cs="Times New Roman"/>
        </w:rPr>
        <w:t xml:space="preserve"> </w:t>
      </w:r>
      <w:r w:rsidRPr="004525DC">
        <w:rPr>
          <w:rFonts w:ascii="Times New Roman" w:eastAsia="Times New Roman" w:hAnsi="Times New Roman" w:cs="Times New Roman"/>
          <w:i/>
        </w:rPr>
        <w:t>et al</w:t>
      </w:r>
      <w:r w:rsidRPr="004525DC">
        <w:rPr>
          <w:rFonts w:ascii="Times New Roman" w:eastAsia="Times New Roman" w:hAnsi="Times New Roman" w:cs="Times New Roman"/>
        </w:rPr>
        <w:t>., 2006), Ischemic/Hemorrhagic Stroke (</w:t>
      </w:r>
      <w:proofErr w:type="spellStart"/>
      <w:r w:rsidRPr="004525DC">
        <w:rPr>
          <w:rFonts w:ascii="Times New Roman" w:eastAsia="Times New Roman" w:hAnsi="Times New Roman" w:cs="Times New Roman"/>
        </w:rPr>
        <w:t>Hua</w:t>
      </w:r>
      <w:proofErr w:type="spellEnd"/>
      <w:r w:rsidRPr="004525DC">
        <w:rPr>
          <w:rFonts w:ascii="Times New Roman" w:eastAsia="Times New Roman" w:hAnsi="Times New Roman" w:cs="Times New Roman"/>
        </w:rPr>
        <w:t xml:space="preserve"> </w:t>
      </w:r>
      <w:r w:rsidRPr="004525DC">
        <w:rPr>
          <w:rFonts w:ascii="Times New Roman" w:eastAsia="Times New Roman" w:hAnsi="Times New Roman" w:cs="Times New Roman"/>
          <w:i/>
        </w:rPr>
        <w:t>et al</w:t>
      </w:r>
      <w:r w:rsidRPr="004525DC">
        <w:rPr>
          <w:rFonts w:ascii="Times New Roman" w:eastAsia="Times New Roman" w:hAnsi="Times New Roman" w:cs="Times New Roman"/>
        </w:rPr>
        <w:t>., 2007), and Multiple Sclerosis (Abo-</w:t>
      </w:r>
      <w:proofErr w:type="spellStart"/>
      <w:r w:rsidRPr="004525DC">
        <w:rPr>
          <w:rFonts w:ascii="Times New Roman" w:eastAsia="Times New Roman" w:hAnsi="Times New Roman" w:cs="Times New Roman"/>
        </w:rPr>
        <w:t>Krysha</w:t>
      </w:r>
      <w:proofErr w:type="spellEnd"/>
      <w:r w:rsidRPr="004525DC">
        <w:rPr>
          <w:rFonts w:ascii="Times New Roman" w:eastAsia="Times New Roman" w:hAnsi="Times New Roman" w:cs="Times New Roman"/>
        </w:rPr>
        <w:t xml:space="preserve"> and </w:t>
      </w:r>
      <w:proofErr w:type="spellStart"/>
      <w:r w:rsidRPr="004525DC">
        <w:rPr>
          <w:rFonts w:ascii="Times New Roman" w:eastAsia="Times New Roman" w:hAnsi="Times New Roman" w:cs="Times New Roman"/>
        </w:rPr>
        <w:t>Rashed</w:t>
      </w:r>
      <w:proofErr w:type="spellEnd"/>
      <w:r w:rsidRPr="004525DC">
        <w:rPr>
          <w:rFonts w:ascii="Times New Roman" w:eastAsia="Times New Roman" w:hAnsi="Times New Roman" w:cs="Times New Roman"/>
        </w:rPr>
        <w:t xml:space="preserve">, 2008). Furthermore, detailed studies of </w:t>
      </w:r>
      <w:proofErr w:type="spellStart"/>
      <w:r w:rsidRPr="004525DC">
        <w:rPr>
          <w:rFonts w:ascii="Times New Roman" w:eastAsia="Times New Roman" w:hAnsi="Times New Roman" w:cs="Times New Roman"/>
        </w:rPr>
        <w:t>neurodegeneration</w:t>
      </w:r>
      <w:proofErr w:type="spellEnd"/>
      <w:r w:rsidRPr="004525DC">
        <w:rPr>
          <w:rFonts w:ascii="Times New Roman" w:eastAsia="Times New Roman" w:hAnsi="Times New Roman" w:cs="Times New Roman"/>
        </w:rPr>
        <w:t xml:space="preserve"> disorders suggest that an iron gradient formed in brain tissues is fundamental for triggering neuronal toxicity </w:t>
      </w:r>
      <w:r w:rsidRPr="004525DC">
        <w:rPr>
          <w:rFonts w:ascii="Times New Roman" w:eastAsia="Times New Roman" w:hAnsi="Times New Roman" w:cs="Times New Roman"/>
          <w:color w:val="auto"/>
        </w:rPr>
        <w:t xml:space="preserve">(Zhou </w:t>
      </w:r>
      <w:r w:rsidRPr="004525DC">
        <w:rPr>
          <w:rFonts w:ascii="Times New Roman" w:eastAsia="Times New Roman" w:hAnsi="Times New Roman" w:cs="Times New Roman"/>
          <w:i/>
          <w:color w:val="auto"/>
        </w:rPr>
        <w:t>et al</w:t>
      </w:r>
      <w:r>
        <w:rPr>
          <w:rFonts w:ascii="Times New Roman" w:eastAsia="Times New Roman" w:hAnsi="Times New Roman" w:cs="Times New Roman"/>
          <w:color w:val="auto"/>
        </w:rPr>
        <w:t>., 2001;</w:t>
      </w:r>
      <w:r w:rsidRPr="004525DC">
        <w:rPr>
          <w:rFonts w:ascii="Times New Roman" w:eastAsia="Times New Roman" w:hAnsi="Times New Roman" w:cs="Times New Roman"/>
          <w:color w:val="auto"/>
        </w:rPr>
        <w:t xml:space="preserve"> Morgan </w:t>
      </w:r>
      <w:r w:rsidRPr="004525DC">
        <w:rPr>
          <w:rFonts w:ascii="Times New Roman" w:eastAsia="Times New Roman" w:hAnsi="Times New Roman" w:cs="Times New Roman"/>
          <w:i/>
          <w:color w:val="auto"/>
        </w:rPr>
        <w:t>et al</w:t>
      </w:r>
      <w:r>
        <w:rPr>
          <w:rFonts w:ascii="Times New Roman" w:eastAsia="Times New Roman" w:hAnsi="Times New Roman" w:cs="Times New Roman"/>
          <w:color w:val="auto"/>
        </w:rPr>
        <w:t>., 2006;</w:t>
      </w:r>
      <w:r w:rsidRPr="004525DC">
        <w:rPr>
          <w:rFonts w:ascii="Times New Roman" w:eastAsia="Times New Roman" w:hAnsi="Times New Roman" w:cs="Times New Roman"/>
          <w:color w:val="auto"/>
        </w:rPr>
        <w:t xml:space="preserve"> Harris </w:t>
      </w:r>
      <w:r w:rsidRPr="004525DC">
        <w:rPr>
          <w:rFonts w:ascii="Times New Roman" w:eastAsia="Times New Roman" w:hAnsi="Times New Roman" w:cs="Times New Roman"/>
          <w:i/>
          <w:color w:val="auto"/>
        </w:rPr>
        <w:t>et al</w:t>
      </w:r>
      <w:r>
        <w:rPr>
          <w:rFonts w:ascii="Times New Roman" w:eastAsia="Times New Roman" w:hAnsi="Times New Roman" w:cs="Times New Roman"/>
          <w:color w:val="auto"/>
        </w:rPr>
        <w:t>., 1999;</w:t>
      </w:r>
      <w:r w:rsidRPr="004525DC">
        <w:rPr>
          <w:rFonts w:ascii="Times New Roman" w:eastAsia="Times New Roman" w:hAnsi="Times New Roman" w:cs="Times New Roman"/>
          <w:color w:val="auto"/>
        </w:rPr>
        <w:t xml:space="preserve"> Curtis </w:t>
      </w:r>
      <w:r w:rsidRPr="004525DC">
        <w:rPr>
          <w:rFonts w:ascii="Times New Roman" w:eastAsia="Times New Roman" w:hAnsi="Times New Roman" w:cs="Times New Roman"/>
          <w:i/>
          <w:color w:val="auto"/>
        </w:rPr>
        <w:t>et al</w:t>
      </w:r>
      <w:r w:rsidRPr="004525DC">
        <w:rPr>
          <w:rFonts w:ascii="Times New Roman" w:eastAsia="Times New Roman" w:hAnsi="Times New Roman" w:cs="Times New Roman"/>
          <w:color w:val="auto"/>
        </w:rPr>
        <w:t>., 2001).</w:t>
      </w:r>
    </w:p>
    <w:p w14:paraId="14A00A4D" w14:textId="77777777" w:rsidR="00B67095" w:rsidRPr="004525DC" w:rsidRDefault="00B67095" w:rsidP="00FC79DB">
      <w:pPr>
        <w:pStyle w:val="Normal1"/>
        <w:spacing w:line="480" w:lineRule="auto"/>
        <w:jc w:val="both"/>
      </w:pPr>
    </w:p>
    <w:p w14:paraId="5AB7E3A5" w14:textId="77777777" w:rsidR="00B67095" w:rsidRPr="004525DC" w:rsidRDefault="00B67095" w:rsidP="00B67095">
      <w:pPr>
        <w:pStyle w:val="Normal1"/>
        <w:spacing w:line="480" w:lineRule="auto"/>
        <w:jc w:val="both"/>
      </w:pPr>
      <w:r w:rsidRPr="004525DC">
        <w:rPr>
          <w:rFonts w:ascii="Times New Roman" w:eastAsia="Times New Roman" w:hAnsi="Times New Roman" w:cs="Times New Roman"/>
          <w:b/>
        </w:rPr>
        <w:t>1.1.2 C</w:t>
      </w:r>
      <w:r>
        <w:rPr>
          <w:rFonts w:ascii="Times New Roman" w:eastAsia="Times New Roman" w:hAnsi="Times New Roman" w:cs="Times New Roman"/>
          <w:b/>
        </w:rPr>
        <w:t>opper (Cu)</w:t>
      </w:r>
    </w:p>
    <w:p w14:paraId="5BA50935" w14:textId="77777777" w:rsidR="00B67095" w:rsidRPr="004525DC" w:rsidRDefault="00B67095" w:rsidP="00B67095">
      <w:pPr>
        <w:pStyle w:val="Normal1"/>
        <w:spacing w:line="480" w:lineRule="auto"/>
        <w:ind w:firstLine="720"/>
        <w:jc w:val="both"/>
      </w:pPr>
      <w:r w:rsidRPr="004525DC">
        <w:rPr>
          <w:rFonts w:ascii="Times New Roman" w:eastAsia="Times New Roman" w:hAnsi="Times New Roman" w:cs="Times New Roman"/>
        </w:rPr>
        <w:t xml:space="preserve">Cu as the third most abundant trace metal in the body (Willis MS </w:t>
      </w:r>
      <w:r w:rsidRPr="004525DC">
        <w:rPr>
          <w:rFonts w:ascii="Times New Roman" w:eastAsia="Times New Roman" w:hAnsi="Times New Roman" w:cs="Times New Roman"/>
          <w:i/>
        </w:rPr>
        <w:t>et al</w:t>
      </w:r>
      <w:r w:rsidRPr="004525DC">
        <w:rPr>
          <w:rFonts w:ascii="Times New Roman" w:eastAsia="Times New Roman" w:hAnsi="Times New Roman" w:cs="Times New Roman"/>
        </w:rPr>
        <w:t>., 2005) following Fe and Zn, and is known to be a redox-active metal which is required for survival, growth, and normal development of the CNS. It is an important catalytic cofactor in redox chemistry for proteins that carry out fundamental biological functions including functions in the brain (</w:t>
      </w:r>
      <w:proofErr w:type="spellStart"/>
      <w:r w:rsidRPr="004525DC">
        <w:rPr>
          <w:rFonts w:ascii="Times New Roman" w:eastAsia="Times New Roman" w:hAnsi="Times New Roman" w:cs="Times New Roman"/>
          <w:color w:val="auto"/>
        </w:rPr>
        <w:t>Hordyjewska</w:t>
      </w:r>
      <w:proofErr w:type="spellEnd"/>
      <w:r w:rsidRPr="004525DC">
        <w:rPr>
          <w:rFonts w:ascii="Times New Roman" w:eastAsia="Times New Roman" w:hAnsi="Times New Roman" w:cs="Times New Roman"/>
          <w:color w:val="auto"/>
        </w:rPr>
        <w:t xml:space="preserve"> </w:t>
      </w:r>
      <w:r w:rsidRPr="004525DC">
        <w:rPr>
          <w:rFonts w:ascii="Times New Roman" w:eastAsia="Times New Roman" w:hAnsi="Times New Roman" w:cs="Times New Roman"/>
          <w:i/>
          <w:color w:val="auto"/>
        </w:rPr>
        <w:t>et al</w:t>
      </w:r>
      <w:r w:rsidRPr="004525DC">
        <w:rPr>
          <w:rFonts w:ascii="Times New Roman" w:eastAsia="Times New Roman" w:hAnsi="Times New Roman" w:cs="Times New Roman"/>
          <w:color w:val="auto"/>
        </w:rPr>
        <w:t>., 2014).</w:t>
      </w:r>
      <w:r w:rsidRPr="004525DC">
        <w:rPr>
          <w:rFonts w:ascii="Times New Roman" w:eastAsia="Times New Roman" w:hAnsi="Times New Roman" w:cs="Times New Roman"/>
        </w:rPr>
        <w:t xml:space="preserve"> The level of copper is relatively high in the brain, mostly concentrated in the gray matter (</w:t>
      </w:r>
      <w:proofErr w:type="spellStart"/>
      <w:r w:rsidRPr="004525DC">
        <w:rPr>
          <w:rFonts w:ascii="Times New Roman" w:eastAsia="Times New Roman" w:hAnsi="Times New Roman" w:cs="Times New Roman"/>
        </w:rPr>
        <w:t>Prohaska</w:t>
      </w:r>
      <w:proofErr w:type="spellEnd"/>
      <w:r w:rsidRPr="004525DC">
        <w:rPr>
          <w:rFonts w:ascii="Times New Roman" w:eastAsia="Times New Roman" w:hAnsi="Times New Roman" w:cs="Times New Roman"/>
        </w:rPr>
        <w:t xml:space="preserve">, 1987), and is essential for brain metabolism as well as in the absorption and use of iron. Cu is </w:t>
      </w:r>
      <w:r w:rsidRPr="004525DC">
        <w:rPr>
          <w:rFonts w:ascii="Times New Roman" w:eastAsia="Times New Roman" w:hAnsi="Times New Roman" w:cs="Times New Roman"/>
        </w:rPr>
        <w:lastRenderedPageBreak/>
        <w:t>distributed in two oxidation states: cupric Cu</w:t>
      </w:r>
      <w:r w:rsidRPr="004525DC">
        <w:rPr>
          <w:rFonts w:ascii="Times New Roman" w:eastAsia="Times New Roman" w:hAnsi="Times New Roman" w:cs="Times New Roman"/>
          <w:vertAlign w:val="superscript"/>
        </w:rPr>
        <w:t xml:space="preserve">2+ </w:t>
      </w:r>
      <w:r w:rsidRPr="004525DC">
        <w:rPr>
          <w:rFonts w:ascii="Times New Roman" w:eastAsia="Times New Roman" w:hAnsi="Times New Roman" w:cs="Times New Roman"/>
        </w:rPr>
        <w:t>and</w:t>
      </w:r>
      <w:r w:rsidRPr="004525DC">
        <w:rPr>
          <w:rFonts w:ascii="Times New Roman" w:eastAsia="Times New Roman" w:hAnsi="Times New Roman" w:cs="Times New Roman"/>
          <w:vertAlign w:val="superscript"/>
        </w:rPr>
        <w:t xml:space="preserve"> </w:t>
      </w:r>
      <w:r w:rsidRPr="004525DC">
        <w:rPr>
          <w:rFonts w:ascii="Times New Roman" w:eastAsia="Times New Roman" w:hAnsi="Times New Roman" w:cs="Times New Roman"/>
        </w:rPr>
        <w:t>cuprous Cu+. It also promotes phospholipid formation, purine metabolism, mitochondrial respiration, and development of the nervous system (</w:t>
      </w:r>
      <w:proofErr w:type="spellStart"/>
      <w:r w:rsidRPr="004525DC">
        <w:rPr>
          <w:rFonts w:ascii="Times New Roman" w:eastAsia="Times New Roman" w:hAnsi="Times New Roman" w:cs="Times New Roman"/>
        </w:rPr>
        <w:t>Boullata</w:t>
      </w:r>
      <w:proofErr w:type="spellEnd"/>
      <w:r w:rsidRPr="004525DC">
        <w:rPr>
          <w:rFonts w:ascii="Times New Roman" w:eastAsia="Times New Roman" w:hAnsi="Times New Roman" w:cs="Times New Roman"/>
        </w:rPr>
        <w:t>, 2013). Abnormal levels of copper in the body may cause health risks. Acquired copper deficiency has been recognized as a cause of myelopat</w:t>
      </w:r>
      <w:r>
        <w:rPr>
          <w:rFonts w:ascii="Times New Roman" w:eastAsia="Times New Roman" w:hAnsi="Times New Roman" w:cs="Times New Roman"/>
        </w:rPr>
        <w:t>hy, which appears with symptoms</w:t>
      </w:r>
      <w:r w:rsidRPr="004525DC">
        <w:rPr>
          <w:rFonts w:ascii="Times New Roman" w:eastAsia="Times New Roman" w:hAnsi="Times New Roman" w:cs="Times New Roman"/>
        </w:rPr>
        <w:t xml:space="preserve"> and signs of cerebellar, spinal cord, and peripheral nerve disease (</w:t>
      </w:r>
      <w:proofErr w:type="spellStart"/>
      <w:r w:rsidRPr="004525DC">
        <w:rPr>
          <w:rFonts w:ascii="Times New Roman" w:eastAsia="Times New Roman" w:hAnsi="Times New Roman" w:cs="Times New Roman"/>
        </w:rPr>
        <w:t>Rounis</w:t>
      </w:r>
      <w:proofErr w:type="spellEnd"/>
      <w:r w:rsidRPr="004525DC">
        <w:rPr>
          <w:rFonts w:ascii="Times New Roman" w:eastAsia="Times New Roman" w:hAnsi="Times New Roman" w:cs="Times New Roman"/>
        </w:rPr>
        <w:t xml:space="preserve"> </w:t>
      </w:r>
      <w:r w:rsidRPr="004525DC">
        <w:rPr>
          <w:rFonts w:ascii="Times New Roman" w:eastAsia="Times New Roman" w:hAnsi="Times New Roman" w:cs="Times New Roman"/>
          <w:i/>
        </w:rPr>
        <w:t>et al</w:t>
      </w:r>
      <w:r w:rsidRPr="004525DC">
        <w:rPr>
          <w:rFonts w:ascii="Times New Roman" w:eastAsia="Times New Roman" w:hAnsi="Times New Roman" w:cs="Times New Roman"/>
        </w:rPr>
        <w:t>. 2010). Similarly, copper</w:t>
      </w:r>
      <w:r w:rsidRPr="004525DC">
        <w:rPr>
          <w:rFonts w:ascii="Times New Roman" w:eastAsia="Times New Roman" w:hAnsi="Times New Roman" w:cs="Times New Roman"/>
          <w:color w:val="2E2E2E"/>
        </w:rPr>
        <w:t xml:space="preserve"> </w:t>
      </w:r>
      <w:r w:rsidRPr="004525DC">
        <w:rPr>
          <w:rFonts w:ascii="Times New Roman" w:eastAsia="Times New Roman" w:hAnsi="Times New Roman" w:cs="Times New Roman"/>
        </w:rPr>
        <w:t xml:space="preserve">accumulation also causes neuronal toxicity and oxidative stress (Kozlowski </w:t>
      </w:r>
      <w:r w:rsidRPr="004525DC">
        <w:rPr>
          <w:rFonts w:ascii="Times New Roman" w:eastAsia="Times New Roman" w:hAnsi="Times New Roman" w:cs="Times New Roman"/>
          <w:i/>
        </w:rPr>
        <w:t>et al.,</w:t>
      </w:r>
      <w:r w:rsidRPr="004525DC">
        <w:rPr>
          <w:rFonts w:ascii="Times New Roman" w:eastAsia="Times New Roman" w:hAnsi="Times New Roman" w:cs="Times New Roman"/>
        </w:rPr>
        <w:t xml:space="preserve"> 2009) </w:t>
      </w:r>
      <w:r w:rsidRPr="004525DC">
        <w:rPr>
          <w:rFonts w:ascii="Times New Roman" w:eastAsia="Times New Roman" w:hAnsi="Times New Roman" w:cs="Times New Roman"/>
          <w:color w:val="2E2E2E"/>
        </w:rPr>
        <w:t xml:space="preserve">since it is considered an excellent catalyst for the production of </w:t>
      </w:r>
      <w:r w:rsidRPr="00214A32">
        <w:rPr>
          <w:rFonts w:ascii="Times New Roman" w:hAnsi="Times New Roman" w:cs="Times New Roman"/>
        </w:rPr>
        <w:t xml:space="preserve">reactive-oxygen species </w:t>
      </w:r>
      <w:r>
        <w:rPr>
          <w:rFonts w:ascii="Times New Roman" w:hAnsi="Times New Roman" w:cs="Times New Roman"/>
        </w:rPr>
        <w:t>(</w:t>
      </w:r>
      <w:r w:rsidRPr="004525DC">
        <w:rPr>
          <w:rFonts w:ascii="Times New Roman" w:eastAsia="Times New Roman" w:hAnsi="Times New Roman" w:cs="Times New Roman"/>
          <w:color w:val="2E2E2E"/>
        </w:rPr>
        <w:t>ROS</w:t>
      </w:r>
      <w:r>
        <w:rPr>
          <w:rFonts w:ascii="Times New Roman" w:eastAsia="Times New Roman" w:hAnsi="Times New Roman" w:cs="Times New Roman"/>
          <w:color w:val="2E2E2E"/>
        </w:rPr>
        <w:t>)</w:t>
      </w:r>
      <w:r w:rsidRPr="004525DC">
        <w:rPr>
          <w:rFonts w:ascii="Times New Roman" w:eastAsia="Times New Roman" w:hAnsi="Times New Roman" w:cs="Times New Roman"/>
          <w:color w:val="2E2E2E"/>
        </w:rPr>
        <w:t xml:space="preserve"> such as hydroxyl radicals (</w:t>
      </w:r>
      <w:proofErr w:type="spellStart"/>
      <w:r w:rsidRPr="004525DC">
        <w:rPr>
          <w:rFonts w:ascii="Times New Roman" w:eastAsia="Times New Roman" w:hAnsi="Times New Roman" w:cs="Times New Roman"/>
          <w:color w:val="2E2E2E"/>
        </w:rPr>
        <w:t>Halliwell</w:t>
      </w:r>
      <w:proofErr w:type="spellEnd"/>
      <w:r w:rsidRPr="004525DC">
        <w:rPr>
          <w:rFonts w:ascii="Times New Roman" w:eastAsia="Times New Roman" w:hAnsi="Times New Roman" w:cs="Times New Roman"/>
          <w:color w:val="2E2E2E"/>
        </w:rPr>
        <w:t xml:space="preserve">, 2006), Copper </w:t>
      </w:r>
      <w:proofErr w:type="spellStart"/>
      <w:r w:rsidRPr="004525DC">
        <w:rPr>
          <w:rFonts w:ascii="Times New Roman" w:eastAsia="Times New Roman" w:hAnsi="Times New Roman" w:cs="Times New Roman"/>
          <w:color w:val="2E2E2E"/>
        </w:rPr>
        <w:t>dysregulation</w:t>
      </w:r>
      <w:proofErr w:type="spellEnd"/>
      <w:r w:rsidRPr="004525DC">
        <w:rPr>
          <w:rFonts w:ascii="Times New Roman" w:eastAsia="Times New Roman" w:hAnsi="Times New Roman" w:cs="Times New Roman"/>
          <w:color w:val="2E2E2E"/>
        </w:rPr>
        <w:t xml:space="preserve"> has also been implicated in neurodegenerative diseases such as AD and Wilson diseases. It is well known among copper researchers that it is impossible to synthesize myelin if dietary copper intake is inadequate (</w:t>
      </w:r>
      <w:proofErr w:type="spellStart"/>
      <w:r w:rsidRPr="004525DC">
        <w:rPr>
          <w:rFonts w:ascii="Times New Roman" w:eastAsia="Times New Roman" w:hAnsi="Times New Roman" w:cs="Times New Roman"/>
          <w:color w:val="2E2E2E"/>
        </w:rPr>
        <w:t>Klevay</w:t>
      </w:r>
      <w:proofErr w:type="spellEnd"/>
      <w:r w:rsidRPr="004525DC">
        <w:rPr>
          <w:rFonts w:ascii="Times New Roman" w:eastAsia="Times New Roman" w:hAnsi="Times New Roman" w:cs="Times New Roman"/>
          <w:color w:val="2E2E2E"/>
        </w:rPr>
        <w:t>, 2013). However, the precise molecular mechanisms for most of the noticeable features of human copper deﬁciency are unknown (</w:t>
      </w:r>
      <w:proofErr w:type="spellStart"/>
      <w:r w:rsidRPr="004525DC">
        <w:rPr>
          <w:rFonts w:ascii="Times New Roman" w:eastAsia="Times New Roman" w:hAnsi="Times New Roman" w:cs="Times New Roman"/>
        </w:rPr>
        <w:t>Prohaska</w:t>
      </w:r>
      <w:proofErr w:type="spellEnd"/>
      <w:r w:rsidRPr="004525DC">
        <w:rPr>
          <w:rFonts w:ascii="Times New Roman" w:eastAsia="Times New Roman" w:hAnsi="Times New Roman" w:cs="Times New Roman"/>
        </w:rPr>
        <w:t>, 2014).</w:t>
      </w:r>
    </w:p>
    <w:p w14:paraId="655F0F0B" w14:textId="77777777" w:rsidR="00B67095" w:rsidRPr="004525DC" w:rsidRDefault="00B67095" w:rsidP="00B67095">
      <w:pPr>
        <w:pStyle w:val="Normal1"/>
        <w:spacing w:line="480" w:lineRule="auto"/>
        <w:jc w:val="both"/>
      </w:pPr>
      <w:r w:rsidRPr="004525DC">
        <w:rPr>
          <w:rFonts w:ascii="Times New Roman" w:eastAsia="Times New Roman" w:hAnsi="Times New Roman" w:cs="Times New Roman"/>
          <w:color w:val="2E2E2E"/>
        </w:rPr>
        <w:t xml:space="preserve">   </w:t>
      </w:r>
    </w:p>
    <w:p w14:paraId="0AD0FC34" w14:textId="77777777" w:rsidR="00B67095" w:rsidRPr="004525DC" w:rsidRDefault="00B67095" w:rsidP="00B67095">
      <w:pPr>
        <w:pStyle w:val="Normal1"/>
        <w:spacing w:line="480" w:lineRule="auto"/>
        <w:jc w:val="both"/>
      </w:pPr>
      <w:r>
        <w:rPr>
          <w:rFonts w:ascii="Times New Roman" w:eastAsia="Times New Roman" w:hAnsi="Times New Roman" w:cs="Times New Roman"/>
          <w:b/>
        </w:rPr>
        <w:t>1.1.3 Zinc (Zn)</w:t>
      </w:r>
    </w:p>
    <w:p w14:paraId="0E681D40" w14:textId="77777777" w:rsidR="00B67095" w:rsidRPr="004525DC" w:rsidRDefault="00B67095" w:rsidP="00B67095">
      <w:pPr>
        <w:pStyle w:val="Normal1"/>
        <w:spacing w:line="480" w:lineRule="auto"/>
        <w:ind w:firstLine="720"/>
        <w:jc w:val="both"/>
      </w:pPr>
      <w:r w:rsidRPr="004525DC">
        <w:rPr>
          <w:rFonts w:ascii="Times New Roman" w:eastAsia="Times New Roman" w:hAnsi="Times New Roman" w:cs="Times New Roman"/>
        </w:rPr>
        <w:t>Zn is one of the most productive transition metals with high concentrations in mammalian brain cells (</w:t>
      </w:r>
      <w:r w:rsidRPr="004525DC">
        <w:rPr>
          <w:rFonts w:ascii="Times New Roman" w:eastAsia="Times New Roman" w:hAnsi="Times New Roman" w:cs="Times New Roman"/>
          <w:color w:val="2E2E2E"/>
        </w:rPr>
        <w:t xml:space="preserve">Frederickson, 1989). It </w:t>
      </w:r>
      <w:r w:rsidRPr="004525DC">
        <w:rPr>
          <w:rFonts w:ascii="Times New Roman" w:eastAsia="Times New Roman" w:hAnsi="Times New Roman" w:cs="Times New Roman"/>
        </w:rPr>
        <w:t>is an essential meta</w:t>
      </w:r>
      <w:r>
        <w:rPr>
          <w:rFonts w:ascii="Times New Roman" w:eastAsia="Times New Roman" w:hAnsi="Times New Roman" w:cs="Times New Roman"/>
        </w:rPr>
        <w:t xml:space="preserve">l for cell growth and cell division, </w:t>
      </w:r>
      <w:r w:rsidRPr="004525DC">
        <w:rPr>
          <w:rFonts w:ascii="Times New Roman" w:eastAsia="Times New Roman" w:hAnsi="Times New Roman" w:cs="Times New Roman"/>
        </w:rPr>
        <w:t>neuron</w:t>
      </w:r>
      <w:r>
        <w:rPr>
          <w:rFonts w:ascii="Times New Roman" w:eastAsia="Times New Roman" w:hAnsi="Times New Roman" w:cs="Times New Roman"/>
        </w:rPr>
        <w:t>al</w:t>
      </w:r>
      <w:r w:rsidRPr="004525DC">
        <w:rPr>
          <w:rFonts w:ascii="Times New Roman" w:eastAsia="Times New Roman" w:hAnsi="Times New Roman" w:cs="Times New Roman"/>
        </w:rPr>
        <w:t xml:space="preserve"> survival</w:t>
      </w:r>
      <w:r>
        <w:rPr>
          <w:rFonts w:ascii="Times New Roman" w:eastAsia="Times New Roman" w:hAnsi="Times New Roman" w:cs="Times New Roman"/>
        </w:rPr>
        <w:t xml:space="preserve"> and for </w:t>
      </w:r>
      <w:r w:rsidRPr="004525DC">
        <w:rPr>
          <w:rFonts w:ascii="Times New Roman" w:eastAsia="Times New Roman" w:hAnsi="Times New Roman" w:cs="Times New Roman"/>
        </w:rPr>
        <w:t xml:space="preserve">the function and structure </w:t>
      </w:r>
      <w:proofErr w:type="gramStart"/>
      <w:r w:rsidRPr="004525DC">
        <w:rPr>
          <w:rFonts w:ascii="Times New Roman" w:eastAsia="Times New Roman" w:hAnsi="Times New Roman" w:cs="Times New Roman"/>
        </w:rPr>
        <w:t xml:space="preserve">of </w:t>
      </w:r>
      <w:r>
        <w:rPr>
          <w:rFonts w:ascii="Times New Roman" w:eastAsia="Times New Roman" w:hAnsi="Times New Roman" w:cs="Times New Roman"/>
        </w:rPr>
        <w:t xml:space="preserve">a </w:t>
      </w:r>
      <w:r w:rsidRPr="004525DC">
        <w:rPr>
          <w:rFonts w:ascii="Times New Roman" w:eastAsia="Times New Roman" w:hAnsi="Times New Roman" w:cs="Times New Roman"/>
        </w:rPr>
        <w:t>myriad proteins</w:t>
      </w:r>
      <w:proofErr w:type="gramEnd"/>
      <w:r w:rsidRPr="004525DC">
        <w:rPr>
          <w:rFonts w:ascii="Times New Roman" w:eastAsia="Times New Roman" w:hAnsi="Times New Roman" w:cs="Times New Roman"/>
        </w:rPr>
        <w:t xml:space="preserve"> in the CNS. It is also known to be a bio-factor metal that contributes to early neonatal brain development and maintenance of normal functions of the brain in adults (Gower-Winter </w:t>
      </w:r>
      <w:r w:rsidRPr="004525DC">
        <w:rPr>
          <w:rFonts w:ascii="Times New Roman" w:eastAsia="Times New Roman" w:hAnsi="Times New Roman" w:cs="Times New Roman"/>
          <w:i/>
        </w:rPr>
        <w:t>et al</w:t>
      </w:r>
      <w:r w:rsidRPr="004525DC">
        <w:rPr>
          <w:rFonts w:ascii="Times New Roman" w:eastAsia="Times New Roman" w:hAnsi="Times New Roman" w:cs="Times New Roman"/>
        </w:rPr>
        <w:t xml:space="preserve">., 2012). Studies have shown that zinc also plays a key role in the regulation of gene expression, enzymatic activity, cell signalling, modulation of neurotransmitter activity, </w:t>
      </w:r>
      <w:r w:rsidRPr="004525DC">
        <w:rPr>
          <w:rFonts w:ascii="Times New Roman" w:eastAsia="Times New Roman" w:hAnsi="Times New Roman" w:cs="Times New Roman"/>
        </w:rPr>
        <w:lastRenderedPageBreak/>
        <w:t xml:space="preserve">and </w:t>
      </w:r>
      <w:proofErr w:type="spellStart"/>
      <w:r w:rsidRPr="004525DC">
        <w:rPr>
          <w:rFonts w:ascii="Times New Roman" w:eastAsia="Times New Roman" w:hAnsi="Times New Roman" w:cs="Times New Roman"/>
        </w:rPr>
        <w:t>myelinating</w:t>
      </w:r>
      <w:proofErr w:type="spellEnd"/>
      <w:r w:rsidRPr="004525DC">
        <w:rPr>
          <w:rFonts w:ascii="Times New Roman" w:eastAsia="Times New Roman" w:hAnsi="Times New Roman" w:cs="Times New Roman"/>
        </w:rPr>
        <w:t xml:space="preserve"> </w:t>
      </w:r>
      <w:proofErr w:type="spellStart"/>
      <w:r w:rsidRPr="004525DC">
        <w:rPr>
          <w:rFonts w:ascii="Times New Roman" w:eastAsia="Times New Roman" w:hAnsi="Times New Roman" w:cs="Times New Roman"/>
        </w:rPr>
        <w:t>oligodendrocytes</w:t>
      </w:r>
      <w:proofErr w:type="spellEnd"/>
      <w:r w:rsidRPr="004525DC">
        <w:rPr>
          <w:rFonts w:ascii="Times New Roman" w:eastAsia="Times New Roman" w:hAnsi="Times New Roman" w:cs="Times New Roman"/>
        </w:rPr>
        <w:t xml:space="preserve"> in the CNS (Law </w:t>
      </w:r>
      <w:r w:rsidRPr="004525DC">
        <w:rPr>
          <w:rFonts w:ascii="Times New Roman" w:eastAsia="Times New Roman" w:hAnsi="Times New Roman" w:cs="Times New Roman"/>
          <w:i/>
        </w:rPr>
        <w:t>et al</w:t>
      </w:r>
      <w:r w:rsidRPr="004525DC">
        <w:rPr>
          <w:rFonts w:ascii="Times New Roman" w:eastAsia="Times New Roman" w:hAnsi="Times New Roman" w:cs="Times New Roman"/>
        </w:rPr>
        <w:t>., 2003).</w:t>
      </w:r>
      <w:r w:rsidRPr="004525DC">
        <w:rPr>
          <w:rFonts w:ascii="Times New Roman" w:eastAsia="Times New Roman" w:hAnsi="Times New Roman" w:cs="Times New Roman"/>
          <w:color w:val="2E2E2E"/>
        </w:rPr>
        <w:t xml:space="preserve"> At normal levels, Zn acts as an active </w:t>
      </w:r>
      <w:proofErr w:type="spellStart"/>
      <w:r w:rsidRPr="004525DC">
        <w:rPr>
          <w:rFonts w:ascii="Times New Roman" w:eastAsia="Times New Roman" w:hAnsi="Times New Roman" w:cs="Times New Roman"/>
          <w:color w:val="2E2E2E"/>
        </w:rPr>
        <w:t>neuroprotectant</w:t>
      </w:r>
      <w:proofErr w:type="spellEnd"/>
      <w:r w:rsidRPr="004525DC">
        <w:rPr>
          <w:rFonts w:ascii="Times New Roman" w:eastAsia="Times New Roman" w:hAnsi="Times New Roman" w:cs="Times New Roman"/>
          <w:color w:val="2E2E2E"/>
        </w:rPr>
        <w:t xml:space="preserve"> against neurotoxic cell death and plays key neuromodulator roles in the regulation of gene expression, enzymatic activity, cell signaling, the modulation of neurotransmitter activity in the CNS </w:t>
      </w:r>
      <w:r w:rsidRPr="004525DC">
        <w:rPr>
          <w:rFonts w:ascii="Times New Roman" w:eastAsia="Times New Roman" w:hAnsi="Times New Roman" w:cs="Times New Roman"/>
        </w:rPr>
        <w:t>(</w:t>
      </w:r>
      <w:r w:rsidRPr="004525DC">
        <w:rPr>
          <w:rFonts w:ascii="Times New Roman" w:eastAsia="Times New Roman" w:hAnsi="Times New Roman" w:cs="Times New Roman"/>
          <w:color w:val="auto"/>
        </w:rPr>
        <w:t xml:space="preserve">Gower-Winter </w:t>
      </w:r>
      <w:r w:rsidRPr="004525DC">
        <w:rPr>
          <w:rFonts w:ascii="Times New Roman" w:eastAsia="Times New Roman" w:hAnsi="Times New Roman" w:cs="Times New Roman"/>
          <w:i/>
          <w:color w:val="auto"/>
        </w:rPr>
        <w:t>et al</w:t>
      </w:r>
      <w:r w:rsidRPr="004525DC">
        <w:rPr>
          <w:rFonts w:ascii="Times New Roman" w:eastAsia="Times New Roman" w:hAnsi="Times New Roman" w:cs="Times New Roman"/>
          <w:color w:val="auto"/>
        </w:rPr>
        <w:t>., 2012</w:t>
      </w:r>
      <w:r w:rsidRPr="004525DC">
        <w:rPr>
          <w:rFonts w:ascii="Times New Roman" w:eastAsia="Times New Roman" w:hAnsi="Times New Roman" w:cs="Times New Roman"/>
        </w:rPr>
        <w:t xml:space="preserve">), </w:t>
      </w:r>
      <w:r w:rsidRPr="004525DC">
        <w:rPr>
          <w:rFonts w:ascii="Times New Roman" w:eastAsia="Times New Roman" w:hAnsi="Times New Roman" w:cs="Times New Roman"/>
          <w:color w:val="2E2E2E"/>
        </w:rPr>
        <w:t xml:space="preserve">and in </w:t>
      </w:r>
      <w:proofErr w:type="spellStart"/>
      <w:r w:rsidRPr="004525DC">
        <w:rPr>
          <w:rFonts w:ascii="Times New Roman" w:eastAsia="Times New Roman" w:hAnsi="Times New Roman" w:cs="Times New Roman"/>
          <w:color w:val="2E2E2E"/>
        </w:rPr>
        <w:t>myelinating</w:t>
      </w:r>
      <w:proofErr w:type="spellEnd"/>
      <w:r w:rsidRPr="004525DC">
        <w:rPr>
          <w:rFonts w:ascii="Times New Roman" w:eastAsia="Times New Roman" w:hAnsi="Times New Roman" w:cs="Times New Roman"/>
          <w:color w:val="2E2E2E"/>
        </w:rPr>
        <w:t xml:space="preserve"> </w:t>
      </w:r>
      <w:proofErr w:type="spellStart"/>
      <w:r w:rsidRPr="004525DC">
        <w:rPr>
          <w:rFonts w:ascii="Times New Roman" w:eastAsia="Times New Roman" w:hAnsi="Times New Roman" w:cs="Times New Roman"/>
          <w:color w:val="2E2E2E"/>
        </w:rPr>
        <w:t>oligodendrocytes</w:t>
      </w:r>
      <w:proofErr w:type="spellEnd"/>
      <w:r w:rsidRPr="004525DC">
        <w:rPr>
          <w:rFonts w:ascii="Times New Roman" w:eastAsia="Times New Roman" w:hAnsi="Times New Roman" w:cs="Times New Roman"/>
          <w:color w:val="2E2E2E"/>
        </w:rPr>
        <w:t>. It is reported that Zn</w:t>
      </w:r>
      <w:r w:rsidRPr="004525DC">
        <w:rPr>
          <w:rFonts w:ascii="Times New Roman" w:eastAsia="Times New Roman" w:hAnsi="Times New Roman" w:cs="Times New Roman"/>
          <w:color w:val="2E2E2E"/>
          <w:vertAlign w:val="superscript"/>
        </w:rPr>
        <w:t>2+</w:t>
      </w:r>
      <w:r w:rsidRPr="004525DC">
        <w:rPr>
          <w:rFonts w:ascii="Times New Roman" w:eastAsia="Times New Roman" w:hAnsi="Times New Roman" w:cs="Times New Roman"/>
          <w:color w:val="2E2E2E"/>
        </w:rPr>
        <w:t>-myelin basic protein and Zn</w:t>
      </w:r>
      <w:r w:rsidRPr="004525DC">
        <w:rPr>
          <w:rFonts w:ascii="Times New Roman" w:eastAsia="Times New Roman" w:hAnsi="Times New Roman" w:cs="Times New Roman"/>
          <w:color w:val="2E2E2E"/>
          <w:vertAlign w:val="superscript"/>
        </w:rPr>
        <w:t>2+</w:t>
      </w:r>
      <w:r w:rsidRPr="004525DC">
        <w:rPr>
          <w:rFonts w:ascii="Times New Roman" w:eastAsia="Times New Roman" w:hAnsi="Times New Roman" w:cs="Times New Roman"/>
          <w:color w:val="2E2E2E"/>
        </w:rPr>
        <w:t>-</w:t>
      </w:r>
      <w:proofErr w:type="spellStart"/>
      <w:r w:rsidRPr="004525DC">
        <w:rPr>
          <w:rFonts w:ascii="Times New Roman" w:eastAsia="Times New Roman" w:hAnsi="Times New Roman" w:cs="Times New Roman"/>
          <w:color w:val="2E2E2E"/>
        </w:rPr>
        <w:t>proteolipid</w:t>
      </w:r>
      <w:proofErr w:type="spellEnd"/>
      <w:r w:rsidRPr="004525DC">
        <w:rPr>
          <w:rFonts w:ascii="Times New Roman" w:eastAsia="Times New Roman" w:hAnsi="Times New Roman" w:cs="Times New Roman"/>
          <w:color w:val="2E2E2E"/>
        </w:rPr>
        <w:t xml:space="preserve"> protein complexes are essential for maintaining the integrity of the myelin sheath (</w:t>
      </w:r>
      <w:r w:rsidRPr="004525DC">
        <w:rPr>
          <w:rFonts w:ascii="Times New Roman" w:eastAsia="Times New Roman" w:hAnsi="Times New Roman" w:cs="Times New Roman"/>
          <w:color w:val="auto"/>
        </w:rPr>
        <w:t xml:space="preserve">Law </w:t>
      </w:r>
      <w:r w:rsidRPr="004525DC">
        <w:rPr>
          <w:rFonts w:ascii="Times New Roman" w:eastAsia="Times New Roman" w:hAnsi="Times New Roman" w:cs="Times New Roman"/>
          <w:i/>
          <w:color w:val="auto"/>
        </w:rPr>
        <w:t>et al</w:t>
      </w:r>
      <w:r w:rsidRPr="004525DC">
        <w:rPr>
          <w:rFonts w:ascii="Times New Roman" w:eastAsia="Times New Roman" w:hAnsi="Times New Roman" w:cs="Times New Roman"/>
          <w:color w:val="auto"/>
        </w:rPr>
        <w:t>., 2003).</w:t>
      </w:r>
      <w:r w:rsidRPr="004525DC">
        <w:rPr>
          <w:rFonts w:ascii="Times New Roman" w:eastAsia="Times New Roman" w:hAnsi="Times New Roman" w:cs="Times New Roman"/>
          <w:color w:val="2E2E2E"/>
        </w:rPr>
        <w:t xml:space="preserve"> However, Zn deficiency can cause neuronal death (</w:t>
      </w:r>
      <w:r w:rsidRPr="004525DC">
        <w:rPr>
          <w:rFonts w:ascii="Times New Roman" w:eastAsia="Times New Roman" w:hAnsi="Times New Roman" w:cs="Times New Roman"/>
        </w:rPr>
        <w:t>Brewer, 2012</w:t>
      </w:r>
      <w:r w:rsidRPr="004525DC">
        <w:rPr>
          <w:rFonts w:ascii="Times New Roman" w:eastAsia="Times New Roman" w:hAnsi="Times New Roman" w:cs="Times New Roman"/>
          <w:color w:val="2E2E2E"/>
        </w:rPr>
        <w:t>) and can</w:t>
      </w:r>
      <w:r w:rsidRPr="004525DC">
        <w:rPr>
          <w:rFonts w:ascii="Times New Roman" w:eastAsia="Times New Roman" w:hAnsi="Times New Roman" w:cs="Times New Roman"/>
        </w:rPr>
        <w:t xml:space="preserve"> also increase cell oxidant production, affect the antioxidant defense system, and trigger oxidant-sensitive signals (</w:t>
      </w:r>
      <w:proofErr w:type="spellStart"/>
      <w:r w:rsidRPr="004525DC">
        <w:rPr>
          <w:rFonts w:ascii="Times New Roman" w:eastAsia="Times New Roman" w:hAnsi="Times New Roman" w:cs="Times New Roman"/>
        </w:rPr>
        <w:t>Omata</w:t>
      </w:r>
      <w:proofErr w:type="spellEnd"/>
      <w:r w:rsidRPr="004525DC">
        <w:rPr>
          <w:rFonts w:ascii="Times New Roman" w:eastAsia="Times New Roman" w:hAnsi="Times New Roman" w:cs="Times New Roman"/>
        </w:rPr>
        <w:t xml:space="preserve"> </w:t>
      </w:r>
      <w:r w:rsidRPr="004525DC">
        <w:rPr>
          <w:rFonts w:ascii="Times New Roman" w:eastAsia="Times New Roman" w:hAnsi="Times New Roman" w:cs="Times New Roman"/>
          <w:i/>
        </w:rPr>
        <w:t>et al</w:t>
      </w:r>
      <w:r w:rsidRPr="004525DC">
        <w:rPr>
          <w:rFonts w:ascii="Times New Roman" w:eastAsia="Times New Roman" w:hAnsi="Times New Roman" w:cs="Times New Roman"/>
        </w:rPr>
        <w:t xml:space="preserve">., 2013) in the neuronal cells of the brain. Accumulation of zinc causes pathologic dysfunction and cytotoxicity. Some studies (Frederickson </w:t>
      </w:r>
      <w:r w:rsidRPr="004525DC">
        <w:rPr>
          <w:rFonts w:ascii="Times New Roman" w:eastAsia="Times New Roman" w:hAnsi="Times New Roman" w:cs="Times New Roman"/>
          <w:i/>
        </w:rPr>
        <w:t>et al</w:t>
      </w:r>
      <w:r w:rsidRPr="004525DC">
        <w:rPr>
          <w:rFonts w:ascii="Times New Roman" w:eastAsia="Times New Roman" w:hAnsi="Times New Roman" w:cs="Times New Roman"/>
        </w:rPr>
        <w:t>., 1988; Stork and Li, 2006) have suggested a striking correlation between zinc accumulation in neurons and cell death.</w:t>
      </w:r>
      <w:r w:rsidRPr="004525DC">
        <w:rPr>
          <w:rFonts w:ascii="Times New Roman" w:eastAsia="Times New Roman" w:hAnsi="Times New Roman" w:cs="Times New Roman"/>
          <w:color w:val="2E2E2E"/>
        </w:rPr>
        <w:t xml:space="preserve"> </w:t>
      </w:r>
      <w:r w:rsidRPr="004525DC">
        <w:rPr>
          <w:rFonts w:ascii="Times New Roman" w:eastAsia="Times New Roman" w:hAnsi="Times New Roman" w:cs="Times New Roman"/>
        </w:rPr>
        <w:t xml:space="preserve">Variations in zinc homeostasis have been reported in many </w:t>
      </w:r>
      <w:r w:rsidRPr="004525DC">
        <w:rPr>
          <w:rFonts w:ascii="Times New Roman" w:eastAsia="Times New Roman" w:hAnsi="Times New Roman" w:cs="Times New Roman"/>
          <w:color w:val="2E2E2E"/>
        </w:rPr>
        <w:t xml:space="preserve">neurodegenerative diseases such as </w:t>
      </w:r>
      <w:r w:rsidRPr="004525DC">
        <w:rPr>
          <w:rFonts w:ascii="Times New Roman" w:eastAsia="Times New Roman" w:hAnsi="Times New Roman" w:cs="Times New Roman"/>
        </w:rPr>
        <w:t>Alzheimer’s and Parkinson’s disease, as well as in transient forebrain ischemia, seizures, and traumatic brain injury.</w:t>
      </w:r>
    </w:p>
    <w:p w14:paraId="4B36E93B" w14:textId="77777777" w:rsidR="00B67095" w:rsidRPr="004525DC" w:rsidRDefault="00B67095" w:rsidP="00B67095">
      <w:pPr>
        <w:pStyle w:val="Normal1"/>
        <w:spacing w:line="480" w:lineRule="auto"/>
        <w:jc w:val="both"/>
      </w:pPr>
    </w:p>
    <w:p w14:paraId="149E5321" w14:textId="77777777" w:rsidR="00B67095" w:rsidRPr="004525DC" w:rsidRDefault="00B67095" w:rsidP="00B67095">
      <w:pPr>
        <w:pStyle w:val="Normal1"/>
        <w:spacing w:line="480" w:lineRule="auto"/>
        <w:jc w:val="both"/>
      </w:pPr>
      <w:r w:rsidRPr="004525DC">
        <w:rPr>
          <w:rFonts w:ascii="Times New Roman" w:eastAsia="Times New Roman" w:hAnsi="Times New Roman" w:cs="Times New Roman"/>
          <w:b/>
        </w:rPr>
        <w:t>1.2</w:t>
      </w:r>
      <w:r w:rsidRPr="004525DC">
        <w:rPr>
          <w:rFonts w:ascii="Times New Roman" w:eastAsia="Times New Roman" w:hAnsi="Times New Roman" w:cs="Times New Roman"/>
        </w:rPr>
        <w:t xml:space="preserve"> </w:t>
      </w:r>
      <w:r w:rsidRPr="004525DC">
        <w:rPr>
          <w:rFonts w:ascii="Times New Roman" w:eastAsia="Times New Roman" w:hAnsi="Times New Roman" w:cs="Times New Roman"/>
          <w:b/>
        </w:rPr>
        <w:t>Myelin and associated disorders</w:t>
      </w:r>
    </w:p>
    <w:p w14:paraId="18E7D289" w14:textId="77777777" w:rsidR="00B67095" w:rsidRPr="004525DC" w:rsidRDefault="00B67095" w:rsidP="00B67095">
      <w:pPr>
        <w:pStyle w:val="Normal1"/>
        <w:spacing w:line="480" w:lineRule="auto"/>
        <w:jc w:val="both"/>
        <w:rPr>
          <w:rFonts w:ascii="Times New Roman" w:eastAsia="Times New Roman" w:hAnsi="Times New Roman" w:cs="Times New Roman"/>
        </w:rPr>
      </w:pPr>
      <w:r w:rsidRPr="004525DC">
        <w:rPr>
          <w:rFonts w:ascii="Times New Roman" w:eastAsia="Times New Roman" w:hAnsi="Times New Roman" w:cs="Times New Roman"/>
        </w:rPr>
        <w:t xml:space="preserve">           Myelin is a sheath made up of proteins and fatty substances that cover the axons of the neurons to protect and insulate them, facilitating the axonal conduction of nerve signals. The production of myelin is termed ”myelination,” and it is a complex process driven by oligodendroglia </w:t>
      </w:r>
      <w:r w:rsidRPr="004525DC">
        <w:rPr>
          <w:rFonts w:ascii="Times New Roman" w:eastAsia="Times New Roman" w:hAnsi="Times New Roman" w:cs="Times New Roman"/>
          <w:color w:val="252525"/>
        </w:rPr>
        <w:t>cells</w:t>
      </w:r>
      <w:r w:rsidRPr="004525DC">
        <w:rPr>
          <w:rFonts w:ascii="Times New Roman" w:eastAsia="Times New Roman" w:hAnsi="Times New Roman" w:cs="Times New Roman"/>
        </w:rPr>
        <w:t xml:space="preserve"> that supply the myelin to </w:t>
      </w:r>
      <w:proofErr w:type="spellStart"/>
      <w:r w:rsidRPr="004525DC">
        <w:rPr>
          <w:rFonts w:ascii="Times New Roman" w:eastAsia="Times New Roman" w:hAnsi="Times New Roman" w:cs="Times New Roman"/>
        </w:rPr>
        <w:t>ensheath</w:t>
      </w:r>
      <w:proofErr w:type="spellEnd"/>
      <w:r w:rsidRPr="004525DC">
        <w:rPr>
          <w:rFonts w:ascii="Times New Roman" w:eastAsia="Times New Roman" w:hAnsi="Times New Roman" w:cs="Times New Roman"/>
        </w:rPr>
        <w:t xml:space="preserve"> the axons and compact the myelin sheath. </w:t>
      </w:r>
      <w:proofErr w:type="spellStart"/>
      <w:r w:rsidRPr="004525DC">
        <w:rPr>
          <w:rFonts w:ascii="Times New Roman" w:eastAsia="Times New Roman" w:hAnsi="Times New Roman" w:cs="Times New Roman"/>
        </w:rPr>
        <w:t>Oligodendrocyte</w:t>
      </w:r>
      <w:r>
        <w:rPr>
          <w:rFonts w:ascii="Times New Roman" w:eastAsia="Times New Roman" w:hAnsi="Times New Roman" w:cs="Times New Roman"/>
        </w:rPr>
        <w:t>s</w:t>
      </w:r>
      <w:proofErr w:type="spellEnd"/>
      <w:r w:rsidRPr="004525DC">
        <w:rPr>
          <w:rFonts w:ascii="Times New Roman" w:eastAsia="Times New Roman" w:hAnsi="Times New Roman" w:cs="Times New Roman"/>
        </w:rPr>
        <w:t xml:space="preserve"> (OL), myelin-forming </w:t>
      </w:r>
      <w:r>
        <w:rPr>
          <w:rFonts w:ascii="Times New Roman" w:eastAsia="Times New Roman" w:hAnsi="Times New Roman" w:cs="Times New Roman"/>
        </w:rPr>
        <w:t xml:space="preserve">glial </w:t>
      </w:r>
      <w:r w:rsidRPr="004525DC">
        <w:rPr>
          <w:rFonts w:ascii="Times New Roman" w:eastAsia="Times New Roman" w:hAnsi="Times New Roman" w:cs="Times New Roman"/>
        </w:rPr>
        <w:t>cell</w:t>
      </w:r>
      <w:r>
        <w:rPr>
          <w:rFonts w:ascii="Times New Roman" w:eastAsia="Times New Roman" w:hAnsi="Times New Roman" w:cs="Times New Roman"/>
        </w:rPr>
        <w:t>s</w:t>
      </w:r>
      <w:r w:rsidRPr="004525DC">
        <w:rPr>
          <w:rFonts w:ascii="Times New Roman" w:eastAsia="Times New Roman" w:hAnsi="Times New Roman" w:cs="Times New Roman"/>
        </w:rPr>
        <w:t xml:space="preserve">, </w:t>
      </w:r>
      <w:r>
        <w:rPr>
          <w:rFonts w:ascii="Times New Roman" w:eastAsia="Times New Roman" w:hAnsi="Times New Roman" w:cs="Times New Roman"/>
        </w:rPr>
        <w:t>are</w:t>
      </w:r>
      <w:r w:rsidRPr="004525DC">
        <w:rPr>
          <w:rFonts w:ascii="Times New Roman" w:eastAsia="Times New Roman" w:hAnsi="Times New Roman" w:cs="Times New Roman"/>
        </w:rPr>
        <w:t xml:space="preserve"> the major </w:t>
      </w:r>
      <w:r w:rsidRPr="004525DC">
        <w:rPr>
          <w:rFonts w:ascii="Times New Roman" w:eastAsia="Times New Roman" w:hAnsi="Times New Roman" w:cs="Times New Roman"/>
        </w:rPr>
        <w:lastRenderedPageBreak/>
        <w:t xml:space="preserve">target in all known white matter diseases and a single </w:t>
      </w:r>
      <w:proofErr w:type="spellStart"/>
      <w:r w:rsidRPr="004525DC">
        <w:rPr>
          <w:rFonts w:ascii="Times New Roman" w:eastAsia="Times New Roman" w:hAnsi="Times New Roman" w:cs="Times New Roman"/>
        </w:rPr>
        <w:t>oligodendrocyte</w:t>
      </w:r>
      <w:proofErr w:type="spellEnd"/>
      <w:r w:rsidRPr="004525DC">
        <w:rPr>
          <w:rFonts w:ascii="Times New Roman" w:eastAsia="Times New Roman" w:hAnsi="Times New Roman" w:cs="Times New Roman"/>
        </w:rPr>
        <w:t xml:space="preserve"> cell may </w:t>
      </w:r>
      <w:proofErr w:type="spellStart"/>
      <w:r w:rsidRPr="004525DC">
        <w:rPr>
          <w:rFonts w:ascii="Times New Roman" w:eastAsia="Times New Roman" w:hAnsi="Times New Roman" w:cs="Times New Roman"/>
        </w:rPr>
        <w:t>ensheath</w:t>
      </w:r>
      <w:proofErr w:type="spellEnd"/>
      <w:r w:rsidRPr="004525DC">
        <w:rPr>
          <w:rFonts w:ascii="Times New Roman" w:eastAsia="Times New Roman" w:hAnsi="Times New Roman" w:cs="Times New Roman"/>
        </w:rPr>
        <w:t xml:space="preserve"> up to 60 separate axons (Miller, 2002)</w:t>
      </w:r>
      <w:r w:rsidRPr="004525DC">
        <w:t>.</w:t>
      </w:r>
      <w:r w:rsidRPr="004525DC">
        <w:rPr>
          <w:rFonts w:ascii="Times New Roman" w:eastAsia="Times New Roman" w:hAnsi="Times New Roman" w:cs="Times New Roman"/>
        </w:rPr>
        <w:t xml:space="preserve"> </w:t>
      </w:r>
      <w:proofErr w:type="spellStart"/>
      <w:r w:rsidRPr="004525DC">
        <w:rPr>
          <w:rFonts w:ascii="Times New Roman" w:eastAsia="Times New Roman" w:hAnsi="Times New Roman" w:cs="Times New Roman"/>
        </w:rPr>
        <w:t>Oligodendrocyte</w:t>
      </w:r>
      <w:proofErr w:type="spellEnd"/>
      <w:r w:rsidRPr="004525DC">
        <w:rPr>
          <w:rFonts w:ascii="Times New Roman" w:eastAsia="Times New Roman" w:hAnsi="Times New Roman" w:cs="Times New Roman"/>
        </w:rPr>
        <w:t xml:space="preserve"> cells have the highest iron content and hence excess of these levels may contribute to the increased intracellular oxidation whereas inadequate levels result in deficient myelination. However, demyelination is the phenomenon of the destruction of myelin formation resulting in the opening and exposure of the nerve and axons to harm and damage, impeding the conduction of nerve signals, whereas </w:t>
      </w:r>
      <w:proofErr w:type="spellStart"/>
      <w:r w:rsidRPr="004525DC">
        <w:rPr>
          <w:rFonts w:ascii="Times New Roman" w:eastAsia="Times New Roman" w:hAnsi="Times New Roman" w:cs="Times New Roman"/>
        </w:rPr>
        <w:t>dysmyelination</w:t>
      </w:r>
      <w:proofErr w:type="spellEnd"/>
      <w:r w:rsidRPr="004525DC">
        <w:rPr>
          <w:rFonts w:ascii="Times New Roman" w:eastAsia="Times New Roman" w:hAnsi="Times New Roman" w:cs="Times New Roman"/>
        </w:rPr>
        <w:t xml:space="preserve"> refers to an incomplete formation of myelin sheaths. </w:t>
      </w:r>
      <w:proofErr w:type="spellStart"/>
      <w:r w:rsidRPr="004525DC">
        <w:rPr>
          <w:rFonts w:ascii="Times New Roman" w:eastAsia="Times New Roman" w:hAnsi="Times New Roman" w:cs="Times New Roman"/>
        </w:rPr>
        <w:t>Dysmyelination</w:t>
      </w:r>
      <w:proofErr w:type="spellEnd"/>
      <w:r w:rsidRPr="004525DC">
        <w:rPr>
          <w:rFonts w:ascii="Times New Roman" w:eastAsia="Times New Roman" w:hAnsi="Times New Roman" w:cs="Times New Roman"/>
        </w:rPr>
        <w:t xml:space="preserve"> can cause permanent neurologic deficits due to the lack of myelin, making the white matter appear grossly gray rather than the shiny white associated with normal myelin tissues. </w:t>
      </w:r>
      <w:proofErr w:type="spellStart"/>
      <w:r w:rsidRPr="004525DC">
        <w:rPr>
          <w:rFonts w:ascii="Times New Roman" w:eastAsia="Times New Roman" w:hAnsi="Times New Roman" w:cs="Times New Roman"/>
        </w:rPr>
        <w:t>Dysmyelination</w:t>
      </w:r>
      <w:proofErr w:type="spellEnd"/>
      <w:r w:rsidRPr="004525DC">
        <w:rPr>
          <w:rFonts w:ascii="Times New Roman" w:eastAsia="Times New Roman" w:hAnsi="Times New Roman" w:cs="Times New Roman"/>
        </w:rPr>
        <w:t xml:space="preserve"> is marked by the immediate defect in structure and function of myelin sheaths that often arises from genetic mutations affecting the biosynthesis and formation of myelin. The contingency between transition metals and myelination in the pathogenesis of neurodegenerative diseases is explained earlier. In several neurodegenerative disorders of which multiple sclerosis (MS) is the most common form, both impairment of trace element homeostasis and myelin breakdown are observed. The chronic demyelinating disease MS initially displays reactive microglia clusters in the form of white matter lesions (</w:t>
      </w:r>
      <w:proofErr w:type="spellStart"/>
      <w:r w:rsidRPr="004525DC">
        <w:rPr>
          <w:rFonts w:ascii="Times New Roman" w:eastAsia="Times New Roman" w:hAnsi="Times New Roman" w:cs="Times New Roman"/>
        </w:rPr>
        <w:t>Goldmann</w:t>
      </w:r>
      <w:proofErr w:type="spellEnd"/>
      <w:r w:rsidRPr="004525DC">
        <w:rPr>
          <w:rFonts w:ascii="Times New Roman" w:eastAsia="Times New Roman" w:hAnsi="Times New Roman" w:cs="Times New Roman"/>
        </w:rPr>
        <w:t xml:space="preserve"> &amp; </w:t>
      </w:r>
      <w:proofErr w:type="spellStart"/>
      <w:r w:rsidRPr="004525DC">
        <w:rPr>
          <w:rFonts w:ascii="Times New Roman" w:eastAsia="Times New Roman" w:hAnsi="Times New Roman" w:cs="Times New Roman"/>
        </w:rPr>
        <w:t>Prinz</w:t>
      </w:r>
      <w:proofErr w:type="spellEnd"/>
      <w:r w:rsidRPr="004525DC">
        <w:rPr>
          <w:rFonts w:ascii="Times New Roman" w:eastAsia="Times New Roman" w:hAnsi="Times New Roman" w:cs="Times New Roman"/>
        </w:rPr>
        <w:t>, 2013) and are marked by acute inflammatory attacks, blood-brain-barrier (BBB) disruption, immune T-cell, astrocyte glial infiltration, axonal damage, and acute demyelination. After the initial stages, most patients undergo continuous neurological decline including degeneration of neuronal structures (</w:t>
      </w:r>
      <w:proofErr w:type="spellStart"/>
      <w:r w:rsidRPr="004525DC">
        <w:rPr>
          <w:rFonts w:ascii="Times New Roman" w:eastAsia="Times New Roman" w:hAnsi="Times New Roman" w:cs="Times New Roman"/>
        </w:rPr>
        <w:t>Korn</w:t>
      </w:r>
      <w:proofErr w:type="spellEnd"/>
      <w:r w:rsidRPr="004525DC">
        <w:rPr>
          <w:rFonts w:ascii="Times New Roman" w:eastAsia="Times New Roman" w:hAnsi="Times New Roman" w:cs="Times New Roman"/>
        </w:rPr>
        <w:t xml:space="preserve"> 2008). Since the LES rodent model shows </w:t>
      </w:r>
      <w:r w:rsidRPr="004525DC">
        <w:rPr>
          <w:rFonts w:ascii="Times New Roman" w:eastAsia="Times New Roman" w:hAnsi="Times New Roman" w:cs="Times New Roman"/>
        </w:rPr>
        <w:lastRenderedPageBreak/>
        <w:t xml:space="preserve">similar CNS autoimmune traits, these animals </w:t>
      </w:r>
      <w:r>
        <w:rPr>
          <w:rFonts w:ascii="Times New Roman" w:eastAsia="Times New Roman" w:hAnsi="Times New Roman" w:cs="Times New Roman"/>
        </w:rPr>
        <w:t xml:space="preserve">were </w:t>
      </w:r>
      <w:r w:rsidRPr="004525DC">
        <w:rPr>
          <w:rFonts w:ascii="Times New Roman" w:eastAsia="Times New Roman" w:hAnsi="Times New Roman" w:cs="Times New Roman"/>
        </w:rPr>
        <w:t xml:space="preserve">selected for experiments in the present study. </w:t>
      </w:r>
    </w:p>
    <w:p w14:paraId="1084986E" w14:textId="77777777" w:rsidR="00B67095" w:rsidRPr="004525DC" w:rsidRDefault="00B67095" w:rsidP="00B67095">
      <w:pPr>
        <w:pStyle w:val="Normal1"/>
        <w:spacing w:line="480" w:lineRule="auto"/>
        <w:jc w:val="both"/>
      </w:pPr>
    </w:p>
    <w:p w14:paraId="49D87273" w14:textId="77777777" w:rsidR="00B67095" w:rsidRPr="004525DC" w:rsidRDefault="00B67095" w:rsidP="00B67095">
      <w:pPr>
        <w:pStyle w:val="Normal1"/>
        <w:spacing w:line="480" w:lineRule="auto"/>
        <w:jc w:val="both"/>
      </w:pPr>
      <w:r w:rsidRPr="004525DC">
        <w:rPr>
          <w:rFonts w:ascii="Times New Roman" w:eastAsia="Times New Roman" w:hAnsi="Times New Roman" w:cs="Times New Roman"/>
          <w:b/>
        </w:rPr>
        <w:t>1.3 Long Evans Shaker (LES) rat model</w:t>
      </w:r>
    </w:p>
    <w:p w14:paraId="0FAB925A" w14:textId="77777777" w:rsidR="00B67095" w:rsidRDefault="00B67095" w:rsidP="00B67095">
      <w:pPr>
        <w:pStyle w:val="Normal1"/>
        <w:spacing w:line="480" w:lineRule="auto"/>
        <w:ind w:firstLine="720"/>
        <w:jc w:val="both"/>
        <w:rPr>
          <w:rFonts w:ascii="Times New Roman" w:eastAsia="Times New Roman" w:hAnsi="Times New Roman" w:cs="Times New Roman"/>
        </w:rPr>
      </w:pPr>
      <w:r w:rsidRPr="004525DC">
        <w:rPr>
          <w:rFonts w:ascii="Times New Roman" w:eastAsia="Times New Roman" w:hAnsi="Times New Roman" w:cs="Times New Roman"/>
        </w:rPr>
        <w:t xml:space="preserve">The LES rat is an autosomal recessive mutant model of </w:t>
      </w:r>
      <w:proofErr w:type="spellStart"/>
      <w:r w:rsidRPr="004525DC">
        <w:rPr>
          <w:rFonts w:ascii="Times New Roman" w:eastAsia="Times New Roman" w:hAnsi="Times New Roman" w:cs="Times New Roman"/>
        </w:rPr>
        <w:t>dysmyelination</w:t>
      </w:r>
      <w:proofErr w:type="spellEnd"/>
      <w:r w:rsidRPr="004525DC">
        <w:rPr>
          <w:rFonts w:ascii="Times New Roman" w:eastAsia="Times New Roman" w:hAnsi="Times New Roman" w:cs="Times New Roman"/>
        </w:rPr>
        <w:t xml:space="preserve">. These rats tend to have </w:t>
      </w:r>
      <w:r>
        <w:rPr>
          <w:rFonts w:ascii="Times New Roman" w:eastAsia="Times New Roman" w:hAnsi="Times New Roman" w:cs="Times New Roman"/>
        </w:rPr>
        <w:t>little</w:t>
      </w:r>
      <w:r w:rsidRPr="004525DC">
        <w:rPr>
          <w:rFonts w:ascii="Times New Roman" w:eastAsia="Times New Roman" w:hAnsi="Times New Roman" w:cs="Times New Roman"/>
        </w:rPr>
        <w:t xml:space="preserve"> myelin in the CNS and are a well-described CNS myelin mutant. This mutation leads to a total disruption in the development of myelin sheaths in the LES rat in advanced age.  Though most of its axons are not </w:t>
      </w:r>
      <w:proofErr w:type="spellStart"/>
      <w:r w:rsidRPr="004525DC">
        <w:rPr>
          <w:rFonts w:ascii="Times New Roman" w:eastAsia="Times New Roman" w:hAnsi="Times New Roman" w:cs="Times New Roman"/>
        </w:rPr>
        <w:t>myelinated</w:t>
      </w:r>
      <w:proofErr w:type="spellEnd"/>
      <w:r w:rsidRPr="004525DC">
        <w:rPr>
          <w:rFonts w:ascii="Times New Roman" w:eastAsia="Times New Roman" w:hAnsi="Times New Roman" w:cs="Times New Roman"/>
        </w:rPr>
        <w:t xml:space="preserve">, they still have the ability to survive up to 4 or 5 months, which makes this a very useful model for long-term studies. LES is a severe model that exhibits a phenotype characterized by tremor, seizure, and early death.  The first experimental description </w:t>
      </w:r>
      <w:r>
        <w:rPr>
          <w:rFonts w:ascii="Times New Roman" w:eastAsia="Times New Roman" w:hAnsi="Times New Roman" w:cs="Times New Roman"/>
        </w:rPr>
        <w:t>of</w:t>
      </w:r>
      <w:r w:rsidRPr="004525DC">
        <w:rPr>
          <w:rFonts w:ascii="Times New Roman" w:eastAsia="Times New Roman" w:hAnsi="Times New Roman" w:cs="Times New Roman"/>
        </w:rPr>
        <w:t xml:space="preserve"> LES rats was reported in 1995 by Delaney </w:t>
      </w:r>
      <w:r w:rsidRPr="004525DC">
        <w:rPr>
          <w:rFonts w:ascii="Times New Roman" w:eastAsia="Times New Roman" w:hAnsi="Times New Roman" w:cs="Times New Roman"/>
          <w:i/>
        </w:rPr>
        <w:t>et al</w:t>
      </w:r>
      <w:r w:rsidRPr="004525DC">
        <w:rPr>
          <w:rFonts w:ascii="Times New Roman" w:eastAsia="Times New Roman" w:hAnsi="Times New Roman" w:cs="Times New Roman"/>
        </w:rPr>
        <w:t xml:space="preserve">. Initially, full body tremors are observed by 10 to 14 days of age which later decrease in intensity and eventually become a rocking motion as the rat attempts to ambulate. </w:t>
      </w:r>
      <w:proofErr w:type="gramStart"/>
      <w:r w:rsidRPr="004525DC">
        <w:rPr>
          <w:rFonts w:ascii="Times New Roman" w:eastAsia="Times New Roman" w:hAnsi="Times New Roman" w:cs="Times New Roman"/>
        </w:rPr>
        <w:t>At the 5 to 14 weeks age, seizures are observed and are found roughly 4-5 times a day, each lasting for 30-45 seconds followed by a 45-60-second period of disorientation and lethargy.</w:t>
      </w:r>
      <w:proofErr w:type="gramEnd"/>
      <w:r w:rsidRPr="004525DC">
        <w:rPr>
          <w:rFonts w:ascii="Times New Roman" w:eastAsia="Times New Roman" w:hAnsi="Times New Roman" w:cs="Times New Roman"/>
        </w:rPr>
        <w:t xml:space="preserve"> Initial seizures are characterized by a </w:t>
      </w:r>
      <w:proofErr w:type="gramStart"/>
      <w:r w:rsidRPr="004525DC">
        <w:rPr>
          <w:rFonts w:ascii="Times New Roman" w:eastAsia="Times New Roman" w:hAnsi="Times New Roman" w:cs="Times New Roman"/>
        </w:rPr>
        <w:t>stimulus which</w:t>
      </w:r>
      <w:proofErr w:type="gramEnd"/>
      <w:r w:rsidRPr="004525DC">
        <w:rPr>
          <w:rFonts w:ascii="Times New Roman" w:eastAsia="Times New Roman" w:hAnsi="Times New Roman" w:cs="Times New Roman"/>
        </w:rPr>
        <w:t xml:space="preserve"> vanishes with age (Delaney </w:t>
      </w:r>
      <w:r w:rsidRPr="004525DC">
        <w:rPr>
          <w:rFonts w:ascii="Times New Roman" w:eastAsia="Times New Roman" w:hAnsi="Times New Roman" w:cs="Times New Roman"/>
          <w:i/>
        </w:rPr>
        <w:t>et al</w:t>
      </w:r>
      <w:r w:rsidRPr="004525DC">
        <w:rPr>
          <w:rFonts w:ascii="Times New Roman" w:eastAsia="Times New Roman" w:hAnsi="Times New Roman" w:cs="Times New Roman"/>
        </w:rPr>
        <w:t>., 1995).  However, neurological disorders in these rats start to show up from 5-14 weeks; the myelin is gradually lost and just a little myelin is present from 8 to 12 weeks throughout the CNS (</w:t>
      </w:r>
      <w:proofErr w:type="spellStart"/>
      <w:r w:rsidRPr="004525DC">
        <w:rPr>
          <w:rFonts w:ascii="Times New Roman" w:eastAsia="Times New Roman" w:hAnsi="Times New Roman" w:cs="Times New Roman"/>
        </w:rPr>
        <w:t>Kwiecien</w:t>
      </w:r>
      <w:proofErr w:type="spellEnd"/>
      <w:r w:rsidRPr="004525DC">
        <w:rPr>
          <w:rFonts w:ascii="Times New Roman" w:eastAsia="Times New Roman" w:hAnsi="Times New Roman" w:cs="Times New Roman"/>
        </w:rPr>
        <w:t xml:space="preserve"> JM </w:t>
      </w:r>
      <w:r w:rsidRPr="004525DC">
        <w:rPr>
          <w:rFonts w:ascii="Times New Roman" w:eastAsia="Times New Roman" w:hAnsi="Times New Roman" w:cs="Times New Roman"/>
          <w:i/>
        </w:rPr>
        <w:t>et al</w:t>
      </w:r>
      <w:r w:rsidRPr="004525DC">
        <w:rPr>
          <w:rFonts w:ascii="Times New Roman" w:eastAsia="Times New Roman" w:hAnsi="Times New Roman" w:cs="Times New Roman"/>
        </w:rPr>
        <w:t xml:space="preserve">., 1998). More studies have been carried out recently at the Medical Physics Department at McMaster University where the LES rat model was used as an experimental animal for further ascertaining the effects of varying concentrations of transition elements in the nervous system (Moldovan, </w:t>
      </w:r>
      <w:r w:rsidRPr="004525DC">
        <w:rPr>
          <w:rFonts w:ascii="Times New Roman" w:eastAsia="Times New Roman" w:hAnsi="Times New Roman" w:cs="Times New Roman"/>
        </w:rPr>
        <w:lastRenderedPageBreak/>
        <w:t xml:space="preserve">2012; Lobo, 2013). In the present studies, levels of transition metals Fe, Cu, and Zn are determined in the LES and its control counterpart, the LE. </w:t>
      </w:r>
    </w:p>
    <w:p w14:paraId="441A41BD" w14:textId="77777777" w:rsidR="00B67095" w:rsidRPr="00490B09" w:rsidRDefault="00B67095" w:rsidP="00E230A6">
      <w:pPr>
        <w:pStyle w:val="Normal1"/>
        <w:spacing w:line="480" w:lineRule="auto"/>
        <w:jc w:val="both"/>
        <w:rPr>
          <w:rFonts w:ascii="Times New Roman" w:eastAsia="Times New Roman" w:hAnsi="Times New Roman" w:cs="Times New Roman"/>
        </w:rPr>
      </w:pPr>
    </w:p>
    <w:p w14:paraId="3E58CE98" w14:textId="77777777" w:rsidR="00B67095" w:rsidRPr="004525DC" w:rsidRDefault="00B67095" w:rsidP="00B67095">
      <w:pPr>
        <w:pStyle w:val="Normal1"/>
        <w:spacing w:line="480" w:lineRule="auto"/>
        <w:jc w:val="both"/>
      </w:pPr>
      <w:r w:rsidRPr="004525DC">
        <w:rPr>
          <w:rFonts w:ascii="Times New Roman" w:eastAsia="Times New Roman" w:hAnsi="Times New Roman" w:cs="Times New Roman"/>
          <w:b/>
        </w:rPr>
        <w:t>1.4 Present study</w:t>
      </w:r>
    </w:p>
    <w:p w14:paraId="6FFA7C60" w14:textId="77777777" w:rsidR="00B67095" w:rsidRPr="004525DC" w:rsidRDefault="00B67095" w:rsidP="00B67095">
      <w:pPr>
        <w:pStyle w:val="Normal1"/>
        <w:spacing w:line="480" w:lineRule="auto"/>
        <w:jc w:val="both"/>
      </w:pPr>
      <w:r w:rsidRPr="004525DC">
        <w:rPr>
          <w:rFonts w:ascii="Times New Roman" w:eastAsia="Times New Roman" w:hAnsi="Times New Roman" w:cs="Times New Roman"/>
        </w:rPr>
        <w:t xml:space="preserve">            The objective of the current study is to examine the feasibility of using the X-ray Fluorescence (XRF) principle to determine trace elemental concentrations in different brain regions and spinal cord tissues of rats. As mentioned earlier, the three transition elements of interest are iron, copper, and zinc and experiments were carried out in a rodent model of </w:t>
      </w:r>
      <w:proofErr w:type="spellStart"/>
      <w:r w:rsidRPr="004525DC">
        <w:rPr>
          <w:rFonts w:ascii="Times New Roman" w:eastAsia="Times New Roman" w:hAnsi="Times New Roman" w:cs="Times New Roman"/>
        </w:rPr>
        <w:t>dysmyelination</w:t>
      </w:r>
      <w:proofErr w:type="spellEnd"/>
      <w:r w:rsidRPr="004525DC">
        <w:rPr>
          <w:rFonts w:ascii="Times New Roman" w:eastAsia="Times New Roman" w:hAnsi="Times New Roman" w:cs="Times New Roman"/>
        </w:rPr>
        <w:t xml:space="preserve"> (which is biologically represented in the brain of Long Evans Shaker [LES] rats). Similar studies were carried out earlier and the principle used was Neutron Activation Analysis (NAA) (Lobo, 2013). Since XRF is also a non-destructive, and highly sensitive technique, its efficacy </w:t>
      </w:r>
      <w:r>
        <w:rPr>
          <w:rFonts w:ascii="Times New Roman" w:eastAsia="Times New Roman" w:hAnsi="Times New Roman" w:cs="Times New Roman"/>
        </w:rPr>
        <w:t xml:space="preserve">in </w:t>
      </w:r>
      <w:r w:rsidRPr="004525DC">
        <w:rPr>
          <w:rFonts w:ascii="Times New Roman" w:eastAsia="Times New Roman" w:hAnsi="Times New Roman" w:cs="Times New Roman"/>
        </w:rPr>
        <w:t>measuring the characteristic emissions and determining the elemental content of the brain and spinal cord tissues is explored. XRF data was collected for two strains of three-week</w:t>
      </w:r>
      <w:r>
        <w:rPr>
          <w:rFonts w:ascii="Times New Roman" w:eastAsia="Times New Roman" w:hAnsi="Times New Roman" w:cs="Times New Roman"/>
        </w:rPr>
        <w:t>-</w:t>
      </w:r>
      <w:r w:rsidRPr="004525DC">
        <w:rPr>
          <w:rFonts w:ascii="Times New Roman" w:eastAsia="Times New Roman" w:hAnsi="Times New Roman" w:cs="Times New Roman"/>
        </w:rPr>
        <w:t xml:space="preserve"> and 16-week</w:t>
      </w:r>
      <w:r>
        <w:rPr>
          <w:rFonts w:ascii="Times New Roman" w:eastAsia="Times New Roman" w:hAnsi="Times New Roman" w:cs="Times New Roman"/>
        </w:rPr>
        <w:t xml:space="preserve">-old </w:t>
      </w:r>
      <w:r w:rsidRPr="004525DC">
        <w:rPr>
          <w:rFonts w:ascii="Times New Roman" w:eastAsia="Times New Roman" w:hAnsi="Times New Roman" w:cs="Times New Roman"/>
        </w:rPr>
        <w:t>rat brain</w:t>
      </w:r>
      <w:r>
        <w:rPr>
          <w:rFonts w:ascii="Times New Roman" w:eastAsia="Times New Roman" w:hAnsi="Times New Roman" w:cs="Times New Roman"/>
        </w:rPr>
        <w:t xml:space="preserve"> and spinal cord</w:t>
      </w:r>
      <w:r w:rsidRPr="004525DC">
        <w:rPr>
          <w:rFonts w:ascii="Times New Roman" w:eastAsia="Times New Roman" w:hAnsi="Times New Roman" w:cs="Times New Roman"/>
        </w:rPr>
        <w:t xml:space="preserve"> tissues. The data was analysed to obtain elemental information. Statistical analysis was carried out to observe trends and significance of the data. </w:t>
      </w:r>
    </w:p>
    <w:p w14:paraId="778262F0" w14:textId="77777777" w:rsidR="00B67095" w:rsidRPr="004525DC" w:rsidRDefault="00B67095" w:rsidP="00B67095">
      <w:pPr>
        <w:pStyle w:val="Normal1"/>
        <w:spacing w:line="480" w:lineRule="auto"/>
        <w:jc w:val="both"/>
      </w:pPr>
    </w:p>
    <w:p w14:paraId="601A78F6" w14:textId="77777777" w:rsidR="00B67095" w:rsidRPr="004525DC" w:rsidRDefault="00B67095" w:rsidP="00B67095">
      <w:pPr>
        <w:pStyle w:val="Normal1"/>
        <w:spacing w:before="120" w:line="480" w:lineRule="auto"/>
        <w:jc w:val="both"/>
      </w:pPr>
      <w:r w:rsidRPr="004525DC">
        <w:rPr>
          <w:rFonts w:ascii="Times New Roman" w:eastAsia="Times New Roman" w:hAnsi="Times New Roman" w:cs="Times New Roman"/>
          <w:b/>
        </w:rPr>
        <w:t xml:space="preserve">1.5 Thesis layout </w:t>
      </w:r>
    </w:p>
    <w:p w14:paraId="729F653B" w14:textId="77777777" w:rsidR="00B67095" w:rsidRPr="004525DC" w:rsidRDefault="00B67095" w:rsidP="00B67095">
      <w:pPr>
        <w:pStyle w:val="Normal1"/>
        <w:spacing w:line="480" w:lineRule="auto"/>
        <w:jc w:val="both"/>
      </w:pPr>
      <w:r w:rsidRPr="004525DC">
        <w:rPr>
          <w:rFonts w:ascii="Times New Roman" w:eastAsia="Times New Roman" w:hAnsi="Times New Roman" w:cs="Times New Roman"/>
        </w:rPr>
        <w:t xml:space="preserve">          The present thesis focuses on the feasibility of XRF technique to measure trace elements and compare the levels between two strains of rat tissues. In the first chapter, the importance of the elements of interest in terms of their concentration levels in the CNS tissue responsible for neurological disorder due to deficiency or cytotoxicity is described. </w:t>
      </w:r>
      <w:r w:rsidRPr="004525DC">
        <w:rPr>
          <w:rFonts w:ascii="Times New Roman" w:eastAsia="Times New Roman" w:hAnsi="Times New Roman" w:cs="Times New Roman"/>
        </w:rPr>
        <w:lastRenderedPageBreak/>
        <w:t>The second chapter deals with the technique of XRF and different features of a typical XRF spectrum. The physics involved in the present experiments is discussed in detail. The third chapter outlines the methods followed in performing the experiments and analyzing the resultant data. Sample preparation, description of the experimental set up, data collection, peak-fitting procedures, and statistical data analysis methods are discussed in this chapter. The fourth chapter details all the resu</w:t>
      </w:r>
      <w:r>
        <w:rPr>
          <w:rFonts w:ascii="Times New Roman" w:eastAsia="Times New Roman" w:hAnsi="Times New Roman" w:cs="Times New Roman"/>
        </w:rPr>
        <w:t>lts obtained and discusses the same</w:t>
      </w:r>
      <w:r w:rsidRPr="004525DC">
        <w:rPr>
          <w:rFonts w:ascii="Times New Roman" w:eastAsia="Times New Roman" w:hAnsi="Times New Roman" w:cs="Times New Roman"/>
        </w:rPr>
        <w:t xml:space="preserve">. Conclusions and future work are presented as the fifth chapter. </w:t>
      </w:r>
    </w:p>
    <w:p w14:paraId="67FB8FE7" w14:textId="77777777" w:rsidR="00B67095" w:rsidRPr="004525DC" w:rsidRDefault="00B67095" w:rsidP="00B67095">
      <w:pPr>
        <w:pStyle w:val="Normal1"/>
        <w:spacing w:line="480" w:lineRule="auto"/>
        <w:jc w:val="both"/>
      </w:pPr>
    </w:p>
    <w:p w14:paraId="38CC7A58" w14:textId="77777777" w:rsidR="00B67095" w:rsidRDefault="00B67095" w:rsidP="00B67095"/>
    <w:p w14:paraId="177E4B40" w14:textId="77777777" w:rsidR="00B67095" w:rsidRDefault="00B67095"/>
    <w:p w14:paraId="1B537B6D" w14:textId="77777777" w:rsidR="00363CFA" w:rsidRDefault="00363CFA"/>
    <w:p w14:paraId="42E4F326" w14:textId="77777777" w:rsidR="00B122F5" w:rsidRDefault="00B122F5"/>
    <w:p w14:paraId="6450CE12" w14:textId="77777777" w:rsidR="00B122F5" w:rsidRDefault="00B122F5"/>
    <w:p w14:paraId="0AFE7D81" w14:textId="77777777" w:rsidR="00B122F5" w:rsidRDefault="00B122F5"/>
    <w:p w14:paraId="60218618" w14:textId="77777777" w:rsidR="00B122F5" w:rsidRDefault="00B122F5"/>
    <w:p w14:paraId="01222475" w14:textId="77777777" w:rsidR="00B122F5" w:rsidRDefault="00B122F5"/>
    <w:p w14:paraId="15DD58E6" w14:textId="77777777" w:rsidR="00B122F5" w:rsidRDefault="00B122F5"/>
    <w:p w14:paraId="67A83277" w14:textId="77777777" w:rsidR="00B122F5" w:rsidRDefault="00B122F5"/>
    <w:p w14:paraId="3AA4EC70" w14:textId="77777777" w:rsidR="00B122F5" w:rsidRDefault="00B122F5"/>
    <w:p w14:paraId="640F67BE" w14:textId="77777777" w:rsidR="00B122F5" w:rsidRDefault="00B122F5"/>
    <w:p w14:paraId="3E0BC2CF" w14:textId="77777777" w:rsidR="00B122F5" w:rsidRDefault="00B122F5"/>
    <w:p w14:paraId="643D506B" w14:textId="77777777" w:rsidR="00B122F5" w:rsidRDefault="00B122F5"/>
    <w:p w14:paraId="1F43152E" w14:textId="77777777" w:rsidR="00B122F5" w:rsidRDefault="00B122F5"/>
    <w:p w14:paraId="6B90464C" w14:textId="77777777" w:rsidR="00B122F5" w:rsidRDefault="00B122F5"/>
    <w:p w14:paraId="18E5C17B" w14:textId="77777777" w:rsidR="00B122F5" w:rsidRDefault="00B122F5"/>
    <w:p w14:paraId="413C4681" w14:textId="77777777" w:rsidR="00B122F5" w:rsidRDefault="00B122F5"/>
    <w:p w14:paraId="40698CE5" w14:textId="77777777" w:rsidR="00B122F5" w:rsidRDefault="00B122F5"/>
    <w:p w14:paraId="35F39F26" w14:textId="77777777" w:rsidR="00287E06" w:rsidRDefault="00287E06"/>
    <w:p w14:paraId="04C2D38E" w14:textId="77777777" w:rsidR="00B122F5" w:rsidRDefault="00B122F5"/>
    <w:p w14:paraId="413AAC54" w14:textId="77777777" w:rsidR="00B122F5" w:rsidRDefault="00B122F5"/>
    <w:p w14:paraId="02F1DFC5" w14:textId="77777777" w:rsidR="00B122F5" w:rsidRDefault="00B122F5"/>
    <w:p w14:paraId="4E7A6651" w14:textId="77777777" w:rsidR="00B122F5" w:rsidRDefault="00B122F5"/>
    <w:p w14:paraId="48B4044C" w14:textId="77777777" w:rsidR="00B122F5" w:rsidRDefault="00B122F5"/>
    <w:p w14:paraId="5E2D3551" w14:textId="77777777" w:rsidR="00287E06" w:rsidRDefault="00287E06"/>
    <w:p w14:paraId="07634D54" w14:textId="77777777" w:rsidR="00B67095" w:rsidRDefault="00B67095"/>
    <w:p w14:paraId="079A4E62" w14:textId="77777777" w:rsidR="00B67095" w:rsidRPr="004525DC" w:rsidRDefault="00B67095" w:rsidP="00B67095">
      <w:pPr>
        <w:pStyle w:val="Normal1"/>
        <w:spacing w:line="480" w:lineRule="auto"/>
        <w:jc w:val="both"/>
      </w:pPr>
      <w:r w:rsidRPr="004525DC">
        <w:rPr>
          <w:rFonts w:ascii="Times New Roman" w:eastAsia="Times New Roman" w:hAnsi="Times New Roman" w:cs="Times New Roman"/>
        </w:rPr>
        <w:lastRenderedPageBreak/>
        <w:t xml:space="preserve">                                                                </w:t>
      </w:r>
      <w:r w:rsidRPr="004525DC">
        <w:rPr>
          <w:rFonts w:ascii="Times New Roman" w:eastAsia="Times New Roman" w:hAnsi="Times New Roman" w:cs="Times New Roman"/>
          <w:u w:val="single"/>
        </w:rPr>
        <w:t>Chapter 2</w:t>
      </w:r>
    </w:p>
    <w:p w14:paraId="45BDC84A" w14:textId="77777777" w:rsidR="00B67095" w:rsidRPr="004525DC" w:rsidRDefault="00B67095" w:rsidP="00B67095">
      <w:pPr>
        <w:pStyle w:val="Normal1"/>
        <w:spacing w:line="480" w:lineRule="auto"/>
        <w:jc w:val="center"/>
      </w:pPr>
      <w:r w:rsidRPr="004525DC">
        <w:rPr>
          <w:rFonts w:ascii="Times New Roman" w:eastAsia="Times New Roman" w:hAnsi="Times New Roman" w:cs="Times New Roman"/>
          <w:b/>
          <w:sz w:val="28"/>
          <w:szCs w:val="28"/>
        </w:rPr>
        <w:t xml:space="preserve">X-Ray Fluorescence </w:t>
      </w:r>
      <w:r>
        <w:rPr>
          <w:rFonts w:ascii="Times New Roman" w:eastAsia="Times New Roman" w:hAnsi="Times New Roman" w:cs="Times New Roman"/>
          <w:b/>
          <w:sz w:val="28"/>
          <w:szCs w:val="28"/>
        </w:rPr>
        <w:t>S</w:t>
      </w:r>
      <w:r w:rsidRPr="004525DC">
        <w:rPr>
          <w:rFonts w:ascii="Times New Roman" w:eastAsia="Times New Roman" w:hAnsi="Times New Roman" w:cs="Times New Roman"/>
          <w:b/>
          <w:sz w:val="28"/>
          <w:szCs w:val="28"/>
        </w:rPr>
        <w:t>pectroscopy</w:t>
      </w:r>
    </w:p>
    <w:p w14:paraId="1CB98BB0" w14:textId="77777777" w:rsidR="00B67095" w:rsidRPr="004525DC" w:rsidRDefault="00B67095" w:rsidP="00B67095">
      <w:pPr>
        <w:pStyle w:val="Normal1"/>
        <w:spacing w:line="360" w:lineRule="auto"/>
      </w:pPr>
    </w:p>
    <w:p w14:paraId="15309962" w14:textId="77777777" w:rsidR="00B67095" w:rsidRPr="00E01C5D" w:rsidRDefault="00B67095" w:rsidP="00B67095">
      <w:pPr>
        <w:pStyle w:val="Normal1"/>
        <w:spacing w:line="480" w:lineRule="auto"/>
        <w:jc w:val="both"/>
        <w:rPr>
          <w:rFonts w:ascii="Times New Roman" w:eastAsia="Times New Roman" w:hAnsi="Times New Roman" w:cs="Times New Roman"/>
        </w:rPr>
      </w:pPr>
      <w:r w:rsidRPr="004525DC">
        <w:rPr>
          <w:rFonts w:ascii="Times New Roman" w:eastAsia="Times New Roman" w:hAnsi="Times New Roman" w:cs="Times New Roman"/>
          <w:color w:val="231F20"/>
        </w:rPr>
        <w:t xml:space="preserve">             The process of identifying and analyzing emitted X-rays is called “X-ray Fluorescence Analysis” (XRF). XRF </w:t>
      </w:r>
      <w:r w:rsidR="00355B92">
        <w:rPr>
          <w:rFonts w:ascii="Times New Roman" w:eastAsia="Times New Roman" w:hAnsi="Times New Roman" w:cs="Times New Roman"/>
          <w:color w:val="231F20"/>
        </w:rPr>
        <w:t xml:space="preserve">is a </w:t>
      </w:r>
      <w:r w:rsidRPr="004525DC">
        <w:rPr>
          <w:rFonts w:ascii="Times New Roman" w:eastAsia="Times New Roman" w:hAnsi="Times New Roman" w:cs="Times New Roman"/>
          <w:color w:val="231F20"/>
        </w:rPr>
        <w:t>method widely used for the measurement of the elemental composition of materials. It has a key role in compositional studies with a beneficial impact on environmental, industrial, pharmaceutical, forensic, medical, and scientific research applications (</w:t>
      </w:r>
      <w:r w:rsidRPr="004525DC">
        <w:rPr>
          <w:rFonts w:ascii="Times New Roman" w:eastAsia="Times New Roman" w:hAnsi="Times New Roman" w:cs="Times New Roman"/>
          <w:color w:val="auto"/>
        </w:rPr>
        <w:t xml:space="preserve">Walter and </w:t>
      </w:r>
      <w:proofErr w:type="spellStart"/>
      <w:r w:rsidRPr="004525DC">
        <w:rPr>
          <w:rFonts w:ascii="Times New Roman" w:eastAsia="Times New Roman" w:hAnsi="Times New Roman" w:cs="Times New Roman"/>
          <w:color w:val="auto"/>
        </w:rPr>
        <w:t>Huapeng</w:t>
      </w:r>
      <w:proofErr w:type="spellEnd"/>
      <w:r w:rsidRPr="004525DC">
        <w:rPr>
          <w:rFonts w:ascii="Times New Roman" w:eastAsia="Times New Roman" w:hAnsi="Times New Roman" w:cs="Times New Roman"/>
          <w:color w:val="auto"/>
        </w:rPr>
        <w:t xml:space="preserve"> 2008</w:t>
      </w:r>
      <w:r w:rsidRPr="004525DC">
        <w:rPr>
          <w:rFonts w:ascii="Times New Roman" w:eastAsia="Times New Roman" w:hAnsi="Times New Roman" w:cs="Times New Roman"/>
          <w:color w:val="231F20"/>
        </w:rPr>
        <w:t xml:space="preserve">). </w:t>
      </w:r>
      <w:r>
        <w:rPr>
          <w:rFonts w:ascii="Times New Roman" w:eastAsia="Times New Roman" w:hAnsi="Times New Roman" w:cs="Times New Roman"/>
          <w:color w:val="231F20"/>
        </w:rPr>
        <w:t xml:space="preserve">Many </w:t>
      </w:r>
      <w:r w:rsidRPr="004525DC">
        <w:rPr>
          <w:rFonts w:ascii="Times New Roman" w:eastAsia="Times New Roman" w:hAnsi="Times New Roman" w:cs="Times New Roman"/>
          <w:color w:val="231F20"/>
        </w:rPr>
        <w:t>in vivo studies have been carried out using XRF due to its accuracy and precision. It is described as a</w:t>
      </w:r>
      <w:r>
        <w:rPr>
          <w:rFonts w:ascii="Times New Roman" w:eastAsia="Times New Roman" w:hAnsi="Times New Roman" w:cs="Times New Roman"/>
          <w:color w:val="231F20"/>
        </w:rPr>
        <w:t xml:space="preserve"> powerful tool </w:t>
      </w:r>
      <w:r w:rsidR="00355B92">
        <w:rPr>
          <w:rFonts w:ascii="Times New Roman" w:eastAsia="Times New Roman" w:hAnsi="Times New Roman" w:cs="Times New Roman"/>
        </w:rPr>
        <w:t>for</w:t>
      </w:r>
      <w:r w:rsidRPr="004525DC">
        <w:rPr>
          <w:rFonts w:ascii="Times New Roman" w:eastAsia="Times New Roman" w:hAnsi="Times New Roman" w:cs="Times New Roman"/>
        </w:rPr>
        <w:t xml:space="preserve"> obtaining results from the elemental analyses of biological samples in human and animal studies (</w:t>
      </w:r>
      <w:proofErr w:type="spellStart"/>
      <w:r w:rsidRPr="004525DC">
        <w:rPr>
          <w:rFonts w:ascii="Times New Roman" w:eastAsia="Times New Roman" w:hAnsi="Times New Roman" w:cs="Times New Roman"/>
        </w:rPr>
        <w:t>Farquharson</w:t>
      </w:r>
      <w:proofErr w:type="spellEnd"/>
      <w:r w:rsidRPr="004525DC">
        <w:rPr>
          <w:rFonts w:ascii="Times New Roman" w:eastAsia="Times New Roman" w:hAnsi="Times New Roman" w:cs="Times New Roman"/>
        </w:rPr>
        <w:t xml:space="preserve"> and Bradley, 1999; Carew, 2001; Abu, </w:t>
      </w:r>
      <w:proofErr w:type="spellStart"/>
      <w:r w:rsidRPr="004525DC">
        <w:rPr>
          <w:rFonts w:ascii="Times New Roman" w:eastAsia="Times New Roman" w:hAnsi="Times New Roman" w:cs="Times New Roman"/>
        </w:rPr>
        <w:t>Atiya</w:t>
      </w:r>
      <w:proofErr w:type="spellEnd"/>
      <w:r w:rsidRPr="004525DC">
        <w:rPr>
          <w:rFonts w:ascii="Times New Roman" w:eastAsia="Times New Roman" w:hAnsi="Times New Roman" w:cs="Times New Roman"/>
        </w:rPr>
        <w:t>, 2012). The XRF technique is useful and valuable due to its ability to identify small amounts of elements in small tissue samples</w:t>
      </w:r>
      <w:r w:rsidRPr="00E01C5D">
        <w:rPr>
          <w:rFonts w:ascii="Times New Roman" w:eastAsia="Times New Roman" w:hAnsi="Times New Roman" w:cs="Times New Roman"/>
        </w:rPr>
        <w:t>. Several studies (</w:t>
      </w:r>
      <w:r w:rsidRPr="00E01C5D">
        <w:rPr>
          <w:rFonts w:ascii="Times New Roman" w:eastAsiaTheme="majorEastAsia" w:hAnsi="Times New Roman" w:cs="Times New Roman"/>
          <w:bCs/>
        </w:rPr>
        <w:t>Takahashi</w:t>
      </w:r>
      <w:r w:rsidRPr="00E01C5D">
        <w:rPr>
          <w:rFonts w:ascii="Times New Roman" w:eastAsia="Times New Roman" w:hAnsi="Times New Roman" w:cs="Times New Roman"/>
        </w:rPr>
        <w:t xml:space="preserve"> </w:t>
      </w:r>
      <w:r w:rsidRPr="00E01C5D">
        <w:rPr>
          <w:rFonts w:ascii="Times New Roman" w:eastAsia="Times New Roman" w:hAnsi="Times New Roman" w:cs="Times New Roman"/>
          <w:i/>
        </w:rPr>
        <w:t>et al</w:t>
      </w:r>
      <w:r w:rsidRPr="00E01C5D">
        <w:rPr>
          <w:rFonts w:ascii="Times New Roman" w:eastAsia="Times New Roman" w:hAnsi="Times New Roman" w:cs="Times New Roman"/>
        </w:rPr>
        <w:t xml:space="preserve">., 2000; Carew, 2001; Abu, </w:t>
      </w:r>
      <w:proofErr w:type="spellStart"/>
      <w:r w:rsidRPr="00E01C5D">
        <w:rPr>
          <w:rFonts w:ascii="Times New Roman" w:eastAsia="Times New Roman" w:hAnsi="Times New Roman" w:cs="Times New Roman"/>
        </w:rPr>
        <w:t>Atiya</w:t>
      </w:r>
      <w:proofErr w:type="spellEnd"/>
      <w:r w:rsidRPr="00E01C5D">
        <w:rPr>
          <w:rFonts w:ascii="Times New Roman" w:eastAsia="Times New Roman" w:hAnsi="Times New Roman" w:cs="Times New Roman"/>
        </w:rPr>
        <w:t xml:space="preserve">, 2012; </w:t>
      </w:r>
      <w:proofErr w:type="spellStart"/>
      <w:r>
        <w:rPr>
          <w:rFonts w:ascii="Times New Roman" w:eastAsia="Times New Roman" w:hAnsi="Times New Roman" w:cs="Times New Roman"/>
        </w:rPr>
        <w:t>Desouza</w:t>
      </w:r>
      <w:proofErr w:type="spellEnd"/>
      <w:r>
        <w:rPr>
          <w:rFonts w:ascii="Times New Roman" w:eastAsia="Times New Roman" w:hAnsi="Times New Roman" w:cs="Times New Roman"/>
        </w:rPr>
        <w:t>, 2014) have reported</w:t>
      </w:r>
      <w:r w:rsidRPr="00E01C5D">
        <w:rPr>
          <w:rFonts w:ascii="Times New Roman" w:eastAsia="Times New Roman" w:hAnsi="Times New Roman" w:cs="Times New Roman"/>
        </w:rPr>
        <w:t xml:space="preserve"> successful identification and quantification of various minor and trace elements in biological specimens using X</w:t>
      </w:r>
      <w:r w:rsidR="00355B92">
        <w:rPr>
          <w:rFonts w:ascii="Times New Roman" w:eastAsia="Times New Roman" w:hAnsi="Times New Roman" w:cs="Times New Roman"/>
        </w:rPr>
        <w:t>RF</w:t>
      </w:r>
      <w:r w:rsidRPr="00E01C5D">
        <w:rPr>
          <w:rFonts w:ascii="Times New Roman" w:eastAsia="Times New Roman" w:hAnsi="Times New Roman" w:cs="Times New Roman"/>
        </w:rPr>
        <w:t xml:space="preserve"> analysis. </w:t>
      </w:r>
    </w:p>
    <w:p w14:paraId="04791228" w14:textId="77777777" w:rsidR="00B67095" w:rsidRPr="004525DC" w:rsidRDefault="00B67095" w:rsidP="00B67095">
      <w:pPr>
        <w:pStyle w:val="Normal1"/>
        <w:spacing w:after="15"/>
      </w:pPr>
    </w:p>
    <w:p w14:paraId="33BA3BEF" w14:textId="77777777" w:rsidR="00B67095" w:rsidRPr="004525DC" w:rsidRDefault="00B67095" w:rsidP="00B67095">
      <w:pPr>
        <w:pStyle w:val="Normal1"/>
        <w:spacing w:line="480" w:lineRule="auto"/>
        <w:ind w:firstLine="720"/>
        <w:jc w:val="both"/>
      </w:pPr>
      <w:r w:rsidRPr="004525DC">
        <w:rPr>
          <w:rFonts w:ascii="Times New Roman" w:eastAsia="Times New Roman" w:hAnsi="Times New Roman" w:cs="Times New Roman"/>
          <w:color w:val="231F20"/>
        </w:rPr>
        <w:t xml:space="preserve">Unlike other elemental analysis techniques such as </w:t>
      </w:r>
      <w:r w:rsidRPr="004525DC">
        <w:rPr>
          <w:rFonts w:ascii="Times New Roman" w:eastAsia="Times New Roman" w:hAnsi="Times New Roman" w:cs="Times New Roman"/>
        </w:rPr>
        <w:t xml:space="preserve">Atomic Absorption Spectrometry (AAS), Inductively Coupled Plasma Atomic Emission Spectroscopy (ICPAES), and Inductively Coupled Plasmas Optical Emission Spectrometry (ICPOES), XRF is a non-destructive method. </w:t>
      </w:r>
    </w:p>
    <w:p w14:paraId="0A9A0A88" w14:textId="77777777" w:rsidR="00B67095" w:rsidRPr="004525DC" w:rsidRDefault="00B67095" w:rsidP="00B67095">
      <w:pPr>
        <w:pStyle w:val="Normal1"/>
        <w:spacing w:line="480" w:lineRule="auto"/>
        <w:ind w:firstLine="720"/>
        <w:jc w:val="both"/>
      </w:pPr>
      <w:r w:rsidRPr="004525DC">
        <w:rPr>
          <w:rFonts w:ascii="Times New Roman" w:eastAsia="Times New Roman" w:hAnsi="Times New Roman" w:cs="Times New Roman"/>
          <w:color w:val="231F20"/>
        </w:rPr>
        <w:t>Depending on the application, XRF can be produced by not only using X-rays but also other primary excitation sources like gamma rays, alpha particles, protons, or high-</w:t>
      </w:r>
      <w:r w:rsidRPr="004525DC">
        <w:rPr>
          <w:rFonts w:ascii="Times New Roman" w:eastAsia="Times New Roman" w:hAnsi="Times New Roman" w:cs="Times New Roman"/>
          <w:color w:val="231F20"/>
        </w:rPr>
        <w:lastRenderedPageBreak/>
        <w:t>energy electron beams. The incident</w:t>
      </w:r>
      <w:r w:rsidR="00904E3E">
        <w:rPr>
          <w:rFonts w:ascii="Times New Roman" w:eastAsia="Times New Roman" w:hAnsi="Times New Roman" w:cs="Times New Roman"/>
          <w:color w:val="231F20"/>
        </w:rPr>
        <w:t xml:space="preserve"> X-ray</w:t>
      </w:r>
      <w:r w:rsidRPr="004525DC">
        <w:rPr>
          <w:rFonts w:ascii="Times New Roman" w:eastAsia="Times New Roman" w:hAnsi="Times New Roman" w:cs="Times New Roman"/>
          <w:color w:val="231F20"/>
        </w:rPr>
        <w:t xml:space="preserve"> photon interacts with the sample via different methods. The mode of interaction mainly depends on the energy of the incident photon, sample matrix, and source-sample geometry. </w:t>
      </w:r>
    </w:p>
    <w:p w14:paraId="5292BA8D" w14:textId="77777777" w:rsidR="00B67095" w:rsidRPr="004525DC" w:rsidRDefault="00B67095" w:rsidP="00B67095">
      <w:pPr>
        <w:pStyle w:val="Normal1"/>
        <w:spacing w:line="480" w:lineRule="auto"/>
        <w:jc w:val="both"/>
      </w:pPr>
    </w:p>
    <w:p w14:paraId="620BA76F" w14:textId="77777777" w:rsidR="00B67095" w:rsidRPr="004525DC" w:rsidRDefault="00B67095" w:rsidP="00B67095">
      <w:pPr>
        <w:pStyle w:val="Normal1"/>
        <w:spacing w:line="480" w:lineRule="auto"/>
        <w:jc w:val="both"/>
      </w:pPr>
      <w:r>
        <w:rPr>
          <w:rFonts w:ascii="Times New Roman" w:eastAsia="Times New Roman" w:hAnsi="Times New Roman" w:cs="Times New Roman"/>
          <w:b/>
        </w:rPr>
        <w:t xml:space="preserve">2.1 </w:t>
      </w:r>
      <w:r w:rsidRPr="004525DC">
        <w:rPr>
          <w:rFonts w:ascii="Times New Roman" w:eastAsia="Times New Roman" w:hAnsi="Times New Roman" w:cs="Times New Roman"/>
          <w:b/>
        </w:rPr>
        <w:t>Interaction of radiation with matter</w:t>
      </w:r>
    </w:p>
    <w:p w14:paraId="742342F5" w14:textId="2AEB9F89" w:rsidR="00B67095" w:rsidRDefault="00B67095" w:rsidP="00B67095">
      <w:pPr>
        <w:pStyle w:val="Normal1"/>
        <w:spacing w:line="480" w:lineRule="auto"/>
        <w:jc w:val="both"/>
        <w:rPr>
          <w:rFonts w:ascii="Times New Roman" w:eastAsia="Times New Roman" w:hAnsi="Times New Roman" w:cs="Times New Roman"/>
        </w:rPr>
      </w:pPr>
      <w:r w:rsidRPr="004525DC">
        <w:rPr>
          <w:rFonts w:ascii="Times New Roman" w:eastAsia="Times New Roman" w:hAnsi="Times New Roman" w:cs="Times New Roman"/>
        </w:rPr>
        <w:t xml:space="preserve">          There are three major interactions of photons with matter</w:t>
      </w:r>
      <w:r>
        <w:rPr>
          <w:rFonts w:ascii="Times New Roman" w:eastAsia="Times New Roman" w:hAnsi="Times New Roman" w:cs="Times New Roman"/>
        </w:rPr>
        <w:t xml:space="preserve"> of importance in this study, namely photoelectric absorption, Rayleigh and Compton</w:t>
      </w:r>
      <w:r w:rsidR="00355B92">
        <w:rPr>
          <w:rFonts w:ascii="Times New Roman" w:eastAsia="Times New Roman" w:hAnsi="Times New Roman" w:cs="Times New Roman"/>
        </w:rPr>
        <w:t xml:space="preserve"> scattering</w:t>
      </w:r>
      <w:r>
        <w:rPr>
          <w:rFonts w:ascii="Times New Roman" w:eastAsia="Times New Roman" w:hAnsi="Times New Roman" w:cs="Times New Roman"/>
        </w:rPr>
        <w:t xml:space="preserve">.  </w:t>
      </w:r>
      <w:r w:rsidRPr="004525DC">
        <w:rPr>
          <w:rFonts w:ascii="Times New Roman" w:eastAsia="Times New Roman" w:hAnsi="Times New Roman" w:cs="Times New Roman"/>
        </w:rPr>
        <w:t>The interaction</w:t>
      </w:r>
      <w:r>
        <w:rPr>
          <w:rFonts w:ascii="Times New Roman" w:eastAsia="Times New Roman" w:hAnsi="Times New Roman" w:cs="Times New Roman"/>
        </w:rPr>
        <w:t xml:space="preserve"> probabilities depend on</w:t>
      </w:r>
      <w:r w:rsidRPr="004525DC">
        <w:rPr>
          <w:rFonts w:ascii="Times New Roman" w:eastAsia="Times New Roman" w:hAnsi="Times New Roman" w:cs="Times New Roman"/>
        </w:rPr>
        <w:t xml:space="preserve"> the energies of the incident photon</w:t>
      </w:r>
      <w:r>
        <w:rPr>
          <w:rFonts w:ascii="Times New Roman" w:eastAsia="Times New Roman" w:hAnsi="Times New Roman" w:cs="Times New Roman"/>
        </w:rPr>
        <w:t xml:space="preserve"> and the atomic number (Z) of the element</w:t>
      </w:r>
      <w:r w:rsidRPr="004525DC">
        <w:rPr>
          <w:rFonts w:ascii="Times New Roman" w:eastAsia="Times New Roman" w:hAnsi="Times New Roman" w:cs="Times New Roman"/>
        </w:rPr>
        <w:t>.</w:t>
      </w:r>
      <w:r>
        <w:rPr>
          <w:rFonts w:ascii="Times New Roman" w:eastAsia="Times New Roman" w:hAnsi="Times New Roman" w:cs="Times New Roman"/>
        </w:rPr>
        <w:t xml:space="preserve"> At low energies of the incident photon beam, photoelectric absorption is dominant whereas scattering probability increases for medium energies. The incident beam as well as the fluorescent X-ray beam gets attenuated as they pass through matter. These are the major types of interactions of the incident photons in XRF </w:t>
      </w:r>
      <w:r w:rsidRPr="00F925D4">
        <w:rPr>
          <w:rFonts w:ascii="Times New Roman" w:eastAsia="Times New Roman" w:hAnsi="Times New Roman" w:cs="Times New Roman"/>
        </w:rPr>
        <w:t>experiments</w:t>
      </w:r>
      <w:r w:rsidR="00904E3E">
        <w:rPr>
          <w:rFonts w:ascii="Times New Roman" w:eastAsia="Times New Roman" w:hAnsi="Times New Roman" w:cs="Times New Roman"/>
        </w:rPr>
        <w:t>.</w:t>
      </w:r>
      <w:r w:rsidRPr="00F925D4">
        <w:rPr>
          <w:rFonts w:ascii="Times New Roman" w:eastAsia="Times New Roman" w:hAnsi="Times New Roman" w:cs="Times New Roman"/>
        </w:rPr>
        <w:t xml:space="preserve"> The</w:t>
      </w:r>
      <w:r>
        <w:rPr>
          <w:rFonts w:ascii="Times New Roman" w:eastAsia="Times New Roman" w:hAnsi="Times New Roman" w:cs="Times New Roman"/>
        </w:rPr>
        <w:t xml:space="preserve"> attenuation of X-rays and t</w:t>
      </w:r>
      <w:r w:rsidRPr="004525DC">
        <w:rPr>
          <w:rFonts w:ascii="Times New Roman" w:eastAsia="Times New Roman" w:hAnsi="Times New Roman" w:cs="Times New Roman"/>
        </w:rPr>
        <w:t>he interaction mechanisms relevant to XRF spectroscopy in the present studies are discussed below.</w:t>
      </w:r>
      <w:r w:rsidRPr="003F31A5">
        <w:rPr>
          <w:rFonts w:ascii="Times New Roman" w:eastAsia="Times New Roman" w:hAnsi="Times New Roman" w:cs="Times New Roman"/>
        </w:rPr>
        <w:t xml:space="preserve"> </w:t>
      </w:r>
    </w:p>
    <w:p w14:paraId="07CCB7F4" w14:textId="77777777" w:rsidR="00B67095" w:rsidRPr="004525DC" w:rsidRDefault="00B67095" w:rsidP="00B67095">
      <w:pPr>
        <w:pStyle w:val="Normal1"/>
        <w:spacing w:line="480" w:lineRule="auto"/>
        <w:jc w:val="both"/>
      </w:pPr>
    </w:p>
    <w:p w14:paraId="53B9C45C" w14:textId="77777777" w:rsidR="00B67095" w:rsidRPr="004525DC" w:rsidRDefault="00B67095" w:rsidP="00B67095">
      <w:pPr>
        <w:pStyle w:val="Normal1"/>
      </w:pPr>
      <w:r w:rsidRPr="00474145">
        <w:rPr>
          <w:rFonts w:ascii="Times New Roman" w:eastAsia="Times New Roman" w:hAnsi="Times New Roman" w:cs="Times New Roman"/>
          <w:b/>
        </w:rPr>
        <w:t>2.2 Attenuation of X-rays</w:t>
      </w:r>
    </w:p>
    <w:p w14:paraId="18AEEA85" w14:textId="77777777" w:rsidR="00B67095" w:rsidRPr="004525DC" w:rsidRDefault="00B67095" w:rsidP="00B67095">
      <w:pPr>
        <w:pStyle w:val="Normal1"/>
        <w:spacing w:line="480" w:lineRule="auto"/>
        <w:jc w:val="both"/>
      </w:pPr>
    </w:p>
    <w:p w14:paraId="0967B5C7" w14:textId="77777777" w:rsidR="00B67095" w:rsidRPr="004525DC" w:rsidRDefault="00B67095" w:rsidP="00B67095">
      <w:pPr>
        <w:pStyle w:val="Normal1"/>
        <w:spacing w:line="480" w:lineRule="auto"/>
        <w:ind w:firstLine="720"/>
        <w:jc w:val="both"/>
      </w:pPr>
      <w:r w:rsidRPr="004525DC">
        <w:rPr>
          <w:rFonts w:ascii="Times New Roman" w:eastAsia="Times New Roman" w:hAnsi="Times New Roman" w:cs="Times New Roman"/>
        </w:rPr>
        <w:t xml:space="preserve">When X-rays interact with matter through any of the interaction processes, they undergo attenuation depending upon </w:t>
      </w:r>
      <w:r>
        <w:rPr>
          <w:rFonts w:ascii="Times New Roman" w:eastAsia="Times New Roman" w:hAnsi="Times New Roman" w:cs="Times New Roman"/>
        </w:rPr>
        <w:t xml:space="preserve">the </w:t>
      </w:r>
      <w:r w:rsidRPr="004525DC">
        <w:rPr>
          <w:rFonts w:ascii="Times New Roman" w:eastAsia="Times New Roman" w:hAnsi="Times New Roman" w:cs="Times New Roman"/>
        </w:rPr>
        <w:t xml:space="preserve">energy of the incident radiation, atomic number of the target (absorbing) material, and density of the target. The transmitted intensity 'I' is given by Beer-Lambert's law as: </w:t>
      </w:r>
    </w:p>
    <w:p w14:paraId="6AB55561" w14:textId="77777777" w:rsidR="00B67095" w:rsidRPr="004525DC" w:rsidRDefault="00B67095" w:rsidP="00B67095">
      <w:pPr>
        <w:pStyle w:val="Normal1"/>
        <w:spacing w:line="480" w:lineRule="auto"/>
        <w:jc w:val="center"/>
      </w:pPr>
      <w:r w:rsidRPr="004525DC">
        <w:rPr>
          <w:rFonts w:ascii="Times New Roman" w:eastAsia="Times New Roman" w:hAnsi="Times New Roman" w:cs="Times New Roman"/>
        </w:rPr>
        <w:t>I = I</w:t>
      </w:r>
      <w:r w:rsidRPr="004525DC">
        <w:rPr>
          <w:rFonts w:ascii="Times New Roman" w:eastAsia="Times New Roman" w:hAnsi="Times New Roman" w:cs="Times New Roman"/>
          <w:vertAlign w:val="subscript"/>
        </w:rPr>
        <w:t>o</w:t>
      </w:r>
      <w:r w:rsidRPr="004525DC">
        <w:rPr>
          <w:rFonts w:ascii="Times New Roman" w:eastAsia="Times New Roman" w:hAnsi="Times New Roman" w:cs="Times New Roman"/>
        </w:rPr>
        <w:t xml:space="preserve"> e</w:t>
      </w:r>
      <w:r w:rsidRPr="004525DC">
        <w:rPr>
          <w:rFonts w:ascii="Times New Roman" w:eastAsia="Times New Roman" w:hAnsi="Times New Roman" w:cs="Times New Roman"/>
          <w:vertAlign w:val="superscript"/>
        </w:rPr>
        <w:t>-µx</w:t>
      </w:r>
    </w:p>
    <w:p w14:paraId="49994C05" w14:textId="2C540777" w:rsidR="00B67095" w:rsidRPr="004525DC" w:rsidRDefault="00B67095" w:rsidP="00B67095">
      <w:pPr>
        <w:pStyle w:val="Normal1"/>
        <w:spacing w:line="480" w:lineRule="auto"/>
        <w:jc w:val="both"/>
      </w:pPr>
      <w:proofErr w:type="gramStart"/>
      <w:r w:rsidRPr="004525DC">
        <w:rPr>
          <w:rFonts w:ascii="Times New Roman" w:eastAsia="Times New Roman" w:hAnsi="Times New Roman" w:cs="Times New Roman"/>
        </w:rPr>
        <w:lastRenderedPageBreak/>
        <w:t>where</w:t>
      </w:r>
      <w:proofErr w:type="gramEnd"/>
      <w:r w:rsidRPr="004525DC">
        <w:rPr>
          <w:rFonts w:ascii="Times New Roman" w:eastAsia="Times New Roman" w:hAnsi="Times New Roman" w:cs="Times New Roman"/>
        </w:rPr>
        <w:t xml:space="preserve"> I</w:t>
      </w:r>
      <w:r w:rsidRPr="004525DC">
        <w:rPr>
          <w:rFonts w:ascii="Times New Roman" w:eastAsia="Times New Roman" w:hAnsi="Times New Roman" w:cs="Times New Roman"/>
          <w:vertAlign w:val="subscript"/>
        </w:rPr>
        <w:t>o</w:t>
      </w:r>
      <w:r w:rsidRPr="004525DC">
        <w:rPr>
          <w:rFonts w:ascii="Times New Roman" w:eastAsia="Times New Roman" w:hAnsi="Times New Roman" w:cs="Times New Roman"/>
          <w:i/>
        </w:rPr>
        <w:t xml:space="preserve"> </w:t>
      </w:r>
      <w:r w:rsidRPr="004525DC">
        <w:rPr>
          <w:rFonts w:ascii="Times New Roman" w:eastAsia="Times New Roman" w:hAnsi="Times New Roman" w:cs="Times New Roman"/>
        </w:rPr>
        <w:t xml:space="preserve">is the intensity of the incident beam, µ is the linear attenuation coefficient of the target material, and x represents the material thickness. To avoid dependence on the </w:t>
      </w:r>
      <w:r w:rsidR="00355B92">
        <w:rPr>
          <w:rFonts w:ascii="Times New Roman" w:eastAsia="Times New Roman" w:hAnsi="Times New Roman" w:cs="Times New Roman"/>
        </w:rPr>
        <w:t>density</w:t>
      </w:r>
      <w:r w:rsidRPr="004525DC">
        <w:rPr>
          <w:rFonts w:ascii="Times New Roman" w:eastAsia="Times New Roman" w:hAnsi="Times New Roman" w:cs="Times New Roman"/>
        </w:rPr>
        <w:t xml:space="preserve"> of the sample, the mass attenuation coefficient (µ</w:t>
      </w:r>
      <w:r w:rsidRPr="004525DC">
        <w:rPr>
          <w:rFonts w:ascii="Times New Roman" w:eastAsia="Times New Roman" w:hAnsi="Times New Roman" w:cs="Times New Roman"/>
          <w:vertAlign w:val="subscript"/>
        </w:rPr>
        <w:t>m</w:t>
      </w:r>
      <w:r w:rsidRPr="004525DC">
        <w:rPr>
          <w:rFonts w:ascii="Times New Roman" w:eastAsia="Times New Roman" w:hAnsi="Times New Roman" w:cs="Times New Roman"/>
        </w:rPr>
        <w:t>) is used instead of the linear absorption coefficient (µ)</w:t>
      </w:r>
      <w:r w:rsidRPr="004525DC">
        <w:rPr>
          <w:rFonts w:ascii="Times New Roman" w:eastAsia="Times New Roman" w:hAnsi="Times New Roman" w:cs="Times New Roman"/>
          <w:color w:val="3366FF"/>
        </w:rPr>
        <w:t xml:space="preserve">. </w:t>
      </w:r>
      <w:r w:rsidRPr="004525DC">
        <w:rPr>
          <w:rFonts w:ascii="Times New Roman" w:eastAsia="Times New Roman" w:hAnsi="Times New Roman" w:cs="Times New Roman"/>
        </w:rPr>
        <w:t xml:space="preserve">The equation now becomes:  </w:t>
      </w:r>
    </w:p>
    <w:p w14:paraId="1906373B" w14:textId="77777777" w:rsidR="00B67095" w:rsidRPr="004525DC" w:rsidRDefault="00B67095" w:rsidP="00B67095">
      <w:pPr>
        <w:pStyle w:val="Normal1"/>
        <w:spacing w:line="480" w:lineRule="auto"/>
        <w:jc w:val="center"/>
      </w:pPr>
      <w:r w:rsidRPr="004525DC">
        <w:rPr>
          <w:rFonts w:ascii="Times New Roman" w:eastAsia="Times New Roman" w:hAnsi="Times New Roman" w:cs="Times New Roman"/>
        </w:rPr>
        <w:t>I = I</w:t>
      </w:r>
      <w:r w:rsidRPr="004525DC">
        <w:rPr>
          <w:rFonts w:ascii="Times New Roman" w:eastAsia="Times New Roman" w:hAnsi="Times New Roman" w:cs="Times New Roman"/>
          <w:vertAlign w:val="subscript"/>
        </w:rPr>
        <w:t>o</w:t>
      </w:r>
      <w:r w:rsidRPr="004525DC">
        <w:rPr>
          <w:rFonts w:ascii="Times New Roman" w:eastAsia="Times New Roman" w:hAnsi="Times New Roman" w:cs="Times New Roman"/>
        </w:rPr>
        <w:t xml:space="preserve"> e</w:t>
      </w:r>
      <w:proofErr w:type="gramStart"/>
      <w:r w:rsidRPr="004525DC">
        <w:rPr>
          <w:rFonts w:ascii="Times New Roman" w:eastAsia="Times New Roman" w:hAnsi="Times New Roman" w:cs="Times New Roman"/>
          <w:vertAlign w:val="superscript"/>
        </w:rPr>
        <w:t>-(</w:t>
      </w:r>
      <w:proofErr w:type="gramEnd"/>
      <w:r w:rsidRPr="004525DC">
        <w:rPr>
          <w:rFonts w:ascii="Times New Roman" w:eastAsia="Times New Roman" w:hAnsi="Times New Roman" w:cs="Times New Roman"/>
          <w:vertAlign w:val="superscript"/>
        </w:rPr>
        <w:t>µ</w:t>
      </w:r>
      <w:r w:rsidRPr="004525DC">
        <w:rPr>
          <w:rFonts w:ascii="Times New Roman" w:eastAsia="Times New Roman" w:hAnsi="Times New Roman" w:cs="Times New Roman"/>
          <w:vertAlign w:val="subscript"/>
        </w:rPr>
        <w:t>m</w:t>
      </w:r>
      <w:r w:rsidRPr="004525DC">
        <w:rPr>
          <w:rFonts w:ascii="Times New Roman" w:eastAsia="Times New Roman" w:hAnsi="Times New Roman" w:cs="Times New Roman"/>
          <w:vertAlign w:val="superscript"/>
        </w:rPr>
        <w:t xml:space="preserve"> t)</w:t>
      </w:r>
    </w:p>
    <w:p w14:paraId="1E819CFD" w14:textId="77777777" w:rsidR="00B67095" w:rsidRPr="004525DC" w:rsidRDefault="00B67095" w:rsidP="00B67095">
      <w:pPr>
        <w:pStyle w:val="Normal1"/>
        <w:spacing w:line="480" w:lineRule="auto"/>
        <w:jc w:val="both"/>
      </w:pPr>
      <w:proofErr w:type="gramStart"/>
      <w:r w:rsidRPr="004525DC">
        <w:rPr>
          <w:rFonts w:ascii="Times New Roman" w:eastAsia="Times New Roman" w:hAnsi="Times New Roman" w:cs="Times New Roman"/>
        </w:rPr>
        <w:t>where</w:t>
      </w:r>
      <w:proofErr w:type="gramEnd"/>
      <w:r w:rsidRPr="004525DC">
        <w:rPr>
          <w:rFonts w:ascii="Times New Roman" w:eastAsia="Times New Roman" w:hAnsi="Times New Roman" w:cs="Times New Roman"/>
        </w:rPr>
        <w:t xml:space="preserve"> µ</w:t>
      </w:r>
      <w:r w:rsidRPr="004525DC">
        <w:rPr>
          <w:rFonts w:ascii="Times New Roman" w:eastAsia="Times New Roman" w:hAnsi="Times New Roman" w:cs="Times New Roman"/>
          <w:vertAlign w:val="subscript"/>
        </w:rPr>
        <w:t xml:space="preserve">m </w:t>
      </w:r>
      <w:r w:rsidRPr="004525DC">
        <w:rPr>
          <w:rFonts w:ascii="Times New Roman" w:eastAsia="Times New Roman" w:hAnsi="Times New Roman" w:cs="Times New Roman"/>
        </w:rPr>
        <w:t>= µ/</w:t>
      </w:r>
      <w:r w:rsidRPr="004525DC">
        <w:rPr>
          <w:rFonts w:ascii="Times New Roman" w:eastAsia="Times New Roman" w:hAnsi="Times New Roman" w:cs="Times New Roman"/>
          <w:i/>
        </w:rPr>
        <w:t>ρ</w:t>
      </w:r>
      <w:r w:rsidRPr="004525DC">
        <w:rPr>
          <w:rFonts w:ascii="Times New Roman" w:eastAsia="Times New Roman" w:hAnsi="Times New Roman" w:cs="Times New Roman"/>
        </w:rPr>
        <w:t xml:space="preserve"> and t= </w:t>
      </w:r>
      <w:proofErr w:type="spellStart"/>
      <w:r w:rsidRPr="004525DC">
        <w:rPr>
          <w:rFonts w:ascii="Times New Roman" w:eastAsia="Times New Roman" w:hAnsi="Times New Roman" w:cs="Times New Roman"/>
          <w:i/>
        </w:rPr>
        <w:t>ρx</w:t>
      </w:r>
      <w:proofErr w:type="spellEnd"/>
      <w:r w:rsidRPr="004525DC">
        <w:rPr>
          <w:rFonts w:ascii="Times New Roman" w:eastAsia="Times New Roman" w:hAnsi="Times New Roman" w:cs="Times New Roman"/>
        </w:rPr>
        <w:t xml:space="preserve">. </w:t>
      </w:r>
      <w:r w:rsidRPr="004525DC">
        <w:rPr>
          <w:rFonts w:ascii="Times New Roman" w:eastAsia="Times New Roman" w:hAnsi="Times New Roman" w:cs="Times New Roman"/>
          <w:i/>
        </w:rPr>
        <w:t xml:space="preserve">ρ </w:t>
      </w:r>
      <w:r w:rsidRPr="004525DC">
        <w:rPr>
          <w:rFonts w:ascii="Times New Roman" w:eastAsia="Times New Roman" w:hAnsi="Times New Roman" w:cs="Times New Roman"/>
        </w:rPr>
        <w:t xml:space="preserve">is the density of </w:t>
      </w:r>
      <w:r>
        <w:rPr>
          <w:rFonts w:ascii="Times New Roman" w:eastAsia="Times New Roman" w:hAnsi="Times New Roman" w:cs="Times New Roman"/>
        </w:rPr>
        <w:t>the target material</w:t>
      </w:r>
      <w:r w:rsidRPr="004525DC">
        <w:rPr>
          <w:rFonts w:ascii="Times New Roman" w:eastAsia="Times New Roman" w:hAnsi="Times New Roman" w:cs="Times New Roman"/>
        </w:rPr>
        <w:t xml:space="preserve"> in g/cm</w:t>
      </w:r>
      <w:r w:rsidRPr="004525DC">
        <w:rPr>
          <w:rFonts w:ascii="Times New Roman" w:eastAsia="Times New Roman" w:hAnsi="Times New Roman" w:cs="Times New Roman"/>
          <w:vertAlign w:val="superscript"/>
        </w:rPr>
        <w:t>3</w:t>
      </w:r>
      <w:r w:rsidRPr="004525DC">
        <w:rPr>
          <w:rFonts w:ascii="Times New Roman" w:eastAsia="Times New Roman" w:hAnsi="Times New Roman" w:cs="Times New Roman"/>
        </w:rPr>
        <w:t>, and t is the mass thickness expressed in g/cm</w:t>
      </w:r>
      <w:r w:rsidRPr="004525DC">
        <w:rPr>
          <w:rFonts w:ascii="Times New Roman" w:eastAsia="Times New Roman" w:hAnsi="Times New Roman" w:cs="Times New Roman"/>
          <w:vertAlign w:val="superscript"/>
        </w:rPr>
        <w:t>2</w:t>
      </w:r>
      <w:r w:rsidRPr="004525DC">
        <w:rPr>
          <w:rFonts w:ascii="Times New Roman" w:eastAsia="Times New Roman" w:hAnsi="Times New Roman" w:cs="Times New Roman"/>
          <w:vertAlign w:val="subscript"/>
        </w:rPr>
        <w:t>.</w:t>
      </w:r>
    </w:p>
    <w:p w14:paraId="6D70657B" w14:textId="7E942617" w:rsidR="00B67095" w:rsidRDefault="00B67095" w:rsidP="00B67095">
      <w:pPr>
        <w:pStyle w:val="Normal1"/>
        <w:spacing w:line="480" w:lineRule="auto"/>
        <w:jc w:val="both"/>
        <w:rPr>
          <w:rFonts w:ascii="Times New Roman" w:eastAsia="Times New Roman" w:hAnsi="Times New Roman" w:cs="Times New Roman"/>
        </w:rPr>
      </w:pPr>
      <w:r w:rsidRPr="004525DC">
        <w:rPr>
          <w:rFonts w:ascii="Times New Roman" w:eastAsia="Times New Roman" w:hAnsi="Times New Roman" w:cs="Times New Roman"/>
        </w:rPr>
        <w:t xml:space="preserve">              Interaction with target atoms attenuates the incident photon beam. However, the probability of attenuation varies for different processes and mainly depends on the energy of the incident beam and the atomic number of the target element. Figure 2.</w:t>
      </w:r>
      <w:r w:rsidR="00457F3B">
        <w:rPr>
          <w:rFonts w:ascii="Times New Roman" w:eastAsia="Times New Roman" w:hAnsi="Times New Roman" w:cs="Times New Roman"/>
        </w:rPr>
        <w:t>1</w:t>
      </w:r>
      <w:r w:rsidR="00457F3B" w:rsidRPr="004525DC">
        <w:rPr>
          <w:rFonts w:ascii="Times New Roman" w:eastAsia="Times New Roman" w:hAnsi="Times New Roman" w:cs="Times New Roman"/>
        </w:rPr>
        <w:t xml:space="preserve"> </w:t>
      </w:r>
      <w:r w:rsidRPr="004525DC">
        <w:rPr>
          <w:rFonts w:ascii="Times New Roman" w:eastAsia="Times New Roman" w:hAnsi="Times New Roman" w:cs="Times New Roman"/>
        </w:rPr>
        <w:t xml:space="preserve">shows the mass attenuation coefficient as a function of photon energy in Fe. Different interaction mechanisms by which the incident beam is attenuated are plotted. The photoelectric cross-section for any element is highest for photon energies just above the absorption edges. Hence for efficient XRF spectroscopy, photon energies just above the absorption edge of the elements of interest have to be selected. At low energies, the cross sections for coherent and Compton scattering are much smaller than the cross section for photoelectric absorption for an element, provided the energy is above the K-edge. </w:t>
      </w:r>
    </w:p>
    <w:p w14:paraId="0BF21C25" w14:textId="77777777" w:rsidR="00457F3B" w:rsidRPr="004525DC" w:rsidRDefault="00457F3B" w:rsidP="00457F3B">
      <w:pPr>
        <w:pStyle w:val="Normal1"/>
        <w:spacing w:line="480" w:lineRule="auto"/>
        <w:jc w:val="center"/>
      </w:pPr>
      <w:r>
        <w:rPr>
          <w:noProof/>
          <w:lang w:val="en-US"/>
        </w:rPr>
        <w:lastRenderedPageBreak/>
        <w:drawing>
          <wp:inline distT="0" distB="0" distL="0" distR="0" wp14:anchorId="6C81364A" wp14:editId="340CA414">
            <wp:extent cx="4328663" cy="5229410"/>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30000"/>
                    </a:blip>
                    <a:srcRect/>
                    <a:stretch>
                      <a:fillRect/>
                    </a:stretch>
                  </pic:blipFill>
                  <pic:spPr bwMode="auto">
                    <a:xfrm>
                      <a:off x="0" y="0"/>
                      <a:ext cx="4329956" cy="5230972"/>
                    </a:xfrm>
                    <a:prstGeom prst="rect">
                      <a:avLst/>
                    </a:prstGeom>
                    <a:noFill/>
                    <a:ln w="9525">
                      <a:noFill/>
                      <a:miter lim="800000"/>
                      <a:headEnd/>
                      <a:tailEnd/>
                    </a:ln>
                  </pic:spPr>
                </pic:pic>
              </a:graphicData>
            </a:graphic>
          </wp:inline>
        </w:drawing>
      </w:r>
    </w:p>
    <w:p w14:paraId="622E5FAD" w14:textId="77777777" w:rsidR="00457F3B" w:rsidRDefault="00457F3B" w:rsidP="00457F3B">
      <w:pPr>
        <w:pStyle w:val="Normal1"/>
        <w:tabs>
          <w:tab w:val="left" w:pos="7800"/>
        </w:tabs>
        <w:spacing w:before="120" w:after="120"/>
        <w:jc w:val="center"/>
        <w:rPr>
          <w:rFonts w:ascii="Times New Roman" w:eastAsia="Times New Roman" w:hAnsi="Times New Roman" w:cs="Times New Roman"/>
          <w:color w:val="auto"/>
        </w:rPr>
      </w:pPr>
      <w:r w:rsidRPr="004525DC">
        <w:rPr>
          <w:rFonts w:ascii="Times New Roman" w:eastAsia="Times New Roman" w:hAnsi="Times New Roman" w:cs="Times New Roman"/>
          <w:b/>
        </w:rPr>
        <w:t>Figure 2.</w:t>
      </w:r>
      <w:r>
        <w:rPr>
          <w:rFonts w:ascii="Times New Roman" w:eastAsia="Times New Roman" w:hAnsi="Times New Roman" w:cs="Times New Roman"/>
          <w:b/>
        </w:rPr>
        <w:t>1</w:t>
      </w:r>
      <w:r w:rsidRPr="004525DC">
        <w:rPr>
          <w:rFonts w:ascii="Times New Roman" w:eastAsia="Times New Roman" w:hAnsi="Times New Roman" w:cs="Times New Roman"/>
        </w:rPr>
        <w:t xml:space="preserve"> µ</w:t>
      </w:r>
      <w:r w:rsidRPr="004525DC">
        <w:rPr>
          <w:rFonts w:ascii="Times New Roman" w:eastAsia="Times New Roman" w:hAnsi="Times New Roman" w:cs="Times New Roman"/>
          <w:vertAlign w:val="subscript"/>
        </w:rPr>
        <w:t xml:space="preserve">m </w:t>
      </w:r>
      <w:r w:rsidRPr="004525DC">
        <w:rPr>
          <w:rFonts w:ascii="Times New Roman" w:eastAsia="Times New Roman" w:hAnsi="Times New Roman" w:cs="Times New Roman"/>
        </w:rPr>
        <w:t>as a function of energy (MeV) in Fe (</w:t>
      </w:r>
      <w:r w:rsidRPr="00DB51E7">
        <w:rPr>
          <w:rFonts w:ascii="Times New Roman" w:eastAsia="Times New Roman" w:hAnsi="Times New Roman" w:cs="Times New Roman"/>
          <w:color w:val="auto"/>
        </w:rPr>
        <w:t xml:space="preserve">NIST XCOM accessed 10th November, 2015)   </w:t>
      </w:r>
    </w:p>
    <w:p w14:paraId="28195E72" w14:textId="77777777" w:rsidR="00457F3B" w:rsidRDefault="00457F3B" w:rsidP="00B67095">
      <w:pPr>
        <w:pStyle w:val="Normal1"/>
        <w:spacing w:line="480" w:lineRule="auto"/>
        <w:jc w:val="both"/>
        <w:rPr>
          <w:rFonts w:ascii="Times New Roman" w:eastAsia="Times New Roman" w:hAnsi="Times New Roman" w:cs="Times New Roman"/>
        </w:rPr>
      </w:pPr>
    </w:p>
    <w:p w14:paraId="7048F2C9" w14:textId="1FAB051B" w:rsidR="00B67095" w:rsidRPr="004525DC" w:rsidRDefault="00B67095" w:rsidP="00B67095">
      <w:pPr>
        <w:pStyle w:val="Normal1"/>
        <w:spacing w:line="480" w:lineRule="auto"/>
        <w:jc w:val="both"/>
      </w:pPr>
      <w:r w:rsidRPr="00E03B86">
        <w:rPr>
          <w:rFonts w:ascii="Times New Roman" w:eastAsia="Times New Roman" w:hAnsi="Times New Roman" w:cs="Times New Roman"/>
        </w:rPr>
        <w:t xml:space="preserve">             </w:t>
      </w:r>
      <w:r w:rsidR="00E2454F">
        <w:rPr>
          <w:rFonts w:ascii="Times New Roman" w:eastAsia="Times New Roman" w:hAnsi="Times New Roman" w:cs="Times New Roman"/>
        </w:rPr>
        <w:t>The loss of the signals plays a</w:t>
      </w:r>
      <w:r w:rsidRPr="00E03B86">
        <w:rPr>
          <w:rFonts w:ascii="Times New Roman" w:eastAsia="Times New Roman" w:hAnsi="Times New Roman" w:cs="Times New Roman"/>
        </w:rPr>
        <w:t xml:space="preserve"> significant role in such experiments like ours, which could severely affect, the minimum detection limit (MDL) of the system. Hence, avoiding the loss of fluorescence signal due to attenuation is required. Therefore in this research, since the X-rays generated in the sample undergo attenuation including both </w:t>
      </w:r>
      <w:r w:rsidRPr="00E03B86">
        <w:rPr>
          <w:rFonts w:ascii="Times New Roman" w:eastAsia="Times New Roman" w:hAnsi="Times New Roman" w:cs="Times New Roman"/>
        </w:rPr>
        <w:lastRenderedPageBreak/>
        <w:t>scattering and absorption, the tissue thickness is maintained small. For X-ray experiments, the mean free path in the air ranges from 35-150 cm, hence keeping the sample as close as to the detector reduces attenuation.</w:t>
      </w:r>
    </w:p>
    <w:p w14:paraId="3996EBC7" w14:textId="77777777" w:rsidR="00B67095" w:rsidRPr="004525DC" w:rsidRDefault="00B67095" w:rsidP="00B67095">
      <w:pPr>
        <w:pStyle w:val="Normal1"/>
        <w:spacing w:line="480" w:lineRule="auto"/>
        <w:jc w:val="both"/>
      </w:pPr>
    </w:p>
    <w:p w14:paraId="6DDFF45A" w14:textId="77777777" w:rsidR="00B67095" w:rsidRPr="004525DC" w:rsidRDefault="00B67095" w:rsidP="00B67095">
      <w:pPr>
        <w:pStyle w:val="Normal1"/>
        <w:spacing w:line="480" w:lineRule="auto"/>
        <w:jc w:val="both"/>
      </w:pPr>
      <w:r>
        <w:rPr>
          <w:rFonts w:ascii="Times New Roman" w:eastAsia="Times New Roman" w:hAnsi="Times New Roman" w:cs="Times New Roman"/>
          <w:b/>
        </w:rPr>
        <w:t xml:space="preserve">2.3 </w:t>
      </w:r>
      <w:r w:rsidRPr="004525DC">
        <w:rPr>
          <w:rFonts w:ascii="Times New Roman" w:eastAsia="Times New Roman" w:hAnsi="Times New Roman" w:cs="Times New Roman"/>
          <w:b/>
        </w:rPr>
        <w:t>Photoelectric absorption</w:t>
      </w:r>
    </w:p>
    <w:p w14:paraId="43AE1057" w14:textId="6D087EC5" w:rsidR="00B67095" w:rsidRPr="004525DC" w:rsidRDefault="00B67095" w:rsidP="00B67095">
      <w:pPr>
        <w:pStyle w:val="Normal1"/>
        <w:spacing w:line="480" w:lineRule="auto"/>
        <w:jc w:val="both"/>
      </w:pPr>
      <w:r w:rsidRPr="004525DC">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525DC">
        <w:rPr>
          <w:rFonts w:ascii="Times New Roman" w:eastAsia="Times New Roman" w:hAnsi="Times New Roman" w:cs="Times New Roman"/>
        </w:rPr>
        <w:t xml:space="preserve"> In th</w:t>
      </w:r>
      <w:r w:rsidR="00FC1B40">
        <w:rPr>
          <w:rFonts w:ascii="Times New Roman" w:eastAsia="Times New Roman" w:hAnsi="Times New Roman" w:cs="Times New Roman"/>
        </w:rPr>
        <w:t>e photoelectric absorption</w:t>
      </w:r>
      <w:r w:rsidRPr="004525DC">
        <w:rPr>
          <w:rFonts w:ascii="Times New Roman" w:eastAsia="Times New Roman" w:hAnsi="Times New Roman" w:cs="Times New Roman"/>
        </w:rPr>
        <w:t xml:space="preserve"> process, the incoming X-ray photon interacts with the </w:t>
      </w:r>
      <w:r>
        <w:rPr>
          <w:rFonts w:ascii="Times New Roman" w:eastAsia="Times New Roman" w:hAnsi="Times New Roman" w:cs="Times New Roman"/>
        </w:rPr>
        <w:t>inner shell</w:t>
      </w:r>
      <w:r w:rsidRPr="004525DC">
        <w:rPr>
          <w:rFonts w:ascii="Times New Roman" w:eastAsia="Times New Roman" w:hAnsi="Times New Roman" w:cs="Times New Roman"/>
        </w:rPr>
        <w:t xml:space="preserve"> electrons of the target atom resulting in a complete absorption of </w:t>
      </w:r>
      <w:r w:rsidR="00FC1B40">
        <w:rPr>
          <w:rFonts w:ascii="Times New Roman" w:eastAsia="Times New Roman" w:hAnsi="Times New Roman" w:cs="Times New Roman"/>
        </w:rPr>
        <w:t xml:space="preserve">the </w:t>
      </w:r>
      <w:r w:rsidRPr="004525DC">
        <w:rPr>
          <w:rFonts w:ascii="Times New Roman" w:eastAsia="Times New Roman" w:hAnsi="Times New Roman" w:cs="Times New Roman"/>
        </w:rPr>
        <w:t>photon</w:t>
      </w:r>
      <w:r>
        <w:rPr>
          <w:rFonts w:ascii="Times New Roman" w:eastAsia="Times New Roman" w:hAnsi="Times New Roman" w:cs="Times New Roman"/>
        </w:rPr>
        <w:t>.</w:t>
      </w:r>
      <w:r w:rsidRPr="004525DC">
        <w:rPr>
          <w:rFonts w:ascii="Times New Roman" w:eastAsia="Times New Roman" w:hAnsi="Times New Roman" w:cs="Times New Roman"/>
        </w:rPr>
        <w:t xml:space="preserve"> It is probable that an inner-shell electron of the atom is ejected from the atom leaving a vacancy in that shell (or sub-shell). This process is referred to as ionization of the atom. The electron utilizes a part of the energy received to overcome the binding energy (the amount of energy that is required to remove one of an atom’s electrons from the atom), and the rest of the energy as its kinetic energy. The electron thus emitted is called a photoelectron. The energy of the ejected photoelectron, </w:t>
      </w:r>
      <w:proofErr w:type="spellStart"/>
      <w:r w:rsidRPr="004525DC">
        <w:rPr>
          <w:rFonts w:ascii="Times New Roman" w:eastAsia="Times New Roman" w:hAnsi="Times New Roman" w:cs="Times New Roman"/>
        </w:rPr>
        <w:t>E</w:t>
      </w:r>
      <w:r w:rsidRPr="004525DC">
        <w:rPr>
          <w:rFonts w:ascii="Times New Roman" w:eastAsia="Times New Roman" w:hAnsi="Times New Roman" w:cs="Times New Roman"/>
          <w:vertAlign w:val="subscript"/>
        </w:rPr>
        <w:t>e</w:t>
      </w:r>
      <w:proofErr w:type="spellEnd"/>
      <w:r w:rsidRPr="004525DC">
        <w:rPr>
          <w:rFonts w:ascii="Times New Roman" w:eastAsia="Times New Roman" w:hAnsi="Times New Roman" w:cs="Times New Roman"/>
        </w:rPr>
        <w:t>, is given by the formula:</w:t>
      </w:r>
    </w:p>
    <w:p w14:paraId="07B5A5F6" w14:textId="77777777" w:rsidR="00B67095" w:rsidRPr="004525DC" w:rsidRDefault="00B67095" w:rsidP="00B67095">
      <w:pPr>
        <w:pStyle w:val="Normal1"/>
        <w:spacing w:line="480" w:lineRule="auto"/>
        <w:jc w:val="center"/>
      </w:pPr>
      <w:proofErr w:type="spellStart"/>
      <w:r w:rsidRPr="004525DC">
        <w:rPr>
          <w:rFonts w:ascii="Times New Roman" w:eastAsia="Times New Roman" w:hAnsi="Times New Roman" w:cs="Times New Roman"/>
        </w:rPr>
        <w:t>E</w:t>
      </w:r>
      <w:r w:rsidRPr="004525DC">
        <w:rPr>
          <w:rFonts w:ascii="Times New Roman" w:eastAsia="Times New Roman" w:hAnsi="Times New Roman" w:cs="Times New Roman"/>
          <w:vertAlign w:val="subscript"/>
        </w:rPr>
        <w:t>e</w:t>
      </w:r>
      <w:proofErr w:type="spellEnd"/>
      <w:r w:rsidRPr="004525DC">
        <w:rPr>
          <w:rFonts w:ascii="Times New Roman" w:eastAsia="Times New Roman" w:hAnsi="Times New Roman" w:cs="Times New Roman"/>
        </w:rPr>
        <w:t xml:space="preserve"> = </w:t>
      </w:r>
      <w:proofErr w:type="spellStart"/>
      <w:r w:rsidRPr="004525DC">
        <w:rPr>
          <w:rFonts w:ascii="Times New Roman" w:eastAsia="Times New Roman" w:hAnsi="Times New Roman" w:cs="Times New Roman"/>
        </w:rPr>
        <w:t>E</w:t>
      </w:r>
      <w:r w:rsidRPr="004525DC">
        <w:rPr>
          <w:rFonts w:ascii="Times New Roman" w:eastAsia="Times New Roman" w:hAnsi="Times New Roman" w:cs="Times New Roman"/>
          <w:vertAlign w:val="subscript"/>
        </w:rPr>
        <w:t>γ</w:t>
      </w:r>
      <w:proofErr w:type="spellEnd"/>
      <w:r w:rsidRPr="004525DC">
        <w:rPr>
          <w:rFonts w:ascii="Times New Roman" w:eastAsia="Times New Roman" w:hAnsi="Times New Roman" w:cs="Times New Roman"/>
        </w:rPr>
        <w:t xml:space="preserve"> – </w:t>
      </w:r>
      <w:proofErr w:type="spellStart"/>
      <w:r w:rsidRPr="004525DC">
        <w:rPr>
          <w:rFonts w:ascii="Times New Roman" w:eastAsia="Times New Roman" w:hAnsi="Times New Roman" w:cs="Times New Roman"/>
        </w:rPr>
        <w:t>E</w:t>
      </w:r>
      <w:r w:rsidRPr="004525DC">
        <w:rPr>
          <w:rFonts w:ascii="Times New Roman" w:eastAsia="Times New Roman" w:hAnsi="Times New Roman" w:cs="Times New Roman"/>
          <w:vertAlign w:val="subscript"/>
        </w:rPr>
        <w:t>b</w:t>
      </w:r>
      <w:proofErr w:type="spellEnd"/>
    </w:p>
    <w:p w14:paraId="5EAC855D" w14:textId="77777777" w:rsidR="00B67095" w:rsidRDefault="00B67095" w:rsidP="00B67095">
      <w:pPr>
        <w:pStyle w:val="Normal1"/>
        <w:spacing w:line="480" w:lineRule="auto"/>
        <w:jc w:val="both"/>
        <w:rPr>
          <w:rFonts w:ascii="Times New Roman" w:eastAsia="Times New Roman" w:hAnsi="Times New Roman" w:cs="Times New Roman"/>
        </w:rPr>
      </w:pPr>
      <w:r w:rsidRPr="004525DC">
        <w:rPr>
          <w:rFonts w:ascii="Times New Roman" w:eastAsia="Times New Roman" w:hAnsi="Times New Roman" w:cs="Times New Roman"/>
        </w:rPr>
        <w:t xml:space="preserve">Where </w:t>
      </w:r>
      <w:proofErr w:type="spellStart"/>
      <w:r w:rsidRPr="004525DC">
        <w:rPr>
          <w:rFonts w:ascii="Times New Roman" w:eastAsia="Times New Roman" w:hAnsi="Times New Roman" w:cs="Times New Roman"/>
        </w:rPr>
        <w:t>E</w:t>
      </w:r>
      <w:r w:rsidRPr="004525DC">
        <w:rPr>
          <w:rFonts w:ascii="Times New Roman" w:eastAsia="Times New Roman" w:hAnsi="Times New Roman" w:cs="Times New Roman"/>
          <w:vertAlign w:val="subscript"/>
        </w:rPr>
        <w:t>γ</w:t>
      </w:r>
      <w:proofErr w:type="spellEnd"/>
      <w:r w:rsidRPr="004525DC">
        <w:rPr>
          <w:rFonts w:ascii="Times New Roman" w:eastAsia="Times New Roman" w:hAnsi="Times New Roman" w:cs="Times New Roman"/>
        </w:rPr>
        <w:t xml:space="preserve"> is the incident photon energy and </w:t>
      </w:r>
      <w:proofErr w:type="spellStart"/>
      <w:r w:rsidRPr="004525DC">
        <w:rPr>
          <w:rFonts w:ascii="Times New Roman" w:eastAsia="Times New Roman" w:hAnsi="Times New Roman" w:cs="Times New Roman"/>
        </w:rPr>
        <w:t>E</w:t>
      </w:r>
      <w:r w:rsidRPr="004525DC">
        <w:rPr>
          <w:rFonts w:ascii="Times New Roman" w:eastAsia="Times New Roman" w:hAnsi="Times New Roman" w:cs="Times New Roman"/>
          <w:vertAlign w:val="subscript"/>
        </w:rPr>
        <w:t>b</w:t>
      </w:r>
      <w:proofErr w:type="spellEnd"/>
      <w:r w:rsidRPr="004525DC">
        <w:rPr>
          <w:rFonts w:ascii="Times New Roman" w:eastAsia="Times New Roman" w:hAnsi="Times New Roman" w:cs="Times New Roman"/>
        </w:rPr>
        <w:t xml:space="preserve"> is the binding energy of the electron. Hence, photoelectric absorption only occurs when the energy of the incident photon (</w:t>
      </w:r>
      <w:proofErr w:type="spellStart"/>
      <w:r w:rsidRPr="004525DC">
        <w:rPr>
          <w:rFonts w:ascii="Times New Roman" w:eastAsia="Times New Roman" w:hAnsi="Times New Roman" w:cs="Times New Roman"/>
        </w:rPr>
        <w:t>hv</w:t>
      </w:r>
      <w:proofErr w:type="spellEnd"/>
      <w:r w:rsidRPr="004525DC">
        <w:rPr>
          <w:rFonts w:ascii="Times New Roman" w:eastAsia="Times New Roman" w:hAnsi="Times New Roman" w:cs="Times New Roman"/>
        </w:rPr>
        <w:t>) is greater than the binding energy of the electron, also called the absorption edge (Knoll, 2000). The electric charge of the nucleus, the volume of the atom, and its electronic structure impact the magnitude of the binding energy. The excited atom returns to its steady state by electron rearrangement within an extremely short time (</w:t>
      </w:r>
      <w:r w:rsidRPr="004525DC">
        <w:t>∼</w:t>
      </w:r>
      <w:r w:rsidRPr="004525DC">
        <w:rPr>
          <w:rFonts w:ascii="Times New Roman" w:eastAsia="Times New Roman" w:hAnsi="Times New Roman" w:cs="Times New Roman"/>
        </w:rPr>
        <w:t>10</w:t>
      </w:r>
      <w:r w:rsidRPr="004525DC">
        <w:rPr>
          <w:rFonts w:ascii="Times New Roman" w:eastAsia="Times New Roman" w:hAnsi="Times New Roman" w:cs="Times New Roman"/>
          <w:vertAlign w:val="superscript"/>
        </w:rPr>
        <w:t>-15</w:t>
      </w:r>
      <w:r w:rsidRPr="004525DC">
        <w:rPr>
          <w:rFonts w:ascii="Times New Roman" w:eastAsia="Times New Roman" w:hAnsi="Times New Roman" w:cs="Times New Roman"/>
        </w:rPr>
        <w:t xml:space="preserve"> s). The </w:t>
      </w:r>
      <w:r w:rsidRPr="004525DC">
        <w:rPr>
          <w:rFonts w:ascii="Times New Roman" w:eastAsia="Times New Roman" w:hAnsi="Times New Roman" w:cs="Times New Roman"/>
        </w:rPr>
        <w:lastRenderedPageBreak/>
        <w:t xml:space="preserve">atom in the excited state can return to the ground state by various processes of which the dominant ones are </w:t>
      </w:r>
      <w:r w:rsidRPr="00F47813">
        <w:rPr>
          <w:rFonts w:ascii="Times New Roman" w:eastAsia="Times New Roman" w:hAnsi="Times New Roman" w:cs="Times New Roman"/>
        </w:rPr>
        <w:t>Fluorescence and Auger electron emission.</w:t>
      </w:r>
      <w:r w:rsidRPr="004525DC">
        <w:rPr>
          <w:rFonts w:ascii="Times New Roman" w:eastAsia="Times New Roman" w:hAnsi="Times New Roman" w:cs="Times New Roman"/>
        </w:rPr>
        <w:t xml:space="preserve"> </w:t>
      </w:r>
    </w:p>
    <w:p w14:paraId="1B852711" w14:textId="77777777" w:rsidR="00B67095" w:rsidRPr="00F32DCB" w:rsidRDefault="00B67095" w:rsidP="00B67095">
      <w:pPr>
        <w:pStyle w:val="Normal1"/>
        <w:spacing w:line="480" w:lineRule="auto"/>
        <w:ind w:firstLine="720"/>
        <w:jc w:val="both"/>
        <w:rPr>
          <w:rFonts w:ascii="Times New Roman" w:eastAsia="Times New Roman" w:hAnsi="Times New Roman" w:cs="Times New Roman"/>
        </w:rPr>
      </w:pPr>
    </w:p>
    <w:p w14:paraId="5E386854" w14:textId="77777777" w:rsidR="00B67095" w:rsidRPr="004525DC" w:rsidRDefault="00B67095" w:rsidP="00B67095">
      <w:pPr>
        <w:pStyle w:val="Normal1"/>
        <w:spacing w:line="480" w:lineRule="auto"/>
        <w:jc w:val="both"/>
      </w:pPr>
      <w:r>
        <w:rPr>
          <w:rFonts w:ascii="Times New Roman" w:eastAsia="Times New Roman" w:hAnsi="Times New Roman" w:cs="Times New Roman"/>
          <w:b/>
        </w:rPr>
        <w:t xml:space="preserve">2.3.1 </w:t>
      </w:r>
      <w:r w:rsidRPr="004525DC">
        <w:rPr>
          <w:rFonts w:ascii="Times New Roman" w:eastAsia="Times New Roman" w:hAnsi="Times New Roman" w:cs="Times New Roman"/>
          <w:b/>
        </w:rPr>
        <w:t>Fluorescence</w:t>
      </w:r>
    </w:p>
    <w:p w14:paraId="35073E5A" w14:textId="79F43596" w:rsidR="00B67095" w:rsidRPr="004525DC" w:rsidRDefault="00B67095" w:rsidP="00B67095">
      <w:pPr>
        <w:pStyle w:val="Normal1"/>
        <w:spacing w:line="480" w:lineRule="auto"/>
        <w:jc w:val="both"/>
      </w:pPr>
      <w:r w:rsidRPr="004525DC">
        <w:rPr>
          <w:rFonts w:ascii="Times New Roman" w:eastAsia="Times New Roman" w:hAnsi="Times New Roman" w:cs="Times New Roman"/>
        </w:rPr>
        <w:t xml:space="preserve">        When an electron from a higher atomic shell</w:t>
      </w:r>
      <w:r>
        <w:rPr>
          <w:rFonts w:ascii="Times New Roman" w:eastAsia="Times New Roman" w:hAnsi="Times New Roman" w:cs="Times New Roman"/>
        </w:rPr>
        <w:t xml:space="preserve"> transitions</w:t>
      </w:r>
      <w:r w:rsidRPr="004525DC">
        <w:rPr>
          <w:rFonts w:ascii="Times New Roman" w:eastAsia="Times New Roman" w:hAnsi="Times New Roman" w:cs="Times New Roman"/>
        </w:rPr>
        <w:t xml:space="preserve"> into a lower one to fill the vacancy, the difference in their level energies is emitted in the form of X-radiation that is characteristic of the atom. This is </w:t>
      </w:r>
      <w:r>
        <w:rPr>
          <w:rFonts w:ascii="Times New Roman" w:eastAsia="Times New Roman" w:hAnsi="Times New Roman" w:cs="Times New Roman"/>
        </w:rPr>
        <w:t>a</w:t>
      </w:r>
      <w:r w:rsidRPr="004525DC">
        <w:rPr>
          <w:rFonts w:ascii="Times New Roman" w:eastAsia="Times New Roman" w:hAnsi="Times New Roman" w:cs="Times New Roman"/>
        </w:rPr>
        <w:t xml:space="preserve"> </w:t>
      </w:r>
      <w:proofErr w:type="spellStart"/>
      <w:r w:rsidRPr="004525DC">
        <w:rPr>
          <w:rFonts w:ascii="Times New Roman" w:eastAsia="Times New Roman" w:hAnsi="Times New Roman" w:cs="Times New Roman"/>
        </w:rPr>
        <w:t>radiative</w:t>
      </w:r>
      <w:proofErr w:type="spellEnd"/>
      <w:r w:rsidRPr="004525DC">
        <w:rPr>
          <w:rFonts w:ascii="Times New Roman" w:eastAsia="Times New Roman" w:hAnsi="Times New Roman" w:cs="Times New Roman"/>
        </w:rPr>
        <w:t xml:space="preserve"> </w:t>
      </w:r>
      <w:r>
        <w:rPr>
          <w:rFonts w:ascii="Times New Roman" w:eastAsia="Times New Roman" w:hAnsi="Times New Roman" w:cs="Times New Roman"/>
        </w:rPr>
        <w:t>process</w:t>
      </w:r>
      <w:r w:rsidRPr="004525DC">
        <w:rPr>
          <w:rFonts w:ascii="Times New Roman" w:eastAsia="Times New Roman" w:hAnsi="Times New Roman" w:cs="Times New Roman"/>
        </w:rPr>
        <w:t>, and the phenomenon is called</w:t>
      </w:r>
      <w:r>
        <w:rPr>
          <w:rFonts w:ascii="Times New Roman" w:eastAsia="Times New Roman" w:hAnsi="Times New Roman" w:cs="Times New Roman"/>
        </w:rPr>
        <w:t xml:space="preserve"> </w:t>
      </w:r>
      <w:r w:rsidRPr="004525DC">
        <w:rPr>
          <w:rFonts w:ascii="Times New Roman" w:eastAsia="Times New Roman" w:hAnsi="Times New Roman" w:cs="Times New Roman"/>
        </w:rPr>
        <w:t xml:space="preserve">fluorescence. Electrons from </w:t>
      </w:r>
      <w:r w:rsidR="0050204A">
        <w:rPr>
          <w:rFonts w:ascii="Times New Roman" w:eastAsia="Times New Roman" w:hAnsi="Times New Roman" w:cs="Times New Roman"/>
        </w:rPr>
        <w:t xml:space="preserve">the </w:t>
      </w:r>
      <w:r w:rsidRPr="004525DC">
        <w:rPr>
          <w:rFonts w:ascii="Times New Roman" w:eastAsia="Times New Roman" w:hAnsi="Times New Roman" w:cs="Times New Roman"/>
        </w:rPr>
        <w:t xml:space="preserve">L, M, and other shells can fill a vacancy in the K shell provided the transition rules are satisfied. The process is represented in Figure 2.1. Only those transitions from outer (sub) shells that conform to the electric dipole radiation selection rules are allowed. </w:t>
      </w:r>
    </w:p>
    <w:p w14:paraId="71EFC262" w14:textId="77777777" w:rsidR="00B67095" w:rsidRPr="004525DC" w:rsidRDefault="00B67095" w:rsidP="00B67095">
      <w:pPr>
        <w:pStyle w:val="Normal1"/>
        <w:spacing w:line="480" w:lineRule="auto"/>
        <w:jc w:val="both"/>
      </w:pPr>
    </w:p>
    <w:p w14:paraId="16011294" w14:textId="77777777" w:rsidR="00B67095" w:rsidRPr="004525DC" w:rsidRDefault="00B67095" w:rsidP="00B67095">
      <w:pPr>
        <w:pStyle w:val="Normal1"/>
        <w:tabs>
          <w:tab w:val="left" w:pos="7800"/>
        </w:tabs>
        <w:jc w:val="center"/>
      </w:pPr>
      <w:r w:rsidRPr="004525DC">
        <w:rPr>
          <w:noProof/>
          <w:lang w:val="en-US"/>
        </w:rPr>
        <w:drawing>
          <wp:inline distT="0" distB="0" distL="0" distR="0" wp14:anchorId="63FF5C05" wp14:editId="567A13F7">
            <wp:extent cx="4474165" cy="2673909"/>
            <wp:effectExtent l="0" t="0" r="0" b="0"/>
            <wp:docPr id="3"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2" cstate="print"/>
                    <a:srcRect/>
                    <a:stretch>
                      <a:fillRect/>
                    </a:stretch>
                  </pic:blipFill>
                  <pic:spPr>
                    <a:xfrm>
                      <a:off x="0" y="0"/>
                      <a:ext cx="4474165" cy="2673909"/>
                    </a:xfrm>
                    <a:prstGeom prst="rect">
                      <a:avLst/>
                    </a:prstGeom>
                    <a:ln/>
                  </pic:spPr>
                </pic:pic>
              </a:graphicData>
            </a:graphic>
          </wp:inline>
        </w:drawing>
      </w:r>
    </w:p>
    <w:p w14:paraId="42327DAD" w14:textId="77777777" w:rsidR="00B67095" w:rsidRPr="004525DC" w:rsidRDefault="00B67095" w:rsidP="00B67095">
      <w:pPr>
        <w:pStyle w:val="Normal1"/>
        <w:tabs>
          <w:tab w:val="left" w:pos="7800"/>
        </w:tabs>
        <w:jc w:val="center"/>
      </w:pPr>
    </w:p>
    <w:p w14:paraId="260C1B62" w14:textId="77777777" w:rsidR="00B67095" w:rsidRPr="004525DC" w:rsidRDefault="00B67095" w:rsidP="00B67095">
      <w:pPr>
        <w:pStyle w:val="Normal1"/>
        <w:tabs>
          <w:tab w:val="left" w:pos="7800"/>
        </w:tabs>
        <w:jc w:val="center"/>
      </w:pPr>
      <w:r w:rsidRPr="004525DC">
        <w:rPr>
          <w:rFonts w:ascii="Times New Roman" w:eastAsia="Times New Roman" w:hAnsi="Times New Roman" w:cs="Times New Roman"/>
          <w:b/>
        </w:rPr>
        <w:t>Figure 2.</w:t>
      </w:r>
      <w:r w:rsidR="00457F3B">
        <w:rPr>
          <w:rFonts w:ascii="Times New Roman" w:eastAsia="Times New Roman" w:hAnsi="Times New Roman" w:cs="Times New Roman"/>
          <w:b/>
        </w:rPr>
        <w:t>2</w:t>
      </w:r>
      <w:r w:rsidR="00457F3B" w:rsidRPr="004525DC">
        <w:rPr>
          <w:rFonts w:ascii="Times New Roman" w:eastAsia="Times New Roman" w:hAnsi="Times New Roman" w:cs="Times New Roman"/>
        </w:rPr>
        <w:t xml:space="preserve"> </w:t>
      </w:r>
      <w:r w:rsidRPr="004525DC">
        <w:rPr>
          <w:rFonts w:ascii="Times New Roman" w:eastAsia="Times New Roman" w:hAnsi="Times New Roman" w:cs="Times New Roman"/>
        </w:rPr>
        <w:t>Mechanism o</w:t>
      </w:r>
      <w:r>
        <w:rPr>
          <w:rFonts w:ascii="Times New Roman" w:eastAsia="Times New Roman" w:hAnsi="Times New Roman" w:cs="Times New Roman"/>
        </w:rPr>
        <w:t xml:space="preserve">f X-ray fluorescence of an </w:t>
      </w:r>
      <w:r w:rsidRPr="004525DC">
        <w:rPr>
          <w:rFonts w:ascii="Times New Roman" w:eastAsia="Times New Roman" w:hAnsi="Times New Roman" w:cs="Times New Roman"/>
        </w:rPr>
        <w:t xml:space="preserve">atom (Flood, 2012) </w:t>
      </w:r>
    </w:p>
    <w:p w14:paraId="398347A8" w14:textId="77777777" w:rsidR="00B67095" w:rsidRPr="004525DC" w:rsidRDefault="00B67095" w:rsidP="00B67095">
      <w:pPr>
        <w:pStyle w:val="Normal1"/>
        <w:tabs>
          <w:tab w:val="left" w:pos="7800"/>
        </w:tabs>
        <w:jc w:val="center"/>
      </w:pPr>
    </w:p>
    <w:p w14:paraId="7C60D5B0" w14:textId="77777777" w:rsidR="00B67095" w:rsidRPr="00BA73C5" w:rsidRDefault="00B67095" w:rsidP="00B67095">
      <w:pPr>
        <w:autoSpaceDE w:val="0"/>
        <w:autoSpaceDN w:val="0"/>
        <w:adjustRightInd w:val="0"/>
        <w:spacing w:line="480" w:lineRule="auto"/>
        <w:jc w:val="both"/>
        <w:rPr>
          <w:rFonts w:ascii="Times New Roman" w:hAnsi="Times New Roman" w:cs="Times New Roman"/>
          <w:color w:val="231F20"/>
          <w:vertAlign w:val="superscript"/>
        </w:rPr>
      </w:pPr>
      <w:r w:rsidRPr="004525DC">
        <w:rPr>
          <w:rFonts w:ascii="Times New Roman" w:eastAsia="Times New Roman" w:hAnsi="Times New Roman" w:cs="Times New Roman"/>
        </w:rPr>
        <w:lastRenderedPageBreak/>
        <w:t xml:space="preserve">             </w:t>
      </w:r>
      <w:r w:rsidRPr="003A25AE">
        <w:rPr>
          <w:rFonts w:ascii="Times New Roman" w:eastAsia="Times New Roman" w:hAnsi="Times New Roman" w:cs="Times New Roman"/>
        </w:rPr>
        <w:t xml:space="preserve">Each X-ray emitted during the fluorescence process is designated depending on its origin and destination by </w:t>
      </w:r>
      <w:proofErr w:type="spellStart"/>
      <w:r w:rsidRPr="003A25AE">
        <w:rPr>
          <w:rFonts w:ascii="Times New Roman" w:eastAsia="Times New Roman" w:hAnsi="Times New Roman" w:cs="Times New Roman"/>
        </w:rPr>
        <w:t>Manne</w:t>
      </w:r>
      <w:proofErr w:type="spellEnd"/>
      <w:r w:rsidRPr="003A25AE">
        <w:rPr>
          <w:rFonts w:ascii="Times New Roman" w:eastAsia="Times New Roman" w:hAnsi="Times New Roman" w:cs="Times New Roman"/>
        </w:rPr>
        <w:t xml:space="preserve"> Siegbahn</w:t>
      </w:r>
      <w:r w:rsidRPr="003A25AE">
        <w:rPr>
          <w:rFonts w:ascii="Times New Roman" w:eastAsia="Times New Roman" w:hAnsi="Times New Roman" w:cs="Times New Roman"/>
          <w:color w:val="C0504D" w:themeColor="accent2"/>
        </w:rPr>
        <w:t>.</w:t>
      </w:r>
      <w:r w:rsidRPr="003A25AE">
        <w:rPr>
          <w:rFonts w:ascii="Times New Roman" w:eastAsia="Times New Roman" w:hAnsi="Times New Roman" w:cs="Times New Roman"/>
        </w:rPr>
        <w:t xml:space="preserve"> </w:t>
      </w:r>
      <w:r>
        <w:rPr>
          <w:rFonts w:ascii="Times New Roman" w:eastAsia="Times New Roman" w:hAnsi="Times New Roman" w:cs="Times New Roman"/>
          <w:color w:val="231F20"/>
        </w:rPr>
        <w:t>T</w:t>
      </w:r>
      <w:r w:rsidRPr="003A25AE">
        <w:rPr>
          <w:rFonts w:ascii="Times New Roman" w:eastAsia="Times New Roman" w:hAnsi="Times New Roman" w:cs="Times New Roman"/>
          <w:color w:val="231F20"/>
        </w:rPr>
        <w:t xml:space="preserve">he characteristic X-ray lines are labeled as K, L, M, or N according to </w:t>
      </w:r>
      <w:r>
        <w:rPr>
          <w:rFonts w:ascii="Times New Roman" w:eastAsia="Times New Roman" w:hAnsi="Times New Roman" w:cs="Times New Roman"/>
          <w:color w:val="231F20"/>
        </w:rPr>
        <w:t xml:space="preserve">atomic </w:t>
      </w:r>
      <w:r w:rsidRPr="003A25AE">
        <w:rPr>
          <w:rFonts w:ascii="Times New Roman" w:eastAsia="Times New Roman" w:hAnsi="Times New Roman" w:cs="Times New Roman"/>
          <w:color w:val="231F20"/>
        </w:rPr>
        <w:t>shells.</w:t>
      </w:r>
      <w:r w:rsidRPr="004525DC">
        <w:rPr>
          <w:rFonts w:ascii="Times New Roman" w:eastAsia="Times New Roman" w:hAnsi="Times New Roman" w:cs="Times New Roman"/>
          <w:color w:val="231F20"/>
        </w:rPr>
        <w:t xml:space="preserve"> </w:t>
      </w:r>
      <w:r>
        <w:rPr>
          <w:rFonts w:ascii="Times New Roman" w:eastAsia="Times New Roman" w:hAnsi="Times New Roman" w:cs="Times New Roman"/>
          <w:lang w:val="en-US"/>
        </w:rPr>
        <w:t>Another notation</w:t>
      </w:r>
      <w:r w:rsidRPr="004525DC">
        <w:rPr>
          <w:rFonts w:ascii="Times New Roman" w:eastAsia="Times New Roman" w:hAnsi="Times New Roman" w:cs="Times New Roman"/>
          <w:lang w:val="en-US"/>
        </w:rPr>
        <w:t xml:space="preserve"> </w:t>
      </w:r>
      <w:r w:rsidRPr="004525DC">
        <w:rPr>
          <w:rFonts w:ascii="Times New Roman" w:eastAsia="Times New Roman" w:hAnsi="Times New Roman" w:cs="Times New Roman"/>
          <w:color w:val="231F20"/>
        </w:rPr>
        <w:t xml:space="preserve">alpha (α), beta (β), or gamma (γ), is </w:t>
      </w:r>
      <w:r>
        <w:rPr>
          <w:rFonts w:ascii="Times New Roman" w:eastAsia="Times New Roman" w:hAnsi="Times New Roman" w:cs="Times New Roman"/>
          <w:color w:val="231F20"/>
        </w:rPr>
        <w:t>made to mark</w:t>
      </w:r>
      <w:r w:rsidRPr="004525DC">
        <w:rPr>
          <w:rFonts w:ascii="Times New Roman" w:eastAsia="Times New Roman" w:hAnsi="Times New Roman" w:cs="Times New Roman"/>
          <w:color w:val="231F20"/>
        </w:rPr>
        <w:t xml:space="preserve"> the X-rays that originated from the transitions of electrons from various higher shells. Hence, a K</w:t>
      </w:r>
      <w:r w:rsidRPr="004525DC">
        <w:rPr>
          <w:rFonts w:ascii="Times New Roman" w:eastAsia="Times New Roman" w:hAnsi="Times New Roman" w:cs="Times New Roman"/>
          <w:color w:val="231F20"/>
          <w:vertAlign w:val="subscript"/>
        </w:rPr>
        <w:t xml:space="preserve">α </w:t>
      </w:r>
      <w:r w:rsidRPr="004525DC">
        <w:rPr>
          <w:rFonts w:ascii="Times New Roman" w:eastAsia="Times New Roman" w:hAnsi="Times New Roman" w:cs="Times New Roman"/>
          <w:color w:val="231F20"/>
        </w:rPr>
        <w:t>X-ray is produced from a transition of an electron from the L to the K shell, and a K</w:t>
      </w:r>
      <w:r w:rsidRPr="004525DC">
        <w:rPr>
          <w:rFonts w:ascii="Times New Roman" w:eastAsia="Times New Roman" w:hAnsi="Times New Roman" w:cs="Times New Roman"/>
          <w:color w:val="231F20"/>
          <w:vertAlign w:val="subscript"/>
        </w:rPr>
        <w:t>β</w:t>
      </w:r>
      <w:r w:rsidRPr="004525DC">
        <w:rPr>
          <w:rFonts w:ascii="Times New Roman" w:eastAsia="Times New Roman" w:hAnsi="Times New Roman" w:cs="Times New Roman"/>
          <w:color w:val="231F20"/>
        </w:rPr>
        <w:t xml:space="preserve"> X-ray is generated from a transition of an electron from </w:t>
      </w:r>
      <w:r>
        <w:rPr>
          <w:rFonts w:ascii="Times New Roman" w:hAnsi="Times New Roman" w:cs="Times New Roman"/>
          <w:color w:val="231F20"/>
        </w:rPr>
        <w:t>the</w:t>
      </w:r>
      <w:r w:rsidRPr="004525DC">
        <w:rPr>
          <w:rFonts w:ascii="Times New Roman" w:hAnsi="Times New Roman" w:cs="Times New Roman"/>
          <w:color w:val="231F20"/>
        </w:rPr>
        <w:t xml:space="preserve"> M shell</w:t>
      </w:r>
      <w:r w:rsidRPr="004525DC">
        <w:rPr>
          <w:rFonts w:ascii="Times New Roman" w:eastAsia="Times New Roman" w:hAnsi="Times New Roman" w:cs="Times New Roman"/>
          <w:color w:val="231F20"/>
        </w:rPr>
        <w:t>. Each shell has several orbits of electrons with higher and lower binding energy, necessitating a supplementary level of designation– α</w:t>
      </w:r>
      <w:r w:rsidRPr="00F56437">
        <w:rPr>
          <w:rFonts w:ascii="Times New Roman" w:eastAsia="Times New Roman" w:hAnsi="Times New Roman" w:cs="Times New Roman"/>
          <w:color w:val="231F20"/>
          <w:vertAlign w:val="subscript"/>
        </w:rPr>
        <w:t>1</w:t>
      </w:r>
      <w:r w:rsidRPr="004525DC">
        <w:rPr>
          <w:rFonts w:ascii="Times New Roman" w:eastAsia="Times New Roman" w:hAnsi="Times New Roman" w:cs="Times New Roman"/>
          <w:color w:val="231F20"/>
        </w:rPr>
        <w:t>, α</w:t>
      </w:r>
      <w:r w:rsidRPr="00F56437">
        <w:rPr>
          <w:rFonts w:ascii="Times New Roman" w:eastAsia="Times New Roman" w:hAnsi="Times New Roman" w:cs="Times New Roman"/>
          <w:color w:val="231F20"/>
          <w:vertAlign w:val="subscript"/>
        </w:rPr>
        <w:t>2</w:t>
      </w:r>
      <w:r w:rsidRPr="004525DC">
        <w:rPr>
          <w:rFonts w:ascii="Times New Roman" w:eastAsia="Times New Roman" w:hAnsi="Times New Roman" w:cs="Times New Roman"/>
          <w:color w:val="231F20"/>
        </w:rPr>
        <w:t xml:space="preserve"> or β</w:t>
      </w:r>
      <w:r w:rsidRPr="00F56437">
        <w:rPr>
          <w:rFonts w:ascii="Times New Roman" w:eastAsia="Times New Roman" w:hAnsi="Times New Roman" w:cs="Times New Roman"/>
          <w:color w:val="231F20"/>
          <w:vertAlign w:val="subscript"/>
        </w:rPr>
        <w:t>1</w:t>
      </w:r>
      <w:r w:rsidRPr="004525DC">
        <w:rPr>
          <w:rFonts w:ascii="Times New Roman" w:eastAsia="Times New Roman" w:hAnsi="Times New Roman" w:cs="Times New Roman"/>
          <w:color w:val="231F20"/>
        </w:rPr>
        <w:t>, β</w:t>
      </w:r>
      <w:r w:rsidRPr="00F56437">
        <w:rPr>
          <w:rFonts w:ascii="Times New Roman" w:eastAsia="Times New Roman" w:hAnsi="Times New Roman" w:cs="Times New Roman"/>
          <w:color w:val="231F20"/>
          <w:vertAlign w:val="subscript"/>
        </w:rPr>
        <w:t>2</w:t>
      </w:r>
      <w:r w:rsidRPr="004525DC">
        <w:rPr>
          <w:rFonts w:ascii="Times New Roman" w:eastAsia="Times New Roman" w:hAnsi="Times New Roman" w:cs="Times New Roman"/>
          <w:color w:val="231F20"/>
        </w:rPr>
        <w:t xml:space="preserve">, etc.–for the destination lower shell. </w:t>
      </w:r>
      <w:r w:rsidR="00FC1B40">
        <w:rPr>
          <w:rFonts w:ascii="Times New Roman" w:eastAsia="Times New Roman" w:hAnsi="Times New Roman" w:cs="Times New Roman"/>
          <w:color w:val="231F20"/>
        </w:rPr>
        <w:t xml:space="preserve">The </w:t>
      </w:r>
      <w:r w:rsidRPr="004525DC">
        <w:rPr>
          <w:rFonts w:ascii="Times New Roman" w:hAnsi="Times New Roman" w:cs="Times New Roman"/>
          <w:color w:val="231F20"/>
        </w:rPr>
        <w:t>K</w:t>
      </w:r>
      <w:r w:rsidRPr="004525DC">
        <w:rPr>
          <w:rFonts w:ascii="Times New Roman" w:hAnsi="Times New Roman" w:cs="Times New Roman"/>
          <w:color w:val="231F20"/>
          <w:vertAlign w:val="subscript"/>
        </w:rPr>
        <w:t>α</w:t>
      </w:r>
      <w:r w:rsidRPr="004525DC">
        <w:rPr>
          <w:rFonts w:ascii="Times New Roman" w:hAnsi="Times New Roman" w:cs="Times New Roman"/>
          <w:color w:val="231F20"/>
        </w:rPr>
        <w:t xml:space="preserve"> peak is actually a combination of K</w:t>
      </w:r>
      <w:r w:rsidRPr="004525DC">
        <w:rPr>
          <w:rFonts w:ascii="Times New Roman" w:hAnsi="Times New Roman" w:cs="Times New Roman"/>
          <w:color w:val="231F20"/>
          <w:vertAlign w:val="subscript"/>
        </w:rPr>
        <w:t>α1</w:t>
      </w:r>
      <w:r w:rsidRPr="004525DC">
        <w:rPr>
          <w:rFonts w:ascii="Times New Roman" w:hAnsi="Times New Roman" w:cs="Times New Roman"/>
          <w:color w:val="231F20"/>
        </w:rPr>
        <w:t xml:space="preserve"> and K</w:t>
      </w:r>
      <w:r w:rsidRPr="004525DC">
        <w:rPr>
          <w:rFonts w:ascii="Times New Roman" w:hAnsi="Times New Roman" w:cs="Times New Roman"/>
          <w:color w:val="231F20"/>
          <w:vertAlign w:val="subscript"/>
        </w:rPr>
        <w:t>α2</w:t>
      </w:r>
      <w:r w:rsidRPr="004525DC">
        <w:rPr>
          <w:rFonts w:ascii="Times New Roman" w:hAnsi="Times New Roman" w:cs="Times New Roman"/>
          <w:color w:val="231F20"/>
        </w:rPr>
        <w:t xml:space="preserve"> and in systems with poor resolution, K</w:t>
      </w:r>
      <w:r w:rsidRPr="004525DC">
        <w:rPr>
          <w:rFonts w:ascii="Times New Roman" w:hAnsi="Times New Roman" w:cs="Times New Roman"/>
          <w:color w:val="231F20"/>
          <w:vertAlign w:val="subscript"/>
        </w:rPr>
        <w:t>α1</w:t>
      </w:r>
      <w:r w:rsidRPr="004525DC">
        <w:rPr>
          <w:rFonts w:ascii="Times New Roman" w:hAnsi="Times New Roman" w:cs="Times New Roman"/>
          <w:color w:val="231F20"/>
        </w:rPr>
        <w:t>,</w:t>
      </w:r>
      <w:r w:rsidRPr="004525DC">
        <w:rPr>
          <w:rFonts w:ascii="Times New Roman" w:hAnsi="Times New Roman" w:cs="Times New Roman"/>
          <w:color w:val="231F20"/>
          <w:vertAlign w:val="subscript"/>
        </w:rPr>
        <w:t xml:space="preserve"> α2</w:t>
      </w:r>
      <w:r w:rsidRPr="004525DC">
        <w:rPr>
          <w:rFonts w:ascii="Times New Roman" w:hAnsi="Times New Roman" w:cs="Times New Roman"/>
          <w:color w:val="231F20"/>
        </w:rPr>
        <w:t xml:space="preserve"> doublet is observed as the K</w:t>
      </w:r>
      <w:r w:rsidRPr="004525DC">
        <w:rPr>
          <w:rFonts w:ascii="Times New Roman" w:hAnsi="Times New Roman" w:cs="Times New Roman"/>
          <w:color w:val="231F20"/>
          <w:vertAlign w:val="subscript"/>
        </w:rPr>
        <w:t>α</w:t>
      </w:r>
      <w:r w:rsidRPr="004525DC">
        <w:rPr>
          <w:rFonts w:ascii="Times New Roman" w:hAnsi="Times New Roman" w:cs="Times New Roman"/>
          <w:color w:val="231F20"/>
        </w:rPr>
        <w:t xml:space="preserve"> peak.  Table 2.1 presents the characteristic X-ray lines and their corresponding IUPAC Siegbahn names (</w:t>
      </w:r>
      <w:r w:rsidRPr="004525DC">
        <w:rPr>
          <w:rFonts w:ascii="Times New Roman" w:hAnsi="Times New Roman" w:cs="Times New Roman"/>
        </w:rPr>
        <w:t>Vo-</w:t>
      </w:r>
      <w:proofErr w:type="spellStart"/>
      <w:r w:rsidRPr="004525DC">
        <w:rPr>
          <w:rFonts w:ascii="Times New Roman" w:hAnsi="Times New Roman" w:cs="Times New Roman"/>
        </w:rPr>
        <w:t>Dinh</w:t>
      </w:r>
      <w:proofErr w:type="spellEnd"/>
      <w:r w:rsidRPr="004525DC">
        <w:rPr>
          <w:rFonts w:ascii="Times New Roman" w:hAnsi="Times New Roman" w:cs="Times New Roman"/>
        </w:rPr>
        <w:t xml:space="preserve"> 2003; </w:t>
      </w:r>
      <w:proofErr w:type="spellStart"/>
      <w:r w:rsidRPr="004525DC">
        <w:rPr>
          <w:rFonts w:ascii="Times New Roman" w:hAnsi="Times New Roman" w:cs="Times New Roman"/>
        </w:rPr>
        <w:t>Janssens</w:t>
      </w:r>
      <w:proofErr w:type="spellEnd"/>
      <w:r w:rsidRPr="004525DC">
        <w:rPr>
          <w:rFonts w:ascii="Times New Roman" w:hAnsi="Times New Roman" w:cs="Times New Roman"/>
        </w:rPr>
        <w:t xml:space="preserve"> 2004)</w:t>
      </w:r>
      <w:r w:rsidRPr="004525DC">
        <w:rPr>
          <w:rFonts w:ascii="Times New Roman" w:hAnsi="Times New Roman" w:cs="Times New Roman"/>
          <w:color w:val="231F20"/>
        </w:rPr>
        <w:t xml:space="preserve">. </w:t>
      </w:r>
      <w:r w:rsidRPr="004525DC">
        <w:rPr>
          <w:rFonts w:ascii="Times New Roman" w:eastAsia="Times New Roman" w:hAnsi="Times New Roman" w:cs="Times New Roman"/>
          <w:color w:val="231F20"/>
        </w:rPr>
        <w:t xml:space="preserve">The intensities of characteristic X-rays from an atom follow the inequality K &gt; L &gt; M&gt;. Hence, K X-rays are best suited for XRF experiments as they are less attenuated compared to L and M X-rays. </w:t>
      </w:r>
      <w:r w:rsidRPr="004525DC">
        <w:rPr>
          <w:rFonts w:ascii="Times New Roman" w:hAnsi="Times New Roman" w:cs="Times New Roman"/>
          <w:color w:val="231F20"/>
        </w:rPr>
        <w:t>Probability of transition is higher for adjacent shells</w:t>
      </w:r>
      <w:r>
        <w:rPr>
          <w:rFonts w:ascii="Times New Roman" w:hAnsi="Times New Roman" w:cs="Times New Roman"/>
          <w:color w:val="231F20"/>
        </w:rPr>
        <w:t xml:space="preserve"> (K and L shells)</w:t>
      </w:r>
      <w:r w:rsidRPr="004525DC">
        <w:rPr>
          <w:rFonts w:ascii="Times New Roman" w:hAnsi="Times New Roman" w:cs="Times New Roman"/>
          <w:color w:val="231F20"/>
        </w:rPr>
        <w:t xml:space="preserve"> and hence to fill a vacancy in </w:t>
      </w:r>
      <w:r>
        <w:rPr>
          <w:rFonts w:ascii="Times New Roman" w:hAnsi="Times New Roman" w:cs="Times New Roman"/>
          <w:color w:val="231F20"/>
        </w:rPr>
        <w:t xml:space="preserve">a </w:t>
      </w:r>
      <w:r w:rsidRPr="004525DC">
        <w:rPr>
          <w:rFonts w:ascii="Times New Roman" w:hAnsi="Times New Roman" w:cs="Times New Roman"/>
          <w:color w:val="231F20"/>
        </w:rPr>
        <w:t xml:space="preserve">K shell, </w:t>
      </w:r>
      <w:r>
        <w:rPr>
          <w:rFonts w:ascii="Times New Roman" w:hAnsi="Times New Roman" w:cs="Times New Roman"/>
          <w:color w:val="231F20"/>
        </w:rPr>
        <w:t xml:space="preserve">an </w:t>
      </w:r>
      <w:r w:rsidRPr="004525DC">
        <w:rPr>
          <w:rFonts w:ascii="Times New Roman" w:hAnsi="Times New Roman" w:cs="Times New Roman"/>
          <w:color w:val="231F20"/>
        </w:rPr>
        <w:t xml:space="preserve">electron from </w:t>
      </w:r>
      <w:r>
        <w:rPr>
          <w:rFonts w:ascii="Times New Roman" w:hAnsi="Times New Roman" w:cs="Times New Roman"/>
          <w:color w:val="231F20"/>
        </w:rPr>
        <w:t xml:space="preserve">the </w:t>
      </w:r>
      <w:r w:rsidRPr="004525DC">
        <w:rPr>
          <w:rFonts w:ascii="Times New Roman" w:hAnsi="Times New Roman" w:cs="Times New Roman"/>
          <w:color w:val="231F20"/>
        </w:rPr>
        <w:t>L shell has a greater probability than one from</w:t>
      </w:r>
      <w:r>
        <w:rPr>
          <w:rFonts w:ascii="Times New Roman" w:hAnsi="Times New Roman" w:cs="Times New Roman"/>
          <w:color w:val="231F20"/>
        </w:rPr>
        <w:t xml:space="preserve"> the</w:t>
      </w:r>
      <w:r w:rsidRPr="004525DC">
        <w:rPr>
          <w:rFonts w:ascii="Times New Roman" w:hAnsi="Times New Roman" w:cs="Times New Roman"/>
          <w:color w:val="231F20"/>
        </w:rPr>
        <w:t xml:space="preserve"> M shell. Therefore, K</w:t>
      </w:r>
      <w:r w:rsidRPr="004525DC">
        <w:rPr>
          <w:rFonts w:ascii="Times New Roman" w:hAnsi="Times New Roman" w:cs="Times New Roman"/>
          <w:color w:val="231F20"/>
          <w:vertAlign w:val="subscript"/>
        </w:rPr>
        <w:t>α</w:t>
      </w:r>
      <w:r w:rsidRPr="004525DC">
        <w:rPr>
          <w:rFonts w:ascii="Times New Roman" w:hAnsi="Times New Roman" w:cs="Times New Roman"/>
          <w:color w:val="231F20"/>
        </w:rPr>
        <w:t xml:space="preserve"> radiation will be more intense than K</w:t>
      </w:r>
      <w:r w:rsidRPr="004525DC">
        <w:rPr>
          <w:rFonts w:ascii="Times New Roman" w:hAnsi="Times New Roman" w:cs="Times New Roman"/>
          <w:color w:val="231F20"/>
          <w:vertAlign w:val="subscript"/>
        </w:rPr>
        <w:t>β</w:t>
      </w:r>
      <w:r w:rsidRPr="004525DC">
        <w:rPr>
          <w:rFonts w:ascii="Times New Roman" w:hAnsi="Times New Roman" w:cs="Times New Roman"/>
          <w:color w:val="231F20"/>
        </w:rPr>
        <w:t xml:space="preserve"> radiation. Also the energy difference between </w:t>
      </w:r>
      <w:r w:rsidR="00FC1B40">
        <w:rPr>
          <w:rFonts w:ascii="Times New Roman" w:hAnsi="Times New Roman" w:cs="Times New Roman"/>
          <w:color w:val="231F20"/>
        </w:rPr>
        <w:t xml:space="preserve">the </w:t>
      </w:r>
      <w:r w:rsidRPr="004525DC">
        <w:rPr>
          <w:rFonts w:ascii="Times New Roman" w:hAnsi="Times New Roman" w:cs="Times New Roman"/>
          <w:color w:val="231F20"/>
        </w:rPr>
        <w:t>K and M shell is greater than that between</w:t>
      </w:r>
      <w:r w:rsidR="00FC1B40">
        <w:rPr>
          <w:rFonts w:ascii="Times New Roman" w:hAnsi="Times New Roman" w:cs="Times New Roman"/>
          <w:color w:val="231F20"/>
        </w:rPr>
        <w:t xml:space="preserve"> the</w:t>
      </w:r>
      <w:r w:rsidRPr="004525DC">
        <w:rPr>
          <w:rFonts w:ascii="Times New Roman" w:hAnsi="Times New Roman" w:cs="Times New Roman"/>
          <w:color w:val="231F20"/>
        </w:rPr>
        <w:t xml:space="preserve"> K and L shell, which </w:t>
      </w:r>
      <w:r>
        <w:rPr>
          <w:rFonts w:ascii="Times New Roman" w:hAnsi="Times New Roman" w:cs="Times New Roman"/>
          <w:color w:val="231F20"/>
        </w:rPr>
        <w:t>dictates</w:t>
      </w:r>
      <w:r w:rsidRPr="004525DC">
        <w:rPr>
          <w:rFonts w:ascii="Times New Roman" w:hAnsi="Times New Roman" w:cs="Times New Roman"/>
          <w:color w:val="231F20"/>
        </w:rPr>
        <w:t xml:space="preserve"> K</w:t>
      </w:r>
      <w:r w:rsidRPr="004525DC">
        <w:rPr>
          <w:rFonts w:ascii="Times New Roman" w:hAnsi="Times New Roman" w:cs="Times New Roman"/>
          <w:color w:val="231F20"/>
          <w:vertAlign w:val="subscript"/>
        </w:rPr>
        <w:t>β</w:t>
      </w:r>
      <w:r w:rsidRPr="004525DC">
        <w:rPr>
          <w:rFonts w:ascii="Times New Roman" w:hAnsi="Times New Roman" w:cs="Times New Roman"/>
          <w:color w:val="231F20"/>
        </w:rPr>
        <w:t xml:space="preserve"> X-ray</w:t>
      </w:r>
      <w:r>
        <w:rPr>
          <w:rFonts w:ascii="Times New Roman" w:hAnsi="Times New Roman" w:cs="Times New Roman"/>
          <w:color w:val="231F20"/>
        </w:rPr>
        <w:t xml:space="preserve">, </w:t>
      </w:r>
      <w:r w:rsidRPr="004525DC">
        <w:rPr>
          <w:rFonts w:ascii="Times New Roman" w:hAnsi="Times New Roman" w:cs="Times New Roman"/>
          <w:color w:val="231F20"/>
        </w:rPr>
        <w:t>is higher in energy than the K</w:t>
      </w:r>
      <w:r w:rsidRPr="004525DC">
        <w:rPr>
          <w:rFonts w:ascii="Times New Roman" w:hAnsi="Times New Roman" w:cs="Times New Roman"/>
          <w:color w:val="231F20"/>
          <w:vertAlign w:val="subscript"/>
        </w:rPr>
        <w:t>α</w:t>
      </w:r>
      <w:r w:rsidRPr="004525DC">
        <w:rPr>
          <w:rFonts w:ascii="Times New Roman" w:hAnsi="Times New Roman" w:cs="Times New Roman"/>
          <w:color w:val="231F20"/>
        </w:rPr>
        <w:t xml:space="preserve"> X-ray</w:t>
      </w:r>
      <w:r w:rsidRPr="000064C3">
        <w:rPr>
          <w:rFonts w:ascii="Times New Roman" w:hAnsi="Times New Roman" w:cs="Times New Roman"/>
          <w:color w:val="231F20"/>
        </w:rPr>
        <w:t xml:space="preserve">. </w:t>
      </w:r>
      <w:r w:rsidRPr="00946E14">
        <w:rPr>
          <w:rFonts w:ascii="Times New Roman" w:hAnsi="Times New Roman" w:cs="Times New Roman"/>
          <w:color w:val="231F20"/>
        </w:rPr>
        <w:t xml:space="preserve">The </w:t>
      </w:r>
      <w:r w:rsidRPr="00BA73C5">
        <w:rPr>
          <w:rFonts w:ascii="Times New Roman" w:hAnsi="Times New Roman" w:cs="Times New Roman"/>
          <w:color w:val="231F20"/>
        </w:rPr>
        <w:t xml:space="preserve">photoelectric </w:t>
      </w:r>
      <w:r w:rsidR="00136BE7">
        <w:rPr>
          <w:rFonts w:ascii="Times New Roman" w:hAnsi="Times New Roman" w:cs="Times New Roman"/>
          <w:color w:val="231F20"/>
        </w:rPr>
        <w:t xml:space="preserve">cross-section </w:t>
      </w:r>
      <w:r w:rsidRPr="00BA73C5">
        <w:rPr>
          <w:rFonts w:ascii="Times New Roman" w:hAnsi="Times New Roman" w:cs="Times New Roman"/>
          <w:color w:val="231F20"/>
        </w:rPr>
        <w:t xml:space="preserve"> (</w:t>
      </w:r>
      <w:r w:rsidR="00136BE7">
        <w:rPr>
          <w:rFonts w:ascii="Times New Roman" w:hAnsi="Times New Roman" w:cs="Times New Roman"/>
          <w:color w:val="231F20"/>
        </w:rPr>
        <w:t>σ</w:t>
      </w:r>
      <w:r w:rsidRPr="00BA73C5">
        <w:rPr>
          <w:rFonts w:ascii="Times New Roman" w:hAnsi="Times New Roman" w:cs="Times New Roman"/>
          <w:color w:val="231F20"/>
        </w:rPr>
        <w:t>) is directly proportional to Z</w:t>
      </w:r>
      <w:r w:rsidRPr="00BA73C5">
        <w:rPr>
          <w:rFonts w:ascii="Times New Roman" w:hAnsi="Times New Roman" w:cs="Times New Roman"/>
          <w:color w:val="231F20"/>
          <w:vertAlign w:val="superscript"/>
        </w:rPr>
        <w:t>n</w:t>
      </w:r>
    </w:p>
    <w:p w14:paraId="29F2C317" w14:textId="77777777" w:rsidR="00B67095" w:rsidRPr="00BA73C5" w:rsidRDefault="00136BE7" w:rsidP="00457F3B">
      <w:pPr>
        <w:autoSpaceDE w:val="0"/>
        <w:autoSpaceDN w:val="0"/>
        <w:adjustRightInd w:val="0"/>
        <w:spacing w:line="480" w:lineRule="auto"/>
        <w:jc w:val="center"/>
        <w:rPr>
          <w:rFonts w:ascii="Times New Roman" w:hAnsi="Times New Roman" w:cs="Times New Roman"/>
          <w:color w:val="231F20"/>
        </w:rPr>
      </w:pPr>
      <m:oMath>
        <m:r>
          <w:rPr>
            <w:rFonts w:ascii="Cambria Math" w:hAnsi="Cambria Math" w:cs="Times New Roman"/>
            <w:color w:val="231F20"/>
          </w:rPr>
          <m:t xml:space="preserve">σ ∝ </m:t>
        </m:r>
        <m:sSup>
          <m:sSupPr>
            <m:ctrlPr>
              <w:rPr>
                <w:rFonts w:ascii="Cambria Math" w:hAnsi="Cambria Math" w:cs="Times New Roman"/>
                <w:i/>
                <w:color w:val="231F20"/>
              </w:rPr>
            </m:ctrlPr>
          </m:sSupPr>
          <m:e>
            <m:r>
              <w:rPr>
                <w:rFonts w:ascii="Cambria Math" w:hAnsi="Cambria Math" w:cs="Times New Roman"/>
                <w:color w:val="231F20"/>
              </w:rPr>
              <m:t>Z</m:t>
            </m:r>
          </m:e>
          <m:sup>
            <m:r>
              <w:rPr>
                <w:rFonts w:ascii="Cambria Math" w:hAnsi="Cambria Math" w:cs="Times New Roman"/>
                <w:color w:val="231F20"/>
              </w:rPr>
              <m:t>n</m:t>
            </m:r>
          </m:sup>
        </m:sSup>
      </m:oMath>
      <w:r w:rsidR="00B67095" w:rsidRPr="00BA73C5">
        <w:rPr>
          <w:rFonts w:ascii="Times New Roman" w:hAnsi="Times New Roman" w:cs="Times New Roman"/>
          <w:color w:val="231F20"/>
        </w:rPr>
        <w:t xml:space="preserve">/ </w:t>
      </w:r>
      <m:oMath>
        <m:sSup>
          <m:sSupPr>
            <m:ctrlPr>
              <w:rPr>
                <w:rFonts w:ascii="Cambria Math" w:hAnsi="Cambria Math" w:cs="Times New Roman"/>
                <w:i/>
                <w:color w:val="231F20"/>
              </w:rPr>
            </m:ctrlPr>
          </m:sSupPr>
          <m:e>
            <m:r>
              <w:rPr>
                <w:rFonts w:ascii="Cambria Math" w:hAnsi="Cambria Math" w:cs="Times New Roman"/>
                <w:color w:val="231F20"/>
              </w:rPr>
              <m:t>E</m:t>
            </m:r>
          </m:e>
          <m:sup>
            <m:r>
              <w:rPr>
                <w:rFonts w:ascii="Cambria Math" w:hAnsi="Cambria Math" w:cs="Times New Roman"/>
                <w:color w:val="231F20"/>
              </w:rPr>
              <m:t>3</m:t>
            </m:r>
          </m:sup>
        </m:sSup>
      </m:oMath>
    </w:p>
    <w:p w14:paraId="61331076" w14:textId="77777777" w:rsidR="00B80E63" w:rsidRDefault="00B67095" w:rsidP="00B67095">
      <w:pPr>
        <w:autoSpaceDE w:val="0"/>
        <w:autoSpaceDN w:val="0"/>
        <w:adjustRightInd w:val="0"/>
        <w:spacing w:line="480" w:lineRule="auto"/>
        <w:jc w:val="both"/>
        <w:rPr>
          <w:rFonts w:ascii="Times New Roman" w:eastAsia="Times New Roman" w:hAnsi="Times New Roman" w:cs="Times New Roman"/>
        </w:rPr>
      </w:pPr>
      <w:proofErr w:type="gramStart"/>
      <w:r w:rsidRPr="00BA73C5">
        <w:rPr>
          <w:rFonts w:ascii="Times New Roman" w:hAnsi="Times New Roman" w:cs="Times New Roman"/>
          <w:color w:val="231F20"/>
        </w:rPr>
        <w:lastRenderedPageBreak/>
        <w:t>where</w:t>
      </w:r>
      <w:proofErr w:type="gramEnd"/>
      <w:r w:rsidRPr="00BA73C5">
        <w:rPr>
          <w:rFonts w:ascii="Times New Roman" w:hAnsi="Times New Roman" w:cs="Times New Roman"/>
          <w:color w:val="231F20"/>
        </w:rPr>
        <w:t xml:space="preserve"> Z is the atomic number and exponent n varies between 4 and 5 over the X-ray energy region of interest. Hence, the cross-section increases with increase in atomic number. Also, τ is inversely proportional to the energy of the incident beam. Hence, as mentioned earlier, the process is more probable at low energies, with the condition that the incident beam energy is greater than the binding energy of the inner shell electron. More specifically, </w:t>
      </w:r>
      <w:r w:rsidRPr="00BA73C5">
        <w:rPr>
          <w:rFonts w:ascii="Times New Roman" w:hAnsi="Times New Roman" w:cs="Times New Roman"/>
        </w:rPr>
        <w:t xml:space="preserve">the photoelectric interaction is most likely to occur if the energy of the incident photon is equal to or exceeds the binding energy of the electron with which it interacts. </w:t>
      </w:r>
      <w:r w:rsidRPr="00BA73C5">
        <w:rPr>
          <w:rFonts w:ascii="Times New Roman" w:eastAsia="Times New Roman" w:hAnsi="Times New Roman" w:cs="Times New Roman"/>
        </w:rPr>
        <w:t>X-ray fluorescence is characterized as a selective absorption process followed by spontaneous emission. Hence, for better XRF results, an efficient absorption process is required. Therefore, the sensitivity of XRF experiment for each element increases at energy just above the K-edge of that element when the exciting radiation has its maximum intensity (</w:t>
      </w:r>
      <w:proofErr w:type="spellStart"/>
      <w:r w:rsidRPr="00B4237E">
        <w:rPr>
          <w:rFonts w:ascii="Times New Roman" w:eastAsia="Times New Roman" w:hAnsi="Times New Roman" w:cs="Times New Roman"/>
        </w:rPr>
        <w:t>Hodak</w:t>
      </w:r>
      <w:proofErr w:type="spellEnd"/>
      <w:r w:rsidRPr="00B4237E">
        <w:rPr>
          <w:rFonts w:ascii="Times New Roman" w:eastAsia="Times New Roman" w:hAnsi="Times New Roman" w:cs="Times New Roman"/>
        </w:rPr>
        <w:t>, 2008</w:t>
      </w:r>
      <w:r w:rsidRPr="00BA73C5">
        <w:rPr>
          <w:rFonts w:ascii="Times New Roman" w:eastAsia="Times New Roman" w:hAnsi="Times New Roman" w:cs="Times New Roman"/>
        </w:rPr>
        <w:t>).</w:t>
      </w:r>
    </w:p>
    <w:p w14:paraId="7F0B672A" w14:textId="77777777" w:rsidR="00B80E63" w:rsidRDefault="00B80E63" w:rsidP="00B67095">
      <w:pPr>
        <w:autoSpaceDE w:val="0"/>
        <w:autoSpaceDN w:val="0"/>
        <w:adjustRightInd w:val="0"/>
        <w:spacing w:line="480" w:lineRule="auto"/>
        <w:jc w:val="both"/>
        <w:rPr>
          <w:rFonts w:ascii="Times New Roman" w:eastAsia="Times New Roman" w:hAnsi="Times New Roman" w:cs="Times New Roman"/>
        </w:rPr>
      </w:pPr>
    </w:p>
    <w:p w14:paraId="76444B03" w14:textId="77777777" w:rsidR="0041626F" w:rsidRDefault="0041626F" w:rsidP="00B67095">
      <w:pPr>
        <w:autoSpaceDE w:val="0"/>
        <w:autoSpaceDN w:val="0"/>
        <w:adjustRightInd w:val="0"/>
        <w:spacing w:line="480" w:lineRule="auto"/>
        <w:jc w:val="both"/>
        <w:rPr>
          <w:rFonts w:ascii="Times New Roman" w:eastAsia="Times New Roman" w:hAnsi="Times New Roman" w:cs="Times New Roman"/>
        </w:rPr>
      </w:pPr>
    </w:p>
    <w:p w14:paraId="34FEAFAC" w14:textId="77777777" w:rsidR="0041626F" w:rsidRDefault="0041626F" w:rsidP="00B67095">
      <w:pPr>
        <w:autoSpaceDE w:val="0"/>
        <w:autoSpaceDN w:val="0"/>
        <w:adjustRightInd w:val="0"/>
        <w:spacing w:line="480" w:lineRule="auto"/>
        <w:jc w:val="both"/>
        <w:rPr>
          <w:rFonts w:ascii="Times New Roman" w:eastAsia="Times New Roman" w:hAnsi="Times New Roman" w:cs="Times New Roman"/>
        </w:rPr>
      </w:pPr>
    </w:p>
    <w:p w14:paraId="29A61D72" w14:textId="77777777" w:rsidR="0041626F" w:rsidRDefault="0041626F" w:rsidP="00B67095">
      <w:pPr>
        <w:autoSpaceDE w:val="0"/>
        <w:autoSpaceDN w:val="0"/>
        <w:adjustRightInd w:val="0"/>
        <w:spacing w:line="480" w:lineRule="auto"/>
        <w:jc w:val="both"/>
        <w:rPr>
          <w:rFonts w:ascii="Times New Roman" w:eastAsia="Times New Roman" w:hAnsi="Times New Roman" w:cs="Times New Roman"/>
        </w:rPr>
      </w:pPr>
    </w:p>
    <w:p w14:paraId="64C46E96" w14:textId="77777777" w:rsidR="0041626F" w:rsidRDefault="0041626F" w:rsidP="00B67095">
      <w:pPr>
        <w:autoSpaceDE w:val="0"/>
        <w:autoSpaceDN w:val="0"/>
        <w:adjustRightInd w:val="0"/>
        <w:spacing w:line="480" w:lineRule="auto"/>
        <w:jc w:val="both"/>
        <w:rPr>
          <w:rFonts w:ascii="Times New Roman" w:eastAsia="Times New Roman" w:hAnsi="Times New Roman" w:cs="Times New Roman"/>
        </w:rPr>
      </w:pPr>
    </w:p>
    <w:p w14:paraId="5ED357F7" w14:textId="77777777" w:rsidR="0041626F" w:rsidRDefault="0041626F" w:rsidP="00B67095">
      <w:pPr>
        <w:autoSpaceDE w:val="0"/>
        <w:autoSpaceDN w:val="0"/>
        <w:adjustRightInd w:val="0"/>
        <w:spacing w:line="480" w:lineRule="auto"/>
        <w:jc w:val="both"/>
        <w:rPr>
          <w:rFonts w:ascii="Times New Roman" w:eastAsia="Times New Roman" w:hAnsi="Times New Roman" w:cs="Times New Roman"/>
        </w:rPr>
      </w:pPr>
    </w:p>
    <w:p w14:paraId="6CE29903" w14:textId="77777777" w:rsidR="0041626F" w:rsidRDefault="0041626F" w:rsidP="00B67095">
      <w:pPr>
        <w:autoSpaceDE w:val="0"/>
        <w:autoSpaceDN w:val="0"/>
        <w:adjustRightInd w:val="0"/>
        <w:spacing w:line="480" w:lineRule="auto"/>
        <w:jc w:val="both"/>
        <w:rPr>
          <w:rFonts w:ascii="Times New Roman" w:eastAsia="Times New Roman" w:hAnsi="Times New Roman" w:cs="Times New Roman"/>
        </w:rPr>
      </w:pPr>
    </w:p>
    <w:p w14:paraId="4C14F2B6" w14:textId="77777777" w:rsidR="0041626F" w:rsidRDefault="0041626F" w:rsidP="00B67095">
      <w:pPr>
        <w:autoSpaceDE w:val="0"/>
        <w:autoSpaceDN w:val="0"/>
        <w:adjustRightInd w:val="0"/>
        <w:spacing w:line="480" w:lineRule="auto"/>
        <w:jc w:val="both"/>
        <w:rPr>
          <w:rFonts w:ascii="Times New Roman" w:eastAsia="Times New Roman" w:hAnsi="Times New Roman" w:cs="Times New Roman"/>
        </w:rPr>
      </w:pPr>
    </w:p>
    <w:p w14:paraId="31382E1F" w14:textId="77777777" w:rsidR="0041626F" w:rsidRDefault="0041626F" w:rsidP="00B67095">
      <w:pPr>
        <w:autoSpaceDE w:val="0"/>
        <w:autoSpaceDN w:val="0"/>
        <w:adjustRightInd w:val="0"/>
        <w:spacing w:line="480" w:lineRule="auto"/>
        <w:jc w:val="both"/>
        <w:rPr>
          <w:rFonts w:ascii="Times New Roman" w:eastAsia="Times New Roman" w:hAnsi="Times New Roman" w:cs="Times New Roman"/>
        </w:rPr>
      </w:pPr>
    </w:p>
    <w:p w14:paraId="534E2C8F" w14:textId="77777777" w:rsidR="0041626F" w:rsidRDefault="0041626F" w:rsidP="00B67095">
      <w:pPr>
        <w:autoSpaceDE w:val="0"/>
        <w:autoSpaceDN w:val="0"/>
        <w:adjustRightInd w:val="0"/>
        <w:spacing w:line="480" w:lineRule="auto"/>
        <w:jc w:val="both"/>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2214"/>
        <w:gridCol w:w="2214"/>
        <w:gridCol w:w="2214"/>
        <w:gridCol w:w="2214"/>
      </w:tblGrid>
      <w:tr w:rsidR="00B80E63" w:rsidRPr="004525DC" w14:paraId="16B32B9C" w14:textId="77777777" w:rsidTr="00CD7A1A">
        <w:tc>
          <w:tcPr>
            <w:tcW w:w="2214" w:type="dxa"/>
          </w:tcPr>
          <w:p w14:paraId="7381B077" w14:textId="77777777" w:rsidR="00B80E63" w:rsidRPr="004525DC" w:rsidRDefault="00B80E63" w:rsidP="00CD7A1A">
            <w:pPr>
              <w:pStyle w:val="Normal1"/>
              <w:spacing w:line="480" w:lineRule="auto"/>
              <w:jc w:val="both"/>
            </w:pPr>
            <w:r w:rsidRPr="004525DC">
              <w:lastRenderedPageBreak/>
              <w:t>Series</w:t>
            </w:r>
          </w:p>
        </w:tc>
        <w:tc>
          <w:tcPr>
            <w:tcW w:w="2214" w:type="dxa"/>
          </w:tcPr>
          <w:p w14:paraId="515BA8F6" w14:textId="77777777" w:rsidR="00B80E63" w:rsidRPr="004525DC" w:rsidRDefault="00B80E63" w:rsidP="00CD7A1A">
            <w:pPr>
              <w:pStyle w:val="Normal1"/>
              <w:spacing w:line="480" w:lineRule="auto"/>
              <w:jc w:val="both"/>
            </w:pPr>
            <w:r w:rsidRPr="004525DC">
              <w:t>IUPAC name</w:t>
            </w:r>
          </w:p>
        </w:tc>
        <w:tc>
          <w:tcPr>
            <w:tcW w:w="2214" w:type="dxa"/>
          </w:tcPr>
          <w:p w14:paraId="446DB637" w14:textId="77777777" w:rsidR="00B80E63" w:rsidRPr="004525DC" w:rsidRDefault="00B80E63" w:rsidP="00CD7A1A">
            <w:pPr>
              <w:pStyle w:val="Normal1"/>
              <w:spacing w:line="480" w:lineRule="auto"/>
              <w:jc w:val="both"/>
            </w:pPr>
            <w:r w:rsidRPr="004525DC">
              <w:t>Siegbahn name</w:t>
            </w:r>
          </w:p>
        </w:tc>
        <w:tc>
          <w:tcPr>
            <w:tcW w:w="2214" w:type="dxa"/>
          </w:tcPr>
          <w:p w14:paraId="3FF43572" w14:textId="77777777" w:rsidR="00B80E63" w:rsidRPr="004525DC" w:rsidRDefault="00B80E63" w:rsidP="00CD7A1A">
            <w:pPr>
              <w:pStyle w:val="Normal1"/>
              <w:spacing w:line="480" w:lineRule="auto"/>
              <w:jc w:val="both"/>
            </w:pPr>
            <w:r w:rsidRPr="004525DC">
              <w:t>Relative Intensity</w:t>
            </w:r>
          </w:p>
        </w:tc>
      </w:tr>
      <w:tr w:rsidR="00B80E63" w:rsidRPr="004525DC" w14:paraId="41D86521" w14:textId="77777777" w:rsidTr="00CD7A1A">
        <w:trPr>
          <w:trHeight w:val="7869"/>
        </w:trPr>
        <w:tc>
          <w:tcPr>
            <w:tcW w:w="2214" w:type="dxa"/>
          </w:tcPr>
          <w:p w14:paraId="729CC74D" w14:textId="77777777" w:rsidR="00B80E63" w:rsidRPr="004525DC" w:rsidRDefault="00B80E63" w:rsidP="00CD7A1A">
            <w:pPr>
              <w:pStyle w:val="Normal1"/>
              <w:spacing w:line="360" w:lineRule="auto"/>
              <w:jc w:val="both"/>
            </w:pPr>
            <w:r w:rsidRPr="004525DC">
              <w:t>K-lines</w:t>
            </w:r>
          </w:p>
          <w:p w14:paraId="0396C7B1" w14:textId="77777777" w:rsidR="00B80E63" w:rsidRPr="004525DC" w:rsidRDefault="00B80E63" w:rsidP="00CD7A1A">
            <w:pPr>
              <w:pStyle w:val="Normal1"/>
              <w:spacing w:line="360" w:lineRule="auto"/>
              <w:jc w:val="both"/>
            </w:pPr>
          </w:p>
          <w:p w14:paraId="4A77885F" w14:textId="77777777" w:rsidR="00B80E63" w:rsidRPr="004525DC" w:rsidRDefault="00B80E63" w:rsidP="00CD7A1A">
            <w:pPr>
              <w:pStyle w:val="Normal1"/>
              <w:spacing w:line="360" w:lineRule="auto"/>
              <w:jc w:val="both"/>
            </w:pPr>
          </w:p>
          <w:p w14:paraId="66B791C1" w14:textId="77777777" w:rsidR="00B80E63" w:rsidRPr="004525DC" w:rsidRDefault="00B80E63" w:rsidP="00CD7A1A">
            <w:pPr>
              <w:pStyle w:val="Normal1"/>
              <w:spacing w:line="360" w:lineRule="auto"/>
              <w:jc w:val="both"/>
            </w:pPr>
          </w:p>
          <w:p w14:paraId="2B5F92E0" w14:textId="77777777" w:rsidR="00B80E63" w:rsidRPr="004525DC" w:rsidRDefault="00B80E63" w:rsidP="00CD7A1A">
            <w:pPr>
              <w:pStyle w:val="Normal1"/>
              <w:spacing w:line="360" w:lineRule="auto"/>
              <w:jc w:val="both"/>
            </w:pPr>
            <w:r w:rsidRPr="004525DC">
              <w:t>L</w:t>
            </w:r>
            <w:r w:rsidRPr="004525DC">
              <w:rPr>
                <w:vertAlign w:val="subscript"/>
              </w:rPr>
              <w:t>3</w:t>
            </w:r>
            <w:r w:rsidRPr="004525DC">
              <w:t>-Lines</w:t>
            </w:r>
          </w:p>
          <w:p w14:paraId="0C925539" w14:textId="77777777" w:rsidR="00B80E63" w:rsidRPr="004525DC" w:rsidRDefault="00B80E63" w:rsidP="00CD7A1A">
            <w:pPr>
              <w:pStyle w:val="Normal1"/>
              <w:spacing w:line="360" w:lineRule="auto"/>
              <w:jc w:val="both"/>
            </w:pPr>
          </w:p>
          <w:p w14:paraId="64DC27DF" w14:textId="77777777" w:rsidR="00B80E63" w:rsidRPr="004525DC" w:rsidRDefault="00B80E63" w:rsidP="00CD7A1A">
            <w:pPr>
              <w:pStyle w:val="Normal1"/>
              <w:spacing w:line="360" w:lineRule="auto"/>
              <w:jc w:val="both"/>
            </w:pPr>
          </w:p>
          <w:p w14:paraId="6CF290BE" w14:textId="77777777" w:rsidR="00B80E63" w:rsidRPr="004525DC" w:rsidRDefault="00B80E63" w:rsidP="00CD7A1A">
            <w:pPr>
              <w:pStyle w:val="Normal1"/>
              <w:spacing w:line="360" w:lineRule="auto"/>
              <w:jc w:val="both"/>
            </w:pPr>
          </w:p>
          <w:p w14:paraId="30A7B718" w14:textId="77777777" w:rsidR="00B80E63" w:rsidRPr="004525DC" w:rsidRDefault="00B80E63" w:rsidP="00CD7A1A">
            <w:pPr>
              <w:pStyle w:val="Normal1"/>
              <w:spacing w:line="360" w:lineRule="auto"/>
              <w:jc w:val="both"/>
            </w:pPr>
          </w:p>
          <w:p w14:paraId="2D27E71E" w14:textId="77777777" w:rsidR="00B80E63" w:rsidRPr="004525DC" w:rsidRDefault="00B80E63" w:rsidP="00CD7A1A">
            <w:pPr>
              <w:pStyle w:val="Normal1"/>
              <w:spacing w:line="360" w:lineRule="auto"/>
              <w:jc w:val="both"/>
            </w:pPr>
            <w:r w:rsidRPr="004525DC">
              <w:t>L</w:t>
            </w:r>
            <w:r w:rsidRPr="004525DC">
              <w:rPr>
                <w:vertAlign w:val="subscript"/>
              </w:rPr>
              <w:t>2-</w:t>
            </w:r>
            <w:r w:rsidRPr="004525DC">
              <w:t>lines</w:t>
            </w:r>
          </w:p>
          <w:p w14:paraId="6EDA23BE" w14:textId="77777777" w:rsidR="00B80E63" w:rsidRPr="004525DC" w:rsidRDefault="00B80E63" w:rsidP="00CD7A1A">
            <w:pPr>
              <w:pStyle w:val="Normal1"/>
              <w:spacing w:line="360" w:lineRule="auto"/>
              <w:jc w:val="both"/>
            </w:pPr>
          </w:p>
          <w:p w14:paraId="419A128E" w14:textId="77777777" w:rsidR="00B80E63" w:rsidRPr="004525DC" w:rsidRDefault="00B80E63" w:rsidP="00CD7A1A">
            <w:pPr>
              <w:pStyle w:val="Normal1"/>
              <w:spacing w:line="360" w:lineRule="auto"/>
              <w:jc w:val="both"/>
            </w:pPr>
          </w:p>
          <w:p w14:paraId="4EC6A608" w14:textId="77777777" w:rsidR="00B80E63" w:rsidRPr="004525DC" w:rsidRDefault="00B80E63" w:rsidP="00CD7A1A">
            <w:pPr>
              <w:pStyle w:val="Normal1"/>
              <w:spacing w:line="360" w:lineRule="auto"/>
              <w:jc w:val="both"/>
            </w:pPr>
          </w:p>
          <w:p w14:paraId="35DC4F95" w14:textId="77777777" w:rsidR="00B80E63" w:rsidRPr="004525DC" w:rsidRDefault="00B80E63" w:rsidP="00CD7A1A">
            <w:pPr>
              <w:pStyle w:val="Normal1"/>
              <w:spacing w:line="360" w:lineRule="auto"/>
              <w:jc w:val="both"/>
            </w:pPr>
            <w:r w:rsidRPr="004525DC">
              <w:t>L</w:t>
            </w:r>
            <w:r w:rsidRPr="004525DC">
              <w:rPr>
                <w:vertAlign w:val="subscript"/>
              </w:rPr>
              <w:t>1-</w:t>
            </w:r>
            <w:r w:rsidRPr="004525DC">
              <w:t>lines</w:t>
            </w:r>
          </w:p>
          <w:p w14:paraId="5FE5D654" w14:textId="77777777" w:rsidR="00B80E63" w:rsidRPr="004525DC" w:rsidRDefault="00B80E63" w:rsidP="00CD7A1A">
            <w:pPr>
              <w:pStyle w:val="Normal1"/>
              <w:spacing w:line="360" w:lineRule="auto"/>
              <w:jc w:val="both"/>
            </w:pPr>
          </w:p>
          <w:p w14:paraId="0F5C2E22" w14:textId="77777777" w:rsidR="00B80E63" w:rsidRPr="004525DC" w:rsidRDefault="00B80E63" w:rsidP="00CD7A1A">
            <w:pPr>
              <w:pStyle w:val="Normal1"/>
              <w:spacing w:line="360" w:lineRule="auto"/>
              <w:jc w:val="both"/>
            </w:pPr>
          </w:p>
          <w:p w14:paraId="5E628B1E" w14:textId="77777777" w:rsidR="00B80E63" w:rsidRPr="004525DC" w:rsidRDefault="00B80E63" w:rsidP="00CD7A1A">
            <w:pPr>
              <w:pStyle w:val="Normal1"/>
              <w:spacing w:line="360" w:lineRule="auto"/>
              <w:jc w:val="both"/>
            </w:pPr>
          </w:p>
          <w:p w14:paraId="057FE3A8" w14:textId="77777777" w:rsidR="00B80E63" w:rsidRPr="004525DC" w:rsidRDefault="00B80E63" w:rsidP="00CD7A1A">
            <w:pPr>
              <w:pStyle w:val="Normal1"/>
              <w:spacing w:line="360" w:lineRule="auto"/>
              <w:jc w:val="both"/>
            </w:pPr>
            <w:r w:rsidRPr="004525DC">
              <w:t>M-lines</w:t>
            </w:r>
          </w:p>
        </w:tc>
        <w:tc>
          <w:tcPr>
            <w:tcW w:w="2214" w:type="dxa"/>
          </w:tcPr>
          <w:p w14:paraId="164D4AC6" w14:textId="77777777" w:rsidR="00B80E63" w:rsidRPr="004525DC" w:rsidRDefault="00B80E63" w:rsidP="00CD7A1A">
            <w:pPr>
              <w:pStyle w:val="Normal1"/>
              <w:spacing w:line="276" w:lineRule="auto"/>
              <w:jc w:val="both"/>
            </w:pPr>
            <w:r w:rsidRPr="004525DC">
              <w:t>K- L</w:t>
            </w:r>
            <w:r w:rsidRPr="004525DC">
              <w:rPr>
                <w:vertAlign w:val="subscript"/>
              </w:rPr>
              <w:t>3</w:t>
            </w:r>
          </w:p>
          <w:p w14:paraId="2E3A3DE3" w14:textId="77777777" w:rsidR="00B80E63" w:rsidRPr="004525DC" w:rsidRDefault="00B80E63" w:rsidP="00CD7A1A">
            <w:pPr>
              <w:pStyle w:val="Normal1"/>
              <w:spacing w:line="276" w:lineRule="auto"/>
              <w:jc w:val="both"/>
            </w:pPr>
            <w:r w:rsidRPr="004525DC">
              <w:t>K- L</w:t>
            </w:r>
            <w:r w:rsidRPr="004525DC">
              <w:rPr>
                <w:vertAlign w:val="subscript"/>
              </w:rPr>
              <w:t>2</w:t>
            </w:r>
          </w:p>
          <w:p w14:paraId="0B64EA89" w14:textId="77777777" w:rsidR="00B80E63" w:rsidRPr="004525DC" w:rsidRDefault="00B80E63" w:rsidP="00CD7A1A">
            <w:pPr>
              <w:pStyle w:val="Normal1"/>
              <w:spacing w:line="276" w:lineRule="auto"/>
              <w:jc w:val="both"/>
            </w:pPr>
            <w:r w:rsidRPr="004525DC">
              <w:t>K-M</w:t>
            </w:r>
            <w:r w:rsidRPr="004525DC">
              <w:rPr>
                <w:vertAlign w:val="subscript"/>
              </w:rPr>
              <w:t>3</w:t>
            </w:r>
          </w:p>
          <w:p w14:paraId="39863EAB" w14:textId="77777777" w:rsidR="00B80E63" w:rsidRPr="004525DC" w:rsidRDefault="00B80E63" w:rsidP="00CD7A1A">
            <w:pPr>
              <w:pStyle w:val="Normal1"/>
              <w:spacing w:line="276" w:lineRule="auto"/>
              <w:jc w:val="both"/>
            </w:pPr>
            <w:r w:rsidRPr="004525DC">
              <w:t>K-M</w:t>
            </w:r>
            <w:r w:rsidRPr="004525DC">
              <w:rPr>
                <w:vertAlign w:val="subscript"/>
              </w:rPr>
              <w:t>2</w:t>
            </w:r>
          </w:p>
          <w:p w14:paraId="6E1F0919" w14:textId="77777777" w:rsidR="00B80E63" w:rsidRPr="004525DC" w:rsidRDefault="00B80E63" w:rsidP="00CD7A1A">
            <w:pPr>
              <w:pStyle w:val="Normal1"/>
              <w:spacing w:line="276" w:lineRule="auto"/>
              <w:jc w:val="both"/>
            </w:pPr>
          </w:p>
          <w:p w14:paraId="37AD0243" w14:textId="77777777" w:rsidR="00B80E63" w:rsidRPr="004525DC" w:rsidRDefault="00B80E63" w:rsidP="00CD7A1A">
            <w:pPr>
              <w:pStyle w:val="Normal1"/>
              <w:spacing w:line="276" w:lineRule="auto"/>
              <w:jc w:val="both"/>
            </w:pPr>
            <w:r w:rsidRPr="004525DC">
              <w:t>L</w:t>
            </w:r>
            <w:r w:rsidRPr="004525DC">
              <w:rPr>
                <w:vertAlign w:val="subscript"/>
              </w:rPr>
              <w:t>3</w:t>
            </w:r>
            <w:r w:rsidRPr="004525DC">
              <w:t>-M</w:t>
            </w:r>
            <w:r w:rsidRPr="004525DC">
              <w:rPr>
                <w:vertAlign w:val="subscript"/>
              </w:rPr>
              <w:t>5</w:t>
            </w:r>
          </w:p>
          <w:p w14:paraId="033C99B0" w14:textId="77777777" w:rsidR="00B80E63" w:rsidRPr="004525DC" w:rsidRDefault="00B80E63" w:rsidP="00CD7A1A">
            <w:pPr>
              <w:pStyle w:val="Normal1"/>
              <w:spacing w:line="276" w:lineRule="auto"/>
              <w:jc w:val="both"/>
            </w:pPr>
            <w:r w:rsidRPr="004525DC">
              <w:t>L</w:t>
            </w:r>
            <w:r w:rsidRPr="004525DC">
              <w:rPr>
                <w:vertAlign w:val="subscript"/>
              </w:rPr>
              <w:t>3</w:t>
            </w:r>
            <w:r w:rsidRPr="004525DC">
              <w:t>-M</w:t>
            </w:r>
            <w:r w:rsidRPr="004525DC">
              <w:rPr>
                <w:vertAlign w:val="subscript"/>
              </w:rPr>
              <w:t>4</w:t>
            </w:r>
          </w:p>
          <w:p w14:paraId="46E0A424" w14:textId="77777777" w:rsidR="00B80E63" w:rsidRPr="004525DC" w:rsidRDefault="00B80E63" w:rsidP="00CD7A1A">
            <w:pPr>
              <w:pStyle w:val="Normal1"/>
              <w:spacing w:line="276" w:lineRule="auto"/>
              <w:jc w:val="both"/>
              <w:rPr>
                <w:vertAlign w:val="subscript"/>
              </w:rPr>
            </w:pPr>
            <w:r w:rsidRPr="004525DC">
              <w:t>L</w:t>
            </w:r>
            <w:r w:rsidRPr="004525DC">
              <w:rPr>
                <w:vertAlign w:val="subscript"/>
              </w:rPr>
              <w:t>3</w:t>
            </w:r>
            <w:r w:rsidRPr="004525DC">
              <w:t>-N</w:t>
            </w:r>
            <w:r w:rsidRPr="004525DC">
              <w:rPr>
                <w:vertAlign w:val="subscript"/>
              </w:rPr>
              <w:t>5, 4</w:t>
            </w:r>
          </w:p>
          <w:p w14:paraId="3305E38E" w14:textId="77777777" w:rsidR="00B80E63" w:rsidRPr="004525DC" w:rsidRDefault="00B80E63" w:rsidP="00CD7A1A">
            <w:pPr>
              <w:pStyle w:val="Normal1"/>
              <w:spacing w:line="276" w:lineRule="auto"/>
              <w:jc w:val="both"/>
              <w:rPr>
                <w:vertAlign w:val="subscript"/>
              </w:rPr>
            </w:pPr>
            <w:r w:rsidRPr="004525DC">
              <w:t>L</w:t>
            </w:r>
            <w:r w:rsidRPr="004525DC">
              <w:rPr>
                <w:vertAlign w:val="subscript"/>
              </w:rPr>
              <w:t>3</w:t>
            </w:r>
            <w:r w:rsidRPr="004525DC">
              <w:t>-M</w:t>
            </w:r>
            <w:r w:rsidRPr="004525DC">
              <w:rPr>
                <w:vertAlign w:val="subscript"/>
              </w:rPr>
              <w:t>1</w:t>
            </w:r>
          </w:p>
          <w:p w14:paraId="03F78D57" w14:textId="77777777" w:rsidR="00B80E63" w:rsidRPr="004525DC" w:rsidRDefault="00B80E63" w:rsidP="00CD7A1A">
            <w:pPr>
              <w:pStyle w:val="Normal1"/>
              <w:spacing w:line="276" w:lineRule="auto"/>
              <w:jc w:val="both"/>
              <w:rPr>
                <w:vertAlign w:val="subscript"/>
              </w:rPr>
            </w:pPr>
            <w:r w:rsidRPr="004525DC">
              <w:t>M</w:t>
            </w:r>
            <w:r w:rsidRPr="004525DC">
              <w:rPr>
                <w:vertAlign w:val="subscript"/>
              </w:rPr>
              <w:t>3</w:t>
            </w:r>
            <w:r w:rsidRPr="004525DC">
              <w:t>-N</w:t>
            </w:r>
            <w:r w:rsidRPr="004525DC">
              <w:rPr>
                <w:vertAlign w:val="subscript"/>
              </w:rPr>
              <w:t>1</w:t>
            </w:r>
          </w:p>
          <w:p w14:paraId="4AF5F269" w14:textId="77777777" w:rsidR="00B80E63" w:rsidRPr="004525DC" w:rsidRDefault="00B80E63" w:rsidP="00CD7A1A">
            <w:pPr>
              <w:pStyle w:val="Normal1"/>
              <w:spacing w:line="276" w:lineRule="auto"/>
              <w:jc w:val="both"/>
            </w:pPr>
          </w:p>
          <w:p w14:paraId="58617BA3" w14:textId="77777777" w:rsidR="00B80E63" w:rsidRPr="004525DC" w:rsidRDefault="00B80E63" w:rsidP="00CD7A1A">
            <w:pPr>
              <w:pStyle w:val="Normal1"/>
              <w:spacing w:line="276" w:lineRule="auto"/>
              <w:jc w:val="both"/>
            </w:pPr>
          </w:p>
          <w:p w14:paraId="2ED0FFB9" w14:textId="77777777" w:rsidR="00B80E63" w:rsidRPr="004525DC" w:rsidRDefault="00B80E63" w:rsidP="00CD7A1A">
            <w:pPr>
              <w:pStyle w:val="Normal1"/>
              <w:spacing w:line="276" w:lineRule="auto"/>
              <w:jc w:val="both"/>
              <w:rPr>
                <w:vertAlign w:val="subscript"/>
              </w:rPr>
            </w:pPr>
            <w:r w:rsidRPr="004525DC">
              <w:t>L</w:t>
            </w:r>
            <w:r w:rsidRPr="004525DC">
              <w:rPr>
                <w:vertAlign w:val="subscript"/>
              </w:rPr>
              <w:t>2</w:t>
            </w:r>
            <w:r w:rsidRPr="004525DC">
              <w:t>-M</w:t>
            </w:r>
            <w:r w:rsidRPr="004525DC">
              <w:rPr>
                <w:vertAlign w:val="subscript"/>
              </w:rPr>
              <w:t>4</w:t>
            </w:r>
          </w:p>
          <w:p w14:paraId="22EF1814" w14:textId="77777777" w:rsidR="00B80E63" w:rsidRPr="004525DC" w:rsidRDefault="00B80E63" w:rsidP="00CD7A1A">
            <w:pPr>
              <w:pStyle w:val="Normal1"/>
              <w:spacing w:line="276" w:lineRule="auto"/>
              <w:jc w:val="both"/>
              <w:rPr>
                <w:vertAlign w:val="subscript"/>
              </w:rPr>
            </w:pPr>
            <w:r w:rsidRPr="004525DC">
              <w:t>L</w:t>
            </w:r>
            <w:r w:rsidRPr="004525DC">
              <w:rPr>
                <w:vertAlign w:val="subscript"/>
              </w:rPr>
              <w:t>2</w:t>
            </w:r>
            <w:r w:rsidRPr="004525DC">
              <w:t>-N</w:t>
            </w:r>
            <w:r w:rsidRPr="004525DC">
              <w:rPr>
                <w:vertAlign w:val="subscript"/>
              </w:rPr>
              <w:t>4</w:t>
            </w:r>
          </w:p>
          <w:p w14:paraId="497B6FC3" w14:textId="77777777" w:rsidR="00B80E63" w:rsidRPr="004525DC" w:rsidRDefault="00B80E63" w:rsidP="00CD7A1A">
            <w:pPr>
              <w:pStyle w:val="Normal1"/>
              <w:spacing w:line="276" w:lineRule="auto"/>
              <w:jc w:val="both"/>
              <w:rPr>
                <w:vertAlign w:val="subscript"/>
              </w:rPr>
            </w:pPr>
            <w:r w:rsidRPr="004525DC">
              <w:t>L</w:t>
            </w:r>
            <w:r w:rsidRPr="004525DC">
              <w:rPr>
                <w:vertAlign w:val="subscript"/>
              </w:rPr>
              <w:t>2</w:t>
            </w:r>
            <w:r w:rsidRPr="004525DC">
              <w:t>-M</w:t>
            </w:r>
            <w:r w:rsidRPr="004525DC">
              <w:rPr>
                <w:vertAlign w:val="subscript"/>
              </w:rPr>
              <w:t>1</w:t>
            </w:r>
          </w:p>
          <w:p w14:paraId="1F7B6408" w14:textId="77777777" w:rsidR="00B80E63" w:rsidRPr="004525DC" w:rsidRDefault="00B80E63" w:rsidP="00CD7A1A">
            <w:pPr>
              <w:pStyle w:val="Normal1"/>
              <w:spacing w:line="276" w:lineRule="auto"/>
              <w:jc w:val="both"/>
              <w:rPr>
                <w:vertAlign w:val="subscript"/>
              </w:rPr>
            </w:pPr>
            <w:r w:rsidRPr="004525DC">
              <w:t>L</w:t>
            </w:r>
            <w:r w:rsidRPr="004525DC">
              <w:rPr>
                <w:vertAlign w:val="subscript"/>
              </w:rPr>
              <w:t>2</w:t>
            </w:r>
            <w:r w:rsidRPr="004525DC">
              <w:t>-O</w:t>
            </w:r>
            <w:r w:rsidRPr="004525DC">
              <w:rPr>
                <w:vertAlign w:val="subscript"/>
              </w:rPr>
              <w:t>1</w:t>
            </w:r>
          </w:p>
          <w:p w14:paraId="5BB958BA" w14:textId="77777777" w:rsidR="00B80E63" w:rsidRPr="004525DC" w:rsidRDefault="00B80E63" w:rsidP="00CD7A1A">
            <w:pPr>
              <w:pStyle w:val="Normal1"/>
              <w:spacing w:line="276" w:lineRule="auto"/>
              <w:jc w:val="both"/>
            </w:pPr>
          </w:p>
          <w:p w14:paraId="708DBEE5" w14:textId="77777777" w:rsidR="00B80E63" w:rsidRPr="004525DC" w:rsidRDefault="00B80E63" w:rsidP="00CD7A1A">
            <w:pPr>
              <w:pStyle w:val="Normal1"/>
              <w:spacing w:line="276" w:lineRule="auto"/>
              <w:jc w:val="both"/>
              <w:rPr>
                <w:vertAlign w:val="subscript"/>
              </w:rPr>
            </w:pPr>
            <w:r w:rsidRPr="004525DC">
              <w:t>L</w:t>
            </w:r>
            <w:r w:rsidRPr="004525DC">
              <w:rPr>
                <w:vertAlign w:val="subscript"/>
              </w:rPr>
              <w:t>1</w:t>
            </w:r>
            <w:r w:rsidRPr="004525DC">
              <w:t>-M</w:t>
            </w:r>
            <w:r w:rsidRPr="004525DC">
              <w:rPr>
                <w:vertAlign w:val="subscript"/>
              </w:rPr>
              <w:t>3</w:t>
            </w:r>
          </w:p>
          <w:p w14:paraId="08E1438B" w14:textId="77777777" w:rsidR="00B80E63" w:rsidRPr="004525DC" w:rsidRDefault="00B80E63" w:rsidP="00CD7A1A">
            <w:pPr>
              <w:pStyle w:val="Normal1"/>
              <w:spacing w:line="276" w:lineRule="auto"/>
              <w:jc w:val="both"/>
              <w:rPr>
                <w:vertAlign w:val="subscript"/>
              </w:rPr>
            </w:pPr>
            <w:r w:rsidRPr="004525DC">
              <w:t>L</w:t>
            </w:r>
            <w:r w:rsidRPr="004525DC">
              <w:rPr>
                <w:vertAlign w:val="subscript"/>
              </w:rPr>
              <w:t>1</w:t>
            </w:r>
            <w:r w:rsidRPr="004525DC">
              <w:t>-M</w:t>
            </w:r>
            <w:r w:rsidRPr="004525DC">
              <w:rPr>
                <w:vertAlign w:val="subscript"/>
              </w:rPr>
              <w:t>2</w:t>
            </w:r>
          </w:p>
          <w:p w14:paraId="44E8D1C9" w14:textId="77777777" w:rsidR="00B80E63" w:rsidRPr="004525DC" w:rsidRDefault="00B80E63" w:rsidP="00CD7A1A">
            <w:pPr>
              <w:pStyle w:val="Normal1"/>
              <w:spacing w:line="276" w:lineRule="auto"/>
              <w:jc w:val="both"/>
              <w:rPr>
                <w:vertAlign w:val="subscript"/>
              </w:rPr>
            </w:pPr>
            <w:r w:rsidRPr="004525DC">
              <w:t>L</w:t>
            </w:r>
            <w:r w:rsidRPr="004525DC">
              <w:rPr>
                <w:vertAlign w:val="subscript"/>
              </w:rPr>
              <w:t>1</w:t>
            </w:r>
            <w:r w:rsidRPr="004525DC">
              <w:t>-N</w:t>
            </w:r>
            <w:r w:rsidRPr="004525DC">
              <w:rPr>
                <w:vertAlign w:val="subscript"/>
              </w:rPr>
              <w:t>3</w:t>
            </w:r>
          </w:p>
          <w:p w14:paraId="32C4DEE4" w14:textId="77777777" w:rsidR="00B80E63" w:rsidRPr="004525DC" w:rsidRDefault="00B80E63" w:rsidP="00CD7A1A">
            <w:pPr>
              <w:pStyle w:val="Normal1"/>
              <w:spacing w:line="276" w:lineRule="auto"/>
              <w:jc w:val="both"/>
              <w:rPr>
                <w:vertAlign w:val="subscript"/>
              </w:rPr>
            </w:pPr>
            <w:r w:rsidRPr="004525DC">
              <w:t>L</w:t>
            </w:r>
            <w:r w:rsidRPr="004525DC">
              <w:rPr>
                <w:vertAlign w:val="subscript"/>
              </w:rPr>
              <w:t>1</w:t>
            </w:r>
            <w:r w:rsidRPr="004525DC">
              <w:t>-N</w:t>
            </w:r>
            <w:r w:rsidRPr="004525DC">
              <w:rPr>
                <w:vertAlign w:val="subscript"/>
              </w:rPr>
              <w:t>2</w:t>
            </w:r>
          </w:p>
          <w:p w14:paraId="45A7A69F" w14:textId="77777777" w:rsidR="00B80E63" w:rsidRPr="004525DC" w:rsidRDefault="00B80E63" w:rsidP="00CD7A1A">
            <w:pPr>
              <w:pStyle w:val="Normal1"/>
              <w:spacing w:line="276" w:lineRule="auto"/>
              <w:jc w:val="both"/>
            </w:pPr>
          </w:p>
          <w:p w14:paraId="4BAFFAC7" w14:textId="77777777" w:rsidR="00B80E63" w:rsidRPr="004525DC" w:rsidRDefault="00B80E63" w:rsidP="00CD7A1A">
            <w:pPr>
              <w:pStyle w:val="Normal1"/>
              <w:spacing w:line="276" w:lineRule="auto"/>
              <w:jc w:val="both"/>
              <w:rPr>
                <w:vertAlign w:val="subscript"/>
              </w:rPr>
            </w:pPr>
            <w:r w:rsidRPr="004525DC">
              <w:t>M</w:t>
            </w:r>
            <w:r w:rsidRPr="004525DC">
              <w:rPr>
                <w:vertAlign w:val="subscript"/>
              </w:rPr>
              <w:t>5</w:t>
            </w:r>
            <w:r w:rsidRPr="004525DC">
              <w:t>-N</w:t>
            </w:r>
            <w:r w:rsidRPr="004525DC">
              <w:rPr>
                <w:vertAlign w:val="subscript"/>
              </w:rPr>
              <w:t>7</w:t>
            </w:r>
          </w:p>
          <w:p w14:paraId="3934760A" w14:textId="77777777" w:rsidR="00B80E63" w:rsidRPr="004525DC" w:rsidRDefault="00B80E63" w:rsidP="00CD7A1A">
            <w:pPr>
              <w:pStyle w:val="Normal1"/>
              <w:spacing w:line="276" w:lineRule="auto"/>
              <w:jc w:val="both"/>
              <w:rPr>
                <w:vertAlign w:val="subscript"/>
              </w:rPr>
            </w:pPr>
            <w:r w:rsidRPr="004525DC">
              <w:t>M</w:t>
            </w:r>
            <w:r w:rsidRPr="004525DC">
              <w:rPr>
                <w:vertAlign w:val="subscript"/>
              </w:rPr>
              <w:t>5</w:t>
            </w:r>
            <w:r w:rsidRPr="004525DC">
              <w:t>-N</w:t>
            </w:r>
            <w:r w:rsidRPr="004525DC">
              <w:rPr>
                <w:vertAlign w:val="subscript"/>
              </w:rPr>
              <w:t>6</w:t>
            </w:r>
          </w:p>
          <w:p w14:paraId="2CA13DFE" w14:textId="77777777" w:rsidR="00B80E63" w:rsidRPr="004525DC" w:rsidRDefault="00B80E63" w:rsidP="00CD7A1A">
            <w:pPr>
              <w:pStyle w:val="Normal1"/>
              <w:spacing w:line="276" w:lineRule="auto"/>
              <w:jc w:val="both"/>
              <w:rPr>
                <w:vertAlign w:val="subscript"/>
              </w:rPr>
            </w:pPr>
            <w:r w:rsidRPr="004525DC">
              <w:t>M</w:t>
            </w:r>
            <w:r w:rsidRPr="004525DC">
              <w:rPr>
                <w:vertAlign w:val="subscript"/>
              </w:rPr>
              <w:t>5</w:t>
            </w:r>
            <w:r w:rsidRPr="004525DC">
              <w:t>-N</w:t>
            </w:r>
            <w:r w:rsidRPr="004525DC">
              <w:rPr>
                <w:vertAlign w:val="subscript"/>
              </w:rPr>
              <w:t>6</w:t>
            </w:r>
          </w:p>
          <w:p w14:paraId="40D40361" w14:textId="77777777" w:rsidR="00B80E63" w:rsidRPr="004525DC" w:rsidRDefault="00B80E63" w:rsidP="00CD7A1A">
            <w:pPr>
              <w:pStyle w:val="Normal1"/>
              <w:spacing w:line="480" w:lineRule="auto"/>
              <w:jc w:val="both"/>
            </w:pPr>
          </w:p>
        </w:tc>
        <w:tc>
          <w:tcPr>
            <w:tcW w:w="2214" w:type="dxa"/>
          </w:tcPr>
          <w:p w14:paraId="20926C5E" w14:textId="77777777" w:rsidR="00B80E63" w:rsidRPr="004525DC" w:rsidRDefault="00B80E63" w:rsidP="00CD7A1A">
            <w:pPr>
              <w:pStyle w:val="Normal1"/>
              <w:spacing w:line="276" w:lineRule="auto"/>
              <w:jc w:val="both"/>
            </w:pPr>
            <w:r w:rsidRPr="004525DC">
              <w:t>K</w:t>
            </w:r>
            <w:r w:rsidRPr="004525DC">
              <w:rPr>
                <w:rFonts w:ascii="Times New Roman" w:hAnsi="Times New Roman" w:cs="Times New Roman"/>
                <w:color w:val="231F20"/>
                <w:vertAlign w:val="subscript"/>
              </w:rPr>
              <w:t xml:space="preserve"> α1</w:t>
            </w:r>
          </w:p>
          <w:p w14:paraId="2C541A9B" w14:textId="77777777" w:rsidR="00B80E63" w:rsidRPr="004525DC" w:rsidRDefault="00B80E63" w:rsidP="00CD7A1A">
            <w:pPr>
              <w:pStyle w:val="Normal1"/>
              <w:spacing w:line="276" w:lineRule="auto"/>
              <w:jc w:val="both"/>
              <w:rPr>
                <w:vertAlign w:val="subscript"/>
              </w:rPr>
            </w:pPr>
            <w:r w:rsidRPr="004525DC">
              <w:t>K</w:t>
            </w:r>
            <w:r w:rsidRPr="004525DC">
              <w:rPr>
                <w:rFonts w:ascii="Times New Roman" w:hAnsi="Times New Roman" w:cs="Times New Roman"/>
                <w:color w:val="231F20"/>
                <w:vertAlign w:val="subscript"/>
              </w:rPr>
              <w:t xml:space="preserve"> α2</w:t>
            </w:r>
          </w:p>
          <w:p w14:paraId="318D7896" w14:textId="77777777" w:rsidR="00B80E63" w:rsidRPr="004525DC" w:rsidRDefault="00B80E63" w:rsidP="00CD7A1A">
            <w:pPr>
              <w:pStyle w:val="Normal1"/>
              <w:spacing w:line="276" w:lineRule="auto"/>
              <w:jc w:val="both"/>
            </w:pPr>
            <w:r w:rsidRPr="004525DC">
              <w:t>K</w:t>
            </w:r>
            <w:r w:rsidRPr="004525DC">
              <w:rPr>
                <w:rFonts w:ascii="Times New Roman" w:hAnsi="Times New Roman" w:cs="Times New Roman"/>
                <w:color w:val="231F20"/>
                <w:vertAlign w:val="subscript"/>
              </w:rPr>
              <w:t>β1</w:t>
            </w:r>
          </w:p>
          <w:p w14:paraId="1B57E8E3" w14:textId="77777777" w:rsidR="00B80E63" w:rsidRPr="004525DC" w:rsidRDefault="00B80E63" w:rsidP="00CD7A1A">
            <w:pPr>
              <w:pStyle w:val="Normal1"/>
              <w:spacing w:line="276" w:lineRule="auto"/>
              <w:jc w:val="both"/>
            </w:pPr>
            <w:r w:rsidRPr="004525DC">
              <w:t>K</w:t>
            </w:r>
            <w:r w:rsidRPr="004525DC">
              <w:rPr>
                <w:rFonts w:ascii="Times New Roman" w:hAnsi="Times New Roman" w:cs="Times New Roman"/>
                <w:color w:val="231F20"/>
                <w:vertAlign w:val="subscript"/>
              </w:rPr>
              <w:t>β3</w:t>
            </w:r>
          </w:p>
          <w:p w14:paraId="168E1081" w14:textId="77777777" w:rsidR="00B80E63" w:rsidRPr="004525DC" w:rsidRDefault="00B80E63" w:rsidP="00CD7A1A">
            <w:pPr>
              <w:pStyle w:val="Normal1"/>
              <w:spacing w:line="276" w:lineRule="auto"/>
              <w:jc w:val="both"/>
            </w:pPr>
          </w:p>
          <w:p w14:paraId="631BD5A4" w14:textId="77777777" w:rsidR="00B80E63" w:rsidRPr="004525DC" w:rsidRDefault="00B80E63" w:rsidP="00CD7A1A">
            <w:pPr>
              <w:pStyle w:val="Normal1"/>
              <w:spacing w:line="276" w:lineRule="auto"/>
              <w:jc w:val="both"/>
            </w:pPr>
            <w:r w:rsidRPr="004525DC">
              <w:t>L</w:t>
            </w:r>
            <w:r w:rsidRPr="004525DC">
              <w:rPr>
                <w:rFonts w:ascii="Times New Roman" w:hAnsi="Times New Roman" w:cs="Times New Roman"/>
                <w:color w:val="231F20"/>
                <w:vertAlign w:val="subscript"/>
              </w:rPr>
              <w:t xml:space="preserve"> α1</w:t>
            </w:r>
          </w:p>
          <w:p w14:paraId="3DDFD7EF" w14:textId="77777777" w:rsidR="00B80E63" w:rsidRPr="004525DC" w:rsidRDefault="00B80E63" w:rsidP="00CD7A1A">
            <w:pPr>
              <w:pStyle w:val="Normal1"/>
              <w:spacing w:line="276" w:lineRule="auto"/>
              <w:jc w:val="both"/>
            </w:pPr>
            <w:r w:rsidRPr="004525DC">
              <w:t>L</w:t>
            </w:r>
            <w:r w:rsidRPr="004525DC">
              <w:rPr>
                <w:rFonts w:ascii="Times New Roman" w:hAnsi="Times New Roman" w:cs="Times New Roman"/>
                <w:color w:val="231F20"/>
                <w:vertAlign w:val="subscript"/>
              </w:rPr>
              <w:t xml:space="preserve"> α2</w:t>
            </w:r>
          </w:p>
          <w:p w14:paraId="4F6BC01E" w14:textId="77777777" w:rsidR="00B80E63" w:rsidRPr="004525DC" w:rsidRDefault="00B80E63" w:rsidP="00CD7A1A">
            <w:pPr>
              <w:pStyle w:val="Normal1"/>
              <w:spacing w:line="276" w:lineRule="auto"/>
              <w:jc w:val="both"/>
            </w:pPr>
            <w:r w:rsidRPr="004525DC">
              <w:t>L</w:t>
            </w:r>
            <w:r w:rsidRPr="004525DC">
              <w:rPr>
                <w:rFonts w:ascii="Times New Roman" w:hAnsi="Times New Roman" w:cs="Times New Roman"/>
                <w:color w:val="231F20"/>
                <w:vertAlign w:val="subscript"/>
              </w:rPr>
              <w:t>β2,</w:t>
            </w:r>
            <w:r w:rsidRPr="00C631AD">
              <w:rPr>
                <w:rFonts w:ascii="Times New Roman" w:hAnsi="Times New Roman" w:cs="Times New Roman"/>
                <w:color w:val="231F20"/>
                <w:vertAlign w:val="subscript"/>
              </w:rPr>
              <w:t xml:space="preserve"> 15</w:t>
            </w:r>
          </w:p>
          <w:p w14:paraId="73B625FF" w14:textId="77777777" w:rsidR="00B80E63" w:rsidRPr="004525DC" w:rsidRDefault="00B80E63" w:rsidP="00CD7A1A">
            <w:pPr>
              <w:pStyle w:val="Normal1"/>
              <w:spacing w:line="276" w:lineRule="auto"/>
              <w:jc w:val="both"/>
              <w:rPr>
                <w:vertAlign w:val="subscript"/>
              </w:rPr>
            </w:pPr>
            <w:r w:rsidRPr="004525DC">
              <w:t>L</w:t>
            </w:r>
            <m:oMath>
              <m:r>
                <m:rPr>
                  <m:scr m:val="script"/>
                </m:rPr>
                <w:rPr>
                  <w:rFonts w:ascii="Cambria Math" w:hAnsi="Cambria Math"/>
                  <w:sz w:val="16"/>
                  <w:szCs w:val="16"/>
                </w:rPr>
                <m:t>l</m:t>
              </m:r>
            </m:oMath>
          </w:p>
          <w:p w14:paraId="2DDCA571" w14:textId="77777777" w:rsidR="00B80E63" w:rsidRPr="004525DC" w:rsidRDefault="00B80E63" w:rsidP="00CD7A1A">
            <w:pPr>
              <w:pStyle w:val="Normal1"/>
              <w:spacing w:line="276" w:lineRule="auto"/>
              <w:jc w:val="both"/>
            </w:pPr>
            <w:r w:rsidRPr="004525DC">
              <w:t>L</w:t>
            </w:r>
            <w:r w:rsidRPr="004525DC">
              <w:rPr>
                <w:rFonts w:ascii="Times New Roman" w:hAnsi="Times New Roman" w:cs="Times New Roman"/>
                <w:color w:val="231F20"/>
                <w:vertAlign w:val="subscript"/>
              </w:rPr>
              <w:t>β6</w:t>
            </w:r>
          </w:p>
          <w:p w14:paraId="04C3B8FF" w14:textId="77777777" w:rsidR="00B80E63" w:rsidRPr="004525DC" w:rsidRDefault="00B80E63" w:rsidP="00CD7A1A">
            <w:pPr>
              <w:pStyle w:val="Normal1"/>
              <w:spacing w:line="276" w:lineRule="auto"/>
              <w:jc w:val="both"/>
            </w:pPr>
          </w:p>
          <w:p w14:paraId="639CB30D" w14:textId="77777777" w:rsidR="00B80E63" w:rsidRPr="004525DC" w:rsidRDefault="00B80E63" w:rsidP="00CD7A1A">
            <w:pPr>
              <w:pStyle w:val="Normal1"/>
              <w:spacing w:line="276" w:lineRule="auto"/>
              <w:jc w:val="both"/>
            </w:pPr>
          </w:p>
          <w:p w14:paraId="0D8DDE34" w14:textId="77777777" w:rsidR="00B80E63" w:rsidRPr="004525DC" w:rsidRDefault="00B80E63" w:rsidP="00CD7A1A">
            <w:pPr>
              <w:pStyle w:val="Normal1"/>
              <w:spacing w:line="276" w:lineRule="auto"/>
              <w:jc w:val="both"/>
            </w:pPr>
            <w:r w:rsidRPr="004525DC">
              <w:t>L</w:t>
            </w:r>
            <w:r w:rsidRPr="004525DC">
              <w:rPr>
                <w:rFonts w:ascii="Times New Roman" w:hAnsi="Times New Roman" w:cs="Times New Roman"/>
                <w:color w:val="231F20"/>
                <w:vertAlign w:val="subscript"/>
              </w:rPr>
              <w:t>β1</w:t>
            </w:r>
          </w:p>
          <w:p w14:paraId="16923A9F" w14:textId="77777777" w:rsidR="00B80E63" w:rsidRPr="004525DC" w:rsidRDefault="00B80E63" w:rsidP="00CD7A1A">
            <w:pPr>
              <w:pStyle w:val="Normal1"/>
              <w:spacing w:line="276" w:lineRule="auto"/>
              <w:jc w:val="both"/>
              <w:rPr>
                <w:vertAlign w:val="subscript"/>
              </w:rPr>
            </w:pPr>
            <w:r w:rsidRPr="004525DC">
              <w:t>L</w:t>
            </w:r>
            <w:r w:rsidRPr="004525DC">
              <w:rPr>
                <w:rFonts w:ascii="Times New Roman" w:eastAsia="Times New Roman" w:hAnsi="Times New Roman" w:cs="Times New Roman"/>
                <w:color w:val="231F20"/>
              </w:rPr>
              <w:t xml:space="preserve"> </w:t>
            </w:r>
            <w:r w:rsidRPr="004525DC">
              <w:rPr>
                <w:rFonts w:ascii="Times New Roman" w:eastAsia="Times New Roman" w:hAnsi="Times New Roman" w:cs="Times New Roman"/>
                <w:color w:val="231F20"/>
                <w:vertAlign w:val="subscript"/>
              </w:rPr>
              <w:t>γ1</w:t>
            </w:r>
          </w:p>
          <w:p w14:paraId="02DFB56A" w14:textId="77777777" w:rsidR="00B80E63" w:rsidRDefault="00B80E63" w:rsidP="00CD7A1A">
            <w:pPr>
              <w:pStyle w:val="CommentText"/>
            </w:pPr>
            <w:r w:rsidRPr="003B48ED">
              <w:t>L</w:t>
            </w:r>
            <m:oMath>
              <m:r>
                <w:rPr>
                  <w:rFonts w:ascii="Cambria Math" w:hAnsi="Cambria Math"/>
                </w:rPr>
                <m:t>η</m:t>
              </m:r>
            </m:oMath>
            <w:r w:rsidRPr="00CB777C">
              <w:rPr>
                <w:i/>
              </w:rPr>
              <w:t xml:space="preserve"> </w:t>
            </w:r>
          </w:p>
          <w:p w14:paraId="5B3F5A34" w14:textId="77777777" w:rsidR="00B80E63" w:rsidRPr="004525DC" w:rsidRDefault="00B80E63" w:rsidP="00CD7A1A">
            <w:pPr>
              <w:pStyle w:val="Normal1"/>
              <w:spacing w:line="276" w:lineRule="auto"/>
              <w:jc w:val="both"/>
            </w:pPr>
          </w:p>
          <w:p w14:paraId="28746DA9" w14:textId="77777777" w:rsidR="00B80E63" w:rsidRPr="004525DC" w:rsidRDefault="00B80E63" w:rsidP="00CD7A1A">
            <w:pPr>
              <w:pStyle w:val="Normal1"/>
              <w:spacing w:line="276" w:lineRule="auto"/>
              <w:jc w:val="both"/>
            </w:pPr>
            <w:r w:rsidRPr="004525DC">
              <w:t>L</w:t>
            </w:r>
            <w:r w:rsidRPr="004525DC">
              <w:rPr>
                <w:rFonts w:ascii="Times New Roman" w:eastAsia="Times New Roman" w:hAnsi="Times New Roman" w:cs="Times New Roman"/>
                <w:color w:val="231F20"/>
                <w:vertAlign w:val="subscript"/>
              </w:rPr>
              <w:t xml:space="preserve"> γ6</w:t>
            </w:r>
          </w:p>
          <w:p w14:paraId="159FC50A" w14:textId="77777777" w:rsidR="00B80E63" w:rsidRPr="004525DC" w:rsidRDefault="00B80E63" w:rsidP="00CD7A1A">
            <w:pPr>
              <w:pStyle w:val="Normal1"/>
              <w:spacing w:line="276" w:lineRule="auto"/>
              <w:jc w:val="both"/>
            </w:pPr>
          </w:p>
          <w:p w14:paraId="2D56BF8A" w14:textId="77777777" w:rsidR="00B80E63" w:rsidRPr="004525DC" w:rsidRDefault="00B80E63" w:rsidP="00CD7A1A">
            <w:pPr>
              <w:pStyle w:val="Normal1"/>
              <w:spacing w:line="276" w:lineRule="auto"/>
              <w:jc w:val="both"/>
            </w:pPr>
            <w:r w:rsidRPr="004525DC">
              <w:t>L</w:t>
            </w:r>
            <w:r w:rsidRPr="004525DC">
              <w:rPr>
                <w:rFonts w:ascii="Times New Roman" w:hAnsi="Times New Roman" w:cs="Times New Roman"/>
                <w:color w:val="231F20"/>
                <w:vertAlign w:val="subscript"/>
              </w:rPr>
              <w:t>β3</w:t>
            </w:r>
          </w:p>
          <w:p w14:paraId="73FEDFBB" w14:textId="77777777" w:rsidR="00B80E63" w:rsidRPr="004525DC" w:rsidRDefault="00B80E63" w:rsidP="00CD7A1A">
            <w:pPr>
              <w:pStyle w:val="Normal1"/>
              <w:spacing w:line="276" w:lineRule="auto"/>
              <w:jc w:val="both"/>
            </w:pPr>
            <w:r w:rsidRPr="004525DC">
              <w:t>L</w:t>
            </w:r>
            <w:r w:rsidRPr="004525DC">
              <w:rPr>
                <w:rFonts w:ascii="Times New Roman" w:hAnsi="Times New Roman" w:cs="Times New Roman"/>
                <w:color w:val="231F20"/>
                <w:vertAlign w:val="subscript"/>
              </w:rPr>
              <w:t>β4</w:t>
            </w:r>
          </w:p>
          <w:p w14:paraId="13D9F788" w14:textId="77777777" w:rsidR="00B80E63" w:rsidRPr="004525DC" w:rsidRDefault="00B80E63" w:rsidP="00CD7A1A">
            <w:pPr>
              <w:pStyle w:val="Normal1"/>
              <w:spacing w:line="276" w:lineRule="auto"/>
              <w:jc w:val="both"/>
            </w:pPr>
            <w:r w:rsidRPr="004525DC">
              <w:t>L</w:t>
            </w:r>
            <w:r w:rsidRPr="004525DC">
              <w:rPr>
                <w:rFonts w:ascii="Times New Roman" w:eastAsia="Times New Roman" w:hAnsi="Times New Roman" w:cs="Times New Roman"/>
                <w:color w:val="231F20"/>
                <w:vertAlign w:val="subscript"/>
              </w:rPr>
              <w:t xml:space="preserve"> γ3</w:t>
            </w:r>
          </w:p>
          <w:p w14:paraId="2BF9D3C8" w14:textId="77777777" w:rsidR="00B80E63" w:rsidRPr="004525DC" w:rsidRDefault="00B80E63" w:rsidP="00CD7A1A">
            <w:pPr>
              <w:pStyle w:val="Normal1"/>
              <w:spacing w:line="276" w:lineRule="auto"/>
              <w:jc w:val="both"/>
            </w:pPr>
            <w:r w:rsidRPr="004525DC">
              <w:t>L</w:t>
            </w:r>
            <w:r w:rsidRPr="004525DC">
              <w:rPr>
                <w:rFonts w:ascii="Times New Roman" w:eastAsia="Times New Roman" w:hAnsi="Times New Roman" w:cs="Times New Roman"/>
                <w:color w:val="231F20"/>
                <w:vertAlign w:val="subscript"/>
              </w:rPr>
              <w:t xml:space="preserve"> γ2</w:t>
            </w:r>
          </w:p>
          <w:p w14:paraId="2A3E5C0D" w14:textId="77777777" w:rsidR="00B80E63" w:rsidRPr="004525DC" w:rsidRDefault="00B80E63" w:rsidP="00CD7A1A">
            <w:pPr>
              <w:pStyle w:val="Normal1"/>
              <w:spacing w:line="276" w:lineRule="auto"/>
              <w:jc w:val="both"/>
            </w:pPr>
          </w:p>
          <w:p w14:paraId="355E21A2" w14:textId="77777777" w:rsidR="00B80E63" w:rsidRPr="004525DC" w:rsidRDefault="00B80E63" w:rsidP="00CD7A1A">
            <w:pPr>
              <w:pStyle w:val="Normal1"/>
              <w:spacing w:line="276" w:lineRule="auto"/>
              <w:jc w:val="both"/>
            </w:pPr>
            <w:r w:rsidRPr="004525DC">
              <w:t>M</w:t>
            </w:r>
            <w:r w:rsidRPr="004525DC">
              <w:rPr>
                <w:rFonts w:ascii="Times New Roman" w:hAnsi="Times New Roman" w:cs="Times New Roman"/>
                <w:color w:val="231F20"/>
                <w:vertAlign w:val="subscript"/>
              </w:rPr>
              <w:t xml:space="preserve"> α1</w:t>
            </w:r>
          </w:p>
          <w:p w14:paraId="773D258E" w14:textId="77777777" w:rsidR="00B80E63" w:rsidRPr="004525DC" w:rsidRDefault="00B80E63" w:rsidP="00CD7A1A">
            <w:pPr>
              <w:pStyle w:val="Normal1"/>
              <w:spacing w:line="276" w:lineRule="auto"/>
              <w:jc w:val="both"/>
            </w:pPr>
            <w:r w:rsidRPr="004525DC">
              <w:t>M</w:t>
            </w:r>
            <w:r w:rsidRPr="004525DC">
              <w:rPr>
                <w:rFonts w:ascii="Times New Roman" w:hAnsi="Times New Roman" w:cs="Times New Roman"/>
                <w:color w:val="231F20"/>
                <w:vertAlign w:val="subscript"/>
              </w:rPr>
              <w:t xml:space="preserve"> α2</w:t>
            </w:r>
          </w:p>
          <w:p w14:paraId="7FD6B364" w14:textId="77777777" w:rsidR="00B80E63" w:rsidRPr="004525DC" w:rsidRDefault="00B80E63" w:rsidP="00CD7A1A">
            <w:pPr>
              <w:pStyle w:val="Normal1"/>
              <w:spacing w:line="276" w:lineRule="auto"/>
              <w:jc w:val="both"/>
            </w:pPr>
            <w:r w:rsidRPr="004525DC">
              <w:t>M</w:t>
            </w:r>
            <w:r w:rsidRPr="004525DC">
              <w:rPr>
                <w:rFonts w:ascii="Times New Roman" w:hAnsi="Times New Roman" w:cs="Times New Roman"/>
                <w:color w:val="231F20"/>
                <w:vertAlign w:val="subscript"/>
              </w:rPr>
              <w:t>β</w:t>
            </w:r>
          </w:p>
        </w:tc>
        <w:tc>
          <w:tcPr>
            <w:tcW w:w="2214" w:type="dxa"/>
          </w:tcPr>
          <w:p w14:paraId="6AACF870" w14:textId="77777777" w:rsidR="00B80E63" w:rsidRPr="004525DC" w:rsidRDefault="00B80E63" w:rsidP="00CD7A1A">
            <w:pPr>
              <w:pStyle w:val="Normal1"/>
              <w:spacing w:line="276" w:lineRule="auto"/>
              <w:jc w:val="both"/>
            </w:pPr>
            <w:r w:rsidRPr="004525DC">
              <w:t>100</w:t>
            </w:r>
          </w:p>
          <w:p w14:paraId="08C3DD4C" w14:textId="77777777" w:rsidR="00B80E63" w:rsidRPr="004525DC" w:rsidRDefault="00B80E63" w:rsidP="00CD7A1A">
            <w:pPr>
              <w:pStyle w:val="Normal1"/>
              <w:spacing w:line="276" w:lineRule="auto"/>
              <w:jc w:val="both"/>
            </w:pPr>
            <m:oMath>
              <m:r>
                <w:rPr>
                  <w:rFonts w:ascii="Cambria Math" w:hAnsi="Cambria Math"/>
                </w:rPr>
                <m:t>∼</m:t>
              </m:r>
            </m:oMath>
            <w:r w:rsidRPr="004525DC">
              <w:t>50</w:t>
            </w:r>
          </w:p>
          <w:p w14:paraId="5D0D62B5" w14:textId="77777777" w:rsidR="00B80E63" w:rsidRPr="004525DC" w:rsidRDefault="00B80E63" w:rsidP="00CD7A1A">
            <w:pPr>
              <w:pStyle w:val="Normal1"/>
              <w:spacing w:line="276" w:lineRule="auto"/>
              <w:jc w:val="both"/>
            </w:pPr>
            <m:oMath>
              <m:r>
                <w:rPr>
                  <w:rFonts w:ascii="Cambria Math" w:hAnsi="Cambria Math"/>
                </w:rPr>
                <m:t>∼</m:t>
              </m:r>
            </m:oMath>
            <w:r w:rsidRPr="004525DC">
              <w:t>17</w:t>
            </w:r>
          </w:p>
          <w:p w14:paraId="65909923" w14:textId="77777777" w:rsidR="00B80E63" w:rsidRPr="004525DC" w:rsidRDefault="00B80E63" w:rsidP="00CD7A1A">
            <w:pPr>
              <w:pStyle w:val="Normal1"/>
              <w:spacing w:line="276" w:lineRule="auto"/>
              <w:jc w:val="both"/>
            </w:pPr>
            <m:oMath>
              <m:r>
                <w:rPr>
                  <w:rFonts w:ascii="Cambria Math" w:hAnsi="Cambria Math"/>
                </w:rPr>
                <m:t>∼</m:t>
              </m:r>
            </m:oMath>
            <w:r w:rsidRPr="004525DC">
              <w:t>8</w:t>
            </w:r>
          </w:p>
          <w:p w14:paraId="774FB651" w14:textId="77777777" w:rsidR="00B80E63" w:rsidRPr="004525DC" w:rsidRDefault="00B80E63" w:rsidP="00CD7A1A">
            <w:pPr>
              <w:pStyle w:val="Normal1"/>
              <w:spacing w:line="276" w:lineRule="auto"/>
              <w:jc w:val="both"/>
            </w:pPr>
          </w:p>
          <w:p w14:paraId="48124320" w14:textId="77777777" w:rsidR="00B80E63" w:rsidRPr="004525DC" w:rsidRDefault="00B80E63" w:rsidP="00CD7A1A">
            <w:pPr>
              <w:pStyle w:val="Normal1"/>
              <w:spacing w:line="276" w:lineRule="auto"/>
              <w:jc w:val="both"/>
            </w:pPr>
            <w:r w:rsidRPr="004525DC">
              <w:t>100</w:t>
            </w:r>
          </w:p>
          <w:p w14:paraId="7FA60CA5" w14:textId="77777777" w:rsidR="00B80E63" w:rsidRPr="004525DC" w:rsidRDefault="00B80E63" w:rsidP="00CD7A1A">
            <w:pPr>
              <w:pStyle w:val="Normal1"/>
              <w:spacing w:line="276" w:lineRule="auto"/>
              <w:jc w:val="both"/>
            </w:pPr>
            <m:oMath>
              <m:r>
                <w:rPr>
                  <w:rFonts w:ascii="Cambria Math" w:hAnsi="Cambria Math"/>
                </w:rPr>
                <m:t>∼</m:t>
              </m:r>
            </m:oMath>
            <w:r w:rsidRPr="004525DC">
              <w:t>10</w:t>
            </w:r>
          </w:p>
          <w:p w14:paraId="204016F8" w14:textId="77777777" w:rsidR="00B80E63" w:rsidRPr="004525DC" w:rsidRDefault="00B80E63" w:rsidP="00CD7A1A">
            <w:pPr>
              <w:pStyle w:val="Normal1"/>
              <w:spacing w:line="276" w:lineRule="auto"/>
              <w:jc w:val="both"/>
            </w:pPr>
            <m:oMath>
              <m:r>
                <w:rPr>
                  <w:rFonts w:ascii="Cambria Math" w:hAnsi="Cambria Math"/>
                </w:rPr>
                <m:t>∼</m:t>
              </m:r>
            </m:oMath>
            <w:r w:rsidRPr="004525DC">
              <w:t>25</w:t>
            </w:r>
          </w:p>
          <w:p w14:paraId="55BDF9D7" w14:textId="77777777" w:rsidR="00B80E63" w:rsidRPr="004525DC" w:rsidRDefault="00B80E63" w:rsidP="00CD7A1A">
            <w:pPr>
              <w:pStyle w:val="Normal1"/>
              <w:spacing w:line="276" w:lineRule="auto"/>
              <w:jc w:val="both"/>
            </w:pPr>
            <m:oMath>
              <m:r>
                <w:rPr>
                  <w:rFonts w:ascii="Cambria Math" w:hAnsi="Cambria Math"/>
                </w:rPr>
                <m:t>∼</m:t>
              </m:r>
            </m:oMath>
            <w:r w:rsidRPr="004525DC">
              <w:t>5</w:t>
            </w:r>
          </w:p>
          <w:p w14:paraId="74268D76" w14:textId="77777777" w:rsidR="00B80E63" w:rsidRPr="004525DC" w:rsidRDefault="00B80E63" w:rsidP="00CD7A1A">
            <w:pPr>
              <w:pStyle w:val="Normal1"/>
              <w:spacing w:line="276" w:lineRule="auto"/>
              <w:jc w:val="both"/>
            </w:pPr>
            <m:oMath>
              <m:r>
                <w:rPr>
                  <w:rFonts w:ascii="Cambria Math" w:hAnsi="Cambria Math"/>
                </w:rPr>
                <m:t>∼</m:t>
              </m:r>
            </m:oMath>
            <w:r w:rsidRPr="004525DC">
              <w:t>1</w:t>
            </w:r>
          </w:p>
          <w:p w14:paraId="060DD857" w14:textId="77777777" w:rsidR="00B80E63" w:rsidRPr="004525DC" w:rsidRDefault="00B80E63" w:rsidP="00CD7A1A">
            <w:pPr>
              <w:pStyle w:val="Normal1"/>
              <w:spacing w:line="276" w:lineRule="auto"/>
              <w:jc w:val="both"/>
            </w:pPr>
          </w:p>
          <w:p w14:paraId="5C312771" w14:textId="77777777" w:rsidR="00B80E63" w:rsidRPr="004525DC" w:rsidRDefault="00B80E63" w:rsidP="00CD7A1A">
            <w:pPr>
              <w:pStyle w:val="Normal1"/>
              <w:spacing w:line="276" w:lineRule="auto"/>
              <w:jc w:val="both"/>
            </w:pPr>
          </w:p>
          <w:p w14:paraId="64C30FD6" w14:textId="77777777" w:rsidR="00B80E63" w:rsidRPr="004525DC" w:rsidRDefault="00B80E63" w:rsidP="00CD7A1A">
            <w:pPr>
              <w:pStyle w:val="Normal1"/>
              <w:spacing w:line="276" w:lineRule="auto"/>
              <w:jc w:val="both"/>
            </w:pPr>
            <w:r w:rsidRPr="004525DC">
              <w:t>100</w:t>
            </w:r>
          </w:p>
          <w:p w14:paraId="2A437343" w14:textId="77777777" w:rsidR="00B80E63" w:rsidRPr="004525DC" w:rsidRDefault="00B80E63" w:rsidP="00CD7A1A">
            <w:pPr>
              <w:pStyle w:val="Normal1"/>
              <w:spacing w:line="276" w:lineRule="auto"/>
              <w:jc w:val="both"/>
            </w:pPr>
            <m:oMath>
              <m:r>
                <w:rPr>
                  <w:rFonts w:ascii="Cambria Math" w:hAnsi="Cambria Math"/>
                </w:rPr>
                <m:t>∼</m:t>
              </m:r>
            </m:oMath>
            <w:r w:rsidRPr="004525DC">
              <w:t>20</w:t>
            </w:r>
          </w:p>
          <w:p w14:paraId="78A9A81B" w14:textId="77777777" w:rsidR="00B80E63" w:rsidRPr="004525DC" w:rsidRDefault="00B80E63" w:rsidP="00CD7A1A">
            <w:pPr>
              <w:pStyle w:val="Normal1"/>
              <w:spacing w:line="276" w:lineRule="auto"/>
              <w:jc w:val="both"/>
            </w:pPr>
            <m:oMath>
              <m:r>
                <w:rPr>
                  <w:rFonts w:ascii="Cambria Math" w:hAnsi="Cambria Math"/>
                </w:rPr>
                <m:t>∼</m:t>
              </m:r>
            </m:oMath>
            <w:r w:rsidRPr="004525DC">
              <w:t>3</w:t>
            </w:r>
          </w:p>
          <w:p w14:paraId="1FA2FAB0" w14:textId="77777777" w:rsidR="00B80E63" w:rsidRPr="004525DC" w:rsidRDefault="00B80E63" w:rsidP="00CD7A1A">
            <w:pPr>
              <w:pStyle w:val="Normal1"/>
              <w:spacing w:line="276" w:lineRule="auto"/>
              <w:jc w:val="both"/>
            </w:pPr>
            <m:oMath>
              <m:r>
                <w:rPr>
                  <w:rFonts w:ascii="Cambria Math" w:hAnsi="Cambria Math"/>
                </w:rPr>
                <m:t>∼</m:t>
              </m:r>
            </m:oMath>
            <w:r w:rsidRPr="004525DC">
              <w:t>3</w:t>
            </w:r>
          </w:p>
          <w:p w14:paraId="4A77F48C" w14:textId="77777777" w:rsidR="00B80E63" w:rsidRPr="004525DC" w:rsidRDefault="00B80E63" w:rsidP="00CD7A1A">
            <w:pPr>
              <w:pStyle w:val="Normal1"/>
              <w:spacing w:line="276" w:lineRule="auto"/>
              <w:jc w:val="both"/>
            </w:pPr>
          </w:p>
          <w:p w14:paraId="76ED8B0E" w14:textId="77777777" w:rsidR="00B80E63" w:rsidRPr="004525DC" w:rsidRDefault="00B80E63" w:rsidP="00CD7A1A">
            <w:pPr>
              <w:pStyle w:val="Normal1"/>
              <w:spacing w:line="276" w:lineRule="auto"/>
              <w:jc w:val="both"/>
            </w:pPr>
            <w:r w:rsidRPr="004525DC">
              <w:t>100</w:t>
            </w:r>
          </w:p>
          <w:p w14:paraId="11FC7D04" w14:textId="77777777" w:rsidR="00B80E63" w:rsidRPr="004525DC" w:rsidRDefault="00B80E63" w:rsidP="00CD7A1A">
            <w:pPr>
              <w:pStyle w:val="Normal1"/>
              <w:spacing w:line="276" w:lineRule="auto"/>
              <w:jc w:val="both"/>
            </w:pPr>
            <m:oMath>
              <m:r>
                <w:rPr>
                  <w:rFonts w:ascii="Cambria Math" w:hAnsi="Cambria Math"/>
                </w:rPr>
                <m:t>∼</m:t>
              </m:r>
            </m:oMath>
            <w:r w:rsidRPr="004525DC">
              <w:t>70</w:t>
            </w:r>
          </w:p>
          <w:p w14:paraId="1E54CFB5" w14:textId="77777777" w:rsidR="00B80E63" w:rsidRPr="004525DC" w:rsidRDefault="00B80E63" w:rsidP="00CD7A1A">
            <w:pPr>
              <w:pStyle w:val="Normal1"/>
              <w:spacing w:line="276" w:lineRule="auto"/>
              <w:jc w:val="both"/>
            </w:pPr>
            <m:oMath>
              <m:r>
                <w:rPr>
                  <w:rFonts w:ascii="Cambria Math" w:hAnsi="Cambria Math"/>
                </w:rPr>
                <m:t>∼</m:t>
              </m:r>
            </m:oMath>
            <w:r w:rsidRPr="004525DC">
              <w:t>30</w:t>
            </w:r>
          </w:p>
          <w:p w14:paraId="36B110A5" w14:textId="77777777" w:rsidR="00B80E63" w:rsidRPr="004525DC" w:rsidRDefault="00B80E63" w:rsidP="00CD7A1A">
            <w:pPr>
              <w:pStyle w:val="Normal1"/>
              <w:spacing w:line="276" w:lineRule="auto"/>
              <w:jc w:val="both"/>
            </w:pPr>
            <m:oMath>
              <m:r>
                <w:rPr>
                  <w:rFonts w:ascii="Cambria Math" w:hAnsi="Cambria Math"/>
                </w:rPr>
                <m:t>∼</m:t>
              </m:r>
            </m:oMath>
            <w:r w:rsidRPr="004525DC">
              <w:t>30</w:t>
            </w:r>
          </w:p>
        </w:tc>
      </w:tr>
    </w:tbl>
    <w:p w14:paraId="25AC7F01" w14:textId="77777777" w:rsidR="00B67095" w:rsidRPr="004525DC" w:rsidRDefault="00B67095" w:rsidP="00B67095">
      <w:pPr>
        <w:autoSpaceDE w:val="0"/>
        <w:autoSpaceDN w:val="0"/>
        <w:adjustRightInd w:val="0"/>
        <w:spacing w:line="480" w:lineRule="auto"/>
        <w:jc w:val="both"/>
        <w:rPr>
          <w:rFonts w:ascii="Times New Roman" w:hAnsi="Times New Roman" w:cs="Times New Roman"/>
          <w:color w:val="231F20"/>
        </w:rPr>
      </w:pPr>
    </w:p>
    <w:p w14:paraId="6590FEEF" w14:textId="77777777" w:rsidR="00B67095" w:rsidRPr="004525DC" w:rsidRDefault="00B67095" w:rsidP="00B67095">
      <w:pPr>
        <w:pStyle w:val="Normal1"/>
        <w:jc w:val="both"/>
        <w:rPr>
          <w:rFonts w:ascii="Times New Roman" w:hAnsi="Times New Roman" w:cs="Times New Roman"/>
          <w:color w:val="231F20"/>
        </w:rPr>
      </w:pPr>
      <w:r w:rsidRPr="004525DC">
        <w:rPr>
          <w:rFonts w:ascii="Times New Roman" w:hAnsi="Times New Roman" w:cs="Times New Roman"/>
          <w:b/>
          <w:color w:val="231F20"/>
        </w:rPr>
        <w:t>Table 2.1</w:t>
      </w:r>
      <w:r w:rsidRPr="004525DC">
        <w:rPr>
          <w:rFonts w:ascii="Times New Roman" w:hAnsi="Times New Roman" w:cs="Times New Roman"/>
          <w:color w:val="231F20"/>
        </w:rPr>
        <w:t>: the characteristic X-ray lines and their corresponding IUPAC Siegbahn names (</w:t>
      </w:r>
      <w:r w:rsidRPr="004525DC">
        <w:rPr>
          <w:rFonts w:ascii="Times New Roman" w:hAnsi="Times New Roman" w:cs="Times New Roman"/>
        </w:rPr>
        <w:t>Vo-</w:t>
      </w:r>
      <w:proofErr w:type="spellStart"/>
      <w:r w:rsidRPr="004525DC">
        <w:rPr>
          <w:rFonts w:ascii="Times New Roman" w:hAnsi="Times New Roman" w:cs="Times New Roman"/>
        </w:rPr>
        <w:t>Dinh</w:t>
      </w:r>
      <w:proofErr w:type="spellEnd"/>
      <w:r w:rsidRPr="004525DC">
        <w:rPr>
          <w:rFonts w:ascii="Times New Roman" w:hAnsi="Times New Roman" w:cs="Times New Roman"/>
        </w:rPr>
        <w:t xml:space="preserve"> 2003; </w:t>
      </w:r>
      <w:proofErr w:type="spellStart"/>
      <w:r w:rsidRPr="004525DC">
        <w:rPr>
          <w:rFonts w:ascii="Times New Roman" w:hAnsi="Times New Roman" w:cs="Times New Roman"/>
        </w:rPr>
        <w:t>Janssens</w:t>
      </w:r>
      <w:proofErr w:type="spellEnd"/>
      <w:r w:rsidRPr="004525DC">
        <w:rPr>
          <w:rFonts w:ascii="Times New Roman" w:hAnsi="Times New Roman" w:cs="Times New Roman"/>
        </w:rPr>
        <w:t xml:space="preserve"> 2004) </w:t>
      </w:r>
    </w:p>
    <w:p w14:paraId="06911229" w14:textId="77777777" w:rsidR="00B67095" w:rsidRDefault="00B67095" w:rsidP="00B67095">
      <w:pPr>
        <w:pStyle w:val="Normal1"/>
        <w:jc w:val="both"/>
      </w:pPr>
    </w:p>
    <w:p w14:paraId="067261A0" w14:textId="77777777" w:rsidR="00B67095" w:rsidRPr="004525DC" w:rsidRDefault="00B67095" w:rsidP="00B67095">
      <w:pPr>
        <w:pStyle w:val="Normal1"/>
        <w:jc w:val="both"/>
      </w:pPr>
    </w:p>
    <w:p w14:paraId="6D17E979" w14:textId="77777777" w:rsidR="00B67095" w:rsidRPr="004525DC" w:rsidRDefault="00B67095" w:rsidP="00B67095">
      <w:pPr>
        <w:pStyle w:val="Normal1"/>
        <w:spacing w:line="480" w:lineRule="auto"/>
        <w:jc w:val="both"/>
      </w:pPr>
      <w:r>
        <w:rPr>
          <w:rFonts w:ascii="Times New Roman" w:eastAsia="Times New Roman" w:hAnsi="Times New Roman" w:cs="Times New Roman"/>
          <w:b/>
        </w:rPr>
        <w:t xml:space="preserve">2.3.2 </w:t>
      </w:r>
      <w:r w:rsidRPr="004525DC">
        <w:rPr>
          <w:rFonts w:ascii="Times New Roman" w:eastAsia="Times New Roman" w:hAnsi="Times New Roman" w:cs="Times New Roman"/>
          <w:b/>
        </w:rPr>
        <w:t xml:space="preserve">Auger electron emission </w:t>
      </w:r>
    </w:p>
    <w:p w14:paraId="4964C98F" w14:textId="77777777" w:rsidR="00B67095" w:rsidRPr="004525DC" w:rsidRDefault="00B67095" w:rsidP="00B67095">
      <w:pPr>
        <w:pStyle w:val="Normal1"/>
        <w:widowControl w:val="0"/>
        <w:spacing w:line="480" w:lineRule="auto"/>
        <w:ind w:firstLine="720"/>
        <w:jc w:val="both"/>
      </w:pPr>
      <w:r w:rsidRPr="004525DC">
        <w:rPr>
          <w:rFonts w:ascii="Times New Roman" w:eastAsia="Times New Roman" w:hAnsi="Times New Roman" w:cs="Times New Roman"/>
        </w:rPr>
        <w:t xml:space="preserve">        The atom in an excited state can also de-excite by an alternative process called the </w:t>
      </w:r>
      <w:r w:rsidRPr="004525DC">
        <w:rPr>
          <w:rFonts w:ascii="Times New Roman" w:eastAsia="Times New Roman" w:hAnsi="Times New Roman" w:cs="Times New Roman"/>
          <w:i/>
        </w:rPr>
        <w:t>Auger process</w:t>
      </w:r>
      <w:r w:rsidRPr="004525DC">
        <w:rPr>
          <w:rFonts w:ascii="Times New Roman" w:eastAsia="Times New Roman" w:hAnsi="Times New Roman" w:cs="Times New Roman"/>
        </w:rPr>
        <w:t xml:space="preserve">. It is a </w:t>
      </w:r>
      <w:proofErr w:type="spellStart"/>
      <w:r w:rsidRPr="004525DC">
        <w:rPr>
          <w:rFonts w:ascii="Times New Roman" w:eastAsia="Times New Roman" w:hAnsi="Times New Roman" w:cs="Times New Roman"/>
        </w:rPr>
        <w:t>radiationless</w:t>
      </w:r>
      <w:proofErr w:type="spellEnd"/>
      <w:r w:rsidRPr="004525DC">
        <w:rPr>
          <w:rFonts w:ascii="Times New Roman" w:eastAsia="Times New Roman" w:hAnsi="Times New Roman" w:cs="Times New Roman"/>
        </w:rPr>
        <w:t xml:space="preserve"> (a non-</w:t>
      </w:r>
      <w:proofErr w:type="spellStart"/>
      <w:r w:rsidRPr="004525DC">
        <w:rPr>
          <w:rFonts w:ascii="Times New Roman" w:eastAsia="Times New Roman" w:hAnsi="Times New Roman" w:cs="Times New Roman"/>
        </w:rPr>
        <w:t>radiative</w:t>
      </w:r>
      <w:proofErr w:type="spellEnd"/>
      <w:r w:rsidRPr="004525DC">
        <w:rPr>
          <w:rFonts w:ascii="Times New Roman" w:eastAsia="Times New Roman" w:hAnsi="Times New Roman" w:cs="Times New Roman"/>
        </w:rPr>
        <w:t xml:space="preserve">) transition in which, instead of the emission of a characteristic X-ray in the electronic transition from one of the upper </w:t>
      </w:r>
      <w:r w:rsidRPr="004525DC">
        <w:rPr>
          <w:rFonts w:ascii="Times New Roman" w:eastAsia="Times New Roman" w:hAnsi="Times New Roman" w:cs="Times New Roman"/>
        </w:rPr>
        <w:lastRenderedPageBreak/>
        <w:t xml:space="preserve">levels to a lower vacant shell, the difference in energy </w:t>
      </w:r>
      <w:r w:rsidRPr="004525DC">
        <w:rPr>
          <w:rFonts w:ascii="Times New Roman" w:hAnsi="Times New Roman" w:cs="Times New Roman"/>
        </w:rPr>
        <w:t>(</w:t>
      </w:r>
      <w:r>
        <w:rPr>
          <w:rFonts w:ascii="Times New Roman" w:hAnsi="Times New Roman" w:cs="Times New Roman"/>
          <w:noProof/>
          <w:position w:val="-12"/>
          <w:lang w:val="en-US"/>
        </w:rPr>
        <w:drawing>
          <wp:inline distT="0" distB="0" distL="0" distR="0" wp14:anchorId="245CD701" wp14:editId="18B106E6">
            <wp:extent cx="523875" cy="238125"/>
            <wp:effectExtent l="0" t="0" r="9525"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rsidRPr="004525DC">
        <w:rPr>
          <w:rFonts w:ascii="Times New Roman" w:hAnsi="Times New Roman" w:cs="Times New Roman"/>
        </w:rPr>
        <w:t>)</w:t>
      </w:r>
      <w:r w:rsidRPr="004525DC">
        <w:rPr>
          <w:rFonts w:ascii="Times New Roman" w:eastAsia="Times New Roman" w:hAnsi="Times New Roman" w:cs="Times New Roman"/>
        </w:rPr>
        <w:t xml:space="preserve"> is taken up to eject a second electron from one of the higher shells so that the atom gets doubly ionized. </w:t>
      </w:r>
      <w:r w:rsidRPr="004525DC">
        <w:rPr>
          <w:rFonts w:ascii="Times New Roman" w:eastAsia="Times New Roman" w:hAnsi="Times New Roman" w:cs="Times New Roman"/>
          <w:color w:val="231F20"/>
        </w:rPr>
        <w:t>This process is a competing process to the XRF</w:t>
      </w:r>
      <w:r w:rsidRPr="004525DC">
        <w:rPr>
          <w:rFonts w:ascii="Times New Roman" w:eastAsia="Times New Roman" w:hAnsi="Times New Roman" w:cs="Times New Roman"/>
        </w:rPr>
        <w:t xml:space="preserve">. It is more likely to happen in elements with a low Z than in high-Z. The kinetic energy of the Auger electron is the difference between the atomic ionization energy and the binding energy of the shell from which </w:t>
      </w:r>
      <w:r>
        <w:rPr>
          <w:rFonts w:ascii="Times New Roman" w:eastAsia="Times New Roman" w:hAnsi="Times New Roman" w:cs="Times New Roman"/>
        </w:rPr>
        <w:t xml:space="preserve">it </w:t>
      </w:r>
      <w:r w:rsidRPr="004525DC">
        <w:rPr>
          <w:rFonts w:ascii="Times New Roman" w:eastAsia="Times New Roman" w:hAnsi="Times New Roman" w:cs="Times New Roman"/>
        </w:rPr>
        <w:t>was ejected. In the low-Z materials, the probability of the Auger electron emissions is higher than the characteristic X-rays emission.</w:t>
      </w:r>
    </w:p>
    <w:p w14:paraId="3A953D81" w14:textId="77777777" w:rsidR="00B67095" w:rsidRPr="004525DC" w:rsidRDefault="00B67095" w:rsidP="00B67095">
      <w:pPr>
        <w:pStyle w:val="Normal1"/>
        <w:spacing w:line="480" w:lineRule="auto"/>
        <w:jc w:val="both"/>
      </w:pPr>
    </w:p>
    <w:p w14:paraId="0A654D71" w14:textId="77777777" w:rsidR="00B67095" w:rsidRPr="004525DC" w:rsidRDefault="00B67095" w:rsidP="00B67095">
      <w:pPr>
        <w:pStyle w:val="Normal1"/>
        <w:spacing w:line="480" w:lineRule="auto"/>
        <w:jc w:val="both"/>
      </w:pPr>
      <w:r w:rsidRPr="004525DC">
        <w:rPr>
          <w:rFonts w:ascii="Times New Roman" w:eastAsia="Times New Roman" w:hAnsi="Times New Roman" w:cs="Times New Roman"/>
          <w:b/>
          <w:color w:val="231F20"/>
        </w:rPr>
        <w:t xml:space="preserve">  2.</w:t>
      </w:r>
      <w:r>
        <w:rPr>
          <w:rFonts w:ascii="Times New Roman" w:eastAsia="Times New Roman" w:hAnsi="Times New Roman" w:cs="Times New Roman"/>
          <w:b/>
          <w:color w:val="231F20"/>
        </w:rPr>
        <w:t>3</w:t>
      </w:r>
      <w:r w:rsidRPr="004525DC">
        <w:rPr>
          <w:rFonts w:ascii="Times New Roman" w:eastAsia="Times New Roman" w:hAnsi="Times New Roman" w:cs="Times New Roman"/>
          <w:b/>
          <w:color w:val="231F20"/>
        </w:rPr>
        <w:t>.3 Fluorescence yield</w:t>
      </w:r>
    </w:p>
    <w:p w14:paraId="6B5897C7" w14:textId="77777777" w:rsidR="00B67095" w:rsidRDefault="00B67095" w:rsidP="00B67095">
      <w:pPr>
        <w:pStyle w:val="Normal1"/>
        <w:widowControl w:val="0"/>
        <w:spacing w:line="480" w:lineRule="auto"/>
        <w:ind w:firstLine="720"/>
        <w:jc w:val="both"/>
        <w:rPr>
          <w:rFonts w:ascii="Times New Roman" w:eastAsia="Times New Roman" w:hAnsi="Times New Roman" w:cs="Times New Roman"/>
          <w:noProof/>
          <w:color w:val="231F20"/>
          <w:lang w:val="en-US"/>
        </w:rPr>
      </w:pPr>
      <w:r w:rsidRPr="004525DC">
        <w:rPr>
          <w:rFonts w:ascii="Times New Roman" w:eastAsia="Times New Roman" w:hAnsi="Times New Roman" w:cs="Times New Roman"/>
          <w:color w:val="231F20"/>
        </w:rPr>
        <w:t xml:space="preserve">XRF and Auger’s process are competing mechanisms in atomic de-excitation following the photoelectric absorption process. </w:t>
      </w:r>
      <w:r w:rsidRPr="004525DC">
        <w:rPr>
          <w:rFonts w:ascii="Times New Roman" w:eastAsia="Times New Roman" w:hAnsi="Times New Roman" w:cs="Times New Roman"/>
          <w:color w:val="333333"/>
        </w:rPr>
        <w:t>The ratio of fluorescence X-rays emitted from the target to the incident X-rays absorbed in the sample is called the f</w:t>
      </w:r>
      <w:r w:rsidRPr="004525DC">
        <w:rPr>
          <w:rFonts w:ascii="Times New Roman" w:eastAsia="Times New Roman" w:hAnsi="Times New Roman" w:cs="Times New Roman"/>
        </w:rPr>
        <w:t>luorescence yield and is denoted by 'ω.' increases with atomic number Z an</w:t>
      </w:r>
      <w:r>
        <w:rPr>
          <w:rFonts w:ascii="Times New Roman" w:eastAsia="Times New Roman" w:hAnsi="Times New Roman" w:cs="Times New Roman"/>
        </w:rPr>
        <w:t xml:space="preserve">d </w:t>
      </w:r>
      <w:r w:rsidRPr="004525DC">
        <w:rPr>
          <w:rFonts w:ascii="Times New Roman" w:eastAsia="Times New Roman" w:hAnsi="Times New Roman" w:cs="Times New Roman"/>
        </w:rPr>
        <w:t>also varies from one electron shell to another</w:t>
      </w:r>
      <w:r>
        <w:rPr>
          <w:rFonts w:ascii="Times New Roman" w:eastAsia="Times New Roman" w:hAnsi="Times New Roman" w:cs="Times New Roman"/>
        </w:rPr>
        <w:t xml:space="preserve"> as Figure 2.2 shows</w:t>
      </w:r>
      <w:r w:rsidRPr="004525DC">
        <w:rPr>
          <w:rFonts w:ascii="Times New Roman" w:eastAsia="Times New Roman" w:hAnsi="Times New Roman" w:cs="Times New Roman"/>
        </w:rPr>
        <w:t>. Th</w:t>
      </w:r>
      <w:r>
        <w:rPr>
          <w:rFonts w:ascii="Times New Roman" w:eastAsia="Times New Roman" w:hAnsi="Times New Roman" w:cs="Times New Roman"/>
        </w:rPr>
        <w:t xml:space="preserve">e fluorescence yield from the K </w:t>
      </w:r>
      <w:r w:rsidRPr="004525DC">
        <w:rPr>
          <w:rFonts w:ascii="Times New Roman" w:eastAsia="Times New Roman" w:hAnsi="Times New Roman" w:cs="Times New Roman"/>
        </w:rPr>
        <w:t xml:space="preserve">shell </w:t>
      </w:r>
      <m:oMath>
        <m:r>
          <w:rPr>
            <w:rFonts w:ascii="Cambria Math" w:hAnsi="Cambria Math" w:cs="Times New Roman"/>
          </w:rPr>
          <m:t>(ωκ)</m:t>
        </m:r>
        <m:r>
          <m:rPr>
            <m:sty m:val="p"/>
          </m:rPr>
          <w:rPr>
            <w:rFonts w:ascii="Cambria Math" w:hAnsi="Cambria Math" w:cs="Times New Roman"/>
            <w:color w:val="231F20"/>
          </w:rPr>
          <m:t xml:space="preserve"> </m:t>
        </m:r>
      </m:oMath>
      <w:r w:rsidRPr="004525DC">
        <w:rPr>
          <w:rFonts w:ascii="Times New Roman" w:eastAsia="Times New Roman" w:hAnsi="Times New Roman" w:cs="Times New Roman"/>
          <w:color w:val="231F20"/>
        </w:rPr>
        <w:t xml:space="preserve">is considered as an important parameter in </w:t>
      </w:r>
      <w:r>
        <w:rPr>
          <w:rFonts w:ascii="Times New Roman" w:eastAsia="Times New Roman" w:hAnsi="Times New Roman" w:cs="Times New Roman"/>
          <w:color w:val="231F20"/>
        </w:rPr>
        <w:t>K</w:t>
      </w:r>
      <w:r w:rsidRPr="004525DC">
        <w:rPr>
          <w:rFonts w:ascii="Times New Roman" w:eastAsia="Times New Roman" w:hAnsi="Times New Roman" w:cs="Times New Roman"/>
          <w:color w:val="231F20"/>
        </w:rPr>
        <w:t>XRF studies. It is defined as the number of K X-rays emitted from the target in all directions divided by t</w:t>
      </w:r>
      <w:r>
        <w:rPr>
          <w:rFonts w:ascii="Times New Roman" w:eastAsia="Times New Roman" w:hAnsi="Times New Roman" w:cs="Times New Roman"/>
          <w:color w:val="231F20"/>
        </w:rPr>
        <w:t xml:space="preserve">he number of vacancies in the K </w:t>
      </w:r>
      <w:r w:rsidRPr="004525DC">
        <w:rPr>
          <w:rFonts w:ascii="Times New Roman" w:eastAsia="Times New Roman" w:hAnsi="Times New Roman" w:cs="Times New Roman"/>
          <w:color w:val="231F20"/>
        </w:rPr>
        <w:t>shell. The X-ray energies and K shell fluorescence yield for the elements of interest in the present studies are given in Table 2.</w:t>
      </w:r>
      <w:r>
        <w:rPr>
          <w:rFonts w:ascii="Times New Roman" w:eastAsia="Times New Roman" w:hAnsi="Times New Roman" w:cs="Times New Roman"/>
          <w:color w:val="231F20"/>
        </w:rPr>
        <w:t>2</w:t>
      </w:r>
      <w:r w:rsidRPr="004525DC">
        <w:rPr>
          <w:rFonts w:ascii="Times New Roman" w:eastAsia="Times New Roman" w:hAnsi="Times New Roman" w:cs="Times New Roman"/>
          <w:color w:val="231F20"/>
        </w:rPr>
        <w:t>.</w:t>
      </w:r>
      <w:r w:rsidRPr="00D94D48">
        <w:rPr>
          <w:rFonts w:ascii="Times New Roman" w:eastAsia="Times New Roman" w:hAnsi="Times New Roman" w:cs="Times New Roman"/>
          <w:noProof/>
          <w:color w:val="231F20"/>
          <w:lang w:val="en-US"/>
        </w:rPr>
        <w:t xml:space="preserve"> </w:t>
      </w:r>
      <w:r>
        <w:rPr>
          <w:rFonts w:ascii="Times New Roman" w:eastAsia="Times New Roman" w:hAnsi="Times New Roman" w:cs="Times New Roman"/>
          <w:noProof/>
          <w:color w:val="231F20"/>
          <w:lang w:val="en-US"/>
        </w:rPr>
        <w:lastRenderedPageBreak/>
        <w:drawing>
          <wp:inline distT="0" distB="0" distL="0" distR="0" wp14:anchorId="5A626E9C" wp14:editId="0D3A3456">
            <wp:extent cx="4998312" cy="3310359"/>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Y with Z.gif"/>
                    <pic:cNvPicPr/>
                  </pic:nvPicPr>
                  <pic:blipFill>
                    <a:blip r:embed="rId14">
                      <a:extLst>
                        <a:ext uri="{28A0092B-C50C-407E-A947-70E740481C1C}">
                          <a14:useLocalDpi xmlns:a14="http://schemas.microsoft.com/office/drawing/2010/main" val="0"/>
                        </a:ext>
                      </a:extLst>
                    </a:blip>
                    <a:stretch>
                      <a:fillRect/>
                    </a:stretch>
                  </pic:blipFill>
                  <pic:spPr>
                    <a:xfrm>
                      <a:off x="0" y="0"/>
                      <a:ext cx="4998574" cy="3310532"/>
                    </a:xfrm>
                    <a:prstGeom prst="rect">
                      <a:avLst/>
                    </a:prstGeom>
                  </pic:spPr>
                </pic:pic>
              </a:graphicData>
            </a:graphic>
          </wp:inline>
        </w:drawing>
      </w:r>
    </w:p>
    <w:p w14:paraId="3237DD80" w14:textId="24395623" w:rsidR="00207109" w:rsidRPr="006216CC" w:rsidRDefault="00B67095" w:rsidP="00B67095">
      <w:pPr>
        <w:pStyle w:val="Normal1"/>
        <w:widowControl w:val="0"/>
        <w:spacing w:line="480" w:lineRule="auto"/>
        <w:jc w:val="both"/>
        <w:rPr>
          <w:rFonts w:ascii="Times New Roman" w:eastAsia="Times New Roman" w:hAnsi="Times New Roman" w:cs="Times New Roman"/>
        </w:rPr>
      </w:pPr>
      <w:r>
        <w:rPr>
          <w:rFonts w:ascii="Times New Roman" w:eastAsia="Times New Roman" w:hAnsi="Times New Roman" w:cs="Times New Roman"/>
          <w:b/>
          <w:noProof/>
          <w:color w:val="231F20"/>
          <w:lang w:val="en-US"/>
        </w:rPr>
        <w:t xml:space="preserve"> </w:t>
      </w:r>
      <w:r w:rsidRPr="00BC407A">
        <w:rPr>
          <w:rFonts w:ascii="Times New Roman" w:eastAsia="Times New Roman" w:hAnsi="Times New Roman" w:cs="Times New Roman"/>
          <w:b/>
          <w:noProof/>
          <w:color w:val="231F20"/>
          <w:lang w:val="en-US"/>
        </w:rPr>
        <w:t>Figure 2.</w:t>
      </w:r>
      <w:r w:rsidR="00136BE7">
        <w:rPr>
          <w:rFonts w:ascii="Times New Roman" w:eastAsia="Times New Roman" w:hAnsi="Times New Roman" w:cs="Times New Roman"/>
          <w:b/>
          <w:noProof/>
          <w:color w:val="231F20"/>
          <w:lang w:val="en-US"/>
        </w:rPr>
        <w:t>3</w:t>
      </w:r>
      <w:r w:rsidR="00136BE7">
        <w:rPr>
          <w:rFonts w:ascii="Times New Roman" w:eastAsia="Times New Roman" w:hAnsi="Times New Roman" w:cs="Times New Roman"/>
          <w:noProof/>
          <w:color w:val="231F20"/>
          <w:lang w:val="en-US"/>
        </w:rPr>
        <w:t xml:space="preserve"> </w:t>
      </w:r>
      <w:r>
        <w:rPr>
          <w:rFonts w:ascii="Times New Roman" w:eastAsia="Times New Roman" w:hAnsi="Times New Roman" w:cs="Times New Roman"/>
          <w:color w:val="333333"/>
        </w:rPr>
        <w:t>Fl</w:t>
      </w:r>
      <w:r w:rsidRPr="004525DC">
        <w:rPr>
          <w:rFonts w:ascii="Times New Roman" w:eastAsia="Times New Roman" w:hAnsi="Times New Roman" w:cs="Times New Roman"/>
        </w:rPr>
        <w:t>uorescence yield 'ω.' increases with atomic number Z an</w:t>
      </w:r>
      <w:r>
        <w:rPr>
          <w:rFonts w:ascii="Times New Roman" w:eastAsia="Times New Roman" w:hAnsi="Times New Roman" w:cs="Times New Roman"/>
        </w:rPr>
        <w:t xml:space="preserve">d </w:t>
      </w:r>
      <w:r w:rsidRPr="004525DC">
        <w:rPr>
          <w:rFonts w:ascii="Times New Roman" w:eastAsia="Times New Roman" w:hAnsi="Times New Roman" w:cs="Times New Roman"/>
        </w:rPr>
        <w:t>also varies from one electron shell to another</w:t>
      </w:r>
      <w:r>
        <w:rPr>
          <w:rFonts w:ascii="Times New Roman" w:eastAsia="Times New Roman" w:hAnsi="Times New Roman" w:cs="Times New Roman"/>
        </w:rPr>
        <w:t xml:space="preserve"> (Laing, 1981).</w:t>
      </w:r>
      <w:r w:rsidRPr="006216CC">
        <w:rPr>
          <w:rFonts w:ascii="Arial" w:eastAsia="Times New Roman" w:hAnsi="Arial" w:cs="Arial"/>
          <w:color w:val="222222"/>
          <w:sz w:val="20"/>
          <w:szCs w:val="20"/>
          <w:shd w:val="clear" w:color="auto" w:fill="FFFFFF"/>
        </w:rPr>
        <w:t xml:space="preserve"> </w:t>
      </w:r>
    </w:p>
    <w:p w14:paraId="07C7131A" w14:textId="77777777" w:rsidR="00B67095" w:rsidRPr="004525DC" w:rsidRDefault="00B67095" w:rsidP="00B67095">
      <w:pPr>
        <w:pStyle w:val="Normal1"/>
        <w:widowControl w:val="0"/>
        <w:spacing w:line="480" w:lineRule="auto"/>
        <w:jc w:val="both"/>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6"/>
        <w:gridCol w:w="1932"/>
        <w:gridCol w:w="1984"/>
        <w:gridCol w:w="2693"/>
      </w:tblGrid>
      <w:tr w:rsidR="00B67095" w:rsidRPr="004525DC" w14:paraId="5CC89A95" w14:textId="77777777" w:rsidTr="007133FE">
        <w:trPr>
          <w:trHeight w:val="340"/>
          <w:jc w:val="center"/>
        </w:trPr>
        <w:tc>
          <w:tcPr>
            <w:tcW w:w="1896" w:type="dxa"/>
          </w:tcPr>
          <w:p w14:paraId="7B348876" w14:textId="77777777" w:rsidR="00B67095" w:rsidRPr="004525DC" w:rsidRDefault="00B67095" w:rsidP="007133FE">
            <w:pPr>
              <w:pStyle w:val="Normal1"/>
              <w:jc w:val="both"/>
            </w:pPr>
            <w:r w:rsidRPr="004525DC">
              <w:rPr>
                <w:rFonts w:ascii="Times New Roman" w:eastAsia="Times New Roman" w:hAnsi="Times New Roman" w:cs="Times New Roman"/>
                <w:color w:val="231F20"/>
              </w:rPr>
              <w:t>Element (Z)</w:t>
            </w:r>
          </w:p>
        </w:tc>
        <w:tc>
          <w:tcPr>
            <w:tcW w:w="1932" w:type="dxa"/>
          </w:tcPr>
          <w:p w14:paraId="296403AA" w14:textId="77777777" w:rsidR="00B67095" w:rsidRPr="004525DC" w:rsidRDefault="00B67095" w:rsidP="007133FE">
            <w:pPr>
              <w:pStyle w:val="Normal1"/>
              <w:jc w:val="both"/>
            </w:pPr>
            <w:r w:rsidRPr="004525DC">
              <w:rPr>
                <w:rFonts w:ascii="Times New Roman" w:eastAsia="Times New Roman" w:hAnsi="Times New Roman" w:cs="Times New Roman"/>
                <w:color w:val="231F20"/>
              </w:rPr>
              <w:t>K</w:t>
            </w:r>
            <w:r w:rsidRPr="004525DC">
              <w:rPr>
                <w:rFonts w:ascii="Times New Roman" w:eastAsia="Times New Roman" w:hAnsi="Times New Roman" w:cs="Times New Roman"/>
                <w:color w:val="231F20"/>
                <w:vertAlign w:val="subscript"/>
              </w:rPr>
              <w:t xml:space="preserve">α </w:t>
            </w:r>
            <w:r w:rsidRPr="004525DC">
              <w:rPr>
                <w:rFonts w:ascii="Times New Roman" w:eastAsia="Times New Roman" w:hAnsi="Times New Roman" w:cs="Times New Roman"/>
                <w:color w:val="231F20"/>
              </w:rPr>
              <w:t>energy (</w:t>
            </w:r>
            <w:proofErr w:type="spellStart"/>
            <w:proofErr w:type="gramStart"/>
            <w:r w:rsidRPr="004525DC">
              <w:rPr>
                <w:rFonts w:ascii="Times New Roman" w:eastAsia="Times New Roman" w:hAnsi="Times New Roman" w:cs="Times New Roman"/>
                <w:color w:val="231F20"/>
              </w:rPr>
              <w:t>keV</w:t>
            </w:r>
            <w:proofErr w:type="spellEnd"/>
            <w:r w:rsidRPr="004525DC">
              <w:rPr>
                <w:rFonts w:ascii="Times New Roman" w:eastAsia="Times New Roman" w:hAnsi="Times New Roman" w:cs="Times New Roman"/>
                <w:color w:val="231F20"/>
              </w:rPr>
              <w:t>)</w:t>
            </w:r>
            <w:r w:rsidRPr="004525DC">
              <w:rPr>
                <w:rFonts w:ascii="Times New Roman" w:eastAsia="Times New Roman" w:hAnsi="Times New Roman" w:cs="Times New Roman"/>
                <w:color w:val="231F20"/>
                <w:vertAlign w:val="superscript"/>
              </w:rPr>
              <w:t>a</w:t>
            </w:r>
            <w:proofErr w:type="gramEnd"/>
          </w:p>
        </w:tc>
        <w:tc>
          <w:tcPr>
            <w:tcW w:w="1984" w:type="dxa"/>
          </w:tcPr>
          <w:p w14:paraId="7CED60B4" w14:textId="77777777" w:rsidR="00B67095" w:rsidRPr="004525DC" w:rsidRDefault="00B67095" w:rsidP="007133FE">
            <w:pPr>
              <w:pStyle w:val="Normal1"/>
              <w:jc w:val="both"/>
            </w:pPr>
            <w:r w:rsidRPr="004525DC">
              <w:rPr>
                <w:rFonts w:ascii="Times New Roman" w:eastAsia="Times New Roman" w:hAnsi="Times New Roman" w:cs="Times New Roman"/>
                <w:color w:val="231F20"/>
              </w:rPr>
              <w:t>K</w:t>
            </w:r>
            <w:r w:rsidRPr="004525DC">
              <w:rPr>
                <w:rFonts w:ascii="Times New Roman" w:eastAsia="Times New Roman" w:hAnsi="Times New Roman" w:cs="Times New Roman"/>
                <w:color w:val="231F20"/>
                <w:vertAlign w:val="subscript"/>
              </w:rPr>
              <w:t xml:space="preserve">β </w:t>
            </w:r>
            <w:r w:rsidRPr="004525DC">
              <w:rPr>
                <w:rFonts w:ascii="Times New Roman" w:eastAsia="Times New Roman" w:hAnsi="Times New Roman" w:cs="Times New Roman"/>
                <w:color w:val="231F20"/>
              </w:rPr>
              <w:t>energy (</w:t>
            </w:r>
            <w:proofErr w:type="spellStart"/>
            <w:proofErr w:type="gramStart"/>
            <w:r w:rsidRPr="004525DC">
              <w:rPr>
                <w:rFonts w:ascii="Times New Roman" w:eastAsia="Times New Roman" w:hAnsi="Times New Roman" w:cs="Times New Roman"/>
                <w:color w:val="231F20"/>
              </w:rPr>
              <w:t>keV</w:t>
            </w:r>
            <w:proofErr w:type="spellEnd"/>
            <w:r w:rsidRPr="004525DC">
              <w:rPr>
                <w:rFonts w:ascii="Times New Roman" w:eastAsia="Times New Roman" w:hAnsi="Times New Roman" w:cs="Times New Roman"/>
                <w:color w:val="231F20"/>
              </w:rPr>
              <w:t>)</w:t>
            </w:r>
            <w:r w:rsidRPr="004525DC">
              <w:rPr>
                <w:rFonts w:ascii="Times New Roman" w:eastAsia="Times New Roman" w:hAnsi="Times New Roman" w:cs="Times New Roman"/>
                <w:color w:val="231F20"/>
                <w:vertAlign w:val="superscript"/>
              </w:rPr>
              <w:t>a</w:t>
            </w:r>
            <w:proofErr w:type="gramEnd"/>
          </w:p>
        </w:tc>
        <w:tc>
          <w:tcPr>
            <w:tcW w:w="2693" w:type="dxa"/>
          </w:tcPr>
          <w:p w14:paraId="39A3D253" w14:textId="77777777" w:rsidR="00B67095" w:rsidRPr="004525DC" w:rsidRDefault="00B67095" w:rsidP="007133FE">
            <w:pPr>
              <w:pStyle w:val="Normal1"/>
              <w:jc w:val="both"/>
            </w:pPr>
            <w:r w:rsidRPr="004525DC">
              <w:rPr>
                <w:rFonts w:ascii="Times New Roman" w:eastAsia="Times New Roman" w:hAnsi="Times New Roman" w:cs="Times New Roman"/>
                <w:color w:val="231F20"/>
              </w:rPr>
              <w:t>Fluorescence yield (</w:t>
            </w:r>
            <w:proofErr w:type="spellStart"/>
            <w:proofErr w:type="gramStart"/>
            <w:r w:rsidRPr="004525DC">
              <w:rPr>
                <w:rFonts w:ascii="Times New Roman" w:eastAsia="Times New Roman" w:hAnsi="Times New Roman" w:cs="Times New Roman"/>
              </w:rPr>
              <w:t>ω</w:t>
            </w:r>
            <w:r w:rsidRPr="004525DC">
              <w:rPr>
                <w:rFonts w:ascii="Times New Roman" w:eastAsia="Times New Roman" w:hAnsi="Times New Roman" w:cs="Times New Roman"/>
                <w:vertAlign w:val="subscript"/>
              </w:rPr>
              <w:t>k</w:t>
            </w:r>
            <w:proofErr w:type="spellEnd"/>
            <w:r w:rsidRPr="004525DC">
              <w:rPr>
                <w:rFonts w:ascii="Times New Roman" w:eastAsia="Times New Roman" w:hAnsi="Times New Roman" w:cs="Times New Roman"/>
              </w:rPr>
              <w:t>)</w:t>
            </w:r>
            <w:r w:rsidRPr="004525DC">
              <w:rPr>
                <w:rFonts w:ascii="Times New Roman" w:eastAsia="Times New Roman" w:hAnsi="Times New Roman" w:cs="Times New Roman"/>
                <w:vertAlign w:val="superscript"/>
              </w:rPr>
              <w:t>b</w:t>
            </w:r>
            <w:proofErr w:type="gramEnd"/>
          </w:p>
        </w:tc>
      </w:tr>
      <w:tr w:rsidR="00B67095" w:rsidRPr="004525DC" w14:paraId="07867EEC" w14:textId="77777777" w:rsidTr="007133FE">
        <w:trPr>
          <w:trHeight w:val="460"/>
          <w:jc w:val="center"/>
        </w:trPr>
        <w:tc>
          <w:tcPr>
            <w:tcW w:w="1896" w:type="dxa"/>
          </w:tcPr>
          <w:p w14:paraId="16DF3D91" w14:textId="77777777" w:rsidR="00B67095" w:rsidRPr="004525DC" w:rsidRDefault="00B67095" w:rsidP="007133FE">
            <w:pPr>
              <w:pStyle w:val="Normal1"/>
              <w:jc w:val="both"/>
            </w:pPr>
            <w:r w:rsidRPr="004525DC">
              <w:rPr>
                <w:rFonts w:ascii="Times New Roman" w:eastAsia="Times New Roman" w:hAnsi="Times New Roman" w:cs="Times New Roman"/>
                <w:color w:val="231F20"/>
              </w:rPr>
              <w:t>Fe (26)</w:t>
            </w:r>
          </w:p>
        </w:tc>
        <w:tc>
          <w:tcPr>
            <w:tcW w:w="1932" w:type="dxa"/>
          </w:tcPr>
          <w:p w14:paraId="0D49ABAF" w14:textId="77777777" w:rsidR="00B67095" w:rsidRPr="004525DC" w:rsidRDefault="00B67095" w:rsidP="007133FE">
            <w:pPr>
              <w:pStyle w:val="Normal1"/>
              <w:jc w:val="both"/>
            </w:pPr>
            <w:r w:rsidRPr="004525DC">
              <w:rPr>
                <w:rFonts w:ascii="Times New Roman" w:eastAsia="Times New Roman" w:hAnsi="Times New Roman" w:cs="Times New Roman"/>
                <w:color w:val="231F20"/>
              </w:rPr>
              <w:t>6.40</w:t>
            </w:r>
          </w:p>
        </w:tc>
        <w:tc>
          <w:tcPr>
            <w:tcW w:w="1984" w:type="dxa"/>
          </w:tcPr>
          <w:p w14:paraId="5E4C2167" w14:textId="77777777" w:rsidR="00B67095" w:rsidRPr="004525DC" w:rsidRDefault="00B67095" w:rsidP="007133FE">
            <w:pPr>
              <w:pStyle w:val="Normal1"/>
              <w:jc w:val="both"/>
            </w:pPr>
            <w:r w:rsidRPr="004525DC">
              <w:rPr>
                <w:rFonts w:ascii="Times New Roman" w:eastAsia="Times New Roman" w:hAnsi="Times New Roman" w:cs="Times New Roman"/>
                <w:color w:val="231F20"/>
              </w:rPr>
              <w:t>7.06</w:t>
            </w:r>
          </w:p>
        </w:tc>
        <w:tc>
          <w:tcPr>
            <w:tcW w:w="2693" w:type="dxa"/>
          </w:tcPr>
          <w:p w14:paraId="29AA5B8A" w14:textId="77777777" w:rsidR="00B67095" w:rsidRPr="004525DC" w:rsidRDefault="00B67095" w:rsidP="007133FE">
            <w:pPr>
              <w:pStyle w:val="Normal1"/>
              <w:jc w:val="both"/>
            </w:pPr>
            <w:r w:rsidRPr="004525DC">
              <w:rPr>
                <w:rFonts w:ascii="Times New Roman" w:eastAsia="Times New Roman" w:hAnsi="Times New Roman" w:cs="Times New Roman"/>
                <w:color w:val="231F20"/>
              </w:rPr>
              <w:t>0.340</w:t>
            </w:r>
          </w:p>
        </w:tc>
      </w:tr>
      <w:tr w:rsidR="00B67095" w:rsidRPr="004525DC" w14:paraId="39D8B08F" w14:textId="77777777" w:rsidTr="007133FE">
        <w:trPr>
          <w:trHeight w:val="540"/>
          <w:jc w:val="center"/>
        </w:trPr>
        <w:tc>
          <w:tcPr>
            <w:tcW w:w="1896" w:type="dxa"/>
          </w:tcPr>
          <w:p w14:paraId="4DBFE9A4" w14:textId="77777777" w:rsidR="00B67095" w:rsidRPr="004525DC" w:rsidRDefault="00B67095" w:rsidP="007133FE">
            <w:pPr>
              <w:pStyle w:val="Normal1"/>
              <w:jc w:val="both"/>
            </w:pPr>
            <w:r w:rsidRPr="004525DC">
              <w:rPr>
                <w:rFonts w:ascii="Times New Roman" w:eastAsia="Times New Roman" w:hAnsi="Times New Roman" w:cs="Times New Roman"/>
                <w:color w:val="231F20"/>
              </w:rPr>
              <w:t>Cu (29)</w:t>
            </w:r>
          </w:p>
        </w:tc>
        <w:tc>
          <w:tcPr>
            <w:tcW w:w="1932" w:type="dxa"/>
          </w:tcPr>
          <w:p w14:paraId="56732479" w14:textId="77777777" w:rsidR="00B67095" w:rsidRPr="004525DC" w:rsidRDefault="00B67095" w:rsidP="007133FE">
            <w:pPr>
              <w:pStyle w:val="Normal1"/>
              <w:jc w:val="both"/>
            </w:pPr>
            <w:r w:rsidRPr="004525DC">
              <w:rPr>
                <w:rFonts w:ascii="Times New Roman" w:eastAsia="Times New Roman" w:hAnsi="Times New Roman" w:cs="Times New Roman"/>
                <w:color w:val="231F20"/>
              </w:rPr>
              <w:t>8.04</w:t>
            </w:r>
          </w:p>
        </w:tc>
        <w:tc>
          <w:tcPr>
            <w:tcW w:w="1984" w:type="dxa"/>
          </w:tcPr>
          <w:p w14:paraId="1A4B2561" w14:textId="77777777" w:rsidR="00B67095" w:rsidRPr="004525DC" w:rsidRDefault="00B67095" w:rsidP="007133FE">
            <w:pPr>
              <w:pStyle w:val="Normal1"/>
              <w:jc w:val="both"/>
            </w:pPr>
            <w:r w:rsidRPr="004525DC">
              <w:rPr>
                <w:rFonts w:ascii="Times New Roman" w:eastAsia="Times New Roman" w:hAnsi="Times New Roman" w:cs="Times New Roman"/>
                <w:color w:val="231F20"/>
              </w:rPr>
              <w:t>8.91</w:t>
            </w:r>
          </w:p>
        </w:tc>
        <w:tc>
          <w:tcPr>
            <w:tcW w:w="2693" w:type="dxa"/>
          </w:tcPr>
          <w:p w14:paraId="4FE5B189" w14:textId="77777777" w:rsidR="00B67095" w:rsidRPr="004525DC" w:rsidRDefault="00B67095" w:rsidP="007133FE">
            <w:pPr>
              <w:pStyle w:val="Normal1"/>
              <w:jc w:val="both"/>
            </w:pPr>
            <w:r w:rsidRPr="004525DC">
              <w:rPr>
                <w:rFonts w:ascii="Times New Roman" w:eastAsia="Times New Roman" w:hAnsi="Times New Roman" w:cs="Times New Roman"/>
                <w:color w:val="231F20"/>
              </w:rPr>
              <w:t>0.440</w:t>
            </w:r>
          </w:p>
        </w:tc>
      </w:tr>
      <w:tr w:rsidR="00B67095" w:rsidRPr="004525DC" w14:paraId="2F9AF6FF" w14:textId="77777777" w:rsidTr="007133FE">
        <w:trPr>
          <w:trHeight w:val="540"/>
          <w:jc w:val="center"/>
        </w:trPr>
        <w:tc>
          <w:tcPr>
            <w:tcW w:w="1896" w:type="dxa"/>
          </w:tcPr>
          <w:p w14:paraId="48FA24FB" w14:textId="77777777" w:rsidR="00B67095" w:rsidRPr="004525DC" w:rsidRDefault="00B67095" w:rsidP="007133FE">
            <w:pPr>
              <w:pStyle w:val="Normal1"/>
              <w:jc w:val="both"/>
            </w:pPr>
            <w:r w:rsidRPr="004525DC">
              <w:rPr>
                <w:rFonts w:ascii="Times New Roman" w:eastAsia="Times New Roman" w:hAnsi="Times New Roman" w:cs="Times New Roman"/>
                <w:color w:val="231F20"/>
              </w:rPr>
              <w:t>Zn (30)</w:t>
            </w:r>
          </w:p>
        </w:tc>
        <w:tc>
          <w:tcPr>
            <w:tcW w:w="1932" w:type="dxa"/>
          </w:tcPr>
          <w:p w14:paraId="3F699284" w14:textId="77777777" w:rsidR="00B67095" w:rsidRPr="004525DC" w:rsidRDefault="00B67095" w:rsidP="007133FE">
            <w:pPr>
              <w:pStyle w:val="Normal1"/>
              <w:jc w:val="both"/>
            </w:pPr>
            <w:r w:rsidRPr="004525DC">
              <w:rPr>
                <w:rFonts w:ascii="Times New Roman" w:eastAsia="Times New Roman" w:hAnsi="Times New Roman" w:cs="Times New Roman"/>
                <w:color w:val="231F20"/>
              </w:rPr>
              <w:t>8.64</w:t>
            </w:r>
          </w:p>
        </w:tc>
        <w:tc>
          <w:tcPr>
            <w:tcW w:w="1984" w:type="dxa"/>
          </w:tcPr>
          <w:p w14:paraId="5026A9EB" w14:textId="77777777" w:rsidR="00B67095" w:rsidRPr="004525DC" w:rsidRDefault="00B67095" w:rsidP="007133FE">
            <w:pPr>
              <w:pStyle w:val="Normal1"/>
              <w:jc w:val="both"/>
            </w:pPr>
            <w:r w:rsidRPr="004525DC">
              <w:rPr>
                <w:rFonts w:ascii="Times New Roman" w:eastAsia="Times New Roman" w:hAnsi="Times New Roman" w:cs="Times New Roman"/>
                <w:color w:val="231F20"/>
              </w:rPr>
              <w:t>9.57</w:t>
            </w:r>
          </w:p>
        </w:tc>
        <w:tc>
          <w:tcPr>
            <w:tcW w:w="2693" w:type="dxa"/>
          </w:tcPr>
          <w:p w14:paraId="76517FA6" w14:textId="77777777" w:rsidR="00B67095" w:rsidRPr="004525DC" w:rsidRDefault="00B67095" w:rsidP="007133FE">
            <w:pPr>
              <w:pStyle w:val="Normal1"/>
              <w:jc w:val="both"/>
            </w:pPr>
            <w:r w:rsidRPr="004525DC">
              <w:rPr>
                <w:rFonts w:ascii="Times New Roman" w:eastAsia="Times New Roman" w:hAnsi="Times New Roman" w:cs="Times New Roman"/>
                <w:color w:val="231F20"/>
              </w:rPr>
              <w:t>0.474</w:t>
            </w:r>
          </w:p>
        </w:tc>
      </w:tr>
    </w:tbl>
    <w:p w14:paraId="6702597E" w14:textId="77777777" w:rsidR="00B67095" w:rsidRPr="00020539" w:rsidRDefault="00B67095" w:rsidP="00B67095">
      <w:pPr>
        <w:pStyle w:val="Normal1"/>
        <w:tabs>
          <w:tab w:val="left" w:pos="7800"/>
        </w:tabs>
        <w:rPr>
          <w:rFonts w:ascii="Times New Roman" w:eastAsia="Times New Roman" w:hAnsi="Times New Roman" w:cs="Times New Roman"/>
          <w:color w:val="231F20"/>
        </w:rPr>
      </w:pPr>
      <w:r w:rsidRPr="004525DC">
        <w:rPr>
          <w:rFonts w:ascii="Times New Roman" w:eastAsia="Times New Roman" w:hAnsi="Times New Roman" w:cs="Times New Roman"/>
        </w:rPr>
        <w:t xml:space="preserve">     </w:t>
      </w:r>
      <w:r w:rsidRPr="004525DC">
        <w:rPr>
          <w:rFonts w:ascii="Times New Roman" w:eastAsia="Times New Roman" w:hAnsi="Times New Roman" w:cs="Times New Roman"/>
          <w:b/>
        </w:rPr>
        <w:t>Table 2.2</w:t>
      </w:r>
      <w:r w:rsidRPr="004525DC">
        <w:rPr>
          <w:rFonts w:ascii="Times New Roman" w:eastAsia="Times New Roman" w:hAnsi="Times New Roman" w:cs="Times New Roman"/>
        </w:rPr>
        <w:t xml:space="preserve"> The</w:t>
      </w:r>
      <w:r w:rsidRPr="004525DC">
        <w:rPr>
          <w:rFonts w:ascii="Times New Roman" w:eastAsia="Times New Roman" w:hAnsi="Times New Roman" w:cs="Times New Roman"/>
          <w:color w:val="231F20"/>
        </w:rPr>
        <w:t xml:space="preserve"> X-ray energies and K shell fluorescence yield for the elements of interest (Thompson and Vaughan, 2001)</w:t>
      </w:r>
      <w:r>
        <w:rPr>
          <w:rFonts w:ascii="Times New Roman" w:eastAsia="Times New Roman" w:hAnsi="Times New Roman" w:cs="Times New Roman"/>
          <w:color w:val="231F20"/>
        </w:rPr>
        <w:t xml:space="preserve">, </w:t>
      </w:r>
      <w:r w:rsidRPr="00020539">
        <w:rPr>
          <w:sz w:val="16"/>
          <w:szCs w:val="16"/>
          <w:lang w:val="en-US"/>
        </w:rPr>
        <w:t>http://www.nist.</w:t>
      </w:r>
      <w:r>
        <w:rPr>
          <w:sz w:val="16"/>
          <w:szCs w:val="16"/>
          <w:lang w:val="en-US"/>
        </w:rPr>
        <w:t xml:space="preserve">gov/data/PDFfiles/jpcrd136.pdf </w:t>
      </w:r>
      <w:r w:rsidRPr="00020539">
        <w:rPr>
          <w:sz w:val="16"/>
          <w:szCs w:val="16"/>
          <w:lang w:val="en-US"/>
        </w:rPr>
        <w:t>reference for (b) and http://xdb.lbl.gov/Section1/Table_1-2.pdf for (a)</w:t>
      </w:r>
    </w:p>
    <w:p w14:paraId="60303434" w14:textId="77777777" w:rsidR="00B67095" w:rsidRDefault="00B67095" w:rsidP="00B67095">
      <w:pPr>
        <w:pStyle w:val="Normal1"/>
        <w:tabs>
          <w:tab w:val="left" w:pos="7800"/>
        </w:tabs>
        <w:jc w:val="center"/>
        <w:rPr>
          <w:sz w:val="16"/>
          <w:szCs w:val="16"/>
        </w:rPr>
      </w:pPr>
    </w:p>
    <w:p w14:paraId="5569CE09" w14:textId="77777777" w:rsidR="00E10780" w:rsidRDefault="00E10780" w:rsidP="00207109">
      <w:pPr>
        <w:pStyle w:val="Normal1"/>
        <w:tabs>
          <w:tab w:val="left" w:pos="7800"/>
        </w:tabs>
        <w:rPr>
          <w:sz w:val="16"/>
          <w:szCs w:val="16"/>
        </w:rPr>
      </w:pPr>
    </w:p>
    <w:p w14:paraId="571212EC" w14:textId="77777777" w:rsidR="00E10780" w:rsidRPr="004525DC" w:rsidRDefault="00E10780" w:rsidP="00B67095">
      <w:pPr>
        <w:pStyle w:val="Normal1"/>
        <w:tabs>
          <w:tab w:val="left" w:pos="7800"/>
        </w:tabs>
        <w:jc w:val="center"/>
        <w:rPr>
          <w:sz w:val="16"/>
          <w:szCs w:val="16"/>
        </w:rPr>
      </w:pPr>
    </w:p>
    <w:p w14:paraId="6B6CD7E6" w14:textId="77777777" w:rsidR="00B67095" w:rsidRPr="004525DC" w:rsidRDefault="00B67095" w:rsidP="00B67095">
      <w:pPr>
        <w:pStyle w:val="Normal1"/>
        <w:widowControl w:val="0"/>
        <w:spacing w:before="120" w:line="480" w:lineRule="auto"/>
        <w:jc w:val="both"/>
      </w:pPr>
      <w:r w:rsidRPr="004525DC">
        <w:rPr>
          <w:rFonts w:ascii="Times New Roman" w:eastAsia="Times New Roman" w:hAnsi="Times New Roman" w:cs="Times New Roman"/>
          <w:b/>
          <w:color w:val="231F20"/>
        </w:rPr>
        <w:t>2.</w:t>
      </w:r>
      <w:r>
        <w:rPr>
          <w:rFonts w:ascii="Times New Roman" w:eastAsia="Times New Roman" w:hAnsi="Times New Roman" w:cs="Times New Roman"/>
          <w:b/>
          <w:color w:val="231F20"/>
        </w:rPr>
        <w:t>4</w:t>
      </w:r>
      <w:r w:rsidRPr="004525DC">
        <w:rPr>
          <w:rFonts w:ascii="Times New Roman" w:eastAsia="Times New Roman" w:hAnsi="Times New Roman" w:cs="Times New Roman"/>
          <w:b/>
          <w:color w:val="231F20"/>
        </w:rPr>
        <w:t xml:space="preserve"> Scattering</w:t>
      </w:r>
    </w:p>
    <w:p w14:paraId="49A38F89" w14:textId="60902C30" w:rsidR="00B67095" w:rsidRDefault="00B67095" w:rsidP="00B67095">
      <w:pPr>
        <w:pStyle w:val="Normal1"/>
        <w:spacing w:line="480" w:lineRule="auto"/>
        <w:ind w:firstLine="720"/>
        <w:jc w:val="both"/>
        <w:rPr>
          <w:rFonts w:ascii="Times New Roman" w:eastAsia="Times New Roman" w:hAnsi="Times New Roman" w:cs="Times New Roman"/>
          <w:color w:val="231F20"/>
        </w:rPr>
      </w:pPr>
      <w:r w:rsidRPr="004525DC">
        <w:rPr>
          <w:rFonts w:ascii="Times New Roman" w:eastAsia="Times New Roman" w:hAnsi="Times New Roman" w:cs="Times New Roman"/>
          <w:color w:val="231F20"/>
        </w:rPr>
        <w:t xml:space="preserve">Scattering is another interaction mechanism that leads to either partial or no transfer of incident photon energy to an electron in the absorbing material. The interaction </w:t>
      </w:r>
      <w:r w:rsidRPr="004525DC">
        <w:rPr>
          <w:rFonts w:ascii="Times New Roman" w:eastAsia="Times New Roman" w:hAnsi="Times New Roman" w:cs="Times New Roman"/>
          <w:color w:val="231F20"/>
        </w:rPr>
        <w:lastRenderedPageBreak/>
        <w:t xml:space="preserve">in which loss of incident photon energy is observed due to scattering is known as incoherent or Compton scattering. The energy of the scattered photon is less than that of the incident photon and difference in energy is transferred to the interacting </w:t>
      </w:r>
      <w:r w:rsidR="00F56027">
        <w:rPr>
          <w:rFonts w:ascii="Times New Roman" w:eastAsia="Times New Roman" w:hAnsi="Times New Roman" w:cs="Times New Roman"/>
          <w:color w:val="231F20"/>
        </w:rPr>
        <w:t>electron</w:t>
      </w:r>
      <w:r w:rsidRPr="004525DC">
        <w:rPr>
          <w:rFonts w:ascii="Times New Roman" w:eastAsia="Times New Roman" w:hAnsi="Times New Roman" w:cs="Times New Roman"/>
          <w:color w:val="231F20"/>
        </w:rPr>
        <w:t xml:space="preserve">. </w:t>
      </w:r>
      <w:r w:rsidRPr="00936EE1">
        <w:rPr>
          <w:rFonts w:ascii="Times New Roman" w:eastAsia="Times New Roman" w:hAnsi="Times New Roman" w:cs="Times New Roman"/>
          <w:color w:val="231F20"/>
        </w:rPr>
        <w:t>This mode of scattering is most important for energy absorption in the range of 100keV to 10 MeV for soft tissues. The other mechanism in which the incident photon energy is conserved, i.e., is the same before and after scattering, is known as coherent or Rayleigh scattering.</w:t>
      </w:r>
      <w:r w:rsidRPr="004525DC">
        <w:rPr>
          <w:rFonts w:ascii="Times New Roman" w:eastAsia="Times New Roman" w:hAnsi="Times New Roman" w:cs="Times New Roman"/>
          <w:color w:val="231F20"/>
        </w:rPr>
        <w:t xml:space="preserve"> </w:t>
      </w:r>
    </w:p>
    <w:p w14:paraId="22C653B6" w14:textId="77777777" w:rsidR="00B67095" w:rsidRPr="004525DC" w:rsidRDefault="00B67095" w:rsidP="00B67095">
      <w:pPr>
        <w:pStyle w:val="Normal1"/>
        <w:spacing w:line="480" w:lineRule="auto"/>
        <w:jc w:val="both"/>
      </w:pPr>
    </w:p>
    <w:p w14:paraId="2D8637E6" w14:textId="77777777" w:rsidR="00B67095" w:rsidRPr="004525DC" w:rsidRDefault="00B67095" w:rsidP="00B67095">
      <w:pPr>
        <w:pStyle w:val="Normal1"/>
        <w:spacing w:line="480" w:lineRule="auto"/>
        <w:jc w:val="both"/>
      </w:pPr>
      <w:r w:rsidRPr="004525DC">
        <w:rPr>
          <w:rFonts w:ascii="Times New Roman" w:eastAsia="Times New Roman" w:hAnsi="Times New Roman" w:cs="Times New Roman"/>
          <w:b/>
          <w:color w:val="231F20"/>
        </w:rPr>
        <w:t>2.</w:t>
      </w:r>
      <w:r>
        <w:rPr>
          <w:rFonts w:ascii="Times New Roman" w:eastAsia="Times New Roman" w:hAnsi="Times New Roman" w:cs="Times New Roman"/>
          <w:b/>
          <w:color w:val="231F20"/>
        </w:rPr>
        <w:t>4</w:t>
      </w:r>
      <w:r w:rsidRPr="004525DC">
        <w:rPr>
          <w:rFonts w:ascii="Times New Roman" w:eastAsia="Times New Roman" w:hAnsi="Times New Roman" w:cs="Times New Roman"/>
          <w:b/>
          <w:color w:val="231F20"/>
        </w:rPr>
        <w:t>.1 Compton scattering</w:t>
      </w:r>
    </w:p>
    <w:p w14:paraId="111B30AC" w14:textId="15FC2267" w:rsidR="00B67095" w:rsidRPr="004525DC" w:rsidRDefault="00B67095" w:rsidP="00B67095">
      <w:pPr>
        <w:pStyle w:val="Normal1"/>
        <w:spacing w:line="480" w:lineRule="auto"/>
        <w:ind w:firstLine="720"/>
        <w:jc w:val="both"/>
        <w:rPr>
          <w:rFonts w:ascii="Times New Roman" w:eastAsia="Times New Roman" w:hAnsi="Times New Roman" w:cs="Times New Roman"/>
          <w:color w:val="231F20"/>
        </w:rPr>
      </w:pPr>
      <w:r w:rsidRPr="004525DC">
        <w:rPr>
          <w:rFonts w:ascii="Times New Roman" w:eastAsia="Times New Roman" w:hAnsi="Times New Roman" w:cs="Times New Roman"/>
          <w:color w:val="231F20"/>
        </w:rPr>
        <w:t>The incident photon transfers part of its energy to the electron, which</w:t>
      </w:r>
      <w:r>
        <w:rPr>
          <w:rFonts w:ascii="Times New Roman" w:eastAsia="Times New Roman" w:hAnsi="Times New Roman" w:cs="Times New Roman"/>
          <w:color w:val="231F20"/>
        </w:rPr>
        <w:t xml:space="preserve"> is assumed to be initially free and at rest in the target </w:t>
      </w:r>
      <w:r w:rsidRPr="004525DC">
        <w:rPr>
          <w:rFonts w:ascii="Times New Roman" w:eastAsia="Times New Roman" w:hAnsi="Times New Roman" w:cs="Times New Roman"/>
          <w:color w:val="231F20"/>
        </w:rPr>
        <w:t xml:space="preserve">and gets deflected through an angle. The electron called the Compton electron gets ejected and the atom recoils. The kinetic energy of the </w:t>
      </w:r>
      <w:r w:rsidR="00355B92">
        <w:rPr>
          <w:rFonts w:ascii="Times New Roman" w:eastAsia="Times New Roman" w:hAnsi="Times New Roman" w:cs="Times New Roman"/>
          <w:color w:val="231F20"/>
        </w:rPr>
        <w:t>Compton</w:t>
      </w:r>
      <w:r w:rsidRPr="004525DC">
        <w:rPr>
          <w:rFonts w:ascii="Times New Roman" w:eastAsia="Times New Roman" w:hAnsi="Times New Roman" w:cs="Times New Roman"/>
          <w:color w:val="231F20"/>
        </w:rPr>
        <w:t xml:space="preserve"> electron is given as: </w:t>
      </w:r>
    </w:p>
    <w:p w14:paraId="5B270036" w14:textId="77777777" w:rsidR="00B67095" w:rsidRPr="004525DC" w:rsidRDefault="007A5848" w:rsidP="00B67095">
      <w:pPr>
        <w:autoSpaceDE w:val="0"/>
        <w:autoSpaceDN w:val="0"/>
        <w:adjustRightInd w:val="0"/>
        <w:spacing w:line="480" w:lineRule="auto"/>
        <w:ind w:firstLine="720"/>
        <w:jc w:val="center"/>
        <w:rPr>
          <w:rFonts w:ascii="Times New Roman" w:hAnsi="Times New Roman" w:cs="Times New Roman"/>
          <w:color w:val="231F20"/>
        </w:rPr>
      </w:pPr>
      <m:oMathPara>
        <m:oMath>
          <m:sSub>
            <m:sSubPr>
              <m:ctrlPr>
                <w:rPr>
                  <w:rFonts w:ascii="Cambria Math" w:hAnsi="Cambria Math" w:cs="Times New Roman"/>
                  <w:i/>
                  <w:color w:val="231F20"/>
                </w:rPr>
              </m:ctrlPr>
            </m:sSubPr>
            <m:e>
              <m:r>
                <w:rPr>
                  <w:rFonts w:ascii="Cambria Math" w:hAnsi="Cambria Math" w:cs="Times New Roman"/>
                  <w:color w:val="231F20"/>
                </w:rPr>
                <m:t>KE</m:t>
              </m:r>
            </m:e>
            <m:sub>
              <m:r>
                <w:rPr>
                  <w:rFonts w:ascii="Cambria Math" w:hAnsi="Cambria Math" w:cs="Times New Roman"/>
                  <w:color w:val="231F20"/>
                </w:rPr>
                <m:t>e</m:t>
              </m:r>
            </m:sub>
          </m:sSub>
          <m:r>
            <w:rPr>
              <w:rFonts w:ascii="Cambria Math" w:hAnsi="Cambria Math" w:cs="Times New Roman"/>
              <w:color w:val="231F20"/>
            </w:rPr>
            <m:t>=</m:t>
          </m:r>
          <m:sSub>
            <m:sSubPr>
              <m:ctrlPr>
                <w:rPr>
                  <w:rFonts w:ascii="Cambria Math" w:hAnsi="Cambria Math" w:cs="Times New Roman"/>
                  <w:i/>
                  <w:color w:val="231F20"/>
                </w:rPr>
              </m:ctrlPr>
            </m:sSubPr>
            <m:e>
              <m:r>
                <w:rPr>
                  <w:rFonts w:ascii="Cambria Math" w:hAnsi="Cambria Math" w:cs="Times New Roman"/>
                  <w:color w:val="231F20"/>
                </w:rPr>
                <m:t>E</m:t>
              </m:r>
            </m:e>
            <m:sub>
              <m:r>
                <w:rPr>
                  <w:rFonts w:ascii="Cambria Math" w:hAnsi="Cambria Math" w:cs="Times New Roman"/>
                  <w:color w:val="231F20"/>
                </w:rPr>
                <m:t>γ</m:t>
              </m:r>
            </m:sub>
          </m:sSub>
          <m:r>
            <w:rPr>
              <w:rFonts w:ascii="Cambria Math" w:hAnsi="Cambria Math" w:cs="Times New Roman"/>
              <w:color w:val="231F20"/>
            </w:rPr>
            <m:t>-</m:t>
          </m:r>
          <m:sSub>
            <m:sSubPr>
              <m:ctrlPr>
                <w:rPr>
                  <w:rFonts w:ascii="Cambria Math" w:hAnsi="Cambria Math" w:cs="Times New Roman"/>
                  <w:i/>
                  <w:color w:val="231F20"/>
                </w:rPr>
              </m:ctrlPr>
            </m:sSubPr>
            <m:e>
              <m:r>
                <w:rPr>
                  <w:rFonts w:ascii="Cambria Math" w:hAnsi="Cambria Math" w:cs="Times New Roman"/>
                  <w:color w:val="231F20"/>
                </w:rPr>
                <m:t>E</m:t>
              </m:r>
            </m:e>
            <m:sub>
              <m:sSup>
                <m:sSupPr>
                  <m:ctrlPr>
                    <w:rPr>
                      <w:rFonts w:ascii="Cambria Math" w:hAnsi="Cambria Math" w:cs="Times New Roman"/>
                      <w:i/>
                      <w:color w:val="231F20"/>
                    </w:rPr>
                  </m:ctrlPr>
                </m:sSupPr>
                <m:e>
                  <m:r>
                    <w:rPr>
                      <w:rFonts w:ascii="Cambria Math" w:hAnsi="Cambria Math" w:cs="Times New Roman"/>
                      <w:color w:val="231F20"/>
                    </w:rPr>
                    <m:t>γ</m:t>
                  </m:r>
                </m:e>
                <m:sup>
                  <m:r>
                    <w:rPr>
                      <w:rFonts w:ascii="Cambria Math" w:hAnsi="Cambria Math" w:cs="Times New Roman"/>
                      <w:color w:val="231F20"/>
                    </w:rPr>
                    <m:t>'</m:t>
                  </m:r>
                </m:sup>
              </m:sSup>
            </m:sub>
          </m:sSub>
        </m:oMath>
      </m:oMathPara>
    </w:p>
    <w:p w14:paraId="02400DA2" w14:textId="77777777" w:rsidR="00B67095" w:rsidRPr="004525DC" w:rsidRDefault="00B67095" w:rsidP="00B67095">
      <w:pPr>
        <w:pStyle w:val="Normal1"/>
        <w:spacing w:line="480" w:lineRule="auto"/>
        <w:ind w:firstLine="720"/>
        <w:jc w:val="both"/>
      </w:pPr>
    </w:p>
    <w:p w14:paraId="6E57B68C" w14:textId="77777777" w:rsidR="00B67095" w:rsidRPr="004525DC" w:rsidRDefault="00B67095" w:rsidP="00B67095">
      <w:pPr>
        <w:pStyle w:val="Normal1"/>
        <w:spacing w:line="480" w:lineRule="auto"/>
      </w:pPr>
      <w:proofErr w:type="gramStart"/>
      <w:r w:rsidRPr="004525DC">
        <w:rPr>
          <w:rFonts w:ascii="Times New Roman" w:eastAsia="Times New Roman" w:hAnsi="Times New Roman" w:cs="Times New Roman"/>
          <w:color w:val="231F20"/>
        </w:rPr>
        <w:t>where</w:t>
      </w:r>
      <w:proofErr w:type="gramEnd"/>
      <w:r w:rsidRPr="004525DC">
        <w:rPr>
          <w:rFonts w:ascii="Times New Roman" w:eastAsia="Times New Roman" w:hAnsi="Times New Roman" w:cs="Times New Roman"/>
          <w:color w:val="231F20"/>
        </w:rPr>
        <w:t xml:space="preserve"> </w:t>
      </w:r>
      <m:oMath>
        <m:sSub>
          <m:sSubPr>
            <m:ctrlPr>
              <w:rPr>
                <w:rFonts w:ascii="Cambria Math" w:hAnsi="Cambria Math" w:cs="Times New Roman"/>
                <w:i/>
                <w:color w:val="231F20"/>
              </w:rPr>
            </m:ctrlPr>
          </m:sSubPr>
          <m:e>
            <m:r>
              <w:rPr>
                <w:rFonts w:ascii="Cambria Math" w:hAnsi="Cambria Math" w:cs="Times New Roman"/>
                <w:color w:val="231F20"/>
              </w:rPr>
              <m:t>E</m:t>
            </m:r>
          </m:e>
          <m:sub>
            <m:r>
              <w:rPr>
                <w:rFonts w:ascii="Cambria Math" w:hAnsi="Cambria Math" w:cs="Times New Roman"/>
                <w:color w:val="231F20"/>
              </w:rPr>
              <m:t>γ</m:t>
            </m:r>
          </m:sub>
        </m:sSub>
      </m:oMath>
      <w:r w:rsidRPr="004525DC">
        <w:rPr>
          <w:rFonts w:ascii="Times New Roman" w:eastAsia="Times New Roman" w:hAnsi="Times New Roman" w:cs="Times New Roman"/>
          <w:color w:val="231F20"/>
        </w:rPr>
        <w:t xml:space="preserve">is the incident photon energy and </w:t>
      </w:r>
      <m:oMath>
        <m:sSub>
          <m:sSubPr>
            <m:ctrlPr>
              <w:rPr>
                <w:rFonts w:ascii="Cambria Math" w:hAnsi="Cambria Math" w:cs="Times New Roman"/>
                <w:i/>
                <w:color w:val="231F20"/>
              </w:rPr>
            </m:ctrlPr>
          </m:sSubPr>
          <m:e>
            <m:r>
              <w:rPr>
                <w:rFonts w:ascii="Cambria Math" w:hAnsi="Cambria Math" w:cs="Times New Roman"/>
                <w:color w:val="231F20"/>
              </w:rPr>
              <m:t>E</m:t>
            </m:r>
          </m:e>
          <m:sub>
            <m:sSup>
              <m:sSupPr>
                <m:ctrlPr>
                  <w:rPr>
                    <w:rFonts w:ascii="Cambria Math" w:hAnsi="Cambria Math" w:cs="Times New Roman"/>
                    <w:i/>
                    <w:color w:val="231F20"/>
                  </w:rPr>
                </m:ctrlPr>
              </m:sSupPr>
              <m:e>
                <m:r>
                  <w:rPr>
                    <w:rFonts w:ascii="Cambria Math" w:hAnsi="Cambria Math" w:cs="Times New Roman"/>
                    <w:color w:val="231F20"/>
                  </w:rPr>
                  <m:t>γ</m:t>
                </m:r>
              </m:e>
              <m:sup>
                <m:r>
                  <w:rPr>
                    <w:rFonts w:ascii="Cambria Math" w:hAnsi="Cambria Math" w:cs="Times New Roman"/>
                    <w:color w:val="231F20"/>
                  </w:rPr>
                  <m:t>'</m:t>
                </m:r>
              </m:sup>
            </m:sSup>
          </m:sub>
        </m:sSub>
      </m:oMath>
      <w:r w:rsidRPr="004525DC">
        <w:rPr>
          <w:rFonts w:ascii="Times New Roman" w:eastAsia="Times New Roman" w:hAnsi="Times New Roman" w:cs="Times New Roman"/>
          <w:color w:val="231F20"/>
        </w:rPr>
        <w:t xml:space="preserve">is the scattered photon energy. The energy of the scattered photon is calculated as: </w:t>
      </w:r>
    </w:p>
    <w:p w14:paraId="360309A1" w14:textId="77777777" w:rsidR="00B67095" w:rsidRPr="004525DC" w:rsidRDefault="007A5848" w:rsidP="00B67095">
      <w:pPr>
        <w:autoSpaceDE w:val="0"/>
        <w:autoSpaceDN w:val="0"/>
        <w:adjustRightInd w:val="0"/>
        <w:spacing w:line="480" w:lineRule="auto"/>
        <w:rPr>
          <w:rFonts w:ascii="Times New Roman" w:hAnsi="Times New Roman" w:cs="Times New Roman"/>
          <w:color w:val="231F20"/>
        </w:rPr>
      </w:pPr>
      <m:oMathPara>
        <m:oMath>
          <m:sSub>
            <m:sSubPr>
              <m:ctrlPr>
                <w:rPr>
                  <w:rFonts w:ascii="Cambria Math" w:hAnsi="Cambria Math" w:cs="Times New Roman"/>
                  <w:i/>
                  <w:color w:val="231F20"/>
                </w:rPr>
              </m:ctrlPr>
            </m:sSubPr>
            <m:e>
              <m:r>
                <w:rPr>
                  <w:rFonts w:ascii="Cambria Math" w:hAnsi="Cambria Math" w:cs="Times New Roman"/>
                  <w:color w:val="231F20"/>
                </w:rPr>
                <m:t>E</m:t>
              </m:r>
            </m:e>
            <m:sub>
              <m:sSup>
                <m:sSupPr>
                  <m:ctrlPr>
                    <w:rPr>
                      <w:rFonts w:ascii="Cambria Math" w:hAnsi="Cambria Math" w:cs="Times New Roman"/>
                      <w:i/>
                      <w:color w:val="231F20"/>
                    </w:rPr>
                  </m:ctrlPr>
                </m:sSupPr>
                <m:e>
                  <m:r>
                    <w:rPr>
                      <w:rFonts w:ascii="Cambria Math" w:hAnsi="Cambria Math" w:cs="Times New Roman"/>
                      <w:color w:val="231F20"/>
                    </w:rPr>
                    <m:t>γ</m:t>
                  </m:r>
                </m:e>
                <m:sup>
                  <m:r>
                    <w:rPr>
                      <w:rFonts w:ascii="Cambria Math" w:hAnsi="Cambria Math" w:cs="Times New Roman"/>
                      <w:color w:val="231F20"/>
                    </w:rPr>
                    <m:t>'</m:t>
                  </m:r>
                </m:sup>
              </m:sSup>
            </m:sub>
          </m:sSub>
          <m:r>
            <w:rPr>
              <w:rFonts w:ascii="Cambria Math" w:hAnsi="Cambria Math" w:cs="Times New Roman"/>
              <w:color w:val="231F20"/>
            </w:rPr>
            <m:t>=</m:t>
          </m:r>
          <m:f>
            <m:fPr>
              <m:ctrlPr>
                <w:rPr>
                  <w:rFonts w:ascii="Cambria Math" w:hAnsi="Cambria Math" w:cs="Times New Roman"/>
                  <w:i/>
                  <w:color w:val="231F20"/>
                </w:rPr>
              </m:ctrlPr>
            </m:fPr>
            <m:num>
              <m:sSub>
                <m:sSubPr>
                  <m:ctrlPr>
                    <w:rPr>
                      <w:rFonts w:ascii="Cambria Math" w:hAnsi="Cambria Math" w:cs="Times New Roman"/>
                      <w:i/>
                      <w:color w:val="231F20"/>
                    </w:rPr>
                  </m:ctrlPr>
                </m:sSubPr>
                <m:e>
                  <m:r>
                    <w:rPr>
                      <w:rFonts w:ascii="Cambria Math" w:hAnsi="Cambria Math" w:cs="Times New Roman"/>
                      <w:color w:val="231F20"/>
                    </w:rPr>
                    <m:t>E</m:t>
                  </m:r>
                </m:e>
                <m:sub>
                  <m:r>
                    <w:rPr>
                      <w:rFonts w:ascii="Cambria Math" w:hAnsi="Cambria Math" w:cs="Times New Roman"/>
                      <w:color w:val="231F20"/>
                    </w:rPr>
                    <m:t>γ</m:t>
                  </m:r>
                </m:sub>
              </m:sSub>
            </m:num>
            <m:den>
              <m:r>
                <w:rPr>
                  <w:rFonts w:ascii="Cambria Math" w:hAnsi="Cambria Math" w:cs="Times New Roman"/>
                  <w:color w:val="231F20"/>
                </w:rPr>
                <m:t>1+</m:t>
              </m:r>
              <m:f>
                <m:fPr>
                  <m:ctrlPr>
                    <w:rPr>
                      <w:rFonts w:ascii="Cambria Math" w:hAnsi="Cambria Math" w:cs="Times New Roman"/>
                      <w:i/>
                      <w:color w:val="231F20"/>
                    </w:rPr>
                  </m:ctrlPr>
                </m:fPr>
                <m:num>
                  <m:sSub>
                    <m:sSubPr>
                      <m:ctrlPr>
                        <w:rPr>
                          <w:rFonts w:ascii="Cambria Math" w:hAnsi="Cambria Math" w:cs="Times New Roman"/>
                          <w:i/>
                          <w:color w:val="231F20"/>
                        </w:rPr>
                      </m:ctrlPr>
                    </m:sSubPr>
                    <m:e>
                      <m:r>
                        <w:rPr>
                          <w:rFonts w:ascii="Cambria Math" w:hAnsi="Cambria Math" w:cs="Times New Roman"/>
                          <w:color w:val="231F20"/>
                        </w:rPr>
                        <m:t>E</m:t>
                      </m:r>
                    </m:e>
                    <m:sub>
                      <m:r>
                        <w:rPr>
                          <w:rFonts w:ascii="Cambria Math" w:hAnsi="Cambria Math" w:cs="Times New Roman"/>
                          <w:color w:val="231F20"/>
                        </w:rPr>
                        <m:t>γ</m:t>
                      </m:r>
                    </m:sub>
                  </m:sSub>
                </m:num>
                <m:den>
                  <m:sSub>
                    <m:sSubPr>
                      <m:ctrlPr>
                        <w:rPr>
                          <w:rFonts w:ascii="Cambria Math" w:hAnsi="Cambria Math" w:cs="Times New Roman"/>
                          <w:i/>
                          <w:color w:val="231F20"/>
                        </w:rPr>
                      </m:ctrlPr>
                    </m:sSubPr>
                    <m:e>
                      <m:r>
                        <w:rPr>
                          <w:rFonts w:ascii="Cambria Math" w:hAnsi="Cambria Math" w:cs="Times New Roman"/>
                          <w:color w:val="231F20"/>
                        </w:rPr>
                        <m:t>m</m:t>
                      </m:r>
                    </m:e>
                    <m:sub>
                      <m:r>
                        <w:rPr>
                          <w:rFonts w:ascii="Cambria Math" w:hAnsi="Cambria Math" w:cs="Times New Roman"/>
                          <w:color w:val="231F20"/>
                        </w:rPr>
                        <m:t>e</m:t>
                      </m:r>
                    </m:sub>
                  </m:sSub>
                  <m:sSup>
                    <m:sSupPr>
                      <m:ctrlPr>
                        <w:rPr>
                          <w:rFonts w:ascii="Cambria Math" w:hAnsi="Cambria Math" w:cs="Times New Roman"/>
                          <w:i/>
                          <w:color w:val="231F20"/>
                        </w:rPr>
                      </m:ctrlPr>
                    </m:sSupPr>
                    <m:e>
                      <m:r>
                        <w:rPr>
                          <w:rFonts w:ascii="Cambria Math" w:hAnsi="Cambria Math" w:cs="Times New Roman"/>
                          <w:color w:val="231F20"/>
                        </w:rPr>
                        <m:t>c</m:t>
                      </m:r>
                    </m:e>
                    <m:sup>
                      <m:r>
                        <w:rPr>
                          <w:rFonts w:ascii="Cambria Math" w:hAnsi="Cambria Math" w:cs="Times New Roman"/>
                          <w:color w:val="231F20"/>
                        </w:rPr>
                        <m:t>2</m:t>
                      </m:r>
                    </m:sup>
                  </m:sSup>
                </m:den>
              </m:f>
              <m:d>
                <m:dPr>
                  <m:ctrlPr>
                    <w:rPr>
                      <w:rFonts w:ascii="Cambria Math" w:hAnsi="Cambria Math" w:cs="Times New Roman"/>
                      <w:i/>
                      <w:color w:val="231F20"/>
                    </w:rPr>
                  </m:ctrlPr>
                </m:dPr>
                <m:e>
                  <m:r>
                    <w:rPr>
                      <w:rFonts w:ascii="Cambria Math" w:hAnsi="Cambria Math" w:cs="Times New Roman"/>
                      <w:color w:val="231F20"/>
                    </w:rPr>
                    <m:t>1-cosθ</m:t>
                  </m:r>
                </m:e>
              </m:d>
            </m:den>
          </m:f>
        </m:oMath>
      </m:oMathPara>
    </w:p>
    <w:p w14:paraId="2D953E21" w14:textId="77777777" w:rsidR="00B67095" w:rsidRPr="004525DC" w:rsidRDefault="00B67095" w:rsidP="00B67095">
      <w:pPr>
        <w:pStyle w:val="Normal1"/>
        <w:spacing w:line="480" w:lineRule="auto"/>
      </w:pPr>
      <w:proofErr w:type="gramStart"/>
      <w:r w:rsidRPr="004525DC">
        <w:rPr>
          <w:rFonts w:ascii="Times New Roman" w:eastAsia="Times New Roman" w:hAnsi="Times New Roman" w:cs="Times New Roman"/>
          <w:color w:val="231F20"/>
        </w:rPr>
        <w:t>where</w:t>
      </w:r>
      <w:proofErr w:type="gramEnd"/>
      <w:r w:rsidRPr="004525DC">
        <w:rPr>
          <w:rFonts w:ascii="Times New Roman" w:eastAsia="Times New Roman" w:hAnsi="Times New Roman" w:cs="Times New Roman"/>
          <w:color w:val="231F20"/>
        </w:rPr>
        <w:t xml:space="preserve"> </w:t>
      </w:r>
      <m:oMath>
        <m:sSub>
          <m:sSubPr>
            <m:ctrlPr>
              <w:rPr>
                <w:rFonts w:ascii="Cambria Math" w:hAnsi="Cambria Math" w:cs="Times New Roman"/>
                <w:i/>
                <w:color w:val="231F20"/>
              </w:rPr>
            </m:ctrlPr>
          </m:sSubPr>
          <m:e>
            <m:r>
              <w:rPr>
                <w:rFonts w:ascii="Cambria Math" w:hAnsi="Cambria Math" w:cs="Times New Roman"/>
                <w:color w:val="231F20"/>
              </w:rPr>
              <m:t>m</m:t>
            </m:r>
          </m:e>
          <m:sub>
            <m:r>
              <w:rPr>
                <w:rFonts w:ascii="Cambria Math" w:hAnsi="Cambria Math" w:cs="Times New Roman"/>
                <w:color w:val="231F20"/>
              </w:rPr>
              <m:t>e</m:t>
            </m:r>
          </m:sub>
        </m:sSub>
        <m:sSup>
          <m:sSupPr>
            <m:ctrlPr>
              <w:rPr>
                <w:rFonts w:ascii="Cambria Math" w:hAnsi="Cambria Math" w:cs="Times New Roman"/>
                <w:i/>
                <w:color w:val="231F20"/>
              </w:rPr>
            </m:ctrlPr>
          </m:sSupPr>
          <m:e>
            <m:r>
              <w:rPr>
                <w:rFonts w:ascii="Cambria Math" w:hAnsi="Cambria Math" w:cs="Times New Roman"/>
                <w:color w:val="231F20"/>
              </w:rPr>
              <m:t>c</m:t>
            </m:r>
          </m:e>
          <m:sup>
            <m:r>
              <w:rPr>
                <w:rFonts w:ascii="Cambria Math" w:hAnsi="Cambria Math" w:cs="Times New Roman"/>
                <w:color w:val="231F20"/>
              </w:rPr>
              <m:t>2</m:t>
            </m:r>
          </m:sup>
        </m:sSup>
      </m:oMath>
      <w:r w:rsidRPr="004525DC">
        <w:rPr>
          <w:rFonts w:ascii="Times New Roman" w:eastAsia="Times New Roman" w:hAnsi="Times New Roman" w:cs="Times New Roman"/>
          <w:color w:val="231F20"/>
        </w:rPr>
        <w:t xml:space="preserve"> is the rest mass energy</w:t>
      </w:r>
      <w:r w:rsidR="00355B92">
        <w:rPr>
          <w:rFonts w:ascii="Times New Roman" w:eastAsia="Times New Roman" w:hAnsi="Times New Roman" w:cs="Times New Roman"/>
          <w:color w:val="231F20"/>
        </w:rPr>
        <w:t xml:space="preserve"> of the electron</w:t>
      </w:r>
      <w:r w:rsidRPr="004525DC">
        <w:rPr>
          <w:rFonts w:ascii="Times New Roman" w:eastAsia="Times New Roman" w:hAnsi="Times New Roman" w:cs="Times New Roman"/>
          <w:color w:val="231F20"/>
        </w:rPr>
        <w:t xml:space="preserve"> (511 </w:t>
      </w:r>
      <w:proofErr w:type="spellStart"/>
      <w:r w:rsidRPr="004525DC">
        <w:rPr>
          <w:rFonts w:ascii="Times New Roman" w:eastAsia="Times New Roman" w:hAnsi="Times New Roman" w:cs="Times New Roman"/>
          <w:color w:val="231F20"/>
        </w:rPr>
        <w:t>keV</w:t>
      </w:r>
      <w:proofErr w:type="spellEnd"/>
      <w:r w:rsidRPr="004525DC">
        <w:rPr>
          <w:rFonts w:ascii="Times New Roman" w:eastAsia="Times New Roman" w:hAnsi="Times New Roman" w:cs="Times New Roman"/>
          <w:color w:val="231F20"/>
        </w:rPr>
        <w:t>) and θ is the scattering angle.</w:t>
      </w:r>
    </w:p>
    <w:p w14:paraId="517D4D42" w14:textId="77777777" w:rsidR="00B67095" w:rsidRDefault="00B67095" w:rsidP="00B67095">
      <w:pPr>
        <w:pStyle w:val="Normal1"/>
        <w:spacing w:line="480" w:lineRule="auto"/>
        <w:jc w:val="both"/>
        <w:rPr>
          <w:rFonts w:ascii="Times New Roman" w:eastAsia="Times New Roman" w:hAnsi="Times New Roman" w:cs="Times New Roman"/>
          <w:color w:val="231F20"/>
        </w:rPr>
      </w:pPr>
      <w:r>
        <w:rPr>
          <w:rFonts w:ascii="Times New Roman" w:eastAsia="Times New Roman" w:hAnsi="Times New Roman" w:cs="Times New Roman"/>
          <w:color w:val="231F20"/>
        </w:rPr>
        <w:lastRenderedPageBreak/>
        <w:t xml:space="preserve">The energy of scattered photon depends on the scattering angle </w:t>
      </w:r>
      <m:oMath>
        <m:d>
          <m:dPr>
            <m:ctrlPr>
              <w:rPr>
                <w:rFonts w:ascii="Cambria Math" w:hAnsi="Cambria Math" w:cs="Times New Roman"/>
                <w:i/>
                <w:color w:val="231F20"/>
              </w:rPr>
            </m:ctrlPr>
          </m:dPr>
          <m:e>
            <m:r>
              <w:rPr>
                <w:rFonts w:ascii="Cambria Math" w:hAnsi="Cambria Math" w:cs="Times New Roman"/>
                <w:color w:val="231F20"/>
              </w:rPr>
              <m:t>θ</m:t>
            </m:r>
          </m:e>
        </m:d>
        <m:r>
          <w:rPr>
            <w:rFonts w:ascii="Cambria Math" w:hAnsi="Cambria Math" w:cs="Times New Roman"/>
            <w:color w:val="231F20"/>
          </w:rPr>
          <m:t>,</m:t>
        </m:r>
      </m:oMath>
      <w:r>
        <w:rPr>
          <w:rFonts w:ascii="Times New Roman" w:eastAsia="Times New Roman" w:hAnsi="Times New Roman" w:cs="Times New Roman"/>
          <w:color w:val="231F20"/>
        </w:rPr>
        <w:t xml:space="preserve"> where m</w:t>
      </w:r>
      <w:r w:rsidRPr="004525DC">
        <w:rPr>
          <w:rFonts w:ascii="Times New Roman" w:eastAsia="Times New Roman" w:hAnsi="Times New Roman" w:cs="Times New Roman"/>
          <w:color w:val="231F20"/>
        </w:rPr>
        <w:t xml:space="preserve">aximum </w:t>
      </w:r>
      <w:r>
        <w:rPr>
          <w:rFonts w:ascii="Times New Roman" w:eastAsia="Times New Roman" w:hAnsi="Times New Roman" w:cs="Times New Roman"/>
          <w:color w:val="231F20"/>
        </w:rPr>
        <w:t>e</w:t>
      </w:r>
      <w:r w:rsidRPr="004525DC">
        <w:rPr>
          <w:rFonts w:ascii="Times New Roman" w:eastAsia="Times New Roman" w:hAnsi="Times New Roman" w:cs="Times New Roman"/>
          <w:color w:val="231F20"/>
        </w:rPr>
        <w:t>nergy transfer</w:t>
      </w:r>
      <w:r>
        <w:rPr>
          <w:rFonts w:ascii="Times New Roman" w:eastAsia="Times New Roman" w:hAnsi="Times New Roman" w:cs="Times New Roman"/>
          <w:color w:val="231F20"/>
        </w:rPr>
        <w:t>s</w:t>
      </w:r>
      <w:r w:rsidRPr="004525DC">
        <w:rPr>
          <w:rFonts w:ascii="Times New Roman" w:eastAsia="Times New Roman" w:hAnsi="Times New Roman" w:cs="Times New Roman"/>
          <w:color w:val="231F20"/>
        </w:rPr>
        <w:t xml:space="preserve"> </w:t>
      </w:r>
      <w:r>
        <w:rPr>
          <w:rFonts w:ascii="Times New Roman" w:eastAsia="Times New Roman" w:hAnsi="Times New Roman" w:cs="Times New Roman"/>
          <w:color w:val="231F20"/>
        </w:rPr>
        <w:t xml:space="preserve">to the electron at </w:t>
      </w:r>
      <w:r w:rsidRPr="004525DC">
        <w:rPr>
          <w:rFonts w:ascii="Times New Roman" w:eastAsia="Times New Roman" w:hAnsi="Times New Roman" w:cs="Times New Roman"/>
          <w:color w:val="231F20"/>
        </w:rPr>
        <w:t>180</w:t>
      </w:r>
      <w:r w:rsidRPr="004525DC">
        <w:rPr>
          <w:rFonts w:ascii="Times New Roman" w:eastAsia="Times New Roman" w:hAnsi="Times New Roman" w:cs="Times New Roman"/>
          <w:color w:val="231F20"/>
          <w:vertAlign w:val="superscript"/>
        </w:rPr>
        <w:t xml:space="preserve">0 </w:t>
      </w:r>
      <w:r w:rsidRPr="004525DC">
        <w:rPr>
          <w:rFonts w:ascii="Times New Roman" w:eastAsia="Times New Roman" w:hAnsi="Times New Roman" w:cs="Times New Roman"/>
          <w:color w:val="231F20"/>
        </w:rPr>
        <w:t>and minimum</w:t>
      </w:r>
      <w:r>
        <w:rPr>
          <w:rFonts w:ascii="Times New Roman" w:eastAsia="Times New Roman" w:hAnsi="Times New Roman" w:cs="Times New Roman"/>
          <w:color w:val="231F20"/>
        </w:rPr>
        <w:t xml:space="preserve"> energy</w:t>
      </w:r>
      <w:r w:rsidRPr="004525DC">
        <w:rPr>
          <w:rFonts w:ascii="Times New Roman" w:eastAsia="Times New Roman" w:hAnsi="Times New Roman" w:cs="Times New Roman"/>
          <w:color w:val="231F20"/>
        </w:rPr>
        <w:t xml:space="preserve"> transfer</w:t>
      </w:r>
      <w:r>
        <w:rPr>
          <w:rFonts w:ascii="Times New Roman" w:eastAsia="Times New Roman" w:hAnsi="Times New Roman" w:cs="Times New Roman"/>
          <w:color w:val="231F20"/>
        </w:rPr>
        <w:t>s</w:t>
      </w:r>
      <w:r w:rsidRPr="004525DC">
        <w:rPr>
          <w:rFonts w:ascii="Times New Roman" w:eastAsia="Times New Roman" w:hAnsi="Times New Roman" w:cs="Times New Roman"/>
          <w:color w:val="231F20"/>
        </w:rPr>
        <w:t xml:space="preserve"> </w:t>
      </w:r>
      <w:r>
        <w:rPr>
          <w:rFonts w:ascii="Times New Roman" w:eastAsia="Times New Roman" w:hAnsi="Times New Roman" w:cs="Times New Roman"/>
          <w:color w:val="231F20"/>
        </w:rPr>
        <w:t>at</w:t>
      </w:r>
      <w:r w:rsidRPr="004525DC">
        <w:rPr>
          <w:rFonts w:ascii="Times New Roman" w:eastAsia="Times New Roman" w:hAnsi="Times New Roman" w:cs="Times New Roman"/>
          <w:color w:val="231F20"/>
        </w:rPr>
        <w:t xml:space="preserve"> 0</w:t>
      </w:r>
      <w:r w:rsidRPr="004525DC">
        <w:rPr>
          <w:rFonts w:ascii="Times New Roman" w:eastAsia="Times New Roman" w:hAnsi="Times New Roman" w:cs="Times New Roman"/>
          <w:color w:val="231F20"/>
          <w:vertAlign w:val="superscript"/>
        </w:rPr>
        <w:t>0</w:t>
      </w:r>
      <w:r w:rsidRPr="004525DC">
        <w:rPr>
          <w:rFonts w:ascii="Times New Roman" w:eastAsia="Times New Roman" w:hAnsi="Times New Roman" w:cs="Times New Roman"/>
          <w:color w:val="231F20"/>
        </w:rPr>
        <w:t xml:space="preserve">. </w:t>
      </w:r>
      <w:r w:rsidRPr="0047139D">
        <w:rPr>
          <w:rFonts w:ascii="Times New Roman" w:eastAsia="Times New Roman" w:hAnsi="Times New Roman" w:cs="Times New Roman"/>
          <w:color w:val="231F20"/>
        </w:rPr>
        <w:t>Then, the energy of the recoil electron E</w:t>
      </w:r>
      <w:r>
        <w:rPr>
          <w:rFonts w:ascii="Times New Roman" w:eastAsia="Times New Roman" w:hAnsi="Times New Roman" w:cs="Times New Roman"/>
          <w:color w:val="231F20"/>
          <w:vertAlign w:val="subscript"/>
        </w:rPr>
        <w:t>k</w:t>
      </w:r>
      <w:r w:rsidRPr="0047139D">
        <w:rPr>
          <w:rFonts w:ascii="Times New Roman" w:eastAsia="Times New Roman" w:hAnsi="Times New Roman" w:cs="Times New Roman"/>
          <w:color w:val="231F20"/>
        </w:rPr>
        <w:t xml:space="preserve"> is</w:t>
      </w:r>
      <w:r>
        <w:rPr>
          <w:rFonts w:ascii="Times New Roman" w:eastAsia="Times New Roman" w:hAnsi="Times New Roman" w:cs="Times New Roman"/>
          <w:color w:val="231F20"/>
        </w:rPr>
        <w:t xml:space="preserve">: </w:t>
      </w:r>
    </w:p>
    <w:p w14:paraId="4F09AB93" w14:textId="77777777" w:rsidR="00B67095" w:rsidRDefault="00B67095" w:rsidP="00B67095">
      <w:pPr>
        <w:pStyle w:val="Normal1"/>
        <w:jc w:val="both"/>
        <w:rPr>
          <w:rFonts w:ascii="Times New Roman" w:eastAsia="Times New Roman" w:hAnsi="Times New Roman" w:cs="Times New Roman"/>
          <w:color w:val="231F20"/>
          <w:sz w:val="32"/>
          <w:szCs w:val="32"/>
        </w:rPr>
      </w:pPr>
      <w:r w:rsidRPr="0047139D">
        <w:rPr>
          <w:rFonts w:ascii="Times New Roman" w:eastAsia="Times New Roman" w:hAnsi="Times New Roman" w:cs="Times New Roman"/>
          <w:color w:val="231F20"/>
        </w:rPr>
        <w:t>E</w:t>
      </w:r>
      <w:r>
        <w:rPr>
          <w:rFonts w:ascii="Times New Roman" w:eastAsia="Times New Roman" w:hAnsi="Times New Roman" w:cs="Times New Roman"/>
          <w:color w:val="231F20"/>
          <w:vertAlign w:val="subscript"/>
        </w:rPr>
        <w:t>k</w:t>
      </w:r>
      <w:r>
        <w:rPr>
          <w:rFonts w:ascii="Times New Roman" w:eastAsia="Times New Roman" w:hAnsi="Times New Roman" w:cs="Times New Roman"/>
          <w:color w:val="231F20"/>
        </w:rPr>
        <w:t xml:space="preserve">= </w:t>
      </w:r>
      <m:oMath>
        <m:sSub>
          <m:sSubPr>
            <m:ctrlPr>
              <w:rPr>
                <w:rFonts w:ascii="Cambria Math" w:hAnsi="Cambria Math" w:cs="Times New Roman"/>
                <w:i/>
                <w:color w:val="231F20"/>
              </w:rPr>
            </m:ctrlPr>
          </m:sSubPr>
          <m:e>
            <m:r>
              <w:rPr>
                <w:rFonts w:ascii="Cambria Math" w:hAnsi="Cambria Math" w:cs="Times New Roman"/>
                <w:color w:val="231F20"/>
              </w:rPr>
              <m:t>E</m:t>
            </m:r>
          </m:e>
          <m:sub>
            <m:r>
              <w:rPr>
                <w:rFonts w:ascii="Cambria Math" w:hAnsi="Cambria Math" w:cs="Times New Roman"/>
                <w:color w:val="231F20"/>
              </w:rPr>
              <m:t>γ</m:t>
            </m:r>
          </m:sub>
        </m:sSub>
      </m:oMath>
      <w:r>
        <w:rPr>
          <w:rFonts w:ascii="Times New Roman" w:eastAsia="Times New Roman" w:hAnsi="Times New Roman" w:cs="Times New Roman"/>
          <w:color w:val="231F20"/>
        </w:rPr>
        <w:t xml:space="preserve">- </w:t>
      </w:r>
      <m:oMath>
        <m:sSub>
          <m:sSubPr>
            <m:ctrlPr>
              <w:rPr>
                <w:rFonts w:ascii="Cambria Math" w:hAnsi="Cambria Math" w:cs="Times New Roman"/>
                <w:i/>
                <w:color w:val="231F20"/>
              </w:rPr>
            </m:ctrlPr>
          </m:sSubPr>
          <m:e>
            <m:r>
              <w:rPr>
                <w:rFonts w:ascii="Cambria Math" w:hAnsi="Cambria Math" w:cs="Times New Roman"/>
                <w:color w:val="231F20"/>
              </w:rPr>
              <m:t>E</m:t>
            </m:r>
          </m:e>
          <m:sub>
            <m:sSup>
              <m:sSupPr>
                <m:ctrlPr>
                  <w:rPr>
                    <w:rFonts w:ascii="Cambria Math" w:hAnsi="Cambria Math" w:cs="Times New Roman"/>
                    <w:i/>
                    <w:color w:val="231F20"/>
                  </w:rPr>
                </m:ctrlPr>
              </m:sSupPr>
              <m:e>
                <m:r>
                  <w:rPr>
                    <w:rFonts w:ascii="Cambria Math" w:hAnsi="Cambria Math" w:cs="Times New Roman"/>
                    <w:color w:val="231F20"/>
                  </w:rPr>
                  <m:t>γ</m:t>
                </m:r>
              </m:e>
              <m:sup>
                <m:r>
                  <w:rPr>
                    <w:rFonts w:ascii="Cambria Math" w:hAnsi="Cambria Math" w:cs="Times New Roman"/>
                    <w:color w:val="231F20"/>
                  </w:rPr>
                  <m:t>'</m:t>
                </m:r>
              </m:sup>
            </m:sSup>
          </m:sub>
        </m:sSub>
      </m:oMath>
      <w:r>
        <w:rPr>
          <w:rFonts w:ascii="Times New Roman" w:eastAsia="Times New Roman" w:hAnsi="Times New Roman" w:cs="Times New Roman"/>
          <w:color w:val="231F20"/>
        </w:rPr>
        <w:t xml:space="preserve">= </w:t>
      </w:r>
      <m:oMath>
        <m:sSub>
          <m:sSubPr>
            <m:ctrlPr>
              <w:rPr>
                <w:rFonts w:ascii="Cambria Math" w:hAnsi="Cambria Math" w:cs="Times New Roman"/>
                <w:i/>
                <w:color w:val="231F20"/>
              </w:rPr>
            </m:ctrlPr>
          </m:sSubPr>
          <m:e>
            <m:r>
              <w:rPr>
                <w:rFonts w:ascii="Cambria Math" w:hAnsi="Cambria Math" w:cs="Times New Roman"/>
                <w:color w:val="231F20"/>
              </w:rPr>
              <m:t>E</m:t>
            </m:r>
          </m:e>
          <m:sub>
            <m:r>
              <w:rPr>
                <w:rFonts w:ascii="Cambria Math" w:hAnsi="Cambria Math" w:cs="Times New Roman"/>
                <w:color w:val="231F20"/>
              </w:rPr>
              <m:t>γ</m:t>
            </m:r>
          </m:sub>
        </m:sSub>
        <m:r>
          <w:rPr>
            <w:rFonts w:ascii="Cambria Math" w:hAnsi="Cambria Math" w:cs="Times New Roman"/>
            <w:color w:val="231F20"/>
          </w:rPr>
          <m:t xml:space="preserve"> </m:t>
        </m:r>
        <m:f>
          <m:fPr>
            <m:ctrlPr>
              <w:rPr>
                <w:rFonts w:ascii="Cambria Math" w:hAnsi="Cambria Math" w:cs="Times New Roman"/>
                <w:i/>
                <w:color w:val="231F20"/>
                <w:sz w:val="32"/>
                <w:szCs w:val="32"/>
              </w:rPr>
            </m:ctrlPr>
          </m:fPr>
          <m:num>
            <m:f>
              <m:fPr>
                <m:ctrlPr>
                  <w:rPr>
                    <w:rFonts w:ascii="Cambria Math" w:hAnsi="Cambria Math" w:cs="Times New Roman"/>
                    <w:i/>
                    <w:color w:val="231F20"/>
                    <w:sz w:val="32"/>
                    <w:szCs w:val="32"/>
                  </w:rPr>
                </m:ctrlPr>
              </m:fPr>
              <m:num>
                <m:sSub>
                  <m:sSubPr>
                    <m:ctrlPr>
                      <w:rPr>
                        <w:rFonts w:ascii="Cambria Math" w:hAnsi="Cambria Math" w:cs="Times New Roman"/>
                        <w:i/>
                        <w:color w:val="231F20"/>
                        <w:sz w:val="32"/>
                        <w:szCs w:val="32"/>
                      </w:rPr>
                    </m:ctrlPr>
                  </m:sSubPr>
                  <m:e>
                    <m:r>
                      <w:rPr>
                        <w:rFonts w:ascii="Cambria Math" w:hAnsi="Cambria Math" w:cs="Times New Roman"/>
                        <w:color w:val="231F20"/>
                        <w:sz w:val="32"/>
                        <w:szCs w:val="32"/>
                      </w:rPr>
                      <m:t>E</m:t>
                    </m:r>
                  </m:e>
                  <m:sub>
                    <m:r>
                      <w:rPr>
                        <w:rFonts w:ascii="Cambria Math" w:hAnsi="Cambria Math" w:cs="Times New Roman"/>
                        <w:color w:val="231F20"/>
                        <w:sz w:val="32"/>
                        <w:szCs w:val="32"/>
                      </w:rPr>
                      <m:t>γ</m:t>
                    </m:r>
                  </m:sub>
                </m:sSub>
              </m:num>
              <m:den>
                <m:sSub>
                  <m:sSubPr>
                    <m:ctrlPr>
                      <w:rPr>
                        <w:rFonts w:ascii="Cambria Math" w:hAnsi="Cambria Math" w:cs="Times New Roman"/>
                        <w:i/>
                        <w:color w:val="231F20"/>
                        <w:sz w:val="32"/>
                        <w:szCs w:val="32"/>
                      </w:rPr>
                    </m:ctrlPr>
                  </m:sSubPr>
                  <m:e>
                    <m:r>
                      <w:rPr>
                        <w:rFonts w:ascii="Cambria Math" w:hAnsi="Cambria Math" w:cs="Times New Roman"/>
                        <w:color w:val="231F20"/>
                        <w:sz w:val="32"/>
                        <w:szCs w:val="32"/>
                      </w:rPr>
                      <m:t>m</m:t>
                    </m:r>
                  </m:e>
                  <m:sub>
                    <m:r>
                      <w:rPr>
                        <w:rFonts w:ascii="Cambria Math" w:hAnsi="Cambria Math" w:cs="Times New Roman"/>
                        <w:color w:val="231F20"/>
                        <w:sz w:val="32"/>
                        <w:szCs w:val="32"/>
                      </w:rPr>
                      <m:t>e</m:t>
                    </m:r>
                  </m:sub>
                </m:sSub>
                <m:sSup>
                  <m:sSupPr>
                    <m:ctrlPr>
                      <w:rPr>
                        <w:rFonts w:ascii="Cambria Math" w:hAnsi="Cambria Math" w:cs="Times New Roman"/>
                        <w:i/>
                        <w:color w:val="231F20"/>
                        <w:sz w:val="32"/>
                        <w:szCs w:val="32"/>
                      </w:rPr>
                    </m:ctrlPr>
                  </m:sSupPr>
                  <m:e>
                    <m:r>
                      <w:rPr>
                        <w:rFonts w:ascii="Cambria Math" w:hAnsi="Cambria Math" w:cs="Times New Roman"/>
                        <w:color w:val="231F20"/>
                        <w:sz w:val="32"/>
                        <w:szCs w:val="32"/>
                      </w:rPr>
                      <m:t>c</m:t>
                    </m:r>
                  </m:e>
                  <m:sup>
                    <m:r>
                      <w:rPr>
                        <w:rFonts w:ascii="Cambria Math" w:hAnsi="Cambria Math" w:cs="Times New Roman"/>
                        <w:color w:val="231F20"/>
                        <w:sz w:val="32"/>
                        <w:szCs w:val="32"/>
                      </w:rPr>
                      <m:t>2</m:t>
                    </m:r>
                  </m:sup>
                </m:sSup>
              </m:den>
            </m:f>
            <m:d>
              <m:dPr>
                <m:ctrlPr>
                  <w:rPr>
                    <w:rFonts w:ascii="Cambria Math" w:hAnsi="Cambria Math" w:cs="Times New Roman"/>
                    <w:i/>
                    <w:color w:val="231F20"/>
                    <w:sz w:val="32"/>
                    <w:szCs w:val="32"/>
                  </w:rPr>
                </m:ctrlPr>
              </m:dPr>
              <m:e>
                <m:r>
                  <w:rPr>
                    <w:rFonts w:ascii="Cambria Math" w:hAnsi="Cambria Math" w:cs="Times New Roman"/>
                    <w:color w:val="231F20"/>
                    <w:sz w:val="32"/>
                    <w:szCs w:val="32"/>
                  </w:rPr>
                  <m:t>1-cosθ</m:t>
                </m:r>
              </m:e>
            </m:d>
          </m:num>
          <m:den>
            <m:r>
              <w:rPr>
                <w:rFonts w:ascii="Cambria Math" w:hAnsi="Cambria Math" w:cs="Times New Roman"/>
                <w:color w:val="231F20"/>
                <w:sz w:val="32"/>
                <w:szCs w:val="32"/>
              </w:rPr>
              <m:t>1+</m:t>
            </m:r>
            <m:f>
              <m:fPr>
                <m:ctrlPr>
                  <w:rPr>
                    <w:rFonts w:ascii="Cambria Math" w:hAnsi="Cambria Math" w:cs="Times New Roman"/>
                    <w:i/>
                    <w:color w:val="231F20"/>
                    <w:sz w:val="32"/>
                    <w:szCs w:val="32"/>
                  </w:rPr>
                </m:ctrlPr>
              </m:fPr>
              <m:num>
                <m:sSub>
                  <m:sSubPr>
                    <m:ctrlPr>
                      <w:rPr>
                        <w:rFonts w:ascii="Cambria Math" w:hAnsi="Cambria Math" w:cs="Times New Roman"/>
                        <w:i/>
                        <w:color w:val="231F20"/>
                        <w:sz w:val="32"/>
                        <w:szCs w:val="32"/>
                      </w:rPr>
                    </m:ctrlPr>
                  </m:sSubPr>
                  <m:e>
                    <m:r>
                      <w:rPr>
                        <w:rFonts w:ascii="Cambria Math" w:hAnsi="Cambria Math" w:cs="Times New Roman"/>
                        <w:color w:val="231F20"/>
                        <w:sz w:val="32"/>
                        <w:szCs w:val="32"/>
                      </w:rPr>
                      <m:t>E</m:t>
                    </m:r>
                  </m:e>
                  <m:sub>
                    <m:r>
                      <w:rPr>
                        <w:rFonts w:ascii="Cambria Math" w:hAnsi="Cambria Math" w:cs="Times New Roman"/>
                        <w:color w:val="231F20"/>
                        <w:sz w:val="32"/>
                        <w:szCs w:val="32"/>
                      </w:rPr>
                      <m:t>γ</m:t>
                    </m:r>
                  </m:sub>
                </m:sSub>
              </m:num>
              <m:den>
                <m:sSub>
                  <m:sSubPr>
                    <m:ctrlPr>
                      <w:rPr>
                        <w:rFonts w:ascii="Cambria Math" w:hAnsi="Cambria Math" w:cs="Times New Roman"/>
                        <w:i/>
                        <w:color w:val="231F20"/>
                        <w:sz w:val="32"/>
                        <w:szCs w:val="32"/>
                      </w:rPr>
                    </m:ctrlPr>
                  </m:sSubPr>
                  <m:e>
                    <m:r>
                      <w:rPr>
                        <w:rFonts w:ascii="Cambria Math" w:hAnsi="Cambria Math" w:cs="Times New Roman"/>
                        <w:color w:val="231F20"/>
                        <w:sz w:val="32"/>
                        <w:szCs w:val="32"/>
                      </w:rPr>
                      <m:t>m</m:t>
                    </m:r>
                  </m:e>
                  <m:sub>
                    <m:r>
                      <w:rPr>
                        <w:rFonts w:ascii="Cambria Math" w:hAnsi="Cambria Math" w:cs="Times New Roman"/>
                        <w:color w:val="231F20"/>
                        <w:sz w:val="32"/>
                        <w:szCs w:val="32"/>
                      </w:rPr>
                      <m:t>e</m:t>
                    </m:r>
                  </m:sub>
                </m:sSub>
                <m:sSup>
                  <m:sSupPr>
                    <m:ctrlPr>
                      <w:rPr>
                        <w:rFonts w:ascii="Cambria Math" w:hAnsi="Cambria Math" w:cs="Times New Roman"/>
                        <w:i/>
                        <w:color w:val="231F20"/>
                        <w:sz w:val="32"/>
                        <w:szCs w:val="32"/>
                      </w:rPr>
                    </m:ctrlPr>
                  </m:sSupPr>
                  <m:e>
                    <m:r>
                      <w:rPr>
                        <w:rFonts w:ascii="Cambria Math" w:hAnsi="Cambria Math" w:cs="Times New Roman"/>
                        <w:color w:val="231F20"/>
                        <w:sz w:val="32"/>
                        <w:szCs w:val="32"/>
                      </w:rPr>
                      <m:t>c</m:t>
                    </m:r>
                  </m:e>
                  <m:sup>
                    <m:r>
                      <w:rPr>
                        <w:rFonts w:ascii="Cambria Math" w:hAnsi="Cambria Math" w:cs="Times New Roman"/>
                        <w:color w:val="231F20"/>
                        <w:sz w:val="32"/>
                        <w:szCs w:val="32"/>
                      </w:rPr>
                      <m:t>2</m:t>
                    </m:r>
                  </m:sup>
                </m:sSup>
              </m:den>
            </m:f>
            <m:d>
              <m:dPr>
                <m:ctrlPr>
                  <w:rPr>
                    <w:rFonts w:ascii="Cambria Math" w:hAnsi="Cambria Math" w:cs="Times New Roman"/>
                    <w:i/>
                    <w:color w:val="231F20"/>
                    <w:sz w:val="32"/>
                    <w:szCs w:val="32"/>
                  </w:rPr>
                </m:ctrlPr>
              </m:dPr>
              <m:e>
                <m:r>
                  <w:rPr>
                    <w:rFonts w:ascii="Cambria Math" w:hAnsi="Cambria Math" w:cs="Times New Roman"/>
                    <w:color w:val="231F20"/>
                    <w:sz w:val="32"/>
                    <w:szCs w:val="32"/>
                  </w:rPr>
                  <m:t>1-cosθ</m:t>
                </m:r>
              </m:e>
            </m:d>
          </m:den>
        </m:f>
      </m:oMath>
    </w:p>
    <w:p w14:paraId="410814FF" w14:textId="77777777" w:rsidR="00B67095" w:rsidRDefault="00B67095" w:rsidP="00B67095">
      <w:pPr>
        <w:pStyle w:val="Normal1"/>
        <w:spacing w:line="480" w:lineRule="auto"/>
        <w:jc w:val="both"/>
        <w:rPr>
          <w:rFonts w:ascii="Times New Roman" w:eastAsia="Times New Roman" w:hAnsi="Times New Roman" w:cs="Times New Roman"/>
          <w:color w:val="231F20"/>
        </w:rPr>
      </w:pPr>
    </w:p>
    <w:p w14:paraId="6E1A585F" w14:textId="77777777" w:rsidR="00B67095" w:rsidRPr="00EE1E8C" w:rsidRDefault="00B67095" w:rsidP="00B67095">
      <w:pPr>
        <w:pStyle w:val="Normal1"/>
        <w:spacing w:line="480" w:lineRule="auto"/>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The Compton scattering probability is independent of atomic number </w:t>
      </w:r>
      <w:r w:rsidRPr="005F609C">
        <w:rPr>
          <w:rFonts w:ascii="Times New Roman" w:eastAsia="Times New Roman" w:hAnsi="Times New Roman" w:cs="Times New Roman"/>
          <w:color w:val="231F20"/>
        </w:rPr>
        <w:t>Z because the interaction is with an electron, which is assumed to be at rest, and the probability is proportional to Z/A, which is approximately 0.5 for most materials.</w:t>
      </w:r>
      <w:r>
        <w:rPr>
          <w:rFonts w:ascii="Times New Roman" w:eastAsia="Times New Roman" w:hAnsi="Times New Roman" w:cs="Times New Roman"/>
          <w:color w:val="231F20"/>
        </w:rPr>
        <w:t xml:space="preserve"> However at high incident energies, the probability of Compton scatter varies inversely with the incident photon energy. </w:t>
      </w:r>
      <w:r w:rsidRPr="00EE1E8C">
        <w:rPr>
          <w:rFonts w:ascii="Times New Roman" w:eastAsia="Times New Roman" w:hAnsi="Times New Roman" w:cs="Times New Roman"/>
          <w:color w:val="231F20"/>
        </w:rPr>
        <w:t>The Compton scatter cross section</w:t>
      </w:r>
      <w:r>
        <w:rPr>
          <w:rFonts w:ascii="Times New Roman" w:eastAsia="Times New Roman" w:hAnsi="Times New Roman" w:cs="Times New Roman"/>
          <w:color w:val="231F20"/>
        </w:rPr>
        <w:t xml:space="preserve"> is also dependent upon the scattering angle and the incident photon energy. </w:t>
      </w:r>
    </w:p>
    <w:p w14:paraId="03BD1745" w14:textId="77777777" w:rsidR="00B67095" w:rsidRPr="004525DC" w:rsidRDefault="00B67095" w:rsidP="00B67095">
      <w:pPr>
        <w:pStyle w:val="Normal1"/>
        <w:spacing w:line="480" w:lineRule="auto"/>
      </w:pPr>
    </w:p>
    <w:p w14:paraId="08327522" w14:textId="77777777" w:rsidR="00B67095" w:rsidRPr="004525DC" w:rsidRDefault="00B67095" w:rsidP="00B67095">
      <w:pPr>
        <w:pStyle w:val="Normal1"/>
        <w:spacing w:line="480" w:lineRule="auto"/>
        <w:jc w:val="both"/>
      </w:pPr>
      <w:r w:rsidRPr="004525DC">
        <w:rPr>
          <w:rFonts w:ascii="Times New Roman" w:eastAsia="Times New Roman" w:hAnsi="Times New Roman" w:cs="Times New Roman"/>
          <w:b/>
          <w:color w:val="231F20"/>
        </w:rPr>
        <w:t>2.</w:t>
      </w:r>
      <w:r>
        <w:rPr>
          <w:rFonts w:ascii="Times New Roman" w:eastAsia="Times New Roman" w:hAnsi="Times New Roman" w:cs="Times New Roman"/>
          <w:b/>
          <w:color w:val="231F20"/>
        </w:rPr>
        <w:t>4</w:t>
      </w:r>
      <w:r w:rsidRPr="004525DC">
        <w:rPr>
          <w:rFonts w:ascii="Times New Roman" w:eastAsia="Times New Roman" w:hAnsi="Times New Roman" w:cs="Times New Roman"/>
          <w:b/>
          <w:color w:val="231F20"/>
        </w:rPr>
        <w:t>.2 Coherent scattering</w:t>
      </w:r>
    </w:p>
    <w:p w14:paraId="12C43C45" w14:textId="77777777" w:rsidR="00B67095" w:rsidRDefault="00B67095" w:rsidP="00B67095">
      <w:pPr>
        <w:pStyle w:val="Normal1"/>
        <w:spacing w:line="480" w:lineRule="auto"/>
        <w:jc w:val="both"/>
      </w:pPr>
      <w:r w:rsidRPr="004525DC">
        <w:rPr>
          <w:rFonts w:ascii="Times New Roman" w:eastAsia="Times New Roman" w:hAnsi="Times New Roman" w:cs="Times New Roman"/>
        </w:rPr>
        <w:t xml:space="preserve">           The coherent scattering process </w:t>
      </w:r>
      <w:r>
        <w:rPr>
          <w:rFonts w:ascii="Times New Roman" w:eastAsia="Times New Roman" w:hAnsi="Times New Roman" w:cs="Times New Roman"/>
        </w:rPr>
        <w:t xml:space="preserve">is also called </w:t>
      </w:r>
      <w:r w:rsidRPr="004525DC">
        <w:rPr>
          <w:rFonts w:ascii="Times New Roman" w:eastAsia="Times New Roman" w:hAnsi="Times New Roman" w:cs="Times New Roman"/>
        </w:rPr>
        <w:t>Rayleigh scattering. In this event, the incident photon is scattered by the whole atom, and consequently it only changes direction. The scattered photon possesses the same energy as the incident one and hence this scattering is also called elastic scattering. The target atom is neither excited nor ionized in this mechanism.</w:t>
      </w:r>
      <w:r w:rsidRPr="009F5150">
        <w:rPr>
          <w:rFonts w:ascii="Times New Roman" w:eastAsia="Times New Roman" w:hAnsi="Times New Roman" w:cs="Times New Roman"/>
        </w:rPr>
        <w:t xml:space="preserve"> </w:t>
      </w:r>
      <w:r w:rsidRPr="004525DC">
        <w:rPr>
          <w:rFonts w:ascii="Times New Roman" w:eastAsia="Times New Roman" w:hAnsi="Times New Roman" w:cs="Times New Roman"/>
        </w:rPr>
        <w:t xml:space="preserve">. The probability of coherent scattering is high for low-energy photons and in high-Z elements. When coherently scattered photons interfere constructively, X-ray diffraction occurs. </w:t>
      </w:r>
    </w:p>
    <w:p w14:paraId="420FF97E" w14:textId="77777777" w:rsidR="008A758F" w:rsidRPr="00DB51E7" w:rsidRDefault="008A758F" w:rsidP="00A0696E">
      <w:pPr>
        <w:pStyle w:val="Normal1"/>
        <w:tabs>
          <w:tab w:val="left" w:pos="7800"/>
        </w:tabs>
        <w:spacing w:before="120" w:after="120"/>
        <w:rPr>
          <w:rFonts w:ascii="Times New Roman" w:eastAsia="Times New Roman" w:hAnsi="Times New Roman" w:cs="Times New Roman"/>
          <w:color w:val="auto"/>
        </w:rPr>
      </w:pPr>
    </w:p>
    <w:p w14:paraId="79E31EED" w14:textId="77777777" w:rsidR="00B67095" w:rsidRDefault="00B67095" w:rsidP="00B67095">
      <w:pPr>
        <w:pStyle w:val="Normal1"/>
        <w:tabs>
          <w:tab w:val="left" w:pos="7800"/>
        </w:tabs>
        <w:spacing w:before="120" w:after="120" w:line="48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In the present studies, the main type of interaction for the X-ray photons is via photoelectric process as the energy of the beam is greater than the binding energy of the K-shell electron in Fe, Cu and Zn. There is also a probability of secondary fluorescence of Fe X-rays on excitation by Cu and Zn X-rays as the energies of Cu and Zn X-rays are sufficient to cause atomic excitation in Fe. Apart from the photoelectric process, Compton scattering is also likely to occur and to depend on the geometry of the source-sample-detector, the spacing of the Compton peak is determined. Coherent scattering of photons is also observed which occurs due to the interaction of X-ray photons with the sample. Coherent scattered peaks are found at energies of the photons from the X-ray tube, which in the present studies correspond to Molybdenum X-rays.</w:t>
      </w:r>
    </w:p>
    <w:p w14:paraId="1926673B" w14:textId="77777777" w:rsidR="00B67095" w:rsidRPr="004525DC" w:rsidRDefault="00B67095" w:rsidP="00B67095">
      <w:pPr>
        <w:pStyle w:val="Normal1"/>
        <w:tabs>
          <w:tab w:val="left" w:pos="7800"/>
        </w:tabs>
        <w:spacing w:before="120" w:after="120" w:line="480" w:lineRule="auto"/>
        <w:jc w:val="both"/>
      </w:pPr>
    </w:p>
    <w:p w14:paraId="71530318" w14:textId="77777777" w:rsidR="00B67095" w:rsidRPr="004525DC" w:rsidRDefault="00B67095" w:rsidP="00B67095">
      <w:pPr>
        <w:pStyle w:val="Normal1"/>
        <w:spacing w:line="480" w:lineRule="auto"/>
        <w:jc w:val="both"/>
      </w:pPr>
      <w:r w:rsidRPr="004525DC">
        <w:rPr>
          <w:rFonts w:ascii="Times New Roman" w:eastAsia="Times New Roman" w:hAnsi="Times New Roman" w:cs="Times New Roman"/>
          <w:b/>
        </w:rPr>
        <w:t>2.5 Types of XRF techniques</w:t>
      </w:r>
    </w:p>
    <w:p w14:paraId="18AAA68F" w14:textId="77777777" w:rsidR="00B67095" w:rsidRPr="004525DC" w:rsidRDefault="00B67095" w:rsidP="00B67095">
      <w:pPr>
        <w:pStyle w:val="Normal1"/>
        <w:spacing w:line="480" w:lineRule="auto"/>
        <w:jc w:val="both"/>
      </w:pPr>
      <w:r w:rsidRPr="004525DC">
        <w:rPr>
          <w:rFonts w:ascii="Times New Roman" w:eastAsia="Times New Roman" w:hAnsi="Times New Roman" w:cs="Times New Roman"/>
        </w:rPr>
        <w:tab/>
        <w:t>The XRF technique mainly can be divided into energy dispersive XRF (EDXRF) and wavelength dispersive XRF (WDXRF).  In EDXRF analysis, the fluorescent X-rays reach the detector without any obstacles in between and hence a complete energy spectrum can be obtained. The resolution of EDXRF spectrometers typically depends on the detector employed and ranges from 150-600eV. The main advantage of an EDXRF system is its high efficiency. In WDXRF, the fluorescent X-ray</w:t>
      </w:r>
      <w:r>
        <w:rPr>
          <w:rFonts w:ascii="Times New Roman" w:eastAsia="Times New Roman" w:hAnsi="Times New Roman" w:cs="Times New Roman"/>
        </w:rPr>
        <w:t>s</w:t>
      </w:r>
      <w:r w:rsidRPr="004525DC">
        <w:rPr>
          <w:rFonts w:ascii="Times New Roman" w:eastAsia="Times New Roman" w:hAnsi="Times New Roman" w:cs="Times New Roman"/>
        </w:rPr>
        <w:t xml:space="preserve"> from the sample </w:t>
      </w:r>
      <w:proofErr w:type="gramStart"/>
      <w:r w:rsidRPr="004525DC">
        <w:rPr>
          <w:rFonts w:ascii="Times New Roman" w:eastAsia="Times New Roman" w:hAnsi="Times New Roman" w:cs="Times New Roman"/>
        </w:rPr>
        <w:t>is</w:t>
      </w:r>
      <w:proofErr w:type="gramEnd"/>
      <w:r w:rsidRPr="004525DC">
        <w:rPr>
          <w:rFonts w:ascii="Times New Roman" w:eastAsia="Times New Roman" w:hAnsi="Times New Roman" w:cs="Times New Roman"/>
        </w:rPr>
        <w:t xml:space="preserve"> diffracted using a crystal and only selective wavelengths of radiation enter the detector. The spectrometer is based on the principle of Bragg's diffraction, and the geometry is arranged according to the Bragg's law. WDXRF spectrometers offer high resolution. In </w:t>
      </w:r>
      <w:r w:rsidRPr="004525DC">
        <w:rPr>
          <w:rFonts w:ascii="Times New Roman" w:eastAsia="Times New Roman" w:hAnsi="Times New Roman" w:cs="Times New Roman"/>
        </w:rPr>
        <w:lastRenderedPageBreak/>
        <w:t xml:space="preserve">the present experiments, an EDXRF spectrometer is employed due to its ease of use, compact size and analytical flexibility. </w:t>
      </w:r>
    </w:p>
    <w:p w14:paraId="65C472B8" w14:textId="77777777" w:rsidR="00B67095" w:rsidRDefault="00B67095" w:rsidP="00B67095">
      <w:pPr>
        <w:pStyle w:val="Normal1"/>
        <w:rPr>
          <w:rFonts w:ascii="Times New Roman" w:eastAsia="Times New Roman" w:hAnsi="Times New Roman" w:cs="Times New Roman"/>
        </w:rPr>
      </w:pPr>
    </w:p>
    <w:p w14:paraId="3C71F494" w14:textId="77777777" w:rsidR="00B67095" w:rsidRDefault="00B67095" w:rsidP="00B67095">
      <w:pPr>
        <w:pStyle w:val="Normal1"/>
        <w:rPr>
          <w:rFonts w:ascii="Times New Roman" w:eastAsia="Times New Roman" w:hAnsi="Times New Roman" w:cs="Times New Roman"/>
        </w:rPr>
      </w:pPr>
    </w:p>
    <w:p w14:paraId="7AC0B5A4" w14:textId="77777777" w:rsidR="00B67095" w:rsidRDefault="00B67095" w:rsidP="00B67095">
      <w:pPr>
        <w:pStyle w:val="Normal1"/>
        <w:rPr>
          <w:rFonts w:ascii="Times New Roman" w:eastAsia="Times New Roman" w:hAnsi="Times New Roman" w:cs="Times New Roman"/>
        </w:rPr>
      </w:pPr>
    </w:p>
    <w:p w14:paraId="4E0559A6" w14:textId="77777777" w:rsidR="00B67095" w:rsidRDefault="00B67095" w:rsidP="00B67095">
      <w:pPr>
        <w:pStyle w:val="Normal1"/>
        <w:rPr>
          <w:rFonts w:ascii="Times New Roman" w:eastAsia="Times New Roman" w:hAnsi="Times New Roman" w:cs="Times New Roman"/>
        </w:rPr>
      </w:pPr>
    </w:p>
    <w:p w14:paraId="3E4D25EC" w14:textId="77777777" w:rsidR="00B67095" w:rsidRDefault="00B67095" w:rsidP="00B67095">
      <w:pPr>
        <w:pStyle w:val="Normal1"/>
        <w:rPr>
          <w:rFonts w:ascii="Times New Roman" w:eastAsia="Times New Roman" w:hAnsi="Times New Roman" w:cs="Times New Roman"/>
        </w:rPr>
      </w:pPr>
    </w:p>
    <w:p w14:paraId="30B4A8CD" w14:textId="77777777" w:rsidR="00B67095" w:rsidRDefault="00B67095" w:rsidP="00B67095">
      <w:pPr>
        <w:pStyle w:val="Normal1"/>
        <w:rPr>
          <w:rFonts w:ascii="Times New Roman" w:eastAsia="Times New Roman" w:hAnsi="Times New Roman" w:cs="Times New Roman"/>
        </w:rPr>
      </w:pPr>
    </w:p>
    <w:p w14:paraId="77DAE08F" w14:textId="77777777" w:rsidR="00A0696E" w:rsidRDefault="00A0696E" w:rsidP="00B67095">
      <w:pPr>
        <w:pStyle w:val="Normal1"/>
        <w:rPr>
          <w:rFonts w:ascii="Times New Roman" w:eastAsia="Times New Roman" w:hAnsi="Times New Roman" w:cs="Times New Roman"/>
        </w:rPr>
      </w:pPr>
    </w:p>
    <w:p w14:paraId="4E2AE022" w14:textId="77777777" w:rsidR="00A2472D" w:rsidRDefault="00A2472D" w:rsidP="00B67095">
      <w:pPr>
        <w:pStyle w:val="Normal1"/>
        <w:rPr>
          <w:rFonts w:ascii="Times New Roman" w:eastAsia="Times New Roman" w:hAnsi="Times New Roman" w:cs="Times New Roman"/>
        </w:rPr>
      </w:pPr>
    </w:p>
    <w:p w14:paraId="5DE55290" w14:textId="77777777" w:rsidR="00A2472D" w:rsidRDefault="00A2472D" w:rsidP="00B67095">
      <w:pPr>
        <w:pStyle w:val="Normal1"/>
        <w:rPr>
          <w:rFonts w:ascii="Times New Roman" w:eastAsia="Times New Roman" w:hAnsi="Times New Roman" w:cs="Times New Roman"/>
        </w:rPr>
      </w:pPr>
    </w:p>
    <w:p w14:paraId="419D52D4" w14:textId="77777777" w:rsidR="00A2472D" w:rsidRDefault="00A2472D" w:rsidP="00B67095">
      <w:pPr>
        <w:pStyle w:val="Normal1"/>
        <w:rPr>
          <w:rFonts w:ascii="Times New Roman" w:eastAsia="Times New Roman" w:hAnsi="Times New Roman" w:cs="Times New Roman"/>
        </w:rPr>
      </w:pPr>
    </w:p>
    <w:p w14:paraId="4B7F53CD" w14:textId="77777777" w:rsidR="00A2472D" w:rsidRDefault="00A2472D" w:rsidP="00B67095">
      <w:pPr>
        <w:pStyle w:val="Normal1"/>
        <w:rPr>
          <w:rFonts w:ascii="Times New Roman" w:eastAsia="Times New Roman" w:hAnsi="Times New Roman" w:cs="Times New Roman"/>
        </w:rPr>
      </w:pPr>
    </w:p>
    <w:p w14:paraId="6EBEAF92" w14:textId="77777777" w:rsidR="00A2472D" w:rsidRDefault="00A2472D" w:rsidP="00B67095">
      <w:pPr>
        <w:pStyle w:val="Normal1"/>
        <w:rPr>
          <w:rFonts w:ascii="Times New Roman" w:eastAsia="Times New Roman" w:hAnsi="Times New Roman" w:cs="Times New Roman"/>
        </w:rPr>
      </w:pPr>
    </w:p>
    <w:p w14:paraId="2462548C" w14:textId="77777777" w:rsidR="00A2472D" w:rsidRDefault="00A2472D" w:rsidP="00B67095">
      <w:pPr>
        <w:pStyle w:val="Normal1"/>
        <w:rPr>
          <w:rFonts w:ascii="Times New Roman" w:eastAsia="Times New Roman" w:hAnsi="Times New Roman" w:cs="Times New Roman"/>
        </w:rPr>
      </w:pPr>
    </w:p>
    <w:p w14:paraId="6B5256E6" w14:textId="77777777" w:rsidR="00A2472D" w:rsidRDefault="00A2472D" w:rsidP="00B67095">
      <w:pPr>
        <w:pStyle w:val="Normal1"/>
        <w:rPr>
          <w:rFonts w:ascii="Times New Roman" w:eastAsia="Times New Roman" w:hAnsi="Times New Roman" w:cs="Times New Roman"/>
        </w:rPr>
      </w:pPr>
    </w:p>
    <w:p w14:paraId="50DC9FCD" w14:textId="77777777" w:rsidR="00A2472D" w:rsidRDefault="00A2472D" w:rsidP="00B67095">
      <w:pPr>
        <w:pStyle w:val="Normal1"/>
        <w:rPr>
          <w:rFonts w:ascii="Times New Roman" w:eastAsia="Times New Roman" w:hAnsi="Times New Roman" w:cs="Times New Roman"/>
        </w:rPr>
      </w:pPr>
    </w:p>
    <w:p w14:paraId="3AEB6B31" w14:textId="77777777" w:rsidR="00A2472D" w:rsidRDefault="00A2472D" w:rsidP="00B67095">
      <w:pPr>
        <w:pStyle w:val="Normal1"/>
        <w:rPr>
          <w:rFonts w:ascii="Times New Roman" w:eastAsia="Times New Roman" w:hAnsi="Times New Roman" w:cs="Times New Roman"/>
        </w:rPr>
      </w:pPr>
    </w:p>
    <w:p w14:paraId="747C09F8" w14:textId="77777777" w:rsidR="00A2472D" w:rsidRDefault="00A2472D" w:rsidP="00B67095">
      <w:pPr>
        <w:pStyle w:val="Normal1"/>
        <w:rPr>
          <w:rFonts w:ascii="Times New Roman" w:eastAsia="Times New Roman" w:hAnsi="Times New Roman" w:cs="Times New Roman"/>
        </w:rPr>
      </w:pPr>
    </w:p>
    <w:p w14:paraId="559760C2" w14:textId="77777777" w:rsidR="00A2472D" w:rsidRDefault="00A2472D" w:rsidP="00B67095">
      <w:pPr>
        <w:pStyle w:val="Normal1"/>
        <w:rPr>
          <w:rFonts w:ascii="Times New Roman" w:eastAsia="Times New Roman" w:hAnsi="Times New Roman" w:cs="Times New Roman"/>
        </w:rPr>
      </w:pPr>
    </w:p>
    <w:p w14:paraId="2B67E172" w14:textId="77777777" w:rsidR="00A2472D" w:rsidRDefault="00A2472D" w:rsidP="00B67095">
      <w:pPr>
        <w:pStyle w:val="Normal1"/>
        <w:rPr>
          <w:rFonts w:ascii="Times New Roman" w:eastAsia="Times New Roman" w:hAnsi="Times New Roman" w:cs="Times New Roman"/>
        </w:rPr>
      </w:pPr>
    </w:p>
    <w:p w14:paraId="4B40ACA1" w14:textId="77777777" w:rsidR="00A2472D" w:rsidRDefault="00A2472D" w:rsidP="00B67095">
      <w:pPr>
        <w:pStyle w:val="Normal1"/>
        <w:rPr>
          <w:rFonts w:ascii="Times New Roman" w:eastAsia="Times New Roman" w:hAnsi="Times New Roman" w:cs="Times New Roman"/>
        </w:rPr>
      </w:pPr>
    </w:p>
    <w:p w14:paraId="0B2B6AA4" w14:textId="77777777" w:rsidR="00A2472D" w:rsidRDefault="00A2472D" w:rsidP="00B67095">
      <w:pPr>
        <w:pStyle w:val="Normal1"/>
        <w:rPr>
          <w:rFonts w:ascii="Times New Roman" w:eastAsia="Times New Roman" w:hAnsi="Times New Roman" w:cs="Times New Roman"/>
        </w:rPr>
      </w:pPr>
    </w:p>
    <w:p w14:paraId="1BA6DA5D" w14:textId="77777777" w:rsidR="00A2472D" w:rsidRDefault="00A2472D" w:rsidP="00B67095">
      <w:pPr>
        <w:pStyle w:val="Normal1"/>
        <w:rPr>
          <w:rFonts w:ascii="Times New Roman" w:eastAsia="Times New Roman" w:hAnsi="Times New Roman" w:cs="Times New Roman"/>
        </w:rPr>
      </w:pPr>
    </w:p>
    <w:p w14:paraId="6B13F1E2" w14:textId="77777777" w:rsidR="00A2472D" w:rsidRDefault="00A2472D" w:rsidP="00B67095">
      <w:pPr>
        <w:pStyle w:val="Normal1"/>
        <w:rPr>
          <w:rFonts w:ascii="Times New Roman" w:eastAsia="Times New Roman" w:hAnsi="Times New Roman" w:cs="Times New Roman"/>
        </w:rPr>
      </w:pPr>
    </w:p>
    <w:p w14:paraId="77334B9B" w14:textId="77777777" w:rsidR="00A2472D" w:rsidRDefault="00A2472D" w:rsidP="00B67095">
      <w:pPr>
        <w:pStyle w:val="Normal1"/>
        <w:rPr>
          <w:rFonts w:ascii="Times New Roman" w:eastAsia="Times New Roman" w:hAnsi="Times New Roman" w:cs="Times New Roman"/>
        </w:rPr>
      </w:pPr>
    </w:p>
    <w:p w14:paraId="05E877B7" w14:textId="77777777" w:rsidR="00A2472D" w:rsidRDefault="00A2472D" w:rsidP="00B67095">
      <w:pPr>
        <w:pStyle w:val="Normal1"/>
        <w:rPr>
          <w:rFonts w:ascii="Times New Roman" w:eastAsia="Times New Roman" w:hAnsi="Times New Roman" w:cs="Times New Roman"/>
        </w:rPr>
      </w:pPr>
    </w:p>
    <w:p w14:paraId="42456B71" w14:textId="77777777" w:rsidR="00A2472D" w:rsidRDefault="00A2472D" w:rsidP="00B67095">
      <w:pPr>
        <w:pStyle w:val="Normal1"/>
        <w:rPr>
          <w:rFonts w:ascii="Times New Roman" w:eastAsia="Times New Roman" w:hAnsi="Times New Roman" w:cs="Times New Roman"/>
        </w:rPr>
      </w:pPr>
    </w:p>
    <w:p w14:paraId="7C379E39" w14:textId="77777777" w:rsidR="00A2472D" w:rsidRDefault="00A2472D" w:rsidP="00B67095">
      <w:pPr>
        <w:pStyle w:val="Normal1"/>
        <w:rPr>
          <w:rFonts w:ascii="Times New Roman" w:eastAsia="Times New Roman" w:hAnsi="Times New Roman" w:cs="Times New Roman"/>
        </w:rPr>
      </w:pPr>
    </w:p>
    <w:p w14:paraId="7CBDD82E" w14:textId="77777777" w:rsidR="00A2472D" w:rsidRDefault="00A2472D" w:rsidP="00B67095">
      <w:pPr>
        <w:pStyle w:val="Normal1"/>
        <w:rPr>
          <w:rFonts w:ascii="Times New Roman" w:eastAsia="Times New Roman" w:hAnsi="Times New Roman" w:cs="Times New Roman"/>
        </w:rPr>
      </w:pPr>
    </w:p>
    <w:p w14:paraId="1A1B5712" w14:textId="77777777" w:rsidR="00A2472D" w:rsidRDefault="00A2472D" w:rsidP="00B67095">
      <w:pPr>
        <w:pStyle w:val="Normal1"/>
        <w:rPr>
          <w:rFonts w:ascii="Times New Roman" w:eastAsia="Times New Roman" w:hAnsi="Times New Roman" w:cs="Times New Roman"/>
        </w:rPr>
      </w:pPr>
    </w:p>
    <w:p w14:paraId="25E818D8" w14:textId="77777777" w:rsidR="00A2472D" w:rsidRDefault="00A2472D" w:rsidP="00B67095">
      <w:pPr>
        <w:pStyle w:val="Normal1"/>
        <w:rPr>
          <w:rFonts w:ascii="Times New Roman" w:eastAsia="Times New Roman" w:hAnsi="Times New Roman" w:cs="Times New Roman"/>
        </w:rPr>
      </w:pPr>
    </w:p>
    <w:p w14:paraId="540DDF00" w14:textId="77777777" w:rsidR="00A2472D" w:rsidRDefault="00A2472D" w:rsidP="00B67095">
      <w:pPr>
        <w:pStyle w:val="Normal1"/>
        <w:rPr>
          <w:rFonts w:ascii="Times New Roman" w:eastAsia="Times New Roman" w:hAnsi="Times New Roman" w:cs="Times New Roman"/>
        </w:rPr>
      </w:pPr>
    </w:p>
    <w:p w14:paraId="3330D63F" w14:textId="77777777" w:rsidR="00A2472D" w:rsidRDefault="00A2472D" w:rsidP="00B67095">
      <w:pPr>
        <w:pStyle w:val="Normal1"/>
        <w:rPr>
          <w:rFonts w:ascii="Times New Roman" w:eastAsia="Times New Roman" w:hAnsi="Times New Roman" w:cs="Times New Roman"/>
        </w:rPr>
      </w:pPr>
    </w:p>
    <w:p w14:paraId="73980128" w14:textId="77777777" w:rsidR="00A2472D" w:rsidRDefault="00A2472D" w:rsidP="00B67095">
      <w:pPr>
        <w:pStyle w:val="Normal1"/>
        <w:rPr>
          <w:rFonts w:ascii="Times New Roman" w:eastAsia="Times New Roman" w:hAnsi="Times New Roman" w:cs="Times New Roman"/>
        </w:rPr>
      </w:pPr>
    </w:p>
    <w:p w14:paraId="2971464E" w14:textId="77777777" w:rsidR="00A2472D" w:rsidRDefault="00A2472D" w:rsidP="00B67095">
      <w:pPr>
        <w:pStyle w:val="Normal1"/>
        <w:rPr>
          <w:rFonts w:ascii="Times New Roman" w:eastAsia="Times New Roman" w:hAnsi="Times New Roman" w:cs="Times New Roman"/>
        </w:rPr>
      </w:pPr>
    </w:p>
    <w:p w14:paraId="79A2F207" w14:textId="77777777" w:rsidR="00A2472D" w:rsidRDefault="00A2472D" w:rsidP="00B67095">
      <w:pPr>
        <w:pStyle w:val="Normal1"/>
        <w:rPr>
          <w:rFonts w:ascii="Times New Roman" w:eastAsia="Times New Roman" w:hAnsi="Times New Roman" w:cs="Times New Roman"/>
        </w:rPr>
      </w:pPr>
    </w:p>
    <w:p w14:paraId="7B2BF29F" w14:textId="77777777" w:rsidR="00A2472D" w:rsidRDefault="00A2472D" w:rsidP="00B67095">
      <w:pPr>
        <w:pStyle w:val="Normal1"/>
        <w:rPr>
          <w:rFonts w:ascii="Times New Roman" w:eastAsia="Times New Roman" w:hAnsi="Times New Roman" w:cs="Times New Roman"/>
        </w:rPr>
      </w:pPr>
    </w:p>
    <w:p w14:paraId="6007B62B" w14:textId="77777777" w:rsidR="00A2472D" w:rsidRDefault="00A2472D" w:rsidP="00B67095">
      <w:pPr>
        <w:pStyle w:val="Normal1"/>
        <w:rPr>
          <w:rFonts w:ascii="Times New Roman" w:eastAsia="Times New Roman" w:hAnsi="Times New Roman" w:cs="Times New Roman"/>
        </w:rPr>
      </w:pPr>
    </w:p>
    <w:p w14:paraId="7FB9B3AA" w14:textId="77777777" w:rsidR="004A16D8" w:rsidRDefault="004A16D8" w:rsidP="00B67095">
      <w:pPr>
        <w:pStyle w:val="Normal1"/>
        <w:rPr>
          <w:rFonts w:ascii="Times New Roman" w:eastAsia="Times New Roman" w:hAnsi="Times New Roman" w:cs="Times New Roman"/>
        </w:rPr>
      </w:pPr>
    </w:p>
    <w:p w14:paraId="2928C21F" w14:textId="77777777" w:rsidR="00363CFA" w:rsidRDefault="00363CFA" w:rsidP="00B67095">
      <w:pPr>
        <w:pStyle w:val="Normal1"/>
        <w:rPr>
          <w:rFonts w:ascii="Times New Roman" w:eastAsia="Times New Roman" w:hAnsi="Times New Roman" w:cs="Times New Roman"/>
        </w:rPr>
      </w:pPr>
    </w:p>
    <w:p w14:paraId="600C2F10" w14:textId="77777777" w:rsidR="00B67095" w:rsidRDefault="00B67095" w:rsidP="00B67095">
      <w:pPr>
        <w:pStyle w:val="Normal1"/>
        <w:rPr>
          <w:rFonts w:ascii="Times New Roman" w:eastAsia="Times New Roman" w:hAnsi="Times New Roman" w:cs="Times New Roman"/>
        </w:rPr>
      </w:pPr>
    </w:p>
    <w:p w14:paraId="4E76653C" w14:textId="77777777" w:rsidR="00B67095" w:rsidRPr="004525DC" w:rsidRDefault="00B67095" w:rsidP="00B67095">
      <w:pPr>
        <w:pStyle w:val="Normal1"/>
      </w:pPr>
      <w:r w:rsidRPr="004525DC">
        <w:rPr>
          <w:rFonts w:ascii="Times New Roman" w:eastAsia="Times New Roman" w:hAnsi="Times New Roman" w:cs="Times New Roman"/>
        </w:rPr>
        <w:lastRenderedPageBreak/>
        <w:t xml:space="preserve">                                                               </w:t>
      </w:r>
      <w:r w:rsidRPr="004525DC">
        <w:rPr>
          <w:rFonts w:ascii="Times New Roman" w:eastAsia="Times New Roman" w:hAnsi="Times New Roman" w:cs="Times New Roman"/>
          <w:u w:val="single"/>
        </w:rPr>
        <w:t>Chapter 3</w:t>
      </w:r>
    </w:p>
    <w:p w14:paraId="2F168245" w14:textId="77777777" w:rsidR="00B67095" w:rsidRPr="004525DC" w:rsidRDefault="00B67095" w:rsidP="00B67095">
      <w:pPr>
        <w:pStyle w:val="Normal1"/>
      </w:pPr>
    </w:p>
    <w:p w14:paraId="0D9051E2" w14:textId="77777777" w:rsidR="00B67095" w:rsidRPr="004525DC" w:rsidRDefault="00B67095" w:rsidP="00B67095">
      <w:pPr>
        <w:pStyle w:val="Normal1"/>
        <w:spacing w:line="360" w:lineRule="auto"/>
      </w:pPr>
      <w:r w:rsidRPr="004525DC">
        <w:rPr>
          <w:rFonts w:ascii="Times New Roman" w:eastAsia="Times New Roman" w:hAnsi="Times New Roman" w:cs="Times New Roman"/>
          <w:b/>
          <w:sz w:val="32"/>
          <w:szCs w:val="32"/>
        </w:rPr>
        <w:t xml:space="preserve">                                          Methodology</w:t>
      </w:r>
    </w:p>
    <w:p w14:paraId="74A20325" w14:textId="77777777" w:rsidR="00B67095" w:rsidRPr="004525DC" w:rsidRDefault="00B67095" w:rsidP="00B67095">
      <w:pPr>
        <w:pStyle w:val="Normal1"/>
        <w:spacing w:line="360" w:lineRule="auto"/>
      </w:pPr>
    </w:p>
    <w:p w14:paraId="065F9D8D" w14:textId="04C091A7" w:rsidR="00B67095" w:rsidRDefault="00B67095" w:rsidP="00B67095">
      <w:pPr>
        <w:pStyle w:val="Normal1"/>
        <w:spacing w:line="480" w:lineRule="auto"/>
        <w:jc w:val="both"/>
        <w:rPr>
          <w:rFonts w:ascii="Times New Roman" w:eastAsia="Times New Roman" w:hAnsi="Times New Roman" w:cs="Times New Roman"/>
        </w:rPr>
      </w:pPr>
      <w:r w:rsidRPr="004525DC">
        <w:rPr>
          <w:rFonts w:ascii="Times New Roman" w:eastAsia="Times New Roman" w:hAnsi="Times New Roman" w:cs="Times New Roman"/>
          <w:b/>
          <w:sz w:val="32"/>
          <w:szCs w:val="32"/>
        </w:rPr>
        <w:t xml:space="preserve">           </w:t>
      </w:r>
      <w:r w:rsidRPr="004525DC">
        <w:rPr>
          <w:rFonts w:ascii="Times New Roman" w:eastAsia="Times New Roman" w:hAnsi="Times New Roman" w:cs="Times New Roman"/>
        </w:rPr>
        <w:t xml:space="preserve">In the present study, samples of brain and spinal cord tissue of LE (control) and LES rats were analyzed for Fe, Cu, and Zn using the principle of X-ray fluorescence. This chapter provides details on the procedure followed in conducting experiments on the samples and methods of data analysis employed to obtain information from raw data provided by the XRF system. The first step in the procedure was to collect samples and prepare them for experiments. Once the samples were ready, the XRF system was properly adjusted to obtain </w:t>
      </w:r>
      <w:r>
        <w:rPr>
          <w:rFonts w:ascii="Times New Roman" w:eastAsia="Times New Roman" w:hAnsi="Times New Roman" w:cs="Times New Roman"/>
        </w:rPr>
        <w:t xml:space="preserve">spectral </w:t>
      </w:r>
      <w:r w:rsidRPr="004525DC">
        <w:rPr>
          <w:rFonts w:ascii="Times New Roman" w:eastAsia="Times New Roman" w:hAnsi="Times New Roman" w:cs="Times New Roman"/>
        </w:rPr>
        <w:t>data. The data w</w:t>
      </w:r>
      <w:r w:rsidR="00355B92">
        <w:rPr>
          <w:rFonts w:ascii="Times New Roman" w:eastAsia="Times New Roman" w:hAnsi="Times New Roman" w:cs="Times New Roman"/>
        </w:rPr>
        <w:t>ere</w:t>
      </w:r>
      <w:r w:rsidRPr="004525DC">
        <w:rPr>
          <w:rFonts w:ascii="Times New Roman" w:eastAsia="Times New Roman" w:hAnsi="Times New Roman" w:cs="Times New Roman"/>
        </w:rPr>
        <w:t xml:space="preserve"> then converted into a readable format and peak fitting was carried out to obtain elemental concentrations. The results were then statistically analyzed to observe trends in concentrations in various specimen tissues. Each step is explained in detail hereunder.</w:t>
      </w:r>
    </w:p>
    <w:p w14:paraId="28CD48E0" w14:textId="77777777" w:rsidR="00611187" w:rsidRPr="004525DC" w:rsidRDefault="00611187" w:rsidP="00B67095">
      <w:pPr>
        <w:pStyle w:val="Normal1"/>
        <w:spacing w:line="480" w:lineRule="auto"/>
        <w:jc w:val="both"/>
      </w:pPr>
    </w:p>
    <w:p w14:paraId="1D2BEE7C" w14:textId="77777777" w:rsidR="00B67095" w:rsidRPr="004525DC" w:rsidRDefault="00B67095" w:rsidP="00B67095">
      <w:pPr>
        <w:pStyle w:val="Normal1"/>
        <w:spacing w:before="120" w:line="480" w:lineRule="auto"/>
        <w:jc w:val="both"/>
      </w:pPr>
      <w:r w:rsidRPr="004525DC">
        <w:rPr>
          <w:rFonts w:ascii="Times New Roman" w:eastAsia="Times New Roman" w:hAnsi="Times New Roman" w:cs="Times New Roman"/>
          <w:b/>
        </w:rPr>
        <w:t>3.1 Tissue sample preparation</w:t>
      </w:r>
    </w:p>
    <w:p w14:paraId="3968D0BB" w14:textId="77777777" w:rsidR="00B67095" w:rsidRPr="004525DC" w:rsidRDefault="00B67095" w:rsidP="00B67095">
      <w:pPr>
        <w:pStyle w:val="Normal1"/>
        <w:spacing w:line="480" w:lineRule="auto"/>
        <w:jc w:val="both"/>
      </w:pPr>
      <w:r w:rsidRPr="004525DC">
        <w:rPr>
          <w:rFonts w:ascii="Times New Roman" w:eastAsia="Times New Roman" w:hAnsi="Times New Roman" w:cs="Times New Roman"/>
          <w:b/>
        </w:rPr>
        <w:t>3.1.1: Extraction of tissue samples</w:t>
      </w:r>
    </w:p>
    <w:p w14:paraId="051C6CEE" w14:textId="77777777" w:rsidR="00B67095" w:rsidRDefault="00B67095" w:rsidP="00B67095">
      <w:pPr>
        <w:pStyle w:val="Normal1"/>
        <w:spacing w:line="480" w:lineRule="auto"/>
        <w:jc w:val="both"/>
        <w:rPr>
          <w:rFonts w:ascii="Times New Roman" w:eastAsia="Times New Roman" w:hAnsi="Times New Roman" w:cs="Times New Roman"/>
        </w:rPr>
      </w:pPr>
      <w:r w:rsidRPr="004525DC">
        <w:rPr>
          <w:rFonts w:ascii="Times New Roman" w:eastAsia="Times New Roman" w:hAnsi="Times New Roman" w:cs="Times New Roman"/>
        </w:rPr>
        <w:t xml:space="preserve">            Brain and spinal cord were harvested intact from age-matched LE and LES </w:t>
      </w:r>
      <w:r>
        <w:rPr>
          <w:rFonts w:ascii="Times New Roman" w:eastAsia="Times New Roman" w:hAnsi="Times New Roman" w:cs="Times New Roman"/>
        </w:rPr>
        <w:t xml:space="preserve">animals </w:t>
      </w:r>
      <w:r w:rsidRPr="004525DC">
        <w:rPr>
          <w:rFonts w:ascii="Times New Roman" w:eastAsia="Times New Roman" w:hAnsi="Times New Roman" w:cs="Times New Roman"/>
        </w:rPr>
        <w:t>and stored at -85</w:t>
      </w:r>
      <w:r w:rsidRPr="004525DC">
        <w:rPr>
          <w:rFonts w:ascii="Symbol" w:eastAsia="Symbol" w:hAnsi="Symbol" w:cs="Symbol"/>
        </w:rPr>
        <w:t></w:t>
      </w:r>
      <w:r w:rsidRPr="004525DC">
        <w:rPr>
          <w:rFonts w:ascii="Times New Roman" w:eastAsia="Times New Roman" w:hAnsi="Times New Roman" w:cs="Times New Roman"/>
        </w:rPr>
        <w:t xml:space="preserve">C without tissue fixation, to avoid any alteration in the metal levels in the samples, until their further dissection. In order to study the levels of transition elements regionally, all brain samples were appropriately dissected for five regions, namely cortex, cerebellum, thalamus, striatum, and hippocampus. In normal tissue, myelin assists in identifying the regional borders. However, due to missing myelin </w:t>
      </w:r>
      <w:r w:rsidRPr="004525DC">
        <w:rPr>
          <w:rFonts w:ascii="Times New Roman" w:eastAsia="Times New Roman" w:hAnsi="Times New Roman" w:cs="Times New Roman"/>
        </w:rPr>
        <w:lastRenderedPageBreak/>
        <w:t xml:space="preserve">in the mutant LES brains, it was more difficult to distinguish among the required brain regions visually. Nevertheless, the dissection specialist experienced no problem in the separation of the desired regions.  At the time of dissection, the brains and spinal cords were first thawed; the distinct regions were then dissected using sterilized surgical blades and tweezers. </w:t>
      </w:r>
    </w:p>
    <w:p w14:paraId="4CEA8B23" w14:textId="77777777" w:rsidR="00331675" w:rsidRDefault="00331675" w:rsidP="00B67095">
      <w:pPr>
        <w:pStyle w:val="Normal1"/>
        <w:spacing w:line="480" w:lineRule="auto"/>
        <w:jc w:val="both"/>
        <w:rPr>
          <w:rFonts w:ascii="Times New Roman" w:eastAsia="Times New Roman" w:hAnsi="Times New Roman" w:cs="Times New Roman"/>
        </w:rPr>
      </w:pPr>
    </w:p>
    <w:p w14:paraId="2E8B9584" w14:textId="77777777" w:rsidR="00B67095" w:rsidRPr="004525DC" w:rsidRDefault="00B67095" w:rsidP="00B67095">
      <w:pPr>
        <w:pStyle w:val="Normal1"/>
        <w:spacing w:line="480" w:lineRule="auto"/>
        <w:jc w:val="both"/>
      </w:pPr>
      <w:r w:rsidRPr="004525DC">
        <w:rPr>
          <w:rFonts w:ascii="Times New Roman" w:eastAsia="Times New Roman" w:hAnsi="Times New Roman" w:cs="Times New Roman"/>
          <w:b/>
        </w:rPr>
        <w:t>3.1.2 Sample holders</w:t>
      </w:r>
    </w:p>
    <w:p w14:paraId="3BF3C57D" w14:textId="77777777" w:rsidR="00B67095" w:rsidRPr="004525DC" w:rsidRDefault="00B67095" w:rsidP="00B67095">
      <w:pPr>
        <w:pStyle w:val="Normal1"/>
        <w:spacing w:line="480" w:lineRule="auto"/>
        <w:jc w:val="both"/>
      </w:pPr>
      <w:r w:rsidRPr="004525DC">
        <w:rPr>
          <w:rFonts w:ascii="Times New Roman" w:eastAsia="Times New Roman" w:hAnsi="Times New Roman" w:cs="Times New Roman"/>
        </w:rPr>
        <w:t xml:space="preserve">                        Several issues such as absorption of solution by the walls of the container, leaching from the walls, loss through volatilization, and degradation through photochemical or biological activity (</w:t>
      </w:r>
      <w:proofErr w:type="spellStart"/>
      <w:r w:rsidRPr="004525DC">
        <w:rPr>
          <w:rStyle w:val="addmd"/>
          <w:rFonts w:ascii="Times New Roman" w:eastAsia="Times New Roman" w:hAnsi="Times New Roman" w:cs="Times New Roman"/>
          <w:color w:val="333333"/>
          <w:shd w:val="clear" w:color="auto" w:fill="FFFFFF"/>
        </w:rPr>
        <w:t>Valkovic</w:t>
      </w:r>
      <w:proofErr w:type="spellEnd"/>
      <w:r w:rsidRPr="004525DC">
        <w:rPr>
          <w:rStyle w:val="addmd"/>
          <w:rFonts w:ascii="Times New Roman" w:eastAsia="Times New Roman" w:hAnsi="Times New Roman" w:cs="Times New Roman"/>
          <w:color w:val="333333"/>
          <w:shd w:val="clear" w:color="auto" w:fill="FFFFFF"/>
        </w:rPr>
        <w:t>, 1989)</w:t>
      </w:r>
      <w:r w:rsidRPr="004525DC">
        <w:rPr>
          <w:rFonts w:ascii="Times New Roman" w:eastAsia="Times New Roman" w:hAnsi="Times New Roman" w:cs="Times New Roman"/>
        </w:rPr>
        <w:t xml:space="preserve"> have to be taken care of in trace elemental studies, as any of these problems will </w:t>
      </w:r>
      <w:r>
        <w:rPr>
          <w:rFonts w:ascii="Times New Roman" w:eastAsia="Times New Roman" w:hAnsi="Times New Roman" w:cs="Times New Roman"/>
        </w:rPr>
        <w:t xml:space="preserve">lead to an </w:t>
      </w:r>
      <w:r w:rsidRPr="004525DC">
        <w:rPr>
          <w:rFonts w:ascii="Times New Roman" w:eastAsia="Times New Roman" w:hAnsi="Times New Roman" w:cs="Times New Roman"/>
        </w:rPr>
        <w:t>underestima</w:t>
      </w:r>
      <w:r>
        <w:rPr>
          <w:rFonts w:ascii="Times New Roman" w:eastAsia="Times New Roman" w:hAnsi="Times New Roman" w:cs="Times New Roman"/>
        </w:rPr>
        <w:t xml:space="preserve">tion of </w:t>
      </w:r>
      <w:r w:rsidRPr="004525DC">
        <w:rPr>
          <w:rFonts w:ascii="Times New Roman" w:eastAsia="Times New Roman" w:hAnsi="Times New Roman" w:cs="Times New Roman"/>
        </w:rPr>
        <w:t xml:space="preserve">the concentrations of elements. The sample holders must also be free from contamination. For this reason, custom made high-density polyethylene (HDPE) sample holders was used to hold the tissue samples. The sample holders were cylindrical in shape with a recess cut into the end with 4.2mm diameter and 2mm depth. The thickness of the recess wall was 100 </w:t>
      </w:r>
      <w:proofErr w:type="spellStart"/>
      <w:r w:rsidRPr="004525DC">
        <w:rPr>
          <w:rFonts w:ascii="Times New Roman" w:eastAsia="Times New Roman" w:hAnsi="Times New Roman" w:cs="Times New Roman"/>
        </w:rPr>
        <w:t>μm</w:t>
      </w:r>
      <w:proofErr w:type="spellEnd"/>
      <w:r w:rsidRPr="004525DC">
        <w:rPr>
          <w:rFonts w:ascii="Times New Roman" w:eastAsia="Times New Roman" w:hAnsi="Times New Roman" w:cs="Times New Roman"/>
        </w:rPr>
        <w:t xml:space="preserve"> to enable lesser attenuation of the incident and emitted X-rays. The sample holder dimensions are shown in Figure 3.1. </w:t>
      </w:r>
    </w:p>
    <w:p w14:paraId="11EC32C4" w14:textId="77777777" w:rsidR="00B67095" w:rsidRPr="004525DC" w:rsidRDefault="00B67095" w:rsidP="00B67095">
      <w:pPr>
        <w:pStyle w:val="Normal1"/>
        <w:spacing w:line="480" w:lineRule="auto"/>
        <w:ind w:firstLine="720"/>
        <w:jc w:val="both"/>
      </w:pPr>
    </w:p>
    <w:p w14:paraId="2D644153" w14:textId="77777777" w:rsidR="00B67095" w:rsidRPr="004525DC" w:rsidRDefault="00B67095" w:rsidP="00B67095">
      <w:pPr>
        <w:pStyle w:val="Normal1"/>
        <w:spacing w:line="480" w:lineRule="auto"/>
        <w:jc w:val="both"/>
      </w:pPr>
    </w:p>
    <w:p w14:paraId="7A2AE8DD" w14:textId="77777777" w:rsidR="00B67095" w:rsidRPr="004525DC" w:rsidRDefault="00B67095" w:rsidP="00B67095">
      <w:pPr>
        <w:pStyle w:val="Normal1"/>
        <w:spacing w:line="480" w:lineRule="auto"/>
        <w:ind w:firstLine="720"/>
        <w:jc w:val="both"/>
      </w:pPr>
      <w:r w:rsidRPr="004525DC">
        <w:rPr>
          <w:noProof/>
          <w:lang w:val="en-US"/>
        </w:rPr>
        <w:lastRenderedPageBreak/>
        <w:drawing>
          <wp:inline distT="0" distB="0" distL="0" distR="0" wp14:anchorId="0CF67CAB" wp14:editId="67197327">
            <wp:extent cx="3876888" cy="1625115"/>
            <wp:effectExtent l="0" t="0" r="0" b="0"/>
            <wp:docPr id="4"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5"/>
                    <a:srcRect/>
                    <a:stretch>
                      <a:fillRect/>
                    </a:stretch>
                  </pic:blipFill>
                  <pic:spPr>
                    <a:xfrm>
                      <a:off x="0" y="0"/>
                      <a:ext cx="3876888" cy="1625115"/>
                    </a:xfrm>
                    <a:prstGeom prst="rect">
                      <a:avLst/>
                    </a:prstGeom>
                    <a:ln/>
                  </pic:spPr>
                </pic:pic>
              </a:graphicData>
            </a:graphic>
          </wp:inline>
        </w:drawing>
      </w:r>
    </w:p>
    <w:p w14:paraId="5B344CB6" w14:textId="77777777" w:rsidR="00B67095" w:rsidRPr="004525DC" w:rsidRDefault="00B67095" w:rsidP="00B67095">
      <w:pPr>
        <w:pStyle w:val="Normal1"/>
        <w:spacing w:line="480" w:lineRule="auto"/>
        <w:ind w:firstLine="720"/>
      </w:pPr>
      <w:r w:rsidRPr="004525DC">
        <w:rPr>
          <w:rFonts w:ascii="Times New Roman" w:eastAsia="Times New Roman" w:hAnsi="Times New Roman" w:cs="Times New Roman"/>
        </w:rPr>
        <w:t xml:space="preserve">         </w:t>
      </w:r>
      <w:r w:rsidRPr="004525DC">
        <w:rPr>
          <w:rFonts w:ascii="Times New Roman" w:eastAsia="Times New Roman" w:hAnsi="Times New Roman" w:cs="Times New Roman"/>
          <w:b/>
        </w:rPr>
        <w:t>Figure 3.1</w:t>
      </w:r>
      <w:r w:rsidRPr="004525DC">
        <w:rPr>
          <w:rFonts w:ascii="Times New Roman" w:eastAsia="Times New Roman" w:hAnsi="Times New Roman" w:cs="Times New Roman"/>
        </w:rPr>
        <w:t xml:space="preserve"> Dimensions of a sample holder (</w:t>
      </w:r>
      <w:proofErr w:type="spellStart"/>
      <w:r w:rsidRPr="004525DC">
        <w:rPr>
          <w:rFonts w:ascii="Times New Roman" w:hAnsi="Times New Roman" w:cs="Times New Roman"/>
        </w:rPr>
        <w:t>Darvish</w:t>
      </w:r>
      <w:proofErr w:type="spellEnd"/>
      <w:r w:rsidRPr="004525DC">
        <w:rPr>
          <w:rFonts w:ascii="Times New Roman" w:eastAsia="Times New Roman" w:hAnsi="Times New Roman" w:cs="Times New Roman"/>
        </w:rPr>
        <w:t xml:space="preserve">, 2012) </w:t>
      </w:r>
    </w:p>
    <w:p w14:paraId="006FC7A6" w14:textId="77777777" w:rsidR="00B67095" w:rsidRPr="004525DC" w:rsidRDefault="00B67095" w:rsidP="00B67095">
      <w:pPr>
        <w:pStyle w:val="Normal1"/>
        <w:spacing w:line="480" w:lineRule="auto"/>
        <w:jc w:val="both"/>
      </w:pPr>
    </w:p>
    <w:p w14:paraId="5B4AE380" w14:textId="77777777" w:rsidR="00B67095" w:rsidRDefault="00B67095" w:rsidP="00B67095">
      <w:pPr>
        <w:pStyle w:val="Normal1"/>
        <w:spacing w:line="480" w:lineRule="auto"/>
        <w:jc w:val="both"/>
        <w:rPr>
          <w:rFonts w:ascii="Times New Roman" w:eastAsia="Times New Roman" w:hAnsi="Times New Roman" w:cs="Times New Roman"/>
        </w:rPr>
      </w:pPr>
      <w:r w:rsidRPr="004525DC">
        <w:rPr>
          <w:rFonts w:ascii="Times New Roman" w:eastAsia="Times New Roman" w:hAnsi="Times New Roman" w:cs="Times New Roman"/>
        </w:rPr>
        <w:t xml:space="preserve">The dissected samples were </w:t>
      </w:r>
      <w:r w:rsidRPr="00DA35F0">
        <w:rPr>
          <w:rFonts w:ascii="Times New Roman" w:eastAsia="Times New Roman" w:hAnsi="Times New Roman" w:cs="Times New Roman"/>
        </w:rPr>
        <w:t>then transferred to</w:t>
      </w:r>
      <w:r w:rsidRPr="004525DC">
        <w:rPr>
          <w:rFonts w:ascii="Times New Roman" w:eastAsia="Times New Roman" w:hAnsi="Times New Roman" w:cs="Times New Roman"/>
        </w:rPr>
        <w:t xml:space="preserve"> the sample holders using a micro spatula and then sealed in place with a small piece of XRF film before securing using an O-ring. To avoid any sample contamination, the holders as well as the O-ring were pre-cleaned by </w:t>
      </w:r>
      <w:r>
        <w:rPr>
          <w:rFonts w:ascii="Times New Roman" w:eastAsia="Times New Roman" w:hAnsi="Times New Roman" w:cs="Times New Roman"/>
        </w:rPr>
        <w:t>storing</w:t>
      </w:r>
      <w:r w:rsidRPr="004525DC">
        <w:rPr>
          <w:rFonts w:ascii="Times New Roman" w:eastAsia="Times New Roman" w:hAnsi="Times New Roman" w:cs="Times New Roman"/>
        </w:rPr>
        <w:t xml:space="preserve"> in nitric acid overnight followed by washing with de-ionized water in an ultrasound bath for approximately three hours. Then the empty sample holders were stored in 70% ethanol until the dissection time when they were filled with tissue. In order to avoid degeneration of the tissue samples in the holders, the sample</w:t>
      </w:r>
      <w:r>
        <w:rPr>
          <w:rFonts w:ascii="Times New Roman" w:eastAsia="Times New Roman" w:hAnsi="Times New Roman" w:cs="Times New Roman"/>
        </w:rPr>
        <w:t>s were stored in a freezer</w:t>
      </w:r>
      <w:r w:rsidRPr="004525DC">
        <w:rPr>
          <w:rFonts w:ascii="Times New Roman" w:eastAsia="Times New Roman" w:hAnsi="Times New Roman" w:cs="Times New Roman"/>
        </w:rPr>
        <w:t xml:space="preserve"> unit until the XRF measurement</w:t>
      </w:r>
      <w:r>
        <w:rPr>
          <w:rFonts w:ascii="Times New Roman" w:eastAsia="Times New Roman" w:hAnsi="Times New Roman" w:cs="Times New Roman"/>
        </w:rPr>
        <w:t>s</w:t>
      </w:r>
      <w:r w:rsidRPr="004525DC">
        <w:rPr>
          <w:rFonts w:ascii="Times New Roman" w:eastAsia="Times New Roman" w:hAnsi="Times New Roman" w:cs="Times New Roman"/>
        </w:rPr>
        <w:t xml:space="preserve"> were made. </w:t>
      </w:r>
      <w:r w:rsidRPr="00A249E4">
        <w:rPr>
          <w:rFonts w:ascii="Times New Roman" w:eastAsia="Times New Roman" w:hAnsi="Times New Roman" w:cs="Times New Roman"/>
        </w:rPr>
        <w:t>T</w:t>
      </w:r>
      <w:r>
        <w:rPr>
          <w:rFonts w:ascii="Times New Roman" w:eastAsia="Times New Roman" w:hAnsi="Times New Roman" w:cs="Times New Roman"/>
        </w:rPr>
        <w:t xml:space="preserve">he samples were kept frozen at </w:t>
      </w:r>
      <w:r w:rsidR="00355B92">
        <w:rPr>
          <w:rFonts w:ascii="Times New Roman" w:eastAsia="Times New Roman" w:hAnsi="Times New Roman" w:cs="Times New Roman"/>
        </w:rPr>
        <w:t xml:space="preserve">      </w:t>
      </w:r>
      <w:r>
        <w:rPr>
          <w:rFonts w:ascii="Times New Roman" w:eastAsia="Times New Roman" w:hAnsi="Times New Roman" w:cs="Times New Roman"/>
        </w:rPr>
        <w:t>-80</w:t>
      </w:r>
      <w:r w:rsidRPr="00A249E4">
        <w:rPr>
          <w:rFonts w:ascii="Times New Roman" w:eastAsia="Times New Roman" w:hAnsi="Times New Roman" w:cs="Times New Roman"/>
        </w:rPr>
        <w:t>ºC and allowed to thaw for a few minutes prior to</w:t>
      </w:r>
      <w:r>
        <w:rPr>
          <w:rFonts w:ascii="Times New Roman" w:eastAsia="Times New Roman" w:hAnsi="Times New Roman" w:cs="Times New Roman"/>
        </w:rPr>
        <w:t xml:space="preserve"> </w:t>
      </w:r>
      <w:r w:rsidRPr="00A249E4">
        <w:rPr>
          <w:rFonts w:ascii="Times New Roman" w:eastAsia="Times New Roman" w:hAnsi="Times New Roman" w:cs="Times New Roman"/>
        </w:rPr>
        <w:t>the measurement.</w:t>
      </w:r>
      <w:r>
        <w:rPr>
          <w:rFonts w:ascii="Times New Roman" w:eastAsia="Times New Roman" w:hAnsi="Times New Roman" w:cs="Times New Roman"/>
        </w:rPr>
        <w:t xml:space="preserve"> </w:t>
      </w:r>
    </w:p>
    <w:p w14:paraId="3965C310" w14:textId="77777777" w:rsidR="00E76454" w:rsidRPr="004525DC" w:rsidRDefault="00E76454" w:rsidP="00B67095">
      <w:pPr>
        <w:pStyle w:val="Normal1"/>
        <w:spacing w:line="480" w:lineRule="auto"/>
        <w:jc w:val="both"/>
      </w:pPr>
    </w:p>
    <w:p w14:paraId="6306882E" w14:textId="77777777" w:rsidR="00B67095" w:rsidRPr="004525DC" w:rsidRDefault="00B67095" w:rsidP="00B67095">
      <w:pPr>
        <w:pStyle w:val="Normal1"/>
        <w:spacing w:before="120" w:line="480" w:lineRule="auto"/>
        <w:jc w:val="both"/>
      </w:pPr>
      <w:r w:rsidRPr="004525DC">
        <w:rPr>
          <w:rFonts w:ascii="Times New Roman" w:eastAsia="Times New Roman" w:hAnsi="Times New Roman" w:cs="Times New Roman"/>
          <w:b/>
        </w:rPr>
        <w:t xml:space="preserve">3.1.3 Sample collection </w:t>
      </w:r>
      <w:r>
        <w:rPr>
          <w:rFonts w:ascii="Times New Roman" w:eastAsia="Times New Roman" w:hAnsi="Times New Roman" w:cs="Times New Roman"/>
          <w:b/>
        </w:rPr>
        <w:t xml:space="preserve">and </w:t>
      </w:r>
      <w:r w:rsidRPr="004525DC">
        <w:rPr>
          <w:rFonts w:ascii="Times New Roman" w:eastAsia="Times New Roman" w:hAnsi="Times New Roman" w:cs="Times New Roman"/>
          <w:b/>
        </w:rPr>
        <w:t>number of samples</w:t>
      </w:r>
    </w:p>
    <w:p w14:paraId="0CA33A7C" w14:textId="77777777" w:rsidR="00B67095" w:rsidRPr="004525DC" w:rsidRDefault="00B67095" w:rsidP="00B67095">
      <w:pPr>
        <w:pStyle w:val="Normal1"/>
        <w:spacing w:before="120" w:line="480" w:lineRule="auto"/>
        <w:jc w:val="both"/>
      </w:pPr>
      <w:r w:rsidRPr="004525DC">
        <w:rPr>
          <w:rFonts w:ascii="Times New Roman" w:eastAsia="Times New Roman" w:hAnsi="Times New Roman" w:cs="Times New Roman"/>
        </w:rPr>
        <w:t xml:space="preserve">          Tissues from LE control and age-matched LES mutant rats were used to study the elemental concentrations. Two groups were investigated:  three-week LE and LES rats and 16-week LE and LES rats with n = 5 (number of samples) for each strain. The rats of the desired ages were obtained from the Central Animal Facility at McMaster University </w:t>
      </w:r>
      <w:r w:rsidRPr="004525DC">
        <w:rPr>
          <w:rFonts w:ascii="Times New Roman" w:eastAsia="Times New Roman" w:hAnsi="Times New Roman" w:cs="Times New Roman"/>
        </w:rPr>
        <w:lastRenderedPageBreak/>
        <w:t xml:space="preserve">where they were bred and raised. A total of 120 samples </w:t>
      </w:r>
      <w:r>
        <w:rPr>
          <w:rFonts w:ascii="Times New Roman" w:eastAsia="Times New Roman" w:hAnsi="Times New Roman" w:cs="Times New Roman"/>
        </w:rPr>
        <w:t>were</w:t>
      </w:r>
      <w:r w:rsidRPr="004525DC">
        <w:rPr>
          <w:rFonts w:ascii="Times New Roman" w:eastAsia="Times New Roman" w:hAnsi="Times New Roman" w:cs="Times New Roman"/>
        </w:rPr>
        <w:t xml:space="preserve"> used in this study out of which 100 samples were extracted from five brain regions; cortex, cerebellum, hippocampus, thalamus, and striatum; the remaining 20 samples were taken from the l</w:t>
      </w:r>
      <w:r>
        <w:rPr>
          <w:rFonts w:ascii="Times New Roman" w:eastAsia="Times New Roman" w:hAnsi="Times New Roman" w:cs="Times New Roman"/>
        </w:rPr>
        <w:t>umbar region of the spinal cord</w:t>
      </w:r>
      <w:r w:rsidRPr="004525DC">
        <w:rPr>
          <w:rFonts w:ascii="Times New Roman" w:eastAsia="Times New Roman" w:hAnsi="Times New Roman" w:cs="Times New Roman"/>
        </w:rPr>
        <w:t>.  Number of samples included 25 brain region samples and five spinal cord tissue samples from each of the 3-week and 16-week LE and LES groups. Region-wise detail of the collected samples from brain and spinal cord is tabulated in Table 3.1.</w:t>
      </w:r>
    </w:p>
    <w:p w14:paraId="4EC0F17F" w14:textId="77777777" w:rsidR="00824B62" w:rsidRPr="004525DC" w:rsidRDefault="00824B62" w:rsidP="00B67095">
      <w:pPr>
        <w:pStyle w:val="Normal1"/>
        <w:spacing w:before="120" w:line="480" w:lineRule="auto"/>
        <w:jc w:val="both"/>
      </w:pPr>
    </w:p>
    <w:tbl>
      <w:tblPr>
        <w:tblW w:w="7470" w:type="dxa"/>
        <w:tblInd w:w="623"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3888"/>
        <w:gridCol w:w="3582"/>
      </w:tblGrid>
      <w:tr w:rsidR="00B67095" w:rsidRPr="004525DC" w14:paraId="0A14208C" w14:textId="77777777" w:rsidTr="007133FE">
        <w:tc>
          <w:tcPr>
            <w:tcW w:w="7470" w:type="dxa"/>
            <w:gridSpan w:val="2"/>
            <w:tcBorders>
              <w:top w:val="nil"/>
              <w:bottom w:val="single" w:sz="4" w:space="0" w:color="000000"/>
            </w:tcBorders>
            <w:shd w:val="clear" w:color="auto" w:fill="FFFFFF"/>
          </w:tcPr>
          <w:p w14:paraId="5AFD7A5D" w14:textId="77777777" w:rsidR="00B67095" w:rsidRPr="004525DC" w:rsidRDefault="00B67095" w:rsidP="007133FE">
            <w:pPr>
              <w:pStyle w:val="Normal1"/>
              <w:widowControl w:val="0"/>
              <w:spacing w:line="360" w:lineRule="auto"/>
            </w:pPr>
            <w:r w:rsidRPr="004525DC">
              <w:rPr>
                <w:rFonts w:ascii="Times New Roman" w:eastAsia="Times New Roman" w:hAnsi="Times New Roman" w:cs="Times New Roman"/>
                <w:b/>
              </w:rPr>
              <w:t>Table 3.1</w:t>
            </w:r>
            <w:r w:rsidRPr="004525DC">
              <w:rPr>
                <w:rFonts w:ascii="Times New Roman" w:eastAsia="Times New Roman" w:hAnsi="Times New Roman" w:cs="Times New Roman"/>
              </w:rPr>
              <w:t xml:space="preserve"> Collection of samples from brain and spinal cord regions of   </w:t>
            </w:r>
          </w:p>
          <w:p w14:paraId="494C2AD6" w14:textId="77777777" w:rsidR="00B67095" w:rsidRPr="004525DC" w:rsidRDefault="00B67095" w:rsidP="007133FE">
            <w:pPr>
              <w:pStyle w:val="Normal1"/>
              <w:widowControl w:val="0"/>
              <w:spacing w:line="360" w:lineRule="auto"/>
            </w:pPr>
            <w:r w:rsidRPr="004525DC">
              <w:rPr>
                <w:rFonts w:ascii="Times New Roman" w:eastAsia="Times New Roman" w:hAnsi="Times New Roman" w:cs="Times New Roman"/>
              </w:rPr>
              <w:t xml:space="preserve">                  </w:t>
            </w:r>
            <w:proofErr w:type="gramStart"/>
            <w:r w:rsidRPr="004525DC">
              <w:rPr>
                <w:rFonts w:ascii="Times New Roman" w:eastAsia="Times New Roman" w:hAnsi="Times New Roman" w:cs="Times New Roman"/>
              </w:rPr>
              <w:t>control</w:t>
            </w:r>
            <w:proofErr w:type="gramEnd"/>
            <w:r w:rsidRPr="004525DC">
              <w:rPr>
                <w:rFonts w:ascii="Times New Roman" w:eastAsia="Times New Roman" w:hAnsi="Times New Roman" w:cs="Times New Roman"/>
              </w:rPr>
              <w:t xml:space="preserve"> (LE) and shaker rats (LES)</w:t>
            </w:r>
          </w:p>
        </w:tc>
      </w:tr>
      <w:tr w:rsidR="00B67095" w:rsidRPr="004525DC" w14:paraId="1C1F043B" w14:textId="77777777" w:rsidTr="007133FE">
        <w:tc>
          <w:tcPr>
            <w:tcW w:w="3888" w:type="dxa"/>
            <w:tcBorders>
              <w:top w:val="single" w:sz="4" w:space="0" w:color="000000"/>
              <w:bottom w:val="single" w:sz="4" w:space="0" w:color="000000"/>
              <w:right w:val="single" w:sz="4" w:space="0" w:color="000000"/>
            </w:tcBorders>
            <w:shd w:val="clear" w:color="auto" w:fill="FFFFFF"/>
          </w:tcPr>
          <w:p w14:paraId="4131554E" w14:textId="77777777" w:rsidR="00B67095" w:rsidRPr="004525DC" w:rsidRDefault="00B67095" w:rsidP="007133FE">
            <w:pPr>
              <w:pStyle w:val="Normal1"/>
              <w:widowControl w:val="0"/>
              <w:spacing w:before="120" w:line="360" w:lineRule="auto"/>
              <w:jc w:val="center"/>
            </w:pPr>
            <w:r w:rsidRPr="004525DC">
              <w:rPr>
                <w:rFonts w:ascii="Times New Roman" w:eastAsia="Times New Roman" w:hAnsi="Times New Roman" w:cs="Times New Roman"/>
              </w:rPr>
              <w:t xml:space="preserve"># </w:t>
            </w:r>
            <w:proofErr w:type="gramStart"/>
            <w:r w:rsidRPr="004525DC">
              <w:rPr>
                <w:rFonts w:ascii="Times New Roman" w:eastAsia="Times New Roman" w:hAnsi="Times New Roman" w:cs="Times New Roman"/>
              </w:rPr>
              <w:t>of</w:t>
            </w:r>
            <w:proofErr w:type="gramEnd"/>
            <w:r w:rsidRPr="004525DC">
              <w:rPr>
                <w:rFonts w:ascii="Times New Roman" w:eastAsia="Times New Roman" w:hAnsi="Times New Roman" w:cs="Times New Roman"/>
              </w:rPr>
              <w:t xml:space="preserve"> samples from brain region</w:t>
            </w:r>
          </w:p>
        </w:tc>
        <w:tc>
          <w:tcPr>
            <w:tcW w:w="3582" w:type="dxa"/>
            <w:tcBorders>
              <w:top w:val="single" w:sz="4" w:space="0" w:color="000000"/>
              <w:left w:val="single" w:sz="4" w:space="0" w:color="000000"/>
              <w:bottom w:val="single" w:sz="4" w:space="0" w:color="000000"/>
            </w:tcBorders>
            <w:shd w:val="clear" w:color="auto" w:fill="FFFFFF"/>
          </w:tcPr>
          <w:p w14:paraId="1CA25EE4" w14:textId="77777777" w:rsidR="00B67095" w:rsidRPr="004525DC" w:rsidRDefault="00B67095" w:rsidP="007133FE">
            <w:pPr>
              <w:pStyle w:val="Normal1"/>
              <w:widowControl w:val="0"/>
              <w:spacing w:before="120" w:line="360" w:lineRule="auto"/>
              <w:jc w:val="center"/>
            </w:pPr>
            <w:r w:rsidRPr="004525DC">
              <w:rPr>
                <w:rFonts w:ascii="Times New Roman" w:eastAsia="Times New Roman" w:hAnsi="Times New Roman" w:cs="Times New Roman"/>
              </w:rPr>
              <w:t xml:space="preserve"># </w:t>
            </w:r>
            <w:proofErr w:type="gramStart"/>
            <w:r w:rsidRPr="004525DC">
              <w:rPr>
                <w:rFonts w:ascii="Times New Roman" w:eastAsia="Times New Roman" w:hAnsi="Times New Roman" w:cs="Times New Roman"/>
              </w:rPr>
              <w:t>of</w:t>
            </w:r>
            <w:proofErr w:type="gramEnd"/>
            <w:r w:rsidRPr="004525DC">
              <w:rPr>
                <w:rFonts w:ascii="Times New Roman" w:eastAsia="Times New Roman" w:hAnsi="Times New Roman" w:cs="Times New Roman"/>
              </w:rPr>
              <w:t xml:space="preserve"> samples from each spinal cord</w:t>
            </w:r>
          </w:p>
        </w:tc>
      </w:tr>
      <w:tr w:rsidR="00B67095" w:rsidRPr="004525DC" w14:paraId="4F22F0EC" w14:textId="77777777" w:rsidTr="007133FE">
        <w:tc>
          <w:tcPr>
            <w:tcW w:w="3888" w:type="dxa"/>
            <w:tcBorders>
              <w:top w:val="single" w:sz="4" w:space="0" w:color="000000"/>
              <w:right w:val="single" w:sz="4" w:space="0" w:color="000000"/>
            </w:tcBorders>
          </w:tcPr>
          <w:p w14:paraId="6CF21622" w14:textId="77777777" w:rsidR="00B67095" w:rsidRPr="004525DC" w:rsidRDefault="00B67095" w:rsidP="007133FE">
            <w:pPr>
              <w:pStyle w:val="Normal1"/>
              <w:widowControl w:val="0"/>
              <w:spacing w:before="120" w:line="360" w:lineRule="auto"/>
            </w:pPr>
            <w:r w:rsidRPr="004525DC">
              <w:rPr>
                <w:rFonts w:ascii="Times New Roman" w:eastAsia="Times New Roman" w:hAnsi="Times New Roman" w:cs="Times New Roman"/>
              </w:rPr>
              <w:t xml:space="preserve">  25 Control rats (LE) 3 weeks old</w:t>
            </w:r>
          </w:p>
        </w:tc>
        <w:tc>
          <w:tcPr>
            <w:tcW w:w="3582" w:type="dxa"/>
            <w:tcBorders>
              <w:top w:val="single" w:sz="4" w:space="0" w:color="000000"/>
              <w:left w:val="single" w:sz="4" w:space="0" w:color="000000"/>
            </w:tcBorders>
          </w:tcPr>
          <w:p w14:paraId="1E481A3A" w14:textId="77777777" w:rsidR="00B67095" w:rsidRPr="004525DC" w:rsidRDefault="00B67095" w:rsidP="007133FE">
            <w:pPr>
              <w:pStyle w:val="Normal1"/>
              <w:widowControl w:val="0"/>
              <w:spacing w:before="120" w:line="360" w:lineRule="auto"/>
            </w:pPr>
            <w:r w:rsidRPr="004525DC">
              <w:rPr>
                <w:rFonts w:ascii="Times New Roman" w:eastAsia="Times New Roman" w:hAnsi="Times New Roman" w:cs="Times New Roman"/>
              </w:rPr>
              <w:t>5 Control rats (LE) 3 weeks old</w:t>
            </w:r>
          </w:p>
        </w:tc>
      </w:tr>
      <w:tr w:rsidR="00B67095" w:rsidRPr="004525DC" w14:paraId="07CB13B6" w14:textId="77777777" w:rsidTr="007133FE">
        <w:tc>
          <w:tcPr>
            <w:tcW w:w="3888" w:type="dxa"/>
            <w:tcBorders>
              <w:right w:val="single" w:sz="4" w:space="0" w:color="000000"/>
            </w:tcBorders>
          </w:tcPr>
          <w:p w14:paraId="0A815D03" w14:textId="77777777" w:rsidR="00B67095" w:rsidRPr="004525DC" w:rsidRDefault="00B67095" w:rsidP="007133FE">
            <w:pPr>
              <w:pStyle w:val="Normal1"/>
              <w:widowControl w:val="0"/>
              <w:spacing w:line="360" w:lineRule="auto"/>
            </w:pPr>
            <w:r w:rsidRPr="004525DC">
              <w:rPr>
                <w:rFonts w:ascii="Times New Roman" w:eastAsia="Times New Roman" w:hAnsi="Times New Roman" w:cs="Times New Roman"/>
              </w:rPr>
              <w:t xml:space="preserve">  25 Shaker rats (LES) 3 weeks old</w:t>
            </w:r>
          </w:p>
        </w:tc>
        <w:tc>
          <w:tcPr>
            <w:tcW w:w="3582" w:type="dxa"/>
            <w:tcBorders>
              <w:left w:val="single" w:sz="4" w:space="0" w:color="000000"/>
            </w:tcBorders>
          </w:tcPr>
          <w:p w14:paraId="1FD9F650" w14:textId="77777777" w:rsidR="00B67095" w:rsidRPr="004525DC" w:rsidRDefault="00B67095" w:rsidP="007133FE">
            <w:pPr>
              <w:pStyle w:val="Normal1"/>
              <w:widowControl w:val="0"/>
              <w:spacing w:line="360" w:lineRule="auto"/>
            </w:pPr>
            <w:r w:rsidRPr="004525DC">
              <w:rPr>
                <w:rFonts w:ascii="Times New Roman" w:eastAsia="Times New Roman" w:hAnsi="Times New Roman" w:cs="Times New Roman"/>
              </w:rPr>
              <w:t>5 Shaker rats (LES) 3 weeks old</w:t>
            </w:r>
          </w:p>
        </w:tc>
      </w:tr>
      <w:tr w:rsidR="00B67095" w:rsidRPr="004525DC" w14:paraId="77CFF249" w14:textId="77777777" w:rsidTr="007133FE">
        <w:tc>
          <w:tcPr>
            <w:tcW w:w="3888" w:type="dxa"/>
            <w:tcBorders>
              <w:right w:val="single" w:sz="4" w:space="0" w:color="000000"/>
            </w:tcBorders>
          </w:tcPr>
          <w:p w14:paraId="14BFECE2" w14:textId="77777777" w:rsidR="00B67095" w:rsidRPr="004525DC" w:rsidRDefault="00B67095" w:rsidP="007133FE">
            <w:pPr>
              <w:pStyle w:val="Normal1"/>
              <w:widowControl w:val="0"/>
              <w:spacing w:line="360" w:lineRule="auto"/>
            </w:pPr>
            <w:r w:rsidRPr="004525DC">
              <w:rPr>
                <w:rFonts w:ascii="Times New Roman" w:eastAsia="Times New Roman" w:hAnsi="Times New Roman" w:cs="Times New Roman"/>
              </w:rPr>
              <w:t xml:space="preserve">  25 Control rats (LE) 16 weeks old</w:t>
            </w:r>
          </w:p>
        </w:tc>
        <w:tc>
          <w:tcPr>
            <w:tcW w:w="3582" w:type="dxa"/>
            <w:tcBorders>
              <w:left w:val="single" w:sz="4" w:space="0" w:color="000000"/>
            </w:tcBorders>
          </w:tcPr>
          <w:p w14:paraId="21EF63AF" w14:textId="77777777" w:rsidR="00B67095" w:rsidRPr="004525DC" w:rsidRDefault="00B67095" w:rsidP="007133FE">
            <w:pPr>
              <w:pStyle w:val="Normal1"/>
              <w:widowControl w:val="0"/>
              <w:spacing w:line="360" w:lineRule="auto"/>
            </w:pPr>
            <w:r w:rsidRPr="004525DC">
              <w:rPr>
                <w:rFonts w:ascii="Times New Roman" w:eastAsia="Times New Roman" w:hAnsi="Times New Roman" w:cs="Times New Roman"/>
              </w:rPr>
              <w:t>5 Control rats (LE) 16 weeks old</w:t>
            </w:r>
          </w:p>
        </w:tc>
      </w:tr>
      <w:tr w:rsidR="00B67095" w:rsidRPr="004525DC" w14:paraId="1CC15E75" w14:textId="77777777" w:rsidTr="007133FE">
        <w:tc>
          <w:tcPr>
            <w:tcW w:w="3888" w:type="dxa"/>
            <w:tcBorders>
              <w:bottom w:val="single" w:sz="4" w:space="0" w:color="000000"/>
              <w:right w:val="single" w:sz="4" w:space="0" w:color="000000"/>
            </w:tcBorders>
          </w:tcPr>
          <w:p w14:paraId="7F8EBFD2" w14:textId="77777777" w:rsidR="00B67095" w:rsidRPr="004525DC" w:rsidRDefault="00B67095" w:rsidP="007133FE">
            <w:pPr>
              <w:pStyle w:val="Normal1"/>
              <w:widowControl w:val="0"/>
              <w:spacing w:line="360" w:lineRule="auto"/>
            </w:pPr>
            <w:r w:rsidRPr="004525DC">
              <w:rPr>
                <w:rFonts w:ascii="Times New Roman" w:eastAsia="Times New Roman" w:hAnsi="Times New Roman" w:cs="Times New Roman"/>
              </w:rPr>
              <w:t xml:space="preserve">  25 Shaker rats (LES) 16 weeks old</w:t>
            </w:r>
          </w:p>
        </w:tc>
        <w:tc>
          <w:tcPr>
            <w:tcW w:w="3582" w:type="dxa"/>
            <w:tcBorders>
              <w:left w:val="single" w:sz="4" w:space="0" w:color="000000"/>
              <w:bottom w:val="single" w:sz="4" w:space="0" w:color="000000"/>
            </w:tcBorders>
          </w:tcPr>
          <w:p w14:paraId="2261CB4F" w14:textId="77777777" w:rsidR="00B67095" w:rsidRPr="004525DC" w:rsidRDefault="00B67095" w:rsidP="007133FE">
            <w:pPr>
              <w:pStyle w:val="Normal1"/>
              <w:widowControl w:val="0"/>
              <w:spacing w:line="360" w:lineRule="auto"/>
            </w:pPr>
            <w:r w:rsidRPr="004525DC">
              <w:rPr>
                <w:rFonts w:ascii="Times New Roman" w:eastAsia="Times New Roman" w:hAnsi="Times New Roman" w:cs="Times New Roman"/>
              </w:rPr>
              <w:t>5 Shaker rats (LES) 16 weeks old</w:t>
            </w:r>
          </w:p>
        </w:tc>
      </w:tr>
      <w:tr w:rsidR="00B67095" w:rsidRPr="004525DC" w14:paraId="7BDECB10" w14:textId="77777777" w:rsidTr="007133FE">
        <w:tc>
          <w:tcPr>
            <w:tcW w:w="3888" w:type="dxa"/>
            <w:tcBorders>
              <w:top w:val="single" w:sz="4" w:space="0" w:color="000000"/>
              <w:bottom w:val="single" w:sz="4" w:space="0" w:color="000000"/>
              <w:right w:val="single" w:sz="4" w:space="0" w:color="000000"/>
            </w:tcBorders>
          </w:tcPr>
          <w:p w14:paraId="4151704B" w14:textId="77777777" w:rsidR="00B67095" w:rsidRPr="004525DC" w:rsidRDefault="00B67095" w:rsidP="007133FE">
            <w:pPr>
              <w:pStyle w:val="Normal1"/>
              <w:widowControl w:val="0"/>
              <w:spacing w:before="120" w:line="360" w:lineRule="auto"/>
              <w:jc w:val="center"/>
            </w:pPr>
            <w:r w:rsidRPr="004525DC">
              <w:rPr>
                <w:rFonts w:ascii="Times New Roman" w:eastAsia="Times New Roman" w:hAnsi="Times New Roman" w:cs="Times New Roman"/>
                <w:i/>
              </w:rPr>
              <w:t>Total: 100 samples</w:t>
            </w:r>
          </w:p>
        </w:tc>
        <w:tc>
          <w:tcPr>
            <w:tcW w:w="3582" w:type="dxa"/>
            <w:tcBorders>
              <w:top w:val="single" w:sz="4" w:space="0" w:color="000000"/>
              <w:left w:val="single" w:sz="4" w:space="0" w:color="000000"/>
              <w:bottom w:val="single" w:sz="4" w:space="0" w:color="000000"/>
            </w:tcBorders>
          </w:tcPr>
          <w:p w14:paraId="6C4DB327" w14:textId="77777777" w:rsidR="00B67095" w:rsidRPr="004525DC" w:rsidRDefault="00B67095" w:rsidP="007133FE">
            <w:pPr>
              <w:pStyle w:val="Normal1"/>
              <w:widowControl w:val="0"/>
              <w:spacing w:before="120" w:line="360" w:lineRule="auto"/>
              <w:jc w:val="center"/>
            </w:pPr>
            <w:r w:rsidRPr="004525DC">
              <w:rPr>
                <w:rFonts w:ascii="Times New Roman" w:eastAsia="Times New Roman" w:hAnsi="Times New Roman" w:cs="Times New Roman"/>
                <w:i/>
              </w:rPr>
              <w:t>Total: 20 samples</w:t>
            </w:r>
          </w:p>
        </w:tc>
      </w:tr>
    </w:tbl>
    <w:p w14:paraId="2D21143B" w14:textId="77777777" w:rsidR="00B67095" w:rsidRDefault="00B67095" w:rsidP="00B67095">
      <w:pPr>
        <w:pStyle w:val="Normal1"/>
        <w:spacing w:before="120" w:line="480" w:lineRule="auto"/>
        <w:jc w:val="both"/>
        <w:rPr>
          <w:rFonts w:ascii="Times New Roman" w:eastAsia="Times New Roman" w:hAnsi="Times New Roman" w:cs="Times New Roman"/>
          <w:b/>
        </w:rPr>
      </w:pPr>
    </w:p>
    <w:p w14:paraId="6911F92B" w14:textId="77777777" w:rsidR="00B67095" w:rsidRPr="004525DC" w:rsidRDefault="00B67095" w:rsidP="00B67095">
      <w:pPr>
        <w:pStyle w:val="Normal1"/>
        <w:spacing w:before="120" w:line="480" w:lineRule="auto"/>
        <w:jc w:val="both"/>
      </w:pPr>
      <w:r w:rsidRPr="004525DC">
        <w:rPr>
          <w:rFonts w:ascii="Times New Roman" w:eastAsia="Times New Roman" w:hAnsi="Times New Roman" w:cs="Times New Roman"/>
          <w:b/>
        </w:rPr>
        <w:t xml:space="preserve">3.2 XRF set up  </w:t>
      </w:r>
    </w:p>
    <w:p w14:paraId="7190C960" w14:textId="6AA06B0A" w:rsidR="00B67095" w:rsidRPr="004525DC" w:rsidRDefault="00B67095" w:rsidP="00136BE7">
      <w:pPr>
        <w:pStyle w:val="Normal1"/>
        <w:spacing w:after="240" w:line="480" w:lineRule="auto"/>
        <w:jc w:val="both"/>
        <w:rPr>
          <w:rFonts w:ascii="Times New Roman" w:eastAsia="Times New Roman" w:hAnsi="Times New Roman" w:cs="Times New Roman"/>
          <w:lang w:val="en-US"/>
        </w:rPr>
      </w:pPr>
      <w:r w:rsidRPr="004525DC">
        <w:rPr>
          <w:rFonts w:ascii="Times New Roman" w:eastAsia="Times New Roman" w:hAnsi="Times New Roman" w:cs="Times New Roman"/>
        </w:rPr>
        <w:t xml:space="preserve">                A careful selection of X-ray source</w:t>
      </w:r>
      <w:r w:rsidR="00136BE7">
        <w:rPr>
          <w:rFonts w:ascii="Times New Roman" w:eastAsia="Times New Roman" w:hAnsi="Times New Roman" w:cs="Times New Roman"/>
        </w:rPr>
        <w:t xml:space="preserve"> </w:t>
      </w:r>
      <w:proofErr w:type="gramStart"/>
      <w:r w:rsidR="00136BE7">
        <w:rPr>
          <w:rFonts w:ascii="Times New Roman" w:eastAsia="Times New Roman" w:hAnsi="Times New Roman" w:cs="Times New Roman"/>
        </w:rPr>
        <w:t xml:space="preserve">and </w:t>
      </w:r>
      <w:r w:rsidRPr="004525DC">
        <w:rPr>
          <w:rFonts w:ascii="Times New Roman" w:eastAsia="Times New Roman" w:hAnsi="Times New Roman" w:cs="Times New Roman"/>
        </w:rPr>
        <w:t xml:space="preserve"> instrumentations</w:t>
      </w:r>
      <w:proofErr w:type="gramEnd"/>
      <w:r w:rsidR="00136BE7">
        <w:rPr>
          <w:rFonts w:ascii="Times New Roman" w:eastAsia="Times New Roman" w:hAnsi="Times New Roman" w:cs="Times New Roman"/>
        </w:rPr>
        <w:t xml:space="preserve"> is necessary for the success of any XRF experiment. </w:t>
      </w:r>
      <w:r w:rsidRPr="004525DC">
        <w:rPr>
          <w:rFonts w:ascii="Times New Roman" w:eastAsia="Times New Roman" w:hAnsi="Times New Roman" w:cs="Times New Roman"/>
        </w:rPr>
        <w:t xml:space="preserve">The system used in this study to investigate the metal levels </w:t>
      </w:r>
      <w:r>
        <w:rPr>
          <w:rFonts w:ascii="Times New Roman" w:eastAsia="Times New Roman" w:hAnsi="Times New Roman" w:cs="Times New Roman"/>
        </w:rPr>
        <w:t>is</w:t>
      </w:r>
      <w:r w:rsidRPr="004525DC">
        <w:rPr>
          <w:rFonts w:ascii="Times New Roman" w:eastAsia="Times New Roman" w:hAnsi="Times New Roman" w:cs="Times New Roman"/>
        </w:rPr>
        <w:t xml:space="preserve"> shown in Figure 3.2</w:t>
      </w:r>
      <w:r>
        <w:rPr>
          <w:rFonts w:ascii="Times New Roman" w:eastAsia="Times New Roman" w:hAnsi="Times New Roman" w:cs="Times New Roman"/>
        </w:rPr>
        <w:t>.</w:t>
      </w:r>
      <w:r w:rsidRPr="004525DC">
        <w:rPr>
          <w:rFonts w:ascii="Times New Roman" w:eastAsia="Times New Roman" w:hAnsi="Times New Roman" w:cs="Times New Roman"/>
        </w:rPr>
        <w:t xml:space="preserve"> </w:t>
      </w:r>
      <w:r>
        <w:rPr>
          <w:rFonts w:ascii="Times New Roman" w:eastAsia="Times New Roman" w:hAnsi="Times New Roman" w:cs="Times New Roman"/>
        </w:rPr>
        <w:t xml:space="preserve">It </w:t>
      </w:r>
      <w:r w:rsidRPr="004525DC">
        <w:rPr>
          <w:rFonts w:ascii="Times New Roman" w:eastAsia="Times New Roman" w:hAnsi="Times New Roman" w:cs="Times New Roman"/>
        </w:rPr>
        <w:t xml:space="preserve">was a goniometer-based system, which </w:t>
      </w:r>
      <w:r w:rsidRPr="004525DC">
        <w:rPr>
          <w:rFonts w:ascii="Times New Roman" w:eastAsia="Times New Roman" w:hAnsi="Times New Roman" w:cs="Times New Roman"/>
          <w:color w:val="252525"/>
        </w:rPr>
        <w:t>allows the sample to be rotated to a particular ang</w:t>
      </w:r>
      <w:r w:rsidR="00D8344A">
        <w:rPr>
          <w:rFonts w:ascii="Times New Roman" w:eastAsia="Times New Roman" w:hAnsi="Times New Roman" w:cs="Times New Roman"/>
          <w:color w:val="252525"/>
        </w:rPr>
        <w:t>le</w:t>
      </w:r>
      <w:r w:rsidRPr="004525DC">
        <w:rPr>
          <w:rFonts w:ascii="Times New Roman" w:eastAsia="Times New Roman" w:hAnsi="Times New Roman" w:cs="Times New Roman"/>
          <w:color w:val="252525"/>
        </w:rPr>
        <w:t xml:space="preserve">. </w:t>
      </w:r>
      <w:r w:rsidRPr="004525DC">
        <w:rPr>
          <w:rFonts w:ascii="Times New Roman" w:eastAsia="Times New Roman" w:hAnsi="Times New Roman" w:cs="Times New Roman"/>
        </w:rPr>
        <w:t>This system has a molybdenum (</w:t>
      </w:r>
      <w:r w:rsidRPr="004525DC">
        <w:rPr>
          <w:rFonts w:ascii="Times New Roman" w:eastAsia="Times New Roman" w:hAnsi="Times New Roman" w:cs="Times New Roman"/>
          <w:vertAlign w:val="superscript"/>
        </w:rPr>
        <w:t>42</w:t>
      </w:r>
      <w:r w:rsidRPr="004525DC">
        <w:rPr>
          <w:rFonts w:ascii="Times New Roman" w:eastAsia="Times New Roman" w:hAnsi="Times New Roman" w:cs="Times New Roman"/>
        </w:rPr>
        <w:t>Mo) -target X-ray micro-focus tube (also known as the analyzer)</w:t>
      </w:r>
      <w:r w:rsidRPr="004525DC">
        <w:rPr>
          <w:rFonts w:ascii="Times New Roman" w:eastAsia="Times New Roman" w:hAnsi="Times New Roman" w:cs="Times New Roman"/>
          <w:color w:val="3366FF"/>
        </w:rPr>
        <w:t xml:space="preserve"> </w:t>
      </w:r>
      <w:r w:rsidRPr="004525DC">
        <w:rPr>
          <w:rFonts w:ascii="Times New Roman" w:eastAsia="Times New Roman" w:hAnsi="Times New Roman" w:cs="Times New Roman"/>
        </w:rPr>
        <w:t xml:space="preserve">that produced a </w:t>
      </w:r>
      <w:proofErr w:type="gramStart"/>
      <w:r w:rsidRPr="004525DC">
        <w:rPr>
          <w:rFonts w:ascii="Times New Roman" w:eastAsia="Times New Roman" w:hAnsi="Times New Roman" w:cs="Times New Roman"/>
        </w:rPr>
        <w:t>mono-chr</w:t>
      </w:r>
      <w:r>
        <w:rPr>
          <w:rFonts w:ascii="Times New Roman" w:eastAsia="Times New Roman" w:hAnsi="Times New Roman" w:cs="Times New Roman"/>
        </w:rPr>
        <w:t>omatic</w:t>
      </w:r>
      <w:proofErr w:type="gramEnd"/>
      <w:r>
        <w:rPr>
          <w:rFonts w:ascii="Times New Roman" w:eastAsia="Times New Roman" w:hAnsi="Times New Roman" w:cs="Times New Roman"/>
        </w:rPr>
        <w:t xml:space="preserve"> beam of </w:t>
      </w:r>
      <w:r>
        <w:rPr>
          <w:rFonts w:ascii="Times New Roman" w:eastAsia="Times New Roman" w:hAnsi="Times New Roman" w:cs="Times New Roman"/>
        </w:rPr>
        <w:lastRenderedPageBreak/>
        <w:t xml:space="preserve">approximately 17.5 </w:t>
      </w:r>
      <w:proofErr w:type="spellStart"/>
      <w:r w:rsidRPr="004525DC">
        <w:rPr>
          <w:rFonts w:ascii="Times New Roman" w:eastAsia="Times New Roman" w:hAnsi="Times New Roman" w:cs="Times New Roman"/>
        </w:rPr>
        <w:t>keV</w:t>
      </w:r>
      <w:proofErr w:type="spellEnd"/>
      <w:r w:rsidRPr="00A249E4">
        <w:rPr>
          <w:rFonts w:ascii="Times New Roman" w:eastAsia="Times New Roman" w:hAnsi="Times New Roman" w:cs="Times New Roman"/>
        </w:rPr>
        <w:t>.</w:t>
      </w:r>
      <w:r w:rsidRPr="004525DC">
        <w:rPr>
          <w:rFonts w:ascii="Times New Roman" w:eastAsia="Times New Roman" w:hAnsi="Times New Roman" w:cs="Times New Roman"/>
        </w:rPr>
        <w:t xml:space="preserve"> This energy of the incident beam would be sufficient to excite all elements with a K absorption edge less than 17</w:t>
      </w:r>
      <w:r>
        <w:rPr>
          <w:rFonts w:ascii="Times New Roman" w:eastAsia="Times New Roman" w:hAnsi="Times New Roman" w:cs="Times New Roman"/>
        </w:rPr>
        <w:t xml:space="preserve"> </w:t>
      </w:r>
      <w:proofErr w:type="spellStart"/>
      <w:r w:rsidRPr="004525DC">
        <w:rPr>
          <w:rFonts w:ascii="Times New Roman" w:eastAsia="Times New Roman" w:hAnsi="Times New Roman" w:cs="Times New Roman"/>
        </w:rPr>
        <w:t>keV</w:t>
      </w:r>
      <w:proofErr w:type="spellEnd"/>
      <w:r w:rsidRPr="004525DC">
        <w:rPr>
          <w:rFonts w:ascii="Times New Roman" w:eastAsia="Times New Roman" w:hAnsi="Times New Roman" w:cs="Times New Roman"/>
        </w:rPr>
        <w:t xml:space="preserve"> and hence suitable for elements of interest Fe, Cu, and Zn, which have their absorption edges in the range of 5 </w:t>
      </w:r>
      <w:proofErr w:type="spellStart"/>
      <w:r w:rsidRPr="004525DC">
        <w:rPr>
          <w:rFonts w:ascii="Times New Roman" w:eastAsia="Times New Roman" w:hAnsi="Times New Roman" w:cs="Times New Roman"/>
        </w:rPr>
        <w:t>keV</w:t>
      </w:r>
      <w:proofErr w:type="spellEnd"/>
      <w:r w:rsidRPr="004525DC">
        <w:rPr>
          <w:rFonts w:ascii="Times New Roman" w:eastAsia="Times New Roman" w:hAnsi="Times New Roman" w:cs="Times New Roman"/>
        </w:rPr>
        <w:t xml:space="preserve"> to 10 </w:t>
      </w:r>
      <w:proofErr w:type="spellStart"/>
      <w:r w:rsidRPr="004525DC">
        <w:rPr>
          <w:rFonts w:ascii="Times New Roman" w:eastAsia="Times New Roman" w:hAnsi="Times New Roman" w:cs="Times New Roman"/>
        </w:rPr>
        <w:t>keV</w:t>
      </w:r>
      <w:proofErr w:type="spellEnd"/>
      <w:r w:rsidRPr="004525DC">
        <w:rPr>
          <w:rFonts w:ascii="Times New Roman" w:eastAsia="Times New Roman" w:hAnsi="Times New Roman" w:cs="Times New Roman"/>
        </w:rPr>
        <w:t>. The X-ray source was focused to deliver a 1.8 mm × 1.8 mm beam of approximately 3.5 × 10</w:t>
      </w:r>
      <w:r w:rsidRPr="004525DC">
        <w:rPr>
          <w:rFonts w:ascii="Times New Roman" w:eastAsia="Times New Roman" w:hAnsi="Times New Roman" w:cs="Times New Roman"/>
          <w:vertAlign w:val="superscript"/>
        </w:rPr>
        <w:t>6</w:t>
      </w:r>
      <w:r>
        <w:rPr>
          <w:rFonts w:ascii="Times New Roman" w:eastAsia="Times New Roman" w:hAnsi="Times New Roman" w:cs="Times New Roman"/>
        </w:rPr>
        <w:t xml:space="preserve"> photons/s onto the sample.</w:t>
      </w:r>
      <w:r w:rsidRPr="004525DC">
        <w:rPr>
          <w:rFonts w:ascii="Times New Roman" w:eastAsia="Times New Roman" w:hAnsi="Times New Roman" w:cs="Times New Roman"/>
        </w:rPr>
        <w:t xml:space="preserve"> This </w:t>
      </w:r>
      <w:r>
        <w:rPr>
          <w:rFonts w:ascii="Times New Roman" w:eastAsia="Times New Roman" w:hAnsi="Times New Roman" w:cs="Times New Roman"/>
        </w:rPr>
        <w:t xml:space="preserve">beam </w:t>
      </w:r>
      <w:r w:rsidRPr="004525DC">
        <w:rPr>
          <w:rFonts w:ascii="Times New Roman" w:eastAsia="Times New Roman" w:hAnsi="Times New Roman" w:cs="Times New Roman"/>
        </w:rPr>
        <w:t xml:space="preserve">was achieved by using a multilayer X-ray optics device. To collect the signals from the elements of interest </w:t>
      </w:r>
      <w:r>
        <w:rPr>
          <w:rFonts w:ascii="Times New Roman" w:eastAsia="Times New Roman" w:hAnsi="Times New Roman" w:cs="Times New Roman"/>
        </w:rPr>
        <w:t>from</w:t>
      </w:r>
      <w:r w:rsidRPr="004525DC">
        <w:rPr>
          <w:rFonts w:ascii="Times New Roman" w:eastAsia="Times New Roman" w:hAnsi="Times New Roman" w:cs="Times New Roman"/>
        </w:rPr>
        <w:t xml:space="preserve"> the irradiated sample, a silicon drift detector (SDD) was used. The SDD employed in the present studies has an active area of 10mm</w:t>
      </w:r>
      <w:r w:rsidRPr="004525DC">
        <w:rPr>
          <w:rFonts w:ascii="Times New Roman" w:eastAsia="Times New Roman" w:hAnsi="Times New Roman" w:cs="Times New Roman"/>
          <w:vertAlign w:val="superscript"/>
        </w:rPr>
        <w:t>2</w:t>
      </w:r>
      <w:r w:rsidRPr="004525DC">
        <w:rPr>
          <w:rFonts w:ascii="Times New Roman" w:eastAsia="Times New Roman" w:hAnsi="Times New Roman" w:cs="Times New Roman"/>
        </w:rPr>
        <w:t xml:space="preserve"> and was placed 5mm away from the </w:t>
      </w:r>
      <w:r>
        <w:rPr>
          <w:rFonts w:ascii="Times New Roman" w:eastAsia="Times New Roman" w:hAnsi="Times New Roman" w:cs="Times New Roman"/>
        </w:rPr>
        <w:t xml:space="preserve">end of </w:t>
      </w:r>
      <w:r w:rsidRPr="00CC42F2">
        <w:rPr>
          <w:rFonts w:ascii="Times New Roman" w:eastAsia="Times New Roman" w:hAnsi="Times New Roman" w:cs="Times New Roman"/>
        </w:rPr>
        <w:t>the sample. Being this close allows for a high solid angle and hence maximise the collection of the XRF. A 90° angular geometry between the incident beam and the SDD</w:t>
      </w:r>
      <w:r w:rsidRPr="004525DC">
        <w:rPr>
          <w:rFonts w:ascii="Times New Roman" w:eastAsia="Times New Roman" w:hAnsi="Times New Roman" w:cs="Times New Roman"/>
        </w:rPr>
        <w:t xml:space="preserve"> was used </w:t>
      </w:r>
      <w:r>
        <w:rPr>
          <w:rFonts w:ascii="Times New Roman" w:eastAsia="Times New Roman" w:hAnsi="Times New Roman" w:cs="Times New Roman"/>
        </w:rPr>
        <w:t>so that</w:t>
      </w:r>
      <w:r w:rsidRPr="004525DC">
        <w:rPr>
          <w:rFonts w:ascii="Times New Roman" w:eastAsia="Times New Roman" w:hAnsi="Times New Roman" w:cs="Times New Roman"/>
          <w:lang w:val="en-US"/>
        </w:rPr>
        <w:t xml:space="preserve"> the Compton peak appears </w:t>
      </w:r>
      <w:r w:rsidRPr="00CC42F2">
        <w:rPr>
          <w:rFonts w:ascii="Times New Roman" w:eastAsia="Times New Roman" w:hAnsi="Times New Roman" w:cs="Times New Roman"/>
          <w:lang w:val="en-US"/>
        </w:rPr>
        <w:t>at almost the same energy as the incident peak an</w:t>
      </w:r>
      <w:r w:rsidRPr="004525DC">
        <w:rPr>
          <w:rFonts w:ascii="Times New Roman" w:eastAsia="Times New Roman" w:hAnsi="Times New Roman" w:cs="Times New Roman"/>
          <w:lang w:val="en-US"/>
        </w:rPr>
        <w:t xml:space="preserve">d hence for present work does not interfere for the elements of interest. </w:t>
      </w:r>
      <w:r w:rsidRPr="004525DC">
        <w:rPr>
          <w:rFonts w:ascii="Times New Roman" w:eastAsia="Times New Roman" w:hAnsi="Times New Roman" w:cs="Times New Roman"/>
        </w:rPr>
        <w:t xml:space="preserve">The sample was rotated during measurement in order to allow the incident X-ray beam to probe all of the tissue in the sample. This procedure aids in improving the homogeneity in sample measurements. </w:t>
      </w:r>
    </w:p>
    <w:p w14:paraId="5A8A5126" w14:textId="77777777" w:rsidR="00B67095" w:rsidRPr="004525DC" w:rsidRDefault="00B67095" w:rsidP="00B67095">
      <w:pPr>
        <w:pStyle w:val="Normal1"/>
        <w:widowControl w:val="0"/>
        <w:spacing w:line="480" w:lineRule="auto"/>
        <w:jc w:val="center"/>
      </w:pPr>
      <w:r>
        <w:rPr>
          <w:noProof/>
          <w:lang w:val="en-US"/>
        </w:rPr>
        <w:drawing>
          <wp:inline distT="0" distB="0" distL="0" distR="0" wp14:anchorId="56638080" wp14:editId="42458677">
            <wp:extent cx="3080991" cy="1983179"/>
            <wp:effectExtent l="19050" t="0" r="5109"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3088088" cy="1987747"/>
                    </a:xfrm>
                    <a:prstGeom prst="rect">
                      <a:avLst/>
                    </a:prstGeom>
                    <a:noFill/>
                    <a:ln w="9525">
                      <a:noFill/>
                      <a:miter lim="800000"/>
                      <a:headEnd/>
                      <a:tailEnd/>
                    </a:ln>
                  </pic:spPr>
                </pic:pic>
              </a:graphicData>
            </a:graphic>
          </wp:inline>
        </w:drawing>
      </w:r>
    </w:p>
    <w:p w14:paraId="07580097" w14:textId="77777777" w:rsidR="00B67095" w:rsidRDefault="00B67095" w:rsidP="00B67095">
      <w:pPr>
        <w:pStyle w:val="Normal1"/>
        <w:spacing w:line="480" w:lineRule="auto"/>
        <w:ind w:firstLine="720"/>
        <w:jc w:val="both"/>
        <w:rPr>
          <w:rFonts w:ascii="Times New Roman" w:eastAsia="Times New Roman" w:hAnsi="Times New Roman" w:cs="Times New Roman"/>
        </w:rPr>
      </w:pPr>
      <w:r w:rsidRPr="004525DC">
        <w:rPr>
          <w:rFonts w:ascii="Times New Roman" w:eastAsia="Times New Roman" w:hAnsi="Times New Roman" w:cs="Times New Roman"/>
          <w:b/>
        </w:rPr>
        <w:t>Figure 3.2</w:t>
      </w:r>
      <w:r w:rsidRPr="004525DC">
        <w:rPr>
          <w:rFonts w:ascii="Times New Roman" w:eastAsia="Times New Roman" w:hAnsi="Times New Roman" w:cs="Times New Roman"/>
        </w:rPr>
        <w:t xml:space="preserve"> A setup of XRF system coupled with </w:t>
      </w:r>
      <w:r w:rsidR="001636FF">
        <w:rPr>
          <w:rFonts w:ascii="Times New Roman" w:eastAsia="Times New Roman" w:hAnsi="Times New Roman" w:cs="Times New Roman"/>
        </w:rPr>
        <w:t xml:space="preserve">a silicon drift detector (SDD) </w:t>
      </w:r>
      <w:r w:rsidR="007133FE" w:rsidRPr="00A42734">
        <w:rPr>
          <w:rFonts w:ascii="Times New Roman" w:eastAsia="Times New Roman" w:hAnsi="Times New Roman" w:cs="Times New Roman"/>
        </w:rPr>
        <w:t>(</w:t>
      </w:r>
      <w:proofErr w:type="spellStart"/>
      <w:r w:rsidR="007133FE" w:rsidRPr="00A42734">
        <w:rPr>
          <w:rFonts w:ascii="Times New Roman" w:eastAsia="Times New Roman" w:hAnsi="Times New Roman" w:cs="Times New Roman"/>
        </w:rPr>
        <w:t>Mersov</w:t>
      </w:r>
      <w:proofErr w:type="spellEnd"/>
      <w:r w:rsidR="007133FE" w:rsidRPr="00A42734">
        <w:rPr>
          <w:rFonts w:ascii="Times New Roman" w:eastAsia="Times New Roman" w:hAnsi="Times New Roman" w:cs="Times New Roman"/>
        </w:rPr>
        <w:t>. Et al, 2014)</w:t>
      </w:r>
    </w:p>
    <w:p w14:paraId="561B55E7" w14:textId="77777777" w:rsidR="00B67095" w:rsidRPr="004525DC" w:rsidRDefault="00B67095" w:rsidP="00B67095">
      <w:pPr>
        <w:pStyle w:val="Normal1"/>
        <w:spacing w:line="480" w:lineRule="auto"/>
        <w:ind w:firstLine="720"/>
        <w:jc w:val="both"/>
        <w:rPr>
          <w:rFonts w:ascii="Times New Roman" w:eastAsia="Times New Roman" w:hAnsi="Times New Roman" w:cs="Times New Roman"/>
        </w:rPr>
      </w:pPr>
    </w:p>
    <w:p w14:paraId="71BB6FD5" w14:textId="77777777" w:rsidR="00B67095" w:rsidRPr="004525DC" w:rsidRDefault="00B67095" w:rsidP="00B67095">
      <w:pPr>
        <w:pStyle w:val="Normal1"/>
        <w:spacing w:before="120" w:line="480" w:lineRule="auto"/>
        <w:jc w:val="both"/>
      </w:pPr>
      <w:r w:rsidRPr="004525DC">
        <w:rPr>
          <w:rFonts w:ascii="Times New Roman" w:eastAsia="Times New Roman" w:hAnsi="Times New Roman" w:cs="Times New Roman"/>
          <w:b/>
        </w:rPr>
        <w:t>3.3 Data collection</w:t>
      </w:r>
    </w:p>
    <w:p w14:paraId="3EBE3451" w14:textId="0DD45C3E" w:rsidR="00B67095" w:rsidRDefault="00B67095" w:rsidP="00B67095">
      <w:pPr>
        <w:pStyle w:val="Normal1"/>
        <w:widowControl w:val="0"/>
        <w:spacing w:line="480" w:lineRule="auto"/>
        <w:jc w:val="both"/>
        <w:rPr>
          <w:rFonts w:ascii="Times New Roman" w:eastAsia="Times New Roman" w:hAnsi="Times New Roman" w:cs="Times New Roman"/>
        </w:rPr>
      </w:pPr>
      <w:r w:rsidRPr="004525DC">
        <w:rPr>
          <w:rFonts w:ascii="Times New Roman" w:eastAsia="Times New Roman" w:hAnsi="Times New Roman" w:cs="Times New Roman"/>
        </w:rPr>
        <w:t xml:space="preserve">             In order to achieve Fe, Cu, and Zn </w:t>
      </w:r>
      <w:r w:rsidR="00E86C32">
        <w:rPr>
          <w:rFonts w:ascii="Times New Roman" w:eastAsia="Times New Roman" w:hAnsi="Times New Roman" w:cs="Times New Roman"/>
        </w:rPr>
        <w:t>XRF response</w:t>
      </w:r>
      <w:r w:rsidRPr="004525DC">
        <w:rPr>
          <w:rFonts w:ascii="Times New Roman" w:eastAsia="Times New Roman" w:hAnsi="Times New Roman" w:cs="Times New Roman"/>
        </w:rPr>
        <w:t xml:space="preserve"> adequate for statistical purposes, long measurement times were required</w:t>
      </w:r>
      <w:r>
        <w:rPr>
          <w:rFonts w:ascii="Times New Roman" w:eastAsia="Times New Roman" w:hAnsi="Times New Roman" w:cs="Times New Roman"/>
        </w:rPr>
        <w:t xml:space="preserve"> because</w:t>
      </w:r>
      <w:r w:rsidRPr="004525DC">
        <w:rPr>
          <w:rFonts w:ascii="Times New Roman" w:eastAsia="Times New Roman" w:hAnsi="Times New Roman" w:cs="Times New Roman"/>
        </w:rPr>
        <w:t xml:space="preserve"> </w:t>
      </w:r>
      <w:r>
        <w:rPr>
          <w:rFonts w:ascii="Times New Roman" w:eastAsia="Times New Roman" w:hAnsi="Times New Roman" w:cs="Times New Roman"/>
        </w:rPr>
        <w:t xml:space="preserve">elements </w:t>
      </w:r>
      <w:r w:rsidRPr="004525DC">
        <w:rPr>
          <w:rFonts w:ascii="Times New Roman" w:eastAsia="Times New Roman" w:hAnsi="Times New Roman" w:cs="Times New Roman"/>
        </w:rPr>
        <w:t xml:space="preserve">in biological cells </w:t>
      </w:r>
      <w:r>
        <w:rPr>
          <w:rFonts w:ascii="Times New Roman" w:eastAsia="Times New Roman" w:hAnsi="Times New Roman" w:cs="Times New Roman"/>
        </w:rPr>
        <w:t>are present in very low concentrations &lt; 1ppm</w:t>
      </w:r>
      <w:r w:rsidR="002C7AD3">
        <w:rPr>
          <w:rFonts w:ascii="Times New Roman" w:eastAsia="Times New Roman" w:hAnsi="Times New Roman" w:cs="Times New Roman"/>
        </w:rPr>
        <w:t xml:space="preserve"> to </w:t>
      </w:r>
      <m:oMath>
        <m:r>
          <w:rPr>
            <w:rFonts w:ascii="Cambria Math" w:eastAsia="Times New Roman" w:hAnsi="Cambria Math" w:cs="Times New Roman"/>
          </w:rPr>
          <m:t>~</m:t>
        </m:r>
      </m:oMath>
      <w:r w:rsidR="002C7AD3">
        <w:rPr>
          <w:rFonts w:ascii="Times New Roman" w:eastAsia="Times New Roman" w:hAnsi="Times New Roman" w:cs="Times New Roman"/>
        </w:rPr>
        <w:t xml:space="preserve"> 40 ppm. </w:t>
      </w:r>
      <w:r w:rsidRPr="004525DC">
        <w:rPr>
          <w:rFonts w:ascii="Times New Roman" w:eastAsia="Times New Roman" w:hAnsi="Times New Roman" w:cs="Times New Roman"/>
        </w:rPr>
        <w:t>The X-ray tube was operated at a maximum voltage of 50 kV with maximum current of 500 mA and a counting time of 26100 s (during daytime), and with maximum current of 320 mA and a counting time of 52200 s (overnight).</w:t>
      </w:r>
      <w:r>
        <w:rPr>
          <w:rFonts w:ascii="Times New Roman" w:eastAsia="Times New Roman" w:hAnsi="Times New Roman" w:cs="Times New Roman"/>
        </w:rPr>
        <w:t xml:space="preserve"> </w:t>
      </w:r>
      <w:r w:rsidRPr="00065A56">
        <w:rPr>
          <w:rFonts w:ascii="Times New Roman" w:eastAsia="Times New Roman" w:hAnsi="Times New Roman" w:cs="Times New Roman"/>
        </w:rPr>
        <w:t>It was decided to reduce the current during overnight measurements in order to reduce instantaneous power and hence an optimum current setting was selected.</w:t>
      </w:r>
      <w:r w:rsidRPr="004525DC">
        <w:rPr>
          <w:rFonts w:ascii="Times New Roman" w:eastAsia="Times New Roman" w:hAnsi="Times New Roman" w:cs="Times New Roman"/>
        </w:rPr>
        <w:t xml:space="preserve"> </w:t>
      </w:r>
      <w:r w:rsidR="007A326B">
        <w:rPr>
          <w:rFonts w:ascii="Times New Roman" w:eastAsia="Times New Roman" w:hAnsi="Times New Roman" w:cs="Times New Roman"/>
        </w:rPr>
        <w:t>Therefore</w:t>
      </w:r>
      <w:r w:rsidR="007A326B" w:rsidRPr="00B85227">
        <w:rPr>
          <w:rFonts w:ascii="Times New Roman" w:eastAsia="Times New Roman" w:hAnsi="Times New Roman" w:cs="Times New Roman"/>
          <w:color w:val="auto"/>
        </w:rPr>
        <w:t xml:space="preserve">, </w:t>
      </w:r>
      <w:r w:rsidR="007A326B" w:rsidRPr="00B85227">
        <w:rPr>
          <w:rFonts w:ascii="Times New Roman" w:hAnsi="Times New Roman" w:cs="Times New Roman"/>
          <w:color w:val="auto"/>
        </w:rPr>
        <w:t>in order to maintain the same flux</w:t>
      </w:r>
      <w:r w:rsidR="002015AA" w:rsidRPr="00B85227">
        <w:rPr>
          <w:rFonts w:ascii="Times New Roman" w:hAnsi="Times New Roman" w:cs="Times New Roman"/>
          <w:color w:val="auto"/>
        </w:rPr>
        <w:t xml:space="preserve"> </w:t>
      </w:r>
      <w:r w:rsidR="002015AA" w:rsidRPr="00B85227">
        <w:rPr>
          <w:rFonts w:ascii="Times New Roman" w:eastAsia="Times New Roman" w:hAnsi="Times New Roman" w:cs="Times New Roman"/>
          <w:color w:val="auto"/>
        </w:rPr>
        <w:t>for day and</w:t>
      </w:r>
      <w:r w:rsidR="002015AA" w:rsidRPr="00F83C75">
        <w:rPr>
          <w:rFonts w:ascii="Times New Roman" w:eastAsia="Times New Roman" w:hAnsi="Times New Roman" w:cs="Times New Roman"/>
        </w:rPr>
        <w:t xml:space="preserve"> night measurements the samples were counted overnight for double the counting time during the day. </w:t>
      </w:r>
      <w:r w:rsidRPr="004525DC">
        <w:rPr>
          <w:rFonts w:ascii="Times New Roman" w:eastAsia="Times New Roman" w:hAnsi="Times New Roman" w:cs="Times New Roman"/>
        </w:rPr>
        <w:t xml:space="preserve">It was observed that a sample counted with a maximum current setting of 500 mA for 7 </w:t>
      </w:r>
      <w:r>
        <w:rPr>
          <w:rFonts w:ascii="Times New Roman" w:eastAsia="Times New Roman" w:hAnsi="Times New Roman" w:cs="Times New Roman"/>
        </w:rPr>
        <w:t>hours</w:t>
      </w:r>
      <w:r w:rsidRPr="004525DC">
        <w:rPr>
          <w:rFonts w:ascii="Times New Roman" w:eastAsia="Times New Roman" w:hAnsi="Times New Roman" w:cs="Times New Roman"/>
        </w:rPr>
        <w:t xml:space="preserve"> during the day yielded the same number of counts on the X-ray peak as that counted with a maximum current setting of 320 mA for 14 h</w:t>
      </w:r>
      <w:r>
        <w:rPr>
          <w:rFonts w:ascii="Times New Roman" w:eastAsia="Times New Roman" w:hAnsi="Times New Roman" w:cs="Times New Roman"/>
        </w:rPr>
        <w:t>ou</w:t>
      </w:r>
      <w:r w:rsidRPr="004525DC">
        <w:rPr>
          <w:rFonts w:ascii="Times New Roman" w:eastAsia="Times New Roman" w:hAnsi="Times New Roman" w:cs="Times New Roman"/>
        </w:rPr>
        <w:t xml:space="preserve">rs during </w:t>
      </w:r>
      <w:r>
        <w:rPr>
          <w:rFonts w:ascii="Times New Roman" w:eastAsia="Times New Roman" w:hAnsi="Times New Roman" w:cs="Times New Roman"/>
        </w:rPr>
        <w:t xml:space="preserve">the </w:t>
      </w:r>
      <w:r w:rsidRPr="004525DC">
        <w:rPr>
          <w:rFonts w:ascii="Times New Roman" w:eastAsia="Times New Roman" w:hAnsi="Times New Roman" w:cs="Times New Roman"/>
        </w:rPr>
        <w:t xml:space="preserve">night. Hence, these voltage and current settings were chosen to ensure approximately the same total X-ray beam intensity during day and overnight assay measurements. To record the energy dispersive XRF spectrum, a software package (QM100) supplied by </w:t>
      </w:r>
      <w:proofErr w:type="spellStart"/>
      <w:r w:rsidRPr="004525DC">
        <w:rPr>
          <w:rFonts w:ascii="Times New Roman" w:eastAsia="Times New Roman" w:hAnsi="Times New Roman" w:cs="Times New Roman"/>
        </w:rPr>
        <w:t>Bruker</w:t>
      </w:r>
      <w:proofErr w:type="spellEnd"/>
      <w:r w:rsidRPr="004525DC">
        <w:rPr>
          <w:rFonts w:ascii="Times New Roman" w:eastAsia="Times New Roman" w:hAnsi="Times New Roman" w:cs="Times New Roman"/>
        </w:rPr>
        <w:t xml:space="preserve">-AXS was used. These spectra can be exported in Excel format for processing and analysis purposes.  </w:t>
      </w:r>
      <w:r w:rsidR="00921C80" w:rsidRPr="004525DC">
        <w:rPr>
          <w:rFonts w:ascii="Times New Roman" w:eastAsia="Times New Roman" w:hAnsi="Times New Roman" w:cs="Times New Roman"/>
        </w:rPr>
        <w:t>In the present studies, the</w:t>
      </w:r>
      <w:r w:rsidRPr="004525DC">
        <w:rPr>
          <w:rFonts w:ascii="Times New Roman" w:eastAsia="Times New Roman" w:hAnsi="Times New Roman" w:cs="Times New Roman"/>
        </w:rPr>
        <w:t xml:space="preserve"> elements of interest Fe, Cu, and Zn, were identified by the K</w:t>
      </w:r>
      <w:r w:rsidRPr="004525DC">
        <w:rPr>
          <w:rFonts w:ascii="Times New Roman" w:eastAsia="Times New Roman" w:hAnsi="Times New Roman" w:cs="Times New Roman"/>
          <w:vertAlign w:val="subscript"/>
        </w:rPr>
        <w:t>α</w:t>
      </w:r>
      <w:r w:rsidRPr="004525DC">
        <w:rPr>
          <w:rFonts w:ascii="Times New Roman" w:eastAsia="Times New Roman" w:hAnsi="Times New Roman" w:cs="Times New Roman"/>
        </w:rPr>
        <w:t xml:space="preserve"> photo-peaks at energies 6.04, 8.04, and 8.64 </w:t>
      </w:r>
      <w:proofErr w:type="spellStart"/>
      <w:r w:rsidRPr="004525DC">
        <w:rPr>
          <w:rFonts w:ascii="Times New Roman" w:eastAsia="Times New Roman" w:hAnsi="Times New Roman" w:cs="Times New Roman"/>
        </w:rPr>
        <w:t>keV</w:t>
      </w:r>
      <w:proofErr w:type="spellEnd"/>
      <w:r w:rsidRPr="004525DC">
        <w:rPr>
          <w:rFonts w:ascii="Times New Roman" w:eastAsia="Times New Roman" w:hAnsi="Times New Roman" w:cs="Times New Roman"/>
        </w:rPr>
        <w:t xml:space="preserve"> respectively.</w:t>
      </w:r>
    </w:p>
    <w:p w14:paraId="15473A72" w14:textId="77777777" w:rsidR="00FC32FB" w:rsidRDefault="00FC32FB" w:rsidP="00B67095">
      <w:pPr>
        <w:pStyle w:val="Normal1"/>
        <w:widowControl w:val="0"/>
        <w:spacing w:line="480" w:lineRule="auto"/>
        <w:jc w:val="both"/>
        <w:rPr>
          <w:rFonts w:ascii="Times New Roman" w:eastAsia="Times New Roman" w:hAnsi="Times New Roman" w:cs="Times New Roman"/>
        </w:rPr>
      </w:pPr>
    </w:p>
    <w:p w14:paraId="21E9DDAC" w14:textId="77777777" w:rsidR="008B239A" w:rsidRPr="004525DC" w:rsidRDefault="008B239A" w:rsidP="00B67095">
      <w:pPr>
        <w:pStyle w:val="Normal1"/>
        <w:widowControl w:val="0"/>
        <w:spacing w:line="480" w:lineRule="auto"/>
        <w:jc w:val="both"/>
        <w:rPr>
          <w:rFonts w:ascii="Times New Roman" w:eastAsia="Times New Roman" w:hAnsi="Times New Roman" w:cs="Times New Roman"/>
        </w:rPr>
      </w:pPr>
    </w:p>
    <w:p w14:paraId="23E9C596" w14:textId="77777777" w:rsidR="00B67095" w:rsidRPr="004525DC" w:rsidRDefault="00B67095" w:rsidP="00B67095">
      <w:pPr>
        <w:pStyle w:val="Normal1"/>
        <w:spacing w:before="120"/>
      </w:pPr>
      <w:r w:rsidRPr="004525DC">
        <w:rPr>
          <w:rFonts w:ascii="Times New Roman" w:eastAsia="Times New Roman" w:hAnsi="Times New Roman" w:cs="Times New Roman"/>
          <w:b/>
        </w:rPr>
        <w:lastRenderedPageBreak/>
        <w:t>3.4 Peak fitting</w:t>
      </w:r>
    </w:p>
    <w:p w14:paraId="5A4DC483" w14:textId="77777777" w:rsidR="00B67095" w:rsidRPr="004525DC" w:rsidRDefault="00B67095" w:rsidP="00B67095">
      <w:pPr>
        <w:pStyle w:val="Normal1"/>
        <w:spacing w:before="120"/>
      </w:pPr>
    </w:p>
    <w:p w14:paraId="7478B831" w14:textId="77777777" w:rsidR="004009E3" w:rsidRDefault="00B67095" w:rsidP="00B67095">
      <w:pPr>
        <w:pStyle w:val="Normal1"/>
        <w:spacing w:line="480" w:lineRule="auto"/>
        <w:jc w:val="both"/>
        <w:rPr>
          <w:rFonts w:ascii="Times New Roman" w:eastAsia="Times New Roman" w:hAnsi="Times New Roman" w:cs="Times New Roman"/>
        </w:rPr>
      </w:pPr>
      <w:r w:rsidRPr="004525DC">
        <w:rPr>
          <w:rFonts w:ascii="Times New Roman" w:eastAsia="Times New Roman" w:hAnsi="Times New Roman" w:cs="Times New Roman"/>
        </w:rPr>
        <w:t xml:space="preserve">              Each collected spectrum was analysed using Peak Fit software (version: 4.12). </w:t>
      </w:r>
      <w:r w:rsidR="006377CF" w:rsidRPr="006377CF">
        <w:rPr>
          <w:rFonts w:eastAsia="Times New Roman"/>
          <w:lang w:val="en-US"/>
        </w:rPr>
        <w:t xml:space="preserve">Prior to fitting, background subtraction was performed </w:t>
      </w:r>
      <w:r w:rsidR="006377CF">
        <w:rPr>
          <w:rFonts w:eastAsia="Times New Roman"/>
          <w:lang w:val="en-US"/>
        </w:rPr>
        <w:t xml:space="preserve">for each measurement </w:t>
      </w:r>
      <w:r w:rsidR="006377CF" w:rsidRPr="006377CF">
        <w:rPr>
          <w:rFonts w:eastAsia="Times New Roman"/>
          <w:lang w:val="en-US"/>
        </w:rPr>
        <w:t xml:space="preserve">to </w:t>
      </w:r>
      <w:r w:rsidR="006377CF">
        <w:rPr>
          <w:rFonts w:eastAsia="Times New Roman"/>
          <w:lang w:val="en-US"/>
        </w:rPr>
        <w:t xml:space="preserve">isolate the fluorescence signal </w:t>
      </w:r>
      <w:r w:rsidR="006377CF" w:rsidRPr="006377CF">
        <w:rPr>
          <w:rFonts w:eastAsia="Times New Roman"/>
          <w:lang w:val="en-US"/>
        </w:rPr>
        <w:t xml:space="preserve">and the spectra were smoothed using a </w:t>
      </w:r>
      <w:proofErr w:type="spellStart"/>
      <w:r w:rsidR="006377CF" w:rsidRPr="006377CF">
        <w:rPr>
          <w:rFonts w:eastAsia="Times New Roman"/>
          <w:lang w:val="en-US"/>
        </w:rPr>
        <w:t>Savitsky</w:t>
      </w:r>
      <w:proofErr w:type="spellEnd"/>
      <w:r w:rsidR="006377CF" w:rsidRPr="006377CF">
        <w:rPr>
          <w:rFonts w:eastAsia="Times New Roman"/>
          <w:lang w:val="en-US"/>
        </w:rPr>
        <w:t>–</w:t>
      </w:r>
      <w:proofErr w:type="spellStart"/>
      <w:r w:rsidR="006377CF" w:rsidRPr="006377CF">
        <w:rPr>
          <w:rFonts w:eastAsia="Times New Roman"/>
          <w:lang w:val="en-US"/>
        </w:rPr>
        <w:t>Golay</w:t>
      </w:r>
      <w:proofErr w:type="spellEnd"/>
      <w:r w:rsidR="006377CF" w:rsidRPr="006377CF">
        <w:rPr>
          <w:rFonts w:eastAsia="Times New Roman"/>
          <w:lang w:val="en-US"/>
        </w:rPr>
        <w:t xml:space="preserve"> procedure that is aimed at suppressing any statistical </w:t>
      </w:r>
      <w:r w:rsidR="00553CD1" w:rsidRPr="006377CF">
        <w:rPr>
          <w:rFonts w:eastAsia="Times New Roman"/>
          <w:lang w:val="en-US"/>
        </w:rPr>
        <w:t>fluctuations, which</w:t>
      </w:r>
      <w:r w:rsidR="006377CF" w:rsidRPr="006377CF">
        <w:rPr>
          <w:rFonts w:eastAsia="Times New Roman"/>
          <w:lang w:val="en-US"/>
        </w:rPr>
        <w:t xml:space="preserve"> may result from the uncertainty of </w:t>
      </w:r>
      <w:r w:rsidR="00BA223B">
        <w:rPr>
          <w:rFonts w:eastAsia="Times New Roman"/>
          <w:lang w:val="en-US"/>
        </w:rPr>
        <w:t>the contents of each channel</w:t>
      </w:r>
      <w:r w:rsidR="006377CF" w:rsidRPr="006377CF">
        <w:rPr>
          <w:rFonts w:eastAsia="Times New Roman"/>
          <w:lang w:val="en-US"/>
        </w:rPr>
        <w:t xml:space="preserve">. </w:t>
      </w:r>
      <w:r w:rsidR="004009E3">
        <w:rPr>
          <w:rFonts w:ascii="Times New Roman" w:hAnsi="Times New Roman" w:cs="Times New Roman"/>
        </w:rPr>
        <w:t>Thereafter</w:t>
      </w:r>
      <w:r w:rsidR="004009E3" w:rsidRPr="00FC7014">
        <w:rPr>
          <w:rFonts w:ascii="Times New Roman" w:hAnsi="Times New Roman" w:cs="Times New Roman"/>
        </w:rPr>
        <w:t xml:space="preserve"> each peak </w:t>
      </w:r>
      <w:r w:rsidR="004009E3">
        <w:rPr>
          <w:rFonts w:ascii="Times New Roman" w:hAnsi="Times New Roman" w:cs="Times New Roman"/>
        </w:rPr>
        <w:t>for the element of interest</w:t>
      </w:r>
      <w:r w:rsidR="004009E3" w:rsidRPr="00FC7014">
        <w:rPr>
          <w:rFonts w:ascii="Times New Roman" w:hAnsi="Times New Roman" w:cs="Times New Roman"/>
        </w:rPr>
        <w:t xml:space="preserve"> </w:t>
      </w:r>
      <w:r w:rsidR="004009E3">
        <w:rPr>
          <w:rFonts w:ascii="Times New Roman" w:hAnsi="Times New Roman" w:cs="Times New Roman"/>
        </w:rPr>
        <w:t xml:space="preserve">in the spectrum </w:t>
      </w:r>
      <w:r w:rsidR="004009E3" w:rsidRPr="00FC7014">
        <w:rPr>
          <w:rFonts w:ascii="Times New Roman" w:hAnsi="Times New Roman" w:cs="Times New Roman"/>
        </w:rPr>
        <w:t>was adjusted</w:t>
      </w:r>
      <w:r w:rsidR="004009E3">
        <w:rPr>
          <w:rFonts w:ascii="Times New Roman" w:hAnsi="Times New Roman" w:cs="Times New Roman"/>
        </w:rPr>
        <w:t xml:space="preserve"> separately</w:t>
      </w:r>
      <w:r w:rsidR="004009E3" w:rsidRPr="00FC7014">
        <w:rPr>
          <w:rFonts w:ascii="Times New Roman" w:hAnsi="Times New Roman" w:cs="Times New Roman"/>
        </w:rPr>
        <w:t xml:space="preserve"> </w:t>
      </w:r>
      <w:r w:rsidR="004009E3">
        <w:rPr>
          <w:rFonts w:ascii="Times New Roman" w:hAnsi="Times New Roman" w:cs="Times New Roman"/>
        </w:rPr>
        <w:t>with</w:t>
      </w:r>
      <w:r w:rsidR="004009E3" w:rsidRPr="00FC7014">
        <w:rPr>
          <w:rFonts w:ascii="Times New Roman" w:hAnsi="Times New Roman" w:cs="Times New Roman"/>
        </w:rPr>
        <w:t xml:space="preserve"> </w:t>
      </w:r>
      <w:r w:rsidR="004009E3">
        <w:rPr>
          <w:rFonts w:ascii="Times New Roman" w:hAnsi="Times New Roman" w:cs="Times New Roman"/>
        </w:rPr>
        <w:t xml:space="preserve">the relevant </w:t>
      </w:r>
      <w:r w:rsidR="004009E3" w:rsidRPr="00FC7014">
        <w:rPr>
          <w:rFonts w:ascii="Times New Roman" w:hAnsi="Times New Roman" w:cs="Times New Roman"/>
        </w:rPr>
        <w:t>Gaussian function</w:t>
      </w:r>
      <w:r w:rsidR="004009E3">
        <w:rPr>
          <w:rFonts w:ascii="Times New Roman" w:hAnsi="Times New Roman" w:cs="Times New Roman"/>
        </w:rPr>
        <w:t xml:space="preserve"> peak and</w:t>
      </w:r>
      <w:r w:rsidR="004009E3" w:rsidRPr="00FC7014">
        <w:rPr>
          <w:rFonts w:ascii="Times New Roman" w:hAnsi="Times New Roman" w:cs="Times New Roman"/>
        </w:rPr>
        <w:t xml:space="preserve"> the amplitude</w:t>
      </w:r>
      <w:r w:rsidR="004009E3">
        <w:rPr>
          <w:rFonts w:ascii="Times New Roman" w:hAnsi="Times New Roman" w:cs="Times New Roman"/>
        </w:rPr>
        <w:t>,</w:t>
      </w:r>
      <w:r w:rsidR="004009E3" w:rsidRPr="00FC7014">
        <w:rPr>
          <w:rFonts w:ascii="Times New Roman" w:hAnsi="Times New Roman" w:cs="Times New Roman"/>
        </w:rPr>
        <w:t xml:space="preserve"> FWHM</w:t>
      </w:r>
      <w:r w:rsidR="004009E3">
        <w:rPr>
          <w:rFonts w:ascii="Times New Roman" w:hAnsi="Times New Roman" w:cs="Times New Roman"/>
        </w:rPr>
        <w:t>; then</w:t>
      </w:r>
      <w:r w:rsidR="004009E3" w:rsidRPr="00FC7014">
        <w:rPr>
          <w:rFonts w:ascii="Times New Roman" w:hAnsi="Times New Roman" w:cs="Times New Roman"/>
        </w:rPr>
        <w:t xml:space="preserve"> the integrated areas under </w:t>
      </w:r>
      <w:r w:rsidR="004009E3">
        <w:rPr>
          <w:rFonts w:ascii="Times New Roman" w:hAnsi="Times New Roman" w:cs="Times New Roman"/>
        </w:rPr>
        <w:t>each</w:t>
      </w:r>
      <w:r w:rsidR="004009E3" w:rsidRPr="00FC7014">
        <w:rPr>
          <w:rFonts w:ascii="Times New Roman" w:hAnsi="Times New Roman" w:cs="Times New Roman"/>
        </w:rPr>
        <w:t xml:space="preserve"> peak were determined.</w:t>
      </w:r>
      <w:r w:rsidRPr="004525DC">
        <w:rPr>
          <w:rFonts w:ascii="Times New Roman" w:eastAsia="Times New Roman" w:hAnsi="Times New Roman" w:cs="Times New Roman"/>
        </w:rPr>
        <w:t xml:space="preserve">     </w:t>
      </w:r>
    </w:p>
    <w:p w14:paraId="563F3180" w14:textId="77777777" w:rsidR="00B67095" w:rsidRDefault="00B67095" w:rsidP="00B67095">
      <w:pPr>
        <w:pStyle w:val="Normal1"/>
        <w:spacing w:line="480" w:lineRule="auto"/>
        <w:jc w:val="both"/>
        <w:rPr>
          <w:rFonts w:ascii="Times New Roman" w:eastAsia="Times New Roman" w:hAnsi="Times New Roman" w:cs="Times New Roman"/>
        </w:rPr>
      </w:pPr>
      <w:r w:rsidRPr="004525DC">
        <w:rPr>
          <w:rFonts w:ascii="Times New Roman" w:eastAsia="Times New Roman" w:hAnsi="Times New Roman" w:cs="Times New Roman"/>
        </w:rPr>
        <w:t xml:space="preserve">      In order to avoid inhomogeneity in sample data</w:t>
      </w:r>
      <w:r>
        <w:rPr>
          <w:rFonts w:ascii="Times New Roman" w:eastAsia="Times New Roman" w:hAnsi="Times New Roman" w:cs="Times New Roman"/>
        </w:rPr>
        <w:t xml:space="preserve"> </w:t>
      </w:r>
      <w:r w:rsidRPr="00472144">
        <w:rPr>
          <w:rFonts w:ascii="Times New Roman" w:eastAsia="Times New Roman" w:hAnsi="Times New Roman" w:cs="Times New Roman"/>
        </w:rPr>
        <w:t xml:space="preserve">and </w:t>
      </w:r>
      <w:r w:rsidRPr="00CA5A30">
        <w:rPr>
          <w:color w:val="auto"/>
        </w:rPr>
        <w:t>to account for any incident photon intensity variations enabling direct comparisons</w:t>
      </w:r>
      <w:r w:rsidRPr="007F17D1">
        <w:rPr>
          <w:color w:val="auto"/>
        </w:rPr>
        <w:t xml:space="preserve"> to</w:t>
      </w:r>
      <w:r w:rsidRPr="00CA5A30">
        <w:rPr>
          <w:color w:val="auto"/>
        </w:rPr>
        <w:t xml:space="preserve"> be made between all spectra</w:t>
      </w:r>
      <w:r w:rsidRPr="00CA5A30">
        <w:rPr>
          <w:rFonts w:ascii="Times New Roman" w:eastAsia="Times New Roman" w:hAnsi="Times New Roman" w:cs="Times New Roman"/>
          <w:color w:val="auto"/>
        </w:rPr>
        <w:t>, n</w:t>
      </w:r>
      <w:r w:rsidRPr="00472144">
        <w:rPr>
          <w:rFonts w:ascii="Times New Roman" w:eastAsia="Times New Roman" w:hAnsi="Times New Roman" w:cs="Times New Roman"/>
        </w:rPr>
        <w:t>ormalisation of K</w:t>
      </w:r>
      <w:r w:rsidRPr="00472144">
        <w:rPr>
          <w:rFonts w:ascii="Times New Roman" w:eastAsia="Times New Roman" w:hAnsi="Times New Roman" w:cs="Times New Roman"/>
          <w:vertAlign w:val="subscript"/>
        </w:rPr>
        <w:t>α</w:t>
      </w:r>
      <w:r w:rsidRPr="00472144">
        <w:rPr>
          <w:rFonts w:ascii="Times New Roman" w:eastAsia="Times New Roman" w:hAnsi="Times New Roman" w:cs="Times New Roman"/>
        </w:rPr>
        <w:t xml:space="preserve"> photo peak area with total scatter peak area was carried out. Normalisation process primarily avoids effects due to changes in incident flux.</w:t>
      </w:r>
      <w:r>
        <w:rPr>
          <w:rFonts w:ascii="Times New Roman" w:eastAsia="Times New Roman" w:hAnsi="Times New Roman" w:cs="Times New Roman"/>
        </w:rPr>
        <w:t xml:space="preserve"> </w:t>
      </w:r>
      <w:r w:rsidRPr="004525DC">
        <w:rPr>
          <w:rFonts w:ascii="Times New Roman" w:eastAsia="Times New Roman" w:hAnsi="Times New Roman" w:cs="Times New Roman"/>
        </w:rPr>
        <w:t>The normalisation factor is determined as the ratio of photo peak area to the total scatter peak area. It is a dimensionless quantity and is a useful parameter in calibration procedures. K</w:t>
      </w:r>
      <w:r w:rsidRPr="004525DC">
        <w:rPr>
          <w:rFonts w:ascii="Times New Roman" w:eastAsia="Times New Roman" w:hAnsi="Times New Roman" w:cs="Times New Roman"/>
          <w:vertAlign w:val="subscript"/>
        </w:rPr>
        <w:t>α</w:t>
      </w:r>
      <w:r w:rsidRPr="004525DC">
        <w:rPr>
          <w:rFonts w:ascii="Times New Roman" w:eastAsia="Times New Roman" w:hAnsi="Times New Roman" w:cs="Times New Roman"/>
        </w:rPr>
        <w:t xml:space="preserve"> photo peak area represents </w:t>
      </w:r>
      <w:r>
        <w:rPr>
          <w:rFonts w:ascii="Times New Roman" w:eastAsia="Times New Roman" w:hAnsi="Times New Roman" w:cs="Times New Roman"/>
        </w:rPr>
        <w:t xml:space="preserve">the </w:t>
      </w:r>
      <w:r w:rsidRPr="004525DC">
        <w:rPr>
          <w:rFonts w:ascii="Times New Roman" w:eastAsia="Times New Roman" w:hAnsi="Times New Roman" w:cs="Times New Roman"/>
        </w:rPr>
        <w:t xml:space="preserve">number of </w:t>
      </w:r>
      <w:r>
        <w:rPr>
          <w:rFonts w:ascii="Times New Roman" w:eastAsia="Times New Roman" w:hAnsi="Times New Roman" w:cs="Times New Roman"/>
        </w:rPr>
        <w:t xml:space="preserve">detected </w:t>
      </w:r>
      <w:r w:rsidRPr="004525DC">
        <w:rPr>
          <w:rFonts w:ascii="Times New Roman" w:eastAsia="Times New Roman" w:hAnsi="Times New Roman" w:cs="Times New Roman"/>
        </w:rPr>
        <w:t>characteristic K</w:t>
      </w:r>
      <w:r w:rsidRPr="004525DC">
        <w:rPr>
          <w:rFonts w:ascii="Times New Roman" w:eastAsia="Times New Roman" w:hAnsi="Times New Roman" w:cs="Times New Roman"/>
          <w:vertAlign w:val="subscript"/>
        </w:rPr>
        <w:t>α</w:t>
      </w:r>
      <w:r w:rsidRPr="004525DC">
        <w:rPr>
          <w:rFonts w:ascii="Times New Roman" w:eastAsia="Times New Roman" w:hAnsi="Times New Roman" w:cs="Times New Roman"/>
        </w:rPr>
        <w:t xml:space="preserve"> X-rays from a particular element and hence </w:t>
      </w:r>
      <w:r>
        <w:rPr>
          <w:rFonts w:ascii="Times New Roman" w:eastAsia="Times New Roman" w:hAnsi="Times New Roman" w:cs="Times New Roman"/>
        </w:rPr>
        <w:t xml:space="preserve">is </w:t>
      </w:r>
      <w:r w:rsidRPr="004525DC">
        <w:rPr>
          <w:rFonts w:ascii="Times New Roman" w:eastAsia="Times New Roman" w:hAnsi="Times New Roman" w:cs="Times New Roman"/>
        </w:rPr>
        <w:t xml:space="preserve">proportional to the number of atoms / concentration in the sample. The scatter peak counts mainly arise due to </w:t>
      </w:r>
      <w:r>
        <w:rPr>
          <w:rFonts w:ascii="Times New Roman" w:eastAsia="Times New Roman" w:hAnsi="Times New Roman" w:cs="Times New Roman"/>
        </w:rPr>
        <w:t xml:space="preserve">the </w:t>
      </w:r>
      <w:r w:rsidRPr="004525DC">
        <w:rPr>
          <w:rFonts w:ascii="Times New Roman" w:eastAsia="Times New Roman" w:hAnsi="Times New Roman" w:cs="Times New Roman"/>
        </w:rPr>
        <w:t xml:space="preserve">scatter of incident X-rays by the sample, as the beam is a focussed one. Both events resulting in a </w:t>
      </w:r>
      <w:proofErr w:type="spellStart"/>
      <w:r w:rsidRPr="004525DC">
        <w:rPr>
          <w:rFonts w:ascii="Times New Roman" w:eastAsia="Times New Roman" w:hAnsi="Times New Roman" w:cs="Times New Roman"/>
        </w:rPr>
        <w:t>photopeak</w:t>
      </w:r>
      <w:proofErr w:type="spellEnd"/>
      <w:r w:rsidRPr="004525DC">
        <w:rPr>
          <w:rFonts w:ascii="Times New Roman" w:eastAsia="Times New Roman" w:hAnsi="Times New Roman" w:cs="Times New Roman"/>
        </w:rPr>
        <w:t xml:space="preserve"> as well as scatter peak arise from the incident beam and hence a ratio of the areas under these peaks will also be proportional to the elemental concentration in the sample. All spectra from LE and LES samples were fitted and normalisation factors were determined. </w:t>
      </w:r>
    </w:p>
    <w:p w14:paraId="515AE586" w14:textId="77777777" w:rsidR="00047748" w:rsidRDefault="00047748" w:rsidP="00B67095">
      <w:pPr>
        <w:pStyle w:val="Normal1"/>
        <w:spacing w:line="480" w:lineRule="auto"/>
        <w:jc w:val="both"/>
        <w:rPr>
          <w:rFonts w:ascii="Times New Roman" w:eastAsia="Times New Roman" w:hAnsi="Times New Roman" w:cs="Times New Roman"/>
        </w:rPr>
      </w:pPr>
    </w:p>
    <w:p w14:paraId="27242058" w14:textId="77777777" w:rsidR="00B67095" w:rsidRPr="004525DC" w:rsidRDefault="00B67095" w:rsidP="00B67095">
      <w:pPr>
        <w:pStyle w:val="Normal1"/>
        <w:spacing w:before="120"/>
      </w:pPr>
      <w:r w:rsidRPr="004525DC">
        <w:rPr>
          <w:rFonts w:ascii="Times New Roman" w:eastAsia="Times New Roman" w:hAnsi="Times New Roman" w:cs="Times New Roman"/>
          <w:b/>
        </w:rPr>
        <w:t>3.5 Statistical analysis</w:t>
      </w:r>
    </w:p>
    <w:p w14:paraId="2FF9A191" w14:textId="77777777" w:rsidR="00B67095" w:rsidRPr="004525DC" w:rsidRDefault="00B67095" w:rsidP="00B67095">
      <w:pPr>
        <w:pStyle w:val="Normal1"/>
        <w:spacing w:before="120"/>
      </w:pPr>
    </w:p>
    <w:p w14:paraId="16B80A1A" w14:textId="5F218649" w:rsidR="00B67095" w:rsidRDefault="00B67095" w:rsidP="00B67095">
      <w:pPr>
        <w:pStyle w:val="Normal1"/>
        <w:widowControl w:val="0"/>
        <w:spacing w:line="480" w:lineRule="auto"/>
        <w:jc w:val="both"/>
        <w:rPr>
          <w:rFonts w:ascii="Times New Roman" w:hAnsi="Times New Roman" w:cs="Times New Roman"/>
        </w:rPr>
      </w:pPr>
      <w:r w:rsidRPr="004525DC">
        <w:rPr>
          <w:rFonts w:ascii="Times New Roman" w:eastAsia="Times New Roman" w:hAnsi="Times New Roman" w:cs="Times New Roman"/>
        </w:rPr>
        <w:t xml:space="preserve">           The sample size in the present experiments is small. The maximum number of samples for one strain of rat tissue samples was 5. The data w</w:t>
      </w:r>
      <w:r w:rsidR="00904E3E">
        <w:rPr>
          <w:rFonts w:ascii="Times New Roman" w:eastAsia="Times New Roman" w:hAnsi="Times New Roman" w:cs="Times New Roman"/>
        </w:rPr>
        <w:t>ere</w:t>
      </w:r>
      <w:r w:rsidRPr="004525DC">
        <w:rPr>
          <w:rFonts w:ascii="Times New Roman" w:eastAsia="Times New Roman" w:hAnsi="Times New Roman" w:cs="Times New Roman"/>
        </w:rPr>
        <w:t xml:space="preserve"> assumed to be normal</w:t>
      </w:r>
      <w:r>
        <w:rPr>
          <w:rFonts w:ascii="Times New Roman" w:eastAsia="Times New Roman" w:hAnsi="Times New Roman" w:cs="Times New Roman"/>
        </w:rPr>
        <w:t>ly distributed</w:t>
      </w:r>
      <w:r w:rsidRPr="004525DC">
        <w:rPr>
          <w:rFonts w:ascii="Times New Roman" w:eastAsia="Times New Roman" w:hAnsi="Times New Roman" w:cs="Times New Roman"/>
        </w:rPr>
        <w:t xml:space="preserve"> and homogeneous. For the statistical analyses of the XRF data generated in the present study, SPSS software (version 22) was employed. </w:t>
      </w:r>
      <w:r w:rsidRPr="004525DC">
        <w:rPr>
          <w:rFonts w:ascii="Times New Roman" w:hAnsi="Times New Roman" w:cs="Times New Roman"/>
        </w:rPr>
        <w:t>All variables</w:t>
      </w:r>
      <w:r w:rsidR="00B85227" w:rsidRPr="009C42F1">
        <w:rPr>
          <w:rFonts w:ascii="Calibri" w:eastAsia="Times New Roman" w:hAnsi="Calibri" w:cs="Times New Roman"/>
          <w:color w:val="444444"/>
          <w:sz w:val="23"/>
          <w:szCs w:val="23"/>
        </w:rPr>
        <w:t>–</w:t>
      </w:r>
      <w:r w:rsidRPr="004525DC">
        <w:rPr>
          <w:rFonts w:ascii="Times New Roman" w:hAnsi="Times New Roman" w:cs="Times New Roman"/>
        </w:rPr>
        <w:t>the mean, the standard error (SE) and the standard deviation (SD) values</w:t>
      </w:r>
      <w:r w:rsidR="00B85227" w:rsidRPr="009C42F1">
        <w:rPr>
          <w:rFonts w:ascii="Calibri" w:eastAsia="Times New Roman" w:hAnsi="Calibri" w:cs="Times New Roman"/>
          <w:color w:val="444444"/>
          <w:sz w:val="23"/>
          <w:szCs w:val="23"/>
        </w:rPr>
        <w:t>–</w:t>
      </w:r>
      <w:r w:rsidRPr="004525DC">
        <w:rPr>
          <w:rFonts w:ascii="Times New Roman" w:hAnsi="Times New Roman" w:cs="Times New Roman"/>
        </w:rPr>
        <w:t xml:space="preserve">were determined by performing descriptive statistical analyses. </w:t>
      </w:r>
    </w:p>
    <w:p w14:paraId="6D25CD30" w14:textId="77777777" w:rsidR="00322A9C" w:rsidRDefault="00322A9C" w:rsidP="00B67095">
      <w:pPr>
        <w:pStyle w:val="Normal1"/>
        <w:widowControl w:val="0"/>
        <w:spacing w:line="480" w:lineRule="auto"/>
        <w:jc w:val="both"/>
        <w:rPr>
          <w:rFonts w:ascii="Times New Roman" w:hAnsi="Times New Roman" w:cs="Times New Roman"/>
        </w:rPr>
      </w:pPr>
    </w:p>
    <w:p w14:paraId="2D68336E" w14:textId="77777777" w:rsidR="00B67095" w:rsidRDefault="007D4EB2" w:rsidP="00B67095">
      <w:pPr>
        <w:shd w:val="clear" w:color="auto" w:fill="FFFFFF"/>
        <w:spacing w:line="480" w:lineRule="auto"/>
        <w:jc w:val="both"/>
        <w:rPr>
          <w:rFonts w:ascii="Times New Roman" w:hAnsi="Times New Roman" w:cs="Times New Roman"/>
        </w:rPr>
      </w:pPr>
      <w:r>
        <w:rPr>
          <w:rFonts w:ascii="Times New Roman" w:eastAsia="Times New Roman" w:hAnsi="Times New Roman" w:cs="Times New Roman"/>
        </w:rPr>
        <w:t xml:space="preserve">            </w:t>
      </w:r>
      <w:r w:rsidR="00B67095">
        <w:rPr>
          <w:rFonts w:ascii="Times New Roman" w:eastAsia="Times New Roman" w:hAnsi="Times New Roman" w:cs="Times New Roman"/>
        </w:rPr>
        <w:t>To t</w:t>
      </w:r>
      <w:r w:rsidR="00B67095" w:rsidRPr="004525DC">
        <w:rPr>
          <w:rFonts w:ascii="Times New Roman" w:eastAsia="Times New Roman" w:hAnsi="Times New Roman" w:cs="Times New Roman"/>
        </w:rPr>
        <w:t xml:space="preserve">est the significance levels (P-Value) of </w:t>
      </w:r>
      <w:r w:rsidR="00B67095">
        <w:rPr>
          <w:rFonts w:ascii="Times New Roman" w:eastAsia="Times New Roman" w:hAnsi="Times New Roman" w:cs="Times New Roman"/>
        </w:rPr>
        <w:t xml:space="preserve">any difference between </w:t>
      </w:r>
      <w:r w:rsidR="00B67095" w:rsidRPr="004525DC">
        <w:rPr>
          <w:rFonts w:ascii="Times New Roman" w:eastAsia="Times New Roman" w:hAnsi="Times New Roman" w:cs="Times New Roman"/>
        </w:rPr>
        <w:t xml:space="preserve">Fe, Cu, and Zn concentrations </w:t>
      </w:r>
      <w:r w:rsidR="00B67095">
        <w:rPr>
          <w:rFonts w:ascii="Times New Roman" w:eastAsia="Times New Roman" w:hAnsi="Times New Roman" w:cs="Times New Roman"/>
        </w:rPr>
        <w:t>in</w:t>
      </w:r>
      <w:r w:rsidR="00B67095" w:rsidRPr="004525DC">
        <w:rPr>
          <w:rFonts w:ascii="Times New Roman" w:eastAsia="Times New Roman" w:hAnsi="Times New Roman" w:cs="Times New Roman"/>
        </w:rPr>
        <w:t xml:space="preserve"> LE and LES </w:t>
      </w:r>
      <w:r w:rsidR="00691F09">
        <w:rPr>
          <w:rFonts w:ascii="Times New Roman" w:eastAsia="Times New Roman" w:hAnsi="Times New Roman" w:cs="Times New Roman"/>
        </w:rPr>
        <w:t xml:space="preserve">brain </w:t>
      </w:r>
      <w:r w:rsidR="00B67095" w:rsidRPr="004525DC">
        <w:rPr>
          <w:rFonts w:ascii="Times New Roman" w:eastAsia="Times New Roman" w:hAnsi="Times New Roman" w:cs="Times New Roman"/>
        </w:rPr>
        <w:t xml:space="preserve">samples, a one-way ANOVA test was carried out with 5% significance level using Primer of Biostatistics program. </w:t>
      </w:r>
      <w:r w:rsidRPr="00D91522">
        <w:rPr>
          <w:rFonts w:ascii="Times New Roman" w:hAnsi="Times New Roman" w:cs="Times New Roman"/>
        </w:rPr>
        <w:t>The one-way analysis of variance (ANOVA) is used to determine whether there are any significant differences between the means of two or more</w:t>
      </w:r>
      <w:r>
        <w:rPr>
          <w:rFonts w:ascii="Times New Roman" w:hAnsi="Times New Roman" w:cs="Times New Roman"/>
        </w:rPr>
        <w:t xml:space="preserve"> independent (unrelated) groups. </w:t>
      </w:r>
      <w:r w:rsidR="00537D52">
        <w:rPr>
          <w:rFonts w:ascii="Times New Roman" w:eastAsia="Times New Roman" w:hAnsi="Times New Roman" w:cs="Times New Roman"/>
        </w:rPr>
        <w:t xml:space="preserve">The ANOVA test was applied </w:t>
      </w:r>
      <w:r w:rsidR="00077854">
        <w:rPr>
          <w:rFonts w:ascii="Times New Roman" w:eastAsia="Times New Roman" w:hAnsi="Times New Roman" w:cs="Times New Roman"/>
        </w:rPr>
        <w:t xml:space="preserve">in this study </w:t>
      </w:r>
      <w:r w:rsidR="00537D52" w:rsidRPr="00077854">
        <w:rPr>
          <w:rFonts w:ascii="Times New Roman" w:eastAsia="Times New Roman" w:hAnsi="Times New Roman" w:cs="Times New Roman"/>
        </w:rPr>
        <w:t xml:space="preserve">with </w:t>
      </w:r>
      <w:r w:rsidR="00537D52" w:rsidRPr="00077854">
        <w:rPr>
          <w:rFonts w:ascii="Times New Roman" w:eastAsia="Times New Roman" w:hAnsi="Times New Roman" w:cs="Times New Roman"/>
          <w:color w:val="auto"/>
          <w:lang w:eastAsia="en-CA"/>
        </w:rPr>
        <w:t>two factors namely the "rat type"</w:t>
      </w:r>
      <w:r w:rsidR="00493D91">
        <w:rPr>
          <w:rFonts w:ascii="Times New Roman" w:eastAsia="Times New Roman" w:hAnsi="Times New Roman" w:cs="Times New Roman"/>
          <w:color w:val="auto"/>
          <w:lang w:eastAsia="en-CA"/>
        </w:rPr>
        <w:t xml:space="preserve">, which are LE and LES </w:t>
      </w:r>
      <w:r w:rsidR="00961F17">
        <w:rPr>
          <w:rFonts w:ascii="Times New Roman" w:eastAsia="Times New Roman" w:hAnsi="Times New Roman" w:cs="Times New Roman"/>
          <w:color w:val="auto"/>
          <w:lang w:eastAsia="en-CA"/>
        </w:rPr>
        <w:t>rats</w:t>
      </w:r>
      <w:r w:rsidR="00961F17" w:rsidRPr="00077854">
        <w:rPr>
          <w:rFonts w:ascii="Times New Roman" w:eastAsia="Times New Roman" w:hAnsi="Times New Roman" w:cs="Times New Roman"/>
          <w:color w:val="auto"/>
          <w:lang w:eastAsia="en-CA"/>
        </w:rPr>
        <w:t>, and</w:t>
      </w:r>
      <w:r w:rsidR="00537D52" w:rsidRPr="00077854">
        <w:rPr>
          <w:rFonts w:ascii="Times New Roman" w:eastAsia="Times New Roman" w:hAnsi="Times New Roman" w:cs="Times New Roman"/>
          <w:color w:val="auto"/>
          <w:lang w:eastAsia="en-CA"/>
        </w:rPr>
        <w:t xml:space="preserve"> "brain region"</w:t>
      </w:r>
      <w:r w:rsidR="00493D91">
        <w:rPr>
          <w:rFonts w:ascii="Times New Roman" w:eastAsia="Times New Roman" w:hAnsi="Times New Roman" w:cs="Times New Roman"/>
          <w:color w:val="auto"/>
          <w:lang w:eastAsia="en-CA"/>
        </w:rPr>
        <w:t xml:space="preserve">, which are </w:t>
      </w:r>
      <w:r w:rsidR="00493D91">
        <w:rPr>
          <w:rFonts w:ascii="Times New Roman" w:eastAsia="Times New Roman" w:hAnsi="Times New Roman" w:cs="Times New Roman"/>
        </w:rPr>
        <w:t>(cortex, cerebellum, etc.,)</w:t>
      </w:r>
      <w:r w:rsidR="00537D52" w:rsidRPr="00077854">
        <w:rPr>
          <w:rFonts w:ascii="Times New Roman" w:eastAsia="Times New Roman" w:hAnsi="Times New Roman" w:cs="Times New Roman"/>
        </w:rPr>
        <w:t xml:space="preserve"> for t</w:t>
      </w:r>
      <w:r w:rsidR="00B67095" w:rsidRPr="00077854">
        <w:rPr>
          <w:rFonts w:ascii="Times New Roman" w:eastAsia="Times New Roman" w:hAnsi="Times New Roman" w:cs="Times New Roman"/>
        </w:rPr>
        <w:t>he data with similar age group</w:t>
      </w:r>
      <w:r w:rsidR="005C04FB">
        <w:rPr>
          <w:rFonts w:ascii="Times New Roman" w:eastAsia="Times New Roman" w:hAnsi="Times New Roman" w:cs="Times New Roman"/>
        </w:rPr>
        <w:t xml:space="preserve"> (three weeks and 16 weeks)</w:t>
      </w:r>
      <w:r w:rsidR="00077854" w:rsidRPr="00077854">
        <w:rPr>
          <w:rFonts w:ascii="Times New Roman" w:eastAsia="Times New Roman" w:hAnsi="Times New Roman" w:cs="Times New Roman"/>
        </w:rPr>
        <w:t>.</w:t>
      </w:r>
      <w:r w:rsidR="00B67095" w:rsidRPr="00077854">
        <w:rPr>
          <w:rFonts w:ascii="Times New Roman" w:eastAsia="Times New Roman" w:hAnsi="Times New Roman" w:cs="Times New Roman"/>
        </w:rPr>
        <w:t xml:space="preserve"> </w:t>
      </w:r>
      <w:r w:rsidR="00B67095" w:rsidRPr="004525DC">
        <w:rPr>
          <w:rFonts w:ascii="Times New Roman" w:eastAsia="Times New Roman" w:hAnsi="Times New Roman" w:cs="Times New Roman"/>
        </w:rPr>
        <w:t>The obtained p-values wer</w:t>
      </w:r>
      <w:r w:rsidR="00A1285F">
        <w:rPr>
          <w:rFonts w:ascii="Times New Roman" w:eastAsia="Times New Roman" w:hAnsi="Times New Roman" w:cs="Times New Roman"/>
        </w:rPr>
        <w:t xml:space="preserve">e compared and discussed in </w:t>
      </w:r>
      <w:r w:rsidR="002E63DB">
        <w:rPr>
          <w:rFonts w:ascii="Times New Roman" w:eastAsia="Times New Roman" w:hAnsi="Times New Roman" w:cs="Times New Roman"/>
        </w:rPr>
        <w:t xml:space="preserve">the </w:t>
      </w:r>
      <w:r w:rsidR="00A1285F">
        <w:rPr>
          <w:rFonts w:ascii="Times New Roman" w:eastAsia="Times New Roman" w:hAnsi="Times New Roman" w:cs="Times New Roman"/>
        </w:rPr>
        <w:t>next chapter</w:t>
      </w:r>
      <w:r w:rsidR="00B67095" w:rsidRPr="004525DC">
        <w:rPr>
          <w:rFonts w:ascii="Times New Roman" w:eastAsia="Times New Roman" w:hAnsi="Times New Roman" w:cs="Times New Roman"/>
        </w:rPr>
        <w:t xml:space="preserve">. </w:t>
      </w:r>
      <w:r w:rsidR="00835A95" w:rsidRPr="004A28C4">
        <w:rPr>
          <w:rFonts w:ascii="Times New Roman" w:eastAsia="Times New Roman" w:hAnsi="Times New Roman" w:cs="Times New Roman"/>
          <w:color w:val="auto"/>
          <w:lang w:eastAsia="en-CA"/>
        </w:rPr>
        <w:t xml:space="preserve">A </w:t>
      </w:r>
      <w:r w:rsidR="00835A95" w:rsidRPr="00763EB1">
        <w:rPr>
          <w:rFonts w:ascii="Times New Roman" w:eastAsia="Times New Roman" w:hAnsi="Times New Roman" w:cs="Times New Roman"/>
          <w:color w:val="auto"/>
          <w:lang w:eastAsia="en-CA"/>
        </w:rPr>
        <w:t>p</w:t>
      </w:r>
      <w:r w:rsidR="00835A95" w:rsidRPr="004A28C4">
        <w:rPr>
          <w:rFonts w:ascii="Times New Roman" w:eastAsia="Times New Roman" w:hAnsi="Times New Roman" w:cs="Times New Roman"/>
          <w:color w:val="auto"/>
          <w:lang w:eastAsia="en-CA"/>
        </w:rPr>
        <w:t>-value</w:t>
      </w:r>
      <w:r w:rsidR="00835A95" w:rsidRPr="00763EB1">
        <w:rPr>
          <w:rFonts w:ascii="Times New Roman" w:eastAsia="Times New Roman" w:hAnsi="Times New Roman" w:cs="Times New Roman"/>
          <w:color w:val="auto"/>
          <w:lang w:eastAsia="en-CA"/>
        </w:rPr>
        <w:t xml:space="preserve"> &gt; 0.05</w:t>
      </w:r>
      <w:r w:rsidR="00835A95" w:rsidRPr="004A28C4">
        <w:rPr>
          <w:rFonts w:ascii="Times New Roman" w:eastAsia="Times New Roman" w:hAnsi="Times New Roman" w:cs="Times New Roman"/>
          <w:color w:val="auto"/>
          <w:lang w:eastAsia="en-CA"/>
        </w:rPr>
        <w:t xml:space="preserve"> indicates no statistical d</w:t>
      </w:r>
      <w:r w:rsidR="00835A95" w:rsidRPr="00763EB1">
        <w:rPr>
          <w:rFonts w:ascii="Times New Roman" w:eastAsia="Times New Roman" w:hAnsi="Times New Roman" w:cs="Times New Roman"/>
          <w:color w:val="auto"/>
          <w:lang w:eastAsia="en-CA"/>
        </w:rPr>
        <w:t>ifferences between groups</w:t>
      </w:r>
      <w:r w:rsidR="00835A95" w:rsidRPr="004A28C4">
        <w:rPr>
          <w:rFonts w:ascii="Times New Roman" w:eastAsia="Times New Roman" w:hAnsi="Times New Roman" w:cs="Times New Roman"/>
          <w:color w:val="auto"/>
          <w:lang w:eastAsia="en-CA"/>
        </w:rPr>
        <w:t xml:space="preserve">. However a p-value </w:t>
      </w:r>
      <w:r w:rsidR="00835A95" w:rsidRPr="00763EB1">
        <w:rPr>
          <w:rFonts w:ascii="Times New Roman" w:eastAsia="Times New Roman" w:hAnsi="Times New Roman" w:cs="Times New Roman"/>
          <w:color w:val="auto"/>
          <w:lang w:eastAsia="en-CA"/>
        </w:rPr>
        <w:t>&lt; 0.05</w:t>
      </w:r>
      <w:r w:rsidR="00835A95" w:rsidRPr="004A28C4">
        <w:rPr>
          <w:rFonts w:ascii="Times New Roman" w:eastAsia="Times New Roman" w:hAnsi="Times New Roman" w:cs="Times New Roman"/>
          <w:color w:val="auto"/>
          <w:lang w:eastAsia="en-CA"/>
        </w:rPr>
        <w:t xml:space="preserve"> indicates a </w:t>
      </w:r>
      <w:r w:rsidR="00835A95" w:rsidRPr="00763EB1">
        <w:rPr>
          <w:rFonts w:ascii="Times New Roman" w:eastAsia="Times New Roman" w:hAnsi="Times New Roman" w:cs="Times New Roman"/>
          <w:color w:val="auto"/>
          <w:lang w:eastAsia="en-CA"/>
        </w:rPr>
        <w:t xml:space="preserve">statistical difference between </w:t>
      </w:r>
      <w:r w:rsidR="00835A95" w:rsidRPr="004A28C4">
        <w:rPr>
          <w:rFonts w:ascii="Times New Roman" w:eastAsia="Times New Roman" w:hAnsi="Times New Roman" w:cs="Times New Roman"/>
          <w:color w:val="auto"/>
          <w:lang w:eastAsia="en-CA"/>
        </w:rPr>
        <w:t>groups</w:t>
      </w:r>
      <w:r w:rsidR="00835A95">
        <w:rPr>
          <w:rFonts w:ascii="Times New Roman" w:eastAsia="Times New Roman" w:hAnsi="Times New Roman" w:cs="Times New Roman"/>
        </w:rPr>
        <w:t xml:space="preserve">. </w:t>
      </w:r>
      <w:r w:rsidR="00B67095" w:rsidRPr="004525DC">
        <w:rPr>
          <w:rFonts w:ascii="Times New Roman" w:eastAsia="Times New Roman" w:hAnsi="Times New Roman" w:cs="Times New Roman"/>
        </w:rPr>
        <w:t xml:space="preserve">The interest in this study is on the observation of the significant elemental </w:t>
      </w:r>
      <w:r w:rsidR="00B67095" w:rsidRPr="004A28C4">
        <w:rPr>
          <w:rFonts w:ascii="Times New Roman" w:eastAsia="Times New Roman" w:hAnsi="Times New Roman" w:cs="Times New Roman"/>
        </w:rPr>
        <w:t xml:space="preserve">differences between the matched groups of </w:t>
      </w:r>
      <w:r w:rsidR="00B67095" w:rsidRPr="00400F5C">
        <w:rPr>
          <w:rFonts w:ascii="Times New Roman" w:eastAsia="Times New Roman" w:hAnsi="Times New Roman" w:cs="Times New Roman"/>
        </w:rPr>
        <w:t>different</w:t>
      </w:r>
      <w:r w:rsidR="00B67095" w:rsidRPr="004A28C4">
        <w:rPr>
          <w:rFonts w:ascii="Times New Roman" w:eastAsia="Times New Roman" w:hAnsi="Times New Roman" w:cs="Times New Roman"/>
        </w:rPr>
        <w:t xml:space="preserve"> ages for each respective region or part of the CNS.</w:t>
      </w:r>
      <w:r w:rsidR="00B67095" w:rsidRPr="004A28C4">
        <w:rPr>
          <w:rFonts w:ascii="Times New Roman" w:hAnsi="Times New Roman" w:cs="Times New Roman"/>
        </w:rPr>
        <w:t xml:space="preserve"> </w:t>
      </w:r>
      <w:r w:rsidR="00A1285F">
        <w:rPr>
          <w:rFonts w:ascii="Times New Roman" w:hAnsi="Times New Roman" w:cs="Times New Roman"/>
        </w:rPr>
        <w:t>A o</w:t>
      </w:r>
      <w:r w:rsidR="00B67095" w:rsidRPr="004A28C4">
        <w:rPr>
          <w:rFonts w:ascii="Times New Roman" w:hAnsi="Times New Roman" w:cs="Times New Roman"/>
        </w:rPr>
        <w:t>ne-way ANOVA is an</w:t>
      </w:r>
      <w:r w:rsidR="00B67095" w:rsidRPr="004A28C4">
        <w:rPr>
          <w:rStyle w:val="apple-converted-space"/>
          <w:rFonts w:ascii="Times New Roman" w:hAnsi="Times New Roman" w:cs="Times New Roman"/>
        </w:rPr>
        <w:t> </w:t>
      </w:r>
      <w:r w:rsidR="00B67095" w:rsidRPr="004A28C4">
        <w:rPr>
          <w:rStyle w:val="Emphasis"/>
          <w:rFonts w:ascii="Times New Roman" w:hAnsi="Times New Roman" w:cs="Times New Roman"/>
        </w:rPr>
        <w:t>omnibus</w:t>
      </w:r>
      <w:r w:rsidR="00B67095" w:rsidRPr="004A28C4">
        <w:rPr>
          <w:rStyle w:val="apple-converted-space"/>
          <w:rFonts w:ascii="Times New Roman" w:hAnsi="Times New Roman" w:cs="Times New Roman"/>
        </w:rPr>
        <w:t> </w:t>
      </w:r>
      <w:r w:rsidR="00B67095" w:rsidRPr="004A28C4">
        <w:rPr>
          <w:rFonts w:ascii="Times New Roman" w:hAnsi="Times New Roman" w:cs="Times New Roman"/>
        </w:rPr>
        <w:t xml:space="preserve">test statistic. It just tells us that </w:t>
      </w:r>
      <w:r w:rsidR="00A1285F">
        <w:rPr>
          <w:rFonts w:ascii="Times New Roman" w:hAnsi="Times New Roman" w:cs="Times New Roman"/>
        </w:rPr>
        <w:t xml:space="preserve">at least </w:t>
      </w:r>
      <w:r w:rsidR="00B67095" w:rsidRPr="004A28C4">
        <w:rPr>
          <w:rFonts w:ascii="Times New Roman" w:hAnsi="Times New Roman" w:cs="Times New Roman"/>
        </w:rPr>
        <w:t xml:space="preserve">two groups are </w:t>
      </w:r>
      <w:r w:rsidR="00B67095" w:rsidRPr="004A28C4">
        <w:rPr>
          <w:rFonts w:ascii="Times New Roman" w:hAnsi="Times New Roman" w:cs="Times New Roman"/>
        </w:rPr>
        <w:lastRenderedPageBreak/>
        <w:t>different</w:t>
      </w:r>
      <w:r w:rsidR="00A1285F">
        <w:rPr>
          <w:rFonts w:ascii="Times New Roman" w:hAnsi="Times New Roman" w:cs="Times New Roman"/>
        </w:rPr>
        <w:t xml:space="preserve"> from each other</w:t>
      </w:r>
      <w:r w:rsidR="00B67095" w:rsidRPr="004A28C4">
        <w:rPr>
          <w:rFonts w:ascii="Times New Roman" w:eastAsia="Times New Roman" w:hAnsi="Times New Roman" w:cs="Times New Roman"/>
          <w:color w:val="auto"/>
          <w:lang w:eastAsia="en-CA"/>
        </w:rPr>
        <w:t xml:space="preserve">. One major limitation of ANOVA is it does not yield any information about which </w:t>
      </w:r>
      <w:r w:rsidR="0020415F">
        <w:rPr>
          <w:rFonts w:ascii="Times New Roman" w:eastAsia="Times New Roman" w:hAnsi="Times New Roman" w:cs="Times New Roman"/>
          <w:color w:val="auto"/>
          <w:lang w:eastAsia="en-CA"/>
        </w:rPr>
        <w:t xml:space="preserve">two groups </w:t>
      </w:r>
      <w:r w:rsidR="00B67095" w:rsidRPr="004A28C4">
        <w:rPr>
          <w:rFonts w:ascii="Times New Roman" w:eastAsia="Times New Roman" w:hAnsi="Times New Roman" w:cs="Times New Roman"/>
          <w:color w:val="auto"/>
          <w:lang w:eastAsia="en-CA"/>
        </w:rPr>
        <w:t>are</w:t>
      </w:r>
      <w:r w:rsidR="0020415F">
        <w:rPr>
          <w:rFonts w:ascii="Times New Roman" w:eastAsia="Times New Roman" w:hAnsi="Times New Roman" w:cs="Times New Roman"/>
          <w:color w:val="auto"/>
          <w:lang w:eastAsia="en-CA"/>
        </w:rPr>
        <w:t xml:space="preserve"> exactly</w:t>
      </w:r>
      <w:r w:rsidR="00B67095" w:rsidRPr="004A28C4">
        <w:rPr>
          <w:rFonts w:ascii="Times New Roman" w:eastAsia="Times New Roman" w:hAnsi="Times New Roman" w:cs="Times New Roman"/>
          <w:color w:val="auto"/>
          <w:lang w:eastAsia="en-CA"/>
        </w:rPr>
        <w:t xml:space="preserve"> different</w:t>
      </w:r>
      <w:r w:rsidR="0020415F">
        <w:rPr>
          <w:rFonts w:ascii="Times New Roman" w:eastAsia="Times New Roman" w:hAnsi="Times New Roman" w:cs="Times New Roman"/>
          <w:color w:val="auto"/>
          <w:lang w:eastAsia="en-CA"/>
        </w:rPr>
        <w:t xml:space="preserve"> in means</w:t>
      </w:r>
      <w:r w:rsidR="00B67095" w:rsidRPr="004A28C4">
        <w:rPr>
          <w:rFonts w:ascii="Times New Roman" w:eastAsia="Times New Roman" w:hAnsi="Times New Roman" w:cs="Times New Roman"/>
          <w:color w:val="auto"/>
          <w:lang w:eastAsia="en-CA"/>
        </w:rPr>
        <w:t xml:space="preserve">. For this purpose, a </w:t>
      </w:r>
      <w:r w:rsidR="00B67095" w:rsidRPr="00763EB1">
        <w:rPr>
          <w:rFonts w:ascii="Times New Roman" w:eastAsia="Times New Roman" w:hAnsi="Times New Roman" w:cs="Times New Roman"/>
          <w:color w:val="auto"/>
          <w:lang w:eastAsia="en-CA"/>
        </w:rPr>
        <w:t>post hoc pairwise analysis (</w:t>
      </w:r>
      <w:proofErr w:type="spellStart"/>
      <w:r w:rsidR="00B67095" w:rsidRPr="00763EB1">
        <w:rPr>
          <w:rFonts w:ascii="Times New Roman" w:eastAsia="Times New Roman" w:hAnsi="Times New Roman" w:cs="Times New Roman"/>
          <w:color w:val="auto"/>
          <w:lang w:eastAsia="en-CA"/>
        </w:rPr>
        <w:t>Tukey</w:t>
      </w:r>
      <w:proofErr w:type="spellEnd"/>
      <w:r w:rsidR="00B67095" w:rsidRPr="00763EB1">
        <w:rPr>
          <w:rFonts w:ascii="Times New Roman" w:eastAsia="Times New Roman" w:hAnsi="Times New Roman" w:cs="Times New Roman"/>
          <w:color w:val="auto"/>
          <w:lang w:eastAsia="en-CA"/>
        </w:rPr>
        <w:t xml:space="preserve"> HSD)</w:t>
      </w:r>
      <w:r w:rsidR="00B67095" w:rsidRPr="004A28C4">
        <w:rPr>
          <w:rFonts w:ascii="Times New Roman" w:eastAsia="Times New Roman" w:hAnsi="Times New Roman" w:cs="Times New Roman"/>
          <w:color w:val="auto"/>
          <w:lang w:eastAsia="en-CA"/>
        </w:rPr>
        <w:t xml:space="preserve"> was carried out. Post hoc tests facilitate</w:t>
      </w:r>
      <w:r w:rsidR="00B67095" w:rsidRPr="004A28C4">
        <w:rPr>
          <w:rFonts w:ascii="Times New Roman" w:hAnsi="Times New Roman" w:cs="Times New Roman"/>
        </w:rPr>
        <w:t xml:space="preserve"> additional exploration of the differences among means</w:t>
      </w:r>
      <w:r w:rsidR="00B67095">
        <w:rPr>
          <w:rFonts w:ascii="Times New Roman" w:hAnsi="Times New Roman" w:cs="Times New Roman"/>
        </w:rPr>
        <w:t xml:space="preserve"> in order to </w:t>
      </w:r>
      <w:proofErr w:type="spellStart"/>
      <w:r w:rsidR="00E20767">
        <w:rPr>
          <w:rFonts w:ascii="Times New Roman" w:hAnsi="Times New Roman" w:cs="Times New Roman"/>
        </w:rPr>
        <w:t>understsnd</w:t>
      </w:r>
      <w:proofErr w:type="spellEnd"/>
      <w:r w:rsidR="00B67095">
        <w:rPr>
          <w:rFonts w:ascii="Times New Roman" w:hAnsi="Times New Roman" w:cs="Times New Roman"/>
        </w:rPr>
        <w:t xml:space="preserve"> which groups are </w:t>
      </w:r>
      <w:r w:rsidR="00B67095" w:rsidRPr="004A28C4">
        <w:rPr>
          <w:rFonts w:ascii="Times New Roman" w:hAnsi="Times New Roman" w:cs="Times New Roman"/>
        </w:rPr>
        <w:t>significantly different from each other.</w:t>
      </w:r>
      <w:r w:rsidR="00B67095">
        <w:rPr>
          <w:rFonts w:ascii="Times New Roman" w:hAnsi="Times New Roman" w:cs="Times New Roman"/>
        </w:rPr>
        <w:t xml:space="preserve"> </w:t>
      </w:r>
      <w:proofErr w:type="spellStart"/>
      <w:r w:rsidR="00B67095">
        <w:rPr>
          <w:rFonts w:ascii="Times New Roman" w:hAnsi="Times New Roman" w:cs="Times New Roman"/>
        </w:rPr>
        <w:t>Tukey’s</w:t>
      </w:r>
      <w:proofErr w:type="spellEnd"/>
      <w:r w:rsidR="00B67095">
        <w:rPr>
          <w:rFonts w:ascii="Times New Roman" w:hAnsi="Times New Roman" w:cs="Times New Roman"/>
        </w:rPr>
        <w:t xml:space="preserve"> test is one of the post hoc procedures that was foun</w:t>
      </w:r>
      <w:r w:rsidR="00B67095" w:rsidRPr="000A1F6B">
        <w:rPr>
          <w:rFonts w:ascii="Times New Roman" w:hAnsi="Times New Roman" w:cs="Times New Roman"/>
        </w:rPr>
        <w:t>d</w:t>
      </w:r>
      <w:r w:rsidR="00B67095">
        <w:rPr>
          <w:rFonts w:ascii="Times New Roman" w:hAnsi="Times New Roman" w:cs="Times New Roman"/>
        </w:rPr>
        <w:t xml:space="preserve"> accurately </w:t>
      </w:r>
      <w:r w:rsidR="00B67095" w:rsidRPr="000A1F6B">
        <w:rPr>
          <w:rFonts w:ascii="Times New Roman" w:hAnsi="Times New Roman" w:cs="Times New Roman"/>
        </w:rPr>
        <w:t>maintains alpha levels at their intended values as long as statistical model assumptions are met</w:t>
      </w:r>
      <w:r w:rsidR="00B67095">
        <w:rPr>
          <w:rFonts w:ascii="Times New Roman" w:hAnsi="Times New Roman" w:cs="Times New Roman"/>
        </w:rPr>
        <w:t xml:space="preserve">. It was </w:t>
      </w:r>
      <w:r w:rsidR="00B67095" w:rsidRPr="000A1F6B">
        <w:rPr>
          <w:rFonts w:ascii="Times New Roman" w:hAnsi="Times New Roman" w:cs="Times New Roman"/>
        </w:rPr>
        <w:t>designed for a situation with equal sample sizes per group, but can be adapted to unequal sample sizes as well</w:t>
      </w:r>
      <w:r w:rsidR="00B67095">
        <w:rPr>
          <w:rFonts w:ascii="Times New Roman" w:hAnsi="Times New Roman" w:cs="Times New Roman"/>
        </w:rPr>
        <w:t xml:space="preserve">. </w:t>
      </w:r>
    </w:p>
    <w:p w14:paraId="1189CE58" w14:textId="77777777" w:rsidR="003961E4" w:rsidRPr="003961E4" w:rsidRDefault="003961E4" w:rsidP="003961E4">
      <w:pPr>
        <w:shd w:val="clear" w:color="auto" w:fill="FFFFFF"/>
        <w:spacing w:line="480" w:lineRule="auto"/>
        <w:jc w:val="both"/>
        <w:rPr>
          <w:rFonts w:ascii="Times New Roman" w:hAnsi="Times New Roman" w:cs="Times New Roman"/>
        </w:rPr>
      </w:pPr>
      <w:r>
        <w:rPr>
          <w:rFonts w:ascii="Times New Roman" w:hAnsi="Times New Roman" w:cs="Times New Roman"/>
        </w:rPr>
        <w:t>For Spinal Cord data a T-independent test was applied because</w:t>
      </w:r>
      <w:r w:rsidR="001042EC">
        <w:rPr>
          <w:rFonts w:ascii="Times New Roman" w:hAnsi="Times New Roman" w:cs="Times New Roman"/>
        </w:rPr>
        <w:t xml:space="preserve"> we just have </w:t>
      </w:r>
      <w:r w:rsidR="00F70A16">
        <w:rPr>
          <w:rFonts w:ascii="Times New Roman" w:hAnsi="Times New Roman" w:cs="Times New Roman"/>
        </w:rPr>
        <w:t>two matched groups for each age</w:t>
      </w:r>
      <w:r w:rsidR="009918C6">
        <w:rPr>
          <w:rFonts w:ascii="Times New Roman" w:hAnsi="Times New Roman" w:cs="Times New Roman"/>
        </w:rPr>
        <w:t>.</w:t>
      </w:r>
      <w:r w:rsidR="00F70A16">
        <w:rPr>
          <w:rFonts w:ascii="Times New Roman" w:hAnsi="Times New Roman" w:cs="Times New Roman"/>
        </w:rPr>
        <w:t xml:space="preserve"> </w:t>
      </w:r>
      <w:r w:rsidR="009918C6">
        <w:rPr>
          <w:rFonts w:ascii="Times New Roman" w:hAnsi="Times New Roman" w:cs="Times New Roman"/>
        </w:rPr>
        <w:t>A</w:t>
      </w:r>
      <w:r>
        <w:rPr>
          <w:rFonts w:ascii="Times New Roman" w:hAnsi="Times New Roman" w:cs="Times New Roman"/>
        </w:rPr>
        <w:t xml:space="preserve"> t-test </w:t>
      </w:r>
      <w:r w:rsidR="00F70A16">
        <w:rPr>
          <w:rFonts w:ascii="Times New Roman" w:hAnsi="Times New Roman" w:cs="Times New Roman"/>
        </w:rPr>
        <w:t xml:space="preserve">is the best choice to </w:t>
      </w:r>
      <w:r w:rsidRPr="003961E4">
        <w:rPr>
          <w:rFonts w:ascii="Times New Roman" w:hAnsi="Times New Roman" w:cs="Times New Roman"/>
        </w:rPr>
        <w:t xml:space="preserve">test differences between </w:t>
      </w:r>
      <w:r w:rsidR="005A0B54">
        <w:rPr>
          <w:rFonts w:ascii="Times New Roman" w:hAnsi="Times New Roman" w:cs="Times New Roman"/>
        </w:rPr>
        <w:t xml:space="preserve">two </w:t>
      </w:r>
      <w:r>
        <w:rPr>
          <w:rFonts w:ascii="Times New Roman" w:hAnsi="Times New Roman" w:cs="Times New Roman"/>
        </w:rPr>
        <w:t xml:space="preserve">independent </w:t>
      </w:r>
      <w:r w:rsidR="002E222C">
        <w:rPr>
          <w:rFonts w:ascii="Times New Roman" w:hAnsi="Times New Roman" w:cs="Times New Roman"/>
        </w:rPr>
        <w:t>means</w:t>
      </w:r>
      <w:r w:rsidR="009918C6">
        <w:rPr>
          <w:rFonts w:ascii="Times New Roman" w:hAnsi="Times New Roman" w:cs="Times New Roman"/>
        </w:rPr>
        <w:t xml:space="preserve"> specially when </w:t>
      </w:r>
      <w:r w:rsidR="007D741C">
        <w:rPr>
          <w:rFonts w:ascii="Times New Roman" w:hAnsi="Times New Roman" w:cs="Times New Roman"/>
        </w:rPr>
        <w:t>the variances are normally distributed and</w:t>
      </w:r>
      <w:r w:rsidR="00EA5D58">
        <w:rPr>
          <w:rFonts w:ascii="Times New Roman" w:hAnsi="Times New Roman" w:cs="Times New Roman"/>
        </w:rPr>
        <w:t xml:space="preserve"> sample size is small as</w:t>
      </w:r>
      <w:r w:rsidR="007D741C">
        <w:rPr>
          <w:rFonts w:ascii="Times New Roman" w:hAnsi="Times New Roman" w:cs="Times New Roman"/>
        </w:rPr>
        <w:t xml:space="preserve"> spinal cord </w:t>
      </w:r>
      <w:r w:rsidR="00EA5D58">
        <w:rPr>
          <w:rFonts w:ascii="Times New Roman" w:hAnsi="Times New Roman" w:cs="Times New Roman"/>
        </w:rPr>
        <w:t xml:space="preserve">data </w:t>
      </w:r>
      <w:r w:rsidR="007D741C">
        <w:rPr>
          <w:rFonts w:ascii="Times New Roman" w:hAnsi="Times New Roman" w:cs="Times New Roman"/>
        </w:rPr>
        <w:t>in this study</w:t>
      </w:r>
      <w:r>
        <w:rPr>
          <w:rFonts w:ascii="Times New Roman" w:hAnsi="Times New Roman" w:cs="Times New Roman"/>
        </w:rPr>
        <w:t xml:space="preserve">. </w:t>
      </w:r>
      <w:r w:rsidRPr="004525DC">
        <w:rPr>
          <w:rFonts w:ascii="Times New Roman" w:eastAsia="Times New Roman" w:hAnsi="Times New Roman" w:cs="Times New Roman"/>
        </w:rPr>
        <w:t xml:space="preserve">The obtained p-values </w:t>
      </w:r>
      <w:r>
        <w:rPr>
          <w:rFonts w:ascii="Times New Roman" w:eastAsia="Times New Roman" w:hAnsi="Times New Roman" w:cs="Times New Roman"/>
        </w:rPr>
        <w:t xml:space="preserve">for spinal cord </w:t>
      </w:r>
      <w:r w:rsidRPr="004525DC">
        <w:rPr>
          <w:rFonts w:ascii="Times New Roman" w:eastAsia="Times New Roman" w:hAnsi="Times New Roman" w:cs="Times New Roman"/>
        </w:rPr>
        <w:t>wer</w:t>
      </w:r>
      <w:r>
        <w:rPr>
          <w:rFonts w:ascii="Times New Roman" w:eastAsia="Times New Roman" w:hAnsi="Times New Roman" w:cs="Times New Roman"/>
        </w:rPr>
        <w:t>e compared and discussed in the next chapter as well.</w:t>
      </w:r>
    </w:p>
    <w:p w14:paraId="6EBDAF1A" w14:textId="77777777" w:rsidR="00B67095" w:rsidRPr="004525DC" w:rsidRDefault="002424E8" w:rsidP="00B67095">
      <w:pPr>
        <w:pStyle w:val="Normal1"/>
        <w:widowControl w:val="0"/>
        <w:spacing w:line="480" w:lineRule="auto"/>
        <w:jc w:val="both"/>
      </w:pPr>
      <w:r>
        <w:rPr>
          <w:rFonts w:ascii="Times New Roman" w:eastAsia="Times New Roman" w:hAnsi="Times New Roman" w:cs="Times New Roman"/>
          <w:color w:val="auto"/>
          <w:lang w:eastAsia="en-CA"/>
        </w:rPr>
        <w:t xml:space="preserve">         </w:t>
      </w:r>
      <w:r w:rsidR="00B67095" w:rsidRPr="004525DC">
        <w:rPr>
          <w:rFonts w:ascii="Times New Roman" w:hAnsi="Times New Roman" w:cs="Times New Roman"/>
        </w:rPr>
        <w:t>Tables 1-3 of Appendix 1 show the statistics of raw data for Fe, Cu, and Zn measurements in brain regions and spinal cords at 3 and 16 weeks of age for the animals under investigation.</w:t>
      </w:r>
    </w:p>
    <w:p w14:paraId="7DF36DEE" w14:textId="77777777" w:rsidR="00B67095" w:rsidRDefault="00B67095" w:rsidP="00B67095">
      <w:pPr>
        <w:pStyle w:val="Normal1"/>
      </w:pPr>
    </w:p>
    <w:p w14:paraId="7ECD3C77" w14:textId="77777777" w:rsidR="00B67095" w:rsidRDefault="00B67095" w:rsidP="00B67095">
      <w:pPr>
        <w:pStyle w:val="Normal1"/>
        <w:rPr>
          <w:rFonts w:ascii="Times New Roman" w:eastAsia="Times New Roman" w:hAnsi="Times New Roman" w:cs="Times New Roman"/>
        </w:rPr>
      </w:pPr>
    </w:p>
    <w:p w14:paraId="2295AEEC" w14:textId="77777777" w:rsidR="00B67095" w:rsidRDefault="00B67095" w:rsidP="00B67095">
      <w:pPr>
        <w:pStyle w:val="Normal1"/>
        <w:rPr>
          <w:rFonts w:ascii="Times New Roman" w:eastAsia="Times New Roman" w:hAnsi="Times New Roman" w:cs="Times New Roman"/>
        </w:rPr>
      </w:pPr>
    </w:p>
    <w:p w14:paraId="636459CA" w14:textId="77777777" w:rsidR="00B67095" w:rsidRDefault="00B67095" w:rsidP="00B67095">
      <w:pPr>
        <w:pStyle w:val="Normal1"/>
        <w:rPr>
          <w:rFonts w:ascii="Times New Roman" w:eastAsia="Times New Roman" w:hAnsi="Times New Roman" w:cs="Times New Roman"/>
        </w:rPr>
      </w:pPr>
    </w:p>
    <w:p w14:paraId="1BD59438" w14:textId="77777777" w:rsidR="00B67095" w:rsidRDefault="00B67095" w:rsidP="00B67095">
      <w:pPr>
        <w:pStyle w:val="Normal1"/>
        <w:rPr>
          <w:rFonts w:ascii="Times New Roman" w:eastAsia="Times New Roman" w:hAnsi="Times New Roman" w:cs="Times New Roman"/>
        </w:rPr>
      </w:pPr>
    </w:p>
    <w:p w14:paraId="6BA3E928" w14:textId="77777777" w:rsidR="00B309A0" w:rsidRDefault="00B309A0" w:rsidP="00B67095">
      <w:pPr>
        <w:pStyle w:val="Normal1"/>
        <w:rPr>
          <w:rFonts w:ascii="Times New Roman" w:eastAsia="Times New Roman" w:hAnsi="Times New Roman" w:cs="Times New Roman"/>
        </w:rPr>
      </w:pPr>
    </w:p>
    <w:p w14:paraId="0A3481F2" w14:textId="77777777" w:rsidR="00B309A0" w:rsidRDefault="00B309A0" w:rsidP="00B67095">
      <w:pPr>
        <w:pStyle w:val="Normal1"/>
        <w:rPr>
          <w:rFonts w:ascii="Times New Roman" w:eastAsia="Times New Roman" w:hAnsi="Times New Roman" w:cs="Times New Roman"/>
        </w:rPr>
      </w:pPr>
    </w:p>
    <w:p w14:paraId="1B69CF4C" w14:textId="77777777" w:rsidR="00B309A0" w:rsidRDefault="00B309A0" w:rsidP="00B67095">
      <w:pPr>
        <w:pStyle w:val="Normal1"/>
        <w:rPr>
          <w:rFonts w:ascii="Times New Roman" w:eastAsia="Times New Roman" w:hAnsi="Times New Roman" w:cs="Times New Roman"/>
        </w:rPr>
      </w:pPr>
    </w:p>
    <w:p w14:paraId="45425ACB" w14:textId="77777777" w:rsidR="00B309A0" w:rsidRDefault="00B309A0" w:rsidP="00B67095">
      <w:pPr>
        <w:pStyle w:val="Normal1"/>
        <w:rPr>
          <w:rFonts w:ascii="Times New Roman" w:eastAsia="Times New Roman" w:hAnsi="Times New Roman" w:cs="Times New Roman"/>
        </w:rPr>
      </w:pPr>
    </w:p>
    <w:p w14:paraId="1DA202D4" w14:textId="77777777" w:rsidR="00B309A0" w:rsidRDefault="00B309A0" w:rsidP="00B67095">
      <w:pPr>
        <w:pStyle w:val="Normal1"/>
        <w:rPr>
          <w:rFonts w:ascii="Times New Roman" w:eastAsia="Times New Roman" w:hAnsi="Times New Roman" w:cs="Times New Roman"/>
        </w:rPr>
      </w:pPr>
    </w:p>
    <w:p w14:paraId="6B5333C3" w14:textId="77777777" w:rsidR="00B309A0" w:rsidRDefault="00B309A0" w:rsidP="00B67095">
      <w:pPr>
        <w:pStyle w:val="Normal1"/>
        <w:rPr>
          <w:rFonts w:ascii="Times New Roman" w:eastAsia="Times New Roman" w:hAnsi="Times New Roman" w:cs="Times New Roman"/>
        </w:rPr>
      </w:pPr>
    </w:p>
    <w:p w14:paraId="2D8CAAB0" w14:textId="77777777" w:rsidR="00CC53CD" w:rsidRDefault="00CC53CD" w:rsidP="00B67095">
      <w:pPr>
        <w:pStyle w:val="Normal1"/>
        <w:rPr>
          <w:rFonts w:ascii="Times New Roman" w:eastAsia="Times New Roman" w:hAnsi="Times New Roman" w:cs="Times New Roman"/>
        </w:rPr>
      </w:pPr>
    </w:p>
    <w:p w14:paraId="087CE2E7" w14:textId="77777777" w:rsidR="00CC53CD" w:rsidRDefault="00CC53CD" w:rsidP="00B67095">
      <w:pPr>
        <w:pStyle w:val="Normal1"/>
        <w:rPr>
          <w:rFonts w:ascii="Times New Roman" w:eastAsia="Times New Roman" w:hAnsi="Times New Roman" w:cs="Times New Roman"/>
        </w:rPr>
      </w:pPr>
    </w:p>
    <w:p w14:paraId="6736A294" w14:textId="77777777" w:rsidR="00FA030E" w:rsidRDefault="00FA030E" w:rsidP="00B67095">
      <w:pPr>
        <w:pStyle w:val="Normal1"/>
        <w:rPr>
          <w:rFonts w:ascii="Times New Roman" w:eastAsia="Times New Roman" w:hAnsi="Times New Roman" w:cs="Times New Roman"/>
        </w:rPr>
      </w:pPr>
    </w:p>
    <w:p w14:paraId="3607ECC5" w14:textId="77777777" w:rsidR="00830397" w:rsidRDefault="00830397" w:rsidP="00830397">
      <w:pPr>
        <w:pStyle w:val="Normal1"/>
        <w:spacing w:line="360" w:lineRule="auto"/>
        <w:jc w:val="center"/>
        <w:rPr>
          <w:rFonts w:ascii="Times New Roman" w:eastAsia="Times New Roman" w:hAnsi="Times New Roman" w:cs="Times New Roman"/>
          <w:b/>
          <w:sz w:val="28"/>
          <w:szCs w:val="28"/>
        </w:rPr>
      </w:pPr>
      <w:r w:rsidRPr="004525DC">
        <w:rPr>
          <w:rFonts w:ascii="Times New Roman" w:eastAsia="Times New Roman" w:hAnsi="Times New Roman" w:cs="Times New Roman"/>
          <w:b/>
          <w:sz w:val="28"/>
          <w:szCs w:val="28"/>
        </w:rPr>
        <w:t>RESULTS AND DISCUSSION</w:t>
      </w:r>
    </w:p>
    <w:p w14:paraId="691315B5" w14:textId="77777777" w:rsidR="006D110D" w:rsidRDefault="006D110D" w:rsidP="00830397">
      <w:pPr>
        <w:pStyle w:val="Normal1"/>
        <w:spacing w:line="360" w:lineRule="auto"/>
        <w:jc w:val="center"/>
        <w:rPr>
          <w:rFonts w:ascii="Times New Roman" w:eastAsia="Times New Roman" w:hAnsi="Times New Roman" w:cs="Times New Roman"/>
          <w:b/>
          <w:sz w:val="28"/>
          <w:szCs w:val="28"/>
        </w:rPr>
      </w:pPr>
    </w:p>
    <w:p w14:paraId="1C34C049" w14:textId="77777777" w:rsidR="00830397" w:rsidRDefault="00830397" w:rsidP="00830397">
      <w:pPr>
        <w:pStyle w:val="Normal1"/>
        <w:spacing w:before="120" w:line="480" w:lineRule="auto"/>
        <w:jc w:val="both"/>
      </w:pPr>
      <w:r>
        <w:rPr>
          <w:rFonts w:ascii="Times New Roman" w:eastAsia="Times New Roman" w:hAnsi="Times New Roman" w:cs="Times New Roman"/>
          <w:b/>
        </w:rPr>
        <w:t>4.1 Measurement of elemental contents</w:t>
      </w:r>
    </w:p>
    <w:p w14:paraId="2EC169D7" w14:textId="77777777" w:rsidR="00830397" w:rsidRDefault="00830397" w:rsidP="00830397">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rPr>
        <w:tab/>
      </w:r>
      <w:r w:rsidRPr="00A574BB">
        <w:rPr>
          <w:rFonts w:ascii="Times New Roman" w:eastAsia="Times New Roman" w:hAnsi="Times New Roman" w:cs="Times New Roman"/>
        </w:rPr>
        <w:t>Figure 4.1</w:t>
      </w:r>
      <w:r>
        <w:rPr>
          <w:rFonts w:ascii="Times New Roman" w:eastAsia="Times New Roman" w:hAnsi="Times New Roman" w:cs="Times New Roman"/>
        </w:rPr>
        <w:t xml:space="preserve"> shows an</w:t>
      </w:r>
      <w:r w:rsidRPr="00A574BB">
        <w:rPr>
          <w:rFonts w:ascii="Times New Roman" w:eastAsia="Times New Roman" w:hAnsi="Times New Roman" w:cs="Times New Roman"/>
        </w:rPr>
        <w:t xml:space="preserve"> </w:t>
      </w:r>
      <w:r>
        <w:rPr>
          <w:rFonts w:ascii="Times New Roman" w:eastAsia="Times New Roman" w:hAnsi="Times New Roman" w:cs="Times New Roman"/>
        </w:rPr>
        <w:t>ex</w:t>
      </w:r>
      <w:r w:rsidRPr="00A574BB">
        <w:rPr>
          <w:rFonts w:ascii="Times New Roman" w:eastAsia="Times New Roman" w:hAnsi="Times New Roman" w:cs="Times New Roman"/>
        </w:rPr>
        <w:t>ample</w:t>
      </w:r>
      <w:r>
        <w:rPr>
          <w:rFonts w:ascii="Times New Roman" w:eastAsia="Times New Roman" w:hAnsi="Times New Roman" w:cs="Times New Roman"/>
        </w:rPr>
        <w:t xml:space="preserve"> of </w:t>
      </w:r>
      <w:r w:rsidR="00E86C32">
        <w:rPr>
          <w:rFonts w:ascii="Times New Roman" w:eastAsia="Times New Roman" w:hAnsi="Times New Roman" w:cs="Times New Roman"/>
        </w:rPr>
        <w:t xml:space="preserve">the </w:t>
      </w:r>
      <w:r>
        <w:rPr>
          <w:rFonts w:ascii="Times New Roman" w:eastAsia="Times New Roman" w:hAnsi="Times New Roman" w:cs="Times New Roman"/>
        </w:rPr>
        <w:t>XRF spectrum</w:t>
      </w:r>
      <w:r w:rsidRPr="00A574BB">
        <w:rPr>
          <w:rFonts w:ascii="Times New Roman" w:eastAsia="Times New Roman" w:hAnsi="Times New Roman" w:cs="Times New Roman"/>
        </w:rPr>
        <w:t xml:space="preserve"> </w:t>
      </w:r>
      <w:r>
        <w:rPr>
          <w:rFonts w:ascii="Times New Roman" w:eastAsia="Times New Roman" w:hAnsi="Times New Roman" w:cs="Times New Roman"/>
        </w:rPr>
        <w:t>generated in the present study</w:t>
      </w:r>
      <w:r w:rsidRPr="00A574BB">
        <w:rPr>
          <w:rFonts w:ascii="Times New Roman" w:eastAsia="Times New Roman" w:hAnsi="Times New Roman" w:cs="Times New Roman"/>
        </w:rPr>
        <w:t xml:space="preserve">. The figure is plotted </w:t>
      </w:r>
      <w:r w:rsidRPr="00D62D00">
        <w:rPr>
          <w:rFonts w:ascii="Times New Roman" w:eastAsia="Times New Roman" w:hAnsi="Times New Roman" w:cs="Times New Roman"/>
        </w:rPr>
        <w:t>with count per second against energy. It was reasonable to use count per second as samples were counted for different times following day and overnight measurements. Clear Kα X-ray peaks of Fe, Cu, and Zn are observed</w:t>
      </w:r>
      <w:r w:rsidRPr="00A574BB">
        <w:rPr>
          <w:rFonts w:ascii="Times New Roman" w:eastAsia="Times New Roman" w:hAnsi="Times New Roman" w:cs="Times New Roman"/>
        </w:rPr>
        <w:t xml:space="preserve"> at energies 6.04, 8.04, and 8.64 </w:t>
      </w:r>
      <w:proofErr w:type="spellStart"/>
      <w:r w:rsidRPr="00A574BB">
        <w:rPr>
          <w:rFonts w:ascii="Times New Roman" w:eastAsia="Times New Roman" w:hAnsi="Times New Roman" w:cs="Times New Roman"/>
        </w:rPr>
        <w:t>keV</w:t>
      </w:r>
      <w:proofErr w:type="spellEnd"/>
      <w:r w:rsidRPr="00A574BB">
        <w:rPr>
          <w:rFonts w:ascii="Times New Roman" w:eastAsia="Times New Roman" w:hAnsi="Times New Roman" w:cs="Times New Roman"/>
        </w:rPr>
        <w:t xml:space="preserve"> respectively. The small spikes beside each Kα peak represent the corresponding Kβ X-ray peak. The peaks highlighted on the higher energy side correspond to the total scatter peak as a result of scattering of Mo X-rays by the sample. </w:t>
      </w:r>
      <w:r>
        <w:rPr>
          <w:rFonts w:ascii="Times New Roman" w:eastAsia="Times New Roman" w:hAnsi="Times New Roman" w:cs="Times New Roman"/>
        </w:rPr>
        <w:t>By o</w:t>
      </w:r>
      <w:r w:rsidRPr="00A574BB">
        <w:rPr>
          <w:rFonts w:ascii="Times New Roman" w:eastAsia="Times New Roman" w:hAnsi="Times New Roman" w:cs="Times New Roman"/>
        </w:rPr>
        <w:t>bserving the height of each X-ray peak</w:t>
      </w:r>
      <w:r>
        <w:rPr>
          <w:rFonts w:ascii="Times New Roman" w:eastAsia="Times New Roman" w:hAnsi="Times New Roman" w:cs="Times New Roman"/>
        </w:rPr>
        <w:t>,</w:t>
      </w:r>
      <w:r w:rsidRPr="00A574BB">
        <w:rPr>
          <w:rFonts w:ascii="Times New Roman" w:eastAsia="Times New Roman" w:hAnsi="Times New Roman" w:cs="Times New Roman"/>
        </w:rPr>
        <w:t xml:space="preserve"> a rough estimate of the peak areas</w:t>
      </w:r>
      <w:r>
        <w:rPr>
          <w:rFonts w:ascii="Times New Roman" w:eastAsia="Times New Roman" w:hAnsi="Times New Roman" w:cs="Times New Roman"/>
        </w:rPr>
        <w:t xml:space="preserve"> </w:t>
      </w:r>
      <w:r w:rsidRPr="00A574BB">
        <w:rPr>
          <w:rFonts w:ascii="Times New Roman" w:eastAsia="Times New Roman" w:hAnsi="Times New Roman" w:cs="Times New Roman"/>
        </w:rPr>
        <w:t>can</w:t>
      </w:r>
      <w:r>
        <w:rPr>
          <w:rFonts w:ascii="Times New Roman" w:eastAsia="Times New Roman" w:hAnsi="Times New Roman" w:cs="Times New Roman"/>
        </w:rPr>
        <w:t xml:space="preserve"> be</w:t>
      </w:r>
      <w:r w:rsidRPr="00A574BB">
        <w:rPr>
          <w:rFonts w:ascii="Times New Roman" w:eastAsia="Times New Roman" w:hAnsi="Times New Roman" w:cs="Times New Roman"/>
        </w:rPr>
        <w:t xml:space="preserve"> do</w:t>
      </w:r>
      <w:r>
        <w:rPr>
          <w:rFonts w:ascii="Times New Roman" w:eastAsia="Times New Roman" w:hAnsi="Times New Roman" w:cs="Times New Roman"/>
        </w:rPr>
        <w:t>ne</w:t>
      </w:r>
      <w:r w:rsidRPr="00A574BB">
        <w:rPr>
          <w:rFonts w:ascii="Times New Roman" w:eastAsia="Times New Roman" w:hAnsi="Times New Roman" w:cs="Times New Roman"/>
        </w:rPr>
        <w:t xml:space="preserve">. As can be seen from the figure, the resolution of the </w:t>
      </w:r>
      <w:r>
        <w:rPr>
          <w:rFonts w:ascii="Times New Roman" w:eastAsia="Times New Roman" w:hAnsi="Times New Roman" w:cs="Times New Roman"/>
        </w:rPr>
        <w:t xml:space="preserve">SDD </w:t>
      </w:r>
      <w:r w:rsidRPr="00A574BB">
        <w:rPr>
          <w:rFonts w:ascii="Times New Roman" w:eastAsia="Times New Roman" w:hAnsi="Times New Roman" w:cs="Times New Roman"/>
        </w:rPr>
        <w:t>detector is excellent</w:t>
      </w:r>
      <w:r>
        <w:rPr>
          <w:rFonts w:ascii="Times New Roman" w:eastAsia="Times New Roman" w:hAnsi="Times New Roman" w:cs="Times New Roman"/>
        </w:rPr>
        <w:t xml:space="preserve"> </w:t>
      </w:r>
      <w:r w:rsidRPr="0004520B">
        <w:rPr>
          <w:rFonts w:ascii="Times New Roman" w:eastAsia="Times New Roman" w:hAnsi="Times New Roman" w:cs="Times New Roman"/>
        </w:rPr>
        <w:t>and typically ranges fr</w:t>
      </w:r>
      <w:r>
        <w:rPr>
          <w:rFonts w:ascii="Times New Roman" w:eastAsia="Times New Roman" w:hAnsi="Times New Roman" w:cs="Times New Roman"/>
        </w:rPr>
        <w:t xml:space="preserve">om 150-600 </w:t>
      </w:r>
      <w:proofErr w:type="spellStart"/>
      <w:r w:rsidRPr="0004520B">
        <w:rPr>
          <w:rFonts w:ascii="Times New Roman" w:eastAsia="Times New Roman" w:hAnsi="Times New Roman" w:cs="Times New Roman"/>
        </w:rPr>
        <w:t>eV</w:t>
      </w:r>
      <w:proofErr w:type="spellEnd"/>
      <w:r w:rsidRPr="00A574BB">
        <w:rPr>
          <w:rFonts w:ascii="Times New Roman" w:eastAsia="Times New Roman" w:hAnsi="Times New Roman" w:cs="Times New Roman"/>
        </w:rPr>
        <w:t xml:space="preserve">. The Y-axis gives an estimate of the elemental concentration. Even though the exact level cannot be determined without calibrating the system, the Y-axis data is proportional to the actual concentration. </w:t>
      </w:r>
    </w:p>
    <w:p w14:paraId="01B78521" w14:textId="77777777" w:rsidR="002F7B75" w:rsidRPr="0004520B" w:rsidRDefault="002F7B75" w:rsidP="00830397">
      <w:pPr>
        <w:pStyle w:val="Normal1"/>
        <w:spacing w:line="480" w:lineRule="auto"/>
        <w:jc w:val="both"/>
        <w:rPr>
          <w:rFonts w:ascii="Times New Roman" w:eastAsia="Times New Roman" w:hAnsi="Times New Roman" w:cs="Times New Roman"/>
        </w:rPr>
      </w:pPr>
    </w:p>
    <w:p w14:paraId="4D063538" w14:textId="77777777" w:rsidR="00830397" w:rsidRDefault="00830397" w:rsidP="00830397">
      <w:pPr>
        <w:pStyle w:val="Normal1"/>
        <w:spacing w:line="480" w:lineRule="auto"/>
      </w:pPr>
    </w:p>
    <w:p w14:paraId="02349691" w14:textId="77777777" w:rsidR="00830397" w:rsidRDefault="00F071A5" w:rsidP="00830397">
      <w:pPr>
        <w:pStyle w:val="Normal1"/>
        <w:spacing w:line="480" w:lineRule="auto"/>
        <w:rPr>
          <w:rFonts w:ascii="Times New Roman" w:eastAsia="Times New Roman" w:hAnsi="Times New Roman" w:cs="Times New Roman"/>
        </w:rPr>
      </w:pPr>
      <w:r w:rsidRPr="00F071A5">
        <w:rPr>
          <w:rFonts w:ascii="Times New Roman" w:eastAsia="Times New Roman" w:hAnsi="Times New Roman" w:cs="Times New Roman"/>
          <w:noProof/>
          <w:lang w:val="en-US"/>
        </w:rPr>
        <w:lastRenderedPageBreak/>
        <w:drawing>
          <wp:inline distT="0" distB="0" distL="0" distR="0" wp14:anchorId="00446684" wp14:editId="5B1D7CEA">
            <wp:extent cx="5486400" cy="2449537"/>
            <wp:effectExtent l="19050" t="0" r="19050" b="7913"/>
            <wp:docPr id="1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680D766" w14:textId="77777777" w:rsidR="00830397" w:rsidRDefault="00830397" w:rsidP="00830397">
      <w:pPr>
        <w:pStyle w:val="Normal1"/>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Figure 4.1</w:t>
      </w:r>
      <w:r>
        <w:rPr>
          <w:rFonts w:ascii="Times New Roman" w:eastAsia="Times New Roman" w:hAnsi="Times New Roman" w:cs="Times New Roman"/>
        </w:rPr>
        <w:t xml:space="preserve"> An example of XRF spectrum from one tissue</w:t>
      </w:r>
    </w:p>
    <w:p w14:paraId="07D429AB" w14:textId="77777777" w:rsidR="00830397" w:rsidRPr="00085EA3" w:rsidRDefault="00830397" w:rsidP="00830397">
      <w:pPr>
        <w:pStyle w:val="Normal1"/>
        <w:spacing w:line="480" w:lineRule="auto"/>
        <w:rPr>
          <w:rFonts w:ascii="Times New Roman" w:eastAsia="Times New Roman" w:hAnsi="Times New Roman" w:cs="Times New Roman"/>
        </w:rPr>
      </w:pPr>
    </w:p>
    <w:p w14:paraId="714F45C8" w14:textId="77777777" w:rsidR="00830397" w:rsidRDefault="00830397" w:rsidP="00830397">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Calibration of the system needs to be carried out in order to obtain the actual concentrations of the elements. Preliminary investigations revealed that the standard samples were contaminated with zinc</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one of the elements of interest. It was not possible during the course of study to secure standard samples free of zinc. However</w:t>
      </w:r>
      <w:r w:rsidR="00E8492B">
        <w:rPr>
          <w:rFonts w:ascii="Times New Roman" w:eastAsia="Times New Roman" w:hAnsi="Times New Roman" w:cs="Times New Roman"/>
        </w:rPr>
        <w:t>,</w:t>
      </w:r>
      <w:r>
        <w:rPr>
          <w:rFonts w:ascii="Times New Roman" w:eastAsia="Times New Roman" w:hAnsi="Times New Roman" w:cs="Times New Roman"/>
        </w:rPr>
        <w:t xml:space="preserve"> </w:t>
      </w:r>
      <w:r w:rsidR="00E8492B">
        <w:rPr>
          <w:rFonts w:ascii="Times New Roman" w:eastAsia="Times New Roman" w:hAnsi="Times New Roman" w:cs="Times New Roman"/>
        </w:rPr>
        <w:t xml:space="preserve">the </w:t>
      </w:r>
      <w:r>
        <w:rPr>
          <w:rFonts w:ascii="Times New Roman" w:eastAsia="Times New Roman" w:hAnsi="Times New Roman" w:cs="Times New Roman"/>
        </w:rPr>
        <w:t xml:space="preserve">analysis was carried out using normalisation procedures. Normalisation factor throws light on the concentration of the element. Though it does not provide </w:t>
      </w:r>
      <w:r w:rsidR="00E8492B">
        <w:rPr>
          <w:rFonts w:ascii="Times New Roman" w:eastAsia="Times New Roman" w:hAnsi="Times New Roman" w:cs="Times New Roman"/>
        </w:rPr>
        <w:t xml:space="preserve">the </w:t>
      </w:r>
      <w:r>
        <w:rPr>
          <w:rFonts w:ascii="Times New Roman" w:eastAsia="Times New Roman" w:hAnsi="Times New Roman" w:cs="Times New Roman"/>
        </w:rPr>
        <w:t xml:space="preserve">actual concentration of the element, it helps us to identify differences in concentration if any. The primary goal of the present studies was to find if </w:t>
      </w:r>
      <w:proofErr w:type="spellStart"/>
      <w:r>
        <w:rPr>
          <w:rFonts w:ascii="Times New Roman" w:eastAsia="Times New Roman" w:hAnsi="Times New Roman" w:cs="Times New Roman"/>
        </w:rPr>
        <w:t>myelinated</w:t>
      </w:r>
      <w:proofErr w:type="spellEnd"/>
      <w:r>
        <w:rPr>
          <w:rFonts w:ascii="Times New Roman" w:eastAsia="Times New Roman" w:hAnsi="Times New Roman" w:cs="Times New Roman"/>
        </w:rPr>
        <w:t xml:space="preserve"> rats show differences in elemental concentration. Hence, normalisation procedure can be applied. Normalized counts were calculated as the ratio of the Kα X-ray peak area of the element to the total scattered peak area for that element.   </w:t>
      </w:r>
    </w:p>
    <w:p w14:paraId="0935007F" w14:textId="77777777" w:rsidR="00830397" w:rsidRDefault="00830397" w:rsidP="00830397">
      <w:pPr>
        <w:pStyle w:val="Normal1"/>
        <w:spacing w:line="480" w:lineRule="auto"/>
        <w:jc w:val="both"/>
        <w:rPr>
          <w:rFonts w:ascii="Times New Roman" w:eastAsia="Times New Roman" w:hAnsi="Times New Roman" w:cs="Times New Roman"/>
        </w:rPr>
      </w:pPr>
    </w:p>
    <w:p w14:paraId="459A6B4C" w14:textId="77777777" w:rsidR="005E4373" w:rsidRDefault="005E4373" w:rsidP="00830397">
      <w:pPr>
        <w:pStyle w:val="Normal1"/>
        <w:spacing w:line="480" w:lineRule="auto"/>
        <w:jc w:val="both"/>
        <w:rPr>
          <w:rFonts w:ascii="Times New Roman" w:eastAsia="Times New Roman" w:hAnsi="Times New Roman" w:cs="Times New Roman"/>
        </w:rPr>
      </w:pPr>
    </w:p>
    <w:p w14:paraId="5160BEE9" w14:textId="77777777" w:rsidR="00830397" w:rsidRPr="004525DC" w:rsidRDefault="00830397" w:rsidP="00830397">
      <w:pPr>
        <w:pStyle w:val="Normal1"/>
        <w:widowControl w:val="0"/>
        <w:spacing w:line="480" w:lineRule="auto"/>
        <w:jc w:val="both"/>
      </w:pPr>
      <w:r>
        <w:rPr>
          <w:rFonts w:ascii="Times New Roman" w:eastAsia="Times New Roman" w:hAnsi="Times New Roman" w:cs="Times New Roman"/>
        </w:rPr>
        <w:lastRenderedPageBreak/>
        <w:t xml:space="preserve">           </w:t>
      </w:r>
      <w:r w:rsidRPr="004525DC">
        <w:rPr>
          <w:rFonts w:ascii="Times New Roman" w:eastAsia="Times New Roman" w:hAnsi="Times New Roman" w:cs="Times New Roman"/>
        </w:rPr>
        <w:t>As a</w:t>
      </w:r>
      <w:r>
        <w:rPr>
          <w:rFonts w:ascii="Times New Roman" w:eastAsia="Times New Roman" w:hAnsi="Times New Roman" w:cs="Times New Roman"/>
        </w:rPr>
        <w:t xml:space="preserve"> further</w:t>
      </w:r>
      <w:r w:rsidRPr="004525DC">
        <w:rPr>
          <w:rFonts w:ascii="Times New Roman" w:eastAsia="Times New Roman" w:hAnsi="Times New Roman" w:cs="Times New Roman"/>
        </w:rPr>
        <w:t xml:space="preserve"> example</w:t>
      </w:r>
      <w:r>
        <w:rPr>
          <w:rFonts w:ascii="Times New Roman" w:eastAsia="Times New Roman" w:hAnsi="Times New Roman" w:cs="Times New Roman"/>
        </w:rPr>
        <w:t>, Figures 4.2 and 4.3</w:t>
      </w:r>
      <w:r w:rsidRPr="004525DC">
        <w:rPr>
          <w:rFonts w:ascii="Times New Roman" w:eastAsia="Times New Roman" w:hAnsi="Times New Roman" w:cs="Times New Roman"/>
        </w:rPr>
        <w:t xml:space="preserve"> illustrate two spectra</w:t>
      </w:r>
      <w:r>
        <w:rPr>
          <w:rFonts w:ascii="Times New Roman" w:eastAsia="Times New Roman" w:hAnsi="Times New Roman" w:cs="Times New Roman"/>
        </w:rPr>
        <w:t xml:space="preserve"> </w:t>
      </w:r>
      <w:r w:rsidRPr="004525DC">
        <w:rPr>
          <w:rFonts w:ascii="Times New Roman" w:eastAsia="Times New Roman" w:hAnsi="Times New Roman" w:cs="Times New Roman"/>
        </w:rPr>
        <w:t xml:space="preserve">involved in the normalization process </w:t>
      </w:r>
      <w:r>
        <w:rPr>
          <w:rFonts w:ascii="Times New Roman" w:eastAsia="Times New Roman" w:hAnsi="Times New Roman" w:cs="Times New Roman"/>
        </w:rPr>
        <w:t xml:space="preserve">after </w:t>
      </w:r>
      <w:r w:rsidRPr="004525DC">
        <w:rPr>
          <w:rFonts w:ascii="Times New Roman" w:eastAsia="Times New Roman" w:hAnsi="Times New Roman" w:cs="Times New Roman"/>
        </w:rPr>
        <w:t>fitt</w:t>
      </w:r>
      <w:r>
        <w:rPr>
          <w:rFonts w:ascii="Times New Roman" w:eastAsia="Times New Roman" w:hAnsi="Times New Roman" w:cs="Times New Roman"/>
        </w:rPr>
        <w:t>ing procedure</w:t>
      </w:r>
      <w:r w:rsidRPr="004525DC">
        <w:rPr>
          <w:rFonts w:ascii="Times New Roman" w:eastAsia="Times New Roman" w:hAnsi="Times New Roman" w:cs="Times New Roman"/>
        </w:rPr>
        <w:t xml:space="preserve">, one for the region from 5-10 </w:t>
      </w:r>
      <w:proofErr w:type="spellStart"/>
      <w:r w:rsidRPr="004525DC">
        <w:rPr>
          <w:rFonts w:ascii="Times New Roman" w:eastAsia="Times New Roman" w:hAnsi="Times New Roman" w:cs="Times New Roman"/>
        </w:rPr>
        <w:t>keV</w:t>
      </w:r>
      <w:proofErr w:type="spellEnd"/>
      <w:r w:rsidRPr="004525DC">
        <w:rPr>
          <w:rFonts w:ascii="Times New Roman" w:eastAsia="Times New Roman" w:hAnsi="Times New Roman" w:cs="Times New Roman"/>
        </w:rPr>
        <w:t xml:space="preserve"> including elements of interest and the other for the scattering region from 14-18 </w:t>
      </w:r>
      <w:proofErr w:type="spellStart"/>
      <w:r w:rsidRPr="004525DC">
        <w:rPr>
          <w:rFonts w:ascii="Times New Roman" w:eastAsia="Times New Roman" w:hAnsi="Times New Roman" w:cs="Times New Roman"/>
        </w:rPr>
        <w:t>keV</w:t>
      </w:r>
      <w:proofErr w:type="spellEnd"/>
      <w:r w:rsidRPr="004525DC">
        <w:rPr>
          <w:rFonts w:ascii="Times New Roman" w:eastAsia="Times New Roman" w:hAnsi="Times New Roman" w:cs="Times New Roman"/>
        </w:rPr>
        <w:t xml:space="preserve"> including the Si escape peak (the effect related to the characteristic X-ray generated by the interaction of incident radiation within the detector), tail due to incomplete charge collection at the detector surface, Compton, and coherent scatter peaks.   </w:t>
      </w:r>
    </w:p>
    <w:p w14:paraId="0788C205" w14:textId="77777777" w:rsidR="00830397" w:rsidRPr="004525DC" w:rsidRDefault="00830397" w:rsidP="00830397">
      <w:pPr>
        <w:pStyle w:val="Normal1"/>
        <w:widowControl w:val="0"/>
        <w:spacing w:line="480" w:lineRule="auto"/>
        <w:ind w:firstLine="720"/>
        <w:jc w:val="both"/>
      </w:pPr>
    </w:p>
    <w:p w14:paraId="2487F756" w14:textId="4894D8B9" w:rsidR="00830397" w:rsidRPr="004525DC" w:rsidRDefault="00830397" w:rsidP="00830397">
      <w:pPr>
        <w:pStyle w:val="Normal1"/>
        <w:widowControl w:val="0"/>
        <w:spacing w:line="360" w:lineRule="auto"/>
        <w:ind w:firstLine="720"/>
        <w:jc w:val="center"/>
      </w:pPr>
      <w:r w:rsidRPr="004525DC">
        <w:rPr>
          <w:noProof/>
          <w:lang w:val="en-US"/>
        </w:rPr>
        <w:drawing>
          <wp:inline distT="0" distB="0" distL="0" distR="0" wp14:anchorId="154E083C" wp14:editId="26FF66E3">
            <wp:extent cx="5051822" cy="2842260"/>
            <wp:effectExtent l="50800" t="50800" r="53975" b="53340"/>
            <wp:docPr id="7" name="image26.jpg"/>
            <wp:cNvGraphicFramePr/>
            <a:graphic xmlns:a="http://schemas.openxmlformats.org/drawingml/2006/main">
              <a:graphicData uri="http://schemas.openxmlformats.org/drawingml/2006/picture">
                <pic:pic xmlns:pic="http://schemas.openxmlformats.org/drawingml/2006/picture">
                  <pic:nvPicPr>
                    <pic:cNvPr id="0" name="image26.jpg"/>
                    <pic:cNvPicPr preferRelativeResize="0"/>
                  </pic:nvPicPr>
                  <pic:blipFill>
                    <a:blip r:embed="rId18" cstate="print"/>
                    <a:srcRect/>
                    <a:stretch>
                      <a:fillRect/>
                    </a:stretch>
                  </pic:blipFill>
                  <pic:spPr>
                    <a:xfrm>
                      <a:off x="0" y="0"/>
                      <a:ext cx="5055213" cy="2844168"/>
                    </a:xfrm>
                    <a:prstGeom prst="rect">
                      <a:avLst/>
                    </a:prstGeom>
                    <a:ln w="57150">
                      <a:solidFill>
                        <a:srgbClr val="2F2B20"/>
                      </a:solidFill>
                      <a:prstDash val="solid"/>
                    </a:ln>
                  </pic:spPr>
                </pic:pic>
              </a:graphicData>
            </a:graphic>
          </wp:inline>
        </w:drawing>
      </w:r>
    </w:p>
    <w:p w14:paraId="0F285697" w14:textId="77777777" w:rsidR="00830397" w:rsidRPr="004525DC" w:rsidRDefault="00830397" w:rsidP="00830397">
      <w:pPr>
        <w:pStyle w:val="Normal1"/>
        <w:widowControl w:val="0"/>
        <w:ind w:firstLine="720"/>
        <w:jc w:val="both"/>
      </w:pPr>
      <w:r w:rsidRPr="004525DC">
        <w:rPr>
          <w:rFonts w:ascii="Times New Roman" w:eastAsia="Times New Roman" w:hAnsi="Times New Roman" w:cs="Times New Roman"/>
        </w:rPr>
        <w:t xml:space="preserve">  </w:t>
      </w:r>
      <w:r>
        <w:rPr>
          <w:rFonts w:ascii="Times New Roman" w:eastAsia="Times New Roman" w:hAnsi="Times New Roman" w:cs="Times New Roman"/>
          <w:b/>
        </w:rPr>
        <w:t>Figure 4.2</w:t>
      </w:r>
      <w:r w:rsidRPr="004525DC">
        <w:rPr>
          <w:rFonts w:ascii="Times New Roman" w:eastAsia="Times New Roman" w:hAnsi="Times New Roman" w:cs="Times New Roman"/>
        </w:rPr>
        <w:t xml:space="preserve"> Peak fitting in XRF spectrum for ROIs from 5-10 </w:t>
      </w:r>
      <w:proofErr w:type="spellStart"/>
      <w:r w:rsidRPr="004525DC">
        <w:rPr>
          <w:rFonts w:ascii="Times New Roman" w:eastAsia="Times New Roman" w:hAnsi="Times New Roman" w:cs="Times New Roman"/>
        </w:rPr>
        <w:t>keV</w:t>
      </w:r>
      <w:proofErr w:type="spellEnd"/>
      <w:r w:rsidRPr="004525DC">
        <w:rPr>
          <w:rFonts w:ascii="Times New Roman" w:eastAsia="Times New Roman" w:hAnsi="Times New Roman" w:cs="Times New Roman"/>
        </w:rPr>
        <w:t xml:space="preserve"> along with</w:t>
      </w:r>
    </w:p>
    <w:p w14:paraId="198EA91D" w14:textId="77777777" w:rsidR="00830397" w:rsidRPr="004525DC" w:rsidRDefault="00830397" w:rsidP="00830397">
      <w:pPr>
        <w:pStyle w:val="Normal1"/>
        <w:widowControl w:val="0"/>
        <w:ind w:firstLine="720"/>
        <w:jc w:val="both"/>
      </w:pPr>
      <w:r w:rsidRPr="004525DC">
        <w:rPr>
          <w:rFonts w:ascii="Times New Roman" w:eastAsia="Times New Roman" w:hAnsi="Times New Roman" w:cs="Times New Roman"/>
        </w:rPr>
        <w:t xml:space="preserve">                     K</w:t>
      </w:r>
      <w:r w:rsidRPr="004525DC">
        <w:rPr>
          <w:rFonts w:ascii="Times New Roman" w:eastAsia="Times New Roman" w:hAnsi="Times New Roman" w:cs="Times New Roman"/>
          <w:vertAlign w:val="subscript"/>
        </w:rPr>
        <w:t>α</w:t>
      </w:r>
      <w:r w:rsidRPr="004525DC">
        <w:rPr>
          <w:rFonts w:ascii="Times New Roman" w:eastAsia="Times New Roman" w:hAnsi="Times New Roman" w:cs="Times New Roman"/>
        </w:rPr>
        <w:t xml:space="preserve"> and K</w:t>
      </w:r>
      <w:r w:rsidRPr="004525DC">
        <w:rPr>
          <w:rFonts w:ascii="Times New Roman" w:eastAsia="Times New Roman" w:hAnsi="Times New Roman" w:cs="Times New Roman"/>
          <w:vertAlign w:val="subscript"/>
        </w:rPr>
        <w:t xml:space="preserve">β </w:t>
      </w:r>
      <w:r w:rsidRPr="004525DC">
        <w:rPr>
          <w:rFonts w:ascii="Times New Roman" w:eastAsia="Times New Roman" w:hAnsi="Times New Roman" w:cs="Times New Roman"/>
        </w:rPr>
        <w:t xml:space="preserve">X-rays from Fe, Cu and Zn     </w:t>
      </w:r>
    </w:p>
    <w:p w14:paraId="10FA713D" w14:textId="77777777" w:rsidR="00830397" w:rsidRPr="004525DC" w:rsidRDefault="00830397" w:rsidP="00830397">
      <w:pPr>
        <w:pStyle w:val="Normal1"/>
        <w:widowControl w:val="0"/>
        <w:spacing w:line="480" w:lineRule="auto"/>
        <w:ind w:firstLine="720"/>
        <w:jc w:val="both"/>
      </w:pPr>
    </w:p>
    <w:p w14:paraId="72D6F15F" w14:textId="77777777" w:rsidR="00830397" w:rsidRPr="004525DC" w:rsidRDefault="00830397" w:rsidP="00830397">
      <w:pPr>
        <w:pStyle w:val="Normal1"/>
        <w:widowControl w:val="0"/>
        <w:spacing w:line="480" w:lineRule="auto"/>
        <w:jc w:val="both"/>
      </w:pPr>
    </w:p>
    <w:p w14:paraId="3AF6BCE7" w14:textId="77777777" w:rsidR="00830397" w:rsidRPr="004525DC" w:rsidRDefault="00830397" w:rsidP="00830397">
      <w:pPr>
        <w:pStyle w:val="Normal1"/>
        <w:widowControl w:val="0"/>
        <w:spacing w:line="480" w:lineRule="auto"/>
        <w:jc w:val="center"/>
      </w:pPr>
      <w:r w:rsidRPr="004525DC">
        <w:rPr>
          <w:noProof/>
          <w:lang w:val="en-US"/>
        </w:rPr>
        <w:lastRenderedPageBreak/>
        <w:drawing>
          <wp:inline distT="0" distB="0" distL="0" distR="0" wp14:anchorId="7A28700E" wp14:editId="7D34FC12">
            <wp:extent cx="4984115" cy="2921733"/>
            <wp:effectExtent l="50800" t="50800" r="45085" b="50165"/>
            <wp:docPr id="8"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9" cstate="print"/>
                    <a:srcRect/>
                    <a:stretch>
                      <a:fillRect/>
                    </a:stretch>
                  </pic:blipFill>
                  <pic:spPr>
                    <a:xfrm>
                      <a:off x="0" y="0"/>
                      <a:ext cx="4986062" cy="2922874"/>
                    </a:xfrm>
                    <a:prstGeom prst="rect">
                      <a:avLst/>
                    </a:prstGeom>
                    <a:ln w="38100">
                      <a:solidFill>
                        <a:srgbClr val="000000"/>
                      </a:solidFill>
                      <a:prstDash val="solid"/>
                    </a:ln>
                  </pic:spPr>
                </pic:pic>
              </a:graphicData>
            </a:graphic>
          </wp:inline>
        </w:drawing>
      </w:r>
    </w:p>
    <w:p w14:paraId="26B9B945" w14:textId="77777777" w:rsidR="00830397" w:rsidRPr="004525DC" w:rsidRDefault="00830397" w:rsidP="00830397">
      <w:pPr>
        <w:pStyle w:val="Normal1"/>
        <w:widowControl w:val="0"/>
        <w:jc w:val="both"/>
      </w:pPr>
      <w:r w:rsidRPr="004525DC">
        <w:rPr>
          <w:rFonts w:ascii="Times New Roman" w:eastAsia="Times New Roman" w:hAnsi="Times New Roman" w:cs="Times New Roman"/>
        </w:rPr>
        <w:t xml:space="preserve">        </w:t>
      </w:r>
      <w:r>
        <w:rPr>
          <w:rFonts w:ascii="Times New Roman" w:eastAsia="Times New Roman" w:hAnsi="Times New Roman" w:cs="Times New Roman"/>
          <w:b/>
        </w:rPr>
        <w:t>Figure 4.3</w:t>
      </w:r>
      <w:r w:rsidRPr="004525DC">
        <w:rPr>
          <w:rFonts w:ascii="Times New Roman" w:eastAsia="Times New Roman" w:hAnsi="Times New Roman" w:cs="Times New Roman"/>
        </w:rPr>
        <w:t xml:space="preserve"> Scattering region showing Si escape peak, tail, Compton and coherent scattering peaks</w:t>
      </w:r>
    </w:p>
    <w:p w14:paraId="3E054D41" w14:textId="77777777" w:rsidR="00830397" w:rsidRDefault="00830397" w:rsidP="00830397">
      <w:pPr>
        <w:pStyle w:val="Normal1"/>
        <w:spacing w:line="480" w:lineRule="auto"/>
        <w:jc w:val="both"/>
      </w:pPr>
    </w:p>
    <w:p w14:paraId="6C719180" w14:textId="77777777" w:rsidR="00830397" w:rsidRDefault="00830397" w:rsidP="00830397">
      <w:pPr>
        <w:pStyle w:val="Normal1"/>
        <w:spacing w:line="480" w:lineRule="auto"/>
        <w:jc w:val="both"/>
      </w:pPr>
      <w:r>
        <w:rPr>
          <w:rFonts w:ascii="Times New Roman" w:eastAsia="Times New Roman" w:hAnsi="Times New Roman" w:cs="Times New Roman"/>
          <w:b/>
        </w:rPr>
        <w:t>4.2 Statistical analysis</w:t>
      </w:r>
    </w:p>
    <w:p w14:paraId="5BE7C200" w14:textId="77777777" w:rsidR="00830397" w:rsidRDefault="00830397" w:rsidP="00830397">
      <w:pPr>
        <w:pStyle w:val="Normal1"/>
        <w:spacing w:line="480" w:lineRule="auto"/>
        <w:jc w:val="both"/>
      </w:pPr>
      <w:r>
        <w:rPr>
          <w:rFonts w:ascii="Times New Roman" w:eastAsia="Times New Roman" w:hAnsi="Times New Roman" w:cs="Times New Roman"/>
          <w:b/>
        </w:rPr>
        <w:t>4.2.1 Results from brain tissue samples</w:t>
      </w:r>
    </w:p>
    <w:p w14:paraId="650A666B" w14:textId="77777777" w:rsidR="00830397" w:rsidRDefault="00830397" w:rsidP="00830397">
      <w:pPr>
        <w:pStyle w:val="Normal1"/>
        <w:spacing w:before="120"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A21281">
        <w:rPr>
          <w:rFonts w:ascii="Times New Roman" w:eastAsia="Times New Roman" w:hAnsi="Times New Roman" w:cs="Times New Roman"/>
        </w:rPr>
        <w:t xml:space="preserve">   </w:t>
      </w:r>
      <w:r>
        <w:rPr>
          <w:rFonts w:ascii="Times New Roman" w:eastAsia="Times New Roman" w:hAnsi="Times New Roman" w:cs="Times New Roman"/>
        </w:rPr>
        <w:t xml:space="preserve">The first step in </w:t>
      </w:r>
      <w:r w:rsidR="00A21281">
        <w:rPr>
          <w:rFonts w:ascii="Times New Roman" w:eastAsia="Times New Roman" w:hAnsi="Times New Roman" w:cs="Times New Roman"/>
        </w:rPr>
        <w:t xml:space="preserve">the </w:t>
      </w:r>
      <w:r>
        <w:rPr>
          <w:rFonts w:ascii="Times New Roman" w:eastAsia="Times New Roman" w:hAnsi="Times New Roman" w:cs="Times New Roman"/>
        </w:rPr>
        <w:t xml:space="preserve">statistical analysis was to check </w:t>
      </w:r>
      <w:r w:rsidRPr="00D97FB7">
        <w:rPr>
          <w:rFonts w:ascii="Times New Roman" w:eastAsia="Times New Roman" w:hAnsi="Times New Roman" w:cs="Times New Roman"/>
        </w:rPr>
        <w:t>whether there are significan</w:t>
      </w:r>
      <w:r>
        <w:rPr>
          <w:rFonts w:ascii="Times New Roman" w:eastAsia="Times New Roman" w:hAnsi="Times New Roman" w:cs="Times New Roman"/>
        </w:rPr>
        <w:t>t differences between groups in our</w:t>
      </w:r>
      <w:r w:rsidRPr="00D97FB7">
        <w:rPr>
          <w:rFonts w:ascii="Times New Roman" w:eastAsia="Times New Roman" w:hAnsi="Times New Roman" w:cs="Times New Roman"/>
        </w:rPr>
        <w:t xml:space="preserve"> experiment</w:t>
      </w:r>
      <w:r>
        <w:rPr>
          <w:rFonts w:ascii="Times New Roman" w:eastAsia="Times New Roman" w:hAnsi="Times New Roman" w:cs="Times New Roman"/>
        </w:rPr>
        <w:t>s. 100 samples were tested using one-way ANOVA</w:t>
      </w:r>
      <w:r w:rsidR="00A21281">
        <w:rPr>
          <w:rFonts w:ascii="Times New Roman" w:eastAsia="Times New Roman" w:hAnsi="Times New Roman" w:cs="Times New Roman"/>
        </w:rPr>
        <w:t>,</w:t>
      </w:r>
      <w:r>
        <w:rPr>
          <w:rFonts w:ascii="Times New Roman" w:eastAsia="Times New Roman" w:hAnsi="Times New Roman" w:cs="Times New Roman"/>
        </w:rPr>
        <w:t xml:space="preserve"> and the p-value was determined. Then a pair-wise (</w:t>
      </w:r>
      <w:proofErr w:type="spellStart"/>
      <w:r>
        <w:rPr>
          <w:rFonts w:ascii="Times New Roman" w:eastAsia="Times New Roman" w:hAnsi="Times New Roman" w:cs="Times New Roman"/>
        </w:rPr>
        <w:t>TukeyHDS</w:t>
      </w:r>
      <w:proofErr w:type="spellEnd"/>
      <w:r>
        <w:rPr>
          <w:rFonts w:ascii="Times New Roman" w:eastAsia="Times New Roman" w:hAnsi="Times New Roman" w:cs="Times New Roman"/>
        </w:rPr>
        <w:t xml:space="preserve">) was applied to find the significant differences between matched groups. The results of ANOVA </w:t>
      </w:r>
      <w:r w:rsidR="00A21281">
        <w:rPr>
          <w:rFonts w:ascii="Times New Roman" w:eastAsia="Times New Roman" w:hAnsi="Times New Roman" w:cs="Times New Roman"/>
        </w:rPr>
        <w:t>are represented in tables and</w:t>
      </w:r>
      <w:r>
        <w:rPr>
          <w:rFonts w:ascii="Times New Roman" w:eastAsia="Times New Roman" w:hAnsi="Times New Roman" w:cs="Times New Roman"/>
        </w:rPr>
        <w:t xml:space="preserve"> bar graphs as a mean value ± standard deviation, for n = 5. </w:t>
      </w:r>
    </w:p>
    <w:p w14:paraId="08B33A9F" w14:textId="77777777" w:rsidR="00FB64DF" w:rsidRPr="00152EFA" w:rsidRDefault="00FB64DF" w:rsidP="00830397">
      <w:pPr>
        <w:pStyle w:val="Normal1"/>
        <w:spacing w:before="120" w:line="480" w:lineRule="auto"/>
        <w:jc w:val="both"/>
        <w:rPr>
          <w:rFonts w:ascii="Times New Roman" w:eastAsia="Times New Roman" w:hAnsi="Times New Roman" w:cs="Times New Roman"/>
        </w:rPr>
      </w:pPr>
    </w:p>
    <w:p w14:paraId="5B0810B4" w14:textId="77777777" w:rsidR="00830397" w:rsidRDefault="00830397" w:rsidP="00830397">
      <w:pPr>
        <w:pStyle w:val="Normal1"/>
        <w:spacing w:line="480" w:lineRule="auto"/>
      </w:pPr>
      <w:r>
        <w:rPr>
          <w:rFonts w:ascii="Times New Roman" w:eastAsia="Times New Roman" w:hAnsi="Times New Roman" w:cs="Times New Roman"/>
          <w:b/>
        </w:rPr>
        <w:t>4.2.1.1 Iron (Fe)</w:t>
      </w:r>
    </w:p>
    <w:p w14:paraId="5F75B091" w14:textId="63AA3368" w:rsidR="00830397" w:rsidRDefault="00830397" w:rsidP="00830397">
      <w:pPr>
        <w:pStyle w:val="Normal1"/>
        <w:spacing w:line="480" w:lineRule="auto"/>
      </w:pPr>
      <w:r>
        <w:rPr>
          <w:rFonts w:ascii="Times New Roman" w:eastAsia="Times New Roman" w:hAnsi="Times New Roman" w:cs="Times New Roman"/>
        </w:rPr>
        <w:t xml:space="preserve"> </w:t>
      </w:r>
      <w:r w:rsidR="00BA2246">
        <w:rPr>
          <w:rFonts w:ascii="Times New Roman" w:eastAsia="Times New Roman" w:hAnsi="Times New Roman" w:cs="Times New Roman"/>
        </w:rPr>
        <w:t xml:space="preserve">        </w:t>
      </w:r>
      <w:r>
        <w:rPr>
          <w:rFonts w:ascii="Times New Roman" w:eastAsia="Times New Roman" w:hAnsi="Times New Roman" w:cs="Times New Roman"/>
        </w:rPr>
        <w:t>Figures 4.</w:t>
      </w:r>
      <w:r w:rsidR="00BA2246">
        <w:rPr>
          <w:rFonts w:ascii="Times New Roman" w:eastAsia="Times New Roman" w:hAnsi="Times New Roman" w:cs="Times New Roman"/>
        </w:rPr>
        <w:t>4</w:t>
      </w:r>
      <w:r>
        <w:rPr>
          <w:rFonts w:ascii="Times New Roman" w:eastAsia="Times New Roman" w:hAnsi="Times New Roman" w:cs="Times New Roman"/>
        </w:rPr>
        <w:t xml:space="preserve"> and 4.</w:t>
      </w:r>
      <w:r w:rsidR="00BA2246">
        <w:rPr>
          <w:rFonts w:ascii="Times New Roman" w:eastAsia="Times New Roman" w:hAnsi="Times New Roman" w:cs="Times New Roman"/>
        </w:rPr>
        <w:t>5</w:t>
      </w:r>
      <w:r w:rsidR="00CC6ADC">
        <w:rPr>
          <w:rFonts w:ascii="Times New Roman" w:eastAsia="Times New Roman" w:hAnsi="Times New Roman" w:cs="Times New Roman"/>
        </w:rPr>
        <w:t xml:space="preserve"> with </w:t>
      </w:r>
      <w:r w:rsidR="00BA2246">
        <w:rPr>
          <w:rFonts w:ascii="Times New Roman" w:eastAsia="Times New Roman" w:hAnsi="Times New Roman" w:cs="Times New Roman"/>
        </w:rPr>
        <w:t>tables 4.1 and 4.2</w:t>
      </w:r>
      <w:r>
        <w:rPr>
          <w:rFonts w:ascii="Times New Roman" w:eastAsia="Times New Roman" w:hAnsi="Times New Roman" w:cs="Times New Roman"/>
        </w:rPr>
        <w:t xml:space="preserve"> represent the results for iron concentration in LE and LES rats at three weeks and 16 weeks of age respectively. </w:t>
      </w:r>
    </w:p>
    <w:p w14:paraId="41038916" w14:textId="77777777" w:rsidR="00830397" w:rsidRDefault="00830397" w:rsidP="00830397">
      <w:pPr>
        <w:pStyle w:val="Normal1"/>
        <w:spacing w:line="480" w:lineRule="auto"/>
      </w:pPr>
    </w:p>
    <w:p w14:paraId="3FAEE5BD" w14:textId="77777777" w:rsidR="00830397" w:rsidRDefault="00830397" w:rsidP="00830397">
      <w:pPr>
        <w:pStyle w:val="Normal1"/>
      </w:pPr>
    </w:p>
    <w:p w14:paraId="33B047D9" w14:textId="77777777" w:rsidR="00830397" w:rsidRDefault="00830397" w:rsidP="00830397">
      <w:pPr>
        <w:pStyle w:val="Normal1"/>
        <w:jc w:val="center"/>
      </w:pPr>
      <w:r>
        <w:rPr>
          <w:noProof/>
          <w:lang w:val="en-US"/>
        </w:rPr>
        <w:drawing>
          <wp:inline distT="0" distB="0" distL="0" distR="0" wp14:anchorId="7DEE5957" wp14:editId="0A9BDE8B">
            <wp:extent cx="5486400" cy="3064510"/>
            <wp:effectExtent l="19050" t="0" r="1905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CC10E8D" w14:textId="31508ED1" w:rsidR="00830397" w:rsidRPr="00F43A79" w:rsidRDefault="00830397" w:rsidP="00830397">
      <w:pPr>
        <w:pStyle w:val="Normal1"/>
        <w:widowControl w:val="0"/>
        <w:rPr>
          <w:rFonts w:ascii="Times New Roman" w:eastAsia="Times New Roman" w:hAnsi="Times New Roman" w:cs="Times New Roman"/>
        </w:rPr>
      </w:pPr>
      <w:r>
        <w:rPr>
          <w:rFonts w:ascii="Times New Roman" w:eastAsia="Times New Roman" w:hAnsi="Times New Roman" w:cs="Times New Roman"/>
          <w:b/>
        </w:rPr>
        <w:t>Figure 4.4</w:t>
      </w:r>
      <w:r>
        <w:rPr>
          <w:rFonts w:ascii="Times New Roman" w:eastAsia="Times New Roman" w:hAnsi="Times New Roman" w:cs="Times New Roman"/>
        </w:rPr>
        <w:t xml:space="preserve"> Brain tissue composition for Fe from three-week-old LE and LES rats. </w:t>
      </w:r>
      <w:r w:rsidRPr="00F43A79">
        <w:rPr>
          <w:rFonts w:ascii="Times New Roman" w:eastAsia="Times New Roman" w:hAnsi="Times New Roman" w:cs="Times New Roman"/>
        </w:rPr>
        <w:t>The error</w:t>
      </w:r>
      <w:r w:rsidR="00904E3E">
        <w:rPr>
          <w:rFonts w:ascii="Times New Roman" w:eastAsia="Times New Roman" w:hAnsi="Times New Roman" w:cs="Times New Roman"/>
        </w:rPr>
        <w:t xml:space="preserve"> bars</w:t>
      </w:r>
      <w:r w:rsidRPr="00F43A79">
        <w:rPr>
          <w:rFonts w:ascii="Times New Roman" w:eastAsia="Times New Roman" w:hAnsi="Times New Roman" w:cs="Times New Roman"/>
        </w:rPr>
        <w:t xml:space="preserve"> shown are standard deviation</w:t>
      </w:r>
    </w:p>
    <w:p w14:paraId="6557EBF8" w14:textId="77777777" w:rsidR="00830397" w:rsidRDefault="00830397" w:rsidP="00830397">
      <w:pPr>
        <w:pStyle w:val="Normal1"/>
        <w:widowControl w:val="0"/>
      </w:pPr>
    </w:p>
    <w:p w14:paraId="7904847F" w14:textId="77777777" w:rsidR="00830397" w:rsidRDefault="00830397" w:rsidP="00830397">
      <w:pPr>
        <w:pStyle w:val="Normal1"/>
      </w:pPr>
    </w:p>
    <w:p w14:paraId="3D5C028F" w14:textId="77777777" w:rsidR="00830397" w:rsidRDefault="00830397" w:rsidP="00830397">
      <w:pPr>
        <w:pStyle w:val="Normal1"/>
      </w:pPr>
      <w:r>
        <w:rPr>
          <w:noProof/>
          <w:lang w:val="en-US"/>
        </w:rPr>
        <w:drawing>
          <wp:inline distT="0" distB="0" distL="0" distR="0" wp14:anchorId="0CD35F5A" wp14:editId="18B53C96">
            <wp:extent cx="5486400" cy="2926715"/>
            <wp:effectExtent l="0" t="0" r="25400" b="1968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DDAFCB2" w14:textId="77777777" w:rsidR="00830397" w:rsidRDefault="00830397" w:rsidP="00830397">
      <w:pPr>
        <w:pStyle w:val="Normal1"/>
      </w:pPr>
    </w:p>
    <w:p w14:paraId="251CFCDA" w14:textId="7A83BD0B" w:rsidR="00830397" w:rsidRPr="00357ED2" w:rsidRDefault="00830397" w:rsidP="00830397">
      <w:pPr>
        <w:pStyle w:val="CommentText"/>
        <w:rPr>
          <w:sz w:val="24"/>
          <w:szCs w:val="24"/>
        </w:rPr>
      </w:pPr>
      <w:r>
        <w:rPr>
          <w:rFonts w:ascii="Times New Roman" w:eastAsia="Times New Roman" w:hAnsi="Times New Roman" w:cs="Times New Roman"/>
        </w:rPr>
        <w:t xml:space="preserve"> </w:t>
      </w:r>
      <w:r w:rsidRPr="00BA2246">
        <w:rPr>
          <w:rFonts w:ascii="Times New Roman" w:eastAsia="Times New Roman" w:hAnsi="Times New Roman" w:cs="Times New Roman"/>
          <w:b/>
          <w:sz w:val="24"/>
          <w:szCs w:val="24"/>
        </w:rPr>
        <w:t>Figure 4.5</w:t>
      </w:r>
      <w:r>
        <w:rPr>
          <w:rFonts w:ascii="Times New Roman" w:eastAsia="Times New Roman" w:hAnsi="Times New Roman" w:cs="Times New Roman"/>
        </w:rPr>
        <w:t xml:space="preserve"> </w:t>
      </w:r>
      <w:r w:rsidRPr="00357ED2">
        <w:rPr>
          <w:rFonts w:ascii="Times New Roman" w:eastAsia="Times New Roman" w:hAnsi="Times New Roman" w:cs="Times New Roman"/>
          <w:sz w:val="24"/>
          <w:szCs w:val="24"/>
        </w:rPr>
        <w:t>Brain tissue composition for Fe from 16-week LE and LES rats. The error</w:t>
      </w:r>
      <w:r w:rsidR="00904E3E">
        <w:rPr>
          <w:rFonts w:ascii="Times New Roman" w:eastAsia="Times New Roman" w:hAnsi="Times New Roman" w:cs="Times New Roman"/>
          <w:sz w:val="24"/>
          <w:szCs w:val="24"/>
        </w:rPr>
        <w:t xml:space="preserve"> bars</w:t>
      </w:r>
      <w:r w:rsidRPr="00357ED2">
        <w:rPr>
          <w:rFonts w:ascii="Times New Roman" w:eastAsia="Times New Roman" w:hAnsi="Times New Roman" w:cs="Times New Roman"/>
          <w:sz w:val="24"/>
          <w:szCs w:val="24"/>
        </w:rPr>
        <w:t xml:space="preserve"> shown are standard deviation</w:t>
      </w:r>
    </w:p>
    <w:p w14:paraId="641CF5E9" w14:textId="77777777" w:rsidR="00830397" w:rsidRDefault="00830397" w:rsidP="00830397">
      <w:pPr>
        <w:pStyle w:val="Normal1"/>
        <w:spacing w:before="480" w:line="480" w:lineRule="auto"/>
        <w:jc w:val="both"/>
      </w:pPr>
      <w:r>
        <w:lastRenderedPageBreak/>
        <w:t xml:space="preserve">            </w:t>
      </w:r>
      <w:r>
        <w:rPr>
          <w:rFonts w:ascii="Times New Roman" w:eastAsia="Times New Roman" w:hAnsi="Times New Roman" w:cs="Times New Roman"/>
        </w:rPr>
        <w:t xml:space="preserve">As discussed in Chapter 3, a high normalisation factor indicates </w:t>
      </w:r>
      <w:r w:rsidR="00B820CE">
        <w:rPr>
          <w:rFonts w:ascii="Times New Roman" w:eastAsia="Times New Roman" w:hAnsi="Times New Roman" w:cs="Times New Roman"/>
        </w:rPr>
        <w:t xml:space="preserve">the </w:t>
      </w:r>
      <w:r>
        <w:rPr>
          <w:rFonts w:ascii="Times New Roman" w:eastAsia="Times New Roman" w:hAnsi="Times New Roman" w:cs="Times New Roman"/>
        </w:rPr>
        <w:t>higher concentration of the element in the sample. From the histograms for three-week</w:t>
      </w:r>
      <w:r w:rsidR="00946610">
        <w:rPr>
          <w:rFonts w:ascii="Times New Roman" w:eastAsia="Times New Roman" w:hAnsi="Times New Roman" w:cs="Times New Roman"/>
        </w:rPr>
        <w:t>-</w:t>
      </w:r>
      <w:r>
        <w:rPr>
          <w:rFonts w:ascii="Times New Roman" w:eastAsia="Times New Roman" w:hAnsi="Times New Roman" w:cs="Times New Roman"/>
        </w:rPr>
        <w:t xml:space="preserve"> and 16-week</w:t>
      </w:r>
      <w:r w:rsidR="00946610">
        <w:rPr>
          <w:rFonts w:ascii="Times New Roman" w:eastAsia="Times New Roman" w:hAnsi="Times New Roman" w:cs="Times New Roman"/>
        </w:rPr>
        <w:t>-old</w:t>
      </w:r>
      <w:r>
        <w:rPr>
          <w:rFonts w:ascii="Times New Roman" w:eastAsia="Times New Roman" w:hAnsi="Times New Roman" w:cs="Times New Roman"/>
        </w:rPr>
        <w:t xml:space="preserve"> LES rats, it can be observed that the concentrations were showing an increasing trend for LES rats. For each tissue type, the concentration of Fe for 16-week rats LE/LES is higher than their counterparts at three weeks of age. Within groups, i.e., at three weeks of age, the concentrations of Fe in LE and LES rats were not statistically different (p&gt;0</w:t>
      </w:r>
      <w:r w:rsidR="00B820CE">
        <w:rPr>
          <w:rFonts w:ascii="Times New Roman" w:eastAsia="Times New Roman" w:hAnsi="Times New Roman" w:cs="Times New Roman"/>
        </w:rPr>
        <w:t>.05). The results are shown in T</w:t>
      </w:r>
      <w:r>
        <w:rPr>
          <w:rFonts w:ascii="Times New Roman" w:eastAsia="Times New Roman" w:hAnsi="Times New Roman" w:cs="Times New Roman"/>
        </w:rPr>
        <w:t>able 4.1</w:t>
      </w:r>
    </w:p>
    <w:p w14:paraId="4612C6C2" w14:textId="77777777" w:rsidR="00830397" w:rsidRDefault="00830397" w:rsidP="00830397">
      <w:pPr>
        <w:pStyle w:val="Normal1"/>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p>
    <w:tbl>
      <w:tblPr>
        <w:tblW w:w="7020" w:type="dxa"/>
        <w:jc w:val="center"/>
        <w:tblLayout w:type="fixed"/>
        <w:tblLook w:val="0400" w:firstRow="0" w:lastRow="0" w:firstColumn="0" w:lastColumn="0" w:noHBand="0" w:noVBand="1"/>
      </w:tblPr>
      <w:tblGrid>
        <w:gridCol w:w="2288"/>
        <w:gridCol w:w="4732"/>
      </w:tblGrid>
      <w:tr w:rsidR="00830397" w14:paraId="2C194A78" w14:textId="77777777" w:rsidTr="00790548">
        <w:trPr>
          <w:jc w:val="center"/>
        </w:trPr>
        <w:tc>
          <w:tcPr>
            <w:tcW w:w="228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14:paraId="595FD585" w14:textId="77777777" w:rsidR="00830397" w:rsidRDefault="00830397" w:rsidP="00790548">
            <w:pPr>
              <w:pStyle w:val="Normal1"/>
              <w:spacing w:line="480" w:lineRule="auto"/>
              <w:jc w:val="center"/>
            </w:pPr>
          </w:p>
        </w:tc>
        <w:tc>
          <w:tcPr>
            <w:tcW w:w="4732" w:type="dxa"/>
            <w:tcBorders>
              <w:top w:val="single" w:sz="8" w:space="0" w:color="000000"/>
              <w:left w:val="nil"/>
              <w:bottom w:val="single" w:sz="8" w:space="0" w:color="000000"/>
              <w:right w:val="single" w:sz="4" w:space="0" w:color="auto"/>
            </w:tcBorders>
            <w:shd w:val="clear" w:color="auto" w:fill="FFFFFF"/>
            <w:tcMar>
              <w:left w:w="108" w:type="dxa"/>
              <w:right w:w="108" w:type="dxa"/>
            </w:tcMar>
          </w:tcPr>
          <w:p w14:paraId="4C8F2F60" w14:textId="77777777" w:rsidR="00830397" w:rsidRDefault="00830397" w:rsidP="00790548">
            <w:pPr>
              <w:pStyle w:val="Normal1"/>
              <w:spacing w:line="480" w:lineRule="auto"/>
              <w:jc w:val="center"/>
            </w:pPr>
            <w:r>
              <w:rPr>
                <w:rFonts w:ascii="Times New Roman" w:eastAsia="Times New Roman" w:hAnsi="Times New Roman" w:cs="Times New Roman"/>
              </w:rPr>
              <w:t>Fe in all brain regions (ANOVA test)</w:t>
            </w:r>
          </w:p>
        </w:tc>
      </w:tr>
      <w:tr w:rsidR="00830397" w14:paraId="59E9D3FB" w14:textId="77777777" w:rsidTr="00790548">
        <w:trPr>
          <w:jc w:val="center"/>
        </w:trPr>
        <w:tc>
          <w:tcPr>
            <w:tcW w:w="2288" w:type="dxa"/>
            <w:tcBorders>
              <w:top w:val="nil"/>
              <w:left w:val="single" w:sz="8" w:space="0" w:color="000000"/>
              <w:bottom w:val="single" w:sz="8" w:space="0" w:color="000000"/>
              <w:right w:val="single" w:sz="8" w:space="0" w:color="000000"/>
            </w:tcBorders>
            <w:shd w:val="clear" w:color="auto" w:fill="FFFFFF"/>
            <w:tcMar>
              <w:left w:w="108" w:type="dxa"/>
              <w:right w:w="108" w:type="dxa"/>
            </w:tcMar>
          </w:tcPr>
          <w:p w14:paraId="614ABA34" w14:textId="77777777" w:rsidR="00830397" w:rsidRDefault="00830397" w:rsidP="00790548">
            <w:pPr>
              <w:pStyle w:val="Normal1"/>
              <w:spacing w:line="480" w:lineRule="auto"/>
              <w:jc w:val="center"/>
            </w:pPr>
            <w:r>
              <w:rPr>
                <w:rFonts w:ascii="Times New Roman" w:eastAsia="Times New Roman" w:hAnsi="Times New Roman" w:cs="Times New Roman"/>
              </w:rPr>
              <w:t>3w LE and LES</w:t>
            </w:r>
          </w:p>
        </w:tc>
        <w:tc>
          <w:tcPr>
            <w:tcW w:w="4732" w:type="dxa"/>
            <w:tcBorders>
              <w:top w:val="nil"/>
              <w:left w:val="nil"/>
              <w:bottom w:val="single" w:sz="8" w:space="0" w:color="000000"/>
              <w:right w:val="single" w:sz="8" w:space="0" w:color="000000"/>
            </w:tcBorders>
            <w:shd w:val="clear" w:color="auto" w:fill="FFFFFF"/>
            <w:tcMar>
              <w:left w:w="108" w:type="dxa"/>
              <w:right w:w="108" w:type="dxa"/>
            </w:tcMar>
          </w:tcPr>
          <w:p w14:paraId="0AD64A37" w14:textId="77777777" w:rsidR="00830397" w:rsidRDefault="00830397" w:rsidP="00790548">
            <w:pPr>
              <w:pStyle w:val="Normal1"/>
              <w:spacing w:line="480" w:lineRule="auto"/>
              <w:jc w:val="center"/>
            </w:pPr>
            <w:r>
              <w:rPr>
                <w:rFonts w:ascii="Times New Roman" w:eastAsia="Times New Roman" w:hAnsi="Times New Roman" w:cs="Times New Roman"/>
              </w:rPr>
              <w:t>.062</w:t>
            </w:r>
          </w:p>
        </w:tc>
      </w:tr>
      <w:tr w:rsidR="00830397" w14:paraId="2176F64F" w14:textId="77777777" w:rsidTr="00790548">
        <w:trPr>
          <w:jc w:val="center"/>
        </w:trPr>
        <w:tc>
          <w:tcPr>
            <w:tcW w:w="2288" w:type="dxa"/>
            <w:tcBorders>
              <w:top w:val="nil"/>
              <w:left w:val="single" w:sz="8" w:space="0" w:color="000000"/>
              <w:bottom w:val="single" w:sz="8" w:space="0" w:color="000000"/>
              <w:right w:val="single" w:sz="8" w:space="0" w:color="000000"/>
            </w:tcBorders>
            <w:shd w:val="clear" w:color="auto" w:fill="FFFFFF"/>
            <w:tcMar>
              <w:left w:w="108" w:type="dxa"/>
              <w:right w:w="108" w:type="dxa"/>
            </w:tcMar>
          </w:tcPr>
          <w:p w14:paraId="7A762044" w14:textId="77777777" w:rsidR="00830397" w:rsidRDefault="00830397" w:rsidP="00790548">
            <w:pPr>
              <w:pStyle w:val="Normal1"/>
              <w:spacing w:line="480" w:lineRule="auto"/>
              <w:jc w:val="center"/>
            </w:pPr>
            <w:r>
              <w:rPr>
                <w:rFonts w:ascii="Times New Roman" w:eastAsia="Times New Roman" w:hAnsi="Times New Roman" w:cs="Times New Roman"/>
              </w:rPr>
              <w:t>16w LE and LES</w:t>
            </w:r>
          </w:p>
        </w:tc>
        <w:tc>
          <w:tcPr>
            <w:tcW w:w="4732" w:type="dxa"/>
            <w:tcBorders>
              <w:top w:val="nil"/>
              <w:left w:val="nil"/>
              <w:bottom w:val="single" w:sz="8" w:space="0" w:color="000000"/>
              <w:right w:val="single" w:sz="8" w:space="0" w:color="000000"/>
            </w:tcBorders>
            <w:shd w:val="clear" w:color="auto" w:fill="FFFFFF"/>
            <w:tcMar>
              <w:left w:w="108" w:type="dxa"/>
              <w:right w:w="108" w:type="dxa"/>
            </w:tcMar>
          </w:tcPr>
          <w:p w14:paraId="20C0D9F9" w14:textId="77777777" w:rsidR="00830397" w:rsidRDefault="00830397" w:rsidP="00790548">
            <w:pPr>
              <w:pStyle w:val="Normal1"/>
              <w:spacing w:line="480" w:lineRule="auto"/>
              <w:jc w:val="center"/>
            </w:pPr>
            <w:r>
              <w:rPr>
                <w:rFonts w:ascii="Times New Roman" w:eastAsia="Times New Roman" w:hAnsi="Times New Roman" w:cs="Times New Roman"/>
                <w:b/>
                <w:color w:val="FF0000"/>
              </w:rPr>
              <w:t>.001</w:t>
            </w:r>
          </w:p>
        </w:tc>
      </w:tr>
    </w:tbl>
    <w:p w14:paraId="6BD3E7CC" w14:textId="77777777" w:rsidR="00830397" w:rsidRPr="003E3A56" w:rsidRDefault="00830397" w:rsidP="00830397">
      <w:pPr>
        <w:pStyle w:val="Normal1"/>
        <w:jc w:val="center"/>
      </w:pPr>
      <w:r>
        <w:rPr>
          <w:rFonts w:ascii="Times New Roman" w:eastAsia="Times New Roman" w:hAnsi="Times New Roman" w:cs="Times New Roman"/>
          <w:b/>
        </w:rPr>
        <w:t>Table 4.1</w:t>
      </w:r>
      <w:r w:rsidRPr="003E3A56">
        <w:rPr>
          <w:rFonts w:ascii="Times New Roman" w:eastAsia="Times New Roman" w:hAnsi="Times New Roman" w:cs="Times New Roman"/>
          <w:b/>
        </w:rPr>
        <w:t xml:space="preserve"> </w:t>
      </w:r>
      <w:r w:rsidRPr="003E3A56">
        <w:rPr>
          <w:rFonts w:ascii="Times New Roman" w:eastAsia="Times New Roman" w:hAnsi="Times New Roman" w:cs="Times New Roman"/>
        </w:rPr>
        <w:t xml:space="preserve">p-values for Fe concentration in </w:t>
      </w:r>
      <w:r>
        <w:rPr>
          <w:rFonts w:ascii="Times New Roman" w:eastAsia="Times New Roman" w:hAnsi="Times New Roman" w:cs="Times New Roman"/>
        </w:rPr>
        <w:t xml:space="preserve">brain </w:t>
      </w:r>
      <w:r w:rsidRPr="003E3A56">
        <w:rPr>
          <w:rFonts w:ascii="Times New Roman" w:eastAsia="Times New Roman" w:hAnsi="Times New Roman" w:cs="Times New Roman"/>
        </w:rPr>
        <w:t>tissues</w:t>
      </w:r>
    </w:p>
    <w:p w14:paraId="3B7078AB" w14:textId="77777777" w:rsidR="00830397" w:rsidRDefault="00830397" w:rsidP="00830397">
      <w:pPr>
        <w:pStyle w:val="Normal1"/>
        <w:spacing w:line="480" w:lineRule="auto"/>
        <w:jc w:val="both"/>
      </w:pPr>
    </w:p>
    <w:p w14:paraId="64D1FFD3" w14:textId="77777777" w:rsidR="00830397" w:rsidRDefault="00946610" w:rsidP="00830397">
      <w:pPr>
        <w:pStyle w:val="Normal1"/>
        <w:spacing w:line="480" w:lineRule="auto"/>
        <w:jc w:val="both"/>
        <w:rPr>
          <w:rFonts w:ascii="Times New Roman" w:eastAsia="Times New Roman" w:hAnsi="Times New Roman" w:cs="Times New Roman"/>
        </w:rPr>
      </w:pPr>
      <w:r w:rsidRPr="00BD5C6E">
        <w:rPr>
          <w:rFonts w:ascii="Times New Roman" w:eastAsia="Times New Roman" w:hAnsi="Times New Roman" w:cs="Times New Roman"/>
        </w:rPr>
        <w:t xml:space="preserve">         </w:t>
      </w:r>
      <w:r w:rsidR="00830397" w:rsidRPr="00BD5C6E">
        <w:rPr>
          <w:rFonts w:ascii="Times New Roman" w:eastAsia="Times New Roman" w:hAnsi="Times New Roman" w:cs="Times New Roman"/>
        </w:rPr>
        <w:t>One-way ANOVA for LE and LES for all regions of brain d</w:t>
      </w:r>
      <w:r w:rsidR="00B80C11" w:rsidRPr="00BD5C6E">
        <w:rPr>
          <w:rFonts w:ascii="Times New Roman" w:eastAsia="Times New Roman" w:hAnsi="Times New Roman" w:cs="Times New Roman"/>
        </w:rPr>
        <w:t>etermine a p-value of 0.062 at three</w:t>
      </w:r>
      <w:r w:rsidR="00830397" w:rsidRPr="00BD5C6E">
        <w:rPr>
          <w:rFonts w:ascii="Times New Roman" w:eastAsia="Times New Roman" w:hAnsi="Times New Roman" w:cs="Times New Roman"/>
        </w:rPr>
        <w:t xml:space="preserve"> weeks of age indicating no statistically significant difference at 3weeks age. The same was 0.001 at 16 weeks of age suggesting </w:t>
      </w:r>
      <w:r w:rsidR="00C30306" w:rsidRPr="00BD5C6E">
        <w:rPr>
          <w:rFonts w:ascii="Times New Roman" w:eastAsia="Times New Roman" w:hAnsi="Times New Roman" w:cs="Times New Roman"/>
        </w:rPr>
        <w:t xml:space="preserve">statistical </w:t>
      </w:r>
      <w:r w:rsidR="00830397" w:rsidRPr="00BD5C6E">
        <w:rPr>
          <w:rFonts w:ascii="Times New Roman" w:eastAsia="Times New Roman" w:hAnsi="Times New Roman" w:cs="Times New Roman"/>
        </w:rPr>
        <w:t xml:space="preserve">significance. However, the </w:t>
      </w:r>
      <w:proofErr w:type="spellStart"/>
      <w:r w:rsidR="00830397" w:rsidRPr="00BD5C6E">
        <w:rPr>
          <w:rFonts w:ascii="Times New Roman" w:eastAsia="Times New Roman" w:hAnsi="Times New Roman" w:cs="Times New Roman"/>
        </w:rPr>
        <w:t>Tukey</w:t>
      </w:r>
      <w:proofErr w:type="spellEnd"/>
      <w:r w:rsidR="00830397" w:rsidRPr="00BD5C6E">
        <w:rPr>
          <w:rFonts w:ascii="Times New Roman" w:eastAsia="Times New Roman" w:hAnsi="Times New Roman" w:cs="Times New Roman"/>
        </w:rPr>
        <w:t xml:space="preserve"> test </w:t>
      </w:r>
      <w:r w:rsidR="00B80C11" w:rsidRPr="00BD5C6E">
        <w:rPr>
          <w:rFonts w:ascii="Times New Roman" w:eastAsia="Times New Roman" w:hAnsi="Times New Roman" w:cs="Times New Roman"/>
        </w:rPr>
        <w:t>indicates</w:t>
      </w:r>
      <w:r w:rsidR="00830397" w:rsidRPr="00BD5C6E">
        <w:rPr>
          <w:rFonts w:ascii="Times New Roman" w:eastAsia="Times New Roman" w:hAnsi="Times New Roman" w:cs="Times New Roman"/>
        </w:rPr>
        <w:t xml:space="preserve"> no statistically s</w:t>
      </w:r>
      <w:r w:rsidR="00830397" w:rsidRPr="00BD5C6E">
        <w:rPr>
          <w:rFonts w:ascii="Times New Roman" w:hAnsi="Times New Roman" w:cs="Times New Roman"/>
        </w:rPr>
        <w:t>ignificant</w:t>
      </w:r>
      <w:r w:rsidR="00830397" w:rsidRPr="00BD5C6E">
        <w:rPr>
          <w:rFonts w:ascii="Times New Roman" w:eastAsia="Times New Roman" w:hAnsi="Times New Roman" w:cs="Times New Roman"/>
        </w:rPr>
        <w:t xml:space="preserve"> difference between like regions at </w:t>
      </w:r>
      <w:r w:rsidR="00B80C11" w:rsidRPr="00BD5C6E">
        <w:rPr>
          <w:rFonts w:ascii="Times New Roman" w:eastAsia="Times New Roman" w:hAnsi="Times New Roman" w:cs="Times New Roman"/>
        </w:rPr>
        <w:t xml:space="preserve">the </w:t>
      </w:r>
      <w:r w:rsidR="00830397" w:rsidRPr="00BD5C6E">
        <w:rPr>
          <w:rFonts w:ascii="Times New Roman" w:eastAsia="Times New Roman" w:hAnsi="Times New Roman" w:cs="Times New Roman"/>
        </w:rPr>
        <w:t xml:space="preserve">same age for control and LES rats. As ANOVA results showed significant differences for 16-week-old rats, </w:t>
      </w:r>
      <w:proofErr w:type="spellStart"/>
      <w:r w:rsidR="00830397" w:rsidRPr="00BD5C6E">
        <w:rPr>
          <w:rFonts w:ascii="Times New Roman" w:eastAsia="Times New Roman" w:hAnsi="Times New Roman" w:cs="Times New Roman"/>
        </w:rPr>
        <w:t>Tukey's</w:t>
      </w:r>
      <w:proofErr w:type="spellEnd"/>
      <w:r w:rsidR="00830397" w:rsidRPr="00BD5C6E">
        <w:rPr>
          <w:rFonts w:ascii="Times New Roman" w:eastAsia="Times New Roman" w:hAnsi="Times New Roman" w:cs="Times New Roman"/>
        </w:rPr>
        <w:t xml:space="preserve"> test was carried out for this age factor with comparisons for same brain region in LE and LES </w:t>
      </w:r>
      <w:r w:rsidR="00B80C11" w:rsidRPr="00BD5C6E">
        <w:rPr>
          <w:rFonts w:ascii="Times New Roman" w:eastAsia="Times New Roman" w:hAnsi="Times New Roman" w:cs="Times New Roman"/>
        </w:rPr>
        <w:t>rats. The data is presented in T</w:t>
      </w:r>
      <w:r w:rsidR="00830397" w:rsidRPr="00BD5C6E">
        <w:rPr>
          <w:rFonts w:ascii="Times New Roman" w:eastAsia="Times New Roman" w:hAnsi="Times New Roman" w:cs="Times New Roman"/>
        </w:rPr>
        <w:t xml:space="preserve">able 4.2 indicate that iron concentrations do not change significantly in </w:t>
      </w:r>
      <w:proofErr w:type="spellStart"/>
      <w:r w:rsidR="00830397" w:rsidRPr="00BD5C6E">
        <w:rPr>
          <w:rFonts w:ascii="Times New Roman" w:eastAsia="Times New Roman" w:hAnsi="Times New Roman" w:cs="Times New Roman"/>
        </w:rPr>
        <w:t>dysmyelinated</w:t>
      </w:r>
      <w:proofErr w:type="spellEnd"/>
      <w:r w:rsidR="00830397" w:rsidRPr="00BD5C6E">
        <w:rPr>
          <w:rFonts w:ascii="Times New Roman" w:eastAsia="Times New Roman" w:hAnsi="Times New Roman" w:cs="Times New Roman"/>
        </w:rPr>
        <w:t xml:space="preserve"> rats.</w:t>
      </w:r>
    </w:p>
    <w:p w14:paraId="44E978AA" w14:textId="77777777" w:rsidR="00E13144" w:rsidRDefault="00E13144" w:rsidP="00830397">
      <w:pPr>
        <w:pStyle w:val="Normal1"/>
        <w:spacing w:line="480" w:lineRule="auto"/>
        <w:jc w:val="both"/>
        <w:rPr>
          <w:rFonts w:ascii="Times New Roman" w:eastAsia="Times New Roman" w:hAnsi="Times New Roman" w:cs="Times New Roman"/>
        </w:rPr>
      </w:pPr>
    </w:p>
    <w:p w14:paraId="26797734" w14:textId="77777777" w:rsidR="00E13144" w:rsidRPr="00BD5C6E" w:rsidRDefault="00E13144" w:rsidP="00830397">
      <w:pPr>
        <w:pStyle w:val="Normal1"/>
        <w:spacing w:line="480" w:lineRule="auto"/>
        <w:jc w:val="both"/>
        <w:rPr>
          <w:rFonts w:ascii="Times New Roman" w:eastAsia="Times New Roman" w:hAnsi="Times New Roman" w:cs="Times New Roman"/>
        </w:rPr>
      </w:pPr>
    </w:p>
    <w:p w14:paraId="67503B55" w14:textId="77777777" w:rsidR="00830397" w:rsidRDefault="00830397" w:rsidP="00830397"/>
    <w:tbl>
      <w:tblPr>
        <w:tblStyle w:val="TableGrid"/>
        <w:tblW w:w="0" w:type="auto"/>
        <w:jc w:val="center"/>
        <w:tblLook w:val="04A0" w:firstRow="1" w:lastRow="0" w:firstColumn="1" w:lastColumn="0" w:noHBand="0" w:noVBand="1"/>
      </w:tblPr>
      <w:tblGrid>
        <w:gridCol w:w="2952"/>
        <w:gridCol w:w="2085"/>
      </w:tblGrid>
      <w:tr w:rsidR="00830397" w:rsidRPr="00810F6D" w14:paraId="7AC35B3C" w14:textId="77777777" w:rsidTr="00790548">
        <w:trPr>
          <w:jc w:val="center"/>
        </w:trPr>
        <w:tc>
          <w:tcPr>
            <w:tcW w:w="2952" w:type="dxa"/>
          </w:tcPr>
          <w:p w14:paraId="0C012B7C" w14:textId="77777777" w:rsidR="00830397" w:rsidRPr="00810F6D" w:rsidRDefault="00830397" w:rsidP="00790548">
            <w:pPr>
              <w:rPr>
                <w:rFonts w:ascii="Times New Roman" w:hAnsi="Times New Roman" w:cs="Times New Roman"/>
                <w:sz w:val="24"/>
                <w:szCs w:val="24"/>
              </w:rPr>
            </w:pPr>
            <w:r w:rsidRPr="00810F6D">
              <w:rPr>
                <w:rFonts w:ascii="Times New Roman" w:hAnsi="Times New Roman" w:cs="Times New Roman"/>
                <w:sz w:val="24"/>
                <w:szCs w:val="24"/>
              </w:rPr>
              <w:t>Brain region</w:t>
            </w:r>
          </w:p>
        </w:tc>
        <w:tc>
          <w:tcPr>
            <w:tcW w:w="2085" w:type="dxa"/>
          </w:tcPr>
          <w:p w14:paraId="23EDF456" w14:textId="77777777" w:rsidR="00830397" w:rsidRPr="00810F6D" w:rsidRDefault="00830397" w:rsidP="00790548">
            <w:pPr>
              <w:rPr>
                <w:rFonts w:ascii="Times New Roman" w:hAnsi="Times New Roman" w:cs="Times New Roman"/>
                <w:sz w:val="24"/>
                <w:szCs w:val="24"/>
              </w:rPr>
            </w:pPr>
            <w:r w:rsidRPr="00810F6D">
              <w:rPr>
                <w:rFonts w:ascii="Times New Roman" w:hAnsi="Times New Roman" w:cs="Times New Roman"/>
                <w:sz w:val="24"/>
                <w:szCs w:val="24"/>
              </w:rPr>
              <w:t>Sig. value</w:t>
            </w:r>
          </w:p>
        </w:tc>
      </w:tr>
      <w:tr w:rsidR="00830397" w:rsidRPr="00810F6D" w14:paraId="5EE51931" w14:textId="77777777" w:rsidTr="00790548">
        <w:trPr>
          <w:jc w:val="center"/>
        </w:trPr>
        <w:tc>
          <w:tcPr>
            <w:tcW w:w="2952" w:type="dxa"/>
          </w:tcPr>
          <w:p w14:paraId="338FFE64" w14:textId="77777777" w:rsidR="00830397" w:rsidRPr="00810F6D" w:rsidRDefault="00830397" w:rsidP="00790548">
            <w:pPr>
              <w:rPr>
                <w:rFonts w:ascii="Times New Roman" w:hAnsi="Times New Roman" w:cs="Times New Roman"/>
                <w:sz w:val="24"/>
                <w:szCs w:val="24"/>
              </w:rPr>
            </w:pPr>
            <w:r w:rsidRPr="00810F6D">
              <w:rPr>
                <w:rFonts w:ascii="Times New Roman" w:hAnsi="Times New Roman" w:cs="Times New Roman"/>
                <w:sz w:val="24"/>
                <w:szCs w:val="24"/>
              </w:rPr>
              <w:t>Cortex</w:t>
            </w:r>
          </w:p>
        </w:tc>
        <w:tc>
          <w:tcPr>
            <w:tcW w:w="2085" w:type="dxa"/>
          </w:tcPr>
          <w:p w14:paraId="361F03E4" w14:textId="77777777" w:rsidR="00830397" w:rsidRPr="00810F6D" w:rsidRDefault="00830397" w:rsidP="00790548">
            <w:pPr>
              <w:rPr>
                <w:rFonts w:ascii="Times New Roman" w:hAnsi="Times New Roman" w:cs="Times New Roman"/>
                <w:sz w:val="24"/>
                <w:szCs w:val="24"/>
              </w:rPr>
            </w:pPr>
            <w:r w:rsidRPr="00810F6D">
              <w:rPr>
                <w:rFonts w:ascii="Times New Roman" w:hAnsi="Times New Roman" w:cs="Times New Roman"/>
                <w:sz w:val="24"/>
                <w:szCs w:val="24"/>
              </w:rPr>
              <w:t>0.835</w:t>
            </w:r>
          </w:p>
        </w:tc>
      </w:tr>
      <w:tr w:rsidR="00830397" w:rsidRPr="00810F6D" w14:paraId="135F0740" w14:textId="77777777" w:rsidTr="00790548">
        <w:trPr>
          <w:jc w:val="center"/>
        </w:trPr>
        <w:tc>
          <w:tcPr>
            <w:tcW w:w="2952" w:type="dxa"/>
          </w:tcPr>
          <w:p w14:paraId="16046510" w14:textId="77777777" w:rsidR="00830397" w:rsidRPr="00810F6D" w:rsidRDefault="00830397" w:rsidP="00790548">
            <w:pPr>
              <w:rPr>
                <w:rFonts w:ascii="Times New Roman" w:hAnsi="Times New Roman" w:cs="Times New Roman"/>
                <w:sz w:val="24"/>
                <w:szCs w:val="24"/>
              </w:rPr>
            </w:pPr>
            <w:r w:rsidRPr="00810F6D">
              <w:rPr>
                <w:rFonts w:ascii="Times New Roman" w:hAnsi="Times New Roman" w:cs="Times New Roman"/>
                <w:sz w:val="24"/>
                <w:szCs w:val="24"/>
              </w:rPr>
              <w:t>Cerebellum</w:t>
            </w:r>
          </w:p>
        </w:tc>
        <w:tc>
          <w:tcPr>
            <w:tcW w:w="2085" w:type="dxa"/>
          </w:tcPr>
          <w:p w14:paraId="41A5DEBE" w14:textId="77777777" w:rsidR="00830397" w:rsidRPr="00810F6D" w:rsidRDefault="00830397" w:rsidP="00790548">
            <w:pPr>
              <w:rPr>
                <w:rFonts w:ascii="Times New Roman" w:hAnsi="Times New Roman" w:cs="Times New Roman"/>
                <w:sz w:val="24"/>
                <w:szCs w:val="24"/>
              </w:rPr>
            </w:pPr>
            <w:r w:rsidRPr="00810F6D">
              <w:rPr>
                <w:rFonts w:ascii="Times New Roman" w:hAnsi="Times New Roman" w:cs="Times New Roman"/>
                <w:sz w:val="24"/>
                <w:szCs w:val="24"/>
              </w:rPr>
              <w:t>1.000</w:t>
            </w:r>
          </w:p>
        </w:tc>
      </w:tr>
      <w:tr w:rsidR="00830397" w:rsidRPr="00810F6D" w14:paraId="5CD7E6D9" w14:textId="77777777" w:rsidTr="00790548">
        <w:trPr>
          <w:jc w:val="center"/>
        </w:trPr>
        <w:tc>
          <w:tcPr>
            <w:tcW w:w="2952" w:type="dxa"/>
          </w:tcPr>
          <w:p w14:paraId="3FA5EF20" w14:textId="77777777" w:rsidR="00830397" w:rsidRPr="00810F6D" w:rsidRDefault="00830397" w:rsidP="00790548">
            <w:pPr>
              <w:rPr>
                <w:rFonts w:ascii="Times New Roman" w:hAnsi="Times New Roman" w:cs="Times New Roman"/>
                <w:sz w:val="24"/>
                <w:szCs w:val="24"/>
              </w:rPr>
            </w:pPr>
            <w:r w:rsidRPr="00810F6D">
              <w:rPr>
                <w:rFonts w:ascii="Times New Roman" w:hAnsi="Times New Roman" w:cs="Times New Roman"/>
                <w:sz w:val="24"/>
                <w:szCs w:val="24"/>
              </w:rPr>
              <w:t>Hippocampus</w:t>
            </w:r>
          </w:p>
        </w:tc>
        <w:tc>
          <w:tcPr>
            <w:tcW w:w="2085" w:type="dxa"/>
          </w:tcPr>
          <w:p w14:paraId="5BD38666" w14:textId="77777777" w:rsidR="00830397" w:rsidRPr="00810F6D" w:rsidRDefault="00830397" w:rsidP="00790548">
            <w:pPr>
              <w:rPr>
                <w:rFonts w:ascii="Times New Roman" w:hAnsi="Times New Roman" w:cs="Times New Roman"/>
                <w:sz w:val="24"/>
                <w:szCs w:val="24"/>
              </w:rPr>
            </w:pPr>
            <w:r w:rsidRPr="00810F6D">
              <w:rPr>
                <w:rFonts w:ascii="Times New Roman" w:hAnsi="Times New Roman" w:cs="Times New Roman"/>
                <w:sz w:val="24"/>
                <w:szCs w:val="24"/>
              </w:rPr>
              <w:t>0.701</w:t>
            </w:r>
          </w:p>
        </w:tc>
      </w:tr>
      <w:tr w:rsidR="00830397" w:rsidRPr="00810F6D" w14:paraId="70AE037B" w14:textId="77777777" w:rsidTr="00790548">
        <w:trPr>
          <w:jc w:val="center"/>
        </w:trPr>
        <w:tc>
          <w:tcPr>
            <w:tcW w:w="2952" w:type="dxa"/>
          </w:tcPr>
          <w:p w14:paraId="61BFECF8" w14:textId="77777777" w:rsidR="00830397" w:rsidRPr="00810F6D" w:rsidRDefault="00830397" w:rsidP="00790548">
            <w:pPr>
              <w:rPr>
                <w:rFonts w:ascii="Times New Roman" w:hAnsi="Times New Roman" w:cs="Times New Roman"/>
                <w:sz w:val="24"/>
                <w:szCs w:val="24"/>
              </w:rPr>
            </w:pPr>
            <w:r w:rsidRPr="00810F6D">
              <w:rPr>
                <w:rFonts w:ascii="Times New Roman" w:hAnsi="Times New Roman" w:cs="Times New Roman"/>
                <w:sz w:val="24"/>
                <w:szCs w:val="24"/>
              </w:rPr>
              <w:t>Thalamus</w:t>
            </w:r>
          </w:p>
        </w:tc>
        <w:tc>
          <w:tcPr>
            <w:tcW w:w="2085" w:type="dxa"/>
          </w:tcPr>
          <w:p w14:paraId="1AF2D3A4" w14:textId="77777777" w:rsidR="00830397" w:rsidRPr="00810F6D" w:rsidRDefault="00830397" w:rsidP="00790548">
            <w:pPr>
              <w:rPr>
                <w:rFonts w:ascii="Times New Roman" w:hAnsi="Times New Roman" w:cs="Times New Roman"/>
                <w:sz w:val="24"/>
                <w:szCs w:val="24"/>
              </w:rPr>
            </w:pPr>
            <w:r w:rsidRPr="00810F6D">
              <w:rPr>
                <w:rFonts w:ascii="Times New Roman" w:hAnsi="Times New Roman" w:cs="Times New Roman"/>
                <w:sz w:val="24"/>
                <w:szCs w:val="24"/>
              </w:rPr>
              <w:t>0.999</w:t>
            </w:r>
          </w:p>
        </w:tc>
      </w:tr>
      <w:tr w:rsidR="00830397" w:rsidRPr="00810F6D" w14:paraId="78596BDD" w14:textId="77777777" w:rsidTr="00790548">
        <w:trPr>
          <w:jc w:val="center"/>
        </w:trPr>
        <w:tc>
          <w:tcPr>
            <w:tcW w:w="2952" w:type="dxa"/>
          </w:tcPr>
          <w:p w14:paraId="5EC87BC5" w14:textId="77777777" w:rsidR="00830397" w:rsidRPr="00810F6D" w:rsidRDefault="00830397" w:rsidP="00790548">
            <w:pPr>
              <w:rPr>
                <w:rFonts w:ascii="Times New Roman" w:hAnsi="Times New Roman" w:cs="Times New Roman"/>
                <w:sz w:val="24"/>
                <w:szCs w:val="24"/>
              </w:rPr>
            </w:pPr>
            <w:r w:rsidRPr="00810F6D">
              <w:rPr>
                <w:rFonts w:ascii="Times New Roman" w:hAnsi="Times New Roman" w:cs="Times New Roman"/>
                <w:sz w:val="24"/>
                <w:szCs w:val="24"/>
              </w:rPr>
              <w:t>Striatum</w:t>
            </w:r>
          </w:p>
        </w:tc>
        <w:tc>
          <w:tcPr>
            <w:tcW w:w="2085" w:type="dxa"/>
          </w:tcPr>
          <w:p w14:paraId="4C411898" w14:textId="77777777" w:rsidR="00830397" w:rsidRPr="00810F6D" w:rsidRDefault="00830397" w:rsidP="00790548">
            <w:pPr>
              <w:rPr>
                <w:rFonts w:ascii="Times New Roman" w:hAnsi="Times New Roman" w:cs="Times New Roman"/>
                <w:sz w:val="24"/>
                <w:szCs w:val="24"/>
              </w:rPr>
            </w:pPr>
            <w:r w:rsidRPr="00810F6D">
              <w:rPr>
                <w:rFonts w:ascii="Times New Roman" w:hAnsi="Times New Roman" w:cs="Times New Roman"/>
                <w:sz w:val="24"/>
                <w:szCs w:val="24"/>
              </w:rPr>
              <w:t>0.935</w:t>
            </w:r>
          </w:p>
        </w:tc>
      </w:tr>
    </w:tbl>
    <w:p w14:paraId="198BE5AA" w14:textId="77777777" w:rsidR="00830397" w:rsidRPr="00810F6D" w:rsidRDefault="00830397" w:rsidP="00830397"/>
    <w:p w14:paraId="26F65F49" w14:textId="77777777" w:rsidR="00830397" w:rsidRPr="003E3A56" w:rsidRDefault="00830397" w:rsidP="00830397">
      <w:pPr>
        <w:pStyle w:val="Normal1"/>
        <w:jc w:val="center"/>
      </w:pPr>
      <w:r>
        <w:rPr>
          <w:rFonts w:ascii="Times New Roman" w:eastAsia="Times New Roman" w:hAnsi="Times New Roman" w:cs="Times New Roman"/>
          <w:b/>
        </w:rPr>
        <w:t>Table 4.2</w:t>
      </w:r>
      <w:r w:rsidRPr="003E3A56">
        <w:rPr>
          <w:rFonts w:ascii="Times New Roman" w:eastAsia="Times New Roman" w:hAnsi="Times New Roman" w:cs="Times New Roman"/>
          <w:b/>
        </w:rPr>
        <w:t xml:space="preserve"> </w:t>
      </w:r>
      <w:r w:rsidRPr="003E3A56">
        <w:rPr>
          <w:rFonts w:ascii="Times New Roman" w:eastAsia="Times New Roman" w:hAnsi="Times New Roman" w:cs="Times New Roman"/>
        </w:rPr>
        <w:t xml:space="preserve">p-values for Fe concentration in </w:t>
      </w:r>
      <w:r>
        <w:rPr>
          <w:rFonts w:ascii="Times New Roman" w:eastAsia="Times New Roman" w:hAnsi="Times New Roman" w:cs="Times New Roman"/>
        </w:rPr>
        <w:t xml:space="preserve">brain </w:t>
      </w:r>
      <w:r w:rsidRPr="003E3A56">
        <w:rPr>
          <w:rFonts w:ascii="Times New Roman" w:eastAsia="Times New Roman" w:hAnsi="Times New Roman" w:cs="Times New Roman"/>
        </w:rPr>
        <w:t>tissues</w:t>
      </w:r>
      <w:r>
        <w:rPr>
          <w:rFonts w:ascii="Times New Roman" w:eastAsia="Times New Roman" w:hAnsi="Times New Roman" w:cs="Times New Roman"/>
        </w:rPr>
        <w:t xml:space="preserve"> at 16 weeks of age for LE and LES rats from </w:t>
      </w:r>
      <w:proofErr w:type="spellStart"/>
      <w:r>
        <w:rPr>
          <w:rFonts w:ascii="Times New Roman" w:eastAsia="Times New Roman" w:hAnsi="Times New Roman" w:cs="Times New Roman"/>
        </w:rPr>
        <w:t>Tukey's</w:t>
      </w:r>
      <w:proofErr w:type="spellEnd"/>
      <w:r>
        <w:rPr>
          <w:rFonts w:ascii="Times New Roman" w:eastAsia="Times New Roman" w:hAnsi="Times New Roman" w:cs="Times New Roman"/>
        </w:rPr>
        <w:t xml:space="preserve"> test. </w:t>
      </w:r>
    </w:p>
    <w:p w14:paraId="54B233A8" w14:textId="77777777" w:rsidR="00830397" w:rsidRDefault="00830397" w:rsidP="00830397">
      <w:pPr>
        <w:pStyle w:val="Normal1"/>
        <w:spacing w:line="480" w:lineRule="auto"/>
        <w:jc w:val="both"/>
        <w:rPr>
          <w:rFonts w:ascii="Times New Roman" w:eastAsia="Times New Roman" w:hAnsi="Times New Roman" w:cs="Times New Roman"/>
        </w:rPr>
      </w:pPr>
    </w:p>
    <w:p w14:paraId="5374A074" w14:textId="77777777" w:rsidR="00830397" w:rsidRDefault="004A77C8" w:rsidP="00830397">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830397">
        <w:rPr>
          <w:rFonts w:ascii="Times New Roman" w:eastAsia="Times New Roman" w:hAnsi="Times New Roman" w:cs="Times New Roman"/>
        </w:rPr>
        <w:t xml:space="preserve">Iron is an important component for myelination. It is available in plenty in different cells of the CNS with astrocytes and </w:t>
      </w:r>
      <w:proofErr w:type="spellStart"/>
      <w:r w:rsidR="00830397">
        <w:rPr>
          <w:rFonts w:ascii="Times New Roman" w:eastAsia="Times New Roman" w:hAnsi="Times New Roman" w:cs="Times New Roman"/>
        </w:rPr>
        <w:t>oligodendrocyte</w:t>
      </w:r>
      <w:proofErr w:type="spellEnd"/>
      <w:r w:rsidR="00830397">
        <w:rPr>
          <w:rFonts w:ascii="Times New Roman" w:eastAsia="Times New Roman" w:hAnsi="Times New Roman" w:cs="Times New Roman"/>
        </w:rPr>
        <w:t xml:space="preserve"> glial cells being the prominent ones. Astrocytes act as sites of iron storage whereas </w:t>
      </w:r>
      <w:proofErr w:type="spellStart"/>
      <w:r w:rsidR="00830397">
        <w:rPr>
          <w:rFonts w:ascii="Times New Roman" w:eastAsia="Times New Roman" w:hAnsi="Times New Roman" w:cs="Times New Roman"/>
        </w:rPr>
        <w:t>oligodendrocytes</w:t>
      </w:r>
      <w:proofErr w:type="spellEnd"/>
      <w:r w:rsidR="00830397">
        <w:rPr>
          <w:rFonts w:ascii="Times New Roman" w:eastAsia="Times New Roman" w:hAnsi="Times New Roman" w:cs="Times New Roman"/>
        </w:rPr>
        <w:t xml:space="preserve"> produce high levels of ferritin </w:t>
      </w:r>
      <w:r w:rsidR="00830397" w:rsidRPr="00014744">
        <w:rPr>
          <w:rFonts w:ascii="Times New Roman" w:eastAsia="Times New Roman" w:hAnsi="Times New Roman" w:cs="Times New Roman"/>
        </w:rPr>
        <w:t>(</w:t>
      </w:r>
      <w:r w:rsidR="00830397" w:rsidRPr="00014744">
        <w:rPr>
          <w:rFonts w:ascii="Times New Roman" w:eastAsia="Times New Roman" w:hAnsi="Times New Roman" w:cs="Times New Roman"/>
          <w:color w:val="auto"/>
        </w:rPr>
        <w:t>Rouault &amp; Cooperman, 2006).</w:t>
      </w:r>
      <w:r w:rsidR="00830397" w:rsidRPr="00014744">
        <w:rPr>
          <w:rFonts w:ascii="Times New Roman" w:eastAsia="Times New Roman" w:hAnsi="Times New Roman" w:cs="Times New Roman"/>
        </w:rPr>
        <w:t xml:space="preserve"> </w:t>
      </w:r>
      <w:r w:rsidR="00EA2899">
        <w:rPr>
          <w:rFonts w:ascii="Times New Roman" w:eastAsia="Times New Roman" w:hAnsi="Times New Roman" w:cs="Times New Roman"/>
        </w:rPr>
        <w:t>A</w:t>
      </w:r>
      <w:r w:rsidR="00830397">
        <w:rPr>
          <w:rFonts w:ascii="TimesNewRomanPSMT" w:eastAsiaTheme="minorHAnsi" w:hAnsi="TimesNewRomanPSMT" w:cs="TimesNewRomanPSMT"/>
          <w:color w:val="auto"/>
        </w:rPr>
        <w:t xml:space="preserve">ccumulations of ferritin in </w:t>
      </w:r>
      <w:proofErr w:type="spellStart"/>
      <w:r w:rsidR="00830397">
        <w:rPr>
          <w:rFonts w:ascii="TimesNewRomanPSMT" w:eastAsiaTheme="minorHAnsi" w:hAnsi="TimesNewRomanPSMT" w:cs="TimesNewRomanPSMT"/>
          <w:color w:val="auto"/>
        </w:rPr>
        <w:t>oligodendrocytes</w:t>
      </w:r>
      <w:proofErr w:type="spellEnd"/>
      <w:r w:rsidR="00830397">
        <w:rPr>
          <w:rFonts w:ascii="TimesNewRomanPSMT" w:eastAsiaTheme="minorHAnsi" w:hAnsi="TimesNewRomanPSMT" w:cs="TimesNewRomanPSMT"/>
          <w:color w:val="auto"/>
        </w:rPr>
        <w:t xml:space="preserve"> could correspond to the general task of ferritin to store iron in a non-toxic form (Quintana &amp; Gutierrez, 2010). </w:t>
      </w:r>
      <w:r w:rsidR="00830397" w:rsidRPr="00014744">
        <w:rPr>
          <w:rFonts w:ascii="Times New Roman" w:eastAsia="Times New Roman" w:hAnsi="Times New Roman" w:cs="Times New Roman"/>
        </w:rPr>
        <w:t>However in LES</w:t>
      </w:r>
      <w:r w:rsidR="00830397" w:rsidRPr="00014744">
        <w:rPr>
          <w:rFonts w:ascii="Times New Roman" w:eastAsia="Times New Roman" w:hAnsi="Times New Roman" w:cs="Times New Roman"/>
          <w:i/>
        </w:rPr>
        <w:t xml:space="preserve"> </w:t>
      </w:r>
      <w:r w:rsidR="00830397" w:rsidRPr="00014744">
        <w:rPr>
          <w:rFonts w:ascii="Times New Roman" w:eastAsia="Times New Roman" w:hAnsi="Times New Roman" w:cs="Times New Roman"/>
        </w:rPr>
        <w:t xml:space="preserve">rats, the actively </w:t>
      </w:r>
      <w:proofErr w:type="spellStart"/>
      <w:r w:rsidR="00830397" w:rsidRPr="00014744">
        <w:rPr>
          <w:rFonts w:ascii="Times New Roman" w:eastAsia="Times New Roman" w:hAnsi="Times New Roman" w:cs="Times New Roman"/>
        </w:rPr>
        <w:t>myelinating</w:t>
      </w:r>
      <w:proofErr w:type="spellEnd"/>
      <w:r w:rsidR="00830397" w:rsidRPr="00014744">
        <w:rPr>
          <w:rFonts w:ascii="Times New Roman" w:eastAsia="Times New Roman" w:hAnsi="Times New Roman" w:cs="Times New Roman"/>
        </w:rPr>
        <w:t xml:space="preserve"> </w:t>
      </w:r>
      <w:proofErr w:type="spellStart"/>
      <w:r w:rsidR="00830397" w:rsidRPr="00014744">
        <w:rPr>
          <w:rFonts w:ascii="Times New Roman" w:eastAsia="Times New Roman" w:hAnsi="Times New Roman" w:cs="Times New Roman"/>
        </w:rPr>
        <w:t>oligodendrocytes</w:t>
      </w:r>
      <w:proofErr w:type="spellEnd"/>
      <w:r w:rsidR="00830397" w:rsidRPr="00014744">
        <w:rPr>
          <w:rFonts w:ascii="Times New Roman" w:eastAsia="Times New Roman" w:hAnsi="Times New Roman" w:cs="Times New Roman"/>
        </w:rPr>
        <w:t xml:space="preserve"> exhibit structural changes which indicate an abnormal accumulation of metabolites that are involved in myelin formation. </w:t>
      </w:r>
      <w:r w:rsidR="00830397">
        <w:rPr>
          <w:rFonts w:ascii="Times New Roman" w:eastAsia="Times New Roman" w:hAnsi="Times New Roman" w:cs="Times New Roman"/>
        </w:rPr>
        <w:t xml:space="preserve">There is also a possibility of progressive accumulation of membranous material due to failed attempts at myelination. The metabolite accumulation does not stop at the end of </w:t>
      </w:r>
      <w:r w:rsidR="00A70A69">
        <w:rPr>
          <w:rFonts w:ascii="Times New Roman" w:eastAsia="Times New Roman" w:hAnsi="Times New Roman" w:cs="Times New Roman"/>
        </w:rPr>
        <w:t xml:space="preserve">the </w:t>
      </w:r>
      <w:r w:rsidR="00830397">
        <w:rPr>
          <w:rFonts w:ascii="Times New Roman" w:eastAsia="Times New Roman" w:hAnsi="Times New Roman" w:cs="Times New Roman"/>
        </w:rPr>
        <w:t>neonatal stage for LES rats.</w:t>
      </w:r>
      <w:r w:rsidR="00A70A69">
        <w:rPr>
          <w:rFonts w:ascii="Times New Roman" w:eastAsia="Times New Roman" w:hAnsi="Times New Roman" w:cs="Times New Roman"/>
        </w:rPr>
        <w:t xml:space="preserve"> </w:t>
      </w:r>
      <w:proofErr w:type="spellStart"/>
      <w:r w:rsidR="00A70A69">
        <w:rPr>
          <w:rFonts w:ascii="Times New Roman" w:eastAsia="Times New Roman" w:hAnsi="Times New Roman" w:cs="Times New Roman"/>
        </w:rPr>
        <w:t>Oligodendrocyte</w:t>
      </w:r>
      <w:proofErr w:type="spellEnd"/>
      <w:r w:rsidR="00A70A69">
        <w:rPr>
          <w:rFonts w:ascii="Times New Roman" w:eastAsia="Times New Roman" w:hAnsi="Times New Roman" w:cs="Times New Roman"/>
        </w:rPr>
        <w:t xml:space="preserve"> requires high</w:t>
      </w:r>
      <w:r w:rsidR="00830397">
        <w:rPr>
          <w:rFonts w:ascii="Times New Roman" w:eastAsia="Times New Roman" w:hAnsi="Times New Roman" w:cs="Times New Roman"/>
        </w:rPr>
        <w:t xml:space="preserve"> levels of iron during myelination and after completion require</w:t>
      </w:r>
      <w:r w:rsidR="00A70A69">
        <w:rPr>
          <w:rFonts w:ascii="Times New Roman" w:eastAsia="Times New Roman" w:hAnsi="Times New Roman" w:cs="Times New Roman"/>
        </w:rPr>
        <w:t>s</w:t>
      </w:r>
      <w:r w:rsidR="00830397">
        <w:rPr>
          <w:rFonts w:ascii="Times New Roman" w:eastAsia="Times New Roman" w:hAnsi="Times New Roman" w:cs="Times New Roman"/>
        </w:rPr>
        <w:t xml:space="preserve"> less iron. They maintain stable iron level later on through iron efflux mechanism. </w:t>
      </w:r>
      <w:proofErr w:type="gramStart"/>
      <w:r w:rsidR="00830397">
        <w:rPr>
          <w:rFonts w:ascii="Times New Roman" w:eastAsia="Times New Roman" w:hAnsi="Times New Roman" w:cs="Times New Roman"/>
        </w:rPr>
        <w:t>(</w:t>
      </w:r>
      <w:proofErr w:type="spellStart"/>
      <w:r w:rsidR="00830397">
        <w:rPr>
          <w:rFonts w:ascii="TimesNewRomanPSMT" w:eastAsiaTheme="minorHAnsi" w:hAnsi="TimesNewRomanPSMT" w:cs="TimesNewRomanPSMT"/>
          <w:color w:val="auto"/>
        </w:rPr>
        <w:t>Magaki</w:t>
      </w:r>
      <w:proofErr w:type="spellEnd"/>
      <w:r w:rsidR="00830397">
        <w:rPr>
          <w:rFonts w:ascii="TimesNewRomanPSMT" w:eastAsiaTheme="minorHAnsi" w:hAnsi="TimesNewRomanPSMT" w:cs="TimesNewRomanPSMT"/>
          <w:color w:val="auto"/>
        </w:rPr>
        <w:t xml:space="preserve"> </w:t>
      </w:r>
      <w:r w:rsidR="00830397">
        <w:rPr>
          <w:rFonts w:ascii="TimesNewRomanPS-ItalicMT" w:eastAsiaTheme="minorHAnsi" w:hAnsi="TimesNewRomanPS-ItalicMT" w:cs="TimesNewRomanPS-ItalicMT"/>
          <w:i/>
          <w:iCs/>
          <w:color w:val="auto"/>
        </w:rPr>
        <w:t>et al.,</w:t>
      </w:r>
      <w:r w:rsidR="00371409">
        <w:rPr>
          <w:rFonts w:ascii="TimesNewRomanPS-ItalicMT" w:eastAsiaTheme="minorHAnsi" w:hAnsi="TimesNewRomanPS-ItalicMT" w:cs="TimesNewRomanPS-ItalicMT"/>
          <w:i/>
          <w:iCs/>
          <w:color w:val="auto"/>
        </w:rPr>
        <w:t xml:space="preserve"> </w:t>
      </w:r>
      <w:r w:rsidR="00830397">
        <w:rPr>
          <w:rFonts w:ascii="TimesNewRomanPSMT" w:eastAsiaTheme="minorHAnsi" w:hAnsi="TimesNewRomanPSMT" w:cs="TimesNewRomanPSMT"/>
          <w:color w:val="auto"/>
        </w:rPr>
        <w:t>2007</w:t>
      </w:r>
      <w:r w:rsidR="00830397">
        <w:rPr>
          <w:rFonts w:ascii="Times New Roman" w:eastAsia="Times New Roman" w:hAnsi="Times New Roman" w:cs="Times New Roman"/>
        </w:rPr>
        <w:t>).</w:t>
      </w:r>
      <w:proofErr w:type="gramEnd"/>
      <w:r w:rsidR="00830397">
        <w:rPr>
          <w:rFonts w:ascii="Times New Roman" w:eastAsia="Times New Roman" w:hAnsi="Times New Roman" w:cs="Times New Roman"/>
        </w:rPr>
        <w:t xml:space="preserve"> </w:t>
      </w:r>
      <w:r w:rsidR="00371409">
        <w:rPr>
          <w:rFonts w:ascii="Times New Roman" w:eastAsia="Times New Roman" w:hAnsi="Times New Roman" w:cs="Times New Roman"/>
        </w:rPr>
        <w:t xml:space="preserve">The </w:t>
      </w:r>
      <w:r w:rsidR="00830397" w:rsidRPr="00014744">
        <w:rPr>
          <w:rFonts w:ascii="Times New Roman" w:eastAsia="Times New Roman" w:hAnsi="Times New Roman" w:cs="Times New Roman"/>
        </w:rPr>
        <w:t xml:space="preserve">Presence of ferrous iron in the ferritin cores from </w:t>
      </w:r>
      <w:proofErr w:type="spellStart"/>
      <w:r w:rsidR="00830397" w:rsidRPr="00014744">
        <w:rPr>
          <w:rFonts w:ascii="Times New Roman" w:eastAsia="Times New Roman" w:hAnsi="Times New Roman" w:cs="Times New Roman"/>
        </w:rPr>
        <w:t>oligodendrocytes</w:t>
      </w:r>
      <w:proofErr w:type="spellEnd"/>
      <w:r w:rsidR="00830397" w:rsidRPr="00014744">
        <w:rPr>
          <w:rFonts w:ascii="Times New Roman" w:eastAsia="Times New Roman" w:hAnsi="Times New Roman" w:cs="Times New Roman"/>
        </w:rPr>
        <w:t xml:space="preserve"> is a source of oxidative stress that will eventually lead to myelin damage. It has been observed that patients suffering from neurological diseases accumulate iron in the brain</w:t>
      </w:r>
      <w:r w:rsidR="00830397">
        <w:rPr>
          <w:rFonts w:ascii="Times New Roman" w:eastAsia="Times New Roman" w:hAnsi="Times New Roman" w:cs="Times New Roman"/>
        </w:rPr>
        <w:t xml:space="preserve">. Studies reveal increased activity of antioxidant proteins in </w:t>
      </w:r>
      <w:r w:rsidR="00830397">
        <w:rPr>
          <w:rFonts w:ascii="Times New Roman" w:eastAsia="Times New Roman" w:hAnsi="Times New Roman" w:cs="Times New Roman"/>
        </w:rPr>
        <w:lastRenderedPageBreak/>
        <w:t>AD patients</w:t>
      </w:r>
      <w:r w:rsidR="00830397" w:rsidRPr="00014744">
        <w:rPr>
          <w:rFonts w:ascii="Times New Roman" w:eastAsia="Times New Roman" w:hAnsi="Times New Roman" w:cs="Times New Roman"/>
        </w:rPr>
        <w:t xml:space="preserve"> </w:t>
      </w:r>
      <w:r w:rsidR="00830397" w:rsidRPr="00014744">
        <w:rPr>
          <w:rFonts w:ascii="Times New Roman" w:eastAsia="Times New Roman" w:hAnsi="Times New Roman" w:cs="Times New Roman"/>
          <w:color w:val="auto"/>
        </w:rPr>
        <w:t xml:space="preserve">(Quintana &amp; </w:t>
      </w:r>
      <w:r w:rsidR="00830397" w:rsidRPr="00014744">
        <w:rPr>
          <w:rFonts w:ascii="Times New Roman" w:eastAsiaTheme="minorEastAsia" w:hAnsi="Times New Roman" w:cs="Times New Roman"/>
          <w:lang w:val="en-US"/>
        </w:rPr>
        <w:t>Gutiérrez</w:t>
      </w:r>
      <w:r w:rsidR="00830397" w:rsidRPr="00014744">
        <w:rPr>
          <w:rFonts w:ascii="Times New Roman" w:eastAsia="Times New Roman" w:hAnsi="Times New Roman" w:cs="Times New Roman"/>
          <w:color w:val="auto"/>
        </w:rPr>
        <w:t>, 2010).</w:t>
      </w:r>
      <w:r w:rsidR="00830397">
        <w:rPr>
          <w:rFonts w:ascii="Times New Roman" w:eastAsia="Times New Roman" w:hAnsi="Times New Roman" w:cs="Times New Roman"/>
        </w:rPr>
        <w:t xml:space="preserve"> Hence</w:t>
      </w:r>
      <w:r w:rsidR="000E67AF">
        <w:rPr>
          <w:rFonts w:ascii="Times New Roman" w:eastAsia="Times New Roman" w:hAnsi="Times New Roman" w:cs="Times New Roman"/>
        </w:rPr>
        <w:t>,</w:t>
      </w:r>
      <w:r w:rsidR="00830397">
        <w:rPr>
          <w:rFonts w:ascii="Times New Roman" w:eastAsia="Times New Roman" w:hAnsi="Times New Roman" w:cs="Times New Roman"/>
        </w:rPr>
        <w:t xml:space="preserve"> a higher level of iron in LES rats is not surprising. However, in the present studies, the difference is not that significant and can be due to a smaller sample size and number. The slight variations in the normalisation factors for different regions may be due to variations in mass of the samples used, which would indirectly effect the concentrations of the element. </w:t>
      </w:r>
    </w:p>
    <w:p w14:paraId="3C3C559C" w14:textId="77777777" w:rsidR="00830397" w:rsidRDefault="00830397" w:rsidP="00830397">
      <w:pPr>
        <w:pStyle w:val="Normal1"/>
        <w:spacing w:line="480" w:lineRule="auto"/>
        <w:jc w:val="both"/>
        <w:rPr>
          <w:rFonts w:ascii="Times New Roman" w:eastAsia="Times New Roman" w:hAnsi="Times New Roman" w:cs="Times New Roman"/>
        </w:rPr>
      </w:pPr>
    </w:p>
    <w:p w14:paraId="71AD28D8" w14:textId="77777777" w:rsidR="00830397" w:rsidRDefault="00830397" w:rsidP="00830397">
      <w:pPr>
        <w:pStyle w:val="Normal1"/>
        <w:spacing w:line="480" w:lineRule="auto"/>
      </w:pPr>
      <w:r>
        <w:rPr>
          <w:rFonts w:ascii="Times New Roman" w:eastAsia="Times New Roman" w:hAnsi="Times New Roman" w:cs="Times New Roman"/>
          <w:b/>
        </w:rPr>
        <w:t>4.2.1.2 Copper (Cu)</w:t>
      </w:r>
    </w:p>
    <w:p w14:paraId="1B04EB3F" w14:textId="0F8DBC52" w:rsidR="00830397" w:rsidRDefault="00133C37" w:rsidP="00830397">
      <w:pPr>
        <w:pStyle w:val="Normal1"/>
        <w:widowControl w:val="0"/>
        <w:spacing w:line="480" w:lineRule="auto"/>
        <w:ind w:right="-149"/>
        <w:rPr>
          <w:rFonts w:ascii="Times New Roman" w:eastAsia="Times New Roman" w:hAnsi="Times New Roman" w:cs="Times New Roman"/>
        </w:rPr>
      </w:pPr>
      <w:r>
        <w:rPr>
          <w:rFonts w:ascii="Times New Roman" w:eastAsia="Times New Roman" w:hAnsi="Times New Roman" w:cs="Times New Roman"/>
        </w:rPr>
        <w:t xml:space="preserve">          Table 4.3</w:t>
      </w:r>
      <w:r w:rsidR="00830397">
        <w:rPr>
          <w:rFonts w:ascii="Times New Roman" w:eastAsia="Times New Roman" w:hAnsi="Times New Roman" w:cs="Times New Roman"/>
        </w:rPr>
        <w:t xml:space="preserve"> and Figures 4.</w:t>
      </w:r>
      <w:r w:rsidR="009240AF">
        <w:rPr>
          <w:rFonts w:ascii="Times New Roman" w:eastAsia="Times New Roman" w:hAnsi="Times New Roman" w:cs="Times New Roman"/>
        </w:rPr>
        <w:t>6</w:t>
      </w:r>
      <w:r w:rsidR="00830397">
        <w:rPr>
          <w:rFonts w:ascii="Times New Roman" w:eastAsia="Times New Roman" w:hAnsi="Times New Roman" w:cs="Times New Roman"/>
        </w:rPr>
        <w:t xml:space="preserve"> and 4.</w:t>
      </w:r>
      <w:r w:rsidR="009240AF">
        <w:rPr>
          <w:rFonts w:ascii="Times New Roman" w:eastAsia="Times New Roman" w:hAnsi="Times New Roman" w:cs="Times New Roman"/>
        </w:rPr>
        <w:t>7</w:t>
      </w:r>
      <w:r w:rsidR="00830397">
        <w:rPr>
          <w:rFonts w:ascii="Times New Roman" w:eastAsia="Times New Roman" w:hAnsi="Times New Roman" w:cs="Times New Roman"/>
        </w:rPr>
        <w:t xml:space="preserve"> represent the results for copper concentration in LE and LES rats at three week and 16 weeks of age respectively. </w:t>
      </w:r>
    </w:p>
    <w:tbl>
      <w:tblPr>
        <w:tblW w:w="9997" w:type="dxa"/>
        <w:tblInd w:w="-108" w:type="dxa"/>
        <w:tblLayout w:type="fixed"/>
        <w:tblLook w:val="0400" w:firstRow="0" w:lastRow="0" w:firstColumn="0" w:lastColumn="0" w:noHBand="0" w:noVBand="1"/>
      </w:tblPr>
      <w:tblGrid>
        <w:gridCol w:w="2288"/>
        <w:gridCol w:w="4732"/>
        <w:gridCol w:w="2977"/>
      </w:tblGrid>
      <w:tr w:rsidR="00830397" w14:paraId="07F726A2" w14:textId="77777777" w:rsidTr="00790548">
        <w:tc>
          <w:tcPr>
            <w:tcW w:w="228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14:paraId="26C17E45" w14:textId="77777777" w:rsidR="00830397" w:rsidRDefault="00830397" w:rsidP="00790548">
            <w:pPr>
              <w:pStyle w:val="Normal1"/>
              <w:spacing w:line="480" w:lineRule="auto"/>
              <w:jc w:val="center"/>
            </w:pPr>
          </w:p>
        </w:tc>
        <w:tc>
          <w:tcPr>
            <w:tcW w:w="4732" w:type="dxa"/>
            <w:tcBorders>
              <w:top w:val="single" w:sz="8" w:space="0" w:color="000000"/>
              <w:left w:val="nil"/>
              <w:bottom w:val="single" w:sz="8" w:space="0" w:color="000000"/>
              <w:right w:val="single" w:sz="8" w:space="0" w:color="000000"/>
            </w:tcBorders>
            <w:shd w:val="clear" w:color="auto" w:fill="FFFFFF"/>
            <w:tcMar>
              <w:left w:w="108" w:type="dxa"/>
              <w:right w:w="108" w:type="dxa"/>
            </w:tcMar>
          </w:tcPr>
          <w:p w14:paraId="6815E140" w14:textId="77777777" w:rsidR="00830397" w:rsidRDefault="00830397" w:rsidP="00790548">
            <w:pPr>
              <w:pStyle w:val="Normal1"/>
              <w:spacing w:line="480" w:lineRule="auto"/>
              <w:jc w:val="center"/>
            </w:pPr>
            <w:r>
              <w:rPr>
                <w:rFonts w:ascii="Times New Roman" w:eastAsia="Times New Roman" w:hAnsi="Times New Roman" w:cs="Times New Roman"/>
              </w:rPr>
              <w:t>Cu in all brain regions (ANOVA test)</w:t>
            </w:r>
          </w:p>
        </w:tc>
        <w:tc>
          <w:tcPr>
            <w:tcW w:w="2977" w:type="dxa"/>
            <w:tcBorders>
              <w:top w:val="single" w:sz="4" w:space="0" w:color="auto"/>
              <w:bottom w:val="single" w:sz="4" w:space="0" w:color="auto"/>
              <w:right w:val="single" w:sz="4" w:space="0" w:color="auto"/>
            </w:tcBorders>
            <w:shd w:val="clear" w:color="auto" w:fill="auto"/>
          </w:tcPr>
          <w:p w14:paraId="2A6F3954" w14:textId="77777777" w:rsidR="00830397" w:rsidRDefault="00830397" w:rsidP="00790548">
            <w:proofErr w:type="spellStart"/>
            <w:r>
              <w:t>Tukey</w:t>
            </w:r>
            <w:proofErr w:type="spellEnd"/>
            <w:r>
              <w:t xml:space="preserve"> HSD test</w:t>
            </w:r>
          </w:p>
        </w:tc>
      </w:tr>
      <w:tr w:rsidR="00830397" w14:paraId="62AFB843" w14:textId="77777777" w:rsidTr="00790548">
        <w:tc>
          <w:tcPr>
            <w:tcW w:w="2288" w:type="dxa"/>
            <w:tcBorders>
              <w:top w:val="nil"/>
              <w:left w:val="single" w:sz="8" w:space="0" w:color="000000"/>
              <w:bottom w:val="single" w:sz="8" w:space="0" w:color="000000"/>
              <w:right w:val="single" w:sz="8" w:space="0" w:color="000000"/>
            </w:tcBorders>
            <w:shd w:val="clear" w:color="auto" w:fill="FFFFFF"/>
            <w:tcMar>
              <w:left w:w="108" w:type="dxa"/>
              <w:right w:w="108" w:type="dxa"/>
            </w:tcMar>
          </w:tcPr>
          <w:p w14:paraId="2F91C389" w14:textId="77777777" w:rsidR="00830397" w:rsidRDefault="00830397" w:rsidP="00790548">
            <w:pPr>
              <w:pStyle w:val="Normal1"/>
              <w:spacing w:line="480" w:lineRule="auto"/>
              <w:jc w:val="center"/>
            </w:pPr>
            <w:r>
              <w:rPr>
                <w:rFonts w:ascii="Times New Roman" w:eastAsia="Times New Roman" w:hAnsi="Times New Roman" w:cs="Times New Roman"/>
              </w:rPr>
              <w:t>3w LE and LES</w:t>
            </w:r>
          </w:p>
        </w:tc>
        <w:tc>
          <w:tcPr>
            <w:tcW w:w="4732" w:type="dxa"/>
            <w:tcBorders>
              <w:top w:val="nil"/>
              <w:left w:val="nil"/>
              <w:bottom w:val="single" w:sz="8" w:space="0" w:color="000000"/>
              <w:right w:val="single" w:sz="8" w:space="0" w:color="000000"/>
            </w:tcBorders>
            <w:shd w:val="clear" w:color="auto" w:fill="FFFFFF"/>
            <w:tcMar>
              <w:left w:w="108" w:type="dxa"/>
              <w:right w:w="108" w:type="dxa"/>
            </w:tcMar>
          </w:tcPr>
          <w:p w14:paraId="06071878" w14:textId="77777777" w:rsidR="00830397" w:rsidRDefault="00830397" w:rsidP="00790548">
            <w:pPr>
              <w:pStyle w:val="Normal1"/>
              <w:spacing w:line="480" w:lineRule="auto"/>
              <w:jc w:val="center"/>
            </w:pPr>
            <w:r>
              <w:rPr>
                <w:rFonts w:ascii="Times New Roman" w:eastAsia="Times New Roman" w:hAnsi="Times New Roman" w:cs="Times New Roman"/>
              </w:rPr>
              <w:t>.589</w:t>
            </w:r>
          </w:p>
        </w:tc>
        <w:tc>
          <w:tcPr>
            <w:tcW w:w="2977" w:type="dxa"/>
            <w:vMerge w:val="restart"/>
            <w:tcBorders>
              <w:top w:val="single" w:sz="4" w:space="0" w:color="auto"/>
              <w:right w:val="single" w:sz="4" w:space="0" w:color="auto"/>
            </w:tcBorders>
            <w:shd w:val="clear" w:color="auto" w:fill="auto"/>
          </w:tcPr>
          <w:p w14:paraId="594261D3" w14:textId="77777777" w:rsidR="00830397" w:rsidRPr="007D20FF" w:rsidRDefault="00830397" w:rsidP="00790548">
            <w:pPr>
              <w:rPr>
                <w:rFonts w:ascii="Times New Roman" w:hAnsi="Times New Roman" w:cs="Times New Roman"/>
              </w:rPr>
            </w:pPr>
            <w:r w:rsidRPr="007D20FF">
              <w:rPr>
                <w:rFonts w:ascii="Times New Roman" w:hAnsi="Times New Roman" w:cs="Times New Roman"/>
              </w:rPr>
              <w:t>The only significance is (.009) between LE-Cortex 16w and LES –Cortex 16w</w:t>
            </w:r>
          </w:p>
        </w:tc>
      </w:tr>
      <w:tr w:rsidR="00830397" w14:paraId="17CC4D38" w14:textId="77777777" w:rsidTr="00790548">
        <w:tc>
          <w:tcPr>
            <w:tcW w:w="2288" w:type="dxa"/>
            <w:tcBorders>
              <w:top w:val="nil"/>
              <w:left w:val="single" w:sz="8" w:space="0" w:color="000000"/>
              <w:bottom w:val="single" w:sz="8" w:space="0" w:color="000000"/>
              <w:right w:val="single" w:sz="8" w:space="0" w:color="000000"/>
            </w:tcBorders>
            <w:shd w:val="clear" w:color="auto" w:fill="FFFFFF"/>
            <w:tcMar>
              <w:left w:w="108" w:type="dxa"/>
              <w:right w:w="108" w:type="dxa"/>
            </w:tcMar>
          </w:tcPr>
          <w:p w14:paraId="0A3CCFAA" w14:textId="77777777" w:rsidR="00830397" w:rsidRDefault="00830397" w:rsidP="00790548">
            <w:pPr>
              <w:pStyle w:val="Normal1"/>
              <w:spacing w:line="480" w:lineRule="auto"/>
              <w:jc w:val="center"/>
            </w:pPr>
            <w:r>
              <w:rPr>
                <w:rFonts w:ascii="Times New Roman" w:eastAsia="Times New Roman" w:hAnsi="Times New Roman" w:cs="Times New Roman"/>
              </w:rPr>
              <w:t>16w LE and LES</w:t>
            </w:r>
          </w:p>
        </w:tc>
        <w:tc>
          <w:tcPr>
            <w:tcW w:w="4732" w:type="dxa"/>
            <w:tcBorders>
              <w:top w:val="nil"/>
              <w:left w:val="nil"/>
              <w:bottom w:val="single" w:sz="8" w:space="0" w:color="000000"/>
              <w:right w:val="single" w:sz="8" w:space="0" w:color="000000"/>
            </w:tcBorders>
            <w:shd w:val="clear" w:color="auto" w:fill="FFFFFF"/>
            <w:tcMar>
              <w:left w:w="108" w:type="dxa"/>
              <w:right w:w="108" w:type="dxa"/>
            </w:tcMar>
          </w:tcPr>
          <w:p w14:paraId="59F760C2" w14:textId="77777777" w:rsidR="00830397" w:rsidRDefault="00830397" w:rsidP="00790548">
            <w:pPr>
              <w:pStyle w:val="Normal1"/>
              <w:spacing w:line="480" w:lineRule="auto"/>
              <w:jc w:val="center"/>
            </w:pPr>
            <w:r>
              <w:rPr>
                <w:rFonts w:ascii="Times New Roman" w:eastAsia="Times New Roman" w:hAnsi="Times New Roman" w:cs="Times New Roman"/>
                <w:b/>
                <w:color w:val="FF0000"/>
              </w:rPr>
              <w:t>.002</w:t>
            </w:r>
          </w:p>
        </w:tc>
        <w:tc>
          <w:tcPr>
            <w:tcW w:w="2977" w:type="dxa"/>
            <w:vMerge/>
            <w:tcBorders>
              <w:bottom w:val="single" w:sz="4" w:space="0" w:color="auto"/>
              <w:right w:val="single" w:sz="4" w:space="0" w:color="auto"/>
            </w:tcBorders>
            <w:shd w:val="clear" w:color="auto" w:fill="auto"/>
          </w:tcPr>
          <w:p w14:paraId="0247CE91" w14:textId="77777777" w:rsidR="00830397" w:rsidRDefault="00830397" w:rsidP="00790548"/>
        </w:tc>
      </w:tr>
    </w:tbl>
    <w:p w14:paraId="13BB2E32" w14:textId="77777777" w:rsidR="00830397" w:rsidRPr="003E3A56" w:rsidRDefault="00830397" w:rsidP="00830397">
      <w:pPr>
        <w:pStyle w:val="Normal1"/>
        <w:spacing w:line="480" w:lineRule="auto"/>
        <w:jc w:val="both"/>
      </w:pPr>
      <w:r w:rsidRPr="003E3A56">
        <w:rPr>
          <w:rFonts w:ascii="Times New Roman" w:eastAsia="Times New Roman" w:hAnsi="Times New Roman" w:cs="Times New Roman"/>
          <w:b/>
        </w:rPr>
        <w:t>  Table 4.</w:t>
      </w:r>
      <w:r w:rsidR="00133C37">
        <w:rPr>
          <w:rFonts w:ascii="Times New Roman" w:eastAsia="Times New Roman" w:hAnsi="Times New Roman" w:cs="Times New Roman"/>
          <w:b/>
        </w:rPr>
        <w:t>3</w:t>
      </w:r>
      <w:r w:rsidRPr="003E3A56">
        <w:rPr>
          <w:rFonts w:ascii="Times New Roman" w:eastAsia="Times New Roman" w:hAnsi="Times New Roman" w:cs="Times New Roman"/>
        </w:rPr>
        <w:t xml:space="preserve"> p-values for Cu concentration in </w:t>
      </w:r>
      <w:r>
        <w:rPr>
          <w:rFonts w:ascii="Times New Roman" w:eastAsia="Times New Roman" w:hAnsi="Times New Roman" w:cs="Times New Roman"/>
        </w:rPr>
        <w:t xml:space="preserve">brain </w:t>
      </w:r>
      <w:r w:rsidRPr="003E3A56">
        <w:rPr>
          <w:rFonts w:ascii="Times New Roman" w:eastAsia="Times New Roman" w:hAnsi="Times New Roman" w:cs="Times New Roman"/>
        </w:rPr>
        <w:t>tissues</w:t>
      </w:r>
    </w:p>
    <w:p w14:paraId="0EE7FE45" w14:textId="77777777" w:rsidR="00830397" w:rsidRDefault="00830397" w:rsidP="00830397">
      <w:pPr>
        <w:pStyle w:val="Normal1"/>
        <w:widowControl w:val="0"/>
        <w:spacing w:line="480" w:lineRule="auto"/>
        <w:ind w:right="-149"/>
      </w:pPr>
    </w:p>
    <w:p w14:paraId="75126931" w14:textId="77777777" w:rsidR="00830397" w:rsidRDefault="00830397" w:rsidP="00830397">
      <w:pPr>
        <w:pStyle w:val="Normal1"/>
        <w:jc w:val="center"/>
      </w:pPr>
      <w:r>
        <w:rPr>
          <w:noProof/>
          <w:lang w:val="en-US"/>
        </w:rPr>
        <w:lastRenderedPageBreak/>
        <w:drawing>
          <wp:inline distT="0" distB="0" distL="0" distR="0" wp14:anchorId="5556E199" wp14:editId="7AE9616C">
            <wp:extent cx="5486400" cy="3022600"/>
            <wp:effectExtent l="0" t="0" r="25400" b="254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E5A6B9E" w14:textId="2AF83606" w:rsidR="00830397" w:rsidRDefault="00830397" w:rsidP="00830397">
      <w:pPr>
        <w:pStyle w:val="Normal1"/>
        <w:widowControl w:val="0"/>
      </w:pPr>
      <w:r>
        <w:rPr>
          <w:rFonts w:ascii="Times New Roman" w:eastAsia="Times New Roman" w:hAnsi="Times New Roman" w:cs="Times New Roman"/>
          <w:b/>
        </w:rPr>
        <w:t xml:space="preserve">    Figure 4.6</w:t>
      </w:r>
      <w:r>
        <w:rPr>
          <w:rFonts w:ascii="Times New Roman" w:eastAsia="Times New Roman" w:hAnsi="Times New Roman" w:cs="Times New Roman"/>
        </w:rPr>
        <w:t xml:space="preserve"> Brain tissue composition for Cu from three-week-old LE and LES rats. The error</w:t>
      </w:r>
      <w:r w:rsidR="00904E3E">
        <w:rPr>
          <w:rFonts w:ascii="Times New Roman" w:eastAsia="Times New Roman" w:hAnsi="Times New Roman" w:cs="Times New Roman"/>
        </w:rPr>
        <w:t xml:space="preserve"> bars</w:t>
      </w:r>
      <w:r>
        <w:rPr>
          <w:rFonts w:ascii="Times New Roman" w:eastAsia="Times New Roman" w:hAnsi="Times New Roman" w:cs="Times New Roman"/>
        </w:rPr>
        <w:t xml:space="preserve"> shown are standard deviation</w:t>
      </w:r>
    </w:p>
    <w:p w14:paraId="4DDF7F1D" w14:textId="77777777" w:rsidR="00830397" w:rsidRDefault="00830397" w:rsidP="00830397">
      <w:pPr>
        <w:pStyle w:val="Normal1"/>
        <w:widowControl w:val="0"/>
      </w:pPr>
    </w:p>
    <w:p w14:paraId="121C58E6" w14:textId="77777777" w:rsidR="00830397" w:rsidRDefault="00830397" w:rsidP="00830397">
      <w:pPr>
        <w:pStyle w:val="Normal1"/>
        <w:widowControl w:val="0"/>
      </w:pPr>
      <w:r>
        <w:rPr>
          <w:rFonts w:ascii="Times New Roman" w:eastAsia="Times New Roman" w:hAnsi="Times New Roman" w:cs="Times New Roman"/>
        </w:rPr>
        <w:t xml:space="preserve"> </w:t>
      </w:r>
    </w:p>
    <w:p w14:paraId="648B2F77" w14:textId="77777777" w:rsidR="00830397" w:rsidRDefault="00830397" w:rsidP="00830397">
      <w:pPr>
        <w:pStyle w:val="Normal1"/>
      </w:pPr>
    </w:p>
    <w:p w14:paraId="4AA8E61C" w14:textId="77777777" w:rsidR="00830397" w:rsidRDefault="00830397" w:rsidP="00830397">
      <w:pPr>
        <w:pStyle w:val="Normal1"/>
      </w:pPr>
      <w:r>
        <w:rPr>
          <w:noProof/>
          <w:lang w:val="en-US"/>
        </w:rPr>
        <w:drawing>
          <wp:inline distT="0" distB="0" distL="0" distR="0" wp14:anchorId="4B5310E6" wp14:editId="5F33F1C5">
            <wp:extent cx="5486400" cy="2976245"/>
            <wp:effectExtent l="0" t="0" r="25400" b="2095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C90A001" w14:textId="0F3D54BB" w:rsidR="00830397" w:rsidRDefault="00830397" w:rsidP="00830397">
      <w:pPr>
        <w:pStyle w:val="Normal1"/>
      </w:pPr>
      <w:r>
        <w:rPr>
          <w:rFonts w:ascii="Times New Roman" w:eastAsia="Times New Roman" w:hAnsi="Times New Roman" w:cs="Times New Roman"/>
        </w:rPr>
        <w:t xml:space="preserve"> </w:t>
      </w:r>
      <w:r>
        <w:rPr>
          <w:rFonts w:ascii="Times New Roman" w:eastAsia="Times New Roman" w:hAnsi="Times New Roman" w:cs="Times New Roman"/>
          <w:b/>
        </w:rPr>
        <w:t>Figure 4.7</w:t>
      </w:r>
      <w:r>
        <w:rPr>
          <w:rFonts w:ascii="Times New Roman" w:eastAsia="Times New Roman" w:hAnsi="Times New Roman" w:cs="Times New Roman"/>
        </w:rPr>
        <w:t xml:space="preserve"> Brain tissue composition for Cu from 16-week LE and LES rats. The error</w:t>
      </w:r>
      <w:r w:rsidR="00904E3E">
        <w:rPr>
          <w:rFonts w:ascii="Times New Roman" w:eastAsia="Times New Roman" w:hAnsi="Times New Roman" w:cs="Times New Roman"/>
        </w:rPr>
        <w:t xml:space="preserve"> bars</w:t>
      </w:r>
      <w:r>
        <w:rPr>
          <w:rFonts w:ascii="Times New Roman" w:eastAsia="Times New Roman" w:hAnsi="Times New Roman" w:cs="Times New Roman"/>
        </w:rPr>
        <w:t xml:space="preserve"> shown are standard deviation</w:t>
      </w:r>
    </w:p>
    <w:p w14:paraId="63572C6A" w14:textId="77777777" w:rsidR="00830397" w:rsidRDefault="00830397" w:rsidP="00830397">
      <w:pPr>
        <w:pStyle w:val="Normal1"/>
        <w:spacing w:before="480" w:line="480" w:lineRule="auto"/>
        <w:jc w:val="both"/>
      </w:pPr>
      <w:r>
        <w:rPr>
          <w:rFonts w:ascii="Times New Roman" w:eastAsia="Times New Roman" w:hAnsi="Times New Roman" w:cs="Times New Roman"/>
        </w:rPr>
        <w:lastRenderedPageBreak/>
        <w:t xml:space="preserve">             No statistically significant difference was observed in levels of copper in different brain regions of LE and LES rats at three weeks. However in 16-week rats, p &lt; 0.05 was observed in the cortex (p value=0.009) region of the brain. This indicates a change in copper concentrations in this region of the brain. In the cortex tissue sample, the concentration of copper in LE rats at three weeks and 16 weeks was not noticeably different. But a significant increase in these levels was observed for LES rats at 16 weeks as compared with those </w:t>
      </w:r>
      <w:r w:rsidRPr="00AF71B2">
        <w:rPr>
          <w:rFonts w:ascii="Times New Roman" w:eastAsia="Times New Roman" w:hAnsi="Times New Roman" w:cs="Times New Roman"/>
        </w:rPr>
        <w:t>at three weeks. The copper concentrations varied significantly in the LE rats, increasing considerably at 16 weeks of age. LES rats at 16 weeks of age tend to exhibit no such increase when compared with those at three weeks</w:t>
      </w:r>
      <w:r>
        <w:rPr>
          <w:rFonts w:ascii="Times New Roman" w:eastAsia="Times New Roman" w:hAnsi="Times New Roman" w:cs="Times New Roman"/>
        </w:rPr>
        <w:t xml:space="preserve"> of age. </w:t>
      </w:r>
    </w:p>
    <w:p w14:paraId="224FC77C" w14:textId="77777777" w:rsidR="00830397" w:rsidRDefault="001528CF" w:rsidP="00830397">
      <w:pPr>
        <w:pStyle w:val="Normal1"/>
        <w:spacing w:before="480" w:line="480" w:lineRule="auto"/>
        <w:jc w:val="both"/>
      </w:pPr>
      <w:r>
        <w:rPr>
          <w:rFonts w:ascii="Times New Roman" w:eastAsia="Times New Roman" w:hAnsi="Times New Roman" w:cs="Times New Roman"/>
        </w:rPr>
        <w:t xml:space="preserve">         </w:t>
      </w:r>
      <w:r w:rsidR="00830397" w:rsidRPr="00402DB8">
        <w:rPr>
          <w:rFonts w:ascii="Times New Roman" w:eastAsia="Times New Roman" w:hAnsi="Times New Roman" w:cs="Times New Roman"/>
        </w:rPr>
        <w:t>Copper plays</w:t>
      </w:r>
      <w:r w:rsidR="00830397">
        <w:rPr>
          <w:rFonts w:ascii="Times New Roman" w:eastAsia="Times New Roman" w:hAnsi="Times New Roman" w:cs="Times New Roman"/>
        </w:rPr>
        <w:t xml:space="preserve"> important </w:t>
      </w:r>
      <w:r w:rsidR="00830397" w:rsidRPr="00402DB8">
        <w:rPr>
          <w:rFonts w:ascii="Times New Roman" w:eastAsia="Times New Roman" w:hAnsi="Times New Roman" w:cs="Times New Roman"/>
        </w:rPr>
        <w:t>non-enzymatic functions in nerve myelination</w:t>
      </w:r>
      <w:r w:rsidR="00830397">
        <w:rPr>
          <w:rFonts w:ascii="Times New Roman" w:eastAsia="Times New Roman" w:hAnsi="Times New Roman" w:cs="Times New Roman"/>
        </w:rPr>
        <w:t>. I</w:t>
      </w:r>
      <w:r w:rsidR="00830397" w:rsidRPr="00402DB8">
        <w:rPr>
          <w:rFonts w:ascii="Times New Roman" w:eastAsia="Times New Roman" w:hAnsi="Times New Roman" w:cs="Times New Roman"/>
        </w:rPr>
        <w:t>t also plays and an essential role in</w:t>
      </w:r>
      <w:r w:rsidR="00830397">
        <w:rPr>
          <w:rFonts w:ascii="Times New Roman" w:eastAsia="Times New Roman" w:hAnsi="Times New Roman" w:cs="Times New Roman"/>
        </w:rPr>
        <w:t xml:space="preserve"> </w:t>
      </w:r>
      <w:r w:rsidR="00830397" w:rsidRPr="00402DB8">
        <w:rPr>
          <w:rFonts w:ascii="Times New Roman" w:eastAsia="Times New Roman" w:hAnsi="Times New Roman" w:cs="Times New Roman"/>
        </w:rPr>
        <w:t>brain development, shown by the presence of demyelination and</w:t>
      </w:r>
      <w:r w:rsidR="00830397">
        <w:rPr>
          <w:rFonts w:ascii="Times New Roman" w:eastAsia="Times New Roman" w:hAnsi="Times New Roman" w:cs="Times New Roman"/>
        </w:rPr>
        <w:t xml:space="preserve"> </w:t>
      </w:r>
      <w:r w:rsidR="00830397" w:rsidRPr="00402DB8">
        <w:rPr>
          <w:rFonts w:ascii="Times New Roman" w:eastAsia="Times New Roman" w:hAnsi="Times New Roman" w:cs="Times New Roman"/>
        </w:rPr>
        <w:t xml:space="preserve">by </w:t>
      </w:r>
      <w:proofErr w:type="spellStart"/>
      <w:r w:rsidR="00830397" w:rsidRPr="00402DB8">
        <w:rPr>
          <w:rFonts w:ascii="Times New Roman" w:eastAsia="Times New Roman" w:hAnsi="Times New Roman" w:cs="Times New Roman"/>
        </w:rPr>
        <w:t>neurodegeneration</w:t>
      </w:r>
      <w:proofErr w:type="spellEnd"/>
      <w:r w:rsidR="00830397" w:rsidRPr="00402DB8">
        <w:rPr>
          <w:rFonts w:ascii="Times New Roman" w:eastAsia="Times New Roman" w:hAnsi="Times New Roman" w:cs="Times New Roman"/>
        </w:rPr>
        <w:t xml:space="preserve"> in patients affected by </w:t>
      </w:r>
      <w:proofErr w:type="spellStart"/>
      <w:r w:rsidR="00830397" w:rsidRPr="00402DB8">
        <w:rPr>
          <w:rFonts w:ascii="Times New Roman" w:eastAsia="Times New Roman" w:hAnsi="Times New Roman" w:cs="Times New Roman"/>
        </w:rPr>
        <w:t>Menkes</w:t>
      </w:r>
      <w:proofErr w:type="spellEnd"/>
      <w:r w:rsidR="00830397" w:rsidRPr="00402DB8">
        <w:rPr>
          <w:rFonts w:ascii="Times New Roman" w:eastAsia="Times New Roman" w:hAnsi="Times New Roman" w:cs="Times New Roman"/>
        </w:rPr>
        <w:t xml:space="preserve"> disease</w:t>
      </w:r>
      <w:r w:rsidR="00830397">
        <w:rPr>
          <w:rFonts w:ascii="Times New Roman" w:eastAsia="Times New Roman" w:hAnsi="Times New Roman" w:cs="Times New Roman"/>
        </w:rPr>
        <w:t xml:space="preserve"> (</w:t>
      </w:r>
      <w:proofErr w:type="spellStart"/>
      <w:r w:rsidR="00830397">
        <w:rPr>
          <w:rFonts w:ascii="Times New Roman" w:eastAsia="Times New Roman" w:hAnsi="Times New Roman" w:cs="Times New Roman"/>
        </w:rPr>
        <w:t>Crisponi</w:t>
      </w:r>
      <w:proofErr w:type="spellEnd"/>
      <w:r w:rsidR="00830397">
        <w:rPr>
          <w:rFonts w:ascii="Times New Roman" w:eastAsia="Times New Roman" w:hAnsi="Times New Roman" w:cs="Times New Roman"/>
        </w:rPr>
        <w:t xml:space="preserve"> </w:t>
      </w:r>
      <w:r w:rsidR="00830397" w:rsidRPr="00E12C85">
        <w:rPr>
          <w:rFonts w:ascii="Times New Roman" w:eastAsia="Times New Roman" w:hAnsi="Times New Roman" w:cs="Times New Roman"/>
          <w:i/>
        </w:rPr>
        <w:t>et al.</w:t>
      </w:r>
      <w:r w:rsidR="00830397">
        <w:rPr>
          <w:rFonts w:ascii="Times New Roman" w:eastAsia="Times New Roman" w:hAnsi="Times New Roman" w:cs="Times New Roman"/>
        </w:rPr>
        <w:t>).</w:t>
      </w:r>
      <w:r w:rsidR="00830397" w:rsidRPr="00402DB8">
        <w:rPr>
          <w:rFonts w:ascii="Times New Roman" w:eastAsia="Times New Roman" w:hAnsi="Times New Roman" w:cs="Times New Roman"/>
        </w:rPr>
        <w:t xml:space="preserve"> </w:t>
      </w:r>
      <w:proofErr w:type="spellStart"/>
      <w:r w:rsidR="00830397" w:rsidRPr="00014744">
        <w:rPr>
          <w:rFonts w:ascii="Times New Roman" w:eastAsia="Times New Roman" w:hAnsi="Times New Roman" w:cs="Times New Roman"/>
        </w:rPr>
        <w:t>Duflou</w:t>
      </w:r>
      <w:proofErr w:type="spellEnd"/>
      <w:r w:rsidR="00830397" w:rsidRPr="00014744">
        <w:rPr>
          <w:rFonts w:ascii="Times New Roman" w:eastAsia="Times New Roman" w:hAnsi="Times New Roman" w:cs="Times New Roman"/>
        </w:rPr>
        <w:t xml:space="preserve"> </w:t>
      </w:r>
      <w:r w:rsidR="00830397" w:rsidRPr="00014744">
        <w:rPr>
          <w:rFonts w:ascii="Times New Roman" w:eastAsia="Times New Roman" w:hAnsi="Times New Roman" w:cs="Times New Roman"/>
          <w:i/>
        </w:rPr>
        <w:t>et al</w:t>
      </w:r>
      <w:r w:rsidR="00830397" w:rsidRPr="00014744">
        <w:rPr>
          <w:rFonts w:ascii="Times New Roman" w:eastAsia="Times New Roman" w:hAnsi="Times New Roman" w:cs="Times New Roman"/>
        </w:rPr>
        <w:t>. (1989) measured</w:t>
      </w:r>
      <w:r w:rsidR="00830397">
        <w:rPr>
          <w:rFonts w:ascii="Times New Roman" w:eastAsia="Times New Roman" w:hAnsi="Times New Roman" w:cs="Times New Roman"/>
        </w:rPr>
        <w:t xml:space="preserve"> the concentration of trace elements in 50 different regions of 12 normal human brains by particle-induced X-ray emission (PIXE) and established that copper is accumulated in the </w:t>
      </w:r>
      <w:proofErr w:type="spellStart"/>
      <w:r w:rsidR="00830397">
        <w:rPr>
          <w:rFonts w:ascii="Times New Roman" w:eastAsia="Times New Roman" w:hAnsi="Times New Roman" w:cs="Times New Roman"/>
        </w:rPr>
        <w:t>substantia</w:t>
      </w:r>
      <w:proofErr w:type="spellEnd"/>
      <w:r w:rsidR="00830397">
        <w:rPr>
          <w:rFonts w:ascii="Times New Roman" w:eastAsia="Times New Roman" w:hAnsi="Times New Roman" w:cs="Times New Roman"/>
        </w:rPr>
        <w:t xml:space="preserve"> </w:t>
      </w:r>
      <w:proofErr w:type="spellStart"/>
      <w:r w:rsidR="00830397">
        <w:rPr>
          <w:rFonts w:ascii="Times New Roman" w:eastAsia="Times New Roman" w:hAnsi="Times New Roman" w:cs="Times New Roman"/>
        </w:rPr>
        <w:t>nigra</w:t>
      </w:r>
      <w:proofErr w:type="spellEnd"/>
      <w:r w:rsidR="00830397">
        <w:rPr>
          <w:rFonts w:ascii="Times New Roman" w:eastAsia="Times New Roman" w:hAnsi="Times New Roman" w:cs="Times New Roman"/>
        </w:rPr>
        <w:t xml:space="preserve">, locus </w:t>
      </w:r>
      <w:proofErr w:type="spellStart"/>
      <w:r w:rsidR="00830397">
        <w:rPr>
          <w:rFonts w:ascii="Times New Roman" w:eastAsia="Times New Roman" w:hAnsi="Times New Roman" w:cs="Times New Roman"/>
        </w:rPr>
        <w:t>coeruleus</w:t>
      </w:r>
      <w:proofErr w:type="spellEnd"/>
      <w:r w:rsidR="00830397">
        <w:rPr>
          <w:rFonts w:ascii="Times New Roman" w:eastAsia="Times New Roman" w:hAnsi="Times New Roman" w:cs="Times New Roman"/>
        </w:rPr>
        <w:t xml:space="preserve">, dentate nucleus, and cerebellum. Our results are in agreement with these findings. Some studies have demonstrated that patients with neurodegenerative diseases had elevated Cu concentrations in their plasma suggesting a direct or indirect involvement of Cu overload in the progression and/or the aetiology of neurologic </w:t>
      </w:r>
      <w:r w:rsidR="00830397" w:rsidRPr="00014744">
        <w:rPr>
          <w:rFonts w:ascii="Times New Roman" w:eastAsia="Times New Roman" w:hAnsi="Times New Roman" w:cs="Times New Roman"/>
        </w:rPr>
        <w:t>diseases (</w:t>
      </w:r>
      <w:proofErr w:type="spellStart"/>
      <w:r w:rsidR="00830397" w:rsidRPr="00014744">
        <w:rPr>
          <w:rFonts w:ascii="Times New Roman" w:eastAsia="Times New Roman" w:hAnsi="Times New Roman" w:cs="Times New Roman"/>
          <w:color w:val="auto"/>
        </w:rPr>
        <w:t>Squitti</w:t>
      </w:r>
      <w:proofErr w:type="spellEnd"/>
      <w:r w:rsidR="00830397" w:rsidRPr="00014744">
        <w:rPr>
          <w:rFonts w:ascii="Times New Roman" w:eastAsia="Times New Roman" w:hAnsi="Times New Roman" w:cs="Times New Roman"/>
          <w:color w:val="auto"/>
        </w:rPr>
        <w:t xml:space="preserve"> </w:t>
      </w:r>
      <w:r w:rsidR="00830397" w:rsidRPr="00014744">
        <w:rPr>
          <w:rFonts w:ascii="Times New Roman" w:eastAsia="Times New Roman" w:hAnsi="Times New Roman" w:cs="Times New Roman"/>
          <w:i/>
          <w:color w:val="auto"/>
        </w:rPr>
        <w:t>et al</w:t>
      </w:r>
      <w:r w:rsidR="00830397" w:rsidRPr="00014744">
        <w:rPr>
          <w:rFonts w:ascii="Times New Roman" w:eastAsia="Times New Roman" w:hAnsi="Times New Roman" w:cs="Times New Roman"/>
          <w:color w:val="auto"/>
        </w:rPr>
        <w:t>., 2007).</w:t>
      </w:r>
    </w:p>
    <w:p w14:paraId="69A4A5E1" w14:textId="77777777" w:rsidR="00830397" w:rsidRDefault="00830397" w:rsidP="00830397">
      <w:pPr>
        <w:pStyle w:val="Normal1"/>
        <w:spacing w:before="480" w:line="480" w:lineRule="auto"/>
        <w:jc w:val="both"/>
      </w:pPr>
    </w:p>
    <w:p w14:paraId="6C7C8DAA" w14:textId="77777777" w:rsidR="00830397" w:rsidRDefault="00830397" w:rsidP="00830397">
      <w:pPr>
        <w:pStyle w:val="Normal1"/>
        <w:spacing w:line="480" w:lineRule="auto"/>
      </w:pPr>
      <w:r>
        <w:rPr>
          <w:rFonts w:ascii="Times New Roman" w:eastAsia="Times New Roman" w:hAnsi="Times New Roman" w:cs="Times New Roman"/>
          <w:b/>
        </w:rPr>
        <w:lastRenderedPageBreak/>
        <w:t>4.2.1.3 Zinc (Zn)</w:t>
      </w:r>
    </w:p>
    <w:p w14:paraId="0153A64D" w14:textId="04702579" w:rsidR="00830397" w:rsidRDefault="008B0337" w:rsidP="00830397">
      <w:pPr>
        <w:pStyle w:val="Normal1"/>
        <w:widowControl w:val="0"/>
        <w:spacing w:line="480" w:lineRule="auto"/>
        <w:rPr>
          <w:rFonts w:ascii="Times New Roman" w:eastAsia="Times New Roman" w:hAnsi="Times New Roman" w:cs="Times New Roman"/>
        </w:rPr>
      </w:pPr>
      <w:r>
        <w:rPr>
          <w:rFonts w:ascii="Times New Roman" w:eastAsia="Times New Roman" w:hAnsi="Times New Roman" w:cs="Times New Roman"/>
        </w:rPr>
        <w:t xml:space="preserve">         Table 4.4</w:t>
      </w:r>
      <w:r w:rsidR="00830397">
        <w:rPr>
          <w:rFonts w:ascii="Times New Roman" w:eastAsia="Times New Roman" w:hAnsi="Times New Roman" w:cs="Times New Roman"/>
        </w:rPr>
        <w:t xml:space="preserve"> and Figures 4.</w:t>
      </w:r>
      <w:r w:rsidR="009240AF">
        <w:rPr>
          <w:rFonts w:ascii="Times New Roman" w:eastAsia="Times New Roman" w:hAnsi="Times New Roman" w:cs="Times New Roman"/>
        </w:rPr>
        <w:t>8</w:t>
      </w:r>
      <w:r w:rsidR="00830397">
        <w:rPr>
          <w:rFonts w:ascii="Times New Roman" w:eastAsia="Times New Roman" w:hAnsi="Times New Roman" w:cs="Times New Roman"/>
        </w:rPr>
        <w:t xml:space="preserve"> and 4.</w:t>
      </w:r>
      <w:r w:rsidR="009240AF">
        <w:rPr>
          <w:rFonts w:ascii="Times New Roman" w:eastAsia="Times New Roman" w:hAnsi="Times New Roman" w:cs="Times New Roman"/>
        </w:rPr>
        <w:t>9</w:t>
      </w:r>
      <w:r w:rsidR="00830397">
        <w:rPr>
          <w:rFonts w:ascii="Times New Roman" w:eastAsia="Times New Roman" w:hAnsi="Times New Roman" w:cs="Times New Roman"/>
        </w:rPr>
        <w:t xml:space="preserve"> represent the results for zinc concentration in LE and LES rats at three week and 16 weeks of age respectively. </w:t>
      </w:r>
    </w:p>
    <w:tbl>
      <w:tblPr>
        <w:tblW w:w="7020" w:type="dxa"/>
        <w:tblInd w:w="-108" w:type="dxa"/>
        <w:tblLayout w:type="fixed"/>
        <w:tblLook w:val="0400" w:firstRow="0" w:lastRow="0" w:firstColumn="0" w:lastColumn="0" w:noHBand="0" w:noVBand="1"/>
      </w:tblPr>
      <w:tblGrid>
        <w:gridCol w:w="2288"/>
        <w:gridCol w:w="4732"/>
      </w:tblGrid>
      <w:tr w:rsidR="00830397" w14:paraId="788DD76A" w14:textId="77777777" w:rsidTr="00790548">
        <w:tc>
          <w:tcPr>
            <w:tcW w:w="228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14:paraId="011F8F0D" w14:textId="77777777" w:rsidR="00830397" w:rsidRDefault="00830397" w:rsidP="00790548">
            <w:pPr>
              <w:pStyle w:val="Normal1"/>
              <w:spacing w:line="480" w:lineRule="auto"/>
              <w:jc w:val="center"/>
            </w:pPr>
          </w:p>
        </w:tc>
        <w:tc>
          <w:tcPr>
            <w:tcW w:w="4732" w:type="dxa"/>
            <w:tcBorders>
              <w:top w:val="single" w:sz="8" w:space="0" w:color="000000"/>
              <w:left w:val="nil"/>
              <w:bottom w:val="single" w:sz="8" w:space="0" w:color="000000"/>
              <w:right w:val="single" w:sz="8" w:space="0" w:color="000000"/>
            </w:tcBorders>
            <w:shd w:val="clear" w:color="auto" w:fill="FFFFFF"/>
            <w:tcMar>
              <w:left w:w="108" w:type="dxa"/>
              <w:right w:w="108" w:type="dxa"/>
            </w:tcMar>
          </w:tcPr>
          <w:p w14:paraId="32BF863E" w14:textId="77777777" w:rsidR="00830397" w:rsidRDefault="00830397" w:rsidP="00790548">
            <w:pPr>
              <w:pStyle w:val="Normal1"/>
              <w:spacing w:line="480" w:lineRule="auto"/>
              <w:jc w:val="center"/>
            </w:pPr>
            <w:r>
              <w:rPr>
                <w:rFonts w:ascii="Times New Roman" w:eastAsia="Times New Roman" w:hAnsi="Times New Roman" w:cs="Times New Roman"/>
              </w:rPr>
              <w:t xml:space="preserve">Zn in all brain regions (ANOVA test) </w:t>
            </w:r>
          </w:p>
        </w:tc>
      </w:tr>
      <w:tr w:rsidR="00830397" w14:paraId="1C24788E" w14:textId="77777777" w:rsidTr="00790548">
        <w:tc>
          <w:tcPr>
            <w:tcW w:w="2288" w:type="dxa"/>
            <w:tcBorders>
              <w:top w:val="nil"/>
              <w:left w:val="single" w:sz="8" w:space="0" w:color="000000"/>
              <w:bottom w:val="single" w:sz="8" w:space="0" w:color="000000"/>
              <w:right w:val="single" w:sz="8" w:space="0" w:color="000000"/>
            </w:tcBorders>
            <w:shd w:val="clear" w:color="auto" w:fill="FFFFFF"/>
            <w:tcMar>
              <w:left w:w="108" w:type="dxa"/>
              <w:right w:w="108" w:type="dxa"/>
            </w:tcMar>
          </w:tcPr>
          <w:p w14:paraId="748DFBB9" w14:textId="77777777" w:rsidR="00830397" w:rsidRDefault="00830397" w:rsidP="00790548">
            <w:pPr>
              <w:pStyle w:val="Normal1"/>
              <w:spacing w:line="480" w:lineRule="auto"/>
              <w:jc w:val="center"/>
            </w:pPr>
            <w:r>
              <w:rPr>
                <w:rFonts w:ascii="Times New Roman" w:eastAsia="Times New Roman" w:hAnsi="Times New Roman" w:cs="Times New Roman"/>
              </w:rPr>
              <w:t>3w LE and LES</w:t>
            </w:r>
          </w:p>
        </w:tc>
        <w:tc>
          <w:tcPr>
            <w:tcW w:w="4732" w:type="dxa"/>
            <w:tcBorders>
              <w:top w:val="nil"/>
              <w:left w:val="nil"/>
              <w:bottom w:val="single" w:sz="8" w:space="0" w:color="000000"/>
              <w:right w:val="single" w:sz="4" w:space="0" w:color="auto"/>
            </w:tcBorders>
            <w:shd w:val="clear" w:color="auto" w:fill="FFFFFF"/>
            <w:tcMar>
              <w:left w:w="108" w:type="dxa"/>
              <w:right w:w="108" w:type="dxa"/>
            </w:tcMar>
          </w:tcPr>
          <w:p w14:paraId="05FED455" w14:textId="77777777" w:rsidR="00830397" w:rsidRPr="0062082E" w:rsidRDefault="00830397" w:rsidP="00790548">
            <w:pPr>
              <w:pStyle w:val="Normal1"/>
              <w:spacing w:line="480" w:lineRule="auto"/>
              <w:jc w:val="center"/>
              <w:rPr>
                <w:b/>
                <w:color w:val="FF0000"/>
              </w:rPr>
            </w:pPr>
            <w:r w:rsidRPr="0062082E">
              <w:rPr>
                <w:rFonts w:ascii="Times New Roman" w:eastAsia="Times New Roman" w:hAnsi="Times New Roman" w:cs="Times New Roman"/>
                <w:b/>
                <w:color w:val="FF0000"/>
              </w:rPr>
              <w:t>.033</w:t>
            </w:r>
          </w:p>
        </w:tc>
      </w:tr>
      <w:tr w:rsidR="00830397" w14:paraId="417D24BC" w14:textId="77777777" w:rsidTr="00790548">
        <w:tc>
          <w:tcPr>
            <w:tcW w:w="2288" w:type="dxa"/>
            <w:tcBorders>
              <w:top w:val="nil"/>
              <w:left w:val="single" w:sz="8" w:space="0" w:color="000000"/>
              <w:bottom w:val="single" w:sz="8" w:space="0" w:color="000000"/>
              <w:right w:val="single" w:sz="8" w:space="0" w:color="000000"/>
            </w:tcBorders>
            <w:shd w:val="clear" w:color="auto" w:fill="FFFFFF"/>
            <w:tcMar>
              <w:left w:w="108" w:type="dxa"/>
              <w:right w:w="108" w:type="dxa"/>
            </w:tcMar>
          </w:tcPr>
          <w:p w14:paraId="3E31917D" w14:textId="77777777" w:rsidR="00830397" w:rsidRDefault="00830397" w:rsidP="00790548">
            <w:pPr>
              <w:pStyle w:val="Normal1"/>
              <w:spacing w:line="480" w:lineRule="auto"/>
              <w:jc w:val="center"/>
            </w:pPr>
            <w:r>
              <w:rPr>
                <w:rFonts w:ascii="Times New Roman" w:eastAsia="Times New Roman" w:hAnsi="Times New Roman" w:cs="Times New Roman"/>
              </w:rPr>
              <w:t>16w LE and LES</w:t>
            </w:r>
          </w:p>
        </w:tc>
        <w:tc>
          <w:tcPr>
            <w:tcW w:w="4732" w:type="dxa"/>
            <w:tcBorders>
              <w:top w:val="nil"/>
              <w:left w:val="nil"/>
              <w:bottom w:val="single" w:sz="8" w:space="0" w:color="000000"/>
              <w:right w:val="single" w:sz="4" w:space="0" w:color="auto"/>
            </w:tcBorders>
            <w:shd w:val="clear" w:color="auto" w:fill="FFFFFF"/>
            <w:tcMar>
              <w:left w:w="108" w:type="dxa"/>
              <w:right w:w="108" w:type="dxa"/>
            </w:tcMar>
          </w:tcPr>
          <w:p w14:paraId="0EA74134" w14:textId="77777777" w:rsidR="00830397" w:rsidRPr="0062082E" w:rsidRDefault="00830397" w:rsidP="00790548">
            <w:pPr>
              <w:pStyle w:val="Normal1"/>
              <w:spacing w:line="480" w:lineRule="auto"/>
              <w:jc w:val="center"/>
              <w:rPr>
                <w:color w:val="FF0000"/>
              </w:rPr>
            </w:pPr>
            <w:r w:rsidRPr="0062082E">
              <w:rPr>
                <w:rFonts w:ascii="Times New Roman" w:eastAsia="Times New Roman" w:hAnsi="Times New Roman" w:cs="Times New Roman"/>
                <w:color w:val="FF0000"/>
              </w:rPr>
              <w:t>.</w:t>
            </w:r>
            <w:r w:rsidRPr="0062082E">
              <w:rPr>
                <w:rFonts w:ascii="Times New Roman" w:eastAsia="Times New Roman" w:hAnsi="Times New Roman" w:cs="Times New Roman"/>
                <w:b/>
                <w:color w:val="FF0000"/>
              </w:rPr>
              <w:t>000</w:t>
            </w:r>
          </w:p>
        </w:tc>
      </w:tr>
    </w:tbl>
    <w:p w14:paraId="78F706A7" w14:textId="77777777" w:rsidR="00830397" w:rsidRPr="003E3A56" w:rsidRDefault="00830397" w:rsidP="00830397">
      <w:pPr>
        <w:pStyle w:val="Normal1"/>
        <w:spacing w:before="480" w:line="276" w:lineRule="auto"/>
        <w:jc w:val="both"/>
      </w:pPr>
      <w:r w:rsidRPr="003E3A56">
        <w:rPr>
          <w:rFonts w:ascii="Times New Roman" w:eastAsia="Times New Roman" w:hAnsi="Times New Roman" w:cs="Times New Roman"/>
          <w:b/>
        </w:rPr>
        <w:t>Table 4.</w:t>
      </w:r>
      <w:r w:rsidR="008B0337">
        <w:rPr>
          <w:rFonts w:ascii="Times New Roman" w:eastAsia="Times New Roman" w:hAnsi="Times New Roman" w:cs="Times New Roman"/>
          <w:b/>
        </w:rPr>
        <w:t>4</w:t>
      </w:r>
      <w:r w:rsidRPr="003E3A56">
        <w:rPr>
          <w:rFonts w:ascii="Times New Roman" w:eastAsia="Times New Roman" w:hAnsi="Times New Roman" w:cs="Times New Roman"/>
        </w:rPr>
        <w:t xml:space="preserve"> p-values for Zn concentration in </w:t>
      </w:r>
      <w:r>
        <w:rPr>
          <w:rFonts w:ascii="Times New Roman" w:eastAsia="Times New Roman" w:hAnsi="Times New Roman" w:cs="Times New Roman"/>
        </w:rPr>
        <w:t xml:space="preserve">brain </w:t>
      </w:r>
      <w:r w:rsidRPr="003E3A56">
        <w:rPr>
          <w:rFonts w:ascii="Times New Roman" w:eastAsia="Times New Roman" w:hAnsi="Times New Roman" w:cs="Times New Roman"/>
        </w:rPr>
        <w:t>tissues</w:t>
      </w:r>
    </w:p>
    <w:p w14:paraId="37C72403" w14:textId="77777777" w:rsidR="00830397" w:rsidRDefault="00830397" w:rsidP="00830397">
      <w:pPr>
        <w:pStyle w:val="Normal1"/>
        <w:spacing w:line="276" w:lineRule="auto"/>
        <w:jc w:val="both"/>
      </w:pPr>
    </w:p>
    <w:p w14:paraId="6DBD5DEE" w14:textId="77777777" w:rsidR="00830397" w:rsidRDefault="00830397" w:rsidP="00830397">
      <w:pPr>
        <w:pStyle w:val="Normal1"/>
        <w:widowControl w:val="0"/>
      </w:pPr>
      <w:r>
        <w:rPr>
          <w:rFonts w:ascii="Times New Roman" w:eastAsia="Times New Roman" w:hAnsi="Times New Roman" w:cs="Times New Roman"/>
        </w:rPr>
        <w:t xml:space="preserve">     </w:t>
      </w:r>
    </w:p>
    <w:p w14:paraId="14C9614F" w14:textId="77777777" w:rsidR="00830397" w:rsidRDefault="00830397" w:rsidP="00830397">
      <w:pPr>
        <w:pStyle w:val="Normal1"/>
      </w:pPr>
      <w:r>
        <w:rPr>
          <w:noProof/>
          <w:lang w:val="en-US"/>
        </w:rPr>
        <w:drawing>
          <wp:inline distT="0" distB="0" distL="0" distR="0" wp14:anchorId="6662F375" wp14:editId="5519F0B3">
            <wp:extent cx="5486400" cy="2837815"/>
            <wp:effectExtent l="0" t="0" r="25400" b="3238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rFonts w:ascii="Times New Roman" w:eastAsia="Times New Roman" w:hAnsi="Times New Roman" w:cs="Times New Roman"/>
        </w:rPr>
        <w:t xml:space="preserve"> </w:t>
      </w:r>
    </w:p>
    <w:p w14:paraId="0CA6D245" w14:textId="3EE84786" w:rsidR="00830397" w:rsidRDefault="00830397" w:rsidP="00830397">
      <w:pPr>
        <w:pStyle w:val="Normal1"/>
      </w:pPr>
      <w:r>
        <w:rPr>
          <w:rFonts w:ascii="Times New Roman" w:eastAsia="Times New Roman" w:hAnsi="Times New Roman" w:cs="Times New Roman"/>
          <w:b/>
        </w:rPr>
        <w:t>Figure 4.8</w:t>
      </w:r>
      <w:r>
        <w:rPr>
          <w:rFonts w:ascii="Times New Roman" w:eastAsia="Times New Roman" w:hAnsi="Times New Roman" w:cs="Times New Roman"/>
        </w:rPr>
        <w:t xml:space="preserve"> Brain tissue composition for Zn from three-week-old LE and LES rats. The error</w:t>
      </w:r>
      <w:r w:rsidR="00904E3E">
        <w:rPr>
          <w:rFonts w:ascii="Times New Roman" w:eastAsia="Times New Roman" w:hAnsi="Times New Roman" w:cs="Times New Roman"/>
        </w:rPr>
        <w:t xml:space="preserve"> bars</w:t>
      </w:r>
      <w:r>
        <w:rPr>
          <w:rFonts w:ascii="Times New Roman" w:eastAsia="Times New Roman" w:hAnsi="Times New Roman" w:cs="Times New Roman"/>
        </w:rPr>
        <w:t xml:space="preserve"> shown are standard deviation</w:t>
      </w:r>
    </w:p>
    <w:p w14:paraId="76DD47E0" w14:textId="77777777" w:rsidR="00830397" w:rsidRDefault="00830397" w:rsidP="00830397">
      <w:pPr>
        <w:pStyle w:val="Normal1"/>
        <w:widowControl w:val="0"/>
      </w:pPr>
    </w:p>
    <w:p w14:paraId="221B6007" w14:textId="77777777" w:rsidR="00830397" w:rsidRDefault="00830397" w:rsidP="00830397">
      <w:pPr>
        <w:pStyle w:val="Normal1"/>
        <w:widowControl w:val="0"/>
      </w:pPr>
    </w:p>
    <w:p w14:paraId="0F3FA591" w14:textId="77777777" w:rsidR="00830397" w:rsidRDefault="00830397" w:rsidP="00830397">
      <w:pPr>
        <w:pStyle w:val="Normal1"/>
        <w:widowControl w:val="0"/>
      </w:pPr>
    </w:p>
    <w:p w14:paraId="17BF67EC" w14:textId="77777777" w:rsidR="00830397" w:rsidRDefault="00830397" w:rsidP="00830397">
      <w:pPr>
        <w:pStyle w:val="Normal1"/>
      </w:pPr>
      <w:r>
        <w:rPr>
          <w:noProof/>
          <w:lang w:val="en-US"/>
        </w:rPr>
        <w:lastRenderedPageBreak/>
        <w:drawing>
          <wp:inline distT="0" distB="0" distL="0" distR="0" wp14:anchorId="391A405C" wp14:editId="52E4DD0C">
            <wp:extent cx="5486400" cy="2936240"/>
            <wp:effectExtent l="0" t="0" r="25400" b="3556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5027DB6" w14:textId="700CC55B" w:rsidR="00830397" w:rsidRDefault="00830397" w:rsidP="00830397">
      <w:pPr>
        <w:pStyle w:val="Normal1"/>
      </w:pPr>
      <w:r>
        <w:rPr>
          <w:rFonts w:ascii="Times New Roman" w:eastAsia="Times New Roman" w:hAnsi="Times New Roman" w:cs="Times New Roman"/>
        </w:rPr>
        <w:t xml:space="preserve"> </w:t>
      </w:r>
      <w:r>
        <w:rPr>
          <w:rFonts w:ascii="Times New Roman" w:eastAsia="Times New Roman" w:hAnsi="Times New Roman" w:cs="Times New Roman"/>
          <w:b/>
        </w:rPr>
        <w:t>Figure 4.9</w:t>
      </w:r>
      <w:r>
        <w:rPr>
          <w:rFonts w:ascii="Times New Roman" w:eastAsia="Times New Roman" w:hAnsi="Times New Roman" w:cs="Times New Roman"/>
        </w:rPr>
        <w:t xml:space="preserve"> Brain tissue composition for Zn from 16-week LE and LES rats. The error</w:t>
      </w:r>
      <w:r w:rsidR="00904E3E">
        <w:rPr>
          <w:rFonts w:ascii="Times New Roman" w:eastAsia="Times New Roman" w:hAnsi="Times New Roman" w:cs="Times New Roman"/>
        </w:rPr>
        <w:t xml:space="preserve"> bars</w:t>
      </w:r>
      <w:r>
        <w:rPr>
          <w:rFonts w:ascii="Times New Roman" w:eastAsia="Times New Roman" w:hAnsi="Times New Roman" w:cs="Times New Roman"/>
        </w:rPr>
        <w:t xml:space="preserve"> shown are standard deviation</w:t>
      </w:r>
    </w:p>
    <w:p w14:paraId="6B9D72B3" w14:textId="77777777" w:rsidR="00830397" w:rsidRDefault="00830397" w:rsidP="00830397">
      <w:pPr>
        <w:pStyle w:val="Normal1"/>
        <w:spacing w:after="240"/>
        <w:rPr>
          <w:rFonts w:ascii="Times New Roman" w:eastAsia="Times New Roman" w:hAnsi="Times New Roman" w:cs="Times New Roman"/>
        </w:rPr>
      </w:pPr>
    </w:p>
    <w:p w14:paraId="12463717" w14:textId="77777777" w:rsidR="00830397" w:rsidRDefault="00830397" w:rsidP="00830397">
      <w:pPr>
        <w:pStyle w:val="Normal1"/>
        <w:spacing w:after="240"/>
      </w:pPr>
    </w:p>
    <w:p w14:paraId="2ABC1CC9" w14:textId="77777777" w:rsidR="00830397" w:rsidRDefault="00C77B94" w:rsidP="00830397">
      <w:pPr>
        <w:pStyle w:val="Normal1"/>
        <w:spacing w:line="480" w:lineRule="auto"/>
        <w:jc w:val="both"/>
      </w:pPr>
      <w:r>
        <w:rPr>
          <w:rFonts w:ascii="Times New Roman" w:eastAsia="Times New Roman" w:hAnsi="Times New Roman" w:cs="Times New Roman"/>
        </w:rPr>
        <w:t xml:space="preserve">          </w:t>
      </w:r>
      <w:r w:rsidR="00830397" w:rsidRPr="00DC49CF">
        <w:rPr>
          <w:rFonts w:ascii="Times New Roman" w:eastAsia="Times New Roman" w:hAnsi="Times New Roman" w:cs="Times New Roman"/>
        </w:rPr>
        <w:t>For</w:t>
      </w:r>
      <w:r w:rsidR="00830397">
        <w:rPr>
          <w:rFonts w:ascii="Times New Roman" w:eastAsia="Times New Roman" w:hAnsi="Times New Roman" w:cs="Times New Roman"/>
        </w:rPr>
        <w:t xml:space="preserve"> rats at three weeks </w:t>
      </w:r>
      <w:r w:rsidR="00AF2C90">
        <w:rPr>
          <w:rFonts w:ascii="Times New Roman" w:eastAsia="Times New Roman" w:hAnsi="Times New Roman" w:cs="Times New Roman"/>
        </w:rPr>
        <w:t xml:space="preserve">and 16 weeks </w:t>
      </w:r>
      <w:r w:rsidR="00830397">
        <w:rPr>
          <w:rFonts w:ascii="Times New Roman" w:eastAsia="Times New Roman" w:hAnsi="Times New Roman" w:cs="Times New Roman"/>
        </w:rPr>
        <w:t>of age</w:t>
      </w:r>
      <w:r w:rsidR="00AF2C90">
        <w:rPr>
          <w:rFonts w:ascii="Times New Roman" w:eastAsia="Times New Roman" w:hAnsi="Times New Roman" w:cs="Times New Roman"/>
        </w:rPr>
        <w:t>s</w:t>
      </w:r>
      <w:r w:rsidR="00830397">
        <w:rPr>
          <w:rFonts w:ascii="Times New Roman" w:eastAsia="Times New Roman" w:hAnsi="Times New Roman" w:cs="Times New Roman"/>
        </w:rPr>
        <w:t xml:space="preserve">, no significant difference in concentration was observed in </w:t>
      </w:r>
      <w:r w:rsidR="00BF5A51">
        <w:rPr>
          <w:rFonts w:ascii="Times New Roman" w:eastAsia="Times New Roman" w:hAnsi="Times New Roman" w:cs="Times New Roman"/>
        </w:rPr>
        <w:t xml:space="preserve">the </w:t>
      </w:r>
      <w:r w:rsidR="00830397">
        <w:rPr>
          <w:rFonts w:ascii="Times New Roman" w:eastAsia="Times New Roman" w:hAnsi="Times New Roman" w:cs="Times New Roman"/>
        </w:rPr>
        <w:t>different regions of the brain</w:t>
      </w:r>
      <w:r w:rsidR="00AF2C90">
        <w:rPr>
          <w:rFonts w:ascii="Times New Roman" w:eastAsia="Times New Roman" w:hAnsi="Times New Roman" w:cs="Times New Roman"/>
        </w:rPr>
        <w:t xml:space="preserve"> although</w:t>
      </w:r>
      <w:r w:rsidR="00830397" w:rsidRPr="00DC49CF">
        <w:rPr>
          <w:rFonts w:ascii="Times New Roman" w:eastAsia="Times New Roman" w:hAnsi="Times New Roman" w:cs="Times New Roman"/>
        </w:rPr>
        <w:t xml:space="preserve"> significant </w:t>
      </w:r>
      <w:r>
        <w:rPr>
          <w:rFonts w:ascii="Times New Roman" w:eastAsia="Times New Roman" w:hAnsi="Times New Roman" w:cs="Times New Roman"/>
        </w:rPr>
        <w:t>P value</w:t>
      </w:r>
      <w:r w:rsidR="00AF2C90">
        <w:rPr>
          <w:rFonts w:ascii="Times New Roman" w:eastAsia="Times New Roman" w:hAnsi="Times New Roman" w:cs="Times New Roman"/>
        </w:rPr>
        <w:t>s</w:t>
      </w:r>
      <w:r w:rsidR="00830397" w:rsidRPr="00DC49CF">
        <w:rPr>
          <w:rFonts w:ascii="Times New Roman" w:eastAsia="Times New Roman" w:hAnsi="Times New Roman" w:cs="Times New Roman"/>
        </w:rPr>
        <w:t xml:space="preserve"> </w:t>
      </w:r>
      <w:r w:rsidR="00BF5A51">
        <w:rPr>
          <w:rFonts w:ascii="Times New Roman" w:eastAsia="Times New Roman" w:hAnsi="Times New Roman" w:cs="Times New Roman"/>
        </w:rPr>
        <w:t>(</w:t>
      </w:r>
      <w:r w:rsidR="00BF5A51" w:rsidRPr="00DC49CF">
        <w:rPr>
          <w:rFonts w:ascii="Times New Roman" w:eastAsia="Times New Roman" w:hAnsi="Times New Roman" w:cs="Times New Roman"/>
        </w:rPr>
        <w:t>0.033)</w:t>
      </w:r>
      <w:r w:rsidR="00BF5A51">
        <w:rPr>
          <w:rFonts w:ascii="Times New Roman" w:eastAsia="Times New Roman" w:hAnsi="Times New Roman" w:cs="Times New Roman"/>
        </w:rPr>
        <w:t xml:space="preserve"> </w:t>
      </w:r>
      <w:r w:rsidR="00AF2C90">
        <w:rPr>
          <w:rFonts w:ascii="Times New Roman" w:eastAsia="Times New Roman" w:hAnsi="Times New Roman" w:cs="Times New Roman"/>
        </w:rPr>
        <w:t>for three-week-old and (.000) for 16-week-old were</w:t>
      </w:r>
      <w:r w:rsidR="00830397" w:rsidRPr="00DC49CF">
        <w:rPr>
          <w:rFonts w:ascii="Times New Roman" w:eastAsia="Times New Roman" w:hAnsi="Times New Roman" w:cs="Times New Roman"/>
        </w:rPr>
        <w:t xml:space="preserve"> observed </w:t>
      </w:r>
      <w:r w:rsidR="004D0E76">
        <w:rPr>
          <w:rFonts w:ascii="Times New Roman" w:eastAsia="Times New Roman" w:hAnsi="Times New Roman" w:cs="Times New Roman"/>
        </w:rPr>
        <w:t>among</w:t>
      </w:r>
      <w:r w:rsidR="00830397" w:rsidRPr="00DC49CF">
        <w:rPr>
          <w:rFonts w:ascii="Times New Roman" w:eastAsia="Times New Roman" w:hAnsi="Times New Roman" w:cs="Times New Roman"/>
        </w:rPr>
        <w:t xml:space="preserve"> region</w:t>
      </w:r>
      <w:r>
        <w:rPr>
          <w:rFonts w:ascii="Times New Roman" w:eastAsia="Times New Roman" w:hAnsi="Times New Roman" w:cs="Times New Roman"/>
        </w:rPr>
        <w:t xml:space="preserve">s </w:t>
      </w:r>
      <w:r w:rsidR="00054D85">
        <w:rPr>
          <w:rFonts w:ascii="Times New Roman" w:eastAsia="Times New Roman" w:hAnsi="Times New Roman" w:cs="Times New Roman"/>
        </w:rPr>
        <w:t>but no significance</w:t>
      </w:r>
      <w:r w:rsidR="00AF2C90">
        <w:rPr>
          <w:rFonts w:ascii="Times New Roman" w:eastAsia="Times New Roman" w:hAnsi="Times New Roman" w:cs="Times New Roman"/>
        </w:rPr>
        <w:t>s were</w:t>
      </w:r>
      <w:r w:rsidR="00054D85">
        <w:rPr>
          <w:rFonts w:ascii="Times New Roman" w:eastAsia="Times New Roman" w:hAnsi="Times New Roman" w:cs="Times New Roman"/>
        </w:rPr>
        <w:t xml:space="preserve"> found between matched regions</w:t>
      </w:r>
      <w:r w:rsidR="00830397" w:rsidRPr="00DC49CF">
        <w:rPr>
          <w:rFonts w:ascii="Times New Roman" w:eastAsia="Times New Roman" w:hAnsi="Times New Roman" w:cs="Times New Roman"/>
        </w:rPr>
        <w:t xml:space="preserve">. </w:t>
      </w:r>
      <w:r w:rsidR="00D82983">
        <w:rPr>
          <w:rFonts w:ascii="Times New Roman" w:eastAsia="Times New Roman" w:hAnsi="Times New Roman" w:cs="Times New Roman"/>
        </w:rPr>
        <w:t xml:space="preserve">However, </w:t>
      </w:r>
      <w:r w:rsidR="00830397" w:rsidRPr="00DC49CF">
        <w:rPr>
          <w:rFonts w:ascii="Times New Roman" w:eastAsia="Times New Roman" w:hAnsi="Times New Roman" w:cs="Times New Roman"/>
        </w:rPr>
        <w:t>Zinc</w:t>
      </w:r>
      <w:r w:rsidR="00830397">
        <w:rPr>
          <w:rFonts w:ascii="Times New Roman" w:eastAsia="Times New Roman" w:hAnsi="Times New Roman" w:cs="Times New Roman"/>
        </w:rPr>
        <w:t xml:space="preserve"> concentration was found to be lower in the LES rats as compared with the controls. </w:t>
      </w:r>
    </w:p>
    <w:p w14:paraId="0DA9240A" w14:textId="77777777" w:rsidR="00830397" w:rsidRDefault="00830397" w:rsidP="00830397">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One explanation of the lower Zn content observed in the present study could be due to the samples. The samples in the present study are </w:t>
      </w:r>
      <w:proofErr w:type="spellStart"/>
      <w:r>
        <w:rPr>
          <w:rFonts w:ascii="Times New Roman" w:eastAsia="Times New Roman" w:hAnsi="Times New Roman" w:cs="Times New Roman"/>
        </w:rPr>
        <w:t>dysmyelinated</w:t>
      </w:r>
      <w:proofErr w:type="spellEnd"/>
      <w:r>
        <w:rPr>
          <w:rFonts w:ascii="Times New Roman" w:eastAsia="Times New Roman" w:hAnsi="Times New Roman" w:cs="Times New Roman"/>
        </w:rPr>
        <w:t xml:space="preserve"> rats, in which a lack of myelin is the main feature. Myelin is rich in Zn and hence lack of myelin indicates lower Zn levels. </w:t>
      </w:r>
      <w:r w:rsidRPr="00014744">
        <w:rPr>
          <w:rFonts w:ascii="Times New Roman" w:eastAsia="Times New Roman" w:hAnsi="Times New Roman" w:cs="Times New Roman"/>
        </w:rPr>
        <w:t>Studies (</w:t>
      </w:r>
      <w:proofErr w:type="spellStart"/>
      <w:r w:rsidRPr="00014744">
        <w:rPr>
          <w:rFonts w:ascii="Times New Roman" w:eastAsia="Times New Roman" w:hAnsi="Times New Roman" w:cs="Times New Roman"/>
        </w:rPr>
        <w:t>Popescu</w:t>
      </w:r>
      <w:proofErr w:type="spellEnd"/>
      <w:r w:rsidRPr="00014744">
        <w:rPr>
          <w:rFonts w:ascii="Times New Roman" w:eastAsia="Times New Roman" w:hAnsi="Times New Roman" w:cs="Times New Roman"/>
        </w:rPr>
        <w:t xml:space="preserve"> </w:t>
      </w:r>
      <w:r w:rsidRPr="00014744">
        <w:rPr>
          <w:rFonts w:ascii="Times New Roman" w:eastAsia="Times New Roman" w:hAnsi="Times New Roman" w:cs="Times New Roman"/>
          <w:i/>
        </w:rPr>
        <w:t>et al</w:t>
      </w:r>
      <w:r w:rsidRPr="00014744">
        <w:rPr>
          <w:rFonts w:ascii="Times New Roman" w:eastAsia="Times New Roman" w:hAnsi="Times New Roman" w:cs="Times New Roman"/>
        </w:rPr>
        <w:t xml:space="preserve">., 2009; </w:t>
      </w:r>
      <w:proofErr w:type="spellStart"/>
      <w:r w:rsidRPr="00014744">
        <w:rPr>
          <w:rFonts w:ascii="Times New Roman" w:eastAsia="Times New Roman" w:hAnsi="Times New Roman" w:cs="Times New Roman"/>
        </w:rPr>
        <w:t>Duflou</w:t>
      </w:r>
      <w:proofErr w:type="spellEnd"/>
      <w:r w:rsidRPr="00014744">
        <w:rPr>
          <w:rFonts w:ascii="Times New Roman" w:eastAsia="Times New Roman" w:hAnsi="Times New Roman" w:cs="Times New Roman"/>
        </w:rPr>
        <w:t xml:space="preserve"> </w:t>
      </w:r>
      <w:r w:rsidRPr="00014744">
        <w:rPr>
          <w:rFonts w:ascii="Times New Roman" w:eastAsia="Times New Roman" w:hAnsi="Times New Roman" w:cs="Times New Roman"/>
          <w:i/>
        </w:rPr>
        <w:t>et al</w:t>
      </w:r>
      <w:r w:rsidRPr="00014744">
        <w:rPr>
          <w:rFonts w:ascii="Times New Roman" w:eastAsia="Times New Roman" w:hAnsi="Times New Roman" w:cs="Times New Roman"/>
        </w:rPr>
        <w:t>., 1989) indicate that</w:t>
      </w:r>
      <w:r>
        <w:rPr>
          <w:rFonts w:ascii="Times New Roman" w:eastAsia="Times New Roman" w:hAnsi="Times New Roman" w:cs="Times New Roman"/>
        </w:rPr>
        <w:t xml:space="preserve"> most of the brain regions that are rich in iron and copper content are low in zinc content. Hence our observation of lower zinc content is not surprising. </w:t>
      </w:r>
      <w:r w:rsidRPr="00DC49CF">
        <w:rPr>
          <w:rFonts w:ascii="Times New Roman" w:eastAsia="Times New Roman" w:hAnsi="Times New Roman" w:cs="Times New Roman"/>
          <w:i/>
        </w:rPr>
        <w:t xml:space="preserve">In vivo </w:t>
      </w:r>
      <w:r w:rsidRPr="00DC49CF">
        <w:rPr>
          <w:rFonts w:ascii="Times New Roman" w:eastAsia="Times New Roman" w:hAnsi="Times New Roman" w:cs="Times New Roman"/>
        </w:rPr>
        <w:t xml:space="preserve">studies of zinc </w:t>
      </w:r>
      <w:r w:rsidRPr="00DC49CF">
        <w:rPr>
          <w:rFonts w:ascii="Times New Roman" w:eastAsia="Times New Roman" w:hAnsi="Times New Roman" w:cs="Times New Roman"/>
        </w:rPr>
        <w:lastRenderedPageBreak/>
        <w:t xml:space="preserve">distributions in the brain have shown relatively high levels in the dentate </w:t>
      </w:r>
      <w:proofErr w:type="spellStart"/>
      <w:r w:rsidRPr="00DC49CF">
        <w:rPr>
          <w:rFonts w:ascii="Times New Roman" w:eastAsia="Times New Roman" w:hAnsi="Times New Roman" w:cs="Times New Roman"/>
        </w:rPr>
        <w:t>gyrus</w:t>
      </w:r>
      <w:proofErr w:type="spellEnd"/>
      <w:r w:rsidRPr="00DC49CF">
        <w:rPr>
          <w:rFonts w:ascii="Times New Roman" w:eastAsia="Times New Roman" w:hAnsi="Times New Roman" w:cs="Times New Roman"/>
        </w:rPr>
        <w:t xml:space="preserve"> within the hippocampus where zinc is thought to act as neuromodulator agent (</w:t>
      </w:r>
      <w:proofErr w:type="spellStart"/>
      <w:r w:rsidRPr="00DC49CF">
        <w:rPr>
          <w:rFonts w:ascii="Times New Roman" w:eastAsia="Times New Roman" w:hAnsi="Times New Roman" w:cs="Times New Roman"/>
        </w:rPr>
        <w:t>Corniola</w:t>
      </w:r>
      <w:proofErr w:type="spellEnd"/>
      <w:r w:rsidRPr="00DC49CF">
        <w:rPr>
          <w:rFonts w:ascii="Times New Roman" w:eastAsia="Times New Roman" w:hAnsi="Times New Roman" w:cs="Times New Roman"/>
        </w:rPr>
        <w:t xml:space="preserve"> </w:t>
      </w:r>
      <w:r w:rsidRPr="00DC49CF">
        <w:rPr>
          <w:rFonts w:ascii="Times New Roman" w:eastAsia="Times New Roman" w:hAnsi="Times New Roman" w:cs="Times New Roman"/>
          <w:i/>
        </w:rPr>
        <w:t xml:space="preserve">et al., </w:t>
      </w:r>
      <w:r w:rsidRPr="00DC49CF">
        <w:rPr>
          <w:rFonts w:ascii="Times New Roman" w:eastAsia="Times New Roman" w:hAnsi="Times New Roman" w:cs="Times New Roman"/>
        </w:rPr>
        <w:t>2008;</w:t>
      </w:r>
      <w:r w:rsidRPr="00014744">
        <w:rPr>
          <w:rFonts w:ascii="Times New Roman" w:eastAsia="Times New Roman" w:hAnsi="Times New Roman" w:cs="Times New Roman"/>
        </w:rPr>
        <w:t xml:space="preserve"> Franklin </w:t>
      </w:r>
      <w:r w:rsidRPr="00014744">
        <w:rPr>
          <w:rFonts w:ascii="Times New Roman" w:eastAsia="Times New Roman" w:hAnsi="Times New Roman" w:cs="Times New Roman"/>
          <w:i/>
        </w:rPr>
        <w:t>et al</w:t>
      </w:r>
      <w:r w:rsidRPr="00014744">
        <w:rPr>
          <w:rFonts w:ascii="Times New Roman" w:eastAsia="Times New Roman" w:hAnsi="Times New Roman" w:cs="Times New Roman"/>
        </w:rPr>
        <w:t xml:space="preserve">., 1992; Law </w:t>
      </w:r>
      <w:r w:rsidRPr="00014744">
        <w:rPr>
          <w:rFonts w:ascii="Times New Roman" w:eastAsia="Times New Roman" w:hAnsi="Times New Roman" w:cs="Times New Roman"/>
          <w:i/>
        </w:rPr>
        <w:t xml:space="preserve">et al., </w:t>
      </w:r>
      <w:r w:rsidRPr="00014744">
        <w:rPr>
          <w:rFonts w:ascii="Times New Roman" w:eastAsia="Times New Roman" w:hAnsi="Times New Roman" w:cs="Times New Roman"/>
        </w:rPr>
        <w:t xml:space="preserve">2003; </w:t>
      </w:r>
      <w:proofErr w:type="spellStart"/>
      <w:r w:rsidRPr="00014744">
        <w:rPr>
          <w:rFonts w:ascii="Times New Roman" w:eastAsia="Times New Roman" w:hAnsi="Times New Roman" w:cs="Times New Roman"/>
        </w:rPr>
        <w:t>Yanik</w:t>
      </w:r>
      <w:proofErr w:type="spellEnd"/>
      <w:r w:rsidRPr="00014744">
        <w:rPr>
          <w:rFonts w:ascii="Times New Roman" w:eastAsia="Times New Roman" w:hAnsi="Times New Roman" w:cs="Times New Roman"/>
        </w:rPr>
        <w:t xml:space="preserve"> </w:t>
      </w:r>
      <w:r w:rsidRPr="00014744">
        <w:rPr>
          <w:rFonts w:ascii="Times New Roman" w:eastAsia="Times New Roman" w:hAnsi="Times New Roman" w:cs="Times New Roman"/>
          <w:i/>
        </w:rPr>
        <w:t xml:space="preserve">et al., </w:t>
      </w:r>
      <w:r w:rsidRPr="00014744">
        <w:rPr>
          <w:rFonts w:ascii="Times New Roman" w:eastAsia="Times New Roman" w:hAnsi="Times New Roman" w:cs="Times New Roman"/>
        </w:rPr>
        <w:t>2004).</w:t>
      </w:r>
      <w:r>
        <w:rPr>
          <w:rFonts w:ascii="Times New Roman" w:eastAsia="Times New Roman" w:hAnsi="Times New Roman" w:cs="Times New Roman"/>
        </w:rPr>
        <w:t xml:space="preserve"> </w:t>
      </w:r>
    </w:p>
    <w:p w14:paraId="2CD83F05" w14:textId="77777777" w:rsidR="00830397" w:rsidRDefault="00830397" w:rsidP="00830397">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rPr>
        <w:tab/>
      </w:r>
      <w:proofErr w:type="spellStart"/>
      <w:r>
        <w:rPr>
          <w:rFonts w:ascii="Times New Roman" w:eastAsia="Times New Roman" w:hAnsi="Times New Roman" w:cs="Times New Roman"/>
        </w:rPr>
        <w:t>Tukey's</w:t>
      </w:r>
      <w:proofErr w:type="spellEnd"/>
      <w:r>
        <w:rPr>
          <w:rFonts w:ascii="Times New Roman" w:eastAsia="Times New Roman" w:hAnsi="Times New Roman" w:cs="Times New Roman"/>
        </w:rPr>
        <w:t xml:space="preserve"> test however suggests no significant changes in zinc concentration for 3 weeks and 16 weeks old rats</w:t>
      </w:r>
      <w:r w:rsidR="009333D1">
        <w:rPr>
          <w:rFonts w:ascii="Times New Roman" w:eastAsia="Times New Roman" w:hAnsi="Times New Roman" w:cs="Times New Roman"/>
        </w:rPr>
        <w:t xml:space="preserve"> as in Table 4.5</w:t>
      </w:r>
      <w:r>
        <w:rPr>
          <w:rFonts w:ascii="Times New Roman" w:eastAsia="Times New Roman" w:hAnsi="Times New Roman" w:cs="Times New Roman"/>
        </w:rPr>
        <w:t xml:space="preserve">. </w:t>
      </w:r>
    </w:p>
    <w:tbl>
      <w:tblPr>
        <w:tblStyle w:val="TableGrid"/>
        <w:tblW w:w="0" w:type="auto"/>
        <w:jc w:val="center"/>
        <w:tblLook w:val="04A0" w:firstRow="1" w:lastRow="0" w:firstColumn="1" w:lastColumn="0" w:noHBand="0" w:noVBand="1"/>
      </w:tblPr>
      <w:tblGrid>
        <w:gridCol w:w="2952"/>
        <w:gridCol w:w="2085"/>
        <w:gridCol w:w="2085"/>
      </w:tblGrid>
      <w:tr w:rsidR="00830397" w:rsidRPr="00C86A62" w14:paraId="072AA495" w14:textId="77777777" w:rsidTr="00790548">
        <w:trPr>
          <w:jc w:val="center"/>
        </w:trPr>
        <w:tc>
          <w:tcPr>
            <w:tcW w:w="2952" w:type="dxa"/>
          </w:tcPr>
          <w:p w14:paraId="7EF65CCF" w14:textId="77777777" w:rsidR="00830397" w:rsidRPr="00592140" w:rsidRDefault="00830397" w:rsidP="00790548">
            <w:pPr>
              <w:rPr>
                <w:rFonts w:ascii="Times New Roman" w:hAnsi="Times New Roman" w:cs="Times New Roman"/>
                <w:sz w:val="24"/>
                <w:szCs w:val="24"/>
              </w:rPr>
            </w:pPr>
            <w:r w:rsidRPr="00592140">
              <w:rPr>
                <w:rFonts w:ascii="Times New Roman" w:hAnsi="Times New Roman" w:cs="Times New Roman"/>
                <w:sz w:val="24"/>
                <w:szCs w:val="24"/>
              </w:rPr>
              <w:t>Brain region in LE and LES</w:t>
            </w:r>
          </w:p>
        </w:tc>
        <w:tc>
          <w:tcPr>
            <w:tcW w:w="2085" w:type="dxa"/>
          </w:tcPr>
          <w:p w14:paraId="4C5361AB" w14:textId="77777777" w:rsidR="00830397" w:rsidRPr="00592140" w:rsidRDefault="00830397" w:rsidP="00790548">
            <w:pPr>
              <w:rPr>
                <w:rFonts w:ascii="Times New Roman" w:hAnsi="Times New Roman" w:cs="Times New Roman"/>
                <w:sz w:val="24"/>
                <w:szCs w:val="24"/>
              </w:rPr>
            </w:pPr>
            <w:r w:rsidRPr="00592140">
              <w:rPr>
                <w:rFonts w:ascii="Times New Roman" w:hAnsi="Times New Roman" w:cs="Times New Roman"/>
                <w:sz w:val="24"/>
                <w:szCs w:val="24"/>
              </w:rPr>
              <w:t>3 weeks</w:t>
            </w:r>
          </w:p>
        </w:tc>
        <w:tc>
          <w:tcPr>
            <w:tcW w:w="2085" w:type="dxa"/>
          </w:tcPr>
          <w:p w14:paraId="35D6A953" w14:textId="77777777" w:rsidR="00830397" w:rsidRPr="00592140" w:rsidRDefault="00830397" w:rsidP="00790548">
            <w:pPr>
              <w:rPr>
                <w:rFonts w:ascii="Times New Roman" w:hAnsi="Times New Roman" w:cs="Times New Roman"/>
                <w:sz w:val="24"/>
                <w:szCs w:val="24"/>
              </w:rPr>
            </w:pPr>
            <w:r w:rsidRPr="00592140">
              <w:rPr>
                <w:rFonts w:ascii="Times New Roman" w:hAnsi="Times New Roman" w:cs="Times New Roman"/>
                <w:sz w:val="24"/>
                <w:szCs w:val="24"/>
              </w:rPr>
              <w:t>16 weeks</w:t>
            </w:r>
          </w:p>
        </w:tc>
      </w:tr>
      <w:tr w:rsidR="00830397" w:rsidRPr="00C86A62" w14:paraId="3C006DC6" w14:textId="77777777" w:rsidTr="00790548">
        <w:trPr>
          <w:jc w:val="center"/>
        </w:trPr>
        <w:tc>
          <w:tcPr>
            <w:tcW w:w="2952" w:type="dxa"/>
          </w:tcPr>
          <w:p w14:paraId="09F889ED" w14:textId="77777777" w:rsidR="00830397" w:rsidRPr="00592140" w:rsidRDefault="00830397" w:rsidP="00790548">
            <w:pPr>
              <w:rPr>
                <w:rFonts w:ascii="Times New Roman" w:hAnsi="Times New Roman" w:cs="Times New Roman"/>
                <w:sz w:val="24"/>
                <w:szCs w:val="24"/>
              </w:rPr>
            </w:pPr>
            <w:r w:rsidRPr="00592140">
              <w:rPr>
                <w:rFonts w:ascii="Times New Roman" w:hAnsi="Times New Roman" w:cs="Times New Roman"/>
                <w:sz w:val="24"/>
                <w:szCs w:val="24"/>
              </w:rPr>
              <w:t>Cortex</w:t>
            </w:r>
          </w:p>
        </w:tc>
        <w:tc>
          <w:tcPr>
            <w:tcW w:w="2085" w:type="dxa"/>
          </w:tcPr>
          <w:p w14:paraId="1ECFF981" w14:textId="77777777" w:rsidR="00830397" w:rsidRPr="00592140" w:rsidRDefault="00830397" w:rsidP="00790548">
            <w:pPr>
              <w:rPr>
                <w:rFonts w:ascii="Times New Roman" w:hAnsi="Times New Roman" w:cs="Times New Roman"/>
                <w:sz w:val="24"/>
                <w:szCs w:val="24"/>
              </w:rPr>
            </w:pPr>
            <w:r w:rsidRPr="00592140">
              <w:rPr>
                <w:rFonts w:ascii="Times New Roman" w:hAnsi="Times New Roman" w:cs="Times New Roman"/>
                <w:sz w:val="24"/>
                <w:szCs w:val="24"/>
              </w:rPr>
              <w:t>1.000</w:t>
            </w:r>
          </w:p>
        </w:tc>
        <w:tc>
          <w:tcPr>
            <w:tcW w:w="2085" w:type="dxa"/>
          </w:tcPr>
          <w:p w14:paraId="2BA38A61" w14:textId="77777777" w:rsidR="00830397" w:rsidRPr="00592140" w:rsidRDefault="00830397" w:rsidP="00790548">
            <w:pPr>
              <w:rPr>
                <w:rFonts w:ascii="Times New Roman" w:hAnsi="Times New Roman" w:cs="Times New Roman"/>
                <w:sz w:val="24"/>
                <w:szCs w:val="24"/>
              </w:rPr>
            </w:pPr>
            <w:r w:rsidRPr="00592140">
              <w:rPr>
                <w:rFonts w:ascii="Times New Roman" w:hAnsi="Times New Roman" w:cs="Times New Roman"/>
                <w:sz w:val="24"/>
                <w:szCs w:val="24"/>
              </w:rPr>
              <w:t>1.000</w:t>
            </w:r>
          </w:p>
        </w:tc>
      </w:tr>
      <w:tr w:rsidR="00830397" w:rsidRPr="00C86A62" w14:paraId="516C1C02" w14:textId="77777777" w:rsidTr="00790548">
        <w:trPr>
          <w:jc w:val="center"/>
        </w:trPr>
        <w:tc>
          <w:tcPr>
            <w:tcW w:w="2952" w:type="dxa"/>
          </w:tcPr>
          <w:p w14:paraId="77802A28" w14:textId="77777777" w:rsidR="00830397" w:rsidRPr="00592140" w:rsidRDefault="00830397" w:rsidP="00790548">
            <w:pPr>
              <w:rPr>
                <w:rFonts w:ascii="Times New Roman" w:hAnsi="Times New Roman" w:cs="Times New Roman"/>
                <w:sz w:val="24"/>
                <w:szCs w:val="24"/>
              </w:rPr>
            </w:pPr>
            <w:r w:rsidRPr="00592140">
              <w:rPr>
                <w:rFonts w:ascii="Times New Roman" w:hAnsi="Times New Roman" w:cs="Times New Roman"/>
                <w:sz w:val="24"/>
                <w:szCs w:val="24"/>
              </w:rPr>
              <w:t>Cerebellum</w:t>
            </w:r>
          </w:p>
        </w:tc>
        <w:tc>
          <w:tcPr>
            <w:tcW w:w="2085" w:type="dxa"/>
          </w:tcPr>
          <w:p w14:paraId="0ADE2996" w14:textId="77777777" w:rsidR="00830397" w:rsidRPr="00592140" w:rsidRDefault="00830397" w:rsidP="00790548">
            <w:pPr>
              <w:rPr>
                <w:rFonts w:ascii="Times New Roman" w:hAnsi="Times New Roman" w:cs="Times New Roman"/>
                <w:sz w:val="24"/>
                <w:szCs w:val="24"/>
              </w:rPr>
            </w:pPr>
            <w:r w:rsidRPr="00592140">
              <w:rPr>
                <w:rFonts w:ascii="Times New Roman" w:hAnsi="Times New Roman" w:cs="Times New Roman"/>
                <w:sz w:val="24"/>
                <w:szCs w:val="24"/>
              </w:rPr>
              <w:t>1.000</w:t>
            </w:r>
          </w:p>
        </w:tc>
        <w:tc>
          <w:tcPr>
            <w:tcW w:w="2085" w:type="dxa"/>
          </w:tcPr>
          <w:p w14:paraId="07EE0616" w14:textId="77777777" w:rsidR="00830397" w:rsidRPr="00592140" w:rsidRDefault="00830397" w:rsidP="00790548">
            <w:pPr>
              <w:rPr>
                <w:rFonts w:ascii="Times New Roman" w:hAnsi="Times New Roman" w:cs="Times New Roman"/>
                <w:sz w:val="24"/>
                <w:szCs w:val="24"/>
              </w:rPr>
            </w:pPr>
            <w:r w:rsidRPr="00592140">
              <w:rPr>
                <w:rFonts w:ascii="Times New Roman" w:hAnsi="Times New Roman" w:cs="Times New Roman"/>
                <w:sz w:val="24"/>
                <w:szCs w:val="24"/>
              </w:rPr>
              <w:t>0.804</w:t>
            </w:r>
          </w:p>
        </w:tc>
      </w:tr>
      <w:tr w:rsidR="00830397" w:rsidRPr="00C86A62" w14:paraId="428CB0B1" w14:textId="77777777" w:rsidTr="00790548">
        <w:trPr>
          <w:jc w:val="center"/>
        </w:trPr>
        <w:tc>
          <w:tcPr>
            <w:tcW w:w="2952" w:type="dxa"/>
          </w:tcPr>
          <w:p w14:paraId="3B7B6466" w14:textId="77777777" w:rsidR="00830397" w:rsidRPr="00592140" w:rsidRDefault="00830397" w:rsidP="00790548">
            <w:pPr>
              <w:rPr>
                <w:rFonts w:ascii="Times New Roman" w:hAnsi="Times New Roman" w:cs="Times New Roman"/>
                <w:sz w:val="24"/>
                <w:szCs w:val="24"/>
              </w:rPr>
            </w:pPr>
            <w:r w:rsidRPr="00592140">
              <w:rPr>
                <w:rFonts w:ascii="Times New Roman" w:hAnsi="Times New Roman" w:cs="Times New Roman"/>
                <w:sz w:val="24"/>
                <w:szCs w:val="24"/>
              </w:rPr>
              <w:t>Hippocampus</w:t>
            </w:r>
          </w:p>
        </w:tc>
        <w:tc>
          <w:tcPr>
            <w:tcW w:w="2085" w:type="dxa"/>
          </w:tcPr>
          <w:p w14:paraId="07C77792" w14:textId="77777777" w:rsidR="00830397" w:rsidRPr="00592140" w:rsidRDefault="00830397" w:rsidP="00790548">
            <w:pPr>
              <w:rPr>
                <w:rFonts w:ascii="Times New Roman" w:hAnsi="Times New Roman" w:cs="Times New Roman"/>
                <w:sz w:val="24"/>
                <w:szCs w:val="24"/>
              </w:rPr>
            </w:pPr>
            <w:r w:rsidRPr="00592140">
              <w:rPr>
                <w:rFonts w:ascii="Times New Roman" w:hAnsi="Times New Roman" w:cs="Times New Roman"/>
                <w:sz w:val="24"/>
                <w:szCs w:val="24"/>
              </w:rPr>
              <w:t>0.882</w:t>
            </w:r>
          </w:p>
        </w:tc>
        <w:tc>
          <w:tcPr>
            <w:tcW w:w="2085" w:type="dxa"/>
          </w:tcPr>
          <w:p w14:paraId="0A42DFB4" w14:textId="77777777" w:rsidR="00830397" w:rsidRPr="00592140" w:rsidRDefault="00830397" w:rsidP="00790548">
            <w:pPr>
              <w:rPr>
                <w:rFonts w:ascii="Times New Roman" w:hAnsi="Times New Roman" w:cs="Times New Roman"/>
                <w:sz w:val="24"/>
                <w:szCs w:val="24"/>
              </w:rPr>
            </w:pPr>
            <w:r w:rsidRPr="00592140">
              <w:rPr>
                <w:rFonts w:ascii="Times New Roman" w:hAnsi="Times New Roman" w:cs="Times New Roman"/>
                <w:sz w:val="24"/>
                <w:szCs w:val="24"/>
              </w:rPr>
              <w:t>0.296</w:t>
            </w:r>
          </w:p>
        </w:tc>
      </w:tr>
      <w:tr w:rsidR="00830397" w:rsidRPr="00C86A62" w14:paraId="139B7601" w14:textId="77777777" w:rsidTr="00790548">
        <w:trPr>
          <w:jc w:val="center"/>
        </w:trPr>
        <w:tc>
          <w:tcPr>
            <w:tcW w:w="2952" w:type="dxa"/>
          </w:tcPr>
          <w:p w14:paraId="2A6347E6" w14:textId="77777777" w:rsidR="00830397" w:rsidRPr="00592140" w:rsidRDefault="00830397" w:rsidP="00790548">
            <w:pPr>
              <w:rPr>
                <w:rFonts w:ascii="Times New Roman" w:hAnsi="Times New Roman" w:cs="Times New Roman"/>
                <w:sz w:val="24"/>
                <w:szCs w:val="24"/>
              </w:rPr>
            </w:pPr>
            <w:r w:rsidRPr="00592140">
              <w:rPr>
                <w:rFonts w:ascii="Times New Roman" w:hAnsi="Times New Roman" w:cs="Times New Roman"/>
                <w:sz w:val="24"/>
                <w:szCs w:val="24"/>
              </w:rPr>
              <w:t>Thalamus</w:t>
            </w:r>
          </w:p>
        </w:tc>
        <w:tc>
          <w:tcPr>
            <w:tcW w:w="2085" w:type="dxa"/>
          </w:tcPr>
          <w:p w14:paraId="3DCA14FA" w14:textId="77777777" w:rsidR="00830397" w:rsidRPr="00592140" w:rsidRDefault="00830397" w:rsidP="00790548">
            <w:pPr>
              <w:rPr>
                <w:rFonts w:ascii="Times New Roman" w:hAnsi="Times New Roman" w:cs="Times New Roman"/>
                <w:sz w:val="24"/>
                <w:szCs w:val="24"/>
              </w:rPr>
            </w:pPr>
            <w:r w:rsidRPr="00592140">
              <w:rPr>
                <w:rFonts w:ascii="Times New Roman" w:hAnsi="Times New Roman" w:cs="Times New Roman"/>
                <w:sz w:val="24"/>
                <w:szCs w:val="24"/>
              </w:rPr>
              <w:t>1.000</w:t>
            </w:r>
          </w:p>
        </w:tc>
        <w:tc>
          <w:tcPr>
            <w:tcW w:w="2085" w:type="dxa"/>
          </w:tcPr>
          <w:p w14:paraId="0C938D2C" w14:textId="77777777" w:rsidR="00830397" w:rsidRPr="00592140" w:rsidRDefault="00830397" w:rsidP="00790548">
            <w:pPr>
              <w:rPr>
                <w:rFonts w:ascii="Times New Roman" w:hAnsi="Times New Roman" w:cs="Times New Roman"/>
                <w:sz w:val="24"/>
                <w:szCs w:val="24"/>
              </w:rPr>
            </w:pPr>
            <w:r w:rsidRPr="00592140">
              <w:rPr>
                <w:rFonts w:ascii="Times New Roman" w:hAnsi="Times New Roman" w:cs="Times New Roman"/>
                <w:sz w:val="24"/>
                <w:szCs w:val="24"/>
              </w:rPr>
              <w:t>1.000</w:t>
            </w:r>
          </w:p>
        </w:tc>
      </w:tr>
      <w:tr w:rsidR="00830397" w:rsidRPr="00C86A62" w14:paraId="0F148ED2" w14:textId="77777777" w:rsidTr="00790548">
        <w:trPr>
          <w:jc w:val="center"/>
        </w:trPr>
        <w:tc>
          <w:tcPr>
            <w:tcW w:w="2952" w:type="dxa"/>
          </w:tcPr>
          <w:p w14:paraId="4E0AAD80" w14:textId="77777777" w:rsidR="00830397" w:rsidRPr="00592140" w:rsidRDefault="00830397" w:rsidP="00790548">
            <w:pPr>
              <w:rPr>
                <w:rFonts w:ascii="Times New Roman" w:hAnsi="Times New Roman" w:cs="Times New Roman"/>
                <w:sz w:val="24"/>
                <w:szCs w:val="24"/>
              </w:rPr>
            </w:pPr>
            <w:r w:rsidRPr="00592140">
              <w:rPr>
                <w:rFonts w:ascii="Times New Roman" w:hAnsi="Times New Roman" w:cs="Times New Roman"/>
                <w:sz w:val="24"/>
                <w:szCs w:val="24"/>
              </w:rPr>
              <w:t>Striatum</w:t>
            </w:r>
          </w:p>
        </w:tc>
        <w:tc>
          <w:tcPr>
            <w:tcW w:w="2085" w:type="dxa"/>
          </w:tcPr>
          <w:p w14:paraId="0AAED6A1" w14:textId="77777777" w:rsidR="00830397" w:rsidRPr="00592140" w:rsidRDefault="00830397" w:rsidP="00790548">
            <w:pPr>
              <w:rPr>
                <w:rFonts w:ascii="Times New Roman" w:hAnsi="Times New Roman" w:cs="Times New Roman"/>
                <w:sz w:val="24"/>
                <w:szCs w:val="24"/>
              </w:rPr>
            </w:pPr>
            <w:r w:rsidRPr="00592140">
              <w:rPr>
                <w:rFonts w:ascii="Times New Roman" w:hAnsi="Times New Roman" w:cs="Times New Roman"/>
                <w:sz w:val="24"/>
                <w:szCs w:val="24"/>
              </w:rPr>
              <w:t>0.494</w:t>
            </w:r>
          </w:p>
        </w:tc>
        <w:tc>
          <w:tcPr>
            <w:tcW w:w="2085" w:type="dxa"/>
          </w:tcPr>
          <w:p w14:paraId="706C8AC5" w14:textId="77777777" w:rsidR="00830397" w:rsidRPr="00592140" w:rsidRDefault="00830397" w:rsidP="00790548">
            <w:pPr>
              <w:rPr>
                <w:rFonts w:ascii="Times New Roman" w:hAnsi="Times New Roman" w:cs="Times New Roman"/>
                <w:sz w:val="24"/>
                <w:szCs w:val="24"/>
              </w:rPr>
            </w:pPr>
            <w:r w:rsidRPr="00592140">
              <w:rPr>
                <w:rFonts w:ascii="Times New Roman" w:hAnsi="Times New Roman" w:cs="Times New Roman"/>
                <w:sz w:val="24"/>
                <w:szCs w:val="24"/>
              </w:rPr>
              <w:t>0.999</w:t>
            </w:r>
          </w:p>
        </w:tc>
      </w:tr>
    </w:tbl>
    <w:p w14:paraId="22B7CD75" w14:textId="77777777" w:rsidR="00830397" w:rsidRDefault="00830397" w:rsidP="00830397">
      <w:pPr>
        <w:pStyle w:val="Normal1"/>
        <w:spacing w:line="480" w:lineRule="auto"/>
        <w:jc w:val="both"/>
      </w:pPr>
    </w:p>
    <w:p w14:paraId="0051B9B4" w14:textId="77777777" w:rsidR="00830397" w:rsidRDefault="00A1292F" w:rsidP="00830397">
      <w:pPr>
        <w:pStyle w:val="Normal1"/>
        <w:jc w:val="center"/>
        <w:rPr>
          <w:rFonts w:ascii="Times New Roman" w:eastAsia="Times New Roman" w:hAnsi="Times New Roman" w:cs="Times New Roman"/>
        </w:rPr>
      </w:pPr>
      <w:r>
        <w:rPr>
          <w:rFonts w:ascii="Times New Roman" w:eastAsia="Times New Roman" w:hAnsi="Times New Roman" w:cs="Times New Roman"/>
          <w:b/>
        </w:rPr>
        <w:t>Table 4.5</w:t>
      </w:r>
      <w:r w:rsidR="00830397" w:rsidRPr="003E3A56">
        <w:rPr>
          <w:rFonts w:ascii="Times New Roman" w:eastAsia="Times New Roman" w:hAnsi="Times New Roman" w:cs="Times New Roman"/>
          <w:b/>
        </w:rPr>
        <w:t xml:space="preserve"> </w:t>
      </w:r>
      <w:r w:rsidR="00830397">
        <w:rPr>
          <w:rFonts w:ascii="Times New Roman" w:eastAsia="Times New Roman" w:hAnsi="Times New Roman" w:cs="Times New Roman"/>
        </w:rPr>
        <w:t>p-values for Zn</w:t>
      </w:r>
      <w:r w:rsidR="00830397" w:rsidRPr="003E3A56">
        <w:rPr>
          <w:rFonts w:ascii="Times New Roman" w:eastAsia="Times New Roman" w:hAnsi="Times New Roman" w:cs="Times New Roman"/>
        </w:rPr>
        <w:t xml:space="preserve"> concentration in </w:t>
      </w:r>
      <w:r w:rsidR="00830397">
        <w:rPr>
          <w:rFonts w:ascii="Times New Roman" w:eastAsia="Times New Roman" w:hAnsi="Times New Roman" w:cs="Times New Roman"/>
        </w:rPr>
        <w:t xml:space="preserve">brain </w:t>
      </w:r>
      <w:r w:rsidR="00830397" w:rsidRPr="003E3A56">
        <w:rPr>
          <w:rFonts w:ascii="Times New Roman" w:eastAsia="Times New Roman" w:hAnsi="Times New Roman" w:cs="Times New Roman"/>
        </w:rPr>
        <w:t>tissues</w:t>
      </w:r>
      <w:r w:rsidR="00830397">
        <w:rPr>
          <w:rFonts w:ascii="Times New Roman" w:eastAsia="Times New Roman" w:hAnsi="Times New Roman" w:cs="Times New Roman"/>
        </w:rPr>
        <w:t xml:space="preserve"> at 3 and 16 weeks of age for LE and LES rats from </w:t>
      </w:r>
      <w:proofErr w:type="spellStart"/>
      <w:r w:rsidR="00830397">
        <w:rPr>
          <w:rFonts w:ascii="Times New Roman" w:eastAsia="Times New Roman" w:hAnsi="Times New Roman" w:cs="Times New Roman"/>
        </w:rPr>
        <w:t>Tukey's</w:t>
      </w:r>
      <w:proofErr w:type="spellEnd"/>
      <w:r w:rsidR="00830397">
        <w:rPr>
          <w:rFonts w:ascii="Times New Roman" w:eastAsia="Times New Roman" w:hAnsi="Times New Roman" w:cs="Times New Roman"/>
        </w:rPr>
        <w:t xml:space="preserve"> test. </w:t>
      </w:r>
    </w:p>
    <w:p w14:paraId="5A4DEAB5" w14:textId="77777777" w:rsidR="00010C50" w:rsidRPr="003E3A56" w:rsidRDefault="00010C50" w:rsidP="00830397">
      <w:pPr>
        <w:pStyle w:val="Normal1"/>
        <w:jc w:val="center"/>
      </w:pPr>
    </w:p>
    <w:p w14:paraId="7A32040F" w14:textId="77777777" w:rsidR="00830397" w:rsidRDefault="00496415" w:rsidP="00830397">
      <w:pPr>
        <w:pStyle w:val="Normal1"/>
        <w:spacing w:line="480" w:lineRule="auto"/>
        <w:jc w:val="both"/>
      </w:pPr>
      <w:r>
        <w:rPr>
          <w:rFonts w:ascii="Times New Roman" w:eastAsia="Times New Roman" w:hAnsi="Times New Roman" w:cs="Times New Roman"/>
        </w:rPr>
        <w:t xml:space="preserve">          </w:t>
      </w:r>
      <w:r w:rsidR="00830397">
        <w:rPr>
          <w:rFonts w:ascii="Times New Roman" w:eastAsia="Times New Roman" w:hAnsi="Times New Roman" w:cs="Times New Roman"/>
        </w:rPr>
        <w:t>A key point to mention is that the sample holders are made of HDPE and some have be</w:t>
      </w:r>
      <w:r w:rsidR="00333E09">
        <w:rPr>
          <w:rFonts w:ascii="Times New Roman" w:eastAsia="Times New Roman" w:hAnsi="Times New Roman" w:cs="Times New Roman"/>
        </w:rPr>
        <w:t>en</w:t>
      </w:r>
      <w:r w:rsidR="00830397">
        <w:rPr>
          <w:rFonts w:ascii="Times New Roman" w:eastAsia="Times New Roman" w:hAnsi="Times New Roman" w:cs="Times New Roman"/>
        </w:rPr>
        <w:t xml:space="preserve"> found to have some zinc contamination. As one reason for an overestimation of zinc, this plays an important role </w:t>
      </w:r>
      <w:r>
        <w:rPr>
          <w:rFonts w:ascii="Times New Roman" w:eastAsia="Times New Roman" w:hAnsi="Times New Roman" w:cs="Times New Roman"/>
        </w:rPr>
        <w:t>in</w:t>
      </w:r>
      <w:r w:rsidR="00830397">
        <w:rPr>
          <w:rFonts w:ascii="Times New Roman" w:eastAsia="Times New Roman" w:hAnsi="Times New Roman" w:cs="Times New Roman"/>
        </w:rPr>
        <w:t xml:space="preserve"> determination of significant differences especially at trace levels</w:t>
      </w:r>
      <w:r>
        <w:rPr>
          <w:rFonts w:ascii="Times New Roman" w:eastAsia="Times New Roman" w:hAnsi="Times New Roman" w:cs="Times New Roman"/>
        </w:rPr>
        <w:t>. Care should be taken to avoid/</w:t>
      </w:r>
      <w:r w:rsidR="00830397">
        <w:rPr>
          <w:rFonts w:ascii="Times New Roman" w:eastAsia="Times New Roman" w:hAnsi="Times New Roman" w:cs="Times New Roman"/>
        </w:rPr>
        <w:t xml:space="preserve">reduce this contamination for better statistical results.   </w:t>
      </w:r>
    </w:p>
    <w:p w14:paraId="6BD2A7A9" w14:textId="77777777" w:rsidR="00830397" w:rsidRDefault="00830397" w:rsidP="00830397">
      <w:pPr>
        <w:pStyle w:val="Normal1"/>
        <w:spacing w:line="480" w:lineRule="auto"/>
        <w:jc w:val="both"/>
      </w:pPr>
    </w:p>
    <w:p w14:paraId="0B76F41C" w14:textId="04C6EBC2" w:rsidR="00830397" w:rsidRDefault="00830397" w:rsidP="00830397">
      <w:pPr>
        <w:pStyle w:val="Normal1"/>
        <w:spacing w:before="120" w:line="480" w:lineRule="auto"/>
        <w:jc w:val="both"/>
      </w:pPr>
      <w:r>
        <w:rPr>
          <w:rFonts w:ascii="Times New Roman" w:eastAsia="Times New Roman" w:hAnsi="Times New Roman" w:cs="Times New Roman"/>
          <w:b/>
        </w:rPr>
        <w:t xml:space="preserve">4.3 </w:t>
      </w:r>
      <w:r w:rsidR="0022173D">
        <w:rPr>
          <w:rFonts w:ascii="Times New Roman" w:eastAsia="Times New Roman" w:hAnsi="Times New Roman" w:cs="Times New Roman"/>
          <w:b/>
        </w:rPr>
        <w:t>Results from s</w:t>
      </w:r>
      <w:r>
        <w:rPr>
          <w:rFonts w:ascii="Times New Roman" w:eastAsia="Times New Roman" w:hAnsi="Times New Roman" w:cs="Times New Roman"/>
          <w:b/>
        </w:rPr>
        <w:t>pinal cord tissue samples</w:t>
      </w:r>
    </w:p>
    <w:p w14:paraId="37E600E5" w14:textId="5F796BE7" w:rsidR="00240C98" w:rsidRDefault="00830397" w:rsidP="00830397">
      <w:pPr>
        <w:pStyle w:val="Normal1"/>
        <w:widowControl w:val="0"/>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The elemental analyses of spinal cord tissues in LE and LES rats at the ages of three and 16 weeks for Fe, C</w:t>
      </w:r>
      <w:r w:rsidR="003D4101">
        <w:rPr>
          <w:rFonts w:ascii="Times New Roman" w:eastAsia="Times New Roman" w:hAnsi="Times New Roman" w:cs="Times New Roman"/>
        </w:rPr>
        <w:t>u, and Zn are shown in Table 4.</w:t>
      </w:r>
      <w:r w:rsidR="009240AF">
        <w:rPr>
          <w:rFonts w:ascii="Times New Roman" w:eastAsia="Times New Roman" w:hAnsi="Times New Roman" w:cs="Times New Roman"/>
        </w:rPr>
        <w:t>6</w:t>
      </w:r>
      <w:r>
        <w:rPr>
          <w:rFonts w:ascii="Times New Roman" w:eastAsia="Times New Roman" w:hAnsi="Times New Roman" w:cs="Times New Roman"/>
        </w:rPr>
        <w:t xml:space="preserve"> and in Figures 4.1</w:t>
      </w:r>
      <w:r w:rsidR="009240AF">
        <w:rPr>
          <w:rFonts w:ascii="Times New Roman" w:eastAsia="Times New Roman" w:hAnsi="Times New Roman" w:cs="Times New Roman"/>
        </w:rPr>
        <w:t>0</w:t>
      </w:r>
      <w:r>
        <w:rPr>
          <w:rFonts w:ascii="Times New Roman" w:eastAsia="Times New Roman" w:hAnsi="Times New Roman" w:cs="Times New Roman"/>
        </w:rPr>
        <w:t>-4.1</w:t>
      </w:r>
      <w:r w:rsidR="009240AF">
        <w:rPr>
          <w:rFonts w:ascii="Times New Roman" w:eastAsia="Times New Roman" w:hAnsi="Times New Roman" w:cs="Times New Roman"/>
        </w:rPr>
        <w:t xml:space="preserve">2 </w:t>
      </w:r>
      <w:r>
        <w:rPr>
          <w:rFonts w:ascii="Times New Roman" w:eastAsia="Times New Roman" w:hAnsi="Times New Roman" w:cs="Times New Roman"/>
        </w:rPr>
        <w:t xml:space="preserve">respectively. </w:t>
      </w:r>
    </w:p>
    <w:p w14:paraId="76EF7E04" w14:textId="77777777" w:rsidR="00907514" w:rsidRDefault="00907514" w:rsidP="00830397">
      <w:pPr>
        <w:pStyle w:val="Normal1"/>
        <w:widowControl w:val="0"/>
        <w:spacing w:line="480" w:lineRule="auto"/>
        <w:jc w:val="both"/>
      </w:pPr>
    </w:p>
    <w:p w14:paraId="0DBD18E7" w14:textId="77777777" w:rsidR="00830397" w:rsidRDefault="00830397" w:rsidP="00830397">
      <w:pPr>
        <w:pStyle w:val="Normal1"/>
        <w:spacing w:before="120" w:line="480" w:lineRule="auto"/>
        <w:jc w:val="both"/>
      </w:pPr>
      <w:r>
        <w:rPr>
          <w:rFonts w:ascii="Times New Roman" w:eastAsia="Times New Roman" w:hAnsi="Times New Roman" w:cs="Times New Roman"/>
          <w:b/>
        </w:rPr>
        <w:lastRenderedPageBreak/>
        <w:t>Table 4.</w:t>
      </w:r>
      <w:r w:rsidR="007D1AEA">
        <w:rPr>
          <w:rFonts w:ascii="Times New Roman" w:eastAsia="Times New Roman" w:hAnsi="Times New Roman" w:cs="Times New Roman"/>
          <w:b/>
        </w:rPr>
        <w:t>6</w:t>
      </w:r>
      <w:r w:rsidRPr="003E3A56">
        <w:rPr>
          <w:rFonts w:ascii="Times New Roman" w:eastAsia="Times New Roman" w:hAnsi="Times New Roman" w:cs="Times New Roman"/>
        </w:rPr>
        <w:t xml:space="preserve"> p-values for </w:t>
      </w:r>
      <w:r>
        <w:rPr>
          <w:rFonts w:ascii="Times New Roman" w:eastAsia="Times New Roman" w:hAnsi="Times New Roman" w:cs="Times New Roman"/>
        </w:rPr>
        <w:t xml:space="preserve">Fe, Cu and </w:t>
      </w:r>
      <w:r w:rsidRPr="003E3A56">
        <w:rPr>
          <w:rFonts w:ascii="Times New Roman" w:eastAsia="Times New Roman" w:hAnsi="Times New Roman" w:cs="Times New Roman"/>
        </w:rPr>
        <w:t xml:space="preserve">Zn concentration in </w:t>
      </w:r>
      <w:r>
        <w:rPr>
          <w:rFonts w:ascii="Times New Roman" w:eastAsia="Times New Roman" w:hAnsi="Times New Roman" w:cs="Times New Roman"/>
        </w:rPr>
        <w:t xml:space="preserve">spinal cord </w:t>
      </w:r>
      <w:r w:rsidRPr="003E3A56">
        <w:rPr>
          <w:rFonts w:ascii="Times New Roman" w:eastAsia="Times New Roman" w:hAnsi="Times New Roman" w:cs="Times New Roman"/>
        </w:rPr>
        <w:t>tissues</w:t>
      </w:r>
    </w:p>
    <w:tbl>
      <w:tblPr>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4"/>
        <w:gridCol w:w="2214"/>
        <w:gridCol w:w="2214"/>
        <w:gridCol w:w="2214"/>
      </w:tblGrid>
      <w:tr w:rsidR="00830397" w14:paraId="57DB6C0D" w14:textId="77777777" w:rsidTr="00790548">
        <w:tc>
          <w:tcPr>
            <w:tcW w:w="2214" w:type="dxa"/>
          </w:tcPr>
          <w:p w14:paraId="2A7102E0" w14:textId="77777777" w:rsidR="00830397" w:rsidRDefault="00830397" w:rsidP="00790548">
            <w:pPr>
              <w:pStyle w:val="Normal1"/>
              <w:widowControl w:val="0"/>
              <w:spacing w:line="480" w:lineRule="auto"/>
              <w:jc w:val="center"/>
            </w:pPr>
          </w:p>
        </w:tc>
        <w:tc>
          <w:tcPr>
            <w:tcW w:w="2214" w:type="dxa"/>
          </w:tcPr>
          <w:p w14:paraId="4C88249D" w14:textId="77777777" w:rsidR="00830397" w:rsidRDefault="00830397" w:rsidP="00790548">
            <w:pPr>
              <w:pStyle w:val="Normal1"/>
              <w:widowControl w:val="0"/>
              <w:spacing w:line="480" w:lineRule="auto"/>
              <w:jc w:val="center"/>
            </w:pPr>
            <w:r>
              <w:rPr>
                <w:rFonts w:ascii="Times New Roman" w:eastAsia="Times New Roman" w:hAnsi="Times New Roman" w:cs="Times New Roman"/>
              </w:rPr>
              <w:t>Fe</w:t>
            </w:r>
          </w:p>
        </w:tc>
        <w:tc>
          <w:tcPr>
            <w:tcW w:w="2214" w:type="dxa"/>
          </w:tcPr>
          <w:p w14:paraId="1DF181B0" w14:textId="77777777" w:rsidR="00830397" w:rsidRDefault="00830397" w:rsidP="00790548">
            <w:pPr>
              <w:pStyle w:val="Normal1"/>
              <w:widowControl w:val="0"/>
              <w:spacing w:line="480" w:lineRule="auto"/>
              <w:jc w:val="center"/>
            </w:pPr>
            <w:r>
              <w:rPr>
                <w:rFonts w:ascii="Times New Roman" w:eastAsia="Times New Roman" w:hAnsi="Times New Roman" w:cs="Times New Roman"/>
              </w:rPr>
              <w:t>Cu</w:t>
            </w:r>
          </w:p>
        </w:tc>
        <w:tc>
          <w:tcPr>
            <w:tcW w:w="2214" w:type="dxa"/>
          </w:tcPr>
          <w:p w14:paraId="550910EE" w14:textId="77777777" w:rsidR="00830397" w:rsidRDefault="00830397" w:rsidP="00790548">
            <w:pPr>
              <w:pStyle w:val="Normal1"/>
              <w:widowControl w:val="0"/>
              <w:spacing w:line="480" w:lineRule="auto"/>
              <w:jc w:val="center"/>
            </w:pPr>
            <w:r>
              <w:rPr>
                <w:rFonts w:ascii="Times New Roman" w:eastAsia="Times New Roman" w:hAnsi="Times New Roman" w:cs="Times New Roman"/>
              </w:rPr>
              <w:t>Zn</w:t>
            </w:r>
          </w:p>
        </w:tc>
      </w:tr>
      <w:tr w:rsidR="00830397" w14:paraId="454865A2" w14:textId="77777777" w:rsidTr="00790548">
        <w:tc>
          <w:tcPr>
            <w:tcW w:w="2214" w:type="dxa"/>
          </w:tcPr>
          <w:p w14:paraId="17CD16A7" w14:textId="77777777" w:rsidR="00830397" w:rsidRDefault="00830397" w:rsidP="00790548">
            <w:pPr>
              <w:pStyle w:val="Normal1"/>
              <w:widowControl w:val="0"/>
              <w:spacing w:line="480" w:lineRule="auto"/>
              <w:jc w:val="center"/>
            </w:pPr>
            <w:r>
              <w:rPr>
                <w:rFonts w:ascii="Times New Roman" w:eastAsia="Times New Roman" w:hAnsi="Times New Roman" w:cs="Times New Roman"/>
              </w:rPr>
              <w:t>3w LE and LES</w:t>
            </w:r>
          </w:p>
        </w:tc>
        <w:tc>
          <w:tcPr>
            <w:tcW w:w="2214" w:type="dxa"/>
          </w:tcPr>
          <w:p w14:paraId="31EAB5AC" w14:textId="77777777" w:rsidR="00830397" w:rsidRDefault="00830397" w:rsidP="00790548">
            <w:pPr>
              <w:pStyle w:val="Normal1"/>
              <w:widowControl w:val="0"/>
              <w:spacing w:line="480" w:lineRule="auto"/>
              <w:jc w:val="center"/>
            </w:pPr>
            <w:r>
              <w:rPr>
                <w:rFonts w:ascii="Times New Roman" w:eastAsia="Times New Roman" w:hAnsi="Times New Roman" w:cs="Times New Roman"/>
              </w:rPr>
              <w:t>.940</w:t>
            </w:r>
          </w:p>
        </w:tc>
        <w:tc>
          <w:tcPr>
            <w:tcW w:w="2214" w:type="dxa"/>
          </w:tcPr>
          <w:p w14:paraId="14485962" w14:textId="77777777" w:rsidR="00830397" w:rsidRDefault="00830397" w:rsidP="00790548">
            <w:pPr>
              <w:pStyle w:val="Normal1"/>
              <w:widowControl w:val="0"/>
              <w:spacing w:line="480" w:lineRule="auto"/>
              <w:jc w:val="center"/>
            </w:pPr>
            <w:r>
              <w:rPr>
                <w:rFonts w:ascii="Times New Roman" w:eastAsia="Times New Roman" w:hAnsi="Times New Roman" w:cs="Times New Roman"/>
              </w:rPr>
              <w:t>.144</w:t>
            </w:r>
          </w:p>
        </w:tc>
        <w:tc>
          <w:tcPr>
            <w:tcW w:w="2214" w:type="dxa"/>
          </w:tcPr>
          <w:p w14:paraId="3699CC89" w14:textId="77777777" w:rsidR="00830397" w:rsidRDefault="00830397" w:rsidP="00790548">
            <w:pPr>
              <w:pStyle w:val="Normal1"/>
              <w:widowControl w:val="0"/>
              <w:spacing w:line="480" w:lineRule="auto"/>
              <w:jc w:val="center"/>
            </w:pPr>
            <w:r>
              <w:rPr>
                <w:rFonts w:ascii="Times New Roman" w:eastAsia="Times New Roman" w:hAnsi="Times New Roman" w:cs="Times New Roman"/>
              </w:rPr>
              <w:t>.746</w:t>
            </w:r>
          </w:p>
        </w:tc>
      </w:tr>
      <w:tr w:rsidR="00830397" w14:paraId="39EB2C5E" w14:textId="77777777" w:rsidTr="00790548">
        <w:tc>
          <w:tcPr>
            <w:tcW w:w="2214" w:type="dxa"/>
          </w:tcPr>
          <w:p w14:paraId="056FC4BB" w14:textId="77777777" w:rsidR="00830397" w:rsidRDefault="00830397" w:rsidP="00790548">
            <w:pPr>
              <w:pStyle w:val="Normal1"/>
              <w:widowControl w:val="0"/>
              <w:spacing w:line="480" w:lineRule="auto"/>
              <w:jc w:val="center"/>
            </w:pPr>
            <w:r>
              <w:rPr>
                <w:rFonts w:ascii="Times New Roman" w:eastAsia="Times New Roman" w:hAnsi="Times New Roman" w:cs="Times New Roman"/>
              </w:rPr>
              <w:t>16w LE and LES</w:t>
            </w:r>
          </w:p>
        </w:tc>
        <w:tc>
          <w:tcPr>
            <w:tcW w:w="2214" w:type="dxa"/>
          </w:tcPr>
          <w:p w14:paraId="2BDAFB59" w14:textId="77777777" w:rsidR="00830397" w:rsidRDefault="00830397" w:rsidP="00790548">
            <w:pPr>
              <w:pStyle w:val="Normal1"/>
              <w:widowControl w:val="0"/>
              <w:spacing w:line="480" w:lineRule="auto"/>
              <w:jc w:val="center"/>
            </w:pPr>
            <w:r>
              <w:rPr>
                <w:rFonts w:ascii="Times New Roman" w:eastAsia="Times New Roman" w:hAnsi="Times New Roman" w:cs="Times New Roman"/>
              </w:rPr>
              <w:t>.188</w:t>
            </w:r>
          </w:p>
        </w:tc>
        <w:tc>
          <w:tcPr>
            <w:tcW w:w="2214" w:type="dxa"/>
          </w:tcPr>
          <w:p w14:paraId="0AE94EC4" w14:textId="77777777" w:rsidR="00830397" w:rsidRDefault="00830397" w:rsidP="00790548">
            <w:pPr>
              <w:pStyle w:val="Normal1"/>
              <w:widowControl w:val="0"/>
              <w:spacing w:line="480" w:lineRule="auto"/>
              <w:jc w:val="center"/>
            </w:pPr>
            <w:r>
              <w:rPr>
                <w:rFonts w:ascii="Times New Roman" w:eastAsia="Times New Roman" w:hAnsi="Times New Roman" w:cs="Times New Roman"/>
                <w:b/>
                <w:color w:val="FF0000"/>
              </w:rPr>
              <w:t>.018</w:t>
            </w:r>
          </w:p>
        </w:tc>
        <w:tc>
          <w:tcPr>
            <w:tcW w:w="2214" w:type="dxa"/>
          </w:tcPr>
          <w:p w14:paraId="337F68FB" w14:textId="77777777" w:rsidR="00830397" w:rsidRDefault="00830397" w:rsidP="00790548">
            <w:pPr>
              <w:pStyle w:val="Normal1"/>
              <w:widowControl w:val="0"/>
              <w:spacing w:line="480" w:lineRule="auto"/>
              <w:jc w:val="center"/>
            </w:pPr>
            <w:r>
              <w:rPr>
                <w:rFonts w:ascii="Times New Roman" w:eastAsia="Times New Roman" w:hAnsi="Times New Roman" w:cs="Times New Roman"/>
                <w:b/>
                <w:color w:val="FF0000"/>
              </w:rPr>
              <w:t>.045</w:t>
            </w:r>
          </w:p>
        </w:tc>
      </w:tr>
    </w:tbl>
    <w:p w14:paraId="0E11DB0F" w14:textId="77777777" w:rsidR="00830397" w:rsidRDefault="00830397" w:rsidP="00830397">
      <w:pPr>
        <w:pStyle w:val="Normal1"/>
        <w:widowControl w:val="0"/>
        <w:spacing w:line="480" w:lineRule="auto"/>
        <w:jc w:val="both"/>
      </w:pPr>
    </w:p>
    <w:p w14:paraId="5E0D77CF" w14:textId="77777777" w:rsidR="00830397" w:rsidRDefault="00830397" w:rsidP="00830397">
      <w:pPr>
        <w:pStyle w:val="Normal1"/>
        <w:widowControl w:val="0"/>
        <w:spacing w:line="480" w:lineRule="auto"/>
        <w:ind w:firstLine="720"/>
        <w:jc w:val="both"/>
      </w:pPr>
    </w:p>
    <w:p w14:paraId="45BA243A" w14:textId="77777777" w:rsidR="00830397" w:rsidRDefault="00830397" w:rsidP="00830397">
      <w:pPr>
        <w:pStyle w:val="Normal1"/>
      </w:pPr>
      <w:r>
        <w:rPr>
          <w:noProof/>
          <w:lang w:val="en-US"/>
        </w:rPr>
        <w:drawing>
          <wp:inline distT="0" distB="0" distL="0" distR="0" wp14:anchorId="5FF1C614" wp14:editId="5948D08B">
            <wp:extent cx="5486400" cy="2961356"/>
            <wp:effectExtent l="0" t="0" r="25400" b="36195"/>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10CB1B8" w14:textId="34FC208E" w:rsidR="00830397" w:rsidRDefault="00830397" w:rsidP="00830397">
      <w:pPr>
        <w:pStyle w:val="Normal1"/>
      </w:pPr>
      <w:r>
        <w:rPr>
          <w:rFonts w:ascii="Times New Roman" w:eastAsia="Times New Roman" w:hAnsi="Times New Roman" w:cs="Times New Roman"/>
          <w:b/>
        </w:rPr>
        <w:t>Figure 4.10</w:t>
      </w:r>
      <w:r>
        <w:rPr>
          <w:rFonts w:ascii="Times New Roman" w:eastAsia="Times New Roman" w:hAnsi="Times New Roman" w:cs="Times New Roman"/>
        </w:rPr>
        <w:t xml:space="preserve"> Spinal cord tissue composition for Fe from three- and 16-week-old LE and LES rats. The error</w:t>
      </w:r>
      <w:r w:rsidR="00904E3E">
        <w:rPr>
          <w:rFonts w:ascii="Times New Roman" w:eastAsia="Times New Roman" w:hAnsi="Times New Roman" w:cs="Times New Roman"/>
        </w:rPr>
        <w:t xml:space="preserve"> bars</w:t>
      </w:r>
      <w:r>
        <w:rPr>
          <w:rFonts w:ascii="Times New Roman" w:eastAsia="Times New Roman" w:hAnsi="Times New Roman" w:cs="Times New Roman"/>
        </w:rPr>
        <w:t xml:space="preserve"> shown are standard deviation</w:t>
      </w:r>
    </w:p>
    <w:p w14:paraId="2F0AA1DB" w14:textId="77777777" w:rsidR="00830397" w:rsidRDefault="00830397" w:rsidP="00830397">
      <w:pPr>
        <w:pStyle w:val="Normal1"/>
        <w:ind w:right="-180"/>
      </w:pPr>
      <w:r>
        <w:rPr>
          <w:rFonts w:ascii="Times New Roman" w:eastAsia="Times New Roman" w:hAnsi="Times New Roman" w:cs="Times New Roman"/>
        </w:rPr>
        <w:t xml:space="preserve"> </w:t>
      </w:r>
    </w:p>
    <w:p w14:paraId="45F0295F" w14:textId="77777777" w:rsidR="00830397" w:rsidRDefault="00830397" w:rsidP="00830397">
      <w:pPr>
        <w:pStyle w:val="Normal1"/>
      </w:pPr>
      <w:r>
        <w:rPr>
          <w:rFonts w:ascii="Times New Roman" w:eastAsia="Times New Roman" w:hAnsi="Times New Roman" w:cs="Times New Roman"/>
        </w:rPr>
        <w:t xml:space="preserve">                   </w:t>
      </w:r>
    </w:p>
    <w:p w14:paraId="2970010C" w14:textId="77777777" w:rsidR="00830397" w:rsidRDefault="00830397" w:rsidP="00830397">
      <w:pPr>
        <w:pStyle w:val="Normal1"/>
      </w:pPr>
    </w:p>
    <w:p w14:paraId="48E4F38A" w14:textId="77777777" w:rsidR="00830397" w:rsidRDefault="00830397" w:rsidP="00830397">
      <w:pPr>
        <w:pStyle w:val="Normal1"/>
      </w:pPr>
      <w:r>
        <w:rPr>
          <w:noProof/>
          <w:lang w:val="en-US"/>
        </w:rPr>
        <w:lastRenderedPageBreak/>
        <w:drawing>
          <wp:inline distT="0" distB="0" distL="0" distR="0" wp14:anchorId="5975582F" wp14:editId="1B301F27">
            <wp:extent cx="5486400" cy="3057236"/>
            <wp:effectExtent l="0" t="0" r="25400" b="1651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25FC83B" w14:textId="77777777" w:rsidR="00830397" w:rsidRDefault="00830397" w:rsidP="00830397">
      <w:pPr>
        <w:pStyle w:val="Normal1"/>
        <w:ind w:right="-270"/>
      </w:pPr>
      <w:r>
        <w:rPr>
          <w:rFonts w:ascii="Times New Roman" w:eastAsia="Times New Roman" w:hAnsi="Times New Roman" w:cs="Times New Roman"/>
          <w:b/>
        </w:rPr>
        <w:t>Figure 4.11</w:t>
      </w:r>
      <w:r>
        <w:rPr>
          <w:rFonts w:ascii="Times New Roman" w:eastAsia="Times New Roman" w:hAnsi="Times New Roman" w:cs="Times New Roman"/>
        </w:rPr>
        <w:t xml:space="preserve"> Spinal cord tissue composition for Cu from three- and 16-week-old LE and LES rats</w:t>
      </w:r>
    </w:p>
    <w:p w14:paraId="7F9143C4" w14:textId="77777777" w:rsidR="00830397" w:rsidRDefault="00830397" w:rsidP="00830397">
      <w:pPr>
        <w:pStyle w:val="Normal1"/>
      </w:pPr>
      <w:r>
        <w:rPr>
          <w:rFonts w:ascii="Times New Roman" w:eastAsia="Times New Roman" w:hAnsi="Times New Roman" w:cs="Times New Roman"/>
        </w:rPr>
        <w:t xml:space="preserve">                   </w:t>
      </w:r>
    </w:p>
    <w:p w14:paraId="02E1A939" w14:textId="77777777" w:rsidR="00830397" w:rsidRDefault="00830397" w:rsidP="00830397">
      <w:pPr>
        <w:pStyle w:val="Normal1"/>
      </w:pPr>
    </w:p>
    <w:p w14:paraId="26259C4B" w14:textId="77777777" w:rsidR="00830397" w:rsidRDefault="00830397" w:rsidP="00830397">
      <w:pPr>
        <w:pStyle w:val="Normal1"/>
      </w:pPr>
      <w:r>
        <w:rPr>
          <w:noProof/>
          <w:lang w:val="en-US"/>
        </w:rPr>
        <w:drawing>
          <wp:inline distT="0" distB="0" distL="0" distR="0" wp14:anchorId="6EF6B0AC" wp14:editId="5069B149">
            <wp:extent cx="5486400" cy="3161654"/>
            <wp:effectExtent l="0" t="0" r="25400" b="1397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BE99FA6" w14:textId="4779C206" w:rsidR="00830397" w:rsidRDefault="00830397" w:rsidP="00830397">
      <w:pPr>
        <w:pStyle w:val="Normal1"/>
      </w:pPr>
      <w:r>
        <w:rPr>
          <w:rFonts w:ascii="Times New Roman" w:eastAsia="Times New Roman" w:hAnsi="Times New Roman" w:cs="Times New Roman"/>
        </w:rPr>
        <w:t xml:space="preserve"> </w:t>
      </w:r>
      <w:r>
        <w:rPr>
          <w:rFonts w:ascii="Times New Roman" w:eastAsia="Times New Roman" w:hAnsi="Times New Roman" w:cs="Times New Roman"/>
          <w:b/>
        </w:rPr>
        <w:t>Figure 4.12</w:t>
      </w:r>
      <w:r>
        <w:rPr>
          <w:rFonts w:ascii="Times New Roman" w:eastAsia="Times New Roman" w:hAnsi="Times New Roman" w:cs="Times New Roman"/>
        </w:rPr>
        <w:t xml:space="preserve"> Spinal cord tissue composition for Zn from three- and 16-week-old LE and LES rats. The error</w:t>
      </w:r>
      <w:r w:rsidR="00904E3E">
        <w:rPr>
          <w:rFonts w:ascii="Times New Roman" w:eastAsia="Times New Roman" w:hAnsi="Times New Roman" w:cs="Times New Roman"/>
        </w:rPr>
        <w:t xml:space="preserve"> bars</w:t>
      </w:r>
      <w:r>
        <w:rPr>
          <w:rFonts w:ascii="Times New Roman" w:eastAsia="Times New Roman" w:hAnsi="Times New Roman" w:cs="Times New Roman"/>
        </w:rPr>
        <w:t xml:space="preserve"> shown are standard deviation</w:t>
      </w:r>
    </w:p>
    <w:p w14:paraId="2BBA078E" w14:textId="6B79D8CE" w:rsidR="007121F5" w:rsidRDefault="00830397" w:rsidP="00830397">
      <w:pPr>
        <w:pStyle w:val="Normal1"/>
        <w:widowControl w:val="0"/>
        <w:spacing w:line="480" w:lineRule="auto"/>
        <w:jc w:val="both"/>
      </w:pPr>
      <w:r>
        <w:rPr>
          <w:rFonts w:ascii="Times New Roman" w:eastAsia="Times New Roman" w:hAnsi="Times New Roman" w:cs="Times New Roman"/>
        </w:rPr>
        <w:t xml:space="preserve">           </w:t>
      </w:r>
    </w:p>
    <w:p w14:paraId="1AC0AE60" w14:textId="77777777" w:rsidR="00830397" w:rsidRDefault="00830397" w:rsidP="00830397">
      <w:pPr>
        <w:pStyle w:val="Normal1"/>
        <w:widowControl w:val="0"/>
        <w:spacing w:line="48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No statistical significance (p&lt;0.05) in iron concentration was found between the matched groups at either age. Though not statistically significant, the concentration for LES rats at 16 weeks was higher than for LE rats at the same age. This observation is in agreement with the results from similar </w:t>
      </w:r>
      <w:r w:rsidRPr="00014744">
        <w:rPr>
          <w:rFonts w:ascii="Times New Roman" w:eastAsia="Times New Roman" w:hAnsi="Times New Roman" w:cs="Times New Roman"/>
        </w:rPr>
        <w:t>experiments (Lobo, 2013) on spinal</w:t>
      </w:r>
      <w:r>
        <w:rPr>
          <w:rFonts w:ascii="Times New Roman" w:eastAsia="Times New Roman" w:hAnsi="Times New Roman" w:cs="Times New Roman"/>
        </w:rPr>
        <w:t xml:space="preserve"> cord tissues carried out using neutron activation analysis (NAA).  It is evident from the histograms that the overall Fe level in the spinal cord tissues of the 16-week-old LES rats was higher as compared to LE rats. As discussed earlier, iron concentrations tend to increase in </w:t>
      </w:r>
      <w:proofErr w:type="spellStart"/>
      <w:r>
        <w:rPr>
          <w:rFonts w:ascii="Times New Roman" w:eastAsia="Times New Roman" w:hAnsi="Times New Roman" w:cs="Times New Roman"/>
        </w:rPr>
        <w:t>dys</w:t>
      </w:r>
      <w:r w:rsidR="00D62371">
        <w:rPr>
          <w:rFonts w:ascii="Times New Roman" w:eastAsia="Times New Roman" w:hAnsi="Times New Roman" w:cs="Times New Roman"/>
        </w:rPr>
        <w:t>myelinated</w:t>
      </w:r>
      <w:proofErr w:type="spellEnd"/>
      <w:r w:rsidR="00D62371">
        <w:rPr>
          <w:rFonts w:ascii="Times New Roman" w:eastAsia="Times New Roman" w:hAnsi="Times New Roman" w:cs="Times New Roman"/>
        </w:rPr>
        <w:t xml:space="preserve"> rats due to damage to</w:t>
      </w:r>
      <w:r>
        <w:rPr>
          <w:rFonts w:ascii="Times New Roman" w:eastAsia="Times New Roman" w:hAnsi="Times New Roman" w:cs="Times New Roman"/>
        </w:rPr>
        <w:t xml:space="preserve"> the myelin sheath, which results in metabolite accumulation. The present technique, XRF, was able to provide results relating to the levels of </w:t>
      </w:r>
      <w:r w:rsidR="00D62371">
        <w:rPr>
          <w:rFonts w:ascii="Times New Roman" w:eastAsia="Times New Roman" w:hAnsi="Times New Roman" w:cs="Times New Roman"/>
        </w:rPr>
        <w:t>iron that</w:t>
      </w:r>
      <w:r>
        <w:rPr>
          <w:rFonts w:ascii="Times New Roman" w:eastAsia="Times New Roman" w:hAnsi="Times New Roman" w:cs="Times New Roman"/>
        </w:rPr>
        <w:t xml:space="preserve"> are in agreement with the actual biological processes that lead to neurological disorders. </w:t>
      </w:r>
    </w:p>
    <w:p w14:paraId="6C9CCCCD" w14:textId="77777777" w:rsidR="004F35C4" w:rsidRDefault="004F35C4" w:rsidP="00830397">
      <w:pPr>
        <w:pStyle w:val="Normal1"/>
        <w:widowControl w:val="0"/>
        <w:spacing w:line="480" w:lineRule="auto"/>
        <w:jc w:val="both"/>
      </w:pPr>
    </w:p>
    <w:p w14:paraId="6CEE5FE8" w14:textId="32E87013" w:rsidR="00830397" w:rsidRDefault="00830397" w:rsidP="00830397">
      <w:pPr>
        <w:pStyle w:val="Normal1"/>
        <w:widowControl w:val="0"/>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Figure 4.1</w:t>
      </w:r>
      <w:r w:rsidR="00D85C3F">
        <w:rPr>
          <w:rFonts w:ascii="Times New Roman" w:eastAsia="Times New Roman" w:hAnsi="Times New Roman" w:cs="Times New Roman"/>
        </w:rPr>
        <w:t>1</w:t>
      </w:r>
      <w:r>
        <w:rPr>
          <w:rFonts w:ascii="Times New Roman" w:eastAsia="Times New Roman" w:hAnsi="Times New Roman" w:cs="Times New Roman"/>
        </w:rPr>
        <w:t xml:space="preserve"> shows levels of copper in the spinal cord tissues of the LE and LES rats at three and 16 weeks. In the three-week LES rats, the Cu content appeared to be slightly elevated as compared to LE rats at the same age. However, in the 16-week LES rats, a significant increase (p&lt;0.05) in Cu level (i.e., p = 0.018) was found compared to the age-matched controls (LE). Neurological disorders are often associated with copper concentration in the brain. Cu </w:t>
      </w:r>
      <w:r>
        <w:rPr>
          <w:rFonts w:ascii="Times New Roman" w:eastAsia="Times New Roman" w:hAnsi="Times New Roman" w:cs="Times New Roman"/>
          <w:highlight w:val="white"/>
        </w:rPr>
        <w:t>is essential for brain metabolism as well as in the absorption and use of iron. High levels of Cu lead to oxidative stress</w:t>
      </w:r>
      <w:r w:rsidRPr="002E4B78">
        <w:rPr>
          <w:rFonts w:ascii="Times New Roman" w:eastAsia="Times New Roman" w:hAnsi="Times New Roman" w:cs="Times New Roman"/>
        </w:rPr>
        <w:t xml:space="preserve">, which in turn causes demyelination. </w:t>
      </w:r>
      <w:r>
        <w:rPr>
          <w:rFonts w:ascii="Times New Roman" w:eastAsia="Times New Roman" w:hAnsi="Times New Roman" w:cs="Times New Roman"/>
          <w:highlight w:val="white"/>
        </w:rPr>
        <w:t xml:space="preserve">Additionally, elevated </w:t>
      </w:r>
      <w:r>
        <w:rPr>
          <w:rFonts w:ascii="Times New Roman" w:eastAsia="Times New Roman" w:hAnsi="Times New Roman" w:cs="Times New Roman"/>
        </w:rPr>
        <w:t xml:space="preserve">Cu concentrations in plasma were found to play a key role in the progression of certain neurological </w:t>
      </w:r>
      <w:r w:rsidRPr="00014744">
        <w:rPr>
          <w:rFonts w:ascii="Times New Roman" w:eastAsia="Times New Roman" w:hAnsi="Times New Roman" w:cs="Times New Roman"/>
        </w:rPr>
        <w:t>diseases (</w:t>
      </w:r>
      <w:proofErr w:type="spellStart"/>
      <w:r w:rsidRPr="00014744">
        <w:rPr>
          <w:rFonts w:ascii="Times New Roman" w:eastAsia="Times New Roman" w:hAnsi="Times New Roman" w:cs="Times New Roman"/>
        </w:rPr>
        <w:t>Squitti</w:t>
      </w:r>
      <w:proofErr w:type="spellEnd"/>
      <w:r w:rsidRPr="00014744">
        <w:rPr>
          <w:rFonts w:ascii="Times New Roman" w:eastAsia="Times New Roman" w:hAnsi="Times New Roman" w:cs="Times New Roman"/>
        </w:rPr>
        <w:t xml:space="preserve"> et al., 2007).</w:t>
      </w:r>
      <w:r>
        <w:rPr>
          <w:rFonts w:ascii="Times New Roman" w:eastAsia="Times New Roman" w:hAnsi="Times New Roman" w:cs="Times New Roman"/>
        </w:rPr>
        <w:t xml:space="preserve"> Hence</w:t>
      </w:r>
      <w:r w:rsidR="00D62371">
        <w:rPr>
          <w:rFonts w:ascii="Times New Roman" w:eastAsia="Times New Roman" w:hAnsi="Times New Roman" w:cs="Times New Roman"/>
        </w:rPr>
        <w:t>,</w:t>
      </w:r>
      <w:r>
        <w:rPr>
          <w:rFonts w:ascii="Times New Roman" w:eastAsia="Times New Roman" w:hAnsi="Times New Roman" w:cs="Times New Roman"/>
        </w:rPr>
        <w:t xml:space="preserve"> our observation of higher levels of copper in </w:t>
      </w:r>
      <w:proofErr w:type="spellStart"/>
      <w:r>
        <w:rPr>
          <w:rFonts w:ascii="Times New Roman" w:eastAsia="Times New Roman" w:hAnsi="Times New Roman" w:cs="Times New Roman"/>
        </w:rPr>
        <w:t>dysmyelinated</w:t>
      </w:r>
      <w:proofErr w:type="spellEnd"/>
      <w:r>
        <w:rPr>
          <w:rFonts w:ascii="Times New Roman" w:eastAsia="Times New Roman" w:hAnsi="Times New Roman" w:cs="Times New Roman"/>
        </w:rPr>
        <w:t xml:space="preserve"> rats is not surprising.</w:t>
      </w:r>
    </w:p>
    <w:p w14:paraId="1A20606C" w14:textId="77777777" w:rsidR="00D85C3F" w:rsidRDefault="00D85C3F" w:rsidP="00830397">
      <w:pPr>
        <w:pStyle w:val="Normal1"/>
        <w:widowControl w:val="0"/>
        <w:spacing w:line="480" w:lineRule="auto"/>
        <w:jc w:val="both"/>
      </w:pPr>
    </w:p>
    <w:p w14:paraId="0FE2289E" w14:textId="49638771" w:rsidR="00830397" w:rsidRDefault="00830397" w:rsidP="00830397">
      <w:pPr>
        <w:pStyle w:val="Normal1"/>
        <w:widowControl w:val="0"/>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The analyses of spinal cord tissues for Zn levels in the three-week- and 16-week-old animals are shown in Figure 4.1</w:t>
      </w:r>
      <w:r w:rsidR="00D85C3F">
        <w:rPr>
          <w:rFonts w:ascii="Times New Roman" w:eastAsia="Times New Roman" w:hAnsi="Times New Roman" w:cs="Times New Roman"/>
        </w:rPr>
        <w:t>2</w:t>
      </w:r>
      <w:r>
        <w:rPr>
          <w:rFonts w:ascii="Times New Roman" w:eastAsia="Times New Roman" w:hAnsi="Times New Roman" w:cs="Times New Roman"/>
        </w:rPr>
        <w:t>. It can be seen that there is a significant difference (p&lt;0.05) in Zn levels (p = 0.045) between the 16-week matched groups. With large error bars, the concentration of zinc in the control LE rats seems to remain almost the same at th</w:t>
      </w:r>
      <w:r w:rsidR="00197933">
        <w:rPr>
          <w:rFonts w:ascii="Times New Roman" w:eastAsia="Times New Roman" w:hAnsi="Times New Roman" w:cs="Times New Roman"/>
        </w:rPr>
        <w:t>ree and 16 weeks of age while</w:t>
      </w:r>
      <w:r>
        <w:rPr>
          <w:rFonts w:ascii="Times New Roman" w:eastAsia="Times New Roman" w:hAnsi="Times New Roman" w:cs="Times New Roman"/>
        </w:rPr>
        <w:t xml:space="preserve"> they tend to decrease in LES rats. This observation is however not in agreement with similar studies carried out using NAA </w:t>
      </w:r>
      <w:r w:rsidRPr="00014744">
        <w:rPr>
          <w:rFonts w:ascii="Times New Roman" w:eastAsia="Times New Roman" w:hAnsi="Times New Roman" w:cs="Times New Roman"/>
        </w:rPr>
        <w:t xml:space="preserve">(Lobo, 2013). Though </w:t>
      </w:r>
      <w:r>
        <w:rPr>
          <w:rFonts w:ascii="Times New Roman" w:eastAsia="Times New Roman" w:hAnsi="Times New Roman" w:cs="Times New Roman"/>
        </w:rPr>
        <w:t xml:space="preserve">a </w:t>
      </w:r>
      <w:r w:rsidRPr="00014744">
        <w:rPr>
          <w:rFonts w:ascii="Times New Roman" w:eastAsia="Times New Roman" w:hAnsi="Times New Roman" w:cs="Times New Roman"/>
        </w:rPr>
        <w:t>statistical</w:t>
      </w:r>
      <w:r>
        <w:rPr>
          <w:rFonts w:ascii="Times New Roman" w:eastAsia="Times New Roman" w:hAnsi="Times New Roman" w:cs="Times New Roman"/>
        </w:rPr>
        <w:t xml:space="preserve">ly significant </w:t>
      </w:r>
      <w:r w:rsidRPr="00014744">
        <w:rPr>
          <w:rFonts w:ascii="Times New Roman" w:eastAsia="Times New Roman" w:hAnsi="Times New Roman" w:cs="Times New Roman"/>
        </w:rPr>
        <w:t>difference was seen in the concentrations of zinc, the</w:t>
      </w:r>
      <w:r>
        <w:rPr>
          <w:rFonts w:ascii="Times New Roman" w:eastAsia="Times New Roman" w:hAnsi="Times New Roman" w:cs="Times New Roman"/>
        </w:rPr>
        <w:t xml:space="preserve"> levels of zinc were higher in the LES rats as opposed to our observation. Again, contamination plays an important role and hence our studies, though they show a statistically significant difference in levels, fail to agree with the trend from NAA studies.</w:t>
      </w:r>
    </w:p>
    <w:p w14:paraId="51A1D332" w14:textId="77777777" w:rsidR="003B0FA5" w:rsidRDefault="003B0FA5" w:rsidP="00830397">
      <w:pPr>
        <w:pStyle w:val="Normal1"/>
        <w:widowControl w:val="0"/>
        <w:spacing w:line="480" w:lineRule="auto"/>
        <w:jc w:val="both"/>
      </w:pPr>
    </w:p>
    <w:p w14:paraId="723CE713" w14:textId="77777777" w:rsidR="00830397" w:rsidRDefault="00830397" w:rsidP="00830397">
      <w:pPr>
        <w:pStyle w:val="Normal1"/>
        <w:widowControl w:val="0"/>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On the whole, the XRF technique was found to be a suitable technique for trace elemental studies. At three weeks of age, only zinc concentrations were statistically significant between LE and LES rats in the striatum region of the brain. At 16 weeks of age, significant differences in trace element concentrations were observed. The cortex was found to exhibit changes in iron and copper concentrations. Iron and zinc concentrations were found to change in the hippocampus whereas the thalamus showed changes in the levels of copper. For spinal cord tissues, copper and zinc concentrations were found to change significantly at 16 weeks of age.</w:t>
      </w:r>
    </w:p>
    <w:p w14:paraId="2579AE27" w14:textId="77777777" w:rsidR="00830397" w:rsidRDefault="00830397" w:rsidP="00830397">
      <w:pPr>
        <w:pStyle w:val="Normal1"/>
        <w:widowControl w:val="0"/>
        <w:spacing w:line="480" w:lineRule="auto"/>
        <w:jc w:val="both"/>
        <w:rPr>
          <w:rFonts w:ascii="Times New Roman" w:eastAsia="Times New Roman" w:hAnsi="Times New Roman" w:cs="Times New Roman"/>
        </w:rPr>
      </w:pPr>
    </w:p>
    <w:p w14:paraId="481AD786" w14:textId="77777777" w:rsidR="00830397" w:rsidRDefault="00830397" w:rsidP="00830397">
      <w:pPr>
        <w:pStyle w:val="Normal1"/>
        <w:widowControl w:val="0"/>
        <w:spacing w:line="480" w:lineRule="auto"/>
        <w:jc w:val="both"/>
        <w:rPr>
          <w:rFonts w:ascii="Times New Roman" w:eastAsia="Times New Roman" w:hAnsi="Times New Roman" w:cs="Times New Roman"/>
        </w:rPr>
      </w:pPr>
    </w:p>
    <w:p w14:paraId="48CB02DA" w14:textId="77777777" w:rsidR="00FA030E" w:rsidRDefault="00FA030E" w:rsidP="00B67095">
      <w:pPr>
        <w:pStyle w:val="Normal1"/>
        <w:rPr>
          <w:rFonts w:ascii="Times New Roman" w:eastAsia="Times New Roman" w:hAnsi="Times New Roman" w:cs="Times New Roman"/>
        </w:rPr>
      </w:pPr>
    </w:p>
    <w:p w14:paraId="10952516" w14:textId="77777777" w:rsidR="00E54D88" w:rsidRDefault="00E54D88" w:rsidP="00B67095">
      <w:pPr>
        <w:pStyle w:val="Normal1"/>
        <w:rPr>
          <w:rFonts w:ascii="Times New Roman" w:eastAsia="Times New Roman" w:hAnsi="Times New Roman" w:cs="Times New Roman"/>
        </w:rPr>
      </w:pPr>
    </w:p>
    <w:p w14:paraId="203D3602" w14:textId="77777777" w:rsidR="00A128D8" w:rsidRDefault="00A128D8" w:rsidP="00B67095">
      <w:pPr>
        <w:pStyle w:val="Normal1"/>
        <w:rPr>
          <w:rFonts w:ascii="Times New Roman" w:eastAsia="Times New Roman" w:hAnsi="Times New Roman" w:cs="Times New Roman"/>
        </w:rPr>
      </w:pPr>
    </w:p>
    <w:p w14:paraId="78F5DC74" w14:textId="77777777" w:rsidR="007121F5" w:rsidRDefault="007121F5" w:rsidP="00B67095">
      <w:pPr>
        <w:pStyle w:val="Normal1"/>
        <w:rPr>
          <w:rFonts w:ascii="Times New Roman" w:eastAsia="Times New Roman" w:hAnsi="Times New Roman" w:cs="Times New Roman"/>
        </w:rPr>
      </w:pPr>
    </w:p>
    <w:p w14:paraId="0B173FA9" w14:textId="77777777" w:rsidR="00AB6AB5" w:rsidRPr="00F551FA" w:rsidRDefault="00AB6AB5" w:rsidP="00AB6AB5">
      <w:pPr>
        <w:pStyle w:val="Normal1"/>
        <w:spacing w:line="480" w:lineRule="auto"/>
        <w:jc w:val="center"/>
      </w:pPr>
      <w:r w:rsidRPr="00F551FA">
        <w:rPr>
          <w:rFonts w:ascii="Times New Roman" w:eastAsia="Times New Roman" w:hAnsi="Times New Roman" w:cs="Times New Roman"/>
          <w:u w:val="single"/>
        </w:rPr>
        <w:t>Chapter 5</w:t>
      </w:r>
    </w:p>
    <w:p w14:paraId="15F1F111" w14:textId="77777777" w:rsidR="00AB6AB5" w:rsidRDefault="00AB6AB5" w:rsidP="00AB6AB5">
      <w:pPr>
        <w:pStyle w:val="Normal1"/>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Conclusions and</w:t>
      </w:r>
      <w:r w:rsidR="008164E3">
        <w:rPr>
          <w:rFonts w:ascii="Times New Roman" w:eastAsia="Times New Roman" w:hAnsi="Times New Roman" w:cs="Times New Roman"/>
          <w:b/>
          <w:sz w:val="28"/>
          <w:szCs w:val="28"/>
        </w:rPr>
        <w:t xml:space="preserve"> Future work</w:t>
      </w:r>
    </w:p>
    <w:p w14:paraId="7DB9D544" w14:textId="77777777" w:rsidR="00AB6AB5" w:rsidRDefault="00AB6AB5" w:rsidP="00AB6AB5">
      <w:pPr>
        <w:pStyle w:val="Normal1"/>
        <w:spacing w:line="360" w:lineRule="auto"/>
        <w:jc w:val="center"/>
      </w:pPr>
    </w:p>
    <w:p w14:paraId="5D378577" w14:textId="77777777" w:rsidR="00AB6AB5" w:rsidRDefault="00AB6AB5" w:rsidP="006852AC">
      <w:pPr>
        <w:pStyle w:val="Normal1"/>
        <w:spacing w:line="480" w:lineRule="auto"/>
        <w:ind w:firstLine="284"/>
        <w:jc w:val="both"/>
      </w:pPr>
      <w:r>
        <w:rPr>
          <w:rFonts w:ascii="Times New Roman" w:eastAsia="Times New Roman" w:hAnsi="Times New Roman" w:cs="Times New Roman"/>
        </w:rPr>
        <w:tab/>
        <w:t>XRF is a popular non-destructive technique for trace element studies. In the present studies, the energy dispersive XRF technique was applied to study the concentrations of iron, copper, and zinc in Long Evans (control) and Long Evans Shaker (</w:t>
      </w:r>
      <w:proofErr w:type="spellStart"/>
      <w:r>
        <w:rPr>
          <w:rFonts w:ascii="Times New Roman" w:eastAsia="Times New Roman" w:hAnsi="Times New Roman" w:cs="Times New Roman"/>
        </w:rPr>
        <w:t>dysmyelinated</w:t>
      </w:r>
      <w:proofErr w:type="spellEnd"/>
      <w:r>
        <w:rPr>
          <w:rFonts w:ascii="Times New Roman" w:eastAsia="Times New Roman" w:hAnsi="Times New Roman" w:cs="Times New Roman"/>
        </w:rPr>
        <w:t>) rats. The results were analyzed and presented in the previous chapter. The following conclusions can be drawn from our study.</w:t>
      </w:r>
    </w:p>
    <w:p w14:paraId="3608187F" w14:textId="77777777" w:rsidR="00AB6AB5" w:rsidRDefault="00AB6AB5" w:rsidP="00AB6AB5">
      <w:pPr>
        <w:pStyle w:val="Normal1"/>
        <w:spacing w:line="480" w:lineRule="auto"/>
        <w:jc w:val="both"/>
        <w:rPr>
          <w:rFonts w:ascii="Times New Roman" w:eastAsia="Times New Roman" w:hAnsi="Times New Roman" w:cs="Times New Roman"/>
        </w:rPr>
      </w:pPr>
      <w:r>
        <w:rPr>
          <w:rFonts w:ascii="Times New Roman" w:eastAsia="Times New Roman" w:hAnsi="Times New Roman" w:cs="Times New Roman"/>
        </w:rPr>
        <w:tab/>
        <w:t xml:space="preserve">The primary goal of the present study was to check for the feasibility of using the XRF technique for determining trace elemental levels in control and </w:t>
      </w:r>
      <w:proofErr w:type="spellStart"/>
      <w:r>
        <w:rPr>
          <w:rFonts w:ascii="Times New Roman" w:eastAsia="Times New Roman" w:hAnsi="Times New Roman" w:cs="Times New Roman"/>
        </w:rPr>
        <w:t>dysmyelinated</w:t>
      </w:r>
      <w:proofErr w:type="spellEnd"/>
      <w:r>
        <w:rPr>
          <w:rFonts w:ascii="Times New Roman" w:eastAsia="Times New Roman" w:hAnsi="Times New Roman" w:cs="Times New Roman"/>
        </w:rPr>
        <w:t xml:space="preserve"> brain and spinal cord tissues of rats. The results obtained indicate that the technique is suitable for such studies. Clear high-intensity peaks were observed for each element. The resolution was higher as an SDD was employed versus a Si (Li) detector. The present set-up is well suited for Fe, Cu, and Zn as their binding energy is just below the peak energy of photons from the X-ray tube. The results obtained in the present study are in agreement with those presented in the literature. Our results are also in agreement with the results of similar experiments carried out on spinal cord tissues using neutron activation analysis except for zinc.</w:t>
      </w:r>
    </w:p>
    <w:p w14:paraId="6FA09A0C" w14:textId="77777777" w:rsidR="00AB6AB5" w:rsidRDefault="00AB6AB5" w:rsidP="00AB6AB5">
      <w:pPr>
        <w:pStyle w:val="Normal1"/>
        <w:spacing w:line="480" w:lineRule="auto"/>
        <w:ind w:firstLine="360"/>
        <w:jc w:val="both"/>
        <w:rPr>
          <w:rFonts w:ascii="Times New Roman" w:eastAsia="Times New Roman" w:hAnsi="Times New Roman" w:cs="Times New Roman"/>
          <w:strike/>
        </w:rPr>
      </w:pPr>
      <w:r>
        <w:rPr>
          <w:rFonts w:ascii="Times New Roman" w:eastAsia="Times New Roman" w:hAnsi="Times New Roman" w:cs="Times New Roman"/>
        </w:rPr>
        <w:t xml:space="preserve">No statistical difference was found in the content of iron and zinc in different regions of the brain. This could be due to small sample size though the difference in normalisation factors were observed for LE and LES rats at different ages. Increasing the </w:t>
      </w:r>
      <w:r>
        <w:rPr>
          <w:rFonts w:ascii="Times New Roman" w:eastAsia="Times New Roman" w:hAnsi="Times New Roman" w:cs="Times New Roman"/>
        </w:rPr>
        <w:lastRenderedPageBreak/>
        <w:t xml:space="preserve">number of samples will facilitate better statistics. Larger samples increase the chance of significance being more reliable. A smaller sample size results in large standard deviation and resultant error thereby making the data less reliable. Under this perspective, the results obtained in this study cannot be considered perfect or error free. Therefore for the generation of more reliable data, a large sample size should be employed, i.e., a greater number of animals should be used for analyses in future studies. Normality was assumed for the present data. With larger sample size, normality tests can also be carried out, and analysis protocol can be designed accordingly.  </w:t>
      </w:r>
      <w:r>
        <w:rPr>
          <w:rFonts w:ascii="Times New Roman" w:eastAsia="Times New Roman" w:hAnsi="Times New Roman" w:cs="Times New Roman"/>
        </w:rPr>
        <w:tab/>
      </w:r>
    </w:p>
    <w:p w14:paraId="7F42BD5C" w14:textId="77777777" w:rsidR="00AB6AB5" w:rsidRPr="004B64AA" w:rsidRDefault="00AB6AB5" w:rsidP="00AB6AB5">
      <w:pPr>
        <w:pStyle w:val="Normal1"/>
        <w:spacing w:line="480" w:lineRule="auto"/>
        <w:jc w:val="both"/>
        <w:rPr>
          <w:rFonts w:ascii="Times New Roman" w:hAnsi="Times New Roman" w:cs="Times New Roman"/>
        </w:rPr>
      </w:pPr>
      <w:r>
        <w:rPr>
          <w:rFonts w:ascii="Times New Roman" w:eastAsia="Times New Roman" w:hAnsi="Times New Roman" w:cs="Times New Roman"/>
        </w:rPr>
        <w:tab/>
      </w:r>
      <w:bookmarkStart w:id="1" w:name="h.gjdgxs" w:colFirst="0" w:colLast="0"/>
      <w:bookmarkEnd w:id="1"/>
      <w:r>
        <w:rPr>
          <w:rFonts w:ascii="Times New Roman" w:eastAsia="Times New Roman" w:hAnsi="Times New Roman" w:cs="Times New Roman"/>
        </w:rPr>
        <w:t xml:space="preserve">In the present study, the actual concentrations could not be obtained, as the system was not calibrated. The problem with calibration is the contamination of standard samples with elements of interest. It is always valuable to know the actual levels of trace elements in units of either µg/g or mg/g. </w:t>
      </w:r>
      <w:proofErr w:type="gramStart"/>
      <w:r>
        <w:rPr>
          <w:rFonts w:ascii="Times New Roman" w:eastAsia="Times New Roman" w:hAnsi="Times New Roman" w:cs="Times New Roman"/>
        </w:rPr>
        <w:t>Hence</w:t>
      </w:r>
      <w:proofErr w:type="gramEnd"/>
      <w:r>
        <w:rPr>
          <w:rFonts w:ascii="Times New Roman" w:eastAsia="Times New Roman" w:hAnsi="Times New Roman" w:cs="Times New Roman"/>
        </w:rPr>
        <w:t xml:space="preserve">, steps need to be taken to calibrate the system by utilising contamination-free standards. It is also recommended to carry out the spiking technique to determine the </w:t>
      </w:r>
      <w:r w:rsidRPr="004B64AA">
        <w:rPr>
          <w:rFonts w:ascii="Times New Roman" w:eastAsia="Times New Roman" w:hAnsi="Times New Roman" w:cs="Times New Roman"/>
        </w:rPr>
        <w:t>level of zinc contamination. The accuracy of the analytical technique can also be tested using process. S</w:t>
      </w:r>
      <w:r w:rsidRPr="004B64AA">
        <w:rPr>
          <w:rFonts w:ascii="Times New Roman" w:hAnsi="Times New Roman" w:cs="Times New Roman"/>
          <w:shd w:val="clear" w:color="auto" w:fill="FFFFFF"/>
        </w:rPr>
        <w:t xml:space="preserve">piked and un-spiked samples are tested and the difference in values </w:t>
      </w:r>
      <w:r>
        <w:rPr>
          <w:rFonts w:ascii="Times New Roman" w:hAnsi="Times New Roman" w:cs="Times New Roman"/>
          <w:shd w:val="clear" w:color="auto" w:fill="FFFFFF"/>
        </w:rPr>
        <w:t xml:space="preserve">is essentially the </w:t>
      </w:r>
      <w:r w:rsidRPr="004B64AA">
        <w:rPr>
          <w:rFonts w:ascii="Times New Roman" w:hAnsi="Times New Roman" w:cs="Times New Roman"/>
          <w:shd w:val="clear" w:color="auto" w:fill="FFFFFF"/>
        </w:rPr>
        <w:t xml:space="preserve">spike concentration. </w:t>
      </w:r>
    </w:p>
    <w:p w14:paraId="018FBAEF" w14:textId="5A64B437" w:rsidR="007121F5" w:rsidRDefault="00AB6AB5" w:rsidP="00BF64E1">
      <w:pPr>
        <w:pStyle w:val="Normal1"/>
        <w:spacing w:line="480" w:lineRule="auto"/>
        <w:ind w:firstLine="360"/>
        <w:jc w:val="both"/>
        <w:rPr>
          <w:rFonts w:ascii="Times New Roman" w:eastAsia="Times New Roman" w:hAnsi="Times New Roman" w:cs="Times New Roman"/>
        </w:rPr>
      </w:pPr>
      <w:r w:rsidRPr="004B64AA">
        <w:rPr>
          <w:rFonts w:ascii="Times New Roman" w:eastAsia="Times New Roman" w:hAnsi="Times New Roman" w:cs="Times New Roman"/>
        </w:rPr>
        <w:t>Before using the data generated in the present study for making a generalized assessment of elemental concentrations in LE and LES rats investigated, the method employed here definitely needs improvements for which further work is required to be undertaken. This will help in developing an effective system to measure the</w:t>
      </w:r>
      <w:r>
        <w:rPr>
          <w:rFonts w:ascii="Times New Roman" w:eastAsia="Times New Roman" w:hAnsi="Times New Roman" w:cs="Times New Roman"/>
        </w:rPr>
        <w:t xml:space="preserve"> elemental levels in rats and</w:t>
      </w:r>
      <w:r w:rsidRPr="004B64AA">
        <w:rPr>
          <w:rFonts w:ascii="Times New Roman" w:eastAsia="Times New Roman" w:hAnsi="Times New Roman" w:cs="Times New Roman"/>
        </w:rPr>
        <w:t xml:space="preserve"> human studies using X-ray fluorescence technique. The available data on transition metals levels in the brain regions of</w:t>
      </w:r>
      <w:r>
        <w:rPr>
          <w:rFonts w:ascii="Times New Roman" w:eastAsia="Times New Roman" w:hAnsi="Times New Roman" w:cs="Times New Roman"/>
        </w:rPr>
        <w:t xml:space="preserve"> rodents are limited, and the results of </w:t>
      </w:r>
      <w:r>
        <w:rPr>
          <w:rFonts w:ascii="Times New Roman" w:eastAsia="Times New Roman" w:hAnsi="Times New Roman" w:cs="Times New Roman"/>
        </w:rPr>
        <w:lastRenderedPageBreak/>
        <w:t>this study should add to the present data base for future research addressing the study of neurological diseases in human due to demyelination.</w:t>
      </w:r>
    </w:p>
    <w:p w14:paraId="4AEC3FD2" w14:textId="77777777" w:rsidR="00610037" w:rsidRDefault="00610037" w:rsidP="00BF64E1">
      <w:pPr>
        <w:pStyle w:val="Normal1"/>
        <w:spacing w:line="480" w:lineRule="auto"/>
        <w:ind w:firstLine="360"/>
        <w:jc w:val="both"/>
        <w:rPr>
          <w:rFonts w:ascii="Times New Roman" w:eastAsia="Times New Roman" w:hAnsi="Times New Roman" w:cs="Times New Roman"/>
        </w:rPr>
      </w:pPr>
    </w:p>
    <w:p w14:paraId="645946A9" w14:textId="77777777" w:rsidR="00610037" w:rsidRDefault="00610037" w:rsidP="00BF64E1">
      <w:pPr>
        <w:pStyle w:val="Normal1"/>
        <w:spacing w:line="480" w:lineRule="auto"/>
        <w:ind w:firstLine="360"/>
        <w:jc w:val="both"/>
        <w:rPr>
          <w:rFonts w:ascii="Times New Roman" w:eastAsia="Times New Roman" w:hAnsi="Times New Roman" w:cs="Times New Roman"/>
        </w:rPr>
      </w:pPr>
    </w:p>
    <w:p w14:paraId="4FF8A666" w14:textId="77777777" w:rsidR="00610037" w:rsidRDefault="00610037" w:rsidP="00BF64E1">
      <w:pPr>
        <w:pStyle w:val="Normal1"/>
        <w:spacing w:line="480" w:lineRule="auto"/>
        <w:ind w:firstLine="360"/>
        <w:jc w:val="both"/>
        <w:rPr>
          <w:rFonts w:ascii="Times New Roman" w:eastAsia="Times New Roman" w:hAnsi="Times New Roman" w:cs="Times New Roman"/>
        </w:rPr>
      </w:pPr>
    </w:p>
    <w:p w14:paraId="11146B34" w14:textId="77777777" w:rsidR="00610037" w:rsidRDefault="00610037" w:rsidP="00BF64E1">
      <w:pPr>
        <w:pStyle w:val="Normal1"/>
        <w:spacing w:line="480" w:lineRule="auto"/>
        <w:ind w:firstLine="360"/>
        <w:jc w:val="both"/>
        <w:rPr>
          <w:rFonts w:ascii="Times New Roman" w:eastAsia="Times New Roman" w:hAnsi="Times New Roman" w:cs="Times New Roman"/>
        </w:rPr>
      </w:pPr>
    </w:p>
    <w:p w14:paraId="57615CB1" w14:textId="77777777" w:rsidR="00610037" w:rsidRDefault="00610037" w:rsidP="00BF64E1">
      <w:pPr>
        <w:pStyle w:val="Normal1"/>
        <w:spacing w:line="480" w:lineRule="auto"/>
        <w:ind w:firstLine="360"/>
        <w:jc w:val="both"/>
        <w:rPr>
          <w:rFonts w:ascii="Times New Roman" w:eastAsia="Times New Roman" w:hAnsi="Times New Roman" w:cs="Times New Roman"/>
        </w:rPr>
      </w:pPr>
    </w:p>
    <w:p w14:paraId="4D2DD1FC" w14:textId="77777777" w:rsidR="00610037" w:rsidRDefault="00610037" w:rsidP="00BF64E1">
      <w:pPr>
        <w:pStyle w:val="Normal1"/>
        <w:spacing w:line="480" w:lineRule="auto"/>
        <w:ind w:firstLine="360"/>
        <w:jc w:val="both"/>
        <w:rPr>
          <w:rFonts w:ascii="Times New Roman" w:eastAsia="Times New Roman" w:hAnsi="Times New Roman" w:cs="Times New Roman"/>
        </w:rPr>
      </w:pPr>
    </w:p>
    <w:p w14:paraId="71DD88A9" w14:textId="77777777" w:rsidR="00610037" w:rsidRDefault="00610037" w:rsidP="00BF64E1">
      <w:pPr>
        <w:pStyle w:val="Normal1"/>
        <w:spacing w:line="480" w:lineRule="auto"/>
        <w:ind w:firstLine="360"/>
        <w:jc w:val="both"/>
        <w:rPr>
          <w:rFonts w:ascii="Times New Roman" w:eastAsia="Times New Roman" w:hAnsi="Times New Roman" w:cs="Times New Roman"/>
        </w:rPr>
      </w:pPr>
    </w:p>
    <w:p w14:paraId="5AD0AC9C" w14:textId="77777777" w:rsidR="00610037" w:rsidRDefault="00610037" w:rsidP="00BF64E1">
      <w:pPr>
        <w:pStyle w:val="Normal1"/>
        <w:spacing w:line="480" w:lineRule="auto"/>
        <w:ind w:firstLine="360"/>
        <w:jc w:val="both"/>
        <w:rPr>
          <w:rFonts w:ascii="Times New Roman" w:eastAsia="Times New Roman" w:hAnsi="Times New Roman" w:cs="Times New Roman"/>
        </w:rPr>
      </w:pPr>
    </w:p>
    <w:p w14:paraId="127AC832" w14:textId="77777777" w:rsidR="00610037" w:rsidRDefault="00610037" w:rsidP="00BF64E1">
      <w:pPr>
        <w:pStyle w:val="Normal1"/>
        <w:spacing w:line="480" w:lineRule="auto"/>
        <w:ind w:firstLine="360"/>
        <w:jc w:val="both"/>
        <w:rPr>
          <w:rFonts w:ascii="Times New Roman" w:eastAsia="Times New Roman" w:hAnsi="Times New Roman" w:cs="Times New Roman"/>
        </w:rPr>
      </w:pPr>
    </w:p>
    <w:p w14:paraId="0B5EF2BF" w14:textId="77777777" w:rsidR="00610037" w:rsidRDefault="00610037" w:rsidP="00BF64E1">
      <w:pPr>
        <w:pStyle w:val="Normal1"/>
        <w:spacing w:line="480" w:lineRule="auto"/>
        <w:ind w:firstLine="360"/>
        <w:jc w:val="both"/>
        <w:rPr>
          <w:rFonts w:ascii="Times New Roman" w:eastAsia="Times New Roman" w:hAnsi="Times New Roman" w:cs="Times New Roman"/>
        </w:rPr>
      </w:pPr>
    </w:p>
    <w:p w14:paraId="54932EED" w14:textId="77777777" w:rsidR="00610037" w:rsidRDefault="00610037" w:rsidP="00BF64E1">
      <w:pPr>
        <w:pStyle w:val="Normal1"/>
        <w:spacing w:line="480" w:lineRule="auto"/>
        <w:ind w:firstLine="360"/>
        <w:jc w:val="both"/>
        <w:rPr>
          <w:rFonts w:ascii="Times New Roman" w:eastAsia="Times New Roman" w:hAnsi="Times New Roman" w:cs="Times New Roman"/>
        </w:rPr>
      </w:pPr>
    </w:p>
    <w:p w14:paraId="2D7C1403" w14:textId="77777777" w:rsidR="00610037" w:rsidRDefault="00610037" w:rsidP="00BF64E1">
      <w:pPr>
        <w:pStyle w:val="Normal1"/>
        <w:spacing w:line="480" w:lineRule="auto"/>
        <w:ind w:firstLine="360"/>
        <w:jc w:val="both"/>
        <w:rPr>
          <w:rFonts w:ascii="Times New Roman" w:eastAsia="Times New Roman" w:hAnsi="Times New Roman" w:cs="Times New Roman"/>
        </w:rPr>
      </w:pPr>
    </w:p>
    <w:p w14:paraId="0C188FBC" w14:textId="77777777" w:rsidR="00610037" w:rsidRDefault="00610037" w:rsidP="00BF64E1">
      <w:pPr>
        <w:pStyle w:val="Normal1"/>
        <w:spacing w:line="480" w:lineRule="auto"/>
        <w:ind w:firstLine="360"/>
        <w:jc w:val="both"/>
        <w:rPr>
          <w:rFonts w:ascii="Times New Roman" w:eastAsia="Times New Roman" w:hAnsi="Times New Roman" w:cs="Times New Roman"/>
        </w:rPr>
      </w:pPr>
    </w:p>
    <w:p w14:paraId="254ECE34" w14:textId="77777777" w:rsidR="00610037" w:rsidRDefault="00610037" w:rsidP="00BF64E1">
      <w:pPr>
        <w:pStyle w:val="Normal1"/>
        <w:spacing w:line="480" w:lineRule="auto"/>
        <w:ind w:firstLine="360"/>
        <w:jc w:val="both"/>
        <w:rPr>
          <w:rFonts w:ascii="Times New Roman" w:eastAsia="Times New Roman" w:hAnsi="Times New Roman" w:cs="Times New Roman"/>
        </w:rPr>
      </w:pPr>
    </w:p>
    <w:p w14:paraId="5B496F7D" w14:textId="77777777" w:rsidR="00610037" w:rsidRDefault="00610037" w:rsidP="00BF64E1">
      <w:pPr>
        <w:pStyle w:val="Normal1"/>
        <w:spacing w:line="480" w:lineRule="auto"/>
        <w:ind w:firstLine="360"/>
        <w:jc w:val="both"/>
        <w:rPr>
          <w:rFonts w:ascii="Times New Roman" w:eastAsia="Times New Roman" w:hAnsi="Times New Roman" w:cs="Times New Roman"/>
        </w:rPr>
      </w:pPr>
    </w:p>
    <w:p w14:paraId="2B46FD02" w14:textId="77777777" w:rsidR="00610037" w:rsidRDefault="00610037" w:rsidP="00BF64E1">
      <w:pPr>
        <w:pStyle w:val="Normal1"/>
        <w:spacing w:line="480" w:lineRule="auto"/>
        <w:ind w:firstLine="360"/>
        <w:jc w:val="both"/>
        <w:rPr>
          <w:rFonts w:ascii="Times New Roman" w:eastAsia="Times New Roman" w:hAnsi="Times New Roman" w:cs="Times New Roman"/>
        </w:rPr>
      </w:pPr>
    </w:p>
    <w:p w14:paraId="5D64ED19" w14:textId="77777777" w:rsidR="00610037" w:rsidRDefault="00610037" w:rsidP="00BF64E1">
      <w:pPr>
        <w:pStyle w:val="Normal1"/>
        <w:spacing w:line="480" w:lineRule="auto"/>
        <w:ind w:firstLine="360"/>
        <w:jc w:val="both"/>
        <w:rPr>
          <w:rFonts w:ascii="Times New Roman" w:eastAsia="Times New Roman" w:hAnsi="Times New Roman" w:cs="Times New Roman"/>
        </w:rPr>
      </w:pPr>
    </w:p>
    <w:p w14:paraId="03E8BAD7" w14:textId="77777777" w:rsidR="00610037" w:rsidRDefault="00610037" w:rsidP="00BF64E1">
      <w:pPr>
        <w:pStyle w:val="Normal1"/>
        <w:spacing w:line="480" w:lineRule="auto"/>
        <w:ind w:firstLine="360"/>
        <w:jc w:val="both"/>
        <w:rPr>
          <w:rFonts w:ascii="Times New Roman" w:eastAsia="Times New Roman" w:hAnsi="Times New Roman" w:cs="Times New Roman"/>
        </w:rPr>
      </w:pPr>
    </w:p>
    <w:p w14:paraId="12548D05" w14:textId="77777777" w:rsidR="00610037" w:rsidRDefault="00610037" w:rsidP="00BF64E1">
      <w:pPr>
        <w:pStyle w:val="Normal1"/>
        <w:spacing w:line="480" w:lineRule="auto"/>
        <w:ind w:firstLine="360"/>
        <w:jc w:val="both"/>
        <w:rPr>
          <w:rFonts w:ascii="Times New Roman" w:eastAsia="Times New Roman" w:hAnsi="Times New Roman" w:cs="Times New Roman"/>
        </w:rPr>
      </w:pPr>
    </w:p>
    <w:p w14:paraId="72B65D56" w14:textId="77777777" w:rsidR="00610037" w:rsidRDefault="00610037" w:rsidP="00610037">
      <w:pPr>
        <w:pStyle w:val="Normal1"/>
        <w:spacing w:line="480" w:lineRule="auto"/>
        <w:jc w:val="both"/>
        <w:rPr>
          <w:rFonts w:ascii="Times New Roman" w:eastAsia="Times New Roman" w:hAnsi="Times New Roman" w:cs="Times New Roman"/>
        </w:rPr>
      </w:pPr>
    </w:p>
    <w:p w14:paraId="02031674" w14:textId="77777777" w:rsidR="00B309A0" w:rsidRDefault="00B309A0" w:rsidP="00B67095">
      <w:pPr>
        <w:pStyle w:val="Normal1"/>
        <w:rPr>
          <w:rFonts w:ascii="Times New Roman" w:eastAsia="Times New Roman" w:hAnsi="Times New Roman" w:cs="Times New Roman"/>
        </w:rPr>
      </w:pPr>
    </w:p>
    <w:p w14:paraId="4B811963" w14:textId="77777777" w:rsidR="00B309A0" w:rsidRPr="00B309A0" w:rsidRDefault="00B309A0" w:rsidP="00B309A0">
      <w:pPr>
        <w:pStyle w:val="Normal1"/>
        <w:spacing w:line="480" w:lineRule="auto"/>
        <w:jc w:val="both"/>
        <w:rPr>
          <w:rFonts w:ascii="Times New Roman" w:hAnsi="Times New Roman" w:cs="Times New Roman"/>
          <w:b/>
          <w:sz w:val="28"/>
          <w:szCs w:val="28"/>
        </w:rPr>
      </w:pPr>
      <w:r w:rsidRPr="00576916">
        <w:rPr>
          <w:rFonts w:ascii="Times New Roman" w:hAnsi="Times New Roman" w:cs="Times New Roman"/>
          <w:b/>
          <w:sz w:val="28"/>
          <w:szCs w:val="28"/>
        </w:rPr>
        <w:t>References</w:t>
      </w:r>
    </w:p>
    <w:p w14:paraId="32B7C79D" w14:textId="77777777" w:rsidR="00B309A0" w:rsidRPr="00781F9D" w:rsidRDefault="00B309A0" w:rsidP="00B309A0">
      <w:pPr>
        <w:spacing w:after="200" w:line="360" w:lineRule="auto"/>
        <w:rPr>
          <w:rFonts w:ascii="Times New Roman" w:eastAsiaTheme="minorHAnsi" w:hAnsi="Times New Roman" w:cs="Times New Roman"/>
          <w:color w:val="auto"/>
        </w:rPr>
      </w:pPr>
      <w:proofErr w:type="gramStart"/>
      <w:r w:rsidRPr="00781F9D">
        <w:rPr>
          <w:rFonts w:ascii="Times New Roman" w:eastAsiaTheme="minorHAnsi" w:hAnsi="Times New Roman" w:cs="Times New Roman"/>
          <w:color w:val="auto"/>
        </w:rPr>
        <w:t>Abo-</w:t>
      </w:r>
      <w:proofErr w:type="spellStart"/>
      <w:r w:rsidRPr="00781F9D">
        <w:rPr>
          <w:rFonts w:ascii="Times New Roman" w:eastAsiaTheme="minorHAnsi" w:hAnsi="Times New Roman" w:cs="Times New Roman"/>
          <w:color w:val="auto"/>
        </w:rPr>
        <w:t>Krysha</w:t>
      </w:r>
      <w:proofErr w:type="spellEnd"/>
      <w:r w:rsidRPr="00781F9D">
        <w:rPr>
          <w:rFonts w:ascii="Times New Roman" w:eastAsiaTheme="minorHAnsi" w:hAnsi="Times New Roman" w:cs="Times New Roman"/>
          <w:color w:val="auto"/>
        </w:rPr>
        <w:t xml:space="preserve">, N., and L. </w:t>
      </w:r>
      <w:proofErr w:type="spellStart"/>
      <w:r w:rsidRPr="00781F9D">
        <w:rPr>
          <w:rFonts w:ascii="Times New Roman" w:eastAsiaTheme="minorHAnsi" w:hAnsi="Times New Roman" w:cs="Times New Roman"/>
          <w:color w:val="auto"/>
        </w:rPr>
        <w:t>Rashed</w:t>
      </w:r>
      <w:proofErr w:type="spellEnd"/>
      <w:r w:rsidRPr="00781F9D">
        <w:rPr>
          <w:rFonts w:ascii="Times New Roman" w:eastAsiaTheme="minorHAnsi" w:hAnsi="Times New Roman" w:cs="Times New Roman"/>
          <w:color w:val="auto"/>
        </w:rPr>
        <w:t>.</w:t>
      </w:r>
      <w:proofErr w:type="gramEnd"/>
      <w:r w:rsidRPr="00781F9D">
        <w:rPr>
          <w:rFonts w:ascii="Times New Roman" w:eastAsiaTheme="minorHAnsi" w:hAnsi="Times New Roman" w:cs="Times New Roman"/>
          <w:color w:val="auto"/>
        </w:rPr>
        <w:t xml:space="preserve"> "The role of iron </w:t>
      </w:r>
      <w:proofErr w:type="spellStart"/>
      <w:r w:rsidRPr="00781F9D">
        <w:rPr>
          <w:rFonts w:ascii="Times New Roman" w:eastAsiaTheme="minorHAnsi" w:hAnsi="Times New Roman" w:cs="Times New Roman"/>
          <w:color w:val="auto"/>
        </w:rPr>
        <w:t>dysregulation</w:t>
      </w:r>
      <w:proofErr w:type="spellEnd"/>
      <w:r w:rsidRPr="00781F9D">
        <w:rPr>
          <w:rFonts w:ascii="Times New Roman" w:eastAsiaTheme="minorHAnsi" w:hAnsi="Times New Roman" w:cs="Times New Roman"/>
          <w:color w:val="auto"/>
        </w:rPr>
        <w:t xml:space="preserve"> in the pathogenesis of multiple sclerosis: an Egyptian study." </w:t>
      </w:r>
      <w:proofErr w:type="gramStart"/>
      <w:r w:rsidRPr="00781F9D">
        <w:rPr>
          <w:rFonts w:ascii="Times New Roman" w:eastAsiaTheme="minorHAnsi" w:hAnsi="Times New Roman" w:cs="Times New Roman"/>
          <w:i/>
          <w:iCs/>
          <w:color w:val="auto"/>
        </w:rPr>
        <w:t>Multiple sclerosis</w:t>
      </w:r>
      <w:r w:rsidRPr="00781F9D">
        <w:rPr>
          <w:rFonts w:ascii="Times New Roman" w:eastAsiaTheme="minorHAnsi" w:hAnsi="Times New Roman" w:cs="Times New Roman"/>
          <w:color w:val="auto"/>
        </w:rPr>
        <w:t> 14, no. 5 (2008): 602-608.</w:t>
      </w:r>
      <w:proofErr w:type="gramEnd"/>
    </w:p>
    <w:p w14:paraId="4F7198B1" w14:textId="77777777" w:rsidR="00B309A0" w:rsidRPr="00781F9D" w:rsidRDefault="00B309A0" w:rsidP="00B309A0">
      <w:pPr>
        <w:spacing w:after="200" w:line="360" w:lineRule="auto"/>
        <w:rPr>
          <w:rFonts w:ascii="Times New Roman" w:eastAsia="Times New Roman" w:hAnsi="Times New Roman" w:cs="Times New Roman"/>
          <w:color w:val="auto"/>
        </w:rPr>
      </w:pPr>
      <w:r w:rsidRPr="00781F9D">
        <w:rPr>
          <w:rFonts w:ascii="Times New Roman" w:eastAsia="Times New Roman" w:hAnsi="Times New Roman" w:cs="Times New Roman"/>
          <w:color w:val="222222"/>
          <w:shd w:val="clear" w:color="auto" w:fill="FFFFFF"/>
        </w:rPr>
        <w:t xml:space="preserve">Abu, </w:t>
      </w:r>
      <w:proofErr w:type="spellStart"/>
      <w:r w:rsidRPr="00781F9D">
        <w:rPr>
          <w:rFonts w:ascii="Times New Roman" w:eastAsia="Times New Roman" w:hAnsi="Times New Roman" w:cs="Times New Roman"/>
          <w:color w:val="222222"/>
          <w:shd w:val="clear" w:color="auto" w:fill="FFFFFF"/>
        </w:rPr>
        <w:t>Atiya</w:t>
      </w:r>
      <w:proofErr w:type="spellEnd"/>
      <w:r w:rsidRPr="00781F9D">
        <w:rPr>
          <w:rFonts w:ascii="Times New Roman" w:eastAsia="Times New Roman" w:hAnsi="Times New Roman" w:cs="Times New Roman"/>
          <w:color w:val="222222"/>
          <w:shd w:val="clear" w:color="auto" w:fill="FFFFFF"/>
        </w:rPr>
        <w:t xml:space="preserve"> Ibrahim. "In-Vivo X-Ray Fluorescence Assessment of Iron Levels in the Skin for β-Thalassemia Patients." (2012).</w:t>
      </w:r>
    </w:p>
    <w:p w14:paraId="53FBA327" w14:textId="77777777" w:rsidR="00B309A0" w:rsidRPr="00781F9D" w:rsidRDefault="00B309A0" w:rsidP="00B309A0">
      <w:pPr>
        <w:spacing w:after="200" w:line="360" w:lineRule="auto"/>
        <w:rPr>
          <w:rFonts w:ascii="Times New Roman" w:eastAsia="Times New Roman" w:hAnsi="Times New Roman" w:cs="Times New Roman"/>
          <w:bCs/>
          <w:color w:val="auto"/>
          <w:spacing w:val="5"/>
        </w:rPr>
      </w:pPr>
      <w:r w:rsidRPr="00781F9D">
        <w:rPr>
          <w:rFonts w:ascii="Times New Roman" w:eastAsia="Times New Roman" w:hAnsi="Times New Roman" w:cs="Times New Roman"/>
          <w:bCs/>
          <w:color w:val="auto"/>
          <w:spacing w:val="5"/>
        </w:rPr>
        <w:t xml:space="preserve">Aguirre, </w:t>
      </w:r>
      <w:proofErr w:type="spellStart"/>
      <w:r w:rsidRPr="00781F9D">
        <w:rPr>
          <w:rFonts w:ascii="Times New Roman" w:eastAsia="Times New Roman" w:hAnsi="Times New Roman" w:cs="Times New Roman"/>
          <w:bCs/>
          <w:color w:val="auto"/>
          <w:spacing w:val="5"/>
        </w:rPr>
        <w:t>Pabla</w:t>
      </w:r>
      <w:proofErr w:type="spellEnd"/>
      <w:r w:rsidRPr="00781F9D">
        <w:rPr>
          <w:rFonts w:ascii="Times New Roman" w:eastAsia="Times New Roman" w:hAnsi="Times New Roman" w:cs="Times New Roman"/>
          <w:bCs/>
          <w:color w:val="auto"/>
          <w:spacing w:val="5"/>
        </w:rPr>
        <w:t xml:space="preserve">, Natalia Mena, Victoria Tapia, Miguel Arredondo, and Marco T. </w:t>
      </w:r>
      <w:proofErr w:type="spellStart"/>
      <w:r w:rsidRPr="00781F9D">
        <w:rPr>
          <w:rFonts w:ascii="Times New Roman" w:eastAsia="Times New Roman" w:hAnsi="Times New Roman" w:cs="Times New Roman"/>
          <w:bCs/>
          <w:color w:val="auto"/>
          <w:spacing w:val="5"/>
        </w:rPr>
        <w:t>Núñez</w:t>
      </w:r>
      <w:proofErr w:type="spellEnd"/>
      <w:r w:rsidRPr="00781F9D">
        <w:rPr>
          <w:rFonts w:ascii="Times New Roman" w:eastAsia="Times New Roman" w:hAnsi="Times New Roman" w:cs="Times New Roman"/>
          <w:bCs/>
          <w:color w:val="auto"/>
          <w:spacing w:val="5"/>
        </w:rPr>
        <w:t>. "Iron homeostasis in neuronal cells: a role for IREG1." </w:t>
      </w:r>
      <w:proofErr w:type="gramStart"/>
      <w:r w:rsidRPr="00781F9D">
        <w:rPr>
          <w:rFonts w:ascii="Times New Roman" w:eastAsia="Times New Roman" w:hAnsi="Times New Roman" w:cs="Times New Roman"/>
          <w:bCs/>
          <w:i/>
          <w:iCs/>
          <w:color w:val="auto"/>
          <w:spacing w:val="5"/>
        </w:rPr>
        <w:t>BMC neuroscience</w:t>
      </w:r>
      <w:r w:rsidRPr="00781F9D">
        <w:rPr>
          <w:rFonts w:ascii="Times New Roman" w:eastAsia="Times New Roman" w:hAnsi="Times New Roman" w:cs="Times New Roman"/>
          <w:bCs/>
          <w:color w:val="auto"/>
          <w:spacing w:val="5"/>
        </w:rPr>
        <w:t> 6, no. 1 (2005): 3.</w:t>
      </w:r>
      <w:proofErr w:type="gramEnd"/>
    </w:p>
    <w:p w14:paraId="77AEFBBC" w14:textId="77777777" w:rsidR="00B309A0" w:rsidRPr="00781F9D" w:rsidRDefault="00B309A0" w:rsidP="00B309A0">
      <w:pPr>
        <w:spacing w:after="200" w:line="360" w:lineRule="auto"/>
        <w:rPr>
          <w:rFonts w:ascii="Times New Roman" w:eastAsiaTheme="minorHAnsi" w:hAnsi="Times New Roman" w:cs="Times New Roman"/>
          <w:color w:val="auto"/>
        </w:rPr>
      </w:pPr>
      <w:proofErr w:type="spellStart"/>
      <w:r w:rsidRPr="00781F9D">
        <w:rPr>
          <w:rFonts w:ascii="Times New Roman" w:eastAsiaTheme="minorHAnsi" w:hAnsi="Times New Roman" w:cs="Times New Roman"/>
          <w:color w:val="auto"/>
        </w:rPr>
        <w:t>Barnham</w:t>
      </w:r>
      <w:proofErr w:type="spellEnd"/>
      <w:r w:rsidRPr="00781F9D">
        <w:rPr>
          <w:rFonts w:ascii="Times New Roman" w:eastAsiaTheme="minorHAnsi" w:hAnsi="Times New Roman" w:cs="Times New Roman"/>
          <w:color w:val="auto"/>
        </w:rPr>
        <w:t>, Kevin J., and Ashley I. Bush. "Metals in Alzheimer's and Parkinson's diseases." </w:t>
      </w:r>
      <w:proofErr w:type="gramStart"/>
      <w:r w:rsidRPr="00781F9D">
        <w:rPr>
          <w:rFonts w:ascii="Times New Roman" w:eastAsiaTheme="minorHAnsi" w:hAnsi="Times New Roman" w:cs="Times New Roman"/>
          <w:i/>
          <w:iCs/>
          <w:color w:val="auto"/>
        </w:rPr>
        <w:t>Current opinion in chemical biology</w:t>
      </w:r>
      <w:r w:rsidRPr="00781F9D">
        <w:rPr>
          <w:rFonts w:ascii="Times New Roman" w:eastAsiaTheme="minorHAnsi" w:hAnsi="Times New Roman" w:cs="Times New Roman"/>
          <w:color w:val="auto"/>
        </w:rPr>
        <w:t> 12, no. 2 (2008): 222-228.</w:t>
      </w:r>
      <w:proofErr w:type="gramEnd"/>
    </w:p>
    <w:p w14:paraId="0EFC6312" w14:textId="77777777" w:rsidR="00B309A0" w:rsidRPr="00781F9D" w:rsidRDefault="00B309A0" w:rsidP="00B309A0">
      <w:pPr>
        <w:spacing w:after="200" w:line="360" w:lineRule="auto"/>
        <w:rPr>
          <w:rFonts w:ascii="Times New Roman" w:eastAsiaTheme="minorHAnsi" w:hAnsi="Times New Roman" w:cs="Times New Roman"/>
          <w:color w:val="auto"/>
        </w:rPr>
      </w:pPr>
      <w:proofErr w:type="spellStart"/>
      <w:r w:rsidRPr="00781F9D">
        <w:rPr>
          <w:rFonts w:ascii="Times New Roman" w:eastAsiaTheme="minorHAnsi" w:hAnsi="Times New Roman" w:cs="Times New Roman"/>
          <w:color w:val="auto"/>
        </w:rPr>
        <w:t>Boullata</w:t>
      </w:r>
      <w:proofErr w:type="spellEnd"/>
      <w:r w:rsidRPr="00781F9D">
        <w:rPr>
          <w:rFonts w:ascii="Times New Roman" w:eastAsiaTheme="minorHAnsi" w:hAnsi="Times New Roman" w:cs="Times New Roman"/>
          <w:color w:val="auto"/>
        </w:rPr>
        <w:t>, Joseph I. "Trace elements in critically ill patients." </w:t>
      </w:r>
      <w:r w:rsidRPr="00781F9D">
        <w:rPr>
          <w:rFonts w:ascii="Times New Roman" w:eastAsiaTheme="minorHAnsi" w:hAnsi="Times New Roman" w:cs="Times New Roman"/>
          <w:i/>
          <w:iCs/>
          <w:color w:val="auto"/>
        </w:rPr>
        <w:t>Journal of Infusion Nursing</w:t>
      </w:r>
      <w:r w:rsidRPr="00781F9D">
        <w:rPr>
          <w:rFonts w:ascii="Times New Roman" w:eastAsiaTheme="minorHAnsi" w:hAnsi="Times New Roman" w:cs="Times New Roman"/>
          <w:color w:val="auto"/>
        </w:rPr>
        <w:t> 36, no. 1 (2013): 16-23.</w:t>
      </w:r>
    </w:p>
    <w:p w14:paraId="0371621D" w14:textId="77777777" w:rsidR="00B309A0" w:rsidRPr="00781F9D" w:rsidRDefault="00B309A0" w:rsidP="00B309A0">
      <w:pPr>
        <w:spacing w:after="200" w:line="360" w:lineRule="auto"/>
        <w:rPr>
          <w:rFonts w:ascii="Times New Roman" w:eastAsiaTheme="minorHAnsi" w:hAnsi="Times New Roman" w:cs="Times New Roman"/>
          <w:color w:val="auto"/>
        </w:rPr>
      </w:pPr>
      <w:r w:rsidRPr="00781F9D">
        <w:rPr>
          <w:rFonts w:ascii="Times New Roman" w:eastAsiaTheme="minorHAnsi" w:hAnsi="Times New Roman" w:cs="Times New Roman"/>
          <w:color w:val="auto"/>
        </w:rPr>
        <w:t>Brewer, George J. "Copper excess, zinc deficiency, and cognition loss in Alzheimer's disease." </w:t>
      </w:r>
      <w:proofErr w:type="spellStart"/>
      <w:r w:rsidRPr="00781F9D">
        <w:rPr>
          <w:rFonts w:ascii="Times New Roman" w:eastAsiaTheme="minorHAnsi" w:hAnsi="Times New Roman" w:cs="Times New Roman"/>
          <w:i/>
          <w:iCs/>
          <w:color w:val="auto"/>
        </w:rPr>
        <w:t>Biofactors</w:t>
      </w:r>
      <w:proofErr w:type="spellEnd"/>
      <w:r w:rsidRPr="00781F9D">
        <w:rPr>
          <w:rFonts w:ascii="Times New Roman" w:eastAsiaTheme="minorHAnsi" w:hAnsi="Times New Roman" w:cs="Times New Roman"/>
          <w:color w:val="auto"/>
        </w:rPr>
        <w:t> 38, no. 2 (2012): 107-113.</w:t>
      </w:r>
    </w:p>
    <w:p w14:paraId="2FCDAB55" w14:textId="77777777" w:rsidR="00B309A0" w:rsidRPr="00781F9D" w:rsidRDefault="00B309A0" w:rsidP="00B309A0">
      <w:pPr>
        <w:spacing w:after="200" w:line="360" w:lineRule="auto"/>
        <w:rPr>
          <w:rFonts w:ascii="Times New Roman" w:eastAsiaTheme="minorHAnsi" w:hAnsi="Times New Roman" w:cs="Times New Roman"/>
          <w:color w:val="auto"/>
        </w:rPr>
      </w:pPr>
      <w:r w:rsidRPr="00781F9D">
        <w:rPr>
          <w:rFonts w:ascii="Times New Roman" w:eastAsiaTheme="minorHAnsi" w:hAnsi="Times New Roman" w:cs="Times New Roman"/>
          <w:color w:val="auto"/>
        </w:rPr>
        <w:t xml:space="preserve">Carew, Sean. "The Use of In Vivo X-ray Fluorescence Measurements in the Analysis of Cadmium Toxicology." </w:t>
      </w:r>
      <w:proofErr w:type="gramStart"/>
      <w:r w:rsidRPr="00781F9D">
        <w:rPr>
          <w:rFonts w:ascii="Times New Roman" w:eastAsiaTheme="minorHAnsi" w:hAnsi="Times New Roman" w:cs="Times New Roman"/>
          <w:color w:val="auto"/>
        </w:rPr>
        <w:t>PhD diss., McMaster University, 2001.</w:t>
      </w:r>
      <w:proofErr w:type="gramEnd"/>
    </w:p>
    <w:p w14:paraId="0032A995" w14:textId="77777777" w:rsidR="00B309A0" w:rsidRPr="00781F9D" w:rsidRDefault="00B309A0" w:rsidP="00B309A0">
      <w:pPr>
        <w:spacing w:after="200" w:line="360" w:lineRule="auto"/>
        <w:rPr>
          <w:rFonts w:ascii="Times New Roman" w:eastAsiaTheme="minorHAnsi" w:hAnsi="Times New Roman" w:cs="Times New Roman"/>
          <w:color w:val="auto"/>
        </w:rPr>
      </w:pPr>
      <w:r w:rsidRPr="00781F9D">
        <w:rPr>
          <w:rFonts w:ascii="Times New Roman" w:eastAsiaTheme="minorHAnsi" w:hAnsi="Times New Roman" w:cs="Times New Roman"/>
          <w:color w:val="auto"/>
          <w:lang w:val="en-US"/>
        </w:rPr>
        <w:t xml:space="preserve">Carew, Sean. "The Use of In Vivo X-ray Fluorescence Measurements in the Analysis of Cadmium Toxicology." </w:t>
      </w:r>
      <w:proofErr w:type="gramStart"/>
      <w:r w:rsidRPr="00781F9D">
        <w:rPr>
          <w:rFonts w:ascii="Times New Roman" w:eastAsiaTheme="minorHAnsi" w:hAnsi="Times New Roman" w:cs="Times New Roman"/>
          <w:color w:val="auto"/>
          <w:lang w:val="en-US"/>
        </w:rPr>
        <w:t>PhD diss., McMaster University, 2001.</w:t>
      </w:r>
      <w:proofErr w:type="gramEnd"/>
    </w:p>
    <w:p w14:paraId="32A07A78" w14:textId="77777777" w:rsidR="00B309A0" w:rsidRPr="00781F9D" w:rsidRDefault="00B309A0" w:rsidP="00B309A0">
      <w:pPr>
        <w:spacing w:after="200" w:line="360" w:lineRule="auto"/>
        <w:rPr>
          <w:rFonts w:ascii="Times New Roman" w:eastAsiaTheme="minorHAnsi" w:hAnsi="Times New Roman" w:cs="Times New Roman"/>
          <w:color w:val="auto"/>
        </w:rPr>
      </w:pPr>
      <w:r w:rsidRPr="00781F9D">
        <w:rPr>
          <w:rFonts w:ascii="Times New Roman" w:eastAsiaTheme="minorHAnsi" w:hAnsi="Times New Roman" w:cs="Times New Roman"/>
          <w:color w:val="auto"/>
        </w:rPr>
        <w:t xml:space="preserve">Carl, George F., J. W. </w:t>
      </w:r>
      <w:proofErr w:type="spellStart"/>
      <w:r w:rsidRPr="00781F9D">
        <w:rPr>
          <w:rFonts w:ascii="Times New Roman" w:eastAsiaTheme="minorHAnsi" w:hAnsi="Times New Roman" w:cs="Times New Roman"/>
          <w:color w:val="auto"/>
        </w:rPr>
        <w:t>Critchfield</w:t>
      </w:r>
      <w:proofErr w:type="spellEnd"/>
      <w:r w:rsidRPr="00781F9D">
        <w:rPr>
          <w:rFonts w:ascii="Times New Roman" w:eastAsiaTheme="minorHAnsi" w:hAnsi="Times New Roman" w:cs="Times New Roman"/>
          <w:color w:val="auto"/>
        </w:rPr>
        <w:t>, J. L. Thompson, G. L. Holmes, B. B. Gallagher, and C. L. Keen. "Genetically Epilepsy</w:t>
      </w:r>
      <w:r w:rsidRPr="00781F9D">
        <w:rPr>
          <w:rFonts w:ascii="American Typewriter Light" w:eastAsiaTheme="minorHAnsi" w:hAnsi="American Typewriter Light" w:cs="American Typewriter Light"/>
          <w:color w:val="auto"/>
        </w:rPr>
        <w:t>‐</w:t>
      </w:r>
      <w:r w:rsidRPr="00781F9D">
        <w:rPr>
          <w:rFonts w:ascii="Times New Roman" w:eastAsiaTheme="minorHAnsi" w:hAnsi="Times New Roman" w:cs="Times New Roman"/>
          <w:color w:val="auto"/>
        </w:rPr>
        <w:t xml:space="preserve">Prone Rats are </w:t>
      </w:r>
      <w:proofErr w:type="gramStart"/>
      <w:r w:rsidRPr="00781F9D">
        <w:rPr>
          <w:rFonts w:ascii="Times New Roman" w:eastAsiaTheme="minorHAnsi" w:hAnsi="Times New Roman" w:cs="Times New Roman"/>
          <w:color w:val="auto"/>
        </w:rPr>
        <w:t>Characterized</w:t>
      </w:r>
      <w:proofErr w:type="gramEnd"/>
      <w:r w:rsidRPr="00781F9D">
        <w:rPr>
          <w:rFonts w:ascii="Times New Roman" w:eastAsiaTheme="minorHAnsi" w:hAnsi="Times New Roman" w:cs="Times New Roman"/>
          <w:color w:val="auto"/>
        </w:rPr>
        <w:t xml:space="preserve"> by Altered Tissue Trace Element Concentrations." </w:t>
      </w:r>
      <w:proofErr w:type="spellStart"/>
      <w:r w:rsidRPr="00781F9D">
        <w:rPr>
          <w:rFonts w:ascii="Times New Roman" w:eastAsiaTheme="minorHAnsi" w:hAnsi="Times New Roman" w:cs="Times New Roman"/>
          <w:i/>
          <w:iCs/>
          <w:color w:val="auto"/>
        </w:rPr>
        <w:t>Epilepsia</w:t>
      </w:r>
      <w:proofErr w:type="spellEnd"/>
      <w:r w:rsidRPr="00781F9D">
        <w:rPr>
          <w:rFonts w:ascii="Times New Roman" w:eastAsiaTheme="minorHAnsi" w:hAnsi="Times New Roman" w:cs="Times New Roman"/>
          <w:color w:val="auto"/>
        </w:rPr>
        <w:t> 31, no. 3 (1990): 247-252.</w:t>
      </w:r>
    </w:p>
    <w:p w14:paraId="5187100E" w14:textId="77777777" w:rsidR="00B309A0" w:rsidRPr="00781F9D" w:rsidRDefault="00B309A0" w:rsidP="00B309A0">
      <w:pPr>
        <w:spacing w:after="200" w:line="360" w:lineRule="auto"/>
        <w:rPr>
          <w:rFonts w:ascii="Times New Roman" w:eastAsiaTheme="minorHAnsi" w:hAnsi="Times New Roman" w:cs="Times New Roman"/>
          <w:bCs/>
          <w:color w:val="auto"/>
        </w:rPr>
      </w:pPr>
      <w:r w:rsidRPr="00781F9D">
        <w:rPr>
          <w:rFonts w:ascii="Times New Roman" w:eastAsiaTheme="minorHAnsi" w:hAnsi="Times New Roman" w:cs="Times New Roman"/>
          <w:bCs/>
          <w:color w:val="auto"/>
        </w:rPr>
        <w:t>Carpenter, D</w:t>
      </w:r>
      <w:r w:rsidR="00B93E67">
        <w:rPr>
          <w:rFonts w:ascii="Times New Roman" w:eastAsiaTheme="minorHAnsi" w:hAnsi="Times New Roman" w:cs="Times New Roman"/>
          <w:bCs/>
          <w:color w:val="auto"/>
        </w:rPr>
        <w:t>avid</w:t>
      </w:r>
      <w:r w:rsidRPr="00781F9D">
        <w:rPr>
          <w:rFonts w:ascii="Times New Roman" w:eastAsiaTheme="minorHAnsi" w:hAnsi="Times New Roman" w:cs="Times New Roman"/>
          <w:bCs/>
          <w:color w:val="auto"/>
        </w:rPr>
        <w:t xml:space="preserve"> O. "Effects of metals on the nervous system of humans and animals." </w:t>
      </w:r>
      <w:proofErr w:type="gramStart"/>
      <w:r w:rsidRPr="00781F9D">
        <w:rPr>
          <w:rFonts w:ascii="Times New Roman" w:eastAsiaTheme="minorHAnsi" w:hAnsi="Times New Roman" w:cs="Times New Roman"/>
          <w:bCs/>
          <w:i/>
          <w:iCs/>
          <w:color w:val="auto"/>
        </w:rPr>
        <w:t>International journal of occupational medicine and environmental health</w:t>
      </w:r>
      <w:r w:rsidRPr="00781F9D">
        <w:rPr>
          <w:rFonts w:ascii="Times New Roman" w:eastAsiaTheme="minorHAnsi" w:hAnsi="Times New Roman" w:cs="Times New Roman"/>
          <w:bCs/>
          <w:color w:val="auto"/>
        </w:rPr>
        <w:t> 14, no. 3 (2001): 209-218.</w:t>
      </w:r>
      <w:proofErr w:type="gramEnd"/>
    </w:p>
    <w:p w14:paraId="457FD5BB" w14:textId="77777777" w:rsidR="00B309A0" w:rsidRPr="00781F9D" w:rsidRDefault="00B309A0" w:rsidP="00B309A0">
      <w:pPr>
        <w:spacing w:after="200" w:line="360" w:lineRule="auto"/>
        <w:rPr>
          <w:rFonts w:ascii="Times New Roman" w:eastAsiaTheme="minorHAnsi" w:hAnsi="Times New Roman" w:cs="Times New Roman"/>
          <w:color w:val="auto"/>
        </w:rPr>
      </w:pPr>
      <w:proofErr w:type="spellStart"/>
      <w:r w:rsidRPr="00781F9D">
        <w:rPr>
          <w:rFonts w:ascii="Times New Roman" w:eastAsiaTheme="minorHAnsi" w:hAnsi="Times New Roman" w:cs="Times New Roman"/>
          <w:color w:val="auto"/>
        </w:rPr>
        <w:lastRenderedPageBreak/>
        <w:t>Clardy</w:t>
      </w:r>
      <w:proofErr w:type="spellEnd"/>
      <w:r w:rsidRPr="00781F9D">
        <w:rPr>
          <w:rFonts w:ascii="Times New Roman" w:eastAsiaTheme="minorHAnsi" w:hAnsi="Times New Roman" w:cs="Times New Roman"/>
          <w:color w:val="auto"/>
        </w:rPr>
        <w:t xml:space="preserve">, Stacey L., </w:t>
      </w:r>
      <w:proofErr w:type="spellStart"/>
      <w:r w:rsidRPr="00781F9D">
        <w:rPr>
          <w:rFonts w:ascii="Times New Roman" w:eastAsiaTheme="minorHAnsi" w:hAnsi="Times New Roman" w:cs="Times New Roman"/>
          <w:color w:val="auto"/>
        </w:rPr>
        <w:t>Xinsheng</w:t>
      </w:r>
      <w:proofErr w:type="spellEnd"/>
      <w:r w:rsidRPr="00781F9D">
        <w:rPr>
          <w:rFonts w:ascii="Times New Roman" w:eastAsiaTheme="minorHAnsi" w:hAnsi="Times New Roman" w:cs="Times New Roman"/>
          <w:color w:val="auto"/>
        </w:rPr>
        <w:t xml:space="preserve"> Wang, Philip J. Boyer, Christopher J. </w:t>
      </w:r>
      <w:proofErr w:type="spellStart"/>
      <w:r w:rsidRPr="00781F9D">
        <w:rPr>
          <w:rFonts w:ascii="Times New Roman" w:eastAsiaTheme="minorHAnsi" w:hAnsi="Times New Roman" w:cs="Times New Roman"/>
          <w:color w:val="auto"/>
        </w:rPr>
        <w:t>Earley</w:t>
      </w:r>
      <w:proofErr w:type="spellEnd"/>
      <w:r w:rsidRPr="00781F9D">
        <w:rPr>
          <w:rFonts w:ascii="Times New Roman" w:eastAsiaTheme="minorHAnsi" w:hAnsi="Times New Roman" w:cs="Times New Roman"/>
          <w:color w:val="auto"/>
        </w:rPr>
        <w:t xml:space="preserve">, Richard P. Allen, and James R. Connor. "Is </w:t>
      </w:r>
      <w:proofErr w:type="spellStart"/>
      <w:r w:rsidRPr="00781F9D">
        <w:rPr>
          <w:rFonts w:ascii="Times New Roman" w:eastAsiaTheme="minorHAnsi" w:hAnsi="Times New Roman" w:cs="Times New Roman"/>
          <w:color w:val="auto"/>
        </w:rPr>
        <w:t>ferroportin</w:t>
      </w:r>
      <w:proofErr w:type="spellEnd"/>
      <w:r w:rsidRPr="00781F9D">
        <w:rPr>
          <w:rFonts w:ascii="Times New Roman" w:eastAsiaTheme="minorHAnsi" w:hAnsi="Times New Roman" w:cs="Times New Roman"/>
          <w:color w:val="auto"/>
        </w:rPr>
        <w:t>–</w:t>
      </w:r>
      <w:proofErr w:type="spellStart"/>
      <w:r w:rsidRPr="00781F9D">
        <w:rPr>
          <w:rFonts w:ascii="Times New Roman" w:eastAsiaTheme="minorHAnsi" w:hAnsi="Times New Roman" w:cs="Times New Roman"/>
          <w:color w:val="auto"/>
        </w:rPr>
        <w:t>hepcidin</w:t>
      </w:r>
      <w:proofErr w:type="spellEnd"/>
      <w:r w:rsidRPr="00781F9D">
        <w:rPr>
          <w:rFonts w:ascii="Times New Roman" w:eastAsiaTheme="minorHAnsi" w:hAnsi="Times New Roman" w:cs="Times New Roman"/>
          <w:color w:val="auto"/>
        </w:rPr>
        <w:t xml:space="preserve"> signaling altered in restless legs syndrome</w:t>
      </w:r>
      <w:proofErr w:type="gramStart"/>
      <w:r w:rsidRPr="00781F9D">
        <w:rPr>
          <w:rFonts w:ascii="Times New Roman" w:eastAsiaTheme="minorHAnsi" w:hAnsi="Times New Roman" w:cs="Times New Roman"/>
          <w:color w:val="auto"/>
        </w:rPr>
        <w:t>?.</w:t>
      </w:r>
      <w:proofErr w:type="gramEnd"/>
      <w:r w:rsidRPr="00781F9D">
        <w:rPr>
          <w:rFonts w:ascii="Times New Roman" w:eastAsiaTheme="minorHAnsi" w:hAnsi="Times New Roman" w:cs="Times New Roman"/>
          <w:color w:val="auto"/>
        </w:rPr>
        <w:t>" </w:t>
      </w:r>
      <w:proofErr w:type="gramStart"/>
      <w:r w:rsidRPr="00781F9D">
        <w:rPr>
          <w:rFonts w:ascii="Times New Roman" w:eastAsiaTheme="minorHAnsi" w:hAnsi="Times New Roman" w:cs="Times New Roman"/>
          <w:i/>
          <w:iCs/>
          <w:color w:val="auto"/>
        </w:rPr>
        <w:t>Journal of the neurological sciences</w:t>
      </w:r>
      <w:r w:rsidRPr="00781F9D">
        <w:rPr>
          <w:rFonts w:ascii="Times New Roman" w:eastAsiaTheme="minorHAnsi" w:hAnsi="Times New Roman" w:cs="Times New Roman"/>
          <w:color w:val="auto"/>
        </w:rPr>
        <w:t> 247, no. 2 (2006): 173-179.</w:t>
      </w:r>
      <w:proofErr w:type="gramEnd"/>
    </w:p>
    <w:p w14:paraId="54374F4F" w14:textId="77777777" w:rsidR="00B309A0" w:rsidRPr="00781F9D" w:rsidRDefault="00B309A0" w:rsidP="00B309A0">
      <w:pPr>
        <w:spacing w:after="200" w:line="360" w:lineRule="auto"/>
        <w:rPr>
          <w:rFonts w:ascii="Times New Roman" w:eastAsiaTheme="minorHAnsi" w:hAnsi="Times New Roman" w:cs="Times New Roman"/>
          <w:color w:val="auto"/>
        </w:rPr>
      </w:pPr>
      <w:proofErr w:type="gramStart"/>
      <w:r w:rsidRPr="00781F9D">
        <w:rPr>
          <w:rFonts w:ascii="Times New Roman" w:eastAsiaTheme="minorHAnsi" w:hAnsi="Times New Roman" w:cs="Times New Roman"/>
          <w:color w:val="auto"/>
        </w:rPr>
        <w:t xml:space="preserve">Connor, James R., and Sharon L. </w:t>
      </w:r>
      <w:proofErr w:type="spellStart"/>
      <w:r w:rsidRPr="00781F9D">
        <w:rPr>
          <w:rFonts w:ascii="Times New Roman" w:eastAsiaTheme="minorHAnsi" w:hAnsi="Times New Roman" w:cs="Times New Roman"/>
          <w:color w:val="auto"/>
        </w:rPr>
        <w:t>Menzies</w:t>
      </w:r>
      <w:proofErr w:type="spellEnd"/>
      <w:r w:rsidRPr="00781F9D">
        <w:rPr>
          <w:rFonts w:ascii="Times New Roman" w:eastAsiaTheme="minorHAnsi" w:hAnsi="Times New Roman" w:cs="Times New Roman"/>
          <w:color w:val="auto"/>
        </w:rPr>
        <w:t>.</w:t>
      </w:r>
      <w:proofErr w:type="gramEnd"/>
      <w:r w:rsidRPr="00781F9D">
        <w:rPr>
          <w:rFonts w:ascii="Times New Roman" w:eastAsiaTheme="minorHAnsi" w:hAnsi="Times New Roman" w:cs="Times New Roman"/>
          <w:color w:val="auto"/>
        </w:rPr>
        <w:t xml:space="preserve"> "Relationship of iron to </w:t>
      </w:r>
      <w:proofErr w:type="spellStart"/>
      <w:r w:rsidRPr="00781F9D">
        <w:rPr>
          <w:rFonts w:ascii="Times New Roman" w:eastAsiaTheme="minorHAnsi" w:hAnsi="Times New Roman" w:cs="Times New Roman"/>
          <w:color w:val="auto"/>
        </w:rPr>
        <w:t>oligondendrocytes</w:t>
      </w:r>
      <w:proofErr w:type="spellEnd"/>
      <w:r w:rsidRPr="00781F9D">
        <w:rPr>
          <w:rFonts w:ascii="Times New Roman" w:eastAsiaTheme="minorHAnsi" w:hAnsi="Times New Roman" w:cs="Times New Roman"/>
          <w:color w:val="auto"/>
        </w:rPr>
        <w:t xml:space="preserve"> and myelination." </w:t>
      </w:r>
      <w:r w:rsidRPr="00781F9D">
        <w:rPr>
          <w:rFonts w:ascii="Times New Roman" w:eastAsiaTheme="minorHAnsi" w:hAnsi="Times New Roman" w:cs="Times New Roman"/>
          <w:i/>
          <w:iCs/>
          <w:color w:val="auto"/>
        </w:rPr>
        <w:t>Glia</w:t>
      </w:r>
      <w:r w:rsidRPr="00781F9D">
        <w:rPr>
          <w:rFonts w:ascii="Times New Roman" w:eastAsiaTheme="minorHAnsi" w:hAnsi="Times New Roman" w:cs="Times New Roman"/>
          <w:color w:val="auto"/>
        </w:rPr>
        <w:t> 17, no. 2 (1996): 83-93.</w:t>
      </w:r>
    </w:p>
    <w:p w14:paraId="68EA6483" w14:textId="77777777" w:rsidR="00B309A0" w:rsidRPr="00781F9D" w:rsidRDefault="00B309A0" w:rsidP="00B309A0">
      <w:pPr>
        <w:spacing w:after="200" w:line="360" w:lineRule="auto"/>
        <w:rPr>
          <w:rFonts w:ascii="Times New Roman" w:eastAsiaTheme="minorEastAsia" w:hAnsi="Times New Roman" w:cs="Times New Roman"/>
          <w:color w:val="auto"/>
          <w:lang w:val="en-US"/>
        </w:rPr>
      </w:pPr>
      <w:proofErr w:type="spellStart"/>
      <w:r w:rsidRPr="00781F9D">
        <w:rPr>
          <w:rFonts w:ascii="Times New Roman" w:eastAsiaTheme="minorEastAsia" w:hAnsi="Times New Roman" w:cs="Times New Roman"/>
          <w:color w:val="auto"/>
          <w:lang w:val="en-US"/>
        </w:rPr>
        <w:t>Corniola</w:t>
      </w:r>
      <w:proofErr w:type="spellEnd"/>
      <w:r w:rsidRPr="00781F9D">
        <w:rPr>
          <w:rFonts w:ascii="Times New Roman" w:eastAsiaTheme="minorEastAsia" w:hAnsi="Times New Roman" w:cs="Times New Roman"/>
          <w:color w:val="auto"/>
          <w:lang w:val="en-US"/>
        </w:rPr>
        <w:t xml:space="preserve">, </w:t>
      </w:r>
      <w:proofErr w:type="spellStart"/>
      <w:r w:rsidRPr="00781F9D">
        <w:rPr>
          <w:rFonts w:ascii="Times New Roman" w:eastAsiaTheme="minorEastAsia" w:hAnsi="Times New Roman" w:cs="Times New Roman"/>
          <w:color w:val="auto"/>
          <w:lang w:val="en-US"/>
        </w:rPr>
        <w:t>Rikki</w:t>
      </w:r>
      <w:proofErr w:type="spellEnd"/>
      <w:r w:rsidRPr="00781F9D">
        <w:rPr>
          <w:rFonts w:ascii="Times New Roman" w:eastAsiaTheme="minorEastAsia" w:hAnsi="Times New Roman" w:cs="Times New Roman"/>
          <w:color w:val="auto"/>
          <w:lang w:val="en-US"/>
        </w:rPr>
        <w:t xml:space="preserve"> S., Nadine M. </w:t>
      </w:r>
      <w:proofErr w:type="spellStart"/>
      <w:r w:rsidRPr="00781F9D">
        <w:rPr>
          <w:rFonts w:ascii="Times New Roman" w:eastAsiaTheme="minorEastAsia" w:hAnsi="Times New Roman" w:cs="Times New Roman"/>
          <w:color w:val="auto"/>
          <w:lang w:val="en-US"/>
        </w:rPr>
        <w:t>Tassabehji</w:t>
      </w:r>
      <w:proofErr w:type="spellEnd"/>
      <w:r w:rsidRPr="00781F9D">
        <w:rPr>
          <w:rFonts w:ascii="Times New Roman" w:eastAsiaTheme="minorEastAsia" w:hAnsi="Times New Roman" w:cs="Times New Roman"/>
          <w:color w:val="auto"/>
          <w:lang w:val="en-US"/>
        </w:rPr>
        <w:t xml:space="preserve">, Joan Hare, </w:t>
      </w:r>
      <w:proofErr w:type="spellStart"/>
      <w:r w:rsidRPr="00781F9D">
        <w:rPr>
          <w:rFonts w:ascii="Times New Roman" w:eastAsiaTheme="minorEastAsia" w:hAnsi="Times New Roman" w:cs="Times New Roman"/>
          <w:color w:val="auto"/>
          <w:lang w:val="en-US"/>
        </w:rPr>
        <w:t>Girdhari</w:t>
      </w:r>
      <w:proofErr w:type="spellEnd"/>
      <w:r w:rsidRPr="00781F9D">
        <w:rPr>
          <w:rFonts w:ascii="Times New Roman" w:eastAsiaTheme="minorEastAsia" w:hAnsi="Times New Roman" w:cs="Times New Roman"/>
          <w:color w:val="auto"/>
          <w:lang w:val="en-US"/>
        </w:rPr>
        <w:t xml:space="preserve"> Sharma, and Cathy W. </w:t>
      </w:r>
      <w:proofErr w:type="spellStart"/>
      <w:r w:rsidRPr="00781F9D">
        <w:rPr>
          <w:rFonts w:ascii="Times New Roman" w:eastAsiaTheme="minorEastAsia" w:hAnsi="Times New Roman" w:cs="Times New Roman"/>
          <w:color w:val="auto"/>
          <w:lang w:val="en-US"/>
        </w:rPr>
        <w:t>Levenson</w:t>
      </w:r>
      <w:proofErr w:type="spellEnd"/>
      <w:r w:rsidRPr="00781F9D">
        <w:rPr>
          <w:rFonts w:ascii="Times New Roman" w:eastAsiaTheme="minorEastAsia" w:hAnsi="Times New Roman" w:cs="Times New Roman"/>
          <w:color w:val="auto"/>
          <w:lang w:val="en-US"/>
        </w:rPr>
        <w:t xml:space="preserve">. "Zinc deficiency impairs neuronal precursor cell proliferation and induces apoptosis via p53-mediated mechanisms." </w:t>
      </w:r>
      <w:proofErr w:type="gramStart"/>
      <w:r w:rsidRPr="00781F9D">
        <w:rPr>
          <w:rFonts w:ascii="Times New Roman" w:eastAsiaTheme="minorEastAsia" w:hAnsi="Times New Roman" w:cs="Times New Roman"/>
          <w:color w:val="auto"/>
          <w:lang w:val="en-US"/>
        </w:rPr>
        <w:t>Brain research 1237 (2008): 52-61.</w:t>
      </w:r>
      <w:proofErr w:type="gramEnd"/>
    </w:p>
    <w:p w14:paraId="031ED521" w14:textId="77777777" w:rsidR="00B309A0" w:rsidRDefault="00B309A0" w:rsidP="00B309A0">
      <w:pPr>
        <w:spacing w:after="200" w:line="360" w:lineRule="auto"/>
        <w:rPr>
          <w:rFonts w:ascii="Times New Roman" w:eastAsiaTheme="minorHAnsi" w:hAnsi="Times New Roman" w:cs="Times New Roman"/>
          <w:color w:val="auto"/>
        </w:rPr>
      </w:pPr>
      <w:r w:rsidRPr="00781F9D">
        <w:rPr>
          <w:rFonts w:ascii="Times New Roman" w:eastAsiaTheme="minorHAnsi" w:hAnsi="Times New Roman" w:cs="Times New Roman"/>
          <w:color w:val="auto"/>
        </w:rPr>
        <w:t xml:space="preserve">Curtis, A. R., Fey, C., Morris, C. M., </w:t>
      </w:r>
      <w:proofErr w:type="spellStart"/>
      <w:r w:rsidRPr="00781F9D">
        <w:rPr>
          <w:rFonts w:ascii="Times New Roman" w:eastAsiaTheme="minorHAnsi" w:hAnsi="Times New Roman" w:cs="Times New Roman"/>
          <w:color w:val="auto"/>
        </w:rPr>
        <w:t>Bindoff</w:t>
      </w:r>
      <w:proofErr w:type="spellEnd"/>
      <w:r w:rsidRPr="00781F9D">
        <w:rPr>
          <w:rFonts w:ascii="Times New Roman" w:eastAsiaTheme="minorHAnsi" w:hAnsi="Times New Roman" w:cs="Times New Roman"/>
          <w:color w:val="auto"/>
        </w:rPr>
        <w:t xml:space="preserve">, L. A., </w:t>
      </w:r>
      <w:proofErr w:type="spellStart"/>
      <w:r w:rsidRPr="00781F9D">
        <w:rPr>
          <w:rFonts w:ascii="Times New Roman" w:eastAsiaTheme="minorHAnsi" w:hAnsi="Times New Roman" w:cs="Times New Roman"/>
          <w:color w:val="auto"/>
        </w:rPr>
        <w:t>Ince</w:t>
      </w:r>
      <w:proofErr w:type="spellEnd"/>
      <w:r w:rsidRPr="00781F9D">
        <w:rPr>
          <w:rFonts w:ascii="Times New Roman" w:eastAsiaTheme="minorHAnsi" w:hAnsi="Times New Roman" w:cs="Times New Roman"/>
          <w:color w:val="auto"/>
        </w:rPr>
        <w:t xml:space="preserve">, P. G., </w:t>
      </w:r>
      <w:proofErr w:type="spellStart"/>
      <w:r w:rsidRPr="00781F9D">
        <w:rPr>
          <w:rFonts w:ascii="Times New Roman" w:eastAsiaTheme="minorHAnsi" w:hAnsi="Times New Roman" w:cs="Times New Roman"/>
          <w:color w:val="auto"/>
        </w:rPr>
        <w:t>Chinnery</w:t>
      </w:r>
      <w:proofErr w:type="spellEnd"/>
      <w:r w:rsidRPr="00781F9D">
        <w:rPr>
          <w:rFonts w:ascii="Times New Roman" w:eastAsiaTheme="minorHAnsi" w:hAnsi="Times New Roman" w:cs="Times New Roman"/>
          <w:color w:val="auto"/>
        </w:rPr>
        <w:t xml:space="preserve">, P. F., ... &amp; Burn, J. (2001). Mutation in the gene encoding ferritin light polypeptide causes dominant adult-onset basal ganglia disease. </w:t>
      </w:r>
      <w:proofErr w:type="gramStart"/>
      <w:r w:rsidRPr="00781F9D">
        <w:rPr>
          <w:rFonts w:ascii="Times New Roman" w:eastAsiaTheme="minorHAnsi" w:hAnsi="Times New Roman" w:cs="Times New Roman"/>
          <w:color w:val="auto"/>
        </w:rPr>
        <w:t>Nature genetics, 28(4), 350-354.</w:t>
      </w:r>
      <w:proofErr w:type="gramEnd"/>
    </w:p>
    <w:p w14:paraId="50E2F6CE" w14:textId="77777777" w:rsidR="00B76584" w:rsidRPr="00781F9D" w:rsidRDefault="00B76584" w:rsidP="00B309A0">
      <w:pPr>
        <w:spacing w:after="200" w:line="360" w:lineRule="auto"/>
        <w:rPr>
          <w:rFonts w:ascii="Times New Roman" w:eastAsiaTheme="minorHAnsi" w:hAnsi="Times New Roman" w:cs="Times New Roman"/>
          <w:color w:val="auto"/>
        </w:rPr>
      </w:pPr>
      <w:proofErr w:type="spellStart"/>
      <w:r w:rsidRPr="00B76584">
        <w:rPr>
          <w:rFonts w:ascii="Times New Roman" w:eastAsiaTheme="minorHAnsi" w:hAnsi="Times New Roman" w:cs="Times New Roman"/>
          <w:color w:val="auto"/>
        </w:rPr>
        <w:t>Crisponi</w:t>
      </w:r>
      <w:proofErr w:type="spellEnd"/>
      <w:r w:rsidRPr="00B76584">
        <w:rPr>
          <w:rFonts w:ascii="Times New Roman" w:eastAsiaTheme="minorHAnsi" w:hAnsi="Times New Roman" w:cs="Times New Roman"/>
          <w:color w:val="auto"/>
        </w:rPr>
        <w:t xml:space="preserve">, Guido, Valeria Marina </w:t>
      </w:r>
      <w:proofErr w:type="spellStart"/>
      <w:r w:rsidRPr="00B76584">
        <w:rPr>
          <w:rFonts w:ascii="Times New Roman" w:eastAsiaTheme="minorHAnsi" w:hAnsi="Times New Roman" w:cs="Times New Roman"/>
          <w:color w:val="auto"/>
        </w:rPr>
        <w:t>Nurchi</w:t>
      </w:r>
      <w:proofErr w:type="spellEnd"/>
      <w:r w:rsidRPr="00B76584">
        <w:rPr>
          <w:rFonts w:ascii="Times New Roman" w:eastAsiaTheme="minorHAnsi" w:hAnsi="Times New Roman" w:cs="Times New Roman"/>
          <w:color w:val="auto"/>
        </w:rPr>
        <w:t xml:space="preserve">, Daniela </w:t>
      </w:r>
      <w:proofErr w:type="spellStart"/>
      <w:r w:rsidRPr="00B76584">
        <w:rPr>
          <w:rFonts w:ascii="Times New Roman" w:eastAsiaTheme="minorHAnsi" w:hAnsi="Times New Roman" w:cs="Times New Roman"/>
          <w:color w:val="auto"/>
        </w:rPr>
        <w:t>Fanni</w:t>
      </w:r>
      <w:proofErr w:type="spellEnd"/>
      <w:r w:rsidRPr="00B76584">
        <w:rPr>
          <w:rFonts w:ascii="Times New Roman" w:eastAsiaTheme="minorHAnsi" w:hAnsi="Times New Roman" w:cs="Times New Roman"/>
          <w:color w:val="auto"/>
        </w:rPr>
        <w:t xml:space="preserve">, Clara </w:t>
      </w:r>
      <w:proofErr w:type="spellStart"/>
      <w:r w:rsidRPr="00B76584">
        <w:rPr>
          <w:rFonts w:ascii="Times New Roman" w:eastAsiaTheme="minorHAnsi" w:hAnsi="Times New Roman" w:cs="Times New Roman"/>
          <w:color w:val="auto"/>
        </w:rPr>
        <w:t>Gerosa</w:t>
      </w:r>
      <w:proofErr w:type="spellEnd"/>
      <w:r w:rsidRPr="00B76584">
        <w:rPr>
          <w:rFonts w:ascii="Times New Roman" w:eastAsiaTheme="minorHAnsi" w:hAnsi="Times New Roman" w:cs="Times New Roman"/>
          <w:color w:val="auto"/>
        </w:rPr>
        <w:t xml:space="preserve">, Sonia </w:t>
      </w:r>
      <w:proofErr w:type="spellStart"/>
      <w:r w:rsidRPr="00B76584">
        <w:rPr>
          <w:rFonts w:ascii="Times New Roman" w:eastAsiaTheme="minorHAnsi" w:hAnsi="Times New Roman" w:cs="Times New Roman"/>
          <w:color w:val="auto"/>
        </w:rPr>
        <w:t>Nemolato</w:t>
      </w:r>
      <w:proofErr w:type="spellEnd"/>
      <w:r w:rsidRPr="00B76584">
        <w:rPr>
          <w:rFonts w:ascii="Times New Roman" w:eastAsiaTheme="minorHAnsi" w:hAnsi="Times New Roman" w:cs="Times New Roman"/>
          <w:color w:val="auto"/>
        </w:rPr>
        <w:t xml:space="preserve">, and </w:t>
      </w:r>
      <w:proofErr w:type="spellStart"/>
      <w:r w:rsidRPr="00B76584">
        <w:rPr>
          <w:rFonts w:ascii="Times New Roman" w:eastAsiaTheme="minorHAnsi" w:hAnsi="Times New Roman" w:cs="Times New Roman"/>
          <w:color w:val="auto"/>
        </w:rPr>
        <w:t>Gavino</w:t>
      </w:r>
      <w:proofErr w:type="spellEnd"/>
      <w:r w:rsidRPr="00B76584">
        <w:rPr>
          <w:rFonts w:ascii="Times New Roman" w:eastAsiaTheme="minorHAnsi" w:hAnsi="Times New Roman" w:cs="Times New Roman"/>
          <w:color w:val="auto"/>
        </w:rPr>
        <w:t xml:space="preserve"> </w:t>
      </w:r>
      <w:proofErr w:type="spellStart"/>
      <w:r w:rsidRPr="00B76584">
        <w:rPr>
          <w:rFonts w:ascii="Times New Roman" w:eastAsiaTheme="minorHAnsi" w:hAnsi="Times New Roman" w:cs="Times New Roman"/>
          <w:color w:val="auto"/>
        </w:rPr>
        <w:t>Faa</w:t>
      </w:r>
      <w:proofErr w:type="spellEnd"/>
      <w:r w:rsidRPr="00B76584">
        <w:rPr>
          <w:rFonts w:ascii="Times New Roman" w:eastAsiaTheme="minorHAnsi" w:hAnsi="Times New Roman" w:cs="Times New Roman"/>
          <w:color w:val="auto"/>
        </w:rPr>
        <w:t>. "Copper-related diseases: from chemistry to molecular pathology." </w:t>
      </w:r>
      <w:proofErr w:type="gramStart"/>
      <w:r w:rsidRPr="00B76584">
        <w:rPr>
          <w:rFonts w:ascii="Times New Roman" w:eastAsiaTheme="minorHAnsi" w:hAnsi="Times New Roman" w:cs="Times New Roman"/>
          <w:i/>
          <w:iCs/>
          <w:color w:val="auto"/>
        </w:rPr>
        <w:t>Coordination chemistry reviews</w:t>
      </w:r>
      <w:r w:rsidRPr="00B76584">
        <w:rPr>
          <w:rFonts w:ascii="Times New Roman" w:eastAsiaTheme="minorHAnsi" w:hAnsi="Times New Roman" w:cs="Times New Roman"/>
          <w:color w:val="auto"/>
        </w:rPr>
        <w:t> 254, no. 7 (2010): 876-889.</w:t>
      </w:r>
      <w:proofErr w:type="gramEnd"/>
    </w:p>
    <w:p w14:paraId="2E230FEF" w14:textId="77777777" w:rsidR="00B309A0" w:rsidRPr="00781F9D" w:rsidRDefault="00B309A0" w:rsidP="00B309A0">
      <w:pPr>
        <w:spacing w:after="200" w:line="360" w:lineRule="auto"/>
        <w:rPr>
          <w:rFonts w:ascii="Times New Roman" w:eastAsiaTheme="minorHAnsi" w:hAnsi="Times New Roman" w:cs="Times New Roman"/>
          <w:color w:val="auto"/>
        </w:rPr>
      </w:pPr>
      <w:proofErr w:type="spellStart"/>
      <w:r w:rsidRPr="00781F9D">
        <w:rPr>
          <w:rFonts w:ascii="Times New Roman" w:eastAsiaTheme="minorHAnsi" w:hAnsi="Times New Roman" w:cs="Times New Roman"/>
          <w:color w:val="auto"/>
        </w:rPr>
        <w:t>Darvish</w:t>
      </w:r>
      <w:proofErr w:type="spellEnd"/>
      <w:r w:rsidRPr="00781F9D">
        <w:rPr>
          <w:rFonts w:ascii="Times New Roman" w:eastAsiaTheme="minorHAnsi" w:hAnsi="Times New Roman" w:cs="Times New Roman"/>
          <w:color w:val="auto"/>
        </w:rPr>
        <w:t xml:space="preserve">, </w:t>
      </w:r>
      <w:proofErr w:type="spellStart"/>
      <w:r w:rsidRPr="00781F9D">
        <w:rPr>
          <w:rFonts w:ascii="Times New Roman" w:eastAsiaTheme="minorHAnsi" w:hAnsi="Times New Roman" w:cs="Times New Roman"/>
          <w:color w:val="auto"/>
        </w:rPr>
        <w:t>Molla</w:t>
      </w:r>
      <w:proofErr w:type="spellEnd"/>
      <w:r w:rsidRPr="00781F9D">
        <w:rPr>
          <w:rFonts w:ascii="Times New Roman" w:eastAsiaTheme="minorHAnsi" w:hAnsi="Times New Roman" w:cs="Times New Roman"/>
          <w:color w:val="auto"/>
        </w:rPr>
        <w:t xml:space="preserve"> </w:t>
      </w:r>
      <w:proofErr w:type="spellStart"/>
      <w:r w:rsidRPr="00781F9D">
        <w:rPr>
          <w:rFonts w:ascii="Times New Roman" w:eastAsiaTheme="minorHAnsi" w:hAnsi="Times New Roman" w:cs="Times New Roman"/>
          <w:color w:val="auto"/>
        </w:rPr>
        <w:t>Sahar</w:t>
      </w:r>
      <w:proofErr w:type="spellEnd"/>
      <w:r w:rsidRPr="00781F9D">
        <w:rPr>
          <w:rFonts w:ascii="Times New Roman" w:eastAsiaTheme="minorHAnsi" w:hAnsi="Times New Roman" w:cs="Times New Roman"/>
          <w:color w:val="auto"/>
        </w:rPr>
        <w:t>. "</w:t>
      </w:r>
      <w:r w:rsidR="00E92B6A">
        <w:rPr>
          <w:rFonts w:ascii="Times New Roman" w:eastAsiaTheme="minorHAnsi" w:hAnsi="Times New Roman" w:cs="Times New Roman"/>
          <w:color w:val="auto"/>
        </w:rPr>
        <w:t>T</w:t>
      </w:r>
      <w:r w:rsidR="00E92B6A" w:rsidRPr="00E92B6A">
        <w:rPr>
          <w:rFonts w:ascii="Times New Roman" w:eastAsiaTheme="minorHAnsi" w:hAnsi="Times New Roman" w:cs="Times New Roman"/>
          <w:color w:val="auto"/>
        </w:rPr>
        <w:t>he identification and differentiation between normal and secondary colorectal cancer in human liver tissue using x-ray interaction techniques.</w:t>
      </w:r>
      <w:r w:rsidRPr="00E92B6A">
        <w:rPr>
          <w:rFonts w:ascii="Times New Roman" w:eastAsiaTheme="minorHAnsi" w:hAnsi="Times New Roman" w:cs="Times New Roman"/>
          <w:color w:val="auto"/>
        </w:rPr>
        <w:t>"</w:t>
      </w:r>
      <w:r w:rsidRPr="00781F9D">
        <w:rPr>
          <w:rFonts w:ascii="Times New Roman" w:eastAsiaTheme="minorHAnsi" w:hAnsi="Times New Roman" w:cs="Times New Roman"/>
          <w:color w:val="auto"/>
        </w:rPr>
        <w:t xml:space="preserve"> (2012).</w:t>
      </w:r>
    </w:p>
    <w:p w14:paraId="12271F2A" w14:textId="77777777" w:rsidR="00B309A0" w:rsidRPr="00781F9D" w:rsidRDefault="00B309A0" w:rsidP="00B309A0">
      <w:pPr>
        <w:spacing w:after="200" w:line="360" w:lineRule="auto"/>
        <w:rPr>
          <w:rFonts w:ascii="Times New Roman" w:eastAsiaTheme="minorHAnsi" w:hAnsi="Times New Roman" w:cs="Times New Roman"/>
          <w:color w:val="auto"/>
        </w:rPr>
      </w:pPr>
      <w:r w:rsidRPr="00781F9D">
        <w:rPr>
          <w:rFonts w:ascii="Times New Roman" w:eastAsiaTheme="minorHAnsi" w:hAnsi="Times New Roman" w:cs="Times New Roman"/>
          <w:color w:val="auto"/>
        </w:rPr>
        <w:t xml:space="preserve">Delaney, Kathleen H., </w:t>
      </w:r>
      <w:proofErr w:type="spellStart"/>
      <w:r w:rsidRPr="00781F9D">
        <w:rPr>
          <w:rFonts w:ascii="Times New Roman" w:eastAsiaTheme="minorHAnsi" w:hAnsi="Times New Roman" w:cs="Times New Roman"/>
          <w:color w:val="auto"/>
        </w:rPr>
        <w:t>Jacek</w:t>
      </w:r>
      <w:proofErr w:type="spellEnd"/>
      <w:r w:rsidRPr="00781F9D">
        <w:rPr>
          <w:rFonts w:ascii="Times New Roman" w:eastAsiaTheme="minorHAnsi" w:hAnsi="Times New Roman" w:cs="Times New Roman"/>
          <w:color w:val="auto"/>
        </w:rPr>
        <w:t xml:space="preserve"> M. </w:t>
      </w:r>
      <w:proofErr w:type="spellStart"/>
      <w:r w:rsidRPr="00781F9D">
        <w:rPr>
          <w:rFonts w:ascii="Times New Roman" w:eastAsiaTheme="minorHAnsi" w:hAnsi="Times New Roman" w:cs="Times New Roman"/>
          <w:color w:val="auto"/>
        </w:rPr>
        <w:t>Kwiecien</w:t>
      </w:r>
      <w:proofErr w:type="spellEnd"/>
      <w:r w:rsidRPr="00781F9D">
        <w:rPr>
          <w:rFonts w:ascii="Times New Roman" w:eastAsiaTheme="minorHAnsi" w:hAnsi="Times New Roman" w:cs="Times New Roman"/>
          <w:color w:val="auto"/>
        </w:rPr>
        <w:t xml:space="preserve">, Jerzy </w:t>
      </w:r>
      <w:proofErr w:type="spellStart"/>
      <w:r w:rsidRPr="00781F9D">
        <w:rPr>
          <w:rFonts w:ascii="Times New Roman" w:eastAsiaTheme="minorHAnsi" w:hAnsi="Times New Roman" w:cs="Times New Roman"/>
          <w:color w:val="auto"/>
        </w:rPr>
        <w:t>Wegiel</w:t>
      </w:r>
      <w:proofErr w:type="spellEnd"/>
      <w:r w:rsidRPr="00781F9D">
        <w:rPr>
          <w:rFonts w:ascii="Times New Roman" w:eastAsiaTheme="minorHAnsi" w:hAnsi="Times New Roman" w:cs="Times New Roman"/>
          <w:color w:val="auto"/>
        </w:rPr>
        <w:t xml:space="preserve">, </w:t>
      </w:r>
      <w:proofErr w:type="spellStart"/>
      <w:r w:rsidRPr="00781F9D">
        <w:rPr>
          <w:rFonts w:ascii="Times New Roman" w:eastAsiaTheme="minorHAnsi" w:hAnsi="Times New Roman" w:cs="Times New Roman"/>
          <w:color w:val="auto"/>
        </w:rPr>
        <w:t>Henryk</w:t>
      </w:r>
      <w:proofErr w:type="spellEnd"/>
      <w:r w:rsidRPr="00781F9D">
        <w:rPr>
          <w:rFonts w:ascii="Times New Roman" w:eastAsiaTheme="minorHAnsi" w:hAnsi="Times New Roman" w:cs="Times New Roman"/>
          <w:color w:val="auto"/>
        </w:rPr>
        <w:t xml:space="preserve"> M. Wisniewski, Dean H. Percy, and Andrew L. Fletch. "Familial </w:t>
      </w:r>
      <w:proofErr w:type="spellStart"/>
      <w:r w:rsidRPr="00781F9D">
        <w:rPr>
          <w:rFonts w:ascii="Times New Roman" w:eastAsiaTheme="minorHAnsi" w:hAnsi="Times New Roman" w:cs="Times New Roman"/>
          <w:color w:val="auto"/>
        </w:rPr>
        <w:t>dysmyelination</w:t>
      </w:r>
      <w:proofErr w:type="spellEnd"/>
      <w:r w:rsidRPr="00781F9D">
        <w:rPr>
          <w:rFonts w:ascii="Times New Roman" w:eastAsiaTheme="minorHAnsi" w:hAnsi="Times New Roman" w:cs="Times New Roman"/>
          <w:color w:val="auto"/>
        </w:rPr>
        <w:t xml:space="preserve"> in a Long Evans rat mutant." </w:t>
      </w:r>
      <w:proofErr w:type="gramStart"/>
      <w:r w:rsidRPr="00781F9D">
        <w:rPr>
          <w:rFonts w:ascii="Times New Roman" w:eastAsiaTheme="minorHAnsi" w:hAnsi="Times New Roman" w:cs="Times New Roman"/>
          <w:i/>
          <w:iCs/>
          <w:color w:val="auto"/>
        </w:rPr>
        <w:t>Laboratory animal science</w:t>
      </w:r>
      <w:r w:rsidRPr="00781F9D">
        <w:rPr>
          <w:rFonts w:ascii="Times New Roman" w:eastAsiaTheme="minorHAnsi" w:hAnsi="Times New Roman" w:cs="Times New Roman"/>
          <w:color w:val="auto"/>
        </w:rPr>
        <w:t> 45, no. 5 (1995): 547-553.</w:t>
      </w:r>
      <w:proofErr w:type="gramEnd"/>
    </w:p>
    <w:p w14:paraId="01E351D9" w14:textId="77777777" w:rsidR="00B309A0" w:rsidRPr="00781F9D" w:rsidRDefault="00B309A0" w:rsidP="00B309A0">
      <w:pPr>
        <w:spacing w:after="200" w:line="360" w:lineRule="auto"/>
        <w:rPr>
          <w:rFonts w:ascii="Times New Roman" w:eastAsiaTheme="minorHAnsi" w:hAnsi="Times New Roman" w:cs="Times New Roman"/>
          <w:color w:val="auto"/>
        </w:rPr>
      </w:pPr>
      <w:proofErr w:type="spellStart"/>
      <w:r w:rsidRPr="00781F9D">
        <w:rPr>
          <w:rFonts w:ascii="Times New Roman" w:eastAsia="Times New Roman" w:hAnsi="Times New Roman" w:cs="Times New Roman"/>
          <w:color w:val="auto"/>
          <w:lang w:val="en-US"/>
        </w:rPr>
        <w:t>Desouza</w:t>
      </w:r>
      <w:proofErr w:type="spellEnd"/>
      <w:r w:rsidRPr="00781F9D">
        <w:rPr>
          <w:rFonts w:ascii="Times New Roman" w:eastAsia="Times New Roman" w:hAnsi="Times New Roman" w:cs="Times New Roman"/>
          <w:color w:val="auto"/>
          <w:lang w:val="en-US"/>
        </w:rPr>
        <w:t xml:space="preserve">, </w:t>
      </w:r>
      <w:proofErr w:type="spellStart"/>
      <w:r w:rsidRPr="00781F9D">
        <w:rPr>
          <w:rFonts w:ascii="Times New Roman" w:eastAsia="Times New Roman" w:hAnsi="Times New Roman" w:cs="Times New Roman"/>
          <w:color w:val="auto"/>
          <w:lang w:val="en-US"/>
        </w:rPr>
        <w:t>Elstan</w:t>
      </w:r>
      <w:proofErr w:type="spellEnd"/>
      <w:r w:rsidRPr="00781F9D">
        <w:rPr>
          <w:rFonts w:ascii="Times New Roman" w:eastAsia="Times New Roman" w:hAnsi="Times New Roman" w:cs="Times New Roman"/>
          <w:color w:val="auto"/>
          <w:lang w:val="en-US"/>
        </w:rPr>
        <w:t>. "</w:t>
      </w:r>
      <w:r w:rsidR="005312A9">
        <w:rPr>
          <w:rFonts w:ascii="Times New Roman" w:eastAsia="Times New Roman" w:hAnsi="Times New Roman" w:cs="Times New Roman"/>
          <w:color w:val="auto"/>
          <w:lang w:val="en-US"/>
        </w:rPr>
        <w:t>C</w:t>
      </w:r>
      <w:r w:rsidR="005312A9" w:rsidRPr="00781F9D">
        <w:rPr>
          <w:rFonts w:ascii="Times New Roman" w:eastAsia="Times New Roman" w:hAnsi="Times New Roman" w:cs="Times New Roman"/>
          <w:color w:val="auto"/>
          <w:lang w:val="en-US"/>
        </w:rPr>
        <w:t>omparison of methods for detec</w:t>
      </w:r>
      <w:r w:rsidR="005312A9">
        <w:rPr>
          <w:rFonts w:ascii="Times New Roman" w:eastAsia="Times New Roman" w:hAnsi="Times New Roman" w:cs="Times New Roman"/>
          <w:color w:val="auto"/>
          <w:lang w:val="en-US"/>
        </w:rPr>
        <w:t>tion of arsenic in skin using XRF</w:t>
      </w:r>
      <w:r w:rsidRPr="00781F9D">
        <w:rPr>
          <w:rFonts w:ascii="Times New Roman" w:eastAsia="Times New Roman" w:hAnsi="Times New Roman" w:cs="Times New Roman"/>
          <w:color w:val="auto"/>
          <w:lang w:val="en-US"/>
        </w:rPr>
        <w:t>." (2014).</w:t>
      </w:r>
    </w:p>
    <w:p w14:paraId="08C79F2B" w14:textId="77777777" w:rsidR="00B309A0" w:rsidRPr="00781F9D" w:rsidRDefault="00B309A0" w:rsidP="00B309A0">
      <w:pPr>
        <w:spacing w:after="200" w:line="360" w:lineRule="auto"/>
        <w:rPr>
          <w:rFonts w:ascii="Times New Roman" w:eastAsiaTheme="minorHAnsi" w:hAnsi="Times New Roman" w:cs="Times New Roman"/>
          <w:color w:val="auto"/>
        </w:rPr>
      </w:pPr>
      <w:proofErr w:type="spellStart"/>
      <w:r w:rsidRPr="00781F9D">
        <w:rPr>
          <w:rFonts w:ascii="Times New Roman" w:eastAsiaTheme="minorHAnsi" w:hAnsi="Times New Roman" w:cs="Times New Roman"/>
          <w:color w:val="auto"/>
        </w:rPr>
        <w:t>Duflou</w:t>
      </w:r>
      <w:proofErr w:type="spellEnd"/>
      <w:r w:rsidRPr="00781F9D">
        <w:rPr>
          <w:rFonts w:ascii="Times New Roman" w:eastAsiaTheme="minorHAnsi" w:hAnsi="Times New Roman" w:cs="Times New Roman"/>
          <w:color w:val="auto"/>
        </w:rPr>
        <w:t xml:space="preserve">, H., W. </w:t>
      </w:r>
      <w:proofErr w:type="spellStart"/>
      <w:r w:rsidRPr="00781F9D">
        <w:rPr>
          <w:rFonts w:ascii="Times New Roman" w:eastAsiaTheme="minorHAnsi" w:hAnsi="Times New Roman" w:cs="Times New Roman"/>
          <w:color w:val="auto"/>
        </w:rPr>
        <w:t>Maenhaut</w:t>
      </w:r>
      <w:proofErr w:type="spellEnd"/>
      <w:r w:rsidRPr="00781F9D">
        <w:rPr>
          <w:rFonts w:ascii="Times New Roman" w:eastAsiaTheme="minorHAnsi" w:hAnsi="Times New Roman" w:cs="Times New Roman"/>
          <w:color w:val="auto"/>
        </w:rPr>
        <w:t xml:space="preserve">, and J. De </w:t>
      </w:r>
      <w:proofErr w:type="spellStart"/>
      <w:r w:rsidRPr="00781F9D">
        <w:rPr>
          <w:rFonts w:ascii="Times New Roman" w:eastAsiaTheme="minorHAnsi" w:hAnsi="Times New Roman" w:cs="Times New Roman"/>
          <w:color w:val="auto"/>
        </w:rPr>
        <w:t>Reuck</w:t>
      </w:r>
      <w:proofErr w:type="spellEnd"/>
      <w:r w:rsidRPr="00781F9D">
        <w:rPr>
          <w:rFonts w:ascii="Times New Roman" w:eastAsiaTheme="minorHAnsi" w:hAnsi="Times New Roman" w:cs="Times New Roman"/>
          <w:color w:val="auto"/>
        </w:rPr>
        <w:t>. "Regional distribution of potassium, calcium, and six trace elements in normal human brain." </w:t>
      </w:r>
      <w:proofErr w:type="gramStart"/>
      <w:r w:rsidRPr="00781F9D">
        <w:rPr>
          <w:rFonts w:ascii="Times New Roman" w:eastAsiaTheme="minorHAnsi" w:hAnsi="Times New Roman" w:cs="Times New Roman"/>
          <w:i/>
          <w:iCs/>
          <w:color w:val="auto"/>
        </w:rPr>
        <w:t>Neurochemical research</w:t>
      </w:r>
      <w:r w:rsidRPr="00781F9D">
        <w:rPr>
          <w:rFonts w:ascii="Times New Roman" w:eastAsiaTheme="minorHAnsi" w:hAnsi="Times New Roman" w:cs="Times New Roman"/>
          <w:color w:val="auto"/>
        </w:rPr>
        <w:t> 14, no. 11 (1989): 1099-1112.</w:t>
      </w:r>
      <w:proofErr w:type="gramEnd"/>
    </w:p>
    <w:p w14:paraId="6D31E3FA" w14:textId="77777777" w:rsidR="00B309A0" w:rsidRPr="00781F9D" w:rsidRDefault="00B309A0" w:rsidP="00B309A0">
      <w:pPr>
        <w:spacing w:after="200" w:line="360" w:lineRule="auto"/>
        <w:rPr>
          <w:rFonts w:ascii="Times New Roman" w:eastAsiaTheme="minorHAnsi" w:hAnsi="Times New Roman" w:cs="Times New Roman"/>
          <w:color w:val="auto"/>
        </w:rPr>
      </w:pPr>
      <w:proofErr w:type="spellStart"/>
      <w:r w:rsidRPr="00781F9D">
        <w:rPr>
          <w:rFonts w:ascii="Times New Roman" w:eastAsiaTheme="minorHAnsi" w:hAnsi="Times New Roman" w:cs="Times New Roman"/>
          <w:color w:val="auto"/>
        </w:rPr>
        <w:lastRenderedPageBreak/>
        <w:t>Farquharson</w:t>
      </w:r>
      <w:proofErr w:type="spellEnd"/>
      <w:r w:rsidRPr="00781F9D">
        <w:rPr>
          <w:rFonts w:ascii="Times New Roman" w:eastAsiaTheme="minorHAnsi" w:hAnsi="Times New Roman" w:cs="Times New Roman"/>
          <w:color w:val="auto"/>
        </w:rPr>
        <w:t>, Michael J., and David A. Bradley. "The feasibility of a sensitive low-dose method for the in vivo e</w:t>
      </w:r>
      <w:r>
        <w:rPr>
          <w:rFonts w:ascii="Times New Roman" w:eastAsiaTheme="minorHAnsi" w:hAnsi="Times New Roman" w:cs="Times New Roman"/>
          <w:color w:val="auto"/>
        </w:rPr>
        <w:t xml:space="preserve">valuation of Fe in skin using K </w:t>
      </w:r>
      <w:r w:rsidRPr="00781F9D">
        <w:rPr>
          <w:rFonts w:ascii="Times New Roman" w:eastAsiaTheme="minorHAnsi" w:hAnsi="Times New Roman" w:cs="Times New Roman"/>
          <w:color w:val="auto"/>
        </w:rPr>
        <w:t>shell x-ray fluorescence (XRF)." </w:t>
      </w:r>
      <w:r w:rsidRPr="00781F9D">
        <w:rPr>
          <w:rFonts w:ascii="Times New Roman" w:eastAsiaTheme="minorHAnsi" w:hAnsi="Times New Roman" w:cs="Times New Roman"/>
          <w:i/>
          <w:iCs/>
          <w:color w:val="auto"/>
        </w:rPr>
        <w:t>Physics in medicine and biology</w:t>
      </w:r>
      <w:r w:rsidRPr="00781F9D">
        <w:rPr>
          <w:rFonts w:ascii="Times New Roman" w:eastAsiaTheme="minorHAnsi" w:hAnsi="Times New Roman" w:cs="Times New Roman"/>
          <w:color w:val="auto"/>
        </w:rPr>
        <w:t> 44, no. 4 (1999): 955.</w:t>
      </w:r>
    </w:p>
    <w:p w14:paraId="2E03D6DD" w14:textId="77777777" w:rsidR="00B309A0" w:rsidRPr="00781F9D" w:rsidRDefault="00B309A0" w:rsidP="00B309A0">
      <w:pPr>
        <w:spacing w:after="200" w:line="360" w:lineRule="auto"/>
        <w:rPr>
          <w:rFonts w:ascii="Times New Roman" w:eastAsiaTheme="minorHAnsi" w:hAnsi="Times New Roman" w:cs="Times New Roman"/>
          <w:color w:val="auto"/>
        </w:rPr>
      </w:pPr>
      <w:r w:rsidRPr="00781F9D">
        <w:rPr>
          <w:rFonts w:ascii="Times New Roman" w:eastAsiaTheme="minorHAnsi" w:hAnsi="Times New Roman" w:cs="Times New Roman"/>
          <w:color w:val="auto"/>
        </w:rPr>
        <w:t xml:space="preserve"> Fayed, Abdel-</w:t>
      </w:r>
      <w:proofErr w:type="spellStart"/>
      <w:r w:rsidRPr="00781F9D">
        <w:rPr>
          <w:rFonts w:ascii="Times New Roman" w:eastAsiaTheme="minorHAnsi" w:hAnsi="Times New Roman" w:cs="Times New Roman"/>
          <w:color w:val="auto"/>
        </w:rPr>
        <w:t>Hasseb</w:t>
      </w:r>
      <w:proofErr w:type="spellEnd"/>
      <w:r w:rsidRPr="00781F9D">
        <w:rPr>
          <w:rFonts w:ascii="Times New Roman" w:eastAsiaTheme="minorHAnsi" w:hAnsi="Times New Roman" w:cs="Times New Roman"/>
          <w:color w:val="auto"/>
        </w:rPr>
        <w:t xml:space="preserve"> A. "Brain trace element concentration of rats treated with the plant alkaloid, </w:t>
      </w:r>
      <w:proofErr w:type="spellStart"/>
      <w:r w:rsidRPr="00781F9D">
        <w:rPr>
          <w:rFonts w:ascii="Times New Roman" w:eastAsiaTheme="minorHAnsi" w:hAnsi="Times New Roman" w:cs="Times New Roman"/>
          <w:color w:val="auto"/>
        </w:rPr>
        <w:t>vincamine</w:t>
      </w:r>
      <w:proofErr w:type="spellEnd"/>
      <w:r w:rsidRPr="00781F9D">
        <w:rPr>
          <w:rFonts w:ascii="Times New Roman" w:eastAsiaTheme="minorHAnsi" w:hAnsi="Times New Roman" w:cs="Times New Roman"/>
          <w:color w:val="auto"/>
        </w:rPr>
        <w:t>." </w:t>
      </w:r>
      <w:proofErr w:type="gramStart"/>
      <w:r w:rsidRPr="00781F9D">
        <w:rPr>
          <w:rFonts w:ascii="Times New Roman" w:eastAsiaTheme="minorHAnsi" w:hAnsi="Times New Roman" w:cs="Times New Roman"/>
          <w:i/>
          <w:iCs/>
          <w:color w:val="auto"/>
        </w:rPr>
        <w:t>Biological trace element research</w:t>
      </w:r>
      <w:r w:rsidRPr="00781F9D">
        <w:rPr>
          <w:rFonts w:ascii="Times New Roman" w:eastAsiaTheme="minorHAnsi" w:hAnsi="Times New Roman" w:cs="Times New Roman"/>
          <w:color w:val="auto"/>
        </w:rPr>
        <w:t> 136, no. 3 (2010): 314-319.</w:t>
      </w:r>
      <w:proofErr w:type="gramEnd"/>
    </w:p>
    <w:p w14:paraId="645699F3" w14:textId="77777777" w:rsidR="00B309A0" w:rsidRPr="00781F9D" w:rsidRDefault="00B309A0" w:rsidP="00B309A0">
      <w:pPr>
        <w:spacing w:after="200" w:line="360" w:lineRule="auto"/>
        <w:rPr>
          <w:rFonts w:ascii="Times New Roman" w:eastAsiaTheme="minorHAnsi" w:hAnsi="Times New Roman" w:cs="Times New Roman"/>
          <w:color w:val="auto"/>
        </w:rPr>
      </w:pPr>
      <w:proofErr w:type="gramStart"/>
      <w:r w:rsidRPr="00781F9D">
        <w:rPr>
          <w:rFonts w:ascii="Times New Roman" w:eastAsia="Times New Roman" w:hAnsi="Times New Roman" w:cs="Times New Roman"/>
          <w:color w:val="auto"/>
          <w:shd w:val="clear" w:color="auto" w:fill="FFFFFF"/>
        </w:rPr>
        <w:t>Flood, Rory.</w:t>
      </w:r>
      <w:proofErr w:type="gramEnd"/>
      <w:r w:rsidRPr="00781F9D">
        <w:rPr>
          <w:rFonts w:ascii="Times New Roman" w:eastAsia="Times New Roman" w:hAnsi="Times New Roman" w:cs="Times New Roman"/>
          <w:color w:val="auto"/>
          <w:shd w:val="clear" w:color="auto" w:fill="FFFFFF"/>
        </w:rPr>
        <w:t xml:space="preserve"> Photo.</w:t>
      </w:r>
      <w:r w:rsidRPr="00781F9D">
        <w:rPr>
          <w:rFonts w:ascii="Times New Roman" w:eastAsiaTheme="minorHAnsi" w:hAnsi="Times New Roman" w:cs="Times New Roman"/>
          <w:color w:val="auto"/>
        </w:rPr>
        <w:t xml:space="preserve"> </w:t>
      </w:r>
      <w:r w:rsidRPr="00781F9D">
        <w:rPr>
          <w:rFonts w:ascii="Times New Roman" w:eastAsia="Times New Roman" w:hAnsi="Times New Roman" w:cs="Times New Roman"/>
          <w:color w:val="auto"/>
          <w:shd w:val="clear" w:color="auto" w:fill="FFFFFF"/>
        </w:rPr>
        <w:t xml:space="preserve">Vanwalt.com 552 </w:t>
      </w:r>
      <m:oMath>
        <m:r>
          <w:rPr>
            <w:rFonts w:ascii="Cambria Math" w:eastAsia="Times New Roman" w:hAnsi="Cambria Math" w:cs="Times New Roman"/>
            <w:color w:val="auto"/>
            <w:shd w:val="clear" w:color="auto" w:fill="FFFFFF"/>
          </w:rPr>
          <m:t xml:space="preserve">× </m:t>
        </m:r>
      </m:oMath>
      <w:r w:rsidRPr="00781F9D">
        <w:rPr>
          <w:rFonts w:ascii="Times New Roman" w:eastAsia="Times New Roman" w:hAnsi="Times New Roman" w:cs="Times New Roman"/>
          <w:color w:val="auto"/>
          <w:shd w:val="clear" w:color="auto" w:fill="FFFFFF"/>
        </w:rPr>
        <w:t xml:space="preserve">371. </w:t>
      </w:r>
      <w:proofErr w:type="gramStart"/>
      <w:r w:rsidRPr="00781F9D">
        <w:rPr>
          <w:rFonts w:ascii="Times New Roman" w:eastAsia="Times New Roman" w:hAnsi="Times New Roman" w:cs="Times New Roman"/>
          <w:color w:val="auto"/>
          <w:shd w:val="clear" w:color="auto" w:fill="FFFFFF"/>
        </w:rPr>
        <w:t>&lt;</w:t>
      </w:r>
      <w:hyperlink r:id="rId29" w:history="1">
        <w:r w:rsidRPr="00781F9D">
          <w:rPr>
            <w:rFonts w:ascii="Times New Roman" w:eastAsiaTheme="minorHAnsi" w:hAnsi="Times New Roman" w:cs="Times New Roman"/>
            <w:color w:val="auto"/>
          </w:rPr>
          <w:t>www.vanwalt.com</w:t>
        </w:r>
      </w:hyperlink>
      <w:r w:rsidRPr="00781F9D">
        <w:rPr>
          <w:rFonts w:ascii="Times New Roman" w:eastAsiaTheme="minorHAnsi" w:hAnsi="Times New Roman" w:cs="Times New Roman"/>
          <w:color w:val="auto"/>
        </w:rPr>
        <w:t>&gt; Sep.2012.</w:t>
      </w:r>
      <w:proofErr w:type="gramEnd"/>
      <w:r w:rsidRPr="00781F9D">
        <w:rPr>
          <w:rFonts w:ascii="Times New Roman" w:eastAsiaTheme="minorHAnsi" w:hAnsi="Times New Roman" w:cs="Times New Roman"/>
          <w:color w:val="auto"/>
        </w:rPr>
        <w:t xml:space="preserve"> XRF</w:t>
      </w:r>
    </w:p>
    <w:p w14:paraId="695CEBEC" w14:textId="77777777" w:rsidR="00B309A0" w:rsidRPr="00781F9D" w:rsidRDefault="00B309A0" w:rsidP="00B309A0">
      <w:pPr>
        <w:spacing w:after="200" w:line="360" w:lineRule="auto"/>
        <w:rPr>
          <w:rFonts w:ascii="Times New Roman" w:eastAsiaTheme="minorEastAsia" w:hAnsi="Times New Roman" w:cs="Times New Roman"/>
          <w:color w:val="auto"/>
          <w:lang w:val="en-US"/>
        </w:rPr>
      </w:pPr>
      <w:r w:rsidRPr="00781F9D">
        <w:rPr>
          <w:rFonts w:ascii="Times New Roman" w:eastAsiaTheme="minorEastAsia" w:hAnsi="Times New Roman" w:cs="Times New Roman"/>
          <w:color w:val="auto"/>
          <w:lang w:val="en-US"/>
        </w:rPr>
        <w:t xml:space="preserve">Franklin, P. A., R. G. L. Pullen, and G. H. Hall. "Blood-brain exchange routes and distribution of65Zn in rat brain." </w:t>
      </w:r>
      <w:proofErr w:type="gramStart"/>
      <w:r w:rsidRPr="00781F9D">
        <w:rPr>
          <w:rFonts w:ascii="Times New Roman" w:eastAsiaTheme="minorEastAsia" w:hAnsi="Times New Roman" w:cs="Times New Roman"/>
          <w:color w:val="auto"/>
          <w:lang w:val="en-US"/>
        </w:rPr>
        <w:t>Neurochemical research 17, no. 8 (1992): 767-771.</w:t>
      </w:r>
      <w:proofErr w:type="gramEnd"/>
    </w:p>
    <w:p w14:paraId="2CD3A51C" w14:textId="77777777" w:rsidR="00B309A0" w:rsidRPr="00781F9D" w:rsidRDefault="00B309A0" w:rsidP="00B309A0">
      <w:pPr>
        <w:spacing w:after="200" w:line="360" w:lineRule="auto"/>
        <w:rPr>
          <w:rFonts w:ascii="Times New Roman" w:eastAsiaTheme="minorHAnsi" w:hAnsi="Times New Roman" w:cs="Times New Roman"/>
          <w:color w:val="auto"/>
        </w:rPr>
      </w:pPr>
      <w:r w:rsidRPr="00781F9D">
        <w:rPr>
          <w:rFonts w:ascii="Times New Roman" w:eastAsiaTheme="minorHAnsi" w:hAnsi="Times New Roman" w:cs="Times New Roman"/>
          <w:color w:val="auto"/>
        </w:rPr>
        <w:t xml:space="preserve">Frederickson, C. J., M. D. Hernandez, S. A. </w:t>
      </w:r>
      <w:proofErr w:type="spellStart"/>
      <w:r w:rsidRPr="00781F9D">
        <w:rPr>
          <w:rFonts w:ascii="Times New Roman" w:eastAsiaTheme="minorHAnsi" w:hAnsi="Times New Roman" w:cs="Times New Roman"/>
          <w:color w:val="auto"/>
        </w:rPr>
        <w:t>Goik</w:t>
      </w:r>
      <w:proofErr w:type="spellEnd"/>
      <w:r w:rsidRPr="00781F9D">
        <w:rPr>
          <w:rFonts w:ascii="Times New Roman" w:eastAsiaTheme="minorHAnsi" w:hAnsi="Times New Roman" w:cs="Times New Roman"/>
          <w:color w:val="auto"/>
        </w:rPr>
        <w:t xml:space="preserve">, J. D. Morton, and J. F. </w:t>
      </w:r>
      <w:proofErr w:type="spellStart"/>
      <w:r w:rsidRPr="00781F9D">
        <w:rPr>
          <w:rFonts w:ascii="Times New Roman" w:eastAsiaTheme="minorHAnsi" w:hAnsi="Times New Roman" w:cs="Times New Roman"/>
          <w:color w:val="auto"/>
        </w:rPr>
        <w:t>McGinty</w:t>
      </w:r>
      <w:proofErr w:type="spellEnd"/>
      <w:r w:rsidRPr="00781F9D">
        <w:rPr>
          <w:rFonts w:ascii="Times New Roman" w:eastAsiaTheme="minorHAnsi" w:hAnsi="Times New Roman" w:cs="Times New Roman"/>
          <w:color w:val="auto"/>
        </w:rPr>
        <w:t xml:space="preserve">. "Loss of zinc staining from hippocampal mossy fibers during </w:t>
      </w:r>
      <w:proofErr w:type="spellStart"/>
      <w:r w:rsidRPr="00781F9D">
        <w:rPr>
          <w:rFonts w:ascii="Times New Roman" w:eastAsiaTheme="minorHAnsi" w:hAnsi="Times New Roman" w:cs="Times New Roman"/>
          <w:color w:val="auto"/>
        </w:rPr>
        <w:t>kainic</w:t>
      </w:r>
      <w:proofErr w:type="spellEnd"/>
      <w:r w:rsidRPr="00781F9D">
        <w:rPr>
          <w:rFonts w:ascii="Times New Roman" w:eastAsiaTheme="minorHAnsi" w:hAnsi="Times New Roman" w:cs="Times New Roman"/>
          <w:color w:val="auto"/>
        </w:rPr>
        <w:t xml:space="preserve"> acid induced seizures: a </w:t>
      </w:r>
      <w:proofErr w:type="spellStart"/>
      <w:r w:rsidRPr="00781F9D">
        <w:rPr>
          <w:rFonts w:ascii="Times New Roman" w:eastAsiaTheme="minorHAnsi" w:hAnsi="Times New Roman" w:cs="Times New Roman"/>
          <w:color w:val="auto"/>
        </w:rPr>
        <w:t>histofluorescence</w:t>
      </w:r>
      <w:proofErr w:type="spellEnd"/>
      <w:r w:rsidRPr="00781F9D">
        <w:rPr>
          <w:rFonts w:ascii="Times New Roman" w:eastAsiaTheme="minorHAnsi" w:hAnsi="Times New Roman" w:cs="Times New Roman"/>
          <w:color w:val="auto"/>
        </w:rPr>
        <w:t xml:space="preserve"> study." </w:t>
      </w:r>
      <w:proofErr w:type="gramStart"/>
      <w:r w:rsidRPr="00781F9D">
        <w:rPr>
          <w:rFonts w:ascii="Times New Roman" w:eastAsiaTheme="minorHAnsi" w:hAnsi="Times New Roman" w:cs="Times New Roman"/>
          <w:i/>
          <w:iCs/>
          <w:color w:val="auto"/>
        </w:rPr>
        <w:t>Brain research</w:t>
      </w:r>
      <w:r w:rsidRPr="00781F9D">
        <w:rPr>
          <w:rFonts w:ascii="Times New Roman" w:eastAsiaTheme="minorHAnsi" w:hAnsi="Times New Roman" w:cs="Times New Roman"/>
          <w:color w:val="auto"/>
        </w:rPr>
        <w:t> 446, no. 2 (1988): 383-386.</w:t>
      </w:r>
      <w:proofErr w:type="gramEnd"/>
    </w:p>
    <w:p w14:paraId="4E71FDFC" w14:textId="77777777" w:rsidR="00B309A0" w:rsidRPr="00781F9D" w:rsidRDefault="00B309A0" w:rsidP="00B309A0">
      <w:pPr>
        <w:spacing w:after="200" w:line="360" w:lineRule="auto"/>
        <w:rPr>
          <w:rFonts w:ascii="Times New Roman" w:eastAsiaTheme="minorHAnsi" w:hAnsi="Times New Roman" w:cs="Times New Roman"/>
          <w:color w:val="auto"/>
        </w:rPr>
      </w:pPr>
      <w:r w:rsidRPr="00781F9D">
        <w:rPr>
          <w:rFonts w:ascii="Times New Roman" w:eastAsiaTheme="minorHAnsi" w:hAnsi="Times New Roman" w:cs="Times New Roman"/>
          <w:color w:val="auto"/>
        </w:rPr>
        <w:t>Frederickson, Christopher J. "Neurobiology of zinc and zinc-containing neurons." </w:t>
      </w:r>
      <w:r w:rsidRPr="00781F9D">
        <w:rPr>
          <w:rFonts w:ascii="Times New Roman" w:eastAsiaTheme="minorHAnsi" w:hAnsi="Times New Roman" w:cs="Times New Roman"/>
          <w:i/>
          <w:iCs/>
          <w:color w:val="auto"/>
        </w:rPr>
        <w:t xml:space="preserve">Intern. Review </w:t>
      </w:r>
      <w:proofErr w:type="spellStart"/>
      <w:r w:rsidRPr="00781F9D">
        <w:rPr>
          <w:rFonts w:ascii="Times New Roman" w:eastAsiaTheme="minorHAnsi" w:hAnsi="Times New Roman" w:cs="Times New Roman"/>
          <w:i/>
          <w:iCs/>
          <w:color w:val="auto"/>
        </w:rPr>
        <w:t>Neurobiol</w:t>
      </w:r>
      <w:proofErr w:type="spellEnd"/>
      <w:r w:rsidRPr="00781F9D">
        <w:rPr>
          <w:rFonts w:ascii="Times New Roman" w:eastAsiaTheme="minorHAnsi" w:hAnsi="Times New Roman" w:cs="Times New Roman"/>
          <w:color w:val="auto"/>
        </w:rPr>
        <w:t> 31 (1989): 145-238.</w:t>
      </w:r>
    </w:p>
    <w:p w14:paraId="06298C16" w14:textId="77777777" w:rsidR="00B309A0" w:rsidRPr="00781F9D" w:rsidRDefault="00B309A0" w:rsidP="00B309A0">
      <w:pPr>
        <w:spacing w:after="200" w:line="360" w:lineRule="auto"/>
        <w:rPr>
          <w:rFonts w:ascii="Times New Roman" w:eastAsiaTheme="minorEastAsia" w:hAnsi="Times New Roman" w:cs="Times New Roman"/>
          <w:color w:val="auto"/>
        </w:rPr>
      </w:pPr>
      <w:proofErr w:type="spellStart"/>
      <w:r w:rsidRPr="00781F9D">
        <w:rPr>
          <w:rFonts w:ascii="Times New Roman" w:eastAsiaTheme="minorEastAsia" w:hAnsi="Times New Roman" w:cs="Times New Roman"/>
          <w:color w:val="auto"/>
        </w:rPr>
        <w:t>Goldmann</w:t>
      </w:r>
      <w:proofErr w:type="spellEnd"/>
      <w:r w:rsidRPr="00781F9D">
        <w:rPr>
          <w:rFonts w:ascii="Times New Roman" w:eastAsiaTheme="minorEastAsia" w:hAnsi="Times New Roman" w:cs="Times New Roman"/>
          <w:color w:val="auto"/>
        </w:rPr>
        <w:t xml:space="preserve">, Tobias, and Marco </w:t>
      </w:r>
      <w:proofErr w:type="spellStart"/>
      <w:r w:rsidRPr="00781F9D">
        <w:rPr>
          <w:rFonts w:ascii="Times New Roman" w:eastAsiaTheme="minorEastAsia" w:hAnsi="Times New Roman" w:cs="Times New Roman"/>
          <w:color w:val="auto"/>
        </w:rPr>
        <w:t>Prinz</w:t>
      </w:r>
      <w:proofErr w:type="spellEnd"/>
      <w:r w:rsidRPr="00781F9D">
        <w:rPr>
          <w:rFonts w:ascii="Times New Roman" w:eastAsiaTheme="minorEastAsia" w:hAnsi="Times New Roman" w:cs="Times New Roman"/>
          <w:color w:val="auto"/>
        </w:rPr>
        <w:t>. "Role of microglia in CNS autoimmunity."</w:t>
      </w:r>
      <w:proofErr w:type="gramStart"/>
      <w:r w:rsidRPr="00781F9D">
        <w:rPr>
          <w:rFonts w:ascii="Times New Roman" w:eastAsiaTheme="minorEastAsia" w:hAnsi="Times New Roman" w:cs="Times New Roman"/>
          <w:i/>
          <w:iCs/>
          <w:color w:val="auto"/>
        </w:rPr>
        <w:t>Clinical and Developmental Immunology</w:t>
      </w:r>
      <w:r w:rsidRPr="00781F9D">
        <w:rPr>
          <w:rFonts w:ascii="Times New Roman" w:eastAsiaTheme="minorEastAsia" w:hAnsi="Times New Roman" w:cs="Times New Roman"/>
          <w:color w:val="auto"/>
        </w:rPr>
        <w:t> 2013 (2013).</w:t>
      </w:r>
      <w:proofErr w:type="gramEnd"/>
    </w:p>
    <w:p w14:paraId="02EFCBD0" w14:textId="77777777" w:rsidR="00B309A0" w:rsidRPr="00781F9D" w:rsidRDefault="00B309A0" w:rsidP="00B309A0">
      <w:pPr>
        <w:spacing w:after="200" w:line="360" w:lineRule="auto"/>
        <w:rPr>
          <w:rFonts w:ascii="Times New Roman" w:eastAsiaTheme="minorHAnsi" w:hAnsi="Times New Roman" w:cs="Times New Roman"/>
          <w:color w:val="auto"/>
        </w:rPr>
      </w:pPr>
      <w:r w:rsidRPr="00781F9D">
        <w:rPr>
          <w:rFonts w:ascii="Times New Roman" w:eastAsiaTheme="minorHAnsi" w:hAnsi="Times New Roman" w:cs="Times New Roman"/>
          <w:color w:val="auto"/>
        </w:rPr>
        <w:t>Gower</w:t>
      </w:r>
      <w:r w:rsidRPr="00781F9D">
        <w:rPr>
          <w:rFonts w:ascii="American Typewriter Light" w:eastAsiaTheme="minorHAnsi" w:hAnsi="American Typewriter Light" w:cs="American Typewriter Light"/>
          <w:color w:val="auto"/>
        </w:rPr>
        <w:t>‐</w:t>
      </w:r>
      <w:r w:rsidRPr="00781F9D">
        <w:rPr>
          <w:rFonts w:ascii="Times New Roman" w:eastAsiaTheme="minorHAnsi" w:hAnsi="Times New Roman" w:cs="Times New Roman"/>
          <w:color w:val="auto"/>
        </w:rPr>
        <w:t xml:space="preserve">Winter, Shannon D., and Cathy W. </w:t>
      </w:r>
      <w:proofErr w:type="spellStart"/>
      <w:r w:rsidRPr="00781F9D">
        <w:rPr>
          <w:rFonts w:ascii="Times New Roman" w:eastAsiaTheme="minorHAnsi" w:hAnsi="Times New Roman" w:cs="Times New Roman"/>
          <w:color w:val="auto"/>
        </w:rPr>
        <w:t>Levenson</w:t>
      </w:r>
      <w:proofErr w:type="spellEnd"/>
      <w:r w:rsidRPr="00781F9D">
        <w:rPr>
          <w:rFonts w:ascii="Times New Roman" w:eastAsiaTheme="minorHAnsi" w:hAnsi="Times New Roman" w:cs="Times New Roman"/>
          <w:color w:val="auto"/>
        </w:rPr>
        <w:t xml:space="preserve">. "Zinc in the central nervous system: from molecules to behavior." </w:t>
      </w:r>
      <w:proofErr w:type="spellStart"/>
      <w:r w:rsidRPr="00781F9D">
        <w:rPr>
          <w:rFonts w:ascii="Times New Roman" w:eastAsiaTheme="minorHAnsi" w:hAnsi="Times New Roman" w:cs="Times New Roman"/>
          <w:color w:val="auto"/>
        </w:rPr>
        <w:t>Biofactors</w:t>
      </w:r>
      <w:proofErr w:type="spellEnd"/>
      <w:r w:rsidRPr="00781F9D">
        <w:rPr>
          <w:rFonts w:ascii="Times New Roman" w:eastAsiaTheme="minorHAnsi" w:hAnsi="Times New Roman" w:cs="Times New Roman"/>
          <w:color w:val="auto"/>
        </w:rPr>
        <w:t xml:space="preserve"> 38, no. 3 (2012): 186-193.</w:t>
      </w:r>
    </w:p>
    <w:p w14:paraId="446A974B" w14:textId="77777777" w:rsidR="00B309A0" w:rsidRPr="00781F9D" w:rsidRDefault="00B309A0" w:rsidP="00B309A0">
      <w:pPr>
        <w:spacing w:after="200" w:line="360" w:lineRule="auto"/>
        <w:rPr>
          <w:rFonts w:ascii="Times New Roman" w:eastAsiaTheme="minorHAnsi" w:hAnsi="Times New Roman" w:cs="Times New Roman"/>
          <w:color w:val="auto"/>
        </w:rPr>
      </w:pPr>
      <w:proofErr w:type="spellStart"/>
      <w:proofErr w:type="gramStart"/>
      <w:r w:rsidRPr="00781F9D">
        <w:rPr>
          <w:rFonts w:ascii="Times New Roman" w:eastAsiaTheme="minorHAnsi" w:hAnsi="Times New Roman" w:cs="Times New Roman"/>
          <w:color w:val="auto"/>
        </w:rPr>
        <w:t>Grodstein</w:t>
      </w:r>
      <w:proofErr w:type="spellEnd"/>
      <w:r w:rsidRPr="00781F9D">
        <w:rPr>
          <w:rFonts w:ascii="Times New Roman" w:eastAsiaTheme="minorHAnsi" w:hAnsi="Times New Roman" w:cs="Times New Roman"/>
          <w:color w:val="auto"/>
        </w:rPr>
        <w:t>, Gladys W. </w:t>
      </w:r>
      <w:r w:rsidRPr="00781F9D">
        <w:rPr>
          <w:rFonts w:ascii="Times New Roman" w:eastAsiaTheme="minorHAnsi" w:hAnsi="Times New Roman" w:cs="Times New Roman"/>
          <w:i/>
          <w:iCs/>
          <w:color w:val="auto"/>
        </w:rPr>
        <w:t xml:space="preserve">X-ray attenuation coefficients from 10 </w:t>
      </w:r>
      <w:proofErr w:type="spellStart"/>
      <w:r w:rsidRPr="00781F9D">
        <w:rPr>
          <w:rFonts w:ascii="Times New Roman" w:eastAsiaTheme="minorHAnsi" w:hAnsi="Times New Roman" w:cs="Times New Roman"/>
          <w:i/>
          <w:iCs/>
          <w:color w:val="auto"/>
        </w:rPr>
        <w:t>keV</w:t>
      </w:r>
      <w:proofErr w:type="spellEnd"/>
      <w:r w:rsidRPr="00781F9D">
        <w:rPr>
          <w:rFonts w:ascii="Times New Roman" w:eastAsiaTheme="minorHAnsi" w:hAnsi="Times New Roman" w:cs="Times New Roman"/>
          <w:i/>
          <w:iCs/>
          <w:color w:val="auto"/>
        </w:rPr>
        <w:t xml:space="preserve"> to 100 MeV</w:t>
      </w:r>
      <w:r w:rsidRPr="00781F9D">
        <w:rPr>
          <w:rFonts w:ascii="Times New Roman" w:eastAsiaTheme="minorHAnsi" w:hAnsi="Times New Roman" w:cs="Times New Roman"/>
          <w:color w:val="auto"/>
        </w:rPr>
        <w:t>.</w:t>
      </w:r>
      <w:proofErr w:type="gramEnd"/>
      <w:r w:rsidRPr="00781F9D">
        <w:rPr>
          <w:rFonts w:ascii="Times New Roman" w:eastAsiaTheme="minorHAnsi" w:hAnsi="Times New Roman" w:cs="Times New Roman"/>
          <w:color w:val="auto"/>
        </w:rPr>
        <w:t xml:space="preserve"> No. NBS-CIRCULAR-583. </w:t>
      </w:r>
      <w:proofErr w:type="gramStart"/>
      <w:r w:rsidR="00E05EC8">
        <w:rPr>
          <w:rFonts w:ascii="Times New Roman" w:eastAsiaTheme="minorHAnsi" w:hAnsi="Times New Roman" w:cs="Times New Roman"/>
          <w:color w:val="auto"/>
        </w:rPr>
        <w:t>N</w:t>
      </w:r>
      <w:r w:rsidR="00E05EC8" w:rsidRPr="00781F9D">
        <w:rPr>
          <w:rFonts w:ascii="Times New Roman" w:eastAsiaTheme="minorHAnsi" w:hAnsi="Times New Roman" w:cs="Times New Roman"/>
          <w:color w:val="auto"/>
        </w:rPr>
        <w:t>ational bureau of standards boulder co</w:t>
      </w:r>
      <w:r w:rsidRPr="00781F9D">
        <w:rPr>
          <w:rFonts w:ascii="Times New Roman" w:eastAsiaTheme="minorHAnsi" w:hAnsi="Times New Roman" w:cs="Times New Roman"/>
          <w:color w:val="auto"/>
        </w:rPr>
        <w:t>, 1957.</w:t>
      </w:r>
      <w:proofErr w:type="gramEnd"/>
    </w:p>
    <w:p w14:paraId="483B02F2" w14:textId="77777777" w:rsidR="00B309A0" w:rsidRPr="00781F9D" w:rsidRDefault="00B309A0" w:rsidP="00B309A0">
      <w:pPr>
        <w:spacing w:after="200" w:line="360" w:lineRule="auto"/>
        <w:rPr>
          <w:rFonts w:ascii="Times New Roman" w:eastAsiaTheme="minorHAnsi" w:hAnsi="Times New Roman" w:cs="Times New Roman"/>
          <w:color w:val="auto"/>
        </w:rPr>
      </w:pPr>
      <w:proofErr w:type="spellStart"/>
      <w:r w:rsidRPr="00781F9D">
        <w:rPr>
          <w:rFonts w:ascii="Times New Roman" w:eastAsiaTheme="minorHAnsi" w:hAnsi="Times New Roman" w:cs="Times New Roman"/>
          <w:color w:val="auto"/>
        </w:rPr>
        <w:t>Halliwell</w:t>
      </w:r>
      <w:proofErr w:type="spellEnd"/>
      <w:r w:rsidRPr="00781F9D">
        <w:rPr>
          <w:rFonts w:ascii="Times New Roman" w:eastAsiaTheme="minorHAnsi" w:hAnsi="Times New Roman" w:cs="Times New Roman"/>
          <w:color w:val="auto"/>
        </w:rPr>
        <w:t xml:space="preserve">, Barry. "Oxidative stress and </w:t>
      </w:r>
      <w:proofErr w:type="spellStart"/>
      <w:r w:rsidRPr="00781F9D">
        <w:rPr>
          <w:rFonts w:ascii="Times New Roman" w:eastAsiaTheme="minorHAnsi" w:hAnsi="Times New Roman" w:cs="Times New Roman"/>
          <w:color w:val="auto"/>
        </w:rPr>
        <w:t>neurodegeneration</w:t>
      </w:r>
      <w:proofErr w:type="spellEnd"/>
      <w:r w:rsidRPr="00781F9D">
        <w:rPr>
          <w:rFonts w:ascii="Times New Roman" w:eastAsiaTheme="minorHAnsi" w:hAnsi="Times New Roman" w:cs="Times New Roman"/>
          <w:color w:val="auto"/>
        </w:rPr>
        <w:t>: where are we now</w:t>
      </w:r>
      <w:proofErr w:type="gramStart"/>
      <w:r w:rsidRPr="00781F9D">
        <w:rPr>
          <w:rFonts w:ascii="Times New Roman" w:eastAsiaTheme="minorHAnsi" w:hAnsi="Times New Roman" w:cs="Times New Roman"/>
          <w:color w:val="auto"/>
        </w:rPr>
        <w:t>?.</w:t>
      </w:r>
      <w:proofErr w:type="gramEnd"/>
      <w:r w:rsidRPr="00781F9D">
        <w:rPr>
          <w:rFonts w:ascii="Times New Roman" w:eastAsiaTheme="minorHAnsi" w:hAnsi="Times New Roman" w:cs="Times New Roman"/>
          <w:color w:val="auto"/>
        </w:rPr>
        <w:t>"</w:t>
      </w:r>
      <w:proofErr w:type="gramStart"/>
      <w:r w:rsidRPr="00781F9D">
        <w:rPr>
          <w:rFonts w:ascii="Times New Roman" w:eastAsiaTheme="minorHAnsi" w:hAnsi="Times New Roman" w:cs="Times New Roman"/>
          <w:i/>
          <w:iCs/>
          <w:color w:val="auto"/>
        </w:rPr>
        <w:t>Journal of neurochemistry</w:t>
      </w:r>
      <w:r w:rsidRPr="00781F9D">
        <w:rPr>
          <w:rFonts w:ascii="Times New Roman" w:eastAsiaTheme="minorHAnsi" w:hAnsi="Times New Roman" w:cs="Times New Roman"/>
          <w:color w:val="auto"/>
        </w:rPr>
        <w:t> 97, no. 6 (2006): 1634-1658.</w:t>
      </w:r>
      <w:proofErr w:type="gramEnd"/>
    </w:p>
    <w:p w14:paraId="1AECE192" w14:textId="77777777" w:rsidR="00B309A0" w:rsidRPr="00781F9D" w:rsidRDefault="00B309A0" w:rsidP="00B309A0">
      <w:pPr>
        <w:spacing w:after="200" w:line="360" w:lineRule="auto"/>
        <w:rPr>
          <w:rFonts w:ascii="Times New Roman" w:eastAsiaTheme="minorHAnsi" w:hAnsi="Times New Roman" w:cs="Times New Roman"/>
          <w:color w:val="auto"/>
        </w:rPr>
      </w:pPr>
      <w:r w:rsidRPr="00781F9D">
        <w:rPr>
          <w:rFonts w:ascii="Times New Roman" w:eastAsiaTheme="minorHAnsi" w:hAnsi="Times New Roman" w:cs="Times New Roman"/>
          <w:color w:val="auto"/>
        </w:rPr>
        <w:t xml:space="preserve">Harris, Z. Leah, Alison P. </w:t>
      </w:r>
      <w:proofErr w:type="spellStart"/>
      <w:r w:rsidRPr="00781F9D">
        <w:rPr>
          <w:rFonts w:ascii="Times New Roman" w:eastAsiaTheme="minorHAnsi" w:hAnsi="Times New Roman" w:cs="Times New Roman"/>
          <w:color w:val="auto"/>
        </w:rPr>
        <w:t>Durley</w:t>
      </w:r>
      <w:proofErr w:type="spellEnd"/>
      <w:r w:rsidRPr="00781F9D">
        <w:rPr>
          <w:rFonts w:ascii="Times New Roman" w:eastAsiaTheme="minorHAnsi" w:hAnsi="Times New Roman" w:cs="Times New Roman"/>
          <w:color w:val="auto"/>
        </w:rPr>
        <w:t xml:space="preserve">, </w:t>
      </w:r>
      <w:proofErr w:type="spellStart"/>
      <w:r w:rsidRPr="00781F9D">
        <w:rPr>
          <w:rFonts w:ascii="Times New Roman" w:eastAsiaTheme="minorHAnsi" w:hAnsi="Times New Roman" w:cs="Times New Roman"/>
          <w:color w:val="auto"/>
        </w:rPr>
        <w:t>Tsz</w:t>
      </w:r>
      <w:proofErr w:type="spellEnd"/>
      <w:r w:rsidRPr="00781F9D">
        <w:rPr>
          <w:rFonts w:ascii="Times New Roman" w:eastAsiaTheme="minorHAnsi" w:hAnsi="Times New Roman" w:cs="Times New Roman"/>
          <w:color w:val="auto"/>
        </w:rPr>
        <w:t xml:space="preserve"> </w:t>
      </w:r>
      <w:proofErr w:type="spellStart"/>
      <w:r w:rsidRPr="00781F9D">
        <w:rPr>
          <w:rFonts w:ascii="Times New Roman" w:eastAsiaTheme="minorHAnsi" w:hAnsi="Times New Roman" w:cs="Times New Roman"/>
          <w:color w:val="auto"/>
        </w:rPr>
        <w:t>Kwong</w:t>
      </w:r>
      <w:proofErr w:type="spellEnd"/>
      <w:r w:rsidRPr="00781F9D">
        <w:rPr>
          <w:rFonts w:ascii="Times New Roman" w:eastAsiaTheme="minorHAnsi" w:hAnsi="Times New Roman" w:cs="Times New Roman"/>
          <w:color w:val="auto"/>
        </w:rPr>
        <w:t xml:space="preserve"> Man, and Jonathan D. </w:t>
      </w:r>
      <w:proofErr w:type="spellStart"/>
      <w:r w:rsidRPr="00781F9D">
        <w:rPr>
          <w:rFonts w:ascii="Times New Roman" w:eastAsiaTheme="minorHAnsi" w:hAnsi="Times New Roman" w:cs="Times New Roman"/>
          <w:color w:val="auto"/>
        </w:rPr>
        <w:t>Gitlin</w:t>
      </w:r>
      <w:proofErr w:type="spellEnd"/>
      <w:r w:rsidRPr="00781F9D">
        <w:rPr>
          <w:rFonts w:ascii="Times New Roman" w:eastAsiaTheme="minorHAnsi" w:hAnsi="Times New Roman" w:cs="Times New Roman"/>
          <w:color w:val="auto"/>
        </w:rPr>
        <w:t xml:space="preserve">. "Targeted gene disruption reveals an essential role for </w:t>
      </w:r>
      <w:proofErr w:type="spellStart"/>
      <w:r w:rsidRPr="00781F9D">
        <w:rPr>
          <w:rFonts w:ascii="Times New Roman" w:eastAsiaTheme="minorHAnsi" w:hAnsi="Times New Roman" w:cs="Times New Roman"/>
          <w:color w:val="auto"/>
        </w:rPr>
        <w:t>ceruloplasmin</w:t>
      </w:r>
      <w:proofErr w:type="spellEnd"/>
      <w:r w:rsidRPr="00781F9D">
        <w:rPr>
          <w:rFonts w:ascii="Times New Roman" w:eastAsiaTheme="minorHAnsi" w:hAnsi="Times New Roman" w:cs="Times New Roman"/>
          <w:color w:val="auto"/>
        </w:rPr>
        <w:t xml:space="preserve"> in cellular iron efflux." Proceedings of the National Academy of Sciences 96, no. 19 (1999): 10812-10817.</w:t>
      </w:r>
    </w:p>
    <w:p w14:paraId="0C9667D9" w14:textId="77777777" w:rsidR="00B309A0" w:rsidRDefault="00B309A0" w:rsidP="00B309A0">
      <w:pPr>
        <w:autoSpaceDE w:val="0"/>
        <w:autoSpaceDN w:val="0"/>
        <w:adjustRightInd w:val="0"/>
        <w:spacing w:line="480" w:lineRule="auto"/>
        <w:jc w:val="both"/>
        <w:rPr>
          <w:rFonts w:ascii="Times New Roman" w:eastAsia="Times New Roman" w:hAnsi="Times New Roman" w:cs="Times New Roman"/>
        </w:rPr>
      </w:pPr>
      <w:proofErr w:type="spellStart"/>
      <w:r w:rsidRPr="00DB0A3A">
        <w:rPr>
          <w:rFonts w:ascii="Times New Roman" w:eastAsia="Times New Roman" w:hAnsi="Times New Roman" w:cs="Times New Roman"/>
          <w:color w:val="auto"/>
        </w:rPr>
        <w:lastRenderedPageBreak/>
        <w:t>Hodak</w:t>
      </w:r>
      <w:proofErr w:type="spellEnd"/>
      <w:r w:rsidRPr="00DB0A3A">
        <w:rPr>
          <w:rFonts w:ascii="Times New Roman" w:eastAsia="Times New Roman" w:hAnsi="Times New Roman" w:cs="Times New Roman"/>
          <w:color w:val="auto"/>
        </w:rPr>
        <w:t>, Jose “ X-ray Absorption and Emission”, 2008</w:t>
      </w:r>
    </w:p>
    <w:p w14:paraId="011AA017" w14:textId="77777777" w:rsidR="00B309A0" w:rsidRPr="00781F9D" w:rsidRDefault="00B309A0" w:rsidP="00B309A0">
      <w:pPr>
        <w:spacing w:after="200" w:line="360" w:lineRule="auto"/>
        <w:rPr>
          <w:rFonts w:ascii="Times New Roman" w:eastAsia="Times New Roman" w:hAnsi="Times New Roman" w:cs="Times New Roman"/>
          <w:color w:val="auto"/>
          <w:shd w:val="clear" w:color="auto" w:fill="FFFFFF"/>
        </w:rPr>
      </w:pPr>
      <w:proofErr w:type="spellStart"/>
      <w:r w:rsidRPr="00781F9D">
        <w:rPr>
          <w:rFonts w:ascii="Times New Roman" w:eastAsia="Times New Roman" w:hAnsi="Times New Roman" w:cs="Times New Roman"/>
          <w:color w:val="auto"/>
          <w:shd w:val="clear" w:color="auto" w:fill="FFFFFF"/>
        </w:rPr>
        <w:t>Hordyjewska</w:t>
      </w:r>
      <w:proofErr w:type="spellEnd"/>
      <w:r w:rsidRPr="00781F9D">
        <w:rPr>
          <w:rFonts w:ascii="Times New Roman" w:eastAsia="Times New Roman" w:hAnsi="Times New Roman" w:cs="Times New Roman"/>
          <w:color w:val="auto"/>
          <w:shd w:val="clear" w:color="auto" w:fill="FFFFFF"/>
        </w:rPr>
        <w:t xml:space="preserve">, Anna, </w:t>
      </w:r>
      <w:proofErr w:type="spellStart"/>
      <w:r w:rsidRPr="00781F9D">
        <w:rPr>
          <w:rFonts w:ascii="Times New Roman" w:eastAsia="Times New Roman" w:hAnsi="Times New Roman" w:cs="Times New Roman"/>
          <w:color w:val="auto"/>
          <w:shd w:val="clear" w:color="auto" w:fill="FFFFFF"/>
        </w:rPr>
        <w:t>Łukasz</w:t>
      </w:r>
      <w:proofErr w:type="spellEnd"/>
      <w:r w:rsidRPr="00781F9D">
        <w:rPr>
          <w:rFonts w:ascii="Times New Roman" w:eastAsia="Times New Roman" w:hAnsi="Times New Roman" w:cs="Times New Roman"/>
          <w:color w:val="auto"/>
          <w:shd w:val="clear" w:color="auto" w:fill="FFFFFF"/>
        </w:rPr>
        <w:t xml:space="preserve"> </w:t>
      </w:r>
      <w:proofErr w:type="spellStart"/>
      <w:r w:rsidRPr="00781F9D">
        <w:rPr>
          <w:rFonts w:ascii="Times New Roman" w:eastAsia="Times New Roman" w:hAnsi="Times New Roman" w:cs="Times New Roman"/>
          <w:color w:val="auto"/>
          <w:shd w:val="clear" w:color="auto" w:fill="FFFFFF"/>
        </w:rPr>
        <w:t>Popiołek</w:t>
      </w:r>
      <w:proofErr w:type="spellEnd"/>
      <w:r w:rsidRPr="00781F9D">
        <w:rPr>
          <w:rFonts w:ascii="Times New Roman" w:eastAsia="Times New Roman" w:hAnsi="Times New Roman" w:cs="Times New Roman"/>
          <w:color w:val="auto"/>
          <w:shd w:val="clear" w:color="auto" w:fill="FFFFFF"/>
        </w:rPr>
        <w:t xml:space="preserve">, and Joanna </w:t>
      </w:r>
      <w:proofErr w:type="spellStart"/>
      <w:r w:rsidRPr="00781F9D">
        <w:rPr>
          <w:rFonts w:ascii="Times New Roman" w:eastAsia="Times New Roman" w:hAnsi="Times New Roman" w:cs="Times New Roman"/>
          <w:color w:val="auto"/>
          <w:shd w:val="clear" w:color="auto" w:fill="FFFFFF"/>
        </w:rPr>
        <w:t>Kocot</w:t>
      </w:r>
      <w:proofErr w:type="spellEnd"/>
      <w:r w:rsidRPr="00781F9D">
        <w:rPr>
          <w:rFonts w:ascii="Times New Roman" w:eastAsia="Times New Roman" w:hAnsi="Times New Roman" w:cs="Times New Roman"/>
          <w:color w:val="auto"/>
          <w:shd w:val="clear" w:color="auto" w:fill="FFFFFF"/>
        </w:rPr>
        <w:t xml:space="preserve">. "The many “faces” of copper in medicine and treatment." </w:t>
      </w:r>
      <w:proofErr w:type="spellStart"/>
      <w:r w:rsidRPr="00781F9D">
        <w:rPr>
          <w:rFonts w:ascii="Times New Roman" w:eastAsia="Times New Roman" w:hAnsi="Times New Roman" w:cs="Times New Roman"/>
          <w:color w:val="auto"/>
          <w:shd w:val="clear" w:color="auto" w:fill="FFFFFF"/>
        </w:rPr>
        <w:t>Biometals</w:t>
      </w:r>
      <w:proofErr w:type="spellEnd"/>
      <w:r w:rsidRPr="00781F9D">
        <w:rPr>
          <w:rFonts w:ascii="Times New Roman" w:eastAsia="Times New Roman" w:hAnsi="Times New Roman" w:cs="Times New Roman"/>
          <w:color w:val="auto"/>
          <w:shd w:val="clear" w:color="auto" w:fill="FFFFFF"/>
        </w:rPr>
        <w:t xml:space="preserve"> 27, no. 4 (2014): 611-621.</w:t>
      </w:r>
    </w:p>
    <w:p w14:paraId="757C44EE" w14:textId="77777777" w:rsidR="00B309A0" w:rsidRPr="00781F9D" w:rsidRDefault="00B309A0" w:rsidP="00B309A0">
      <w:pPr>
        <w:spacing w:after="200" w:line="360" w:lineRule="auto"/>
        <w:rPr>
          <w:rFonts w:ascii="Times New Roman" w:eastAsiaTheme="minorHAnsi" w:hAnsi="Times New Roman" w:cs="Times New Roman"/>
          <w:color w:val="auto"/>
        </w:rPr>
      </w:pPr>
      <w:proofErr w:type="spellStart"/>
      <w:proofErr w:type="gramStart"/>
      <w:r w:rsidRPr="00781F9D">
        <w:rPr>
          <w:rFonts w:ascii="Times New Roman" w:eastAsiaTheme="minorHAnsi" w:hAnsi="Times New Roman" w:cs="Times New Roman"/>
          <w:color w:val="auto"/>
        </w:rPr>
        <w:t>Hua</w:t>
      </w:r>
      <w:proofErr w:type="spellEnd"/>
      <w:r w:rsidRPr="00781F9D">
        <w:rPr>
          <w:rFonts w:ascii="Times New Roman" w:eastAsiaTheme="minorHAnsi" w:hAnsi="Times New Roman" w:cs="Times New Roman"/>
          <w:color w:val="auto"/>
        </w:rPr>
        <w:t xml:space="preserve">, </w:t>
      </w:r>
      <w:proofErr w:type="spellStart"/>
      <w:r w:rsidRPr="00781F9D">
        <w:rPr>
          <w:rFonts w:ascii="Times New Roman" w:eastAsiaTheme="minorHAnsi" w:hAnsi="Times New Roman" w:cs="Times New Roman"/>
          <w:color w:val="auto"/>
        </w:rPr>
        <w:t>Ya</w:t>
      </w:r>
      <w:proofErr w:type="spellEnd"/>
      <w:r w:rsidRPr="00781F9D">
        <w:rPr>
          <w:rFonts w:ascii="Times New Roman" w:eastAsiaTheme="minorHAnsi" w:hAnsi="Times New Roman" w:cs="Times New Roman"/>
          <w:color w:val="auto"/>
        </w:rPr>
        <w:t xml:space="preserve">, Richard F. Keep, Julian T. Hoff, and </w:t>
      </w:r>
      <w:proofErr w:type="spellStart"/>
      <w:r w:rsidRPr="00781F9D">
        <w:rPr>
          <w:rFonts w:ascii="Times New Roman" w:eastAsiaTheme="minorHAnsi" w:hAnsi="Times New Roman" w:cs="Times New Roman"/>
          <w:color w:val="auto"/>
        </w:rPr>
        <w:t>Guohua</w:t>
      </w:r>
      <w:proofErr w:type="spellEnd"/>
      <w:r w:rsidRPr="00781F9D">
        <w:rPr>
          <w:rFonts w:ascii="Times New Roman" w:eastAsiaTheme="minorHAnsi" w:hAnsi="Times New Roman" w:cs="Times New Roman"/>
          <w:color w:val="auto"/>
        </w:rPr>
        <w:t xml:space="preserve"> Xi.</w:t>
      </w:r>
      <w:proofErr w:type="gramEnd"/>
      <w:r w:rsidRPr="00781F9D">
        <w:rPr>
          <w:rFonts w:ascii="Times New Roman" w:eastAsiaTheme="minorHAnsi" w:hAnsi="Times New Roman" w:cs="Times New Roman"/>
          <w:color w:val="auto"/>
        </w:rPr>
        <w:t xml:space="preserve"> "Brain injury after </w:t>
      </w:r>
      <w:proofErr w:type="spellStart"/>
      <w:r w:rsidRPr="00781F9D">
        <w:rPr>
          <w:rFonts w:ascii="Times New Roman" w:eastAsiaTheme="minorHAnsi" w:hAnsi="Times New Roman" w:cs="Times New Roman"/>
          <w:color w:val="auto"/>
        </w:rPr>
        <w:t>intracerebral</w:t>
      </w:r>
      <w:proofErr w:type="spellEnd"/>
      <w:r w:rsidRPr="00781F9D">
        <w:rPr>
          <w:rFonts w:ascii="Times New Roman" w:eastAsiaTheme="minorHAnsi" w:hAnsi="Times New Roman" w:cs="Times New Roman"/>
          <w:color w:val="auto"/>
        </w:rPr>
        <w:t xml:space="preserve"> hemorrhage the role of thrombin and iron." </w:t>
      </w:r>
      <w:r w:rsidRPr="00781F9D">
        <w:rPr>
          <w:rFonts w:ascii="Times New Roman" w:eastAsiaTheme="minorHAnsi" w:hAnsi="Times New Roman" w:cs="Times New Roman"/>
          <w:i/>
          <w:iCs/>
          <w:color w:val="auto"/>
        </w:rPr>
        <w:t>Stroke</w:t>
      </w:r>
      <w:r w:rsidRPr="00781F9D">
        <w:rPr>
          <w:rFonts w:ascii="Times New Roman" w:eastAsiaTheme="minorHAnsi" w:hAnsi="Times New Roman" w:cs="Times New Roman"/>
          <w:color w:val="auto"/>
        </w:rPr>
        <w:t> 38, no. 2 (2007): 759-762.</w:t>
      </w:r>
    </w:p>
    <w:p w14:paraId="3B6D4F9B" w14:textId="77777777" w:rsidR="00B309A0" w:rsidRPr="00781F9D" w:rsidRDefault="00B309A0" w:rsidP="00B309A0">
      <w:pPr>
        <w:spacing w:after="200" w:line="360" w:lineRule="auto"/>
        <w:rPr>
          <w:rFonts w:ascii="Times New Roman" w:eastAsiaTheme="minorHAnsi" w:hAnsi="Times New Roman" w:cs="Times New Roman"/>
          <w:color w:val="auto"/>
          <w:bdr w:val="none" w:sz="0" w:space="0" w:color="auto" w:frame="1"/>
        </w:rPr>
      </w:pPr>
      <w:proofErr w:type="gramStart"/>
      <w:r w:rsidRPr="00781F9D">
        <w:rPr>
          <w:rFonts w:ascii="Times New Roman" w:eastAsiaTheme="minorHAnsi" w:hAnsi="Times New Roman" w:cs="Times New Roman"/>
          <w:color w:val="auto"/>
          <w:bdr w:val="none" w:sz="0" w:space="0" w:color="auto" w:frame="1"/>
        </w:rPr>
        <w:t xml:space="preserve">Hung, </w:t>
      </w:r>
      <w:proofErr w:type="spellStart"/>
      <w:r w:rsidRPr="00781F9D">
        <w:rPr>
          <w:rFonts w:ascii="Times New Roman" w:eastAsiaTheme="minorHAnsi" w:hAnsi="Times New Roman" w:cs="Times New Roman"/>
          <w:color w:val="auto"/>
          <w:bdr w:val="none" w:sz="0" w:space="0" w:color="auto" w:frame="1"/>
        </w:rPr>
        <w:t>Ya</w:t>
      </w:r>
      <w:proofErr w:type="spellEnd"/>
      <w:r w:rsidRPr="00781F9D">
        <w:rPr>
          <w:rFonts w:ascii="Times New Roman" w:eastAsiaTheme="minorHAnsi" w:hAnsi="Times New Roman" w:cs="Times New Roman"/>
          <w:color w:val="auto"/>
          <w:bdr w:val="none" w:sz="0" w:space="0" w:color="auto" w:frame="1"/>
        </w:rPr>
        <w:t xml:space="preserve"> </w:t>
      </w:r>
      <w:proofErr w:type="spellStart"/>
      <w:r w:rsidRPr="00781F9D">
        <w:rPr>
          <w:rFonts w:ascii="Times New Roman" w:eastAsiaTheme="minorHAnsi" w:hAnsi="Times New Roman" w:cs="Times New Roman"/>
          <w:color w:val="auto"/>
          <w:bdr w:val="none" w:sz="0" w:space="0" w:color="auto" w:frame="1"/>
        </w:rPr>
        <w:t>Hui</w:t>
      </w:r>
      <w:proofErr w:type="spellEnd"/>
      <w:r w:rsidRPr="00781F9D">
        <w:rPr>
          <w:rFonts w:ascii="Times New Roman" w:eastAsiaTheme="minorHAnsi" w:hAnsi="Times New Roman" w:cs="Times New Roman"/>
          <w:color w:val="auto"/>
          <w:bdr w:val="none" w:sz="0" w:space="0" w:color="auto" w:frame="1"/>
        </w:rPr>
        <w:t xml:space="preserve">, Ashley I. Bush, and Robert Alan </w:t>
      </w:r>
      <w:proofErr w:type="spellStart"/>
      <w:r w:rsidRPr="00781F9D">
        <w:rPr>
          <w:rFonts w:ascii="Times New Roman" w:eastAsiaTheme="minorHAnsi" w:hAnsi="Times New Roman" w:cs="Times New Roman"/>
          <w:color w:val="auto"/>
          <w:bdr w:val="none" w:sz="0" w:space="0" w:color="auto" w:frame="1"/>
        </w:rPr>
        <w:t>Cherny</w:t>
      </w:r>
      <w:proofErr w:type="spellEnd"/>
      <w:r w:rsidRPr="00781F9D">
        <w:rPr>
          <w:rFonts w:ascii="Times New Roman" w:eastAsiaTheme="minorHAnsi" w:hAnsi="Times New Roman" w:cs="Times New Roman"/>
          <w:color w:val="auto"/>
          <w:bdr w:val="none" w:sz="0" w:space="0" w:color="auto" w:frame="1"/>
        </w:rPr>
        <w:t>.</w:t>
      </w:r>
      <w:proofErr w:type="gramEnd"/>
      <w:r w:rsidRPr="00781F9D">
        <w:rPr>
          <w:rFonts w:ascii="Times New Roman" w:eastAsiaTheme="minorHAnsi" w:hAnsi="Times New Roman" w:cs="Times New Roman"/>
          <w:color w:val="auto"/>
          <w:bdr w:val="none" w:sz="0" w:space="0" w:color="auto" w:frame="1"/>
        </w:rPr>
        <w:t xml:space="preserve"> "Copper in the brain and Alzheimer’s disease." </w:t>
      </w:r>
      <w:r w:rsidRPr="00781F9D">
        <w:rPr>
          <w:rFonts w:ascii="Times New Roman" w:eastAsiaTheme="minorHAnsi" w:hAnsi="Times New Roman" w:cs="Times New Roman"/>
          <w:i/>
          <w:iCs/>
          <w:color w:val="auto"/>
          <w:bdr w:val="none" w:sz="0" w:space="0" w:color="auto" w:frame="1"/>
        </w:rPr>
        <w:t>JBIC Journal of Biological Inorganic Chemistry</w:t>
      </w:r>
      <w:r w:rsidRPr="00781F9D">
        <w:rPr>
          <w:rFonts w:ascii="Times New Roman" w:eastAsiaTheme="minorHAnsi" w:hAnsi="Times New Roman" w:cs="Times New Roman"/>
          <w:color w:val="auto"/>
          <w:bdr w:val="none" w:sz="0" w:space="0" w:color="auto" w:frame="1"/>
        </w:rPr>
        <w:t> 15, no. 1 (2010): 61-76.</w:t>
      </w:r>
    </w:p>
    <w:p w14:paraId="6B93B6F6" w14:textId="77777777" w:rsidR="00B309A0" w:rsidRPr="00781F9D" w:rsidRDefault="00B309A0" w:rsidP="00B309A0">
      <w:pPr>
        <w:spacing w:after="200" w:line="360" w:lineRule="auto"/>
        <w:rPr>
          <w:rFonts w:ascii="Times New Roman" w:eastAsiaTheme="minorHAnsi" w:hAnsi="Times New Roman" w:cs="Times New Roman"/>
          <w:color w:val="auto"/>
        </w:rPr>
      </w:pPr>
      <w:proofErr w:type="gramStart"/>
      <w:r w:rsidRPr="00781F9D">
        <w:rPr>
          <w:rFonts w:ascii="Times New Roman" w:eastAsiaTheme="minorHAnsi" w:hAnsi="Times New Roman" w:cs="Times New Roman"/>
          <w:color w:val="auto"/>
        </w:rPr>
        <w:t xml:space="preserve">Hung, </w:t>
      </w:r>
      <w:proofErr w:type="spellStart"/>
      <w:r w:rsidRPr="00781F9D">
        <w:rPr>
          <w:rFonts w:ascii="Times New Roman" w:eastAsiaTheme="minorHAnsi" w:hAnsi="Times New Roman" w:cs="Times New Roman"/>
          <w:color w:val="auto"/>
        </w:rPr>
        <w:t>Ya</w:t>
      </w:r>
      <w:proofErr w:type="spellEnd"/>
      <w:r w:rsidRPr="00781F9D">
        <w:rPr>
          <w:rFonts w:ascii="Times New Roman" w:eastAsiaTheme="minorHAnsi" w:hAnsi="Times New Roman" w:cs="Times New Roman"/>
          <w:color w:val="auto"/>
        </w:rPr>
        <w:t xml:space="preserve"> </w:t>
      </w:r>
      <w:proofErr w:type="spellStart"/>
      <w:r w:rsidRPr="00781F9D">
        <w:rPr>
          <w:rFonts w:ascii="Times New Roman" w:eastAsiaTheme="minorHAnsi" w:hAnsi="Times New Roman" w:cs="Times New Roman"/>
          <w:color w:val="auto"/>
        </w:rPr>
        <w:t>Hui</w:t>
      </w:r>
      <w:proofErr w:type="spellEnd"/>
      <w:r w:rsidRPr="00781F9D">
        <w:rPr>
          <w:rFonts w:ascii="Times New Roman" w:eastAsiaTheme="minorHAnsi" w:hAnsi="Times New Roman" w:cs="Times New Roman"/>
          <w:color w:val="auto"/>
        </w:rPr>
        <w:t xml:space="preserve">, Ashley I. Bush, and Robert Alan </w:t>
      </w:r>
      <w:proofErr w:type="spellStart"/>
      <w:r w:rsidRPr="00781F9D">
        <w:rPr>
          <w:rFonts w:ascii="Times New Roman" w:eastAsiaTheme="minorHAnsi" w:hAnsi="Times New Roman" w:cs="Times New Roman"/>
          <w:color w:val="auto"/>
        </w:rPr>
        <w:t>Cherny</w:t>
      </w:r>
      <w:proofErr w:type="spellEnd"/>
      <w:r w:rsidRPr="00781F9D">
        <w:rPr>
          <w:rFonts w:ascii="Times New Roman" w:eastAsiaTheme="minorHAnsi" w:hAnsi="Times New Roman" w:cs="Times New Roman"/>
          <w:color w:val="auto"/>
        </w:rPr>
        <w:t>.</w:t>
      </w:r>
      <w:proofErr w:type="gramEnd"/>
      <w:r w:rsidRPr="00781F9D">
        <w:rPr>
          <w:rFonts w:ascii="Times New Roman" w:eastAsiaTheme="minorHAnsi" w:hAnsi="Times New Roman" w:cs="Times New Roman"/>
          <w:color w:val="auto"/>
        </w:rPr>
        <w:t xml:space="preserve"> "Copper in the brain and Alzheimer’s disease." </w:t>
      </w:r>
      <w:r w:rsidRPr="00781F9D">
        <w:rPr>
          <w:rFonts w:ascii="Times New Roman" w:eastAsiaTheme="minorHAnsi" w:hAnsi="Times New Roman" w:cs="Times New Roman"/>
          <w:i/>
          <w:iCs/>
          <w:color w:val="auto"/>
        </w:rPr>
        <w:t>JBIC Journal of Biological Inorganic Chemistry</w:t>
      </w:r>
      <w:r w:rsidRPr="00781F9D">
        <w:rPr>
          <w:rFonts w:ascii="Times New Roman" w:eastAsiaTheme="minorHAnsi" w:hAnsi="Times New Roman" w:cs="Times New Roman"/>
          <w:color w:val="auto"/>
        </w:rPr>
        <w:t> 15, no. 1 (2010): 61-76.</w:t>
      </w:r>
    </w:p>
    <w:p w14:paraId="1CDEEA6A" w14:textId="77777777" w:rsidR="00B309A0" w:rsidRPr="00781F9D" w:rsidRDefault="00B309A0" w:rsidP="00B309A0">
      <w:pPr>
        <w:spacing w:after="200" w:line="360" w:lineRule="auto"/>
        <w:rPr>
          <w:rFonts w:ascii="Times New Roman" w:eastAsiaTheme="minorHAnsi" w:hAnsi="Times New Roman" w:cs="Times New Roman"/>
          <w:color w:val="auto"/>
        </w:rPr>
      </w:pPr>
      <w:proofErr w:type="spellStart"/>
      <w:r w:rsidRPr="00781F9D">
        <w:rPr>
          <w:rFonts w:ascii="Times New Roman" w:eastAsiaTheme="minorHAnsi" w:hAnsi="Times New Roman" w:cs="Times New Roman"/>
          <w:color w:val="auto"/>
        </w:rPr>
        <w:t>Janssens</w:t>
      </w:r>
      <w:proofErr w:type="spellEnd"/>
      <w:r w:rsidRPr="00781F9D">
        <w:rPr>
          <w:rFonts w:ascii="Times New Roman" w:eastAsiaTheme="minorHAnsi" w:hAnsi="Times New Roman" w:cs="Times New Roman"/>
          <w:color w:val="auto"/>
        </w:rPr>
        <w:t xml:space="preserve">, </w:t>
      </w:r>
      <w:proofErr w:type="spellStart"/>
      <w:r w:rsidRPr="00781F9D">
        <w:rPr>
          <w:rFonts w:ascii="Times New Roman" w:eastAsiaTheme="minorHAnsi" w:hAnsi="Times New Roman" w:cs="Times New Roman"/>
          <w:color w:val="auto"/>
        </w:rPr>
        <w:t>Koen</w:t>
      </w:r>
      <w:proofErr w:type="spellEnd"/>
      <w:r w:rsidRPr="00781F9D">
        <w:rPr>
          <w:rFonts w:ascii="Times New Roman" w:eastAsiaTheme="minorHAnsi" w:hAnsi="Times New Roman" w:cs="Times New Roman"/>
          <w:color w:val="auto"/>
        </w:rPr>
        <w:t xml:space="preserve">, and René Van </w:t>
      </w:r>
      <w:proofErr w:type="spellStart"/>
      <w:r w:rsidRPr="00781F9D">
        <w:rPr>
          <w:rFonts w:ascii="Times New Roman" w:eastAsiaTheme="minorHAnsi" w:hAnsi="Times New Roman" w:cs="Times New Roman"/>
          <w:color w:val="auto"/>
        </w:rPr>
        <w:t>Grieken</w:t>
      </w:r>
      <w:proofErr w:type="spellEnd"/>
      <w:r w:rsidRPr="00781F9D">
        <w:rPr>
          <w:rFonts w:ascii="Times New Roman" w:eastAsiaTheme="minorHAnsi" w:hAnsi="Times New Roman" w:cs="Times New Roman"/>
          <w:color w:val="auto"/>
        </w:rPr>
        <w:t xml:space="preserve">, </w:t>
      </w:r>
      <w:proofErr w:type="gramStart"/>
      <w:r w:rsidRPr="00781F9D">
        <w:rPr>
          <w:rFonts w:ascii="Times New Roman" w:eastAsiaTheme="minorHAnsi" w:hAnsi="Times New Roman" w:cs="Times New Roman"/>
          <w:color w:val="auto"/>
        </w:rPr>
        <w:t>eds</w:t>
      </w:r>
      <w:proofErr w:type="gramEnd"/>
      <w:r w:rsidRPr="00781F9D">
        <w:rPr>
          <w:rFonts w:ascii="Times New Roman" w:eastAsiaTheme="minorHAnsi" w:hAnsi="Times New Roman" w:cs="Times New Roman"/>
          <w:color w:val="auto"/>
        </w:rPr>
        <w:t>. </w:t>
      </w:r>
      <w:r w:rsidRPr="00781F9D">
        <w:rPr>
          <w:rFonts w:ascii="Times New Roman" w:eastAsiaTheme="minorHAnsi" w:hAnsi="Times New Roman" w:cs="Times New Roman"/>
          <w:i/>
          <w:iCs/>
          <w:color w:val="auto"/>
        </w:rPr>
        <w:t xml:space="preserve">Non-destructive </w:t>
      </w:r>
      <w:proofErr w:type="gramStart"/>
      <w:r w:rsidRPr="00781F9D">
        <w:rPr>
          <w:rFonts w:ascii="Times New Roman" w:eastAsiaTheme="minorHAnsi" w:hAnsi="Times New Roman" w:cs="Times New Roman"/>
          <w:i/>
          <w:iCs/>
          <w:color w:val="auto"/>
        </w:rPr>
        <w:t>micro analysis</w:t>
      </w:r>
      <w:proofErr w:type="gramEnd"/>
      <w:r w:rsidRPr="00781F9D">
        <w:rPr>
          <w:rFonts w:ascii="Times New Roman" w:eastAsiaTheme="minorHAnsi" w:hAnsi="Times New Roman" w:cs="Times New Roman"/>
          <w:i/>
          <w:iCs/>
          <w:color w:val="auto"/>
        </w:rPr>
        <w:t xml:space="preserve"> of cultural heritage materials</w:t>
      </w:r>
      <w:r w:rsidRPr="00781F9D">
        <w:rPr>
          <w:rFonts w:ascii="Times New Roman" w:eastAsiaTheme="minorHAnsi" w:hAnsi="Times New Roman" w:cs="Times New Roman"/>
          <w:color w:val="auto"/>
        </w:rPr>
        <w:t xml:space="preserve">. Vol. 42. </w:t>
      </w:r>
      <w:proofErr w:type="gramStart"/>
      <w:r w:rsidRPr="00781F9D">
        <w:rPr>
          <w:rFonts w:ascii="Times New Roman" w:eastAsiaTheme="minorHAnsi" w:hAnsi="Times New Roman" w:cs="Times New Roman"/>
          <w:color w:val="auto"/>
        </w:rPr>
        <w:t>Elsevier, 2004.</w:t>
      </w:r>
      <w:proofErr w:type="gramEnd"/>
    </w:p>
    <w:p w14:paraId="2ED39F7A" w14:textId="77777777" w:rsidR="00B309A0" w:rsidRPr="00781F9D" w:rsidRDefault="00B309A0" w:rsidP="00B309A0">
      <w:pPr>
        <w:spacing w:after="200" w:line="360" w:lineRule="auto"/>
        <w:rPr>
          <w:rFonts w:ascii="Times New Roman" w:eastAsia="Times New Roman" w:hAnsi="Times New Roman" w:cs="Times New Roman"/>
          <w:color w:val="auto"/>
        </w:rPr>
      </w:pPr>
      <w:r w:rsidRPr="00781F9D">
        <w:rPr>
          <w:rFonts w:ascii="Times New Roman" w:eastAsia="Times New Roman" w:hAnsi="Times New Roman" w:cs="Times New Roman"/>
          <w:color w:val="auto"/>
        </w:rPr>
        <w:t>John, L., James R. Connor, and Byron C. Jones. "</w:t>
      </w:r>
      <w:proofErr w:type="gramStart"/>
      <w:r w:rsidRPr="00781F9D">
        <w:rPr>
          <w:rFonts w:ascii="Times New Roman" w:eastAsia="Times New Roman" w:hAnsi="Times New Roman" w:cs="Times New Roman"/>
          <w:color w:val="auto"/>
        </w:rPr>
        <w:t>in</w:t>
      </w:r>
      <w:proofErr w:type="gramEnd"/>
      <w:r w:rsidRPr="00781F9D">
        <w:rPr>
          <w:rFonts w:ascii="Times New Roman" w:eastAsia="Times New Roman" w:hAnsi="Times New Roman" w:cs="Times New Roman"/>
          <w:color w:val="auto"/>
        </w:rPr>
        <w:t xml:space="preserve"> the Brain." </w:t>
      </w:r>
      <w:proofErr w:type="gramStart"/>
      <w:r w:rsidRPr="00781F9D">
        <w:rPr>
          <w:rFonts w:ascii="Times New Roman" w:eastAsia="Times New Roman" w:hAnsi="Times New Roman" w:cs="Times New Roman"/>
          <w:i/>
          <w:iCs/>
          <w:color w:val="auto"/>
        </w:rPr>
        <w:t>Nutrition reviews</w:t>
      </w:r>
      <w:r w:rsidRPr="00781F9D">
        <w:rPr>
          <w:rFonts w:ascii="Times New Roman" w:eastAsia="Times New Roman" w:hAnsi="Times New Roman" w:cs="Times New Roman"/>
          <w:color w:val="auto"/>
        </w:rPr>
        <w:t> 51, no. 6 (1993): 157.</w:t>
      </w:r>
      <w:proofErr w:type="gramEnd"/>
      <w:r w:rsidRPr="00781F9D">
        <w:rPr>
          <w:rFonts w:ascii="Times New Roman" w:eastAsia="Times New Roman" w:hAnsi="Times New Roman" w:cs="Times New Roman"/>
          <w:color w:val="auto"/>
        </w:rPr>
        <w:t xml:space="preserve"> </w:t>
      </w:r>
    </w:p>
    <w:p w14:paraId="0799E34A" w14:textId="77777777" w:rsidR="00B309A0" w:rsidRPr="00781F9D" w:rsidRDefault="00B309A0" w:rsidP="00B309A0">
      <w:pPr>
        <w:spacing w:after="200" w:line="360" w:lineRule="auto"/>
        <w:rPr>
          <w:rFonts w:ascii="Times New Roman" w:eastAsiaTheme="minorHAnsi" w:hAnsi="Times New Roman" w:cs="Times New Roman"/>
          <w:color w:val="auto"/>
        </w:rPr>
      </w:pPr>
      <w:proofErr w:type="spellStart"/>
      <w:r w:rsidRPr="00781F9D">
        <w:rPr>
          <w:rFonts w:ascii="Times New Roman" w:eastAsiaTheme="minorHAnsi" w:hAnsi="Times New Roman" w:cs="Times New Roman"/>
          <w:color w:val="auto"/>
        </w:rPr>
        <w:t>Ke</w:t>
      </w:r>
      <w:proofErr w:type="spellEnd"/>
      <w:r w:rsidRPr="00781F9D">
        <w:rPr>
          <w:rFonts w:ascii="Times New Roman" w:eastAsiaTheme="minorHAnsi" w:hAnsi="Times New Roman" w:cs="Times New Roman"/>
          <w:color w:val="auto"/>
        </w:rPr>
        <w:t xml:space="preserve">, Y. A., and </w:t>
      </w:r>
      <w:proofErr w:type="spellStart"/>
      <w:r w:rsidRPr="00781F9D">
        <w:rPr>
          <w:rFonts w:ascii="Times New Roman" w:eastAsiaTheme="minorHAnsi" w:hAnsi="Times New Roman" w:cs="Times New Roman"/>
          <w:color w:val="auto"/>
        </w:rPr>
        <w:t>Zhong</w:t>
      </w:r>
      <w:proofErr w:type="spellEnd"/>
      <w:r w:rsidRPr="00781F9D">
        <w:rPr>
          <w:rFonts w:ascii="Times New Roman" w:eastAsiaTheme="minorHAnsi" w:hAnsi="Times New Roman" w:cs="Times New Roman"/>
          <w:color w:val="auto"/>
        </w:rPr>
        <w:t xml:space="preserve"> Ming </w:t>
      </w:r>
      <w:proofErr w:type="spellStart"/>
      <w:r w:rsidRPr="00781F9D">
        <w:rPr>
          <w:rFonts w:ascii="Times New Roman" w:eastAsiaTheme="minorHAnsi" w:hAnsi="Times New Roman" w:cs="Times New Roman"/>
          <w:color w:val="auto"/>
        </w:rPr>
        <w:t>Qian</w:t>
      </w:r>
      <w:proofErr w:type="spellEnd"/>
      <w:r w:rsidRPr="00781F9D">
        <w:rPr>
          <w:rFonts w:ascii="Times New Roman" w:eastAsiaTheme="minorHAnsi" w:hAnsi="Times New Roman" w:cs="Times New Roman"/>
          <w:color w:val="auto"/>
        </w:rPr>
        <w:t>. "Brain iron metabolism: neurobiology and neurochemistry." </w:t>
      </w:r>
      <w:r w:rsidRPr="00781F9D">
        <w:rPr>
          <w:rFonts w:ascii="Times New Roman" w:eastAsiaTheme="minorHAnsi" w:hAnsi="Times New Roman" w:cs="Times New Roman"/>
          <w:i/>
          <w:iCs/>
          <w:color w:val="auto"/>
        </w:rPr>
        <w:t>Progress in neurobiology</w:t>
      </w:r>
      <w:r w:rsidRPr="00781F9D">
        <w:rPr>
          <w:rFonts w:ascii="Times New Roman" w:eastAsiaTheme="minorHAnsi" w:hAnsi="Times New Roman" w:cs="Times New Roman"/>
          <w:color w:val="auto"/>
        </w:rPr>
        <w:t> 83, no. 3 (2007): 149-173.</w:t>
      </w:r>
    </w:p>
    <w:p w14:paraId="35B14ACD" w14:textId="77777777" w:rsidR="00B309A0" w:rsidRPr="00781F9D" w:rsidRDefault="00B309A0" w:rsidP="00B309A0">
      <w:pPr>
        <w:spacing w:after="200" w:line="360" w:lineRule="auto"/>
        <w:rPr>
          <w:rFonts w:ascii="Times New Roman" w:eastAsiaTheme="minorHAnsi" w:hAnsi="Times New Roman" w:cs="Times New Roman"/>
          <w:color w:val="auto"/>
        </w:rPr>
      </w:pPr>
      <w:r w:rsidRPr="00781F9D">
        <w:rPr>
          <w:rFonts w:ascii="Times New Roman" w:eastAsiaTheme="minorHAnsi" w:hAnsi="Times New Roman" w:cs="Times New Roman"/>
          <w:color w:val="auto"/>
        </w:rPr>
        <w:t xml:space="preserve">Keen, Carl L., Nancy H. </w:t>
      </w:r>
      <w:proofErr w:type="spellStart"/>
      <w:r w:rsidRPr="00781F9D">
        <w:rPr>
          <w:rFonts w:ascii="Times New Roman" w:eastAsiaTheme="minorHAnsi" w:hAnsi="Times New Roman" w:cs="Times New Roman"/>
          <w:color w:val="auto"/>
        </w:rPr>
        <w:t>Reinstein</w:t>
      </w:r>
      <w:proofErr w:type="spellEnd"/>
      <w:r w:rsidRPr="00781F9D">
        <w:rPr>
          <w:rFonts w:ascii="Times New Roman" w:eastAsiaTheme="minorHAnsi" w:hAnsi="Times New Roman" w:cs="Times New Roman"/>
          <w:color w:val="auto"/>
        </w:rPr>
        <w:t xml:space="preserve">, Jo </w:t>
      </w:r>
      <w:proofErr w:type="spellStart"/>
      <w:r w:rsidRPr="00781F9D">
        <w:rPr>
          <w:rFonts w:ascii="Times New Roman" w:eastAsiaTheme="minorHAnsi" w:hAnsi="Times New Roman" w:cs="Times New Roman"/>
          <w:color w:val="auto"/>
        </w:rPr>
        <w:t>Goudey-Lefevre</w:t>
      </w:r>
      <w:proofErr w:type="spellEnd"/>
      <w:r w:rsidRPr="00781F9D">
        <w:rPr>
          <w:rFonts w:ascii="Times New Roman" w:eastAsiaTheme="minorHAnsi" w:hAnsi="Times New Roman" w:cs="Times New Roman"/>
          <w:color w:val="auto"/>
        </w:rPr>
        <w:t xml:space="preserve">, Michael </w:t>
      </w:r>
      <w:proofErr w:type="spellStart"/>
      <w:r w:rsidRPr="00781F9D">
        <w:rPr>
          <w:rFonts w:ascii="Times New Roman" w:eastAsiaTheme="minorHAnsi" w:hAnsi="Times New Roman" w:cs="Times New Roman"/>
          <w:color w:val="auto"/>
        </w:rPr>
        <w:t>Lefevre</w:t>
      </w:r>
      <w:proofErr w:type="spellEnd"/>
      <w:r w:rsidRPr="00781F9D">
        <w:rPr>
          <w:rFonts w:ascii="Times New Roman" w:eastAsiaTheme="minorHAnsi" w:hAnsi="Times New Roman" w:cs="Times New Roman"/>
          <w:color w:val="auto"/>
        </w:rPr>
        <w:t xml:space="preserve">, Bo </w:t>
      </w:r>
      <w:proofErr w:type="spellStart"/>
      <w:r w:rsidRPr="00781F9D">
        <w:rPr>
          <w:rFonts w:ascii="Times New Roman" w:eastAsiaTheme="minorHAnsi" w:hAnsi="Times New Roman" w:cs="Times New Roman"/>
          <w:color w:val="auto"/>
        </w:rPr>
        <w:t>Lönnerdal</w:t>
      </w:r>
      <w:proofErr w:type="spellEnd"/>
      <w:r w:rsidRPr="00781F9D">
        <w:rPr>
          <w:rFonts w:ascii="Times New Roman" w:eastAsiaTheme="minorHAnsi" w:hAnsi="Times New Roman" w:cs="Times New Roman"/>
          <w:color w:val="auto"/>
        </w:rPr>
        <w:t xml:space="preserve">, Barbara O. </w:t>
      </w:r>
      <w:proofErr w:type="spellStart"/>
      <w:r w:rsidRPr="00781F9D">
        <w:rPr>
          <w:rFonts w:ascii="Times New Roman" w:eastAsiaTheme="minorHAnsi" w:hAnsi="Times New Roman" w:cs="Times New Roman"/>
          <w:color w:val="auto"/>
        </w:rPr>
        <w:t>Schneeman</w:t>
      </w:r>
      <w:proofErr w:type="spellEnd"/>
      <w:r w:rsidRPr="00781F9D">
        <w:rPr>
          <w:rFonts w:ascii="Times New Roman" w:eastAsiaTheme="minorHAnsi" w:hAnsi="Times New Roman" w:cs="Times New Roman"/>
          <w:color w:val="auto"/>
        </w:rPr>
        <w:t>, and Lucille S. Hurley. "Effect of dietary copper and zinc levels on tissue copper, zinc, and iron in male rats." </w:t>
      </w:r>
      <w:proofErr w:type="gramStart"/>
      <w:r w:rsidRPr="00781F9D">
        <w:rPr>
          <w:rFonts w:ascii="Times New Roman" w:eastAsiaTheme="minorHAnsi" w:hAnsi="Times New Roman" w:cs="Times New Roman"/>
          <w:i/>
          <w:iCs/>
          <w:color w:val="auto"/>
        </w:rPr>
        <w:t>Biological trace element research</w:t>
      </w:r>
      <w:r w:rsidRPr="00781F9D">
        <w:rPr>
          <w:rFonts w:ascii="Times New Roman" w:eastAsiaTheme="minorHAnsi" w:hAnsi="Times New Roman" w:cs="Times New Roman"/>
          <w:color w:val="auto"/>
        </w:rPr>
        <w:t> 8, no. 2 (1985): 123-136.</w:t>
      </w:r>
      <w:proofErr w:type="gramEnd"/>
    </w:p>
    <w:p w14:paraId="6D8F67CC" w14:textId="77777777" w:rsidR="00B309A0" w:rsidRPr="00781F9D" w:rsidRDefault="00B309A0" w:rsidP="00B309A0">
      <w:pPr>
        <w:spacing w:after="200" w:line="360" w:lineRule="auto"/>
        <w:rPr>
          <w:rFonts w:ascii="Times New Roman" w:eastAsiaTheme="minorHAnsi" w:hAnsi="Times New Roman" w:cs="Times New Roman"/>
          <w:color w:val="auto"/>
        </w:rPr>
      </w:pPr>
      <w:proofErr w:type="spellStart"/>
      <w:r w:rsidRPr="00781F9D">
        <w:rPr>
          <w:rFonts w:ascii="Times New Roman" w:eastAsiaTheme="minorHAnsi" w:hAnsi="Times New Roman" w:cs="Times New Roman"/>
          <w:color w:val="auto"/>
        </w:rPr>
        <w:t>Klevay</w:t>
      </w:r>
      <w:proofErr w:type="spellEnd"/>
      <w:r w:rsidRPr="00781F9D">
        <w:rPr>
          <w:rFonts w:ascii="Times New Roman" w:eastAsiaTheme="minorHAnsi" w:hAnsi="Times New Roman" w:cs="Times New Roman"/>
          <w:color w:val="auto"/>
        </w:rPr>
        <w:t>, Leslie M. "Myelin and traumatic brain injury: The copper deficiency hypothesis." </w:t>
      </w:r>
      <w:proofErr w:type="gramStart"/>
      <w:r w:rsidRPr="00781F9D">
        <w:rPr>
          <w:rFonts w:ascii="Times New Roman" w:eastAsiaTheme="minorHAnsi" w:hAnsi="Times New Roman" w:cs="Times New Roman"/>
          <w:i/>
          <w:iCs/>
          <w:color w:val="auto"/>
        </w:rPr>
        <w:t>Medical hypotheses</w:t>
      </w:r>
      <w:r w:rsidRPr="00781F9D">
        <w:rPr>
          <w:rFonts w:ascii="Times New Roman" w:eastAsiaTheme="minorHAnsi" w:hAnsi="Times New Roman" w:cs="Times New Roman"/>
          <w:color w:val="auto"/>
        </w:rPr>
        <w:t> 81, no. 6 (2013): 995-998.</w:t>
      </w:r>
      <w:proofErr w:type="gramEnd"/>
    </w:p>
    <w:p w14:paraId="318DE855" w14:textId="77777777" w:rsidR="00B309A0" w:rsidRPr="00781F9D" w:rsidRDefault="00B309A0" w:rsidP="00B309A0">
      <w:pPr>
        <w:spacing w:after="200" w:line="360" w:lineRule="auto"/>
        <w:rPr>
          <w:rFonts w:ascii="Times New Roman" w:eastAsiaTheme="minorHAnsi" w:hAnsi="Times New Roman" w:cs="Times New Roman"/>
          <w:color w:val="auto"/>
        </w:rPr>
      </w:pPr>
      <w:proofErr w:type="gramStart"/>
      <w:r w:rsidRPr="00781F9D">
        <w:rPr>
          <w:rFonts w:ascii="Times New Roman" w:eastAsiaTheme="minorHAnsi" w:hAnsi="Times New Roman" w:cs="Times New Roman"/>
          <w:color w:val="auto"/>
        </w:rPr>
        <w:lastRenderedPageBreak/>
        <w:t>Knoll, G.F., 2000.</w:t>
      </w:r>
      <w:proofErr w:type="gramEnd"/>
      <w:r w:rsidRPr="00781F9D">
        <w:rPr>
          <w:rFonts w:ascii="Times New Roman" w:eastAsiaTheme="minorHAnsi" w:hAnsi="Times New Roman" w:cs="Times New Roman"/>
          <w:color w:val="auto"/>
        </w:rPr>
        <w:t xml:space="preserve"> </w:t>
      </w:r>
      <w:proofErr w:type="gramStart"/>
      <w:r w:rsidRPr="00781F9D">
        <w:rPr>
          <w:rFonts w:ascii="Times New Roman" w:eastAsiaTheme="minorHAnsi" w:hAnsi="Times New Roman" w:cs="Times New Roman"/>
          <w:color w:val="auto"/>
        </w:rPr>
        <w:t>Radiation detection and measurement, Third ed. John Wiley, New</w:t>
      </w:r>
      <w:r>
        <w:rPr>
          <w:rFonts w:ascii="Times New Roman" w:eastAsiaTheme="minorHAnsi" w:hAnsi="Times New Roman" w:cs="Times New Roman"/>
          <w:color w:val="auto"/>
        </w:rPr>
        <w:t xml:space="preserve"> York.</w:t>
      </w:r>
      <w:proofErr w:type="gramEnd"/>
      <w:r w:rsidRPr="00781F9D">
        <w:rPr>
          <w:rFonts w:ascii="Times New Roman" w:eastAsiaTheme="minorHAnsi" w:hAnsi="Times New Roman" w:cs="Times New Roman"/>
          <w:color w:val="auto"/>
        </w:rPr>
        <w:t xml:space="preserve"> </w:t>
      </w:r>
    </w:p>
    <w:p w14:paraId="2C16DC06" w14:textId="77777777" w:rsidR="00B309A0" w:rsidRPr="00781F9D" w:rsidRDefault="00B309A0" w:rsidP="00B309A0">
      <w:pPr>
        <w:spacing w:after="200" w:line="360" w:lineRule="auto"/>
        <w:rPr>
          <w:rFonts w:ascii="Times New Roman" w:eastAsiaTheme="minorHAnsi" w:hAnsi="Times New Roman" w:cs="Times New Roman"/>
          <w:color w:val="auto"/>
        </w:rPr>
      </w:pPr>
      <w:proofErr w:type="spellStart"/>
      <w:r w:rsidRPr="00781F9D">
        <w:rPr>
          <w:rFonts w:ascii="Times New Roman" w:eastAsiaTheme="minorHAnsi" w:hAnsi="Times New Roman" w:cs="Times New Roman"/>
          <w:color w:val="auto"/>
        </w:rPr>
        <w:t>Koppenol</w:t>
      </w:r>
      <w:proofErr w:type="spellEnd"/>
      <w:r w:rsidRPr="00781F9D">
        <w:rPr>
          <w:rFonts w:ascii="Times New Roman" w:eastAsiaTheme="minorHAnsi" w:hAnsi="Times New Roman" w:cs="Times New Roman"/>
          <w:color w:val="auto"/>
        </w:rPr>
        <w:t xml:space="preserve">, W.H., Butler, J., Van </w:t>
      </w:r>
      <w:proofErr w:type="spellStart"/>
      <w:r w:rsidRPr="00781F9D">
        <w:rPr>
          <w:rFonts w:ascii="Times New Roman" w:eastAsiaTheme="minorHAnsi" w:hAnsi="Times New Roman" w:cs="Times New Roman"/>
          <w:color w:val="auto"/>
        </w:rPr>
        <w:t>Leeuwen</w:t>
      </w:r>
      <w:proofErr w:type="spellEnd"/>
      <w:r w:rsidRPr="00781F9D">
        <w:rPr>
          <w:rFonts w:ascii="Times New Roman" w:eastAsiaTheme="minorHAnsi" w:hAnsi="Times New Roman" w:cs="Times New Roman"/>
          <w:color w:val="auto"/>
        </w:rPr>
        <w:t>, J.W., 1978. The Haber-</w:t>
      </w:r>
      <w:proofErr w:type="spellStart"/>
      <w:r w:rsidRPr="00781F9D">
        <w:rPr>
          <w:rFonts w:ascii="Times New Roman" w:eastAsiaTheme="minorHAnsi" w:hAnsi="Times New Roman" w:cs="Times New Roman"/>
          <w:color w:val="auto"/>
        </w:rPr>
        <w:t>weiss</w:t>
      </w:r>
      <w:proofErr w:type="spellEnd"/>
      <w:r w:rsidRPr="00781F9D">
        <w:rPr>
          <w:rFonts w:ascii="Times New Roman" w:eastAsiaTheme="minorHAnsi" w:hAnsi="Times New Roman" w:cs="Times New Roman"/>
          <w:color w:val="auto"/>
        </w:rPr>
        <w:t xml:space="preserve"> cycle. </w:t>
      </w:r>
      <w:proofErr w:type="spellStart"/>
      <w:r w:rsidRPr="00781F9D">
        <w:rPr>
          <w:rFonts w:ascii="Times New Roman" w:eastAsiaTheme="minorHAnsi" w:hAnsi="Times New Roman" w:cs="Times New Roman"/>
          <w:color w:val="auto"/>
        </w:rPr>
        <w:t>Photochem</w:t>
      </w:r>
      <w:proofErr w:type="spellEnd"/>
      <w:r w:rsidRPr="00781F9D">
        <w:rPr>
          <w:rFonts w:ascii="Times New Roman" w:eastAsiaTheme="minorHAnsi" w:hAnsi="Times New Roman" w:cs="Times New Roman"/>
          <w:color w:val="auto"/>
        </w:rPr>
        <w:t xml:space="preserve"> </w:t>
      </w:r>
      <w:proofErr w:type="spellStart"/>
      <w:r w:rsidRPr="00781F9D">
        <w:rPr>
          <w:rFonts w:ascii="Times New Roman" w:eastAsiaTheme="minorHAnsi" w:hAnsi="Times New Roman" w:cs="Times New Roman"/>
          <w:color w:val="auto"/>
        </w:rPr>
        <w:t>Photobiol</w:t>
      </w:r>
      <w:proofErr w:type="spellEnd"/>
      <w:r w:rsidRPr="00781F9D">
        <w:rPr>
          <w:rFonts w:ascii="Times New Roman" w:eastAsiaTheme="minorHAnsi" w:hAnsi="Times New Roman" w:cs="Times New Roman"/>
          <w:color w:val="auto"/>
        </w:rPr>
        <w:t xml:space="preserve">. </w:t>
      </w:r>
      <w:proofErr w:type="gramStart"/>
      <w:r w:rsidRPr="00781F9D">
        <w:rPr>
          <w:rFonts w:ascii="Times New Roman" w:eastAsiaTheme="minorHAnsi" w:hAnsi="Times New Roman" w:cs="Times New Roman"/>
          <w:color w:val="auto"/>
        </w:rPr>
        <w:t>128, 655-660.</w:t>
      </w:r>
      <w:proofErr w:type="gramEnd"/>
    </w:p>
    <w:p w14:paraId="04038F2D" w14:textId="77777777" w:rsidR="00B309A0" w:rsidRPr="00781F9D" w:rsidRDefault="00B309A0" w:rsidP="00B309A0">
      <w:pPr>
        <w:spacing w:after="200" w:line="360" w:lineRule="auto"/>
        <w:rPr>
          <w:rFonts w:ascii="Times New Roman" w:eastAsia="Times New Roman" w:hAnsi="Times New Roman" w:cs="Times New Roman"/>
          <w:color w:val="auto"/>
        </w:rPr>
      </w:pPr>
      <w:proofErr w:type="spellStart"/>
      <w:r w:rsidRPr="00781F9D">
        <w:rPr>
          <w:rFonts w:ascii="Times New Roman" w:eastAsia="Times New Roman" w:hAnsi="Times New Roman" w:cs="Times New Roman"/>
          <w:color w:val="auto"/>
        </w:rPr>
        <w:t>Korn</w:t>
      </w:r>
      <w:proofErr w:type="spellEnd"/>
      <w:r w:rsidRPr="00781F9D">
        <w:rPr>
          <w:rFonts w:ascii="Times New Roman" w:eastAsia="Times New Roman" w:hAnsi="Times New Roman" w:cs="Times New Roman"/>
          <w:color w:val="auto"/>
        </w:rPr>
        <w:t>, Thomas. "Pathophysiology of multiple sclerosis." </w:t>
      </w:r>
      <w:proofErr w:type="gramStart"/>
      <w:r w:rsidRPr="00781F9D">
        <w:rPr>
          <w:rFonts w:ascii="Times New Roman" w:eastAsia="Times New Roman" w:hAnsi="Times New Roman" w:cs="Times New Roman"/>
          <w:i/>
          <w:iCs/>
          <w:color w:val="auto"/>
        </w:rPr>
        <w:t>Journal of neurology</w:t>
      </w:r>
      <w:r w:rsidRPr="00781F9D">
        <w:rPr>
          <w:rFonts w:ascii="Times New Roman" w:eastAsia="Times New Roman" w:hAnsi="Times New Roman" w:cs="Times New Roman"/>
          <w:color w:val="auto"/>
        </w:rPr>
        <w:t>255, no. 6 (2008): 2-6.</w:t>
      </w:r>
      <w:proofErr w:type="gramEnd"/>
    </w:p>
    <w:p w14:paraId="17985F48" w14:textId="77777777" w:rsidR="00B309A0" w:rsidRPr="00781F9D" w:rsidRDefault="00B309A0" w:rsidP="00B309A0">
      <w:pPr>
        <w:spacing w:after="200" w:line="360" w:lineRule="auto"/>
        <w:rPr>
          <w:rFonts w:ascii="Times New Roman" w:eastAsiaTheme="minorHAnsi" w:hAnsi="Times New Roman" w:cs="Times New Roman"/>
          <w:color w:val="auto"/>
        </w:rPr>
      </w:pPr>
      <w:r w:rsidRPr="00781F9D">
        <w:rPr>
          <w:rFonts w:ascii="Times New Roman" w:eastAsiaTheme="minorHAnsi" w:hAnsi="Times New Roman" w:cs="Times New Roman"/>
          <w:color w:val="auto"/>
        </w:rPr>
        <w:t xml:space="preserve">Kozlowski, </w:t>
      </w:r>
      <w:proofErr w:type="spellStart"/>
      <w:r w:rsidRPr="00781F9D">
        <w:rPr>
          <w:rFonts w:ascii="Times New Roman" w:eastAsiaTheme="minorHAnsi" w:hAnsi="Times New Roman" w:cs="Times New Roman"/>
          <w:color w:val="auto"/>
        </w:rPr>
        <w:t>Henryk</w:t>
      </w:r>
      <w:proofErr w:type="spellEnd"/>
      <w:r w:rsidRPr="00781F9D">
        <w:rPr>
          <w:rFonts w:ascii="Times New Roman" w:eastAsiaTheme="minorHAnsi" w:hAnsi="Times New Roman" w:cs="Times New Roman"/>
          <w:color w:val="auto"/>
        </w:rPr>
        <w:t xml:space="preserve">, Anna </w:t>
      </w:r>
      <w:proofErr w:type="spellStart"/>
      <w:r w:rsidRPr="00781F9D">
        <w:rPr>
          <w:rFonts w:ascii="Times New Roman" w:eastAsiaTheme="minorHAnsi" w:hAnsi="Times New Roman" w:cs="Times New Roman"/>
          <w:color w:val="auto"/>
        </w:rPr>
        <w:t>Janicka-Klos</w:t>
      </w:r>
      <w:proofErr w:type="spellEnd"/>
      <w:r w:rsidRPr="00781F9D">
        <w:rPr>
          <w:rFonts w:ascii="Times New Roman" w:eastAsiaTheme="minorHAnsi" w:hAnsi="Times New Roman" w:cs="Times New Roman"/>
          <w:color w:val="auto"/>
        </w:rPr>
        <w:t xml:space="preserve">, </w:t>
      </w:r>
      <w:proofErr w:type="spellStart"/>
      <w:r w:rsidRPr="00781F9D">
        <w:rPr>
          <w:rFonts w:ascii="Times New Roman" w:eastAsiaTheme="minorHAnsi" w:hAnsi="Times New Roman" w:cs="Times New Roman"/>
          <w:color w:val="auto"/>
        </w:rPr>
        <w:t>Justyna</w:t>
      </w:r>
      <w:proofErr w:type="spellEnd"/>
      <w:r w:rsidRPr="00781F9D">
        <w:rPr>
          <w:rFonts w:ascii="Times New Roman" w:eastAsiaTheme="minorHAnsi" w:hAnsi="Times New Roman" w:cs="Times New Roman"/>
          <w:color w:val="auto"/>
        </w:rPr>
        <w:t xml:space="preserve"> </w:t>
      </w:r>
      <w:proofErr w:type="spellStart"/>
      <w:r w:rsidRPr="00781F9D">
        <w:rPr>
          <w:rFonts w:ascii="Times New Roman" w:eastAsiaTheme="minorHAnsi" w:hAnsi="Times New Roman" w:cs="Times New Roman"/>
          <w:color w:val="auto"/>
        </w:rPr>
        <w:t>Brasun</w:t>
      </w:r>
      <w:proofErr w:type="spellEnd"/>
      <w:r w:rsidRPr="00781F9D">
        <w:rPr>
          <w:rFonts w:ascii="Times New Roman" w:eastAsiaTheme="minorHAnsi" w:hAnsi="Times New Roman" w:cs="Times New Roman"/>
          <w:color w:val="auto"/>
        </w:rPr>
        <w:t xml:space="preserve">, Elena </w:t>
      </w:r>
      <w:proofErr w:type="spellStart"/>
      <w:r w:rsidRPr="00781F9D">
        <w:rPr>
          <w:rFonts w:ascii="Times New Roman" w:eastAsiaTheme="minorHAnsi" w:hAnsi="Times New Roman" w:cs="Times New Roman"/>
          <w:color w:val="auto"/>
        </w:rPr>
        <w:t>Gaggelli</w:t>
      </w:r>
      <w:proofErr w:type="spellEnd"/>
      <w:r w:rsidRPr="00781F9D">
        <w:rPr>
          <w:rFonts w:ascii="Times New Roman" w:eastAsiaTheme="minorHAnsi" w:hAnsi="Times New Roman" w:cs="Times New Roman"/>
          <w:color w:val="auto"/>
        </w:rPr>
        <w:t xml:space="preserve">, Daniela </w:t>
      </w:r>
      <w:proofErr w:type="spellStart"/>
      <w:r w:rsidRPr="00781F9D">
        <w:rPr>
          <w:rFonts w:ascii="Times New Roman" w:eastAsiaTheme="minorHAnsi" w:hAnsi="Times New Roman" w:cs="Times New Roman"/>
          <w:color w:val="auto"/>
        </w:rPr>
        <w:t>Valensin</w:t>
      </w:r>
      <w:proofErr w:type="spellEnd"/>
      <w:r w:rsidRPr="00781F9D">
        <w:rPr>
          <w:rFonts w:ascii="Times New Roman" w:eastAsiaTheme="minorHAnsi" w:hAnsi="Times New Roman" w:cs="Times New Roman"/>
          <w:color w:val="auto"/>
        </w:rPr>
        <w:t xml:space="preserve">, and Gianni </w:t>
      </w:r>
      <w:proofErr w:type="spellStart"/>
      <w:r w:rsidRPr="00781F9D">
        <w:rPr>
          <w:rFonts w:ascii="Times New Roman" w:eastAsiaTheme="minorHAnsi" w:hAnsi="Times New Roman" w:cs="Times New Roman"/>
          <w:color w:val="auto"/>
        </w:rPr>
        <w:t>Valensin</w:t>
      </w:r>
      <w:proofErr w:type="spellEnd"/>
      <w:r w:rsidRPr="00781F9D">
        <w:rPr>
          <w:rFonts w:ascii="Times New Roman" w:eastAsiaTheme="minorHAnsi" w:hAnsi="Times New Roman" w:cs="Times New Roman"/>
          <w:color w:val="auto"/>
        </w:rPr>
        <w:t>. "Copper, iron, and zinc ions homeostasis and their role in neurodegenerative disorders (metal uptake, transport, distribution and regulation)." </w:t>
      </w:r>
      <w:r w:rsidRPr="00781F9D">
        <w:rPr>
          <w:rFonts w:ascii="Times New Roman" w:eastAsiaTheme="minorHAnsi" w:hAnsi="Times New Roman" w:cs="Times New Roman"/>
          <w:i/>
          <w:iCs/>
          <w:color w:val="auto"/>
        </w:rPr>
        <w:t>Coordination Chemistry Reviews</w:t>
      </w:r>
      <w:r w:rsidRPr="00781F9D">
        <w:rPr>
          <w:rFonts w:ascii="Times New Roman" w:eastAsiaTheme="minorHAnsi" w:hAnsi="Times New Roman" w:cs="Times New Roman"/>
          <w:color w:val="auto"/>
        </w:rPr>
        <w:t> 253, no. 21 (2009): 2665-2685.</w:t>
      </w:r>
    </w:p>
    <w:p w14:paraId="4B8C0DE5" w14:textId="77777777" w:rsidR="00B309A0" w:rsidRPr="00781F9D" w:rsidRDefault="00B309A0" w:rsidP="00B309A0">
      <w:pPr>
        <w:spacing w:after="200" w:line="360" w:lineRule="auto"/>
        <w:rPr>
          <w:rFonts w:ascii="Times New Roman" w:eastAsiaTheme="minorHAnsi" w:hAnsi="Times New Roman" w:cs="Times New Roman"/>
          <w:color w:val="auto"/>
        </w:rPr>
      </w:pPr>
      <w:proofErr w:type="spellStart"/>
      <w:r w:rsidRPr="00781F9D">
        <w:rPr>
          <w:rFonts w:ascii="Times New Roman" w:eastAsiaTheme="minorHAnsi" w:hAnsi="Times New Roman" w:cs="Times New Roman"/>
          <w:color w:val="auto"/>
        </w:rPr>
        <w:t>Kwiecien</w:t>
      </w:r>
      <w:proofErr w:type="spellEnd"/>
      <w:r w:rsidRPr="00781F9D">
        <w:rPr>
          <w:rFonts w:ascii="Times New Roman" w:eastAsiaTheme="minorHAnsi" w:hAnsi="Times New Roman" w:cs="Times New Roman"/>
          <w:color w:val="auto"/>
        </w:rPr>
        <w:t xml:space="preserve">, J. M., L. T. </w:t>
      </w:r>
      <w:proofErr w:type="spellStart"/>
      <w:r w:rsidRPr="00781F9D">
        <w:rPr>
          <w:rFonts w:ascii="Times New Roman" w:eastAsiaTheme="minorHAnsi" w:hAnsi="Times New Roman" w:cs="Times New Roman"/>
          <w:color w:val="auto"/>
        </w:rPr>
        <w:t>O'connor</w:t>
      </w:r>
      <w:proofErr w:type="spellEnd"/>
      <w:r w:rsidRPr="00781F9D">
        <w:rPr>
          <w:rFonts w:ascii="Times New Roman" w:eastAsiaTheme="minorHAnsi" w:hAnsi="Times New Roman" w:cs="Times New Roman"/>
          <w:color w:val="auto"/>
        </w:rPr>
        <w:t xml:space="preserve">, B. D. Goetz, and K. H. Delaney. "Morphological and morphometric studies of the </w:t>
      </w:r>
      <w:proofErr w:type="spellStart"/>
      <w:r w:rsidRPr="00781F9D">
        <w:rPr>
          <w:rFonts w:ascii="Times New Roman" w:eastAsiaTheme="minorHAnsi" w:hAnsi="Times New Roman" w:cs="Times New Roman"/>
          <w:color w:val="auto"/>
        </w:rPr>
        <w:t>dysmyelinating</w:t>
      </w:r>
      <w:proofErr w:type="spellEnd"/>
      <w:r w:rsidRPr="00781F9D">
        <w:rPr>
          <w:rFonts w:ascii="Times New Roman" w:eastAsiaTheme="minorHAnsi" w:hAnsi="Times New Roman" w:cs="Times New Roman"/>
          <w:color w:val="auto"/>
        </w:rPr>
        <w:t xml:space="preserve"> mutant, the Long Evans shaker rat." </w:t>
      </w:r>
      <w:proofErr w:type="gramStart"/>
      <w:r w:rsidRPr="00781F9D">
        <w:rPr>
          <w:rFonts w:ascii="Times New Roman" w:eastAsiaTheme="minorHAnsi" w:hAnsi="Times New Roman" w:cs="Times New Roman"/>
          <w:i/>
          <w:iCs/>
          <w:color w:val="auto"/>
        </w:rPr>
        <w:t xml:space="preserve">Journal of </w:t>
      </w:r>
      <w:proofErr w:type="spellStart"/>
      <w:r w:rsidRPr="00781F9D">
        <w:rPr>
          <w:rFonts w:ascii="Times New Roman" w:eastAsiaTheme="minorHAnsi" w:hAnsi="Times New Roman" w:cs="Times New Roman"/>
          <w:i/>
          <w:iCs/>
          <w:color w:val="auto"/>
        </w:rPr>
        <w:t>neurocytology</w:t>
      </w:r>
      <w:proofErr w:type="spellEnd"/>
      <w:r w:rsidRPr="00781F9D">
        <w:rPr>
          <w:rFonts w:ascii="Times New Roman" w:eastAsiaTheme="minorHAnsi" w:hAnsi="Times New Roman" w:cs="Times New Roman"/>
          <w:color w:val="auto"/>
        </w:rPr>
        <w:t> 27, no. 8 (1998): 581-591.</w:t>
      </w:r>
      <w:proofErr w:type="gramEnd"/>
    </w:p>
    <w:p w14:paraId="56FDE1A2" w14:textId="77777777" w:rsidR="00B309A0" w:rsidRDefault="00B309A0" w:rsidP="00F40E00">
      <w:pPr>
        <w:pStyle w:val="Normal1"/>
        <w:widowControl w:val="0"/>
        <w:spacing w:line="360" w:lineRule="auto"/>
        <w:jc w:val="both"/>
        <w:rPr>
          <w:rFonts w:ascii="Times New Roman" w:eastAsia="Times New Roman" w:hAnsi="Times New Roman" w:cs="Times New Roman"/>
          <w:color w:val="auto"/>
        </w:rPr>
      </w:pPr>
      <w:r w:rsidRPr="00DB0A3A">
        <w:rPr>
          <w:rFonts w:ascii="Times New Roman" w:eastAsia="Times New Roman" w:hAnsi="Times New Roman" w:cs="Times New Roman"/>
          <w:color w:val="auto"/>
        </w:rPr>
        <w:t>Laing, Michael, and Charles Taylor. </w:t>
      </w:r>
      <w:proofErr w:type="gramStart"/>
      <w:r w:rsidRPr="00DB0A3A">
        <w:rPr>
          <w:rFonts w:ascii="Times New Roman" w:eastAsia="Times New Roman" w:hAnsi="Times New Roman" w:cs="Times New Roman"/>
          <w:i/>
          <w:iCs/>
          <w:color w:val="auto"/>
        </w:rPr>
        <w:t>An introduction to the scope, potential and applications of X-ray analysis</w:t>
      </w:r>
      <w:r w:rsidRPr="00DB0A3A">
        <w:rPr>
          <w:rFonts w:ascii="Times New Roman" w:eastAsia="Times New Roman" w:hAnsi="Times New Roman" w:cs="Times New Roman"/>
          <w:color w:val="auto"/>
        </w:rPr>
        <w:t>.</w:t>
      </w:r>
      <w:proofErr w:type="gramEnd"/>
      <w:r w:rsidRPr="00DB0A3A">
        <w:rPr>
          <w:rFonts w:ascii="Times New Roman" w:eastAsia="Times New Roman" w:hAnsi="Times New Roman" w:cs="Times New Roman"/>
          <w:color w:val="auto"/>
        </w:rPr>
        <w:t xml:space="preserve"> University College Cardiff Press, 1981.</w:t>
      </w:r>
    </w:p>
    <w:p w14:paraId="64C5DCB7" w14:textId="77777777" w:rsidR="00A70FB0" w:rsidRPr="00DB0A3A" w:rsidRDefault="00A70FB0" w:rsidP="00F40E00">
      <w:pPr>
        <w:pStyle w:val="Normal1"/>
        <w:widowControl w:val="0"/>
        <w:spacing w:line="360" w:lineRule="auto"/>
        <w:jc w:val="both"/>
        <w:rPr>
          <w:rFonts w:ascii="Times New Roman" w:eastAsia="Times New Roman" w:hAnsi="Times New Roman" w:cs="Times New Roman"/>
          <w:color w:val="auto"/>
        </w:rPr>
      </w:pPr>
    </w:p>
    <w:p w14:paraId="15B142A8" w14:textId="77777777" w:rsidR="00B309A0" w:rsidRPr="00781F9D" w:rsidRDefault="00B309A0" w:rsidP="00F40E00">
      <w:pPr>
        <w:spacing w:after="200" w:line="360" w:lineRule="auto"/>
        <w:rPr>
          <w:rFonts w:ascii="Times New Roman" w:eastAsiaTheme="minorHAnsi" w:hAnsi="Times New Roman" w:cs="Times New Roman"/>
          <w:color w:val="auto"/>
        </w:rPr>
      </w:pPr>
      <w:proofErr w:type="spellStart"/>
      <w:r w:rsidRPr="00781F9D">
        <w:rPr>
          <w:rFonts w:ascii="Times New Roman" w:eastAsiaTheme="minorHAnsi" w:hAnsi="Times New Roman" w:cs="Times New Roman"/>
          <w:color w:val="auto"/>
        </w:rPr>
        <w:t>LaVaute</w:t>
      </w:r>
      <w:proofErr w:type="spellEnd"/>
      <w:r w:rsidRPr="00781F9D">
        <w:rPr>
          <w:rFonts w:ascii="Times New Roman" w:eastAsiaTheme="minorHAnsi" w:hAnsi="Times New Roman" w:cs="Times New Roman"/>
          <w:color w:val="auto"/>
        </w:rPr>
        <w:t xml:space="preserve">, Timothy, Sophia Smith, Sharon Cooperman, Kazuhiro Iwai, William Land, Esther </w:t>
      </w:r>
      <w:proofErr w:type="spellStart"/>
      <w:r w:rsidRPr="00781F9D">
        <w:rPr>
          <w:rFonts w:ascii="Times New Roman" w:eastAsiaTheme="minorHAnsi" w:hAnsi="Times New Roman" w:cs="Times New Roman"/>
          <w:color w:val="auto"/>
        </w:rPr>
        <w:t>Meyron</w:t>
      </w:r>
      <w:proofErr w:type="spellEnd"/>
      <w:r w:rsidRPr="00781F9D">
        <w:rPr>
          <w:rFonts w:ascii="Times New Roman" w:eastAsiaTheme="minorHAnsi" w:hAnsi="Times New Roman" w:cs="Times New Roman"/>
          <w:color w:val="auto"/>
        </w:rPr>
        <w:t xml:space="preserve">-Holtz, Steven K. Drake et al. "Targeted deletion of the gene encoding iron regulatory protein-2 causes </w:t>
      </w:r>
      <w:proofErr w:type="spellStart"/>
      <w:r w:rsidRPr="00781F9D">
        <w:rPr>
          <w:rFonts w:ascii="Times New Roman" w:eastAsiaTheme="minorHAnsi" w:hAnsi="Times New Roman" w:cs="Times New Roman"/>
          <w:color w:val="auto"/>
        </w:rPr>
        <w:t>misregulation</w:t>
      </w:r>
      <w:proofErr w:type="spellEnd"/>
      <w:r w:rsidRPr="00781F9D">
        <w:rPr>
          <w:rFonts w:ascii="Times New Roman" w:eastAsiaTheme="minorHAnsi" w:hAnsi="Times New Roman" w:cs="Times New Roman"/>
          <w:color w:val="auto"/>
        </w:rPr>
        <w:t xml:space="preserve"> of iron metabolism and neurodegenerative disease in mice." </w:t>
      </w:r>
      <w:proofErr w:type="gramStart"/>
      <w:r w:rsidRPr="00781F9D">
        <w:rPr>
          <w:rFonts w:ascii="Times New Roman" w:eastAsiaTheme="minorHAnsi" w:hAnsi="Times New Roman" w:cs="Times New Roman"/>
          <w:i/>
          <w:iCs/>
          <w:color w:val="auto"/>
        </w:rPr>
        <w:t>Nature genetics</w:t>
      </w:r>
      <w:r w:rsidRPr="00781F9D">
        <w:rPr>
          <w:rFonts w:ascii="Times New Roman" w:eastAsiaTheme="minorHAnsi" w:hAnsi="Times New Roman" w:cs="Times New Roman"/>
          <w:color w:val="auto"/>
        </w:rPr>
        <w:t> 27, no. 2 (2001): 209-214.</w:t>
      </w:r>
      <w:proofErr w:type="gramEnd"/>
    </w:p>
    <w:p w14:paraId="4C56E944" w14:textId="77777777" w:rsidR="00B309A0" w:rsidRPr="00781F9D" w:rsidRDefault="00B309A0" w:rsidP="00B309A0">
      <w:pPr>
        <w:spacing w:after="200" w:line="360" w:lineRule="auto"/>
        <w:rPr>
          <w:rFonts w:ascii="Times New Roman" w:eastAsiaTheme="minorHAnsi" w:hAnsi="Times New Roman" w:cs="Times New Roman"/>
          <w:color w:val="auto"/>
        </w:rPr>
      </w:pPr>
      <w:r w:rsidRPr="00781F9D">
        <w:rPr>
          <w:rFonts w:ascii="Times New Roman" w:eastAsiaTheme="minorHAnsi" w:hAnsi="Times New Roman" w:cs="Times New Roman"/>
          <w:color w:val="auto"/>
        </w:rPr>
        <w:t xml:space="preserve">Law, Wagner, Eve E. </w:t>
      </w:r>
      <w:proofErr w:type="spellStart"/>
      <w:r w:rsidRPr="00781F9D">
        <w:rPr>
          <w:rFonts w:ascii="Times New Roman" w:eastAsiaTheme="minorHAnsi" w:hAnsi="Times New Roman" w:cs="Times New Roman"/>
          <w:color w:val="auto"/>
        </w:rPr>
        <w:t>Kelland</w:t>
      </w:r>
      <w:proofErr w:type="spellEnd"/>
      <w:r w:rsidRPr="00781F9D">
        <w:rPr>
          <w:rFonts w:ascii="Times New Roman" w:eastAsiaTheme="minorHAnsi" w:hAnsi="Times New Roman" w:cs="Times New Roman"/>
          <w:color w:val="auto"/>
        </w:rPr>
        <w:t xml:space="preserve">, Paul Sharp, and Nick J. Toms. "Characterisation of zinc uptake into rat cultured </w:t>
      </w:r>
      <w:proofErr w:type="spellStart"/>
      <w:r w:rsidRPr="00781F9D">
        <w:rPr>
          <w:rFonts w:ascii="Times New Roman" w:eastAsiaTheme="minorHAnsi" w:hAnsi="Times New Roman" w:cs="Times New Roman"/>
          <w:color w:val="auto"/>
        </w:rPr>
        <w:t>cerebrocortical</w:t>
      </w:r>
      <w:proofErr w:type="spellEnd"/>
      <w:r w:rsidRPr="00781F9D">
        <w:rPr>
          <w:rFonts w:ascii="Times New Roman" w:eastAsiaTheme="minorHAnsi" w:hAnsi="Times New Roman" w:cs="Times New Roman"/>
          <w:color w:val="auto"/>
        </w:rPr>
        <w:t xml:space="preserve"> </w:t>
      </w:r>
      <w:proofErr w:type="spellStart"/>
      <w:r w:rsidRPr="00781F9D">
        <w:rPr>
          <w:rFonts w:ascii="Times New Roman" w:eastAsiaTheme="minorHAnsi" w:hAnsi="Times New Roman" w:cs="Times New Roman"/>
          <w:color w:val="auto"/>
        </w:rPr>
        <w:t>oligodendrocyte</w:t>
      </w:r>
      <w:proofErr w:type="spellEnd"/>
      <w:r w:rsidRPr="00781F9D">
        <w:rPr>
          <w:rFonts w:ascii="Times New Roman" w:eastAsiaTheme="minorHAnsi" w:hAnsi="Times New Roman" w:cs="Times New Roman"/>
          <w:color w:val="auto"/>
        </w:rPr>
        <w:t xml:space="preserve"> progenitor cells." </w:t>
      </w:r>
      <w:proofErr w:type="gramStart"/>
      <w:r w:rsidRPr="00781F9D">
        <w:rPr>
          <w:rFonts w:ascii="Times New Roman" w:eastAsiaTheme="minorHAnsi" w:hAnsi="Times New Roman" w:cs="Times New Roman"/>
          <w:color w:val="auto"/>
        </w:rPr>
        <w:t>Neuroscience letters 352, no. 2 (2003): 113-116.</w:t>
      </w:r>
      <w:proofErr w:type="gramEnd"/>
    </w:p>
    <w:p w14:paraId="3D3FC56C" w14:textId="77777777" w:rsidR="00B309A0" w:rsidRPr="00781F9D" w:rsidRDefault="00B309A0" w:rsidP="00B309A0">
      <w:pPr>
        <w:spacing w:after="200" w:line="360" w:lineRule="auto"/>
        <w:rPr>
          <w:rFonts w:ascii="Times New Roman" w:eastAsiaTheme="minorHAnsi" w:hAnsi="Times New Roman" w:cs="Times New Roman"/>
          <w:color w:val="auto"/>
        </w:rPr>
      </w:pPr>
      <w:r w:rsidRPr="00781F9D">
        <w:rPr>
          <w:rFonts w:ascii="Times New Roman" w:eastAsiaTheme="minorHAnsi" w:hAnsi="Times New Roman" w:cs="Times New Roman"/>
          <w:color w:val="auto"/>
        </w:rPr>
        <w:t xml:space="preserve">Lobo, </w:t>
      </w:r>
      <w:proofErr w:type="spellStart"/>
      <w:r w:rsidRPr="00781F9D">
        <w:rPr>
          <w:rFonts w:ascii="Times New Roman" w:eastAsiaTheme="minorHAnsi" w:hAnsi="Times New Roman" w:cs="Times New Roman"/>
          <w:color w:val="auto"/>
        </w:rPr>
        <w:t>Lianne</w:t>
      </w:r>
      <w:proofErr w:type="spellEnd"/>
      <w:r w:rsidRPr="00781F9D">
        <w:rPr>
          <w:rFonts w:ascii="Times New Roman" w:eastAsiaTheme="minorHAnsi" w:hAnsi="Times New Roman" w:cs="Times New Roman"/>
          <w:color w:val="auto"/>
        </w:rPr>
        <w:t xml:space="preserve"> R. "</w:t>
      </w:r>
      <w:r w:rsidR="00D05BEB">
        <w:rPr>
          <w:rFonts w:ascii="Times New Roman" w:eastAsiaTheme="minorHAnsi" w:hAnsi="Times New Roman" w:cs="Times New Roman"/>
          <w:color w:val="auto"/>
        </w:rPr>
        <w:t>N</w:t>
      </w:r>
      <w:r w:rsidR="00D05BEB" w:rsidRPr="00781F9D">
        <w:rPr>
          <w:rFonts w:ascii="Times New Roman" w:eastAsiaTheme="minorHAnsi" w:hAnsi="Times New Roman" w:cs="Times New Roman"/>
          <w:color w:val="auto"/>
        </w:rPr>
        <w:t xml:space="preserve">eutron activation analysis of manganese, iron and zinc in a rodent model of </w:t>
      </w:r>
      <w:proofErr w:type="spellStart"/>
      <w:r w:rsidR="00D05BEB" w:rsidRPr="00781F9D">
        <w:rPr>
          <w:rFonts w:ascii="Times New Roman" w:eastAsiaTheme="minorHAnsi" w:hAnsi="Times New Roman" w:cs="Times New Roman"/>
          <w:color w:val="auto"/>
        </w:rPr>
        <w:t>dysmyelination</w:t>
      </w:r>
      <w:proofErr w:type="spellEnd"/>
      <w:r w:rsidR="00D05BEB" w:rsidRPr="00781F9D">
        <w:rPr>
          <w:rFonts w:ascii="Times New Roman" w:eastAsiaTheme="minorHAnsi" w:hAnsi="Times New Roman" w:cs="Times New Roman"/>
          <w:color w:val="auto"/>
        </w:rPr>
        <w:t>.</w:t>
      </w:r>
      <w:r w:rsidRPr="00781F9D">
        <w:rPr>
          <w:rFonts w:ascii="Times New Roman" w:eastAsiaTheme="minorHAnsi" w:hAnsi="Times New Roman" w:cs="Times New Roman"/>
          <w:color w:val="auto"/>
        </w:rPr>
        <w:t xml:space="preserve">" </w:t>
      </w:r>
      <w:proofErr w:type="gramStart"/>
      <w:r w:rsidRPr="00781F9D">
        <w:rPr>
          <w:rFonts w:ascii="Times New Roman" w:eastAsiaTheme="minorHAnsi" w:hAnsi="Times New Roman" w:cs="Times New Roman"/>
          <w:color w:val="auto"/>
        </w:rPr>
        <w:t>PhD diss., McMaster University, 2013.</w:t>
      </w:r>
      <w:proofErr w:type="gramEnd"/>
    </w:p>
    <w:p w14:paraId="52859367" w14:textId="77777777" w:rsidR="00B309A0" w:rsidRPr="00781F9D" w:rsidRDefault="00B309A0" w:rsidP="00B309A0">
      <w:pPr>
        <w:spacing w:after="200" w:line="360" w:lineRule="auto"/>
        <w:rPr>
          <w:rFonts w:ascii="Times New Roman" w:eastAsiaTheme="minorHAnsi" w:hAnsi="Times New Roman" w:cs="Times New Roman"/>
          <w:color w:val="auto"/>
        </w:rPr>
      </w:pPr>
      <w:proofErr w:type="spellStart"/>
      <w:r w:rsidRPr="00781F9D">
        <w:rPr>
          <w:rFonts w:ascii="Times New Roman" w:eastAsiaTheme="minorHAnsi" w:hAnsi="Times New Roman" w:cs="Times New Roman"/>
          <w:color w:val="auto"/>
        </w:rPr>
        <w:lastRenderedPageBreak/>
        <w:t>Lozoff</w:t>
      </w:r>
      <w:proofErr w:type="spellEnd"/>
      <w:r w:rsidRPr="00781F9D">
        <w:rPr>
          <w:rFonts w:ascii="Times New Roman" w:eastAsiaTheme="minorHAnsi" w:hAnsi="Times New Roman" w:cs="Times New Roman"/>
          <w:color w:val="auto"/>
        </w:rPr>
        <w:t xml:space="preserve">, Betsy, and Michael K. </w:t>
      </w:r>
      <w:proofErr w:type="spellStart"/>
      <w:r w:rsidRPr="00781F9D">
        <w:rPr>
          <w:rFonts w:ascii="Times New Roman" w:eastAsiaTheme="minorHAnsi" w:hAnsi="Times New Roman" w:cs="Times New Roman"/>
          <w:color w:val="auto"/>
        </w:rPr>
        <w:t>Georgieff</w:t>
      </w:r>
      <w:proofErr w:type="spellEnd"/>
      <w:r w:rsidRPr="00781F9D">
        <w:rPr>
          <w:rFonts w:ascii="Times New Roman" w:eastAsiaTheme="minorHAnsi" w:hAnsi="Times New Roman" w:cs="Times New Roman"/>
          <w:color w:val="auto"/>
        </w:rPr>
        <w:t xml:space="preserve">. "Iron deficiency and brain development." </w:t>
      </w:r>
      <w:proofErr w:type="gramStart"/>
      <w:r w:rsidRPr="00781F9D">
        <w:rPr>
          <w:rFonts w:ascii="Times New Roman" w:eastAsiaTheme="minorHAnsi" w:hAnsi="Times New Roman" w:cs="Times New Roman"/>
          <w:color w:val="auto"/>
        </w:rPr>
        <w:t>In </w:t>
      </w:r>
      <w:r w:rsidRPr="00781F9D">
        <w:rPr>
          <w:rFonts w:ascii="Times New Roman" w:eastAsiaTheme="minorHAnsi" w:hAnsi="Times New Roman" w:cs="Times New Roman"/>
          <w:i/>
          <w:iCs/>
          <w:color w:val="auto"/>
        </w:rPr>
        <w:t>Seminars in pediatric neurology</w:t>
      </w:r>
      <w:r w:rsidRPr="00781F9D">
        <w:rPr>
          <w:rFonts w:ascii="Times New Roman" w:eastAsiaTheme="minorHAnsi" w:hAnsi="Times New Roman" w:cs="Times New Roman"/>
          <w:color w:val="auto"/>
        </w:rPr>
        <w:t>, vol. 13, no. 3, pp. 158-165.</w:t>
      </w:r>
      <w:proofErr w:type="gramEnd"/>
      <w:r w:rsidRPr="00781F9D">
        <w:rPr>
          <w:rFonts w:ascii="Times New Roman" w:eastAsiaTheme="minorHAnsi" w:hAnsi="Times New Roman" w:cs="Times New Roman"/>
          <w:color w:val="auto"/>
        </w:rPr>
        <w:t xml:space="preserve"> WB Saunders, 2006.</w:t>
      </w:r>
    </w:p>
    <w:p w14:paraId="6974C815" w14:textId="77777777" w:rsidR="00B309A0" w:rsidRDefault="00B309A0" w:rsidP="00B309A0">
      <w:pPr>
        <w:spacing w:after="200" w:line="360" w:lineRule="auto"/>
        <w:rPr>
          <w:rFonts w:ascii="Times New Roman" w:eastAsiaTheme="minorEastAsia" w:hAnsi="Times New Roman" w:cs="Times New Roman"/>
          <w:color w:val="auto"/>
        </w:rPr>
      </w:pPr>
      <w:r w:rsidRPr="00781F9D">
        <w:rPr>
          <w:rFonts w:ascii="Times New Roman" w:eastAsiaTheme="minorEastAsia" w:hAnsi="Times New Roman" w:cs="Times New Roman"/>
          <w:color w:val="auto"/>
        </w:rPr>
        <w:t xml:space="preserve">Madsen, Erik, and Jonathan D. </w:t>
      </w:r>
      <w:proofErr w:type="spellStart"/>
      <w:r w:rsidRPr="00781F9D">
        <w:rPr>
          <w:rFonts w:ascii="Times New Roman" w:eastAsiaTheme="minorEastAsia" w:hAnsi="Times New Roman" w:cs="Times New Roman"/>
          <w:color w:val="auto"/>
        </w:rPr>
        <w:t>Gitlin</w:t>
      </w:r>
      <w:proofErr w:type="spellEnd"/>
      <w:r w:rsidRPr="00781F9D">
        <w:rPr>
          <w:rFonts w:ascii="Times New Roman" w:eastAsiaTheme="minorEastAsia" w:hAnsi="Times New Roman" w:cs="Times New Roman"/>
          <w:color w:val="auto"/>
        </w:rPr>
        <w:t>. "Copper and iron disorders of the brain."</w:t>
      </w:r>
      <w:proofErr w:type="spellStart"/>
      <w:r w:rsidRPr="00781F9D">
        <w:rPr>
          <w:rFonts w:ascii="Times New Roman" w:eastAsiaTheme="minorEastAsia" w:hAnsi="Times New Roman" w:cs="Times New Roman"/>
          <w:i/>
          <w:iCs/>
          <w:color w:val="auto"/>
        </w:rPr>
        <w:t>Annu</w:t>
      </w:r>
      <w:proofErr w:type="spellEnd"/>
      <w:r w:rsidRPr="00781F9D">
        <w:rPr>
          <w:rFonts w:ascii="Times New Roman" w:eastAsiaTheme="minorEastAsia" w:hAnsi="Times New Roman" w:cs="Times New Roman"/>
          <w:i/>
          <w:iCs/>
          <w:color w:val="auto"/>
        </w:rPr>
        <w:t xml:space="preserve">. Rev. </w:t>
      </w:r>
      <w:proofErr w:type="spellStart"/>
      <w:r w:rsidRPr="00781F9D">
        <w:rPr>
          <w:rFonts w:ascii="Times New Roman" w:eastAsiaTheme="minorEastAsia" w:hAnsi="Times New Roman" w:cs="Times New Roman"/>
          <w:i/>
          <w:iCs/>
          <w:color w:val="auto"/>
        </w:rPr>
        <w:t>Neurosci</w:t>
      </w:r>
      <w:proofErr w:type="spellEnd"/>
      <w:r w:rsidRPr="00781F9D">
        <w:rPr>
          <w:rFonts w:ascii="Times New Roman" w:eastAsiaTheme="minorEastAsia" w:hAnsi="Times New Roman" w:cs="Times New Roman"/>
          <w:i/>
          <w:iCs/>
          <w:color w:val="auto"/>
        </w:rPr>
        <w:t>.</w:t>
      </w:r>
      <w:r w:rsidRPr="00781F9D">
        <w:rPr>
          <w:rFonts w:ascii="Times New Roman" w:eastAsiaTheme="minorEastAsia" w:hAnsi="Times New Roman" w:cs="Times New Roman"/>
          <w:color w:val="auto"/>
        </w:rPr>
        <w:t> 30 (2007): 317-337.</w:t>
      </w:r>
    </w:p>
    <w:p w14:paraId="402CBC86" w14:textId="77777777" w:rsidR="00E15269" w:rsidRDefault="00E15269" w:rsidP="00E15269">
      <w:pPr>
        <w:widowControl w:val="0"/>
        <w:autoSpaceDE w:val="0"/>
        <w:autoSpaceDN w:val="0"/>
        <w:adjustRightInd w:val="0"/>
        <w:rPr>
          <w:rFonts w:ascii="Times New Roman" w:eastAsiaTheme="minorEastAsia" w:hAnsi="Times New Roman" w:cs="Times New Roman"/>
          <w:color w:val="auto"/>
          <w:lang w:val="en-US"/>
        </w:rPr>
      </w:pPr>
      <w:proofErr w:type="spellStart"/>
      <w:r>
        <w:rPr>
          <w:rFonts w:ascii="Times New Roman" w:eastAsiaTheme="minorEastAsia" w:hAnsi="Times New Roman" w:cs="Times New Roman"/>
          <w:color w:val="auto"/>
          <w:lang w:val="en-US"/>
        </w:rPr>
        <w:t>Magaki</w:t>
      </w:r>
      <w:proofErr w:type="spellEnd"/>
      <w:r>
        <w:rPr>
          <w:rFonts w:ascii="Times New Roman" w:eastAsiaTheme="minorEastAsia" w:hAnsi="Times New Roman" w:cs="Times New Roman"/>
          <w:color w:val="auto"/>
          <w:lang w:val="en-US"/>
        </w:rPr>
        <w:t xml:space="preserve"> S, Mueller C, </w:t>
      </w:r>
      <w:proofErr w:type="spellStart"/>
      <w:r>
        <w:rPr>
          <w:rFonts w:ascii="Times New Roman" w:eastAsiaTheme="minorEastAsia" w:hAnsi="Times New Roman" w:cs="Times New Roman"/>
          <w:color w:val="auto"/>
          <w:lang w:val="en-US"/>
        </w:rPr>
        <w:t>Yellon</w:t>
      </w:r>
      <w:proofErr w:type="spellEnd"/>
      <w:r>
        <w:rPr>
          <w:rFonts w:ascii="Times New Roman" w:eastAsiaTheme="minorEastAsia" w:hAnsi="Times New Roman" w:cs="Times New Roman"/>
          <w:color w:val="auto"/>
          <w:lang w:val="en-US"/>
        </w:rPr>
        <w:t xml:space="preserve"> SM, Fox J, Kim J, </w:t>
      </w:r>
      <w:proofErr w:type="spellStart"/>
      <w:r>
        <w:rPr>
          <w:rFonts w:ascii="Times New Roman" w:eastAsiaTheme="minorEastAsia" w:hAnsi="Times New Roman" w:cs="Times New Roman"/>
          <w:color w:val="auto"/>
          <w:lang w:val="en-US"/>
        </w:rPr>
        <w:t>Snissarenko</w:t>
      </w:r>
      <w:proofErr w:type="spellEnd"/>
      <w:r>
        <w:rPr>
          <w:rFonts w:ascii="Times New Roman" w:eastAsiaTheme="minorEastAsia" w:hAnsi="Times New Roman" w:cs="Times New Roman"/>
          <w:color w:val="auto"/>
          <w:lang w:val="en-US"/>
        </w:rPr>
        <w:t xml:space="preserve"> E, Chin V, </w:t>
      </w:r>
      <w:proofErr w:type="spellStart"/>
      <w:r>
        <w:rPr>
          <w:rFonts w:ascii="Times New Roman" w:eastAsiaTheme="minorEastAsia" w:hAnsi="Times New Roman" w:cs="Times New Roman"/>
          <w:color w:val="auto"/>
          <w:lang w:val="en-US"/>
        </w:rPr>
        <w:t>Ghosh</w:t>
      </w:r>
      <w:proofErr w:type="spellEnd"/>
      <w:r>
        <w:rPr>
          <w:rFonts w:ascii="Times New Roman" w:eastAsiaTheme="minorEastAsia" w:hAnsi="Times New Roman" w:cs="Times New Roman"/>
          <w:color w:val="auto"/>
          <w:lang w:val="en-US"/>
        </w:rPr>
        <w:t xml:space="preserve"> MC,</w:t>
      </w:r>
    </w:p>
    <w:p w14:paraId="0F4933EE" w14:textId="77777777" w:rsidR="00E15269" w:rsidRDefault="00E15269" w:rsidP="00E15269">
      <w:pPr>
        <w:widowControl w:val="0"/>
        <w:autoSpaceDE w:val="0"/>
        <w:autoSpaceDN w:val="0"/>
        <w:adjustRightInd w:val="0"/>
        <w:rPr>
          <w:rFonts w:ascii="Times New Roman" w:eastAsiaTheme="minorEastAsia" w:hAnsi="Times New Roman" w:cs="Times New Roman"/>
          <w:color w:val="auto"/>
          <w:lang w:val="en-US"/>
        </w:rPr>
      </w:pPr>
    </w:p>
    <w:p w14:paraId="0659DD5F" w14:textId="77777777" w:rsidR="00E15269" w:rsidRDefault="00E15269" w:rsidP="00E15269">
      <w:pPr>
        <w:widowControl w:val="0"/>
        <w:autoSpaceDE w:val="0"/>
        <w:autoSpaceDN w:val="0"/>
        <w:adjustRightInd w:val="0"/>
        <w:rPr>
          <w:rFonts w:ascii="Times New Roman" w:eastAsiaTheme="minorEastAsia" w:hAnsi="Times New Roman" w:cs="Times New Roman"/>
          <w:color w:val="auto"/>
          <w:lang w:val="en-US"/>
        </w:rPr>
      </w:pPr>
      <w:proofErr w:type="gramStart"/>
      <w:r>
        <w:rPr>
          <w:rFonts w:ascii="Times New Roman" w:eastAsiaTheme="minorEastAsia" w:hAnsi="Times New Roman" w:cs="Times New Roman"/>
          <w:color w:val="auto"/>
          <w:lang w:val="en-US"/>
        </w:rPr>
        <w:t>Kirsch WM. 2007.</w:t>
      </w:r>
      <w:proofErr w:type="gramEnd"/>
      <w:r>
        <w:rPr>
          <w:rFonts w:ascii="Times New Roman" w:eastAsiaTheme="minorEastAsia" w:hAnsi="Times New Roman" w:cs="Times New Roman"/>
          <w:color w:val="auto"/>
          <w:lang w:val="en-US"/>
        </w:rPr>
        <w:t xml:space="preserve"> Regional dissection and determination of loosely bound and </w:t>
      </w:r>
      <w:proofErr w:type="spellStart"/>
      <w:r>
        <w:rPr>
          <w:rFonts w:ascii="Times New Roman" w:eastAsiaTheme="minorEastAsia" w:hAnsi="Times New Roman" w:cs="Times New Roman"/>
          <w:color w:val="auto"/>
          <w:lang w:val="en-US"/>
        </w:rPr>
        <w:t>nonheme</w:t>
      </w:r>
      <w:proofErr w:type="spellEnd"/>
    </w:p>
    <w:p w14:paraId="408E49EC" w14:textId="77777777" w:rsidR="00E15269" w:rsidRDefault="00E15269" w:rsidP="00E15269">
      <w:pPr>
        <w:widowControl w:val="0"/>
        <w:autoSpaceDE w:val="0"/>
        <w:autoSpaceDN w:val="0"/>
        <w:adjustRightInd w:val="0"/>
        <w:rPr>
          <w:rFonts w:ascii="Times New Roman" w:eastAsiaTheme="minorEastAsia" w:hAnsi="Times New Roman" w:cs="Times New Roman"/>
          <w:color w:val="auto"/>
          <w:lang w:val="en-US"/>
        </w:rPr>
      </w:pPr>
    </w:p>
    <w:p w14:paraId="2DB6B65B" w14:textId="77777777" w:rsidR="00E15269" w:rsidRPr="00781F9D" w:rsidRDefault="00E15269" w:rsidP="00E15269">
      <w:pPr>
        <w:spacing w:after="200" w:line="360" w:lineRule="auto"/>
        <w:rPr>
          <w:rFonts w:ascii="Times New Roman" w:eastAsiaTheme="minorEastAsia" w:hAnsi="Times New Roman" w:cs="Times New Roman"/>
          <w:color w:val="auto"/>
        </w:rPr>
      </w:pPr>
      <w:proofErr w:type="gramStart"/>
      <w:r>
        <w:rPr>
          <w:rFonts w:ascii="Times New Roman" w:eastAsiaTheme="minorEastAsia" w:hAnsi="Times New Roman" w:cs="Times New Roman"/>
          <w:color w:val="auto"/>
          <w:lang w:val="en-US"/>
        </w:rPr>
        <w:t>iron</w:t>
      </w:r>
      <w:proofErr w:type="gramEnd"/>
      <w:r>
        <w:rPr>
          <w:rFonts w:ascii="Times New Roman" w:eastAsiaTheme="minorEastAsia" w:hAnsi="Times New Roman" w:cs="Times New Roman"/>
          <w:color w:val="auto"/>
          <w:lang w:val="en-US"/>
        </w:rPr>
        <w:t xml:space="preserve"> in the developing mouse brain. Brain Research 1158:144-150.</w:t>
      </w:r>
    </w:p>
    <w:p w14:paraId="557E8FCF" w14:textId="77777777" w:rsidR="00B309A0" w:rsidRDefault="00B309A0" w:rsidP="00B74622">
      <w:pPr>
        <w:pStyle w:val="Normal1"/>
        <w:spacing w:line="360" w:lineRule="auto"/>
        <w:rPr>
          <w:rFonts w:ascii="Times New Roman" w:hAnsi="Times New Roman" w:cs="Times New Roman"/>
          <w:color w:val="auto"/>
          <w:shd w:val="clear" w:color="auto" w:fill="FFFFFF"/>
        </w:rPr>
      </w:pPr>
      <w:proofErr w:type="spellStart"/>
      <w:r w:rsidRPr="00DB0A3A">
        <w:rPr>
          <w:rFonts w:ascii="Times New Roman" w:hAnsi="Times New Roman" w:cs="Times New Roman"/>
          <w:color w:val="auto"/>
          <w:shd w:val="clear" w:color="auto" w:fill="FFFFFF"/>
        </w:rPr>
        <w:t>Mersov</w:t>
      </w:r>
      <w:proofErr w:type="spellEnd"/>
      <w:r w:rsidRPr="00DB0A3A">
        <w:rPr>
          <w:rFonts w:ascii="Times New Roman" w:hAnsi="Times New Roman" w:cs="Times New Roman"/>
          <w:color w:val="auto"/>
          <w:shd w:val="clear" w:color="auto" w:fill="FFFFFF"/>
        </w:rPr>
        <w:t xml:space="preserve">, A. </w:t>
      </w:r>
      <w:proofErr w:type="spellStart"/>
      <w:r w:rsidRPr="00DB0A3A">
        <w:rPr>
          <w:rFonts w:ascii="Times New Roman" w:hAnsi="Times New Roman" w:cs="Times New Roman"/>
          <w:color w:val="auto"/>
          <w:shd w:val="clear" w:color="auto" w:fill="FFFFFF"/>
        </w:rPr>
        <w:t>Mersov</w:t>
      </w:r>
      <w:proofErr w:type="spellEnd"/>
      <w:r w:rsidRPr="00DB0A3A">
        <w:rPr>
          <w:rFonts w:ascii="Times New Roman" w:hAnsi="Times New Roman" w:cs="Times New Roman"/>
          <w:color w:val="auto"/>
          <w:shd w:val="clear" w:color="auto" w:fill="FFFFFF"/>
        </w:rPr>
        <w:t>, G. Al-</w:t>
      </w:r>
      <w:proofErr w:type="spellStart"/>
      <w:r w:rsidRPr="00DB0A3A">
        <w:rPr>
          <w:rFonts w:ascii="Times New Roman" w:hAnsi="Times New Roman" w:cs="Times New Roman"/>
          <w:color w:val="auto"/>
          <w:shd w:val="clear" w:color="auto" w:fill="FFFFFF"/>
        </w:rPr>
        <w:t>Ebraheem</w:t>
      </w:r>
      <w:proofErr w:type="spellEnd"/>
      <w:r w:rsidRPr="00DB0A3A">
        <w:rPr>
          <w:rFonts w:ascii="Times New Roman" w:hAnsi="Times New Roman" w:cs="Times New Roman"/>
          <w:color w:val="auto"/>
          <w:shd w:val="clear" w:color="auto" w:fill="FFFFFF"/>
        </w:rPr>
        <w:t xml:space="preserve">, S. </w:t>
      </w:r>
      <w:proofErr w:type="spellStart"/>
      <w:r w:rsidRPr="00DB0A3A">
        <w:rPr>
          <w:rFonts w:ascii="Times New Roman" w:hAnsi="Times New Roman" w:cs="Times New Roman"/>
          <w:color w:val="auto"/>
          <w:shd w:val="clear" w:color="auto" w:fill="FFFFFF"/>
        </w:rPr>
        <w:t>Cornacchi</w:t>
      </w:r>
      <w:proofErr w:type="spellEnd"/>
      <w:r w:rsidRPr="00DB0A3A">
        <w:rPr>
          <w:rFonts w:ascii="Times New Roman" w:hAnsi="Times New Roman" w:cs="Times New Roman"/>
          <w:color w:val="auto"/>
          <w:shd w:val="clear" w:color="auto" w:fill="FFFFFF"/>
        </w:rPr>
        <w:t xml:space="preserve">, G. </w:t>
      </w:r>
      <w:proofErr w:type="spellStart"/>
      <w:r w:rsidRPr="00DB0A3A">
        <w:rPr>
          <w:rFonts w:ascii="Times New Roman" w:hAnsi="Times New Roman" w:cs="Times New Roman"/>
          <w:color w:val="auto"/>
          <w:shd w:val="clear" w:color="auto" w:fill="FFFFFF"/>
        </w:rPr>
        <w:t>Gohla</w:t>
      </w:r>
      <w:proofErr w:type="spellEnd"/>
      <w:r w:rsidRPr="00DB0A3A">
        <w:rPr>
          <w:rFonts w:ascii="Times New Roman" w:hAnsi="Times New Roman" w:cs="Times New Roman"/>
          <w:color w:val="auto"/>
          <w:shd w:val="clear" w:color="auto" w:fill="FFFFFF"/>
        </w:rPr>
        <w:t xml:space="preserve">, P. </w:t>
      </w:r>
      <w:proofErr w:type="spellStart"/>
      <w:r w:rsidRPr="00DB0A3A">
        <w:rPr>
          <w:rFonts w:ascii="Times New Roman" w:hAnsi="Times New Roman" w:cs="Times New Roman"/>
          <w:color w:val="auto"/>
          <w:shd w:val="clear" w:color="auto" w:fill="FFFFFF"/>
        </w:rPr>
        <w:t>Lovrics</w:t>
      </w:r>
      <w:proofErr w:type="spellEnd"/>
      <w:r w:rsidRPr="00DB0A3A">
        <w:rPr>
          <w:rFonts w:ascii="Times New Roman" w:hAnsi="Times New Roman" w:cs="Times New Roman"/>
          <w:color w:val="auto"/>
          <w:shd w:val="clear" w:color="auto" w:fill="FFFFFF"/>
        </w:rPr>
        <w:t xml:space="preserve">, and M.J. </w:t>
      </w:r>
      <w:proofErr w:type="spellStart"/>
      <w:r w:rsidRPr="00DB0A3A">
        <w:rPr>
          <w:rFonts w:ascii="Times New Roman" w:hAnsi="Times New Roman" w:cs="Times New Roman"/>
          <w:color w:val="auto"/>
          <w:shd w:val="clear" w:color="auto" w:fill="FFFFFF"/>
        </w:rPr>
        <w:t>Farquharson</w:t>
      </w:r>
      <w:proofErr w:type="spellEnd"/>
      <w:r w:rsidRPr="00DB0A3A">
        <w:rPr>
          <w:rFonts w:ascii="Times New Roman" w:hAnsi="Times New Roman" w:cs="Times New Roman"/>
          <w:color w:val="auto"/>
          <w:shd w:val="clear" w:color="auto" w:fill="FFFFFF"/>
        </w:rPr>
        <w:t>, 2014. The differentiation of malignant and benign human breast tissue at surgical margins and biopsy using x-ray interaction data and Bayesian classification, Radiation Physics and Chemistry, 95 210-213.</w:t>
      </w:r>
    </w:p>
    <w:p w14:paraId="735FCE5D" w14:textId="77777777" w:rsidR="00B74622" w:rsidRPr="00DB0A3A" w:rsidRDefault="00B74622" w:rsidP="00B74622">
      <w:pPr>
        <w:pStyle w:val="Normal1"/>
        <w:spacing w:line="360" w:lineRule="auto"/>
        <w:rPr>
          <w:rFonts w:ascii="Times New Roman" w:eastAsia="Times New Roman" w:hAnsi="Times New Roman" w:cs="Times New Roman"/>
          <w:color w:val="auto"/>
        </w:rPr>
      </w:pPr>
    </w:p>
    <w:p w14:paraId="3D7CC1A4" w14:textId="77777777" w:rsidR="00B309A0" w:rsidRPr="00781F9D" w:rsidRDefault="00B309A0" w:rsidP="00B309A0">
      <w:pPr>
        <w:spacing w:after="200" w:line="360" w:lineRule="auto"/>
        <w:rPr>
          <w:rFonts w:ascii="Times New Roman" w:eastAsiaTheme="minorHAnsi" w:hAnsi="Times New Roman" w:cs="Times New Roman"/>
          <w:color w:val="auto"/>
        </w:rPr>
      </w:pPr>
      <w:r w:rsidRPr="00781F9D">
        <w:rPr>
          <w:rFonts w:ascii="Times New Roman" w:eastAsiaTheme="minorHAnsi" w:hAnsi="Times New Roman" w:cs="Times New Roman"/>
          <w:color w:val="auto"/>
        </w:rPr>
        <w:t xml:space="preserve">Miller, Robert H. "Regulation of </w:t>
      </w:r>
      <w:proofErr w:type="spellStart"/>
      <w:r w:rsidRPr="00781F9D">
        <w:rPr>
          <w:rFonts w:ascii="Times New Roman" w:eastAsiaTheme="minorHAnsi" w:hAnsi="Times New Roman" w:cs="Times New Roman"/>
          <w:color w:val="auto"/>
        </w:rPr>
        <w:t>oligodendrocyte</w:t>
      </w:r>
      <w:proofErr w:type="spellEnd"/>
      <w:r w:rsidRPr="00781F9D">
        <w:rPr>
          <w:rFonts w:ascii="Times New Roman" w:eastAsiaTheme="minorHAnsi" w:hAnsi="Times New Roman" w:cs="Times New Roman"/>
          <w:color w:val="auto"/>
        </w:rPr>
        <w:t xml:space="preserve"> development in the vertebrate CNS." </w:t>
      </w:r>
      <w:r w:rsidRPr="00781F9D">
        <w:rPr>
          <w:rFonts w:ascii="Times New Roman" w:eastAsiaTheme="minorHAnsi" w:hAnsi="Times New Roman" w:cs="Times New Roman"/>
          <w:i/>
          <w:iCs/>
          <w:color w:val="auto"/>
        </w:rPr>
        <w:t>Progress in neurobiology</w:t>
      </w:r>
      <w:r w:rsidRPr="00781F9D">
        <w:rPr>
          <w:rFonts w:ascii="Times New Roman" w:eastAsiaTheme="minorHAnsi" w:hAnsi="Times New Roman" w:cs="Times New Roman"/>
          <w:color w:val="auto"/>
        </w:rPr>
        <w:t> 67, no. 6 (2002): 451-467.</w:t>
      </w:r>
    </w:p>
    <w:p w14:paraId="761D9428" w14:textId="77777777" w:rsidR="00B309A0" w:rsidRPr="00781F9D" w:rsidRDefault="00B309A0" w:rsidP="00B309A0">
      <w:pPr>
        <w:spacing w:after="200" w:line="360" w:lineRule="auto"/>
        <w:rPr>
          <w:rFonts w:ascii="Times New Roman" w:eastAsiaTheme="minorHAnsi" w:hAnsi="Times New Roman" w:cs="Times New Roman"/>
          <w:color w:val="auto"/>
        </w:rPr>
      </w:pPr>
      <w:r w:rsidRPr="00781F9D">
        <w:rPr>
          <w:rFonts w:ascii="Times New Roman" w:eastAsiaTheme="minorHAnsi" w:hAnsi="Times New Roman" w:cs="Times New Roman"/>
          <w:color w:val="auto"/>
        </w:rPr>
        <w:t xml:space="preserve">Moldovan, </w:t>
      </w:r>
      <w:proofErr w:type="spellStart"/>
      <w:r w:rsidRPr="00781F9D">
        <w:rPr>
          <w:rFonts w:ascii="Times New Roman" w:eastAsiaTheme="minorHAnsi" w:hAnsi="Times New Roman" w:cs="Times New Roman"/>
          <w:color w:val="auto"/>
        </w:rPr>
        <w:t>Nataliya</w:t>
      </w:r>
      <w:proofErr w:type="spellEnd"/>
      <w:r w:rsidRPr="00781F9D">
        <w:rPr>
          <w:rFonts w:ascii="Times New Roman" w:eastAsiaTheme="minorHAnsi" w:hAnsi="Times New Roman" w:cs="Times New Roman"/>
          <w:color w:val="auto"/>
        </w:rPr>
        <w:t>, Alia Al-</w:t>
      </w:r>
      <w:proofErr w:type="spellStart"/>
      <w:r w:rsidRPr="00781F9D">
        <w:rPr>
          <w:rFonts w:ascii="Times New Roman" w:eastAsiaTheme="minorHAnsi" w:hAnsi="Times New Roman" w:cs="Times New Roman"/>
          <w:color w:val="auto"/>
        </w:rPr>
        <w:t>Ebraheem</w:t>
      </w:r>
      <w:proofErr w:type="spellEnd"/>
      <w:r w:rsidRPr="00781F9D">
        <w:rPr>
          <w:rFonts w:ascii="Times New Roman" w:eastAsiaTheme="minorHAnsi" w:hAnsi="Times New Roman" w:cs="Times New Roman"/>
          <w:color w:val="auto"/>
        </w:rPr>
        <w:t xml:space="preserve">, </w:t>
      </w:r>
      <w:proofErr w:type="spellStart"/>
      <w:r w:rsidRPr="00781F9D">
        <w:rPr>
          <w:rFonts w:ascii="Times New Roman" w:eastAsiaTheme="minorHAnsi" w:hAnsi="Times New Roman" w:cs="Times New Roman"/>
          <w:color w:val="auto"/>
        </w:rPr>
        <w:t>Lianne</w:t>
      </w:r>
      <w:proofErr w:type="spellEnd"/>
      <w:r w:rsidRPr="00781F9D">
        <w:rPr>
          <w:rFonts w:ascii="Times New Roman" w:eastAsiaTheme="minorHAnsi" w:hAnsi="Times New Roman" w:cs="Times New Roman"/>
          <w:color w:val="auto"/>
        </w:rPr>
        <w:t xml:space="preserve"> Lobo, </w:t>
      </w:r>
      <w:proofErr w:type="spellStart"/>
      <w:r w:rsidRPr="00781F9D">
        <w:rPr>
          <w:rFonts w:ascii="Times New Roman" w:eastAsiaTheme="minorHAnsi" w:hAnsi="Times New Roman" w:cs="Times New Roman"/>
          <w:color w:val="auto"/>
        </w:rPr>
        <w:t>Raina</w:t>
      </w:r>
      <w:proofErr w:type="spellEnd"/>
      <w:r w:rsidRPr="00781F9D">
        <w:rPr>
          <w:rFonts w:ascii="Times New Roman" w:eastAsiaTheme="minorHAnsi" w:hAnsi="Times New Roman" w:cs="Times New Roman"/>
          <w:color w:val="auto"/>
        </w:rPr>
        <w:t xml:space="preserve"> Park, Michael J. </w:t>
      </w:r>
      <w:proofErr w:type="spellStart"/>
      <w:r w:rsidRPr="00781F9D">
        <w:rPr>
          <w:rFonts w:ascii="Times New Roman" w:eastAsiaTheme="minorHAnsi" w:hAnsi="Times New Roman" w:cs="Times New Roman"/>
          <w:color w:val="auto"/>
        </w:rPr>
        <w:t>Farquharson</w:t>
      </w:r>
      <w:proofErr w:type="spellEnd"/>
      <w:r w:rsidRPr="00781F9D">
        <w:rPr>
          <w:rFonts w:ascii="Times New Roman" w:eastAsiaTheme="minorHAnsi" w:hAnsi="Times New Roman" w:cs="Times New Roman"/>
          <w:color w:val="auto"/>
        </w:rPr>
        <w:t xml:space="preserve">, and Nicholas A. Bock. "Altered transition metal homeostasis in the </w:t>
      </w:r>
      <w:proofErr w:type="spellStart"/>
      <w:r w:rsidRPr="00781F9D">
        <w:rPr>
          <w:rFonts w:ascii="Times New Roman" w:eastAsiaTheme="minorHAnsi" w:hAnsi="Times New Roman" w:cs="Times New Roman"/>
          <w:color w:val="auto"/>
        </w:rPr>
        <w:t>cuprizone</w:t>
      </w:r>
      <w:proofErr w:type="spellEnd"/>
      <w:r w:rsidRPr="00781F9D">
        <w:rPr>
          <w:rFonts w:ascii="Times New Roman" w:eastAsiaTheme="minorHAnsi" w:hAnsi="Times New Roman" w:cs="Times New Roman"/>
          <w:color w:val="auto"/>
        </w:rPr>
        <w:t xml:space="preserve"> model of demyelination." </w:t>
      </w:r>
      <w:proofErr w:type="spellStart"/>
      <w:r w:rsidRPr="00781F9D">
        <w:rPr>
          <w:rFonts w:ascii="Times New Roman" w:eastAsiaTheme="minorHAnsi" w:hAnsi="Times New Roman" w:cs="Times New Roman"/>
          <w:i/>
          <w:iCs/>
          <w:color w:val="auto"/>
        </w:rPr>
        <w:t>Neurotoxicology</w:t>
      </w:r>
      <w:proofErr w:type="spellEnd"/>
      <w:r w:rsidRPr="00781F9D">
        <w:rPr>
          <w:rFonts w:ascii="Times New Roman" w:eastAsiaTheme="minorHAnsi" w:hAnsi="Times New Roman" w:cs="Times New Roman"/>
          <w:color w:val="auto"/>
        </w:rPr>
        <w:t> 48 (2015): 1-8.</w:t>
      </w:r>
    </w:p>
    <w:p w14:paraId="67C9ABBA" w14:textId="77777777" w:rsidR="00B309A0" w:rsidRPr="00781F9D" w:rsidRDefault="00B309A0" w:rsidP="00B309A0">
      <w:pPr>
        <w:spacing w:after="200" w:line="360" w:lineRule="auto"/>
        <w:rPr>
          <w:rFonts w:ascii="Times New Roman" w:eastAsiaTheme="minorHAnsi" w:hAnsi="Times New Roman" w:cs="Times New Roman"/>
          <w:color w:val="auto"/>
        </w:rPr>
      </w:pPr>
      <w:r w:rsidRPr="00781F9D">
        <w:rPr>
          <w:rFonts w:ascii="Times New Roman" w:eastAsiaTheme="minorHAnsi" w:hAnsi="Times New Roman" w:cs="Times New Roman"/>
          <w:color w:val="auto"/>
        </w:rPr>
        <w:t xml:space="preserve">Moldovan, </w:t>
      </w:r>
      <w:proofErr w:type="spellStart"/>
      <w:r w:rsidRPr="00781F9D">
        <w:rPr>
          <w:rFonts w:ascii="Times New Roman" w:eastAsiaTheme="minorHAnsi" w:hAnsi="Times New Roman" w:cs="Times New Roman"/>
          <w:color w:val="auto"/>
        </w:rPr>
        <w:t>Nataliya</w:t>
      </w:r>
      <w:proofErr w:type="spellEnd"/>
      <w:r w:rsidRPr="00781F9D">
        <w:rPr>
          <w:rFonts w:ascii="Times New Roman" w:eastAsiaTheme="minorHAnsi" w:hAnsi="Times New Roman" w:cs="Times New Roman"/>
          <w:color w:val="auto"/>
        </w:rPr>
        <w:t>, Alia Al-</w:t>
      </w:r>
      <w:proofErr w:type="spellStart"/>
      <w:r w:rsidRPr="00781F9D">
        <w:rPr>
          <w:rFonts w:ascii="Times New Roman" w:eastAsiaTheme="minorHAnsi" w:hAnsi="Times New Roman" w:cs="Times New Roman"/>
          <w:color w:val="auto"/>
        </w:rPr>
        <w:t>Ebraheem</w:t>
      </w:r>
      <w:proofErr w:type="spellEnd"/>
      <w:r w:rsidRPr="00781F9D">
        <w:rPr>
          <w:rFonts w:ascii="Times New Roman" w:eastAsiaTheme="minorHAnsi" w:hAnsi="Times New Roman" w:cs="Times New Roman"/>
          <w:color w:val="auto"/>
        </w:rPr>
        <w:t xml:space="preserve">, </w:t>
      </w:r>
      <w:proofErr w:type="spellStart"/>
      <w:r w:rsidRPr="00781F9D">
        <w:rPr>
          <w:rFonts w:ascii="Times New Roman" w:eastAsiaTheme="minorHAnsi" w:hAnsi="Times New Roman" w:cs="Times New Roman"/>
          <w:color w:val="auto"/>
        </w:rPr>
        <w:t>Lianne</w:t>
      </w:r>
      <w:proofErr w:type="spellEnd"/>
      <w:r w:rsidRPr="00781F9D">
        <w:rPr>
          <w:rFonts w:ascii="Times New Roman" w:eastAsiaTheme="minorHAnsi" w:hAnsi="Times New Roman" w:cs="Times New Roman"/>
          <w:color w:val="auto"/>
        </w:rPr>
        <w:t xml:space="preserve"> Lobo, </w:t>
      </w:r>
      <w:proofErr w:type="spellStart"/>
      <w:r w:rsidRPr="00781F9D">
        <w:rPr>
          <w:rFonts w:ascii="Times New Roman" w:eastAsiaTheme="minorHAnsi" w:hAnsi="Times New Roman" w:cs="Times New Roman"/>
          <w:color w:val="auto"/>
        </w:rPr>
        <w:t>Raina</w:t>
      </w:r>
      <w:proofErr w:type="spellEnd"/>
      <w:r w:rsidRPr="00781F9D">
        <w:rPr>
          <w:rFonts w:ascii="Times New Roman" w:eastAsiaTheme="minorHAnsi" w:hAnsi="Times New Roman" w:cs="Times New Roman"/>
          <w:color w:val="auto"/>
        </w:rPr>
        <w:t xml:space="preserve"> Park, Michael J. </w:t>
      </w:r>
      <w:proofErr w:type="spellStart"/>
      <w:r w:rsidRPr="00781F9D">
        <w:rPr>
          <w:rFonts w:ascii="Times New Roman" w:eastAsiaTheme="minorHAnsi" w:hAnsi="Times New Roman" w:cs="Times New Roman"/>
          <w:color w:val="auto"/>
        </w:rPr>
        <w:t>Farquharson</w:t>
      </w:r>
      <w:proofErr w:type="spellEnd"/>
      <w:r w:rsidRPr="00781F9D">
        <w:rPr>
          <w:rFonts w:ascii="Times New Roman" w:eastAsiaTheme="minorHAnsi" w:hAnsi="Times New Roman" w:cs="Times New Roman"/>
          <w:color w:val="auto"/>
        </w:rPr>
        <w:t xml:space="preserve">, and Nicholas A. Bock. "Altered transition metal homeostasis in the </w:t>
      </w:r>
      <w:proofErr w:type="spellStart"/>
      <w:r w:rsidRPr="00781F9D">
        <w:rPr>
          <w:rFonts w:ascii="Times New Roman" w:eastAsiaTheme="minorHAnsi" w:hAnsi="Times New Roman" w:cs="Times New Roman"/>
          <w:color w:val="auto"/>
        </w:rPr>
        <w:t>cuprizone</w:t>
      </w:r>
      <w:proofErr w:type="spellEnd"/>
      <w:r w:rsidRPr="00781F9D">
        <w:rPr>
          <w:rFonts w:ascii="Times New Roman" w:eastAsiaTheme="minorHAnsi" w:hAnsi="Times New Roman" w:cs="Times New Roman"/>
          <w:color w:val="auto"/>
        </w:rPr>
        <w:t xml:space="preserve"> model of demyelination." </w:t>
      </w:r>
      <w:proofErr w:type="spellStart"/>
      <w:r w:rsidRPr="00781F9D">
        <w:rPr>
          <w:rFonts w:ascii="Times New Roman" w:eastAsiaTheme="minorHAnsi" w:hAnsi="Times New Roman" w:cs="Times New Roman"/>
          <w:i/>
          <w:iCs/>
          <w:color w:val="auto"/>
        </w:rPr>
        <w:t>Neurotoxicology</w:t>
      </w:r>
      <w:proofErr w:type="spellEnd"/>
      <w:r w:rsidRPr="00781F9D">
        <w:rPr>
          <w:rFonts w:ascii="Times New Roman" w:eastAsiaTheme="minorHAnsi" w:hAnsi="Times New Roman" w:cs="Times New Roman"/>
          <w:color w:val="auto"/>
        </w:rPr>
        <w:t> 48 (2015): 1-8.</w:t>
      </w:r>
    </w:p>
    <w:p w14:paraId="3ECDFFAC" w14:textId="77777777" w:rsidR="00B309A0" w:rsidRPr="00781F9D" w:rsidRDefault="00B309A0" w:rsidP="00B309A0">
      <w:pPr>
        <w:spacing w:after="200" w:line="360" w:lineRule="auto"/>
        <w:rPr>
          <w:rFonts w:ascii="Times New Roman" w:eastAsia="Times New Roman" w:hAnsi="Times New Roman" w:cs="Times New Roman"/>
          <w:color w:val="auto"/>
          <w:shd w:val="clear" w:color="auto" w:fill="FFFFFF"/>
          <w:lang w:val="en-US"/>
        </w:rPr>
      </w:pPr>
      <w:r w:rsidRPr="00781F9D">
        <w:rPr>
          <w:rFonts w:ascii="Times New Roman" w:eastAsia="Times New Roman" w:hAnsi="Times New Roman" w:cs="Times New Roman"/>
          <w:color w:val="auto"/>
          <w:shd w:val="clear" w:color="auto" w:fill="FFFFFF"/>
        </w:rPr>
        <w:t xml:space="preserve">Morgan, Neil V., Shawn K. </w:t>
      </w:r>
      <w:proofErr w:type="spellStart"/>
      <w:r w:rsidRPr="00781F9D">
        <w:rPr>
          <w:rFonts w:ascii="Times New Roman" w:eastAsia="Times New Roman" w:hAnsi="Times New Roman" w:cs="Times New Roman"/>
          <w:color w:val="auto"/>
          <w:shd w:val="clear" w:color="auto" w:fill="FFFFFF"/>
        </w:rPr>
        <w:t>Westaway</w:t>
      </w:r>
      <w:proofErr w:type="spellEnd"/>
      <w:r w:rsidRPr="00781F9D">
        <w:rPr>
          <w:rFonts w:ascii="Times New Roman" w:eastAsia="Times New Roman" w:hAnsi="Times New Roman" w:cs="Times New Roman"/>
          <w:color w:val="auto"/>
          <w:shd w:val="clear" w:color="auto" w:fill="FFFFFF"/>
        </w:rPr>
        <w:t xml:space="preserve">, Jenny EV Morton, Allison Gregory, Paul </w:t>
      </w:r>
      <w:proofErr w:type="spellStart"/>
      <w:r w:rsidRPr="00781F9D">
        <w:rPr>
          <w:rFonts w:ascii="Times New Roman" w:eastAsia="Times New Roman" w:hAnsi="Times New Roman" w:cs="Times New Roman"/>
          <w:color w:val="auto"/>
          <w:shd w:val="clear" w:color="auto" w:fill="FFFFFF"/>
        </w:rPr>
        <w:t>Gissen</w:t>
      </w:r>
      <w:proofErr w:type="spellEnd"/>
      <w:r w:rsidRPr="00781F9D">
        <w:rPr>
          <w:rFonts w:ascii="Times New Roman" w:eastAsia="Times New Roman" w:hAnsi="Times New Roman" w:cs="Times New Roman"/>
          <w:color w:val="auto"/>
          <w:shd w:val="clear" w:color="auto" w:fill="FFFFFF"/>
        </w:rPr>
        <w:t xml:space="preserve">, Scott </w:t>
      </w:r>
      <w:proofErr w:type="spellStart"/>
      <w:r w:rsidRPr="00781F9D">
        <w:rPr>
          <w:rFonts w:ascii="Times New Roman" w:eastAsia="Times New Roman" w:hAnsi="Times New Roman" w:cs="Times New Roman"/>
          <w:color w:val="auto"/>
          <w:shd w:val="clear" w:color="auto" w:fill="FFFFFF"/>
        </w:rPr>
        <w:t>Sonek</w:t>
      </w:r>
      <w:proofErr w:type="spellEnd"/>
      <w:r w:rsidRPr="00781F9D">
        <w:rPr>
          <w:rFonts w:ascii="Times New Roman" w:eastAsia="Times New Roman" w:hAnsi="Times New Roman" w:cs="Times New Roman"/>
          <w:color w:val="auto"/>
          <w:shd w:val="clear" w:color="auto" w:fill="FFFFFF"/>
        </w:rPr>
        <w:t xml:space="preserve">, </w:t>
      </w:r>
      <w:proofErr w:type="spellStart"/>
      <w:r w:rsidRPr="00781F9D">
        <w:rPr>
          <w:rFonts w:ascii="Times New Roman" w:eastAsia="Times New Roman" w:hAnsi="Times New Roman" w:cs="Times New Roman"/>
          <w:color w:val="auto"/>
          <w:shd w:val="clear" w:color="auto" w:fill="FFFFFF"/>
        </w:rPr>
        <w:t>Hakan</w:t>
      </w:r>
      <w:proofErr w:type="spellEnd"/>
      <w:r w:rsidRPr="00781F9D">
        <w:rPr>
          <w:rFonts w:ascii="Times New Roman" w:eastAsia="Times New Roman" w:hAnsi="Times New Roman" w:cs="Times New Roman"/>
          <w:color w:val="auto"/>
          <w:shd w:val="clear" w:color="auto" w:fill="FFFFFF"/>
        </w:rPr>
        <w:t xml:space="preserve"> </w:t>
      </w:r>
      <w:proofErr w:type="spellStart"/>
      <w:r w:rsidRPr="00781F9D">
        <w:rPr>
          <w:rFonts w:ascii="Times New Roman" w:eastAsia="Times New Roman" w:hAnsi="Times New Roman" w:cs="Times New Roman"/>
          <w:color w:val="auto"/>
          <w:shd w:val="clear" w:color="auto" w:fill="FFFFFF"/>
        </w:rPr>
        <w:t>Cangul</w:t>
      </w:r>
      <w:proofErr w:type="spellEnd"/>
      <w:r w:rsidRPr="00781F9D">
        <w:rPr>
          <w:rFonts w:ascii="Times New Roman" w:eastAsia="Times New Roman" w:hAnsi="Times New Roman" w:cs="Times New Roman"/>
          <w:color w:val="auto"/>
          <w:shd w:val="clear" w:color="auto" w:fill="FFFFFF"/>
        </w:rPr>
        <w:t xml:space="preserve"> et al. "Corrigendum: PLA2G6, encoding a phospholipase A2, is mutated in neurodegenerative disorders with high brain iron." Nature Genetics 38, no. 8 (2006): 957-957.</w:t>
      </w:r>
    </w:p>
    <w:p w14:paraId="7FD6420C" w14:textId="77777777" w:rsidR="00B309A0" w:rsidRPr="00781F9D" w:rsidRDefault="00B309A0" w:rsidP="00B309A0">
      <w:pPr>
        <w:spacing w:after="200" w:line="360" w:lineRule="auto"/>
        <w:rPr>
          <w:rFonts w:ascii="Times New Roman" w:eastAsia="Times New Roman" w:hAnsi="Times New Roman" w:cs="Times New Roman"/>
          <w:color w:val="auto"/>
          <w:shd w:val="clear" w:color="auto" w:fill="FFFFFF"/>
        </w:rPr>
      </w:pPr>
      <w:r w:rsidRPr="00781F9D">
        <w:rPr>
          <w:rFonts w:ascii="Times New Roman" w:eastAsia="Times New Roman" w:hAnsi="Times New Roman" w:cs="Times New Roman"/>
          <w:color w:val="auto"/>
          <w:shd w:val="clear" w:color="auto" w:fill="FFFFFF"/>
        </w:rPr>
        <w:lastRenderedPageBreak/>
        <w:t>Nikonov12, Gromova1 AA. "Trace elements in the nervous tissue and ischemic stroke." </w:t>
      </w:r>
      <w:proofErr w:type="spellStart"/>
      <w:proofErr w:type="gramStart"/>
      <w:r w:rsidRPr="00781F9D">
        <w:rPr>
          <w:rFonts w:ascii="Times New Roman" w:eastAsia="Times New Roman" w:hAnsi="Times New Roman" w:cs="Times New Roman"/>
          <w:i/>
          <w:iCs/>
          <w:color w:val="auto"/>
          <w:shd w:val="clear" w:color="auto" w:fill="FFFFFF"/>
        </w:rPr>
        <w:t>Zhurnal</w:t>
      </w:r>
      <w:proofErr w:type="spellEnd"/>
      <w:r w:rsidRPr="00781F9D">
        <w:rPr>
          <w:rFonts w:ascii="Times New Roman" w:eastAsia="Times New Roman" w:hAnsi="Times New Roman" w:cs="Times New Roman"/>
          <w:i/>
          <w:iCs/>
          <w:color w:val="auto"/>
          <w:shd w:val="clear" w:color="auto" w:fill="FFFFFF"/>
        </w:rPr>
        <w:t xml:space="preserve"> </w:t>
      </w:r>
      <w:proofErr w:type="spellStart"/>
      <w:r w:rsidRPr="00781F9D">
        <w:rPr>
          <w:rFonts w:ascii="Times New Roman" w:eastAsia="Times New Roman" w:hAnsi="Times New Roman" w:cs="Times New Roman"/>
          <w:i/>
          <w:iCs/>
          <w:color w:val="auto"/>
          <w:shd w:val="clear" w:color="auto" w:fill="FFFFFF"/>
        </w:rPr>
        <w:t>nevrologii</w:t>
      </w:r>
      <w:proofErr w:type="spellEnd"/>
      <w:r w:rsidRPr="00781F9D">
        <w:rPr>
          <w:rFonts w:ascii="Times New Roman" w:eastAsia="Times New Roman" w:hAnsi="Times New Roman" w:cs="Times New Roman"/>
          <w:i/>
          <w:iCs/>
          <w:color w:val="auto"/>
          <w:shd w:val="clear" w:color="auto" w:fill="FFFFFF"/>
        </w:rPr>
        <w:t xml:space="preserve"> </w:t>
      </w:r>
      <w:proofErr w:type="spellStart"/>
      <w:r w:rsidRPr="00781F9D">
        <w:rPr>
          <w:rFonts w:ascii="Times New Roman" w:eastAsia="Times New Roman" w:hAnsi="Times New Roman" w:cs="Times New Roman"/>
          <w:i/>
          <w:iCs/>
          <w:color w:val="auto"/>
          <w:shd w:val="clear" w:color="auto" w:fill="FFFFFF"/>
        </w:rPr>
        <w:t>i</w:t>
      </w:r>
      <w:proofErr w:type="spellEnd"/>
      <w:r w:rsidRPr="00781F9D">
        <w:rPr>
          <w:rFonts w:ascii="Times New Roman" w:eastAsia="Times New Roman" w:hAnsi="Times New Roman" w:cs="Times New Roman"/>
          <w:i/>
          <w:iCs/>
          <w:color w:val="auto"/>
          <w:shd w:val="clear" w:color="auto" w:fill="FFFFFF"/>
        </w:rPr>
        <w:t xml:space="preserve"> </w:t>
      </w:r>
      <w:proofErr w:type="spellStart"/>
      <w:r w:rsidRPr="00781F9D">
        <w:rPr>
          <w:rFonts w:ascii="Times New Roman" w:eastAsia="Times New Roman" w:hAnsi="Times New Roman" w:cs="Times New Roman"/>
          <w:i/>
          <w:iCs/>
          <w:color w:val="auto"/>
          <w:shd w:val="clear" w:color="auto" w:fill="FFFFFF"/>
        </w:rPr>
        <w:t>psikhiatrii</w:t>
      </w:r>
      <w:proofErr w:type="spellEnd"/>
      <w:r w:rsidRPr="00781F9D">
        <w:rPr>
          <w:rFonts w:ascii="Times New Roman" w:eastAsia="Times New Roman" w:hAnsi="Times New Roman" w:cs="Times New Roman"/>
          <w:i/>
          <w:iCs/>
          <w:color w:val="auto"/>
          <w:shd w:val="clear" w:color="auto" w:fill="FFFFFF"/>
        </w:rPr>
        <w:t xml:space="preserve"> </w:t>
      </w:r>
      <w:proofErr w:type="spellStart"/>
      <w:r w:rsidRPr="00781F9D">
        <w:rPr>
          <w:rFonts w:ascii="Times New Roman" w:eastAsia="Times New Roman" w:hAnsi="Times New Roman" w:cs="Times New Roman"/>
          <w:i/>
          <w:iCs/>
          <w:color w:val="auto"/>
          <w:shd w:val="clear" w:color="auto" w:fill="FFFFFF"/>
        </w:rPr>
        <w:t>imeni</w:t>
      </w:r>
      <w:proofErr w:type="spellEnd"/>
      <w:r w:rsidRPr="00781F9D">
        <w:rPr>
          <w:rFonts w:ascii="Times New Roman" w:eastAsia="Times New Roman" w:hAnsi="Times New Roman" w:cs="Times New Roman"/>
          <w:i/>
          <w:iCs/>
          <w:color w:val="auto"/>
          <w:shd w:val="clear" w:color="auto" w:fill="FFFFFF"/>
        </w:rPr>
        <w:t xml:space="preserve"> SS </w:t>
      </w:r>
      <w:proofErr w:type="spellStart"/>
      <w:r w:rsidRPr="00781F9D">
        <w:rPr>
          <w:rFonts w:ascii="Times New Roman" w:eastAsia="Times New Roman" w:hAnsi="Times New Roman" w:cs="Times New Roman"/>
          <w:i/>
          <w:iCs/>
          <w:color w:val="auto"/>
          <w:shd w:val="clear" w:color="auto" w:fill="FFFFFF"/>
        </w:rPr>
        <w:t>Korsakova</w:t>
      </w:r>
      <w:proofErr w:type="spellEnd"/>
      <w:r w:rsidRPr="00781F9D">
        <w:rPr>
          <w:rFonts w:ascii="Times New Roman" w:eastAsia="Times New Roman" w:hAnsi="Times New Roman" w:cs="Times New Roman"/>
          <w:color w:val="auto"/>
          <w:shd w:val="clear" w:color="auto" w:fill="FFFFFF"/>
        </w:rPr>
        <w:t> 3 (2013): 30-36.</w:t>
      </w:r>
      <w:proofErr w:type="gramEnd"/>
    </w:p>
    <w:p w14:paraId="59B0BB06" w14:textId="77777777" w:rsidR="00B309A0" w:rsidRPr="00DB0A3A" w:rsidRDefault="00B309A0" w:rsidP="00B309A0">
      <w:pPr>
        <w:pStyle w:val="Normal1"/>
        <w:spacing w:line="480" w:lineRule="auto"/>
        <w:jc w:val="both"/>
        <w:rPr>
          <w:rFonts w:ascii="Times New Roman" w:hAnsi="Times New Roman" w:cs="Times New Roman"/>
          <w:b/>
          <w:color w:val="auto"/>
          <w:sz w:val="28"/>
          <w:szCs w:val="28"/>
        </w:rPr>
      </w:pPr>
      <w:r w:rsidRPr="00DB0A3A">
        <w:rPr>
          <w:rFonts w:ascii="Times New Roman" w:eastAsia="Times New Roman" w:hAnsi="Times New Roman" w:cs="Times New Roman"/>
          <w:color w:val="auto"/>
        </w:rPr>
        <w:t xml:space="preserve">NIST XCOM accessed 10th </w:t>
      </w:r>
      <w:r w:rsidR="00A70FB0" w:rsidRPr="00DB0A3A">
        <w:rPr>
          <w:rFonts w:ascii="Times New Roman" w:eastAsia="Times New Roman" w:hAnsi="Times New Roman" w:cs="Times New Roman"/>
          <w:color w:val="auto"/>
        </w:rPr>
        <w:t>November</w:t>
      </w:r>
      <w:r w:rsidRPr="00DB0A3A">
        <w:rPr>
          <w:rFonts w:ascii="Times New Roman" w:eastAsia="Times New Roman" w:hAnsi="Times New Roman" w:cs="Times New Roman"/>
          <w:color w:val="auto"/>
        </w:rPr>
        <w:t xml:space="preserve"> 2015</w:t>
      </w:r>
    </w:p>
    <w:p w14:paraId="6C03A7F9" w14:textId="77777777" w:rsidR="00B309A0" w:rsidRPr="00781F9D" w:rsidRDefault="00B309A0" w:rsidP="00B309A0">
      <w:pPr>
        <w:spacing w:after="200" w:line="360" w:lineRule="auto"/>
        <w:rPr>
          <w:rFonts w:ascii="Times New Roman" w:eastAsiaTheme="minorHAnsi" w:hAnsi="Times New Roman" w:cs="Times New Roman"/>
          <w:color w:val="auto"/>
        </w:rPr>
      </w:pPr>
      <w:proofErr w:type="spellStart"/>
      <w:r w:rsidRPr="00781F9D">
        <w:rPr>
          <w:rFonts w:ascii="Times New Roman" w:eastAsiaTheme="minorHAnsi" w:hAnsi="Times New Roman" w:cs="Times New Roman"/>
          <w:color w:val="auto"/>
        </w:rPr>
        <w:t>Oladiji</w:t>
      </w:r>
      <w:proofErr w:type="spellEnd"/>
      <w:r w:rsidRPr="00781F9D">
        <w:rPr>
          <w:rFonts w:ascii="Times New Roman" w:eastAsiaTheme="minorHAnsi" w:hAnsi="Times New Roman" w:cs="Times New Roman"/>
          <w:color w:val="auto"/>
        </w:rPr>
        <w:t xml:space="preserve">, </w:t>
      </w:r>
      <w:proofErr w:type="spellStart"/>
      <w:r w:rsidRPr="00781F9D">
        <w:rPr>
          <w:rFonts w:ascii="Times New Roman" w:eastAsiaTheme="minorHAnsi" w:hAnsi="Times New Roman" w:cs="Times New Roman"/>
          <w:color w:val="auto"/>
        </w:rPr>
        <w:t>Temidayo</w:t>
      </w:r>
      <w:proofErr w:type="spellEnd"/>
      <w:r w:rsidRPr="00781F9D">
        <w:rPr>
          <w:rFonts w:ascii="Times New Roman" w:eastAsiaTheme="minorHAnsi" w:hAnsi="Times New Roman" w:cs="Times New Roman"/>
          <w:color w:val="auto"/>
        </w:rPr>
        <w:t xml:space="preserve"> A. "Tissue levels of iron, copper, zinc and magnesium in iron deficient rats." (2003).</w:t>
      </w:r>
    </w:p>
    <w:p w14:paraId="634FF0A5" w14:textId="77777777" w:rsidR="00B309A0" w:rsidRPr="00781F9D" w:rsidRDefault="00B309A0" w:rsidP="00B309A0">
      <w:pPr>
        <w:spacing w:after="200" w:line="360" w:lineRule="auto"/>
        <w:rPr>
          <w:rFonts w:ascii="Times New Roman" w:eastAsiaTheme="minorHAnsi" w:hAnsi="Times New Roman" w:cs="Times New Roman"/>
          <w:color w:val="auto"/>
        </w:rPr>
      </w:pPr>
      <w:proofErr w:type="spellStart"/>
      <w:r w:rsidRPr="00781F9D">
        <w:rPr>
          <w:rFonts w:ascii="Times New Roman" w:eastAsiaTheme="minorHAnsi" w:hAnsi="Times New Roman" w:cs="Times New Roman"/>
          <w:color w:val="auto"/>
        </w:rPr>
        <w:t>Omata</w:t>
      </w:r>
      <w:proofErr w:type="spellEnd"/>
      <w:r w:rsidRPr="00781F9D">
        <w:rPr>
          <w:rFonts w:ascii="Times New Roman" w:eastAsiaTheme="minorHAnsi" w:hAnsi="Times New Roman" w:cs="Times New Roman"/>
          <w:color w:val="auto"/>
        </w:rPr>
        <w:t xml:space="preserve">, </w:t>
      </w:r>
      <w:proofErr w:type="spellStart"/>
      <w:r w:rsidRPr="00781F9D">
        <w:rPr>
          <w:rFonts w:ascii="Times New Roman" w:eastAsiaTheme="minorHAnsi" w:hAnsi="Times New Roman" w:cs="Times New Roman"/>
          <w:color w:val="auto"/>
        </w:rPr>
        <w:t>Yo</w:t>
      </w:r>
      <w:proofErr w:type="spellEnd"/>
      <w:r w:rsidRPr="00781F9D">
        <w:rPr>
          <w:rFonts w:ascii="Times New Roman" w:eastAsiaTheme="minorHAnsi" w:hAnsi="Times New Roman" w:cs="Times New Roman"/>
          <w:color w:val="auto"/>
        </w:rPr>
        <w:t xml:space="preserve">, Gabriela A. Salvador, </w:t>
      </w:r>
      <w:proofErr w:type="spellStart"/>
      <w:r w:rsidRPr="00781F9D">
        <w:rPr>
          <w:rFonts w:ascii="Times New Roman" w:eastAsiaTheme="minorHAnsi" w:hAnsi="Times New Roman" w:cs="Times New Roman"/>
          <w:color w:val="auto"/>
        </w:rPr>
        <w:t>Suangsuda</w:t>
      </w:r>
      <w:proofErr w:type="spellEnd"/>
      <w:r w:rsidRPr="00781F9D">
        <w:rPr>
          <w:rFonts w:ascii="Times New Roman" w:eastAsiaTheme="minorHAnsi" w:hAnsi="Times New Roman" w:cs="Times New Roman"/>
          <w:color w:val="auto"/>
        </w:rPr>
        <w:t xml:space="preserve"> </w:t>
      </w:r>
      <w:proofErr w:type="spellStart"/>
      <w:r w:rsidRPr="00781F9D">
        <w:rPr>
          <w:rFonts w:ascii="Times New Roman" w:eastAsiaTheme="minorHAnsi" w:hAnsi="Times New Roman" w:cs="Times New Roman"/>
          <w:color w:val="auto"/>
        </w:rPr>
        <w:t>Supasai</w:t>
      </w:r>
      <w:proofErr w:type="spellEnd"/>
      <w:r w:rsidRPr="00781F9D">
        <w:rPr>
          <w:rFonts w:ascii="Times New Roman" w:eastAsiaTheme="minorHAnsi" w:hAnsi="Times New Roman" w:cs="Times New Roman"/>
          <w:color w:val="auto"/>
        </w:rPr>
        <w:t xml:space="preserve">, Alison H. Keenan, and Patricia I. </w:t>
      </w:r>
      <w:proofErr w:type="spellStart"/>
      <w:r w:rsidRPr="00781F9D">
        <w:rPr>
          <w:rFonts w:ascii="Times New Roman" w:eastAsiaTheme="minorHAnsi" w:hAnsi="Times New Roman" w:cs="Times New Roman"/>
          <w:color w:val="auto"/>
        </w:rPr>
        <w:t>Oteiza</w:t>
      </w:r>
      <w:proofErr w:type="spellEnd"/>
      <w:r w:rsidRPr="00781F9D">
        <w:rPr>
          <w:rFonts w:ascii="Times New Roman" w:eastAsiaTheme="minorHAnsi" w:hAnsi="Times New Roman" w:cs="Times New Roman"/>
          <w:color w:val="auto"/>
        </w:rPr>
        <w:t xml:space="preserve">. </w:t>
      </w:r>
      <w:proofErr w:type="gramStart"/>
      <w:r w:rsidRPr="00781F9D">
        <w:rPr>
          <w:rFonts w:ascii="Times New Roman" w:eastAsiaTheme="minorHAnsi" w:hAnsi="Times New Roman" w:cs="Times New Roman"/>
          <w:color w:val="auto"/>
        </w:rPr>
        <w:t>"Decreased zinc availability affects glutathione metabolism in neuronal cells and in the developing brain." </w:t>
      </w:r>
      <w:r w:rsidRPr="00781F9D">
        <w:rPr>
          <w:rFonts w:ascii="Times New Roman" w:eastAsiaTheme="minorHAnsi" w:hAnsi="Times New Roman" w:cs="Times New Roman"/>
          <w:i/>
          <w:iCs/>
          <w:color w:val="auto"/>
        </w:rPr>
        <w:t>toxicological sciences</w:t>
      </w:r>
      <w:r w:rsidRPr="00781F9D">
        <w:rPr>
          <w:rFonts w:ascii="Times New Roman" w:eastAsiaTheme="minorHAnsi" w:hAnsi="Times New Roman" w:cs="Times New Roman"/>
          <w:color w:val="auto"/>
        </w:rPr>
        <w:t> 133, no. 1 (2013): 90-100.</w:t>
      </w:r>
      <w:proofErr w:type="gramEnd"/>
    </w:p>
    <w:p w14:paraId="0CCFC715" w14:textId="77777777" w:rsidR="00B309A0" w:rsidRPr="00781F9D" w:rsidRDefault="00B309A0" w:rsidP="00B309A0">
      <w:pPr>
        <w:spacing w:after="200" w:line="360" w:lineRule="auto"/>
        <w:rPr>
          <w:rFonts w:ascii="Times New Roman" w:eastAsiaTheme="minorHAnsi" w:hAnsi="Times New Roman" w:cs="Times New Roman"/>
          <w:color w:val="auto"/>
        </w:rPr>
      </w:pPr>
      <w:proofErr w:type="spellStart"/>
      <w:r w:rsidRPr="00781F9D">
        <w:rPr>
          <w:rFonts w:ascii="Times New Roman" w:eastAsiaTheme="minorHAnsi" w:hAnsi="Times New Roman" w:cs="Times New Roman"/>
          <w:color w:val="auto"/>
        </w:rPr>
        <w:t>Ponka</w:t>
      </w:r>
      <w:proofErr w:type="spellEnd"/>
      <w:r w:rsidRPr="00781F9D">
        <w:rPr>
          <w:rFonts w:ascii="Times New Roman" w:eastAsiaTheme="minorHAnsi" w:hAnsi="Times New Roman" w:cs="Times New Roman"/>
          <w:color w:val="auto"/>
        </w:rPr>
        <w:t xml:space="preserve">, </w:t>
      </w:r>
      <w:proofErr w:type="spellStart"/>
      <w:r w:rsidRPr="00781F9D">
        <w:rPr>
          <w:rFonts w:ascii="Times New Roman" w:eastAsiaTheme="minorHAnsi" w:hAnsi="Times New Roman" w:cs="Times New Roman"/>
          <w:color w:val="auto"/>
        </w:rPr>
        <w:t>Prem</w:t>
      </w:r>
      <w:proofErr w:type="spellEnd"/>
      <w:r w:rsidRPr="00781F9D">
        <w:rPr>
          <w:rFonts w:ascii="Times New Roman" w:eastAsiaTheme="minorHAnsi" w:hAnsi="Times New Roman" w:cs="Times New Roman"/>
          <w:color w:val="auto"/>
        </w:rPr>
        <w:t>, and Des R. Richardson. "Can ferritin provide iron for hemoglobin synthesis</w:t>
      </w:r>
      <w:proofErr w:type="gramStart"/>
      <w:r w:rsidRPr="00781F9D">
        <w:rPr>
          <w:rFonts w:ascii="Times New Roman" w:eastAsiaTheme="minorHAnsi" w:hAnsi="Times New Roman" w:cs="Times New Roman"/>
          <w:color w:val="auto"/>
        </w:rPr>
        <w:t>?.</w:t>
      </w:r>
      <w:proofErr w:type="gramEnd"/>
      <w:r w:rsidRPr="00781F9D">
        <w:rPr>
          <w:rFonts w:ascii="Times New Roman" w:eastAsiaTheme="minorHAnsi" w:hAnsi="Times New Roman" w:cs="Times New Roman"/>
          <w:color w:val="auto"/>
        </w:rPr>
        <w:t>" Blood 89, no. 7 (1997): 2611-2612.</w:t>
      </w:r>
    </w:p>
    <w:p w14:paraId="1A151BA4" w14:textId="77777777" w:rsidR="00B309A0" w:rsidRPr="00781F9D" w:rsidRDefault="00B309A0" w:rsidP="00B309A0">
      <w:pPr>
        <w:spacing w:after="200" w:line="360" w:lineRule="auto"/>
        <w:rPr>
          <w:rFonts w:ascii="Times New Roman" w:eastAsiaTheme="minorHAnsi" w:hAnsi="Times New Roman" w:cs="Times New Roman"/>
          <w:color w:val="auto"/>
          <w:bdr w:val="none" w:sz="0" w:space="0" w:color="auto" w:frame="1"/>
        </w:rPr>
      </w:pPr>
      <w:proofErr w:type="spellStart"/>
      <w:r w:rsidRPr="00781F9D">
        <w:rPr>
          <w:rFonts w:ascii="Times New Roman" w:eastAsiaTheme="minorHAnsi" w:hAnsi="Times New Roman" w:cs="Times New Roman"/>
          <w:color w:val="auto"/>
          <w:bdr w:val="none" w:sz="0" w:space="0" w:color="auto" w:frame="1"/>
        </w:rPr>
        <w:t>Prohaska</w:t>
      </w:r>
      <w:proofErr w:type="spellEnd"/>
      <w:r w:rsidRPr="00781F9D">
        <w:rPr>
          <w:rFonts w:ascii="Times New Roman" w:eastAsiaTheme="minorHAnsi" w:hAnsi="Times New Roman" w:cs="Times New Roman"/>
          <w:color w:val="auto"/>
          <w:bdr w:val="none" w:sz="0" w:space="0" w:color="auto" w:frame="1"/>
        </w:rPr>
        <w:t>, JOSEPH R. "Functions of trace elements in brain metabolism."</w:t>
      </w:r>
      <w:proofErr w:type="spellStart"/>
      <w:r w:rsidRPr="00781F9D">
        <w:rPr>
          <w:rFonts w:ascii="Times New Roman" w:eastAsiaTheme="minorHAnsi" w:hAnsi="Times New Roman" w:cs="Times New Roman"/>
          <w:i/>
          <w:iCs/>
          <w:color w:val="auto"/>
          <w:bdr w:val="none" w:sz="0" w:space="0" w:color="auto" w:frame="1"/>
        </w:rPr>
        <w:t>Physiol</w:t>
      </w:r>
      <w:proofErr w:type="spellEnd"/>
      <w:r w:rsidRPr="00781F9D">
        <w:rPr>
          <w:rFonts w:ascii="Times New Roman" w:eastAsiaTheme="minorHAnsi" w:hAnsi="Times New Roman" w:cs="Times New Roman"/>
          <w:i/>
          <w:iCs/>
          <w:color w:val="auto"/>
          <w:bdr w:val="none" w:sz="0" w:space="0" w:color="auto" w:frame="1"/>
        </w:rPr>
        <w:t xml:space="preserve"> Rev</w:t>
      </w:r>
      <w:r w:rsidRPr="00781F9D">
        <w:rPr>
          <w:rFonts w:ascii="Times New Roman" w:eastAsiaTheme="minorHAnsi" w:hAnsi="Times New Roman" w:cs="Times New Roman"/>
          <w:color w:val="auto"/>
          <w:bdr w:val="none" w:sz="0" w:space="0" w:color="auto" w:frame="1"/>
        </w:rPr>
        <w:t> 67, no. 3 (1987): 858-901.</w:t>
      </w:r>
    </w:p>
    <w:p w14:paraId="36D22018" w14:textId="77777777" w:rsidR="00B309A0" w:rsidRPr="00781F9D" w:rsidRDefault="00B309A0" w:rsidP="00B309A0">
      <w:pPr>
        <w:spacing w:after="200" w:line="360" w:lineRule="auto"/>
        <w:rPr>
          <w:rFonts w:ascii="Times New Roman" w:eastAsiaTheme="minorHAnsi" w:hAnsi="Times New Roman" w:cs="Times New Roman"/>
          <w:color w:val="auto"/>
        </w:rPr>
      </w:pPr>
      <w:proofErr w:type="spellStart"/>
      <w:r w:rsidRPr="00781F9D">
        <w:rPr>
          <w:rFonts w:ascii="Times New Roman" w:eastAsiaTheme="minorHAnsi" w:hAnsi="Times New Roman" w:cs="Times New Roman"/>
          <w:color w:val="auto"/>
        </w:rPr>
        <w:t>Prohaska</w:t>
      </w:r>
      <w:proofErr w:type="spellEnd"/>
      <w:r w:rsidRPr="00781F9D">
        <w:rPr>
          <w:rFonts w:ascii="Times New Roman" w:eastAsiaTheme="minorHAnsi" w:hAnsi="Times New Roman" w:cs="Times New Roman"/>
          <w:color w:val="auto"/>
        </w:rPr>
        <w:t>, Joseph R. "Impact of copper deficiency in humans." </w:t>
      </w:r>
      <w:r w:rsidRPr="00781F9D">
        <w:rPr>
          <w:rFonts w:ascii="Times New Roman" w:eastAsiaTheme="minorHAnsi" w:hAnsi="Times New Roman" w:cs="Times New Roman"/>
          <w:i/>
          <w:iCs/>
          <w:color w:val="auto"/>
        </w:rPr>
        <w:t>Annals of the New York Academy of Sciences</w:t>
      </w:r>
      <w:r w:rsidRPr="00781F9D">
        <w:rPr>
          <w:rFonts w:ascii="Times New Roman" w:eastAsiaTheme="minorHAnsi" w:hAnsi="Times New Roman" w:cs="Times New Roman"/>
          <w:color w:val="auto"/>
        </w:rPr>
        <w:t> 1314, no. 1 (2014): 1-5.</w:t>
      </w:r>
    </w:p>
    <w:p w14:paraId="3626176E" w14:textId="77777777" w:rsidR="00B309A0" w:rsidRPr="00781F9D" w:rsidRDefault="00B309A0" w:rsidP="00B309A0">
      <w:pPr>
        <w:spacing w:after="200" w:line="360" w:lineRule="auto"/>
        <w:rPr>
          <w:rFonts w:ascii="Times New Roman" w:eastAsiaTheme="minorHAnsi" w:hAnsi="Times New Roman" w:cs="Times New Roman"/>
          <w:color w:val="auto"/>
        </w:rPr>
      </w:pPr>
      <w:proofErr w:type="spellStart"/>
      <w:proofErr w:type="gramStart"/>
      <w:r w:rsidRPr="00781F9D">
        <w:rPr>
          <w:rFonts w:ascii="Times New Roman" w:eastAsiaTheme="minorHAnsi" w:hAnsi="Times New Roman" w:cs="Times New Roman"/>
          <w:color w:val="auto"/>
        </w:rPr>
        <w:t>Que</w:t>
      </w:r>
      <w:proofErr w:type="spellEnd"/>
      <w:r w:rsidRPr="00781F9D">
        <w:rPr>
          <w:rFonts w:ascii="Times New Roman" w:eastAsiaTheme="minorHAnsi" w:hAnsi="Times New Roman" w:cs="Times New Roman"/>
          <w:color w:val="auto"/>
        </w:rPr>
        <w:t xml:space="preserve">, Emily L., Dylan W. </w:t>
      </w:r>
      <w:proofErr w:type="spellStart"/>
      <w:r w:rsidRPr="00781F9D">
        <w:rPr>
          <w:rFonts w:ascii="Times New Roman" w:eastAsiaTheme="minorHAnsi" w:hAnsi="Times New Roman" w:cs="Times New Roman"/>
          <w:color w:val="auto"/>
        </w:rPr>
        <w:t>Domaille</w:t>
      </w:r>
      <w:proofErr w:type="spellEnd"/>
      <w:r w:rsidRPr="00781F9D">
        <w:rPr>
          <w:rFonts w:ascii="Times New Roman" w:eastAsiaTheme="minorHAnsi" w:hAnsi="Times New Roman" w:cs="Times New Roman"/>
          <w:color w:val="auto"/>
        </w:rPr>
        <w:t>, and Christopher J. Chang.</w:t>
      </w:r>
      <w:proofErr w:type="gramEnd"/>
      <w:r w:rsidRPr="00781F9D">
        <w:rPr>
          <w:rFonts w:ascii="Times New Roman" w:eastAsiaTheme="minorHAnsi" w:hAnsi="Times New Roman" w:cs="Times New Roman"/>
          <w:color w:val="auto"/>
        </w:rPr>
        <w:t xml:space="preserve"> "Metals in neurobiology: probing their chemistry and biology with molecular imaging."</w:t>
      </w:r>
      <w:r w:rsidRPr="00781F9D">
        <w:rPr>
          <w:rFonts w:ascii="Times New Roman" w:eastAsiaTheme="minorHAnsi" w:hAnsi="Times New Roman" w:cs="Times New Roman"/>
          <w:i/>
          <w:iCs/>
          <w:color w:val="auto"/>
        </w:rPr>
        <w:t>Chemical Reviews</w:t>
      </w:r>
      <w:r w:rsidRPr="00781F9D">
        <w:rPr>
          <w:rFonts w:ascii="Times New Roman" w:eastAsiaTheme="minorHAnsi" w:hAnsi="Times New Roman" w:cs="Times New Roman"/>
          <w:color w:val="auto"/>
        </w:rPr>
        <w:t> 108, no. 5 (2008): 1517-1549.</w:t>
      </w:r>
    </w:p>
    <w:p w14:paraId="6E5DA136" w14:textId="77777777" w:rsidR="00B309A0" w:rsidRPr="00781F9D" w:rsidRDefault="00B309A0" w:rsidP="00B309A0">
      <w:pPr>
        <w:spacing w:after="200" w:line="360" w:lineRule="auto"/>
        <w:rPr>
          <w:rFonts w:ascii="Times New Roman" w:eastAsiaTheme="minorEastAsia" w:hAnsi="Times New Roman" w:cs="Times New Roman"/>
          <w:color w:val="auto"/>
          <w:lang w:val="en-US"/>
        </w:rPr>
      </w:pPr>
      <w:r w:rsidRPr="00781F9D">
        <w:rPr>
          <w:rFonts w:ascii="Times New Roman" w:eastAsiaTheme="minorEastAsia" w:hAnsi="Times New Roman" w:cs="Times New Roman"/>
          <w:color w:val="auto"/>
          <w:lang w:val="en-US"/>
        </w:rPr>
        <w:t xml:space="preserve">Quintana, Carmen, and </w:t>
      </w:r>
      <w:proofErr w:type="spellStart"/>
      <w:r w:rsidRPr="00781F9D">
        <w:rPr>
          <w:rFonts w:ascii="Times New Roman" w:eastAsiaTheme="minorEastAsia" w:hAnsi="Times New Roman" w:cs="Times New Roman"/>
          <w:color w:val="auto"/>
          <w:lang w:val="en-US"/>
        </w:rPr>
        <w:t>Lucía</w:t>
      </w:r>
      <w:proofErr w:type="spellEnd"/>
      <w:r w:rsidRPr="00781F9D">
        <w:rPr>
          <w:rFonts w:ascii="Times New Roman" w:eastAsiaTheme="minorEastAsia" w:hAnsi="Times New Roman" w:cs="Times New Roman"/>
          <w:color w:val="auto"/>
          <w:lang w:val="en-US"/>
        </w:rPr>
        <w:t xml:space="preserve"> Gutiérrez. "Could a dysfunction of ferritin be a determinant factor in the </w:t>
      </w:r>
      <w:proofErr w:type="spellStart"/>
      <w:r w:rsidRPr="00781F9D">
        <w:rPr>
          <w:rFonts w:ascii="Times New Roman" w:eastAsiaTheme="minorEastAsia" w:hAnsi="Times New Roman" w:cs="Times New Roman"/>
          <w:color w:val="auto"/>
          <w:lang w:val="en-US"/>
        </w:rPr>
        <w:t>aetiology</w:t>
      </w:r>
      <w:proofErr w:type="spellEnd"/>
      <w:r w:rsidRPr="00781F9D">
        <w:rPr>
          <w:rFonts w:ascii="Times New Roman" w:eastAsiaTheme="minorEastAsia" w:hAnsi="Times New Roman" w:cs="Times New Roman"/>
          <w:color w:val="auto"/>
          <w:lang w:val="en-US"/>
        </w:rPr>
        <w:t xml:space="preserve"> of some neurodegenerative diseases</w:t>
      </w:r>
      <w:proofErr w:type="gramStart"/>
      <w:r w:rsidRPr="00781F9D">
        <w:rPr>
          <w:rFonts w:ascii="Times New Roman" w:eastAsiaTheme="minorEastAsia" w:hAnsi="Times New Roman" w:cs="Times New Roman"/>
          <w:color w:val="auto"/>
          <w:lang w:val="en-US"/>
        </w:rPr>
        <w:t>?.</w:t>
      </w:r>
      <w:proofErr w:type="gramEnd"/>
      <w:r w:rsidRPr="00781F9D">
        <w:rPr>
          <w:rFonts w:ascii="Times New Roman" w:eastAsiaTheme="minorEastAsia" w:hAnsi="Times New Roman" w:cs="Times New Roman"/>
          <w:color w:val="auto"/>
          <w:lang w:val="en-US"/>
        </w:rPr>
        <w:t xml:space="preserve">" </w:t>
      </w:r>
      <w:proofErr w:type="spellStart"/>
      <w:r w:rsidRPr="00781F9D">
        <w:rPr>
          <w:rFonts w:ascii="Times New Roman" w:eastAsiaTheme="minorEastAsia" w:hAnsi="Times New Roman" w:cs="Times New Roman"/>
          <w:color w:val="auto"/>
          <w:lang w:val="en-US"/>
        </w:rPr>
        <w:t>Biochimica</w:t>
      </w:r>
      <w:proofErr w:type="spellEnd"/>
      <w:r w:rsidRPr="00781F9D">
        <w:rPr>
          <w:rFonts w:ascii="Times New Roman" w:eastAsiaTheme="minorEastAsia" w:hAnsi="Times New Roman" w:cs="Times New Roman"/>
          <w:color w:val="auto"/>
          <w:lang w:val="en-US"/>
        </w:rPr>
        <w:t xml:space="preserve"> </w:t>
      </w:r>
      <w:proofErr w:type="gramStart"/>
      <w:r w:rsidRPr="00781F9D">
        <w:rPr>
          <w:rFonts w:ascii="Times New Roman" w:eastAsiaTheme="minorEastAsia" w:hAnsi="Times New Roman" w:cs="Times New Roman"/>
          <w:color w:val="auto"/>
          <w:lang w:val="en-US"/>
        </w:rPr>
        <w:t>et</w:t>
      </w:r>
      <w:proofErr w:type="gramEnd"/>
      <w:r w:rsidRPr="00781F9D">
        <w:rPr>
          <w:rFonts w:ascii="Times New Roman" w:eastAsiaTheme="minorEastAsia" w:hAnsi="Times New Roman" w:cs="Times New Roman"/>
          <w:color w:val="auto"/>
          <w:lang w:val="en-US"/>
        </w:rPr>
        <w:t xml:space="preserve"> </w:t>
      </w:r>
      <w:proofErr w:type="spellStart"/>
      <w:r w:rsidRPr="00781F9D">
        <w:rPr>
          <w:rFonts w:ascii="Times New Roman" w:eastAsiaTheme="minorEastAsia" w:hAnsi="Times New Roman" w:cs="Times New Roman"/>
          <w:color w:val="auto"/>
          <w:lang w:val="en-US"/>
        </w:rPr>
        <w:t>Biophysica</w:t>
      </w:r>
      <w:proofErr w:type="spellEnd"/>
      <w:r w:rsidRPr="00781F9D">
        <w:rPr>
          <w:rFonts w:ascii="Times New Roman" w:eastAsiaTheme="minorEastAsia" w:hAnsi="Times New Roman" w:cs="Times New Roman"/>
          <w:color w:val="auto"/>
          <w:lang w:val="en-US"/>
        </w:rPr>
        <w:t xml:space="preserve"> </w:t>
      </w:r>
      <w:proofErr w:type="spellStart"/>
      <w:r w:rsidRPr="00781F9D">
        <w:rPr>
          <w:rFonts w:ascii="Times New Roman" w:eastAsiaTheme="minorEastAsia" w:hAnsi="Times New Roman" w:cs="Times New Roman"/>
          <w:color w:val="auto"/>
          <w:lang w:val="en-US"/>
        </w:rPr>
        <w:t>Acta</w:t>
      </w:r>
      <w:proofErr w:type="spellEnd"/>
      <w:r w:rsidRPr="00781F9D">
        <w:rPr>
          <w:rFonts w:ascii="Times New Roman" w:eastAsiaTheme="minorEastAsia" w:hAnsi="Times New Roman" w:cs="Times New Roman"/>
          <w:color w:val="auto"/>
          <w:lang w:val="en-US"/>
        </w:rPr>
        <w:t xml:space="preserve"> (BBA)-General Subjects 1800, no. 8 (2010): 770-782.</w:t>
      </w:r>
    </w:p>
    <w:p w14:paraId="18FE950C" w14:textId="77777777" w:rsidR="00B309A0" w:rsidRPr="00781F9D" w:rsidRDefault="00B309A0" w:rsidP="00B309A0">
      <w:pPr>
        <w:spacing w:after="200" w:line="360" w:lineRule="auto"/>
        <w:rPr>
          <w:rFonts w:ascii="Times New Roman" w:eastAsiaTheme="minorHAnsi" w:hAnsi="Times New Roman" w:cs="Times New Roman"/>
          <w:color w:val="auto"/>
        </w:rPr>
      </w:pPr>
      <w:r w:rsidRPr="00781F9D">
        <w:rPr>
          <w:rFonts w:ascii="Times New Roman" w:eastAsiaTheme="minorHAnsi" w:hAnsi="Times New Roman" w:cs="Times New Roman"/>
          <w:color w:val="auto"/>
        </w:rPr>
        <w:t xml:space="preserve"> Rouault, Tracey A. "The role of iron regulatory proteins in mammalian iron homeostasis and disease." </w:t>
      </w:r>
      <w:proofErr w:type="gramStart"/>
      <w:r w:rsidRPr="00781F9D">
        <w:rPr>
          <w:rFonts w:ascii="Times New Roman" w:eastAsiaTheme="minorHAnsi" w:hAnsi="Times New Roman" w:cs="Times New Roman"/>
          <w:i/>
          <w:iCs/>
          <w:color w:val="auto"/>
        </w:rPr>
        <w:t>Nature chemical biology</w:t>
      </w:r>
      <w:r w:rsidRPr="00781F9D">
        <w:rPr>
          <w:rFonts w:ascii="Times New Roman" w:eastAsiaTheme="minorHAnsi" w:hAnsi="Times New Roman" w:cs="Times New Roman"/>
          <w:color w:val="auto"/>
        </w:rPr>
        <w:t> 2, no. 8 (2006): 406-414.</w:t>
      </w:r>
      <w:proofErr w:type="gramEnd"/>
    </w:p>
    <w:p w14:paraId="79A8ADB8" w14:textId="77777777" w:rsidR="00B309A0" w:rsidRPr="00781F9D" w:rsidRDefault="00B309A0" w:rsidP="00B309A0">
      <w:pPr>
        <w:spacing w:after="200" w:line="360" w:lineRule="auto"/>
        <w:rPr>
          <w:rFonts w:ascii="Times New Roman" w:eastAsia="Times New Roman" w:hAnsi="Times New Roman" w:cs="Times New Roman"/>
          <w:color w:val="auto"/>
        </w:rPr>
      </w:pPr>
      <w:r w:rsidRPr="00781F9D">
        <w:rPr>
          <w:rFonts w:ascii="Times New Roman" w:eastAsia="Times New Roman" w:hAnsi="Times New Roman" w:cs="Times New Roman"/>
          <w:color w:val="auto"/>
        </w:rPr>
        <w:br/>
      </w:r>
      <w:r w:rsidRPr="00781F9D">
        <w:rPr>
          <w:rFonts w:ascii="Times New Roman" w:eastAsiaTheme="minorEastAsia" w:hAnsi="Times New Roman" w:cs="Times New Roman"/>
          <w:color w:val="auto"/>
          <w:lang w:val="en-US"/>
        </w:rPr>
        <w:t xml:space="preserve">Rouault, Tracey A., and Sharon Cooperman. "Brain iron metabolism." </w:t>
      </w:r>
      <w:proofErr w:type="gramStart"/>
      <w:r w:rsidRPr="00781F9D">
        <w:rPr>
          <w:rFonts w:ascii="Times New Roman" w:eastAsiaTheme="minorEastAsia" w:hAnsi="Times New Roman" w:cs="Times New Roman"/>
          <w:color w:val="auto"/>
          <w:lang w:val="en-US"/>
        </w:rPr>
        <w:t>In Seminars in pediatric neurology, vol. 13, no. 3, pp. 142-148.</w:t>
      </w:r>
      <w:proofErr w:type="gramEnd"/>
      <w:r w:rsidRPr="00781F9D">
        <w:rPr>
          <w:rFonts w:ascii="Times New Roman" w:eastAsiaTheme="minorEastAsia" w:hAnsi="Times New Roman" w:cs="Times New Roman"/>
          <w:color w:val="auto"/>
          <w:lang w:val="en-US"/>
        </w:rPr>
        <w:t xml:space="preserve"> WB Saunders, 2006.</w:t>
      </w:r>
    </w:p>
    <w:p w14:paraId="571D6D2B" w14:textId="77777777" w:rsidR="00B309A0" w:rsidRPr="00781F9D" w:rsidRDefault="00B309A0" w:rsidP="00B309A0">
      <w:pPr>
        <w:spacing w:after="200" w:line="360" w:lineRule="auto"/>
        <w:rPr>
          <w:rFonts w:ascii="Times New Roman" w:eastAsiaTheme="minorHAnsi" w:hAnsi="Times New Roman" w:cs="Times New Roman"/>
          <w:color w:val="auto"/>
        </w:rPr>
      </w:pPr>
      <w:proofErr w:type="spellStart"/>
      <w:r w:rsidRPr="00781F9D">
        <w:rPr>
          <w:rFonts w:ascii="Times New Roman" w:eastAsiaTheme="minorHAnsi" w:hAnsi="Times New Roman" w:cs="Times New Roman"/>
          <w:color w:val="auto"/>
        </w:rPr>
        <w:lastRenderedPageBreak/>
        <w:t>Rounis</w:t>
      </w:r>
      <w:proofErr w:type="spellEnd"/>
      <w:r w:rsidRPr="00781F9D">
        <w:rPr>
          <w:rFonts w:ascii="Times New Roman" w:eastAsiaTheme="minorHAnsi" w:hAnsi="Times New Roman" w:cs="Times New Roman"/>
          <w:color w:val="auto"/>
        </w:rPr>
        <w:t>, E., C. M. Laing, and A. Davenport. "Acute neurological presentation due to copper deficiency in a hemodialysis patient following gastric bypass surgery." </w:t>
      </w:r>
      <w:proofErr w:type="gramStart"/>
      <w:r w:rsidRPr="00781F9D">
        <w:rPr>
          <w:rFonts w:ascii="Times New Roman" w:eastAsiaTheme="minorHAnsi" w:hAnsi="Times New Roman" w:cs="Times New Roman"/>
          <w:i/>
          <w:iCs/>
          <w:color w:val="auto"/>
        </w:rPr>
        <w:t>Clinical nephrology</w:t>
      </w:r>
      <w:r w:rsidRPr="00781F9D">
        <w:rPr>
          <w:rFonts w:ascii="Times New Roman" w:eastAsiaTheme="minorHAnsi" w:hAnsi="Times New Roman" w:cs="Times New Roman"/>
          <w:color w:val="auto"/>
        </w:rPr>
        <w:t> 74, no. 5 (2010): 389-392.</w:t>
      </w:r>
      <w:proofErr w:type="gramEnd"/>
    </w:p>
    <w:p w14:paraId="1EF1F83E" w14:textId="77777777" w:rsidR="00B309A0" w:rsidRPr="00781F9D" w:rsidRDefault="00B309A0" w:rsidP="00B309A0">
      <w:pPr>
        <w:spacing w:after="200" w:line="360" w:lineRule="auto"/>
        <w:rPr>
          <w:rFonts w:ascii="Times New Roman" w:eastAsiaTheme="minorHAnsi" w:hAnsi="Times New Roman" w:cs="Times New Roman"/>
          <w:color w:val="auto"/>
        </w:rPr>
      </w:pPr>
      <w:proofErr w:type="spellStart"/>
      <w:r w:rsidRPr="00781F9D">
        <w:rPr>
          <w:rFonts w:ascii="Times New Roman" w:eastAsiaTheme="minorHAnsi" w:hAnsi="Times New Roman" w:cs="Times New Roman"/>
          <w:color w:val="auto"/>
        </w:rPr>
        <w:t>Serpa</w:t>
      </w:r>
      <w:proofErr w:type="spellEnd"/>
      <w:r w:rsidRPr="00781F9D">
        <w:rPr>
          <w:rFonts w:ascii="Times New Roman" w:eastAsiaTheme="minorHAnsi" w:hAnsi="Times New Roman" w:cs="Times New Roman"/>
          <w:color w:val="auto"/>
        </w:rPr>
        <w:t xml:space="preserve">, R. F. B., E. F. O. de Jesus, M. J. </w:t>
      </w:r>
      <w:proofErr w:type="spellStart"/>
      <w:r w:rsidRPr="00781F9D">
        <w:rPr>
          <w:rFonts w:ascii="Times New Roman" w:eastAsiaTheme="minorHAnsi" w:hAnsi="Times New Roman" w:cs="Times New Roman"/>
          <w:color w:val="auto"/>
        </w:rPr>
        <w:t>Anjos</w:t>
      </w:r>
      <w:proofErr w:type="spellEnd"/>
      <w:r w:rsidRPr="00781F9D">
        <w:rPr>
          <w:rFonts w:ascii="Times New Roman" w:eastAsiaTheme="minorHAnsi" w:hAnsi="Times New Roman" w:cs="Times New Roman"/>
          <w:color w:val="auto"/>
        </w:rPr>
        <w:t xml:space="preserve">, M. G. T. do </w:t>
      </w:r>
      <w:proofErr w:type="spellStart"/>
      <w:r w:rsidRPr="00781F9D">
        <w:rPr>
          <w:rFonts w:ascii="Times New Roman" w:eastAsiaTheme="minorHAnsi" w:hAnsi="Times New Roman" w:cs="Times New Roman"/>
          <w:color w:val="auto"/>
        </w:rPr>
        <w:t>Carmo</w:t>
      </w:r>
      <w:proofErr w:type="spellEnd"/>
      <w:r w:rsidRPr="00781F9D">
        <w:rPr>
          <w:rFonts w:ascii="Times New Roman" w:eastAsiaTheme="minorHAnsi" w:hAnsi="Times New Roman" w:cs="Times New Roman"/>
          <w:color w:val="auto"/>
        </w:rPr>
        <w:t xml:space="preserve">, S. Moreira, M. S. Rocha, A. M. B. Martinez, and R. T. Lopes. "Elemental concentration analysis in brain structures from young, adult and old </w:t>
      </w:r>
      <w:proofErr w:type="spellStart"/>
      <w:r w:rsidRPr="00781F9D">
        <w:rPr>
          <w:rFonts w:ascii="Times New Roman" w:eastAsiaTheme="minorHAnsi" w:hAnsi="Times New Roman" w:cs="Times New Roman"/>
          <w:color w:val="auto"/>
        </w:rPr>
        <w:t>Wistar</w:t>
      </w:r>
      <w:proofErr w:type="spellEnd"/>
      <w:r w:rsidRPr="00781F9D">
        <w:rPr>
          <w:rFonts w:ascii="Times New Roman" w:eastAsiaTheme="minorHAnsi" w:hAnsi="Times New Roman" w:cs="Times New Roman"/>
          <w:color w:val="auto"/>
        </w:rPr>
        <w:t xml:space="preserve"> rats by total reflection X-ray fluorescence with synchrotron radiation." </w:t>
      </w:r>
      <w:proofErr w:type="spellStart"/>
      <w:r w:rsidRPr="00781F9D">
        <w:rPr>
          <w:rFonts w:ascii="Times New Roman" w:eastAsiaTheme="minorHAnsi" w:hAnsi="Times New Roman" w:cs="Times New Roman"/>
          <w:i/>
          <w:iCs/>
          <w:color w:val="auto"/>
        </w:rPr>
        <w:t>Spectrochimica</w:t>
      </w:r>
      <w:proofErr w:type="spellEnd"/>
      <w:r w:rsidRPr="00781F9D">
        <w:rPr>
          <w:rFonts w:ascii="Times New Roman" w:eastAsiaTheme="minorHAnsi" w:hAnsi="Times New Roman" w:cs="Times New Roman"/>
          <w:i/>
          <w:iCs/>
          <w:color w:val="auto"/>
        </w:rPr>
        <w:t xml:space="preserve"> </w:t>
      </w:r>
      <w:proofErr w:type="spellStart"/>
      <w:r w:rsidRPr="00781F9D">
        <w:rPr>
          <w:rFonts w:ascii="Times New Roman" w:eastAsiaTheme="minorHAnsi" w:hAnsi="Times New Roman" w:cs="Times New Roman"/>
          <w:i/>
          <w:iCs/>
          <w:color w:val="auto"/>
        </w:rPr>
        <w:t>Acta</w:t>
      </w:r>
      <w:proofErr w:type="spellEnd"/>
      <w:r w:rsidRPr="00781F9D">
        <w:rPr>
          <w:rFonts w:ascii="Times New Roman" w:eastAsiaTheme="minorHAnsi" w:hAnsi="Times New Roman" w:cs="Times New Roman"/>
          <w:i/>
          <w:iCs/>
          <w:color w:val="auto"/>
        </w:rPr>
        <w:t xml:space="preserve"> Part B: Atomic Spectroscopy</w:t>
      </w:r>
      <w:r w:rsidRPr="00781F9D">
        <w:rPr>
          <w:rFonts w:ascii="Times New Roman" w:eastAsiaTheme="minorHAnsi" w:hAnsi="Times New Roman" w:cs="Times New Roman"/>
          <w:color w:val="auto"/>
        </w:rPr>
        <w:t> 61, no. 10 (2006): 1205-1209.</w:t>
      </w:r>
    </w:p>
    <w:p w14:paraId="43CD3266" w14:textId="77777777" w:rsidR="00B309A0" w:rsidRPr="00781F9D" w:rsidRDefault="00B309A0" w:rsidP="00B309A0">
      <w:pPr>
        <w:spacing w:after="200" w:line="360" w:lineRule="auto"/>
        <w:rPr>
          <w:rFonts w:ascii="Times New Roman" w:eastAsiaTheme="minorHAnsi" w:hAnsi="Times New Roman" w:cs="Times New Roman"/>
          <w:color w:val="auto"/>
        </w:rPr>
      </w:pPr>
      <w:proofErr w:type="spellStart"/>
      <w:r w:rsidRPr="00781F9D">
        <w:rPr>
          <w:rFonts w:ascii="Times New Roman" w:eastAsiaTheme="minorHAnsi" w:hAnsi="Times New Roman" w:cs="Times New Roman"/>
          <w:color w:val="auto"/>
        </w:rPr>
        <w:t>Squitti</w:t>
      </w:r>
      <w:proofErr w:type="spellEnd"/>
      <w:r w:rsidRPr="00781F9D">
        <w:rPr>
          <w:rFonts w:ascii="Times New Roman" w:eastAsiaTheme="minorHAnsi" w:hAnsi="Times New Roman" w:cs="Times New Roman"/>
          <w:color w:val="auto"/>
        </w:rPr>
        <w:t xml:space="preserve">, R., G. </w:t>
      </w:r>
      <w:proofErr w:type="spellStart"/>
      <w:r w:rsidRPr="00781F9D">
        <w:rPr>
          <w:rFonts w:ascii="Times New Roman" w:eastAsiaTheme="minorHAnsi" w:hAnsi="Times New Roman" w:cs="Times New Roman"/>
          <w:color w:val="auto"/>
        </w:rPr>
        <w:t>Gorgone</w:t>
      </w:r>
      <w:proofErr w:type="spellEnd"/>
      <w:r w:rsidRPr="00781F9D">
        <w:rPr>
          <w:rFonts w:ascii="Times New Roman" w:eastAsiaTheme="minorHAnsi" w:hAnsi="Times New Roman" w:cs="Times New Roman"/>
          <w:color w:val="auto"/>
        </w:rPr>
        <w:t xml:space="preserve">, G. </w:t>
      </w:r>
      <w:proofErr w:type="spellStart"/>
      <w:r w:rsidRPr="00781F9D">
        <w:rPr>
          <w:rFonts w:ascii="Times New Roman" w:eastAsiaTheme="minorHAnsi" w:hAnsi="Times New Roman" w:cs="Times New Roman"/>
          <w:color w:val="auto"/>
        </w:rPr>
        <w:t>Binetti</w:t>
      </w:r>
      <w:proofErr w:type="spellEnd"/>
      <w:r w:rsidRPr="00781F9D">
        <w:rPr>
          <w:rFonts w:ascii="Times New Roman" w:eastAsiaTheme="minorHAnsi" w:hAnsi="Times New Roman" w:cs="Times New Roman"/>
          <w:color w:val="auto"/>
        </w:rPr>
        <w:t xml:space="preserve">, R. </w:t>
      </w:r>
      <w:proofErr w:type="spellStart"/>
      <w:r w:rsidRPr="00781F9D">
        <w:rPr>
          <w:rFonts w:ascii="Times New Roman" w:eastAsiaTheme="minorHAnsi" w:hAnsi="Times New Roman" w:cs="Times New Roman"/>
          <w:color w:val="auto"/>
        </w:rPr>
        <w:t>Ghidoni</w:t>
      </w:r>
      <w:proofErr w:type="spellEnd"/>
      <w:r w:rsidRPr="00781F9D">
        <w:rPr>
          <w:rFonts w:ascii="Times New Roman" w:eastAsiaTheme="minorHAnsi" w:hAnsi="Times New Roman" w:cs="Times New Roman"/>
          <w:color w:val="auto"/>
        </w:rPr>
        <w:t xml:space="preserve">, P. </w:t>
      </w:r>
      <w:proofErr w:type="spellStart"/>
      <w:r w:rsidRPr="00781F9D">
        <w:rPr>
          <w:rFonts w:ascii="Times New Roman" w:eastAsiaTheme="minorHAnsi" w:hAnsi="Times New Roman" w:cs="Times New Roman"/>
          <w:color w:val="auto"/>
        </w:rPr>
        <w:t>Pasqualetti</w:t>
      </w:r>
      <w:proofErr w:type="spellEnd"/>
      <w:r w:rsidRPr="00781F9D">
        <w:rPr>
          <w:rFonts w:ascii="Times New Roman" w:eastAsiaTheme="minorHAnsi" w:hAnsi="Times New Roman" w:cs="Times New Roman"/>
          <w:color w:val="auto"/>
        </w:rPr>
        <w:t xml:space="preserve">, F. </w:t>
      </w:r>
      <w:proofErr w:type="spellStart"/>
      <w:r w:rsidRPr="00781F9D">
        <w:rPr>
          <w:rFonts w:ascii="Times New Roman" w:eastAsiaTheme="minorHAnsi" w:hAnsi="Times New Roman" w:cs="Times New Roman"/>
          <w:color w:val="auto"/>
        </w:rPr>
        <w:t>Draicchio</w:t>
      </w:r>
      <w:proofErr w:type="spellEnd"/>
      <w:r w:rsidRPr="00781F9D">
        <w:rPr>
          <w:rFonts w:ascii="Times New Roman" w:eastAsiaTheme="minorHAnsi" w:hAnsi="Times New Roman" w:cs="Times New Roman"/>
          <w:color w:val="auto"/>
        </w:rPr>
        <w:t xml:space="preserve">, E. </w:t>
      </w:r>
      <w:proofErr w:type="spellStart"/>
      <w:r w:rsidRPr="00781F9D">
        <w:rPr>
          <w:rFonts w:ascii="Times New Roman" w:eastAsiaTheme="minorHAnsi" w:hAnsi="Times New Roman" w:cs="Times New Roman"/>
          <w:color w:val="auto"/>
        </w:rPr>
        <w:t>Albini</w:t>
      </w:r>
      <w:proofErr w:type="spellEnd"/>
      <w:r w:rsidRPr="00781F9D">
        <w:rPr>
          <w:rFonts w:ascii="Times New Roman" w:eastAsiaTheme="minorHAnsi" w:hAnsi="Times New Roman" w:cs="Times New Roman"/>
          <w:color w:val="auto"/>
        </w:rPr>
        <w:t xml:space="preserve">, L. Benedetti, R. </w:t>
      </w:r>
      <w:proofErr w:type="spellStart"/>
      <w:r w:rsidRPr="00781F9D">
        <w:rPr>
          <w:rFonts w:ascii="Times New Roman" w:eastAsiaTheme="minorHAnsi" w:hAnsi="Times New Roman" w:cs="Times New Roman"/>
          <w:color w:val="auto"/>
        </w:rPr>
        <w:t>Lucchini</w:t>
      </w:r>
      <w:proofErr w:type="spellEnd"/>
      <w:r w:rsidRPr="00781F9D">
        <w:rPr>
          <w:rFonts w:ascii="Times New Roman" w:eastAsiaTheme="minorHAnsi" w:hAnsi="Times New Roman" w:cs="Times New Roman"/>
          <w:color w:val="auto"/>
        </w:rPr>
        <w:t xml:space="preserve">, and P. M. Rossini. "[Metals and oxidative stress in Parkinson's disease from industrial areas with exposition to environmental toxins or metal pollution]." </w:t>
      </w:r>
      <w:proofErr w:type="spellStart"/>
      <w:r w:rsidRPr="00781F9D">
        <w:rPr>
          <w:rFonts w:ascii="Times New Roman" w:eastAsiaTheme="minorHAnsi" w:hAnsi="Times New Roman" w:cs="Times New Roman"/>
          <w:color w:val="auto"/>
        </w:rPr>
        <w:t>Giornale</w:t>
      </w:r>
      <w:proofErr w:type="spellEnd"/>
      <w:r w:rsidRPr="00781F9D">
        <w:rPr>
          <w:rFonts w:ascii="Times New Roman" w:eastAsiaTheme="minorHAnsi" w:hAnsi="Times New Roman" w:cs="Times New Roman"/>
          <w:color w:val="auto"/>
        </w:rPr>
        <w:t xml:space="preserve"> </w:t>
      </w:r>
      <w:proofErr w:type="spellStart"/>
      <w:r w:rsidRPr="00781F9D">
        <w:rPr>
          <w:rFonts w:ascii="Times New Roman" w:eastAsiaTheme="minorHAnsi" w:hAnsi="Times New Roman" w:cs="Times New Roman"/>
          <w:color w:val="auto"/>
        </w:rPr>
        <w:t>italiano</w:t>
      </w:r>
      <w:proofErr w:type="spellEnd"/>
      <w:r w:rsidRPr="00781F9D">
        <w:rPr>
          <w:rFonts w:ascii="Times New Roman" w:eastAsiaTheme="minorHAnsi" w:hAnsi="Times New Roman" w:cs="Times New Roman"/>
          <w:color w:val="auto"/>
        </w:rPr>
        <w:t xml:space="preserve"> di </w:t>
      </w:r>
      <w:proofErr w:type="spellStart"/>
      <w:r w:rsidRPr="00781F9D">
        <w:rPr>
          <w:rFonts w:ascii="Times New Roman" w:eastAsiaTheme="minorHAnsi" w:hAnsi="Times New Roman" w:cs="Times New Roman"/>
          <w:color w:val="auto"/>
        </w:rPr>
        <w:t>medicina</w:t>
      </w:r>
      <w:proofErr w:type="spellEnd"/>
      <w:r w:rsidRPr="00781F9D">
        <w:rPr>
          <w:rFonts w:ascii="Times New Roman" w:eastAsiaTheme="minorHAnsi" w:hAnsi="Times New Roman" w:cs="Times New Roman"/>
          <w:color w:val="auto"/>
        </w:rPr>
        <w:t xml:space="preserve"> del </w:t>
      </w:r>
      <w:proofErr w:type="spellStart"/>
      <w:r w:rsidRPr="00781F9D">
        <w:rPr>
          <w:rFonts w:ascii="Times New Roman" w:eastAsiaTheme="minorHAnsi" w:hAnsi="Times New Roman" w:cs="Times New Roman"/>
          <w:color w:val="auto"/>
        </w:rPr>
        <w:t>lavoro</w:t>
      </w:r>
      <w:proofErr w:type="spellEnd"/>
      <w:r w:rsidRPr="00781F9D">
        <w:rPr>
          <w:rFonts w:ascii="Times New Roman" w:eastAsiaTheme="minorHAnsi" w:hAnsi="Times New Roman" w:cs="Times New Roman"/>
          <w:color w:val="auto"/>
        </w:rPr>
        <w:t xml:space="preserve"> </w:t>
      </w:r>
      <w:proofErr w:type="spellStart"/>
      <w:proofErr w:type="gramStart"/>
      <w:r w:rsidRPr="00781F9D">
        <w:rPr>
          <w:rFonts w:ascii="Times New Roman" w:eastAsiaTheme="minorHAnsi" w:hAnsi="Times New Roman" w:cs="Times New Roman"/>
          <w:color w:val="auto"/>
        </w:rPr>
        <w:t>ed</w:t>
      </w:r>
      <w:proofErr w:type="spellEnd"/>
      <w:proofErr w:type="gramEnd"/>
      <w:r w:rsidRPr="00781F9D">
        <w:rPr>
          <w:rFonts w:ascii="Times New Roman" w:eastAsiaTheme="minorHAnsi" w:hAnsi="Times New Roman" w:cs="Times New Roman"/>
          <w:color w:val="auto"/>
        </w:rPr>
        <w:t xml:space="preserve"> </w:t>
      </w:r>
      <w:proofErr w:type="spellStart"/>
      <w:r w:rsidRPr="00781F9D">
        <w:rPr>
          <w:rFonts w:ascii="Times New Roman" w:eastAsiaTheme="minorHAnsi" w:hAnsi="Times New Roman" w:cs="Times New Roman"/>
          <w:color w:val="auto"/>
        </w:rPr>
        <w:t>ergonomia</w:t>
      </w:r>
      <w:proofErr w:type="spellEnd"/>
      <w:r w:rsidRPr="00781F9D">
        <w:rPr>
          <w:rFonts w:ascii="Times New Roman" w:eastAsiaTheme="minorHAnsi" w:hAnsi="Times New Roman" w:cs="Times New Roman"/>
          <w:color w:val="auto"/>
        </w:rPr>
        <w:t xml:space="preserve"> 29, no. 3 </w:t>
      </w:r>
      <w:proofErr w:type="spellStart"/>
      <w:r w:rsidRPr="00781F9D">
        <w:rPr>
          <w:rFonts w:ascii="Times New Roman" w:eastAsiaTheme="minorHAnsi" w:hAnsi="Times New Roman" w:cs="Times New Roman"/>
          <w:color w:val="auto"/>
        </w:rPr>
        <w:t>Suppl</w:t>
      </w:r>
      <w:proofErr w:type="spellEnd"/>
      <w:r w:rsidRPr="00781F9D">
        <w:rPr>
          <w:rFonts w:ascii="Times New Roman" w:eastAsiaTheme="minorHAnsi" w:hAnsi="Times New Roman" w:cs="Times New Roman"/>
          <w:color w:val="auto"/>
        </w:rPr>
        <w:t xml:space="preserve"> (2006): 294-296.Popescu, B.F., Robinson, C.A., Rajput, A., Rajput, A.H., Harder, S.L., Nichol, H., 2009. </w:t>
      </w:r>
      <w:proofErr w:type="gramStart"/>
      <w:r w:rsidRPr="00781F9D">
        <w:rPr>
          <w:rFonts w:ascii="Times New Roman" w:eastAsiaTheme="minorHAnsi" w:hAnsi="Times New Roman" w:cs="Times New Roman"/>
          <w:color w:val="auto"/>
        </w:rPr>
        <w:t>Iron, copper, and zinc distribution of the cerebellum.</w:t>
      </w:r>
      <w:proofErr w:type="gramEnd"/>
      <w:r w:rsidRPr="00781F9D">
        <w:rPr>
          <w:rFonts w:ascii="Times New Roman" w:eastAsiaTheme="minorHAnsi" w:hAnsi="Times New Roman" w:cs="Times New Roman"/>
          <w:color w:val="auto"/>
        </w:rPr>
        <w:t xml:space="preserve"> Cerebellum 8, 74–79.</w:t>
      </w:r>
    </w:p>
    <w:p w14:paraId="32133EA9" w14:textId="77777777" w:rsidR="00B309A0" w:rsidRPr="00781F9D" w:rsidRDefault="00B309A0" w:rsidP="00B309A0">
      <w:pPr>
        <w:spacing w:after="200" w:line="360" w:lineRule="auto"/>
        <w:rPr>
          <w:rFonts w:ascii="Times New Roman" w:eastAsiaTheme="minorHAnsi" w:hAnsi="Times New Roman" w:cs="Times New Roman"/>
          <w:color w:val="auto"/>
        </w:rPr>
      </w:pPr>
      <w:r w:rsidRPr="00781F9D">
        <w:rPr>
          <w:rFonts w:ascii="Times New Roman" w:eastAsiaTheme="minorHAnsi" w:hAnsi="Times New Roman" w:cs="Times New Roman"/>
          <w:color w:val="auto"/>
        </w:rPr>
        <w:t>Stork, Christian J., and Yang V. Li. "Measuring cell viability with membrane impermeable zinc fluorescent indicator." </w:t>
      </w:r>
      <w:proofErr w:type="gramStart"/>
      <w:r w:rsidRPr="00781F9D">
        <w:rPr>
          <w:rFonts w:ascii="Times New Roman" w:eastAsiaTheme="minorHAnsi" w:hAnsi="Times New Roman" w:cs="Times New Roman"/>
          <w:i/>
          <w:iCs/>
          <w:color w:val="auto"/>
        </w:rPr>
        <w:t>Journal of neuroscience methods</w:t>
      </w:r>
      <w:r w:rsidRPr="00781F9D">
        <w:rPr>
          <w:rFonts w:ascii="Times New Roman" w:eastAsiaTheme="minorHAnsi" w:hAnsi="Times New Roman" w:cs="Times New Roman"/>
          <w:color w:val="auto"/>
        </w:rPr>
        <w:t> 155, no. 2 (2006): 180-186.</w:t>
      </w:r>
      <w:proofErr w:type="gramEnd"/>
    </w:p>
    <w:p w14:paraId="27579770" w14:textId="77777777" w:rsidR="00B309A0" w:rsidRPr="00781F9D" w:rsidRDefault="00B309A0" w:rsidP="00B309A0">
      <w:pPr>
        <w:spacing w:after="200" w:line="360" w:lineRule="auto"/>
        <w:rPr>
          <w:rFonts w:ascii="Times New Roman" w:eastAsiaTheme="majorEastAsia" w:hAnsi="Times New Roman" w:cs="Times New Roman"/>
          <w:bCs/>
          <w:color w:val="auto"/>
        </w:rPr>
      </w:pPr>
      <w:r w:rsidRPr="00781F9D">
        <w:rPr>
          <w:rFonts w:ascii="Times New Roman" w:eastAsiaTheme="majorEastAsia" w:hAnsi="Times New Roman" w:cs="Times New Roman"/>
          <w:bCs/>
          <w:color w:val="auto"/>
        </w:rPr>
        <w:t xml:space="preserve">Takahashi, </w:t>
      </w:r>
      <w:proofErr w:type="spellStart"/>
      <w:r w:rsidRPr="00781F9D">
        <w:rPr>
          <w:rFonts w:ascii="Times New Roman" w:eastAsiaTheme="majorEastAsia" w:hAnsi="Times New Roman" w:cs="Times New Roman"/>
          <w:bCs/>
          <w:color w:val="auto"/>
        </w:rPr>
        <w:t>Sentaro</w:t>
      </w:r>
      <w:proofErr w:type="spellEnd"/>
      <w:r w:rsidRPr="00781F9D">
        <w:rPr>
          <w:rFonts w:ascii="Times New Roman" w:eastAsiaTheme="majorEastAsia" w:hAnsi="Times New Roman" w:cs="Times New Roman"/>
          <w:bCs/>
          <w:color w:val="auto"/>
        </w:rPr>
        <w:t xml:space="preserve">, </w:t>
      </w:r>
      <w:proofErr w:type="spellStart"/>
      <w:r w:rsidRPr="00781F9D">
        <w:rPr>
          <w:rFonts w:ascii="Times New Roman" w:eastAsiaTheme="majorEastAsia" w:hAnsi="Times New Roman" w:cs="Times New Roman"/>
          <w:bCs/>
          <w:color w:val="auto"/>
        </w:rPr>
        <w:t>Shizuo</w:t>
      </w:r>
      <w:proofErr w:type="spellEnd"/>
      <w:r w:rsidRPr="00781F9D">
        <w:rPr>
          <w:rFonts w:ascii="Times New Roman" w:eastAsiaTheme="majorEastAsia" w:hAnsi="Times New Roman" w:cs="Times New Roman"/>
          <w:bCs/>
          <w:color w:val="auto"/>
        </w:rPr>
        <w:t xml:space="preserve"> </w:t>
      </w:r>
      <w:proofErr w:type="spellStart"/>
      <w:r w:rsidRPr="00781F9D">
        <w:rPr>
          <w:rFonts w:ascii="Times New Roman" w:eastAsiaTheme="majorEastAsia" w:hAnsi="Times New Roman" w:cs="Times New Roman"/>
          <w:bCs/>
          <w:color w:val="auto"/>
        </w:rPr>
        <w:t>Hatashita</w:t>
      </w:r>
      <w:proofErr w:type="spellEnd"/>
      <w:r w:rsidRPr="00781F9D">
        <w:rPr>
          <w:rFonts w:ascii="Times New Roman" w:eastAsiaTheme="majorEastAsia" w:hAnsi="Times New Roman" w:cs="Times New Roman"/>
          <w:bCs/>
          <w:color w:val="auto"/>
        </w:rPr>
        <w:t xml:space="preserve">, Yuichi </w:t>
      </w:r>
      <w:proofErr w:type="spellStart"/>
      <w:r w:rsidRPr="00781F9D">
        <w:rPr>
          <w:rFonts w:ascii="Times New Roman" w:eastAsiaTheme="majorEastAsia" w:hAnsi="Times New Roman" w:cs="Times New Roman"/>
          <w:bCs/>
          <w:color w:val="auto"/>
        </w:rPr>
        <w:t>Taba</w:t>
      </w:r>
      <w:proofErr w:type="spellEnd"/>
      <w:r w:rsidRPr="00781F9D">
        <w:rPr>
          <w:rFonts w:ascii="Times New Roman" w:eastAsiaTheme="majorEastAsia" w:hAnsi="Times New Roman" w:cs="Times New Roman"/>
          <w:bCs/>
          <w:color w:val="auto"/>
        </w:rPr>
        <w:t xml:space="preserve">, </w:t>
      </w:r>
      <w:proofErr w:type="spellStart"/>
      <w:r w:rsidRPr="00781F9D">
        <w:rPr>
          <w:rFonts w:ascii="Times New Roman" w:eastAsiaTheme="majorEastAsia" w:hAnsi="Times New Roman" w:cs="Times New Roman"/>
          <w:bCs/>
          <w:color w:val="auto"/>
        </w:rPr>
        <w:t>Xue-Zhi</w:t>
      </w:r>
      <w:proofErr w:type="spellEnd"/>
      <w:r w:rsidRPr="00781F9D">
        <w:rPr>
          <w:rFonts w:ascii="Times New Roman" w:eastAsiaTheme="majorEastAsia" w:hAnsi="Times New Roman" w:cs="Times New Roman"/>
          <w:bCs/>
          <w:color w:val="auto"/>
        </w:rPr>
        <w:t xml:space="preserve"> Sun, Yoshihisa Kubota, and Satoshi Yoshida. "Determination of the spatial distribution of major elements in the rat brain with X-ray fluorescence analysis." </w:t>
      </w:r>
      <w:proofErr w:type="gramStart"/>
      <w:r w:rsidRPr="00781F9D">
        <w:rPr>
          <w:rFonts w:ascii="Times New Roman" w:eastAsiaTheme="majorEastAsia" w:hAnsi="Times New Roman" w:cs="Times New Roman"/>
          <w:bCs/>
          <w:i/>
          <w:iCs/>
          <w:color w:val="auto"/>
        </w:rPr>
        <w:t>Journal of neuroscience methods</w:t>
      </w:r>
      <w:r w:rsidRPr="00781F9D">
        <w:rPr>
          <w:rFonts w:ascii="Times New Roman" w:eastAsiaTheme="majorEastAsia" w:hAnsi="Times New Roman" w:cs="Times New Roman"/>
          <w:bCs/>
          <w:color w:val="auto"/>
        </w:rPr>
        <w:t> 100, no. 1 (2000): 53-62.</w:t>
      </w:r>
      <w:proofErr w:type="gramEnd"/>
    </w:p>
    <w:p w14:paraId="66596672" w14:textId="77777777" w:rsidR="00B309A0" w:rsidRPr="00781F9D" w:rsidRDefault="00B309A0" w:rsidP="00B309A0">
      <w:pPr>
        <w:spacing w:after="200" w:line="360" w:lineRule="auto"/>
        <w:rPr>
          <w:rFonts w:ascii="Times New Roman" w:eastAsiaTheme="minorHAnsi" w:hAnsi="Times New Roman" w:cs="Times New Roman"/>
          <w:color w:val="auto"/>
        </w:rPr>
      </w:pPr>
      <w:proofErr w:type="gramStart"/>
      <w:r w:rsidRPr="00781F9D">
        <w:rPr>
          <w:rFonts w:ascii="Times New Roman" w:eastAsia="Times New Roman" w:hAnsi="Times New Roman" w:cs="Times New Roman"/>
          <w:color w:val="222222"/>
          <w:shd w:val="clear" w:color="auto" w:fill="FFFFFF"/>
        </w:rPr>
        <w:t>Thompson, A. C., and D. Vaughan.</w:t>
      </w:r>
      <w:proofErr w:type="gramEnd"/>
      <w:r w:rsidRPr="00781F9D">
        <w:rPr>
          <w:rFonts w:ascii="Times New Roman" w:eastAsia="Times New Roman" w:hAnsi="Times New Roman" w:cs="Times New Roman"/>
          <w:color w:val="222222"/>
          <w:shd w:val="clear" w:color="auto" w:fill="FFFFFF"/>
        </w:rPr>
        <w:t xml:space="preserve"> "X-ray Data Booklet (Center for X-ray Optics and Advanced Light Source)." </w:t>
      </w:r>
      <w:proofErr w:type="gramStart"/>
      <w:r w:rsidRPr="00781F9D">
        <w:rPr>
          <w:rFonts w:ascii="Times New Roman" w:eastAsia="Times New Roman" w:hAnsi="Times New Roman" w:cs="Times New Roman"/>
          <w:color w:val="222222"/>
          <w:shd w:val="clear" w:color="auto" w:fill="FFFFFF"/>
        </w:rPr>
        <w:t>Lawrence Berkeley National Laboratory, (2001).</w:t>
      </w:r>
      <w:proofErr w:type="gramEnd"/>
      <w:r w:rsidRPr="00781F9D">
        <w:rPr>
          <w:rFonts w:ascii="Times New Roman" w:eastAsia="Times New Roman" w:hAnsi="Times New Roman" w:cs="Times New Roman"/>
          <w:color w:val="222222"/>
          <w:shd w:val="clear" w:color="auto" w:fill="FFFFFF"/>
        </w:rPr>
        <w:t xml:space="preserve"> </w:t>
      </w:r>
      <w:r w:rsidRPr="00781F9D">
        <w:rPr>
          <w:rFonts w:ascii="Times New Roman" w:eastAsia="Times New Roman" w:hAnsi="Times New Roman" w:cs="Times New Roman"/>
          <w:color w:val="auto"/>
        </w:rPr>
        <w:t>http://www.nist.gov/data/PDFfiles/jpcrd136.pdf. Reference for (b) and http://xdb.lbl.gov/Section1/Table_1-2.pdf for (a)</w:t>
      </w:r>
    </w:p>
    <w:p w14:paraId="0EBC1D8D" w14:textId="77777777" w:rsidR="00B309A0" w:rsidRPr="00781F9D" w:rsidRDefault="00B309A0" w:rsidP="00B309A0">
      <w:pPr>
        <w:spacing w:after="200" w:line="360" w:lineRule="auto"/>
        <w:rPr>
          <w:rFonts w:ascii="Times New Roman" w:eastAsiaTheme="minorHAnsi" w:hAnsi="Times New Roman" w:cs="Times New Roman"/>
          <w:color w:val="auto"/>
        </w:rPr>
      </w:pPr>
      <w:r w:rsidRPr="00781F9D">
        <w:rPr>
          <w:rFonts w:ascii="Times New Roman" w:eastAsiaTheme="minorHAnsi" w:hAnsi="Times New Roman" w:cs="Times New Roman"/>
          <w:color w:val="auto"/>
        </w:rPr>
        <w:t>Underwood, E. J. "Trace Elements in Human and Animal Nutrition (4th) Academic Press." (1977).</w:t>
      </w:r>
    </w:p>
    <w:p w14:paraId="61C6608B" w14:textId="77777777" w:rsidR="00B309A0" w:rsidRPr="00781F9D" w:rsidRDefault="00B309A0" w:rsidP="00B309A0">
      <w:pPr>
        <w:spacing w:after="200" w:line="360" w:lineRule="auto"/>
        <w:rPr>
          <w:rFonts w:ascii="Times New Roman" w:eastAsia="Times New Roman" w:hAnsi="Times New Roman" w:cs="Times New Roman"/>
          <w:bCs/>
          <w:color w:val="auto"/>
          <w:shd w:val="clear" w:color="auto" w:fill="FFFFFF"/>
        </w:rPr>
      </w:pPr>
      <w:proofErr w:type="spellStart"/>
      <w:r w:rsidRPr="00781F9D">
        <w:rPr>
          <w:rFonts w:ascii="Times New Roman" w:eastAsia="Times New Roman" w:hAnsi="Times New Roman" w:cs="Times New Roman"/>
          <w:bCs/>
          <w:color w:val="auto"/>
          <w:shd w:val="clear" w:color="auto" w:fill="FFFFFF"/>
        </w:rPr>
        <w:lastRenderedPageBreak/>
        <w:t>Valkovic</w:t>
      </w:r>
      <w:proofErr w:type="spellEnd"/>
      <w:r w:rsidRPr="00781F9D">
        <w:rPr>
          <w:rFonts w:ascii="Times New Roman" w:eastAsia="Times New Roman" w:hAnsi="Times New Roman" w:cs="Times New Roman"/>
          <w:bCs/>
          <w:color w:val="auto"/>
          <w:shd w:val="clear" w:color="auto" w:fill="FFFFFF"/>
        </w:rPr>
        <w:t xml:space="preserve">, </w:t>
      </w:r>
      <w:proofErr w:type="spellStart"/>
      <w:r w:rsidRPr="00781F9D">
        <w:rPr>
          <w:rFonts w:ascii="Times New Roman" w:eastAsia="Times New Roman" w:hAnsi="Times New Roman" w:cs="Times New Roman"/>
          <w:bCs/>
          <w:color w:val="auto"/>
          <w:shd w:val="clear" w:color="auto" w:fill="FFFFFF"/>
        </w:rPr>
        <w:t>Vlado</w:t>
      </w:r>
      <w:proofErr w:type="spellEnd"/>
      <w:r w:rsidRPr="00781F9D">
        <w:rPr>
          <w:rFonts w:ascii="Times New Roman" w:eastAsia="Times New Roman" w:hAnsi="Times New Roman" w:cs="Times New Roman"/>
          <w:bCs/>
          <w:color w:val="auto"/>
          <w:shd w:val="clear" w:color="auto" w:fill="FFFFFF"/>
        </w:rPr>
        <w:t>. </w:t>
      </w:r>
      <w:proofErr w:type="gramStart"/>
      <w:r w:rsidRPr="00781F9D">
        <w:rPr>
          <w:rFonts w:ascii="Times New Roman" w:eastAsia="Times New Roman" w:hAnsi="Times New Roman" w:cs="Times New Roman"/>
          <w:bCs/>
          <w:i/>
          <w:iCs/>
          <w:color w:val="auto"/>
          <w:shd w:val="clear" w:color="auto" w:fill="FFFFFF"/>
        </w:rPr>
        <w:t>X-ray spectroscopy in environmental sciences</w:t>
      </w:r>
      <w:r w:rsidRPr="00781F9D">
        <w:rPr>
          <w:rFonts w:ascii="Times New Roman" w:eastAsia="Times New Roman" w:hAnsi="Times New Roman" w:cs="Times New Roman"/>
          <w:bCs/>
          <w:color w:val="auto"/>
          <w:shd w:val="clear" w:color="auto" w:fill="FFFFFF"/>
        </w:rPr>
        <w:t>.</w:t>
      </w:r>
      <w:proofErr w:type="gramEnd"/>
      <w:r w:rsidRPr="00781F9D">
        <w:rPr>
          <w:rFonts w:ascii="Times New Roman" w:eastAsia="Times New Roman" w:hAnsi="Times New Roman" w:cs="Times New Roman"/>
          <w:bCs/>
          <w:color w:val="auto"/>
          <w:shd w:val="clear" w:color="auto" w:fill="FFFFFF"/>
        </w:rPr>
        <w:t xml:space="preserve"> CRC Press, 1989.</w:t>
      </w:r>
    </w:p>
    <w:p w14:paraId="1272A8CA" w14:textId="77777777" w:rsidR="00B309A0" w:rsidRPr="00781F9D" w:rsidRDefault="00B309A0" w:rsidP="00B309A0">
      <w:pPr>
        <w:spacing w:after="200" w:line="360" w:lineRule="auto"/>
        <w:rPr>
          <w:rFonts w:ascii="Times New Roman" w:eastAsiaTheme="minorHAnsi" w:hAnsi="Times New Roman" w:cs="Times New Roman"/>
          <w:color w:val="auto"/>
        </w:rPr>
      </w:pPr>
      <w:r w:rsidRPr="00781F9D">
        <w:rPr>
          <w:rFonts w:ascii="Times New Roman" w:eastAsiaTheme="minorHAnsi" w:hAnsi="Times New Roman" w:cs="Times New Roman"/>
          <w:color w:val="auto"/>
        </w:rPr>
        <w:t>Vo-</w:t>
      </w:r>
      <w:proofErr w:type="spellStart"/>
      <w:r w:rsidRPr="00781F9D">
        <w:rPr>
          <w:rFonts w:ascii="Times New Roman" w:eastAsiaTheme="minorHAnsi" w:hAnsi="Times New Roman" w:cs="Times New Roman"/>
          <w:color w:val="auto"/>
        </w:rPr>
        <w:t>Dinh</w:t>
      </w:r>
      <w:proofErr w:type="spellEnd"/>
      <w:r w:rsidRPr="00781F9D">
        <w:rPr>
          <w:rFonts w:ascii="Times New Roman" w:eastAsiaTheme="minorHAnsi" w:hAnsi="Times New Roman" w:cs="Times New Roman"/>
          <w:color w:val="auto"/>
        </w:rPr>
        <w:t xml:space="preserve">, Tuan, and Günter </w:t>
      </w:r>
      <w:proofErr w:type="spellStart"/>
      <w:r w:rsidRPr="00781F9D">
        <w:rPr>
          <w:rFonts w:ascii="Times New Roman" w:eastAsiaTheme="minorHAnsi" w:hAnsi="Times New Roman" w:cs="Times New Roman"/>
          <w:color w:val="auto"/>
        </w:rPr>
        <w:t>Gauglitz</w:t>
      </w:r>
      <w:proofErr w:type="spellEnd"/>
      <w:r w:rsidRPr="00781F9D">
        <w:rPr>
          <w:rFonts w:ascii="Times New Roman" w:eastAsiaTheme="minorHAnsi" w:hAnsi="Times New Roman" w:cs="Times New Roman"/>
          <w:color w:val="auto"/>
        </w:rPr>
        <w:t xml:space="preserve">, </w:t>
      </w:r>
      <w:proofErr w:type="gramStart"/>
      <w:r w:rsidRPr="00781F9D">
        <w:rPr>
          <w:rFonts w:ascii="Times New Roman" w:eastAsiaTheme="minorHAnsi" w:hAnsi="Times New Roman" w:cs="Times New Roman"/>
          <w:color w:val="auto"/>
        </w:rPr>
        <w:t>eds</w:t>
      </w:r>
      <w:proofErr w:type="gramEnd"/>
      <w:r w:rsidRPr="00781F9D">
        <w:rPr>
          <w:rFonts w:ascii="Times New Roman" w:eastAsiaTheme="minorHAnsi" w:hAnsi="Times New Roman" w:cs="Times New Roman"/>
          <w:color w:val="auto"/>
        </w:rPr>
        <w:t>. </w:t>
      </w:r>
      <w:proofErr w:type="gramStart"/>
      <w:r w:rsidRPr="00781F9D">
        <w:rPr>
          <w:rFonts w:ascii="Times New Roman" w:eastAsiaTheme="minorHAnsi" w:hAnsi="Times New Roman" w:cs="Times New Roman"/>
          <w:i/>
          <w:iCs/>
          <w:color w:val="auto"/>
        </w:rPr>
        <w:t>Handbook of spectroscopy</w:t>
      </w:r>
      <w:r w:rsidRPr="00781F9D">
        <w:rPr>
          <w:rFonts w:ascii="Times New Roman" w:eastAsiaTheme="minorHAnsi" w:hAnsi="Times New Roman" w:cs="Times New Roman"/>
          <w:color w:val="auto"/>
        </w:rPr>
        <w:t>.</w:t>
      </w:r>
      <w:proofErr w:type="gramEnd"/>
      <w:r w:rsidRPr="00781F9D">
        <w:rPr>
          <w:rFonts w:ascii="Times New Roman" w:eastAsiaTheme="minorHAnsi" w:hAnsi="Times New Roman" w:cs="Times New Roman"/>
          <w:color w:val="auto"/>
        </w:rPr>
        <w:t xml:space="preserve"> </w:t>
      </w:r>
      <w:proofErr w:type="gramStart"/>
      <w:r w:rsidRPr="00781F9D">
        <w:rPr>
          <w:rFonts w:ascii="Times New Roman" w:eastAsiaTheme="minorHAnsi" w:hAnsi="Times New Roman" w:cs="Times New Roman"/>
          <w:color w:val="auto"/>
        </w:rPr>
        <w:t>Wiley-VCH, 2003.</w:t>
      </w:r>
      <w:proofErr w:type="gramEnd"/>
    </w:p>
    <w:p w14:paraId="53C1FD43" w14:textId="77777777" w:rsidR="00B309A0" w:rsidRPr="00781F9D" w:rsidRDefault="00B309A0" w:rsidP="00B309A0">
      <w:pPr>
        <w:spacing w:after="200" w:line="360" w:lineRule="auto"/>
        <w:rPr>
          <w:rFonts w:ascii="Times New Roman" w:eastAsiaTheme="minorHAnsi" w:hAnsi="Times New Roman" w:cs="Times New Roman"/>
          <w:color w:val="auto"/>
        </w:rPr>
      </w:pPr>
      <w:proofErr w:type="gramStart"/>
      <w:r w:rsidRPr="00781F9D">
        <w:rPr>
          <w:rFonts w:ascii="Times New Roman" w:eastAsiaTheme="minorHAnsi" w:hAnsi="Times New Roman" w:cs="Times New Roman"/>
          <w:color w:val="auto"/>
        </w:rPr>
        <w:t xml:space="preserve">Walter M, Gibson, and Huang </w:t>
      </w:r>
      <w:proofErr w:type="spellStart"/>
      <w:r w:rsidRPr="00781F9D">
        <w:rPr>
          <w:rFonts w:ascii="Times New Roman" w:eastAsiaTheme="minorHAnsi" w:hAnsi="Times New Roman" w:cs="Times New Roman"/>
          <w:color w:val="auto"/>
        </w:rPr>
        <w:t>Huapeng</w:t>
      </w:r>
      <w:proofErr w:type="spellEnd"/>
      <w:r w:rsidRPr="00781F9D">
        <w:rPr>
          <w:rFonts w:ascii="Times New Roman" w:eastAsiaTheme="minorHAnsi" w:hAnsi="Times New Roman" w:cs="Times New Roman"/>
          <w:color w:val="auto"/>
        </w:rPr>
        <w:t>.</w:t>
      </w:r>
      <w:proofErr w:type="gramEnd"/>
      <w:r w:rsidRPr="00781F9D">
        <w:rPr>
          <w:rFonts w:ascii="Times New Roman" w:eastAsiaTheme="minorHAnsi" w:hAnsi="Times New Roman" w:cs="Times New Roman"/>
          <w:color w:val="auto"/>
        </w:rPr>
        <w:t xml:space="preserve"> "High definition x-ray fluorescence: principles and techniques." </w:t>
      </w:r>
      <w:proofErr w:type="gramStart"/>
      <w:r w:rsidRPr="00781F9D">
        <w:rPr>
          <w:rFonts w:ascii="Times New Roman" w:eastAsiaTheme="minorHAnsi" w:hAnsi="Times New Roman" w:cs="Times New Roman"/>
          <w:i/>
          <w:iCs/>
          <w:color w:val="auto"/>
        </w:rPr>
        <w:t>X-Ray Optics and Instrumentation</w:t>
      </w:r>
      <w:r w:rsidRPr="00781F9D">
        <w:rPr>
          <w:rFonts w:ascii="Times New Roman" w:eastAsiaTheme="minorHAnsi" w:hAnsi="Times New Roman" w:cs="Times New Roman"/>
          <w:color w:val="auto"/>
        </w:rPr>
        <w:t> 2008 (2008).</w:t>
      </w:r>
      <w:proofErr w:type="gramEnd"/>
    </w:p>
    <w:p w14:paraId="541DCFCD" w14:textId="77777777" w:rsidR="00B309A0" w:rsidRPr="00781F9D" w:rsidRDefault="00B309A0" w:rsidP="00B309A0">
      <w:pPr>
        <w:spacing w:after="200" w:line="360" w:lineRule="auto"/>
        <w:rPr>
          <w:rFonts w:ascii="Times New Roman" w:eastAsiaTheme="minorHAnsi" w:hAnsi="Times New Roman" w:cs="Times New Roman"/>
          <w:color w:val="auto"/>
        </w:rPr>
      </w:pPr>
      <w:r w:rsidRPr="00781F9D">
        <w:rPr>
          <w:rFonts w:ascii="Times New Roman" w:eastAsiaTheme="minorHAnsi" w:hAnsi="Times New Roman" w:cs="Times New Roman"/>
          <w:color w:val="auto"/>
        </w:rPr>
        <w:t xml:space="preserve">Willis, Monte S., Sara A. Monaghan, Michael L. Miller, Robert W. McKenna, Wiley D. Perkins, Barry S. Levinson, </w:t>
      </w:r>
      <w:proofErr w:type="spellStart"/>
      <w:r w:rsidRPr="00781F9D">
        <w:rPr>
          <w:rFonts w:ascii="Times New Roman" w:eastAsiaTheme="minorHAnsi" w:hAnsi="Times New Roman" w:cs="Times New Roman"/>
          <w:color w:val="auto"/>
        </w:rPr>
        <w:t>Vikas</w:t>
      </w:r>
      <w:proofErr w:type="spellEnd"/>
      <w:r w:rsidRPr="00781F9D">
        <w:rPr>
          <w:rFonts w:ascii="Times New Roman" w:eastAsiaTheme="minorHAnsi" w:hAnsi="Times New Roman" w:cs="Times New Roman"/>
          <w:color w:val="auto"/>
        </w:rPr>
        <w:t xml:space="preserve"> </w:t>
      </w:r>
      <w:proofErr w:type="spellStart"/>
      <w:r w:rsidRPr="00781F9D">
        <w:rPr>
          <w:rFonts w:ascii="Times New Roman" w:eastAsiaTheme="minorHAnsi" w:hAnsi="Times New Roman" w:cs="Times New Roman"/>
          <w:color w:val="auto"/>
        </w:rPr>
        <w:t>Bhushan</w:t>
      </w:r>
      <w:proofErr w:type="spellEnd"/>
      <w:r w:rsidRPr="00781F9D">
        <w:rPr>
          <w:rFonts w:ascii="Times New Roman" w:eastAsiaTheme="minorHAnsi" w:hAnsi="Times New Roman" w:cs="Times New Roman"/>
          <w:color w:val="auto"/>
        </w:rPr>
        <w:t xml:space="preserve">, and Steven H. </w:t>
      </w:r>
      <w:proofErr w:type="spellStart"/>
      <w:r w:rsidRPr="00781F9D">
        <w:rPr>
          <w:rFonts w:ascii="Times New Roman" w:eastAsiaTheme="minorHAnsi" w:hAnsi="Times New Roman" w:cs="Times New Roman"/>
          <w:color w:val="auto"/>
        </w:rPr>
        <w:t>Kroft</w:t>
      </w:r>
      <w:proofErr w:type="spellEnd"/>
      <w:r w:rsidRPr="00781F9D">
        <w:rPr>
          <w:rFonts w:ascii="Times New Roman" w:eastAsiaTheme="minorHAnsi" w:hAnsi="Times New Roman" w:cs="Times New Roman"/>
          <w:color w:val="auto"/>
        </w:rPr>
        <w:t>. "Zinc-Induced Copper Deficiency A Report of Three Cases Initially Recognized on Bone Marrow Examination." </w:t>
      </w:r>
      <w:proofErr w:type="gramStart"/>
      <w:r w:rsidRPr="00781F9D">
        <w:rPr>
          <w:rFonts w:ascii="Times New Roman" w:eastAsiaTheme="minorHAnsi" w:hAnsi="Times New Roman" w:cs="Times New Roman"/>
          <w:i/>
          <w:iCs/>
          <w:color w:val="auto"/>
        </w:rPr>
        <w:t>American journal of clinical pathology</w:t>
      </w:r>
      <w:r w:rsidRPr="00781F9D">
        <w:rPr>
          <w:rFonts w:ascii="Times New Roman" w:eastAsiaTheme="minorHAnsi" w:hAnsi="Times New Roman" w:cs="Times New Roman"/>
          <w:color w:val="auto"/>
        </w:rPr>
        <w:t> 123, no. 1 (2005): 125-131.</w:t>
      </w:r>
      <w:proofErr w:type="gramEnd"/>
    </w:p>
    <w:p w14:paraId="16B9CADC" w14:textId="77777777" w:rsidR="00B309A0" w:rsidRPr="00781F9D" w:rsidRDefault="00B309A0" w:rsidP="00B309A0">
      <w:pPr>
        <w:spacing w:after="200" w:line="360" w:lineRule="auto"/>
        <w:rPr>
          <w:rFonts w:ascii="Times New Roman" w:eastAsiaTheme="minorHAnsi" w:hAnsi="Times New Roman" w:cs="Times New Roman"/>
          <w:color w:val="auto"/>
        </w:rPr>
      </w:pPr>
      <w:proofErr w:type="spellStart"/>
      <w:proofErr w:type="gramStart"/>
      <w:r w:rsidRPr="00781F9D">
        <w:rPr>
          <w:rFonts w:ascii="Times New Roman" w:eastAsiaTheme="minorHAnsi" w:hAnsi="Times New Roman" w:cs="Times New Roman"/>
          <w:color w:val="auto"/>
        </w:rPr>
        <w:t>Yager</w:t>
      </w:r>
      <w:proofErr w:type="spellEnd"/>
      <w:r w:rsidRPr="00781F9D">
        <w:rPr>
          <w:rFonts w:ascii="Times New Roman" w:eastAsiaTheme="minorHAnsi" w:hAnsi="Times New Roman" w:cs="Times New Roman"/>
          <w:color w:val="auto"/>
        </w:rPr>
        <w:t xml:space="preserve">, Jerome Y., and Dawn S. </w:t>
      </w:r>
      <w:proofErr w:type="spellStart"/>
      <w:r w:rsidRPr="00781F9D">
        <w:rPr>
          <w:rFonts w:ascii="Times New Roman" w:eastAsiaTheme="minorHAnsi" w:hAnsi="Times New Roman" w:cs="Times New Roman"/>
          <w:color w:val="auto"/>
        </w:rPr>
        <w:t>Hartfield</w:t>
      </w:r>
      <w:proofErr w:type="spellEnd"/>
      <w:r w:rsidRPr="00781F9D">
        <w:rPr>
          <w:rFonts w:ascii="Times New Roman" w:eastAsiaTheme="minorHAnsi" w:hAnsi="Times New Roman" w:cs="Times New Roman"/>
          <w:color w:val="auto"/>
        </w:rPr>
        <w:t>.</w:t>
      </w:r>
      <w:proofErr w:type="gramEnd"/>
      <w:r w:rsidRPr="00781F9D">
        <w:rPr>
          <w:rFonts w:ascii="Times New Roman" w:eastAsiaTheme="minorHAnsi" w:hAnsi="Times New Roman" w:cs="Times New Roman"/>
          <w:color w:val="auto"/>
        </w:rPr>
        <w:t xml:space="preserve"> "Neurologic manifestations of iron deficiency in childhood." </w:t>
      </w:r>
      <w:proofErr w:type="gramStart"/>
      <w:r w:rsidRPr="00781F9D">
        <w:rPr>
          <w:rFonts w:ascii="Times New Roman" w:eastAsiaTheme="minorHAnsi" w:hAnsi="Times New Roman" w:cs="Times New Roman"/>
          <w:i/>
          <w:iCs/>
          <w:color w:val="auto"/>
        </w:rPr>
        <w:t>Pediatric neurology</w:t>
      </w:r>
      <w:r w:rsidRPr="00781F9D">
        <w:rPr>
          <w:rFonts w:ascii="Times New Roman" w:eastAsiaTheme="minorHAnsi" w:hAnsi="Times New Roman" w:cs="Times New Roman"/>
          <w:color w:val="auto"/>
        </w:rPr>
        <w:t> 27, no. 2 (2002): 85-92.</w:t>
      </w:r>
      <w:proofErr w:type="gramEnd"/>
    </w:p>
    <w:p w14:paraId="70A81629" w14:textId="77777777" w:rsidR="00B309A0" w:rsidRPr="00781F9D" w:rsidRDefault="00B309A0" w:rsidP="00B309A0">
      <w:pPr>
        <w:spacing w:after="200" w:line="360" w:lineRule="auto"/>
        <w:rPr>
          <w:rFonts w:ascii="Times New Roman" w:eastAsiaTheme="minorEastAsia" w:hAnsi="Times New Roman" w:cs="Times New Roman"/>
          <w:color w:val="auto"/>
          <w:lang w:val="en-US"/>
        </w:rPr>
      </w:pPr>
      <w:proofErr w:type="spellStart"/>
      <w:r w:rsidRPr="00781F9D">
        <w:rPr>
          <w:rFonts w:ascii="Times New Roman" w:eastAsiaTheme="minorEastAsia" w:hAnsi="Times New Roman" w:cs="Times New Roman"/>
          <w:color w:val="auto"/>
          <w:lang w:val="en-US"/>
        </w:rPr>
        <w:t>Yanik</w:t>
      </w:r>
      <w:proofErr w:type="spellEnd"/>
      <w:r w:rsidRPr="00781F9D">
        <w:rPr>
          <w:rFonts w:ascii="Times New Roman" w:eastAsiaTheme="minorEastAsia" w:hAnsi="Times New Roman" w:cs="Times New Roman"/>
          <w:color w:val="auto"/>
          <w:lang w:val="en-US"/>
        </w:rPr>
        <w:t xml:space="preserve">, </w:t>
      </w:r>
      <w:proofErr w:type="spellStart"/>
      <w:r w:rsidRPr="00781F9D">
        <w:rPr>
          <w:rFonts w:ascii="Times New Roman" w:eastAsiaTheme="minorEastAsia" w:hAnsi="Times New Roman" w:cs="Times New Roman"/>
          <w:color w:val="auto"/>
          <w:lang w:val="en-US"/>
        </w:rPr>
        <w:t>Medaim</w:t>
      </w:r>
      <w:proofErr w:type="spellEnd"/>
      <w:r w:rsidRPr="00781F9D">
        <w:rPr>
          <w:rFonts w:ascii="Times New Roman" w:eastAsiaTheme="minorEastAsia" w:hAnsi="Times New Roman" w:cs="Times New Roman"/>
          <w:color w:val="auto"/>
          <w:lang w:val="en-US"/>
        </w:rPr>
        <w:t xml:space="preserve">, </w:t>
      </w:r>
      <w:proofErr w:type="spellStart"/>
      <w:r w:rsidRPr="00781F9D">
        <w:rPr>
          <w:rFonts w:ascii="Times New Roman" w:eastAsiaTheme="minorEastAsia" w:hAnsi="Times New Roman" w:cs="Times New Roman"/>
          <w:color w:val="auto"/>
          <w:lang w:val="en-US"/>
        </w:rPr>
        <w:t>Abdurrahim</w:t>
      </w:r>
      <w:proofErr w:type="spellEnd"/>
      <w:r w:rsidRPr="00781F9D">
        <w:rPr>
          <w:rFonts w:ascii="Times New Roman" w:eastAsiaTheme="minorEastAsia" w:hAnsi="Times New Roman" w:cs="Times New Roman"/>
          <w:color w:val="auto"/>
          <w:lang w:val="en-US"/>
        </w:rPr>
        <w:t xml:space="preserve"> </w:t>
      </w:r>
      <w:proofErr w:type="spellStart"/>
      <w:r w:rsidRPr="00781F9D">
        <w:rPr>
          <w:rFonts w:ascii="Times New Roman" w:eastAsiaTheme="minorEastAsia" w:hAnsi="Times New Roman" w:cs="Times New Roman"/>
          <w:color w:val="auto"/>
          <w:lang w:val="en-US"/>
        </w:rPr>
        <w:t>Kocyigit</w:t>
      </w:r>
      <w:proofErr w:type="spellEnd"/>
      <w:r w:rsidRPr="00781F9D">
        <w:rPr>
          <w:rFonts w:ascii="Times New Roman" w:eastAsiaTheme="minorEastAsia" w:hAnsi="Times New Roman" w:cs="Times New Roman"/>
          <w:color w:val="auto"/>
          <w:lang w:val="en-US"/>
        </w:rPr>
        <w:t xml:space="preserve">, </w:t>
      </w:r>
      <w:proofErr w:type="spellStart"/>
      <w:r w:rsidRPr="00781F9D">
        <w:rPr>
          <w:rFonts w:ascii="Times New Roman" w:eastAsiaTheme="minorEastAsia" w:hAnsi="Times New Roman" w:cs="Times New Roman"/>
          <w:color w:val="auto"/>
          <w:lang w:val="en-US"/>
        </w:rPr>
        <w:t>Hamdi</w:t>
      </w:r>
      <w:proofErr w:type="spellEnd"/>
      <w:r w:rsidRPr="00781F9D">
        <w:rPr>
          <w:rFonts w:ascii="Times New Roman" w:eastAsiaTheme="minorEastAsia" w:hAnsi="Times New Roman" w:cs="Times New Roman"/>
          <w:color w:val="auto"/>
          <w:lang w:val="en-US"/>
        </w:rPr>
        <w:t xml:space="preserve"> </w:t>
      </w:r>
      <w:proofErr w:type="spellStart"/>
      <w:r w:rsidRPr="00781F9D">
        <w:rPr>
          <w:rFonts w:ascii="Times New Roman" w:eastAsiaTheme="minorEastAsia" w:hAnsi="Times New Roman" w:cs="Times New Roman"/>
          <w:color w:val="auto"/>
          <w:lang w:val="en-US"/>
        </w:rPr>
        <w:t>Tutkun</w:t>
      </w:r>
      <w:proofErr w:type="spellEnd"/>
      <w:r w:rsidRPr="00781F9D">
        <w:rPr>
          <w:rFonts w:ascii="Times New Roman" w:eastAsiaTheme="minorEastAsia" w:hAnsi="Times New Roman" w:cs="Times New Roman"/>
          <w:color w:val="auto"/>
          <w:lang w:val="en-US"/>
        </w:rPr>
        <w:t xml:space="preserve">, </w:t>
      </w:r>
      <w:proofErr w:type="spellStart"/>
      <w:r w:rsidRPr="00781F9D">
        <w:rPr>
          <w:rFonts w:ascii="Times New Roman" w:eastAsiaTheme="minorEastAsia" w:hAnsi="Times New Roman" w:cs="Times New Roman"/>
          <w:color w:val="auto"/>
          <w:lang w:val="en-US"/>
        </w:rPr>
        <w:t>Huseyin</w:t>
      </w:r>
      <w:proofErr w:type="spellEnd"/>
      <w:r w:rsidRPr="00781F9D">
        <w:rPr>
          <w:rFonts w:ascii="Times New Roman" w:eastAsiaTheme="minorEastAsia" w:hAnsi="Times New Roman" w:cs="Times New Roman"/>
          <w:color w:val="auto"/>
          <w:lang w:val="en-US"/>
        </w:rPr>
        <w:t xml:space="preserve"> </w:t>
      </w:r>
      <w:proofErr w:type="spellStart"/>
      <w:r w:rsidRPr="00781F9D">
        <w:rPr>
          <w:rFonts w:ascii="Times New Roman" w:eastAsiaTheme="minorEastAsia" w:hAnsi="Times New Roman" w:cs="Times New Roman"/>
          <w:color w:val="auto"/>
          <w:lang w:val="en-US"/>
        </w:rPr>
        <w:t>Vural</w:t>
      </w:r>
      <w:proofErr w:type="spellEnd"/>
      <w:r w:rsidRPr="00781F9D">
        <w:rPr>
          <w:rFonts w:ascii="Times New Roman" w:eastAsiaTheme="minorEastAsia" w:hAnsi="Times New Roman" w:cs="Times New Roman"/>
          <w:color w:val="auto"/>
          <w:lang w:val="en-US"/>
        </w:rPr>
        <w:t xml:space="preserve">, and </w:t>
      </w:r>
      <w:proofErr w:type="spellStart"/>
      <w:r w:rsidRPr="00781F9D">
        <w:rPr>
          <w:rFonts w:ascii="Times New Roman" w:eastAsiaTheme="minorEastAsia" w:hAnsi="Times New Roman" w:cs="Times New Roman"/>
          <w:color w:val="auto"/>
          <w:lang w:val="en-US"/>
        </w:rPr>
        <w:t>Hasan</w:t>
      </w:r>
      <w:proofErr w:type="spellEnd"/>
      <w:r w:rsidRPr="00781F9D">
        <w:rPr>
          <w:rFonts w:ascii="Times New Roman" w:eastAsiaTheme="minorEastAsia" w:hAnsi="Times New Roman" w:cs="Times New Roman"/>
          <w:color w:val="auto"/>
          <w:lang w:val="en-US"/>
        </w:rPr>
        <w:t xml:space="preserve"> </w:t>
      </w:r>
      <w:proofErr w:type="spellStart"/>
      <w:r w:rsidRPr="00781F9D">
        <w:rPr>
          <w:rFonts w:ascii="Times New Roman" w:eastAsiaTheme="minorEastAsia" w:hAnsi="Times New Roman" w:cs="Times New Roman"/>
          <w:color w:val="auto"/>
          <w:lang w:val="en-US"/>
        </w:rPr>
        <w:t>Herken</w:t>
      </w:r>
      <w:proofErr w:type="spellEnd"/>
      <w:r w:rsidRPr="00781F9D">
        <w:rPr>
          <w:rFonts w:ascii="Times New Roman" w:eastAsiaTheme="minorEastAsia" w:hAnsi="Times New Roman" w:cs="Times New Roman"/>
          <w:color w:val="auto"/>
          <w:lang w:val="en-US"/>
        </w:rPr>
        <w:t xml:space="preserve">. "Plasma manganese, selenium, zinc, copper, and iron concentrations in patients with schizophrenia." </w:t>
      </w:r>
      <w:proofErr w:type="gramStart"/>
      <w:r w:rsidRPr="00781F9D">
        <w:rPr>
          <w:rFonts w:ascii="Times New Roman" w:eastAsiaTheme="minorEastAsia" w:hAnsi="Times New Roman" w:cs="Times New Roman"/>
          <w:color w:val="auto"/>
          <w:lang w:val="en-US"/>
        </w:rPr>
        <w:t>Biological trace element research 98, no. 2 (2004): 109-117.</w:t>
      </w:r>
      <w:proofErr w:type="gramEnd"/>
    </w:p>
    <w:p w14:paraId="7B672498" w14:textId="77777777" w:rsidR="00B309A0" w:rsidRPr="00993CF1" w:rsidRDefault="00B309A0" w:rsidP="00B309A0">
      <w:pPr>
        <w:spacing w:after="200" w:line="360" w:lineRule="auto"/>
        <w:rPr>
          <w:rFonts w:ascii="Times New Roman" w:eastAsiaTheme="minorHAnsi" w:hAnsi="Times New Roman" w:cs="Times New Roman"/>
          <w:color w:val="auto"/>
          <w:lang w:val="en-US"/>
        </w:rPr>
      </w:pPr>
      <w:r w:rsidRPr="00781F9D">
        <w:rPr>
          <w:rFonts w:ascii="Times New Roman" w:eastAsiaTheme="minorHAnsi" w:hAnsi="Times New Roman" w:cs="Times New Roman"/>
          <w:color w:val="auto"/>
          <w:lang w:val="en-US"/>
        </w:rPr>
        <w:t xml:space="preserve">Zhou B, et al. A novel </w:t>
      </w:r>
      <w:proofErr w:type="spellStart"/>
      <w:r w:rsidRPr="00781F9D">
        <w:rPr>
          <w:rFonts w:ascii="Times New Roman" w:eastAsiaTheme="minorHAnsi" w:hAnsi="Times New Roman" w:cs="Times New Roman"/>
          <w:color w:val="auto"/>
          <w:lang w:val="en-US"/>
        </w:rPr>
        <w:t>pantothenate</w:t>
      </w:r>
      <w:proofErr w:type="spellEnd"/>
      <w:r w:rsidRPr="00781F9D">
        <w:rPr>
          <w:rFonts w:ascii="Times New Roman" w:eastAsiaTheme="minorHAnsi" w:hAnsi="Times New Roman" w:cs="Times New Roman"/>
          <w:color w:val="auto"/>
          <w:lang w:val="en-US"/>
        </w:rPr>
        <w:t xml:space="preserve"> kinase gene (PANK2) is defective in </w:t>
      </w:r>
      <w:proofErr w:type="spellStart"/>
      <w:r w:rsidRPr="00781F9D">
        <w:rPr>
          <w:rFonts w:ascii="Times New Roman" w:eastAsiaTheme="minorHAnsi" w:hAnsi="Times New Roman" w:cs="Times New Roman"/>
          <w:color w:val="auto"/>
          <w:lang w:val="en-US"/>
        </w:rPr>
        <w:t>Hallervorden-Spatz</w:t>
      </w:r>
      <w:proofErr w:type="spellEnd"/>
      <w:r w:rsidRPr="00781F9D">
        <w:rPr>
          <w:rFonts w:ascii="Times New Roman" w:eastAsiaTheme="minorHAnsi" w:hAnsi="Times New Roman" w:cs="Times New Roman"/>
          <w:color w:val="auto"/>
          <w:lang w:val="en-US"/>
        </w:rPr>
        <w:t xml:space="preserve"> syndrome. Nat Genet. 2001</w:t>
      </w:r>
      <w:proofErr w:type="gramStart"/>
      <w:r w:rsidRPr="00781F9D">
        <w:rPr>
          <w:rFonts w:ascii="Times New Roman" w:eastAsiaTheme="minorHAnsi" w:hAnsi="Times New Roman" w:cs="Times New Roman"/>
          <w:color w:val="auto"/>
          <w:lang w:val="en-US"/>
        </w:rPr>
        <w:t>;28</w:t>
      </w:r>
      <w:proofErr w:type="gramEnd"/>
      <w:r w:rsidRPr="00781F9D">
        <w:rPr>
          <w:rFonts w:ascii="Times New Roman" w:eastAsiaTheme="minorHAnsi" w:hAnsi="Times New Roman" w:cs="Times New Roman"/>
          <w:color w:val="auto"/>
          <w:lang w:val="en-US"/>
        </w:rPr>
        <w:t>(4):345–349</w:t>
      </w:r>
    </w:p>
    <w:p w14:paraId="3EF3C53E" w14:textId="77777777" w:rsidR="00B309A0" w:rsidRDefault="00B309A0" w:rsidP="00B67095">
      <w:pPr>
        <w:pStyle w:val="Normal1"/>
        <w:rPr>
          <w:rFonts w:ascii="Times New Roman" w:eastAsia="Times New Roman" w:hAnsi="Times New Roman" w:cs="Times New Roman"/>
        </w:rPr>
      </w:pPr>
    </w:p>
    <w:p w14:paraId="28E2B643" w14:textId="77777777" w:rsidR="00B67095" w:rsidRDefault="00B67095" w:rsidP="00B67095">
      <w:pPr>
        <w:pStyle w:val="Normal1"/>
        <w:rPr>
          <w:rFonts w:ascii="Times New Roman" w:eastAsia="Times New Roman" w:hAnsi="Times New Roman" w:cs="Times New Roman"/>
        </w:rPr>
      </w:pPr>
    </w:p>
    <w:p w14:paraId="1C7700E8" w14:textId="77777777" w:rsidR="00B67095" w:rsidRDefault="00B67095" w:rsidP="00B67095">
      <w:pPr>
        <w:pStyle w:val="Normal1"/>
      </w:pPr>
    </w:p>
    <w:p w14:paraId="1C6A9295" w14:textId="77777777" w:rsidR="00B67095" w:rsidRDefault="00B67095" w:rsidP="00B67095">
      <w:pPr>
        <w:pStyle w:val="Normal1"/>
      </w:pPr>
    </w:p>
    <w:p w14:paraId="3F8630DA" w14:textId="77777777" w:rsidR="00B67095" w:rsidRDefault="00B67095" w:rsidP="00B67095">
      <w:pPr>
        <w:pStyle w:val="Normal1"/>
      </w:pPr>
    </w:p>
    <w:p w14:paraId="1A0CE30E" w14:textId="77777777" w:rsidR="00B67095" w:rsidRDefault="00B67095" w:rsidP="00B67095">
      <w:pPr>
        <w:pStyle w:val="Normal1"/>
      </w:pPr>
    </w:p>
    <w:p w14:paraId="7B6F4AFA" w14:textId="77777777" w:rsidR="00B67095" w:rsidRDefault="00B67095" w:rsidP="00B67095">
      <w:pPr>
        <w:pStyle w:val="Normal1"/>
      </w:pPr>
    </w:p>
    <w:p w14:paraId="6C1B2C37" w14:textId="77777777" w:rsidR="001E1FA5" w:rsidRDefault="001E1FA5"/>
    <w:p w14:paraId="2BF938F0" w14:textId="77777777" w:rsidR="00A160D2" w:rsidRDefault="00A160D2"/>
    <w:p w14:paraId="130A1FBD" w14:textId="77777777" w:rsidR="00A160D2" w:rsidRDefault="00A160D2"/>
    <w:p w14:paraId="06705341" w14:textId="77777777" w:rsidR="00A160D2" w:rsidRDefault="00A160D2"/>
    <w:p w14:paraId="1E36A3EE" w14:textId="77777777" w:rsidR="00A160D2" w:rsidRDefault="00A160D2"/>
    <w:p w14:paraId="313BA798" w14:textId="77777777" w:rsidR="00A160D2" w:rsidRDefault="00A160D2"/>
    <w:p w14:paraId="697C225A" w14:textId="77777777" w:rsidR="001E1FA5" w:rsidRDefault="001E1FA5"/>
    <w:p w14:paraId="5A3ED7F2" w14:textId="77777777" w:rsidR="001E1FA5" w:rsidRDefault="001E1FA5"/>
    <w:p w14:paraId="37EF456B" w14:textId="77777777" w:rsidR="001E1FA5" w:rsidRDefault="001E1FA5"/>
    <w:p w14:paraId="7146DFED" w14:textId="77777777" w:rsidR="001E1FA5" w:rsidRDefault="001E1FA5" w:rsidP="001E1FA5">
      <w:pPr>
        <w:autoSpaceDE w:val="0"/>
        <w:autoSpaceDN w:val="0"/>
        <w:adjustRightInd w:val="0"/>
        <w:jc w:val="center"/>
        <w:rPr>
          <w:rFonts w:ascii="Times New Roman" w:hAnsi="Times New Roman" w:cs="Times New Roman"/>
          <w:b/>
          <w:bCs/>
          <w:sz w:val="28"/>
          <w:szCs w:val="28"/>
          <w:u w:val="single"/>
          <w:lang w:val="en-US"/>
        </w:rPr>
      </w:pPr>
      <w:r w:rsidRPr="009F69B8">
        <w:rPr>
          <w:rFonts w:ascii="Times New Roman" w:hAnsi="Times New Roman" w:cs="Times New Roman"/>
          <w:b/>
          <w:bCs/>
          <w:sz w:val="28"/>
          <w:szCs w:val="28"/>
          <w:u w:val="single"/>
          <w:lang w:val="en-US"/>
        </w:rPr>
        <w:lastRenderedPageBreak/>
        <w:t>APPENDIX</w:t>
      </w:r>
      <w:r>
        <w:rPr>
          <w:rFonts w:ascii="Times New Roman" w:hAnsi="Times New Roman" w:cs="Times New Roman"/>
          <w:b/>
          <w:bCs/>
          <w:sz w:val="28"/>
          <w:szCs w:val="28"/>
          <w:u w:val="single"/>
          <w:lang w:val="en-US"/>
        </w:rPr>
        <w:t xml:space="preserve"> 1 </w:t>
      </w:r>
    </w:p>
    <w:p w14:paraId="470980EE" w14:textId="77777777" w:rsidR="001E1FA5" w:rsidRPr="00B51C6E" w:rsidRDefault="001E1FA5" w:rsidP="001E1FA5">
      <w:pPr>
        <w:autoSpaceDE w:val="0"/>
        <w:autoSpaceDN w:val="0"/>
        <w:adjustRightInd w:val="0"/>
        <w:ind w:left="-1080"/>
        <w:rPr>
          <w:rFonts w:ascii="Times New Roman" w:hAnsi="Times New Roman" w:cs="Times New Roman"/>
          <w:b/>
          <w:bCs/>
          <w:lang w:val="en-US"/>
        </w:rPr>
      </w:pPr>
      <w:r>
        <w:rPr>
          <w:rFonts w:ascii="Times New Roman" w:hAnsi="Times New Roman" w:cs="Times New Roman"/>
          <w:b/>
          <w:bCs/>
          <w:lang w:val="en-US"/>
        </w:rPr>
        <w:t xml:space="preserve"> </w:t>
      </w:r>
      <w:r w:rsidRPr="009F69B8">
        <w:rPr>
          <w:rFonts w:ascii="Times New Roman" w:hAnsi="Times New Roman" w:cs="Times New Roman"/>
          <w:b/>
          <w:bCs/>
          <w:lang w:val="en-US"/>
        </w:rPr>
        <w:t>RAW DATA:</w:t>
      </w:r>
      <w:r>
        <w:rPr>
          <w:rFonts w:ascii="Times New Roman" w:hAnsi="Times New Roman" w:cs="Times New Roman"/>
          <w:b/>
          <w:bCs/>
          <w:lang w:val="en-US"/>
        </w:rPr>
        <w:t xml:space="preserve"> </w:t>
      </w:r>
    </w:p>
    <w:tbl>
      <w:tblPr>
        <w:tblStyle w:val="TableGrid"/>
        <w:tblW w:w="10941" w:type="dxa"/>
        <w:jc w:val="center"/>
        <w:tblBorders>
          <w:top w:val="none" w:sz="0" w:space="0" w:color="auto"/>
        </w:tblBorders>
        <w:tblLook w:val="04A0" w:firstRow="1" w:lastRow="0" w:firstColumn="1" w:lastColumn="0" w:noHBand="0" w:noVBand="1"/>
      </w:tblPr>
      <w:tblGrid>
        <w:gridCol w:w="1636"/>
        <w:gridCol w:w="1069"/>
        <w:gridCol w:w="1454"/>
        <w:gridCol w:w="1424"/>
        <w:gridCol w:w="7"/>
        <w:gridCol w:w="1481"/>
        <w:gridCol w:w="7"/>
        <w:gridCol w:w="1481"/>
        <w:gridCol w:w="7"/>
        <w:gridCol w:w="2375"/>
      </w:tblGrid>
      <w:tr w:rsidR="001E1FA5" w:rsidRPr="008E746D" w14:paraId="7B4B385D" w14:textId="77777777" w:rsidTr="00537D52">
        <w:trPr>
          <w:trHeight w:val="519"/>
          <w:jc w:val="center"/>
        </w:trPr>
        <w:tc>
          <w:tcPr>
            <w:tcW w:w="10941" w:type="dxa"/>
            <w:gridSpan w:val="10"/>
            <w:tcBorders>
              <w:top w:val="nil"/>
              <w:left w:val="nil"/>
              <w:right w:val="nil"/>
            </w:tcBorders>
            <w:shd w:val="clear" w:color="auto" w:fill="auto"/>
          </w:tcPr>
          <w:p w14:paraId="52A411C9" w14:textId="77777777" w:rsidR="001E1FA5" w:rsidRPr="00C90AB6" w:rsidRDefault="001E1FA5" w:rsidP="00537D52">
            <w:pPr>
              <w:autoSpaceDE w:val="0"/>
              <w:autoSpaceDN w:val="0"/>
              <w:adjustRightInd w:val="0"/>
              <w:rPr>
                <w:rFonts w:ascii="Times New Roman" w:hAnsi="Times New Roman" w:cs="Times New Roman"/>
                <w:bCs/>
                <w:sz w:val="24"/>
                <w:szCs w:val="24"/>
              </w:rPr>
            </w:pPr>
            <w:r w:rsidRPr="00580490">
              <w:rPr>
                <w:rFonts w:ascii="Times New Roman" w:hAnsi="Times New Roman" w:cs="Times New Roman"/>
                <w:b/>
                <w:bCs/>
                <w:sz w:val="24"/>
                <w:szCs w:val="24"/>
              </w:rPr>
              <w:t>Table 1</w:t>
            </w:r>
            <w:r w:rsidRPr="00C90AB6">
              <w:rPr>
                <w:rFonts w:ascii="Times New Roman" w:hAnsi="Times New Roman" w:cs="Times New Roman"/>
                <w:bCs/>
                <w:sz w:val="24"/>
                <w:szCs w:val="24"/>
              </w:rPr>
              <w:t xml:space="preserve">: </w:t>
            </w:r>
            <w:r>
              <w:rPr>
                <w:rFonts w:ascii="Times New Roman" w:hAnsi="Times New Roman" w:cs="Times New Roman"/>
                <w:bCs/>
                <w:sz w:val="24"/>
                <w:szCs w:val="24"/>
              </w:rPr>
              <w:t>The mean, SE</w:t>
            </w:r>
            <w:r w:rsidRPr="00C90AB6">
              <w:rPr>
                <w:rFonts w:ascii="Times New Roman" w:hAnsi="Times New Roman" w:cs="Times New Roman"/>
                <w:bCs/>
                <w:sz w:val="24"/>
                <w:szCs w:val="24"/>
              </w:rPr>
              <w:t xml:space="preserve"> </w:t>
            </w:r>
            <w:r>
              <w:rPr>
                <w:rFonts w:ascii="Times New Roman" w:hAnsi="Times New Roman" w:cs="Times New Roman"/>
                <w:bCs/>
                <w:sz w:val="24"/>
                <w:szCs w:val="24"/>
              </w:rPr>
              <w:t>and SD</w:t>
            </w:r>
            <w:r w:rsidRPr="00C90AB6">
              <w:rPr>
                <w:rFonts w:ascii="Times New Roman" w:hAnsi="Times New Roman" w:cs="Times New Roman"/>
                <w:bCs/>
                <w:sz w:val="24"/>
                <w:szCs w:val="24"/>
              </w:rPr>
              <w:t xml:space="preserve"> values of normalized area </w:t>
            </w:r>
            <w:r>
              <w:rPr>
                <w:rFonts w:ascii="Times New Roman" w:hAnsi="Times New Roman" w:cs="Times New Roman"/>
                <w:bCs/>
                <w:sz w:val="24"/>
                <w:szCs w:val="24"/>
              </w:rPr>
              <w:t>under</w:t>
            </w:r>
            <w:r w:rsidRPr="00C90AB6">
              <w:rPr>
                <w:rFonts w:ascii="Times New Roman" w:hAnsi="Times New Roman" w:cs="Times New Roman"/>
                <w:bCs/>
                <w:sz w:val="24"/>
                <w:szCs w:val="24"/>
              </w:rPr>
              <w:t xml:space="preserve"> K</w:t>
            </w:r>
            <w:r>
              <w:rPr>
                <w:rFonts w:ascii="Times New Roman" w:hAnsi="Times New Roman" w:cs="Times New Roman"/>
                <w:bCs/>
                <w:sz w:val="24"/>
                <w:szCs w:val="24"/>
              </w:rPr>
              <w:t xml:space="preserve">-peak </w:t>
            </w:r>
            <w:r w:rsidRPr="00C90AB6">
              <w:rPr>
                <w:rFonts w:ascii="Times New Roman" w:hAnsi="Times New Roman" w:cs="Times New Roman"/>
                <w:bCs/>
                <w:sz w:val="24"/>
                <w:szCs w:val="24"/>
              </w:rPr>
              <w:t xml:space="preserve">(ratio of </w:t>
            </w:r>
            <w:r>
              <w:rPr>
                <w:rFonts w:ascii="Times New Roman" w:hAnsi="Times New Roman" w:cs="Times New Roman"/>
                <w:bCs/>
                <w:sz w:val="24"/>
                <w:szCs w:val="24"/>
              </w:rPr>
              <w:t xml:space="preserve">k-value </w:t>
            </w:r>
            <w:r w:rsidRPr="00C90AB6">
              <w:rPr>
                <w:rFonts w:ascii="Times New Roman" w:hAnsi="Times New Roman" w:cs="Times New Roman"/>
                <w:bCs/>
                <w:sz w:val="24"/>
                <w:szCs w:val="24"/>
              </w:rPr>
              <w:t>peak area</w:t>
            </w:r>
            <w:r>
              <w:rPr>
                <w:rFonts w:ascii="Times New Roman" w:hAnsi="Times New Roman" w:cs="Times New Roman"/>
                <w:bCs/>
                <w:sz w:val="24"/>
                <w:szCs w:val="24"/>
              </w:rPr>
              <w:t xml:space="preserve"> of element</w:t>
            </w:r>
            <w:r w:rsidRPr="00C90AB6">
              <w:rPr>
                <w:rFonts w:ascii="Times New Roman" w:hAnsi="Times New Roman" w:cs="Times New Roman"/>
                <w:bCs/>
                <w:sz w:val="24"/>
                <w:szCs w:val="24"/>
              </w:rPr>
              <w:t>/total scatter area) for all the variables for the brain regions at 3-week</w:t>
            </w:r>
            <w:r>
              <w:rPr>
                <w:rFonts w:ascii="Times New Roman" w:hAnsi="Times New Roman" w:cs="Times New Roman"/>
                <w:bCs/>
                <w:sz w:val="24"/>
                <w:szCs w:val="24"/>
              </w:rPr>
              <w:t>s</w:t>
            </w:r>
          </w:p>
        </w:tc>
      </w:tr>
      <w:tr w:rsidR="001E1FA5" w:rsidRPr="008E746D" w14:paraId="064F475F" w14:textId="77777777" w:rsidTr="00537D52">
        <w:trPr>
          <w:gridAfter w:val="1"/>
          <w:wAfter w:w="2375" w:type="dxa"/>
          <w:trHeight w:val="519"/>
          <w:jc w:val="center"/>
        </w:trPr>
        <w:tc>
          <w:tcPr>
            <w:tcW w:w="1636" w:type="dxa"/>
            <w:shd w:val="clear" w:color="auto" w:fill="EEECE1" w:themeFill="background2"/>
          </w:tcPr>
          <w:p w14:paraId="0FBE3AA7" w14:textId="77777777" w:rsidR="001E1FA5" w:rsidRPr="008E746D" w:rsidRDefault="001E1FA5" w:rsidP="00537D52">
            <w:pPr>
              <w:tabs>
                <w:tab w:val="left" w:pos="3300"/>
              </w:tabs>
              <w:spacing w:before="120"/>
              <w:jc w:val="both"/>
              <w:rPr>
                <w:rFonts w:ascii="Times New Roman" w:hAnsi="Times New Roman" w:cs="Times New Roman"/>
              </w:rPr>
            </w:pPr>
            <w:r>
              <w:rPr>
                <w:rFonts w:ascii="Times New Roman" w:hAnsi="Times New Roman" w:cs="Times New Roman"/>
              </w:rPr>
              <w:t>Brain region</w:t>
            </w:r>
          </w:p>
        </w:tc>
        <w:tc>
          <w:tcPr>
            <w:tcW w:w="1069" w:type="dxa"/>
            <w:shd w:val="clear" w:color="auto" w:fill="EEECE1" w:themeFill="background2"/>
          </w:tcPr>
          <w:p w14:paraId="0FDCDDAE" w14:textId="77777777" w:rsidR="001E1FA5" w:rsidRPr="008E746D" w:rsidRDefault="001E1FA5" w:rsidP="00537D52">
            <w:pPr>
              <w:tabs>
                <w:tab w:val="left" w:pos="3300"/>
              </w:tabs>
              <w:spacing w:before="120"/>
              <w:jc w:val="both"/>
              <w:rPr>
                <w:rFonts w:ascii="Times New Roman" w:hAnsi="Times New Roman" w:cs="Times New Roman"/>
              </w:rPr>
            </w:pPr>
            <w:r w:rsidRPr="008E746D">
              <w:rPr>
                <w:rFonts w:ascii="Times New Roman" w:hAnsi="Times New Roman" w:cs="Times New Roman"/>
              </w:rPr>
              <w:t>Element</w:t>
            </w:r>
          </w:p>
        </w:tc>
        <w:tc>
          <w:tcPr>
            <w:tcW w:w="1454" w:type="dxa"/>
            <w:shd w:val="clear" w:color="auto" w:fill="EEECE1" w:themeFill="background2"/>
          </w:tcPr>
          <w:p w14:paraId="27311ADA" w14:textId="77777777" w:rsidR="001E1FA5" w:rsidRPr="008E746D" w:rsidRDefault="001E1FA5" w:rsidP="00537D52">
            <w:pPr>
              <w:tabs>
                <w:tab w:val="left" w:pos="3300"/>
              </w:tabs>
              <w:spacing w:before="120"/>
              <w:jc w:val="both"/>
              <w:rPr>
                <w:rFonts w:ascii="Times New Roman" w:hAnsi="Times New Roman" w:cs="Times New Roman"/>
              </w:rPr>
            </w:pPr>
            <w:r w:rsidRPr="008E746D">
              <w:rPr>
                <w:rFonts w:ascii="Times New Roman" w:hAnsi="Times New Roman" w:cs="Times New Roman"/>
              </w:rPr>
              <w:t>Type of rat</w:t>
            </w:r>
          </w:p>
        </w:tc>
        <w:tc>
          <w:tcPr>
            <w:tcW w:w="1431" w:type="dxa"/>
            <w:gridSpan w:val="2"/>
            <w:shd w:val="clear" w:color="auto" w:fill="EEECE1" w:themeFill="background2"/>
          </w:tcPr>
          <w:p w14:paraId="21DFF158" w14:textId="77777777" w:rsidR="001E1FA5" w:rsidRPr="008E746D" w:rsidRDefault="001E1FA5" w:rsidP="00537D52">
            <w:pPr>
              <w:tabs>
                <w:tab w:val="left" w:pos="3300"/>
              </w:tabs>
              <w:spacing w:before="120"/>
              <w:jc w:val="both"/>
              <w:rPr>
                <w:rFonts w:ascii="Times New Roman" w:hAnsi="Times New Roman" w:cs="Times New Roman"/>
              </w:rPr>
            </w:pPr>
            <w:r w:rsidRPr="008E746D">
              <w:rPr>
                <w:rFonts w:ascii="Times New Roman" w:hAnsi="Times New Roman" w:cs="Times New Roman"/>
              </w:rPr>
              <w:t xml:space="preserve">   Mean</w:t>
            </w:r>
          </w:p>
        </w:tc>
        <w:tc>
          <w:tcPr>
            <w:tcW w:w="1488" w:type="dxa"/>
            <w:gridSpan w:val="2"/>
            <w:shd w:val="clear" w:color="auto" w:fill="EEECE1" w:themeFill="background2"/>
          </w:tcPr>
          <w:p w14:paraId="273A6FC6" w14:textId="77777777" w:rsidR="001E1FA5" w:rsidRPr="008E746D" w:rsidRDefault="001E1FA5" w:rsidP="00537D52">
            <w:pPr>
              <w:tabs>
                <w:tab w:val="left" w:pos="3300"/>
              </w:tabs>
              <w:spacing w:before="120"/>
              <w:jc w:val="both"/>
              <w:rPr>
                <w:rFonts w:ascii="Times New Roman" w:hAnsi="Times New Roman" w:cs="Times New Roman"/>
              </w:rPr>
            </w:pPr>
            <w:r w:rsidRPr="008E746D">
              <w:rPr>
                <w:rFonts w:ascii="Times New Roman" w:hAnsi="Times New Roman" w:cs="Times New Roman"/>
              </w:rPr>
              <w:t xml:space="preserve">      SE</w:t>
            </w:r>
          </w:p>
        </w:tc>
        <w:tc>
          <w:tcPr>
            <w:tcW w:w="1488" w:type="dxa"/>
            <w:gridSpan w:val="2"/>
            <w:shd w:val="clear" w:color="auto" w:fill="EEECE1" w:themeFill="background2"/>
          </w:tcPr>
          <w:p w14:paraId="07DEB841" w14:textId="77777777" w:rsidR="001E1FA5" w:rsidRPr="008E746D" w:rsidRDefault="001E1FA5" w:rsidP="00537D52">
            <w:pPr>
              <w:tabs>
                <w:tab w:val="left" w:pos="3300"/>
              </w:tabs>
              <w:spacing w:before="120"/>
              <w:jc w:val="both"/>
              <w:rPr>
                <w:rFonts w:ascii="Times New Roman" w:hAnsi="Times New Roman" w:cs="Times New Roman"/>
              </w:rPr>
            </w:pPr>
            <w:r w:rsidRPr="008E746D">
              <w:rPr>
                <w:rFonts w:ascii="Times New Roman" w:hAnsi="Times New Roman" w:cs="Times New Roman"/>
              </w:rPr>
              <w:t xml:space="preserve">      SD</w:t>
            </w:r>
          </w:p>
        </w:tc>
      </w:tr>
      <w:tr w:rsidR="001E1FA5" w:rsidRPr="008E746D" w14:paraId="3B82C860" w14:textId="77777777" w:rsidTr="00537D52">
        <w:trPr>
          <w:gridAfter w:val="1"/>
          <w:wAfter w:w="2375" w:type="dxa"/>
          <w:trHeight w:val="275"/>
          <w:jc w:val="center"/>
        </w:trPr>
        <w:tc>
          <w:tcPr>
            <w:tcW w:w="1636" w:type="dxa"/>
            <w:vMerge w:val="restart"/>
          </w:tcPr>
          <w:p w14:paraId="2A71AC01"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Cortex</w:t>
            </w:r>
          </w:p>
          <w:p w14:paraId="65E06772" w14:textId="77777777" w:rsidR="001E1FA5" w:rsidRPr="008E746D" w:rsidRDefault="001E1FA5" w:rsidP="00537D52">
            <w:pPr>
              <w:tabs>
                <w:tab w:val="left" w:pos="3300"/>
              </w:tabs>
              <w:jc w:val="center"/>
              <w:rPr>
                <w:rFonts w:ascii="Times New Roman" w:hAnsi="Times New Roman" w:cs="Times New Roman"/>
              </w:rPr>
            </w:pPr>
          </w:p>
        </w:tc>
        <w:tc>
          <w:tcPr>
            <w:tcW w:w="1069" w:type="dxa"/>
            <w:vMerge w:val="restart"/>
          </w:tcPr>
          <w:p w14:paraId="6CED6C62"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Fe</w:t>
            </w:r>
          </w:p>
        </w:tc>
        <w:tc>
          <w:tcPr>
            <w:tcW w:w="1454" w:type="dxa"/>
            <w:shd w:val="clear" w:color="auto" w:fill="auto"/>
          </w:tcPr>
          <w:p w14:paraId="6B63E1FC" w14:textId="77777777" w:rsidR="001E1FA5" w:rsidRPr="008E746D" w:rsidRDefault="001E1FA5" w:rsidP="00537D52">
            <w:pPr>
              <w:tabs>
                <w:tab w:val="left" w:pos="3300"/>
              </w:tabs>
              <w:rPr>
                <w:rFonts w:ascii="Times New Roman" w:hAnsi="Times New Roman" w:cs="Times New Roman"/>
              </w:rPr>
            </w:pPr>
            <w:r w:rsidRPr="008E746D">
              <w:rPr>
                <w:rFonts w:ascii="Times New Roman" w:hAnsi="Times New Roman" w:cs="Times New Roman"/>
              </w:rPr>
              <w:t>LE</w:t>
            </w:r>
          </w:p>
        </w:tc>
        <w:tc>
          <w:tcPr>
            <w:tcW w:w="1431" w:type="dxa"/>
            <w:gridSpan w:val="2"/>
          </w:tcPr>
          <w:p w14:paraId="71E18072"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.00048598</w:t>
            </w:r>
          </w:p>
        </w:tc>
        <w:tc>
          <w:tcPr>
            <w:tcW w:w="1488" w:type="dxa"/>
            <w:gridSpan w:val="2"/>
          </w:tcPr>
          <w:p w14:paraId="73099803"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.000015939</w:t>
            </w:r>
          </w:p>
        </w:tc>
        <w:tc>
          <w:tcPr>
            <w:tcW w:w="1488" w:type="dxa"/>
            <w:gridSpan w:val="2"/>
          </w:tcPr>
          <w:p w14:paraId="52199C02"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.000035640</w:t>
            </w:r>
          </w:p>
        </w:tc>
      </w:tr>
      <w:tr w:rsidR="001E1FA5" w:rsidRPr="008E746D" w14:paraId="3BD254C3" w14:textId="77777777" w:rsidTr="00537D52">
        <w:trPr>
          <w:gridAfter w:val="1"/>
          <w:wAfter w:w="2375" w:type="dxa"/>
          <w:trHeight w:val="268"/>
          <w:jc w:val="center"/>
        </w:trPr>
        <w:tc>
          <w:tcPr>
            <w:tcW w:w="1636" w:type="dxa"/>
            <w:vMerge/>
          </w:tcPr>
          <w:p w14:paraId="234DE7F0" w14:textId="77777777" w:rsidR="001E1FA5" w:rsidRPr="008E746D" w:rsidRDefault="001E1FA5" w:rsidP="00537D52">
            <w:pPr>
              <w:tabs>
                <w:tab w:val="left" w:pos="3300"/>
              </w:tabs>
              <w:jc w:val="center"/>
              <w:rPr>
                <w:rFonts w:ascii="Times New Roman" w:hAnsi="Times New Roman" w:cs="Times New Roman"/>
              </w:rPr>
            </w:pPr>
          </w:p>
        </w:tc>
        <w:tc>
          <w:tcPr>
            <w:tcW w:w="1069" w:type="dxa"/>
            <w:vMerge/>
          </w:tcPr>
          <w:p w14:paraId="7EC7AC96" w14:textId="77777777" w:rsidR="001E1FA5" w:rsidRPr="008E746D" w:rsidRDefault="001E1FA5" w:rsidP="00537D52">
            <w:pPr>
              <w:tabs>
                <w:tab w:val="left" w:pos="3300"/>
              </w:tabs>
              <w:jc w:val="center"/>
              <w:rPr>
                <w:rFonts w:ascii="Times New Roman" w:hAnsi="Times New Roman" w:cs="Times New Roman"/>
              </w:rPr>
            </w:pPr>
          </w:p>
        </w:tc>
        <w:tc>
          <w:tcPr>
            <w:tcW w:w="1454" w:type="dxa"/>
            <w:shd w:val="clear" w:color="auto" w:fill="auto"/>
          </w:tcPr>
          <w:p w14:paraId="4D3504DB" w14:textId="77777777" w:rsidR="001E1FA5" w:rsidRPr="008E746D" w:rsidRDefault="001E1FA5" w:rsidP="00537D52">
            <w:pPr>
              <w:tabs>
                <w:tab w:val="left" w:pos="3300"/>
              </w:tabs>
              <w:rPr>
                <w:rFonts w:ascii="Times New Roman" w:hAnsi="Times New Roman" w:cs="Times New Roman"/>
              </w:rPr>
            </w:pPr>
            <w:r w:rsidRPr="008E746D">
              <w:rPr>
                <w:rFonts w:ascii="Times New Roman" w:hAnsi="Times New Roman" w:cs="Times New Roman"/>
              </w:rPr>
              <w:t>LES</w:t>
            </w:r>
          </w:p>
        </w:tc>
        <w:tc>
          <w:tcPr>
            <w:tcW w:w="1431" w:type="dxa"/>
            <w:gridSpan w:val="2"/>
            <w:vAlign w:val="center"/>
          </w:tcPr>
          <w:p w14:paraId="060823E6"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.00048713</w:t>
            </w:r>
          </w:p>
        </w:tc>
        <w:tc>
          <w:tcPr>
            <w:tcW w:w="1488" w:type="dxa"/>
            <w:gridSpan w:val="2"/>
            <w:vAlign w:val="center"/>
          </w:tcPr>
          <w:p w14:paraId="0155D5F9"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.000026461</w:t>
            </w:r>
          </w:p>
        </w:tc>
        <w:tc>
          <w:tcPr>
            <w:tcW w:w="1488" w:type="dxa"/>
            <w:gridSpan w:val="2"/>
          </w:tcPr>
          <w:p w14:paraId="54FE5366"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.000059169</w:t>
            </w:r>
          </w:p>
        </w:tc>
      </w:tr>
      <w:tr w:rsidR="001E1FA5" w:rsidRPr="008E746D" w14:paraId="59C5B1AC" w14:textId="77777777" w:rsidTr="00537D52">
        <w:trPr>
          <w:gridAfter w:val="1"/>
          <w:wAfter w:w="2375" w:type="dxa"/>
          <w:trHeight w:val="268"/>
          <w:jc w:val="center"/>
        </w:trPr>
        <w:tc>
          <w:tcPr>
            <w:tcW w:w="1636" w:type="dxa"/>
            <w:vMerge/>
          </w:tcPr>
          <w:p w14:paraId="0F0A8094" w14:textId="77777777" w:rsidR="001E1FA5" w:rsidRPr="008E746D" w:rsidRDefault="001E1FA5" w:rsidP="00537D52">
            <w:pPr>
              <w:tabs>
                <w:tab w:val="left" w:pos="3300"/>
              </w:tabs>
              <w:jc w:val="center"/>
              <w:rPr>
                <w:rFonts w:ascii="Times New Roman" w:hAnsi="Times New Roman" w:cs="Times New Roman"/>
              </w:rPr>
            </w:pPr>
          </w:p>
        </w:tc>
        <w:tc>
          <w:tcPr>
            <w:tcW w:w="1069" w:type="dxa"/>
            <w:vMerge w:val="restart"/>
          </w:tcPr>
          <w:p w14:paraId="20F36909"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Cu</w:t>
            </w:r>
          </w:p>
        </w:tc>
        <w:tc>
          <w:tcPr>
            <w:tcW w:w="1454" w:type="dxa"/>
            <w:shd w:val="clear" w:color="auto" w:fill="auto"/>
          </w:tcPr>
          <w:p w14:paraId="35114BBF" w14:textId="77777777" w:rsidR="001E1FA5" w:rsidRPr="008E746D" w:rsidRDefault="001E1FA5" w:rsidP="00537D52">
            <w:pPr>
              <w:tabs>
                <w:tab w:val="left" w:pos="3300"/>
              </w:tabs>
              <w:rPr>
                <w:rFonts w:ascii="Times New Roman" w:hAnsi="Times New Roman" w:cs="Times New Roman"/>
              </w:rPr>
            </w:pPr>
            <w:r w:rsidRPr="008E746D">
              <w:rPr>
                <w:rFonts w:ascii="Times New Roman" w:hAnsi="Times New Roman" w:cs="Times New Roman"/>
              </w:rPr>
              <w:t>LE</w:t>
            </w:r>
          </w:p>
        </w:tc>
        <w:tc>
          <w:tcPr>
            <w:tcW w:w="1431" w:type="dxa"/>
            <w:gridSpan w:val="2"/>
            <w:vAlign w:val="center"/>
          </w:tcPr>
          <w:p w14:paraId="7393B12E"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.00026042</w:t>
            </w:r>
          </w:p>
        </w:tc>
        <w:tc>
          <w:tcPr>
            <w:tcW w:w="1488" w:type="dxa"/>
            <w:gridSpan w:val="2"/>
            <w:vAlign w:val="center"/>
          </w:tcPr>
          <w:p w14:paraId="040126E7"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.000013503</w:t>
            </w:r>
          </w:p>
        </w:tc>
        <w:tc>
          <w:tcPr>
            <w:tcW w:w="1488" w:type="dxa"/>
            <w:gridSpan w:val="2"/>
          </w:tcPr>
          <w:p w14:paraId="3B3E22B1"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.000030195</w:t>
            </w:r>
          </w:p>
        </w:tc>
      </w:tr>
      <w:tr w:rsidR="001E1FA5" w:rsidRPr="008E746D" w14:paraId="6FAE3A0C" w14:textId="77777777" w:rsidTr="00537D52">
        <w:trPr>
          <w:gridAfter w:val="1"/>
          <w:wAfter w:w="2375" w:type="dxa"/>
          <w:trHeight w:val="137"/>
          <w:jc w:val="center"/>
        </w:trPr>
        <w:tc>
          <w:tcPr>
            <w:tcW w:w="1636" w:type="dxa"/>
            <w:vMerge/>
          </w:tcPr>
          <w:p w14:paraId="103DF75E" w14:textId="77777777" w:rsidR="001E1FA5" w:rsidRPr="008E746D" w:rsidRDefault="001E1FA5" w:rsidP="00537D52">
            <w:pPr>
              <w:tabs>
                <w:tab w:val="left" w:pos="3300"/>
              </w:tabs>
              <w:jc w:val="center"/>
              <w:rPr>
                <w:rFonts w:ascii="Times New Roman" w:hAnsi="Times New Roman" w:cs="Times New Roman"/>
              </w:rPr>
            </w:pPr>
          </w:p>
        </w:tc>
        <w:tc>
          <w:tcPr>
            <w:tcW w:w="1069" w:type="dxa"/>
            <w:vMerge/>
          </w:tcPr>
          <w:p w14:paraId="3447897F" w14:textId="77777777" w:rsidR="001E1FA5" w:rsidRPr="008E746D" w:rsidRDefault="001E1FA5" w:rsidP="00537D52">
            <w:pPr>
              <w:tabs>
                <w:tab w:val="left" w:pos="3300"/>
              </w:tabs>
              <w:jc w:val="center"/>
              <w:rPr>
                <w:rFonts w:ascii="Times New Roman" w:hAnsi="Times New Roman" w:cs="Times New Roman"/>
              </w:rPr>
            </w:pPr>
          </w:p>
        </w:tc>
        <w:tc>
          <w:tcPr>
            <w:tcW w:w="1454" w:type="dxa"/>
            <w:shd w:val="clear" w:color="auto" w:fill="auto"/>
          </w:tcPr>
          <w:p w14:paraId="37729764" w14:textId="77777777" w:rsidR="001E1FA5" w:rsidRPr="008E746D" w:rsidRDefault="001E1FA5" w:rsidP="00537D52">
            <w:pPr>
              <w:tabs>
                <w:tab w:val="left" w:pos="3300"/>
              </w:tabs>
              <w:rPr>
                <w:rFonts w:ascii="Times New Roman" w:hAnsi="Times New Roman" w:cs="Times New Roman"/>
              </w:rPr>
            </w:pPr>
            <w:r w:rsidRPr="008E746D">
              <w:rPr>
                <w:rFonts w:ascii="Times New Roman" w:hAnsi="Times New Roman" w:cs="Times New Roman"/>
              </w:rPr>
              <w:t>LES</w:t>
            </w:r>
          </w:p>
        </w:tc>
        <w:tc>
          <w:tcPr>
            <w:tcW w:w="1431" w:type="dxa"/>
            <w:gridSpan w:val="2"/>
            <w:vAlign w:val="center"/>
          </w:tcPr>
          <w:p w14:paraId="4226B164"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.00023148</w:t>
            </w:r>
          </w:p>
        </w:tc>
        <w:tc>
          <w:tcPr>
            <w:tcW w:w="1488" w:type="dxa"/>
            <w:gridSpan w:val="2"/>
            <w:vAlign w:val="center"/>
          </w:tcPr>
          <w:p w14:paraId="61702FE7"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.000025388</w:t>
            </w:r>
          </w:p>
        </w:tc>
        <w:tc>
          <w:tcPr>
            <w:tcW w:w="1488" w:type="dxa"/>
            <w:gridSpan w:val="2"/>
          </w:tcPr>
          <w:p w14:paraId="27EAA44F"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.000056770</w:t>
            </w:r>
          </w:p>
        </w:tc>
      </w:tr>
      <w:tr w:rsidR="001E1FA5" w:rsidRPr="008E746D" w14:paraId="2D9C574E" w14:textId="77777777" w:rsidTr="00537D52">
        <w:trPr>
          <w:gridAfter w:val="1"/>
          <w:wAfter w:w="2375" w:type="dxa"/>
          <w:trHeight w:val="137"/>
          <w:jc w:val="center"/>
        </w:trPr>
        <w:tc>
          <w:tcPr>
            <w:tcW w:w="1636" w:type="dxa"/>
            <w:vMerge/>
          </w:tcPr>
          <w:p w14:paraId="09F5C5EA" w14:textId="77777777" w:rsidR="001E1FA5" w:rsidRPr="008E746D" w:rsidRDefault="001E1FA5" w:rsidP="00537D52">
            <w:pPr>
              <w:tabs>
                <w:tab w:val="left" w:pos="3300"/>
              </w:tabs>
              <w:jc w:val="center"/>
              <w:rPr>
                <w:rFonts w:ascii="Times New Roman" w:hAnsi="Times New Roman" w:cs="Times New Roman"/>
              </w:rPr>
            </w:pPr>
          </w:p>
        </w:tc>
        <w:tc>
          <w:tcPr>
            <w:tcW w:w="1069" w:type="dxa"/>
            <w:vMerge w:val="restart"/>
          </w:tcPr>
          <w:p w14:paraId="34B656AF"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Zn</w:t>
            </w:r>
          </w:p>
        </w:tc>
        <w:tc>
          <w:tcPr>
            <w:tcW w:w="1454" w:type="dxa"/>
            <w:shd w:val="clear" w:color="auto" w:fill="auto"/>
          </w:tcPr>
          <w:p w14:paraId="522845A6" w14:textId="77777777" w:rsidR="001E1FA5" w:rsidRPr="008E746D" w:rsidRDefault="001E1FA5" w:rsidP="00537D52">
            <w:pPr>
              <w:tabs>
                <w:tab w:val="left" w:pos="3300"/>
              </w:tabs>
              <w:rPr>
                <w:rFonts w:ascii="Times New Roman" w:hAnsi="Times New Roman" w:cs="Times New Roman"/>
              </w:rPr>
            </w:pPr>
            <w:r w:rsidRPr="008E746D">
              <w:rPr>
                <w:rFonts w:ascii="Times New Roman" w:hAnsi="Times New Roman" w:cs="Times New Roman"/>
              </w:rPr>
              <w:t>LE</w:t>
            </w:r>
          </w:p>
        </w:tc>
        <w:tc>
          <w:tcPr>
            <w:tcW w:w="1431" w:type="dxa"/>
            <w:gridSpan w:val="2"/>
            <w:vAlign w:val="center"/>
          </w:tcPr>
          <w:p w14:paraId="6E04D57B"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.00176113</w:t>
            </w:r>
          </w:p>
        </w:tc>
        <w:tc>
          <w:tcPr>
            <w:tcW w:w="1488" w:type="dxa"/>
            <w:gridSpan w:val="2"/>
            <w:vAlign w:val="center"/>
          </w:tcPr>
          <w:p w14:paraId="4A7ECA44"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.000061174</w:t>
            </w:r>
          </w:p>
        </w:tc>
        <w:tc>
          <w:tcPr>
            <w:tcW w:w="1488" w:type="dxa"/>
            <w:gridSpan w:val="2"/>
          </w:tcPr>
          <w:p w14:paraId="7D2272D5"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.000136788</w:t>
            </w:r>
          </w:p>
        </w:tc>
      </w:tr>
      <w:tr w:rsidR="001E1FA5" w:rsidRPr="008E746D" w14:paraId="323E3752" w14:textId="77777777" w:rsidTr="00537D52">
        <w:trPr>
          <w:gridAfter w:val="1"/>
          <w:wAfter w:w="2375" w:type="dxa"/>
          <w:trHeight w:val="137"/>
          <w:jc w:val="center"/>
        </w:trPr>
        <w:tc>
          <w:tcPr>
            <w:tcW w:w="1636" w:type="dxa"/>
            <w:vMerge/>
          </w:tcPr>
          <w:p w14:paraId="61CE23F9" w14:textId="77777777" w:rsidR="001E1FA5" w:rsidRPr="008E746D" w:rsidRDefault="001E1FA5" w:rsidP="00537D52">
            <w:pPr>
              <w:tabs>
                <w:tab w:val="left" w:pos="3300"/>
              </w:tabs>
              <w:jc w:val="center"/>
              <w:rPr>
                <w:rFonts w:ascii="Times New Roman" w:hAnsi="Times New Roman" w:cs="Times New Roman"/>
              </w:rPr>
            </w:pPr>
          </w:p>
        </w:tc>
        <w:tc>
          <w:tcPr>
            <w:tcW w:w="1069" w:type="dxa"/>
            <w:vMerge/>
          </w:tcPr>
          <w:p w14:paraId="3C470317" w14:textId="77777777" w:rsidR="001E1FA5" w:rsidRPr="008E746D" w:rsidRDefault="001E1FA5" w:rsidP="00537D52">
            <w:pPr>
              <w:tabs>
                <w:tab w:val="left" w:pos="3300"/>
              </w:tabs>
              <w:jc w:val="center"/>
              <w:rPr>
                <w:rFonts w:ascii="Times New Roman" w:hAnsi="Times New Roman" w:cs="Times New Roman"/>
              </w:rPr>
            </w:pPr>
          </w:p>
        </w:tc>
        <w:tc>
          <w:tcPr>
            <w:tcW w:w="1454" w:type="dxa"/>
            <w:shd w:val="clear" w:color="auto" w:fill="auto"/>
          </w:tcPr>
          <w:p w14:paraId="0B4E57F5" w14:textId="77777777" w:rsidR="001E1FA5" w:rsidRPr="008E746D" w:rsidRDefault="001E1FA5" w:rsidP="00537D52">
            <w:pPr>
              <w:tabs>
                <w:tab w:val="left" w:pos="3300"/>
              </w:tabs>
              <w:rPr>
                <w:rFonts w:ascii="Times New Roman" w:hAnsi="Times New Roman" w:cs="Times New Roman"/>
              </w:rPr>
            </w:pPr>
            <w:r w:rsidRPr="008E746D">
              <w:rPr>
                <w:rFonts w:ascii="Times New Roman" w:hAnsi="Times New Roman" w:cs="Times New Roman"/>
              </w:rPr>
              <w:t>LES</w:t>
            </w:r>
          </w:p>
        </w:tc>
        <w:tc>
          <w:tcPr>
            <w:tcW w:w="1431" w:type="dxa"/>
            <w:gridSpan w:val="2"/>
            <w:vAlign w:val="center"/>
          </w:tcPr>
          <w:p w14:paraId="57911A3C"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.00177595</w:t>
            </w:r>
          </w:p>
        </w:tc>
        <w:tc>
          <w:tcPr>
            <w:tcW w:w="1488" w:type="dxa"/>
            <w:gridSpan w:val="2"/>
            <w:vAlign w:val="center"/>
          </w:tcPr>
          <w:p w14:paraId="74A84D87"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.000055456</w:t>
            </w:r>
          </w:p>
        </w:tc>
        <w:tc>
          <w:tcPr>
            <w:tcW w:w="1488" w:type="dxa"/>
            <w:gridSpan w:val="2"/>
          </w:tcPr>
          <w:p w14:paraId="77B33D29"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.000124003</w:t>
            </w:r>
          </w:p>
        </w:tc>
      </w:tr>
      <w:tr w:rsidR="001E1FA5" w:rsidRPr="008E746D" w14:paraId="75876096" w14:textId="77777777" w:rsidTr="00537D52">
        <w:trPr>
          <w:gridAfter w:val="1"/>
          <w:wAfter w:w="2375" w:type="dxa"/>
          <w:trHeight w:val="259"/>
          <w:jc w:val="center"/>
        </w:trPr>
        <w:tc>
          <w:tcPr>
            <w:tcW w:w="1636" w:type="dxa"/>
            <w:vMerge w:val="restart"/>
          </w:tcPr>
          <w:p w14:paraId="17DD0E26"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Cerebellum</w:t>
            </w:r>
          </w:p>
          <w:p w14:paraId="1674749D" w14:textId="77777777" w:rsidR="001E1FA5" w:rsidRPr="008E746D" w:rsidRDefault="001E1FA5" w:rsidP="00537D52">
            <w:pPr>
              <w:tabs>
                <w:tab w:val="left" w:pos="3300"/>
              </w:tabs>
              <w:ind w:left="1420"/>
              <w:jc w:val="center"/>
              <w:rPr>
                <w:rFonts w:ascii="Times New Roman" w:hAnsi="Times New Roman" w:cs="Times New Roman"/>
              </w:rPr>
            </w:pPr>
          </w:p>
          <w:p w14:paraId="0CAA7657" w14:textId="77777777" w:rsidR="001E1FA5" w:rsidRPr="008E746D" w:rsidRDefault="001E1FA5" w:rsidP="00537D52">
            <w:pPr>
              <w:tabs>
                <w:tab w:val="left" w:pos="3300"/>
              </w:tabs>
              <w:ind w:left="1420"/>
              <w:jc w:val="center"/>
              <w:rPr>
                <w:rFonts w:ascii="Times New Roman" w:hAnsi="Times New Roman" w:cs="Times New Roman"/>
              </w:rPr>
            </w:pPr>
          </w:p>
        </w:tc>
        <w:tc>
          <w:tcPr>
            <w:tcW w:w="1069" w:type="dxa"/>
            <w:vMerge w:val="restart"/>
          </w:tcPr>
          <w:p w14:paraId="028AB024"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Fe</w:t>
            </w:r>
          </w:p>
        </w:tc>
        <w:tc>
          <w:tcPr>
            <w:tcW w:w="1454" w:type="dxa"/>
            <w:shd w:val="clear" w:color="auto" w:fill="auto"/>
          </w:tcPr>
          <w:p w14:paraId="1D9401F6" w14:textId="77777777" w:rsidR="001E1FA5" w:rsidRPr="008E746D" w:rsidRDefault="001E1FA5" w:rsidP="00537D52">
            <w:pPr>
              <w:tabs>
                <w:tab w:val="left" w:pos="3300"/>
              </w:tabs>
              <w:rPr>
                <w:rFonts w:ascii="Times New Roman" w:hAnsi="Times New Roman" w:cs="Times New Roman"/>
              </w:rPr>
            </w:pPr>
            <w:r w:rsidRPr="008E746D">
              <w:rPr>
                <w:rFonts w:ascii="Times New Roman" w:hAnsi="Times New Roman" w:cs="Times New Roman"/>
              </w:rPr>
              <w:t>LE</w:t>
            </w:r>
          </w:p>
        </w:tc>
        <w:tc>
          <w:tcPr>
            <w:tcW w:w="1431" w:type="dxa"/>
            <w:gridSpan w:val="2"/>
            <w:vAlign w:val="center"/>
          </w:tcPr>
          <w:p w14:paraId="521C0CA4"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.00058864</w:t>
            </w:r>
          </w:p>
        </w:tc>
        <w:tc>
          <w:tcPr>
            <w:tcW w:w="1488" w:type="dxa"/>
            <w:gridSpan w:val="2"/>
            <w:vAlign w:val="center"/>
          </w:tcPr>
          <w:p w14:paraId="191DCAFE"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.000040036</w:t>
            </w:r>
          </w:p>
        </w:tc>
        <w:tc>
          <w:tcPr>
            <w:tcW w:w="1488" w:type="dxa"/>
            <w:gridSpan w:val="2"/>
          </w:tcPr>
          <w:p w14:paraId="27013CD4"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.000089523</w:t>
            </w:r>
          </w:p>
        </w:tc>
      </w:tr>
      <w:tr w:rsidR="001E1FA5" w:rsidRPr="008E746D" w14:paraId="53CEA8B4" w14:textId="77777777" w:rsidTr="00537D52">
        <w:trPr>
          <w:gridAfter w:val="1"/>
          <w:wAfter w:w="2375" w:type="dxa"/>
          <w:trHeight w:val="137"/>
          <w:jc w:val="center"/>
        </w:trPr>
        <w:tc>
          <w:tcPr>
            <w:tcW w:w="1636" w:type="dxa"/>
            <w:vMerge/>
          </w:tcPr>
          <w:p w14:paraId="659156F2" w14:textId="77777777" w:rsidR="001E1FA5" w:rsidRPr="008E746D" w:rsidRDefault="001E1FA5" w:rsidP="00537D52">
            <w:pPr>
              <w:tabs>
                <w:tab w:val="left" w:pos="3300"/>
              </w:tabs>
              <w:ind w:left="1420"/>
              <w:jc w:val="center"/>
              <w:rPr>
                <w:rFonts w:ascii="Times New Roman" w:hAnsi="Times New Roman" w:cs="Times New Roman"/>
              </w:rPr>
            </w:pPr>
          </w:p>
        </w:tc>
        <w:tc>
          <w:tcPr>
            <w:tcW w:w="1069" w:type="dxa"/>
            <w:vMerge/>
          </w:tcPr>
          <w:p w14:paraId="13C176E1" w14:textId="77777777" w:rsidR="001E1FA5" w:rsidRPr="008E746D" w:rsidRDefault="001E1FA5" w:rsidP="00537D52">
            <w:pPr>
              <w:tabs>
                <w:tab w:val="left" w:pos="3300"/>
              </w:tabs>
              <w:jc w:val="center"/>
              <w:rPr>
                <w:rFonts w:ascii="Times New Roman" w:hAnsi="Times New Roman" w:cs="Times New Roman"/>
              </w:rPr>
            </w:pPr>
          </w:p>
        </w:tc>
        <w:tc>
          <w:tcPr>
            <w:tcW w:w="1454" w:type="dxa"/>
            <w:shd w:val="clear" w:color="auto" w:fill="auto"/>
          </w:tcPr>
          <w:p w14:paraId="7FFA5DF7" w14:textId="77777777" w:rsidR="001E1FA5" w:rsidRPr="008E746D" w:rsidRDefault="001E1FA5" w:rsidP="00537D52">
            <w:pPr>
              <w:tabs>
                <w:tab w:val="left" w:pos="3300"/>
              </w:tabs>
              <w:rPr>
                <w:rFonts w:ascii="Times New Roman" w:hAnsi="Times New Roman" w:cs="Times New Roman"/>
              </w:rPr>
            </w:pPr>
            <w:r w:rsidRPr="008E746D">
              <w:rPr>
                <w:rFonts w:ascii="Times New Roman" w:hAnsi="Times New Roman" w:cs="Times New Roman"/>
              </w:rPr>
              <w:t>LES</w:t>
            </w:r>
          </w:p>
        </w:tc>
        <w:tc>
          <w:tcPr>
            <w:tcW w:w="1431" w:type="dxa"/>
            <w:gridSpan w:val="2"/>
            <w:vAlign w:val="center"/>
          </w:tcPr>
          <w:p w14:paraId="42F3D0D4"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.00066307</w:t>
            </w:r>
          </w:p>
        </w:tc>
        <w:tc>
          <w:tcPr>
            <w:tcW w:w="1488" w:type="dxa"/>
            <w:gridSpan w:val="2"/>
            <w:vAlign w:val="center"/>
          </w:tcPr>
          <w:p w14:paraId="1E9F37D9"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.000031991</w:t>
            </w:r>
          </w:p>
        </w:tc>
        <w:tc>
          <w:tcPr>
            <w:tcW w:w="1488" w:type="dxa"/>
            <w:gridSpan w:val="2"/>
          </w:tcPr>
          <w:p w14:paraId="5D2E49B6"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.000071535</w:t>
            </w:r>
          </w:p>
        </w:tc>
      </w:tr>
      <w:tr w:rsidR="001E1FA5" w:rsidRPr="008E746D" w14:paraId="611452CE" w14:textId="77777777" w:rsidTr="00537D52">
        <w:trPr>
          <w:gridAfter w:val="1"/>
          <w:wAfter w:w="2375" w:type="dxa"/>
          <w:trHeight w:val="196"/>
          <w:jc w:val="center"/>
        </w:trPr>
        <w:tc>
          <w:tcPr>
            <w:tcW w:w="1636" w:type="dxa"/>
            <w:vMerge/>
          </w:tcPr>
          <w:p w14:paraId="3A2AD636" w14:textId="77777777" w:rsidR="001E1FA5" w:rsidRPr="008E746D" w:rsidRDefault="001E1FA5" w:rsidP="00537D52">
            <w:pPr>
              <w:tabs>
                <w:tab w:val="left" w:pos="3300"/>
              </w:tabs>
              <w:ind w:left="1420"/>
              <w:jc w:val="center"/>
              <w:rPr>
                <w:rFonts w:ascii="Times New Roman" w:hAnsi="Times New Roman" w:cs="Times New Roman"/>
              </w:rPr>
            </w:pPr>
          </w:p>
        </w:tc>
        <w:tc>
          <w:tcPr>
            <w:tcW w:w="1069" w:type="dxa"/>
            <w:vMerge w:val="restart"/>
          </w:tcPr>
          <w:p w14:paraId="1868A0C6"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Cu</w:t>
            </w:r>
          </w:p>
        </w:tc>
        <w:tc>
          <w:tcPr>
            <w:tcW w:w="1454" w:type="dxa"/>
          </w:tcPr>
          <w:p w14:paraId="00EC8687" w14:textId="77777777" w:rsidR="001E1FA5" w:rsidRPr="008E746D" w:rsidRDefault="001E1FA5" w:rsidP="00537D52">
            <w:pPr>
              <w:tabs>
                <w:tab w:val="left" w:pos="3300"/>
              </w:tabs>
              <w:rPr>
                <w:rFonts w:ascii="Times New Roman" w:hAnsi="Times New Roman" w:cs="Times New Roman"/>
              </w:rPr>
            </w:pPr>
            <w:r w:rsidRPr="008E746D">
              <w:rPr>
                <w:rFonts w:ascii="Times New Roman" w:hAnsi="Times New Roman" w:cs="Times New Roman"/>
              </w:rPr>
              <w:t>LE</w:t>
            </w:r>
          </w:p>
        </w:tc>
        <w:tc>
          <w:tcPr>
            <w:tcW w:w="1431" w:type="dxa"/>
            <w:gridSpan w:val="2"/>
            <w:vAlign w:val="center"/>
          </w:tcPr>
          <w:p w14:paraId="0CF19E2C"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.00026612</w:t>
            </w:r>
          </w:p>
        </w:tc>
        <w:tc>
          <w:tcPr>
            <w:tcW w:w="1488" w:type="dxa"/>
            <w:gridSpan w:val="2"/>
            <w:vAlign w:val="center"/>
          </w:tcPr>
          <w:p w14:paraId="2C4DA925"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.000030710</w:t>
            </w:r>
          </w:p>
        </w:tc>
        <w:tc>
          <w:tcPr>
            <w:tcW w:w="1488" w:type="dxa"/>
            <w:gridSpan w:val="2"/>
          </w:tcPr>
          <w:p w14:paraId="3A5EC765"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.000068670</w:t>
            </w:r>
          </w:p>
        </w:tc>
      </w:tr>
      <w:tr w:rsidR="001E1FA5" w:rsidRPr="008E746D" w14:paraId="41D9CC6A" w14:textId="77777777" w:rsidTr="00537D52">
        <w:trPr>
          <w:gridAfter w:val="1"/>
          <w:wAfter w:w="2375" w:type="dxa"/>
          <w:trHeight w:val="335"/>
          <w:jc w:val="center"/>
        </w:trPr>
        <w:tc>
          <w:tcPr>
            <w:tcW w:w="1636" w:type="dxa"/>
            <w:vMerge/>
          </w:tcPr>
          <w:p w14:paraId="63B99A93" w14:textId="77777777" w:rsidR="001E1FA5" w:rsidRPr="008E746D" w:rsidRDefault="001E1FA5" w:rsidP="00537D52">
            <w:pPr>
              <w:tabs>
                <w:tab w:val="left" w:pos="3300"/>
              </w:tabs>
              <w:ind w:left="1420"/>
              <w:jc w:val="center"/>
              <w:rPr>
                <w:rFonts w:ascii="Times New Roman" w:hAnsi="Times New Roman" w:cs="Times New Roman"/>
              </w:rPr>
            </w:pPr>
          </w:p>
        </w:tc>
        <w:tc>
          <w:tcPr>
            <w:tcW w:w="1069" w:type="dxa"/>
            <w:vMerge/>
          </w:tcPr>
          <w:p w14:paraId="626BEF43" w14:textId="77777777" w:rsidR="001E1FA5" w:rsidRPr="008E746D" w:rsidRDefault="001E1FA5" w:rsidP="00537D52">
            <w:pPr>
              <w:tabs>
                <w:tab w:val="left" w:pos="3300"/>
              </w:tabs>
              <w:jc w:val="center"/>
              <w:rPr>
                <w:rFonts w:ascii="Times New Roman" w:hAnsi="Times New Roman" w:cs="Times New Roman"/>
              </w:rPr>
            </w:pPr>
          </w:p>
        </w:tc>
        <w:tc>
          <w:tcPr>
            <w:tcW w:w="1454" w:type="dxa"/>
          </w:tcPr>
          <w:p w14:paraId="61C6D2D3" w14:textId="77777777" w:rsidR="001E1FA5" w:rsidRPr="008E746D" w:rsidRDefault="001E1FA5" w:rsidP="00537D52">
            <w:pPr>
              <w:tabs>
                <w:tab w:val="left" w:pos="3300"/>
              </w:tabs>
              <w:rPr>
                <w:rFonts w:ascii="Times New Roman" w:hAnsi="Times New Roman" w:cs="Times New Roman"/>
              </w:rPr>
            </w:pPr>
            <w:r w:rsidRPr="008E746D">
              <w:rPr>
                <w:rFonts w:ascii="Times New Roman" w:hAnsi="Times New Roman" w:cs="Times New Roman"/>
              </w:rPr>
              <w:t>LES</w:t>
            </w:r>
          </w:p>
        </w:tc>
        <w:tc>
          <w:tcPr>
            <w:tcW w:w="1431" w:type="dxa"/>
            <w:gridSpan w:val="2"/>
            <w:vAlign w:val="center"/>
          </w:tcPr>
          <w:p w14:paraId="2392E1AA"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.00025010</w:t>
            </w:r>
          </w:p>
        </w:tc>
        <w:tc>
          <w:tcPr>
            <w:tcW w:w="1488" w:type="dxa"/>
            <w:gridSpan w:val="2"/>
            <w:vAlign w:val="center"/>
          </w:tcPr>
          <w:p w14:paraId="54E7F7A5"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.000024822</w:t>
            </w:r>
          </w:p>
        </w:tc>
        <w:tc>
          <w:tcPr>
            <w:tcW w:w="1488" w:type="dxa"/>
            <w:gridSpan w:val="2"/>
          </w:tcPr>
          <w:p w14:paraId="62145A51"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.000055504</w:t>
            </w:r>
          </w:p>
        </w:tc>
      </w:tr>
      <w:tr w:rsidR="001E1FA5" w:rsidRPr="008E746D" w14:paraId="21E6F770" w14:textId="77777777" w:rsidTr="00537D52">
        <w:trPr>
          <w:gridAfter w:val="1"/>
          <w:wAfter w:w="2375" w:type="dxa"/>
          <w:trHeight w:val="304"/>
          <w:jc w:val="center"/>
        </w:trPr>
        <w:tc>
          <w:tcPr>
            <w:tcW w:w="1636" w:type="dxa"/>
            <w:vMerge/>
          </w:tcPr>
          <w:p w14:paraId="5B83C311" w14:textId="77777777" w:rsidR="001E1FA5" w:rsidRPr="008E746D" w:rsidRDefault="001E1FA5" w:rsidP="00537D52">
            <w:pPr>
              <w:tabs>
                <w:tab w:val="left" w:pos="3300"/>
              </w:tabs>
              <w:ind w:left="1420"/>
              <w:jc w:val="center"/>
              <w:rPr>
                <w:rFonts w:ascii="Times New Roman" w:hAnsi="Times New Roman" w:cs="Times New Roman"/>
              </w:rPr>
            </w:pPr>
          </w:p>
        </w:tc>
        <w:tc>
          <w:tcPr>
            <w:tcW w:w="1069" w:type="dxa"/>
            <w:vMerge w:val="restart"/>
          </w:tcPr>
          <w:p w14:paraId="68DF44BB" w14:textId="77777777" w:rsidR="001E1FA5" w:rsidRPr="008E746D" w:rsidRDefault="001E1FA5" w:rsidP="00537D52">
            <w:pPr>
              <w:jc w:val="center"/>
              <w:rPr>
                <w:rFonts w:ascii="Times New Roman" w:hAnsi="Times New Roman" w:cs="Times New Roman"/>
              </w:rPr>
            </w:pPr>
            <w:r w:rsidRPr="008E746D">
              <w:rPr>
                <w:rFonts w:ascii="Times New Roman" w:hAnsi="Times New Roman" w:cs="Times New Roman"/>
              </w:rPr>
              <w:t>Zn</w:t>
            </w:r>
          </w:p>
          <w:p w14:paraId="585CA6CE" w14:textId="77777777" w:rsidR="001E1FA5" w:rsidRPr="008E746D" w:rsidRDefault="001E1FA5" w:rsidP="00537D52">
            <w:pPr>
              <w:tabs>
                <w:tab w:val="left" w:pos="3300"/>
              </w:tabs>
              <w:jc w:val="center"/>
              <w:rPr>
                <w:rFonts w:ascii="Times New Roman" w:hAnsi="Times New Roman" w:cs="Times New Roman"/>
              </w:rPr>
            </w:pPr>
          </w:p>
        </w:tc>
        <w:tc>
          <w:tcPr>
            <w:tcW w:w="1454" w:type="dxa"/>
          </w:tcPr>
          <w:p w14:paraId="757803C0" w14:textId="77777777" w:rsidR="001E1FA5" w:rsidRPr="008E746D" w:rsidRDefault="001E1FA5" w:rsidP="00537D52">
            <w:pPr>
              <w:tabs>
                <w:tab w:val="left" w:pos="3300"/>
              </w:tabs>
              <w:rPr>
                <w:rFonts w:ascii="Times New Roman" w:hAnsi="Times New Roman" w:cs="Times New Roman"/>
              </w:rPr>
            </w:pPr>
            <w:r w:rsidRPr="008E746D">
              <w:rPr>
                <w:rFonts w:ascii="Times New Roman" w:hAnsi="Times New Roman" w:cs="Times New Roman"/>
              </w:rPr>
              <w:t>LE</w:t>
            </w:r>
          </w:p>
        </w:tc>
        <w:tc>
          <w:tcPr>
            <w:tcW w:w="1431" w:type="dxa"/>
            <w:gridSpan w:val="2"/>
            <w:vAlign w:val="center"/>
          </w:tcPr>
          <w:p w14:paraId="1834D191"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.00186834</w:t>
            </w:r>
          </w:p>
        </w:tc>
        <w:tc>
          <w:tcPr>
            <w:tcW w:w="1488" w:type="dxa"/>
            <w:gridSpan w:val="2"/>
            <w:vAlign w:val="center"/>
          </w:tcPr>
          <w:p w14:paraId="3D58620C"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.000128302</w:t>
            </w:r>
          </w:p>
        </w:tc>
        <w:tc>
          <w:tcPr>
            <w:tcW w:w="1488" w:type="dxa"/>
            <w:gridSpan w:val="2"/>
          </w:tcPr>
          <w:p w14:paraId="02B62CF2"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.000286892</w:t>
            </w:r>
          </w:p>
        </w:tc>
      </w:tr>
      <w:tr w:rsidR="001E1FA5" w:rsidRPr="008E746D" w14:paraId="44EEB6BC" w14:textId="77777777" w:rsidTr="00537D52">
        <w:trPr>
          <w:gridAfter w:val="1"/>
          <w:wAfter w:w="2375" w:type="dxa"/>
          <w:trHeight w:val="243"/>
          <w:jc w:val="center"/>
        </w:trPr>
        <w:tc>
          <w:tcPr>
            <w:tcW w:w="1636" w:type="dxa"/>
            <w:vMerge/>
          </w:tcPr>
          <w:p w14:paraId="34AF4E05" w14:textId="77777777" w:rsidR="001E1FA5" w:rsidRPr="008E746D" w:rsidRDefault="001E1FA5" w:rsidP="00537D52">
            <w:pPr>
              <w:tabs>
                <w:tab w:val="left" w:pos="3300"/>
              </w:tabs>
              <w:ind w:left="1420"/>
              <w:jc w:val="center"/>
              <w:rPr>
                <w:rFonts w:ascii="Times New Roman" w:hAnsi="Times New Roman" w:cs="Times New Roman"/>
              </w:rPr>
            </w:pPr>
          </w:p>
        </w:tc>
        <w:tc>
          <w:tcPr>
            <w:tcW w:w="1069" w:type="dxa"/>
            <w:vMerge/>
          </w:tcPr>
          <w:p w14:paraId="4450E77D" w14:textId="77777777" w:rsidR="001E1FA5" w:rsidRPr="008E746D" w:rsidRDefault="001E1FA5" w:rsidP="00537D52">
            <w:pPr>
              <w:jc w:val="center"/>
              <w:rPr>
                <w:rFonts w:ascii="Times New Roman" w:hAnsi="Times New Roman" w:cs="Times New Roman"/>
              </w:rPr>
            </w:pPr>
          </w:p>
        </w:tc>
        <w:tc>
          <w:tcPr>
            <w:tcW w:w="1454" w:type="dxa"/>
          </w:tcPr>
          <w:p w14:paraId="6ECD7FCC" w14:textId="77777777" w:rsidR="001E1FA5" w:rsidRPr="008E746D" w:rsidRDefault="001E1FA5" w:rsidP="00537D52">
            <w:pPr>
              <w:tabs>
                <w:tab w:val="left" w:pos="3300"/>
              </w:tabs>
              <w:rPr>
                <w:rFonts w:ascii="Times New Roman" w:hAnsi="Times New Roman" w:cs="Times New Roman"/>
              </w:rPr>
            </w:pPr>
            <w:r w:rsidRPr="008E746D">
              <w:rPr>
                <w:rFonts w:ascii="Times New Roman" w:hAnsi="Times New Roman" w:cs="Times New Roman"/>
              </w:rPr>
              <w:t>LES</w:t>
            </w:r>
          </w:p>
        </w:tc>
        <w:tc>
          <w:tcPr>
            <w:tcW w:w="1431" w:type="dxa"/>
            <w:gridSpan w:val="2"/>
            <w:vAlign w:val="center"/>
          </w:tcPr>
          <w:p w14:paraId="5CACA9B2"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.00180204</w:t>
            </w:r>
          </w:p>
        </w:tc>
        <w:tc>
          <w:tcPr>
            <w:tcW w:w="1488" w:type="dxa"/>
            <w:gridSpan w:val="2"/>
            <w:vAlign w:val="center"/>
          </w:tcPr>
          <w:p w14:paraId="66F703C7"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.000010282</w:t>
            </w:r>
          </w:p>
        </w:tc>
        <w:tc>
          <w:tcPr>
            <w:tcW w:w="1488" w:type="dxa"/>
            <w:gridSpan w:val="2"/>
          </w:tcPr>
          <w:p w14:paraId="2D58DBA3"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.000022992</w:t>
            </w:r>
          </w:p>
        </w:tc>
      </w:tr>
      <w:tr w:rsidR="001E1FA5" w:rsidRPr="008E746D" w14:paraId="59441E96" w14:textId="77777777" w:rsidTr="00537D52">
        <w:trPr>
          <w:gridAfter w:val="2"/>
          <w:wAfter w:w="2382" w:type="dxa"/>
          <w:trHeight w:val="240"/>
          <w:jc w:val="center"/>
        </w:trPr>
        <w:tc>
          <w:tcPr>
            <w:tcW w:w="1636" w:type="dxa"/>
            <w:vMerge w:val="restart"/>
          </w:tcPr>
          <w:p w14:paraId="14E51ED2"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Hippocampus</w:t>
            </w:r>
          </w:p>
        </w:tc>
        <w:tc>
          <w:tcPr>
            <w:tcW w:w="1069" w:type="dxa"/>
            <w:vMerge w:val="restart"/>
          </w:tcPr>
          <w:p w14:paraId="34DC0D92"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Fe</w:t>
            </w:r>
          </w:p>
        </w:tc>
        <w:tc>
          <w:tcPr>
            <w:tcW w:w="1454" w:type="dxa"/>
          </w:tcPr>
          <w:p w14:paraId="7901651D" w14:textId="77777777" w:rsidR="001E1FA5" w:rsidRPr="008E746D" w:rsidRDefault="001E1FA5" w:rsidP="00537D52">
            <w:pPr>
              <w:tabs>
                <w:tab w:val="left" w:pos="3300"/>
              </w:tabs>
              <w:rPr>
                <w:rFonts w:ascii="Times New Roman" w:hAnsi="Times New Roman" w:cs="Times New Roman"/>
              </w:rPr>
            </w:pPr>
            <w:r w:rsidRPr="008E746D">
              <w:rPr>
                <w:rFonts w:ascii="Times New Roman" w:hAnsi="Times New Roman" w:cs="Times New Roman"/>
              </w:rPr>
              <w:t>LE</w:t>
            </w:r>
          </w:p>
        </w:tc>
        <w:tc>
          <w:tcPr>
            <w:tcW w:w="1424" w:type="dxa"/>
            <w:vAlign w:val="center"/>
          </w:tcPr>
          <w:p w14:paraId="459109E3"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.00063804</w:t>
            </w:r>
          </w:p>
        </w:tc>
        <w:tc>
          <w:tcPr>
            <w:tcW w:w="1488" w:type="dxa"/>
            <w:gridSpan w:val="2"/>
            <w:vAlign w:val="center"/>
          </w:tcPr>
          <w:p w14:paraId="68352925"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.000052016</w:t>
            </w:r>
          </w:p>
        </w:tc>
        <w:tc>
          <w:tcPr>
            <w:tcW w:w="1488" w:type="dxa"/>
            <w:gridSpan w:val="2"/>
          </w:tcPr>
          <w:p w14:paraId="5A786EEB"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.000116311</w:t>
            </w:r>
          </w:p>
        </w:tc>
      </w:tr>
      <w:tr w:rsidR="001E1FA5" w:rsidRPr="008E746D" w14:paraId="66D92ED7" w14:textId="77777777" w:rsidTr="00537D52">
        <w:trPr>
          <w:gridAfter w:val="2"/>
          <w:wAfter w:w="2382" w:type="dxa"/>
          <w:trHeight w:val="176"/>
          <w:jc w:val="center"/>
        </w:trPr>
        <w:tc>
          <w:tcPr>
            <w:tcW w:w="1636" w:type="dxa"/>
            <w:vMerge/>
          </w:tcPr>
          <w:p w14:paraId="25564BF1" w14:textId="77777777" w:rsidR="001E1FA5" w:rsidRPr="008E746D" w:rsidRDefault="001E1FA5" w:rsidP="00537D52">
            <w:pPr>
              <w:tabs>
                <w:tab w:val="left" w:pos="3300"/>
              </w:tabs>
              <w:jc w:val="center"/>
              <w:rPr>
                <w:rFonts w:ascii="Times New Roman" w:hAnsi="Times New Roman" w:cs="Times New Roman"/>
              </w:rPr>
            </w:pPr>
          </w:p>
        </w:tc>
        <w:tc>
          <w:tcPr>
            <w:tcW w:w="1069" w:type="dxa"/>
            <w:vMerge/>
          </w:tcPr>
          <w:p w14:paraId="7AAC2228" w14:textId="77777777" w:rsidR="001E1FA5" w:rsidRPr="008E746D" w:rsidRDefault="001E1FA5" w:rsidP="00537D52">
            <w:pPr>
              <w:tabs>
                <w:tab w:val="left" w:pos="3300"/>
              </w:tabs>
              <w:jc w:val="center"/>
              <w:rPr>
                <w:rFonts w:ascii="Times New Roman" w:hAnsi="Times New Roman" w:cs="Times New Roman"/>
              </w:rPr>
            </w:pPr>
          </w:p>
        </w:tc>
        <w:tc>
          <w:tcPr>
            <w:tcW w:w="1454" w:type="dxa"/>
          </w:tcPr>
          <w:p w14:paraId="38A74EEB" w14:textId="77777777" w:rsidR="001E1FA5" w:rsidRPr="008E746D" w:rsidRDefault="001E1FA5" w:rsidP="00537D52">
            <w:pPr>
              <w:tabs>
                <w:tab w:val="left" w:pos="3300"/>
              </w:tabs>
              <w:rPr>
                <w:rFonts w:ascii="Times New Roman" w:hAnsi="Times New Roman" w:cs="Times New Roman"/>
              </w:rPr>
            </w:pPr>
            <w:r w:rsidRPr="008E746D">
              <w:rPr>
                <w:rFonts w:ascii="Times New Roman" w:hAnsi="Times New Roman" w:cs="Times New Roman"/>
              </w:rPr>
              <w:t>LES</w:t>
            </w:r>
          </w:p>
        </w:tc>
        <w:tc>
          <w:tcPr>
            <w:tcW w:w="1424" w:type="dxa"/>
            <w:vAlign w:val="center"/>
          </w:tcPr>
          <w:p w14:paraId="058B66EA"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.00061025</w:t>
            </w:r>
          </w:p>
        </w:tc>
        <w:tc>
          <w:tcPr>
            <w:tcW w:w="1488" w:type="dxa"/>
            <w:gridSpan w:val="2"/>
            <w:vAlign w:val="center"/>
          </w:tcPr>
          <w:p w14:paraId="4FF7D4CE"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.000053620</w:t>
            </w:r>
          </w:p>
        </w:tc>
        <w:tc>
          <w:tcPr>
            <w:tcW w:w="1488" w:type="dxa"/>
            <w:gridSpan w:val="2"/>
          </w:tcPr>
          <w:p w14:paraId="71ABCCB5"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.000119899</w:t>
            </w:r>
          </w:p>
        </w:tc>
      </w:tr>
      <w:tr w:rsidR="001E1FA5" w:rsidRPr="008E746D" w14:paraId="3B0B7DF6" w14:textId="77777777" w:rsidTr="00537D52">
        <w:trPr>
          <w:gridAfter w:val="2"/>
          <w:wAfter w:w="2382" w:type="dxa"/>
          <w:trHeight w:val="336"/>
          <w:jc w:val="center"/>
        </w:trPr>
        <w:tc>
          <w:tcPr>
            <w:tcW w:w="1636" w:type="dxa"/>
            <w:vMerge/>
          </w:tcPr>
          <w:p w14:paraId="34E6EE4F" w14:textId="77777777" w:rsidR="001E1FA5" w:rsidRPr="008E746D" w:rsidRDefault="001E1FA5" w:rsidP="00537D52">
            <w:pPr>
              <w:tabs>
                <w:tab w:val="left" w:pos="3300"/>
              </w:tabs>
              <w:jc w:val="center"/>
              <w:rPr>
                <w:rFonts w:ascii="Times New Roman" w:hAnsi="Times New Roman" w:cs="Times New Roman"/>
              </w:rPr>
            </w:pPr>
          </w:p>
        </w:tc>
        <w:tc>
          <w:tcPr>
            <w:tcW w:w="1069" w:type="dxa"/>
            <w:vMerge w:val="restart"/>
          </w:tcPr>
          <w:p w14:paraId="1A511E60"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Cu</w:t>
            </w:r>
          </w:p>
        </w:tc>
        <w:tc>
          <w:tcPr>
            <w:tcW w:w="1454" w:type="dxa"/>
          </w:tcPr>
          <w:p w14:paraId="3506FBE7" w14:textId="77777777" w:rsidR="001E1FA5" w:rsidRPr="008E746D" w:rsidRDefault="001E1FA5" w:rsidP="00537D52">
            <w:pPr>
              <w:tabs>
                <w:tab w:val="left" w:pos="3300"/>
              </w:tabs>
              <w:rPr>
                <w:rFonts w:ascii="Times New Roman" w:hAnsi="Times New Roman" w:cs="Times New Roman"/>
              </w:rPr>
            </w:pPr>
            <w:r w:rsidRPr="008E746D">
              <w:rPr>
                <w:rFonts w:ascii="Times New Roman" w:hAnsi="Times New Roman" w:cs="Times New Roman"/>
              </w:rPr>
              <w:t>LE</w:t>
            </w:r>
          </w:p>
        </w:tc>
        <w:tc>
          <w:tcPr>
            <w:tcW w:w="1424" w:type="dxa"/>
            <w:vAlign w:val="center"/>
          </w:tcPr>
          <w:p w14:paraId="67FA9B24"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.00029634</w:t>
            </w:r>
          </w:p>
        </w:tc>
        <w:tc>
          <w:tcPr>
            <w:tcW w:w="1488" w:type="dxa"/>
            <w:gridSpan w:val="2"/>
            <w:vAlign w:val="center"/>
          </w:tcPr>
          <w:p w14:paraId="141EA632"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.000029527</w:t>
            </w:r>
          </w:p>
        </w:tc>
        <w:tc>
          <w:tcPr>
            <w:tcW w:w="1488" w:type="dxa"/>
            <w:gridSpan w:val="2"/>
          </w:tcPr>
          <w:p w14:paraId="76DA9823"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.000066023</w:t>
            </w:r>
          </w:p>
        </w:tc>
      </w:tr>
      <w:tr w:rsidR="001E1FA5" w:rsidRPr="008E746D" w14:paraId="623602CF" w14:textId="77777777" w:rsidTr="00537D52">
        <w:trPr>
          <w:gridAfter w:val="2"/>
          <w:wAfter w:w="2382" w:type="dxa"/>
          <w:trHeight w:val="368"/>
          <w:jc w:val="center"/>
        </w:trPr>
        <w:tc>
          <w:tcPr>
            <w:tcW w:w="1636" w:type="dxa"/>
            <w:vMerge/>
          </w:tcPr>
          <w:p w14:paraId="42EC1AF6" w14:textId="77777777" w:rsidR="001E1FA5" w:rsidRPr="008E746D" w:rsidRDefault="001E1FA5" w:rsidP="00537D52">
            <w:pPr>
              <w:tabs>
                <w:tab w:val="left" w:pos="3300"/>
              </w:tabs>
              <w:jc w:val="center"/>
              <w:rPr>
                <w:rFonts w:ascii="Times New Roman" w:hAnsi="Times New Roman" w:cs="Times New Roman"/>
              </w:rPr>
            </w:pPr>
          </w:p>
        </w:tc>
        <w:tc>
          <w:tcPr>
            <w:tcW w:w="1069" w:type="dxa"/>
            <w:vMerge/>
          </w:tcPr>
          <w:p w14:paraId="76D32BFA" w14:textId="77777777" w:rsidR="001E1FA5" w:rsidRPr="008E746D" w:rsidRDefault="001E1FA5" w:rsidP="00537D52">
            <w:pPr>
              <w:tabs>
                <w:tab w:val="left" w:pos="3300"/>
              </w:tabs>
              <w:jc w:val="center"/>
              <w:rPr>
                <w:rFonts w:ascii="Times New Roman" w:hAnsi="Times New Roman" w:cs="Times New Roman"/>
              </w:rPr>
            </w:pPr>
          </w:p>
        </w:tc>
        <w:tc>
          <w:tcPr>
            <w:tcW w:w="1454" w:type="dxa"/>
          </w:tcPr>
          <w:p w14:paraId="1E4B0325" w14:textId="77777777" w:rsidR="001E1FA5" w:rsidRPr="008E746D" w:rsidRDefault="001E1FA5" w:rsidP="00537D52">
            <w:pPr>
              <w:tabs>
                <w:tab w:val="left" w:pos="3300"/>
              </w:tabs>
              <w:rPr>
                <w:rFonts w:ascii="Times New Roman" w:hAnsi="Times New Roman" w:cs="Times New Roman"/>
              </w:rPr>
            </w:pPr>
            <w:r w:rsidRPr="008E746D">
              <w:rPr>
                <w:rFonts w:ascii="Times New Roman" w:hAnsi="Times New Roman" w:cs="Times New Roman"/>
              </w:rPr>
              <w:t>LES</w:t>
            </w:r>
          </w:p>
        </w:tc>
        <w:tc>
          <w:tcPr>
            <w:tcW w:w="1424" w:type="dxa"/>
            <w:vAlign w:val="center"/>
          </w:tcPr>
          <w:p w14:paraId="3EC45684"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.00023848</w:t>
            </w:r>
          </w:p>
        </w:tc>
        <w:tc>
          <w:tcPr>
            <w:tcW w:w="1488" w:type="dxa"/>
            <w:gridSpan w:val="2"/>
            <w:vAlign w:val="center"/>
          </w:tcPr>
          <w:p w14:paraId="0D37E903"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.000021445</w:t>
            </w:r>
          </w:p>
        </w:tc>
        <w:tc>
          <w:tcPr>
            <w:tcW w:w="1488" w:type="dxa"/>
            <w:gridSpan w:val="2"/>
          </w:tcPr>
          <w:p w14:paraId="34F2D083"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.000047953</w:t>
            </w:r>
          </w:p>
        </w:tc>
      </w:tr>
      <w:tr w:rsidR="001E1FA5" w:rsidRPr="008E746D" w14:paraId="3627B17A" w14:textId="77777777" w:rsidTr="00537D52">
        <w:trPr>
          <w:gridAfter w:val="2"/>
          <w:wAfter w:w="2382" w:type="dxa"/>
          <w:trHeight w:val="336"/>
          <w:jc w:val="center"/>
        </w:trPr>
        <w:tc>
          <w:tcPr>
            <w:tcW w:w="1636" w:type="dxa"/>
            <w:vMerge/>
          </w:tcPr>
          <w:p w14:paraId="4D16BB81" w14:textId="77777777" w:rsidR="001E1FA5" w:rsidRPr="008E746D" w:rsidRDefault="001E1FA5" w:rsidP="00537D52">
            <w:pPr>
              <w:tabs>
                <w:tab w:val="left" w:pos="3300"/>
              </w:tabs>
              <w:jc w:val="center"/>
              <w:rPr>
                <w:rFonts w:ascii="Times New Roman" w:hAnsi="Times New Roman" w:cs="Times New Roman"/>
              </w:rPr>
            </w:pPr>
          </w:p>
        </w:tc>
        <w:tc>
          <w:tcPr>
            <w:tcW w:w="1069" w:type="dxa"/>
            <w:vMerge w:val="restart"/>
          </w:tcPr>
          <w:p w14:paraId="7C242AD0"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Zn</w:t>
            </w:r>
          </w:p>
        </w:tc>
        <w:tc>
          <w:tcPr>
            <w:tcW w:w="1454" w:type="dxa"/>
          </w:tcPr>
          <w:p w14:paraId="128B5D6F" w14:textId="77777777" w:rsidR="001E1FA5" w:rsidRPr="008E746D" w:rsidRDefault="001E1FA5" w:rsidP="00537D52">
            <w:pPr>
              <w:tabs>
                <w:tab w:val="left" w:pos="3300"/>
              </w:tabs>
              <w:rPr>
                <w:rFonts w:ascii="Times New Roman" w:hAnsi="Times New Roman" w:cs="Times New Roman"/>
              </w:rPr>
            </w:pPr>
            <w:r w:rsidRPr="008E746D">
              <w:rPr>
                <w:rFonts w:ascii="Times New Roman" w:hAnsi="Times New Roman" w:cs="Times New Roman"/>
              </w:rPr>
              <w:t>LE</w:t>
            </w:r>
          </w:p>
        </w:tc>
        <w:tc>
          <w:tcPr>
            <w:tcW w:w="1424" w:type="dxa"/>
            <w:vAlign w:val="center"/>
          </w:tcPr>
          <w:p w14:paraId="078C2626"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.00204837</w:t>
            </w:r>
          </w:p>
        </w:tc>
        <w:tc>
          <w:tcPr>
            <w:tcW w:w="1488" w:type="dxa"/>
            <w:gridSpan w:val="2"/>
            <w:vAlign w:val="center"/>
          </w:tcPr>
          <w:p w14:paraId="26A02379"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.000168912</w:t>
            </w:r>
          </w:p>
        </w:tc>
        <w:tc>
          <w:tcPr>
            <w:tcW w:w="1488" w:type="dxa"/>
            <w:gridSpan w:val="2"/>
          </w:tcPr>
          <w:p w14:paraId="687D9E1D"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.000377699</w:t>
            </w:r>
          </w:p>
        </w:tc>
      </w:tr>
      <w:tr w:rsidR="001E1FA5" w:rsidRPr="008E746D" w14:paraId="5004E6B9" w14:textId="77777777" w:rsidTr="00537D52">
        <w:trPr>
          <w:gridAfter w:val="2"/>
          <w:wAfter w:w="2382" w:type="dxa"/>
          <w:trHeight w:val="160"/>
          <w:jc w:val="center"/>
        </w:trPr>
        <w:tc>
          <w:tcPr>
            <w:tcW w:w="1636" w:type="dxa"/>
            <w:vMerge/>
          </w:tcPr>
          <w:p w14:paraId="2BD06139" w14:textId="77777777" w:rsidR="001E1FA5" w:rsidRPr="008E746D" w:rsidRDefault="001E1FA5" w:rsidP="00537D52">
            <w:pPr>
              <w:tabs>
                <w:tab w:val="left" w:pos="3300"/>
              </w:tabs>
              <w:jc w:val="center"/>
              <w:rPr>
                <w:rFonts w:ascii="Times New Roman" w:hAnsi="Times New Roman" w:cs="Times New Roman"/>
              </w:rPr>
            </w:pPr>
          </w:p>
        </w:tc>
        <w:tc>
          <w:tcPr>
            <w:tcW w:w="1069" w:type="dxa"/>
            <w:vMerge/>
          </w:tcPr>
          <w:p w14:paraId="742EA19E" w14:textId="77777777" w:rsidR="001E1FA5" w:rsidRPr="008E746D" w:rsidRDefault="001E1FA5" w:rsidP="00537D52">
            <w:pPr>
              <w:tabs>
                <w:tab w:val="left" w:pos="3300"/>
              </w:tabs>
              <w:jc w:val="center"/>
              <w:rPr>
                <w:rFonts w:ascii="Times New Roman" w:hAnsi="Times New Roman" w:cs="Times New Roman"/>
              </w:rPr>
            </w:pPr>
          </w:p>
        </w:tc>
        <w:tc>
          <w:tcPr>
            <w:tcW w:w="1454" w:type="dxa"/>
          </w:tcPr>
          <w:p w14:paraId="3BFB2967" w14:textId="77777777" w:rsidR="001E1FA5" w:rsidRPr="008E746D" w:rsidRDefault="001E1FA5" w:rsidP="00537D52">
            <w:pPr>
              <w:tabs>
                <w:tab w:val="left" w:pos="3300"/>
              </w:tabs>
              <w:rPr>
                <w:rFonts w:ascii="Times New Roman" w:hAnsi="Times New Roman" w:cs="Times New Roman"/>
              </w:rPr>
            </w:pPr>
            <w:r w:rsidRPr="008E746D">
              <w:rPr>
                <w:rFonts w:ascii="Times New Roman" w:hAnsi="Times New Roman" w:cs="Times New Roman"/>
              </w:rPr>
              <w:t>LES</w:t>
            </w:r>
          </w:p>
        </w:tc>
        <w:tc>
          <w:tcPr>
            <w:tcW w:w="1424" w:type="dxa"/>
            <w:vAlign w:val="center"/>
          </w:tcPr>
          <w:p w14:paraId="2D7029C3"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.00186262</w:t>
            </w:r>
          </w:p>
        </w:tc>
        <w:tc>
          <w:tcPr>
            <w:tcW w:w="1488" w:type="dxa"/>
            <w:gridSpan w:val="2"/>
            <w:vAlign w:val="center"/>
          </w:tcPr>
          <w:p w14:paraId="42FEF368"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.000063720</w:t>
            </w:r>
          </w:p>
        </w:tc>
        <w:tc>
          <w:tcPr>
            <w:tcW w:w="1488" w:type="dxa"/>
            <w:gridSpan w:val="2"/>
          </w:tcPr>
          <w:p w14:paraId="49CCC741"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.000142482</w:t>
            </w:r>
          </w:p>
        </w:tc>
      </w:tr>
      <w:tr w:rsidR="001E1FA5" w:rsidRPr="008E746D" w14:paraId="70B60D89" w14:textId="77777777" w:rsidTr="00537D52">
        <w:trPr>
          <w:gridAfter w:val="2"/>
          <w:wAfter w:w="2382" w:type="dxa"/>
          <w:trHeight w:val="282"/>
          <w:jc w:val="center"/>
        </w:trPr>
        <w:tc>
          <w:tcPr>
            <w:tcW w:w="1636" w:type="dxa"/>
            <w:vMerge w:val="restart"/>
          </w:tcPr>
          <w:p w14:paraId="67142670"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Thalamus</w:t>
            </w:r>
          </w:p>
        </w:tc>
        <w:tc>
          <w:tcPr>
            <w:tcW w:w="1069" w:type="dxa"/>
            <w:vMerge w:val="restart"/>
          </w:tcPr>
          <w:p w14:paraId="0B1391B9"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Fe</w:t>
            </w:r>
          </w:p>
        </w:tc>
        <w:tc>
          <w:tcPr>
            <w:tcW w:w="1454" w:type="dxa"/>
          </w:tcPr>
          <w:p w14:paraId="08CA236D" w14:textId="77777777" w:rsidR="001E1FA5" w:rsidRPr="008E746D" w:rsidRDefault="001E1FA5" w:rsidP="00537D52">
            <w:pPr>
              <w:tabs>
                <w:tab w:val="left" w:pos="3300"/>
              </w:tabs>
              <w:rPr>
                <w:rFonts w:ascii="Times New Roman" w:hAnsi="Times New Roman" w:cs="Times New Roman"/>
              </w:rPr>
            </w:pPr>
            <w:r w:rsidRPr="008E746D">
              <w:rPr>
                <w:rFonts w:ascii="Times New Roman" w:hAnsi="Times New Roman" w:cs="Times New Roman"/>
              </w:rPr>
              <w:t>LE</w:t>
            </w:r>
          </w:p>
        </w:tc>
        <w:tc>
          <w:tcPr>
            <w:tcW w:w="1424" w:type="dxa"/>
            <w:vAlign w:val="center"/>
          </w:tcPr>
          <w:p w14:paraId="4DBDCF6F"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.00054562</w:t>
            </w:r>
          </w:p>
        </w:tc>
        <w:tc>
          <w:tcPr>
            <w:tcW w:w="1488" w:type="dxa"/>
            <w:gridSpan w:val="2"/>
            <w:vAlign w:val="center"/>
          </w:tcPr>
          <w:p w14:paraId="05CBB011"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.000036148</w:t>
            </w:r>
          </w:p>
        </w:tc>
        <w:tc>
          <w:tcPr>
            <w:tcW w:w="1488" w:type="dxa"/>
            <w:gridSpan w:val="2"/>
          </w:tcPr>
          <w:p w14:paraId="722E2E60"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.000080830</w:t>
            </w:r>
          </w:p>
        </w:tc>
      </w:tr>
      <w:tr w:rsidR="001E1FA5" w:rsidRPr="008E746D" w14:paraId="24AA64F4" w14:textId="77777777" w:rsidTr="00537D52">
        <w:trPr>
          <w:gridAfter w:val="2"/>
          <w:wAfter w:w="2382" w:type="dxa"/>
          <w:trHeight w:val="352"/>
          <w:jc w:val="center"/>
        </w:trPr>
        <w:tc>
          <w:tcPr>
            <w:tcW w:w="1636" w:type="dxa"/>
            <w:vMerge/>
          </w:tcPr>
          <w:p w14:paraId="133239EF" w14:textId="77777777" w:rsidR="001E1FA5" w:rsidRPr="008E746D" w:rsidRDefault="001E1FA5" w:rsidP="00537D52">
            <w:pPr>
              <w:tabs>
                <w:tab w:val="left" w:pos="3300"/>
              </w:tabs>
              <w:jc w:val="center"/>
              <w:rPr>
                <w:rFonts w:ascii="Times New Roman" w:hAnsi="Times New Roman" w:cs="Times New Roman"/>
              </w:rPr>
            </w:pPr>
          </w:p>
        </w:tc>
        <w:tc>
          <w:tcPr>
            <w:tcW w:w="1069" w:type="dxa"/>
            <w:vMerge/>
          </w:tcPr>
          <w:p w14:paraId="08E52E5D" w14:textId="77777777" w:rsidR="001E1FA5" w:rsidRPr="008E746D" w:rsidRDefault="001E1FA5" w:rsidP="00537D52">
            <w:pPr>
              <w:tabs>
                <w:tab w:val="left" w:pos="3300"/>
              </w:tabs>
              <w:jc w:val="center"/>
              <w:rPr>
                <w:rFonts w:ascii="Times New Roman" w:hAnsi="Times New Roman" w:cs="Times New Roman"/>
              </w:rPr>
            </w:pPr>
          </w:p>
        </w:tc>
        <w:tc>
          <w:tcPr>
            <w:tcW w:w="1454" w:type="dxa"/>
          </w:tcPr>
          <w:p w14:paraId="5B306386" w14:textId="77777777" w:rsidR="001E1FA5" w:rsidRPr="008E746D" w:rsidRDefault="001E1FA5" w:rsidP="00537D52">
            <w:pPr>
              <w:tabs>
                <w:tab w:val="left" w:pos="3300"/>
              </w:tabs>
              <w:rPr>
                <w:rFonts w:ascii="Times New Roman" w:hAnsi="Times New Roman" w:cs="Times New Roman"/>
              </w:rPr>
            </w:pPr>
            <w:r w:rsidRPr="008E746D">
              <w:rPr>
                <w:rFonts w:ascii="Times New Roman" w:hAnsi="Times New Roman" w:cs="Times New Roman"/>
              </w:rPr>
              <w:t>LES</w:t>
            </w:r>
          </w:p>
        </w:tc>
        <w:tc>
          <w:tcPr>
            <w:tcW w:w="1424" w:type="dxa"/>
            <w:vAlign w:val="center"/>
          </w:tcPr>
          <w:p w14:paraId="6A66FF4B"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.00060921</w:t>
            </w:r>
          </w:p>
        </w:tc>
        <w:tc>
          <w:tcPr>
            <w:tcW w:w="1488" w:type="dxa"/>
            <w:gridSpan w:val="2"/>
            <w:vAlign w:val="center"/>
          </w:tcPr>
          <w:p w14:paraId="0C5CC481"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.000080207</w:t>
            </w:r>
          </w:p>
        </w:tc>
        <w:tc>
          <w:tcPr>
            <w:tcW w:w="1488" w:type="dxa"/>
            <w:gridSpan w:val="2"/>
          </w:tcPr>
          <w:p w14:paraId="5DEB3DB0"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.000179349</w:t>
            </w:r>
          </w:p>
        </w:tc>
      </w:tr>
      <w:tr w:rsidR="001E1FA5" w:rsidRPr="008E746D" w14:paraId="36F897B4" w14:textId="77777777" w:rsidTr="00537D52">
        <w:trPr>
          <w:gridAfter w:val="2"/>
          <w:wAfter w:w="2382" w:type="dxa"/>
          <w:trHeight w:val="336"/>
          <w:jc w:val="center"/>
        </w:trPr>
        <w:tc>
          <w:tcPr>
            <w:tcW w:w="1636" w:type="dxa"/>
            <w:vMerge/>
          </w:tcPr>
          <w:p w14:paraId="37EF9A37" w14:textId="77777777" w:rsidR="001E1FA5" w:rsidRPr="008E746D" w:rsidRDefault="001E1FA5" w:rsidP="00537D52">
            <w:pPr>
              <w:tabs>
                <w:tab w:val="left" w:pos="3300"/>
              </w:tabs>
              <w:jc w:val="center"/>
              <w:rPr>
                <w:rFonts w:ascii="Times New Roman" w:hAnsi="Times New Roman" w:cs="Times New Roman"/>
              </w:rPr>
            </w:pPr>
          </w:p>
        </w:tc>
        <w:tc>
          <w:tcPr>
            <w:tcW w:w="1069" w:type="dxa"/>
            <w:vMerge w:val="restart"/>
          </w:tcPr>
          <w:p w14:paraId="7DFC04F2"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Cu</w:t>
            </w:r>
          </w:p>
        </w:tc>
        <w:tc>
          <w:tcPr>
            <w:tcW w:w="1454" w:type="dxa"/>
          </w:tcPr>
          <w:p w14:paraId="4856B75E" w14:textId="77777777" w:rsidR="001E1FA5" w:rsidRPr="008E746D" w:rsidRDefault="001E1FA5" w:rsidP="00537D52">
            <w:pPr>
              <w:tabs>
                <w:tab w:val="left" w:pos="3300"/>
              </w:tabs>
              <w:rPr>
                <w:rFonts w:ascii="Times New Roman" w:hAnsi="Times New Roman" w:cs="Times New Roman"/>
              </w:rPr>
            </w:pPr>
            <w:r w:rsidRPr="008E746D">
              <w:rPr>
                <w:rFonts w:ascii="Times New Roman" w:hAnsi="Times New Roman" w:cs="Times New Roman"/>
              </w:rPr>
              <w:t>LE</w:t>
            </w:r>
          </w:p>
        </w:tc>
        <w:tc>
          <w:tcPr>
            <w:tcW w:w="1424" w:type="dxa"/>
            <w:vAlign w:val="center"/>
          </w:tcPr>
          <w:p w14:paraId="41C569F0"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.00021197</w:t>
            </w:r>
          </w:p>
        </w:tc>
        <w:tc>
          <w:tcPr>
            <w:tcW w:w="1488" w:type="dxa"/>
            <w:gridSpan w:val="2"/>
            <w:vAlign w:val="center"/>
          </w:tcPr>
          <w:p w14:paraId="4D7DFF64"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.000011728</w:t>
            </w:r>
          </w:p>
        </w:tc>
        <w:tc>
          <w:tcPr>
            <w:tcW w:w="1488" w:type="dxa"/>
            <w:gridSpan w:val="2"/>
          </w:tcPr>
          <w:p w14:paraId="75BB8C0C"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.000026226</w:t>
            </w:r>
          </w:p>
        </w:tc>
      </w:tr>
      <w:tr w:rsidR="001E1FA5" w:rsidRPr="008E746D" w14:paraId="7AFEA490" w14:textId="77777777" w:rsidTr="00537D52">
        <w:trPr>
          <w:gridAfter w:val="2"/>
          <w:wAfter w:w="2382" w:type="dxa"/>
          <w:trHeight w:val="368"/>
          <w:jc w:val="center"/>
        </w:trPr>
        <w:tc>
          <w:tcPr>
            <w:tcW w:w="1636" w:type="dxa"/>
            <w:vMerge/>
          </w:tcPr>
          <w:p w14:paraId="79E0AB3B" w14:textId="77777777" w:rsidR="001E1FA5" w:rsidRPr="008E746D" w:rsidRDefault="001E1FA5" w:rsidP="00537D52">
            <w:pPr>
              <w:tabs>
                <w:tab w:val="left" w:pos="3300"/>
              </w:tabs>
              <w:jc w:val="center"/>
              <w:rPr>
                <w:rFonts w:ascii="Times New Roman" w:hAnsi="Times New Roman" w:cs="Times New Roman"/>
              </w:rPr>
            </w:pPr>
          </w:p>
        </w:tc>
        <w:tc>
          <w:tcPr>
            <w:tcW w:w="1069" w:type="dxa"/>
            <w:vMerge/>
          </w:tcPr>
          <w:p w14:paraId="3B15E447" w14:textId="77777777" w:rsidR="001E1FA5" w:rsidRPr="008E746D" w:rsidRDefault="001E1FA5" w:rsidP="00537D52">
            <w:pPr>
              <w:tabs>
                <w:tab w:val="left" w:pos="3300"/>
              </w:tabs>
              <w:jc w:val="center"/>
              <w:rPr>
                <w:rFonts w:ascii="Times New Roman" w:hAnsi="Times New Roman" w:cs="Times New Roman"/>
              </w:rPr>
            </w:pPr>
          </w:p>
        </w:tc>
        <w:tc>
          <w:tcPr>
            <w:tcW w:w="1454" w:type="dxa"/>
          </w:tcPr>
          <w:p w14:paraId="51E35CB8" w14:textId="77777777" w:rsidR="001E1FA5" w:rsidRPr="008E746D" w:rsidRDefault="001E1FA5" w:rsidP="00537D52">
            <w:pPr>
              <w:tabs>
                <w:tab w:val="left" w:pos="3300"/>
              </w:tabs>
              <w:rPr>
                <w:rFonts w:ascii="Times New Roman" w:hAnsi="Times New Roman" w:cs="Times New Roman"/>
              </w:rPr>
            </w:pPr>
            <w:r w:rsidRPr="008E746D">
              <w:rPr>
                <w:rFonts w:ascii="Times New Roman" w:hAnsi="Times New Roman" w:cs="Times New Roman"/>
              </w:rPr>
              <w:t>LES</w:t>
            </w:r>
          </w:p>
        </w:tc>
        <w:tc>
          <w:tcPr>
            <w:tcW w:w="1424" w:type="dxa"/>
            <w:vAlign w:val="center"/>
          </w:tcPr>
          <w:p w14:paraId="1A68F263"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.00025688</w:t>
            </w:r>
          </w:p>
        </w:tc>
        <w:tc>
          <w:tcPr>
            <w:tcW w:w="1488" w:type="dxa"/>
            <w:gridSpan w:val="2"/>
            <w:vAlign w:val="center"/>
          </w:tcPr>
          <w:p w14:paraId="472776E3"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.000045728</w:t>
            </w:r>
          </w:p>
        </w:tc>
        <w:tc>
          <w:tcPr>
            <w:tcW w:w="1488" w:type="dxa"/>
            <w:gridSpan w:val="2"/>
          </w:tcPr>
          <w:p w14:paraId="5008C1C6"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.000102250</w:t>
            </w:r>
          </w:p>
        </w:tc>
      </w:tr>
      <w:tr w:rsidR="001E1FA5" w:rsidRPr="008E746D" w14:paraId="0ED30E89" w14:textId="77777777" w:rsidTr="00537D52">
        <w:trPr>
          <w:gridAfter w:val="2"/>
          <w:wAfter w:w="2382" w:type="dxa"/>
          <w:trHeight w:val="336"/>
          <w:jc w:val="center"/>
        </w:trPr>
        <w:tc>
          <w:tcPr>
            <w:tcW w:w="1636" w:type="dxa"/>
            <w:vMerge/>
          </w:tcPr>
          <w:p w14:paraId="15FC2E23" w14:textId="77777777" w:rsidR="001E1FA5" w:rsidRPr="008E746D" w:rsidRDefault="001E1FA5" w:rsidP="00537D52">
            <w:pPr>
              <w:tabs>
                <w:tab w:val="left" w:pos="3300"/>
              </w:tabs>
              <w:jc w:val="center"/>
              <w:rPr>
                <w:rFonts w:ascii="Times New Roman" w:hAnsi="Times New Roman" w:cs="Times New Roman"/>
              </w:rPr>
            </w:pPr>
          </w:p>
        </w:tc>
        <w:tc>
          <w:tcPr>
            <w:tcW w:w="1069" w:type="dxa"/>
            <w:vMerge w:val="restart"/>
          </w:tcPr>
          <w:p w14:paraId="0682B814"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Zn</w:t>
            </w:r>
          </w:p>
        </w:tc>
        <w:tc>
          <w:tcPr>
            <w:tcW w:w="1454" w:type="dxa"/>
          </w:tcPr>
          <w:p w14:paraId="5FDC960E" w14:textId="77777777" w:rsidR="001E1FA5" w:rsidRPr="008E746D" w:rsidRDefault="001E1FA5" w:rsidP="00537D52">
            <w:pPr>
              <w:tabs>
                <w:tab w:val="left" w:pos="3300"/>
              </w:tabs>
              <w:rPr>
                <w:rFonts w:ascii="Times New Roman" w:hAnsi="Times New Roman" w:cs="Times New Roman"/>
              </w:rPr>
            </w:pPr>
            <w:r w:rsidRPr="008E746D">
              <w:rPr>
                <w:rFonts w:ascii="Times New Roman" w:hAnsi="Times New Roman" w:cs="Times New Roman"/>
              </w:rPr>
              <w:t>LE</w:t>
            </w:r>
          </w:p>
        </w:tc>
        <w:tc>
          <w:tcPr>
            <w:tcW w:w="1424" w:type="dxa"/>
            <w:vAlign w:val="center"/>
          </w:tcPr>
          <w:p w14:paraId="2C75792B"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.00166113</w:t>
            </w:r>
          </w:p>
        </w:tc>
        <w:tc>
          <w:tcPr>
            <w:tcW w:w="1488" w:type="dxa"/>
            <w:gridSpan w:val="2"/>
            <w:vAlign w:val="center"/>
          </w:tcPr>
          <w:p w14:paraId="31B6378B"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.000093932</w:t>
            </w:r>
          </w:p>
        </w:tc>
        <w:tc>
          <w:tcPr>
            <w:tcW w:w="1488" w:type="dxa"/>
            <w:gridSpan w:val="2"/>
          </w:tcPr>
          <w:p w14:paraId="367DAFEE"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.000210038</w:t>
            </w:r>
          </w:p>
        </w:tc>
      </w:tr>
      <w:tr w:rsidR="001E1FA5" w:rsidRPr="008E746D" w14:paraId="62C7D1B8" w14:textId="77777777" w:rsidTr="00537D52">
        <w:trPr>
          <w:gridAfter w:val="2"/>
          <w:wAfter w:w="2382" w:type="dxa"/>
          <w:trHeight w:val="352"/>
          <w:jc w:val="center"/>
        </w:trPr>
        <w:tc>
          <w:tcPr>
            <w:tcW w:w="1636" w:type="dxa"/>
            <w:vMerge/>
          </w:tcPr>
          <w:p w14:paraId="51E165C6" w14:textId="77777777" w:rsidR="001E1FA5" w:rsidRPr="008E746D" w:rsidRDefault="001E1FA5" w:rsidP="00537D52">
            <w:pPr>
              <w:tabs>
                <w:tab w:val="left" w:pos="3300"/>
              </w:tabs>
              <w:jc w:val="center"/>
              <w:rPr>
                <w:rFonts w:ascii="Times New Roman" w:hAnsi="Times New Roman" w:cs="Times New Roman"/>
              </w:rPr>
            </w:pPr>
          </w:p>
        </w:tc>
        <w:tc>
          <w:tcPr>
            <w:tcW w:w="1069" w:type="dxa"/>
            <w:vMerge/>
          </w:tcPr>
          <w:p w14:paraId="4F0A4C1F" w14:textId="77777777" w:rsidR="001E1FA5" w:rsidRPr="008E746D" w:rsidRDefault="001E1FA5" w:rsidP="00537D52">
            <w:pPr>
              <w:tabs>
                <w:tab w:val="left" w:pos="3300"/>
              </w:tabs>
              <w:jc w:val="center"/>
              <w:rPr>
                <w:rFonts w:ascii="Times New Roman" w:hAnsi="Times New Roman" w:cs="Times New Roman"/>
              </w:rPr>
            </w:pPr>
          </w:p>
        </w:tc>
        <w:tc>
          <w:tcPr>
            <w:tcW w:w="1454" w:type="dxa"/>
          </w:tcPr>
          <w:p w14:paraId="59173061" w14:textId="77777777" w:rsidR="001E1FA5" w:rsidRPr="008E746D" w:rsidRDefault="001E1FA5" w:rsidP="00537D52">
            <w:pPr>
              <w:tabs>
                <w:tab w:val="left" w:pos="3300"/>
              </w:tabs>
              <w:rPr>
                <w:rFonts w:ascii="Times New Roman" w:hAnsi="Times New Roman" w:cs="Times New Roman"/>
              </w:rPr>
            </w:pPr>
            <w:r w:rsidRPr="008E746D">
              <w:rPr>
                <w:rFonts w:ascii="Times New Roman" w:hAnsi="Times New Roman" w:cs="Times New Roman"/>
              </w:rPr>
              <w:t>LES</w:t>
            </w:r>
          </w:p>
        </w:tc>
        <w:tc>
          <w:tcPr>
            <w:tcW w:w="1424" w:type="dxa"/>
            <w:vAlign w:val="center"/>
          </w:tcPr>
          <w:p w14:paraId="69A7E163"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.00162233</w:t>
            </w:r>
          </w:p>
        </w:tc>
        <w:tc>
          <w:tcPr>
            <w:tcW w:w="1488" w:type="dxa"/>
            <w:gridSpan w:val="2"/>
            <w:vAlign w:val="center"/>
          </w:tcPr>
          <w:p w14:paraId="687E7F3C"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.000036139</w:t>
            </w:r>
          </w:p>
        </w:tc>
        <w:tc>
          <w:tcPr>
            <w:tcW w:w="1488" w:type="dxa"/>
            <w:gridSpan w:val="2"/>
          </w:tcPr>
          <w:p w14:paraId="57E40CB1"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.000080809</w:t>
            </w:r>
          </w:p>
        </w:tc>
      </w:tr>
      <w:tr w:rsidR="001E1FA5" w:rsidRPr="008E746D" w14:paraId="5F044249" w14:textId="77777777" w:rsidTr="00537D52">
        <w:trPr>
          <w:gridAfter w:val="2"/>
          <w:wAfter w:w="2382" w:type="dxa"/>
          <w:trHeight w:val="352"/>
          <w:jc w:val="center"/>
        </w:trPr>
        <w:tc>
          <w:tcPr>
            <w:tcW w:w="1636" w:type="dxa"/>
            <w:vMerge w:val="restart"/>
          </w:tcPr>
          <w:p w14:paraId="26C55D82"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Striatum</w:t>
            </w:r>
          </w:p>
        </w:tc>
        <w:tc>
          <w:tcPr>
            <w:tcW w:w="1069" w:type="dxa"/>
            <w:vMerge w:val="restart"/>
          </w:tcPr>
          <w:p w14:paraId="7CA0F9A6"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Fe</w:t>
            </w:r>
          </w:p>
        </w:tc>
        <w:tc>
          <w:tcPr>
            <w:tcW w:w="1454" w:type="dxa"/>
          </w:tcPr>
          <w:p w14:paraId="469642B3" w14:textId="77777777" w:rsidR="001E1FA5" w:rsidRPr="008E746D" w:rsidRDefault="001E1FA5" w:rsidP="00537D52">
            <w:pPr>
              <w:tabs>
                <w:tab w:val="left" w:pos="3300"/>
              </w:tabs>
              <w:rPr>
                <w:rFonts w:ascii="Times New Roman" w:hAnsi="Times New Roman" w:cs="Times New Roman"/>
              </w:rPr>
            </w:pPr>
            <w:r w:rsidRPr="008E746D">
              <w:rPr>
                <w:rFonts w:ascii="Times New Roman" w:hAnsi="Times New Roman" w:cs="Times New Roman"/>
              </w:rPr>
              <w:t>LE</w:t>
            </w:r>
          </w:p>
        </w:tc>
        <w:tc>
          <w:tcPr>
            <w:tcW w:w="1424" w:type="dxa"/>
            <w:vAlign w:val="center"/>
          </w:tcPr>
          <w:p w14:paraId="0D89AE5D"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.00051888</w:t>
            </w:r>
          </w:p>
        </w:tc>
        <w:tc>
          <w:tcPr>
            <w:tcW w:w="1488" w:type="dxa"/>
            <w:gridSpan w:val="2"/>
            <w:vAlign w:val="center"/>
          </w:tcPr>
          <w:p w14:paraId="75F2D762"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.000033283</w:t>
            </w:r>
          </w:p>
        </w:tc>
        <w:tc>
          <w:tcPr>
            <w:tcW w:w="1488" w:type="dxa"/>
            <w:gridSpan w:val="2"/>
          </w:tcPr>
          <w:p w14:paraId="003DD440"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.000074423</w:t>
            </w:r>
          </w:p>
        </w:tc>
      </w:tr>
      <w:tr w:rsidR="001E1FA5" w:rsidRPr="008E746D" w14:paraId="47BC759D" w14:textId="77777777" w:rsidTr="00537D52">
        <w:trPr>
          <w:gridAfter w:val="2"/>
          <w:wAfter w:w="2382" w:type="dxa"/>
          <w:jc w:val="center"/>
        </w:trPr>
        <w:tc>
          <w:tcPr>
            <w:tcW w:w="1636" w:type="dxa"/>
            <w:vMerge/>
          </w:tcPr>
          <w:p w14:paraId="416FDCB6" w14:textId="77777777" w:rsidR="001E1FA5" w:rsidRPr="008E746D" w:rsidRDefault="001E1FA5" w:rsidP="00537D52">
            <w:pPr>
              <w:tabs>
                <w:tab w:val="left" w:pos="3300"/>
              </w:tabs>
              <w:jc w:val="center"/>
              <w:rPr>
                <w:rFonts w:ascii="Times New Roman" w:hAnsi="Times New Roman" w:cs="Times New Roman"/>
              </w:rPr>
            </w:pPr>
          </w:p>
        </w:tc>
        <w:tc>
          <w:tcPr>
            <w:tcW w:w="1069" w:type="dxa"/>
            <w:vMerge/>
          </w:tcPr>
          <w:p w14:paraId="7B731372" w14:textId="77777777" w:rsidR="001E1FA5" w:rsidRPr="008E746D" w:rsidRDefault="001E1FA5" w:rsidP="00537D52">
            <w:pPr>
              <w:tabs>
                <w:tab w:val="left" w:pos="3300"/>
              </w:tabs>
              <w:jc w:val="center"/>
              <w:rPr>
                <w:rFonts w:ascii="Times New Roman" w:hAnsi="Times New Roman" w:cs="Times New Roman"/>
              </w:rPr>
            </w:pPr>
          </w:p>
        </w:tc>
        <w:tc>
          <w:tcPr>
            <w:tcW w:w="1454" w:type="dxa"/>
          </w:tcPr>
          <w:p w14:paraId="08BDFABF" w14:textId="77777777" w:rsidR="001E1FA5" w:rsidRPr="008E746D" w:rsidRDefault="001E1FA5" w:rsidP="00537D52">
            <w:pPr>
              <w:tabs>
                <w:tab w:val="left" w:pos="3300"/>
              </w:tabs>
              <w:rPr>
                <w:rFonts w:ascii="Times New Roman" w:hAnsi="Times New Roman" w:cs="Times New Roman"/>
              </w:rPr>
            </w:pPr>
            <w:r w:rsidRPr="008E746D">
              <w:rPr>
                <w:rFonts w:ascii="Times New Roman" w:hAnsi="Times New Roman" w:cs="Times New Roman"/>
              </w:rPr>
              <w:t>LES</w:t>
            </w:r>
          </w:p>
        </w:tc>
        <w:tc>
          <w:tcPr>
            <w:tcW w:w="1424" w:type="dxa"/>
            <w:vAlign w:val="center"/>
          </w:tcPr>
          <w:p w14:paraId="7B492E73"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.00057742</w:t>
            </w:r>
          </w:p>
        </w:tc>
        <w:tc>
          <w:tcPr>
            <w:tcW w:w="1488" w:type="dxa"/>
            <w:gridSpan w:val="2"/>
            <w:vAlign w:val="center"/>
          </w:tcPr>
          <w:p w14:paraId="4187F367"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.000025147</w:t>
            </w:r>
          </w:p>
        </w:tc>
        <w:tc>
          <w:tcPr>
            <w:tcW w:w="1488" w:type="dxa"/>
            <w:gridSpan w:val="2"/>
          </w:tcPr>
          <w:p w14:paraId="1791998D"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.000056231</w:t>
            </w:r>
          </w:p>
        </w:tc>
      </w:tr>
      <w:tr w:rsidR="001E1FA5" w:rsidRPr="008E746D" w14:paraId="60CF3083" w14:textId="77777777" w:rsidTr="00537D52">
        <w:trPr>
          <w:gridAfter w:val="2"/>
          <w:wAfter w:w="2382" w:type="dxa"/>
          <w:trHeight w:val="208"/>
          <w:jc w:val="center"/>
        </w:trPr>
        <w:tc>
          <w:tcPr>
            <w:tcW w:w="1636" w:type="dxa"/>
            <w:vMerge/>
          </w:tcPr>
          <w:p w14:paraId="23F8D523" w14:textId="77777777" w:rsidR="001E1FA5" w:rsidRPr="008E746D" w:rsidRDefault="001E1FA5" w:rsidP="00537D52">
            <w:pPr>
              <w:tabs>
                <w:tab w:val="left" w:pos="3300"/>
              </w:tabs>
              <w:jc w:val="center"/>
              <w:rPr>
                <w:rFonts w:ascii="Times New Roman" w:hAnsi="Times New Roman" w:cs="Times New Roman"/>
              </w:rPr>
            </w:pPr>
          </w:p>
        </w:tc>
        <w:tc>
          <w:tcPr>
            <w:tcW w:w="1069" w:type="dxa"/>
            <w:vMerge w:val="restart"/>
          </w:tcPr>
          <w:p w14:paraId="1C157609"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Cu</w:t>
            </w:r>
          </w:p>
        </w:tc>
        <w:tc>
          <w:tcPr>
            <w:tcW w:w="1454" w:type="dxa"/>
          </w:tcPr>
          <w:p w14:paraId="7E5DF455" w14:textId="77777777" w:rsidR="001E1FA5" w:rsidRPr="008E746D" w:rsidRDefault="001E1FA5" w:rsidP="00537D52">
            <w:pPr>
              <w:tabs>
                <w:tab w:val="left" w:pos="3300"/>
              </w:tabs>
              <w:rPr>
                <w:rFonts w:ascii="Times New Roman" w:hAnsi="Times New Roman" w:cs="Times New Roman"/>
              </w:rPr>
            </w:pPr>
            <w:r w:rsidRPr="008E746D">
              <w:rPr>
                <w:rFonts w:ascii="Times New Roman" w:hAnsi="Times New Roman" w:cs="Times New Roman"/>
              </w:rPr>
              <w:t>LE</w:t>
            </w:r>
          </w:p>
        </w:tc>
        <w:tc>
          <w:tcPr>
            <w:tcW w:w="1424" w:type="dxa"/>
            <w:vAlign w:val="center"/>
          </w:tcPr>
          <w:p w14:paraId="75736280"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.00025418</w:t>
            </w:r>
          </w:p>
        </w:tc>
        <w:tc>
          <w:tcPr>
            <w:tcW w:w="1488" w:type="dxa"/>
            <w:gridSpan w:val="2"/>
            <w:vAlign w:val="center"/>
          </w:tcPr>
          <w:p w14:paraId="6696D1FE"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.000021218</w:t>
            </w:r>
          </w:p>
        </w:tc>
        <w:tc>
          <w:tcPr>
            <w:tcW w:w="1488" w:type="dxa"/>
            <w:gridSpan w:val="2"/>
          </w:tcPr>
          <w:p w14:paraId="4302E31A"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.000047446</w:t>
            </w:r>
          </w:p>
        </w:tc>
      </w:tr>
      <w:tr w:rsidR="001E1FA5" w:rsidRPr="008E746D" w14:paraId="7E792550" w14:textId="77777777" w:rsidTr="00537D52">
        <w:trPr>
          <w:gridAfter w:val="2"/>
          <w:wAfter w:w="2382" w:type="dxa"/>
          <w:trHeight w:val="304"/>
          <w:jc w:val="center"/>
        </w:trPr>
        <w:tc>
          <w:tcPr>
            <w:tcW w:w="1636" w:type="dxa"/>
            <w:vMerge/>
          </w:tcPr>
          <w:p w14:paraId="07850A27" w14:textId="77777777" w:rsidR="001E1FA5" w:rsidRPr="008E746D" w:rsidRDefault="001E1FA5" w:rsidP="00537D52">
            <w:pPr>
              <w:tabs>
                <w:tab w:val="left" w:pos="3300"/>
              </w:tabs>
              <w:jc w:val="both"/>
              <w:rPr>
                <w:rFonts w:ascii="Times New Roman" w:hAnsi="Times New Roman" w:cs="Times New Roman"/>
              </w:rPr>
            </w:pPr>
          </w:p>
        </w:tc>
        <w:tc>
          <w:tcPr>
            <w:tcW w:w="1069" w:type="dxa"/>
            <w:vMerge/>
          </w:tcPr>
          <w:p w14:paraId="15E3379D" w14:textId="77777777" w:rsidR="001E1FA5" w:rsidRPr="008E746D" w:rsidRDefault="001E1FA5" w:rsidP="00537D52">
            <w:pPr>
              <w:tabs>
                <w:tab w:val="left" w:pos="3300"/>
              </w:tabs>
              <w:jc w:val="both"/>
              <w:rPr>
                <w:rFonts w:ascii="Times New Roman" w:hAnsi="Times New Roman" w:cs="Times New Roman"/>
              </w:rPr>
            </w:pPr>
          </w:p>
        </w:tc>
        <w:tc>
          <w:tcPr>
            <w:tcW w:w="1454" w:type="dxa"/>
          </w:tcPr>
          <w:p w14:paraId="48D9336A" w14:textId="77777777" w:rsidR="001E1FA5" w:rsidRPr="008E746D" w:rsidRDefault="001E1FA5" w:rsidP="00537D52">
            <w:pPr>
              <w:tabs>
                <w:tab w:val="left" w:pos="3300"/>
              </w:tabs>
              <w:rPr>
                <w:rFonts w:ascii="Times New Roman" w:hAnsi="Times New Roman" w:cs="Times New Roman"/>
              </w:rPr>
            </w:pPr>
            <w:r w:rsidRPr="008E746D">
              <w:rPr>
                <w:rFonts w:ascii="Times New Roman" w:hAnsi="Times New Roman" w:cs="Times New Roman"/>
              </w:rPr>
              <w:t>LES</w:t>
            </w:r>
          </w:p>
        </w:tc>
        <w:tc>
          <w:tcPr>
            <w:tcW w:w="1424" w:type="dxa"/>
            <w:vAlign w:val="center"/>
          </w:tcPr>
          <w:p w14:paraId="4F9637E2"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.00028031</w:t>
            </w:r>
          </w:p>
        </w:tc>
        <w:tc>
          <w:tcPr>
            <w:tcW w:w="1488" w:type="dxa"/>
            <w:gridSpan w:val="2"/>
            <w:vAlign w:val="center"/>
          </w:tcPr>
          <w:p w14:paraId="50EAB2CA"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.000023100</w:t>
            </w:r>
          </w:p>
        </w:tc>
        <w:tc>
          <w:tcPr>
            <w:tcW w:w="1488" w:type="dxa"/>
            <w:gridSpan w:val="2"/>
          </w:tcPr>
          <w:p w14:paraId="56D9D97B"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.000051652</w:t>
            </w:r>
          </w:p>
        </w:tc>
      </w:tr>
      <w:tr w:rsidR="001E1FA5" w:rsidRPr="008E746D" w14:paraId="68BF59B1" w14:textId="77777777" w:rsidTr="00537D52">
        <w:trPr>
          <w:gridAfter w:val="2"/>
          <w:wAfter w:w="2382" w:type="dxa"/>
          <w:trHeight w:val="112"/>
          <w:jc w:val="center"/>
        </w:trPr>
        <w:tc>
          <w:tcPr>
            <w:tcW w:w="1636" w:type="dxa"/>
            <w:vMerge/>
          </w:tcPr>
          <w:p w14:paraId="089961E8" w14:textId="77777777" w:rsidR="001E1FA5" w:rsidRPr="008E746D" w:rsidRDefault="001E1FA5" w:rsidP="00537D52">
            <w:pPr>
              <w:tabs>
                <w:tab w:val="left" w:pos="3300"/>
              </w:tabs>
              <w:jc w:val="both"/>
              <w:rPr>
                <w:rFonts w:ascii="Times New Roman" w:hAnsi="Times New Roman" w:cs="Times New Roman"/>
              </w:rPr>
            </w:pPr>
          </w:p>
        </w:tc>
        <w:tc>
          <w:tcPr>
            <w:tcW w:w="1069" w:type="dxa"/>
            <w:vMerge w:val="restart"/>
          </w:tcPr>
          <w:p w14:paraId="7F4DADDC" w14:textId="77777777" w:rsidR="001E1FA5" w:rsidRPr="008E746D" w:rsidRDefault="001E1FA5" w:rsidP="00537D52">
            <w:pPr>
              <w:tabs>
                <w:tab w:val="left" w:pos="3300"/>
              </w:tabs>
              <w:jc w:val="both"/>
              <w:rPr>
                <w:rFonts w:ascii="Times New Roman" w:hAnsi="Times New Roman" w:cs="Times New Roman"/>
              </w:rPr>
            </w:pPr>
            <w:r w:rsidRPr="008E746D">
              <w:rPr>
                <w:rFonts w:ascii="Times New Roman" w:hAnsi="Times New Roman" w:cs="Times New Roman"/>
              </w:rPr>
              <w:t>Zn</w:t>
            </w:r>
          </w:p>
        </w:tc>
        <w:tc>
          <w:tcPr>
            <w:tcW w:w="1454" w:type="dxa"/>
          </w:tcPr>
          <w:p w14:paraId="6213D40B" w14:textId="77777777" w:rsidR="001E1FA5" w:rsidRPr="008E746D" w:rsidRDefault="001E1FA5" w:rsidP="00537D52">
            <w:pPr>
              <w:tabs>
                <w:tab w:val="left" w:pos="3300"/>
              </w:tabs>
              <w:rPr>
                <w:rFonts w:ascii="Times New Roman" w:hAnsi="Times New Roman" w:cs="Times New Roman"/>
              </w:rPr>
            </w:pPr>
            <w:r w:rsidRPr="008E746D">
              <w:rPr>
                <w:rFonts w:ascii="Times New Roman" w:hAnsi="Times New Roman" w:cs="Times New Roman"/>
              </w:rPr>
              <w:t>LE</w:t>
            </w:r>
          </w:p>
        </w:tc>
        <w:tc>
          <w:tcPr>
            <w:tcW w:w="1424" w:type="dxa"/>
            <w:vAlign w:val="center"/>
          </w:tcPr>
          <w:p w14:paraId="2DBAA568"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.00166725</w:t>
            </w:r>
          </w:p>
        </w:tc>
        <w:tc>
          <w:tcPr>
            <w:tcW w:w="1488" w:type="dxa"/>
            <w:gridSpan w:val="2"/>
            <w:vAlign w:val="center"/>
          </w:tcPr>
          <w:p w14:paraId="6C684079"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.000012963</w:t>
            </w:r>
          </w:p>
        </w:tc>
        <w:tc>
          <w:tcPr>
            <w:tcW w:w="1488" w:type="dxa"/>
            <w:gridSpan w:val="2"/>
          </w:tcPr>
          <w:p w14:paraId="767E5CE9"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.000028985</w:t>
            </w:r>
          </w:p>
        </w:tc>
      </w:tr>
      <w:tr w:rsidR="001E1FA5" w:rsidRPr="008E746D" w14:paraId="4A57AF70" w14:textId="77777777" w:rsidTr="00537D52">
        <w:trPr>
          <w:gridAfter w:val="2"/>
          <w:wAfter w:w="2382" w:type="dxa"/>
          <w:trHeight w:val="368"/>
          <w:jc w:val="center"/>
        </w:trPr>
        <w:tc>
          <w:tcPr>
            <w:tcW w:w="1636" w:type="dxa"/>
            <w:vMerge/>
          </w:tcPr>
          <w:p w14:paraId="0FE0CFAB" w14:textId="77777777" w:rsidR="001E1FA5" w:rsidRPr="008E746D" w:rsidRDefault="001E1FA5" w:rsidP="00537D52">
            <w:pPr>
              <w:tabs>
                <w:tab w:val="left" w:pos="3300"/>
              </w:tabs>
              <w:jc w:val="both"/>
              <w:rPr>
                <w:rFonts w:ascii="Times New Roman" w:hAnsi="Times New Roman" w:cs="Times New Roman"/>
              </w:rPr>
            </w:pPr>
          </w:p>
        </w:tc>
        <w:tc>
          <w:tcPr>
            <w:tcW w:w="1069" w:type="dxa"/>
            <w:vMerge/>
          </w:tcPr>
          <w:p w14:paraId="3E8B89F8" w14:textId="77777777" w:rsidR="001E1FA5" w:rsidRPr="008E746D" w:rsidRDefault="001E1FA5" w:rsidP="00537D52">
            <w:pPr>
              <w:tabs>
                <w:tab w:val="left" w:pos="3300"/>
              </w:tabs>
              <w:jc w:val="both"/>
              <w:rPr>
                <w:rFonts w:ascii="Times New Roman" w:hAnsi="Times New Roman" w:cs="Times New Roman"/>
              </w:rPr>
            </w:pPr>
          </w:p>
        </w:tc>
        <w:tc>
          <w:tcPr>
            <w:tcW w:w="1454" w:type="dxa"/>
          </w:tcPr>
          <w:p w14:paraId="0A38C770" w14:textId="77777777" w:rsidR="001E1FA5" w:rsidRPr="008E746D" w:rsidRDefault="001E1FA5" w:rsidP="00537D52">
            <w:pPr>
              <w:tabs>
                <w:tab w:val="left" w:pos="3300"/>
              </w:tabs>
              <w:rPr>
                <w:rFonts w:ascii="Times New Roman" w:hAnsi="Times New Roman" w:cs="Times New Roman"/>
              </w:rPr>
            </w:pPr>
            <w:r w:rsidRPr="008E746D">
              <w:rPr>
                <w:rFonts w:ascii="Times New Roman" w:hAnsi="Times New Roman" w:cs="Times New Roman"/>
              </w:rPr>
              <w:t>LES</w:t>
            </w:r>
          </w:p>
        </w:tc>
        <w:tc>
          <w:tcPr>
            <w:tcW w:w="1424" w:type="dxa"/>
            <w:vAlign w:val="center"/>
          </w:tcPr>
          <w:p w14:paraId="3F47CD15"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.00193480</w:t>
            </w:r>
          </w:p>
        </w:tc>
        <w:tc>
          <w:tcPr>
            <w:tcW w:w="1488" w:type="dxa"/>
            <w:gridSpan w:val="2"/>
            <w:vAlign w:val="center"/>
          </w:tcPr>
          <w:p w14:paraId="40937DB7"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.000099656</w:t>
            </w:r>
          </w:p>
        </w:tc>
        <w:tc>
          <w:tcPr>
            <w:tcW w:w="1488" w:type="dxa"/>
            <w:gridSpan w:val="2"/>
          </w:tcPr>
          <w:p w14:paraId="754A9C36" w14:textId="77777777" w:rsidR="001E1FA5" w:rsidRPr="008E746D" w:rsidRDefault="001E1FA5" w:rsidP="00537D52">
            <w:pPr>
              <w:tabs>
                <w:tab w:val="left" w:pos="3300"/>
              </w:tabs>
              <w:jc w:val="center"/>
              <w:rPr>
                <w:rFonts w:ascii="Times New Roman" w:hAnsi="Times New Roman" w:cs="Times New Roman"/>
              </w:rPr>
            </w:pPr>
            <w:r w:rsidRPr="008E746D">
              <w:rPr>
                <w:rFonts w:ascii="Times New Roman" w:hAnsi="Times New Roman" w:cs="Times New Roman"/>
              </w:rPr>
              <w:t>.000222837</w:t>
            </w:r>
          </w:p>
        </w:tc>
      </w:tr>
    </w:tbl>
    <w:p w14:paraId="20F24437" w14:textId="77777777" w:rsidR="001E1FA5" w:rsidRDefault="001E1FA5" w:rsidP="001E1FA5">
      <w:pPr>
        <w:tabs>
          <w:tab w:val="left" w:pos="3300"/>
        </w:tabs>
        <w:jc w:val="both"/>
      </w:pPr>
    </w:p>
    <w:p w14:paraId="092FB45F" w14:textId="77777777" w:rsidR="001E1FA5" w:rsidRDefault="001E1FA5" w:rsidP="001E1FA5">
      <w:pPr>
        <w:tabs>
          <w:tab w:val="left" w:pos="3300"/>
        </w:tabs>
        <w:jc w:val="both"/>
      </w:pPr>
    </w:p>
    <w:p w14:paraId="06275172" w14:textId="77777777" w:rsidR="001E1FA5" w:rsidRDefault="001E1FA5" w:rsidP="001E1FA5">
      <w:pPr>
        <w:tabs>
          <w:tab w:val="left" w:pos="3300"/>
        </w:tabs>
        <w:jc w:val="both"/>
      </w:pPr>
    </w:p>
    <w:p w14:paraId="2D6C26FB" w14:textId="77777777" w:rsidR="001E1FA5" w:rsidRDefault="001E1FA5" w:rsidP="001E1FA5">
      <w:pPr>
        <w:tabs>
          <w:tab w:val="left" w:pos="3300"/>
        </w:tabs>
        <w:jc w:val="both"/>
      </w:pPr>
    </w:p>
    <w:p w14:paraId="2920373D" w14:textId="77777777" w:rsidR="001E1FA5" w:rsidRDefault="001E1FA5" w:rsidP="001E1FA5">
      <w:pPr>
        <w:tabs>
          <w:tab w:val="left" w:pos="3300"/>
        </w:tabs>
        <w:jc w:val="both"/>
      </w:pPr>
    </w:p>
    <w:p w14:paraId="53F3E0A6" w14:textId="77777777" w:rsidR="001E1FA5" w:rsidRDefault="001E1FA5" w:rsidP="001E1FA5">
      <w:pPr>
        <w:tabs>
          <w:tab w:val="left" w:pos="3300"/>
        </w:tabs>
        <w:jc w:val="both"/>
      </w:pPr>
    </w:p>
    <w:tbl>
      <w:tblPr>
        <w:tblStyle w:val="TableGrid"/>
        <w:tblW w:w="10870" w:type="dxa"/>
        <w:tblInd w:w="-1312" w:type="dxa"/>
        <w:tblBorders>
          <w:top w:val="none" w:sz="0" w:space="0" w:color="auto"/>
        </w:tblBorders>
        <w:tblLook w:val="04A0" w:firstRow="1" w:lastRow="0" w:firstColumn="1" w:lastColumn="0" w:noHBand="0" w:noVBand="1"/>
      </w:tblPr>
      <w:tblGrid>
        <w:gridCol w:w="1636"/>
        <w:gridCol w:w="1263"/>
        <w:gridCol w:w="1260"/>
        <w:gridCol w:w="1424"/>
        <w:gridCol w:w="7"/>
        <w:gridCol w:w="1481"/>
        <w:gridCol w:w="7"/>
        <w:gridCol w:w="1481"/>
        <w:gridCol w:w="7"/>
        <w:gridCol w:w="2304"/>
      </w:tblGrid>
      <w:tr w:rsidR="001E1FA5" w14:paraId="1F9746B4" w14:textId="77777777" w:rsidTr="00537D52">
        <w:trPr>
          <w:trHeight w:val="519"/>
        </w:trPr>
        <w:tc>
          <w:tcPr>
            <w:tcW w:w="10870" w:type="dxa"/>
            <w:gridSpan w:val="10"/>
            <w:tcBorders>
              <w:top w:val="nil"/>
              <w:left w:val="nil"/>
              <w:right w:val="nil"/>
            </w:tcBorders>
            <w:shd w:val="clear" w:color="auto" w:fill="FFFFFF" w:themeFill="background1"/>
          </w:tcPr>
          <w:p w14:paraId="4DFE10B4" w14:textId="77777777" w:rsidR="001E1FA5" w:rsidRDefault="001E1FA5" w:rsidP="00537D52">
            <w:pPr>
              <w:autoSpaceDE w:val="0"/>
              <w:autoSpaceDN w:val="0"/>
              <w:adjustRightInd w:val="0"/>
              <w:rPr>
                <w:rFonts w:ascii="Times New Roman" w:hAnsi="Times New Roman" w:cs="Times New Roman"/>
                <w:bCs/>
                <w:sz w:val="24"/>
                <w:szCs w:val="24"/>
                <w:shd w:val="clear" w:color="auto" w:fill="FFFFFF" w:themeFill="background1"/>
              </w:rPr>
            </w:pPr>
            <w:r w:rsidRPr="00580490">
              <w:rPr>
                <w:rFonts w:ascii="Times New Roman" w:hAnsi="Times New Roman" w:cs="Times New Roman"/>
                <w:b/>
                <w:bCs/>
                <w:sz w:val="24"/>
                <w:szCs w:val="24"/>
              </w:rPr>
              <w:t>T</w:t>
            </w:r>
            <w:r w:rsidRPr="00FE02BD">
              <w:rPr>
                <w:rFonts w:ascii="Times New Roman" w:hAnsi="Times New Roman" w:cs="Times New Roman"/>
                <w:b/>
                <w:bCs/>
                <w:sz w:val="24"/>
                <w:szCs w:val="24"/>
                <w:shd w:val="clear" w:color="auto" w:fill="FFFFFF" w:themeFill="background1"/>
              </w:rPr>
              <w:t xml:space="preserve">able </w:t>
            </w:r>
            <w:r>
              <w:rPr>
                <w:rFonts w:ascii="Times New Roman" w:hAnsi="Times New Roman" w:cs="Times New Roman"/>
                <w:b/>
                <w:bCs/>
                <w:sz w:val="24"/>
                <w:szCs w:val="24"/>
                <w:shd w:val="clear" w:color="auto" w:fill="FFFFFF" w:themeFill="background1"/>
              </w:rPr>
              <w:t>2</w:t>
            </w:r>
            <w:r w:rsidRPr="00FE02BD">
              <w:rPr>
                <w:rFonts w:ascii="Times New Roman" w:hAnsi="Times New Roman" w:cs="Times New Roman"/>
                <w:bCs/>
                <w:sz w:val="24"/>
                <w:szCs w:val="24"/>
                <w:shd w:val="clear" w:color="auto" w:fill="FFFFFF" w:themeFill="background1"/>
              </w:rPr>
              <w:t xml:space="preserve">: </w:t>
            </w:r>
            <w:r>
              <w:rPr>
                <w:rFonts w:ascii="Times New Roman" w:hAnsi="Times New Roman" w:cs="Times New Roman"/>
                <w:bCs/>
                <w:sz w:val="24"/>
                <w:szCs w:val="24"/>
                <w:shd w:val="clear" w:color="auto" w:fill="FFFFFF" w:themeFill="background1"/>
              </w:rPr>
              <w:t>The mean, SE</w:t>
            </w:r>
            <w:r w:rsidRPr="00FE02BD">
              <w:rPr>
                <w:rFonts w:ascii="Times New Roman" w:hAnsi="Times New Roman" w:cs="Times New Roman"/>
                <w:bCs/>
                <w:sz w:val="24"/>
                <w:szCs w:val="24"/>
                <w:shd w:val="clear" w:color="auto" w:fill="FFFFFF" w:themeFill="background1"/>
              </w:rPr>
              <w:t xml:space="preserve"> </w:t>
            </w:r>
            <w:r>
              <w:rPr>
                <w:rFonts w:ascii="Times New Roman" w:hAnsi="Times New Roman" w:cs="Times New Roman"/>
                <w:bCs/>
                <w:sz w:val="24"/>
                <w:szCs w:val="24"/>
                <w:shd w:val="clear" w:color="auto" w:fill="FFFFFF" w:themeFill="background1"/>
              </w:rPr>
              <w:t>and SD</w:t>
            </w:r>
            <w:r w:rsidRPr="00FE02BD">
              <w:rPr>
                <w:rFonts w:ascii="Times New Roman" w:hAnsi="Times New Roman" w:cs="Times New Roman"/>
                <w:bCs/>
                <w:sz w:val="24"/>
                <w:szCs w:val="24"/>
                <w:shd w:val="clear" w:color="auto" w:fill="FFFFFF" w:themeFill="background1"/>
              </w:rPr>
              <w:t xml:space="preserve"> values of normalized area under K-peak (ratio of k-value peak area of </w:t>
            </w:r>
          </w:p>
          <w:p w14:paraId="26D39F69" w14:textId="77777777" w:rsidR="001E1FA5" w:rsidRPr="00BC7606" w:rsidRDefault="001E1FA5" w:rsidP="00537D52">
            <w:pPr>
              <w:autoSpaceDE w:val="0"/>
              <w:autoSpaceDN w:val="0"/>
              <w:adjustRightInd w:val="0"/>
              <w:spacing w:after="120"/>
              <w:rPr>
                <w:rFonts w:ascii="Times New Roman" w:hAnsi="Times New Roman" w:cs="Times New Roman"/>
                <w:bCs/>
                <w:sz w:val="24"/>
                <w:szCs w:val="24"/>
                <w:shd w:val="clear" w:color="auto" w:fill="FFFFFF" w:themeFill="background1"/>
              </w:rPr>
            </w:pPr>
            <w:r>
              <w:rPr>
                <w:rFonts w:ascii="Times New Roman" w:hAnsi="Times New Roman" w:cs="Times New Roman"/>
                <w:bCs/>
                <w:sz w:val="24"/>
                <w:szCs w:val="24"/>
                <w:shd w:val="clear" w:color="auto" w:fill="FFFFFF" w:themeFill="background1"/>
              </w:rPr>
              <w:t xml:space="preserve">               </w:t>
            </w:r>
            <w:r w:rsidRPr="00FE02BD">
              <w:rPr>
                <w:rFonts w:ascii="Times New Roman" w:hAnsi="Times New Roman" w:cs="Times New Roman"/>
                <w:bCs/>
                <w:sz w:val="24"/>
                <w:szCs w:val="24"/>
                <w:shd w:val="clear" w:color="auto" w:fill="FFFFFF" w:themeFill="background1"/>
              </w:rPr>
              <w:t>Element/total scatter area) for all the variables for brain regions at 16-week</w:t>
            </w:r>
            <w:r>
              <w:rPr>
                <w:rFonts w:ascii="Times New Roman" w:hAnsi="Times New Roman" w:cs="Times New Roman"/>
                <w:bCs/>
                <w:sz w:val="24"/>
                <w:szCs w:val="24"/>
                <w:shd w:val="clear" w:color="auto" w:fill="FFFFFF" w:themeFill="background1"/>
              </w:rPr>
              <w:t>s</w:t>
            </w:r>
          </w:p>
        </w:tc>
      </w:tr>
      <w:tr w:rsidR="001E1FA5" w14:paraId="74DF6CD6" w14:textId="77777777" w:rsidTr="00741B83">
        <w:trPr>
          <w:gridAfter w:val="1"/>
          <w:wAfter w:w="2304" w:type="dxa"/>
          <w:trHeight w:val="519"/>
        </w:trPr>
        <w:tc>
          <w:tcPr>
            <w:tcW w:w="1636" w:type="dxa"/>
            <w:shd w:val="clear" w:color="auto" w:fill="EEECE1" w:themeFill="background2"/>
          </w:tcPr>
          <w:p w14:paraId="09802CC7" w14:textId="77777777" w:rsidR="001E1FA5" w:rsidRDefault="001E1FA5" w:rsidP="00537D52">
            <w:pPr>
              <w:tabs>
                <w:tab w:val="left" w:pos="3300"/>
              </w:tabs>
              <w:jc w:val="both"/>
            </w:pPr>
            <w:r>
              <w:t>Brain region</w:t>
            </w:r>
          </w:p>
        </w:tc>
        <w:tc>
          <w:tcPr>
            <w:tcW w:w="1263" w:type="dxa"/>
            <w:shd w:val="clear" w:color="auto" w:fill="EEECE1" w:themeFill="background2"/>
          </w:tcPr>
          <w:p w14:paraId="1542896A" w14:textId="77777777" w:rsidR="001E1FA5" w:rsidRDefault="001E1FA5" w:rsidP="00537D52">
            <w:pPr>
              <w:tabs>
                <w:tab w:val="left" w:pos="3300"/>
              </w:tabs>
              <w:jc w:val="both"/>
            </w:pPr>
            <w:r>
              <w:t>Element</w:t>
            </w:r>
          </w:p>
        </w:tc>
        <w:tc>
          <w:tcPr>
            <w:tcW w:w="1260" w:type="dxa"/>
            <w:shd w:val="clear" w:color="auto" w:fill="EEECE1" w:themeFill="background2"/>
          </w:tcPr>
          <w:p w14:paraId="349E670C" w14:textId="77777777" w:rsidR="001E1FA5" w:rsidRDefault="001E1FA5" w:rsidP="00537D52">
            <w:pPr>
              <w:tabs>
                <w:tab w:val="left" w:pos="3300"/>
              </w:tabs>
              <w:jc w:val="both"/>
            </w:pPr>
            <w:r>
              <w:t>Type of rat</w:t>
            </w:r>
          </w:p>
        </w:tc>
        <w:tc>
          <w:tcPr>
            <w:tcW w:w="1431" w:type="dxa"/>
            <w:gridSpan w:val="2"/>
            <w:shd w:val="clear" w:color="auto" w:fill="EEECE1" w:themeFill="background2"/>
          </w:tcPr>
          <w:p w14:paraId="3BE41266" w14:textId="77777777" w:rsidR="001E1FA5" w:rsidRDefault="001E1FA5" w:rsidP="00537D52">
            <w:pPr>
              <w:tabs>
                <w:tab w:val="left" w:pos="3300"/>
              </w:tabs>
              <w:jc w:val="both"/>
            </w:pPr>
            <w:r>
              <w:t xml:space="preserve">   Mean</w:t>
            </w:r>
          </w:p>
        </w:tc>
        <w:tc>
          <w:tcPr>
            <w:tcW w:w="1488" w:type="dxa"/>
            <w:gridSpan w:val="2"/>
            <w:shd w:val="clear" w:color="auto" w:fill="EEECE1" w:themeFill="background2"/>
          </w:tcPr>
          <w:p w14:paraId="37A2A121" w14:textId="77777777" w:rsidR="001E1FA5" w:rsidRDefault="001E1FA5" w:rsidP="00537D52">
            <w:pPr>
              <w:tabs>
                <w:tab w:val="left" w:pos="3300"/>
              </w:tabs>
              <w:jc w:val="both"/>
            </w:pPr>
            <w:r>
              <w:t xml:space="preserve">      SE</w:t>
            </w:r>
          </w:p>
        </w:tc>
        <w:tc>
          <w:tcPr>
            <w:tcW w:w="1488" w:type="dxa"/>
            <w:gridSpan w:val="2"/>
            <w:shd w:val="clear" w:color="auto" w:fill="EEECE1" w:themeFill="background2"/>
          </w:tcPr>
          <w:p w14:paraId="750C532A" w14:textId="77777777" w:rsidR="001E1FA5" w:rsidRDefault="001E1FA5" w:rsidP="00537D52">
            <w:pPr>
              <w:tabs>
                <w:tab w:val="left" w:pos="3300"/>
              </w:tabs>
              <w:jc w:val="both"/>
            </w:pPr>
            <w:r>
              <w:t xml:space="preserve">      SD</w:t>
            </w:r>
          </w:p>
        </w:tc>
      </w:tr>
      <w:tr w:rsidR="001E1FA5" w14:paraId="714A6CB0" w14:textId="77777777" w:rsidTr="00537D52">
        <w:trPr>
          <w:gridAfter w:val="1"/>
          <w:wAfter w:w="2304" w:type="dxa"/>
          <w:trHeight w:val="275"/>
        </w:trPr>
        <w:tc>
          <w:tcPr>
            <w:tcW w:w="1636" w:type="dxa"/>
            <w:vMerge w:val="restart"/>
          </w:tcPr>
          <w:p w14:paraId="3A5F543D" w14:textId="77777777" w:rsidR="001E1FA5" w:rsidRDefault="001E1FA5" w:rsidP="00537D52">
            <w:pPr>
              <w:tabs>
                <w:tab w:val="left" w:pos="3300"/>
              </w:tabs>
              <w:jc w:val="both"/>
            </w:pPr>
            <w:r>
              <w:t xml:space="preserve">Cortex </w:t>
            </w:r>
          </w:p>
          <w:p w14:paraId="762F83CB" w14:textId="77777777" w:rsidR="001E1FA5" w:rsidRDefault="001E1FA5" w:rsidP="00537D52">
            <w:pPr>
              <w:tabs>
                <w:tab w:val="left" w:pos="3300"/>
              </w:tabs>
              <w:jc w:val="both"/>
            </w:pPr>
          </w:p>
        </w:tc>
        <w:tc>
          <w:tcPr>
            <w:tcW w:w="1263" w:type="dxa"/>
            <w:vMerge w:val="restart"/>
          </w:tcPr>
          <w:p w14:paraId="17E00892" w14:textId="77777777" w:rsidR="001E1FA5" w:rsidRDefault="001E1FA5" w:rsidP="00537D52">
            <w:pPr>
              <w:tabs>
                <w:tab w:val="left" w:pos="3300"/>
              </w:tabs>
              <w:jc w:val="both"/>
            </w:pPr>
            <w:r>
              <w:t>Fe</w:t>
            </w:r>
          </w:p>
        </w:tc>
        <w:tc>
          <w:tcPr>
            <w:tcW w:w="1260" w:type="dxa"/>
            <w:shd w:val="clear" w:color="auto" w:fill="auto"/>
          </w:tcPr>
          <w:p w14:paraId="08B58C67" w14:textId="77777777" w:rsidR="001E1FA5" w:rsidRDefault="001E1FA5" w:rsidP="00537D52">
            <w:pPr>
              <w:tabs>
                <w:tab w:val="left" w:pos="3300"/>
              </w:tabs>
              <w:jc w:val="both"/>
            </w:pPr>
            <w:r>
              <w:t>LE</w:t>
            </w:r>
          </w:p>
        </w:tc>
        <w:tc>
          <w:tcPr>
            <w:tcW w:w="1431" w:type="dxa"/>
            <w:gridSpan w:val="2"/>
            <w:vAlign w:val="center"/>
          </w:tcPr>
          <w:p w14:paraId="37D80A35" w14:textId="77777777" w:rsidR="001E1FA5" w:rsidRDefault="001E1FA5" w:rsidP="00537D52">
            <w:pPr>
              <w:tabs>
                <w:tab w:val="left" w:pos="3300"/>
              </w:tabs>
              <w:jc w:val="both"/>
            </w:pPr>
            <w:r w:rsidRPr="009326A3">
              <w:rPr>
                <w:rFonts w:ascii="Arial" w:hAnsi="Arial" w:cs="Arial"/>
              </w:rPr>
              <w:t>.00057684</w:t>
            </w:r>
          </w:p>
        </w:tc>
        <w:tc>
          <w:tcPr>
            <w:tcW w:w="1488" w:type="dxa"/>
            <w:gridSpan w:val="2"/>
            <w:vAlign w:val="center"/>
          </w:tcPr>
          <w:p w14:paraId="760C7555" w14:textId="77777777" w:rsidR="001E1FA5" w:rsidRDefault="001E1FA5" w:rsidP="00537D52">
            <w:pPr>
              <w:tabs>
                <w:tab w:val="left" w:pos="3300"/>
              </w:tabs>
              <w:jc w:val="both"/>
            </w:pPr>
            <w:r w:rsidRPr="009326A3">
              <w:rPr>
                <w:rFonts w:ascii="Arial" w:hAnsi="Arial" w:cs="Arial"/>
              </w:rPr>
              <w:t>.000023180</w:t>
            </w:r>
          </w:p>
        </w:tc>
        <w:tc>
          <w:tcPr>
            <w:tcW w:w="1488" w:type="dxa"/>
            <w:gridSpan w:val="2"/>
          </w:tcPr>
          <w:p w14:paraId="56FE352A" w14:textId="77777777" w:rsidR="001E1FA5" w:rsidRDefault="001E1FA5" w:rsidP="00537D52">
            <w:pPr>
              <w:tabs>
                <w:tab w:val="left" w:pos="3300"/>
              </w:tabs>
              <w:jc w:val="both"/>
            </w:pPr>
            <w:r w:rsidRPr="009326A3">
              <w:rPr>
                <w:rFonts w:ascii="Arial" w:hAnsi="Arial" w:cs="Arial"/>
              </w:rPr>
              <w:t>.000051832</w:t>
            </w:r>
          </w:p>
        </w:tc>
      </w:tr>
      <w:tr w:rsidR="001E1FA5" w14:paraId="063C3B82" w14:textId="77777777" w:rsidTr="00537D52">
        <w:trPr>
          <w:gridAfter w:val="1"/>
          <w:wAfter w:w="2304" w:type="dxa"/>
          <w:trHeight w:val="268"/>
        </w:trPr>
        <w:tc>
          <w:tcPr>
            <w:tcW w:w="1636" w:type="dxa"/>
            <w:vMerge/>
          </w:tcPr>
          <w:p w14:paraId="4F38935F" w14:textId="77777777" w:rsidR="001E1FA5" w:rsidRDefault="001E1FA5" w:rsidP="00537D52">
            <w:pPr>
              <w:tabs>
                <w:tab w:val="left" w:pos="3300"/>
              </w:tabs>
              <w:jc w:val="both"/>
            </w:pPr>
          </w:p>
        </w:tc>
        <w:tc>
          <w:tcPr>
            <w:tcW w:w="1263" w:type="dxa"/>
            <w:vMerge/>
          </w:tcPr>
          <w:p w14:paraId="487A9208" w14:textId="77777777" w:rsidR="001E1FA5" w:rsidRDefault="001E1FA5" w:rsidP="00537D52">
            <w:pPr>
              <w:tabs>
                <w:tab w:val="left" w:pos="3300"/>
              </w:tabs>
              <w:jc w:val="both"/>
            </w:pPr>
          </w:p>
        </w:tc>
        <w:tc>
          <w:tcPr>
            <w:tcW w:w="1260" w:type="dxa"/>
            <w:shd w:val="clear" w:color="auto" w:fill="auto"/>
          </w:tcPr>
          <w:p w14:paraId="214113AD" w14:textId="77777777" w:rsidR="001E1FA5" w:rsidRDefault="001E1FA5" w:rsidP="00537D52">
            <w:pPr>
              <w:tabs>
                <w:tab w:val="left" w:pos="3300"/>
              </w:tabs>
              <w:jc w:val="both"/>
            </w:pPr>
            <w:r>
              <w:t>LES</w:t>
            </w:r>
          </w:p>
        </w:tc>
        <w:tc>
          <w:tcPr>
            <w:tcW w:w="1431" w:type="dxa"/>
            <w:gridSpan w:val="2"/>
            <w:vAlign w:val="center"/>
          </w:tcPr>
          <w:p w14:paraId="589C945C" w14:textId="77777777" w:rsidR="001E1FA5" w:rsidRDefault="001E1FA5" w:rsidP="00537D52">
            <w:pPr>
              <w:tabs>
                <w:tab w:val="left" w:pos="3300"/>
              </w:tabs>
              <w:jc w:val="both"/>
            </w:pPr>
            <w:r w:rsidRPr="009326A3">
              <w:rPr>
                <w:rFonts w:ascii="Arial" w:hAnsi="Arial" w:cs="Arial"/>
              </w:rPr>
              <w:t>.00070041</w:t>
            </w:r>
          </w:p>
        </w:tc>
        <w:tc>
          <w:tcPr>
            <w:tcW w:w="1488" w:type="dxa"/>
            <w:gridSpan w:val="2"/>
            <w:vAlign w:val="center"/>
          </w:tcPr>
          <w:p w14:paraId="09F47653" w14:textId="77777777" w:rsidR="001E1FA5" w:rsidRDefault="001E1FA5" w:rsidP="00537D52">
            <w:pPr>
              <w:tabs>
                <w:tab w:val="left" w:pos="3300"/>
              </w:tabs>
              <w:jc w:val="both"/>
            </w:pPr>
            <w:r w:rsidRPr="009326A3">
              <w:rPr>
                <w:rFonts w:ascii="Arial" w:hAnsi="Arial" w:cs="Arial"/>
              </w:rPr>
              <w:t>.000037412</w:t>
            </w:r>
          </w:p>
        </w:tc>
        <w:tc>
          <w:tcPr>
            <w:tcW w:w="1488" w:type="dxa"/>
            <w:gridSpan w:val="2"/>
          </w:tcPr>
          <w:p w14:paraId="026C0D05" w14:textId="77777777" w:rsidR="001E1FA5" w:rsidRDefault="001E1FA5" w:rsidP="00537D52">
            <w:pPr>
              <w:tabs>
                <w:tab w:val="left" w:pos="3300"/>
              </w:tabs>
              <w:jc w:val="both"/>
            </w:pPr>
            <w:r w:rsidRPr="009326A3">
              <w:rPr>
                <w:rFonts w:ascii="Arial" w:hAnsi="Arial" w:cs="Arial"/>
              </w:rPr>
              <w:t>.000083655</w:t>
            </w:r>
          </w:p>
        </w:tc>
      </w:tr>
      <w:tr w:rsidR="001E1FA5" w14:paraId="2392371A" w14:textId="77777777" w:rsidTr="00537D52">
        <w:trPr>
          <w:gridAfter w:val="1"/>
          <w:wAfter w:w="2304" w:type="dxa"/>
          <w:trHeight w:val="268"/>
        </w:trPr>
        <w:tc>
          <w:tcPr>
            <w:tcW w:w="1636" w:type="dxa"/>
            <w:vMerge/>
          </w:tcPr>
          <w:p w14:paraId="4FC390AB" w14:textId="77777777" w:rsidR="001E1FA5" w:rsidRDefault="001E1FA5" w:rsidP="00537D52">
            <w:pPr>
              <w:tabs>
                <w:tab w:val="left" w:pos="3300"/>
              </w:tabs>
              <w:jc w:val="both"/>
            </w:pPr>
          </w:p>
        </w:tc>
        <w:tc>
          <w:tcPr>
            <w:tcW w:w="1263" w:type="dxa"/>
            <w:vMerge w:val="restart"/>
          </w:tcPr>
          <w:p w14:paraId="1C91C190" w14:textId="77777777" w:rsidR="001E1FA5" w:rsidRDefault="001E1FA5" w:rsidP="00537D52">
            <w:pPr>
              <w:tabs>
                <w:tab w:val="left" w:pos="3300"/>
              </w:tabs>
              <w:jc w:val="both"/>
            </w:pPr>
            <w:r>
              <w:t>Cu</w:t>
            </w:r>
          </w:p>
        </w:tc>
        <w:tc>
          <w:tcPr>
            <w:tcW w:w="1260" w:type="dxa"/>
            <w:shd w:val="clear" w:color="auto" w:fill="auto"/>
          </w:tcPr>
          <w:p w14:paraId="1EBB6684" w14:textId="77777777" w:rsidR="001E1FA5" w:rsidRDefault="001E1FA5" w:rsidP="00537D52">
            <w:pPr>
              <w:tabs>
                <w:tab w:val="left" w:pos="3300"/>
              </w:tabs>
              <w:jc w:val="both"/>
            </w:pPr>
            <w:r>
              <w:t>LE</w:t>
            </w:r>
          </w:p>
        </w:tc>
        <w:tc>
          <w:tcPr>
            <w:tcW w:w="1431" w:type="dxa"/>
            <w:gridSpan w:val="2"/>
            <w:vAlign w:val="center"/>
          </w:tcPr>
          <w:p w14:paraId="16588815" w14:textId="77777777" w:rsidR="001E1FA5" w:rsidRDefault="001E1FA5" w:rsidP="00537D52">
            <w:pPr>
              <w:tabs>
                <w:tab w:val="left" w:pos="3300"/>
              </w:tabs>
              <w:jc w:val="both"/>
            </w:pPr>
            <w:r w:rsidRPr="009326A3">
              <w:rPr>
                <w:rFonts w:ascii="Arial" w:hAnsi="Arial" w:cs="Arial"/>
              </w:rPr>
              <w:t>.00024982</w:t>
            </w:r>
          </w:p>
        </w:tc>
        <w:tc>
          <w:tcPr>
            <w:tcW w:w="1488" w:type="dxa"/>
            <w:gridSpan w:val="2"/>
            <w:vAlign w:val="center"/>
          </w:tcPr>
          <w:p w14:paraId="5D6954F6" w14:textId="77777777" w:rsidR="001E1FA5" w:rsidRDefault="001E1FA5" w:rsidP="00537D52">
            <w:pPr>
              <w:tabs>
                <w:tab w:val="left" w:pos="3300"/>
              </w:tabs>
              <w:jc w:val="both"/>
            </w:pPr>
            <w:r w:rsidRPr="009326A3">
              <w:rPr>
                <w:rFonts w:ascii="Arial" w:hAnsi="Arial" w:cs="Arial"/>
              </w:rPr>
              <w:t>.000008005</w:t>
            </w:r>
          </w:p>
        </w:tc>
        <w:tc>
          <w:tcPr>
            <w:tcW w:w="1488" w:type="dxa"/>
            <w:gridSpan w:val="2"/>
          </w:tcPr>
          <w:p w14:paraId="2CED3836" w14:textId="77777777" w:rsidR="001E1FA5" w:rsidRDefault="001E1FA5" w:rsidP="00537D52">
            <w:pPr>
              <w:tabs>
                <w:tab w:val="left" w:pos="3300"/>
              </w:tabs>
              <w:jc w:val="both"/>
            </w:pPr>
            <w:r w:rsidRPr="009326A3">
              <w:rPr>
                <w:rFonts w:ascii="Arial" w:hAnsi="Arial" w:cs="Arial"/>
              </w:rPr>
              <w:t>.000017899</w:t>
            </w:r>
          </w:p>
        </w:tc>
      </w:tr>
      <w:tr w:rsidR="001E1FA5" w14:paraId="0B1AD0D9" w14:textId="77777777" w:rsidTr="00537D52">
        <w:trPr>
          <w:gridAfter w:val="1"/>
          <w:wAfter w:w="2304" w:type="dxa"/>
          <w:trHeight w:val="137"/>
        </w:trPr>
        <w:tc>
          <w:tcPr>
            <w:tcW w:w="1636" w:type="dxa"/>
            <w:vMerge/>
          </w:tcPr>
          <w:p w14:paraId="3B589EDC" w14:textId="77777777" w:rsidR="001E1FA5" w:rsidRDefault="001E1FA5" w:rsidP="00537D52">
            <w:pPr>
              <w:tabs>
                <w:tab w:val="left" w:pos="3300"/>
              </w:tabs>
              <w:jc w:val="both"/>
            </w:pPr>
          </w:p>
        </w:tc>
        <w:tc>
          <w:tcPr>
            <w:tcW w:w="1263" w:type="dxa"/>
            <w:vMerge/>
          </w:tcPr>
          <w:p w14:paraId="51D34386" w14:textId="77777777" w:rsidR="001E1FA5" w:rsidRDefault="001E1FA5" w:rsidP="00537D52">
            <w:pPr>
              <w:tabs>
                <w:tab w:val="left" w:pos="3300"/>
              </w:tabs>
              <w:jc w:val="both"/>
            </w:pPr>
          </w:p>
        </w:tc>
        <w:tc>
          <w:tcPr>
            <w:tcW w:w="1260" w:type="dxa"/>
            <w:shd w:val="clear" w:color="auto" w:fill="auto"/>
          </w:tcPr>
          <w:p w14:paraId="30D25135" w14:textId="77777777" w:rsidR="001E1FA5" w:rsidRDefault="001E1FA5" w:rsidP="00537D52">
            <w:pPr>
              <w:tabs>
                <w:tab w:val="left" w:pos="3300"/>
              </w:tabs>
              <w:jc w:val="both"/>
            </w:pPr>
            <w:r>
              <w:t>LES</w:t>
            </w:r>
          </w:p>
        </w:tc>
        <w:tc>
          <w:tcPr>
            <w:tcW w:w="1431" w:type="dxa"/>
            <w:gridSpan w:val="2"/>
            <w:vAlign w:val="center"/>
          </w:tcPr>
          <w:p w14:paraId="0F823CD1" w14:textId="77777777" w:rsidR="001E1FA5" w:rsidRDefault="001E1FA5" w:rsidP="00537D52">
            <w:pPr>
              <w:tabs>
                <w:tab w:val="left" w:pos="3300"/>
              </w:tabs>
              <w:jc w:val="both"/>
            </w:pPr>
            <w:r w:rsidRPr="009326A3">
              <w:rPr>
                <w:rFonts w:ascii="Arial" w:hAnsi="Arial" w:cs="Arial"/>
              </w:rPr>
              <w:t>.00037738</w:t>
            </w:r>
          </w:p>
        </w:tc>
        <w:tc>
          <w:tcPr>
            <w:tcW w:w="1488" w:type="dxa"/>
            <w:gridSpan w:val="2"/>
            <w:vAlign w:val="center"/>
          </w:tcPr>
          <w:p w14:paraId="1263DA3F" w14:textId="77777777" w:rsidR="001E1FA5" w:rsidRDefault="001E1FA5" w:rsidP="00537D52">
            <w:pPr>
              <w:tabs>
                <w:tab w:val="left" w:pos="3300"/>
              </w:tabs>
              <w:jc w:val="both"/>
            </w:pPr>
            <w:r w:rsidRPr="009326A3">
              <w:rPr>
                <w:rFonts w:ascii="Arial" w:hAnsi="Arial" w:cs="Arial"/>
              </w:rPr>
              <w:t>.000037590</w:t>
            </w:r>
          </w:p>
        </w:tc>
        <w:tc>
          <w:tcPr>
            <w:tcW w:w="1488" w:type="dxa"/>
            <w:gridSpan w:val="2"/>
          </w:tcPr>
          <w:p w14:paraId="1BB85ED5" w14:textId="77777777" w:rsidR="001E1FA5" w:rsidRDefault="001E1FA5" w:rsidP="00537D52">
            <w:pPr>
              <w:tabs>
                <w:tab w:val="left" w:pos="3300"/>
              </w:tabs>
              <w:jc w:val="both"/>
            </w:pPr>
            <w:r w:rsidRPr="009326A3">
              <w:rPr>
                <w:rFonts w:ascii="Arial" w:hAnsi="Arial" w:cs="Arial"/>
              </w:rPr>
              <w:t>.000084053</w:t>
            </w:r>
          </w:p>
        </w:tc>
      </w:tr>
      <w:tr w:rsidR="001E1FA5" w14:paraId="702DFC24" w14:textId="77777777" w:rsidTr="00537D52">
        <w:trPr>
          <w:gridAfter w:val="1"/>
          <w:wAfter w:w="2304" w:type="dxa"/>
          <w:trHeight w:val="137"/>
        </w:trPr>
        <w:tc>
          <w:tcPr>
            <w:tcW w:w="1636" w:type="dxa"/>
            <w:vMerge/>
          </w:tcPr>
          <w:p w14:paraId="1ECAC28A" w14:textId="77777777" w:rsidR="001E1FA5" w:rsidRDefault="001E1FA5" w:rsidP="00537D52">
            <w:pPr>
              <w:tabs>
                <w:tab w:val="left" w:pos="3300"/>
              </w:tabs>
              <w:jc w:val="both"/>
            </w:pPr>
          </w:p>
        </w:tc>
        <w:tc>
          <w:tcPr>
            <w:tcW w:w="1263" w:type="dxa"/>
            <w:vMerge w:val="restart"/>
          </w:tcPr>
          <w:p w14:paraId="6395FA54" w14:textId="77777777" w:rsidR="001E1FA5" w:rsidRDefault="001E1FA5" w:rsidP="00537D52">
            <w:pPr>
              <w:tabs>
                <w:tab w:val="left" w:pos="3300"/>
              </w:tabs>
              <w:jc w:val="both"/>
            </w:pPr>
            <w:r>
              <w:t>Zn</w:t>
            </w:r>
          </w:p>
        </w:tc>
        <w:tc>
          <w:tcPr>
            <w:tcW w:w="1260" w:type="dxa"/>
            <w:shd w:val="clear" w:color="auto" w:fill="auto"/>
          </w:tcPr>
          <w:p w14:paraId="0BB14C53" w14:textId="77777777" w:rsidR="001E1FA5" w:rsidRDefault="001E1FA5" w:rsidP="00537D52">
            <w:pPr>
              <w:tabs>
                <w:tab w:val="left" w:pos="3300"/>
              </w:tabs>
              <w:jc w:val="both"/>
            </w:pPr>
            <w:r>
              <w:t>LE</w:t>
            </w:r>
          </w:p>
        </w:tc>
        <w:tc>
          <w:tcPr>
            <w:tcW w:w="1431" w:type="dxa"/>
            <w:gridSpan w:val="2"/>
            <w:vAlign w:val="center"/>
          </w:tcPr>
          <w:p w14:paraId="2BC9BD88" w14:textId="77777777" w:rsidR="001E1FA5" w:rsidRDefault="001E1FA5" w:rsidP="00537D52">
            <w:pPr>
              <w:tabs>
                <w:tab w:val="left" w:pos="3300"/>
              </w:tabs>
              <w:jc w:val="both"/>
            </w:pPr>
            <w:r w:rsidRPr="009326A3">
              <w:rPr>
                <w:rFonts w:ascii="Arial" w:hAnsi="Arial" w:cs="Arial"/>
              </w:rPr>
              <w:t>.00206275</w:t>
            </w:r>
          </w:p>
        </w:tc>
        <w:tc>
          <w:tcPr>
            <w:tcW w:w="1488" w:type="dxa"/>
            <w:gridSpan w:val="2"/>
            <w:vAlign w:val="center"/>
          </w:tcPr>
          <w:p w14:paraId="7578D8C7" w14:textId="77777777" w:rsidR="001E1FA5" w:rsidRDefault="001E1FA5" w:rsidP="00537D52">
            <w:pPr>
              <w:tabs>
                <w:tab w:val="left" w:pos="3300"/>
              </w:tabs>
              <w:jc w:val="both"/>
            </w:pPr>
            <w:r w:rsidRPr="009326A3">
              <w:rPr>
                <w:rFonts w:ascii="Arial" w:hAnsi="Arial" w:cs="Arial"/>
              </w:rPr>
              <w:t>.000070026</w:t>
            </w:r>
          </w:p>
        </w:tc>
        <w:tc>
          <w:tcPr>
            <w:tcW w:w="1488" w:type="dxa"/>
            <w:gridSpan w:val="2"/>
          </w:tcPr>
          <w:p w14:paraId="38214A59" w14:textId="77777777" w:rsidR="001E1FA5" w:rsidRDefault="001E1FA5" w:rsidP="00537D52">
            <w:pPr>
              <w:tabs>
                <w:tab w:val="left" w:pos="3300"/>
              </w:tabs>
              <w:jc w:val="center"/>
            </w:pPr>
            <w:r w:rsidRPr="009326A3">
              <w:rPr>
                <w:rFonts w:ascii="Arial" w:hAnsi="Arial" w:cs="Arial"/>
              </w:rPr>
              <w:t>.000156582</w:t>
            </w:r>
          </w:p>
        </w:tc>
      </w:tr>
      <w:tr w:rsidR="001E1FA5" w14:paraId="3352A7B3" w14:textId="77777777" w:rsidTr="00537D52">
        <w:trPr>
          <w:gridAfter w:val="1"/>
          <w:wAfter w:w="2304" w:type="dxa"/>
          <w:trHeight w:val="137"/>
        </w:trPr>
        <w:tc>
          <w:tcPr>
            <w:tcW w:w="1636" w:type="dxa"/>
            <w:vMerge/>
          </w:tcPr>
          <w:p w14:paraId="2F2ED9AE" w14:textId="77777777" w:rsidR="001E1FA5" w:rsidRDefault="001E1FA5" w:rsidP="00537D52">
            <w:pPr>
              <w:tabs>
                <w:tab w:val="left" w:pos="3300"/>
              </w:tabs>
              <w:jc w:val="both"/>
            </w:pPr>
          </w:p>
        </w:tc>
        <w:tc>
          <w:tcPr>
            <w:tcW w:w="1263" w:type="dxa"/>
            <w:vMerge/>
          </w:tcPr>
          <w:p w14:paraId="3361B191" w14:textId="77777777" w:rsidR="001E1FA5" w:rsidRDefault="001E1FA5" w:rsidP="00537D52">
            <w:pPr>
              <w:tabs>
                <w:tab w:val="left" w:pos="3300"/>
              </w:tabs>
              <w:jc w:val="both"/>
            </w:pPr>
          </w:p>
        </w:tc>
        <w:tc>
          <w:tcPr>
            <w:tcW w:w="1260" w:type="dxa"/>
            <w:shd w:val="clear" w:color="auto" w:fill="auto"/>
          </w:tcPr>
          <w:p w14:paraId="45E5DAD9" w14:textId="77777777" w:rsidR="001E1FA5" w:rsidRDefault="001E1FA5" w:rsidP="00537D52">
            <w:pPr>
              <w:tabs>
                <w:tab w:val="left" w:pos="3300"/>
              </w:tabs>
              <w:jc w:val="both"/>
            </w:pPr>
            <w:r>
              <w:t>LES</w:t>
            </w:r>
          </w:p>
        </w:tc>
        <w:tc>
          <w:tcPr>
            <w:tcW w:w="1431" w:type="dxa"/>
            <w:gridSpan w:val="2"/>
            <w:vAlign w:val="center"/>
          </w:tcPr>
          <w:p w14:paraId="1E098223" w14:textId="77777777" w:rsidR="001E1FA5" w:rsidRPr="00061A02" w:rsidRDefault="001E1FA5" w:rsidP="00537D52">
            <w:pPr>
              <w:tabs>
                <w:tab w:val="left" w:pos="3300"/>
              </w:tabs>
              <w:jc w:val="both"/>
            </w:pPr>
            <w:r w:rsidRPr="009326A3">
              <w:rPr>
                <w:rFonts w:ascii="Arial" w:hAnsi="Arial" w:cs="Arial"/>
              </w:rPr>
              <w:t>.00212679</w:t>
            </w:r>
          </w:p>
        </w:tc>
        <w:tc>
          <w:tcPr>
            <w:tcW w:w="1488" w:type="dxa"/>
            <w:gridSpan w:val="2"/>
            <w:vAlign w:val="center"/>
          </w:tcPr>
          <w:p w14:paraId="6DD2413E" w14:textId="77777777" w:rsidR="001E1FA5" w:rsidRPr="00061A02" w:rsidRDefault="001E1FA5" w:rsidP="00537D52">
            <w:pPr>
              <w:tabs>
                <w:tab w:val="left" w:pos="3300"/>
              </w:tabs>
              <w:jc w:val="both"/>
            </w:pPr>
            <w:r w:rsidRPr="009326A3">
              <w:rPr>
                <w:rFonts w:ascii="Arial" w:hAnsi="Arial" w:cs="Arial"/>
              </w:rPr>
              <w:t>.000081422</w:t>
            </w:r>
          </w:p>
        </w:tc>
        <w:tc>
          <w:tcPr>
            <w:tcW w:w="1488" w:type="dxa"/>
            <w:gridSpan w:val="2"/>
          </w:tcPr>
          <w:p w14:paraId="361DE122" w14:textId="77777777" w:rsidR="001E1FA5" w:rsidRDefault="001E1FA5" w:rsidP="00537D52">
            <w:pPr>
              <w:tabs>
                <w:tab w:val="left" w:pos="3300"/>
              </w:tabs>
              <w:jc w:val="both"/>
            </w:pPr>
            <w:r w:rsidRPr="009326A3">
              <w:rPr>
                <w:rFonts w:ascii="Arial" w:hAnsi="Arial" w:cs="Arial"/>
              </w:rPr>
              <w:t>.000182064</w:t>
            </w:r>
          </w:p>
        </w:tc>
      </w:tr>
      <w:tr w:rsidR="001E1FA5" w14:paraId="28821810" w14:textId="77777777" w:rsidTr="00537D52">
        <w:trPr>
          <w:gridAfter w:val="1"/>
          <w:wAfter w:w="2304" w:type="dxa"/>
          <w:trHeight w:val="259"/>
        </w:trPr>
        <w:tc>
          <w:tcPr>
            <w:tcW w:w="1636" w:type="dxa"/>
            <w:vMerge w:val="restart"/>
          </w:tcPr>
          <w:p w14:paraId="04F84969" w14:textId="77777777" w:rsidR="001E1FA5" w:rsidRDefault="001E1FA5" w:rsidP="00537D52">
            <w:pPr>
              <w:tabs>
                <w:tab w:val="left" w:pos="3300"/>
              </w:tabs>
              <w:jc w:val="both"/>
            </w:pPr>
            <w:r>
              <w:t>Cerebellum</w:t>
            </w:r>
          </w:p>
          <w:p w14:paraId="4424EA48" w14:textId="77777777" w:rsidR="001E1FA5" w:rsidRDefault="001E1FA5" w:rsidP="00537D52">
            <w:pPr>
              <w:tabs>
                <w:tab w:val="left" w:pos="3300"/>
              </w:tabs>
              <w:ind w:left="1420"/>
              <w:jc w:val="both"/>
            </w:pPr>
          </w:p>
          <w:p w14:paraId="573C9B48" w14:textId="77777777" w:rsidR="001E1FA5" w:rsidRDefault="001E1FA5" w:rsidP="00537D52">
            <w:pPr>
              <w:tabs>
                <w:tab w:val="left" w:pos="3300"/>
              </w:tabs>
              <w:ind w:left="1420"/>
              <w:jc w:val="both"/>
            </w:pPr>
          </w:p>
        </w:tc>
        <w:tc>
          <w:tcPr>
            <w:tcW w:w="1263" w:type="dxa"/>
            <w:vMerge w:val="restart"/>
          </w:tcPr>
          <w:p w14:paraId="4B1DEBCD" w14:textId="77777777" w:rsidR="001E1FA5" w:rsidRDefault="001E1FA5" w:rsidP="00537D52">
            <w:pPr>
              <w:tabs>
                <w:tab w:val="left" w:pos="3300"/>
              </w:tabs>
              <w:jc w:val="both"/>
            </w:pPr>
            <w:r>
              <w:t>Fe</w:t>
            </w:r>
          </w:p>
        </w:tc>
        <w:tc>
          <w:tcPr>
            <w:tcW w:w="1260" w:type="dxa"/>
            <w:shd w:val="clear" w:color="auto" w:fill="auto"/>
          </w:tcPr>
          <w:p w14:paraId="55EBFEB9" w14:textId="77777777" w:rsidR="001E1FA5" w:rsidRDefault="001E1FA5" w:rsidP="00537D52">
            <w:pPr>
              <w:tabs>
                <w:tab w:val="left" w:pos="3300"/>
              </w:tabs>
              <w:jc w:val="both"/>
            </w:pPr>
            <w:r>
              <w:t>LE</w:t>
            </w:r>
          </w:p>
        </w:tc>
        <w:tc>
          <w:tcPr>
            <w:tcW w:w="1431" w:type="dxa"/>
            <w:gridSpan w:val="2"/>
            <w:vAlign w:val="center"/>
          </w:tcPr>
          <w:p w14:paraId="5997E495" w14:textId="77777777" w:rsidR="001E1FA5" w:rsidRDefault="001E1FA5" w:rsidP="00537D52">
            <w:pPr>
              <w:tabs>
                <w:tab w:val="left" w:pos="3300"/>
              </w:tabs>
              <w:jc w:val="both"/>
            </w:pPr>
            <w:r w:rsidRPr="009326A3">
              <w:rPr>
                <w:rFonts w:ascii="Arial" w:hAnsi="Arial" w:cs="Arial"/>
              </w:rPr>
              <w:t>.00088427</w:t>
            </w:r>
          </w:p>
        </w:tc>
        <w:tc>
          <w:tcPr>
            <w:tcW w:w="1488" w:type="dxa"/>
            <w:gridSpan w:val="2"/>
            <w:vAlign w:val="center"/>
          </w:tcPr>
          <w:p w14:paraId="33291F1E" w14:textId="77777777" w:rsidR="001E1FA5" w:rsidRDefault="001E1FA5" w:rsidP="00537D52">
            <w:pPr>
              <w:tabs>
                <w:tab w:val="left" w:pos="3300"/>
              </w:tabs>
              <w:jc w:val="both"/>
            </w:pPr>
            <w:r w:rsidRPr="009326A3">
              <w:rPr>
                <w:rFonts w:ascii="Arial" w:hAnsi="Arial" w:cs="Arial"/>
              </w:rPr>
              <w:t>.000040909</w:t>
            </w:r>
          </w:p>
        </w:tc>
        <w:tc>
          <w:tcPr>
            <w:tcW w:w="1488" w:type="dxa"/>
            <w:gridSpan w:val="2"/>
          </w:tcPr>
          <w:p w14:paraId="4B9B8675" w14:textId="77777777" w:rsidR="001E1FA5" w:rsidRDefault="001E1FA5" w:rsidP="00537D52">
            <w:pPr>
              <w:tabs>
                <w:tab w:val="left" w:pos="3300"/>
              </w:tabs>
              <w:jc w:val="both"/>
            </w:pPr>
            <w:r w:rsidRPr="009326A3">
              <w:rPr>
                <w:rFonts w:ascii="Arial" w:hAnsi="Arial" w:cs="Arial"/>
              </w:rPr>
              <w:t>.000091475</w:t>
            </w:r>
          </w:p>
        </w:tc>
      </w:tr>
      <w:tr w:rsidR="001E1FA5" w14:paraId="4A418FFB" w14:textId="77777777" w:rsidTr="00537D52">
        <w:trPr>
          <w:gridAfter w:val="1"/>
          <w:wAfter w:w="2304" w:type="dxa"/>
          <w:trHeight w:val="137"/>
        </w:trPr>
        <w:tc>
          <w:tcPr>
            <w:tcW w:w="1636" w:type="dxa"/>
            <w:vMerge/>
          </w:tcPr>
          <w:p w14:paraId="21E1E452" w14:textId="77777777" w:rsidR="001E1FA5" w:rsidRDefault="001E1FA5" w:rsidP="00537D52">
            <w:pPr>
              <w:tabs>
                <w:tab w:val="left" w:pos="3300"/>
              </w:tabs>
              <w:ind w:left="1420"/>
              <w:jc w:val="both"/>
            </w:pPr>
          </w:p>
        </w:tc>
        <w:tc>
          <w:tcPr>
            <w:tcW w:w="1263" w:type="dxa"/>
            <w:vMerge/>
          </w:tcPr>
          <w:p w14:paraId="7200F4B4" w14:textId="77777777" w:rsidR="001E1FA5" w:rsidRDefault="001E1FA5" w:rsidP="00537D52">
            <w:pPr>
              <w:tabs>
                <w:tab w:val="left" w:pos="3300"/>
              </w:tabs>
              <w:jc w:val="both"/>
            </w:pPr>
          </w:p>
        </w:tc>
        <w:tc>
          <w:tcPr>
            <w:tcW w:w="1260" w:type="dxa"/>
            <w:shd w:val="clear" w:color="auto" w:fill="auto"/>
          </w:tcPr>
          <w:p w14:paraId="29B89235" w14:textId="77777777" w:rsidR="001E1FA5" w:rsidRDefault="001E1FA5" w:rsidP="00537D52">
            <w:pPr>
              <w:tabs>
                <w:tab w:val="left" w:pos="3300"/>
              </w:tabs>
              <w:jc w:val="both"/>
            </w:pPr>
            <w:r>
              <w:t>LES</w:t>
            </w:r>
          </w:p>
        </w:tc>
        <w:tc>
          <w:tcPr>
            <w:tcW w:w="1431" w:type="dxa"/>
            <w:gridSpan w:val="2"/>
            <w:vAlign w:val="center"/>
          </w:tcPr>
          <w:p w14:paraId="28CDB5A0" w14:textId="77777777" w:rsidR="001E1FA5" w:rsidRDefault="001E1FA5" w:rsidP="00537D52">
            <w:pPr>
              <w:tabs>
                <w:tab w:val="left" w:pos="3300"/>
              </w:tabs>
              <w:jc w:val="both"/>
            </w:pPr>
            <w:r w:rsidRPr="009326A3">
              <w:rPr>
                <w:rFonts w:ascii="Arial" w:hAnsi="Arial" w:cs="Arial"/>
              </w:rPr>
              <w:t>.00087195</w:t>
            </w:r>
          </w:p>
        </w:tc>
        <w:tc>
          <w:tcPr>
            <w:tcW w:w="1488" w:type="dxa"/>
            <w:gridSpan w:val="2"/>
            <w:vAlign w:val="center"/>
          </w:tcPr>
          <w:p w14:paraId="76BD81B4" w14:textId="77777777" w:rsidR="001E1FA5" w:rsidRDefault="001E1FA5" w:rsidP="00537D52">
            <w:pPr>
              <w:tabs>
                <w:tab w:val="left" w:pos="3300"/>
              </w:tabs>
              <w:jc w:val="both"/>
            </w:pPr>
            <w:r w:rsidRPr="009326A3">
              <w:rPr>
                <w:rFonts w:ascii="Arial" w:hAnsi="Arial" w:cs="Arial"/>
              </w:rPr>
              <w:t>.000030560</w:t>
            </w:r>
          </w:p>
        </w:tc>
        <w:tc>
          <w:tcPr>
            <w:tcW w:w="1488" w:type="dxa"/>
            <w:gridSpan w:val="2"/>
          </w:tcPr>
          <w:p w14:paraId="5F25DAA3" w14:textId="77777777" w:rsidR="001E1FA5" w:rsidRDefault="001E1FA5" w:rsidP="00537D52">
            <w:pPr>
              <w:tabs>
                <w:tab w:val="left" w:pos="3300"/>
              </w:tabs>
              <w:jc w:val="both"/>
            </w:pPr>
            <w:r w:rsidRPr="009326A3">
              <w:rPr>
                <w:rFonts w:ascii="Arial" w:hAnsi="Arial" w:cs="Arial"/>
              </w:rPr>
              <w:t>.000068335</w:t>
            </w:r>
          </w:p>
        </w:tc>
      </w:tr>
      <w:tr w:rsidR="001E1FA5" w14:paraId="23672007" w14:textId="77777777" w:rsidTr="00537D52">
        <w:trPr>
          <w:gridAfter w:val="1"/>
          <w:wAfter w:w="2304" w:type="dxa"/>
          <w:trHeight w:val="196"/>
        </w:trPr>
        <w:tc>
          <w:tcPr>
            <w:tcW w:w="1636" w:type="dxa"/>
            <w:vMerge/>
          </w:tcPr>
          <w:p w14:paraId="503D782F" w14:textId="77777777" w:rsidR="001E1FA5" w:rsidRDefault="001E1FA5" w:rsidP="00537D52">
            <w:pPr>
              <w:tabs>
                <w:tab w:val="left" w:pos="3300"/>
              </w:tabs>
              <w:ind w:left="1420"/>
              <w:jc w:val="both"/>
            </w:pPr>
          </w:p>
        </w:tc>
        <w:tc>
          <w:tcPr>
            <w:tcW w:w="1263" w:type="dxa"/>
            <w:vMerge w:val="restart"/>
          </w:tcPr>
          <w:p w14:paraId="61388168" w14:textId="77777777" w:rsidR="001E1FA5" w:rsidRDefault="001E1FA5" w:rsidP="00537D52">
            <w:pPr>
              <w:tabs>
                <w:tab w:val="left" w:pos="3300"/>
              </w:tabs>
              <w:jc w:val="both"/>
            </w:pPr>
            <w:r>
              <w:t>Cu</w:t>
            </w:r>
          </w:p>
        </w:tc>
        <w:tc>
          <w:tcPr>
            <w:tcW w:w="1260" w:type="dxa"/>
          </w:tcPr>
          <w:p w14:paraId="4FC966EB" w14:textId="77777777" w:rsidR="001E1FA5" w:rsidRDefault="001E1FA5" w:rsidP="00537D52">
            <w:pPr>
              <w:tabs>
                <w:tab w:val="left" w:pos="3300"/>
              </w:tabs>
              <w:jc w:val="both"/>
            </w:pPr>
            <w:r>
              <w:t>LE</w:t>
            </w:r>
          </w:p>
        </w:tc>
        <w:tc>
          <w:tcPr>
            <w:tcW w:w="1431" w:type="dxa"/>
            <w:gridSpan w:val="2"/>
            <w:vAlign w:val="center"/>
          </w:tcPr>
          <w:p w14:paraId="7C7E3409" w14:textId="77777777" w:rsidR="001E1FA5" w:rsidRDefault="001E1FA5" w:rsidP="00537D52">
            <w:pPr>
              <w:tabs>
                <w:tab w:val="left" w:pos="3300"/>
              </w:tabs>
              <w:jc w:val="both"/>
            </w:pPr>
            <w:r w:rsidRPr="009326A3">
              <w:rPr>
                <w:rFonts w:ascii="Arial" w:hAnsi="Arial" w:cs="Arial"/>
              </w:rPr>
              <w:t>.00030995</w:t>
            </w:r>
          </w:p>
        </w:tc>
        <w:tc>
          <w:tcPr>
            <w:tcW w:w="1488" w:type="dxa"/>
            <w:gridSpan w:val="2"/>
            <w:vAlign w:val="center"/>
          </w:tcPr>
          <w:p w14:paraId="109F4857" w14:textId="77777777" w:rsidR="001E1FA5" w:rsidRDefault="001E1FA5" w:rsidP="00537D52">
            <w:pPr>
              <w:tabs>
                <w:tab w:val="left" w:pos="3300"/>
              </w:tabs>
              <w:jc w:val="both"/>
            </w:pPr>
            <w:r w:rsidRPr="009326A3">
              <w:rPr>
                <w:rFonts w:ascii="Arial" w:hAnsi="Arial" w:cs="Arial"/>
              </w:rPr>
              <w:t>.000031490</w:t>
            </w:r>
          </w:p>
        </w:tc>
        <w:tc>
          <w:tcPr>
            <w:tcW w:w="1488" w:type="dxa"/>
            <w:gridSpan w:val="2"/>
          </w:tcPr>
          <w:p w14:paraId="49A6E9E0" w14:textId="77777777" w:rsidR="001E1FA5" w:rsidRDefault="001E1FA5" w:rsidP="00537D52">
            <w:pPr>
              <w:tabs>
                <w:tab w:val="left" w:pos="3300"/>
              </w:tabs>
              <w:jc w:val="both"/>
            </w:pPr>
            <w:r w:rsidRPr="009326A3">
              <w:rPr>
                <w:rFonts w:ascii="Arial" w:hAnsi="Arial" w:cs="Arial"/>
              </w:rPr>
              <w:t>.000070413</w:t>
            </w:r>
          </w:p>
        </w:tc>
      </w:tr>
      <w:tr w:rsidR="001E1FA5" w14:paraId="57D101B1" w14:textId="77777777" w:rsidTr="00537D52">
        <w:trPr>
          <w:gridAfter w:val="1"/>
          <w:wAfter w:w="2304" w:type="dxa"/>
          <w:trHeight w:val="335"/>
        </w:trPr>
        <w:tc>
          <w:tcPr>
            <w:tcW w:w="1636" w:type="dxa"/>
            <w:vMerge/>
          </w:tcPr>
          <w:p w14:paraId="4644645D" w14:textId="77777777" w:rsidR="001E1FA5" w:rsidRDefault="001E1FA5" w:rsidP="00537D52">
            <w:pPr>
              <w:tabs>
                <w:tab w:val="left" w:pos="3300"/>
              </w:tabs>
              <w:ind w:left="1420"/>
              <w:jc w:val="both"/>
            </w:pPr>
          </w:p>
        </w:tc>
        <w:tc>
          <w:tcPr>
            <w:tcW w:w="1263" w:type="dxa"/>
            <w:vMerge/>
          </w:tcPr>
          <w:p w14:paraId="48CB29FD" w14:textId="77777777" w:rsidR="001E1FA5" w:rsidRDefault="001E1FA5" w:rsidP="00537D52">
            <w:pPr>
              <w:tabs>
                <w:tab w:val="left" w:pos="3300"/>
              </w:tabs>
              <w:jc w:val="both"/>
            </w:pPr>
          </w:p>
        </w:tc>
        <w:tc>
          <w:tcPr>
            <w:tcW w:w="1260" w:type="dxa"/>
          </w:tcPr>
          <w:p w14:paraId="35169F76" w14:textId="77777777" w:rsidR="001E1FA5" w:rsidRDefault="001E1FA5" w:rsidP="00537D52">
            <w:pPr>
              <w:tabs>
                <w:tab w:val="left" w:pos="3300"/>
              </w:tabs>
              <w:jc w:val="both"/>
            </w:pPr>
            <w:r>
              <w:t>LES</w:t>
            </w:r>
          </w:p>
        </w:tc>
        <w:tc>
          <w:tcPr>
            <w:tcW w:w="1431" w:type="dxa"/>
            <w:gridSpan w:val="2"/>
            <w:vAlign w:val="center"/>
          </w:tcPr>
          <w:p w14:paraId="3FF02F75" w14:textId="77777777" w:rsidR="001E1FA5" w:rsidRDefault="001E1FA5" w:rsidP="00537D52">
            <w:pPr>
              <w:tabs>
                <w:tab w:val="left" w:pos="3300"/>
              </w:tabs>
              <w:jc w:val="both"/>
            </w:pPr>
            <w:r w:rsidRPr="009326A3">
              <w:rPr>
                <w:rFonts w:ascii="Arial" w:hAnsi="Arial" w:cs="Arial"/>
              </w:rPr>
              <w:t>.00037627</w:t>
            </w:r>
          </w:p>
        </w:tc>
        <w:tc>
          <w:tcPr>
            <w:tcW w:w="1488" w:type="dxa"/>
            <w:gridSpan w:val="2"/>
            <w:vAlign w:val="center"/>
          </w:tcPr>
          <w:p w14:paraId="7C59812E" w14:textId="77777777" w:rsidR="001E1FA5" w:rsidRDefault="001E1FA5" w:rsidP="00537D52">
            <w:pPr>
              <w:tabs>
                <w:tab w:val="left" w:pos="3300"/>
              </w:tabs>
              <w:jc w:val="both"/>
            </w:pPr>
            <w:r w:rsidRPr="009326A3">
              <w:rPr>
                <w:rFonts w:ascii="Arial" w:hAnsi="Arial" w:cs="Arial"/>
              </w:rPr>
              <w:t>.000029983</w:t>
            </w:r>
          </w:p>
        </w:tc>
        <w:tc>
          <w:tcPr>
            <w:tcW w:w="1488" w:type="dxa"/>
            <w:gridSpan w:val="2"/>
          </w:tcPr>
          <w:p w14:paraId="10BDAE36" w14:textId="77777777" w:rsidR="001E1FA5" w:rsidRDefault="001E1FA5" w:rsidP="00537D52">
            <w:pPr>
              <w:tabs>
                <w:tab w:val="left" w:pos="3300"/>
              </w:tabs>
              <w:jc w:val="both"/>
            </w:pPr>
            <w:r w:rsidRPr="009326A3">
              <w:rPr>
                <w:rFonts w:ascii="Arial" w:hAnsi="Arial" w:cs="Arial"/>
              </w:rPr>
              <w:t>.000067043</w:t>
            </w:r>
          </w:p>
        </w:tc>
      </w:tr>
      <w:tr w:rsidR="001E1FA5" w14:paraId="10F4331B" w14:textId="77777777" w:rsidTr="00537D52">
        <w:trPr>
          <w:gridAfter w:val="1"/>
          <w:wAfter w:w="2304" w:type="dxa"/>
          <w:trHeight w:val="304"/>
        </w:trPr>
        <w:tc>
          <w:tcPr>
            <w:tcW w:w="1636" w:type="dxa"/>
            <w:vMerge/>
          </w:tcPr>
          <w:p w14:paraId="083AC65C" w14:textId="77777777" w:rsidR="001E1FA5" w:rsidRDefault="001E1FA5" w:rsidP="00537D52">
            <w:pPr>
              <w:tabs>
                <w:tab w:val="left" w:pos="3300"/>
              </w:tabs>
              <w:ind w:left="1420"/>
              <w:jc w:val="both"/>
            </w:pPr>
          </w:p>
        </w:tc>
        <w:tc>
          <w:tcPr>
            <w:tcW w:w="1263" w:type="dxa"/>
            <w:vMerge w:val="restart"/>
          </w:tcPr>
          <w:p w14:paraId="51D86FD8" w14:textId="77777777" w:rsidR="001E1FA5" w:rsidRDefault="001E1FA5" w:rsidP="00537D52">
            <w:pPr>
              <w:jc w:val="both"/>
            </w:pPr>
            <w:r>
              <w:t>Zn</w:t>
            </w:r>
          </w:p>
          <w:p w14:paraId="774782B0" w14:textId="77777777" w:rsidR="001E1FA5" w:rsidRDefault="001E1FA5" w:rsidP="00537D52">
            <w:pPr>
              <w:tabs>
                <w:tab w:val="left" w:pos="3300"/>
              </w:tabs>
              <w:jc w:val="both"/>
            </w:pPr>
          </w:p>
        </w:tc>
        <w:tc>
          <w:tcPr>
            <w:tcW w:w="1260" w:type="dxa"/>
          </w:tcPr>
          <w:p w14:paraId="0D6D963F" w14:textId="77777777" w:rsidR="001E1FA5" w:rsidRDefault="001E1FA5" w:rsidP="00537D52">
            <w:pPr>
              <w:tabs>
                <w:tab w:val="left" w:pos="3300"/>
              </w:tabs>
              <w:jc w:val="both"/>
            </w:pPr>
            <w:r>
              <w:t>LE</w:t>
            </w:r>
          </w:p>
        </w:tc>
        <w:tc>
          <w:tcPr>
            <w:tcW w:w="1431" w:type="dxa"/>
            <w:gridSpan w:val="2"/>
            <w:vAlign w:val="center"/>
          </w:tcPr>
          <w:p w14:paraId="4029AF8D" w14:textId="77777777" w:rsidR="001E1FA5" w:rsidRDefault="001E1FA5" w:rsidP="00537D52">
            <w:pPr>
              <w:tabs>
                <w:tab w:val="left" w:pos="3300"/>
              </w:tabs>
              <w:jc w:val="both"/>
            </w:pPr>
            <w:r w:rsidRPr="009326A3">
              <w:rPr>
                <w:rFonts w:ascii="Arial" w:hAnsi="Arial" w:cs="Arial"/>
              </w:rPr>
              <w:t>.00162109</w:t>
            </w:r>
          </w:p>
        </w:tc>
        <w:tc>
          <w:tcPr>
            <w:tcW w:w="1488" w:type="dxa"/>
            <w:gridSpan w:val="2"/>
            <w:vAlign w:val="center"/>
          </w:tcPr>
          <w:p w14:paraId="1A4084B3" w14:textId="77777777" w:rsidR="001E1FA5" w:rsidRDefault="001E1FA5" w:rsidP="00537D52">
            <w:pPr>
              <w:tabs>
                <w:tab w:val="left" w:pos="3300"/>
              </w:tabs>
              <w:jc w:val="both"/>
            </w:pPr>
            <w:r w:rsidRPr="009326A3">
              <w:rPr>
                <w:rFonts w:ascii="Arial" w:hAnsi="Arial" w:cs="Arial"/>
              </w:rPr>
              <w:t>.000070841</w:t>
            </w:r>
          </w:p>
        </w:tc>
        <w:tc>
          <w:tcPr>
            <w:tcW w:w="1488" w:type="dxa"/>
            <w:gridSpan w:val="2"/>
          </w:tcPr>
          <w:p w14:paraId="382F7DA7" w14:textId="77777777" w:rsidR="001E1FA5" w:rsidRDefault="001E1FA5" w:rsidP="00537D52">
            <w:pPr>
              <w:tabs>
                <w:tab w:val="left" w:pos="3300"/>
              </w:tabs>
              <w:jc w:val="both"/>
            </w:pPr>
            <w:r>
              <w:rPr>
                <w:rFonts w:ascii="Arial" w:hAnsi="Arial" w:cs="Arial"/>
              </w:rPr>
              <w:t>.</w:t>
            </w:r>
            <w:r w:rsidRPr="009326A3">
              <w:rPr>
                <w:rFonts w:ascii="Arial" w:hAnsi="Arial" w:cs="Arial"/>
              </w:rPr>
              <w:t>000158405</w:t>
            </w:r>
          </w:p>
        </w:tc>
      </w:tr>
      <w:tr w:rsidR="001E1FA5" w14:paraId="085A5B11" w14:textId="77777777" w:rsidTr="00537D52">
        <w:trPr>
          <w:gridAfter w:val="1"/>
          <w:wAfter w:w="2304" w:type="dxa"/>
          <w:trHeight w:val="243"/>
        </w:trPr>
        <w:tc>
          <w:tcPr>
            <w:tcW w:w="1636" w:type="dxa"/>
            <w:vMerge/>
          </w:tcPr>
          <w:p w14:paraId="03595892" w14:textId="77777777" w:rsidR="001E1FA5" w:rsidRDefault="001E1FA5" w:rsidP="00537D52">
            <w:pPr>
              <w:tabs>
                <w:tab w:val="left" w:pos="3300"/>
              </w:tabs>
              <w:ind w:left="1420"/>
              <w:jc w:val="both"/>
            </w:pPr>
          </w:p>
        </w:tc>
        <w:tc>
          <w:tcPr>
            <w:tcW w:w="1263" w:type="dxa"/>
            <w:vMerge/>
          </w:tcPr>
          <w:p w14:paraId="15A790A4" w14:textId="77777777" w:rsidR="001E1FA5" w:rsidRDefault="001E1FA5" w:rsidP="00537D52">
            <w:pPr>
              <w:jc w:val="both"/>
            </w:pPr>
          </w:p>
        </w:tc>
        <w:tc>
          <w:tcPr>
            <w:tcW w:w="1260" w:type="dxa"/>
          </w:tcPr>
          <w:p w14:paraId="58648E83" w14:textId="77777777" w:rsidR="001E1FA5" w:rsidRDefault="001E1FA5" w:rsidP="00537D52">
            <w:pPr>
              <w:tabs>
                <w:tab w:val="left" w:pos="3300"/>
              </w:tabs>
              <w:jc w:val="both"/>
            </w:pPr>
            <w:r>
              <w:t>LES</w:t>
            </w:r>
          </w:p>
        </w:tc>
        <w:tc>
          <w:tcPr>
            <w:tcW w:w="1431" w:type="dxa"/>
            <w:gridSpan w:val="2"/>
            <w:vAlign w:val="center"/>
          </w:tcPr>
          <w:p w14:paraId="24BC1481" w14:textId="77777777" w:rsidR="001E1FA5" w:rsidRPr="009326A3" w:rsidRDefault="001E1FA5" w:rsidP="00537D52">
            <w:pPr>
              <w:tabs>
                <w:tab w:val="left" w:pos="3300"/>
              </w:tabs>
              <w:jc w:val="both"/>
              <w:rPr>
                <w:rFonts w:ascii="Arial" w:hAnsi="Arial" w:cs="Arial"/>
              </w:rPr>
            </w:pPr>
            <w:r w:rsidRPr="009326A3">
              <w:rPr>
                <w:rFonts w:ascii="Arial" w:hAnsi="Arial" w:cs="Arial"/>
              </w:rPr>
              <w:t>.00178393</w:t>
            </w:r>
          </w:p>
        </w:tc>
        <w:tc>
          <w:tcPr>
            <w:tcW w:w="1488" w:type="dxa"/>
            <w:gridSpan w:val="2"/>
            <w:vAlign w:val="center"/>
          </w:tcPr>
          <w:p w14:paraId="5E6B5554" w14:textId="77777777" w:rsidR="001E1FA5" w:rsidRPr="009326A3" w:rsidRDefault="001E1FA5" w:rsidP="00537D52">
            <w:pPr>
              <w:tabs>
                <w:tab w:val="left" w:pos="3300"/>
              </w:tabs>
              <w:jc w:val="both"/>
              <w:rPr>
                <w:rFonts w:ascii="Arial" w:hAnsi="Arial" w:cs="Arial"/>
              </w:rPr>
            </w:pPr>
            <w:r w:rsidRPr="009326A3">
              <w:rPr>
                <w:rFonts w:ascii="Arial" w:hAnsi="Arial" w:cs="Arial"/>
              </w:rPr>
              <w:t>.000045767</w:t>
            </w:r>
          </w:p>
        </w:tc>
        <w:tc>
          <w:tcPr>
            <w:tcW w:w="1488" w:type="dxa"/>
            <w:gridSpan w:val="2"/>
          </w:tcPr>
          <w:p w14:paraId="56B567C2" w14:textId="77777777" w:rsidR="001E1FA5" w:rsidRPr="009326A3" w:rsidRDefault="001E1FA5" w:rsidP="00537D52">
            <w:pPr>
              <w:tabs>
                <w:tab w:val="left" w:pos="3300"/>
              </w:tabs>
              <w:jc w:val="both"/>
              <w:rPr>
                <w:rFonts w:ascii="Arial" w:hAnsi="Arial" w:cs="Arial"/>
              </w:rPr>
            </w:pPr>
            <w:r w:rsidRPr="009326A3">
              <w:rPr>
                <w:rFonts w:ascii="Arial" w:hAnsi="Arial" w:cs="Arial"/>
              </w:rPr>
              <w:t>.000102339</w:t>
            </w:r>
          </w:p>
        </w:tc>
      </w:tr>
      <w:tr w:rsidR="001E1FA5" w14:paraId="23218619" w14:textId="77777777" w:rsidTr="00537D52">
        <w:trPr>
          <w:gridAfter w:val="2"/>
          <w:wAfter w:w="2311" w:type="dxa"/>
          <w:trHeight w:val="240"/>
        </w:trPr>
        <w:tc>
          <w:tcPr>
            <w:tcW w:w="1636" w:type="dxa"/>
            <w:vMerge w:val="restart"/>
          </w:tcPr>
          <w:p w14:paraId="0D6449A2" w14:textId="77777777" w:rsidR="001E1FA5" w:rsidRDefault="001E1FA5" w:rsidP="00537D52">
            <w:pPr>
              <w:tabs>
                <w:tab w:val="left" w:pos="3300"/>
              </w:tabs>
              <w:jc w:val="both"/>
            </w:pPr>
            <w:r>
              <w:t>Hippocampus</w:t>
            </w:r>
          </w:p>
        </w:tc>
        <w:tc>
          <w:tcPr>
            <w:tcW w:w="1263" w:type="dxa"/>
            <w:vMerge w:val="restart"/>
          </w:tcPr>
          <w:p w14:paraId="5B699701" w14:textId="77777777" w:rsidR="001E1FA5" w:rsidRDefault="001E1FA5" w:rsidP="00537D52">
            <w:pPr>
              <w:tabs>
                <w:tab w:val="left" w:pos="3300"/>
              </w:tabs>
              <w:jc w:val="both"/>
            </w:pPr>
            <w:r>
              <w:t>Fe</w:t>
            </w:r>
          </w:p>
        </w:tc>
        <w:tc>
          <w:tcPr>
            <w:tcW w:w="1260" w:type="dxa"/>
          </w:tcPr>
          <w:p w14:paraId="7CD2E251" w14:textId="77777777" w:rsidR="001E1FA5" w:rsidRDefault="001E1FA5" w:rsidP="00537D52">
            <w:pPr>
              <w:tabs>
                <w:tab w:val="left" w:pos="3300"/>
              </w:tabs>
              <w:jc w:val="both"/>
            </w:pPr>
            <w:r>
              <w:t>LE</w:t>
            </w:r>
          </w:p>
        </w:tc>
        <w:tc>
          <w:tcPr>
            <w:tcW w:w="1424" w:type="dxa"/>
            <w:vAlign w:val="center"/>
          </w:tcPr>
          <w:p w14:paraId="41413F47" w14:textId="77777777" w:rsidR="001E1FA5" w:rsidRDefault="001E1FA5" w:rsidP="00537D52">
            <w:pPr>
              <w:tabs>
                <w:tab w:val="left" w:pos="3300"/>
              </w:tabs>
              <w:jc w:val="both"/>
            </w:pPr>
            <w:r w:rsidRPr="009326A3">
              <w:rPr>
                <w:rFonts w:ascii="Arial" w:hAnsi="Arial" w:cs="Arial"/>
              </w:rPr>
              <w:t>.00083087</w:t>
            </w:r>
          </w:p>
        </w:tc>
        <w:tc>
          <w:tcPr>
            <w:tcW w:w="1488" w:type="dxa"/>
            <w:gridSpan w:val="2"/>
            <w:vAlign w:val="center"/>
          </w:tcPr>
          <w:p w14:paraId="7F255863" w14:textId="77777777" w:rsidR="001E1FA5" w:rsidRDefault="001E1FA5" w:rsidP="00537D52">
            <w:pPr>
              <w:tabs>
                <w:tab w:val="left" w:pos="3300"/>
              </w:tabs>
              <w:jc w:val="both"/>
            </w:pPr>
            <w:r w:rsidRPr="009326A3">
              <w:rPr>
                <w:rFonts w:ascii="Arial" w:hAnsi="Arial" w:cs="Arial"/>
              </w:rPr>
              <w:t>.000051918</w:t>
            </w:r>
          </w:p>
        </w:tc>
        <w:tc>
          <w:tcPr>
            <w:tcW w:w="1488" w:type="dxa"/>
            <w:gridSpan w:val="2"/>
          </w:tcPr>
          <w:p w14:paraId="56BCC6C0" w14:textId="77777777" w:rsidR="001E1FA5" w:rsidRDefault="001E1FA5" w:rsidP="00537D52">
            <w:pPr>
              <w:tabs>
                <w:tab w:val="left" w:pos="3300"/>
              </w:tabs>
              <w:jc w:val="both"/>
            </w:pPr>
            <w:r w:rsidRPr="009326A3">
              <w:rPr>
                <w:rFonts w:ascii="Arial" w:hAnsi="Arial" w:cs="Arial"/>
              </w:rPr>
              <w:t>.000116093</w:t>
            </w:r>
          </w:p>
        </w:tc>
      </w:tr>
      <w:tr w:rsidR="001E1FA5" w14:paraId="3EC2D77C" w14:textId="77777777" w:rsidTr="00537D52">
        <w:trPr>
          <w:gridAfter w:val="2"/>
          <w:wAfter w:w="2311" w:type="dxa"/>
          <w:trHeight w:val="176"/>
        </w:trPr>
        <w:tc>
          <w:tcPr>
            <w:tcW w:w="1636" w:type="dxa"/>
            <w:vMerge/>
          </w:tcPr>
          <w:p w14:paraId="58223875" w14:textId="77777777" w:rsidR="001E1FA5" w:rsidRDefault="001E1FA5" w:rsidP="00537D52">
            <w:pPr>
              <w:tabs>
                <w:tab w:val="left" w:pos="3300"/>
              </w:tabs>
              <w:jc w:val="both"/>
            </w:pPr>
          </w:p>
        </w:tc>
        <w:tc>
          <w:tcPr>
            <w:tcW w:w="1263" w:type="dxa"/>
            <w:vMerge/>
          </w:tcPr>
          <w:p w14:paraId="33DCD65E" w14:textId="77777777" w:rsidR="001E1FA5" w:rsidRDefault="001E1FA5" w:rsidP="00537D52">
            <w:pPr>
              <w:tabs>
                <w:tab w:val="left" w:pos="3300"/>
              </w:tabs>
              <w:jc w:val="both"/>
            </w:pPr>
          </w:p>
        </w:tc>
        <w:tc>
          <w:tcPr>
            <w:tcW w:w="1260" w:type="dxa"/>
          </w:tcPr>
          <w:p w14:paraId="3A18A346" w14:textId="77777777" w:rsidR="001E1FA5" w:rsidRDefault="001E1FA5" w:rsidP="00537D52">
            <w:pPr>
              <w:tabs>
                <w:tab w:val="left" w:pos="3300"/>
              </w:tabs>
              <w:jc w:val="both"/>
            </w:pPr>
            <w:r>
              <w:t>LES</w:t>
            </w:r>
          </w:p>
        </w:tc>
        <w:tc>
          <w:tcPr>
            <w:tcW w:w="1424" w:type="dxa"/>
            <w:vAlign w:val="center"/>
          </w:tcPr>
          <w:p w14:paraId="5E3C8713" w14:textId="77777777" w:rsidR="001E1FA5" w:rsidRDefault="001E1FA5" w:rsidP="00537D52">
            <w:pPr>
              <w:tabs>
                <w:tab w:val="left" w:pos="3300"/>
              </w:tabs>
              <w:jc w:val="both"/>
            </w:pPr>
            <w:r w:rsidRPr="009326A3">
              <w:rPr>
                <w:rFonts w:ascii="Arial" w:hAnsi="Arial" w:cs="Arial"/>
              </w:rPr>
              <w:t>.00068903</w:t>
            </w:r>
          </w:p>
        </w:tc>
        <w:tc>
          <w:tcPr>
            <w:tcW w:w="1488" w:type="dxa"/>
            <w:gridSpan w:val="2"/>
            <w:vAlign w:val="center"/>
          </w:tcPr>
          <w:p w14:paraId="5316CB27" w14:textId="77777777" w:rsidR="001E1FA5" w:rsidRDefault="001E1FA5" w:rsidP="00537D52">
            <w:pPr>
              <w:tabs>
                <w:tab w:val="left" w:pos="3300"/>
              </w:tabs>
              <w:jc w:val="both"/>
            </w:pPr>
            <w:r w:rsidRPr="009326A3">
              <w:rPr>
                <w:rFonts w:ascii="Arial" w:hAnsi="Arial" w:cs="Arial"/>
              </w:rPr>
              <w:t>.000025196</w:t>
            </w:r>
          </w:p>
        </w:tc>
        <w:tc>
          <w:tcPr>
            <w:tcW w:w="1488" w:type="dxa"/>
            <w:gridSpan w:val="2"/>
          </w:tcPr>
          <w:p w14:paraId="2C7C7C8C" w14:textId="77777777" w:rsidR="001E1FA5" w:rsidRDefault="001E1FA5" w:rsidP="00537D52">
            <w:pPr>
              <w:tabs>
                <w:tab w:val="left" w:pos="3300"/>
              </w:tabs>
              <w:jc w:val="both"/>
            </w:pPr>
            <w:r w:rsidRPr="009326A3">
              <w:rPr>
                <w:rFonts w:ascii="Arial" w:hAnsi="Arial" w:cs="Arial"/>
              </w:rPr>
              <w:t>.000056340</w:t>
            </w:r>
          </w:p>
        </w:tc>
      </w:tr>
      <w:tr w:rsidR="001E1FA5" w14:paraId="173BC3B3" w14:textId="77777777" w:rsidTr="00537D52">
        <w:trPr>
          <w:gridAfter w:val="2"/>
          <w:wAfter w:w="2311" w:type="dxa"/>
          <w:trHeight w:val="336"/>
        </w:trPr>
        <w:tc>
          <w:tcPr>
            <w:tcW w:w="1636" w:type="dxa"/>
            <w:vMerge/>
          </w:tcPr>
          <w:p w14:paraId="53D1749B" w14:textId="77777777" w:rsidR="001E1FA5" w:rsidRDefault="001E1FA5" w:rsidP="00537D52">
            <w:pPr>
              <w:tabs>
                <w:tab w:val="left" w:pos="3300"/>
              </w:tabs>
              <w:jc w:val="both"/>
            </w:pPr>
          </w:p>
        </w:tc>
        <w:tc>
          <w:tcPr>
            <w:tcW w:w="1263" w:type="dxa"/>
            <w:vMerge w:val="restart"/>
          </w:tcPr>
          <w:p w14:paraId="25733FDE" w14:textId="77777777" w:rsidR="001E1FA5" w:rsidRDefault="001E1FA5" w:rsidP="00537D52">
            <w:pPr>
              <w:tabs>
                <w:tab w:val="left" w:pos="3300"/>
              </w:tabs>
              <w:jc w:val="both"/>
            </w:pPr>
            <w:r>
              <w:t>Cu</w:t>
            </w:r>
          </w:p>
        </w:tc>
        <w:tc>
          <w:tcPr>
            <w:tcW w:w="1260" w:type="dxa"/>
          </w:tcPr>
          <w:p w14:paraId="5165EE28" w14:textId="77777777" w:rsidR="001E1FA5" w:rsidRDefault="001E1FA5" w:rsidP="00537D52">
            <w:pPr>
              <w:tabs>
                <w:tab w:val="left" w:pos="3300"/>
              </w:tabs>
              <w:jc w:val="both"/>
            </w:pPr>
            <w:r>
              <w:t>LE</w:t>
            </w:r>
          </w:p>
        </w:tc>
        <w:tc>
          <w:tcPr>
            <w:tcW w:w="1424" w:type="dxa"/>
            <w:vAlign w:val="center"/>
          </w:tcPr>
          <w:p w14:paraId="4E6E4B73" w14:textId="77777777" w:rsidR="001E1FA5" w:rsidRDefault="001E1FA5" w:rsidP="00537D52">
            <w:pPr>
              <w:tabs>
                <w:tab w:val="left" w:pos="3300"/>
              </w:tabs>
              <w:jc w:val="both"/>
            </w:pPr>
            <w:r w:rsidRPr="009326A3">
              <w:rPr>
                <w:rFonts w:ascii="Arial" w:hAnsi="Arial" w:cs="Arial"/>
              </w:rPr>
              <w:t>.00033780</w:t>
            </w:r>
          </w:p>
        </w:tc>
        <w:tc>
          <w:tcPr>
            <w:tcW w:w="1488" w:type="dxa"/>
            <w:gridSpan w:val="2"/>
            <w:vAlign w:val="center"/>
          </w:tcPr>
          <w:p w14:paraId="78514939" w14:textId="77777777" w:rsidR="001E1FA5" w:rsidRDefault="001E1FA5" w:rsidP="00537D52">
            <w:pPr>
              <w:tabs>
                <w:tab w:val="left" w:pos="3300"/>
              </w:tabs>
              <w:jc w:val="both"/>
            </w:pPr>
            <w:r w:rsidRPr="009326A3">
              <w:rPr>
                <w:rFonts w:ascii="Arial" w:hAnsi="Arial" w:cs="Arial"/>
              </w:rPr>
              <w:t>.000017930</w:t>
            </w:r>
          </w:p>
        </w:tc>
        <w:tc>
          <w:tcPr>
            <w:tcW w:w="1488" w:type="dxa"/>
            <w:gridSpan w:val="2"/>
          </w:tcPr>
          <w:p w14:paraId="617316BA" w14:textId="77777777" w:rsidR="001E1FA5" w:rsidRDefault="001E1FA5" w:rsidP="00537D52">
            <w:pPr>
              <w:tabs>
                <w:tab w:val="left" w:pos="3300"/>
              </w:tabs>
              <w:jc w:val="both"/>
            </w:pPr>
            <w:r w:rsidRPr="009326A3">
              <w:rPr>
                <w:rFonts w:ascii="Arial" w:hAnsi="Arial" w:cs="Arial"/>
              </w:rPr>
              <w:t>.000040092</w:t>
            </w:r>
          </w:p>
        </w:tc>
      </w:tr>
      <w:tr w:rsidR="001E1FA5" w14:paraId="519B3EC7" w14:textId="77777777" w:rsidTr="00537D52">
        <w:trPr>
          <w:gridAfter w:val="2"/>
          <w:wAfter w:w="2311" w:type="dxa"/>
          <w:trHeight w:val="368"/>
        </w:trPr>
        <w:tc>
          <w:tcPr>
            <w:tcW w:w="1636" w:type="dxa"/>
            <w:vMerge/>
          </w:tcPr>
          <w:p w14:paraId="6ACF739B" w14:textId="77777777" w:rsidR="001E1FA5" w:rsidRDefault="001E1FA5" w:rsidP="00537D52">
            <w:pPr>
              <w:tabs>
                <w:tab w:val="left" w:pos="3300"/>
              </w:tabs>
              <w:jc w:val="both"/>
            </w:pPr>
          </w:p>
        </w:tc>
        <w:tc>
          <w:tcPr>
            <w:tcW w:w="1263" w:type="dxa"/>
            <w:vMerge/>
          </w:tcPr>
          <w:p w14:paraId="3392E963" w14:textId="77777777" w:rsidR="001E1FA5" w:rsidRDefault="001E1FA5" w:rsidP="00537D52">
            <w:pPr>
              <w:tabs>
                <w:tab w:val="left" w:pos="3300"/>
              </w:tabs>
              <w:jc w:val="both"/>
            </w:pPr>
          </w:p>
        </w:tc>
        <w:tc>
          <w:tcPr>
            <w:tcW w:w="1260" w:type="dxa"/>
          </w:tcPr>
          <w:p w14:paraId="261039FB" w14:textId="77777777" w:rsidR="001E1FA5" w:rsidRDefault="001E1FA5" w:rsidP="00537D52">
            <w:pPr>
              <w:tabs>
                <w:tab w:val="left" w:pos="3300"/>
              </w:tabs>
              <w:jc w:val="both"/>
            </w:pPr>
            <w:r>
              <w:t>LES</w:t>
            </w:r>
          </w:p>
        </w:tc>
        <w:tc>
          <w:tcPr>
            <w:tcW w:w="1424" w:type="dxa"/>
            <w:vAlign w:val="center"/>
          </w:tcPr>
          <w:p w14:paraId="578D22CE" w14:textId="77777777" w:rsidR="001E1FA5" w:rsidRDefault="001E1FA5" w:rsidP="00537D52">
            <w:pPr>
              <w:tabs>
                <w:tab w:val="left" w:pos="3300"/>
              </w:tabs>
              <w:jc w:val="both"/>
            </w:pPr>
            <w:r w:rsidRPr="009326A3">
              <w:rPr>
                <w:rFonts w:ascii="Arial" w:hAnsi="Arial" w:cs="Arial"/>
              </w:rPr>
              <w:t>.00030564</w:t>
            </w:r>
          </w:p>
        </w:tc>
        <w:tc>
          <w:tcPr>
            <w:tcW w:w="1488" w:type="dxa"/>
            <w:gridSpan w:val="2"/>
            <w:vAlign w:val="center"/>
          </w:tcPr>
          <w:p w14:paraId="5C7D23C2" w14:textId="77777777" w:rsidR="001E1FA5" w:rsidRDefault="001E1FA5" w:rsidP="00537D52">
            <w:pPr>
              <w:tabs>
                <w:tab w:val="left" w:pos="3300"/>
              </w:tabs>
              <w:jc w:val="both"/>
            </w:pPr>
            <w:r w:rsidRPr="009326A3">
              <w:rPr>
                <w:rFonts w:ascii="Arial" w:hAnsi="Arial" w:cs="Arial"/>
              </w:rPr>
              <w:t>.000018458</w:t>
            </w:r>
          </w:p>
        </w:tc>
        <w:tc>
          <w:tcPr>
            <w:tcW w:w="1488" w:type="dxa"/>
            <w:gridSpan w:val="2"/>
          </w:tcPr>
          <w:p w14:paraId="47D1AB08" w14:textId="77777777" w:rsidR="001E1FA5" w:rsidRDefault="001E1FA5" w:rsidP="00537D52">
            <w:pPr>
              <w:tabs>
                <w:tab w:val="left" w:pos="3300"/>
              </w:tabs>
              <w:jc w:val="both"/>
            </w:pPr>
            <w:r w:rsidRPr="009326A3">
              <w:rPr>
                <w:rFonts w:ascii="Arial" w:hAnsi="Arial" w:cs="Arial"/>
              </w:rPr>
              <w:t>.000041274</w:t>
            </w:r>
          </w:p>
        </w:tc>
      </w:tr>
      <w:tr w:rsidR="001E1FA5" w14:paraId="4C7EBCF9" w14:textId="77777777" w:rsidTr="00537D52">
        <w:trPr>
          <w:gridAfter w:val="2"/>
          <w:wAfter w:w="2311" w:type="dxa"/>
          <w:trHeight w:val="336"/>
        </w:trPr>
        <w:tc>
          <w:tcPr>
            <w:tcW w:w="1636" w:type="dxa"/>
            <w:vMerge/>
          </w:tcPr>
          <w:p w14:paraId="4BC42F36" w14:textId="77777777" w:rsidR="001E1FA5" w:rsidRDefault="001E1FA5" w:rsidP="00537D52">
            <w:pPr>
              <w:tabs>
                <w:tab w:val="left" w:pos="3300"/>
              </w:tabs>
              <w:jc w:val="both"/>
            </w:pPr>
          </w:p>
        </w:tc>
        <w:tc>
          <w:tcPr>
            <w:tcW w:w="1263" w:type="dxa"/>
            <w:vMerge w:val="restart"/>
          </w:tcPr>
          <w:p w14:paraId="4053F911" w14:textId="77777777" w:rsidR="001E1FA5" w:rsidRDefault="001E1FA5" w:rsidP="00537D52">
            <w:pPr>
              <w:tabs>
                <w:tab w:val="left" w:pos="3300"/>
              </w:tabs>
              <w:jc w:val="both"/>
            </w:pPr>
            <w:r>
              <w:t>Zn</w:t>
            </w:r>
          </w:p>
        </w:tc>
        <w:tc>
          <w:tcPr>
            <w:tcW w:w="1260" w:type="dxa"/>
          </w:tcPr>
          <w:p w14:paraId="7086E1D5" w14:textId="77777777" w:rsidR="001E1FA5" w:rsidRDefault="001E1FA5" w:rsidP="00537D52">
            <w:pPr>
              <w:tabs>
                <w:tab w:val="left" w:pos="3300"/>
              </w:tabs>
              <w:jc w:val="both"/>
            </w:pPr>
            <w:r>
              <w:t>LE</w:t>
            </w:r>
          </w:p>
        </w:tc>
        <w:tc>
          <w:tcPr>
            <w:tcW w:w="1424" w:type="dxa"/>
            <w:vAlign w:val="center"/>
          </w:tcPr>
          <w:p w14:paraId="01928E5C" w14:textId="77777777" w:rsidR="001E1FA5" w:rsidRDefault="001E1FA5" w:rsidP="00537D52">
            <w:pPr>
              <w:tabs>
                <w:tab w:val="left" w:pos="3300"/>
              </w:tabs>
              <w:jc w:val="both"/>
            </w:pPr>
            <w:r w:rsidRPr="009326A3">
              <w:rPr>
                <w:rFonts w:ascii="Arial" w:hAnsi="Arial" w:cs="Arial"/>
              </w:rPr>
              <w:t>.00234063</w:t>
            </w:r>
          </w:p>
        </w:tc>
        <w:tc>
          <w:tcPr>
            <w:tcW w:w="1488" w:type="dxa"/>
            <w:gridSpan w:val="2"/>
            <w:vAlign w:val="center"/>
          </w:tcPr>
          <w:p w14:paraId="6E6C1B23" w14:textId="77777777" w:rsidR="001E1FA5" w:rsidRDefault="001E1FA5" w:rsidP="00537D52">
            <w:pPr>
              <w:tabs>
                <w:tab w:val="left" w:pos="3300"/>
              </w:tabs>
              <w:jc w:val="both"/>
            </w:pPr>
            <w:r w:rsidRPr="009326A3">
              <w:rPr>
                <w:rFonts w:ascii="Arial" w:hAnsi="Arial" w:cs="Arial"/>
              </w:rPr>
              <w:t>.000073808</w:t>
            </w:r>
          </w:p>
        </w:tc>
        <w:tc>
          <w:tcPr>
            <w:tcW w:w="1488" w:type="dxa"/>
            <w:gridSpan w:val="2"/>
          </w:tcPr>
          <w:p w14:paraId="445A0500" w14:textId="77777777" w:rsidR="001E1FA5" w:rsidRDefault="001E1FA5" w:rsidP="00537D52">
            <w:pPr>
              <w:tabs>
                <w:tab w:val="left" w:pos="3300"/>
              </w:tabs>
              <w:jc w:val="both"/>
            </w:pPr>
            <w:r w:rsidRPr="009326A3">
              <w:rPr>
                <w:rFonts w:ascii="Arial" w:hAnsi="Arial" w:cs="Arial"/>
              </w:rPr>
              <w:t>.000165040</w:t>
            </w:r>
          </w:p>
        </w:tc>
      </w:tr>
      <w:tr w:rsidR="001E1FA5" w14:paraId="065E0170" w14:textId="77777777" w:rsidTr="00537D52">
        <w:trPr>
          <w:gridAfter w:val="2"/>
          <w:wAfter w:w="2311" w:type="dxa"/>
          <w:trHeight w:val="160"/>
        </w:trPr>
        <w:tc>
          <w:tcPr>
            <w:tcW w:w="1636" w:type="dxa"/>
            <w:vMerge/>
          </w:tcPr>
          <w:p w14:paraId="35246C7B" w14:textId="77777777" w:rsidR="001E1FA5" w:rsidRDefault="001E1FA5" w:rsidP="00537D52">
            <w:pPr>
              <w:tabs>
                <w:tab w:val="left" w:pos="3300"/>
              </w:tabs>
              <w:jc w:val="both"/>
            </w:pPr>
          </w:p>
        </w:tc>
        <w:tc>
          <w:tcPr>
            <w:tcW w:w="1263" w:type="dxa"/>
            <w:vMerge/>
          </w:tcPr>
          <w:p w14:paraId="51628439" w14:textId="77777777" w:rsidR="001E1FA5" w:rsidRDefault="001E1FA5" w:rsidP="00537D52">
            <w:pPr>
              <w:tabs>
                <w:tab w:val="left" w:pos="3300"/>
              </w:tabs>
              <w:jc w:val="both"/>
            </w:pPr>
          </w:p>
        </w:tc>
        <w:tc>
          <w:tcPr>
            <w:tcW w:w="1260" w:type="dxa"/>
          </w:tcPr>
          <w:p w14:paraId="4B775ADE" w14:textId="77777777" w:rsidR="001E1FA5" w:rsidRDefault="001E1FA5" w:rsidP="00537D52">
            <w:pPr>
              <w:tabs>
                <w:tab w:val="left" w:pos="3300"/>
              </w:tabs>
              <w:jc w:val="both"/>
            </w:pPr>
            <w:r>
              <w:t>LES</w:t>
            </w:r>
          </w:p>
        </w:tc>
        <w:tc>
          <w:tcPr>
            <w:tcW w:w="1424" w:type="dxa"/>
            <w:vAlign w:val="center"/>
          </w:tcPr>
          <w:p w14:paraId="3CE5E086" w14:textId="77777777" w:rsidR="001E1FA5" w:rsidRDefault="001E1FA5" w:rsidP="00537D52">
            <w:pPr>
              <w:tabs>
                <w:tab w:val="left" w:pos="3300"/>
              </w:tabs>
              <w:jc w:val="both"/>
            </w:pPr>
            <w:r w:rsidRPr="009326A3">
              <w:rPr>
                <w:rFonts w:ascii="Arial" w:hAnsi="Arial" w:cs="Arial"/>
              </w:rPr>
              <w:t>.00209641</w:t>
            </w:r>
          </w:p>
        </w:tc>
        <w:tc>
          <w:tcPr>
            <w:tcW w:w="1488" w:type="dxa"/>
            <w:gridSpan w:val="2"/>
            <w:vAlign w:val="center"/>
          </w:tcPr>
          <w:p w14:paraId="59E34168" w14:textId="77777777" w:rsidR="001E1FA5" w:rsidRDefault="001E1FA5" w:rsidP="00537D52">
            <w:pPr>
              <w:tabs>
                <w:tab w:val="left" w:pos="3300"/>
              </w:tabs>
              <w:jc w:val="both"/>
            </w:pPr>
            <w:r w:rsidRPr="009326A3">
              <w:rPr>
                <w:rFonts w:ascii="Arial" w:hAnsi="Arial" w:cs="Arial"/>
              </w:rPr>
              <w:t>.000060122</w:t>
            </w:r>
          </w:p>
        </w:tc>
        <w:tc>
          <w:tcPr>
            <w:tcW w:w="1488" w:type="dxa"/>
            <w:gridSpan w:val="2"/>
          </w:tcPr>
          <w:p w14:paraId="7E510C9E" w14:textId="77777777" w:rsidR="001E1FA5" w:rsidRDefault="001E1FA5" w:rsidP="00537D52">
            <w:pPr>
              <w:tabs>
                <w:tab w:val="left" w:pos="3300"/>
              </w:tabs>
              <w:jc w:val="both"/>
            </w:pPr>
            <w:r w:rsidRPr="009326A3">
              <w:rPr>
                <w:rFonts w:ascii="Arial" w:hAnsi="Arial" w:cs="Arial"/>
              </w:rPr>
              <w:t>.000134436</w:t>
            </w:r>
          </w:p>
        </w:tc>
      </w:tr>
      <w:tr w:rsidR="001E1FA5" w14:paraId="5F66ACEE" w14:textId="77777777" w:rsidTr="00537D52">
        <w:trPr>
          <w:gridAfter w:val="2"/>
          <w:wAfter w:w="2311" w:type="dxa"/>
          <w:trHeight w:val="282"/>
        </w:trPr>
        <w:tc>
          <w:tcPr>
            <w:tcW w:w="1636" w:type="dxa"/>
            <w:vMerge w:val="restart"/>
          </w:tcPr>
          <w:p w14:paraId="5F69D8DD" w14:textId="77777777" w:rsidR="001E1FA5" w:rsidRDefault="001E1FA5" w:rsidP="00537D52">
            <w:pPr>
              <w:tabs>
                <w:tab w:val="left" w:pos="3300"/>
              </w:tabs>
              <w:jc w:val="both"/>
            </w:pPr>
            <w:r>
              <w:t>Thalamus</w:t>
            </w:r>
          </w:p>
        </w:tc>
        <w:tc>
          <w:tcPr>
            <w:tcW w:w="1263" w:type="dxa"/>
            <w:vMerge w:val="restart"/>
          </w:tcPr>
          <w:p w14:paraId="7AB17272" w14:textId="77777777" w:rsidR="001E1FA5" w:rsidRDefault="001E1FA5" w:rsidP="00537D52">
            <w:pPr>
              <w:tabs>
                <w:tab w:val="left" w:pos="3300"/>
              </w:tabs>
              <w:jc w:val="both"/>
            </w:pPr>
            <w:r>
              <w:t>Fe</w:t>
            </w:r>
          </w:p>
        </w:tc>
        <w:tc>
          <w:tcPr>
            <w:tcW w:w="1260" w:type="dxa"/>
          </w:tcPr>
          <w:p w14:paraId="0480694B" w14:textId="77777777" w:rsidR="001E1FA5" w:rsidRDefault="001E1FA5" w:rsidP="00537D52">
            <w:pPr>
              <w:tabs>
                <w:tab w:val="left" w:pos="3300"/>
              </w:tabs>
              <w:jc w:val="both"/>
            </w:pPr>
            <w:r>
              <w:t>LE</w:t>
            </w:r>
          </w:p>
        </w:tc>
        <w:tc>
          <w:tcPr>
            <w:tcW w:w="1424" w:type="dxa"/>
            <w:vAlign w:val="center"/>
          </w:tcPr>
          <w:p w14:paraId="4D5408AF" w14:textId="77777777" w:rsidR="001E1FA5" w:rsidRDefault="001E1FA5" w:rsidP="00537D52">
            <w:pPr>
              <w:tabs>
                <w:tab w:val="left" w:pos="3300"/>
              </w:tabs>
              <w:jc w:val="both"/>
            </w:pPr>
            <w:r w:rsidRPr="009326A3">
              <w:rPr>
                <w:rFonts w:ascii="Arial" w:hAnsi="Arial" w:cs="Arial"/>
              </w:rPr>
              <w:t>.00088240</w:t>
            </w:r>
          </w:p>
        </w:tc>
        <w:tc>
          <w:tcPr>
            <w:tcW w:w="1488" w:type="dxa"/>
            <w:gridSpan w:val="2"/>
            <w:vAlign w:val="center"/>
          </w:tcPr>
          <w:p w14:paraId="2BDE0262" w14:textId="77777777" w:rsidR="001E1FA5" w:rsidRDefault="001E1FA5" w:rsidP="00537D52">
            <w:pPr>
              <w:tabs>
                <w:tab w:val="left" w:pos="3300"/>
              </w:tabs>
              <w:jc w:val="both"/>
            </w:pPr>
            <w:r w:rsidRPr="009326A3">
              <w:rPr>
                <w:rFonts w:ascii="Arial" w:hAnsi="Arial" w:cs="Arial"/>
              </w:rPr>
              <w:t>.000092838</w:t>
            </w:r>
          </w:p>
        </w:tc>
        <w:tc>
          <w:tcPr>
            <w:tcW w:w="1488" w:type="dxa"/>
            <w:gridSpan w:val="2"/>
          </w:tcPr>
          <w:p w14:paraId="7F0E3726" w14:textId="77777777" w:rsidR="001E1FA5" w:rsidRDefault="001E1FA5" w:rsidP="00537D52">
            <w:pPr>
              <w:tabs>
                <w:tab w:val="left" w:pos="3300"/>
              </w:tabs>
              <w:jc w:val="both"/>
            </w:pPr>
            <w:r w:rsidRPr="009326A3">
              <w:rPr>
                <w:rFonts w:ascii="Arial" w:hAnsi="Arial" w:cs="Arial"/>
              </w:rPr>
              <w:t>.000207591</w:t>
            </w:r>
          </w:p>
        </w:tc>
      </w:tr>
      <w:tr w:rsidR="001E1FA5" w14:paraId="41BC28DF" w14:textId="77777777" w:rsidTr="00537D52">
        <w:trPr>
          <w:gridAfter w:val="2"/>
          <w:wAfter w:w="2311" w:type="dxa"/>
          <w:trHeight w:val="352"/>
        </w:trPr>
        <w:tc>
          <w:tcPr>
            <w:tcW w:w="1636" w:type="dxa"/>
            <w:vMerge/>
          </w:tcPr>
          <w:p w14:paraId="010517AF" w14:textId="77777777" w:rsidR="001E1FA5" w:rsidRDefault="001E1FA5" w:rsidP="00537D52">
            <w:pPr>
              <w:tabs>
                <w:tab w:val="left" w:pos="3300"/>
              </w:tabs>
              <w:jc w:val="both"/>
            </w:pPr>
          </w:p>
        </w:tc>
        <w:tc>
          <w:tcPr>
            <w:tcW w:w="1263" w:type="dxa"/>
            <w:vMerge/>
          </w:tcPr>
          <w:p w14:paraId="3B6A334C" w14:textId="77777777" w:rsidR="001E1FA5" w:rsidRDefault="001E1FA5" w:rsidP="00537D52">
            <w:pPr>
              <w:tabs>
                <w:tab w:val="left" w:pos="3300"/>
              </w:tabs>
              <w:jc w:val="both"/>
            </w:pPr>
          </w:p>
        </w:tc>
        <w:tc>
          <w:tcPr>
            <w:tcW w:w="1260" w:type="dxa"/>
          </w:tcPr>
          <w:p w14:paraId="743EB037" w14:textId="77777777" w:rsidR="001E1FA5" w:rsidRDefault="001E1FA5" w:rsidP="00537D52">
            <w:pPr>
              <w:tabs>
                <w:tab w:val="left" w:pos="3300"/>
              </w:tabs>
              <w:jc w:val="both"/>
            </w:pPr>
            <w:r>
              <w:t>LES</w:t>
            </w:r>
          </w:p>
        </w:tc>
        <w:tc>
          <w:tcPr>
            <w:tcW w:w="1424" w:type="dxa"/>
            <w:vAlign w:val="center"/>
          </w:tcPr>
          <w:p w14:paraId="23FB2FD5" w14:textId="77777777" w:rsidR="001E1FA5" w:rsidRDefault="001E1FA5" w:rsidP="00537D52">
            <w:pPr>
              <w:tabs>
                <w:tab w:val="left" w:pos="3300"/>
              </w:tabs>
              <w:jc w:val="both"/>
            </w:pPr>
            <w:r w:rsidRPr="009326A3">
              <w:rPr>
                <w:rFonts w:ascii="Arial" w:hAnsi="Arial" w:cs="Arial"/>
              </w:rPr>
              <w:t>.00082884</w:t>
            </w:r>
          </w:p>
        </w:tc>
        <w:tc>
          <w:tcPr>
            <w:tcW w:w="1488" w:type="dxa"/>
            <w:gridSpan w:val="2"/>
            <w:vAlign w:val="center"/>
          </w:tcPr>
          <w:p w14:paraId="7666CFF9" w14:textId="77777777" w:rsidR="001E1FA5" w:rsidRDefault="001E1FA5" w:rsidP="00537D52">
            <w:pPr>
              <w:tabs>
                <w:tab w:val="left" w:pos="3300"/>
              </w:tabs>
              <w:jc w:val="both"/>
            </w:pPr>
            <w:r w:rsidRPr="009326A3">
              <w:rPr>
                <w:rFonts w:ascii="Arial" w:hAnsi="Arial" w:cs="Arial"/>
              </w:rPr>
              <w:t>.000046570</w:t>
            </w:r>
          </w:p>
        </w:tc>
        <w:tc>
          <w:tcPr>
            <w:tcW w:w="1488" w:type="dxa"/>
            <w:gridSpan w:val="2"/>
          </w:tcPr>
          <w:p w14:paraId="61457C3D" w14:textId="77777777" w:rsidR="001E1FA5" w:rsidRDefault="001E1FA5" w:rsidP="00537D52">
            <w:pPr>
              <w:tabs>
                <w:tab w:val="left" w:pos="3300"/>
              </w:tabs>
              <w:jc w:val="both"/>
            </w:pPr>
            <w:r w:rsidRPr="009326A3">
              <w:rPr>
                <w:rFonts w:ascii="Arial" w:hAnsi="Arial" w:cs="Arial"/>
              </w:rPr>
              <w:t>.000104134</w:t>
            </w:r>
          </w:p>
        </w:tc>
      </w:tr>
      <w:tr w:rsidR="001E1FA5" w14:paraId="12AD4BBA" w14:textId="77777777" w:rsidTr="00537D52">
        <w:trPr>
          <w:gridAfter w:val="2"/>
          <w:wAfter w:w="2311" w:type="dxa"/>
          <w:trHeight w:val="336"/>
        </w:trPr>
        <w:tc>
          <w:tcPr>
            <w:tcW w:w="1636" w:type="dxa"/>
            <w:vMerge/>
          </w:tcPr>
          <w:p w14:paraId="6A78BE63" w14:textId="77777777" w:rsidR="001E1FA5" w:rsidRDefault="001E1FA5" w:rsidP="00537D52">
            <w:pPr>
              <w:tabs>
                <w:tab w:val="left" w:pos="3300"/>
              </w:tabs>
              <w:jc w:val="both"/>
            </w:pPr>
          </w:p>
        </w:tc>
        <w:tc>
          <w:tcPr>
            <w:tcW w:w="1263" w:type="dxa"/>
            <w:vMerge w:val="restart"/>
          </w:tcPr>
          <w:p w14:paraId="352CD1D4" w14:textId="77777777" w:rsidR="001E1FA5" w:rsidRDefault="001E1FA5" w:rsidP="00537D52">
            <w:pPr>
              <w:tabs>
                <w:tab w:val="left" w:pos="3300"/>
              </w:tabs>
              <w:jc w:val="both"/>
            </w:pPr>
            <w:r>
              <w:t>Cu</w:t>
            </w:r>
          </w:p>
        </w:tc>
        <w:tc>
          <w:tcPr>
            <w:tcW w:w="1260" w:type="dxa"/>
          </w:tcPr>
          <w:p w14:paraId="137A8125" w14:textId="77777777" w:rsidR="001E1FA5" w:rsidRDefault="001E1FA5" w:rsidP="00537D52">
            <w:pPr>
              <w:tabs>
                <w:tab w:val="left" w:pos="3300"/>
              </w:tabs>
              <w:jc w:val="both"/>
            </w:pPr>
            <w:r>
              <w:t>LE</w:t>
            </w:r>
          </w:p>
        </w:tc>
        <w:tc>
          <w:tcPr>
            <w:tcW w:w="1424" w:type="dxa"/>
            <w:vAlign w:val="center"/>
          </w:tcPr>
          <w:p w14:paraId="5DB914B9" w14:textId="77777777" w:rsidR="001E1FA5" w:rsidRDefault="001E1FA5" w:rsidP="00537D52">
            <w:pPr>
              <w:tabs>
                <w:tab w:val="left" w:pos="3300"/>
              </w:tabs>
              <w:jc w:val="both"/>
            </w:pPr>
            <w:r w:rsidRPr="009326A3">
              <w:rPr>
                <w:rFonts w:ascii="Arial" w:hAnsi="Arial" w:cs="Arial"/>
              </w:rPr>
              <w:t>.00035105</w:t>
            </w:r>
          </w:p>
        </w:tc>
        <w:tc>
          <w:tcPr>
            <w:tcW w:w="1488" w:type="dxa"/>
            <w:gridSpan w:val="2"/>
            <w:vAlign w:val="center"/>
          </w:tcPr>
          <w:p w14:paraId="205CE476" w14:textId="77777777" w:rsidR="001E1FA5" w:rsidRDefault="001E1FA5" w:rsidP="00537D52">
            <w:pPr>
              <w:tabs>
                <w:tab w:val="left" w:pos="3300"/>
              </w:tabs>
              <w:jc w:val="both"/>
            </w:pPr>
            <w:r w:rsidRPr="009326A3">
              <w:rPr>
                <w:rFonts w:ascii="Arial" w:hAnsi="Arial" w:cs="Arial"/>
              </w:rPr>
              <w:t>.000012700</w:t>
            </w:r>
          </w:p>
        </w:tc>
        <w:tc>
          <w:tcPr>
            <w:tcW w:w="1488" w:type="dxa"/>
            <w:gridSpan w:val="2"/>
          </w:tcPr>
          <w:p w14:paraId="26B541E2" w14:textId="77777777" w:rsidR="001E1FA5" w:rsidRDefault="001E1FA5" w:rsidP="00537D52">
            <w:pPr>
              <w:tabs>
                <w:tab w:val="left" w:pos="3300"/>
              </w:tabs>
              <w:jc w:val="both"/>
            </w:pPr>
            <w:r w:rsidRPr="009326A3">
              <w:rPr>
                <w:rFonts w:ascii="Arial" w:hAnsi="Arial" w:cs="Arial"/>
              </w:rPr>
              <w:t>.000028398</w:t>
            </w:r>
          </w:p>
        </w:tc>
      </w:tr>
      <w:tr w:rsidR="001E1FA5" w14:paraId="60566EA2" w14:textId="77777777" w:rsidTr="00537D52">
        <w:trPr>
          <w:gridAfter w:val="2"/>
          <w:wAfter w:w="2311" w:type="dxa"/>
          <w:trHeight w:val="368"/>
        </w:trPr>
        <w:tc>
          <w:tcPr>
            <w:tcW w:w="1636" w:type="dxa"/>
            <w:vMerge/>
          </w:tcPr>
          <w:p w14:paraId="1D3EE322" w14:textId="77777777" w:rsidR="001E1FA5" w:rsidRDefault="001E1FA5" w:rsidP="00537D52">
            <w:pPr>
              <w:tabs>
                <w:tab w:val="left" w:pos="3300"/>
              </w:tabs>
              <w:jc w:val="both"/>
            </w:pPr>
          </w:p>
        </w:tc>
        <w:tc>
          <w:tcPr>
            <w:tcW w:w="1263" w:type="dxa"/>
            <w:vMerge/>
          </w:tcPr>
          <w:p w14:paraId="109C4A8C" w14:textId="77777777" w:rsidR="001E1FA5" w:rsidRDefault="001E1FA5" w:rsidP="00537D52">
            <w:pPr>
              <w:tabs>
                <w:tab w:val="left" w:pos="3300"/>
              </w:tabs>
              <w:jc w:val="both"/>
            </w:pPr>
          </w:p>
        </w:tc>
        <w:tc>
          <w:tcPr>
            <w:tcW w:w="1260" w:type="dxa"/>
          </w:tcPr>
          <w:p w14:paraId="56E4A35E" w14:textId="77777777" w:rsidR="001E1FA5" w:rsidRDefault="001E1FA5" w:rsidP="00537D52">
            <w:pPr>
              <w:tabs>
                <w:tab w:val="left" w:pos="3300"/>
              </w:tabs>
              <w:jc w:val="both"/>
            </w:pPr>
            <w:r>
              <w:t>LES</w:t>
            </w:r>
          </w:p>
        </w:tc>
        <w:tc>
          <w:tcPr>
            <w:tcW w:w="1424" w:type="dxa"/>
            <w:vAlign w:val="center"/>
          </w:tcPr>
          <w:p w14:paraId="1C5C2411" w14:textId="77777777" w:rsidR="001E1FA5" w:rsidRDefault="001E1FA5" w:rsidP="00537D52">
            <w:pPr>
              <w:tabs>
                <w:tab w:val="left" w:pos="3300"/>
              </w:tabs>
              <w:jc w:val="both"/>
            </w:pPr>
            <w:r w:rsidRPr="009326A3">
              <w:rPr>
                <w:rFonts w:ascii="Arial" w:hAnsi="Arial" w:cs="Arial"/>
              </w:rPr>
              <w:t>.00027981</w:t>
            </w:r>
          </w:p>
        </w:tc>
        <w:tc>
          <w:tcPr>
            <w:tcW w:w="1488" w:type="dxa"/>
            <w:gridSpan w:val="2"/>
            <w:vAlign w:val="center"/>
          </w:tcPr>
          <w:p w14:paraId="15E06EA1" w14:textId="77777777" w:rsidR="001E1FA5" w:rsidRDefault="001E1FA5" w:rsidP="00537D52">
            <w:pPr>
              <w:tabs>
                <w:tab w:val="left" w:pos="3300"/>
              </w:tabs>
              <w:jc w:val="both"/>
            </w:pPr>
            <w:r w:rsidRPr="009326A3">
              <w:rPr>
                <w:rFonts w:ascii="Arial" w:hAnsi="Arial" w:cs="Arial"/>
              </w:rPr>
              <w:t>.000018872</w:t>
            </w:r>
          </w:p>
        </w:tc>
        <w:tc>
          <w:tcPr>
            <w:tcW w:w="1488" w:type="dxa"/>
            <w:gridSpan w:val="2"/>
          </w:tcPr>
          <w:p w14:paraId="5E00D0C8" w14:textId="77777777" w:rsidR="001E1FA5" w:rsidRDefault="001E1FA5" w:rsidP="00537D52">
            <w:pPr>
              <w:tabs>
                <w:tab w:val="left" w:pos="3300"/>
              </w:tabs>
              <w:jc w:val="both"/>
            </w:pPr>
            <w:r w:rsidRPr="009326A3">
              <w:rPr>
                <w:rFonts w:ascii="Arial" w:hAnsi="Arial" w:cs="Arial"/>
              </w:rPr>
              <w:t>.000042200</w:t>
            </w:r>
          </w:p>
        </w:tc>
      </w:tr>
      <w:tr w:rsidR="001E1FA5" w14:paraId="5CD36B0C" w14:textId="77777777" w:rsidTr="00537D52">
        <w:trPr>
          <w:gridAfter w:val="2"/>
          <w:wAfter w:w="2311" w:type="dxa"/>
          <w:trHeight w:val="336"/>
        </w:trPr>
        <w:tc>
          <w:tcPr>
            <w:tcW w:w="1636" w:type="dxa"/>
            <w:vMerge/>
          </w:tcPr>
          <w:p w14:paraId="6EDF1EDB" w14:textId="77777777" w:rsidR="001E1FA5" w:rsidRDefault="001E1FA5" w:rsidP="00537D52">
            <w:pPr>
              <w:tabs>
                <w:tab w:val="left" w:pos="3300"/>
              </w:tabs>
              <w:jc w:val="both"/>
            </w:pPr>
          </w:p>
        </w:tc>
        <w:tc>
          <w:tcPr>
            <w:tcW w:w="1263" w:type="dxa"/>
            <w:vMerge w:val="restart"/>
          </w:tcPr>
          <w:p w14:paraId="00AFA7E1" w14:textId="77777777" w:rsidR="001E1FA5" w:rsidRDefault="001E1FA5" w:rsidP="00537D52">
            <w:pPr>
              <w:tabs>
                <w:tab w:val="left" w:pos="3300"/>
              </w:tabs>
              <w:jc w:val="both"/>
            </w:pPr>
            <w:r>
              <w:t>Zn</w:t>
            </w:r>
          </w:p>
        </w:tc>
        <w:tc>
          <w:tcPr>
            <w:tcW w:w="1260" w:type="dxa"/>
          </w:tcPr>
          <w:p w14:paraId="6DC82100" w14:textId="77777777" w:rsidR="001E1FA5" w:rsidRDefault="001E1FA5" w:rsidP="00537D52">
            <w:pPr>
              <w:tabs>
                <w:tab w:val="left" w:pos="3300"/>
              </w:tabs>
              <w:jc w:val="both"/>
            </w:pPr>
            <w:r>
              <w:t>LE</w:t>
            </w:r>
          </w:p>
        </w:tc>
        <w:tc>
          <w:tcPr>
            <w:tcW w:w="1424" w:type="dxa"/>
            <w:vAlign w:val="center"/>
          </w:tcPr>
          <w:p w14:paraId="31A6FB08" w14:textId="77777777" w:rsidR="001E1FA5" w:rsidRDefault="001E1FA5" w:rsidP="00537D52">
            <w:pPr>
              <w:tabs>
                <w:tab w:val="left" w:pos="3300"/>
              </w:tabs>
              <w:jc w:val="both"/>
            </w:pPr>
            <w:r w:rsidRPr="009326A3">
              <w:rPr>
                <w:rFonts w:ascii="Arial" w:hAnsi="Arial" w:cs="Arial"/>
              </w:rPr>
              <w:t>.00159252</w:t>
            </w:r>
          </w:p>
        </w:tc>
        <w:tc>
          <w:tcPr>
            <w:tcW w:w="1488" w:type="dxa"/>
            <w:gridSpan w:val="2"/>
            <w:vAlign w:val="center"/>
          </w:tcPr>
          <w:p w14:paraId="6DF934D9" w14:textId="77777777" w:rsidR="001E1FA5" w:rsidRDefault="001E1FA5" w:rsidP="00537D52">
            <w:pPr>
              <w:tabs>
                <w:tab w:val="left" w:pos="3300"/>
              </w:tabs>
              <w:jc w:val="both"/>
            </w:pPr>
            <w:r w:rsidRPr="009326A3">
              <w:rPr>
                <w:rFonts w:ascii="Arial" w:hAnsi="Arial" w:cs="Arial"/>
              </w:rPr>
              <w:t>.000080055</w:t>
            </w:r>
          </w:p>
        </w:tc>
        <w:tc>
          <w:tcPr>
            <w:tcW w:w="1488" w:type="dxa"/>
            <w:gridSpan w:val="2"/>
          </w:tcPr>
          <w:p w14:paraId="0C6D6BF6" w14:textId="77777777" w:rsidR="001E1FA5" w:rsidRDefault="001E1FA5" w:rsidP="00537D52">
            <w:pPr>
              <w:tabs>
                <w:tab w:val="left" w:pos="3300"/>
              </w:tabs>
              <w:jc w:val="both"/>
            </w:pPr>
            <w:r w:rsidRPr="009326A3">
              <w:rPr>
                <w:rFonts w:ascii="Arial" w:hAnsi="Arial" w:cs="Arial"/>
              </w:rPr>
              <w:t>.000179009</w:t>
            </w:r>
          </w:p>
        </w:tc>
      </w:tr>
      <w:tr w:rsidR="001E1FA5" w14:paraId="76E686C9" w14:textId="77777777" w:rsidTr="00537D52">
        <w:trPr>
          <w:gridAfter w:val="2"/>
          <w:wAfter w:w="2311" w:type="dxa"/>
          <w:trHeight w:val="352"/>
        </w:trPr>
        <w:tc>
          <w:tcPr>
            <w:tcW w:w="1636" w:type="dxa"/>
            <w:vMerge/>
          </w:tcPr>
          <w:p w14:paraId="35BE8B6B" w14:textId="77777777" w:rsidR="001E1FA5" w:rsidRDefault="001E1FA5" w:rsidP="00537D52">
            <w:pPr>
              <w:tabs>
                <w:tab w:val="left" w:pos="3300"/>
              </w:tabs>
              <w:jc w:val="both"/>
            </w:pPr>
          </w:p>
        </w:tc>
        <w:tc>
          <w:tcPr>
            <w:tcW w:w="1263" w:type="dxa"/>
            <w:vMerge/>
          </w:tcPr>
          <w:p w14:paraId="69F75C77" w14:textId="77777777" w:rsidR="001E1FA5" w:rsidRDefault="001E1FA5" w:rsidP="00537D52">
            <w:pPr>
              <w:tabs>
                <w:tab w:val="left" w:pos="3300"/>
              </w:tabs>
              <w:jc w:val="both"/>
            </w:pPr>
          </w:p>
        </w:tc>
        <w:tc>
          <w:tcPr>
            <w:tcW w:w="1260" w:type="dxa"/>
          </w:tcPr>
          <w:p w14:paraId="51A31DD7" w14:textId="77777777" w:rsidR="001E1FA5" w:rsidRDefault="001E1FA5" w:rsidP="00537D52">
            <w:pPr>
              <w:tabs>
                <w:tab w:val="left" w:pos="3300"/>
              </w:tabs>
              <w:jc w:val="both"/>
            </w:pPr>
            <w:r>
              <w:t>LES</w:t>
            </w:r>
          </w:p>
        </w:tc>
        <w:tc>
          <w:tcPr>
            <w:tcW w:w="1424" w:type="dxa"/>
            <w:vAlign w:val="center"/>
          </w:tcPr>
          <w:p w14:paraId="79BCAE6C" w14:textId="77777777" w:rsidR="001E1FA5" w:rsidRDefault="001E1FA5" w:rsidP="00537D52">
            <w:pPr>
              <w:tabs>
                <w:tab w:val="left" w:pos="3300"/>
              </w:tabs>
              <w:jc w:val="both"/>
            </w:pPr>
            <w:r w:rsidRPr="009326A3">
              <w:rPr>
                <w:rFonts w:ascii="Arial" w:hAnsi="Arial" w:cs="Arial"/>
              </w:rPr>
              <w:t>.00159368</w:t>
            </w:r>
          </w:p>
        </w:tc>
        <w:tc>
          <w:tcPr>
            <w:tcW w:w="1488" w:type="dxa"/>
            <w:gridSpan w:val="2"/>
            <w:vAlign w:val="center"/>
          </w:tcPr>
          <w:p w14:paraId="567C65F6" w14:textId="77777777" w:rsidR="001E1FA5" w:rsidRDefault="001E1FA5" w:rsidP="00537D52">
            <w:pPr>
              <w:tabs>
                <w:tab w:val="left" w:pos="3300"/>
              </w:tabs>
              <w:jc w:val="both"/>
            </w:pPr>
            <w:r w:rsidRPr="009326A3">
              <w:rPr>
                <w:rFonts w:ascii="Arial" w:hAnsi="Arial" w:cs="Arial"/>
              </w:rPr>
              <w:t>.000062570</w:t>
            </w:r>
          </w:p>
        </w:tc>
        <w:tc>
          <w:tcPr>
            <w:tcW w:w="1488" w:type="dxa"/>
            <w:gridSpan w:val="2"/>
          </w:tcPr>
          <w:p w14:paraId="7D606A9A" w14:textId="77777777" w:rsidR="001E1FA5" w:rsidRDefault="001E1FA5" w:rsidP="00537D52">
            <w:pPr>
              <w:tabs>
                <w:tab w:val="left" w:pos="3300"/>
              </w:tabs>
              <w:jc w:val="both"/>
            </w:pPr>
            <w:r w:rsidRPr="009326A3">
              <w:rPr>
                <w:rFonts w:ascii="Arial" w:hAnsi="Arial" w:cs="Arial"/>
              </w:rPr>
              <w:t>.000139911</w:t>
            </w:r>
          </w:p>
        </w:tc>
      </w:tr>
      <w:tr w:rsidR="001E1FA5" w14:paraId="0F328281" w14:textId="77777777" w:rsidTr="00537D52">
        <w:trPr>
          <w:gridAfter w:val="2"/>
          <w:wAfter w:w="2311" w:type="dxa"/>
          <w:trHeight w:val="352"/>
        </w:trPr>
        <w:tc>
          <w:tcPr>
            <w:tcW w:w="1636" w:type="dxa"/>
            <w:vMerge w:val="restart"/>
          </w:tcPr>
          <w:p w14:paraId="04CDBC24" w14:textId="77777777" w:rsidR="001E1FA5" w:rsidRDefault="001E1FA5" w:rsidP="00537D52">
            <w:pPr>
              <w:tabs>
                <w:tab w:val="left" w:pos="3300"/>
              </w:tabs>
              <w:jc w:val="both"/>
            </w:pPr>
            <w:r>
              <w:t>Striatum</w:t>
            </w:r>
          </w:p>
        </w:tc>
        <w:tc>
          <w:tcPr>
            <w:tcW w:w="1263" w:type="dxa"/>
            <w:vMerge w:val="restart"/>
          </w:tcPr>
          <w:p w14:paraId="63B772F0" w14:textId="77777777" w:rsidR="001E1FA5" w:rsidRDefault="001E1FA5" w:rsidP="00537D52">
            <w:pPr>
              <w:tabs>
                <w:tab w:val="left" w:pos="3300"/>
              </w:tabs>
              <w:jc w:val="both"/>
            </w:pPr>
            <w:r>
              <w:t>Fe</w:t>
            </w:r>
          </w:p>
        </w:tc>
        <w:tc>
          <w:tcPr>
            <w:tcW w:w="1260" w:type="dxa"/>
          </w:tcPr>
          <w:p w14:paraId="0FC1546E" w14:textId="77777777" w:rsidR="001E1FA5" w:rsidRDefault="001E1FA5" w:rsidP="00537D52">
            <w:pPr>
              <w:tabs>
                <w:tab w:val="left" w:pos="3300"/>
              </w:tabs>
              <w:jc w:val="both"/>
            </w:pPr>
            <w:r>
              <w:t>LE</w:t>
            </w:r>
          </w:p>
        </w:tc>
        <w:tc>
          <w:tcPr>
            <w:tcW w:w="1424" w:type="dxa"/>
            <w:vAlign w:val="center"/>
          </w:tcPr>
          <w:p w14:paraId="06D0C161" w14:textId="77777777" w:rsidR="001E1FA5" w:rsidRDefault="001E1FA5" w:rsidP="00537D52">
            <w:pPr>
              <w:tabs>
                <w:tab w:val="left" w:pos="3300"/>
              </w:tabs>
              <w:jc w:val="both"/>
            </w:pPr>
            <w:r w:rsidRPr="009326A3">
              <w:rPr>
                <w:rFonts w:ascii="Arial" w:hAnsi="Arial" w:cs="Arial"/>
              </w:rPr>
              <w:t>.00077750</w:t>
            </w:r>
          </w:p>
        </w:tc>
        <w:tc>
          <w:tcPr>
            <w:tcW w:w="1488" w:type="dxa"/>
            <w:gridSpan w:val="2"/>
            <w:vAlign w:val="center"/>
          </w:tcPr>
          <w:p w14:paraId="1197494F" w14:textId="77777777" w:rsidR="001E1FA5" w:rsidRDefault="001E1FA5" w:rsidP="00537D52">
            <w:pPr>
              <w:tabs>
                <w:tab w:val="left" w:pos="3300"/>
              </w:tabs>
              <w:jc w:val="both"/>
            </w:pPr>
            <w:r w:rsidRPr="009326A3">
              <w:rPr>
                <w:rFonts w:ascii="Arial" w:hAnsi="Arial" w:cs="Arial"/>
              </w:rPr>
              <w:t>.000094650</w:t>
            </w:r>
          </w:p>
        </w:tc>
        <w:tc>
          <w:tcPr>
            <w:tcW w:w="1488" w:type="dxa"/>
            <w:gridSpan w:val="2"/>
          </w:tcPr>
          <w:p w14:paraId="73E40F79" w14:textId="77777777" w:rsidR="001E1FA5" w:rsidRDefault="001E1FA5" w:rsidP="00537D52">
            <w:pPr>
              <w:tabs>
                <w:tab w:val="left" w:pos="3300"/>
              </w:tabs>
              <w:jc w:val="both"/>
            </w:pPr>
            <w:r w:rsidRPr="009326A3">
              <w:rPr>
                <w:rFonts w:ascii="Arial" w:hAnsi="Arial" w:cs="Arial"/>
              </w:rPr>
              <w:t>.000211644</w:t>
            </w:r>
          </w:p>
        </w:tc>
      </w:tr>
      <w:tr w:rsidR="001E1FA5" w14:paraId="51D4AF6E" w14:textId="77777777" w:rsidTr="00537D52">
        <w:trPr>
          <w:gridAfter w:val="2"/>
          <w:wAfter w:w="2311" w:type="dxa"/>
        </w:trPr>
        <w:tc>
          <w:tcPr>
            <w:tcW w:w="1636" w:type="dxa"/>
            <w:vMerge/>
          </w:tcPr>
          <w:p w14:paraId="1FC557EC" w14:textId="77777777" w:rsidR="001E1FA5" w:rsidRDefault="001E1FA5" w:rsidP="00537D52">
            <w:pPr>
              <w:tabs>
                <w:tab w:val="left" w:pos="3300"/>
              </w:tabs>
              <w:jc w:val="both"/>
            </w:pPr>
          </w:p>
        </w:tc>
        <w:tc>
          <w:tcPr>
            <w:tcW w:w="1263" w:type="dxa"/>
            <w:vMerge/>
          </w:tcPr>
          <w:p w14:paraId="70CAB007" w14:textId="77777777" w:rsidR="001E1FA5" w:rsidRDefault="001E1FA5" w:rsidP="00537D52">
            <w:pPr>
              <w:tabs>
                <w:tab w:val="left" w:pos="3300"/>
              </w:tabs>
              <w:jc w:val="both"/>
            </w:pPr>
          </w:p>
        </w:tc>
        <w:tc>
          <w:tcPr>
            <w:tcW w:w="1260" w:type="dxa"/>
          </w:tcPr>
          <w:p w14:paraId="2ACFFEB2" w14:textId="77777777" w:rsidR="001E1FA5" w:rsidRDefault="001E1FA5" w:rsidP="00537D52">
            <w:pPr>
              <w:tabs>
                <w:tab w:val="left" w:pos="3300"/>
              </w:tabs>
              <w:jc w:val="both"/>
            </w:pPr>
            <w:r>
              <w:t>LES</w:t>
            </w:r>
          </w:p>
        </w:tc>
        <w:tc>
          <w:tcPr>
            <w:tcW w:w="1424" w:type="dxa"/>
            <w:vAlign w:val="center"/>
          </w:tcPr>
          <w:p w14:paraId="086AB9C6" w14:textId="77777777" w:rsidR="001E1FA5" w:rsidRDefault="001E1FA5" w:rsidP="00537D52">
            <w:pPr>
              <w:tabs>
                <w:tab w:val="left" w:pos="3300"/>
              </w:tabs>
              <w:jc w:val="both"/>
            </w:pPr>
            <w:r w:rsidRPr="009326A3">
              <w:rPr>
                <w:rFonts w:ascii="Arial" w:hAnsi="Arial" w:cs="Arial"/>
              </w:rPr>
              <w:t>.00067405</w:t>
            </w:r>
          </w:p>
        </w:tc>
        <w:tc>
          <w:tcPr>
            <w:tcW w:w="1488" w:type="dxa"/>
            <w:gridSpan w:val="2"/>
            <w:vAlign w:val="center"/>
          </w:tcPr>
          <w:p w14:paraId="0165A2DF" w14:textId="77777777" w:rsidR="001E1FA5" w:rsidRDefault="001E1FA5" w:rsidP="00537D52">
            <w:pPr>
              <w:tabs>
                <w:tab w:val="left" w:pos="3300"/>
              </w:tabs>
              <w:jc w:val="both"/>
            </w:pPr>
            <w:r w:rsidRPr="009326A3">
              <w:rPr>
                <w:rFonts w:ascii="Arial" w:hAnsi="Arial" w:cs="Arial"/>
              </w:rPr>
              <w:t>.000042354</w:t>
            </w:r>
          </w:p>
        </w:tc>
        <w:tc>
          <w:tcPr>
            <w:tcW w:w="1488" w:type="dxa"/>
            <w:gridSpan w:val="2"/>
          </w:tcPr>
          <w:p w14:paraId="3325F27F" w14:textId="77777777" w:rsidR="001E1FA5" w:rsidRDefault="001E1FA5" w:rsidP="00537D52">
            <w:pPr>
              <w:tabs>
                <w:tab w:val="left" w:pos="3300"/>
              </w:tabs>
              <w:jc w:val="both"/>
            </w:pPr>
            <w:r w:rsidRPr="009326A3">
              <w:rPr>
                <w:rFonts w:ascii="Arial" w:hAnsi="Arial" w:cs="Arial"/>
              </w:rPr>
              <w:t>.000094706</w:t>
            </w:r>
          </w:p>
        </w:tc>
      </w:tr>
      <w:tr w:rsidR="001E1FA5" w14:paraId="7D270C5F" w14:textId="77777777" w:rsidTr="00537D52">
        <w:trPr>
          <w:gridAfter w:val="2"/>
          <w:wAfter w:w="2311" w:type="dxa"/>
          <w:trHeight w:val="208"/>
        </w:trPr>
        <w:tc>
          <w:tcPr>
            <w:tcW w:w="1636" w:type="dxa"/>
            <w:vMerge/>
          </w:tcPr>
          <w:p w14:paraId="675AE444" w14:textId="77777777" w:rsidR="001E1FA5" w:rsidRDefault="001E1FA5" w:rsidP="00537D52">
            <w:pPr>
              <w:tabs>
                <w:tab w:val="left" w:pos="3300"/>
              </w:tabs>
              <w:jc w:val="both"/>
            </w:pPr>
          </w:p>
        </w:tc>
        <w:tc>
          <w:tcPr>
            <w:tcW w:w="1263" w:type="dxa"/>
            <w:vMerge w:val="restart"/>
          </w:tcPr>
          <w:p w14:paraId="24F3EA02" w14:textId="77777777" w:rsidR="001E1FA5" w:rsidRDefault="001E1FA5" w:rsidP="00537D52">
            <w:pPr>
              <w:tabs>
                <w:tab w:val="left" w:pos="3300"/>
              </w:tabs>
              <w:jc w:val="both"/>
            </w:pPr>
            <w:r>
              <w:t>Cu</w:t>
            </w:r>
          </w:p>
        </w:tc>
        <w:tc>
          <w:tcPr>
            <w:tcW w:w="1260" w:type="dxa"/>
          </w:tcPr>
          <w:p w14:paraId="3C651862" w14:textId="77777777" w:rsidR="001E1FA5" w:rsidRDefault="001E1FA5" w:rsidP="00537D52">
            <w:pPr>
              <w:tabs>
                <w:tab w:val="left" w:pos="3300"/>
              </w:tabs>
              <w:jc w:val="both"/>
            </w:pPr>
            <w:r>
              <w:t>LE</w:t>
            </w:r>
          </w:p>
        </w:tc>
        <w:tc>
          <w:tcPr>
            <w:tcW w:w="1424" w:type="dxa"/>
            <w:vAlign w:val="center"/>
          </w:tcPr>
          <w:p w14:paraId="0D653049" w14:textId="77777777" w:rsidR="001E1FA5" w:rsidRDefault="001E1FA5" w:rsidP="00537D52">
            <w:pPr>
              <w:tabs>
                <w:tab w:val="left" w:pos="3300"/>
              </w:tabs>
              <w:jc w:val="both"/>
            </w:pPr>
            <w:r w:rsidRPr="009326A3">
              <w:rPr>
                <w:rFonts w:ascii="Arial" w:hAnsi="Arial" w:cs="Arial"/>
              </w:rPr>
              <w:t>.00028402</w:t>
            </w:r>
          </w:p>
        </w:tc>
        <w:tc>
          <w:tcPr>
            <w:tcW w:w="1488" w:type="dxa"/>
            <w:gridSpan w:val="2"/>
            <w:vAlign w:val="center"/>
          </w:tcPr>
          <w:p w14:paraId="7DFA1B56" w14:textId="77777777" w:rsidR="001E1FA5" w:rsidRDefault="001E1FA5" w:rsidP="00537D52">
            <w:pPr>
              <w:tabs>
                <w:tab w:val="left" w:pos="3300"/>
              </w:tabs>
              <w:jc w:val="both"/>
            </w:pPr>
            <w:r w:rsidRPr="009326A3">
              <w:rPr>
                <w:rFonts w:ascii="Arial" w:hAnsi="Arial" w:cs="Arial"/>
              </w:rPr>
              <w:t>.000013778</w:t>
            </w:r>
          </w:p>
        </w:tc>
        <w:tc>
          <w:tcPr>
            <w:tcW w:w="1488" w:type="dxa"/>
            <w:gridSpan w:val="2"/>
          </w:tcPr>
          <w:p w14:paraId="7EF7A2A2" w14:textId="77777777" w:rsidR="001E1FA5" w:rsidRDefault="001E1FA5" w:rsidP="00537D52">
            <w:pPr>
              <w:tabs>
                <w:tab w:val="left" w:pos="3300"/>
              </w:tabs>
              <w:jc w:val="both"/>
            </w:pPr>
            <w:r w:rsidRPr="009326A3">
              <w:rPr>
                <w:rFonts w:ascii="Arial" w:hAnsi="Arial" w:cs="Arial"/>
              </w:rPr>
              <w:t>.000030809</w:t>
            </w:r>
          </w:p>
        </w:tc>
      </w:tr>
      <w:tr w:rsidR="001E1FA5" w14:paraId="4CEDC9EA" w14:textId="77777777" w:rsidTr="00537D52">
        <w:trPr>
          <w:gridAfter w:val="2"/>
          <w:wAfter w:w="2311" w:type="dxa"/>
          <w:trHeight w:val="304"/>
        </w:trPr>
        <w:tc>
          <w:tcPr>
            <w:tcW w:w="1636" w:type="dxa"/>
            <w:vMerge/>
          </w:tcPr>
          <w:p w14:paraId="5E128B86" w14:textId="77777777" w:rsidR="001E1FA5" w:rsidRDefault="001E1FA5" w:rsidP="00537D52">
            <w:pPr>
              <w:tabs>
                <w:tab w:val="left" w:pos="3300"/>
              </w:tabs>
              <w:jc w:val="both"/>
            </w:pPr>
          </w:p>
        </w:tc>
        <w:tc>
          <w:tcPr>
            <w:tcW w:w="1263" w:type="dxa"/>
            <w:vMerge/>
          </w:tcPr>
          <w:p w14:paraId="087F8CFE" w14:textId="77777777" w:rsidR="001E1FA5" w:rsidRDefault="001E1FA5" w:rsidP="00537D52">
            <w:pPr>
              <w:tabs>
                <w:tab w:val="left" w:pos="3300"/>
              </w:tabs>
              <w:jc w:val="both"/>
            </w:pPr>
          </w:p>
        </w:tc>
        <w:tc>
          <w:tcPr>
            <w:tcW w:w="1260" w:type="dxa"/>
          </w:tcPr>
          <w:p w14:paraId="2050A2AC" w14:textId="77777777" w:rsidR="001E1FA5" w:rsidRDefault="001E1FA5" w:rsidP="00537D52">
            <w:pPr>
              <w:tabs>
                <w:tab w:val="left" w:pos="3300"/>
              </w:tabs>
              <w:jc w:val="both"/>
            </w:pPr>
            <w:r>
              <w:t>LES</w:t>
            </w:r>
          </w:p>
        </w:tc>
        <w:tc>
          <w:tcPr>
            <w:tcW w:w="1424" w:type="dxa"/>
            <w:vAlign w:val="center"/>
          </w:tcPr>
          <w:p w14:paraId="507D7561" w14:textId="77777777" w:rsidR="001E1FA5" w:rsidRDefault="001E1FA5" w:rsidP="00537D52">
            <w:pPr>
              <w:tabs>
                <w:tab w:val="left" w:pos="3300"/>
              </w:tabs>
              <w:jc w:val="both"/>
            </w:pPr>
            <w:r w:rsidRPr="009326A3">
              <w:rPr>
                <w:rFonts w:ascii="Arial" w:hAnsi="Arial" w:cs="Arial"/>
              </w:rPr>
              <w:t>.00028927</w:t>
            </w:r>
          </w:p>
        </w:tc>
        <w:tc>
          <w:tcPr>
            <w:tcW w:w="1488" w:type="dxa"/>
            <w:gridSpan w:val="2"/>
            <w:vAlign w:val="center"/>
          </w:tcPr>
          <w:p w14:paraId="780CDC5B" w14:textId="77777777" w:rsidR="001E1FA5" w:rsidRDefault="001E1FA5" w:rsidP="00537D52">
            <w:pPr>
              <w:tabs>
                <w:tab w:val="left" w:pos="3300"/>
              </w:tabs>
              <w:jc w:val="both"/>
            </w:pPr>
            <w:r w:rsidRPr="009326A3">
              <w:rPr>
                <w:rFonts w:ascii="Arial" w:hAnsi="Arial" w:cs="Arial"/>
              </w:rPr>
              <w:t>.000019318</w:t>
            </w:r>
          </w:p>
        </w:tc>
        <w:tc>
          <w:tcPr>
            <w:tcW w:w="1488" w:type="dxa"/>
            <w:gridSpan w:val="2"/>
          </w:tcPr>
          <w:p w14:paraId="206E9243" w14:textId="77777777" w:rsidR="001E1FA5" w:rsidRDefault="001E1FA5" w:rsidP="00537D52">
            <w:pPr>
              <w:tabs>
                <w:tab w:val="left" w:pos="3300"/>
              </w:tabs>
              <w:jc w:val="both"/>
            </w:pPr>
            <w:r w:rsidRPr="009326A3">
              <w:rPr>
                <w:rFonts w:ascii="Arial" w:hAnsi="Arial" w:cs="Arial"/>
              </w:rPr>
              <w:t>.000043197</w:t>
            </w:r>
          </w:p>
        </w:tc>
      </w:tr>
      <w:tr w:rsidR="001E1FA5" w14:paraId="5FC2F6D5" w14:textId="77777777" w:rsidTr="00537D52">
        <w:trPr>
          <w:gridAfter w:val="2"/>
          <w:wAfter w:w="2311" w:type="dxa"/>
          <w:trHeight w:val="112"/>
        </w:trPr>
        <w:tc>
          <w:tcPr>
            <w:tcW w:w="1636" w:type="dxa"/>
            <w:vMerge/>
          </w:tcPr>
          <w:p w14:paraId="5967EAFA" w14:textId="77777777" w:rsidR="001E1FA5" w:rsidRDefault="001E1FA5" w:rsidP="00537D52">
            <w:pPr>
              <w:tabs>
                <w:tab w:val="left" w:pos="3300"/>
              </w:tabs>
              <w:jc w:val="both"/>
            </w:pPr>
          </w:p>
        </w:tc>
        <w:tc>
          <w:tcPr>
            <w:tcW w:w="1263" w:type="dxa"/>
            <w:vMerge w:val="restart"/>
          </w:tcPr>
          <w:p w14:paraId="02AE51EA" w14:textId="77777777" w:rsidR="001E1FA5" w:rsidRDefault="001E1FA5" w:rsidP="00537D52">
            <w:pPr>
              <w:tabs>
                <w:tab w:val="left" w:pos="3300"/>
              </w:tabs>
              <w:jc w:val="both"/>
            </w:pPr>
            <w:r>
              <w:t>Zn</w:t>
            </w:r>
          </w:p>
        </w:tc>
        <w:tc>
          <w:tcPr>
            <w:tcW w:w="1260" w:type="dxa"/>
          </w:tcPr>
          <w:p w14:paraId="7489305B" w14:textId="77777777" w:rsidR="001E1FA5" w:rsidRDefault="001E1FA5" w:rsidP="00537D52">
            <w:pPr>
              <w:tabs>
                <w:tab w:val="left" w:pos="3300"/>
              </w:tabs>
              <w:jc w:val="both"/>
            </w:pPr>
            <w:r>
              <w:t>LE</w:t>
            </w:r>
          </w:p>
        </w:tc>
        <w:tc>
          <w:tcPr>
            <w:tcW w:w="1424" w:type="dxa"/>
            <w:vAlign w:val="center"/>
          </w:tcPr>
          <w:p w14:paraId="4E1115A9" w14:textId="77777777" w:rsidR="001E1FA5" w:rsidRDefault="001E1FA5" w:rsidP="00537D52">
            <w:pPr>
              <w:tabs>
                <w:tab w:val="left" w:pos="3300"/>
              </w:tabs>
              <w:jc w:val="both"/>
            </w:pPr>
            <w:r w:rsidRPr="009326A3">
              <w:rPr>
                <w:rFonts w:ascii="Arial" w:hAnsi="Arial" w:cs="Arial"/>
              </w:rPr>
              <w:t>.00185037</w:t>
            </w:r>
          </w:p>
        </w:tc>
        <w:tc>
          <w:tcPr>
            <w:tcW w:w="1488" w:type="dxa"/>
            <w:gridSpan w:val="2"/>
            <w:vAlign w:val="center"/>
          </w:tcPr>
          <w:p w14:paraId="0078D5E1" w14:textId="77777777" w:rsidR="001E1FA5" w:rsidRDefault="001E1FA5" w:rsidP="00537D52">
            <w:pPr>
              <w:tabs>
                <w:tab w:val="left" w:pos="3300"/>
              </w:tabs>
              <w:jc w:val="both"/>
            </w:pPr>
            <w:r w:rsidRPr="009326A3">
              <w:rPr>
                <w:rFonts w:ascii="Arial" w:hAnsi="Arial" w:cs="Arial"/>
              </w:rPr>
              <w:t>.000090409</w:t>
            </w:r>
          </w:p>
        </w:tc>
        <w:tc>
          <w:tcPr>
            <w:tcW w:w="1488" w:type="dxa"/>
            <w:gridSpan w:val="2"/>
          </w:tcPr>
          <w:p w14:paraId="36B1D847" w14:textId="77777777" w:rsidR="001E1FA5" w:rsidRDefault="001E1FA5" w:rsidP="00537D52">
            <w:pPr>
              <w:tabs>
                <w:tab w:val="left" w:pos="3300"/>
              </w:tabs>
              <w:jc w:val="both"/>
            </w:pPr>
            <w:r w:rsidRPr="009326A3">
              <w:rPr>
                <w:rFonts w:ascii="Arial" w:hAnsi="Arial" w:cs="Arial"/>
              </w:rPr>
              <w:t>.000202160</w:t>
            </w:r>
          </w:p>
        </w:tc>
      </w:tr>
      <w:tr w:rsidR="001E1FA5" w14:paraId="621CF818" w14:textId="77777777" w:rsidTr="00537D52">
        <w:trPr>
          <w:gridAfter w:val="2"/>
          <w:wAfter w:w="2311" w:type="dxa"/>
          <w:trHeight w:val="368"/>
        </w:trPr>
        <w:tc>
          <w:tcPr>
            <w:tcW w:w="1636" w:type="dxa"/>
            <w:vMerge/>
          </w:tcPr>
          <w:p w14:paraId="558422EB" w14:textId="77777777" w:rsidR="001E1FA5" w:rsidRDefault="001E1FA5" w:rsidP="00537D52">
            <w:pPr>
              <w:tabs>
                <w:tab w:val="left" w:pos="3300"/>
              </w:tabs>
              <w:jc w:val="both"/>
            </w:pPr>
          </w:p>
        </w:tc>
        <w:tc>
          <w:tcPr>
            <w:tcW w:w="1263" w:type="dxa"/>
            <w:vMerge/>
          </w:tcPr>
          <w:p w14:paraId="493C6D88" w14:textId="77777777" w:rsidR="001E1FA5" w:rsidRDefault="001E1FA5" w:rsidP="00537D52">
            <w:pPr>
              <w:tabs>
                <w:tab w:val="left" w:pos="3300"/>
              </w:tabs>
              <w:jc w:val="both"/>
            </w:pPr>
          </w:p>
        </w:tc>
        <w:tc>
          <w:tcPr>
            <w:tcW w:w="1260" w:type="dxa"/>
          </w:tcPr>
          <w:p w14:paraId="2E42E448" w14:textId="77777777" w:rsidR="001E1FA5" w:rsidRDefault="001E1FA5" w:rsidP="00537D52">
            <w:pPr>
              <w:tabs>
                <w:tab w:val="left" w:pos="3300"/>
              </w:tabs>
              <w:jc w:val="both"/>
            </w:pPr>
            <w:r>
              <w:t>LES</w:t>
            </w:r>
          </w:p>
        </w:tc>
        <w:tc>
          <w:tcPr>
            <w:tcW w:w="1424" w:type="dxa"/>
            <w:vAlign w:val="center"/>
          </w:tcPr>
          <w:p w14:paraId="573C6AE2" w14:textId="77777777" w:rsidR="001E1FA5" w:rsidRDefault="001E1FA5" w:rsidP="00537D52">
            <w:pPr>
              <w:tabs>
                <w:tab w:val="left" w:pos="3300"/>
              </w:tabs>
              <w:jc w:val="both"/>
            </w:pPr>
            <w:r w:rsidRPr="009326A3">
              <w:rPr>
                <w:rFonts w:ascii="Arial" w:hAnsi="Arial" w:cs="Arial"/>
              </w:rPr>
              <w:t>.00192244</w:t>
            </w:r>
          </w:p>
        </w:tc>
        <w:tc>
          <w:tcPr>
            <w:tcW w:w="1488" w:type="dxa"/>
            <w:gridSpan w:val="2"/>
            <w:vAlign w:val="center"/>
          </w:tcPr>
          <w:p w14:paraId="43DD39F1" w14:textId="77777777" w:rsidR="001E1FA5" w:rsidRDefault="001E1FA5" w:rsidP="00537D52">
            <w:pPr>
              <w:tabs>
                <w:tab w:val="left" w:pos="3300"/>
              </w:tabs>
              <w:jc w:val="both"/>
            </w:pPr>
            <w:r w:rsidRPr="009326A3">
              <w:rPr>
                <w:rFonts w:ascii="Arial" w:hAnsi="Arial" w:cs="Arial"/>
              </w:rPr>
              <w:t>.000035427</w:t>
            </w:r>
          </w:p>
        </w:tc>
        <w:tc>
          <w:tcPr>
            <w:tcW w:w="1488" w:type="dxa"/>
            <w:gridSpan w:val="2"/>
          </w:tcPr>
          <w:p w14:paraId="1904A43A" w14:textId="77777777" w:rsidR="001E1FA5" w:rsidRDefault="001E1FA5" w:rsidP="00537D52">
            <w:pPr>
              <w:tabs>
                <w:tab w:val="left" w:pos="3300"/>
              </w:tabs>
              <w:jc w:val="both"/>
            </w:pPr>
            <w:r w:rsidRPr="009326A3">
              <w:rPr>
                <w:rFonts w:ascii="Arial" w:hAnsi="Arial" w:cs="Arial"/>
              </w:rPr>
              <w:t>.000079217</w:t>
            </w:r>
          </w:p>
        </w:tc>
      </w:tr>
    </w:tbl>
    <w:p w14:paraId="0C66A550" w14:textId="77777777" w:rsidR="001E1FA5" w:rsidRDefault="001E1FA5" w:rsidP="001E1FA5">
      <w:pPr>
        <w:tabs>
          <w:tab w:val="left" w:pos="3300"/>
        </w:tabs>
        <w:jc w:val="both"/>
      </w:pPr>
    </w:p>
    <w:p w14:paraId="58E09373" w14:textId="77777777" w:rsidR="001E1FA5" w:rsidRDefault="001E1FA5" w:rsidP="001E1FA5">
      <w:pPr>
        <w:tabs>
          <w:tab w:val="left" w:pos="3300"/>
        </w:tabs>
        <w:jc w:val="both"/>
      </w:pPr>
    </w:p>
    <w:p w14:paraId="3A85951E" w14:textId="77777777" w:rsidR="0084175B" w:rsidRDefault="0084175B" w:rsidP="001E1FA5">
      <w:pPr>
        <w:tabs>
          <w:tab w:val="left" w:pos="3300"/>
        </w:tabs>
        <w:jc w:val="both"/>
      </w:pPr>
    </w:p>
    <w:p w14:paraId="31B680C8" w14:textId="77777777" w:rsidR="0084175B" w:rsidRDefault="0084175B" w:rsidP="001E1FA5">
      <w:pPr>
        <w:tabs>
          <w:tab w:val="left" w:pos="3300"/>
        </w:tabs>
        <w:jc w:val="both"/>
      </w:pPr>
    </w:p>
    <w:p w14:paraId="41774D2D" w14:textId="77777777" w:rsidR="0084175B" w:rsidRDefault="0084175B" w:rsidP="001E1FA5">
      <w:pPr>
        <w:tabs>
          <w:tab w:val="left" w:pos="3300"/>
        </w:tabs>
        <w:jc w:val="both"/>
      </w:pPr>
    </w:p>
    <w:p w14:paraId="18D88CFE" w14:textId="77777777" w:rsidR="0084175B" w:rsidRDefault="0084175B" w:rsidP="001E1FA5">
      <w:pPr>
        <w:tabs>
          <w:tab w:val="left" w:pos="3300"/>
        </w:tabs>
        <w:jc w:val="both"/>
      </w:pPr>
    </w:p>
    <w:p w14:paraId="46A5B75A" w14:textId="77777777" w:rsidR="0084175B" w:rsidRDefault="0084175B" w:rsidP="001E1FA5">
      <w:pPr>
        <w:tabs>
          <w:tab w:val="left" w:pos="3300"/>
        </w:tabs>
        <w:jc w:val="both"/>
      </w:pPr>
    </w:p>
    <w:p w14:paraId="5E77D1AF" w14:textId="77777777" w:rsidR="001E1FA5" w:rsidRDefault="001E1FA5" w:rsidP="001E1FA5">
      <w:pPr>
        <w:tabs>
          <w:tab w:val="left" w:pos="3300"/>
        </w:tabs>
        <w:jc w:val="both"/>
      </w:pPr>
    </w:p>
    <w:tbl>
      <w:tblPr>
        <w:tblStyle w:val="TableGrid"/>
        <w:tblW w:w="11362" w:type="dxa"/>
        <w:tblInd w:w="-1312" w:type="dxa"/>
        <w:tblBorders>
          <w:top w:val="none" w:sz="0" w:space="0" w:color="auto"/>
        </w:tblBorders>
        <w:tblLook w:val="04A0" w:firstRow="1" w:lastRow="0" w:firstColumn="1" w:lastColumn="0" w:noHBand="0" w:noVBand="1"/>
      </w:tblPr>
      <w:tblGrid>
        <w:gridCol w:w="1636"/>
        <w:gridCol w:w="1263"/>
        <w:gridCol w:w="1260"/>
        <w:gridCol w:w="1431"/>
        <w:gridCol w:w="1488"/>
        <w:gridCol w:w="1488"/>
        <w:gridCol w:w="1414"/>
        <w:gridCol w:w="1382"/>
      </w:tblGrid>
      <w:tr w:rsidR="001E1FA5" w14:paraId="565E0A38" w14:textId="77777777" w:rsidTr="00537D52">
        <w:trPr>
          <w:trHeight w:val="519"/>
        </w:trPr>
        <w:tc>
          <w:tcPr>
            <w:tcW w:w="11362" w:type="dxa"/>
            <w:gridSpan w:val="8"/>
            <w:tcBorders>
              <w:top w:val="nil"/>
              <w:left w:val="nil"/>
              <w:right w:val="nil"/>
            </w:tcBorders>
            <w:shd w:val="clear" w:color="auto" w:fill="FFFFFF" w:themeFill="background1"/>
          </w:tcPr>
          <w:p w14:paraId="35B4062F" w14:textId="77777777" w:rsidR="001E1FA5" w:rsidRPr="006351EC" w:rsidRDefault="001E1FA5" w:rsidP="00537D52">
            <w:pPr>
              <w:autoSpaceDE w:val="0"/>
              <w:autoSpaceDN w:val="0"/>
              <w:adjustRightInd w:val="0"/>
              <w:spacing w:after="120"/>
              <w:rPr>
                <w:rFonts w:ascii="Times New Roman" w:hAnsi="Times New Roman" w:cs="Times New Roman"/>
                <w:bCs/>
                <w:sz w:val="24"/>
                <w:szCs w:val="24"/>
                <w:shd w:val="clear" w:color="auto" w:fill="FFFFFF" w:themeFill="background1"/>
              </w:rPr>
            </w:pPr>
            <w:r w:rsidRPr="006351EC">
              <w:rPr>
                <w:rFonts w:ascii="Times New Roman" w:hAnsi="Times New Roman" w:cs="Times New Roman"/>
                <w:b/>
                <w:bCs/>
                <w:sz w:val="24"/>
                <w:szCs w:val="24"/>
                <w:shd w:val="clear" w:color="auto" w:fill="FFFFFF" w:themeFill="background1"/>
              </w:rPr>
              <w:t>Table 3</w:t>
            </w:r>
            <w:r>
              <w:rPr>
                <w:rFonts w:ascii="Times New Roman" w:hAnsi="Times New Roman" w:cs="Times New Roman"/>
                <w:bCs/>
                <w:sz w:val="24"/>
                <w:szCs w:val="24"/>
                <w:shd w:val="clear" w:color="auto" w:fill="FFFFFF" w:themeFill="background1"/>
              </w:rPr>
              <w:t>: The mean, SE</w:t>
            </w:r>
            <w:r w:rsidRPr="00FE02BD">
              <w:rPr>
                <w:rFonts w:ascii="Times New Roman" w:hAnsi="Times New Roman" w:cs="Times New Roman"/>
                <w:bCs/>
                <w:sz w:val="24"/>
                <w:szCs w:val="24"/>
                <w:shd w:val="clear" w:color="auto" w:fill="FFFFFF" w:themeFill="background1"/>
              </w:rPr>
              <w:t xml:space="preserve"> </w:t>
            </w:r>
            <w:r>
              <w:rPr>
                <w:rFonts w:ascii="Times New Roman" w:hAnsi="Times New Roman" w:cs="Times New Roman"/>
                <w:bCs/>
                <w:sz w:val="24"/>
                <w:szCs w:val="24"/>
                <w:shd w:val="clear" w:color="auto" w:fill="FFFFFF" w:themeFill="background1"/>
              </w:rPr>
              <w:t>and SD</w:t>
            </w:r>
            <w:r w:rsidRPr="00FE02BD">
              <w:rPr>
                <w:rFonts w:ascii="Times New Roman" w:hAnsi="Times New Roman" w:cs="Times New Roman"/>
                <w:bCs/>
                <w:sz w:val="24"/>
                <w:szCs w:val="24"/>
                <w:shd w:val="clear" w:color="auto" w:fill="FFFFFF" w:themeFill="background1"/>
              </w:rPr>
              <w:t xml:space="preserve"> values of normalized area under K-peak (ratio of k-value peak area of element/total scatter area) for all the variables for</w:t>
            </w:r>
            <w:r>
              <w:rPr>
                <w:rFonts w:ascii="Times New Roman" w:hAnsi="Times New Roman" w:cs="Times New Roman"/>
                <w:bCs/>
                <w:sz w:val="24"/>
                <w:szCs w:val="24"/>
                <w:shd w:val="clear" w:color="auto" w:fill="FFFFFF" w:themeFill="background1"/>
              </w:rPr>
              <w:t xml:space="preserve"> spinal cord</w:t>
            </w:r>
            <w:r w:rsidRPr="00FE02BD">
              <w:rPr>
                <w:rFonts w:ascii="Times New Roman" w:hAnsi="Times New Roman" w:cs="Times New Roman"/>
                <w:bCs/>
                <w:sz w:val="24"/>
                <w:szCs w:val="24"/>
                <w:shd w:val="clear" w:color="auto" w:fill="FFFFFF" w:themeFill="background1"/>
              </w:rPr>
              <w:t xml:space="preserve"> at </w:t>
            </w:r>
            <w:r>
              <w:rPr>
                <w:rFonts w:ascii="Times New Roman" w:hAnsi="Times New Roman" w:cs="Times New Roman"/>
                <w:bCs/>
                <w:sz w:val="24"/>
                <w:szCs w:val="24"/>
                <w:shd w:val="clear" w:color="auto" w:fill="FFFFFF" w:themeFill="background1"/>
              </w:rPr>
              <w:t>3- and</w:t>
            </w:r>
            <w:r w:rsidRPr="00FE02BD">
              <w:rPr>
                <w:rFonts w:ascii="Times New Roman" w:hAnsi="Times New Roman" w:cs="Times New Roman"/>
                <w:bCs/>
                <w:sz w:val="24"/>
                <w:szCs w:val="24"/>
                <w:shd w:val="clear" w:color="auto" w:fill="FFFFFF" w:themeFill="background1"/>
              </w:rPr>
              <w:t>16-week</w:t>
            </w:r>
            <w:r>
              <w:rPr>
                <w:rFonts w:ascii="Times New Roman" w:hAnsi="Times New Roman" w:cs="Times New Roman"/>
                <w:bCs/>
                <w:sz w:val="24"/>
                <w:szCs w:val="24"/>
                <w:shd w:val="clear" w:color="auto" w:fill="FFFFFF" w:themeFill="background1"/>
              </w:rPr>
              <w:t>s</w:t>
            </w:r>
          </w:p>
        </w:tc>
      </w:tr>
      <w:tr w:rsidR="001E1FA5" w14:paraId="46D23BF2" w14:textId="77777777" w:rsidTr="00537D52">
        <w:trPr>
          <w:gridAfter w:val="1"/>
          <w:wAfter w:w="1382" w:type="dxa"/>
          <w:trHeight w:val="519"/>
        </w:trPr>
        <w:tc>
          <w:tcPr>
            <w:tcW w:w="1636" w:type="dxa"/>
            <w:shd w:val="clear" w:color="auto" w:fill="EEECE1" w:themeFill="background2"/>
          </w:tcPr>
          <w:p w14:paraId="70BAFBAE" w14:textId="77777777" w:rsidR="001E1FA5" w:rsidRDefault="001E1FA5" w:rsidP="00537D52">
            <w:pPr>
              <w:tabs>
                <w:tab w:val="left" w:pos="3300"/>
              </w:tabs>
              <w:jc w:val="both"/>
            </w:pPr>
            <w:r>
              <w:t>Group’s     Name</w:t>
            </w:r>
          </w:p>
        </w:tc>
        <w:tc>
          <w:tcPr>
            <w:tcW w:w="1263" w:type="dxa"/>
            <w:shd w:val="clear" w:color="auto" w:fill="EEECE1" w:themeFill="background2"/>
          </w:tcPr>
          <w:p w14:paraId="50562D48" w14:textId="77777777" w:rsidR="001E1FA5" w:rsidRDefault="001E1FA5" w:rsidP="00537D52">
            <w:pPr>
              <w:tabs>
                <w:tab w:val="left" w:pos="3300"/>
              </w:tabs>
              <w:jc w:val="both"/>
            </w:pPr>
            <w:r>
              <w:t>Element</w:t>
            </w:r>
          </w:p>
        </w:tc>
        <w:tc>
          <w:tcPr>
            <w:tcW w:w="1260" w:type="dxa"/>
            <w:shd w:val="clear" w:color="auto" w:fill="EEECE1" w:themeFill="background2"/>
          </w:tcPr>
          <w:p w14:paraId="151412BA" w14:textId="77777777" w:rsidR="001E1FA5" w:rsidRDefault="001E1FA5" w:rsidP="00537D52">
            <w:pPr>
              <w:tabs>
                <w:tab w:val="left" w:pos="3300"/>
              </w:tabs>
              <w:jc w:val="both"/>
            </w:pPr>
            <w:r>
              <w:t>Type of rat</w:t>
            </w:r>
          </w:p>
        </w:tc>
        <w:tc>
          <w:tcPr>
            <w:tcW w:w="1431" w:type="dxa"/>
            <w:shd w:val="clear" w:color="auto" w:fill="EEECE1" w:themeFill="background2"/>
          </w:tcPr>
          <w:p w14:paraId="3E1F2ECE" w14:textId="77777777" w:rsidR="001E1FA5" w:rsidRDefault="001E1FA5" w:rsidP="00537D52">
            <w:pPr>
              <w:tabs>
                <w:tab w:val="left" w:pos="3300"/>
              </w:tabs>
              <w:jc w:val="both"/>
            </w:pPr>
            <w:r>
              <w:t xml:space="preserve">   Mean</w:t>
            </w:r>
          </w:p>
        </w:tc>
        <w:tc>
          <w:tcPr>
            <w:tcW w:w="1488" w:type="dxa"/>
            <w:shd w:val="clear" w:color="auto" w:fill="EEECE1" w:themeFill="background2"/>
          </w:tcPr>
          <w:p w14:paraId="4D536861" w14:textId="77777777" w:rsidR="001E1FA5" w:rsidRDefault="001E1FA5" w:rsidP="00537D52">
            <w:pPr>
              <w:tabs>
                <w:tab w:val="left" w:pos="3300"/>
              </w:tabs>
              <w:jc w:val="both"/>
            </w:pPr>
            <w:r>
              <w:t xml:space="preserve">      SE</w:t>
            </w:r>
          </w:p>
        </w:tc>
        <w:tc>
          <w:tcPr>
            <w:tcW w:w="1488" w:type="dxa"/>
            <w:shd w:val="clear" w:color="auto" w:fill="EEECE1" w:themeFill="background2"/>
          </w:tcPr>
          <w:p w14:paraId="13D83F63" w14:textId="77777777" w:rsidR="001E1FA5" w:rsidRDefault="001E1FA5" w:rsidP="00537D52">
            <w:pPr>
              <w:tabs>
                <w:tab w:val="left" w:pos="3300"/>
              </w:tabs>
              <w:jc w:val="both"/>
            </w:pPr>
            <w:r>
              <w:t xml:space="preserve">      SD</w:t>
            </w:r>
          </w:p>
        </w:tc>
        <w:tc>
          <w:tcPr>
            <w:tcW w:w="1414" w:type="dxa"/>
            <w:shd w:val="clear" w:color="auto" w:fill="EEECE1" w:themeFill="background2"/>
          </w:tcPr>
          <w:p w14:paraId="6A046CE3" w14:textId="77777777" w:rsidR="001E1FA5" w:rsidRDefault="001E1FA5" w:rsidP="00537D52">
            <w:pPr>
              <w:tabs>
                <w:tab w:val="left" w:pos="3300"/>
              </w:tabs>
              <w:jc w:val="both"/>
            </w:pPr>
            <w:r>
              <w:t>P Value</w:t>
            </w:r>
          </w:p>
        </w:tc>
      </w:tr>
      <w:tr w:rsidR="001E1FA5" w14:paraId="20B1FE18" w14:textId="77777777" w:rsidTr="00537D52">
        <w:trPr>
          <w:gridAfter w:val="1"/>
          <w:wAfter w:w="1382" w:type="dxa"/>
          <w:trHeight w:val="275"/>
        </w:trPr>
        <w:tc>
          <w:tcPr>
            <w:tcW w:w="1636" w:type="dxa"/>
            <w:vMerge w:val="restart"/>
          </w:tcPr>
          <w:p w14:paraId="0A5299F2" w14:textId="77777777" w:rsidR="001E1FA5" w:rsidRDefault="001E1FA5" w:rsidP="00537D52">
            <w:pPr>
              <w:tabs>
                <w:tab w:val="left" w:pos="3300"/>
              </w:tabs>
              <w:jc w:val="both"/>
            </w:pPr>
            <w:r>
              <w:t>SC (3W)</w:t>
            </w:r>
          </w:p>
          <w:p w14:paraId="1DE88307" w14:textId="77777777" w:rsidR="001E1FA5" w:rsidRDefault="001E1FA5" w:rsidP="00537D52">
            <w:pPr>
              <w:tabs>
                <w:tab w:val="left" w:pos="3300"/>
              </w:tabs>
              <w:jc w:val="both"/>
            </w:pPr>
          </w:p>
        </w:tc>
        <w:tc>
          <w:tcPr>
            <w:tcW w:w="1263" w:type="dxa"/>
            <w:vMerge w:val="restart"/>
          </w:tcPr>
          <w:p w14:paraId="7BF75A2A" w14:textId="77777777" w:rsidR="001E1FA5" w:rsidRDefault="001E1FA5" w:rsidP="00537D52">
            <w:pPr>
              <w:tabs>
                <w:tab w:val="left" w:pos="3300"/>
              </w:tabs>
              <w:jc w:val="both"/>
            </w:pPr>
            <w:r>
              <w:t>Fe</w:t>
            </w:r>
          </w:p>
        </w:tc>
        <w:tc>
          <w:tcPr>
            <w:tcW w:w="1260" w:type="dxa"/>
            <w:shd w:val="clear" w:color="auto" w:fill="auto"/>
          </w:tcPr>
          <w:p w14:paraId="5B4AE70E" w14:textId="77777777" w:rsidR="001E1FA5" w:rsidRDefault="001E1FA5" w:rsidP="00537D52">
            <w:pPr>
              <w:tabs>
                <w:tab w:val="left" w:pos="3300"/>
              </w:tabs>
              <w:jc w:val="both"/>
            </w:pPr>
            <w:r>
              <w:t>LE</w:t>
            </w:r>
          </w:p>
        </w:tc>
        <w:tc>
          <w:tcPr>
            <w:tcW w:w="1431" w:type="dxa"/>
            <w:vAlign w:val="center"/>
          </w:tcPr>
          <w:p w14:paraId="638EF035" w14:textId="77777777" w:rsidR="001E1FA5" w:rsidRDefault="001E1FA5" w:rsidP="00537D52">
            <w:pPr>
              <w:tabs>
                <w:tab w:val="left" w:pos="3300"/>
              </w:tabs>
              <w:jc w:val="both"/>
            </w:pPr>
            <w:r w:rsidRPr="009326A3">
              <w:rPr>
                <w:rFonts w:ascii="Arial" w:hAnsi="Arial" w:cs="Arial"/>
              </w:rPr>
              <w:t>.00074217</w:t>
            </w:r>
          </w:p>
        </w:tc>
        <w:tc>
          <w:tcPr>
            <w:tcW w:w="1488" w:type="dxa"/>
            <w:vAlign w:val="center"/>
          </w:tcPr>
          <w:p w14:paraId="7DA1FF36" w14:textId="77777777" w:rsidR="001E1FA5" w:rsidRDefault="001E1FA5" w:rsidP="00537D52">
            <w:pPr>
              <w:tabs>
                <w:tab w:val="left" w:pos="3300"/>
              </w:tabs>
              <w:jc w:val="both"/>
            </w:pPr>
            <w:r w:rsidRPr="009326A3">
              <w:rPr>
                <w:rFonts w:ascii="Arial" w:hAnsi="Arial" w:cs="Arial"/>
              </w:rPr>
              <w:t>.000071681</w:t>
            </w:r>
          </w:p>
        </w:tc>
        <w:tc>
          <w:tcPr>
            <w:tcW w:w="1488" w:type="dxa"/>
          </w:tcPr>
          <w:p w14:paraId="4AC8B247" w14:textId="77777777" w:rsidR="001E1FA5" w:rsidRDefault="001E1FA5" w:rsidP="00537D52">
            <w:pPr>
              <w:tabs>
                <w:tab w:val="left" w:pos="3300"/>
              </w:tabs>
              <w:jc w:val="both"/>
            </w:pPr>
            <w:r w:rsidRPr="009326A3">
              <w:rPr>
                <w:rFonts w:ascii="Arial" w:hAnsi="Arial" w:cs="Arial"/>
              </w:rPr>
              <w:t>.000160285</w:t>
            </w:r>
          </w:p>
        </w:tc>
        <w:tc>
          <w:tcPr>
            <w:tcW w:w="1414" w:type="dxa"/>
            <w:vMerge w:val="restart"/>
          </w:tcPr>
          <w:p w14:paraId="106C2AC8" w14:textId="77777777" w:rsidR="001E1FA5" w:rsidRPr="0025796F" w:rsidRDefault="001E1FA5" w:rsidP="00537D52">
            <w:pPr>
              <w:tabs>
                <w:tab w:val="left" w:pos="3300"/>
              </w:tabs>
              <w:jc w:val="both"/>
            </w:pPr>
            <w:r w:rsidRPr="0025796F">
              <w:rPr>
                <w:rFonts w:ascii="Arial" w:hAnsi="Arial" w:cs="Arial"/>
              </w:rPr>
              <w:t>.940</w:t>
            </w:r>
          </w:p>
        </w:tc>
      </w:tr>
      <w:tr w:rsidR="001E1FA5" w14:paraId="529C421D" w14:textId="77777777" w:rsidTr="00537D52">
        <w:trPr>
          <w:gridAfter w:val="1"/>
          <w:wAfter w:w="1382" w:type="dxa"/>
          <w:trHeight w:val="268"/>
        </w:trPr>
        <w:tc>
          <w:tcPr>
            <w:tcW w:w="1636" w:type="dxa"/>
            <w:vMerge/>
          </w:tcPr>
          <w:p w14:paraId="676DA47A" w14:textId="77777777" w:rsidR="001E1FA5" w:rsidRDefault="001E1FA5" w:rsidP="00537D52">
            <w:pPr>
              <w:tabs>
                <w:tab w:val="left" w:pos="3300"/>
              </w:tabs>
              <w:jc w:val="both"/>
            </w:pPr>
          </w:p>
        </w:tc>
        <w:tc>
          <w:tcPr>
            <w:tcW w:w="1263" w:type="dxa"/>
            <w:vMerge/>
          </w:tcPr>
          <w:p w14:paraId="744BBA47" w14:textId="77777777" w:rsidR="001E1FA5" w:rsidRDefault="001E1FA5" w:rsidP="00537D52">
            <w:pPr>
              <w:tabs>
                <w:tab w:val="left" w:pos="3300"/>
              </w:tabs>
              <w:jc w:val="both"/>
            </w:pPr>
          </w:p>
        </w:tc>
        <w:tc>
          <w:tcPr>
            <w:tcW w:w="1260" w:type="dxa"/>
            <w:shd w:val="clear" w:color="auto" w:fill="auto"/>
          </w:tcPr>
          <w:p w14:paraId="18362D75" w14:textId="77777777" w:rsidR="001E1FA5" w:rsidRDefault="001E1FA5" w:rsidP="00537D52">
            <w:pPr>
              <w:tabs>
                <w:tab w:val="left" w:pos="3300"/>
              </w:tabs>
              <w:jc w:val="both"/>
            </w:pPr>
            <w:r>
              <w:t>LES</w:t>
            </w:r>
          </w:p>
        </w:tc>
        <w:tc>
          <w:tcPr>
            <w:tcW w:w="1431" w:type="dxa"/>
            <w:vAlign w:val="center"/>
          </w:tcPr>
          <w:p w14:paraId="717A9820" w14:textId="77777777" w:rsidR="001E1FA5" w:rsidRDefault="001E1FA5" w:rsidP="00537D52">
            <w:pPr>
              <w:tabs>
                <w:tab w:val="left" w:pos="3300"/>
              </w:tabs>
              <w:jc w:val="both"/>
            </w:pPr>
            <w:r w:rsidRPr="009326A3">
              <w:rPr>
                <w:rFonts w:ascii="Arial" w:hAnsi="Arial" w:cs="Arial"/>
              </w:rPr>
              <w:t>.00073417</w:t>
            </w:r>
          </w:p>
        </w:tc>
        <w:tc>
          <w:tcPr>
            <w:tcW w:w="1488" w:type="dxa"/>
            <w:vAlign w:val="center"/>
          </w:tcPr>
          <w:p w14:paraId="072AED6D" w14:textId="77777777" w:rsidR="001E1FA5" w:rsidRDefault="001E1FA5" w:rsidP="00537D52">
            <w:pPr>
              <w:tabs>
                <w:tab w:val="left" w:pos="3300"/>
              </w:tabs>
              <w:jc w:val="both"/>
            </w:pPr>
            <w:r w:rsidRPr="009326A3">
              <w:rPr>
                <w:rFonts w:ascii="Arial" w:hAnsi="Arial" w:cs="Arial"/>
              </w:rPr>
              <w:t>.000073768</w:t>
            </w:r>
          </w:p>
        </w:tc>
        <w:tc>
          <w:tcPr>
            <w:tcW w:w="1488" w:type="dxa"/>
          </w:tcPr>
          <w:p w14:paraId="14E3345C" w14:textId="77777777" w:rsidR="001E1FA5" w:rsidRDefault="001E1FA5" w:rsidP="00537D52">
            <w:pPr>
              <w:tabs>
                <w:tab w:val="left" w:pos="3300"/>
              </w:tabs>
              <w:jc w:val="both"/>
            </w:pPr>
            <w:r w:rsidRPr="009326A3">
              <w:rPr>
                <w:rFonts w:ascii="Arial" w:hAnsi="Arial" w:cs="Arial"/>
              </w:rPr>
              <w:t>.000164951</w:t>
            </w:r>
          </w:p>
        </w:tc>
        <w:tc>
          <w:tcPr>
            <w:tcW w:w="1414" w:type="dxa"/>
            <w:vMerge/>
          </w:tcPr>
          <w:p w14:paraId="6B5C6504" w14:textId="77777777" w:rsidR="001E1FA5" w:rsidRPr="0025796F" w:rsidRDefault="001E1FA5" w:rsidP="00537D52">
            <w:pPr>
              <w:tabs>
                <w:tab w:val="left" w:pos="3300"/>
              </w:tabs>
              <w:jc w:val="both"/>
            </w:pPr>
          </w:p>
        </w:tc>
      </w:tr>
      <w:tr w:rsidR="001E1FA5" w14:paraId="77A06183" w14:textId="77777777" w:rsidTr="00537D52">
        <w:trPr>
          <w:gridAfter w:val="1"/>
          <w:wAfter w:w="1382" w:type="dxa"/>
          <w:trHeight w:val="268"/>
        </w:trPr>
        <w:tc>
          <w:tcPr>
            <w:tcW w:w="1636" w:type="dxa"/>
            <w:vMerge/>
          </w:tcPr>
          <w:p w14:paraId="4FA12F85" w14:textId="77777777" w:rsidR="001E1FA5" w:rsidRDefault="001E1FA5" w:rsidP="00537D52">
            <w:pPr>
              <w:tabs>
                <w:tab w:val="left" w:pos="3300"/>
              </w:tabs>
              <w:jc w:val="both"/>
            </w:pPr>
          </w:p>
        </w:tc>
        <w:tc>
          <w:tcPr>
            <w:tcW w:w="1263" w:type="dxa"/>
            <w:vMerge w:val="restart"/>
          </w:tcPr>
          <w:p w14:paraId="75A8EB1D" w14:textId="77777777" w:rsidR="001E1FA5" w:rsidRDefault="001E1FA5" w:rsidP="00537D52">
            <w:pPr>
              <w:tabs>
                <w:tab w:val="left" w:pos="3300"/>
              </w:tabs>
              <w:jc w:val="both"/>
            </w:pPr>
            <w:r>
              <w:t>Cu</w:t>
            </w:r>
          </w:p>
        </w:tc>
        <w:tc>
          <w:tcPr>
            <w:tcW w:w="1260" w:type="dxa"/>
            <w:shd w:val="clear" w:color="auto" w:fill="auto"/>
          </w:tcPr>
          <w:p w14:paraId="6C50A3A8" w14:textId="77777777" w:rsidR="001E1FA5" w:rsidRDefault="001E1FA5" w:rsidP="00537D52">
            <w:pPr>
              <w:tabs>
                <w:tab w:val="left" w:pos="3300"/>
              </w:tabs>
              <w:jc w:val="both"/>
            </w:pPr>
            <w:r>
              <w:t>LE</w:t>
            </w:r>
          </w:p>
        </w:tc>
        <w:tc>
          <w:tcPr>
            <w:tcW w:w="1431" w:type="dxa"/>
            <w:vAlign w:val="center"/>
          </w:tcPr>
          <w:p w14:paraId="6CA34210" w14:textId="77777777" w:rsidR="001E1FA5" w:rsidRDefault="001E1FA5" w:rsidP="00537D52">
            <w:pPr>
              <w:tabs>
                <w:tab w:val="left" w:pos="3300"/>
              </w:tabs>
              <w:jc w:val="both"/>
            </w:pPr>
            <w:r w:rsidRPr="009326A3">
              <w:rPr>
                <w:rFonts w:ascii="Arial" w:hAnsi="Arial" w:cs="Arial"/>
              </w:rPr>
              <w:t>.00024723</w:t>
            </w:r>
          </w:p>
        </w:tc>
        <w:tc>
          <w:tcPr>
            <w:tcW w:w="1488" w:type="dxa"/>
            <w:vAlign w:val="center"/>
          </w:tcPr>
          <w:p w14:paraId="4E2A5E84" w14:textId="77777777" w:rsidR="001E1FA5" w:rsidRDefault="001E1FA5" w:rsidP="00537D52">
            <w:pPr>
              <w:tabs>
                <w:tab w:val="left" w:pos="3300"/>
              </w:tabs>
              <w:jc w:val="both"/>
            </w:pPr>
            <w:r w:rsidRPr="009326A3">
              <w:rPr>
                <w:rFonts w:ascii="Arial" w:hAnsi="Arial" w:cs="Arial"/>
              </w:rPr>
              <w:t>.000017513</w:t>
            </w:r>
          </w:p>
        </w:tc>
        <w:tc>
          <w:tcPr>
            <w:tcW w:w="1488" w:type="dxa"/>
          </w:tcPr>
          <w:p w14:paraId="4A78CDC9" w14:textId="77777777" w:rsidR="001E1FA5" w:rsidRDefault="001E1FA5" w:rsidP="00537D52">
            <w:pPr>
              <w:tabs>
                <w:tab w:val="left" w:pos="3300"/>
              </w:tabs>
              <w:jc w:val="both"/>
            </w:pPr>
            <w:r w:rsidRPr="009326A3">
              <w:rPr>
                <w:rFonts w:ascii="Arial" w:hAnsi="Arial" w:cs="Arial"/>
              </w:rPr>
              <w:t>.000039160</w:t>
            </w:r>
          </w:p>
        </w:tc>
        <w:tc>
          <w:tcPr>
            <w:tcW w:w="1414" w:type="dxa"/>
            <w:vMerge w:val="restart"/>
          </w:tcPr>
          <w:p w14:paraId="177B7E13" w14:textId="77777777" w:rsidR="001E1FA5" w:rsidRPr="0025796F" w:rsidRDefault="001E1FA5" w:rsidP="00537D52">
            <w:pPr>
              <w:tabs>
                <w:tab w:val="left" w:pos="3300"/>
              </w:tabs>
              <w:jc w:val="both"/>
            </w:pPr>
            <w:r w:rsidRPr="0025796F">
              <w:rPr>
                <w:rFonts w:ascii="Arial" w:hAnsi="Arial" w:cs="Arial"/>
              </w:rPr>
              <w:t>.144</w:t>
            </w:r>
          </w:p>
        </w:tc>
      </w:tr>
      <w:tr w:rsidR="001E1FA5" w14:paraId="1BF4BD88" w14:textId="77777777" w:rsidTr="00537D52">
        <w:trPr>
          <w:gridAfter w:val="1"/>
          <w:wAfter w:w="1382" w:type="dxa"/>
          <w:trHeight w:val="137"/>
        </w:trPr>
        <w:tc>
          <w:tcPr>
            <w:tcW w:w="1636" w:type="dxa"/>
            <w:vMerge/>
          </w:tcPr>
          <w:p w14:paraId="5EC9CAC9" w14:textId="77777777" w:rsidR="001E1FA5" w:rsidRDefault="001E1FA5" w:rsidP="00537D52">
            <w:pPr>
              <w:tabs>
                <w:tab w:val="left" w:pos="3300"/>
              </w:tabs>
              <w:jc w:val="both"/>
            </w:pPr>
          </w:p>
        </w:tc>
        <w:tc>
          <w:tcPr>
            <w:tcW w:w="1263" w:type="dxa"/>
            <w:vMerge/>
          </w:tcPr>
          <w:p w14:paraId="7E7565F2" w14:textId="77777777" w:rsidR="001E1FA5" w:rsidRDefault="001E1FA5" w:rsidP="00537D52">
            <w:pPr>
              <w:tabs>
                <w:tab w:val="left" w:pos="3300"/>
              </w:tabs>
              <w:jc w:val="both"/>
            </w:pPr>
          </w:p>
        </w:tc>
        <w:tc>
          <w:tcPr>
            <w:tcW w:w="1260" w:type="dxa"/>
            <w:shd w:val="clear" w:color="auto" w:fill="auto"/>
          </w:tcPr>
          <w:p w14:paraId="78D4E873" w14:textId="77777777" w:rsidR="001E1FA5" w:rsidRDefault="001E1FA5" w:rsidP="00537D52">
            <w:pPr>
              <w:tabs>
                <w:tab w:val="left" w:pos="3300"/>
              </w:tabs>
              <w:jc w:val="both"/>
            </w:pPr>
            <w:r>
              <w:t>LES</w:t>
            </w:r>
          </w:p>
        </w:tc>
        <w:tc>
          <w:tcPr>
            <w:tcW w:w="1431" w:type="dxa"/>
            <w:vAlign w:val="center"/>
          </w:tcPr>
          <w:p w14:paraId="1AE68794" w14:textId="77777777" w:rsidR="001E1FA5" w:rsidRDefault="001E1FA5" w:rsidP="00537D52">
            <w:pPr>
              <w:tabs>
                <w:tab w:val="left" w:pos="3300"/>
              </w:tabs>
              <w:jc w:val="both"/>
            </w:pPr>
            <w:r w:rsidRPr="009326A3">
              <w:rPr>
                <w:rFonts w:ascii="Arial" w:hAnsi="Arial" w:cs="Arial"/>
              </w:rPr>
              <w:t>.00028733</w:t>
            </w:r>
          </w:p>
        </w:tc>
        <w:tc>
          <w:tcPr>
            <w:tcW w:w="1488" w:type="dxa"/>
            <w:vAlign w:val="center"/>
          </w:tcPr>
          <w:p w14:paraId="18EBFFBA" w14:textId="77777777" w:rsidR="001E1FA5" w:rsidRDefault="001E1FA5" w:rsidP="00537D52">
            <w:pPr>
              <w:tabs>
                <w:tab w:val="left" w:pos="3300"/>
              </w:tabs>
              <w:jc w:val="both"/>
            </w:pPr>
            <w:r w:rsidRPr="009326A3">
              <w:rPr>
                <w:rFonts w:ascii="Arial" w:hAnsi="Arial" w:cs="Arial"/>
              </w:rPr>
              <w:t>.000017542</w:t>
            </w:r>
          </w:p>
        </w:tc>
        <w:tc>
          <w:tcPr>
            <w:tcW w:w="1488" w:type="dxa"/>
          </w:tcPr>
          <w:p w14:paraId="30BE3692" w14:textId="77777777" w:rsidR="001E1FA5" w:rsidRDefault="001E1FA5" w:rsidP="00537D52">
            <w:pPr>
              <w:tabs>
                <w:tab w:val="left" w:pos="3300"/>
              </w:tabs>
              <w:jc w:val="both"/>
            </w:pPr>
            <w:r w:rsidRPr="009326A3">
              <w:rPr>
                <w:rFonts w:ascii="Arial" w:hAnsi="Arial" w:cs="Arial"/>
              </w:rPr>
              <w:t>.000039226</w:t>
            </w:r>
          </w:p>
        </w:tc>
        <w:tc>
          <w:tcPr>
            <w:tcW w:w="1414" w:type="dxa"/>
            <w:vMerge/>
          </w:tcPr>
          <w:p w14:paraId="0C405B21" w14:textId="77777777" w:rsidR="001E1FA5" w:rsidRPr="0025796F" w:rsidRDefault="001E1FA5" w:rsidP="00537D52">
            <w:pPr>
              <w:tabs>
                <w:tab w:val="left" w:pos="3300"/>
              </w:tabs>
              <w:jc w:val="both"/>
            </w:pPr>
          </w:p>
        </w:tc>
      </w:tr>
      <w:tr w:rsidR="001E1FA5" w14:paraId="13C2B2D8" w14:textId="77777777" w:rsidTr="00537D52">
        <w:trPr>
          <w:gridAfter w:val="1"/>
          <w:wAfter w:w="1382" w:type="dxa"/>
          <w:trHeight w:val="137"/>
        </w:trPr>
        <w:tc>
          <w:tcPr>
            <w:tcW w:w="1636" w:type="dxa"/>
            <w:vMerge/>
          </w:tcPr>
          <w:p w14:paraId="1717DB42" w14:textId="77777777" w:rsidR="001E1FA5" w:rsidRDefault="001E1FA5" w:rsidP="00537D52">
            <w:pPr>
              <w:tabs>
                <w:tab w:val="left" w:pos="3300"/>
              </w:tabs>
              <w:jc w:val="both"/>
            </w:pPr>
          </w:p>
        </w:tc>
        <w:tc>
          <w:tcPr>
            <w:tcW w:w="1263" w:type="dxa"/>
            <w:vMerge w:val="restart"/>
          </w:tcPr>
          <w:p w14:paraId="09432615" w14:textId="77777777" w:rsidR="001E1FA5" w:rsidRDefault="001E1FA5" w:rsidP="00537D52">
            <w:pPr>
              <w:tabs>
                <w:tab w:val="left" w:pos="3300"/>
              </w:tabs>
              <w:jc w:val="both"/>
            </w:pPr>
            <w:r>
              <w:t>Zn</w:t>
            </w:r>
          </w:p>
        </w:tc>
        <w:tc>
          <w:tcPr>
            <w:tcW w:w="1260" w:type="dxa"/>
            <w:shd w:val="clear" w:color="auto" w:fill="auto"/>
          </w:tcPr>
          <w:p w14:paraId="7018A275" w14:textId="77777777" w:rsidR="001E1FA5" w:rsidRDefault="001E1FA5" w:rsidP="00537D52">
            <w:pPr>
              <w:tabs>
                <w:tab w:val="left" w:pos="3300"/>
              </w:tabs>
              <w:jc w:val="both"/>
            </w:pPr>
            <w:r>
              <w:t>LE</w:t>
            </w:r>
          </w:p>
        </w:tc>
        <w:tc>
          <w:tcPr>
            <w:tcW w:w="1431" w:type="dxa"/>
            <w:vAlign w:val="center"/>
          </w:tcPr>
          <w:p w14:paraId="7C1D507F" w14:textId="77777777" w:rsidR="001E1FA5" w:rsidRDefault="001E1FA5" w:rsidP="00537D52">
            <w:pPr>
              <w:tabs>
                <w:tab w:val="left" w:pos="3300"/>
              </w:tabs>
              <w:jc w:val="both"/>
            </w:pPr>
            <w:r w:rsidRPr="009326A3">
              <w:rPr>
                <w:rFonts w:ascii="Arial" w:hAnsi="Arial" w:cs="Arial"/>
              </w:rPr>
              <w:t>.00719157</w:t>
            </w:r>
          </w:p>
        </w:tc>
        <w:tc>
          <w:tcPr>
            <w:tcW w:w="1488" w:type="dxa"/>
            <w:vAlign w:val="center"/>
          </w:tcPr>
          <w:p w14:paraId="0BA60ADB" w14:textId="77777777" w:rsidR="001E1FA5" w:rsidRDefault="001E1FA5" w:rsidP="00537D52">
            <w:pPr>
              <w:tabs>
                <w:tab w:val="left" w:pos="3300"/>
              </w:tabs>
              <w:jc w:val="both"/>
            </w:pPr>
            <w:r w:rsidRPr="009326A3">
              <w:rPr>
                <w:rFonts w:ascii="Arial" w:hAnsi="Arial" w:cs="Arial"/>
              </w:rPr>
              <w:t>.003031570</w:t>
            </w:r>
          </w:p>
        </w:tc>
        <w:tc>
          <w:tcPr>
            <w:tcW w:w="1488" w:type="dxa"/>
          </w:tcPr>
          <w:p w14:paraId="7BFB2AA1" w14:textId="77777777" w:rsidR="001E1FA5" w:rsidRDefault="001E1FA5" w:rsidP="00537D52">
            <w:pPr>
              <w:tabs>
                <w:tab w:val="left" w:pos="3300"/>
              </w:tabs>
              <w:jc w:val="both"/>
            </w:pPr>
            <w:r w:rsidRPr="009326A3">
              <w:rPr>
                <w:rFonts w:ascii="Arial" w:hAnsi="Arial" w:cs="Arial"/>
              </w:rPr>
              <w:t>.006778797</w:t>
            </w:r>
          </w:p>
        </w:tc>
        <w:tc>
          <w:tcPr>
            <w:tcW w:w="1414" w:type="dxa"/>
            <w:vMerge w:val="restart"/>
          </w:tcPr>
          <w:p w14:paraId="6D9F4FBB" w14:textId="77777777" w:rsidR="001E1FA5" w:rsidRPr="0025796F" w:rsidRDefault="001E1FA5" w:rsidP="00537D52">
            <w:pPr>
              <w:tabs>
                <w:tab w:val="left" w:pos="3300"/>
              </w:tabs>
              <w:jc w:val="both"/>
            </w:pPr>
            <w:r w:rsidRPr="0025796F">
              <w:rPr>
                <w:rFonts w:ascii="Arial" w:hAnsi="Arial" w:cs="Arial"/>
              </w:rPr>
              <w:t>.746</w:t>
            </w:r>
          </w:p>
        </w:tc>
      </w:tr>
      <w:tr w:rsidR="001E1FA5" w14:paraId="7CBC6B3B" w14:textId="77777777" w:rsidTr="00537D52">
        <w:trPr>
          <w:gridAfter w:val="1"/>
          <w:wAfter w:w="1382" w:type="dxa"/>
          <w:trHeight w:val="137"/>
        </w:trPr>
        <w:tc>
          <w:tcPr>
            <w:tcW w:w="1636" w:type="dxa"/>
            <w:vMerge/>
          </w:tcPr>
          <w:p w14:paraId="2F53D054" w14:textId="77777777" w:rsidR="001E1FA5" w:rsidRDefault="001E1FA5" w:rsidP="00537D52">
            <w:pPr>
              <w:tabs>
                <w:tab w:val="left" w:pos="3300"/>
              </w:tabs>
              <w:jc w:val="both"/>
            </w:pPr>
          </w:p>
        </w:tc>
        <w:tc>
          <w:tcPr>
            <w:tcW w:w="1263" w:type="dxa"/>
            <w:vMerge/>
          </w:tcPr>
          <w:p w14:paraId="3D6BE169" w14:textId="77777777" w:rsidR="001E1FA5" w:rsidRDefault="001E1FA5" w:rsidP="00537D52">
            <w:pPr>
              <w:tabs>
                <w:tab w:val="left" w:pos="3300"/>
              </w:tabs>
              <w:jc w:val="both"/>
            </w:pPr>
          </w:p>
        </w:tc>
        <w:tc>
          <w:tcPr>
            <w:tcW w:w="1260" w:type="dxa"/>
            <w:shd w:val="clear" w:color="auto" w:fill="auto"/>
          </w:tcPr>
          <w:p w14:paraId="6EB34A24" w14:textId="77777777" w:rsidR="001E1FA5" w:rsidRDefault="001E1FA5" w:rsidP="00537D52">
            <w:pPr>
              <w:tabs>
                <w:tab w:val="left" w:pos="3300"/>
              </w:tabs>
              <w:jc w:val="both"/>
            </w:pPr>
            <w:r>
              <w:t>LES</w:t>
            </w:r>
          </w:p>
        </w:tc>
        <w:tc>
          <w:tcPr>
            <w:tcW w:w="1431" w:type="dxa"/>
            <w:vAlign w:val="center"/>
          </w:tcPr>
          <w:p w14:paraId="6F302E7A" w14:textId="77777777" w:rsidR="001E1FA5" w:rsidRPr="00061A02" w:rsidRDefault="001E1FA5" w:rsidP="00537D52">
            <w:pPr>
              <w:tabs>
                <w:tab w:val="left" w:pos="3300"/>
              </w:tabs>
              <w:jc w:val="both"/>
            </w:pPr>
            <w:r w:rsidRPr="009326A3">
              <w:rPr>
                <w:rFonts w:ascii="Arial" w:hAnsi="Arial" w:cs="Arial"/>
              </w:rPr>
              <w:t>.00602030</w:t>
            </w:r>
          </w:p>
        </w:tc>
        <w:tc>
          <w:tcPr>
            <w:tcW w:w="1488" w:type="dxa"/>
            <w:vAlign w:val="center"/>
          </w:tcPr>
          <w:p w14:paraId="2673F1A3" w14:textId="77777777" w:rsidR="001E1FA5" w:rsidRPr="00061A02" w:rsidRDefault="001E1FA5" w:rsidP="00537D52">
            <w:pPr>
              <w:tabs>
                <w:tab w:val="left" w:pos="3300"/>
              </w:tabs>
              <w:jc w:val="both"/>
            </w:pPr>
            <w:r w:rsidRPr="009326A3">
              <w:rPr>
                <w:rFonts w:ascii="Arial" w:hAnsi="Arial" w:cs="Arial"/>
              </w:rPr>
              <w:t>.001728906</w:t>
            </w:r>
          </w:p>
        </w:tc>
        <w:tc>
          <w:tcPr>
            <w:tcW w:w="1488" w:type="dxa"/>
          </w:tcPr>
          <w:p w14:paraId="4909C2AC" w14:textId="77777777" w:rsidR="001E1FA5" w:rsidRDefault="001E1FA5" w:rsidP="00537D52">
            <w:pPr>
              <w:tabs>
                <w:tab w:val="left" w:pos="3300"/>
              </w:tabs>
              <w:jc w:val="both"/>
            </w:pPr>
            <w:r w:rsidRPr="009326A3">
              <w:rPr>
                <w:rFonts w:ascii="Arial" w:hAnsi="Arial" w:cs="Arial"/>
              </w:rPr>
              <w:t>.003865951</w:t>
            </w:r>
          </w:p>
        </w:tc>
        <w:tc>
          <w:tcPr>
            <w:tcW w:w="1414" w:type="dxa"/>
            <w:vMerge/>
          </w:tcPr>
          <w:p w14:paraId="167E0CC4" w14:textId="77777777" w:rsidR="001E1FA5" w:rsidRPr="0025796F" w:rsidRDefault="001E1FA5" w:rsidP="00537D52">
            <w:pPr>
              <w:tabs>
                <w:tab w:val="left" w:pos="3300"/>
              </w:tabs>
              <w:jc w:val="both"/>
            </w:pPr>
          </w:p>
        </w:tc>
      </w:tr>
      <w:tr w:rsidR="001E1FA5" w14:paraId="4DA18F93" w14:textId="77777777" w:rsidTr="00537D52">
        <w:trPr>
          <w:gridAfter w:val="1"/>
          <w:wAfter w:w="1382" w:type="dxa"/>
          <w:trHeight w:val="259"/>
        </w:trPr>
        <w:tc>
          <w:tcPr>
            <w:tcW w:w="1636" w:type="dxa"/>
            <w:vMerge w:val="restart"/>
          </w:tcPr>
          <w:p w14:paraId="636AA0D4" w14:textId="77777777" w:rsidR="001E1FA5" w:rsidRDefault="001E1FA5" w:rsidP="00537D52">
            <w:pPr>
              <w:tabs>
                <w:tab w:val="left" w:pos="3300"/>
              </w:tabs>
              <w:jc w:val="both"/>
            </w:pPr>
            <w:r>
              <w:t>SC (16W)</w:t>
            </w:r>
          </w:p>
          <w:p w14:paraId="0CA8E286" w14:textId="77777777" w:rsidR="001E1FA5" w:rsidRDefault="001E1FA5" w:rsidP="00537D52">
            <w:pPr>
              <w:tabs>
                <w:tab w:val="left" w:pos="3300"/>
              </w:tabs>
              <w:ind w:left="1420"/>
              <w:jc w:val="both"/>
            </w:pPr>
          </w:p>
          <w:p w14:paraId="4606EBAC" w14:textId="77777777" w:rsidR="001E1FA5" w:rsidRDefault="001E1FA5" w:rsidP="00537D52">
            <w:pPr>
              <w:tabs>
                <w:tab w:val="left" w:pos="3300"/>
              </w:tabs>
              <w:ind w:left="1420"/>
              <w:jc w:val="both"/>
            </w:pPr>
          </w:p>
        </w:tc>
        <w:tc>
          <w:tcPr>
            <w:tcW w:w="1263" w:type="dxa"/>
            <w:vMerge w:val="restart"/>
          </w:tcPr>
          <w:p w14:paraId="128BF9C8" w14:textId="77777777" w:rsidR="001E1FA5" w:rsidRDefault="001E1FA5" w:rsidP="00537D52">
            <w:pPr>
              <w:tabs>
                <w:tab w:val="left" w:pos="3300"/>
              </w:tabs>
              <w:jc w:val="both"/>
            </w:pPr>
            <w:r>
              <w:t>Fe</w:t>
            </w:r>
          </w:p>
        </w:tc>
        <w:tc>
          <w:tcPr>
            <w:tcW w:w="1260" w:type="dxa"/>
            <w:shd w:val="clear" w:color="auto" w:fill="auto"/>
          </w:tcPr>
          <w:p w14:paraId="1EFA2E66" w14:textId="77777777" w:rsidR="001E1FA5" w:rsidRDefault="001E1FA5" w:rsidP="00537D52">
            <w:pPr>
              <w:tabs>
                <w:tab w:val="left" w:pos="3300"/>
              </w:tabs>
              <w:jc w:val="both"/>
            </w:pPr>
            <w:r>
              <w:t>LE</w:t>
            </w:r>
          </w:p>
        </w:tc>
        <w:tc>
          <w:tcPr>
            <w:tcW w:w="1431" w:type="dxa"/>
            <w:vAlign w:val="center"/>
          </w:tcPr>
          <w:p w14:paraId="7ED2B021" w14:textId="77777777" w:rsidR="001E1FA5" w:rsidRDefault="001E1FA5" w:rsidP="00537D52">
            <w:pPr>
              <w:tabs>
                <w:tab w:val="left" w:pos="3300"/>
              </w:tabs>
              <w:jc w:val="both"/>
            </w:pPr>
            <w:r w:rsidRPr="009326A3">
              <w:rPr>
                <w:rFonts w:ascii="Arial" w:hAnsi="Arial" w:cs="Arial"/>
              </w:rPr>
              <w:t>.00081279</w:t>
            </w:r>
          </w:p>
        </w:tc>
        <w:tc>
          <w:tcPr>
            <w:tcW w:w="1488" w:type="dxa"/>
            <w:vAlign w:val="center"/>
          </w:tcPr>
          <w:p w14:paraId="73BBE137" w14:textId="77777777" w:rsidR="001E1FA5" w:rsidRDefault="001E1FA5" w:rsidP="00537D52">
            <w:pPr>
              <w:tabs>
                <w:tab w:val="left" w:pos="3300"/>
              </w:tabs>
              <w:jc w:val="both"/>
            </w:pPr>
            <w:r w:rsidRPr="009326A3">
              <w:rPr>
                <w:rFonts w:ascii="Arial" w:hAnsi="Arial" w:cs="Arial"/>
              </w:rPr>
              <w:t>.000098202</w:t>
            </w:r>
          </w:p>
        </w:tc>
        <w:tc>
          <w:tcPr>
            <w:tcW w:w="1488" w:type="dxa"/>
          </w:tcPr>
          <w:p w14:paraId="09BBE54F" w14:textId="77777777" w:rsidR="001E1FA5" w:rsidRDefault="001E1FA5" w:rsidP="00537D52">
            <w:pPr>
              <w:tabs>
                <w:tab w:val="left" w:pos="3300"/>
              </w:tabs>
              <w:jc w:val="both"/>
            </w:pPr>
            <w:r w:rsidRPr="009326A3">
              <w:rPr>
                <w:rFonts w:ascii="Arial" w:hAnsi="Arial" w:cs="Arial"/>
              </w:rPr>
              <w:t>.000219587</w:t>
            </w:r>
          </w:p>
        </w:tc>
        <w:tc>
          <w:tcPr>
            <w:tcW w:w="1414" w:type="dxa"/>
            <w:vMerge w:val="restart"/>
          </w:tcPr>
          <w:p w14:paraId="0858B196" w14:textId="77777777" w:rsidR="001E1FA5" w:rsidRPr="0025796F" w:rsidRDefault="001E1FA5" w:rsidP="00537D52">
            <w:pPr>
              <w:tabs>
                <w:tab w:val="left" w:pos="3300"/>
              </w:tabs>
              <w:jc w:val="both"/>
            </w:pPr>
            <w:r w:rsidRPr="0025796F">
              <w:rPr>
                <w:rFonts w:ascii="Arial" w:hAnsi="Arial" w:cs="Arial"/>
              </w:rPr>
              <w:t>.188</w:t>
            </w:r>
          </w:p>
        </w:tc>
      </w:tr>
      <w:tr w:rsidR="001E1FA5" w14:paraId="745D34CB" w14:textId="77777777" w:rsidTr="00537D52">
        <w:trPr>
          <w:gridAfter w:val="1"/>
          <w:wAfter w:w="1382" w:type="dxa"/>
          <w:trHeight w:val="137"/>
        </w:trPr>
        <w:tc>
          <w:tcPr>
            <w:tcW w:w="1636" w:type="dxa"/>
            <w:vMerge/>
          </w:tcPr>
          <w:p w14:paraId="4A0DCA33" w14:textId="77777777" w:rsidR="001E1FA5" w:rsidRDefault="001E1FA5" w:rsidP="00537D52">
            <w:pPr>
              <w:tabs>
                <w:tab w:val="left" w:pos="3300"/>
              </w:tabs>
              <w:ind w:left="1420"/>
              <w:jc w:val="both"/>
            </w:pPr>
          </w:p>
        </w:tc>
        <w:tc>
          <w:tcPr>
            <w:tcW w:w="1263" w:type="dxa"/>
            <w:vMerge/>
          </w:tcPr>
          <w:p w14:paraId="0E12F187" w14:textId="77777777" w:rsidR="001E1FA5" w:rsidRDefault="001E1FA5" w:rsidP="00537D52">
            <w:pPr>
              <w:tabs>
                <w:tab w:val="left" w:pos="3300"/>
              </w:tabs>
              <w:jc w:val="both"/>
            </w:pPr>
          </w:p>
        </w:tc>
        <w:tc>
          <w:tcPr>
            <w:tcW w:w="1260" w:type="dxa"/>
            <w:shd w:val="clear" w:color="auto" w:fill="auto"/>
          </w:tcPr>
          <w:p w14:paraId="07C88A35" w14:textId="77777777" w:rsidR="001E1FA5" w:rsidRDefault="001E1FA5" w:rsidP="00537D52">
            <w:pPr>
              <w:tabs>
                <w:tab w:val="left" w:pos="3300"/>
              </w:tabs>
              <w:jc w:val="both"/>
            </w:pPr>
            <w:r>
              <w:t>LES</w:t>
            </w:r>
          </w:p>
        </w:tc>
        <w:tc>
          <w:tcPr>
            <w:tcW w:w="1431" w:type="dxa"/>
            <w:vAlign w:val="center"/>
          </w:tcPr>
          <w:p w14:paraId="336AD5A4" w14:textId="77777777" w:rsidR="001E1FA5" w:rsidRDefault="001E1FA5" w:rsidP="00537D52">
            <w:pPr>
              <w:tabs>
                <w:tab w:val="left" w:pos="3300"/>
              </w:tabs>
              <w:jc w:val="both"/>
            </w:pPr>
            <w:r w:rsidRPr="009326A3">
              <w:rPr>
                <w:rFonts w:ascii="Arial" w:hAnsi="Arial" w:cs="Arial"/>
              </w:rPr>
              <w:t>.00102536</w:t>
            </w:r>
          </w:p>
        </w:tc>
        <w:tc>
          <w:tcPr>
            <w:tcW w:w="1488" w:type="dxa"/>
            <w:vAlign w:val="center"/>
          </w:tcPr>
          <w:p w14:paraId="2492CBDF" w14:textId="77777777" w:rsidR="001E1FA5" w:rsidRDefault="001E1FA5" w:rsidP="00537D52">
            <w:pPr>
              <w:tabs>
                <w:tab w:val="left" w:pos="3300"/>
              </w:tabs>
              <w:jc w:val="both"/>
            </w:pPr>
            <w:r w:rsidRPr="009326A3">
              <w:rPr>
                <w:rFonts w:ascii="Arial" w:hAnsi="Arial" w:cs="Arial"/>
              </w:rPr>
              <w:t>.000110547</w:t>
            </w:r>
          </w:p>
        </w:tc>
        <w:tc>
          <w:tcPr>
            <w:tcW w:w="1488" w:type="dxa"/>
          </w:tcPr>
          <w:p w14:paraId="2EA3F4F1" w14:textId="77777777" w:rsidR="001E1FA5" w:rsidRDefault="001E1FA5" w:rsidP="00537D52">
            <w:pPr>
              <w:tabs>
                <w:tab w:val="left" w:pos="3300"/>
              </w:tabs>
              <w:jc w:val="both"/>
            </w:pPr>
            <w:r w:rsidRPr="009326A3">
              <w:rPr>
                <w:rFonts w:ascii="Arial" w:hAnsi="Arial" w:cs="Arial"/>
              </w:rPr>
              <w:t>.000247191</w:t>
            </w:r>
          </w:p>
        </w:tc>
        <w:tc>
          <w:tcPr>
            <w:tcW w:w="1414" w:type="dxa"/>
            <w:vMerge/>
          </w:tcPr>
          <w:p w14:paraId="62F88D9A" w14:textId="77777777" w:rsidR="001E1FA5" w:rsidRPr="0025796F" w:rsidRDefault="001E1FA5" w:rsidP="00537D52">
            <w:pPr>
              <w:tabs>
                <w:tab w:val="left" w:pos="3300"/>
              </w:tabs>
              <w:jc w:val="both"/>
            </w:pPr>
          </w:p>
        </w:tc>
      </w:tr>
      <w:tr w:rsidR="001E1FA5" w14:paraId="2BB8311E" w14:textId="77777777" w:rsidTr="00537D52">
        <w:trPr>
          <w:gridAfter w:val="1"/>
          <w:wAfter w:w="1382" w:type="dxa"/>
          <w:trHeight w:val="196"/>
        </w:trPr>
        <w:tc>
          <w:tcPr>
            <w:tcW w:w="1636" w:type="dxa"/>
            <w:vMerge/>
          </w:tcPr>
          <w:p w14:paraId="36BF4682" w14:textId="77777777" w:rsidR="001E1FA5" w:rsidRDefault="001E1FA5" w:rsidP="00537D52">
            <w:pPr>
              <w:tabs>
                <w:tab w:val="left" w:pos="3300"/>
              </w:tabs>
              <w:ind w:left="1420"/>
              <w:jc w:val="both"/>
            </w:pPr>
          </w:p>
        </w:tc>
        <w:tc>
          <w:tcPr>
            <w:tcW w:w="1263" w:type="dxa"/>
            <w:vMerge w:val="restart"/>
          </w:tcPr>
          <w:p w14:paraId="6300BF51" w14:textId="77777777" w:rsidR="001E1FA5" w:rsidRDefault="001E1FA5" w:rsidP="00537D52">
            <w:pPr>
              <w:tabs>
                <w:tab w:val="left" w:pos="3300"/>
              </w:tabs>
              <w:jc w:val="both"/>
            </w:pPr>
            <w:r>
              <w:t>Cu</w:t>
            </w:r>
          </w:p>
        </w:tc>
        <w:tc>
          <w:tcPr>
            <w:tcW w:w="1260" w:type="dxa"/>
          </w:tcPr>
          <w:p w14:paraId="2EB87B51" w14:textId="77777777" w:rsidR="001E1FA5" w:rsidRDefault="001E1FA5" w:rsidP="00537D52">
            <w:pPr>
              <w:tabs>
                <w:tab w:val="left" w:pos="3300"/>
              </w:tabs>
              <w:jc w:val="both"/>
            </w:pPr>
            <w:r>
              <w:t>LE</w:t>
            </w:r>
          </w:p>
        </w:tc>
        <w:tc>
          <w:tcPr>
            <w:tcW w:w="1431" w:type="dxa"/>
            <w:vAlign w:val="center"/>
          </w:tcPr>
          <w:p w14:paraId="765F93AF" w14:textId="77777777" w:rsidR="001E1FA5" w:rsidRDefault="001E1FA5" w:rsidP="00537D52">
            <w:pPr>
              <w:tabs>
                <w:tab w:val="left" w:pos="3300"/>
              </w:tabs>
              <w:jc w:val="both"/>
            </w:pPr>
            <w:r w:rsidRPr="009326A3">
              <w:rPr>
                <w:rFonts w:ascii="Arial" w:hAnsi="Arial" w:cs="Arial"/>
              </w:rPr>
              <w:t>.00027511</w:t>
            </w:r>
          </w:p>
        </w:tc>
        <w:tc>
          <w:tcPr>
            <w:tcW w:w="1488" w:type="dxa"/>
            <w:vAlign w:val="center"/>
          </w:tcPr>
          <w:p w14:paraId="4BB1A8CB" w14:textId="77777777" w:rsidR="001E1FA5" w:rsidRDefault="001E1FA5" w:rsidP="00537D52">
            <w:pPr>
              <w:tabs>
                <w:tab w:val="left" w:pos="3300"/>
              </w:tabs>
              <w:jc w:val="both"/>
            </w:pPr>
            <w:r w:rsidRPr="009326A3">
              <w:rPr>
                <w:rFonts w:ascii="Arial" w:hAnsi="Arial" w:cs="Arial"/>
              </w:rPr>
              <w:t>.000029120</w:t>
            </w:r>
          </w:p>
        </w:tc>
        <w:tc>
          <w:tcPr>
            <w:tcW w:w="1488" w:type="dxa"/>
          </w:tcPr>
          <w:p w14:paraId="79A55646" w14:textId="77777777" w:rsidR="001E1FA5" w:rsidRDefault="001E1FA5" w:rsidP="00537D52">
            <w:pPr>
              <w:tabs>
                <w:tab w:val="left" w:pos="3300"/>
              </w:tabs>
              <w:jc w:val="both"/>
            </w:pPr>
            <w:r w:rsidRPr="009326A3">
              <w:rPr>
                <w:rFonts w:ascii="Arial" w:hAnsi="Arial" w:cs="Arial"/>
              </w:rPr>
              <w:t>.000065114</w:t>
            </w:r>
          </w:p>
        </w:tc>
        <w:tc>
          <w:tcPr>
            <w:tcW w:w="1414" w:type="dxa"/>
            <w:vMerge w:val="restart"/>
            <w:shd w:val="clear" w:color="auto" w:fill="FBD4B4" w:themeFill="accent6" w:themeFillTint="66"/>
          </w:tcPr>
          <w:p w14:paraId="56EBB629" w14:textId="77777777" w:rsidR="001E1FA5" w:rsidRPr="000E2ECC" w:rsidRDefault="001E1FA5" w:rsidP="00537D52">
            <w:pPr>
              <w:tabs>
                <w:tab w:val="left" w:pos="3300"/>
              </w:tabs>
              <w:jc w:val="both"/>
            </w:pPr>
            <w:r w:rsidRPr="000E2ECC">
              <w:rPr>
                <w:rFonts w:ascii="Arial" w:hAnsi="Arial" w:cs="Arial"/>
              </w:rPr>
              <w:t>.018</w:t>
            </w:r>
          </w:p>
        </w:tc>
      </w:tr>
      <w:tr w:rsidR="001E1FA5" w14:paraId="69239FAA" w14:textId="77777777" w:rsidTr="00537D52">
        <w:trPr>
          <w:gridAfter w:val="1"/>
          <w:wAfter w:w="1382" w:type="dxa"/>
          <w:trHeight w:val="335"/>
        </w:trPr>
        <w:tc>
          <w:tcPr>
            <w:tcW w:w="1636" w:type="dxa"/>
            <w:vMerge/>
          </w:tcPr>
          <w:p w14:paraId="544106CB" w14:textId="77777777" w:rsidR="001E1FA5" w:rsidRDefault="001E1FA5" w:rsidP="00537D52">
            <w:pPr>
              <w:tabs>
                <w:tab w:val="left" w:pos="3300"/>
              </w:tabs>
              <w:ind w:left="1420"/>
              <w:jc w:val="both"/>
            </w:pPr>
          </w:p>
        </w:tc>
        <w:tc>
          <w:tcPr>
            <w:tcW w:w="1263" w:type="dxa"/>
            <w:vMerge/>
          </w:tcPr>
          <w:p w14:paraId="5DAE6ABE" w14:textId="77777777" w:rsidR="001E1FA5" w:rsidRDefault="001E1FA5" w:rsidP="00537D52">
            <w:pPr>
              <w:tabs>
                <w:tab w:val="left" w:pos="3300"/>
              </w:tabs>
              <w:jc w:val="both"/>
            </w:pPr>
          </w:p>
        </w:tc>
        <w:tc>
          <w:tcPr>
            <w:tcW w:w="1260" w:type="dxa"/>
          </w:tcPr>
          <w:p w14:paraId="0741E26E" w14:textId="77777777" w:rsidR="001E1FA5" w:rsidRDefault="001E1FA5" w:rsidP="00537D52">
            <w:pPr>
              <w:tabs>
                <w:tab w:val="left" w:pos="3300"/>
              </w:tabs>
              <w:jc w:val="both"/>
            </w:pPr>
            <w:r>
              <w:t>LES</w:t>
            </w:r>
          </w:p>
        </w:tc>
        <w:tc>
          <w:tcPr>
            <w:tcW w:w="1431" w:type="dxa"/>
            <w:vAlign w:val="center"/>
          </w:tcPr>
          <w:p w14:paraId="05983C8E" w14:textId="77777777" w:rsidR="001E1FA5" w:rsidRDefault="001E1FA5" w:rsidP="00537D52">
            <w:pPr>
              <w:tabs>
                <w:tab w:val="left" w:pos="3300"/>
              </w:tabs>
              <w:jc w:val="both"/>
            </w:pPr>
            <w:r w:rsidRPr="009326A3">
              <w:rPr>
                <w:rFonts w:ascii="Arial" w:hAnsi="Arial" w:cs="Arial"/>
              </w:rPr>
              <w:t>.00036644</w:t>
            </w:r>
          </w:p>
        </w:tc>
        <w:tc>
          <w:tcPr>
            <w:tcW w:w="1488" w:type="dxa"/>
            <w:vAlign w:val="center"/>
          </w:tcPr>
          <w:p w14:paraId="3C57B59B" w14:textId="77777777" w:rsidR="001E1FA5" w:rsidRDefault="001E1FA5" w:rsidP="00537D52">
            <w:pPr>
              <w:tabs>
                <w:tab w:val="left" w:pos="3300"/>
              </w:tabs>
              <w:jc w:val="both"/>
            </w:pPr>
            <w:r w:rsidRPr="009326A3">
              <w:rPr>
                <w:rFonts w:ascii="Arial" w:hAnsi="Arial" w:cs="Arial"/>
              </w:rPr>
              <w:t>.000009510</w:t>
            </w:r>
          </w:p>
        </w:tc>
        <w:tc>
          <w:tcPr>
            <w:tcW w:w="1488" w:type="dxa"/>
          </w:tcPr>
          <w:p w14:paraId="0BDEC09F" w14:textId="77777777" w:rsidR="001E1FA5" w:rsidRDefault="001E1FA5" w:rsidP="00537D52">
            <w:pPr>
              <w:tabs>
                <w:tab w:val="left" w:pos="3300"/>
              </w:tabs>
              <w:jc w:val="both"/>
            </w:pPr>
            <w:r w:rsidRPr="009326A3">
              <w:rPr>
                <w:rFonts w:ascii="Arial" w:hAnsi="Arial" w:cs="Arial"/>
              </w:rPr>
              <w:t>.000021266</w:t>
            </w:r>
          </w:p>
        </w:tc>
        <w:tc>
          <w:tcPr>
            <w:tcW w:w="1414" w:type="dxa"/>
            <w:vMerge/>
            <w:shd w:val="clear" w:color="auto" w:fill="FBD4B4" w:themeFill="accent6" w:themeFillTint="66"/>
          </w:tcPr>
          <w:p w14:paraId="7B9047E9" w14:textId="77777777" w:rsidR="001E1FA5" w:rsidRPr="000E2ECC" w:rsidRDefault="001E1FA5" w:rsidP="00537D52">
            <w:pPr>
              <w:tabs>
                <w:tab w:val="left" w:pos="3300"/>
              </w:tabs>
              <w:jc w:val="both"/>
            </w:pPr>
          </w:p>
        </w:tc>
      </w:tr>
      <w:tr w:rsidR="001E1FA5" w14:paraId="3B5F447E" w14:textId="77777777" w:rsidTr="00537D52">
        <w:trPr>
          <w:gridAfter w:val="1"/>
          <w:wAfter w:w="1382" w:type="dxa"/>
          <w:trHeight w:val="304"/>
        </w:trPr>
        <w:tc>
          <w:tcPr>
            <w:tcW w:w="1636" w:type="dxa"/>
            <w:vMerge/>
          </w:tcPr>
          <w:p w14:paraId="16B13DDD" w14:textId="77777777" w:rsidR="001E1FA5" w:rsidRDefault="001E1FA5" w:rsidP="00537D52">
            <w:pPr>
              <w:tabs>
                <w:tab w:val="left" w:pos="3300"/>
              </w:tabs>
              <w:ind w:left="1420"/>
              <w:jc w:val="both"/>
            </w:pPr>
          </w:p>
        </w:tc>
        <w:tc>
          <w:tcPr>
            <w:tcW w:w="1263" w:type="dxa"/>
            <w:vMerge w:val="restart"/>
          </w:tcPr>
          <w:p w14:paraId="289EF97D" w14:textId="77777777" w:rsidR="001E1FA5" w:rsidRDefault="001E1FA5" w:rsidP="00537D52">
            <w:pPr>
              <w:jc w:val="both"/>
            </w:pPr>
            <w:r>
              <w:t>Zn</w:t>
            </w:r>
          </w:p>
          <w:p w14:paraId="75D5FEB5" w14:textId="77777777" w:rsidR="001E1FA5" w:rsidRDefault="001E1FA5" w:rsidP="00537D52">
            <w:pPr>
              <w:tabs>
                <w:tab w:val="left" w:pos="3300"/>
              </w:tabs>
              <w:jc w:val="both"/>
            </w:pPr>
          </w:p>
        </w:tc>
        <w:tc>
          <w:tcPr>
            <w:tcW w:w="1260" w:type="dxa"/>
          </w:tcPr>
          <w:p w14:paraId="2D995ED7" w14:textId="77777777" w:rsidR="001E1FA5" w:rsidRDefault="001E1FA5" w:rsidP="00537D52">
            <w:pPr>
              <w:tabs>
                <w:tab w:val="left" w:pos="3300"/>
              </w:tabs>
              <w:jc w:val="both"/>
            </w:pPr>
            <w:r>
              <w:t>LE</w:t>
            </w:r>
          </w:p>
        </w:tc>
        <w:tc>
          <w:tcPr>
            <w:tcW w:w="1431" w:type="dxa"/>
            <w:vAlign w:val="center"/>
          </w:tcPr>
          <w:p w14:paraId="6FD825F6" w14:textId="77777777" w:rsidR="001E1FA5" w:rsidRDefault="001E1FA5" w:rsidP="00537D52">
            <w:pPr>
              <w:tabs>
                <w:tab w:val="left" w:pos="3300"/>
              </w:tabs>
              <w:jc w:val="both"/>
            </w:pPr>
            <w:r w:rsidRPr="009326A3">
              <w:rPr>
                <w:rFonts w:ascii="Arial" w:hAnsi="Arial" w:cs="Arial"/>
              </w:rPr>
              <w:t>.01041934</w:t>
            </w:r>
          </w:p>
        </w:tc>
        <w:tc>
          <w:tcPr>
            <w:tcW w:w="1488" w:type="dxa"/>
            <w:vAlign w:val="center"/>
          </w:tcPr>
          <w:p w14:paraId="52352FA0" w14:textId="77777777" w:rsidR="001E1FA5" w:rsidRDefault="001E1FA5" w:rsidP="00537D52">
            <w:pPr>
              <w:tabs>
                <w:tab w:val="left" w:pos="3300"/>
              </w:tabs>
              <w:jc w:val="both"/>
            </w:pPr>
            <w:r w:rsidRPr="009326A3">
              <w:rPr>
                <w:rFonts w:ascii="Arial" w:hAnsi="Arial" w:cs="Arial"/>
              </w:rPr>
              <w:t>.002511020</w:t>
            </w:r>
          </w:p>
        </w:tc>
        <w:tc>
          <w:tcPr>
            <w:tcW w:w="1488" w:type="dxa"/>
          </w:tcPr>
          <w:p w14:paraId="5D70DE45" w14:textId="77777777" w:rsidR="001E1FA5" w:rsidRDefault="001E1FA5" w:rsidP="00537D52">
            <w:pPr>
              <w:tabs>
                <w:tab w:val="left" w:pos="3300"/>
              </w:tabs>
              <w:jc w:val="both"/>
            </w:pPr>
            <w:r w:rsidRPr="009326A3">
              <w:rPr>
                <w:rFonts w:ascii="Arial" w:hAnsi="Arial" w:cs="Arial"/>
              </w:rPr>
              <w:t>.005614811</w:t>
            </w:r>
          </w:p>
        </w:tc>
        <w:tc>
          <w:tcPr>
            <w:tcW w:w="1414" w:type="dxa"/>
            <w:vMerge w:val="restart"/>
            <w:shd w:val="clear" w:color="auto" w:fill="FBD4B4" w:themeFill="accent6" w:themeFillTint="66"/>
          </w:tcPr>
          <w:p w14:paraId="4E0BF267" w14:textId="77777777" w:rsidR="001E1FA5" w:rsidRPr="000E2ECC" w:rsidRDefault="001E1FA5" w:rsidP="00537D52">
            <w:pPr>
              <w:tabs>
                <w:tab w:val="left" w:pos="3300"/>
              </w:tabs>
              <w:jc w:val="both"/>
            </w:pPr>
            <w:r w:rsidRPr="000E2ECC">
              <w:rPr>
                <w:rFonts w:ascii="Arial" w:hAnsi="Arial" w:cs="Arial"/>
              </w:rPr>
              <w:t>.045</w:t>
            </w:r>
          </w:p>
        </w:tc>
      </w:tr>
      <w:tr w:rsidR="001E1FA5" w14:paraId="4B92266F" w14:textId="77777777" w:rsidTr="00537D52">
        <w:trPr>
          <w:gridAfter w:val="1"/>
          <w:wAfter w:w="1382" w:type="dxa"/>
          <w:trHeight w:val="243"/>
        </w:trPr>
        <w:tc>
          <w:tcPr>
            <w:tcW w:w="1636" w:type="dxa"/>
            <w:vMerge/>
          </w:tcPr>
          <w:p w14:paraId="50D35EE7" w14:textId="77777777" w:rsidR="001E1FA5" w:rsidRDefault="001E1FA5" w:rsidP="00537D52">
            <w:pPr>
              <w:tabs>
                <w:tab w:val="left" w:pos="3300"/>
              </w:tabs>
              <w:ind w:left="1420"/>
              <w:jc w:val="both"/>
            </w:pPr>
          </w:p>
        </w:tc>
        <w:tc>
          <w:tcPr>
            <w:tcW w:w="1263" w:type="dxa"/>
            <w:vMerge/>
          </w:tcPr>
          <w:p w14:paraId="57ECA88C" w14:textId="77777777" w:rsidR="001E1FA5" w:rsidRDefault="001E1FA5" w:rsidP="00537D52">
            <w:pPr>
              <w:jc w:val="both"/>
            </w:pPr>
          </w:p>
        </w:tc>
        <w:tc>
          <w:tcPr>
            <w:tcW w:w="1260" w:type="dxa"/>
          </w:tcPr>
          <w:p w14:paraId="2D0ADA87" w14:textId="77777777" w:rsidR="001E1FA5" w:rsidRDefault="001E1FA5" w:rsidP="00537D52">
            <w:pPr>
              <w:tabs>
                <w:tab w:val="left" w:pos="3300"/>
              </w:tabs>
              <w:jc w:val="both"/>
            </w:pPr>
            <w:r>
              <w:t>LES</w:t>
            </w:r>
          </w:p>
        </w:tc>
        <w:tc>
          <w:tcPr>
            <w:tcW w:w="1431" w:type="dxa"/>
            <w:vAlign w:val="center"/>
          </w:tcPr>
          <w:p w14:paraId="146E3474" w14:textId="77777777" w:rsidR="001E1FA5" w:rsidRPr="009326A3" w:rsidRDefault="001E1FA5" w:rsidP="00537D52">
            <w:pPr>
              <w:tabs>
                <w:tab w:val="left" w:pos="3300"/>
              </w:tabs>
              <w:jc w:val="both"/>
              <w:rPr>
                <w:rFonts w:ascii="Arial" w:hAnsi="Arial" w:cs="Arial"/>
              </w:rPr>
            </w:pPr>
            <w:r w:rsidRPr="009326A3">
              <w:rPr>
                <w:rFonts w:ascii="Arial" w:hAnsi="Arial" w:cs="Arial"/>
              </w:rPr>
              <w:t>.00399539</w:t>
            </w:r>
          </w:p>
        </w:tc>
        <w:tc>
          <w:tcPr>
            <w:tcW w:w="1488" w:type="dxa"/>
            <w:vAlign w:val="center"/>
          </w:tcPr>
          <w:p w14:paraId="62DEFD96" w14:textId="77777777" w:rsidR="001E1FA5" w:rsidRPr="009326A3" w:rsidRDefault="001E1FA5" w:rsidP="00537D52">
            <w:pPr>
              <w:tabs>
                <w:tab w:val="left" w:pos="3300"/>
              </w:tabs>
              <w:jc w:val="both"/>
              <w:rPr>
                <w:rFonts w:ascii="Arial" w:hAnsi="Arial" w:cs="Arial"/>
              </w:rPr>
            </w:pPr>
            <w:r w:rsidRPr="009326A3">
              <w:rPr>
                <w:rFonts w:ascii="Arial" w:hAnsi="Arial" w:cs="Arial"/>
              </w:rPr>
              <w:t>.001007591</w:t>
            </w:r>
          </w:p>
        </w:tc>
        <w:tc>
          <w:tcPr>
            <w:tcW w:w="1488" w:type="dxa"/>
            <w:vAlign w:val="center"/>
          </w:tcPr>
          <w:p w14:paraId="1FB34D38" w14:textId="77777777" w:rsidR="001E1FA5" w:rsidRPr="009326A3" w:rsidRDefault="001E1FA5" w:rsidP="00537D52">
            <w:pPr>
              <w:tabs>
                <w:tab w:val="left" w:pos="3300"/>
              </w:tabs>
              <w:jc w:val="both"/>
              <w:rPr>
                <w:rFonts w:ascii="Arial" w:hAnsi="Arial" w:cs="Arial"/>
              </w:rPr>
            </w:pPr>
            <w:r w:rsidRPr="009326A3">
              <w:rPr>
                <w:rFonts w:ascii="Arial" w:hAnsi="Arial" w:cs="Arial"/>
              </w:rPr>
              <w:t>.002253041</w:t>
            </w:r>
          </w:p>
        </w:tc>
        <w:tc>
          <w:tcPr>
            <w:tcW w:w="1414" w:type="dxa"/>
            <w:vMerge/>
            <w:shd w:val="clear" w:color="auto" w:fill="FBD4B4" w:themeFill="accent6" w:themeFillTint="66"/>
            <w:vAlign w:val="center"/>
          </w:tcPr>
          <w:p w14:paraId="3CA61C22" w14:textId="77777777" w:rsidR="001E1FA5" w:rsidRDefault="001E1FA5" w:rsidP="00537D52">
            <w:pPr>
              <w:tabs>
                <w:tab w:val="left" w:pos="3300"/>
              </w:tabs>
              <w:jc w:val="both"/>
            </w:pPr>
          </w:p>
        </w:tc>
      </w:tr>
    </w:tbl>
    <w:p w14:paraId="40D9413F" w14:textId="77777777" w:rsidR="001E1FA5" w:rsidRPr="00FA35EB" w:rsidRDefault="001E1FA5" w:rsidP="001E1FA5">
      <w:pPr>
        <w:tabs>
          <w:tab w:val="left" w:pos="3300"/>
        </w:tabs>
        <w:jc w:val="both"/>
      </w:pPr>
    </w:p>
    <w:p w14:paraId="69A8EE51" w14:textId="77777777" w:rsidR="001E1FA5" w:rsidRDefault="001E1FA5" w:rsidP="001E1FA5">
      <w:pPr>
        <w:pStyle w:val="Normal1"/>
        <w:spacing w:line="480" w:lineRule="auto"/>
        <w:jc w:val="both"/>
      </w:pPr>
    </w:p>
    <w:p w14:paraId="10CB90DD" w14:textId="77777777" w:rsidR="001E1FA5" w:rsidRDefault="001E1FA5"/>
    <w:sectPr w:rsidR="001E1FA5" w:rsidSect="00D17AF5">
      <w:pgSz w:w="12240" w:h="15840"/>
      <w:pgMar w:top="2155" w:right="1418" w:bottom="1418" w:left="2155" w:header="708" w:footer="708" w:gutter="0"/>
      <w:pgNumType w:start="1"/>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1FDC4C" w15:done="0"/>
  <w15:commentEx w15:paraId="03C08E4D" w15:done="0"/>
  <w15:commentEx w15:paraId="77004278" w15:done="0"/>
  <w15:commentEx w15:paraId="428B2DCF" w15:done="0"/>
  <w15:commentEx w15:paraId="1E39B5FB" w15:done="0"/>
  <w15:commentEx w15:paraId="4774535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E66C7" w14:textId="77777777" w:rsidR="00D85C3F" w:rsidRDefault="00D85C3F" w:rsidP="005C270F">
      <w:r>
        <w:separator/>
      </w:r>
    </w:p>
  </w:endnote>
  <w:endnote w:type="continuationSeparator" w:id="0">
    <w:p w14:paraId="6214337C" w14:textId="77777777" w:rsidR="00D85C3F" w:rsidRDefault="00D85C3F" w:rsidP="005C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NewRomanPSMT">
    <w:altName w:val="Times New Roman"/>
    <w:charset w:val="00"/>
    <w:family w:val="roman"/>
    <w:pitch w:val="default"/>
    <w:sig w:usb0="00000083" w:usb1="00000000" w:usb2="00000000" w:usb3="00000000" w:csb0="00000009" w:csb1="00000000"/>
  </w:font>
  <w:font w:name="TimesNewRomanPS-ItalicMT">
    <w:altName w:val="Times New Roman"/>
    <w:panose1 w:val="00000000000000000000"/>
    <w:charset w:val="00"/>
    <w:family w:val="swiss"/>
    <w:notTrueType/>
    <w:pitch w:val="default"/>
    <w:sig w:usb0="00000003" w:usb1="00000000" w:usb2="00000000" w:usb3="00000000" w:csb0="00000009" w:csb1="00000000"/>
  </w:font>
  <w:font w:name="American Typewriter Light">
    <w:panose1 w:val="02090304020004020304"/>
    <w:charset w:val="00"/>
    <w:family w:val="auto"/>
    <w:pitch w:val="variable"/>
    <w:sig w:usb0="A000006F" w:usb1="00000019" w:usb2="00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B1BA6" w14:textId="77777777" w:rsidR="00D85C3F" w:rsidRDefault="00D85C3F" w:rsidP="004063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8078CF" w14:textId="77777777" w:rsidR="00D85C3F" w:rsidRDefault="00D85C3F" w:rsidP="00CD7A1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55FC3" w14:textId="77777777" w:rsidR="00D85C3F" w:rsidRDefault="00D85C3F" w:rsidP="004063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5848">
      <w:rPr>
        <w:rStyle w:val="PageNumber"/>
        <w:noProof/>
      </w:rPr>
      <w:t>1</w:t>
    </w:r>
    <w:r>
      <w:rPr>
        <w:rStyle w:val="PageNumber"/>
      </w:rPr>
      <w:fldChar w:fldCharType="end"/>
    </w:r>
  </w:p>
  <w:p w14:paraId="24578532" w14:textId="77777777" w:rsidR="00D85C3F" w:rsidRDefault="00D85C3F" w:rsidP="00CD7A1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81022" w14:textId="77777777" w:rsidR="00D85C3F" w:rsidRDefault="00D85C3F" w:rsidP="005C270F">
      <w:r>
        <w:separator/>
      </w:r>
    </w:p>
  </w:footnote>
  <w:footnote w:type="continuationSeparator" w:id="0">
    <w:p w14:paraId="24401142" w14:textId="77777777" w:rsidR="00D85C3F" w:rsidRDefault="00D85C3F" w:rsidP="005C270F">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A2"/>
    <w:rsid w:val="0000173E"/>
    <w:rsid w:val="00010C50"/>
    <w:rsid w:val="00024BCB"/>
    <w:rsid w:val="00047748"/>
    <w:rsid w:val="00051699"/>
    <w:rsid w:val="00054D85"/>
    <w:rsid w:val="0006122F"/>
    <w:rsid w:val="00073214"/>
    <w:rsid w:val="00077854"/>
    <w:rsid w:val="00080BCC"/>
    <w:rsid w:val="00096BEF"/>
    <w:rsid w:val="000B1B34"/>
    <w:rsid w:val="000D0620"/>
    <w:rsid w:val="000D1B62"/>
    <w:rsid w:val="000D4A52"/>
    <w:rsid w:val="000E67AF"/>
    <w:rsid w:val="000F15D1"/>
    <w:rsid w:val="00100D18"/>
    <w:rsid w:val="001042EC"/>
    <w:rsid w:val="001045F8"/>
    <w:rsid w:val="00104F1B"/>
    <w:rsid w:val="00133B43"/>
    <w:rsid w:val="00133C37"/>
    <w:rsid w:val="00136BE7"/>
    <w:rsid w:val="001528CF"/>
    <w:rsid w:val="00157CD9"/>
    <w:rsid w:val="001636FF"/>
    <w:rsid w:val="00165BCB"/>
    <w:rsid w:val="00197933"/>
    <w:rsid w:val="001B7AD9"/>
    <w:rsid w:val="001C3A18"/>
    <w:rsid w:val="001D1223"/>
    <w:rsid w:val="001D57CE"/>
    <w:rsid w:val="001E1FA5"/>
    <w:rsid w:val="002015AA"/>
    <w:rsid w:val="0020415F"/>
    <w:rsid w:val="00207109"/>
    <w:rsid w:val="0020760C"/>
    <w:rsid w:val="0022173D"/>
    <w:rsid w:val="00224402"/>
    <w:rsid w:val="0022693D"/>
    <w:rsid w:val="002272C5"/>
    <w:rsid w:val="0023427F"/>
    <w:rsid w:val="00240C2A"/>
    <w:rsid w:val="00240C98"/>
    <w:rsid w:val="002424E8"/>
    <w:rsid w:val="002650D9"/>
    <w:rsid w:val="002827D2"/>
    <w:rsid w:val="00287E06"/>
    <w:rsid w:val="002C7AD3"/>
    <w:rsid w:val="002E0D0F"/>
    <w:rsid w:val="002E1194"/>
    <w:rsid w:val="002E222C"/>
    <w:rsid w:val="002E5A8F"/>
    <w:rsid w:val="002E63DB"/>
    <w:rsid w:val="002F558C"/>
    <w:rsid w:val="002F7B75"/>
    <w:rsid w:val="00300496"/>
    <w:rsid w:val="0030404E"/>
    <w:rsid w:val="00322A9C"/>
    <w:rsid w:val="00322D2D"/>
    <w:rsid w:val="00325022"/>
    <w:rsid w:val="00331675"/>
    <w:rsid w:val="00333E09"/>
    <w:rsid w:val="00355B92"/>
    <w:rsid w:val="00356326"/>
    <w:rsid w:val="00363CFA"/>
    <w:rsid w:val="00371409"/>
    <w:rsid w:val="00371880"/>
    <w:rsid w:val="00373455"/>
    <w:rsid w:val="00387B4B"/>
    <w:rsid w:val="003961E4"/>
    <w:rsid w:val="003B0FA5"/>
    <w:rsid w:val="003B3D76"/>
    <w:rsid w:val="003B5742"/>
    <w:rsid w:val="003D4101"/>
    <w:rsid w:val="003D5323"/>
    <w:rsid w:val="003E2783"/>
    <w:rsid w:val="004009E3"/>
    <w:rsid w:val="00400F5C"/>
    <w:rsid w:val="004021EF"/>
    <w:rsid w:val="004063F2"/>
    <w:rsid w:val="0041626F"/>
    <w:rsid w:val="00422707"/>
    <w:rsid w:val="00422A63"/>
    <w:rsid w:val="00425B23"/>
    <w:rsid w:val="00445F46"/>
    <w:rsid w:val="00446638"/>
    <w:rsid w:val="004521FB"/>
    <w:rsid w:val="00457F3B"/>
    <w:rsid w:val="00460764"/>
    <w:rsid w:val="00470E1D"/>
    <w:rsid w:val="00472144"/>
    <w:rsid w:val="00474145"/>
    <w:rsid w:val="00474D28"/>
    <w:rsid w:val="004922B4"/>
    <w:rsid w:val="00493D91"/>
    <w:rsid w:val="00496415"/>
    <w:rsid w:val="004A16D8"/>
    <w:rsid w:val="004A2A4E"/>
    <w:rsid w:val="004A77C8"/>
    <w:rsid w:val="004C11EE"/>
    <w:rsid w:val="004D0E76"/>
    <w:rsid w:val="004F35C4"/>
    <w:rsid w:val="004F72F9"/>
    <w:rsid w:val="0050204A"/>
    <w:rsid w:val="0050378A"/>
    <w:rsid w:val="005054A9"/>
    <w:rsid w:val="00521E8B"/>
    <w:rsid w:val="005312A9"/>
    <w:rsid w:val="005364C2"/>
    <w:rsid w:val="00537D52"/>
    <w:rsid w:val="0054765C"/>
    <w:rsid w:val="00553CD1"/>
    <w:rsid w:val="00554BA8"/>
    <w:rsid w:val="00592140"/>
    <w:rsid w:val="00593DBB"/>
    <w:rsid w:val="005A0B54"/>
    <w:rsid w:val="005A4C7F"/>
    <w:rsid w:val="005C04FB"/>
    <w:rsid w:val="005C0AEE"/>
    <w:rsid w:val="005C270F"/>
    <w:rsid w:val="005C4C59"/>
    <w:rsid w:val="005E4373"/>
    <w:rsid w:val="00606240"/>
    <w:rsid w:val="00610037"/>
    <w:rsid w:val="00611187"/>
    <w:rsid w:val="00611CD9"/>
    <w:rsid w:val="00616B92"/>
    <w:rsid w:val="00627DC3"/>
    <w:rsid w:val="00635EBE"/>
    <w:rsid w:val="006377CF"/>
    <w:rsid w:val="006457B2"/>
    <w:rsid w:val="00654C82"/>
    <w:rsid w:val="00674628"/>
    <w:rsid w:val="006747F0"/>
    <w:rsid w:val="00681005"/>
    <w:rsid w:val="006852AC"/>
    <w:rsid w:val="00691F09"/>
    <w:rsid w:val="006A3742"/>
    <w:rsid w:val="006B22CB"/>
    <w:rsid w:val="006C1C38"/>
    <w:rsid w:val="006C6041"/>
    <w:rsid w:val="006D110D"/>
    <w:rsid w:val="006F0752"/>
    <w:rsid w:val="006F1C2A"/>
    <w:rsid w:val="007121F5"/>
    <w:rsid w:val="007133FE"/>
    <w:rsid w:val="007209B7"/>
    <w:rsid w:val="00731B05"/>
    <w:rsid w:val="00741B83"/>
    <w:rsid w:val="0075220B"/>
    <w:rsid w:val="0078050A"/>
    <w:rsid w:val="00790548"/>
    <w:rsid w:val="00796313"/>
    <w:rsid w:val="007A326B"/>
    <w:rsid w:val="007A5848"/>
    <w:rsid w:val="007B1F52"/>
    <w:rsid w:val="007B76AB"/>
    <w:rsid w:val="007C2CC1"/>
    <w:rsid w:val="007D1AEA"/>
    <w:rsid w:val="007D20FF"/>
    <w:rsid w:val="007D4EB2"/>
    <w:rsid w:val="007D741C"/>
    <w:rsid w:val="007F17D1"/>
    <w:rsid w:val="00802126"/>
    <w:rsid w:val="00804B34"/>
    <w:rsid w:val="00810F6D"/>
    <w:rsid w:val="008164E3"/>
    <w:rsid w:val="00822157"/>
    <w:rsid w:val="00824B62"/>
    <w:rsid w:val="00830397"/>
    <w:rsid w:val="00835A95"/>
    <w:rsid w:val="0084175B"/>
    <w:rsid w:val="00846E9B"/>
    <w:rsid w:val="0085120A"/>
    <w:rsid w:val="008559BA"/>
    <w:rsid w:val="00871866"/>
    <w:rsid w:val="008762F6"/>
    <w:rsid w:val="0089197A"/>
    <w:rsid w:val="008A354E"/>
    <w:rsid w:val="008A758F"/>
    <w:rsid w:val="008B0337"/>
    <w:rsid w:val="008B239A"/>
    <w:rsid w:val="008C054C"/>
    <w:rsid w:val="008C4A27"/>
    <w:rsid w:val="008F2429"/>
    <w:rsid w:val="00904E3E"/>
    <w:rsid w:val="00907514"/>
    <w:rsid w:val="0091192D"/>
    <w:rsid w:val="00914B8D"/>
    <w:rsid w:val="00921C80"/>
    <w:rsid w:val="009240AF"/>
    <w:rsid w:val="00926CE2"/>
    <w:rsid w:val="009333D1"/>
    <w:rsid w:val="00946610"/>
    <w:rsid w:val="00952751"/>
    <w:rsid w:val="00961F17"/>
    <w:rsid w:val="00972F2F"/>
    <w:rsid w:val="00975868"/>
    <w:rsid w:val="00980DB2"/>
    <w:rsid w:val="009918C6"/>
    <w:rsid w:val="009A43E2"/>
    <w:rsid w:val="009B0659"/>
    <w:rsid w:val="009D0EA5"/>
    <w:rsid w:val="009E0C18"/>
    <w:rsid w:val="009E2DE0"/>
    <w:rsid w:val="009F17C1"/>
    <w:rsid w:val="00A0696E"/>
    <w:rsid w:val="00A07FED"/>
    <w:rsid w:val="00A1285F"/>
    <w:rsid w:val="00A128D8"/>
    <w:rsid w:val="00A1292F"/>
    <w:rsid w:val="00A160D2"/>
    <w:rsid w:val="00A16AA1"/>
    <w:rsid w:val="00A21281"/>
    <w:rsid w:val="00A2472D"/>
    <w:rsid w:val="00A33CD9"/>
    <w:rsid w:val="00A42734"/>
    <w:rsid w:val="00A537A8"/>
    <w:rsid w:val="00A70A69"/>
    <w:rsid w:val="00A70B3B"/>
    <w:rsid w:val="00A70FB0"/>
    <w:rsid w:val="00A71B4F"/>
    <w:rsid w:val="00A7314A"/>
    <w:rsid w:val="00A9272E"/>
    <w:rsid w:val="00AB3CC0"/>
    <w:rsid w:val="00AB6AB5"/>
    <w:rsid w:val="00AC4035"/>
    <w:rsid w:val="00AC590E"/>
    <w:rsid w:val="00AC6683"/>
    <w:rsid w:val="00AE2D95"/>
    <w:rsid w:val="00AF2C90"/>
    <w:rsid w:val="00AF3C11"/>
    <w:rsid w:val="00B0603B"/>
    <w:rsid w:val="00B07645"/>
    <w:rsid w:val="00B122F5"/>
    <w:rsid w:val="00B309A0"/>
    <w:rsid w:val="00B4237E"/>
    <w:rsid w:val="00B4653B"/>
    <w:rsid w:val="00B67095"/>
    <w:rsid w:val="00B67FBB"/>
    <w:rsid w:val="00B70E2D"/>
    <w:rsid w:val="00B74622"/>
    <w:rsid w:val="00B76584"/>
    <w:rsid w:val="00B7766B"/>
    <w:rsid w:val="00B80C11"/>
    <w:rsid w:val="00B80E63"/>
    <w:rsid w:val="00B820CE"/>
    <w:rsid w:val="00B85227"/>
    <w:rsid w:val="00B93E67"/>
    <w:rsid w:val="00B9417C"/>
    <w:rsid w:val="00BA1E50"/>
    <w:rsid w:val="00BA223B"/>
    <w:rsid w:val="00BA2246"/>
    <w:rsid w:val="00BA34A2"/>
    <w:rsid w:val="00BC1C64"/>
    <w:rsid w:val="00BC5356"/>
    <w:rsid w:val="00BD5C6E"/>
    <w:rsid w:val="00BE1194"/>
    <w:rsid w:val="00BF5A51"/>
    <w:rsid w:val="00BF64E1"/>
    <w:rsid w:val="00C03EEC"/>
    <w:rsid w:val="00C11710"/>
    <w:rsid w:val="00C12972"/>
    <w:rsid w:val="00C30306"/>
    <w:rsid w:val="00C3737B"/>
    <w:rsid w:val="00C46EE7"/>
    <w:rsid w:val="00C64567"/>
    <w:rsid w:val="00C77B94"/>
    <w:rsid w:val="00C809A0"/>
    <w:rsid w:val="00C97D62"/>
    <w:rsid w:val="00CA3CE3"/>
    <w:rsid w:val="00CA5A30"/>
    <w:rsid w:val="00CB7216"/>
    <w:rsid w:val="00CC42F2"/>
    <w:rsid w:val="00CC53CD"/>
    <w:rsid w:val="00CC5656"/>
    <w:rsid w:val="00CC657E"/>
    <w:rsid w:val="00CC6ADC"/>
    <w:rsid w:val="00CD7A1A"/>
    <w:rsid w:val="00CE0A59"/>
    <w:rsid w:val="00CE3BD4"/>
    <w:rsid w:val="00CF115D"/>
    <w:rsid w:val="00D0563D"/>
    <w:rsid w:val="00D05BEB"/>
    <w:rsid w:val="00D17AF5"/>
    <w:rsid w:val="00D27F51"/>
    <w:rsid w:val="00D43415"/>
    <w:rsid w:val="00D46219"/>
    <w:rsid w:val="00D516DC"/>
    <w:rsid w:val="00D520ED"/>
    <w:rsid w:val="00D52995"/>
    <w:rsid w:val="00D62371"/>
    <w:rsid w:val="00D82983"/>
    <w:rsid w:val="00D8344A"/>
    <w:rsid w:val="00D84CDA"/>
    <w:rsid w:val="00D85C3F"/>
    <w:rsid w:val="00DA2FBC"/>
    <w:rsid w:val="00DA35F0"/>
    <w:rsid w:val="00DC2B80"/>
    <w:rsid w:val="00DF4412"/>
    <w:rsid w:val="00E02455"/>
    <w:rsid w:val="00E05EC8"/>
    <w:rsid w:val="00E10780"/>
    <w:rsid w:val="00E13144"/>
    <w:rsid w:val="00E15269"/>
    <w:rsid w:val="00E20767"/>
    <w:rsid w:val="00E20786"/>
    <w:rsid w:val="00E230A6"/>
    <w:rsid w:val="00E2454F"/>
    <w:rsid w:val="00E24B93"/>
    <w:rsid w:val="00E3199D"/>
    <w:rsid w:val="00E3297A"/>
    <w:rsid w:val="00E348B4"/>
    <w:rsid w:val="00E419E4"/>
    <w:rsid w:val="00E45392"/>
    <w:rsid w:val="00E4794E"/>
    <w:rsid w:val="00E54D88"/>
    <w:rsid w:val="00E670A9"/>
    <w:rsid w:val="00E70F23"/>
    <w:rsid w:val="00E7497E"/>
    <w:rsid w:val="00E76454"/>
    <w:rsid w:val="00E828C4"/>
    <w:rsid w:val="00E8492B"/>
    <w:rsid w:val="00E86C32"/>
    <w:rsid w:val="00E92B6A"/>
    <w:rsid w:val="00EA2899"/>
    <w:rsid w:val="00EA5D58"/>
    <w:rsid w:val="00EB4070"/>
    <w:rsid w:val="00EC3F4E"/>
    <w:rsid w:val="00ED06DF"/>
    <w:rsid w:val="00EF0A18"/>
    <w:rsid w:val="00EF1AC0"/>
    <w:rsid w:val="00F071A5"/>
    <w:rsid w:val="00F15B11"/>
    <w:rsid w:val="00F16FB6"/>
    <w:rsid w:val="00F25FF1"/>
    <w:rsid w:val="00F3168B"/>
    <w:rsid w:val="00F34880"/>
    <w:rsid w:val="00F40A09"/>
    <w:rsid w:val="00F40E00"/>
    <w:rsid w:val="00F41A2F"/>
    <w:rsid w:val="00F53F03"/>
    <w:rsid w:val="00F544D1"/>
    <w:rsid w:val="00F56027"/>
    <w:rsid w:val="00F70A16"/>
    <w:rsid w:val="00F7399F"/>
    <w:rsid w:val="00F81C99"/>
    <w:rsid w:val="00F83C75"/>
    <w:rsid w:val="00F951C9"/>
    <w:rsid w:val="00FA030E"/>
    <w:rsid w:val="00FB64DF"/>
    <w:rsid w:val="00FB7366"/>
    <w:rsid w:val="00FC1B40"/>
    <w:rsid w:val="00FC32FB"/>
    <w:rsid w:val="00FC448C"/>
    <w:rsid w:val="00FC79DB"/>
    <w:rsid w:val="00FD5197"/>
    <w:rsid w:val="00FE0C40"/>
    <w:rsid w:val="00FE7EF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AB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95"/>
    <w:rPr>
      <w:rFonts w:ascii="Cambria" w:eastAsia="Cambria" w:hAnsi="Cambria" w:cs="Cambria"/>
      <w:color w:val="00000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67095"/>
    <w:rPr>
      <w:rFonts w:ascii="Cambria" w:eastAsia="Cambria" w:hAnsi="Cambria" w:cs="Cambria"/>
      <w:color w:val="000000"/>
      <w:lang w:val="en-CA"/>
    </w:rPr>
  </w:style>
  <w:style w:type="table" w:styleId="TableGrid">
    <w:name w:val="Table Grid"/>
    <w:basedOn w:val="TableNormal"/>
    <w:uiPriority w:val="59"/>
    <w:rsid w:val="00B67095"/>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B67095"/>
    <w:rPr>
      <w:sz w:val="20"/>
      <w:szCs w:val="20"/>
    </w:rPr>
  </w:style>
  <w:style w:type="character" w:customStyle="1" w:styleId="CommentTextChar">
    <w:name w:val="Comment Text Char"/>
    <w:basedOn w:val="DefaultParagraphFont"/>
    <w:link w:val="CommentText"/>
    <w:uiPriority w:val="99"/>
    <w:rsid w:val="00B67095"/>
    <w:rPr>
      <w:rFonts w:ascii="Cambria" w:eastAsia="Cambria" w:hAnsi="Cambria" w:cs="Cambria"/>
      <w:color w:val="000000"/>
      <w:sz w:val="20"/>
      <w:szCs w:val="20"/>
      <w:lang w:val="en-CA"/>
    </w:rPr>
  </w:style>
  <w:style w:type="paragraph" w:styleId="BalloonText">
    <w:name w:val="Balloon Text"/>
    <w:basedOn w:val="Normal"/>
    <w:link w:val="BalloonTextChar"/>
    <w:uiPriority w:val="99"/>
    <w:semiHidden/>
    <w:unhideWhenUsed/>
    <w:rsid w:val="00B670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7095"/>
    <w:rPr>
      <w:rFonts w:ascii="Lucida Grande" w:eastAsia="Cambria" w:hAnsi="Lucida Grande" w:cs="Lucida Grande"/>
      <w:color w:val="000000"/>
      <w:sz w:val="18"/>
      <w:szCs w:val="18"/>
      <w:lang w:val="en-CA"/>
    </w:rPr>
  </w:style>
  <w:style w:type="character" w:customStyle="1" w:styleId="addmd">
    <w:name w:val="addmd"/>
    <w:basedOn w:val="DefaultParagraphFont"/>
    <w:rsid w:val="00B67095"/>
  </w:style>
  <w:style w:type="character" w:styleId="CommentReference">
    <w:name w:val="annotation reference"/>
    <w:basedOn w:val="DefaultParagraphFont"/>
    <w:uiPriority w:val="99"/>
    <w:semiHidden/>
    <w:unhideWhenUsed/>
    <w:rsid w:val="00B67095"/>
    <w:rPr>
      <w:sz w:val="18"/>
      <w:szCs w:val="18"/>
    </w:rPr>
  </w:style>
  <w:style w:type="character" w:customStyle="1" w:styleId="apple-converted-space">
    <w:name w:val="apple-converted-space"/>
    <w:basedOn w:val="DefaultParagraphFont"/>
    <w:rsid w:val="00B67095"/>
  </w:style>
  <w:style w:type="character" w:styleId="Emphasis">
    <w:name w:val="Emphasis"/>
    <w:basedOn w:val="DefaultParagraphFont"/>
    <w:uiPriority w:val="20"/>
    <w:qFormat/>
    <w:rsid w:val="00B67095"/>
    <w:rPr>
      <w:i/>
      <w:iCs/>
    </w:rPr>
  </w:style>
  <w:style w:type="paragraph" w:styleId="NormalWeb">
    <w:name w:val="Normal (Web)"/>
    <w:basedOn w:val="Normal"/>
    <w:uiPriority w:val="99"/>
    <w:semiHidden/>
    <w:unhideWhenUsed/>
    <w:rsid w:val="006377CF"/>
    <w:rPr>
      <w:rFonts w:ascii="Times New Roman" w:hAnsi="Times New Roman" w:cs="Times New Roman"/>
    </w:rPr>
  </w:style>
  <w:style w:type="paragraph" w:styleId="TOC1">
    <w:name w:val="toc 1"/>
    <w:basedOn w:val="Normal"/>
    <w:next w:val="Normal"/>
    <w:autoRedefine/>
    <w:uiPriority w:val="39"/>
    <w:unhideWhenUsed/>
    <w:rsid w:val="00681005"/>
  </w:style>
  <w:style w:type="paragraph" w:styleId="TOC2">
    <w:name w:val="toc 2"/>
    <w:basedOn w:val="Normal"/>
    <w:next w:val="Normal"/>
    <w:autoRedefine/>
    <w:uiPriority w:val="39"/>
    <w:unhideWhenUsed/>
    <w:rsid w:val="00681005"/>
    <w:pPr>
      <w:ind w:left="240"/>
    </w:pPr>
  </w:style>
  <w:style w:type="paragraph" w:styleId="TOC3">
    <w:name w:val="toc 3"/>
    <w:basedOn w:val="Normal"/>
    <w:next w:val="Normal"/>
    <w:autoRedefine/>
    <w:uiPriority w:val="39"/>
    <w:unhideWhenUsed/>
    <w:rsid w:val="00681005"/>
    <w:pPr>
      <w:ind w:left="480"/>
    </w:pPr>
  </w:style>
  <w:style w:type="paragraph" w:styleId="TOC4">
    <w:name w:val="toc 4"/>
    <w:basedOn w:val="Normal"/>
    <w:next w:val="Normal"/>
    <w:autoRedefine/>
    <w:uiPriority w:val="39"/>
    <w:unhideWhenUsed/>
    <w:rsid w:val="00681005"/>
    <w:pPr>
      <w:ind w:left="720"/>
    </w:pPr>
  </w:style>
  <w:style w:type="paragraph" w:styleId="TOC5">
    <w:name w:val="toc 5"/>
    <w:basedOn w:val="Normal"/>
    <w:next w:val="Normal"/>
    <w:autoRedefine/>
    <w:uiPriority w:val="39"/>
    <w:unhideWhenUsed/>
    <w:rsid w:val="00681005"/>
    <w:pPr>
      <w:ind w:left="960"/>
    </w:pPr>
  </w:style>
  <w:style w:type="paragraph" w:styleId="TOC6">
    <w:name w:val="toc 6"/>
    <w:basedOn w:val="Normal"/>
    <w:next w:val="Normal"/>
    <w:autoRedefine/>
    <w:uiPriority w:val="39"/>
    <w:unhideWhenUsed/>
    <w:rsid w:val="00681005"/>
    <w:pPr>
      <w:ind w:left="1200"/>
    </w:pPr>
  </w:style>
  <w:style w:type="paragraph" w:styleId="TOC7">
    <w:name w:val="toc 7"/>
    <w:basedOn w:val="Normal"/>
    <w:next w:val="Normal"/>
    <w:autoRedefine/>
    <w:uiPriority w:val="39"/>
    <w:unhideWhenUsed/>
    <w:rsid w:val="00681005"/>
    <w:pPr>
      <w:ind w:left="1440"/>
    </w:pPr>
  </w:style>
  <w:style w:type="paragraph" w:styleId="TOC8">
    <w:name w:val="toc 8"/>
    <w:basedOn w:val="Normal"/>
    <w:next w:val="Normal"/>
    <w:autoRedefine/>
    <w:uiPriority w:val="39"/>
    <w:unhideWhenUsed/>
    <w:rsid w:val="00681005"/>
    <w:pPr>
      <w:ind w:left="1680"/>
    </w:pPr>
  </w:style>
  <w:style w:type="paragraph" w:styleId="TOC9">
    <w:name w:val="toc 9"/>
    <w:basedOn w:val="Normal"/>
    <w:next w:val="Normal"/>
    <w:autoRedefine/>
    <w:uiPriority w:val="39"/>
    <w:unhideWhenUsed/>
    <w:rsid w:val="00681005"/>
    <w:pPr>
      <w:ind w:left="1920"/>
    </w:pPr>
  </w:style>
  <w:style w:type="paragraph" w:styleId="FootnoteText">
    <w:name w:val="footnote text"/>
    <w:basedOn w:val="Normal"/>
    <w:link w:val="FootnoteTextChar"/>
    <w:uiPriority w:val="99"/>
    <w:unhideWhenUsed/>
    <w:rsid w:val="005C270F"/>
  </w:style>
  <w:style w:type="character" w:customStyle="1" w:styleId="FootnoteTextChar">
    <w:name w:val="Footnote Text Char"/>
    <w:basedOn w:val="DefaultParagraphFont"/>
    <w:link w:val="FootnoteText"/>
    <w:uiPriority w:val="99"/>
    <w:rsid w:val="005C270F"/>
    <w:rPr>
      <w:rFonts w:ascii="Cambria" w:eastAsia="Cambria" w:hAnsi="Cambria" w:cs="Cambria"/>
      <w:color w:val="000000"/>
      <w:lang w:val="en-CA"/>
    </w:rPr>
  </w:style>
  <w:style w:type="character" w:styleId="FootnoteReference">
    <w:name w:val="footnote reference"/>
    <w:basedOn w:val="DefaultParagraphFont"/>
    <w:uiPriority w:val="99"/>
    <w:unhideWhenUsed/>
    <w:rsid w:val="005C270F"/>
    <w:rPr>
      <w:vertAlign w:val="superscript"/>
    </w:rPr>
  </w:style>
  <w:style w:type="paragraph" w:styleId="Footer">
    <w:name w:val="footer"/>
    <w:basedOn w:val="Normal"/>
    <w:link w:val="FooterChar"/>
    <w:uiPriority w:val="99"/>
    <w:unhideWhenUsed/>
    <w:rsid w:val="005C270F"/>
    <w:pPr>
      <w:tabs>
        <w:tab w:val="center" w:pos="4320"/>
        <w:tab w:val="right" w:pos="8640"/>
      </w:tabs>
    </w:pPr>
  </w:style>
  <w:style w:type="character" w:customStyle="1" w:styleId="FooterChar">
    <w:name w:val="Footer Char"/>
    <w:basedOn w:val="DefaultParagraphFont"/>
    <w:link w:val="Footer"/>
    <w:uiPriority w:val="99"/>
    <w:rsid w:val="005C270F"/>
    <w:rPr>
      <w:rFonts w:ascii="Cambria" w:eastAsia="Cambria" w:hAnsi="Cambria" w:cs="Cambria"/>
      <w:color w:val="000000"/>
      <w:lang w:val="en-CA"/>
    </w:rPr>
  </w:style>
  <w:style w:type="character" w:styleId="PageNumber">
    <w:name w:val="page number"/>
    <w:basedOn w:val="DefaultParagraphFont"/>
    <w:uiPriority w:val="99"/>
    <w:semiHidden/>
    <w:unhideWhenUsed/>
    <w:rsid w:val="005C270F"/>
  </w:style>
  <w:style w:type="paragraph" w:styleId="Header">
    <w:name w:val="header"/>
    <w:basedOn w:val="Normal"/>
    <w:link w:val="HeaderChar"/>
    <w:uiPriority w:val="99"/>
    <w:unhideWhenUsed/>
    <w:rsid w:val="005C270F"/>
    <w:pPr>
      <w:tabs>
        <w:tab w:val="center" w:pos="4320"/>
        <w:tab w:val="right" w:pos="8640"/>
      </w:tabs>
    </w:pPr>
  </w:style>
  <w:style w:type="character" w:customStyle="1" w:styleId="HeaderChar">
    <w:name w:val="Header Char"/>
    <w:basedOn w:val="DefaultParagraphFont"/>
    <w:link w:val="Header"/>
    <w:uiPriority w:val="99"/>
    <w:rsid w:val="005C270F"/>
    <w:rPr>
      <w:rFonts w:ascii="Cambria" w:eastAsia="Cambria" w:hAnsi="Cambria" w:cs="Cambria"/>
      <w:color w:val="000000"/>
      <w:lang w:val="en-CA"/>
    </w:rPr>
  </w:style>
  <w:style w:type="character" w:styleId="PlaceholderText">
    <w:name w:val="Placeholder Text"/>
    <w:basedOn w:val="DefaultParagraphFont"/>
    <w:uiPriority w:val="99"/>
    <w:semiHidden/>
    <w:rsid w:val="002C7AD3"/>
    <w:rPr>
      <w:color w:val="808080"/>
    </w:rPr>
  </w:style>
  <w:style w:type="paragraph" w:styleId="CommentSubject">
    <w:name w:val="annotation subject"/>
    <w:basedOn w:val="CommentText"/>
    <w:next w:val="CommentText"/>
    <w:link w:val="CommentSubjectChar"/>
    <w:uiPriority w:val="99"/>
    <w:semiHidden/>
    <w:unhideWhenUsed/>
    <w:rsid w:val="00904E3E"/>
    <w:rPr>
      <w:b/>
      <w:bCs/>
    </w:rPr>
  </w:style>
  <w:style w:type="character" w:customStyle="1" w:styleId="CommentSubjectChar">
    <w:name w:val="Comment Subject Char"/>
    <w:basedOn w:val="CommentTextChar"/>
    <w:link w:val="CommentSubject"/>
    <w:uiPriority w:val="99"/>
    <w:semiHidden/>
    <w:rsid w:val="00904E3E"/>
    <w:rPr>
      <w:rFonts w:ascii="Cambria" w:eastAsia="Cambria" w:hAnsi="Cambria" w:cs="Cambria"/>
      <w:b/>
      <w:bCs/>
      <w:color w:val="000000"/>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95"/>
    <w:rPr>
      <w:rFonts w:ascii="Cambria" w:eastAsia="Cambria" w:hAnsi="Cambria" w:cs="Cambria"/>
      <w:color w:val="00000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67095"/>
    <w:rPr>
      <w:rFonts w:ascii="Cambria" w:eastAsia="Cambria" w:hAnsi="Cambria" w:cs="Cambria"/>
      <w:color w:val="000000"/>
      <w:lang w:val="en-CA"/>
    </w:rPr>
  </w:style>
  <w:style w:type="table" w:styleId="TableGrid">
    <w:name w:val="Table Grid"/>
    <w:basedOn w:val="TableNormal"/>
    <w:uiPriority w:val="59"/>
    <w:rsid w:val="00B67095"/>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B67095"/>
    <w:rPr>
      <w:sz w:val="20"/>
      <w:szCs w:val="20"/>
    </w:rPr>
  </w:style>
  <w:style w:type="character" w:customStyle="1" w:styleId="CommentTextChar">
    <w:name w:val="Comment Text Char"/>
    <w:basedOn w:val="DefaultParagraphFont"/>
    <w:link w:val="CommentText"/>
    <w:uiPriority w:val="99"/>
    <w:rsid w:val="00B67095"/>
    <w:rPr>
      <w:rFonts w:ascii="Cambria" w:eastAsia="Cambria" w:hAnsi="Cambria" w:cs="Cambria"/>
      <w:color w:val="000000"/>
      <w:sz w:val="20"/>
      <w:szCs w:val="20"/>
      <w:lang w:val="en-CA"/>
    </w:rPr>
  </w:style>
  <w:style w:type="paragraph" w:styleId="BalloonText">
    <w:name w:val="Balloon Text"/>
    <w:basedOn w:val="Normal"/>
    <w:link w:val="BalloonTextChar"/>
    <w:uiPriority w:val="99"/>
    <w:semiHidden/>
    <w:unhideWhenUsed/>
    <w:rsid w:val="00B670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7095"/>
    <w:rPr>
      <w:rFonts w:ascii="Lucida Grande" w:eastAsia="Cambria" w:hAnsi="Lucida Grande" w:cs="Lucida Grande"/>
      <w:color w:val="000000"/>
      <w:sz w:val="18"/>
      <w:szCs w:val="18"/>
      <w:lang w:val="en-CA"/>
    </w:rPr>
  </w:style>
  <w:style w:type="character" w:customStyle="1" w:styleId="addmd">
    <w:name w:val="addmd"/>
    <w:basedOn w:val="DefaultParagraphFont"/>
    <w:rsid w:val="00B67095"/>
  </w:style>
  <w:style w:type="character" w:styleId="CommentReference">
    <w:name w:val="annotation reference"/>
    <w:basedOn w:val="DefaultParagraphFont"/>
    <w:uiPriority w:val="99"/>
    <w:semiHidden/>
    <w:unhideWhenUsed/>
    <w:rsid w:val="00B67095"/>
    <w:rPr>
      <w:sz w:val="18"/>
      <w:szCs w:val="18"/>
    </w:rPr>
  </w:style>
  <w:style w:type="character" w:customStyle="1" w:styleId="apple-converted-space">
    <w:name w:val="apple-converted-space"/>
    <w:basedOn w:val="DefaultParagraphFont"/>
    <w:rsid w:val="00B67095"/>
  </w:style>
  <w:style w:type="character" w:styleId="Emphasis">
    <w:name w:val="Emphasis"/>
    <w:basedOn w:val="DefaultParagraphFont"/>
    <w:uiPriority w:val="20"/>
    <w:qFormat/>
    <w:rsid w:val="00B67095"/>
    <w:rPr>
      <w:i/>
      <w:iCs/>
    </w:rPr>
  </w:style>
  <w:style w:type="paragraph" w:styleId="NormalWeb">
    <w:name w:val="Normal (Web)"/>
    <w:basedOn w:val="Normal"/>
    <w:uiPriority w:val="99"/>
    <w:semiHidden/>
    <w:unhideWhenUsed/>
    <w:rsid w:val="006377CF"/>
    <w:rPr>
      <w:rFonts w:ascii="Times New Roman" w:hAnsi="Times New Roman" w:cs="Times New Roman"/>
    </w:rPr>
  </w:style>
  <w:style w:type="paragraph" w:styleId="TOC1">
    <w:name w:val="toc 1"/>
    <w:basedOn w:val="Normal"/>
    <w:next w:val="Normal"/>
    <w:autoRedefine/>
    <w:uiPriority w:val="39"/>
    <w:unhideWhenUsed/>
    <w:rsid w:val="00681005"/>
  </w:style>
  <w:style w:type="paragraph" w:styleId="TOC2">
    <w:name w:val="toc 2"/>
    <w:basedOn w:val="Normal"/>
    <w:next w:val="Normal"/>
    <w:autoRedefine/>
    <w:uiPriority w:val="39"/>
    <w:unhideWhenUsed/>
    <w:rsid w:val="00681005"/>
    <w:pPr>
      <w:ind w:left="240"/>
    </w:pPr>
  </w:style>
  <w:style w:type="paragraph" w:styleId="TOC3">
    <w:name w:val="toc 3"/>
    <w:basedOn w:val="Normal"/>
    <w:next w:val="Normal"/>
    <w:autoRedefine/>
    <w:uiPriority w:val="39"/>
    <w:unhideWhenUsed/>
    <w:rsid w:val="00681005"/>
    <w:pPr>
      <w:ind w:left="480"/>
    </w:pPr>
  </w:style>
  <w:style w:type="paragraph" w:styleId="TOC4">
    <w:name w:val="toc 4"/>
    <w:basedOn w:val="Normal"/>
    <w:next w:val="Normal"/>
    <w:autoRedefine/>
    <w:uiPriority w:val="39"/>
    <w:unhideWhenUsed/>
    <w:rsid w:val="00681005"/>
    <w:pPr>
      <w:ind w:left="720"/>
    </w:pPr>
  </w:style>
  <w:style w:type="paragraph" w:styleId="TOC5">
    <w:name w:val="toc 5"/>
    <w:basedOn w:val="Normal"/>
    <w:next w:val="Normal"/>
    <w:autoRedefine/>
    <w:uiPriority w:val="39"/>
    <w:unhideWhenUsed/>
    <w:rsid w:val="00681005"/>
    <w:pPr>
      <w:ind w:left="960"/>
    </w:pPr>
  </w:style>
  <w:style w:type="paragraph" w:styleId="TOC6">
    <w:name w:val="toc 6"/>
    <w:basedOn w:val="Normal"/>
    <w:next w:val="Normal"/>
    <w:autoRedefine/>
    <w:uiPriority w:val="39"/>
    <w:unhideWhenUsed/>
    <w:rsid w:val="00681005"/>
    <w:pPr>
      <w:ind w:left="1200"/>
    </w:pPr>
  </w:style>
  <w:style w:type="paragraph" w:styleId="TOC7">
    <w:name w:val="toc 7"/>
    <w:basedOn w:val="Normal"/>
    <w:next w:val="Normal"/>
    <w:autoRedefine/>
    <w:uiPriority w:val="39"/>
    <w:unhideWhenUsed/>
    <w:rsid w:val="00681005"/>
    <w:pPr>
      <w:ind w:left="1440"/>
    </w:pPr>
  </w:style>
  <w:style w:type="paragraph" w:styleId="TOC8">
    <w:name w:val="toc 8"/>
    <w:basedOn w:val="Normal"/>
    <w:next w:val="Normal"/>
    <w:autoRedefine/>
    <w:uiPriority w:val="39"/>
    <w:unhideWhenUsed/>
    <w:rsid w:val="00681005"/>
    <w:pPr>
      <w:ind w:left="1680"/>
    </w:pPr>
  </w:style>
  <w:style w:type="paragraph" w:styleId="TOC9">
    <w:name w:val="toc 9"/>
    <w:basedOn w:val="Normal"/>
    <w:next w:val="Normal"/>
    <w:autoRedefine/>
    <w:uiPriority w:val="39"/>
    <w:unhideWhenUsed/>
    <w:rsid w:val="00681005"/>
    <w:pPr>
      <w:ind w:left="1920"/>
    </w:pPr>
  </w:style>
  <w:style w:type="paragraph" w:styleId="FootnoteText">
    <w:name w:val="footnote text"/>
    <w:basedOn w:val="Normal"/>
    <w:link w:val="FootnoteTextChar"/>
    <w:uiPriority w:val="99"/>
    <w:unhideWhenUsed/>
    <w:rsid w:val="005C270F"/>
  </w:style>
  <w:style w:type="character" w:customStyle="1" w:styleId="FootnoteTextChar">
    <w:name w:val="Footnote Text Char"/>
    <w:basedOn w:val="DefaultParagraphFont"/>
    <w:link w:val="FootnoteText"/>
    <w:uiPriority w:val="99"/>
    <w:rsid w:val="005C270F"/>
    <w:rPr>
      <w:rFonts w:ascii="Cambria" w:eastAsia="Cambria" w:hAnsi="Cambria" w:cs="Cambria"/>
      <w:color w:val="000000"/>
      <w:lang w:val="en-CA"/>
    </w:rPr>
  </w:style>
  <w:style w:type="character" w:styleId="FootnoteReference">
    <w:name w:val="footnote reference"/>
    <w:basedOn w:val="DefaultParagraphFont"/>
    <w:uiPriority w:val="99"/>
    <w:unhideWhenUsed/>
    <w:rsid w:val="005C270F"/>
    <w:rPr>
      <w:vertAlign w:val="superscript"/>
    </w:rPr>
  </w:style>
  <w:style w:type="paragraph" w:styleId="Footer">
    <w:name w:val="footer"/>
    <w:basedOn w:val="Normal"/>
    <w:link w:val="FooterChar"/>
    <w:uiPriority w:val="99"/>
    <w:unhideWhenUsed/>
    <w:rsid w:val="005C270F"/>
    <w:pPr>
      <w:tabs>
        <w:tab w:val="center" w:pos="4320"/>
        <w:tab w:val="right" w:pos="8640"/>
      </w:tabs>
    </w:pPr>
  </w:style>
  <w:style w:type="character" w:customStyle="1" w:styleId="FooterChar">
    <w:name w:val="Footer Char"/>
    <w:basedOn w:val="DefaultParagraphFont"/>
    <w:link w:val="Footer"/>
    <w:uiPriority w:val="99"/>
    <w:rsid w:val="005C270F"/>
    <w:rPr>
      <w:rFonts w:ascii="Cambria" w:eastAsia="Cambria" w:hAnsi="Cambria" w:cs="Cambria"/>
      <w:color w:val="000000"/>
      <w:lang w:val="en-CA"/>
    </w:rPr>
  </w:style>
  <w:style w:type="character" w:styleId="PageNumber">
    <w:name w:val="page number"/>
    <w:basedOn w:val="DefaultParagraphFont"/>
    <w:uiPriority w:val="99"/>
    <w:semiHidden/>
    <w:unhideWhenUsed/>
    <w:rsid w:val="005C270F"/>
  </w:style>
  <w:style w:type="paragraph" w:styleId="Header">
    <w:name w:val="header"/>
    <w:basedOn w:val="Normal"/>
    <w:link w:val="HeaderChar"/>
    <w:uiPriority w:val="99"/>
    <w:unhideWhenUsed/>
    <w:rsid w:val="005C270F"/>
    <w:pPr>
      <w:tabs>
        <w:tab w:val="center" w:pos="4320"/>
        <w:tab w:val="right" w:pos="8640"/>
      </w:tabs>
    </w:pPr>
  </w:style>
  <w:style w:type="character" w:customStyle="1" w:styleId="HeaderChar">
    <w:name w:val="Header Char"/>
    <w:basedOn w:val="DefaultParagraphFont"/>
    <w:link w:val="Header"/>
    <w:uiPriority w:val="99"/>
    <w:rsid w:val="005C270F"/>
    <w:rPr>
      <w:rFonts w:ascii="Cambria" w:eastAsia="Cambria" w:hAnsi="Cambria" w:cs="Cambria"/>
      <w:color w:val="000000"/>
      <w:lang w:val="en-CA"/>
    </w:rPr>
  </w:style>
  <w:style w:type="character" w:styleId="PlaceholderText">
    <w:name w:val="Placeholder Text"/>
    <w:basedOn w:val="DefaultParagraphFont"/>
    <w:uiPriority w:val="99"/>
    <w:semiHidden/>
    <w:rsid w:val="002C7AD3"/>
    <w:rPr>
      <w:color w:val="808080"/>
    </w:rPr>
  </w:style>
  <w:style w:type="paragraph" w:styleId="CommentSubject">
    <w:name w:val="annotation subject"/>
    <w:basedOn w:val="CommentText"/>
    <w:next w:val="CommentText"/>
    <w:link w:val="CommentSubjectChar"/>
    <w:uiPriority w:val="99"/>
    <w:semiHidden/>
    <w:unhideWhenUsed/>
    <w:rsid w:val="00904E3E"/>
    <w:rPr>
      <w:b/>
      <w:bCs/>
    </w:rPr>
  </w:style>
  <w:style w:type="character" w:customStyle="1" w:styleId="CommentSubjectChar">
    <w:name w:val="Comment Subject Char"/>
    <w:basedOn w:val="CommentTextChar"/>
    <w:link w:val="CommentSubject"/>
    <w:uiPriority w:val="99"/>
    <w:semiHidden/>
    <w:rsid w:val="00904E3E"/>
    <w:rPr>
      <w:rFonts w:ascii="Cambria" w:eastAsia="Cambria" w:hAnsi="Cambria" w:cs="Cambria"/>
      <w:b/>
      <w:bCs/>
      <w:color w:val="000000"/>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6626">
      <w:bodyDiv w:val="1"/>
      <w:marLeft w:val="0"/>
      <w:marRight w:val="0"/>
      <w:marTop w:val="0"/>
      <w:marBottom w:val="0"/>
      <w:divBdr>
        <w:top w:val="none" w:sz="0" w:space="0" w:color="auto"/>
        <w:left w:val="none" w:sz="0" w:space="0" w:color="auto"/>
        <w:bottom w:val="none" w:sz="0" w:space="0" w:color="auto"/>
        <w:right w:val="none" w:sz="0" w:space="0" w:color="auto"/>
      </w:divBdr>
    </w:div>
    <w:div w:id="233777527">
      <w:bodyDiv w:val="1"/>
      <w:marLeft w:val="0"/>
      <w:marRight w:val="0"/>
      <w:marTop w:val="0"/>
      <w:marBottom w:val="0"/>
      <w:divBdr>
        <w:top w:val="none" w:sz="0" w:space="0" w:color="auto"/>
        <w:left w:val="none" w:sz="0" w:space="0" w:color="auto"/>
        <w:bottom w:val="none" w:sz="0" w:space="0" w:color="auto"/>
        <w:right w:val="none" w:sz="0" w:space="0" w:color="auto"/>
      </w:divBdr>
    </w:div>
    <w:div w:id="677342434">
      <w:bodyDiv w:val="1"/>
      <w:marLeft w:val="0"/>
      <w:marRight w:val="0"/>
      <w:marTop w:val="0"/>
      <w:marBottom w:val="0"/>
      <w:divBdr>
        <w:top w:val="none" w:sz="0" w:space="0" w:color="auto"/>
        <w:left w:val="none" w:sz="0" w:space="0" w:color="auto"/>
        <w:bottom w:val="none" w:sz="0" w:space="0" w:color="auto"/>
        <w:right w:val="none" w:sz="0" w:space="0" w:color="auto"/>
      </w:divBdr>
    </w:div>
    <w:div w:id="13634772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chart" Target="charts/chart2.xml"/><Relationship Id="rId21" Type="http://schemas.openxmlformats.org/officeDocument/2006/relationships/chart" Target="charts/chart3.xml"/><Relationship Id="rId22" Type="http://schemas.openxmlformats.org/officeDocument/2006/relationships/chart" Target="charts/chart4.xml"/><Relationship Id="rId23" Type="http://schemas.openxmlformats.org/officeDocument/2006/relationships/chart" Target="charts/chart5.xml"/><Relationship Id="rId24" Type="http://schemas.openxmlformats.org/officeDocument/2006/relationships/chart" Target="charts/chart6.xml"/><Relationship Id="rId25" Type="http://schemas.openxmlformats.org/officeDocument/2006/relationships/chart" Target="charts/chart7.xml"/><Relationship Id="rId26" Type="http://schemas.openxmlformats.org/officeDocument/2006/relationships/chart" Target="charts/chart8.xml"/><Relationship Id="rId27" Type="http://schemas.openxmlformats.org/officeDocument/2006/relationships/chart" Target="charts/chart9.xml"/><Relationship Id="rId28" Type="http://schemas.openxmlformats.org/officeDocument/2006/relationships/chart" Target="charts/chart10.xml"/><Relationship Id="rId29" Type="http://schemas.openxmlformats.org/officeDocument/2006/relationships/hyperlink" Target="http://www.vanwalt.com"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ntTable" Target="fontTable.xml"/><Relationship Id="rId31" Type="http://schemas.openxmlformats.org/officeDocument/2006/relationships/theme" Target="theme/theme1.xml"/><Relationship Id="rId6" Type="http://schemas.openxmlformats.org/officeDocument/2006/relationships/footnotes" Target="footnotes.xml"/><Relationship Id="rId9" Type="http://schemas.openxmlformats.org/officeDocument/2006/relationships/footer" Target="footer1.xml"/><Relationship Id="rId33" Type="http://schemas.microsoft.com/office/2011/relationships/people" Target="people.xml"/><Relationship Id="rId7" Type="http://schemas.openxmlformats.org/officeDocument/2006/relationships/endnotes" Target="endnotes.xml"/><Relationship Id="rId8" Type="http://schemas.openxmlformats.org/officeDocument/2006/relationships/hyperlink" Target="http://www.science.mcmaster.ca/medphys/people/87-people/faculty/45-nicholas-bock.html" TargetMode="External"/><Relationship Id="rId34" Type="http://schemas.microsoft.com/office/2011/relationships/commentsExtended" Target="commentsExtended.xml"/><Relationship Id="rId10" Type="http://schemas.openxmlformats.org/officeDocument/2006/relationships/footer" Target="footer2.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wmf"/><Relationship Id="rId14" Type="http://schemas.openxmlformats.org/officeDocument/2006/relationships/image" Target="media/image4.gif"/><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chart" Target="charts/chart1.xml"/><Relationship Id="rId18" Type="http://schemas.openxmlformats.org/officeDocument/2006/relationships/image" Target="media/image7.jpeg"/><Relationship Id="rId19"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Durga\Downloads\LES-2-16w-cortex.xls" TargetMode="External"/></Relationships>
</file>

<file path=word/charts/_rels/chart10.xml.rels><?xml version="1.0" encoding="UTF-8" standalone="yes"?>
<Relationships xmlns="http://schemas.openxmlformats.org/package/2006/relationships"><Relationship Id="rId1" Type="http://schemas.openxmlformats.org/officeDocument/2006/relationships/themeOverride" Target="../theme/themeOverride9.xml"/><Relationship Id="rId2" Type="http://schemas.openxmlformats.org/officeDocument/2006/relationships/oleObject" Target="Macintosh%20HD:Users:fozeyahhamzi:Desktop:final%20result%20Excel:Final%20Analysis%20Spinal%20Cord%203w%20and%2016w,Oct,30.xlsx" TargetMode="External"/><Relationship Id="rId3" Type="http://schemas.openxmlformats.org/officeDocument/2006/relationships/chartUserShapes" Target="../drawings/drawing7.xm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Macintosh%20HD:Users:fozeyahhamzi:Desktop:final%20result%20Excel:Fooz-Final%20Excel-%20for5%20brains%205,%20On%20Oct,30.xlsx" TargetMode="Externa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Macintosh%20HD:Users:fozeyahhamzi:Desktop:final%20result%20Excel:LE%20and%20LES%20Brains%2016%20w%20Excel%20Oct,30.xlsx" TargetMode="External"/><Relationship Id="rId3"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oleObject" Target="Macintosh%20HD:Users:fozeyahhamzi:Desktop:final%20result%20Excel:Fooz-Final%20Excel-%20for5%20brains%205,%20On%20Oct,30.xlsx" TargetMode="External"/><Relationship Id="rId3" Type="http://schemas.openxmlformats.org/officeDocument/2006/relationships/chartUserShapes" Target="../drawings/drawing2.xml"/></Relationships>
</file>

<file path=word/charts/_rels/chart5.xml.rels><?xml version="1.0" encoding="UTF-8" standalone="yes"?>
<Relationships xmlns="http://schemas.openxmlformats.org/package/2006/relationships"><Relationship Id="rId1" Type="http://schemas.openxmlformats.org/officeDocument/2006/relationships/themeOverride" Target="../theme/themeOverride4.xml"/><Relationship Id="rId2" Type="http://schemas.openxmlformats.org/officeDocument/2006/relationships/oleObject" Target="Macintosh%20HD:Users:fozeyahhamzi:Desktop:final%20result%20Excel:LE%20and%20LES%20Brains%2016%20w%20Excel%20Oct,30.xlsx" TargetMode="External"/><Relationship Id="rId3" Type="http://schemas.openxmlformats.org/officeDocument/2006/relationships/chartUserShapes" Target="../drawings/drawing3.xml"/></Relationships>
</file>

<file path=word/charts/_rels/chart6.xml.rels><?xml version="1.0" encoding="UTF-8" standalone="yes"?>
<Relationships xmlns="http://schemas.openxmlformats.org/package/2006/relationships"><Relationship Id="rId1" Type="http://schemas.openxmlformats.org/officeDocument/2006/relationships/themeOverride" Target="../theme/themeOverride5.xml"/><Relationship Id="rId2" Type="http://schemas.openxmlformats.org/officeDocument/2006/relationships/oleObject" Target="Macintosh%20HD:Users:fozeyahhamzi:Desktop:final%20result%20Excel:Fooz-Final%20Excel-%20for5%20brains%205,%20On%20Oct,30.xlsx" TargetMode="External"/><Relationship Id="rId3" Type="http://schemas.openxmlformats.org/officeDocument/2006/relationships/chartUserShapes" Target="../drawings/drawing4.xml"/></Relationships>
</file>

<file path=word/charts/_rels/chart7.xml.rels><?xml version="1.0" encoding="UTF-8" standalone="yes"?>
<Relationships xmlns="http://schemas.openxmlformats.org/package/2006/relationships"><Relationship Id="rId1" Type="http://schemas.openxmlformats.org/officeDocument/2006/relationships/themeOverride" Target="../theme/themeOverride6.xml"/><Relationship Id="rId2" Type="http://schemas.openxmlformats.org/officeDocument/2006/relationships/oleObject" Target="Macintosh%20HD:Users:fozeyahhamzi:Desktop:final%20result%20Excel:LE%20and%20LES%20Brains%2016%20w%20Excel%20Oct,30.xlsx" TargetMode="External"/><Relationship Id="rId3" Type="http://schemas.openxmlformats.org/officeDocument/2006/relationships/chartUserShapes" Target="../drawings/drawing5.xml"/></Relationships>
</file>

<file path=word/charts/_rels/chart8.xml.rels><?xml version="1.0" encoding="UTF-8" standalone="yes"?>
<Relationships xmlns="http://schemas.openxmlformats.org/package/2006/relationships"><Relationship Id="rId1" Type="http://schemas.openxmlformats.org/officeDocument/2006/relationships/themeOverride" Target="../theme/themeOverride7.xml"/><Relationship Id="rId2" Type="http://schemas.openxmlformats.org/officeDocument/2006/relationships/oleObject" Target="Macintosh%20HD:Users:fozeyahhamzi:Desktop:final%20result%20Excel:Final%20Analysis%20Spinal%20Cord%203w%20and%2016w,Oct,30.xlsx" TargetMode="External"/></Relationships>
</file>

<file path=word/charts/_rels/chart9.xml.rels><?xml version="1.0" encoding="UTF-8" standalone="yes"?>
<Relationships xmlns="http://schemas.openxmlformats.org/package/2006/relationships"><Relationship Id="rId1" Type="http://schemas.openxmlformats.org/officeDocument/2006/relationships/themeOverride" Target="../theme/themeOverride8.xml"/><Relationship Id="rId2" Type="http://schemas.openxmlformats.org/officeDocument/2006/relationships/oleObject" Target="Macintosh%20HD:Users:fozeyahhamzi:Desktop:final%20result%20Excel:Final%20Analysis%20Spinal%20Cord%203w%20and%2016w,Oct,30.xlsx" TargetMode="External"/><Relationship Id="rId3" Type="http://schemas.openxmlformats.org/officeDocument/2006/relationships/chartUserShapes" Target="../drawings/drawing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scatterChart>
        <c:scatterStyle val="smoothMarker"/>
        <c:varyColors val="0"/>
        <c:ser>
          <c:idx val="0"/>
          <c:order val="0"/>
          <c:tx>
            <c:v>Counts</c:v>
          </c:tx>
          <c:spPr>
            <a:ln w="12700">
              <a:solidFill>
                <a:schemeClr val="tx1"/>
              </a:solidFill>
              <a:prstDash val="solid"/>
            </a:ln>
          </c:spPr>
          <c:marker>
            <c:symbol val="none"/>
          </c:marker>
          <c:xVal>
            <c:numRef>
              <c:f>Spectrum!$B$193:$B$3719</c:f>
              <c:numCache>
                <c:formatCode>General</c:formatCode>
                <c:ptCount val="3527"/>
                <c:pt idx="0">
                  <c:v>0.35620585</c:v>
                </c:pt>
                <c:pt idx="1">
                  <c:v>0.36121085</c:v>
                </c:pt>
                <c:pt idx="2">
                  <c:v>0.36621585</c:v>
                </c:pt>
                <c:pt idx="3">
                  <c:v>0.37122085</c:v>
                </c:pt>
                <c:pt idx="4">
                  <c:v>0.37622585</c:v>
                </c:pt>
                <c:pt idx="5">
                  <c:v>0.38123085</c:v>
                </c:pt>
                <c:pt idx="6">
                  <c:v>0.38623585</c:v>
                </c:pt>
                <c:pt idx="7">
                  <c:v>0.39124085</c:v>
                </c:pt>
                <c:pt idx="8">
                  <c:v>0.39624585</c:v>
                </c:pt>
                <c:pt idx="9">
                  <c:v>0.40125085</c:v>
                </c:pt>
                <c:pt idx="10">
                  <c:v>0.40625585</c:v>
                </c:pt>
                <c:pt idx="11">
                  <c:v>0.41126085</c:v>
                </c:pt>
                <c:pt idx="12">
                  <c:v>0.41626585</c:v>
                </c:pt>
                <c:pt idx="13">
                  <c:v>0.42127085</c:v>
                </c:pt>
                <c:pt idx="14">
                  <c:v>0.42627585</c:v>
                </c:pt>
                <c:pt idx="15">
                  <c:v>0.43128085</c:v>
                </c:pt>
                <c:pt idx="16">
                  <c:v>0.43628585</c:v>
                </c:pt>
                <c:pt idx="17">
                  <c:v>0.44129085</c:v>
                </c:pt>
                <c:pt idx="18">
                  <c:v>0.44629585</c:v>
                </c:pt>
                <c:pt idx="19">
                  <c:v>0.45130085</c:v>
                </c:pt>
                <c:pt idx="20">
                  <c:v>0.45630585</c:v>
                </c:pt>
                <c:pt idx="21">
                  <c:v>0.46131085</c:v>
                </c:pt>
                <c:pt idx="22">
                  <c:v>0.46631585</c:v>
                </c:pt>
                <c:pt idx="23">
                  <c:v>0.47132085</c:v>
                </c:pt>
                <c:pt idx="24">
                  <c:v>0.47632585</c:v>
                </c:pt>
                <c:pt idx="25">
                  <c:v>0.48133085</c:v>
                </c:pt>
                <c:pt idx="26">
                  <c:v>0.48633585</c:v>
                </c:pt>
                <c:pt idx="27">
                  <c:v>0.49134085</c:v>
                </c:pt>
                <c:pt idx="28">
                  <c:v>0.49634585</c:v>
                </c:pt>
                <c:pt idx="29">
                  <c:v>0.50135085</c:v>
                </c:pt>
                <c:pt idx="30">
                  <c:v>0.50635585</c:v>
                </c:pt>
                <c:pt idx="31">
                  <c:v>0.51136085</c:v>
                </c:pt>
                <c:pt idx="32">
                  <c:v>0.51636585</c:v>
                </c:pt>
                <c:pt idx="33">
                  <c:v>0.52137085</c:v>
                </c:pt>
                <c:pt idx="34">
                  <c:v>0.52637585</c:v>
                </c:pt>
                <c:pt idx="35">
                  <c:v>0.53138085</c:v>
                </c:pt>
                <c:pt idx="36">
                  <c:v>0.53638585</c:v>
                </c:pt>
                <c:pt idx="37">
                  <c:v>0.54139085</c:v>
                </c:pt>
                <c:pt idx="38">
                  <c:v>0.54639585</c:v>
                </c:pt>
                <c:pt idx="39">
                  <c:v>0.55140085</c:v>
                </c:pt>
                <c:pt idx="40">
                  <c:v>0.55640585</c:v>
                </c:pt>
                <c:pt idx="41">
                  <c:v>0.56141085</c:v>
                </c:pt>
                <c:pt idx="42">
                  <c:v>0.56641585</c:v>
                </c:pt>
                <c:pt idx="43">
                  <c:v>0.57142085</c:v>
                </c:pt>
                <c:pt idx="44">
                  <c:v>0.57642585</c:v>
                </c:pt>
                <c:pt idx="45">
                  <c:v>0.58143085</c:v>
                </c:pt>
                <c:pt idx="46">
                  <c:v>0.58643585</c:v>
                </c:pt>
                <c:pt idx="47">
                  <c:v>0.59144085</c:v>
                </c:pt>
                <c:pt idx="48">
                  <c:v>0.59644585</c:v>
                </c:pt>
                <c:pt idx="49">
                  <c:v>0.60145085</c:v>
                </c:pt>
                <c:pt idx="50">
                  <c:v>0.60645585</c:v>
                </c:pt>
                <c:pt idx="51">
                  <c:v>0.61146085</c:v>
                </c:pt>
                <c:pt idx="52">
                  <c:v>0.61646585</c:v>
                </c:pt>
                <c:pt idx="53">
                  <c:v>0.62147085</c:v>
                </c:pt>
                <c:pt idx="54">
                  <c:v>0.62647585</c:v>
                </c:pt>
                <c:pt idx="55">
                  <c:v>0.63148085</c:v>
                </c:pt>
                <c:pt idx="56">
                  <c:v>0.63648585</c:v>
                </c:pt>
                <c:pt idx="57">
                  <c:v>0.64149085</c:v>
                </c:pt>
                <c:pt idx="58">
                  <c:v>0.64649585</c:v>
                </c:pt>
                <c:pt idx="59">
                  <c:v>0.65150085</c:v>
                </c:pt>
                <c:pt idx="60">
                  <c:v>0.65650585</c:v>
                </c:pt>
                <c:pt idx="61">
                  <c:v>0.66151085</c:v>
                </c:pt>
                <c:pt idx="62">
                  <c:v>0.66651585</c:v>
                </c:pt>
                <c:pt idx="63">
                  <c:v>0.67152085</c:v>
                </c:pt>
                <c:pt idx="64">
                  <c:v>0.67652585</c:v>
                </c:pt>
                <c:pt idx="65">
                  <c:v>0.68153085</c:v>
                </c:pt>
                <c:pt idx="66">
                  <c:v>0.68653585</c:v>
                </c:pt>
                <c:pt idx="67">
                  <c:v>0.69154085</c:v>
                </c:pt>
                <c:pt idx="68">
                  <c:v>0.69654585</c:v>
                </c:pt>
                <c:pt idx="69">
                  <c:v>0.70155085</c:v>
                </c:pt>
                <c:pt idx="70">
                  <c:v>0.70655585</c:v>
                </c:pt>
                <c:pt idx="71">
                  <c:v>0.71156085</c:v>
                </c:pt>
                <c:pt idx="72">
                  <c:v>0.71656585</c:v>
                </c:pt>
                <c:pt idx="73">
                  <c:v>0.72157085</c:v>
                </c:pt>
                <c:pt idx="74">
                  <c:v>0.72657585</c:v>
                </c:pt>
                <c:pt idx="75">
                  <c:v>0.73158085</c:v>
                </c:pt>
                <c:pt idx="76">
                  <c:v>0.73658585</c:v>
                </c:pt>
                <c:pt idx="77">
                  <c:v>0.74159085</c:v>
                </c:pt>
                <c:pt idx="78">
                  <c:v>0.74659585</c:v>
                </c:pt>
                <c:pt idx="79">
                  <c:v>0.75160085</c:v>
                </c:pt>
                <c:pt idx="80">
                  <c:v>0.75660585</c:v>
                </c:pt>
                <c:pt idx="81">
                  <c:v>0.76161085</c:v>
                </c:pt>
                <c:pt idx="82">
                  <c:v>0.76661585</c:v>
                </c:pt>
                <c:pt idx="83">
                  <c:v>0.77162085</c:v>
                </c:pt>
                <c:pt idx="84">
                  <c:v>0.77662585</c:v>
                </c:pt>
                <c:pt idx="85">
                  <c:v>0.78163085</c:v>
                </c:pt>
                <c:pt idx="86">
                  <c:v>0.78663585</c:v>
                </c:pt>
                <c:pt idx="87">
                  <c:v>0.79164085</c:v>
                </c:pt>
                <c:pt idx="88">
                  <c:v>0.79664585</c:v>
                </c:pt>
                <c:pt idx="89">
                  <c:v>0.80165085</c:v>
                </c:pt>
                <c:pt idx="90">
                  <c:v>0.80665585</c:v>
                </c:pt>
                <c:pt idx="91">
                  <c:v>0.81166085</c:v>
                </c:pt>
                <c:pt idx="92">
                  <c:v>0.81666585</c:v>
                </c:pt>
                <c:pt idx="93">
                  <c:v>0.82167085</c:v>
                </c:pt>
                <c:pt idx="94">
                  <c:v>0.82667585</c:v>
                </c:pt>
                <c:pt idx="95">
                  <c:v>0.83168085</c:v>
                </c:pt>
                <c:pt idx="96">
                  <c:v>0.83668585</c:v>
                </c:pt>
                <c:pt idx="97">
                  <c:v>0.84169085</c:v>
                </c:pt>
                <c:pt idx="98">
                  <c:v>0.84669585</c:v>
                </c:pt>
                <c:pt idx="99">
                  <c:v>0.85170085</c:v>
                </c:pt>
                <c:pt idx="100">
                  <c:v>0.85670585</c:v>
                </c:pt>
                <c:pt idx="101">
                  <c:v>0.86171085</c:v>
                </c:pt>
                <c:pt idx="102">
                  <c:v>0.86671585</c:v>
                </c:pt>
                <c:pt idx="103">
                  <c:v>0.87172085</c:v>
                </c:pt>
                <c:pt idx="104">
                  <c:v>0.87672585</c:v>
                </c:pt>
                <c:pt idx="105">
                  <c:v>0.88173085</c:v>
                </c:pt>
                <c:pt idx="106">
                  <c:v>0.88673585</c:v>
                </c:pt>
                <c:pt idx="107">
                  <c:v>0.89174085</c:v>
                </c:pt>
                <c:pt idx="108">
                  <c:v>0.89674585</c:v>
                </c:pt>
                <c:pt idx="109">
                  <c:v>0.90175085</c:v>
                </c:pt>
                <c:pt idx="110">
                  <c:v>0.90675585</c:v>
                </c:pt>
                <c:pt idx="111">
                  <c:v>0.91176085</c:v>
                </c:pt>
                <c:pt idx="112">
                  <c:v>0.91676585</c:v>
                </c:pt>
                <c:pt idx="113">
                  <c:v>0.92177085</c:v>
                </c:pt>
                <c:pt idx="114">
                  <c:v>0.92677585</c:v>
                </c:pt>
                <c:pt idx="115">
                  <c:v>0.93178085</c:v>
                </c:pt>
                <c:pt idx="116">
                  <c:v>0.93678585</c:v>
                </c:pt>
                <c:pt idx="117">
                  <c:v>0.94179085</c:v>
                </c:pt>
                <c:pt idx="118">
                  <c:v>0.94679585</c:v>
                </c:pt>
                <c:pt idx="119">
                  <c:v>0.95180085</c:v>
                </c:pt>
                <c:pt idx="120">
                  <c:v>0.95680585</c:v>
                </c:pt>
                <c:pt idx="121">
                  <c:v>0.96181085</c:v>
                </c:pt>
                <c:pt idx="122">
                  <c:v>0.96681585</c:v>
                </c:pt>
                <c:pt idx="123">
                  <c:v>0.97182085</c:v>
                </c:pt>
                <c:pt idx="124">
                  <c:v>0.97682585</c:v>
                </c:pt>
                <c:pt idx="125">
                  <c:v>0.98183085</c:v>
                </c:pt>
                <c:pt idx="126">
                  <c:v>0.98683585</c:v>
                </c:pt>
                <c:pt idx="127">
                  <c:v>0.99184085</c:v>
                </c:pt>
                <c:pt idx="128">
                  <c:v>0.99684585</c:v>
                </c:pt>
                <c:pt idx="129">
                  <c:v>1.00185085</c:v>
                </c:pt>
                <c:pt idx="130">
                  <c:v>1.00685585</c:v>
                </c:pt>
                <c:pt idx="131">
                  <c:v>1.011860849999999</c:v>
                </c:pt>
                <c:pt idx="132">
                  <c:v>1.01686585</c:v>
                </c:pt>
                <c:pt idx="133">
                  <c:v>1.02187085</c:v>
                </c:pt>
                <c:pt idx="134">
                  <c:v>1.02687585</c:v>
                </c:pt>
                <c:pt idx="135">
                  <c:v>1.03188085</c:v>
                </c:pt>
                <c:pt idx="136">
                  <c:v>1.03688585</c:v>
                </c:pt>
                <c:pt idx="137">
                  <c:v>1.041890849999999</c:v>
                </c:pt>
                <c:pt idx="138">
                  <c:v>1.04689585</c:v>
                </c:pt>
                <c:pt idx="139">
                  <c:v>1.05190085</c:v>
                </c:pt>
                <c:pt idx="140">
                  <c:v>1.05690585</c:v>
                </c:pt>
                <c:pt idx="141">
                  <c:v>1.06191085</c:v>
                </c:pt>
                <c:pt idx="142">
                  <c:v>1.06691585</c:v>
                </c:pt>
                <c:pt idx="143">
                  <c:v>1.071920849999999</c:v>
                </c:pt>
                <c:pt idx="144">
                  <c:v>1.07692585</c:v>
                </c:pt>
                <c:pt idx="145">
                  <c:v>1.08193085</c:v>
                </c:pt>
                <c:pt idx="146">
                  <c:v>1.08693585</c:v>
                </c:pt>
                <c:pt idx="147">
                  <c:v>1.09194085</c:v>
                </c:pt>
                <c:pt idx="148">
                  <c:v>1.09694585</c:v>
                </c:pt>
                <c:pt idx="149">
                  <c:v>1.10195085</c:v>
                </c:pt>
                <c:pt idx="150">
                  <c:v>1.10695585</c:v>
                </c:pt>
                <c:pt idx="151">
                  <c:v>1.11196085</c:v>
                </c:pt>
                <c:pt idx="152">
                  <c:v>1.11696585</c:v>
                </c:pt>
                <c:pt idx="153">
                  <c:v>1.12197085</c:v>
                </c:pt>
                <c:pt idx="154">
                  <c:v>1.12697585</c:v>
                </c:pt>
                <c:pt idx="155">
                  <c:v>1.13198085</c:v>
                </c:pt>
                <c:pt idx="156">
                  <c:v>1.13698585</c:v>
                </c:pt>
                <c:pt idx="157">
                  <c:v>1.14199085</c:v>
                </c:pt>
                <c:pt idx="158">
                  <c:v>1.14699585</c:v>
                </c:pt>
                <c:pt idx="159">
                  <c:v>1.15200085</c:v>
                </c:pt>
                <c:pt idx="160">
                  <c:v>1.15700585</c:v>
                </c:pt>
                <c:pt idx="161">
                  <c:v>1.16201085</c:v>
                </c:pt>
                <c:pt idx="162">
                  <c:v>1.16701585</c:v>
                </c:pt>
                <c:pt idx="163">
                  <c:v>1.17202085</c:v>
                </c:pt>
                <c:pt idx="164">
                  <c:v>1.17702585</c:v>
                </c:pt>
                <c:pt idx="165">
                  <c:v>1.18203085</c:v>
                </c:pt>
                <c:pt idx="166">
                  <c:v>1.18703585</c:v>
                </c:pt>
                <c:pt idx="167">
                  <c:v>1.19204085</c:v>
                </c:pt>
                <c:pt idx="168">
                  <c:v>1.19704585</c:v>
                </c:pt>
                <c:pt idx="169">
                  <c:v>1.20205085</c:v>
                </c:pt>
                <c:pt idx="170">
                  <c:v>1.20705585</c:v>
                </c:pt>
                <c:pt idx="171">
                  <c:v>1.21206085</c:v>
                </c:pt>
                <c:pt idx="172">
                  <c:v>1.21706585</c:v>
                </c:pt>
                <c:pt idx="173">
                  <c:v>1.22207085</c:v>
                </c:pt>
                <c:pt idx="174">
                  <c:v>1.22707585</c:v>
                </c:pt>
                <c:pt idx="175">
                  <c:v>1.23208085</c:v>
                </c:pt>
                <c:pt idx="176">
                  <c:v>1.23708585</c:v>
                </c:pt>
                <c:pt idx="177">
                  <c:v>1.24209085</c:v>
                </c:pt>
                <c:pt idx="178">
                  <c:v>1.24709585</c:v>
                </c:pt>
                <c:pt idx="179">
                  <c:v>1.25210085</c:v>
                </c:pt>
                <c:pt idx="180">
                  <c:v>1.25710585</c:v>
                </c:pt>
                <c:pt idx="181">
                  <c:v>1.26211085</c:v>
                </c:pt>
                <c:pt idx="182">
                  <c:v>1.26711585</c:v>
                </c:pt>
                <c:pt idx="183">
                  <c:v>1.27212085</c:v>
                </c:pt>
                <c:pt idx="184">
                  <c:v>1.27712585</c:v>
                </c:pt>
                <c:pt idx="185">
                  <c:v>1.28213085</c:v>
                </c:pt>
                <c:pt idx="186">
                  <c:v>1.28713585</c:v>
                </c:pt>
                <c:pt idx="187">
                  <c:v>1.29214085</c:v>
                </c:pt>
                <c:pt idx="188">
                  <c:v>1.29714585</c:v>
                </c:pt>
                <c:pt idx="189">
                  <c:v>1.30215085</c:v>
                </c:pt>
                <c:pt idx="190">
                  <c:v>1.30715585</c:v>
                </c:pt>
                <c:pt idx="191">
                  <c:v>1.31216085</c:v>
                </c:pt>
                <c:pt idx="192">
                  <c:v>1.31716585</c:v>
                </c:pt>
                <c:pt idx="193">
                  <c:v>1.32217085</c:v>
                </c:pt>
                <c:pt idx="194">
                  <c:v>1.32717585</c:v>
                </c:pt>
                <c:pt idx="195">
                  <c:v>1.33218085</c:v>
                </c:pt>
                <c:pt idx="196">
                  <c:v>1.33718585</c:v>
                </c:pt>
                <c:pt idx="197">
                  <c:v>1.34219085</c:v>
                </c:pt>
                <c:pt idx="198">
                  <c:v>1.34719585</c:v>
                </c:pt>
                <c:pt idx="199">
                  <c:v>1.35220085</c:v>
                </c:pt>
                <c:pt idx="200">
                  <c:v>1.35720585</c:v>
                </c:pt>
                <c:pt idx="201">
                  <c:v>1.36221085</c:v>
                </c:pt>
                <c:pt idx="202">
                  <c:v>1.36721585</c:v>
                </c:pt>
                <c:pt idx="203">
                  <c:v>1.37222085</c:v>
                </c:pt>
                <c:pt idx="204">
                  <c:v>1.37722585</c:v>
                </c:pt>
                <c:pt idx="205">
                  <c:v>1.38223085</c:v>
                </c:pt>
                <c:pt idx="206">
                  <c:v>1.38723585</c:v>
                </c:pt>
                <c:pt idx="207">
                  <c:v>1.39224085</c:v>
                </c:pt>
                <c:pt idx="208">
                  <c:v>1.39724585</c:v>
                </c:pt>
                <c:pt idx="209">
                  <c:v>1.40225085</c:v>
                </c:pt>
                <c:pt idx="210">
                  <c:v>1.40725585</c:v>
                </c:pt>
                <c:pt idx="211">
                  <c:v>1.41226085</c:v>
                </c:pt>
                <c:pt idx="212">
                  <c:v>1.417265849999999</c:v>
                </c:pt>
                <c:pt idx="213">
                  <c:v>1.42227085</c:v>
                </c:pt>
                <c:pt idx="214">
                  <c:v>1.42727585</c:v>
                </c:pt>
                <c:pt idx="215">
                  <c:v>1.43228085</c:v>
                </c:pt>
                <c:pt idx="216">
                  <c:v>1.43728585</c:v>
                </c:pt>
                <c:pt idx="217">
                  <c:v>1.44229085</c:v>
                </c:pt>
                <c:pt idx="218">
                  <c:v>1.447295849999999</c:v>
                </c:pt>
                <c:pt idx="219">
                  <c:v>1.45230085</c:v>
                </c:pt>
                <c:pt idx="220">
                  <c:v>1.45730585</c:v>
                </c:pt>
                <c:pt idx="221">
                  <c:v>1.46231085</c:v>
                </c:pt>
                <c:pt idx="222">
                  <c:v>1.46731585</c:v>
                </c:pt>
                <c:pt idx="223">
                  <c:v>1.47232085</c:v>
                </c:pt>
                <c:pt idx="224">
                  <c:v>1.477325849999999</c:v>
                </c:pt>
                <c:pt idx="225">
                  <c:v>1.48233085</c:v>
                </c:pt>
                <c:pt idx="226">
                  <c:v>1.48733585</c:v>
                </c:pt>
                <c:pt idx="227">
                  <c:v>1.49234085</c:v>
                </c:pt>
                <c:pt idx="228">
                  <c:v>1.49734585</c:v>
                </c:pt>
                <c:pt idx="229">
                  <c:v>1.50235085</c:v>
                </c:pt>
                <c:pt idx="230">
                  <c:v>1.50735585</c:v>
                </c:pt>
                <c:pt idx="231">
                  <c:v>1.51236085</c:v>
                </c:pt>
                <c:pt idx="232">
                  <c:v>1.51736585</c:v>
                </c:pt>
                <c:pt idx="233">
                  <c:v>1.52237085</c:v>
                </c:pt>
                <c:pt idx="234">
                  <c:v>1.52737585</c:v>
                </c:pt>
                <c:pt idx="235">
                  <c:v>1.53238085</c:v>
                </c:pt>
                <c:pt idx="236">
                  <c:v>1.53738585</c:v>
                </c:pt>
                <c:pt idx="237">
                  <c:v>1.54239085</c:v>
                </c:pt>
                <c:pt idx="238">
                  <c:v>1.54739585</c:v>
                </c:pt>
                <c:pt idx="239">
                  <c:v>1.55240085</c:v>
                </c:pt>
                <c:pt idx="240">
                  <c:v>1.55740585</c:v>
                </c:pt>
                <c:pt idx="241">
                  <c:v>1.56241085</c:v>
                </c:pt>
                <c:pt idx="242">
                  <c:v>1.56741585</c:v>
                </c:pt>
                <c:pt idx="243">
                  <c:v>1.57242085</c:v>
                </c:pt>
                <c:pt idx="244">
                  <c:v>1.57742585</c:v>
                </c:pt>
                <c:pt idx="245">
                  <c:v>1.58243085</c:v>
                </c:pt>
                <c:pt idx="246">
                  <c:v>1.58743585</c:v>
                </c:pt>
                <c:pt idx="247">
                  <c:v>1.59244085</c:v>
                </c:pt>
                <c:pt idx="248">
                  <c:v>1.59744585</c:v>
                </c:pt>
                <c:pt idx="249">
                  <c:v>1.60245085</c:v>
                </c:pt>
                <c:pt idx="250">
                  <c:v>1.60745585</c:v>
                </c:pt>
                <c:pt idx="251">
                  <c:v>1.61246085</c:v>
                </c:pt>
                <c:pt idx="252">
                  <c:v>1.61746585</c:v>
                </c:pt>
                <c:pt idx="253">
                  <c:v>1.62247085</c:v>
                </c:pt>
                <c:pt idx="254">
                  <c:v>1.62747585</c:v>
                </c:pt>
                <c:pt idx="255">
                  <c:v>1.63248085</c:v>
                </c:pt>
                <c:pt idx="256">
                  <c:v>1.63748585</c:v>
                </c:pt>
                <c:pt idx="257">
                  <c:v>1.64249085</c:v>
                </c:pt>
                <c:pt idx="258">
                  <c:v>1.64749585</c:v>
                </c:pt>
                <c:pt idx="259">
                  <c:v>1.65250085</c:v>
                </c:pt>
                <c:pt idx="260">
                  <c:v>1.65750585</c:v>
                </c:pt>
                <c:pt idx="261">
                  <c:v>1.66251085</c:v>
                </c:pt>
                <c:pt idx="262">
                  <c:v>1.66751585</c:v>
                </c:pt>
                <c:pt idx="263">
                  <c:v>1.67252085</c:v>
                </c:pt>
                <c:pt idx="264">
                  <c:v>1.67752585</c:v>
                </c:pt>
                <c:pt idx="265">
                  <c:v>1.68253085</c:v>
                </c:pt>
                <c:pt idx="266">
                  <c:v>1.68753585</c:v>
                </c:pt>
                <c:pt idx="267">
                  <c:v>1.69254085</c:v>
                </c:pt>
                <c:pt idx="268">
                  <c:v>1.69754585</c:v>
                </c:pt>
                <c:pt idx="269">
                  <c:v>1.70255085</c:v>
                </c:pt>
                <c:pt idx="270">
                  <c:v>1.70755585</c:v>
                </c:pt>
                <c:pt idx="271">
                  <c:v>1.71256085</c:v>
                </c:pt>
                <c:pt idx="272">
                  <c:v>1.71756585</c:v>
                </c:pt>
                <c:pt idx="273">
                  <c:v>1.72257085</c:v>
                </c:pt>
                <c:pt idx="274">
                  <c:v>1.72757585</c:v>
                </c:pt>
                <c:pt idx="275">
                  <c:v>1.73258085</c:v>
                </c:pt>
                <c:pt idx="276">
                  <c:v>1.73758585</c:v>
                </c:pt>
                <c:pt idx="277">
                  <c:v>1.74259085</c:v>
                </c:pt>
                <c:pt idx="278">
                  <c:v>1.74759585</c:v>
                </c:pt>
                <c:pt idx="279">
                  <c:v>1.75260085</c:v>
                </c:pt>
                <c:pt idx="280">
                  <c:v>1.75760585</c:v>
                </c:pt>
                <c:pt idx="281">
                  <c:v>1.76261085</c:v>
                </c:pt>
                <c:pt idx="282">
                  <c:v>1.76761585</c:v>
                </c:pt>
                <c:pt idx="283">
                  <c:v>1.77262085</c:v>
                </c:pt>
                <c:pt idx="284">
                  <c:v>1.77762585</c:v>
                </c:pt>
                <c:pt idx="285">
                  <c:v>1.78263085</c:v>
                </c:pt>
                <c:pt idx="286">
                  <c:v>1.78763585</c:v>
                </c:pt>
                <c:pt idx="287">
                  <c:v>1.79264085</c:v>
                </c:pt>
                <c:pt idx="288">
                  <c:v>1.79764585</c:v>
                </c:pt>
                <c:pt idx="289">
                  <c:v>1.80265085</c:v>
                </c:pt>
                <c:pt idx="290">
                  <c:v>1.80765585</c:v>
                </c:pt>
                <c:pt idx="291">
                  <c:v>1.81266085</c:v>
                </c:pt>
                <c:pt idx="292">
                  <c:v>1.81766585</c:v>
                </c:pt>
                <c:pt idx="293">
                  <c:v>1.82267085</c:v>
                </c:pt>
                <c:pt idx="294">
                  <c:v>1.82767585</c:v>
                </c:pt>
                <c:pt idx="295">
                  <c:v>1.83268085</c:v>
                </c:pt>
                <c:pt idx="296">
                  <c:v>1.83768585</c:v>
                </c:pt>
                <c:pt idx="297">
                  <c:v>1.84269085</c:v>
                </c:pt>
                <c:pt idx="298">
                  <c:v>1.84769585</c:v>
                </c:pt>
                <c:pt idx="299">
                  <c:v>1.85270085</c:v>
                </c:pt>
                <c:pt idx="300">
                  <c:v>1.85770585</c:v>
                </c:pt>
                <c:pt idx="301">
                  <c:v>1.86271085</c:v>
                </c:pt>
                <c:pt idx="302">
                  <c:v>1.86771585</c:v>
                </c:pt>
                <c:pt idx="303">
                  <c:v>1.87272085</c:v>
                </c:pt>
                <c:pt idx="304">
                  <c:v>1.87772585</c:v>
                </c:pt>
                <c:pt idx="305">
                  <c:v>1.88273085</c:v>
                </c:pt>
                <c:pt idx="306">
                  <c:v>1.88773585</c:v>
                </c:pt>
                <c:pt idx="307">
                  <c:v>1.89274085</c:v>
                </c:pt>
                <c:pt idx="308">
                  <c:v>1.89774585</c:v>
                </c:pt>
                <c:pt idx="309">
                  <c:v>1.90275085</c:v>
                </c:pt>
                <c:pt idx="310">
                  <c:v>1.90775585</c:v>
                </c:pt>
                <c:pt idx="311">
                  <c:v>1.91276085</c:v>
                </c:pt>
                <c:pt idx="312">
                  <c:v>1.91776585</c:v>
                </c:pt>
                <c:pt idx="313">
                  <c:v>1.92277085</c:v>
                </c:pt>
                <c:pt idx="314">
                  <c:v>1.92777585</c:v>
                </c:pt>
                <c:pt idx="315">
                  <c:v>1.93278085</c:v>
                </c:pt>
                <c:pt idx="316">
                  <c:v>1.93778585</c:v>
                </c:pt>
                <c:pt idx="317">
                  <c:v>1.94279085</c:v>
                </c:pt>
                <c:pt idx="318">
                  <c:v>1.94779585</c:v>
                </c:pt>
                <c:pt idx="319">
                  <c:v>1.95280085</c:v>
                </c:pt>
                <c:pt idx="320">
                  <c:v>1.95780585</c:v>
                </c:pt>
                <c:pt idx="321">
                  <c:v>1.96281085</c:v>
                </c:pt>
                <c:pt idx="322">
                  <c:v>1.96781585</c:v>
                </c:pt>
                <c:pt idx="323">
                  <c:v>1.97282085</c:v>
                </c:pt>
                <c:pt idx="324">
                  <c:v>1.97782585</c:v>
                </c:pt>
                <c:pt idx="325">
                  <c:v>1.98283085</c:v>
                </c:pt>
                <c:pt idx="326">
                  <c:v>1.98783585</c:v>
                </c:pt>
                <c:pt idx="327">
                  <c:v>1.99284085</c:v>
                </c:pt>
                <c:pt idx="328">
                  <c:v>1.99784585</c:v>
                </c:pt>
                <c:pt idx="329">
                  <c:v>2.00285085</c:v>
                </c:pt>
                <c:pt idx="330">
                  <c:v>2.00785585</c:v>
                </c:pt>
                <c:pt idx="331">
                  <c:v>2.012860849999999</c:v>
                </c:pt>
                <c:pt idx="332">
                  <c:v>2.01786585</c:v>
                </c:pt>
                <c:pt idx="333">
                  <c:v>2.02287085</c:v>
                </c:pt>
                <c:pt idx="334">
                  <c:v>2.02787585</c:v>
                </c:pt>
                <c:pt idx="335">
                  <c:v>2.03288085</c:v>
                </c:pt>
                <c:pt idx="336">
                  <c:v>2.03788585</c:v>
                </c:pt>
                <c:pt idx="337">
                  <c:v>2.04289085</c:v>
                </c:pt>
                <c:pt idx="338">
                  <c:v>2.04789585</c:v>
                </c:pt>
                <c:pt idx="339">
                  <c:v>2.05290085</c:v>
                </c:pt>
                <c:pt idx="340">
                  <c:v>2.05790585</c:v>
                </c:pt>
                <c:pt idx="341">
                  <c:v>2.06291085</c:v>
                </c:pt>
                <c:pt idx="342">
                  <c:v>2.067915850000001</c:v>
                </c:pt>
                <c:pt idx="343">
                  <c:v>2.07292085</c:v>
                </c:pt>
                <c:pt idx="344">
                  <c:v>2.07792585</c:v>
                </c:pt>
                <c:pt idx="345">
                  <c:v>2.082930850000001</c:v>
                </c:pt>
                <c:pt idx="346">
                  <c:v>2.087935850000001</c:v>
                </c:pt>
                <c:pt idx="347">
                  <c:v>2.09294085</c:v>
                </c:pt>
                <c:pt idx="348">
                  <c:v>2.09794585</c:v>
                </c:pt>
                <c:pt idx="349">
                  <c:v>2.10295085</c:v>
                </c:pt>
                <c:pt idx="350">
                  <c:v>2.10795585</c:v>
                </c:pt>
                <c:pt idx="351">
                  <c:v>2.11296085</c:v>
                </c:pt>
                <c:pt idx="352">
                  <c:v>2.11796585</c:v>
                </c:pt>
                <c:pt idx="353">
                  <c:v>2.12297085</c:v>
                </c:pt>
                <c:pt idx="354">
                  <c:v>2.127975850000001</c:v>
                </c:pt>
                <c:pt idx="355">
                  <c:v>2.13298085</c:v>
                </c:pt>
                <c:pt idx="356">
                  <c:v>2.13798585</c:v>
                </c:pt>
                <c:pt idx="357">
                  <c:v>2.142990850000001</c:v>
                </c:pt>
                <c:pt idx="358">
                  <c:v>2.147995850000001</c:v>
                </c:pt>
                <c:pt idx="359">
                  <c:v>2.15300085</c:v>
                </c:pt>
                <c:pt idx="360">
                  <c:v>2.15800585</c:v>
                </c:pt>
                <c:pt idx="361">
                  <c:v>2.163010850000001</c:v>
                </c:pt>
                <c:pt idx="362">
                  <c:v>2.16801585</c:v>
                </c:pt>
                <c:pt idx="363">
                  <c:v>2.173020850000001</c:v>
                </c:pt>
                <c:pt idx="364">
                  <c:v>2.17802585</c:v>
                </c:pt>
                <c:pt idx="365">
                  <c:v>2.183030850000001</c:v>
                </c:pt>
                <c:pt idx="366">
                  <c:v>2.188035850000001</c:v>
                </c:pt>
                <c:pt idx="367">
                  <c:v>2.19304085</c:v>
                </c:pt>
                <c:pt idx="368">
                  <c:v>2.19804585</c:v>
                </c:pt>
                <c:pt idx="369">
                  <c:v>2.203050850000001</c:v>
                </c:pt>
                <c:pt idx="370">
                  <c:v>2.20805585</c:v>
                </c:pt>
                <c:pt idx="371">
                  <c:v>2.21306085</c:v>
                </c:pt>
                <c:pt idx="372">
                  <c:v>2.21806585</c:v>
                </c:pt>
                <c:pt idx="373">
                  <c:v>2.223070850000001</c:v>
                </c:pt>
                <c:pt idx="374">
                  <c:v>2.22807585</c:v>
                </c:pt>
                <c:pt idx="375">
                  <c:v>2.233080850000001</c:v>
                </c:pt>
                <c:pt idx="376">
                  <c:v>2.23808585</c:v>
                </c:pt>
                <c:pt idx="377">
                  <c:v>2.243090850000001</c:v>
                </c:pt>
                <c:pt idx="378">
                  <c:v>2.248095850000001</c:v>
                </c:pt>
                <c:pt idx="379">
                  <c:v>2.253100850000001</c:v>
                </c:pt>
                <c:pt idx="380">
                  <c:v>2.25810585</c:v>
                </c:pt>
                <c:pt idx="381">
                  <c:v>2.263110850000001</c:v>
                </c:pt>
                <c:pt idx="382">
                  <c:v>2.268115850000001</c:v>
                </c:pt>
                <c:pt idx="383">
                  <c:v>2.273120850000001</c:v>
                </c:pt>
                <c:pt idx="384">
                  <c:v>2.278125850000001</c:v>
                </c:pt>
                <c:pt idx="385">
                  <c:v>2.283130850000001</c:v>
                </c:pt>
                <c:pt idx="386">
                  <c:v>2.288135850000001</c:v>
                </c:pt>
                <c:pt idx="387">
                  <c:v>2.293140850000001</c:v>
                </c:pt>
                <c:pt idx="388">
                  <c:v>2.29814585</c:v>
                </c:pt>
                <c:pt idx="389">
                  <c:v>2.30315085</c:v>
                </c:pt>
                <c:pt idx="390">
                  <c:v>2.30815585</c:v>
                </c:pt>
                <c:pt idx="391">
                  <c:v>2.31316085</c:v>
                </c:pt>
                <c:pt idx="392">
                  <c:v>2.31816585</c:v>
                </c:pt>
                <c:pt idx="393">
                  <c:v>2.323170850000001</c:v>
                </c:pt>
                <c:pt idx="394">
                  <c:v>2.32817585</c:v>
                </c:pt>
                <c:pt idx="395">
                  <c:v>2.33318085</c:v>
                </c:pt>
                <c:pt idx="396">
                  <c:v>2.33818585</c:v>
                </c:pt>
                <c:pt idx="397">
                  <c:v>2.343190850000001</c:v>
                </c:pt>
                <c:pt idx="398">
                  <c:v>2.34819585</c:v>
                </c:pt>
                <c:pt idx="399">
                  <c:v>2.35320085</c:v>
                </c:pt>
                <c:pt idx="400">
                  <c:v>2.358205849999999</c:v>
                </c:pt>
                <c:pt idx="401">
                  <c:v>2.36321085</c:v>
                </c:pt>
                <c:pt idx="402">
                  <c:v>2.36821585</c:v>
                </c:pt>
                <c:pt idx="403">
                  <c:v>2.37322085</c:v>
                </c:pt>
                <c:pt idx="404">
                  <c:v>2.37822585</c:v>
                </c:pt>
                <c:pt idx="405">
                  <c:v>2.383230850000001</c:v>
                </c:pt>
                <c:pt idx="406">
                  <c:v>2.38823585</c:v>
                </c:pt>
                <c:pt idx="407">
                  <c:v>2.39324085</c:v>
                </c:pt>
                <c:pt idx="408">
                  <c:v>2.398245849999998</c:v>
                </c:pt>
                <c:pt idx="409">
                  <c:v>2.40325085</c:v>
                </c:pt>
                <c:pt idx="410">
                  <c:v>2.40825585</c:v>
                </c:pt>
                <c:pt idx="411">
                  <c:v>2.41326085</c:v>
                </c:pt>
                <c:pt idx="412">
                  <c:v>2.418265849999999</c:v>
                </c:pt>
                <c:pt idx="413">
                  <c:v>2.42327085</c:v>
                </c:pt>
                <c:pt idx="414">
                  <c:v>2.42827585</c:v>
                </c:pt>
                <c:pt idx="415">
                  <c:v>2.43328085</c:v>
                </c:pt>
                <c:pt idx="416">
                  <c:v>2.43828585</c:v>
                </c:pt>
                <c:pt idx="417">
                  <c:v>2.443290850000001</c:v>
                </c:pt>
                <c:pt idx="418">
                  <c:v>2.44829585</c:v>
                </c:pt>
                <c:pt idx="419">
                  <c:v>2.45330085</c:v>
                </c:pt>
                <c:pt idx="420">
                  <c:v>2.45830585</c:v>
                </c:pt>
                <c:pt idx="421">
                  <c:v>2.463310850000001</c:v>
                </c:pt>
                <c:pt idx="422">
                  <c:v>2.46831585</c:v>
                </c:pt>
                <c:pt idx="423">
                  <c:v>2.473320850000001</c:v>
                </c:pt>
                <c:pt idx="424">
                  <c:v>2.47832585</c:v>
                </c:pt>
                <c:pt idx="425">
                  <c:v>2.483330850000001</c:v>
                </c:pt>
                <c:pt idx="426">
                  <c:v>2.488335850000001</c:v>
                </c:pt>
                <c:pt idx="427">
                  <c:v>2.49334085</c:v>
                </c:pt>
                <c:pt idx="428">
                  <c:v>2.49834585</c:v>
                </c:pt>
                <c:pt idx="429">
                  <c:v>2.503350850000001</c:v>
                </c:pt>
                <c:pt idx="430">
                  <c:v>2.50835585</c:v>
                </c:pt>
                <c:pt idx="431">
                  <c:v>2.51336085</c:v>
                </c:pt>
                <c:pt idx="432">
                  <c:v>2.51836585</c:v>
                </c:pt>
                <c:pt idx="433">
                  <c:v>2.523370850000001</c:v>
                </c:pt>
                <c:pt idx="434">
                  <c:v>2.52837585</c:v>
                </c:pt>
                <c:pt idx="435">
                  <c:v>2.533380850000001</c:v>
                </c:pt>
                <c:pt idx="436">
                  <c:v>2.53838585</c:v>
                </c:pt>
                <c:pt idx="437">
                  <c:v>2.543390850000001</c:v>
                </c:pt>
                <c:pt idx="438">
                  <c:v>2.548395850000001</c:v>
                </c:pt>
                <c:pt idx="439">
                  <c:v>2.55340085</c:v>
                </c:pt>
                <c:pt idx="440">
                  <c:v>2.55840585</c:v>
                </c:pt>
                <c:pt idx="441">
                  <c:v>2.563410850000001</c:v>
                </c:pt>
                <c:pt idx="442">
                  <c:v>2.56841585</c:v>
                </c:pt>
                <c:pt idx="443">
                  <c:v>2.57342085</c:v>
                </c:pt>
                <c:pt idx="444">
                  <c:v>2.57842585</c:v>
                </c:pt>
                <c:pt idx="445">
                  <c:v>2.583430850000001</c:v>
                </c:pt>
                <c:pt idx="446">
                  <c:v>2.58843585</c:v>
                </c:pt>
                <c:pt idx="447">
                  <c:v>2.59344085</c:v>
                </c:pt>
                <c:pt idx="448">
                  <c:v>2.598445849999999</c:v>
                </c:pt>
                <c:pt idx="449">
                  <c:v>2.60345085</c:v>
                </c:pt>
                <c:pt idx="450">
                  <c:v>2.60845585</c:v>
                </c:pt>
                <c:pt idx="451">
                  <c:v>2.61346085</c:v>
                </c:pt>
                <c:pt idx="452">
                  <c:v>2.61846585</c:v>
                </c:pt>
                <c:pt idx="453">
                  <c:v>2.623470850000001</c:v>
                </c:pt>
                <c:pt idx="454">
                  <c:v>2.62847585</c:v>
                </c:pt>
                <c:pt idx="455">
                  <c:v>2.63348085</c:v>
                </c:pt>
                <c:pt idx="456">
                  <c:v>2.63848585</c:v>
                </c:pt>
                <c:pt idx="457">
                  <c:v>2.643490850000001</c:v>
                </c:pt>
                <c:pt idx="458">
                  <c:v>2.64849585</c:v>
                </c:pt>
                <c:pt idx="459">
                  <c:v>2.653500850000001</c:v>
                </c:pt>
                <c:pt idx="460">
                  <c:v>2.65850585</c:v>
                </c:pt>
                <c:pt idx="461">
                  <c:v>2.663510850000001</c:v>
                </c:pt>
                <c:pt idx="462">
                  <c:v>2.668515850000001</c:v>
                </c:pt>
                <c:pt idx="463">
                  <c:v>2.673520850000001</c:v>
                </c:pt>
                <c:pt idx="464">
                  <c:v>2.67852585</c:v>
                </c:pt>
                <c:pt idx="465">
                  <c:v>2.683530850000001</c:v>
                </c:pt>
                <c:pt idx="466">
                  <c:v>2.688535850000001</c:v>
                </c:pt>
                <c:pt idx="467">
                  <c:v>2.69354085</c:v>
                </c:pt>
                <c:pt idx="468">
                  <c:v>2.69854585</c:v>
                </c:pt>
                <c:pt idx="469">
                  <c:v>2.703550850000001</c:v>
                </c:pt>
                <c:pt idx="470">
                  <c:v>2.70855585</c:v>
                </c:pt>
                <c:pt idx="471">
                  <c:v>2.713560850000001</c:v>
                </c:pt>
                <c:pt idx="472">
                  <c:v>2.71856585</c:v>
                </c:pt>
                <c:pt idx="473">
                  <c:v>2.723570850000001</c:v>
                </c:pt>
                <c:pt idx="474">
                  <c:v>2.728575850000001</c:v>
                </c:pt>
                <c:pt idx="475">
                  <c:v>2.733580850000001</c:v>
                </c:pt>
                <c:pt idx="476">
                  <c:v>2.73858585</c:v>
                </c:pt>
                <c:pt idx="477">
                  <c:v>2.743590850000001</c:v>
                </c:pt>
                <c:pt idx="478">
                  <c:v>2.748595850000001</c:v>
                </c:pt>
                <c:pt idx="479">
                  <c:v>2.75360085</c:v>
                </c:pt>
                <c:pt idx="480">
                  <c:v>2.75860585</c:v>
                </c:pt>
                <c:pt idx="481">
                  <c:v>2.763610850000001</c:v>
                </c:pt>
                <c:pt idx="482">
                  <c:v>2.76861585</c:v>
                </c:pt>
                <c:pt idx="483">
                  <c:v>2.773620850000001</c:v>
                </c:pt>
                <c:pt idx="484">
                  <c:v>2.77862585</c:v>
                </c:pt>
                <c:pt idx="485">
                  <c:v>2.783630850000001</c:v>
                </c:pt>
                <c:pt idx="486">
                  <c:v>2.788635850000001</c:v>
                </c:pt>
                <c:pt idx="487">
                  <c:v>2.79364085</c:v>
                </c:pt>
                <c:pt idx="488">
                  <c:v>2.79864585</c:v>
                </c:pt>
                <c:pt idx="489">
                  <c:v>2.80365085</c:v>
                </c:pt>
                <c:pt idx="490">
                  <c:v>2.808655849999999</c:v>
                </c:pt>
                <c:pt idx="491">
                  <c:v>2.81366085</c:v>
                </c:pt>
                <c:pt idx="492">
                  <c:v>2.818665849999999</c:v>
                </c:pt>
                <c:pt idx="493">
                  <c:v>2.82367085</c:v>
                </c:pt>
                <c:pt idx="494">
                  <c:v>2.82867585</c:v>
                </c:pt>
                <c:pt idx="495">
                  <c:v>2.83368085</c:v>
                </c:pt>
                <c:pt idx="496">
                  <c:v>2.838685849999999</c:v>
                </c:pt>
                <c:pt idx="497">
                  <c:v>2.84369085</c:v>
                </c:pt>
                <c:pt idx="498">
                  <c:v>2.84869585</c:v>
                </c:pt>
                <c:pt idx="499">
                  <c:v>2.85370085</c:v>
                </c:pt>
                <c:pt idx="500">
                  <c:v>2.85870585</c:v>
                </c:pt>
                <c:pt idx="501">
                  <c:v>2.863710850000001</c:v>
                </c:pt>
                <c:pt idx="502">
                  <c:v>2.86871585</c:v>
                </c:pt>
                <c:pt idx="503">
                  <c:v>2.87372085</c:v>
                </c:pt>
                <c:pt idx="504">
                  <c:v>2.87872585</c:v>
                </c:pt>
                <c:pt idx="505">
                  <c:v>2.883730850000001</c:v>
                </c:pt>
                <c:pt idx="506">
                  <c:v>2.88873585</c:v>
                </c:pt>
                <c:pt idx="507">
                  <c:v>2.89374085</c:v>
                </c:pt>
                <c:pt idx="508">
                  <c:v>2.898745849999999</c:v>
                </c:pt>
                <c:pt idx="509">
                  <c:v>2.90375085</c:v>
                </c:pt>
                <c:pt idx="510">
                  <c:v>2.90875585</c:v>
                </c:pt>
                <c:pt idx="511">
                  <c:v>2.91376085</c:v>
                </c:pt>
                <c:pt idx="512">
                  <c:v>2.91876585</c:v>
                </c:pt>
                <c:pt idx="513">
                  <c:v>2.923770850000001</c:v>
                </c:pt>
                <c:pt idx="514">
                  <c:v>2.92877585</c:v>
                </c:pt>
                <c:pt idx="515">
                  <c:v>2.93378085</c:v>
                </c:pt>
                <c:pt idx="516">
                  <c:v>2.93878585</c:v>
                </c:pt>
                <c:pt idx="517">
                  <c:v>2.943790850000001</c:v>
                </c:pt>
                <c:pt idx="518">
                  <c:v>2.94879585</c:v>
                </c:pt>
                <c:pt idx="519">
                  <c:v>2.95380085</c:v>
                </c:pt>
                <c:pt idx="520">
                  <c:v>2.958805849999999</c:v>
                </c:pt>
                <c:pt idx="521">
                  <c:v>2.96381085</c:v>
                </c:pt>
                <c:pt idx="522">
                  <c:v>2.96881585</c:v>
                </c:pt>
                <c:pt idx="523">
                  <c:v>2.97382085</c:v>
                </c:pt>
                <c:pt idx="524">
                  <c:v>2.97882585</c:v>
                </c:pt>
                <c:pt idx="525">
                  <c:v>2.983830850000001</c:v>
                </c:pt>
                <c:pt idx="526">
                  <c:v>2.98883585</c:v>
                </c:pt>
                <c:pt idx="527">
                  <c:v>2.99384085</c:v>
                </c:pt>
                <c:pt idx="528">
                  <c:v>2.998845849999999</c:v>
                </c:pt>
                <c:pt idx="529">
                  <c:v>3.00385085</c:v>
                </c:pt>
                <c:pt idx="530">
                  <c:v>3.00885585</c:v>
                </c:pt>
                <c:pt idx="531">
                  <c:v>3.01386085</c:v>
                </c:pt>
                <c:pt idx="532">
                  <c:v>3.018865849999999</c:v>
                </c:pt>
                <c:pt idx="533">
                  <c:v>3.02387085</c:v>
                </c:pt>
                <c:pt idx="534">
                  <c:v>3.02887585</c:v>
                </c:pt>
                <c:pt idx="535">
                  <c:v>3.03388085</c:v>
                </c:pt>
                <c:pt idx="536">
                  <c:v>3.03888585</c:v>
                </c:pt>
                <c:pt idx="537">
                  <c:v>3.043890850000001</c:v>
                </c:pt>
                <c:pt idx="538">
                  <c:v>3.04889585</c:v>
                </c:pt>
                <c:pt idx="539">
                  <c:v>3.05390085</c:v>
                </c:pt>
                <c:pt idx="540">
                  <c:v>3.05890585</c:v>
                </c:pt>
                <c:pt idx="541">
                  <c:v>3.063910850000001</c:v>
                </c:pt>
                <c:pt idx="542">
                  <c:v>3.06891585</c:v>
                </c:pt>
                <c:pt idx="543">
                  <c:v>3.073920850000001</c:v>
                </c:pt>
                <c:pt idx="544">
                  <c:v>3.07892585</c:v>
                </c:pt>
                <c:pt idx="545">
                  <c:v>3.083930850000001</c:v>
                </c:pt>
                <c:pt idx="546">
                  <c:v>3.088935850000001</c:v>
                </c:pt>
                <c:pt idx="547">
                  <c:v>3.09394085</c:v>
                </c:pt>
                <c:pt idx="548">
                  <c:v>3.09894585</c:v>
                </c:pt>
                <c:pt idx="549">
                  <c:v>3.103950850000001</c:v>
                </c:pt>
                <c:pt idx="550">
                  <c:v>3.10895585</c:v>
                </c:pt>
                <c:pt idx="551">
                  <c:v>3.11396085</c:v>
                </c:pt>
                <c:pt idx="552">
                  <c:v>3.11896585</c:v>
                </c:pt>
                <c:pt idx="553">
                  <c:v>3.123970850000001</c:v>
                </c:pt>
                <c:pt idx="554">
                  <c:v>3.12897585</c:v>
                </c:pt>
                <c:pt idx="555">
                  <c:v>3.133980850000001</c:v>
                </c:pt>
                <c:pt idx="556">
                  <c:v>3.13898585</c:v>
                </c:pt>
                <c:pt idx="557">
                  <c:v>3.143990850000001</c:v>
                </c:pt>
                <c:pt idx="558">
                  <c:v>3.148995850000001</c:v>
                </c:pt>
                <c:pt idx="559">
                  <c:v>3.15400085</c:v>
                </c:pt>
                <c:pt idx="560">
                  <c:v>3.15900585</c:v>
                </c:pt>
                <c:pt idx="561">
                  <c:v>3.164010850000001</c:v>
                </c:pt>
                <c:pt idx="562">
                  <c:v>3.16901585</c:v>
                </c:pt>
                <c:pt idx="563">
                  <c:v>3.17402085</c:v>
                </c:pt>
                <c:pt idx="564">
                  <c:v>3.17902585</c:v>
                </c:pt>
                <c:pt idx="565">
                  <c:v>3.184030850000001</c:v>
                </c:pt>
                <c:pt idx="566">
                  <c:v>3.18903585</c:v>
                </c:pt>
                <c:pt idx="567">
                  <c:v>3.19404085</c:v>
                </c:pt>
                <c:pt idx="568">
                  <c:v>3.199045849999999</c:v>
                </c:pt>
                <c:pt idx="569">
                  <c:v>3.20405085</c:v>
                </c:pt>
                <c:pt idx="570">
                  <c:v>3.20905585</c:v>
                </c:pt>
                <c:pt idx="571">
                  <c:v>3.21406085</c:v>
                </c:pt>
                <c:pt idx="572">
                  <c:v>3.21906585</c:v>
                </c:pt>
                <c:pt idx="573">
                  <c:v>3.224070850000001</c:v>
                </c:pt>
                <c:pt idx="574">
                  <c:v>3.22907585</c:v>
                </c:pt>
                <c:pt idx="575">
                  <c:v>3.23408085</c:v>
                </c:pt>
                <c:pt idx="576">
                  <c:v>3.23908585</c:v>
                </c:pt>
                <c:pt idx="577">
                  <c:v>3.244090850000001</c:v>
                </c:pt>
                <c:pt idx="578">
                  <c:v>3.24909585</c:v>
                </c:pt>
                <c:pt idx="579">
                  <c:v>3.254100850000001</c:v>
                </c:pt>
                <c:pt idx="580">
                  <c:v>3.25910585</c:v>
                </c:pt>
                <c:pt idx="581">
                  <c:v>3.264110850000001</c:v>
                </c:pt>
                <c:pt idx="582">
                  <c:v>3.269115850000001</c:v>
                </c:pt>
                <c:pt idx="583">
                  <c:v>3.274120850000001</c:v>
                </c:pt>
                <c:pt idx="584">
                  <c:v>3.27912585</c:v>
                </c:pt>
                <c:pt idx="585">
                  <c:v>3.284130850000001</c:v>
                </c:pt>
                <c:pt idx="586">
                  <c:v>3.289135850000001</c:v>
                </c:pt>
                <c:pt idx="587">
                  <c:v>3.29414085</c:v>
                </c:pt>
                <c:pt idx="588">
                  <c:v>3.29914585</c:v>
                </c:pt>
                <c:pt idx="589">
                  <c:v>3.30415085</c:v>
                </c:pt>
                <c:pt idx="590">
                  <c:v>3.30915585</c:v>
                </c:pt>
                <c:pt idx="591">
                  <c:v>3.31416085</c:v>
                </c:pt>
                <c:pt idx="592">
                  <c:v>3.319165849999999</c:v>
                </c:pt>
                <c:pt idx="593">
                  <c:v>3.32417085</c:v>
                </c:pt>
                <c:pt idx="594">
                  <c:v>3.32917585</c:v>
                </c:pt>
                <c:pt idx="595">
                  <c:v>3.33418085</c:v>
                </c:pt>
                <c:pt idx="596">
                  <c:v>3.33918585</c:v>
                </c:pt>
                <c:pt idx="597">
                  <c:v>3.344190850000001</c:v>
                </c:pt>
                <c:pt idx="598">
                  <c:v>3.34919585</c:v>
                </c:pt>
                <c:pt idx="599">
                  <c:v>3.35420085</c:v>
                </c:pt>
                <c:pt idx="600">
                  <c:v>3.359205849999999</c:v>
                </c:pt>
                <c:pt idx="601">
                  <c:v>3.36421085</c:v>
                </c:pt>
                <c:pt idx="602">
                  <c:v>3.36921585</c:v>
                </c:pt>
                <c:pt idx="603">
                  <c:v>3.37422085</c:v>
                </c:pt>
                <c:pt idx="604">
                  <c:v>3.379225849999999</c:v>
                </c:pt>
                <c:pt idx="605">
                  <c:v>3.38423085</c:v>
                </c:pt>
                <c:pt idx="606">
                  <c:v>3.38923585</c:v>
                </c:pt>
                <c:pt idx="607">
                  <c:v>3.394240849999999</c:v>
                </c:pt>
                <c:pt idx="608">
                  <c:v>3.399245849999997</c:v>
                </c:pt>
                <c:pt idx="609">
                  <c:v>3.40425085</c:v>
                </c:pt>
                <c:pt idx="610">
                  <c:v>3.409255849999999</c:v>
                </c:pt>
                <c:pt idx="611">
                  <c:v>3.41426085</c:v>
                </c:pt>
                <c:pt idx="612">
                  <c:v>3.419265849999999</c:v>
                </c:pt>
                <c:pt idx="613">
                  <c:v>3.42427085</c:v>
                </c:pt>
                <c:pt idx="614">
                  <c:v>3.42927585</c:v>
                </c:pt>
                <c:pt idx="615">
                  <c:v>3.43428085</c:v>
                </c:pt>
                <c:pt idx="616">
                  <c:v>3.439285849999999</c:v>
                </c:pt>
                <c:pt idx="617">
                  <c:v>3.44429085</c:v>
                </c:pt>
                <c:pt idx="618">
                  <c:v>3.44929585</c:v>
                </c:pt>
                <c:pt idx="619">
                  <c:v>3.45430085</c:v>
                </c:pt>
                <c:pt idx="620">
                  <c:v>3.45930585</c:v>
                </c:pt>
                <c:pt idx="621">
                  <c:v>3.464310850000001</c:v>
                </c:pt>
                <c:pt idx="622">
                  <c:v>3.46931585</c:v>
                </c:pt>
                <c:pt idx="623">
                  <c:v>3.47432085</c:v>
                </c:pt>
                <c:pt idx="624">
                  <c:v>3.47932585</c:v>
                </c:pt>
                <c:pt idx="625">
                  <c:v>3.484330850000001</c:v>
                </c:pt>
                <c:pt idx="626">
                  <c:v>3.48933585</c:v>
                </c:pt>
                <c:pt idx="627">
                  <c:v>3.49434085</c:v>
                </c:pt>
                <c:pt idx="628">
                  <c:v>3.499345849999999</c:v>
                </c:pt>
                <c:pt idx="629">
                  <c:v>3.50435085</c:v>
                </c:pt>
                <c:pt idx="630">
                  <c:v>3.50935585</c:v>
                </c:pt>
                <c:pt idx="631">
                  <c:v>3.51436085</c:v>
                </c:pt>
                <c:pt idx="632">
                  <c:v>3.51936585</c:v>
                </c:pt>
                <c:pt idx="633">
                  <c:v>3.524370850000001</c:v>
                </c:pt>
                <c:pt idx="634">
                  <c:v>3.52937585</c:v>
                </c:pt>
                <c:pt idx="635">
                  <c:v>3.53438085</c:v>
                </c:pt>
                <c:pt idx="636">
                  <c:v>3.53938585</c:v>
                </c:pt>
                <c:pt idx="637">
                  <c:v>3.544390850000001</c:v>
                </c:pt>
                <c:pt idx="638">
                  <c:v>3.54939585</c:v>
                </c:pt>
                <c:pt idx="639">
                  <c:v>3.55440085</c:v>
                </c:pt>
                <c:pt idx="640">
                  <c:v>3.559405849999999</c:v>
                </c:pt>
                <c:pt idx="641">
                  <c:v>3.56441085</c:v>
                </c:pt>
                <c:pt idx="642">
                  <c:v>3.56941585</c:v>
                </c:pt>
                <c:pt idx="643">
                  <c:v>3.57442085</c:v>
                </c:pt>
                <c:pt idx="644">
                  <c:v>3.57942585</c:v>
                </c:pt>
                <c:pt idx="645">
                  <c:v>3.584430850000001</c:v>
                </c:pt>
                <c:pt idx="646">
                  <c:v>3.58943585</c:v>
                </c:pt>
                <c:pt idx="647">
                  <c:v>3.59444085</c:v>
                </c:pt>
                <c:pt idx="648">
                  <c:v>3.599445849999999</c:v>
                </c:pt>
                <c:pt idx="649">
                  <c:v>3.60445085</c:v>
                </c:pt>
                <c:pt idx="650">
                  <c:v>3.60945585</c:v>
                </c:pt>
                <c:pt idx="651">
                  <c:v>3.61446085</c:v>
                </c:pt>
                <c:pt idx="652">
                  <c:v>3.61946585</c:v>
                </c:pt>
                <c:pt idx="653">
                  <c:v>3.62447085</c:v>
                </c:pt>
                <c:pt idx="654">
                  <c:v>3.62947585</c:v>
                </c:pt>
                <c:pt idx="655">
                  <c:v>3.63448085</c:v>
                </c:pt>
                <c:pt idx="656">
                  <c:v>3.63948585</c:v>
                </c:pt>
                <c:pt idx="657">
                  <c:v>3.644490850000001</c:v>
                </c:pt>
                <c:pt idx="658">
                  <c:v>3.64949585</c:v>
                </c:pt>
                <c:pt idx="659">
                  <c:v>3.65450085</c:v>
                </c:pt>
                <c:pt idx="660">
                  <c:v>3.65950585</c:v>
                </c:pt>
                <c:pt idx="661">
                  <c:v>3.664510850000001</c:v>
                </c:pt>
                <c:pt idx="662">
                  <c:v>3.66951585</c:v>
                </c:pt>
                <c:pt idx="663">
                  <c:v>3.674520850000001</c:v>
                </c:pt>
                <c:pt idx="664">
                  <c:v>3.67952585</c:v>
                </c:pt>
                <c:pt idx="665">
                  <c:v>3.684530850000001</c:v>
                </c:pt>
                <c:pt idx="666">
                  <c:v>3.689535850000001</c:v>
                </c:pt>
                <c:pt idx="667">
                  <c:v>3.69454085</c:v>
                </c:pt>
                <c:pt idx="668">
                  <c:v>3.69954585</c:v>
                </c:pt>
                <c:pt idx="669">
                  <c:v>3.704550850000001</c:v>
                </c:pt>
                <c:pt idx="670">
                  <c:v>3.70955585</c:v>
                </c:pt>
                <c:pt idx="671">
                  <c:v>3.71456085</c:v>
                </c:pt>
                <c:pt idx="672">
                  <c:v>3.71956585</c:v>
                </c:pt>
                <c:pt idx="673">
                  <c:v>3.724570850000001</c:v>
                </c:pt>
                <c:pt idx="674">
                  <c:v>3.72957585</c:v>
                </c:pt>
                <c:pt idx="675">
                  <c:v>3.734580850000001</c:v>
                </c:pt>
                <c:pt idx="676">
                  <c:v>3.73958585</c:v>
                </c:pt>
                <c:pt idx="677">
                  <c:v>3.744590850000001</c:v>
                </c:pt>
                <c:pt idx="678">
                  <c:v>3.749595850000001</c:v>
                </c:pt>
                <c:pt idx="679">
                  <c:v>3.75460085</c:v>
                </c:pt>
                <c:pt idx="680">
                  <c:v>3.75960585</c:v>
                </c:pt>
                <c:pt idx="681">
                  <c:v>3.764610850000001</c:v>
                </c:pt>
                <c:pt idx="682">
                  <c:v>3.76961585</c:v>
                </c:pt>
                <c:pt idx="683">
                  <c:v>3.77462085</c:v>
                </c:pt>
                <c:pt idx="684">
                  <c:v>3.77962585</c:v>
                </c:pt>
                <c:pt idx="685">
                  <c:v>3.784630850000001</c:v>
                </c:pt>
                <c:pt idx="686">
                  <c:v>3.789635850000001</c:v>
                </c:pt>
                <c:pt idx="687">
                  <c:v>3.79464085</c:v>
                </c:pt>
                <c:pt idx="688">
                  <c:v>3.79964585</c:v>
                </c:pt>
                <c:pt idx="689">
                  <c:v>3.80465085</c:v>
                </c:pt>
                <c:pt idx="690">
                  <c:v>3.809655849999999</c:v>
                </c:pt>
                <c:pt idx="691">
                  <c:v>3.81466085</c:v>
                </c:pt>
                <c:pt idx="692">
                  <c:v>3.819665849999998</c:v>
                </c:pt>
                <c:pt idx="693">
                  <c:v>3.82467085</c:v>
                </c:pt>
                <c:pt idx="694">
                  <c:v>3.82967585</c:v>
                </c:pt>
                <c:pt idx="695">
                  <c:v>3.83468085</c:v>
                </c:pt>
                <c:pt idx="696">
                  <c:v>3.839685849999999</c:v>
                </c:pt>
                <c:pt idx="697">
                  <c:v>3.84469085</c:v>
                </c:pt>
                <c:pt idx="698">
                  <c:v>3.84969585</c:v>
                </c:pt>
                <c:pt idx="699">
                  <c:v>3.85470085</c:v>
                </c:pt>
                <c:pt idx="700">
                  <c:v>3.85970585</c:v>
                </c:pt>
                <c:pt idx="701">
                  <c:v>3.864710850000001</c:v>
                </c:pt>
                <c:pt idx="702">
                  <c:v>3.86971585</c:v>
                </c:pt>
                <c:pt idx="703">
                  <c:v>3.87472085</c:v>
                </c:pt>
                <c:pt idx="704">
                  <c:v>3.87972585</c:v>
                </c:pt>
                <c:pt idx="705">
                  <c:v>3.884730850000001</c:v>
                </c:pt>
                <c:pt idx="706">
                  <c:v>3.88973585</c:v>
                </c:pt>
                <c:pt idx="707">
                  <c:v>3.89474085</c:v>
                </c:pt>
                <c:pt idx="708">
                  <c:v>3.899745849999999</c:v>
                </c:pt>
                <c:pt idx="709">
                  <c:v>3.90475085</c:v>
                </c:pt>
                <c:pt idx="710">
                  <c:v>3.90975585</c:v>
                </c:pt>
                <c:pt idx="711">
                  <c:v>3.91476085</c:v>
                </c:pt>
                <c:pt idx="712">
                  <c:v>3.91976585</c:v>
                </c:pt>
                <c:pt idx="713">
                  <c:v>3.924770850000001</c:v>
                </c:pt>
                <c:pt idx="714">
                  <c:v>3.92977585</c:v>
                </c:pt>
                <c:pt idx="715">
                  <c:v>3.93478085</c:v>
                </c:pt>
                <c:pt idx="716">
                  <c:v>3.93978585</c:v>
                </c:pt>
                <c:pt idx="717">
                  <c:v>3.944790850000001</c:v>
                </c:pt>
                <c:pt idx="718">
                  <c:v>3.94979585</c:v>
                </c:pt>
                <c:pt idx="719">
                  <c:v>3.95480085</c:v>
                </c:pt>
                <c:pt idx="720">
                  <c:v>3.959805849999999</c:v>
                </c:pt>
                <c:pt idx="721">
                  <c:v>3.96481085</c:v>
                </c:pt>
                <c:pt idx="722">
                  <c:v>3.96981585</c:v>
                </c:pt>
                <c:pt idx="723">
                  <c:v>3.97482085</c:v>
                </c:pt>
                <c:pt idx="724">
                  <c:v>3.97982585</c:v>
                </c:pt>
                <c:pt idx="725">
                  <c:v>3.984830850000001</c:v>
                </c:pt>
                <c:pt idx="726">
                  <c:v>3.98983585</c:v>
                </c:pt>
                <c:pt idx="727">
                  <c:v>3.99484085</c:v>
                </c:pt>
                <c:pt idx="728">
                  <c:v>3.999845849999998</c:v>
                </c:pt>
                <c:pt idx="729">
                  <c:v>4.004850849999988</c:v>
                </c:pt>
                <c:pt idx="730">
                  <c:v>4.009855849999993</c:v>
                </c:pt>
                <c:pt idx="731">
                  <c:v>4.014860849999989</c:v>
                </c:pt>
                <c:pt idx="732">
                  <c:v>4.019865849999994</c:v>
                </c:pt>
                <c:pt idx="733">
                  <c:v>4.024870849999987</c:v>
                </c:pt>
                <c:pt idx="734">
                  <c:v>4.029875849999989</c:v>
                </c:pt>
                <c:pt idx="735">
                  <c:v>4.034880849999988</c:v>
                </c:pt>
                <c:pt idx="736">
                  <c:v>4.039885849999993</c:v>
                </c:pt>
                <c:pt idx="737">
                  <c:v>4.044890849999989</c:v>
                </c:pt>
                <c:pt idx="738">
                  <c:v>4.049895849999994</c:v>
                </c:pt>
                <c:pt idx="739">
                  <c:v>4.054900849999987</c:v>
                </c:pt>
                <c:pt idx="740">
                  <c:v>4.059905849999989</c:v>
                </c:pt>
                <c:pt idx="741">
                  <c:v>4.064910849999984</c:v>
                </c:pt>
                <c:pt idx="742">
                  <c:v>4.069915849999987</c:v>
                </c:pt>
                <c:pt idx="743">
                  <c:v>4.074920849999989</c:v>
                </c:pt>
                <c:pt idx="744">
                  <c:v>4.079925849999994</c:v>
                </c:pt>
                <c:pt idx="745">
                  <c:v>4.084930849999987</c:v>
                </c:pt>
                <c:pt idx="746">
                  <c:v>4.089935849999989</c:v>
                </c:pt>
                <c:pt idx="747">
                  <c:v>4.094940849999988</c:v>
                </c:pt>
                <c:pt idx="748">
                  <c:v>4.099945849999993</c:v>
                </c:pt>
                <c:pt idx="749">
                  <c:v>4.104950849999984</c:v>
                </c:pt>
                <c:pt idx="750">
                  <c:v>4.109955849999988</c:v>
                </c:pt>
                <c:pt idx="751">
                  <c:v>4.114960849999987</c:v>
                </c:pt>
                <c:pt idx="752">
                  <c:v>4.119965849999989</c:v>
                </c:pt>
                <c:pt idx="753">
                  <c:v>4.124970849999984</c:v>
                </c:pt>
                <c:pt idx="754">
                  <c:v>4.129975849999987</c:v>
                </c:pt>
                <c:pt idx="755">
                  <c:v>4.134980849999984</c:v>
                </c:pt>
                <c:pt idx="756">
                  <c:v>4.139985849999988</c:v>
                </c:pt>
                <c:pt idx="757">
                  <c:v>4.144990849999987</c:v>
                </c:pt>
                <c:pt idx="758">
                  <c:v>4.149995849999989</c:v>
                </c:pt>
                <c:pt idx="759">
                  <c:v>4.155000849999988</c:v>
                </c:pt>
                <c:pt idx="760">
                  <c:v>4.160005849999987</c:v>
                </c:pt>
                <c:pt idx="761">
                  <c:v>4.165010849999984</c:v>
                </c:pt>
                <c:pt idx="762">
                  <c:v>4.170015849999988</c:v>
                </c:pt>
                <c:pt idx="763">
                  <c:v>4.175020849999993</c:v>
                </c:pt>
                <c:pt idx="764">
                  <c:v>4.180025849999989</c:v>
                </c:pt>
                <c:pt idx="765">
                  <c:v>4.185030849999988</c:v>
                </c:pt>
                <c:pt idx="766">
                  <c:v>4.190035849999987</c:v>
                </c:pt>
                <c:pt idx="767">
                  <c:v>4.195040849999989</c:v>
                </c:pt>
                <c:pt idx="768">
                  <c:v>4.200045849999994</c:v>
                </c:pt>
                <c:pt idx="769">
                  <c:v>4.205050849999993</c:v>
                </c:pt>
                <c:pt idx="770">
                  <c:v>4.210055849999989</c:v>
                </c:pt>
                <c:pt idx="771">
                  <c:v>4.215060849999994</c:v>
                </c:pt>
                <c:pt idx="772">
                  <c:v>4.220065849999993</c:v>
                </c:pt>
                <c:pt idx="773">
                  <c:v>4.225070849999989</c:v>
                </c:pt>
                <c:pt idx="774">
                  <c:v>4.230075849999994</c:v>
                </c:pt>
                <c:pt idx="775">
                  <c:v>4.235080849999993</c:v>
                </c:pt>
                <c:pt idx="776">
                  <c:v>4.240085849999989</c:v>
                </c:pt>
                <c:pt idx="777">
                  <c:v>4.245090849999994</c:v>
                </c:pt>
                <c:pt idx="778">
                  <c:v>4.250095849999993</c:v>
                </c:pt>
                <c:pt idx="779">
                  <c:v>4.255100849999989</c:v>
                </c:pt>
                <c:pt idx="780">
                  <c:v>4.260105849999988</c:v>
                </c:pt>
                <c:pt idx="781">
                  <c:v>4.265110849999987</c:v>
                </c:pt>
                <c:pt idx="782">
                  <c:v>4.270115849999989</c:v>
                </c:pt>
                <c:pt idx="783">
                  <c:v>4.275120849999994</c:v>
                </c:pt>
                <c:pt idx="784">
                  <c:v>4.280125849999993</c:v>
                </c:pt>
                <c:pt idx="785">
                  <c:v>4.285130849999989</c:v>
                </c:pt>
                <c:pt idx="786">
                  <c:v>4.290135849999988</c:v>
                </c:pt>
                <c:pt idx="787">
                  <c:v>4.295140849999993</c:v>
                </c:pt>
                <c:pt idx="788">
                  <c:v>4.300145849999989</c:v>
                </c:pt>
                <c:pt idx="789">
                  <c:v>4.305150849999988</c:v>
                </c:pt>
                <c:pt idx="790">
                  <c:v>4.310155849999987</c:v>
                </c:pt>
                <c:pt idx="791">
                  <c:v>4.315160849999989</c:v>
                </c:pt>
                <c:pt idx="792">
                  <c:v>4.320165849999988</c:v>
                </c:pt>
                <c:pt idx="793">
                  <c:v>4.325170849999987</c:v>
                </c:pt>
                <c:pt idx="794">
                  <c:v>4.330175849999989</c:v>
                </c:pt>
                <c:pt idx="795">
                  <c:v>4.335180849999988</c:v>
                </c:pt>
                <c:pt idx="796">
                  <c:v>4.340185849999987</c:v>
                </c:pt>
                <c:pt idx="797">
                  <c:v>4.345190849999989</c:v>
                </c:pt>
                <c:pt idx="798">
                  <c:v>4.350195849999988</c:v>
                </c:pt>
                <c:pt idx="799">
                  <c:v>4.355200849999993</c:v>
                </c:pt>
                <c:pt idx="800">
                  <c:v>4.360205849999989</c:v>
                </c:pt>
                <c:pt idx="801">
                  <c:v>4.365210849999988</c:v>
                </c:pt>
                <c:pt idx="802">
                  <c:v>4.370215849999993</c:v>
                </c:pt>
                <c:pt idx="803">
                  <c:v>4.375220849999994</c:v>
                </c:pt>
                <c:pt idx="804">
                  <c:v>4.380225849999994</c:v>
                </c:pt>
                <c:pt idx="805">
                  <c:v>4.385230849999993</c:v>
                </c:pt>
                <c:pt idx="806">
                  <c:v>4.390235849999989</c:v>
                </c:pt>
                <c:pt idx="807">
                  <c:v>4.395240849999994</c:v>
                </c:pt>
                <c:pt idx="808">
                  <c:v>4.40024585</c:v>
                </c:pt>
                <c:pt idx="809">
                  <c:v>4.405250849999994</c:v>
                </c:pt>
                <c:pt idx="810">
                  <c:v>4.410255849999994</c:v>
                </c:pt>
                <c:pt idx="811">
                  <c:v>4.41526085</c:v>
                </c:pt>
                <c:pt idx="812">
                  <c:v>4.420265849999994</c:v>
                </c:pt>
                <c:pt idx="813">
                  <c:v>4.425270849999994</c:v>
                </c:pt>
                <c:pt idx="814">
                  <c:v>4.43027585</c:v>
                </c:pt>
                <c:pt idx="815">
                  <c:v>4.435280849999994</c:v>
                </c:pt>
                <c:pt idx="816">
                  <c:v>4.440285849999994</c:v>
                </c:pt>
                <c:pt idx="817">
                  <c:v>4.44529085</c:v>
                </c:pt>
                <c:pt idx="818">
                  <c:v>4.450295849999994</c:v>
                </c:pt>
                <c:pt idx="819">
                  <c:v>4.455300849999994</c:v>
                </c:pt>
                <c:pt idx="820">
                  <c:v>4.460305849999993</c:v>
                </c:pt>
                <c:pt idx="821">
                  <c:v>4.465310849999989</c:v>
                </c:pt>
                <c:pt idx="822">
                  <c:v>4.470315849999994</c:v>
                </c:pt>
                <c:pt idx="823">
                  <c:v>4.47532085</c:v>
                </c:pt>
                <c:pt idx="824">
                  <c:v>4.480325849999994</c:v>
                </c:pt>
                <c:pt idx="825">
                  <c:v>4.485330849999994</c:v>
                </c:pt>
                <c:pt idx="826">
                  <c:v>4.490335849999993</c:v>
                </c:pt>
                <c:pt idx="827">
                  <c:v>4.495340849999994</c:v>
                </c:pt>
                <c:pt idx="828">
                  <c:v>4.500345849999994</c:v>
                </c:pt>
                <c:pt idx="829">
                  <c:v>4.505350849999993</c:v>
                </c:pt>
                <c:pt idx="830">
                  <c:v>4.510355849999991</c:v>
                </c:pt>
                <c:pt idx="831">
                  <c:v>4.515360849999994</c:v>
                </c:pt>
                <c:pt idx="832">
                  <c:v>4.520365849999993</c:v>
                </c:pt>
                <c:pt idx="833">
                  <c:v>4.525370849999989</c:v>
                </c:pt>
                <c:pt idx="834">
                  <c:v>4.530375849999994</c:v>
                </c:pt>
                <c:pt idx="835">
                  <c:v>4.535380849999993</c:v>
                </c:pt>
                <c:pt idx="836">
                  <c:v>4.540385849999989</c:v>
                </c:pt>
                <c:pt idx="837">
                  <c:v>4.545390849999994</c:v>
                </c:pt>
                <c:pt idx="838">
                  <c:v>4.550395849999993</c:v>
                </c:pt>
                <c:pt idx="839">
                  <c:v>4.555400849999989</c:v>
                </c:pt>
                <c:pt idx="840">
                  <c:v>4.560405849999988</c:v>
                </c:pt>
                <c:pt idx="841">
                  <c:v>4.565410849999987</c:v>
                </c:pt>
                <c:pt idx="842">
                  <c:v>4.570415849999989</c:v>
                </c:pt>
                <c:pt idx="843">
                  <c:v>4.575420849999994</c:v>
                </c:pt>
                <c:pt idx="844">
                  <c:v>4.580425849999993</c:v>
                </c:pt>
                <c:pt idx="845">
                  <c:v>4.585430849999989</c:v>
                </c:pt>
                <c:pt idx="846">
                  <c:v>4.590435849999988</c:v>
                </c:pt>
                <c:pt idx="847">
                  <c:v>4.595440849999993</c:v>
                </c:pt>
                <c:pt idx="848">
                  <c:v>4.600445849999989</c:v>
                </c:pt>
                <c:pt idx="849">
                  <c:v>4.605450849999988</c:v>
                </c:pt>
                <c:pt idx="850">
                  <c:v>4.610455849999987</c:v>
                </c:pt>
                <c:pt idx="851">
                  <c:v>4.615460849999989</c:v>
                </c:pt>
                <c:pt idx="852">
                  <c:v>4.620465849999988</c:v>
                </c:pt>
                <c:pt idx="853">
                  <c:v>4.625470849999987</c:v>
                </c:pt>
                <c:pt idx="854">
                  <c:v>4.630475849999989</c:v>
                </c:pt>
                <c:pt idx="855">
                  <c:v>4.635480849999988</c:v>
                </c:pt>
                <c:pt idx="856">
                  <c:v>4.640485849999987</c:v>
                </c:pt>
                <c:pt idx="857">
                  <c:v>4.645490849999989</c:v>
                </c:pt>
                <c:pt idx="858">
                  <c:v>4.650495849999988</c:v>
                </c:pt>
                <c:pt idx="859">
                  <c:v>4.655500849999987</c:v>
                </c:pt>
                <c:pt idx="860">
                  <c:v>4.660505849999984</c:v>
                </c:pt>
                <c:pt idx="861">
                  <c:v>4.665510849999983</c:v>
                </c:pt>
                <c:pt idx="862">
                  <c:v>4.670515849999987</c:v>
                </c:pt>
                <c:pt idx="863">
                  <c:v>4.675520849999989</c:v>
                </c:pt>
                <c:pt idx="864">
                  <c:v>4.680525849999988</c:v>
                </c:pt>
                <c:pt idx="865">
                  <c:v>4.685530849999987</c:v>
                </c:pt>
                <c:pt idx="866">
                  <c:v>4.690535849999984</c:v>
                </c:pt>
                <c:pt idx="867">
                  <c:v>4.695540849999988</c:v>
                </c:pt>
                <c:pt idx="868">
                  <c:v>4.700545849999993</c:v>
                </c:pt>
                <c:pt idx="869">
                  <c:v>4.705550849999989</c:v>
                </c:pt>
                <c:pt idx="870">
                  <c:v>4.710555849999988</c:v>
                </c:pt>
                <c:pt idx="871">
                  <c:v>4.715560849999993</c:v>
                </c:pt>
                <c:pt idx="872">
                  <c:v>4.720565849999989</c:v>
                </c:pt>
                <c:pt idx="873">
                  <c:v>4.725570849999988</c:v>
                </c:pt>
                <c:pt idx="874">
                  <c:v>4.730575849999993</c:v>
                </c:pt>
                <c:pt idx="875">
                  <c:v>4.735580849999989</c:v>
                </c:pt>
                <c:pt idx="876">
                  <c:v>4.740585849999988</c:v>
                </c:pt>
                <c:pt idx="877">
                  <c:v>4.745590849999993</c:v>
                </c:pt>
                <c:pt idx="878">
                  <c:v>4.750595849999989</c:v>
                </c:pt>
                <c:pt idx="879">
                  <c:v>4.755600849999994</c:v>
                </c:pt>
                <c:pt idx="880">
                  <c:v>4.760605849999993</c:v>
                </c:pt>
                <c:pt idx="881">
                  <c:v>4.765610849999989</c:v>
                </c:pt>
                <c:pt idx="882">
                  <c:v>4.770615849999994</c:v>
                </c:pt>
                <c:pt idx="883">
                  <c:v>4.77562085</c:v>
                </c:pt>
                <c:pt idx="884">
                  <c:v>4.780625849999994</c:v>
                </c:pt>
                <c:pt idx="885">
                  <c:v>4.785630849999994</c:v>
                </c:pt>
                <c:pt idx="886">
                  <c:v>4.790635849999993</c:v>
                </c:pt>
                <c:pt idx="887">
                  <c:v>4.795640849999994</c:v>
                </c:pt>
                <c:pt idx="888">
                  <c:v>4.800645849999994</c:v>
                </c:pt>
                <c:pt idx="889">
                  <c:v>4.805650849999993</c:v>
                </c:pt>
                <c:pt idx="890">
                  <c:v>4.810655849999989</c:v>
                </c:pt>
                <c:pt idx="891">
                  <c:v>4.815660849999994</c:v>
                </c:pt>
                <c:pt idx="892">
                  <c:v>4.820665849999993</c:v>
                </c:pt>
                <c:pt idx="893">
                  <c:v>4.825670849999989</c:v>
                </c:pt>
                <c:pt idx="894">
                  <c:v>4.830675849999994</c:v>
                </c:pt>
                <c:pt idx="895">
                  <c:v>4.835680849999993</c:v>
                </c:pt>
                <c:pt idx="896">
                  <c:v>4.840685849999989</c:v>
                </c:pt>
                <c:pt idx="897">
                  <c:v>4.845690849999994</c:v>
                </c:pt>
                <c:pt idx="898">
                  <c:v>4.850695849999993</c:v>
                </c:pt>
                <c:pt idx="899">
                  <c:v>4.855700849999989</c:v>
                </c:pt>
                <c:pt idx="900">
                  <c:v>4.860705849999988</c:v>
                </c:pt>
                <c:pt idx="901">
                  <c:v>4.865710849999987</c:v>
                </c:pt>
                <c:pt idx="902">
                  <c:v>4.870715849999989</c:v>
                </c:pt>
                <c:pt idx="903">
                  <c:v>4.875720849999994</c:v>
                </c:pt>
                <c:pt idx="904">
                  <c:v>4.880725849999993</c:v>
                </c:pt>
                <c:pt idx="905">
                  <c:v>4.885730849999989</c:v>
                </c:pt>
                <c:pt idx="906">
                  <c:v>4.890735849999988</c:v>
                </c:pt>
                <c:pt idx="907">
                  <c:v>4.895740849999993</c:v>
                </c:pt>
                <c:pt idx="908">
                  <c:v>4.900745849999994</c:v>
                </c:pt>
                <c:pt idx="909">
                  <c:v>4.905750849999994</c:v>
                </c:pt>
                <c:pt idx="910">
                  <c:v>4.910755849999993</c:v>
                </c:pt>
                <c:pt idx="911">
                  <c:v>4.915760849999994</c:v>
                </c:pt>
                <c:pt idx="912">
                  <c:v>4.920765849999994</c:v>
                </c:pt>
                <c:pt idx="913">
                  <c:v>4.925770849999993</c:v>
                </c:pt>
                <c:pt idx="914">
                  <c:v>4.930775849999994</c:v>
                </c:pt>
                <c:pt idx="915">
                  <c:v>4.935780849999994</c:v>
                </c:pt>
                <c:pt idx="916">
                  <c:v>4.940785849999993</c:v>
                </c:pt>
                <c:pt idx="917">
                  <c:v>4.945790849999994</c:v>
                </c:pt>
                <c:pt idx="918">
                  <c:v>4.950795849999994</c:v>
                </c:pt>
                <c:pt idx="919">
                  <c:v>4.955800849999993</c:v>
                </c:pt>
                <c:pt idx="920">
                  <c:v>4.960805849999989</c:v>
                </c:pt>
                <c:pt idx="921">
                  <c:v>4.965810849999988</c:v>
                </c:pt>
                <c:pt idx="922">
                  <c:v>4.970815849999993</c:v>
                </c:pt>
                <c:pt idx="923">
                  <c:v>4.975820849999994</c:v>
                </c:pt>
                <c:pt idx="924">
                  <c:v>4.980825849999994</c:v>
                </c:pt>
                <c:pt idx="925">
                  <c:v>4.985830849999993</c:v>
                </c:pt>
                <c:pt idx="926">
                  <c:v>4.990835849999989</c:v>
                </c:pt>
                <c:pt idx="927">
                  <c:v>4.995840849999994</c:v>
                </c:pt>
                <c:pt idx="928">
                  <c:v>5.000845849999993</c:v>
                </c:pt>
                <c:pt idx="929">
                  <c:v>5.005850849999991</c:v>
                </c:pt>
                <c:pt idx="930">
                  <c:v>5.010855849999988</c:v>
                </c:pt>
                <c:pt idx="931">
                  <c:v>5.015860849999993</c:v>
                </c:pt>
                <c:pt idx="932">
                  <c:v>5.020865849999991</c:v>
                </c:pt>
                <c:pt idx="933">
                  <c:v>5.025870849999988</c:v>
                </c:pt>
                <c:pt idx="934">
                  <c:v>5.030875849999993</c:v>
                </c:pt>
                <c:pt idx="935">
                  <c:v>5.035880849999991</c:v>
                </c:pt>
                <c:pt idx="936">
                  <c:v>5.040885849999988</c:v>
                </c:pt>
                <c:pt idx="937">
                  <c:v>5.045890849999993</c:v>
                </c:pt>
                <c:pt idx="938">
                  <c:v>5.050895849999991</c:v>
                </c:pt>
                <c:pt idx="939">
                  <c:v>5.055900849999988</c:v>
                </c:pt>
                <c:pt idx="940">
                  <c:v>5.060905849999987</c:v>
                </c:pt>
                <c:pt idx="941">
                  <c:v>5.065910849999985</c:v>
                </c:pt>
                <c:pt idx="942">
                  <c:v>5.070915849999988</c:v>
                </c:pt>
                <c:pt idx="943">
                  <c:v>5.075920849999993</c:v>
                </c:pt>
                <c:pt idx="944">
                  <c:v>5.080925849999991</c:v>
                </c:pt>
                <c:pt idx="945">
                  <c:v>5.085930849999988</c:v>
                </c:pt>
                <c:pt idx="946">
                  <c:v>5.090935849999987</c:v>
                </c:pt>
                <c:pt idx="947">
                  <c:v>5.095940849999991</c:v>
                </c:pt>
                <c:pt idx="948">
                  <c:v>5.100945849999988</c:v>
                </c:pt>
                <c:pt idx="949">
                  <c:v>5.105950849999987</c:v>
                </c:pt>
                <c:pt idx="950">
                  <c:v>5.110955849999985</c:v>
                </c:pt>
                <c:pt idx="951">
                  <c:v>5.115960849999988</c:v>
                </c:pt>
                <c:pt idx="952">
                  <c:v>5.120965849999987</c:v>
                </c:pt>
                <c:pt idx="953">
                  <c:v>5.125970849999985</c:v>
                </c:pt>
                <c:pt idx="954">
                  <c:v>5.130975849999988</c:v>
                </c:pt>
                <c:pt idx="955">
                  <c:v>5.135980849999987</c:v>
                </c:pt>
                <c:pt idx="956">
                  <c:v>5.140985849999985</c:v>
                </c:pt>
                <c:pt idx="957">
                  <c:v>5.145990849999988</c:v>
                </c:pt>
                <c:pt idx="958">
                  <c:v>5.150995849999987</c:v>
                </c:pt>
                <c:pt idx="959">
                  <c:v>5.156000849999991</c:v>
                </c:pt>
                <c:pt idx="960">
                  <c:v>5.161005849999988</c:v>
                </c:pt>
                <c:pt idx="961">
                  <c:v>5.166010849999987</c:v>
                </c:pt>
                <c:pt idx="962">
                  <c:v>5.171015849999991</c:v>
                </c:pt>
                <c:pt idx="963">
                  <c:v>5.176020849999994</c:v>
                </c:pt>
                <c:pt idx="964">
                  <c:v>5.181025849999993</c:v>
                </c:pt>
                <c:pt idx="965">
                  <c:v>5.186030849999991</c:v>
                </c:pt>
                <c:pt idx="966">
                  <c:v>5.191035849999988</c:v>
                </c:pt>
                <c:pt idx="967">
                  <c:v>5.196040849999993</c:v>
                </c:pt>
                <c:pt idx="968">
                  <c:v>5.201045849999995</c:v>
                </c:pt>
                <c:pt idx="969">
                  <c:v>5.206050849999994</c:v>
                </c:pt>
                <c:pt idx="970">
                  <c:v>5.211055849999993</c:v>
                </c:pt>
                <c:pt idx="971">
                  <c:v>5.216060849999995</c:v>
                </c:pt>
                <c:pt idx="972">
                  <c:v>5.221065849999994</c:v>
                </c:pt>
                <c:pt idx="973">
                  <c:v>5.226070849999993</c:v>
                </c:pt>
                <c:pt idx="974">
                  <c:v>5.231075849999995</c:v>
                </c:pt>
                <c:pt idx="975">
                  <c:v>5.236080849999994</c:v>
                </c:pt>
                <c:pt idx="976">
                  <c:v>5.241085849999993</c:v>
                </c:pt>
                <c:pt idx="977">
                  <c:v>5.246090849999995</c:v>
                </c:pt>
                <c:pt idx="978">
                  <c:v>5.251095849999994</c:v>
                </c:pt>
                <c:pt idx="979">
                  <c:v>5.256100849999993</c:v>
                </c:pt>
                <c:pt idx="980">
                  <c:v>5.261105849999991</c:v>
                </c:pt>
                <c:pt idx="981">
                  <c:v>5.266110849999988</c:v>
                </c:pt>
                <c:pt idx="982">
                  <c:v>5.271115849999993</c:v>
                </c:pt>
                <c:pt idx="983">
                  <c:v>5.276120849999995</c:v>
                </c:pt>
                <c:pt idx="984">
                  <c:v>5.281125849999994</c:v>
                </c:pt>
                <c:pt idx="985">
                  <c:v>5.286130849999993</c:v>
                </c:pt>
                <c:pt idx="986">
                  <c:v>5.291135849999989</c:v>
                </c:pt>
                <c:pt idx="987">
                  <c:v>5.296140849999994</c:v>
                </c:pt>
                <c:pt idx="988">
                  <c:v>5.301145849999993</c:v>
                </c:pt>
                <c:pt idx="989">
                  <c:v>5.306150849999989</c:v>
                </c:pt>
                <c:pt idx="990">
                  <c:v>5.311155849999988</c:v>
                </c:pt>
                <c:pt idx="991">
                  <c:v>5.316160849999993</c:v>
                </c:pt>
                <c:pt idx="992">
                  <c:v>5.321165849999989</c:v>
                </c:pt>
                <c:pt idx="993">
                  <c:v>5.326170849999988</c:v>
                </c:pt>
                <c:pt idx="994">
                  <c:v>5.331175849999993</c:v>
                </c:pt>
                <c:pt idx="995">
                  <c:v>5.336180849999989</c:v>
                </c:pt>
                <c:pt idx="996">
                  <c:v>5.341185849999988</c:v>
                </c:pt>
                <c:pt idx="997">
                  <c:v>5.346190849999993</c:v>
                </c:pt>
                <c:pt idx="998">
                  <c:v>5.351195849999989</c:v>
                </c:pt>
                <c:pt idx="999">
                  <c:v>5.356200849999994</c:v>
                </c:pt>
                <c:pt idx="1000">
                  <c:v>5.361205849999993</c:v>
                </c:pt>
                <c:pt idx="1001">
                  <c:v>5.366210849999989</c:v>
                </c:pt>
                <c:pt idx="1002">
                  <c:v>5.371215849999994</c:v>
                </c:pt>
                <c:pt idx="1003">
                  <c:v>5.37622085</c:v>
                </c:pt>
                <c:pt idx="1004">
                  <c:v>5.381225849999994</c:v>
                </c:pt>
                <c:pt idx="1005">
                  <c:v>5.386230849999994</c:v>
                </c:pt>
                <c:pt idx="1006">
                  <c:v>5.391235849999993</c:v>
                </c:pt>
                <c:pt idx="1007">
                  <c:v>5.396240849999994</c:v>
                </c:pt>
                <c:pt idx="1008">
                  <c:v>5.40124585</c:v>
                </c:pt>
                <c:pt idx="1009">
                  <c:v>5.40625085</c:v>
                </c:pt>
                <c:pt idx="1010">
                  <c:v>5.411255849999995</c:v>
                </c:pt>
                <c:pt idx="1011">
                  <c:v>5.41626085</c:v>
                </c:pt>
                <c:pt idx="1012">
                  <c:v>5.42126585</c:v>
                </c:pt>
                <c:pt idx="1013">
                  <c:v>5.426270849999995</c:v>
                </c:pt>
                <c:pt idx="1014">
                  <c:v>5.43127585</c:v>
                </c:pt>
                <c:pt idx="1015">
                  <c:v>5.43628085</c:v>
                </c:pt>
                <c:pt idx="1016">
                  <c:v>5.441285849999995</c:v>
                </c:pt>
                <c:pt idx="1017">
                  <c:v>5.44629085</c:v>
                </c:pt>
                <c:pt idx="1018">
                  <c:v>5.45129585</c:v>
                </c:pt>
                <c:pt idx="1019">
                  <c:v>5.456300849999995</c:v>
                </c:pt>
                <c:pt idx="1020">
                  <c:v>5.461305849999994</c:v>
                </c:pt>
                <c:pt idx="1021">
                  <c:v>5.466310849999993</c:v>
                </c:pt>
                <c:pt idx="1022">
                  <c:v>5.471315849999995</c:v>
                </c:pt>
                <c:pt idx="1023">
                  <c:v>5.47632085</c:v>
                </c:pt>
                <c:pt idx="1024">
                  <c:v>5.48132585</c:v>
                </c:pt>
                <c:pt idx="1025">
                  <c:v>5.486330849999995</c:v>
                </c:pt>
                <c:pt idx="1026">
                  <c:v>5.491335849999994</c:v>
                </c:pt>
                <c:pt idx="1027">
                  <c:v>5.49634085</c:v>
                </c:pt>
                <c:pt idx="1028">
                  <c:v>5.501345849999995</c:v>
                </c:pt>
                <c:pt idx="1029">
                  <c:v>5.506350849999994</c:v>
                </c:pt>
                <c:pt idx="1030">
                  <c:v>5.511355849999994</c:v>
                </c:pt>
                <c:pt idx="1031">
                  <c:v>5.516360849999995</c:v>
                </c:pt>
                <c:pt idx="1032">
                  <c:v>5.521365849999994</c:v>
                </c:pt>
                <c:pt idx="1033">
                  <c:v>5.526370849999993</c:v>
                </c:pt>
                <c:pt idx="1034">
                  <c:v>5.531375849999995</c:v>
                </c:pt>
                <c:pt idx="1035">
                  <c:v>5.536380849999994</c:v>
                </c:pt>
                <c:pt idx="1036">
                  <c:v>5.541385849999993</c:v>
                </c:pt>
                <c:pt idx="1037">
                  <c:v>5.546390849999995</c:v>
                </c:pt>
                <c:pt idx="1038">
                  <c:v>5.551395849999994</c:v>
                </c:pt>
                <c:pt idx="1039">
                  <c:v>5.556400849999993</c:v>
                </c:pt>
                <c:pt idx="1040">
                  <c:v>5.561405849999991</c:v>
                </c:pt>
                <c:pt idx="1041">
                  <c:v>5.566410849999988</c:v>
                </c:pt>
                <c:pt idx="1042">
                  <c:v>5.571415849999993</c:v>
                </c:pt>
                <c:pt idx="1043">
                  <c:v>5.576420849999995</c:v>
                </c:pt>
                <c:pt idx="1044">
                  <c:v>5.581425849999994</c:v>
                </c:pt>
                <c:pt idx="1045">
                  <c:v>5.586430849999993</c:v>
                </c:pt>
                <c:pt idx="1046">
                  <c:v>5.591435849999991</c:v>
                </c:pt>
                <c:pt idx="1047">
                  <c:v>5.596440849999994</c:v>
                </c:pt>
                <c:pt idx="1048">
                  <c:v>5.601445849999993</c:v>
                </c:pt>
                <c:pt idx="1049">
                  <c:v>5.606450849999989</c:v>
                </c:pt>
                <c:pt idx="1050">
                  <c:v>5.611455849999988</c:v>
                </c:pt>
                <c:pt idx="1051">
                  <c:v>5.616460849999993</c:v>
                </c:pt>
                <c:pt idx="1052">
                  <c:v>5.621465849999989</c:v>
                </c:pt>
                <c:pt idx="1053">
                  <c:v>5.626470849999988</c:v>
                </c:pt>
                <c:pt idx="1054">
                  <c:v>5.631475849999993</c:v>
                </c:pt>
                <c:pt idx="1055">
                  <c:v>5.636480849999989</c:v>
                </c:pt>
                <c:pt idx="1056">
                  <c:v>5.641485849999988</c:v>
                </c:pt>
                <c:pt idx="1057">
                  <c:v>5.646490849999993</c:v>
                </c:pt>
                <c:pt idx="1058">
                  <c:v>5.651495849999989</c:v>
                </c:pt>
                <c:pt idx="1059">
                  <c:v>5.656500849999988</c:v>
                </c:pt>
                <c:pt idx="1060">
                  <c:v>5.661505849999987</c:v>
                </c:pt>
                <c:pt idx="1061">
                  <c:v>5.666510849999984</c:v>
                </c:pt>
                <c:pt idx="1062">
                  <c:v>5.671515849999988</c:v>
                </c:pt>
                <c:pt idx="1063">
                  <c:v>5.676520849999993</c:v>
                </c:pt>
                <c:pt idx="1064">
                  <c:v>5.681525849999989</c:v>
                </c:pt>
                <c:pt idx="1065">
                  <c:v>5.686530849999988</c:v>
                </c:pt>
                <c:pt idx="1066">
                  <c:v>5.691535849999987</c:v>
                </c:pt>
                <c:pt idx="1067">
                  <c:v>5.696540849999989</c:v>
                </c:pt>
                <c:pt idx="1068">
                  <c:v>5.701545849999994</c:v>
                </c:pt>
                <c:pt idx="1069">
                  <c:v>5.706550849999993</c:v>
                </c:pt>
                <c:pt idx="1070">
                  <c:v>5.711555849999989</c:v>
                </c:pt>
                <c:pt idx="1071">
                  <c:v>5.716560849999994</c:v>
                </c:pt>
                <c:pt idx="1072">
                  <c:v>5.721565849999993</c:v>
                </c:pt>
                <c:pt idx="1073">
                  <c:v>5.726570849999989</c:v>
                </c:pt>
                <c:pt idx="1074">
                  <c:v>5.731575849999994</c:v>
                </c:pt>
                <c:pt idx="1075">
                  <c:v>5.736580849999993</c:v>
                </c:pt>
                <c:pt idx="1076">
                  <c:v>5.741585849999989</c:v>
                </c:pt>
                <c:pt idx="1077">
                  <c:v>5.746590849999994</c:v>
                </c:pt>
                <c:pt idx="1078">
                  <c:v>5.751595849999993</c:v>
                </c:pt>
                <c:pt idx="1079">
                  <c:v>5.756600849999994</c:v>
                </c:pt>
                <c:pt idx="1080">
                  <c:v>5.761605849999994</c:v>
                </c:pt>
                <c:pt idx="1081">
                  <c:v>5.766610849999993</c:v>
                </c:pt>
                <c:pt idx="1082">
                  <c:v>5.771615849999994</c:v>
                </c:pt>
                <c:pt idx="1083">
                  <c:v>5.77662085</c:v>
                </c:pt>
                <c:pt idx="1084">
                  <c:v>5.78162585</c:v>
                </c:pt>
                <c:pt idx="1085">
                  <c:v>5.786630849999994</c:v>
                </c:pt>
                <c:pt idx="1086">
                  <c:v>5.791635849999994</c:v>
                </c:pt>
                <c:pt idx="1087">
                  <c:v>5.79664085</c:v>
                </c:pt>
                <c:pt idx="1088">
                  <c:v>5.801645849999995</c:v>
                </c:pt>
                <c:pt idx="1089">
                  <c:v>5.806650849999994</c:v>
                </c:pt>
                <c:pt idx="1090">
                  <c:v>5.811655849999993</c:v>
                </c:pt>
                <c:pt idx="1091">
                  <c:v>5.816660849999995</c:v>
                </c:pt>
                <c:pt idx="1092">
                  <c:v>5.821665849999994</c:v>
                </c:pt>
                <c:pt idx="1093">
                  <c:v>5.826670849999993</c:v>
                </c:pt>
                <c:pt idx="1094">
                  <c:v>5.831675849999995</c:v>
                </c:pt>
                <c:pt idx="1095">
                  <c:v>5.836680849999994</c:v>
                </c:pt>
                <c:pt idx="1096">
                  <c:v>5.841685849999993</c:v>
                </c:pt>
                <c:pt idx="1097">
                  <c:v>5.846690849999995</c:v>
                </c:pt>
                <c:pt idx="1098">
                  <c:v>5.851695849999994</c:v>
                </c:pt>
                <c:pt idx="1099">
                  <c:v>5.856700849999993</c:v>
                </c:pt>
                <c:pt idx="1100">
                  <c:v>5.861705849999989</c:v>
                </c:pt>
                <c:pt idx="1101">
                  <c:v>5.866710849999988</c:v>
                </c:pt>
                <c:pt idx="1102">
                  <c:v>5.871715849999993</c:v>
                </c:pt>
                <c:pt idx="1103">
                  <c:v>5.876720849999995</c:v>
                </c:pt>
                <c:pt idx="1104">
                  <c:v>5.881725849999994</c:v>
                </c:pt>
                <c:pt idx="1105">
                  <c:v>5.886730849999993</c:v>
                </c:pt>
                <c:pt idx="1106">
                  <c:v>5.891735849999989</c:v>
                </c:pt>
                <c:pt idx="1107">
                  <c:v>5.896740849999994</c:v>
                </c:pt>
                <c:pt idx="1108">
                  <c:v>5.90174585</c:v>
                </c:pt>
                <c:pt idx="1109">
                  <c:v>5.906750849999995</c:v>
                </c:pt>
                <c:pt idx="1110">
                  <c:v>5.911755849999994</c:v>
                </c:pt>
                <c:pt idx="1111">
                  <c:v>5.91676085</c:v>
                </c:pt>
                <c:pt idx="1112">
                  <c:v>5.921765849999995</c:v>
                </c:pt>
                <c:pt idx="1113">
                  <c:v>5.926770849999994</c:v>
                </c:pt>
                <c:pt idx="1114">
                  <c:v>5.93177585</c:v>
                </c:pt>
                <c:pt idx="1115">
                  <c:v>5.936780849999995</c:v>
                </c:pt>
                <c:pt idx="1116">
                  <c:v>5.941785849999994</c:v>
                </c:pt>
                <c:pt idx="1117">
                  <c:v>5.94679085</c:v>
                </c:pt>
                <c:pt idx="1118">
                  <c:v>5.951795849999995</c:v>
                </c:pt>
                <c:pt idx="1119">
                  <c:v>5.956800849999994</c:v>
                </c:pt>
                <c:pt idx="1120">
                  <c:v>5.961805849999993</c:v>
                </c:pt>
                <c:pt idx="1121">
                  <c:v>5.966810849999991</c:v>
                </c:pt>
                <c:pt idx="1122">
                  <c:v>5.971815849999994</c:v>
                </c:pt>
                <c:pt idx="1123">
                  <c:v>5.97682085</c:v>
                </c:pt>
                <c:pt idx="1124">
                  <c:v>5.981825849999995</c:v>
                </c:pt>
                <c:pt idx="1125">
                  <c:v>5.986830849999994</c:v>
                </c:pt>
                <c:pt idx="1126">
                  <c:v>5.991835849999993</c:v>
                </c:pt>
                <c:pt idx="1127">
                  <c:v>5.996840849999995</c:v>
                </c:pt>
                <c:pt idx="1128">
                  <c:v>6.001845849999994</c:v>
                </c:pt>
                <c:pt idx="1129">
                  <c:v>6.006850849999994</c:v>
                </c:pt>
                <c:pt idx="1130">
                  <c:v>6.011855849999991</c:v>
                </c:pt>
                <c:pt idx="1131">
                  <c:v>6.016860849999994</c:v>
                </c:pt>
                <c:pt idx="1132">
                  <c:v>6.021865849999994</c:v>
                </c:pt>
                <c:pt idx="1133">
                  <c:v>6.026870849999991</c:v>
                </c:pt>
                <c:pt idx="1134">
                  <c:v>6.031875849999994</c:v>
                </c:pt>
                <c:pt idx="1135">
                  <c:v>6.036880849999994</c:v>
                </c:pt>
                <c:pt idx="1136">
                  <c:v>6.041885849999991</c:v>
                </c:pt>
                <c:pt idx="1137">
                  <c:v>6.046890849999994</c:v>
                </c:pt>
                <c:pt idx="1138">
                  <c:v>6.051895849999994</c:v>
                </c:pt>
                <c:pt idx="1139">
                  <c:v>6.056900849999991</c:v>
                </c:pt>
                <c:pt idx="1140">
                  <c:v>6.061905849999988</c:v>
                </c:pt>
                <c:pt idx="1141">
                  <c:v>6.066910849999988</c:v>
                </c:pt>
                <c:pt idx="1142">
                  <c:v>6.071915849999991</c:v>
                </c:pt>
                <c:pt idx="1143">
                  <c:v>6.076920849999994</c:v>
                </c:pt>
                <c:pt idx="1144">
                  <c:v>6.081925849999994</c:v>
                </c:pt>
                <c:pt idx="1145">
                  <c:v>6.086930849999991</c:v>
                </c:pt>
                <c:pt idx="1146">
                  <c:v>6.091935849999988</c:v>
                </c:pt>
                <c:pt idx="1147">
                  <c:v>6.096940849999993</c:v>
                </c:pt>
                <c:pt idx="1148">
                  <c:v>6.101945849999991</c:v>
                </c:pt>
                <c:pt idx="1149">
                  <c:v>6.106950849999988</c:v>
                </c:pt>
                <c:pt idx="1150">
                  <c:v>6.111955849999988</c:v>
                </c:pt>
                <c:pt idx="1151">
                  <c:v>6.116960849999991</c:v>
                </c:pt>
                <c:pt idx="1152">
                  <c:v>6.121965849999988</c:v>
                </c:pt>
                <c:pt idx="1153">
                  <c:v>6.126970849999988</c:v>
                </c:pt>
                <c:pt idx="1154">
                  <c:v>6.131975849999991</c:v>
                </c:pt>
                <c:pt idx="1155">
                  <c:v>6.136980849999988</c:v>
                </c:pt>
                <c:pt idx="1156">
                  <c:v>6.141985849999988</c:v>
                </c:pt>
                <c:pt idx="1157">
                  <c:v>6.146990849999991</c:v>
                </c:pt>
                <c:pt idx="1158">
                  <c:v>6.151995849999988</c:v>
                </c:pt>
                <c:pt idx="1159">
                  <c:v>6.157000849999988</c:v>
                </c:pt>
                <c:pt idx="1160">
                  <c:v>6.162005849999985</c:v>
                </c:pt>
                <c:pt idx="1161">
                  <c:v>6.167010849999984</c:v>
                </c:pt>
                <c:pt idx="1162">
                  <c:v>6.172015849999988</c:v>
                </c:pt>
                <c:pt idx="1163">
                  <c:v>6.177020849999991</c:v>
                </c:pt>
                <c:pt idx="1164">
                  <c:v>6.182025849999988</c:v>
                </c:pt>
                <c:pt idx="1165">
                  <c:v>6.187030849999988</c:v>
                </c:pt>
                <c:pt idx="1166">
                  <c:v>6.192035849999985</c:v>
                </c:pt>
                <c:pt idx="1167">
                  <c:v>6.197040849999988</c:v>
                </c:pt>
                <c:pt idx="1168">
                  <c:v>6.202045849999994</c:v>
                </c:pt>
                <c:pt idx="1169">
                  <c:v>6.207050849999991</c:v>
                </c:pt>
                <c:pt idx="1170">
                  <c:v>6.212055849999988</c:v>
                </c:pt>
                <c:pt idx="1171">
                  <c:v>6.217060849999994</c:v>
                </c:pt>
                <c:pt idx="1172">
                  <c:v>6.222065849999991</c:v>
                </c:pt>
                <c:pt idx="1173">
                  <c:v>6.227070849999988</c:v>
                </c:pt>
                <c:pt idx="1174">
                  <c:v>6.232075849999994</c:v>
                </c:pt>
                <c:pt idx="1175">
                  <c:v>6.237080849999991</c:v>
                </c:pt>
                <c:pt idx="1176">
                  <c:v>6.242085849999988</c:v>
                </c:pt>
                <c:pt idx="1177">
                  <c:v>6.247090849999994</c:v>
                </c:pt>
                <c:pt idx="1178">
                  <c:v>6.252095849999991</c:v>
                </c:pt>
                <c:pt idx="1179">
                  <c:v>6.257100849999988</c:v>
                </c:pt>
                <c:pt idx="1180">
                  <c:v>6.262105849999988</c:v>
                </c:pt>
                <c:pt idx="1181">
                  <c:v>6.267110849999985</c:v>
                </c:pt>
                <c:pt idx="1182">
                  <c:v>6.272115849999988</c:v>
                </c:pt>
                <c:pt idx="1183">
                  <c:v>6.277120849999994</c:v>
                </c:pt>
                <c:pt idx="1184">
                  <c:v>6.282125849999991</c:v>
                </c:pt>
                <c:pt idx="1185">
                  <c:v>6.287130849999988</c:v>
                </c:pt>
                <c:pt idx="1186">
                  <c:v>6.292135849999988</c:v>
                </c:pt>
                <c:pt idx="1187">
                  <c:v>6.297140849999991</c:v>
                </c:pt>
                <c:pt idx="1188">
                  <c:v>6.302145849999988</c:v>
                </c:pt>
                <c:pt idx="1189">
                  <c:v>6.307150849999987</c:v>
                </c:pt>
                <c:pt idx="1190">
                  <c:v>6.312155849999985</c:v>
                </c:pt>
                <c:pt idx="1191">
                  <c:v>6.317160849999988</c:v>
                </c:pt>
                <c:pt idx="1192">
                  <c:v>6.322165849999987</c:v>
                </c:pt>
                <c:pt idx="1193">
                  <c:v>6.327170849999985</c:v>
                </c:pt>
                <c:pt idx="1194">
                  <c:v>6.332175849999988</c:v>
                </c:pt>
                <c:pt idx="1195">
                  <c:v>6.337180849999987</c:v>
                </c:pt>
                <c:pt idx="1196">
                  <c:v>6.342185849999985</c:v>
                </c:pt>
                <c:pt idx="1197">
                  <c:v>6.347190849999988</c:v>
                </c:pt>
                <c:pt idx="1198">
                  <c:v>6.352195849999987</c:v>
                </c:pt>
                <c:pt idx="1199">
                  <c:v>6.357200849999991</c:v>
                </c:pt>
                <c:pt idx="1200">
                  <c:v>6.362205849999988</c:v>
                </c:pt>
                <c:pt idx="1201">
                  <c:v>6.367210849999987</c:v>
                </c:pt>
                <c:pt idx="1202">
                  <c:v>6.372215849999991</c:v>
                </c:pt>
                <c:pt idx="1203">
                  <c:v>6.377220849999994</c:v>
                </c:pt>
                <c:pt idx="1204">
                  <c:v>6.382225849999993</c:v>
                </c:pt>
                <c:pt idx="1205">
                  <c:v>6.387230849999991</c:v>
                </c:pt>
                <c:pt idx="1206">
                  <c:v>6.392235849999988</c:v>
                </c:pt>
                <c:pt idx="1207">
                  <c:v>6.397240849999993</c:v>
                </c:pt>
                <c:pt idx="1208">
                  <c:v>6.402245849999995</c:v>
                </c:pt>
                <c:pt idx="1209">
                  <c:v>6.407250849999994</c:v>
                </c:pt>
                <c:pt idx="1210">
                  <c:v>6.412255849999994</c:v>
                </c:pt>
                <c:pt idx="1211">
                  <c:v>6.417260849999995</c:v>
                </c:pt>
                <c:pt idx="1212">
                  <c:v>6.422265849999994</c:v>
                </c:pt>
                <c:pt idx="1213">
                  <c:v>6.427270849999994</c:v>
                </c:pt>
                <c:pt idx="1214">
                  <c:v>6.432275849999995</c:v>
                </c:pt>
                <c:pt idx="1215">
                  <c:v>6.437280849999994</c:v>
                </c:pt>
                <c:pt idx="1216">
                  <c:v>6.442285849999994</c:v>
                </c:pt>
                <c:pt idx="1217">
                  <c:v>6.447290849999995</c:v>
                </c:pt>
                <c:pt idx="1218">
                  <c:v>6.452295849999994</c:v>
                </c:pt>
                <c:pt idx="1219">
                  <c:v>6.457300849999994</c:v>
                </c:pt>
                <c:pt idx="1220">
                  <c:v>6.462305849999991</c:v>
                </c:pt>
                <c:pt idx="1221">
                  <c:v>6.467310849999988</c:v>
                </c:pt>
                <c:pt idx="1222">
                  <c:v>6.472315849999994</c:v>
                </c:pt>
                <c:pt idx="1223">
                  <c:v>6.477320849999995</c:v>
                </c:pt>
                <c:pt idx="1224">
                  <c:v>6.482325849999994</c:v>
                </c:pt>
                <c:pt idx="1225">
                  <c:v>6.487330849999993</c:v>
                </c:pt>
                <c:pt idx="1226">
                  <c:v>6.492335849999991</c:v>
                </c:pt>
                <c:pt idx="1227">
                  <c:v>6.497340849999994</c:v>
                </c:pt>
                <c:pt idx="1228">
                  <c:v>6.502345849999994</c:v>
                </c:pt>
                <c:pt idx="1229">
                  <c:v>6.507350849999991</c:v>
                </c:pt>
                <c:pt idx="1230">
                  <c:v>6.512355849999989</c:v>
                </c:pt>
                <c:pt idx="1231">
                  <c:v>6.517360849999994</c:v>
                </c:pt>
                <c:pt idx="1232">
                  <c:v>6.522365849999991</c:v>
                </c:pt>
                <c:pt idx="1233">
                  <c:v>6.527370849999989</c:v>
                </c:pt>
                <c:pt idx="1234">
                  <c:v>6.532375849999994</c:v>
                </c:pt>
                <c:pt idx="1235">
                  <c:v>6.537380849999991</c:v>
                </c:pt>
                <c:pt idx="1236">
                  <c:v>6.542385849999989</c:v>
                </c:pt>
                <c:pt idx="1237">
                  <c:v>6.547390849999994</c:v>
                </c:pt>
                <c:pt idx="1238">
                  <c:v>6.552395849999991</c:v>
                </c:pt>
                <c:pt idx="1239">
                  <c:v>6.557400849999988</c:v>
                </c:pt>
                <c:pt idx="1240">
                  <c:v>6.562405849999988</c:v>
                </c:pt>
                <c:pt idx="1241">
                  <c:v>6.567410849999985</c:v>
                </c:pt>
                <c:pt idx="1242">
                  <c:v>6.572415849999989</c:v>
                </c:pt>
                <c:pt idx="1243">
                  <c:v>6.577420849999994</c:v>
                </c:pt>
                <c:pt idx="1244">
                  <c:v>6.582425849999991</c:v>
                </c:pt>
                <c:pt idx="1245">
                  <c:v>6.587430849999988</c:v>
                </c:pt>
                <c:pt idx="1246">
                  <c:v>6.592435849999988</c:v>
                </c:pt>
                <c:pt idx="1247">
                  <c:v>6.597440849999991</c:v>
                </c:pt>
                <c:pt idx="1248">
                  <c:v>6.602445849999988</c:v>
                </c:pt>
                <c:pt idx="1249">
                  <c:v>6.607450849999987</c:v>
                </c:pt>
                <c:pt idx="1250">
                  <c:v>6.612455849999984</c:v>
                </c:pt>
                <c:pt idx="1251">
                  <c:v>6.617460849999988</c:v>
                </c:pt>
                <c:pt idx="1252">
                  <c:v>6.622465849999987</c:v>
                </c:pt>
                <c:pt idx="1253">
                  <c:v>6.627470849999984</c:v>
                </c:pt>
                <c:pt idx="1254">
                  <c:v>6.632475849999988</c:v>
                </c:pt>
                <c:pt idx="1255">
                  <c:v>6.637480849999987</c:v>
                </c:pt>
                <c:pt idx="1256">
                  <c:v>6.642485849999984</c:v>
                </c:pt>
                <c:pt idx="1257">
                  <c:v>6.647490849999988</c:v>
                </c:pt>
                <c:pt idx="1258">
                  <c:v>6.652495849999987</c:v>
                </c:pt>
                <c:pt idx="1259">
                  <c:v>6.657500849999984</c:v>
                </c:pt>
                <c:pt idx="1260">
                  <c:v>6.662505849999984</c:v>
                </c:pt>
                <c:pt idx="1261">
                  <c:v>6.667510849999983</c:v>
                </c:pt>
                <c:pt idx="1262">
                  <c:v>6.672515849999984</c:v>
                </c:pt>
                <c:pt idx="1263">
                  <c:v>6.677520849999988</c:v>
                </c:pt>
                <c:pt idx="1264">
                  <c:v>6.682525849999987</c:v>
                </c:pt>
                <c:pt idx="1265">
                  <c:v>6.687530849999984</c:v>
                </c:pt>
                <c:pt idx="1266">
                  <c:v>6.692535849999984</c:v>
                </c:pt>
                <c:pt idx="1267">
                  <c:v>6.697540849999987</c:v>
                </c:pt>
                <c:pt idx="1268">
                  <c:v>6.702545849999991</c:v>
                </c:pt>
                <c:pt idx="1269">
                  <c:v>6.707550849999988</c:v>
                </c:pt>
                <c:pt idx="1270">
                  <c:v>6.712555849999987</c:v>
                </c:pt>
                <c:pt idx="1271">
                  <c:v>6.717560849999991</c:v>
                </c:pt>
                <c:pt idx="1272">
                  <c:v>6.722565849999988</c:v>
                </c:pt>
                <c:pt idx="1273">
                  <c:v>6.727570849999987</c:v>
                </c:pt>
                <c:pt idx="1274">
                  <c:v>6.732575849999991</c:v>
                </c:pt>
                <c:pt idx="1275">
                  <c:v>6.737580849999988</c:v>
                </c:pt>
                <c:pt idx="1276">
                  <c:v>6.742585849999987</c:v>
                </c:pt>
                <c:pt idx="1277">
                  <c:v>6.747590849999991</c:v>
                </c:pt>
                <c:pt idx="1278">
                  <c:v>6.752595849999988</c:v>
                </c:pt>
                <c:pt idx="1279">
                  <c:v>6.757600849999993</c:v>
                </c:pt>
                <c:pt idx="1280">
                  <c:v>6.762605849999991</c:v>
                </c:pt>
                <c:pt idx="1281">
                  <c:v>6.767610849999988</c:v>
                </c:pt>
                <c:pt idx="1282">
                  <c:v>6.772615849999993</c:v>
                </c:pt>
                <c:pt idx="1283">
                  <c:v>6.777620849999995</c:v>
                </c:pt>
                <c:pt idx="1284">
                  <c:v>6.782625849999994</c:v>
                </c:pt>
                <c:pt idx="1285">
                  <c:v>6.787630849999993</c:v>
                </c:pt>
                <c:pt idx="1286">
                  <c:v>6.792635849999989</c:v>
                </c:pt>
                <c:pt idx="1287">
                  <c:v>6.797640849999994</c:v>
                </c:pt>
                <c:pt idx="1288">
                  <c:v>6.802645849999994</c:v>
                </c:pt>
                <c:pt idx="1289">
                  <c:v>6.807650849999991</c:v>
                </c:pt>
                <c:pt idx="1290">
                  <c:v>6.812655849999988</c:v>
                </c:pt>
                <c:pt idx="1291">
                  <c:v>6.817660849999994</c:v>
                </c:pt>
                <c:pt idx="1292">
                  <c:v>6.822665849999991</c:v>
                </c:pt>
                <c:pt idx="1293">
                  <c:v>6.827670849999988</c:v>
                </c:pt>
                <c:pt idx="1294">
                  <c:v>6.832675849999994</c:v>
                </c:pt>
                <c:pt idx="1295">
                  <c:v>6.837680849999991</c:v>
                </c:pt>
                <c:pt idx="1296">
                  <c:v>6.842685849999988</c:v>
                </c:pt>
                <c:pt idx="1297">
                  <c:v>6.847690849999993</c:v>
                </c:pt>
                <c:pt idx="1298">
                  <c:v>6.852695849999991</c:v>
                </c:pt>
                <c:pt idx="1299">
                  <c:v>6.857700849999988</c:v>
                </c:pt>
                <c:pt idx="1300">
                  <c:v>6.862705849999988</c:v>
                </c:pt>
                <c:pt idx="1301">
                  <c:v>6.867710849999985</c:v>
                </c:pt>
                <c:pt idx="1302">
                  <c:v>6.872715849999988</c:v>
                </c:pt>
                <c:pt idx="1303">
                  <c:v>6.877720849999994</c:v>
                </c:pt>
                <c:pt idx="1304">
                  <c:v>6.882725849999991</c:v>
                </c:pt>
                <c:pt idx="1305">
                  <c:v>6.887730849999988</c:v>
                </c:pt>
                <c:pt idx="1306">
                  <c:v>6.892735849999987</c:v>
                </c:pt>
                <c:pt idx="1307">
                  <c:v>6.897740849999991</c:v>
                </c:pt>
                <c:pt idx="1308">
                  <c:v>6.902745849999994</c:v>
                </c:pt>
                <c:pt idx="1309">
                  <c:v>6.907750849999994</c:v>
                </c:pt>
                <c:pt idx="1310">
                  <c:v>6.912755849999991</c:v>
                </c:pt>
                <c:pt idx="1311">
                  <c:v>6.917760849999994</c:v>
                </c:pt>
                <c:pt idx="1312">
                  <c:v>6.922765849999994</c:v>
                </c:pt>
                <c:pt idx="1313">
                  <c:v>6.927770849999991</c:v>
                </c:pt>
                <c:pt idx="1314">
                  <c:v>6.932775849999994</c:v>
                </c:pt>
                <c:pt idx="1315">
                  <c:v>6.937780849999994</c:v>
                </c:pt>
                <c:pt idx="1316">
                  <c:v>6.942785849999991</c:v>
                </c:pt>
                <c:pt idx="1317">
                  <c:v>6.947790849999994</c:v>
                </c:pt>
                <c:pt idx="1318">
                  <c:v>6.952795849999994</c:v>
                </c:pt>
                <c:pt idx="1319">
                  <c:v>6.957800849999991</c:v>
                </c:pt>
                <c:pt idx="1320">
                  <c:v>6.962805849999988</c:v>
                </c:pt>
                <c:pt idx="1321">
                  <c:v>6.967810849999988</c:v>
                </c:pt>
                <c:pt idx="1322">
                  <c:v>6.972815849999991</c:v>
                </c:pt>
                <c:pt idx="1323">
                  <c:v>6.977820849999994</c:v>
                </c:pt>
                <c:pt idx="1324">
                  <c:v>6.982825849999994</c:v>
                </c:pt>
                <c:pt idx="1325">
                  <c:v>6.987830849999991</c:v>
                </c:pt>
                <c:pt idx="1326">
                  <c:v>6.992835849999988</c:v>
                </c:pt>
                <c:pt idx="1327">
                  <c:v>6.997840849999994</c:v>
                </c:pt>
                <c:pt idx="1328">
                  <c:v>7.002845849999991</c:v>
                </c:pt>
                <c:pt idx="1329">
                  <c:v>7.007850849999989</c:v>
                </c:pt>
                <c:pt idx="1330">
                  <c:v>7.012855849999988</c:v>
                </c:pt>
                <c:pt idx="1331">
                  <c:v>7.017860849999991</c:v>
                </c:pt>
                <c:pt idx="1332">
                  <c:v>7.022865849999989</c:v>
                </c:pt>
                <c:pt idx="1333">
                  <c:v>7.027870849999988</c:v>
                </c:pt>
                <c:pt idx="1334">
                  <c:v>7.032875849999991</c:v>
                </c:pt>
                <c:pt idx="1335">
                  <c:v>7.037880849999989</c:v>
                </c:pt>
                <c:pt idx="1336">
                  <c:v>7.042885849999988</c:v>
                </c:pt>
                <c:pt idx="1337">
                  <c:v>7.047890849999991</c:v>
                </c:pt>
                <c:pt idx="1338">
                  <c:v>7.052895849999989</c:v>
                </c:pt>
                <c:pt idx="1339">
                  <c:v>7.057900849999988</c:v>
                </c:pt>
                <c:pt idx="1340">
                  <c:v>7.062905849999985</c:v>
                </c:pt>
                <c:pt idx="1341">
                  <c:v>7.067910849999984</c:v>
                </c:pt>
                <c:pt idx="1342">
                  <c:v>7.072915849999988</c:v>
                </c:pt>
                <c:pt idx="1343">
                  <c:v>7.077920849999991</c:v>
                </c:pt>
                <c:pt idx="1344">
                  <c:v>7.082925849999989</c:v>
                </c:pt>
                <c:pt idx="1345">
                  <c:v>7.087930849999988</c:v>
                </c:pt>
                <c:pt idx="1346">
                  <c:v>7.092935849999985</c:v>
                </c:pt>
                <c:pt idx="1347">
                  <c:v>7.097940849999989</c:v>
                </c:pt>
                <c:pt idx="1348">
                  <c:v>7.102945849999988</c:v>
                </c:pt>
                <c:pt idx="1349">
                  <c:v>7.107950849999985</c:v>
                </c:pt>
                <c:pt idx="1350">
                  <c:v>7.112955849999984</c:v>
                </c:pt>
                <c:pt idx="1351">
                  <c:v>7.117960849999988</c:v>
                </c:pt>
                <c:pt idx="1352">
                  <c:v>7.122965849999985</c:v>
                </c:pt>
                <c:pt idx="1353">
                  <c:v>7.127970849999984</c:v>
                </c:pt>
                <c:pt idx="1354">
                  <c:v>7.132975849999988</c:v>
                </c:pt>
                <c:pt idx="1355">
                  <c:v>7.137980849999985</c:v>
                </c:pt>
                <c:pt idx="1356">
                  <c:v>7.142985849999984</c:v>
                </c:pt>
                <c:pt idx="1357">
                  <c:v>7.147990849999988</c:v>
                </c:pt>
                <c:pt idx="1358">
                  <c:v>7.152995849999985</c:v>
                </c:pt>
                <c:pt idx="1359">
                  <c:v>7.158000849999989</c:v>
                </c:pt>
                <c:pt idx="1360">
                  <c:v>7.163005849999988</c:v>
                </c:pt>
                <c:pt idx="1361">
                  <c:v>7.168010849999985</c:v>
                </c:pt>
                <c:pt idx="1362">
                  <c:v>7.173015849999989</c:v>
                </c:pt>
                <c:pt idx="1363">
                  <c:v>7.178020849999994</c:v>
                </c:pt>
                <c:pt idx="1364">
                  <c:v>7.183025849999991</c:v>
                </c:pt>
                <c:pt idx="1365">
                  <c:v>7.188030849999989</c:v>
                </c:pt>
                <c:pt idx="1366">
                  <c:v>7.193035849999988</c:v>
                </c:pt>
                <c:pt idx="1367">
                  <c:v>7.198040849999991</c:v>
                </c:pt>
                <c:pt idx="1368">
                  <c:v>7.203045849999994</c:v>
                </c:pt>
                <c:pt idx="1369">
                  <c:v>7.208050849999994</c:v>
                </c:pt>
                <c:pt idx="1370">
                  <c:v>7.213055849999991</c:v>
                </c:pt>
                <c:pt idx="1371">
                  <c:v>7.218060849999994</c:v>
                </c:pt>
                <c:pt idx="1372">
                  <c:v>7.223065849999994</c:v>
                </c:pt>
                <c:pt idx="1373">
                  <c:v>7.228070849999991</c:v>
                </c:pt>
                <c:pt idx="1374">
                  <c:v>7.233075849999994</c:v>
                </c:pt>
                <c:pt idx="1375">
                  <c:v>7.238080849999994</c:v>
                </c:pt>
                <c:pt idx="1376">
                  <c:v>7.243085849999991</c:v>
                </c:pt>
                <c:pt idx="1377">
                  <c:v>7.248090849999994</c:v>
                </c:pt>
                <c:pt idx="1378">
                  <c:v>7.253095849999994</c:v>
                </c:pt>
                <c:pt idx="1379">
                  <c:v>7.258100849999991</c:v>
                </c:pt>
                <c:pt idx="1380">
                  <c:v>7.263105849999989</c:v>
                </c:pt>
                <c:pt idx="1381">
                  <c:v>7.268110849999988</c:v>
                </c:pt>
                <c:pt idx="1382">
                  <c:v>7.273115849999991</c:v>
                </c:pt>
                <c:pt idx="1383">
                  <c:v>7.278120849999994</c:v>
                </c:pt>
                <c:pt idx="1384">
                  <c:v>7.283125849999994</c:v>
                </c:pt>
                <c:pt idx="1385">
                  <c:v>7.288130849999991</c:v>
                </c:pt>
                <c:pt idx="1386">
                  <c:v>7.293135849999989</c:v>
                </c:pt>
                <c:pt idx="1387">
                  <c:v>7.298140849999994</c:v>
                </c:pt>
                <c:pt idx="1388">
                  <c:v>7.303145849999991</c:v>
                </c:pt>
                <c:pt idx="1389">
                  <c:v>7.308150849999988</c:v>
                </c:pt>
                <c:pt idx="1390">
                  <c:v>7.313155849999988</c:v>
                </c:pt>
                <c:pt idx="1391">
                  <c:v>7.318160849999991</c:v>
                </c:pt>
                <c:pt idx="1392">
                  <c:v>7.323165849999988</c:v>
                </c:pt>
                <c:pt idx="1393">
                  <c:v>7.328170849999988</c:v>
                </c:pt>
                <c:pt idx="1394">
                  <c:v>7.333175849999991</c:v>
                </c:pt>
                <c:pt idx="1395">
                  <c:v>7.338180849999988</c:v>
                </c:pt>
                <c:pt idx="1396">
                  <c:v>7.343185849999988</c:v>
                </c:pt>
                <c:pt idx="1397">
                  <c:v>7.348190849999991</c:v>
                </c:pt>
                <c:pt idx="1398">
                  <c:v>7.353195849999988</c:v>
                </c:pt>
                <c:pt idx="1399">
                  <c:v>7.358200849999994</c:v>
                </c:pt>
                <c:pt idx="1400">
                  <c:v>7.363205849999991</c:v>
                </c:pt>
                <c:pt idx="1401">
                  <c:v>7.368210849999988</c:v>
                </c:pt>
                <c:pt idx="1402">
                  <c:v>7.373215849999994</c:v>
                </c:pt>
                <c:pt idx="1403">
                  <c:v>7.378220849999995</c:v>
                </c:pt>
                <c:pt idx="1404">
                  <c:v>7.383225849999994</c:v>
                </c:pt>
                <c:pt idx="1405">
                  <c:v>7.388230849999994</c:v>
                </c:pt>
                <c:pt idx="1406">
                  <c:v>7.393235849999991</c:v>
                </c:pt>
                <c:pt idx="1407">
                  <c:v>7.398240849999994</c:v>
                </c:pt>
                <c:pt idx="1408">
                  <c:v>7.40324585</c:v>
                </c:pt>
                <c:pt idx="1409">
                  <c:v>7.408250849999995</c:v>
                </c:pt>
                <c:pt idx="1410">
                  <c:v>7.413255849999994</c:v>
                </c:pt>
                <c:pt idx="1411">
                  <c:v>7.41826085</c:v>
                </c:pt>
                <c:pt idx="1412">
                  <c:v>7.423265849999995</c:v>
                </c:pt>
                <c:pt idx="1413">
                  <c:v>7.428270849999994</c:v>
                </c:pt>
                <c:pt idx="1414">
                  <c:v>7.43327585</c:v>
                </c:pt>
                <c:pt idx="1415">
                  <c:v>7.438280849999995</c:v>
                </c:pt>
                <c:pt idx="1416">
                  <c:v>7.443285849999994</c:v>
                </c:pt>
                <c:pt idx="1417">
                  <c:v>7.44829085</c:v>
                </c:pt>
                <c:pt idx="1418">
                  <c:v>7.453295849999995</c:v>
                </c:pt>
                <c:pt idx="1419">
                  <c:v>7.458300849999994</c:v>
                </c:pt>
                <c:pt idx="1420">
                  <c:v>7.463305849999994</c:v>
                </c:pt>
                <c:pt idx="1421">
                  <c:v>7.468310849999991</c:v>
                </c:pt>
                <c:pt idx="1422">
                  <c:v>7.473315849999994</c:v>
                </c:pt>
                <c:pt idx="1423">
                  <c:v>7.47832085</c:v>
                </c:pt>
                <c:pt idx="1424">
                  <c:v>7.483325849999995</c:v>
                </c:pt>
                <c:pt idx="1425">
                  <c:v>7.488330849999994</c:v>
                </c:pt>
                <c:pt idx="1426">
                  <c:v>7.493335849999994</c:v>
                </c:pt>
                <c:pt idx="1427">
                  <c:v>7.498340849999995</c:v>
                </c:pt>
                <c:pt idx="1428">
                  <c:v>7.503345849999994</c:v>
                </c:pt>
                <c:pt idx="1429">
                  <c:v>7.508350849999994</c:v>
                </c:pt>
                <c:pt idx="1430">
                  <c:v>7.513355849999991</c:v>
                </c:pt>
                <c:pt idx="1431">
                  <c:v>7.518360849999994</c:v>
                </c:pt>
                <c:pt idx="1432">
                  <c:v>7.523365849999994</c:v>
                </c:pt>
                <c:pt idx="1433">
                  <c:v>7.528370849999991</c:v>
                </c:pt>
                <c:pt idx="1434">
                  <c:v>7.533375849999994</c:v>
                </c:pt>
                <c:pt idx="1435">
                  <c:v>7.538380849999994</c:v>
                </c:pt>
                <c:pt idx="1436">
                  <c:v>7.543385849999991</c:v>
                </c:pt>
                <c:pt idx="1437">
                  <c:v>7.548390849999994</c:v>
                </c:pt>
                <c:pt idx="1438">
                  <c:v>7.553395849999994</c:v>
                </c:pt>
                <c:pt idx="1439">
                  <c:v>7.558400849999991</c:v>
                </c:pt>
                <c:pt idx="1440">
                  <c:v>7.563405849999989</c:v>
                </c:pt>
                <c:pt idx="1441">
                  <c:v>7.568410849999988</c:v>
                </c:pt>
                <c:pt idx="1442">
                  <c:v>7.573415849999991</c:v>
                </c:pt>
                <c:pt idx="1443">
                  <c:v>7.578420849999994</c:v>
                </c:pt>
                <c:pt idx="1444">
                  <c:v>7.583425849999994</c:v>
                </c:pt>
                <c:pt idx="1445">
                  <c:v>7.588430849999991</c:v>
                </c:pt>
                <c:pt idx="1446">
                  <c:v>7.593435849999989</c:v>
                </c:pt>
                <c:pt idx="1447">
                  <c:v>7.598440849999994</c:v>
                </c:pt>
                <c:pt idx="1448">
                  <c:v>7.603445849999991</c:v>
                </c:pt>
                <c:pt idx="1449">
                  <c:v>7.608450849999988</c:v>
                </c:pt>
                <c:pt idx="1450">
                  <c:v>7.613455849999988</c:v>
                </c:pt>
                <c:pt idx="1451">
                  <c:v>7.618460849999991</c:v>
                </c:pt>
                <c:pt idx="1452">
                  <c:v>7.623465849999988</c:v>
                </c:pt>
                <c:pt idx="1453">
                  <c:v>7.628470849999988</c:v>
                </c:pt>
                <c:pt idx="1454">
                  <c:v>7.633475849999991</c:v>
                </c:pt>
                <c:pt idx="1455">
                  <c:v>7.638480849999988</c:v>
                </c:pt>
                <c:pt idx="1456">
                  <c:v>7.643485849999988</c:v>
                </c:pt>
                <c:pt idx="1457">
                  <c:v>7.648490849999991</c:v>
                </c:pt>
                <c:pt idx="1458">
                  <c:v>7.653495849999988</c:v>
                </c:pt>
                <c:pt idx="1459">
                  <c:v>7.658500849999988</c:v>
                </c:pt>
                <c:pt idx="1460">
                  <c:v>7.663505849999985</c:v>
                </c:pt>
                <c:pt idx="1461">
                  <c:v>7.668510849999984</c:v>
                </c:pt>
                <c:pt idx="1462">
                  <c:v>7.673515849999988</c:v>
                </c:pt>
                <c:pt idx="1463">
                  <c:v>7.678520849999991</c:v>
                </c:pt>
                <c:pt idx="1464">
                  <c:v>7.683525849999988</c:v>
                </c:pt>
                <c:pt idx="1465">
                  <c:v>7.688530849999988</c:v>
                </c:pt>
                <c:pt idx="1466">
                  <c:v>7.693535849999985</c:v>
                </c:pt>
                <c:pt idx="1467">
                  <c:v>7.698540849999988</c:v>
                </c:pt>
                <c:pt idx="1468">
                  <c:v>7.703545849999994</c:v>
                </c:pt>
                <c:pt idx="1469">
                  <c:v>7.708550849999991</c:v>
                </c:pt>
                <c:pt idx="1470">
                  <c:v>7.713555849999988</c:v>
                </c:pt>
                <c:pt idx="1471">
                  <c:v>7.718560849999994</c:v>
                </c:pt>
                <c:pt idx="1472">
                  <c:v>7.723565849999991</c:v>
                </c:pt>
                <c:pt idx="1473">
                  <c:v>7.728570849999988</c:v>
                </c:pt>
                <c:pt idx="1474">
                  <c:v>7.733575849999994</c:v>
                </c:pt>
                <c:pt idx="1475">
                  <c:v>7.738580849999991</c:v>
                </c:pt>
                <c:pt idx="1476">
                  <c:v>7.743585849999988</c:v>
                </c:pt>
                <c:pt idx="1477">
                  <c:v>7.748590849999994</c:v>
                </c:pt>
                <c:pt idx="1478">
                  <c:v>7.753595849999991</c:v>
                </c:pt>
                <c:pt idx="1479">
                  <c:v>7.758600849999994</c:v>
                </c:pt>
                <c:pt idx="1480">
                  <c:v>7.763605849999994</c:v>
                </c:pt>
                <c:pt idx="1481">
                  <c:v>7.768610849999991</c:v>
                </c:pt>
                <c:pt idx="1482">
                  <c:v>7.773615849999994</c:v>
                </c:pt>
                <c:pt idx="1483">
                  <c:v>7.77862085</c:v>
                </c:pt>
                <c:pt idx="1484">
                  <c:v>7.78362585</c:v>
                </c:pt>
                <c:pt idx="1485">
                  <c:v>7.788630849999994</c:v>
                </c:pt>
                <c:pt idx="1486">
                  <c:v>7.793635849999993</c:v>
                </c:pt>
                <c:pt idx="1487">
                  <c:v>7.79864085</c:v>
                </c:pt>
                <c:pt idx="1488">
                  <c:v>7.803645849999994</c:v>
                </c:pt>
                <c:pt idx="1489">
                  <c:v>7.808650849999994</c:v>
                </c:pt>
                <c:pt idx="1490">
                  <c:v>7.813655849999991</c:v>
                </c:pt>
                <c:pt idx="1491">
                  <c:v>7.818660849999994</c:v>
                </c:pt>
                <c:pt idx="1492">
                  <c:v>7.823665849999994</c:v>
                </c:pt>
                <c:pt idx="1493">
                  <c:v>7.828670849999991</c:v>
                </c:pt>
                <c:pt idx="1494">
                  <c:v>7.833675849999994</c:v>
                </c:pt>
                <c:pt idx="1495">
                  <c:v>7.838680849999994</c:v>
                </c:pt>
                <c:pt idx="1496">
                  <c:v>7.843685849999991</c:v>
                </c:pt>
                <c:pt idx="1497">
                  <c:v>7.848690849999994</c:v>
                </c:pt>
                <c:pt idx="1498">
                  <c:v>7.853695849999994</c:v>
                </c:pt>
                <c:pt idx="1499">
                  <c:v>7.858700849999991</c:v>
                </c:pt>
                <c:pt idx="1500">
                  <c:v>7.863705849999989</c:v>
                </c:pt>
                <c:pt idx="1501">
                  <c:v>7.868710849999988</c:v>
                </c:pt>
                <c:pt idx="1502">
                  <c:v>7.873715849999991</c:v>
                </c:pt>
                <c:pt idx="1503">
                  <c:v>7.878720849999994</c:v>
                </c:pt>
                <c:pt idx="1504">
                  <c:v>7.883725849999994</c:v>
                </c:pt>
                <c:pt idx="1505">
                  <c:v>7.888730849999991</c:v>
                </c:pt>
                <c:pt idx="1506">
                  <c:v>7.893735849999988</c:v>
                </c:pt>
                <c:pt idx="1507">
                  <c:v>7.898740849999994</c:v>
                </c:pt>
                <c:pt idx="1508">
                  <c:v>7.90374585</c:v>
                </c:pt>
                <c:pt idx="1509">
                  <c:v>7.908750849999994</c:v>
                </c:pt>
                <c:pt idx="1510">
                  <c:v>7.913755849999994</c:v>
                </c:pt>
                <c:pt idx="1511">
                  <c:v>7.91876085</c:v>
                </c:pt>
                <c:pt idx="1512">
                  <c:v>7.923765849999994</c:v>
                </c:pt>
                <c:pt idx="1513">
                  <c:v>7.928770849999994</c:v>
                </c:pt>
                <c:pt idx="1514">
                  <c:v>7.93377585</c:v>
                </c:pt>
                <c:pt idx="1515">
                  <c:v>7.938780849999994</c:v>
                </c:pt>
                <c:pt idx="1516">
                  <c:v>7.943785849999994</c:v>
                </c:pt>
                <c:pt idx="1517">
                  <c:v>7.94879085</c:v>
                </c:pt>
                <c:pt idx="1518">
                  <c:v>7.953795849999994</c:v>
                </c:pt>
                <c:pt idx="1519">
                  <c:v>7.958800849999994</c:v>
                </c:pt>
                <c:pt idx="1520">
                  <c:v>7.963805849999991</c:v>
                </c:pt>
                <c:pt idx="1521">
                  <c:v>7.968810849999989</c:v>
                </c:pt>
                <c:pt idx="1522">
                  <c:v>7.973815849999994</c:v>
                </c:pt>
                <c:pt idx="1523">
                  <c:v>7.97882085</c:v>
                </c:pt>
                <c:pt idx="1524">
                  <c:v>7.983825849999994</c:v>
                </c:pt>
                <c:pt idx="1525">
                  <c:v>7.988830849999994</c:v>
                </c:pt>
                <c:pt idx="1526">
                  <c:v>7.993835849999991</c:v>
                </c:pt>
                <c:pt idx="1527">
                  <c:v>7.998840849999994</c:v>
                </c:pt>
                <c:pt idx="1528">
                  <c:v>8.003845850000002</c:v>
                </c:pt>
                <c:pt idx="1529">
                  <c:v>8.00885085</c:v>
                </c:pt>
                <c:pt idx="1530">
                  <c:v>8.01385585</c:v>
                </c:pt>
                <c:pt idx="1531">
                  <c:v>8.01886085</c:v>
                </c:pt>
                <c:pt idx="1532">
                  <c:v>8.02386585</c:v>
                </c:pt>
                <c:pt idx="1533">
                  <c:v>8.028870849999998</c:v>
                </c:pt>
                <c:pt idx="1534">
                  <c:v>8.03387585</c:v>
                </c:pt>
                <c:pt idx="1535">
                  <c:v>8.03888085</c:v>
                </c:pt>
                <c:pt idx="1536">
                  <c:v>8.04388585</c:v>
                </c:pt>
                <c:pt idx="1537">
                  <c:v>8.04889085</c:v>
                </c:pt>
                <c:pt idx="1538">
                  <c:v>8.05389585000001</c:v>
                </c:pt>
                <c:pt idx="1539">
                  <c:v>8.05890085</c:v>
                </c:pt>
                <c:pt idx="1540">
                  <c:v>8.063905850000002</c:v>
                </c:pt>
                <c:pt idx="1541">
                  <c:v>8.06891085</c:v>
                </c:pt>
                <c:pt idx="1542">
                  <c:v>8.07391585</c:v>
                </c:pt>
                <c:pt idx="1543">
                  <c:v>8.07892085</c:v>
                </c:pt>
                <c:pt idx="1544">
                  <c:v>8.08392585</c:v>
                </c:pt>
                <c:pt idx="1545">
                  <c:v>8.08893085</c:v>
                </c:pt>
                <c:pt idx="1546">
                  <c:v>8.093935850000002</c:v>
                </c:pt>
                <c:pt idx="1547">
                  <c:v>8.09894085</c:v>
                </c:pt>
                <c:pt idx="1548">
                  <c:v>8.10394585</c:v>
                </c:pt>
                <c:pt idx="1549">
                  <c:v>8.10895085</c:v>
                </c:pt>
                <c:pt idx="1550">
                  <c:v>8.11395585</c:v>
                </c:pt>
                <c:pt idx="1551">
                  <c:v>8.118960849999998</c:v>
                </c:pt>
                <c:pt idx="1552">
                  <c:v>8.12396585</c:v>
                </c:pt>
                <c:pt idx="1553">
                  <c:v>8.128970849999998</c:v>
                </c:pt>
                <c:pt idx="1554">
                  <c:v>8.133975849999998</c:v>
                </c:pt>
                <c:pt idx="1555">
                  <c:v>8.13898085</c:v>
                </c:pt>
                <c:pt idx="1556">
                  <c:v>8.14398585</c:v>
                </c:pt>
                <c:pt idx="1557">
                  <c:v>8.148990849999998</c:v>
                </c:pt>
                <c:pt idx="1558">
                  <c:v>8.153995850000002</c:v>
                </c:pt>
                <c:pt idx="1559">
                  <c:v>8.15900085000001</c:v>
                </c:pt>
                <c:pt idx="1560">
                  <c:v>8.16400585</c:v>
                </c:pt>
                <c:pt idx="1561">
                  <c:v>8.169010850000002</c:v>
                </c:pt>
                <c:pt idx="1562">
                  <c:v>8.17401585</c:v>
                </c:pt>
                <c:pt idx="1563">
                  <c:v>8.17902085</c:v>
                </c:pt>
                <c:pt idx="1564">
                  <c:v>8.18402585</c:v>
                </c:pt>
                <c:pt idx="1565">
                  <c:v>8.18903085000001</c:v>
                </c:pt>
                <c:pt idx="1566">
                  <c:v>8.19403585</c:v>
                </c:pt>
                <c:pt idx="1567">
                  <c:v>8.199040850000002</c:v>
                </c:pt>
                <c:pt idx="1568">
                  <c:v>8.20404585</c:v>
                </c:pt>
                <c:pt idx="1569">
                  <c:v>8.20905085</c:v>
                </c:pt>
                <c:pt idx="1570">
                  <c:v>8.21405585</c:v>
                </c:pt>
                <c:pt idx="1571">
                  <c:v>8.21906085</c:v>
                </c:pt>
                <c:pt idx="1572">
                  <c:v>8.224065849999998</c:v>
                </c:pt>
                <c:pt idx="1573">
                  <c:v>8.22907085</c:v>
                </c:pt>
                <c:pt idx="1574">
                  <c:v>8.234075849999998</c:v>
                </c:pt>
                <c:pt idx="1575">
                  <c:v>8.23908085</c:v>
                </c:pt>
                <c:pt idx="1576">
                  <c:v>8.24408585</c:v>
                </c:pt>
                <c:pt idx="1577">
                  <c:v>8.24909085</c:v>
                </c:pt>
                <c:pt idx="1578">
                  <c:v>8.25409585</c:v>
                </c:pt>
                <c:pt idx="1579">
                  <c:v>8.259100850000002</c:v>
                </c:pt>
                <c:pt idx="1580">
                  <c:v>8.26410585</c:v>
                </c:pt>
                <c:pt idx="1581">
                  <c:v>8.26911085</c:v>
                </c:pt>
                <c:pt idx="1582">
                  <c:v>8.27411585</c:v>
                </c:pt>
                <c:pt idx="1583">
                  <c:v>8.27912085</c:v>
                </c:pt>
                <c:pt idx="1584">
                  <c:v>8.284125849999998</c:v>
                </c:pt>
                <c:pt idx="1585">
                  <c:v>8.289130850000002</c:v>
                </c:pt>
                <c:pt idx="1586">
                  <c:v>8.29413585</c:v>
                </c:pt>
                <c:pt idx="1587">
                  <c:v>8.29914085</c:v>
                </c:pt>
                <c:pt idx="1588">
                  <c:v>8.304145850000002</c:v>
                </c:pt>
                <c:pt idx="1589">
                  <c:v>8.30915085000001</c:v>
                </c:pt>
                <c:pt idx="1590">
                  <c:v>8.31415585</c:v>
                </c:pt>
                <c:pt idx="1591">
                  <c:v>8.319160850000002</c:v>
                </c:pt>
                <c:pt idx="1592">
                  <c:v>8.32416585</c:v>
                </c:pt>
                <c:pt idx="1593">
                  <c:v>8.32917085</c:v>
                </c:pt>
                <c:pt idx="1594">
                  <c:v>8.33417585</c:v>
                </c:pt>
                <c:pt idx="1595">
                  <c:v>8.33918085000001</c:v>
                </c:pt>
                <c:pt idx="1596">
                  <c:v>8.34418585</c:v>
                </c:pt>
                <c:pt idx="1597">
                  <c:v>8.349190850000002</c:v>
                </c:pt>
                <c:pt idx="1598">
                  <c:v>8.35419585000001</c:v>
                </c:pt>
                <c:pt idx="1599">
                  <c:v>8.35920085000001</c:v>
                </c:pt>
                <c:pt idx="1600">
                  <c:v>8.364205850000002</c:v>
                </c:pt>
                <c:pt idx="1601">
                  <c:v>8.36921085000001</c:v>
                </c:pt>
                <c:pt idx="1602">
                  <c:v>8.37421585</c:v>
                </c:pt>
                <c:pt idx="1603">
                  <c:v>8.379220850000002</c:v>
                </c:pt>
                <c:pt idx="1604">
                  <c:v>8.38422585</c:v>
                </c:pt>
                <c:pt idx="1605">
                  <c:v>8.38923085000001</c:v>
                </c:pt>
                <c:pt idx="1606">
                  <c:v>8.394235850000002</c:v>
                </c:pt>
                <c:pt idx="1607">
                  <c:v>8.39924085000001</c:v>
                </c:pt>
                <c:pt idx="1608">
                  <c:v>8.40424585</c:v>
                </c:pt>
                <c:pt idx="1609">
                  <c:v>8.409250850000002</c:v>
                </c:pt>
                <c:pt idx="1610">
                  <c:v>8.41425585</c:v>
                </c:pt>
                <c:pt idx="1611">
                  <c:v>8.41926085</c:v>
                </c:pt>
                <c:pt idx="1612">
                  <c:v>8.42426585</c:v>
                </c:pt>
                <c:pt idx="1613">
                  <c:v>8.42927085</c:v>
                </c:pt>
                <c:pt idx="1614">
                  <c:v>8.434275849999998</c:v>
                </c:pt>
                <c:pt idx="1615">
                  <c:v>8.439280850000002</c:v>
                </c:pt>
                <c:pt idx="1616">
                  <c:v>8.44428585</c:v>
                </c:pt>
                <c:pt idx="1617">
                  <c:v>8.44929085</c:v>
                </c:pt>
                <c:pt idx="1618">
                  <c:v>8.454295850000002</c:v>
                </c:pt>
                <c:pt idx="1619">
                  <c:v>8.45930085000001</c:v>
                </c:pt>
                <c:pt idx="1620">
                  <c:v>8.46430585</c:v>
                </c:pt>
                <c:pt idx="1621">
                  <c:v>8.469310850000002</c:v>
                </c:pt>
                <c:pt idx="1622">
                  <c:v>8.47431585</c:v>
                </c:pt>
                <c:pt idx="1623">
                  <c:v>8.47932085</c:v>
                </c:pt>
                <c:pt idx="1624">
                  <c:v>8.48432585</c:v>
                </c:pt>
                <c:pt idx="1625">
                  <c:v>8.48933085000001</c:v>
                </c:pt>
                <c:pt idx="1626">
                  <c:v>8.49433585</c:v>
                </c:pt>
                <c:pt idx="1627">
                  <c:v>8.499340850000002</c:v>
                </c:pt>
                <c:pt idx="1628">
                  <c:v>8.50434585</c:v>
                </c:pt>
                <c:pt idx="1629">
                  <c:v>8.50935085</c:v>
                </c:pt>
                <c:pt idx="1630">
                  <c:v>8.51435585</c:v>
                </c:pt>
                <c:pt idx="1631">
                  <c:v>8.51936085</c:v>
                </c:pt>
                <c:pt idx="1632">
                  <c:v>8.524365849999998</c:v>
                </c:pt>
                <c:pt idx="1633">
                  <c:v>8.52937085</c:v>
                </c:pt>
                <c:pt idx="1634">
                  <c:v>8.534375849999998</c:v>
                </c:pt>
                <c:pt idx="1635">
                  <c:v>8.53938085</c:v>
                </c:pt>
                <c:pt idx="1636">
                  <c:v>8.54438585</c:v>
                </c:pt>
                <c:pt idx="1637">
                  <c:v>8.54939085</c:v>
                </c:pt>
                <c:pt idx="1638">
                  <c:v>8.55439585</c:v>
                </c:pt>
                <c:pt idx="1639">
                  <c:v>8.55940085000001</c:v>
                </c:pt>
                <c:pt idx="1640">
                  <c:v>8.56440585000001</c:v>
                </c:pt>
                <c:pt idx="1641">
                  <c:v>8.56941085000001</c:v>
                </c:pt>
                <c:pt idx="1642">
                  <c:v>8.574415850000002</c:v>
                </c:pt>
                <c:pt idx="1643">
                  <c:v>8.57942085000001</c:v>
                </c:pt>
                <c:pt idx="1644">
                  <c:v>8.58442585</c:v>
                </c:pt>
                <c:pt idx="1645">
                  <c:v>8.58943085000001</c:v>
                </c:pt>
                <c:pt idx="1646">
                  <c:v>8.59443585000001</c:v>
                </c:pt>
                <c:pt idx="1647">
                  <c:v>8.59944085000001</c:v>
                </c:pt>
                <c:pt idx="1648">
                  <c:v>8.604445850000002</c:v>
                </c:pt>
                <c:pt idx="1649">
                  <c:v>8.60945085000001</c:v>
                </c:pt>
                <c:pt idx="1650">
                  <c:v>8.61445585</c:v>
                </c:pt>
                <c:pt idx="1651">
                  <c:v>8.619460850000002</c:v>
                </c:pt>
                <c:pt idx="1652">
                  <c:v>8.62446585</c:v>
                </c:pt>
                <c:pt idx="1653">
                  <c:v>8.62947085</c:v>
                </c:pt>
                <c:pt idx="1654">
                  <c:v>8.63447585</c:v>
                </c:pt>
                <c:pt idx="1655">
                  <c:v>8.639480850000006</c:v>
                </c:pt>
                <c:pt idx="1656">
                  <c:v>8.64448585</c:v>
                </c:pt>
                <c:pt idx="1657">
                  <c:v>8.649490850000002</c:v>
                </c:pt>
                <c:pt idx="1658">
                  <c:v>8.654495850000006</c:v>
                </c:pt>
                <c:pt idx="1659">
                  <c:v>8.65950085000001</c:v>
                </c:pt>
                <c:pt idx="1660">
                  <c:v>8.664505850000002</c:v>
                </c:pt>
                <c:pt idx="1661">
                  <c:v>8.669510850000006</c:v>
                </c:pt>
                <c:pt idx="1662">
                  <c:v>8.67451585</c:v>
                </c:pt>
                <c:pt idx="1663">
                  <c:v>8.679520850000002</c:v>
                </c:pt>
                <c:pt idx="1664">
                  <c:v>8.68452585</c:v>
                </c:pt>
                <c:pt idx="1665">
                  <c:v>8.68953085000001</c:v>
                </c:pt>
                <c:pt idx="1666">
                  <c:v>8.694535850000002</c:v>
                </c:pt>
                <c:pt idx="1667">
                  <c:v>8.699540850000006</c:v>
                </c:pt>
                <c:pt idx="1668">
                  <c:v>8.70454585</c:v>
                </c:pt>
                <c:pt idx="1669">
                  <c:v>8.709550850000002</c:v>
                </c:pt>
                <c:pt idx="1670">
                  <c:v>8.71455585</c:v>
                </c:pt>
                <c:pt idx="1671">
                  <c:v>8.71956085</c:v>
                </c:pt>
                <c:pt idx="1672">
                  <c:v>8.72456585</c:v>
                </c:pt>
                <c:pt idx="1673">
                  <c:v>8.72957085</c:v>
                </c:pt>
                <c:pt idx="1674">
                  <c:v>8.734575849999998</c:v>
                </c:pt>
                <c:pt idx="1675">
                  <c:v>8.739580850000002</c:v>
                </c:pt>
                <c:pt idx="1676">
                  <c:v>8.74458585</c:v>
                </c:pt>
                <c:pt idx="1677">
                  <c:v>8.74959085</c:v>
                </c:pt>
                <c:pt idx="1678">
                  <c:v>8.754595850000002</c:v>
                </c:pt>
                <c:pt idx="1679">
                  <c:v>8.75960085000001</c:v>
                </c:pt>
                <c:pt idx="1680">
                  <c:v>8.76460585</c:v>
                </c:pt>
                <c:pt idx="1681">
                  <c:v>8.769610850000002</c:v>
                </c:pt>
                <c:pt idx="1682">
                  <c:v>8.77461585</c:v>
                </c:pt>
                <c:pt idx="1683">
                  <c:v>8.77962085</c:v>
                </c:pt>
                <c:pt idx="1684">
                  <c:v>8.78462585</c:v>
                </c:pt>
                <c:pt idx="1685">
                  <c:v>8.78963085000001</c:v>
                </c:pt>
                <c:pt idx="1686">
                  <c:v>8.79463585</c:v>
                </c:pt>
                <c:pt idx="1687">
                  <c:v>8.799640850000002</c:v>
                </c:pt>
                <c:pt idx="1688">
                  <c:v>8.80464585000001</c:v>
                </c:pt>
                <c:pt idx="1689">
                  <c:v>8.80965085000001</c:v>
                </c:pt>
                <c:pt idx="1690">
                  <c:v>8.814655850000002</c:v>
                </c:pt>
                <c:pt idx="1691">
                  <c:v>8.81966085000001</c:v>
                </c:pt>
                <c:pt idx="1692">
                  <c:v>8.82466585</c:v>
                </c:pt>
                <c:pt idx="1693">
                  <c:v>8.829670850000002</c:v>
                </c:pt>
                <c:pt idx="1694">
                  <c:v>8.83467585</c:v>
                </c:pt>
                <c:pt idx="1695">
                  <c:v>8.83968085000001</c:v>
                </c:pt>
                <c:pt idx="1696">
                  <c:v>8.844685850000002</c:v>
                </c:pt>
                <c:pt idx="1697">
                  <c:v>8.84969085000001</c:v>
                </c:pt>
                <c:pt idx="1698">
                  <c:v>8.85469585000001</c:v>
                </c:pt>
                <c:pt idx="1699">
                  <c:v>8.85970085000001</c:v>
                </c:pt>
                <c:pt idx="1700">
                  <c:v>8.86470585000001</c:v>
                </c:pt>
                <c:pt idx="1701">
                  <c:v>8.86971085000001</c:v>
                </c:pt>
                <c:pt idx="1702">
                  <c:v>8.874715850000002</c:v>
                </c:pt>
                <c:pt idx="1703">
                  <c:v>8.87972085000001</c:v>
                </c:pt>
                <c:pt idx="1704">
                  <c:v>8.88472585</c:v>
                </c:pt>
                <c:pt idx="1705">
                  <c:v>8.88973085000001</c:v>
                </c:pt>
                <c:pt idx="1706">
                  <c:v>8.89473585000001</c:v>
                </c:pt>
                <c:pt idx="1707">
                  <c:v>8.89974085000001</c:v>
                </c:pt>
                <c:pt idx="1708">
                  <c:v>8.904745850000002</c:v>
                </c:pt>
                <c:pt idx="1709">
                  <c:v>8.90975085000001</c:v>
                </c:pt>
                <c:pt idx="1710">
                  <c:v>8.91475585</c:v>
                </c:pt>
                <c:pt idx="1711">
                  <c:v>8.919760850000002</c:v>
                </c:pt>
                <c:pt idx="1712">
                  <c:v>8.92476585</c:v>
                </c:pt>
                <c:pt idx="1713">
                  <c:v>8.92977085</c:v>
                </c:pt>
                <c:pt idx="1714">
                  <c:v>8.93477585</c:v>
                </c:pt>
                <c:pt idx="1715">
                  <c:v>8.93978085000001</c:v>
                </c:pt>
                <c:pt idx="1716">
                  <c:v>8.94478585</c:v>
                </c:pt>
                <c:pt idx="1717">
                  <c:v>8.949790850000002</c:v>
                </c:pt>
                <c:pt idx="1718">
                  <c:v>8.95479585000001</c:v>
                </c:pt>
                <c:pt idx="1719">
                  <c:v>8.95980085000001</c:v>
                </c:pt>
                <c:pt idx="1720">
                  <c:v>8.964805850000002</c:v>
                </c:pt>
                <c:pt idx="1721">
                  <c:v>8.96981085000001</c:v>
                </c:pt>
                <c:pt idx="1722">
                  <c:v>8.97481585</c:v>
                </c:pt>
                <c:pt idx="1723">
                  <c:v>8.979820850000002</c:v>
                </c:pt>
                <c:pt idx="1724">
                  <c:v>8.98482585</c:v>
                </c:pt>
                <c:pt idx="1725">
                  <c:v>8.98983085000001</c:v>
                </c:pt>
                <c:pt idx="1726">
                  <c:v>8.994835850000002</c:v>
                </c:pt>
                <c:pt idx="1727">
                  <c:v>8.99984085000001</c:v>
                </c:pt>
                <c:pt idx="1728">
                  <c:v>9.00484585</c:v>
                </c:pt>
                <c:pt idx="1729">
                  <c:v>9.009850850000002</c:v>
                </c:pt>
                <c:pt idx="1730">
                  <c:v>9.01485585</c:v>
                </c:pt>
                <c:pt idx="1731">
                  <c:v>9.01986085</c:v>
                </c:pt>
                <c:pt idx="1732">
                  <c:v>9.02486585</c:v>
                </c:pt>
                <c:pt idx="1733">
                  <c:v>9.02987085</c:v>
                </c:pt>
                <c:pt idx="1734">
                  <c:v>9.034875849999998</c:v>
                </c:pt>
                <c:pt idx="1735">
                  <c:v>9.039880850000002</c:v>
                </c:pt>
                <c:pt idx="1736">
                  <c:v>9.04488585</c:v>
                </c:pt>
                <c:pt idx="1737">
                  <c:v>9.04989085</c:v>
                </c:pt>
                <c:pt idx="1738">
                  <c:v>9.054895850000002</c:v>
                </c:pt>
                <c:pt idx="1739">
                  <c:v>9.05990085000001</c:v>
                </c:pt>
                <c:pt idx="1740">
                  <c:v>9.06490585</c:v>
                </c:pt>
                <c:pt idx="1741">
                  <c:v>9.069910850000002</c:v>
                </c:pt>
                <c:pt idx="1742">
                  <c:v>9.07491585</c:v>
                </c:pt>
                <c:pt idx="1743">
                  <c:v>9.07992085</c:v>
                </c:pt>
                <c:pt idx="1744">
                  <c:v>9.08492585</c:v>
                </c:pt>
                <c:pt idx="1745">
                  <c:v>9.08993085000001</c:v>
                </c:pt>
                <c:pt idx="1746">
                  <c:v>9.09493585</c:v>
                </c:pt>
                <c:pt idx="1747">
                  <c:v>9.099940850000002</c:v>
                </c:pt>
                <c:pt idx="1748">
                  <c:v>9.10494585</c:v>
                </c:pt>
                <c:pt idx="1749">
                  <c:v>9.10995085</c:v>
                </c:pt>
                <c:pt idx="1750">
                  <c:v>9.11495585</c:v>
                </c:pt>
                <c:pt idx="1751">
                  <c:v>9.11996085</c:v>
                </c:pt>
                <c:pt idx="1752">
                  <c:v>9.124965849999998</c:v>
                </c:pt>
                <c:pt idx="1753">
                  <c:v>9.12997085</c:v>
                </c:pt>
                <c:pt idx="1754">
                  <c:v>9.134975849999998</c:v>
                </c:pt>
                <c:pt idx="1755">
                  <c:v>9.13998085</c:v>
                </c:pt>
                <c:pt idx="1756">
                  <c:v>9.14498585</c:v>
                </c:pt>
                <c:pt idx="1757">
                  <c:v>9.14999085</c:v>
                </c:pt>
                <c:pt idx="1758">
                  <c:v>9.15499585</c:v>
                </c:pt>
                <c:pt idx="1759">
                  <c:v>9.160000850000002</c:v>
                </c:pt>
                <c:pt idx="1760">
                  <c:v>9.16500585000001</c:v>
                </c:pt>
                <c:pt idx="1761">
                  <c:v>9.17001085</c:v>
                </c:pt>
                <c:pt idx="1762">
                  <c:v>9.175015850000002</c:v>
                </c:pt>
                <c:pt idx="1763">
                  <c:v>9.18002085</c:v>
                </c:pt>
                <c:pt idx="1764">
                  <c:v>9.18502585</c:v>
                </c:pt>
                <c:pt idx="1765">
                  <c:v>9.190030850000002</c:v>
                </c:pt>
                <c:pt idx="1766">
                  <c:v>9.19503585000001</c:v>
                </c:pt>
                <c:pt idx="1767">
                  <c:v>9.20004085</c:v>
                </c:pt>
                <c:pt idx="1768">
                  <c:v>9.205045850000002</c:v>
                </c:pt>
                <c:pt idx="1769">
                  <c:v>9.21005085</c:v>
                </c:pt>
                <c:pt idx="1770">
                  <c:v>9.21505585</c:v>
                </c:pt>
                <c:pt idx="1771">
                  <c:v>9.22006085</c:v>
                </c:pt>
                <c:pt idx="1772">
                  <c:v>9.22506585</c:v>
                </c:pt>
                <c:pt idx="1773">
                  <c:v>9.230070849999998</c:v>
                </c:pt>
                <c:pt idx="1774">
                  <c:v>9.23507585</c:v>
                </c:pt>
                <c:pt idx="1775">
                  <c:v>9.24008085</c:v>
                </c:pt>
                <c:pt idx="1776">
                  <c:v>9.24508585</c:v>
                </c:pt>
                <c:pt idx="1777">
                  <c:v>9.250090850000002</c:v>
                </c:pt>
                <c:pt idx="1778">
                  <c:v>9.25509585000001</c:v>
                </c:pt>
                <c:pt idx="1779">
                  <c:v>9.26010085</c:v>
                </c:pt>
                <c:pt idx="1780">
                  <c:v>9.265105850000002</c:v>
                </c:pt>
                <c:pt idx="1781">
                  <c:v>9.27011085</c:v>
                </c:pt>
                <c:pt idx="1782">
                  <c:v>9.27511585</c:v>
                </c:pt>
                <c:pt idx="1783">
                  <c:v>9.28012085</c:v>
                </c:pt>
                <c:pt idx="1784">
                  <c:v>9.28512585</c:v>
                </c:pt>
                <c:pt idx="1785">
                  <c:v>9.29013085</c:v>
                </c:pt>
                <c:pt idx="1786">
                  <c:v>9.295135850000002</c:v>
                </c:pt>
                <c:pt idx="1787">
                  <c:v>9.30014085000001</c:v>
                </c:pt>
                <c:pt idx="1788">
                  <c:v>9.30514585000001</c:v>
                </c:pt>
                <c:pt idx="1789">
                  <c:v>9.310150850000002</c:v>
                </c:pt>
                <c:pt idx="1790">
                  <c:v>9.31515585000001</c:v>
                </c:pt>
                <c:pt idx="1791">
                  <c:v>9.32016085</c:v>
                </c:pt>
                <c:pt idx="1792">
                  <c:v>9.325165850000002</c:v>
                </c:pt>
                <c:pt idx="1793">
                  <c:v>9.33017085</c:v>
                </c:pt>
                <c:pt idx="1794">
                  <c:v>9.33517585</c:v>
                </c:pt>
                <c:pt idx="1795">
                  <c:v>9.340180850000002</c:v>
                </c:pt>
                <c:pt idx="1796">
                  <c:v>9.34518585000001</c:v>
                </c:pt>
                <c:pt idx="1797">
                  <c:v>9.35019085000001</c:v>
                </c:pt>
                <c:pt idx="1798">
                  <c:v>9.35519585000001</c:v>
                </c:pt>
                <c:pt idx="1799">
                  <c:v>9.36020085000001</c:v>
                </c:pt>
                <c:pt idx="1800">
                  <c:v>9.36520585000001</c:v>
                </c:pt>
                <c:pt idx="1801">
                  <c:v>9.370210850000002</c:v>
                </c:pt>
                <c:pt idx="1802">
                  <c:v>9.37521585000001</c:v>
                </c:pt>
                <c:pt idx="1803">
                  <c:v>9.38022085</c:v>
                </c:pt>
                <c:pt idx="1804">
                  <c:v>9.385225850000002</c:v>
                </c:pt>
                <c:pt idx="1805">
                  <c:v>9.39023085000001</c:v>
                </c:pt>
                <c:pt idx="1806">
                  <c:v>9.39523585000001</c:v>
                </c:pt>
                <c:pt idx="1807">
                  <c:v>9.400240850000002</c:v>
                </c:pt>
                <c:pt idx="1808">
                  <c:v>9.40524585000001</c:v>
                </c:pt>
                <c:pt idx="1809">
                  <c:v>9.41025085</c:v>
                </c:pt>
                <c:pt idx="1810">
                  <c:v>9.415255850000002</c:v>
                </c:pt>
                <c:pt idx="1811">
                  <c:v>9.42026085</c:v>
                </c:pt>
                <c:pt idx="1812">
                  <c:v>9.42526585</c:v>
                </c:pt>
                <c:pt idx="1813">
                  <c:v>9.43027085</c:v>
                </c:pt>
                <c:pt idx="1814">
                  <c:v>9.43527585</c:v>
                </c:pt>
                <c:pt idx="1815">
                  <c:v>9.44028085</c:v>
                </c:pt>
                <c:pt idx="1816">
                  <c:v>9.445285850000002</c:v>
                </c:pt>
                <c:pt idx="1817">
                  <c:v>9.45029085000001</c:v>
                </c:pt>
                <c:pt idx="1818">
                  <c:v>9.45529585000001</c:v>
                </c:pt>
                <c:pt idx="1819">
                  <c:v>9.460300850000002</c:v>
                </c:pt>
                <c:pt idx="1820">
                  <c:v>9.46530585000001</c:v>
                </c:pt>
                <c:pt idx="1821">
                  <c:v>9.47031085</c:v>
                </c:pt>
                <c:pt idx="1822">
                  <c:v>9.475315850000002</c:v>
                </c:pt>
                <c:pt idx="1823">
                  <c:v>9.48032085</c:v>
                </c:pt>
                <c:pt idx="1824">
                  <c:v>9.48532585</c:v>
                </c:pt>
                <c:pt idx="1825">
                  <c:v>9.490330850000002</c:v>
                </c:pt>
                <c:pt idx="1826">
                  <c:v>9.49533585000001</c:v>
                </c:pt>
                <c:pt idx="1827">
                  <c:v>9.50034085</c:v>
                </c:pt>
                <c:pt idx="1828">
                  <c:v>9.505345850000002</c:v>
                </c:pt>
                <c:pt idx="1829">
                  <c:v>9.51035085</c:v>
                </c:pt>
                <c:pt idx="1830">
                  <c:v>9.51535585</c:v>
                </c:pt>
                <c:pt idx="1831">
                  <c:v>9.52036085</c:v>
                </c:pt>
                <c:pt idx="1832">
                  <c:v>9.52536585</c:v>
                </c:pt>
                <c:pt idx="1833">
                  <c:v>9.530370849999998</c:v>
                </c:pt>
                <c:pt idx="1834">
                  <c:v>9.53537585</c:v>
                </c:pt>
                <c:pt idx="1835">
                  <c:v>9.54038085</c:v>
                </c:pt>
                <c:pt idx="1836">
                  <c:v>9.54538585</c:v>
                </c:pt>
                <c:pt idx="1837">
                  <c:v>9.550390850000002</c:v>
                </c:pt>
                <c:pt idx="1838">
                  <c:v>9.55539585000001</c:v>
                </c:pt>
                <c:pt idx="1839">
                  <c:v>9.56040085000001</c:v>
                </c:pt>
                <c:pt idx="1840">
                  <c:v>9.56540585000001</c:v>
                </c:pt>
                <c:pt idx="1841">
                  <c:v>9.57041085000001</c:v>
                </c:pt>
                <c:pt idx="1842">
                  <c:v>9.57541585000001</c:v>
                </c:pt>
                <c:pt idx="1843">
                  <c:v>9.580420850000002</c:v>
                </c:pt>
                <c:pt idx="1844">
                  <c:v>9.58542585000001</c:v>
                </c:pt>
                <c:pt idx="1845">
                  <c:v>9.59043085000001</c:v>
                </c:pt>
                <c:pt idx="1846">
                  <c:v>9.59543585000001</c:v>
                </c:pt>
                <c:pt idx="1847">
                  <c:v>9.60044085000001</c:v>
                </c:pt>
                <c:pt idx="1848">
                  <c:v>9.60544585000001</c:v>
                </c:pt>
                <c:pt idx="1849">
                  <c:v>9.610450850000002</c:v>
                </c:pt>
                <c:pt idx="1850">
                  <c:v>9.61545585000001</c:v>
                </c:pt>
                <c:pt idx="1851">
                  <c:v>9.62046085</c:v>
                </c:pt>
                <c:pt idx="1852">
                  <c:v>9.625465850000002</c:v>
                </c:pt>
                <c:pt idx="1853">
                  <c:v>9.63047085</c:v>
                </c:pt>
                <c:pt idx="1854">
                  <c:v>9.63547585</c:v>
                </c:pt>
                <c:pt idx="1855">
                  <c:v>9.640480850000002</c:v>
                </c:pt>
                <c:pt idx="1856">
                  <c:v>9.64548585000001</c:v>
                </c:pt>
                <c:pt idx="1857">
                  <c:v>9.65049085000001</c:v>
                </c:pt>
                <c:pt idx="1858">
                  <c:v>9.65549585000001</c:v>
                </c:pt>
                <c:pt idx="1859">
                  <c:v>9.66050085000001</c:v>
                </c:pt>
                <c:pt idx="1860">
                  <c:v>9.66550585000001</c:v>
                </c:pt>
                <c:pt idx="1861">
                  <c:v>9.670510850000002</c:v>
                </c:pt>
                <c:pt idx="1862">
                  <c:v>9.67551585000001</c:v>
                </c:pt>
                <c:pt idx="1863">
                  <c:v>9.68052085</c:v>
                </c:pt>
                <c:pt idx="1864">
                  <c:v>9.685525850000002</c:v>
                </c:pt>
                <c:pt idx="1865">
                  <c:v>9.69053085000001</c:v>
                </c:pt>
                <c:pt idx="1866">
                  <c:v>9.69553585000001</c:v>
                </c:pt>
                <c:pt idx="1867">
                  <c:v>9.700540850000002</c:v>
                </c:pt>
                <c:pt idx="1868">
                  <c:v>9.70554585000001</c:v>
                </c:pt>
                <c:pt idx="1869">
                  <c:v>9.71055085</c:v>
                </c:pt>
                <c:pt idx="1870">
                  <c:v>9.715555850000002</c:v>
                </c:pt>
                <c:pt idx="1871">
                  <c:v>9.72056085</c:v>
                </c:pt>
                <c:pt idx="1872">
                  <c:v>9.72556585</c:v>
                </c:pt>
                <c:pt idx="1873">
                  <c:v>9.73057085</c:v>
                </c:pt>
                <c:pt idx="1874">
                  <c:v>9.73557585</c:v>
                </c:pt>
                <c:pt idx="1875">
                  <c:v>9.74058085</c:v>
                </c:pt>
                <c:pt idx="1876">
                  <c:v>9.745585850000002</c:v>
                </c:pt>
                <c:pt idx="1877">
                  <c:v>9.75059085000001</c:v>
                </c:pt>
                <c:pt idx="1878">
                  <c:v>9.75559585000001</c:v>
                </c:pt>
                <c:pt idx="1879">
                  <c:v>9.760600850000002</c:v>
                </c:pt>
                <c:pt idx="1880">
                  <c:v>9.76560585000001</c:v>
                </c:pt>
                <c:pt idx="1881">
                  <c:v>9.77061085</c:v>
                </c:pt>
                <c:pt idx="1882">
                  <c:v>9.775615850000002</c:v>
                </c:pt>
                <c:pt idx="1883">
                  <c:v>9.78062085</c:v>
                </c:pt>
                <c:pt idx="1884">
                  <c:v>9.78562585</c:v>
                </c:pt>
                <c:pt idx="1885">
                  <c:v>9.790630850000002</c:v>
                </c:pt>
                <c:pt idx="1886">
                  <c:v>9.79563585000001</c:v>
                </c:pt>
                <c:pt idx="1887">
                  <c:v>9.80064085000001</c:v>
                </c:pt>
                <c:pt idx="1888">
                  <c:v>9.80564585000001</c:v>
                </c:pt>
                <c:pt idx="1889">
                  <c:v>9.81065085000001</c:v>
                </c:pt>
                <c:pt idx="1890">
                  <c:v>9.81565585000001</c:v>
                </c:pt>
                <c:pt idx="1891">
                  <c:v>9.820660850000002</c:v>
                </c:pt>
                <c:pt idx="1892">
                  <c:v>9.82566585000001</c:v>
                </c:pt>
                <c:pt idx="1893">
                  <c:v>9.83067085</c:v>
                </c:pt>
                <c:pt idx="1894">
                  <c:v>9.835675850000002</c:v>
                </c:pt>
                <c:pt idx="1895">
                  <c:v>9.84068085000001</c:v>
                </c:pt>
                <c:pt idx="1896">
                  <c:v>9.84568585000001</c:v>
                </c:pt>
                <c:pt idx="1897">
                  <c:v>9.85069085000001</c:v>
                </c:pt>
                <c:pt idx="1898">
                  <c:v>9.85569585000001</c:v>
                </c:pt>
                <c:pt idx="1899">
                  <c:v>9.86070085000001</c:v>
                </c:pt>
                <c:pt idx="1900">
                  <c:v>9.86570585000001</c:v>
                </c:pt>
                <c:pt idx="1901">
                  <c:v>9.87071085000001</c:v>
                </c:pt>
                <c:pt idx="1902">
                  <c:v>9.87571585000001</c:v>
                </c:pt>
                <c:pt idx="1903">
                  <c:v>9.880720850000002</c:v>
                </c:pt>
                <c:pt idx="1904">
                  <c:v>9.88572585000001</c:v>
                </c:pt>
                <c:pt idx="1905">
                  <c:v>9.89073085000001</c:v>
                </c:pt>
                <c:pt idx="1906">
                  <c:v>9.89573585000001</c:v>
                </c:pt>
                <c:pt idx="1907">
                  <c:v>9.90074085000001</c:v>
                </c:pt>
                <c:pt idx="1908">
                  <c:v>9.90574585000001</c:v>
                </c:pt>
                <c:pt idx="1909">
                  <c:v>9.910750850000002</c:v>
                </c:pt>
                <c:pt idx="1910">
                  <c:v>9.91575585000001</c:v>
                </c:pt>
                <c:pt idx="1911">
                  <c:v>9.92076085</c:v>
                </c:pt>
                <c:pt idx="1912">
                  <c:v>9.925765850000002</c:v>
                </c:pt>
                <c:pt idx="1913">
                  <c:v>9.93077085</c:v>
                </c:pt>
                <c:pt idx="1914">
                  <c:v>9.93577585</c:v>
                </c:pt>
                <c:pt idx="1915">
                  <c:v>9.940780850000002</c:v>
                </c:pt>
                <c:pt idx="1916">
                  <c:v>9.94578585000001</c:v>
                </c:pt>
                <c:pt idx="1917">
                  <c:v>9.95079085000001</c:v>
                </c:pt>
                <c:pt idx="1918">
                  <c:v>9.95579585000001</c:v>
                </c:pt>
                <c:pt idx="1919">
                  <c:v>9.96080085000001</c:v>
                </c:pt>
                <c:pt idx="1920">
                  <c:v>9.96580585000001</c:v>
                </c:pt>
                <c:pt idx="1921">
                  <c:v>9.970810850000002</c:v>
                </c:pt>
                <c:pt idx="1922">
                  <c:v>9.97581585000001</c:v>
                </c:pt>
                <c:pt idx="1923">
                  <c:v>9.98082085</c:v>
                </c:pt>
                <c:pt idx="1924">
                  <c:v>9.985825850000002</c:v>
                </c:pt>
                <c:pt idx="1925">
                  <c:v>9.99083085000001</c:v>
                </c:pt>
                <c:pt idx="1926">
                  <c:v>9.99583585000001</c:v>
                </c:pt>
                <c:pt idx="1927">
                  <c:v>10.00084085</c:v>
                </c:pt>
                <c:pt idx="1928">
                  <c:v>10.00584585</c:v>
                </c:pt>
                <c:pt idx="1929">
                  <c:v>10.01085085</c:v>
                </c:pt>
                <c:pt idx="1930">
                  <c:v>10.01585585</c:v>
                </c:pt>
                <c:pt idx="1931">
                  <c:v>10.02086085</c:v>
                </c:pt>
                <c:pt idx="1932">
                  <c:v>10.02586585</c:v>
                </c:pt>
                <c:pt idx="1933">
                  <c:v>10.03087085</c:v>
                </c:pt>
                <c:pt idx="1934">
                  <c:v>10.03587585</c:v>
                </c:pt>
                <c:pt idx="1935">
                  <c:v>10.04088085</c:v>
                </c:pt>
                <c:pt idx="1936">
                  <c:v>10.04588585</c:v>
                </c:pt>
                <c:pt idx="1937">
                  <c:v>10.05089085</c:v>
                </c:pt>
                <c:pt idx="1938">
                  <c:v>10.05589585000001</c:v>
                </c:pt>
                <c:pt idx="1939">
                  <c:v>10.06090085</c:v>
                </c:pt>
                <c:pt idx="1940">
                  <c:v>10.06590585</c:v>
                </c:pt>
                <c:pt idx="1941">
                  <c:v>10.07091085</c:v>
                </c:pt>
                <c:pt idx="1942">
                  <c:v>10.07591585</c:v>
                </c:pt>
                <c:pt idx="1943">
                  <c:v>10.08092085</c:v>
                </c:pt>
                <c:pt idx="1944">
                  <c:v>10.08592585</c:v>
                </c:pt>
                <c:pt idx="1945">
                  <c:v>10.09093085</c:v>
                </c:pt>
                <c:pt idx="1946">
                  <c:v>10.09593585</c:v>
                </c:pt>
                <c:pt idx="1947">
                  <c:v>10.10094085</c:v>
                </c:pt>
                <c:pt idx="1948">
                  <c:v>10.10594585</c:v>
                </c:pt>
                <c:pt idx="1949">
                  <c:v>10.11095085</c:v>
                </c:pt>
                <c:pt idx="1950">
                  <c:v>10.11595585</c:v>
                </c:pt>
                <c:pt idx="1951">
                  <c:v>10.12096085</c:v>
                </c:pt>
                <c:pt idx="1952">
                  <c:v>10.12596585</c:v>
                </c:pt>
                <c:pt idx="1953">
                  <c:v>10.13097085</c:v>
                </c:pt>
                <c:pt idx="1954">
                  <c:v>10.13597585</c:v>
                </c:pt>
                <c:pt idx="1955">
                  <c:v>10.14098085</c:v>
                </c:pt>
                <c:pt idx="1956">
                  <c:v>10.14598585</c:v>
                </c:pt>
                <c:pt idx="1957">
                  <c:v>10.15099085</c:v>
                </c:pt>
                <c:pt idx="1958">
                  <c:v>10.15599585</c:v>
                </c:pt>
                <c:pt idx="1959">
                  <c:v>10.16100085</c:v>
                </c:pt>
                <c:pt idx="1960">
                  <c:v>10.16600585</c:v>
                </c:pt>
                <c:pt idx="1961">
                  <c:v>10.17101085</c:v>
                </c:pt>
                <c:pt idx="1962">
                  <c:v>10.17601585</c:v>
                </c:pt>
                <c:pt idx="1963">
                  <c:v>10.18102085</c:v>
                </c:pt>
                <c:pt idx="1964">
                  <c:v>10.18602585</c:v>
                </c:pt>
                <c:pt idx="1965">
                  <c:v>10.19103085</c:v>
                </c:pt>
                <c:pt idx="1966">
                  <c:v>10.19603585</c:v>
                </c:pt>
                <c:pt idx="1967">
                  <c:v>10.20104085</c:v>
                </c:pt>
                <c:pt idx="1968">
                  <c:v>10.20604585</c:v>
                </c:pt>
                <c:pt idx="1969">
                  <c:v>10.21105085</c:v>
                </c:pt>
                <c:pt idx="1970">
                  <c:v>10.21605585</c:v>
                </c:pt>
                <c:pt idx="1971">
                  <c:v>10.22106085</c:v>
                </c:pt>
                <c:pt idx="1972">
                  <c:v>10.22606585</c:v>
                </c:pt>
                <c:pt idx="1973">
                  <c:v>10.23107085</c:v>
                </c:pt>
                <c:pt idx="1974">
                  <c:v>10.23607585</c:v>
                </c:pt>
                <c:pt idx="1975">
                  <c:v>10.24108085</c:v>
                </c:pt>
                <c:pt idx="1976">
                  <c:v>10.24608585</c:v>
                </c:pt>
                <c:pt idx="1977">
                  <c:v>10.25109085</c:v>
                </c:pt>
                <c:pt idx="1978">
                  <c:v>10.25609585</c:v>
                </c:pt>
                <c:pt idx="1979">
                  <c:v>10.26110085</c:v>
                </c:pt>
                <c:pt idx="1980">
                  <c:v>10.26610585</c:v>
                </c:pt>
                <c:pt idx="1981">
                  <c:v>10.27111085</c:v>
                </c:pt>
                <c:pt idx="1982">
                  <c:v>10.27611585</c:v>
                </c:pt>
                <c:pt idx="1983">
                  <c:v>10.28112085</c:v>
                </c:pt>
                <c:pt idx="1984">
                  <c:v>10.28612585</c:v>
                </c:pt>
                <c:pt idx="1985">
                  <c:v>10.29113085</c:v>
                </c:pt>
                <c:pt idx="1986">
                  <c:v>10.29613585</c:v>
                </c:pt>
                <c:pt idx="1987">
                  <c:v>10.30114085</c:v>
                </c:pt>
                <c:pt idx="1988">
                  <c:v>10.30614585</c:v>
                </c:pt>
                <c:pt idx="1989">
                  <c:v>10.31115085</c:v>
                </c:pt>
                <c:pt idx="1990">
                  <c:v>10.31615585</c:v>
                </c:pt>
                <c:pt idx="1991">
                  <c:v>10.32116085</c:v>
                </c:pt>
                <c:pt idx="1992">
                  <c:v>10.32616585</c:v>
                </c:pt>
                <c:pt idx="1993">
                  <c:v>10.33117085</c:v>
                </c:pt>
                <c:pt idx="1994">
                  <c:v>10.33617585</c:v>
                </c:pt>
                <c:pt idx="1995">
                  <c:v>10.34118085</c:v>
                </c:pt>
                <c:pt idx="1996">
                  <c:v>10.34618585</c:v>
                </c:pt>
                <c:pt idx="1997">
                  <c:v>10.35119085</c:v>
                </c:pt>
                <c:pt idx="1998">
                  <c:v>10.35619585000001</c:v>
                </c:pt>
                <c:pt idx="1999">
                  <c:v>10.36120085</c:v>
                </c:pt>
                <c:pt idx="2000">
                  <c:v>10.36620585</c:v>
                </c:pt>
                <c:pt idx="2001">
                  <c:v>10.37121085</c:v>
                </c:pt>
                <c:pt idx="2002">
                  <c:v>10.37621585</c:v>
                </c:pt>
                <c:pt idx="2003">
                  <c:v>10.38122085</c:v>
                </c:pt>
                <c:pt idx="2004">
                  <c:v>10.38622585</c:v>
                </c:pt>
                <c:pt idx="2005">
                  <c:v>10.39123085</c:v>
                </c:pt>
                <c:pt idx="2006">
                  <c:v>10.39623585</c:v>
                </c:pt>
                <c:pt idx="2007">
                  <c:v>10.40124085</c:v>
                </c:pt>
                <c:pt idx="2008">
                  <c:v>10.40624585</c:v>
                </c:pt>
                <c:pt idx="2009">
                  <c:v>10.41125085</c:v>
                </c:pt>
                <c:pt idx="2010">
                  <c:v>10.41625585</c:v>
                </c:pt>
                <c:pt idx="2011">
                  <c:v>10.42126085</c:v>
                </c:pt>
                <c:pt idx="2012">
                  <c:v>10.42626585</c:v>
                </c:pt>
                <c:pt idx="2013">
                  <c:v>10.43127085</c:v>
                </c:pt>
                <c:pt idx="2014">
                  <c:v>10.43627585</c:v>
                </c:pt>
                <c:pt idx="2015">
                  <c:v>10.44128085</c:v>
                </c:pt>
                <c:pt idx="2016">
                  <c:v>10.44628585</c:v>
                </c:pt>
                <c:pt idx="2017">
                  <c:v>10.45129085</c:v>
                </c:pt>
                <c:pt idx="2018">
                  <c:v>10.45629585</c:v>
                </c:pt>
                <c:pt idx="2019">
                  <c:v>10.46130085</c:v>
                </c:pt>
                <c:pt idx="2020">
                  <c:v>10.46630585</c:v>
                </c:pt>
                <c:pt idx="2021">
                  <c:v>10.47131085</c:v>
                </c:pt>
                <c:pt idx="2022">
                  <c:v>10.47631585</c:v>
                </c:pt>
                <c:pt idx="2023">
                  <c:v>10.48132085</c:v>
                </c:pt>
                <c:pt idx="2024">
                  <c:v>10.48632585</c:v>
                </c:pt>
                <c:pt idx="2025">
                  <c:v>10.49133085</c:v>
                </c:pt>
                <c:pt idx="2026">
                  <c:v>10.49633585</c:v>
                </c:pt>
                <c:pt idx="2027">
                  <c:v>10.50134085</c:v>
                </c:pt>
                <c:pt idx="2028">
                  <c:v>10.50634585</c:v>
                </c:pt>
                <c:pt idx="2029">
                  <c:v>10.51135085</c:v>
                </c:pt>
                <c:pt idx="2030">
                  <c:v>10.51635585</c:v>
                </c:pt>
                <c:pt idx="2031">
                  <c:v>10.52136085</c:v>
                </c:pt>
                <c:pt idx="2032">
                  <c:v>10.52636585</c:v>
                </c:pt>
                <c:pt idx="2033">
                  <c:v>10.53137085</c:v>
                </c:pt>
                <c:pt idx="2034">
                  <c:v>10.53637585</c:v>
                </c:pt>
                <c:pt idx="2035">
                  <c:v>10.54138085</c:v>
                </c:pt>
                <c:pt idx="2036">
                  <c:v>10.54638585</c:v>
                </c:pt>
                <c:pt idx="2037">
                  <c:v>10.55139085</c:v>
                </c:pt>
                <c:pt idx="2038">
                  <c:v>10.55639585</c:v>
                </c:pt>
                <c:pt idx="2039">
                  <c:v>10.56140085</c:v>
                </c:pt>
                <c:pt idx="2040">
                  <c:v>10.56640585000001</c:v>
                </c:pt>
                <c:pt idx="2041">
                  <c:v>10.57141085</c:v>
                </c:pt>
                <c:pt idx="2042">
                  <c:v>10.57641585</c:v>
                </c:pt>
                <c:pt idx="2043">
                  <c:v>10.58142085</c:v>
                </c:pt>
                <c:pt idx="2044">
                  <c:v>10.58642585</c:v>
                </c:pt>
                <c:pt idx="2045">
                  <c:v>10.59143085</c:v>
                </c:pt>
                <c:pt idx="2046">
                  <c:v>10.59643585000001</c:v>
                </c:pt>
                <c:pt idx="2047">
                  <c:v>10.60144085</c:v>
                </c:pt>
                <c:pt idx="2048">
                  <c:v>10.60644585</c:v>
                </c:pt>
                <c:pt idx="2049">
                  <c:v>10.61145085</c:v>
                </c:pt>
                <c:pt idx="2050">
                  <c:v>10.61645585</c:v>
                </c:pt>
                <c:pt idx="2051">
                  <c:v>10.62146085</c:v>
                </c:pt>
                <c:pt idx="2052">
                  <c:v>10.62646585</c:v>
                </c:pt>
                <c:pt idx="2053">
                  <c:v>10.63147085</c:v>
                </c:pt>
                <c:pt idx="2054">
                  <c:v>10.63647585</c:v>
                </c:pt>
                <c:pt idx="2055">
                  <c:v>10.64148085</c:v>
                </c:pt>
                <c:pt idx="2056">
                  <c:v>10.64648585</c:v>
                </c:pt>
                <c:pt idx="2057">
                  <c:v>10.65149085</c:v>
                </c:pt>
                <c:pt idx="2058">
                  <c:v>10.65649585000001</c:v>
                </c:pt>
                <c:pt idx="2059">
                  <c:v>10.66150085</c:v>
                </c:pt>
                <c:pt idx="2060">
                  <c:v>10.66650585</c:v>
                </c:pt>
                <c:pt idx="2061">
                  <c:v>10.67151085</c:v>
                </c:pt>
                <c:pt idx="2062">
                  <c:v>10.67651585</c:v>
                </c:pt>
                <c:pt idx="2063">
                  <c:v>10.68152085</c:v>
                </c:pt>
                <c:pt idx="2064">
                  <c:v>10.68652585</c:v>
                </c:pt>
                <c:pt idx="2065">
                  <c:v>10.69153085</c:v>
                </c:pt>
                <c:pt idx="2066">
                  <c:v>10.69653585</c:v>
                </c:pt>
                <c:pt idx="2067">
                  <c:v>10.70154085</c:v>
                </c:pt>
                <c:pt idx="2068">
                  <c:v>10.70654585</c:v>
                </c:pt>
                <c:pt idx="2069">
                  <c:v>10.71155085</c:v>
                </c:pt>
                <c:pt idx="2070">
                  <c:v>10.71655585</c:v>
                </c:pt>
                <c:pt idx="2071">
                  <c:v>10.72156085</c:v>
                </c:pt>
                <c:pt idx="2072">
                  <c:v>10.72656585</c:v>
                </c:pt>
                <c:pt idx="2073">
                  <c:v>10.73157085</c:v>
                </c:pt>
                <c:pt idx="2074">
                  <c:v>10.73657585</c:v>
                </c:pt>
                <c:pt idx="2075">
                  <c:v>10.74158085</c:v>
                </c:pt>
                <c:pt idx="2076">
                  <c:v>10.74658585</c:v>
                </c:pt>
                <c:pt idx="2077">
                  <c:v>10.75159085</c:v>
                </c:pt>
                <c:pt idx="2078">
                  <c:v>10.75659585</c:v>
                </c:pt>
                <c:pt idx="2079">
                  <c:v>10.76160085</c:v>
                </c:pt>
                <c:pt idx="2080">
                  <c:v>10.76660585</c:v>
                </c:pt>
                <c:pt idx="2081">
                  <c:v>10.77161085</c:v>
                </c:pt>
                <c:pt idx="2082">
                  <c:v>10.77661585</c:v>
                </c:pt>
                <c:pt idx="2083">
                  <c:v>10.78162085</c:v>
                </c:pt>
                <c:pt idx="2084">
                  <c:v>10.78662585</c:v>
                </c:pt>
                <c:pt idx="2085">
                  <c:v>10.79163085</c:v>
                </c:pt>
                <c:pt idx="2086">
                  <c:v>10.79663585</c:v>
                </c:pt>
                <c:pt idx="2087">
                  <c:v>10.80164085</c:v>
                </c:pt>
                <c:pt idx="2088">
                  <c:v>10.80664585</c:v>
                </c:pt>
                <c:pt idx="2089">
                  <c:v>10.81165085</c:v>
                </c:pt>
                <c:pt idx="2090">
                  <c:v>10.81665585</c:v>
                </c:pt>
                <c:pt idx="2091">
                  <c:v>10.82166085</c:v>
                </c:pt>
                <c:pt idx="2092">
                  <c:v>10.82666585</c:v>
                </c:pt>
                <c:pt idx="2093">
                  <c:v>10.83167085</c:v>
                </c:pt>
                <c:pt idx="2094">
                  <c:v>10.83667585</c:v>
                </c:pt>
                <c:pt idx="2095">
                  <c:v>10.84168085</c:v>
                </c:pt>
                <c:pt idx="2096">
                  <c:v>10.84668585</c:v>
                </c:pt>
                <c:pt idx="2097">
                  <c:v>10.85169085</c:v>
                </c:pt>
                <c:pt idx="2098">
                  <c:v>10.85669585000001</c:v>
                </c:pt>
                <c:pt idx="2099">
                  <c:v>10.86170085</c:v>
                </c:pt>
                <c:pt idx="2100">
                  <c:v>10.86670585</c:v>
                </c:pt>
                <c:pt idx="2101">
                  <c:v>10.87171085</c:v>
                </c:pt>
                <c:pt idx="2102">
                  <c:v>10.87671585</c:v>
                </c:pt>
                <c:pt idx="2103">
                  <c:v>10.88172085</c:v>
                </c:pt>
                <c:pt idx="2104">
                  <c:v>10.88672585</c:v>
                </c:pt>
                <c:pt idx="2105">
                  <c:v>10.89173085</c:v>
                </c:pt>
                <c:pt idx="2106">
                  <c:v>10.89673585</c:v>
                </c:pt>
                <c:pt idx="2107">
                  <c:v>10.90174085</c:v>
                </c:pt>
                <c:pt idx="2108">
                  <c:v>10.90674585</c:v>
                </c:pt>
                <c:pt idx="2109">
                  <c:v>10.91175085</c:v>
                </c:pt>
                <c:pt idx="2110">
                  <c:v>10.91675585</c:v>
                </c:pt>
                <c:pt idx="2111">
                  <c:v>10.92176085</c:v>
                </c:pt>
                <c:pt idx="2112">
                  <c:v>10.92676585</c:v>
                </c:pt>
                <c:pt idx="2113">
                  <c:v>10.93177085</c:v>
                </c:pt>
                <c:pt idx="2114">
                  <c:v>10.93677585</c:v>
                </c:pt>
                <c:pt idx="2115">
                  <c:v>10.94178085</c:v>
                </c:pt>
                <c:pt idx="2116">
                  <c:v>10.94678585</c:v>
                </c:pt>
                <c:pt idx="2117">
                  <c:v>10.95179085</c:v>
                </c:pt>
                <c:pt idx="2118">
                  <c:v>10.95679585</c:v>
                </c:pt>
                <c:pt idx="2119">
                  <c:v>10.96180085</c:v>
                </c:pt>
                <c:pt idx="2120">
                  <c:v>10.96680585</c:v>
                </c:pt>
                <c:pt idx="2121">
                  <c:v>10.97181085</c:v>
                </c:pt>
                <c:pt idx="2122">
                  <c:v>10.97681585</c:v>
                </c:pt>
                <c:pt idx="2123">
                  <c:v>10.98182085</c:v>
                </c:pt>
                <c:pt idx="2124">
                  <c:v>10.98682585</c:v>
                </c:pt>
                <c:pt idx="2125">
                  <c:v>10.99183085</c:v>
                </c:pt>
                <c:pt idx="2126">
                  <c:v>10.99683585</c:v>
                </c:pt>
                <c:pt idx="2127">
                  <c:v>11.00184085</c:v>
                </c:pt>
                <c:pt idx="2128">
                  <c:v>11.00684585</c:v>
                </c:pt>
                <c:pt idx="2129">
                  <c:v>11.01185085</c:v>
                </c:pt>
                <c:pt idx="2130">
                  <c:v>11.01685585</c:v>
                </c:pt>
                <c:pt idx="2131">
                  <c:v>11.02186085</c:v>
                </c:pt>
                <c:pt idx="2132">
                  <c:v>11.02686585</c:v>
                </c:pt>
                <c:pt idx="2133">
                  <c:v>11.03187085</c:v>
                </c:pt>
                <c:pt idx="2134">
                  <c:v>11.03687585</c:v>
                </c:pt>
                <c:pt idx="2135">
                  <c:v>11.04188085</c:v>
                </c:pt>
                <c:pt idx="2136">
                  <c:v>11.04688585</c:v>
                </c:pt>
                <c:pt idx="2137">
                  <c:v>11.05189085</c:v>
                </c:pt>
                <c:pt idx="2138">
                  <c:v>11.05689585</c:v>
                </c:pt>
                <c:pt idx="2139">
                  <c:v>11.06190085</c:v>
                </c:pt>
                <c:pt idx="2140">
                  <c:v>11.06690585</c:v>
                </c:pt>
                <c:pt idx="2141">
                  <c:v>11.07191085</c:v>
                </c:pt>
                <c:pt idx="2142">
                  <c:v>11.07691585</c:v>
                </c:pt>
                <c:pt idx="2143">
                  <c:v>11.08192085</c:v>
                </c:pt>
                <c:pt idx="2144">
                  <c:v>11.08692585</c:v>
                </c:pt>
                <c:pt idx="2145">
                  <c:v>11.09193085</c:v>
                </c:pt>
                <c:pt idx="2146">
                  <c:v>11.09693585</c:v>
                </c:pt>
                <c:pt idx="2147">
                  <c:v>11.10194085</c:v>
                </c:pt>
                <c:pt idx="2148">
                  <c:v>11.10694585</c:v>
                </c:pt>
                <c:pt idx="2149">
                  <c:v>11.11195085</c:v>
                </c:pt>
                <c:pt idx="2150">
                  <c:v>11.11695585</c:v>
                </c:pt>
                <c:pt idx="2151">
                  <c:v>11.12196085</c:v>
                </c:pt>
                <c:pt idx="2152">
                  <c:v>11.12696585</c:v>
                </c:pt>
                <c:pt idx="2153">
                  <c:v>11.13197085</c:v>
                </c:pt>
                <c:pt idx="2154">
                  <c:v>11.13697585</c:v>
                </c:pt>
                <c:pt idx="2155">
                  <c:v>11.14198085</c:v>
                </c:pt>
                <c:pt idx="2156">
                  <c:v>11.14698585</c:v>
                </c:pt>
                <c:pt idx="2157">
                  <c:v>11.15199085</c:v>
                </c:pt>
                <c:pt idx="2158">
                  <c:v>11.15699585</c:v>
                </c:pt>
                <c:pt idx="2159">
                  <c:v>11.16200085</c:v>
                </c:pt>
                <c:pt idx="2160">
                  <c:v>11.16700585</c:v>
                </c:pt>
                <c:pt idx="2161">
                  <c:v>11.17201085</c:v>
                </c:pt>
                <c:pt idx="2162">
                  <c:v>11.17701585</c:v>
                </c:pt>
                <c:pt idx="2163">
                  <c:v>11.18202085</c:v>
                </c:pt>
                <c:pt idx="2164">
                  <c:v>11.18702585</c:v>
                </c:pt>
                <c:pt idx="2165">
                  <c:v>11.19203085</c:v>
                </c:pt>
                <c:pt idx="2166">
                  <c:v>11.19703585</c:v>
                </c:pt>
                <c:pt idx="2167">
                  <c:v>11.20204085</c:v>
                </c:pt>
                <c:pt idx="2168">
                  <c:v>11.20704585</c:v>
                </c:pt>
                <c:pt idx="2169">
                  <c:v>11.21205085</c:v>
                </c:pt>
                <c:pt idx="2170">
                  <c:v>11.21705585</c:v>
                </c:pt>
                <c:pt idx="2171">
                  <c:v>11.22206085</c:v>
                </c:pt>
                <c:pt idx="2172">
                  <c:v>11.22706585</c:v>
                </c:pt>
                <c:pt idx="2173">
                  <c:v>11.23207085</c:v>
                </c:pt>
                <c:pt idx="2174">
                  <c:v>11.23707585</c:v>
                </c:pt>
                <c:pt idx="2175">
                  <c:v>11.24208085</c:v>
                </c:pt>
                <c:pt idx="2176">
                  <c:v>11.24708585</c:v>
                </c:pt>
                <c:pt idx="2177">
                  <c:v>11.25209085</c:v>
                </c:pt>
                <c:pt idx="2178">
                  <c:v>11.25709585</c:v>
                </c:pt>
                <c:pt idx="2179">
                  <c:v>11.26210085</c:v>
                </c:pt>
                <c:pt idx="2180">
                  <c:v>11.26710585</c:v>
                </c:pt>
                <c:pt idx="2181">
                  <c:v>11.27211085</c:v>
                </c:pt>
                <c:pt idx="2182">
                  <c:v>11.27711585</c:v>
                </c:pt>
                <c:pt idx="2183">
                  <c:v>11.28212085</c:v>
                </c:pt>
                <c:pt idx="2184">
                  <c:v>11.28712585</c:v>
                </c:pt>
                <c:pt idx="2185">
                  <c:v>11.29213085</c:v>
                </c:pt>
                <c:pt idx="2186">
                  <c:v>11.29713585</c:v>
                </c:pt>
                <c:pt idx="2187">
                  <c:v>11.30214085</c:v>
                </c:pt>
                <c:pt idx="2188">
                  <c:v>11.30714585</c:v>
                </c:pt>
                <c:pt idx="2189">
                  <c:v>11.31215085</c:v>
                </c:pt>
                <c:pt idx="2190">
                  <c:v>11.31715585</c:v>
                </c:pt>
                <c:pt idx="2191">
                  <c:v>11.32216085</c:v>
                </c:pt>
                <c:pt idx="2192">
                  <c:v>11.32716585</c:v>
                </c:pt>
                <c:pt idx="2193">
                  <c:v>11.33217085</c:v>
                </c:pt>
                <c:pt idx="2194">
                  <c:v>11.33717585</c:v>
                </c:pt>
                <c:pt idx="2195">
                  <c:v>11.34218085</c:v>
                </c:pt>
                <c:pt idx="2196">
                  <c:v>11.34718585</c:v>
                </c:pt>
                <c:pt idx="2197">
                  <c:v>11.35219085000001</c:v>
                </c:pt>
                <c:pt idx="2198">
                  <c:v>11.35719585</c:v>
                </c:pt>
                <c:pt idx="2199">
                  <c:v>11.36220085</c:v>
                </c:pt>
                <c:pt idx="2200">
                  <c:v>11.36720585</c:v>
                </c:pt>
                <c:pt idx="2201">
                  <c:v>11.37221085</c:v>
                </c:pt>
                <c:pt idx="2202">
                  <c:v>11.37721585</c:v>
                </c:pt>
                <c:pt idx="2203">
                  <c:v>11.38222085</c:v>
                </c:pt>
                <c:pt idx="2204">
                  <c:v>11.38722585</c:v>
                </c:pt>
                <c:pt idx="2205">
                  <c:v>11.39223085</c:v>
                </c:pt>
                <c:pt idx="2206">
                  <c:v>11.39723585</c:v>
                </c:pt>
                <c:pt idx="2207">
                  <c:v>11.40224085</c:v>
                </c:pt>
                <c:pt idx="2208">
                  <c:v>11.40724585</c:v>
                </c:pt>
                <c:pt idx="2209">
                  <c:v>11.41225085</c:v>
                </c:pt>
                <c:pt idx="2210">
                  <c:v>11.41725585</c:v>
                </c:pt>
                <c:pt idx="2211">
                  <c:v>11.42226085</c:v>
                </c:pt>
                <c:pt idx="2212">
                  <c:v>11.42726585</c:v>
                </c:pt>
                <c:pt idx="2213">
                  <c:v>11.43227085</c:v>
                </c:pt>
                <c:pt idx="2214">
                  <c:v>11.43727585</c:v>
                </c:pt>
                <c:pt idx="2215">
                  <c:v>11.44228085</c:v>
                </c:pt>
                <c:pt idx="2216">
                  <c:v>11.44728585</c:v>
                </c:pt>
                <c:pt idx="2217">
                  <c:v>11.45229085</c:v>
                </c:pt>
                <c:pt idx="2218">
                  <c:v>11.45729585</c:v>
                </c:pt>
                <c:pt idx="2219">
                  <c:v>11.46230085</c:v>
                </c:pt>
                <c:pt idx="2220">
                  <c:v>11.46730585</c:v>
                </c:pt>
                <c:pt idx="2221">
                  <c:v>11.47231085</c:v>
                </c:pt>
                <c:pt idx="2222">
                  <c:v>11.47731585</c:v>
                </c:pt>
                <c:pt idx="2223">
                  <c:v>11.48232085</c:v>
                </c:pt>
                <c:pt idx="2224">
                  <c:v>11.48732585</c:v>
                </c:pt>
                <c:pt idx="2225">
                  <c:v>11.49233085</c:v>
                </c:pt>
                <c:pt idx="2226">
                  <c:v>11.49733585</c:v>
                </c:pt>
                <c:pt idx="2227">
                  <c:v>11.50234085</c:v>
                </c:pt>
                <c:pt idx="2228">
                  <c:v>11.50734585</c:v>
                </c:pt>
                <c:pt idx="2229">
                  <c:v>11.51235085</c:v>
                </c:pt>
                <c:pt idx="2230">
                  <c:v>11.51735585</c:v>
                </c:pt>
                <c:pt idx="2231">
                  <c:v>11.52236085</c:v>
                </c:pt>
                <c:pt idx="2232">
                  <c:v>11.52736585</c:v>
                </c:pt>
                <c:pt idx="2233">
                  <c:v>11.53237085</c:v>
                </c:pt>
                <c:pt idx="2234">
                  <c:v>11.53737585</c:v>
                </c:pt>
                <c:pt idx="2235">
                  <c:v>11.54238085</c:v>
                </c:pt>
                <c:pt idx="2236">
                  <c:v>11.54738585</c:v>
                </c:pt>
                <c:pt idx="2237">
                  <c:v>11.55239085</c:v>
                </c:pt>
                <c:pt idx="2238">
                  <c:v>11.55739585</c:v>
                </c:pt>
                <c:pt idx="2239">
                  <c:v>11.56240085000001</c:v>
                </c:pt>
                <c:pt idx="2240">
                  <c:v>11.56740585</c:v>
                </c:pt>
                <c:pt idx="2241">
                  <c:v>11.57241085</c:v>
                </c:pt>
                <c:pt idx="2242">
                  <c:v>11.57741585</c:v>
                </c:pt>
                <c:pt idx="2243">
                  <c:v>11.58242085</c:v>
                </c:pt>
                <c:pt idx="2244">
                  <c:v>11.58742585</c:v>
                </c:pt>
                <c:pt idx="2245">
                  <c:v>11.59243085000001</c:v>
                </c:pt>
                <c:pt idx="2246">
                  <c:v>11.59743585</c:v>
                </c:pt>
                <c:pt idx="2247">
                  <c:v>11.60244085</c:v>
                </c:pt>
                <c:pt idx="2248">
                  <c:v>11.60744585</c:v>
                </c:pt>
                <c:pt idx="2249">
                  <c:v>11.61245085</c:v>
                </c:pt>
                <c:pt idx="2250">
                  <c:v>11.61745585</c:v>
                </c:pt>
                <c:pt idx="2251">
                  <c:v>11.62246085</c:v>
                </c:pt>
                <c:pt idx="2252">
                  <c:v>11.62746585</c:v>
                </c:pt>
                <c:pt idx="2253">
                  <c:v>11.63247085</c:v>
                </c:pt>
                <c:pt idx="2254">
                  <c:v>11.63747585</c:v>
                </c:pt>
                <c:pt idx="2255">
                  <c:v>11.64248085</c:v>
                </c:pt>
                <c:pt idx="2256">
                  <c:v>11.64748585</c:v>
                </c:pt>
                <c:pt idx="2257">
                  <c:v>11.65249085000001</c:v>
                </c:pt>
                <c:pt idx="2258">
                  <c:v>11.65749585</c:v>
                </c:pt>
                <c:pt idx="2259">
                  <c:v>11.66250085</c:v>
                </c:pt>
                <c:pt idx="2260">
                  <c:v>11.66750585</c:v>
                </c:pt>
                <c:pt idx="2261">
                  <c:v>11.67251085</c:v>
                </c:pt>
                <c:pt idx="2262">
                  <c:v>11.67751585</c:v>
                </c:pt>
                <c:pt idx="2263">
                  <c:v>11.68252085</c:v>
                </c:pt>
                <c:pt idx="2264">
                  <c:v>11.68752585</c:v>
                </c:pt>
                <c:pt idx="2265">
                  <c:v>11.69253085</c:v>
                </c:pt>
                <c:pt idx="2266">
                  <c:v>11.69753585</c:v>
                </c:pt>
                <c:pt idx="2267">
                  <c:v>11.70254085</c:v>
                </c:pt>
                <c:pt idx="2268">
                  <c:v>11.70754585</c:v>
                </c:pt>
                <c:pt idx="2269">
                  <c:v>11.71255085</c:v>
                </c:pt>
                <c:pt idx="2270">
                  <c:v>11.71755585</c:v>
                </c:pt>
                <c:pt idx="2271">
                  <c:v>11.72256085</c:v>
                </c:pt>
                <c:pt idx="2272">
                  <c:v>11.72756585</c:v>
                </c:pt>
                <c:pt idx="2273">
                  <c:v>11.73257085</c:v>
                </c:pt>
                <c:pt idx="2274">
                  <c:v>11.73757585</c:v>
                </c:pt>
                <c:pt idx="2275">
                  <c:v>11.74258085</c:v>
                </c:pt>
                <c:pt idx="2276">
                  <c:v>11.74758585</c:v>
                </c:pt>
                <c:pt idx="2277">
                  <c:v>11.75259085</c:v>
                </c:pt>
                <c:pt idx="2278">
                  <c:v>11.75759585</c:v>
                </c:pt>
                <c:pt idx="2279">
                  <c:v>11.76260085</c:v>
                </c:pt>
                <c:pt idx="2280">
                  <c:v>11.76760585</c:v>
                </c:pt>
                <c:pt idx="2281">
                  <c:v>11.77261085</c:v>
                </c:pt>
                <c:pt idx="2282">
                  <c:v>11.77761585</c:v>
                </c:pt>
                <c:pt idx="2283">
                  <c:v>11.78262085</c:v>
                </c:pt>
                <c:pt idx="2284">
                  <c:v>11.78762585</c:v>
                </c:pt>
                <c:pt idx="2285">
                  <c:v>11.79263085</c:v>
                </c:pt>
                <c:pt idx="2286">
                  <c:v>11.79763585</c:v>
                </c:pt>
                <c:pt idx="2287">
                  <c:v>11.80264085000001</c:v>
                </c:pt>
                <c:pt idx="2288">
                  <c:v>11.80764585</c:v>
                </c:pt>
                <c:pt idx="2289">
                  <c:v>11.81265085</c:v>
                </c:pt>
                <c:pt idx="2290">
                  <c:v>11.81765585</c:v>
                </c:pt>
                <c:pt idx="2291">
                  <c:v>11.82266085</c:v>
                </c:pt>
                <c:pt idx="2292">
                  <c:v>11.82766585</c:v>
                </c:pt>
                <c:pt idx="2293">
                  <c:v>11.83267085</c:v>
                </c:pt>
                <c:pt idx="2294">
                  <c:v>11.83767585</c:v>
                </c:pt>
                <c:pt idx="2295">
                  <c:v>11.84268085</c:v>
                </c:pt>
                <c:pt idx="2296">
                  <c:v>11.84768585</c:v>
                </c:pt>
                <c:pt idx="2297">
                  <c:v>11.85269085000001</c:v>
                </c:pt>
                <c:pt idx="2298">
                  <c:v>11.85769585</c:v>
                </c:pt>
                <c:pt idx="2299">
                  <c:v>11.86270085000001</c:v>
                </c:pt>
                <c:pt idx="2300">
                  <c:v>11.86770585</c:v>
                </c:pt>
                <c:pt idx="2301">
                  <c:v>11.87271085</c:v>
                </c:pt>
                <c:pt idx="2302">
                  <c:v>11.87771585</c:v>
                </c:pt>
                <c:pt idx="2303">
                  <c:v>11.88272085</c:v>
                </c:pt>
                <c:pt idx="2304">
                  <c:v>11.88772585</c:v>
                </c:pt>
                <c:pt idx="2305">
                  <c:v>11.89273085000001</c:v>
                </c:pt>
                <c:pt idx="2306">
                  <c:v>11.89773585</c:v>
                </c:pt>
                <c:pt idx="2307">
                  <c:v>11.90274085</c:v>
                </c:pt>
                <c:pt idx="2308">
                  <c:v>11.90774585</c:v>
                </c:pt>
                <c:pt idx="2309">
                  <c:v>11.91275085</c:v>
                </c:pt>
                <c:pt idx="2310">
                  <c:v>11.91775585</c:v>
                </c:pt>
                <c:pt idx="2311">
                  <c:v>11.92276085</c:v>
                </c:pt>
                <c:pt idx="2312">
                  <c:v>11.92776585</c:v>
                </c:pt>
                <c:pt idx="2313">
                  <c:v>11.93277085</c:v>
                </c:pt>
                <c:pt idx="2314">
                  <c:v>11.93777585</c:v>
                </c:pt>
                <c:pt idx="2315">
                  <c:v>11.94278085</c:v>
                </c:pt>
                <c:pt idx="2316">
                  <c:v>11.94778585</c:v>
                </c:pt>
                <c:pt idx="2317">
                  <c:v>11.95279085000001</c:v>
                </c:pt>
                <c:pt idx="2318">
                  <c:v>11.95779585</c:v>
                </c:pt>
                <c:pt idx="2319">
                  <c:v>11.96280085</c:v>
                </c:pt>
                <c:pt idx="2320">
                  <c:v>11.96780585</c:v>
                </c:pt>
                <c:pt idx="2321">
                  <c:v>11.97281085</c:v>
                </c:pt>
                <c:pt idx="2322">
                  <c:v>11.97781585</c:v>
                </c:pt>
                <c:pt idx="2323">
                  <c:v>11.98282085</c:v>
                </c:pt>
                <c:pt idx="2324">
                  <c:v>11.98782585</c:v>
                </c:pt>
                <c:pt idx="2325">
                  <c:v>11.99283085</c:v>
                </c:pt>
                <c:pt idx="2326">
                  <c:v>11.99783585</c:v>
                </c:pt>
                <c:pt idx="2327">
                  <c:v>12.00284085</c:v>
                </c:pt>
                <c:pt idx="2328">
                  <c:v>12.00784585</c:v>
                </c:pt>
                <c:pt idx="2329">
                  <c:v>12.01285085</c:v>
                </c:pt>
                <c:pt idx="2330">
                  <c:v>12.01785585</c:v>
                </c:pt>
                <c:pt idx="2331">
                  <c:v>12.02286085</c:v>
                </c:pt>
                <c:pt idx="2332">
                  <c:v>12.02786585</c:v>
                </c:pt>
                <c:pt idx="2333">
                  <c:v>12.03287085</c:v>
                </c:pt>
                <c:pt idx="2334">
                  <c:v>12.03787585</c:v>
                </c:pt>
                <c:pt idx="2335">
                  <c:v>12.04288085</c:v>
                </c:pt>
                <c:pt idx="2336">
                  <c:v>12.04788585</c:v>
                </c:pt>
                <c:pt idx="2337">
                  <c:v>12.05289085</c:v>
                </c:pt>
                <c:pt idx="2338">
                  <c:v>12.05789585</c:v>
                </c:pt>
                <c:pt idx="2339">
                  <c:v>12.06290085</c:v>
                </c:pt>
                <c:pt idx="2340">
                  <c:v>12.06790585</c:v>
                </c:pt>
                <c:pt idx="2341">
                  <c:v>12.07291085</c:v>
                </c:pt>
                <c:pt idx="2342">
                  <c:v>12.07791585</c:v>
                </c:pt>
                <c:pt idx="2343">
                  <c:v>12.08292085</c:v>
                </c:pt>
                <c:pt idx="2344">
                  <c:v>12.08792585</c:v>
                </c:pt>
                <c:pt idx="2345">
                  <c:v>12.09293085</c:v>
                </c:pt>
                <c:pt idx="2346">
                  <c:v>12.09793585</c:v>
                </c:pt>
                <c:pt idx="2347">
                  <c:v>12.10294085</c:v>
                </c:pt>
                <c:pt idx="2348">
                  <c:v>12.10794585</c:v>
                </c:pt>
                <c:pt idx="2349">
                  <c:v>12.11295085</c:v>
                </c:pt>
                <c:pt idx="2350">
                  <c:v>12.11795585</c:v>
                </c:pt>
                <c:pt idx="2351">
                  <c:v>12.12296085</c:v>
                </c:pt>
                <c:pt idx="2352">
                  <c:v>12.12796585</c:v>
                </c:pt>
                <c:pt idx="2353">
                  <c:v>12.13297085</c:v>
                </c:pt>
                <c:pt idx="2354">
                  <c:v>12.13797585</c:v>
                </c:pt>
                <c:pt idx="2355">
                  <c:v>12.14298085</c:v>
                </c:pt>
                <c:pt idx="2356">
                  <c:v>12.14798585</c:v>
                </c:pt>
                <c:pt idx="2357">
                  <c:v>12.15299085</c:v>
                </c:pt>
                <c:pt idx="2358">
                  <c:v>12.15799585</c:v>
                </c:pt>
                <c:pt idx="2359">
                  <c:v>12.16300085</c:v>
                </c:pt>
                <c:pt idx="2360">
                  <c:v>12.16800585</c:v>
                </c:pt>
                <c:pt idx="2361">
                  <c:v>12.17301085</c:v>
                </c:pt>
                <c:pt idx="2362">
                  <c:v>12.17801585</c:v>
                </c:pt>
                <c:pt idx="2363">
                  <c:v>12.18302085</c:v>
                </c:pt>
                <c:pt idx="2364">
                  <c:v>12.18802585</c:v>
                </c:pt>
                <c:pt idx="2365">
                  <c:v>12.19303085</c:v>
                </c:pt>
                <c:pt idx="2366">
                  <c:v>12.19803585</c:v>
                </c:pt>
                <c:pt idx="2367">
                  <c:v>12.20304085</c:v>
                </c:pt>
                <c:pt idx="2368">
                  <c:v>12.20804585</c:v>
                </c:pt>
                <c:pt idx="2369">
                  <c:v>12.21305085</c:v>
                </c:pt>
                <c:pt idx="2370">
                  <c:v>12.21805585</c:v>
                </c:pt>
                <c:pt idx="2371">
                  <c:v>12.22306085</c:v>
                </c:pt>
                <c:pt idx="2372">
                  <c:v>12.22806585</c:v>
                </c:pt>
                <c:pt idx="2373">
                  <c:v>12.23307085</c:v>
                </c:pt>
                <c:pt idx="2374">
                  <c:v>12.23807585</c:v>
                </c:pt>
                <c:pt idx="2375">
                  <c:v>12.24308085</c:v>
                </c:pt>
                <c:pt idx="2376">
                  <c:v>12.24808585</c:v>
                </c:pt>
                <c:pt idx="2377">
                  <c:v>12.25309085</c:v>
                </c:pt>
                <c:pt idx="2378">
                  <c:v>12.25809585</c:v>
                </c:pt>
                <c:pt idx="2379">
                  <c:v>12.26310085</c:v>
                </c:pt>
                <c:pt idx="2380">
                  <c:v>12.26810585</c:v>
                </c:pt>
                <c:pt idx="2381">
                  <c:v>12.27311085</c:v>
                </c:pt>
                <c:pt idx="2382">
                  <c:v>12.27811585</c:v>
                </c:pt>
                <c:pt idx="2383">
                  <c:v>12.28312085</c:v>
                </c:pt>
                <c:pt idx="2384">
                  <c:v>12.28812585</c:v>
                </c:pt>
                <c:pt idx="2385">
                  <c:v>12.29313085</c:v>
                </c:pt>
                <c:pt idx="2386">
                  <c:v>12.29813585</c:v>
                </c:pt>
                <c:pt idx="2387">
                  <c:v>12.30314085</c:v>
                </c:pt>
                <c:pt idx="2388">
                  <c:v>12.30814585</c:v>
                </c:pt>
                <c:pt idx="2389">
                  <c:v>12.31315085</c:v>
                </c:pt>
                <c:pt idx="2390">
                  <c:v>12.31815585</c:v>
                </c:pt>
                <c:pt idx="2391">
                  <c:v>12.32316085</c:v>
                </c:pt>
                <c:pt idx="2392">
                  <c:v>12.32816585</c:v>
                </c:pt>
                <c:pt idx="2393">
                  <c:v>12.33317085</c:v>
                </c:pt>
                <c:pt idx="2394">
                  <c:v>12.33817585</c:v>
                </c:pt>
                <c:pt idx="2395">
                  <c:v>12.34318085</c:v>
                </c:pt>
                <c:pt idx="2396">
                  <c:v>12.34818585</c:v>
                </c:pt>
                <c:pt idx="2397">
                  <c:v>12.35319085</c:v>
                </c:pt>
                <c:pt idx="2398">
                  <c:v>12.35819585</c:v>
                </c:pt>
                <c:pt idx="2399">
                  <c:v>12.36320085</c:v>
                </c:pt>
                <c:pt idx="2400">
                  <c:v>12.36820585</c:v>
                </c:pt>
                <c:pt idx="2401">
                  <c:v>12.37321085</c:v>
                </c:pt>
                <c:pt idx="2402">
                  <c:v>12.37821585</c:v>
                </c:pt>
                <c:pt idx="2403">
                  <c:v>12.38322085</c:v>
                </c:pt>
                <c:pt idx="2404">
                  <c:v>12.38822585</c:v>
                </c:pt>
                <c:pt idx="2405">
                  <c:v>12.39323085</c:v>
                </c:pt>
                <c:pt idx="2406">
                  <c:v>12.39823585</c:v>
                </c:pt>
                <c:pt idx="2407">
                  <c:v>12.40324085</c:v>
                </c:pt>
                <c:pt idx="2408">
                  <c:v>12.40824585</c:v>
                </c:pt>
                <c:pt idx="2409">
                  <c:v>12.41325085</c:v>
                </c:pt>
                <c:pt idx="2410">
                  <c:v>12.41825585</c:v>
                </c:pt>
                <c:pt idx="2411">
                  <c:v>12.42326085</c:v>
                </c:pt>
                <c:pt idx="2412">
                  <c:v>12.42826585</c:v>
                </c:pt>
                <c:pt idx="2413">
                  <c:v>12.43327085</c:v>
                </c:pt>
                <c:pt idx="2414">
                  <c:v>12.43827585</c:v>
                </c:pt>
                <c:pt idx="2415">
                  <c:v>12.44328085</c:v>
                </c:pt>
                <c:pt idx="2416">
                  <c:v>12.44828585</c:v>
                </c:pt>
                <c:pt idx="2417">
                  <c:v>12.45329085</c:v>
                </c:pt>
                <c:pt idx="2418">
                  <c:v>12.45829585</c:v>
                </c:pt>
                <c:pt idx="2419">
                  <c:v>12.46330085</c:v>
                </c:pt>
                <c:pt idx="2420">
                  <c:v>12.46830585</c:v>
                </c:pt>
                <c:pt idx="2421">
                  <c:v>12.47331085</c:v>
                </c:pt>
                <c:pt idx="2422">
                  <c:v>12.47831585</c:v>
                </c:pt>
                <c:pt idx="2423">
                  <c:v>12.48332085</c:v>
                </c:pt>
                <c:pt idx="2424">
                  <c:v>12.48832585</c:v>
                </c:pt>
                <c:pt idx="2425">
                  <c:v>12.49333085</c:v>
                </c:pt>
                <c:pt idx="2426">
                  <c:v>12.49833585</c:v>
                </c:pt>
                <c:pt idx="2427">
                  <c:v>12.50334085</c:v>
                </c:pt>
                <c:pt idx="2428">
                  <c:v>12.50834585</c:v>
                </c:pt>
                <c:pt idx="2429">
                  <c:v>12.51335085</c:v>
                </c:pt>
                <c:pt idx="2430">
                  <c:v>12.51835585</c:v>
                </c:pt>
                <c:pt idx="2431">
                  <c:v>12.52336085</c:v>
                </c:pt>
                <c:pt idx="2432">
                  <c:v>12.52836585</c:v>
                </c:pt>
                <c:pt idx="2433">
                  <c:v>12.53337085</c:v>
                </c:pt>
                <c:pt idx="2434">
                  <c:v>12.53837585</c:v>
                </c:pt>
                <c:pt idx="2435">
                  <c:v>12.54338085</c:v>
                </c:pt>
                <c:pt idx="2436">
                  <c:v>12.54838585</c:v>
                </c:pt>
                <c:pt idx="2437">
                  <c:v>12.55339085</c:v>
                </c:pt>
                <c:pt idx="2438">
                  <c:v>12.55839585</c:v>
                </c:pt>
                <c:pt idx="2439">
                  <c:v>12.56340085000001</c:v>
                </c:pt>
                <c:pt idx="2440">
                  <c:v>12.56840585</c:v>
                </c:pt>
                <c:pt idx="2441">
                  <c:v>12.57341085</c:v>
                </c:pt>
                <c:pt idx="2442">
                  <c:v>12.57841585</c:v>
                </c:pt>
                <c:pt idx="2443">
                  <c:v>12.58342085</c:v>
                </c:pt>
                <c:pt idx="2444">
                  <c:v>12.58842585</c:v>
                </c:pt>
                <c:pt idx="2445">
                  <c:v>12.59343085000001</c:v>
                </c:pt>
                <c:pt idx="2446">
                  <c:v>12.59843585</c:v>
                </c:pt>
                <c:pt idx="2447">
                  <c:v>12.60344085</c:v>
                </c:pt>
                <c:pt idx="2448">
                  <c:v>12.60844585</c:v>
                </c:pt>
                <c:pt idx="2449">
                  <c:v>12.61345085</c:v>
                </c:pt>
                <c:pt idx="2450">
                  <c:v>12.61845585</c:v>
                </c:pt>
                <c:pt idx="2451">
                  <c:v>12.62346085</c:v>
                </c:pt>
                <c:pt idx="2452">
                  <c:v>12.62846585</c:v>
                </c:pt>
                <c:pt idx="2453">
                  <c:v>12.63347085</c:v>
                </c:pt>
                <c:pt idx="2454">
                  <c:v>12.63847585</c:v>
                </c:pt>
                <c:pt idx="2455">
                  <c:v>12.64348085</c:v>
                </c:pt>
                <c:pt idx="2456">
                  <c:v>12.64848585</c:v>
                </c:pt>
                <c:pt idx="2457">
                  <c:v>12.65349085000001</c:v>
                </c:pt>
                <c:pt idx="2458">
                  <c:v>12.65849585</c:v>
                </c:pt>
                <c:pt idx="2459">
                  <c:v>12.66350085</c:v>
                </c:pt>
                <c:pt idx="2460">
                  <c:v>12.66850585</c:v>
                </c:pt>
                <c:pt idx="2461">
                  <c:v>12.67351085</c:v>
                </c:pt>
                <c:pt idx="2462">
                  <c:v>12.67851585</c:v>
                </c:pt>
                <c:pt idx="2463">
                  <c:v>12.68352085</c:v>
                </c:pt>
                <c:pt idx="2464">
                  <c:v>12.68852585</c:v>
                </c:pt>
                <c:pt idx="2465">
                  <c:v>12.69353085</c:v>
                </c:pt>
                <c:pt idx="2466">
                  <c:v>12.69853585</c:v>
                </c:pt>
                <c:pt idx="2467">
                  <c:v>12.70354085</c:v>
                </c:pt>
                <c:pt idx="2468">
                  <c:v>12.70854585</c:v>
                </c:pt>
                <c:pt idx="2469">
                  <c:v>12.71355085</c:v>
                </c:pt>
                <c:pt idx="2470">
                  <c:v>12.71855585</c:v>
                </c:pt>
                <c:pt idx="2471">
                  <c:v>12.72356085</c:v>
                </c:pt>
                <c:pt idx="2472">
                  <c:v>12.72856585</c:v>
                </c:pt>
                <c:pt idx="2473">
                  <c:v>12.73357085</c:v>
                </c:pt>
                <c:pt idx="2474">
                  <c:v>12.73857585</c:v>
                </c:pt>
                <c:pt idx="2475">
                  <c:v>12.74358085</c:v>
                </c:pt>
                <c:pt idx="2476">
                  <c:v>12.74858585</c:v>
                </c:pt>
                <c:pt idx="2477">
                  <c:v>12.75359085</c:v>
                </c:pt>
                <c:pt idx="2478">
                  <c:v>12.75859585</c:v>
                </c:pt>
                <c:pt idx="2479">
                  <c:v>12.76360085</c:v>
                </c:pt>
                <c:pt idx="2480">
                  <c:v>12.76860585</c:v>
                </c:pt>
                <c:pt idx="2481">
                  <c:v>12.77361085</c:v>
                </c:pt>
                <c:pt idx="2482">
                  <c:v>12.77861585</c:v>
                </c:pt>
                <c:pt idx="2483">
                  <c:v>12.78362085</c:v>
                </c:pt>
                <c:pt idx="2484">
                  <c:v>12.78862585</c:v>
                </c:pt>
                <c:pt idx="2485">
                  <c:v>12.79363085</c:v>
                </c:pt>
                <c:pt idx="2486">
                  <c:v>12.79863585</c:v>
                </c:pt>
                <c:pt idx="2487">
                  <c:v>12.80364085000001</c:v>
                </c:pt>
                <c:pt idx="2488">
                  <c:v>12.80864585</c:v>
                </c:pt>
                <c:pt idx="2489">
                  <c:v>12.81365085</c:v>
                </c:pt>
                <c:pt idx="2490">
                  <c:v>12.81865585</c:v>
                </c:pt>
                <c:pt idx="2491">
                  <c:v>12.82366085</c:v>
                </c:pt>
                <c:pt idx="2492">
                  <c:v>12.82866585</c:v>
                </c:pt>
                <c:pt idx="2493">
                  <c:v>12.83367085</c:v>
                </c:pt>
                <c:pt idx="2494">
                  <c:v>12.83867585</c:v>
                </c:pt>
                <c:pt idx="2495">
                  <c:v>12.84368085</c:v>
                </c:pt>
                <c:pt idx="2496">
                  <c:v>12.84868585</c:v>
                </c:pt>
                <c:pt idx="2497">
                  <c:v>12.85369085000001</c:v>
                </c:pt>
                <c:pt idx="2498">
                  <c:v>12.85869585</c:v>
                </c:pt>
                <c:pt idx="2499">
                  <c:v>12.86370085000001</c:v>
                </c:pt>
                <c:pt idx="2500">
                  <c:v>12.86870585</c:v>
                </c:pt>
                <c:pt idx="2501">
                  <c:v>12.87371085</c:v>
                </c:pt>
                <c:pt idx="2502">
                  <c:v>12.87871585</c:v>
                </c:pt>
                <c:pt idx="2503">
                  <c:v>12.88372085</c:v>
                </c:pt>
                <c:pt idx="2504">
                  <c:v>12.88872585</c:v>
                </c:pt>
                <c:pt idx="2505">
                  <c:v>12.89373085000001</c:v>
                </c:pt>
                <c:pt idx="2506">
                  <c:v>12.89873585</c:v>
                </c:pt>
                <c:pt idx="2507">
                  <c:v>12.90374085</c:v>
                </c:pt>
                <c:pt idx="2508">
                  <c:v>12.90874585</c:v>
                </c:pt>
                <c:pt idx="2509">
                  <c:v>12.91375085</c:v>
                </c:pt>
                <c:pt idx="2510">
                  <c:v>12.91875585</c:v>
                </c:pt>
                <c:pt idx="2511">
                  <c:v>12.92376085</c:v>
                </c:pt>
                <c:pt idx="2512">
                  <c:v>12.92876585</c:v>
                </c:pt>
                <c:pt idx="2513">
                  <c:v>12.93377085</c:v>
                </c:pt>
                <c:pt idx="2514">
                  <c:v>12.93877585</c:v>
                </c:pt>
                <c:pt idx="2515">
                  <c:v>12.94378085</c:v>
                </c:pt>
                <c:pt idx="2516">
                  <c:v>12.94878585</c:v>
                </c:pt>
                <c:pt idx="2517">
                  <c:v>12.95379085000001</c:v>
                </c:pt>
                <c:pt idx="2518">
                  <c:v>12.95879585</c:v>
                </c:pt>
                <c:pt idx="2519">
                  <c:v>12.96380085</c:v>
                </c:pt>
                <c:pt idx="2520">
                  <c:v>12.96880585</c:v>
                </c:pt>
                <c:pt idx="2521">
                  <c:v>12.97381085</c:v>
                </c:pt>
                <c:pt idx="2522">
                  <c:v>12.97881585</c:v>
                </c:pt>
                <c:pt idx="2523">
                  <c:v>12.98382085</c:v>
                </c:pt>
                <c:pt idx="2524">
                  <c:v>12.98882585</c:v>
                </c:pt>
                <c:pt idx="2525">
                  <c:v>12.99383085</c:v>
                </c:pt>
                <c:pt idx="2526">
                  <c:v>12.99883585</c:v>
                </c:pt>
                <c:pt idx="2527">
                  <c:v>13.00384085</c:v>
                </c:pt>
                <c:pt idx="2528">
                  <c:v>13.00884585</c:v>
                </c:pt>
                <c:pt idx="2529">
                  <c:v>13.01385085</c:v>
                </c:pt>
                <c:pt idx="2530">
                  <c:v>13.01885585</c:v>
                </c:pt>
                <c:pt idx="2531">
                  <c:v>13.02386085</c:v>
                </c:pt>
                <c:pt idx="2532">
                  <c:v>13.02886585</c:v>
                </c:pt>
                <c:pt idx="2533">
                  <c:v>13.03387085</c:v>
                </c:pt>
                <c:pt idx="2534">
                  <c:v>13.03887585</c:v>
                </c:pt>
                <c:pt idx="2535">
                  <c:v>13.04388085</c:v>
                </c:pt>
                <c:pt idx="2536">
                  <c:v>13.04888585</c:v>
                </c:pt>
                <c:pt idx="2537">
                  <c:v>13.05389085</c:v>
                </c:pt>
                <c:pt idx="2538">
                  <c:v>13.05889585</c:v>
                </c:pt>
                <c:pt idx="2539">
                  <c:v>13.06390085</c:v>
                </c:pt>
                <c:pt idx="2540">
                  <c:v>13.06890585</c:v>
                </c:pt>
                <c:pt idx="2541">
                  <c:v>13.07391085</c:v>
                </c:pt>
                <c:pt idx="2542">
                  <c:v>13.07891585</c:v>
                </c:pt>
                <c:pt idx="2543">
                  <c:v>13.08392085</c:v>
                </c:pt>
                <c:pt idx="2544">
                  <c:v>13.08892585</c:v>
                </c:pt>
                <c:pt idx="2545">
                  <c:v>13.09393085</c:v>
                </c:pt>
                <c:pt idx="2546">
                  <c:v>13.09893585</c:v>
                </c:pt>
                <c:pt idx="2547">
                  <c:v>13.10394085</c:v>
                </c:pt>
                <c:pt idx="2548">
                  <c:v>13.10894585</c:v>
                </c:pt>
                <c:pt idx="2549">
                  <c:v>13.11395085</c:v>
                </c:pt>
                <c:pt idx="2550">
                  <c:v>13.11895585</c:v>
                </c:pt>
                <c:pt idx="2551">
                  <c:v>13.12396085</c:v>
                </c:pt>
                <c:pt idx="2552">
                  <c:v>13.12896585</c:v>
                </c:pt>
                <c:pt idx="2553">
                  <c:v>13.13397085</c:v>
                </c:pt>
                <c:pt idx="2554">
                  <c:v>13.13897585</c:v>
                </c:pt>
                <c:pt idx="2555">
                  <c:v>13.14398085</c:v>
                </c:pt>
                <c:pt idx="2556">
                  <c:v>13.14898585</c:v>
                </c:pt>
                <c:pt idx="2557">
                  <c:v>13.15399085</c:v>
                </c:pt>
                <c:pt idx="2558">
                  <c:v>13.15899585</c:v>
                </c:pt>
                <c:pt idx="2559">
                  <c:v>13.16400085</c:v>
                </c:pt>
                <c:pt idx="2560">
                  <c:v>13.16900585</c:v>
                </c:pt>
                <c:pt idx="2561">
                  <c:v>13.17401085</c:v>
                </c:pt>
                <c:pt idx="2562">
                  <c:v>13.17901585</c:v>
                </c:pt>
                <c:pt idx="2563">
                  <c:v>13.18402085</c:v>
                </c:pt>
                <c:pt idx="2564">
                  <c:v>13.18902585</c:v>
                </c:pt>
                <c:pt idx="2565">
                  <c:v>13.19403085</c:v>
                </c:pt>
                <c:pt idx="2566">
                  <c:v>13.19903585</c:v>
                </c:pt>
                <c:pt idx="2567">
                  <c:v>13.20404085</c:v>
                </c:pt>
                <c:pt idx="2568">
                  <c:v>13.20904585</c:v>
                </c:pt>
                <c:pt idx="2569">
                  <c:v>13.21405085</c:v>
                </c:pt>
                <c:pt idx="2570">
                  <c:v>13.21905585</c:v>
                </c:pt>
                <c:pt idx="2571">
                  <c:v>13.22406085</c:v>
                </c:pt>
                <c:pt idx="2572">
                  <c:v>13.22906585</c:v>
                </c:pt>
                <c:pt idx="2573">
                  <c:v>13.23407085</c:v>
                </c:pt>
                <c:pt idx="2574">
                  <c:v>13.23907585</c:v>
                </c:pt>
                <c:pt idx="2575">
                  <c:v>13.24408085</c:v>
                </c:pt>
                <c:pt idx="2576">
                  <c:v>13.24908585</c:v>
                </c:pt>
                <c:pt idx="2577">
                  <c:v>13.25409085</c:v>
                </c:pt>
                <c:pt idx="2578">
                  <c:v>13.25909585</c:v>
                </c:pt>
                <c:pt idx="2579">
                  <c:v>13.26410085</c:v>
                </c:pt>
                <c:pt idx="2580">
                  <c:v>13.26910585</c:v>
                </c:pt>
                <c:pt idx="2581">
                  <c:v>13.27411085</c:v>
                </c:pt>
                <c:pt idx="2582">
                  <c:v>13.27911585</c:v>
                </c:pt>
                <c:pt idx="2583">
                  <c:v>13.28412085</c:v>
                </c:pt>
                <c:pt idx="2584">
                  <c:v>13.28912585</c:v>
                </c:pt>
                <c:pt idx="2585">
                  <c:v>13.29413085</c:v>
                </c:pt>
                <c:pt idx="2586">
                  <c:v>13.29913585</c:v>
                </c:pt>
                <c:pt idx="2587">
                  <c:v>13.30414085</c:v>
                </c:pt>
                <c:pt idx="2588">
                  <c:v>13.30914585</c:v>
                </c:pt>
                <c:pt idx="2589">
                  <c:v>13.31415085</c:v>
                </c:pt>
                <c:pt idx="2590">
                  <c:v>13.31915585</c:v>
                </c:pt>
                <c:pt idx="2591">
                  <c:v>13.32416085</c:v>
                </c:pt>
                <c:pt idx="2592">
                  <c:v>13.32916585</c:v>
                </c:pt>
                <c:pt idx="2593">
                  <c:v>13.33417085</c:v>
                </c:pt>
                <c:pt idx="2594">
                  <c:v>13.33917585</c:v>
                </c:pt>
                <c:pt idx="2595">
                  <c:v>13.34418085</c:v>
                </c:pt>
                <c:pt idx="2596">
                  <c:v>13.34918585</c:v>
                </c:pt>
                <c:pt idx="2597">
                  <c:v>13.35419085</c:v>
                </c:pt>
                <c:pt idx="2598">
                  <c:v>13.35919585000001</c:v>
                </c:pt>
                <c:pt idx="2599">
                  <c:v>13.36420085</c:v>
                </c:pt>
                <c:pt idx="2600">
                  <c:v>13.36920585</c:v>
                </c:pt>
                <c:pt idx="2601">
                  <c:v>13.37421085</c:v>
                </c:pt>
                <c:pt idx="2602">
                  <c:v>13.37921585</c:v>
                </c:pt>
                <c:pt idx="2603">
                  <c:v>13.38422085</c:v>
                </c:pt>
                <c:pt idx="2604">
                  <c:v>13.38922585</c:v>
                </c:pt>
                <c:pt idx="2605">
                  <c:v>13.39423085</c:v>
                </c:pt>
                <c:pt idx="2606">
                  <c:v>13.39923585</c:v>
                </c:pt>
                <c:pt idx="2607">
                  <c:v>13.40424085</c:v>
                </c:pt>
                <c:pt idx="2608">
                  <c:v>13.40924585</c:v>
                </c:pt>
                <c:pt idx="2609">
                  <c:v>13.41425085</c:v>
                </c:pt>
                <c:pt idx="2610">
                  <c:v>13.41925585</c:v>
                </c:pt>
                <c:pt idx="2611">
                  <c:v>13.42426085</c:v>
                </c:pt>
                <c:pt idx="2612">
                  <c:v>13.42926585</c:v>
                </c:pt>
                <c:pt idx="2613">
                  <c:v>13.43427085</c:v>
                </c:pt>
                <c:pt idx="2614">
                  <c:v>13.43927585</c:v>
                </c:pt>
                <c:pt idx="2615">
                  <c:v>13.44428085</c:v>
                </c:pt>
                <c:pt idx="2616">
                  <c:v>13.44928585</c:v>
                </c:pt>
                <c:pt idx="2617">
                  <c:v>13.45429085</c:v>
                </c:pt>
                <c:pt idx="2618">
                  <c:v>13.45929585</c:v>
                </c:pt>
                <c:pt idx="2619">
                  <c:v>13.46430085</c:v>
                </c:pt>
                <c:pt idx="2620">
                  <c:v>13.46930585</c:v>
                </c:pt>
                <c:pt idx="2621">
                  <c:v>13.47431085</c:v>
                </c:pt>
                <c:pt idx="2622">
                  <c:v>13.47931585</c:v>
                </c:pt>
                <c:pt idx="2623">
                  <c:v>13.48432085</c:v>
                </c:pt>
                <c:pt idx="2624">
                  <c:v>13.48932585</c:v>
                </c:pt>
                <c:pt idx="2625">
                  <c:v>13.49433085</c:v>
                </c:pt>
                <c:pt idx="2626">
                  <c:v>13.49933585</c:v>
                </c:pt>
                <c:pt idx="2627">
                  <c:v>13.50434085</c:v>
                </c:pt>
                <c:pt idx="2628">
                  <c:v>13.50934585</c:v>
                </c:pt>
                <c:pt idx="2629">
                  <c:v>13.51435085</c:v>
                </c:pt>
                <c:pt idx="2630">
                  <c:v>13.51935585</c:v>
                </c:pt>
                <c:pt idx="2631">
                  <c:v>13.52436085</c:v>
                </c:pt>
                <c:pt idx="2632">
                  <c:v>13.52936585</c:v>
                </c:pt>
                <c:pt idx="2633">
                  <c:v>13.53437085</c:v>
                </c:pt>
                <c:pt idx="2634">
                  <c:v>13.53937585</c:v>
                </c:pt>
                <c:pt idx="2635">
                  <c:v>13.54438085</c:v>
                </c:pt>
                <c:pt idx="2636">
                  <c:v>13.54938585</c:v>
                </c:pt>
                <c:pt idx="2637">
                  <c:v>13.55439085</c:v>
                </c:pt>
                <c:pt idx="2638">
                  <c:v>13.55939585</c:v>
                </c:pt>
                <c:pt idx="2639">
                  <c:v>13.56440085</c:v>
                </c:pt>
                <c:pt idx="2640">
                  <c:v>13.56940585000001</c:v>
                </c:pt>
                <c:pt idx="2641">
                  <c:v>13.57441085</c:v>
                </c:pt>
                <c:pt idx="2642">
                  <c:v>13.57941585</c:v>
                </c:pt>
                <c:pt idx="2643">
                  <c:v>13.58442085</c:v>
                </c:pt>
                <c:pt idx="2644">
                  <c:v>13.58942585</c:v>
                </c:pt>
                <c:pt idx="2645">
                  <c:v>13.59443085</c:v>
                </c:pt>
                <c:pt idx="2646">
                  <c:v>13.59943585000001</c:v>
                </c:pt>
                <c:pt idx="2647">
                  <c:v>13.60444085</c:v>
                </c:pt>
                <c:pt idx="2648">
                  <c:v>13.60944585</c:v>
                </c:pt>
                <c:pt idx="2649">
                  <c:v>13.61445085</c:v>
                </c:pt>
                <c:pt idx="2650">
                  <c:v>13.61945585</c:v>
                </c:pt>
                <c:pt idx="2651">
                  <c:v>13.62446085</c:v>
                </c:pt>
                <c:pt idx="2652">
                  <c:v>13.62946585</c:v>
                </c:pt>
                <c:pt idx="2653">
                  <c:v>13.63447085</c:v>
                </c:pt>
                <c:pt idx="2654">
                  <c:v>13.63947585</c:v>
                </c:pt>
                <c:pt idx="2655">
                  <c:v>13.64448085</c:v>
                </c:pt>
                <c:pt idx="2656">
                  <c:v>13.64948585</c:v>
                </c:pt>
                <c:pt idx="2657">
                  <c:v>13.65449085</c:v>
                </c:pt>
                <c:pt idx="2658">
                  <c:v>13.65949585000001</c:v>
                </c:pt>
                <c:pt idx="2659">
                  <c:v>13.66450085</c:v>
                </c:pt>
                <c:pt idx="2660">
                  <c:v>13.66950585</c:v>
                </c:pt>
                <c:pt idx="2661">
                  <c:v>13.67451085</c:v>
                </c:pt>
                <c:pt idx="2662">
                  <c:v>13.67951585</c:v>
                </c:pt>
                <c:pt idx="2663">
                  <c:v>13.68452085</c:v>
                </c:pt>
                <c:pt idx="2664">
                  <c:v>13.68952585</c:v>
                </c:pt>
                <c:pt idx="2665">
                  <c:v>13.69453085</c:v>
                </c:pt>
                <c:pt idx="2666">
                  <c:v>13.69953585</c:v>
                </c:pt>
                <c:pt idx="2667">
                  <c:v>13.70454085</c:v>
                </c:pt>
                <c:pt idx="2668">
                  <c:v>13.70954585</c:v>
                </c:pt>
                <c:pt idx="2669">
                  <c:v>13.71455085</c:v>
                </c:pt>
                <c:pt idx="2670">
                  <c:v>13.71955585</c:v>
                </c:pt>
                <c:pt idx="2671">
                  <c:v>13.72456085</c:v>
                </c:pt>
                <c:pt idx="2672">
                  <c:v>13.72956585</c:v>
                </c:pt>
                <c:pt idx="2673">
                  <c:v>13.73457085</c:v>
                </c:pt>
                <c:pt idx="2674">
                  <c:v>13.73957585</c:v>
                </c:pt>
                <c:pt idx="2675">
                  <c:v>13.74458085</c:v>
                </c:pt>
                <c:pt idx="2676">
                  <c:v>13.74958585</c:v>
                </c:pt>
                <c:pt idx="2677">
                  <c:v>13.75459085</c:v>
                </c:pt>
                <c:pt idx="2678">
                  <c:v>13.75959585</c:v>
                </c:pt>
                <c:pt idx="2679">
                  <c:v>13.76460085</c:v>
                </c:pt>
                <c:pt idx="2680">
                  <c:v>13.76960585</c:v>
                </c:pt>
                <c:pt idx="2681">
                  <c:v>13.77461085</c:v>
                </c:pt>
                <c:pt idx="2682">
                  <c:v>13.77961585</c:v>
                </c:pt>
                <c:pt idx="2683">
                  <c:v>13.78462085</c:v>
                </c:pt>
                <c:pt idx="2684">
                  <c:v>13.78962585</c:v>
                </c:pt>
                <c:pt idx="2685">
                  <c:v>13.79463085</c:v>
                </c:pt>
                <c:pt idx="2686">
                  <c:v>13.79963585</c:v>
                </c:pt>
                <c:pt idx="2687">
                  <c:v>13.80464085</c:v>
                </c:pt>
                <c:pt idx="2688">
                  <c:v>13.80964585000001</c:v>
                </c:pt>
                <c:pt idx="2689">
                  <c:v>13.81465085</c:v>
                </c:pt>
                <c:pt idx="2690">
                  <c:v>13.81965585</c:v>
                </c:pt>
                <c:pt idx="2691">
                  <c:v>13.82466085</c:v>
                </c:pt>
                <c:pt idx="2692">
                  <c:v>13.82966585</c:v>
                </c:pt>
                <c:pt idx="2693">
                  <c:v>13.83467085</c:v>
                </c:pt>
                <c:pt idx="2694">
                  <c:v>13.83967585</c:v>
                </c:pt>
                <c:pt idx="2695">
                  <c:v>13.84468085</c:v>
                </c:pt>
                <c:pt idx="2696">
                  <c:v>13.84968585</c:v>
                </c:pt>
                <c:pt idx="2697">
                  <c:v>13.85469085000001</c:v>
                </c:pt>
                <c:pt idx="2698">
                  <c:v>13.85969585000001</c:v>
                </c:pt>
                <c:pt idx="2699">
                  <c:v>13.86470085</c:v>
                </c:pt>
                <c:pt idx="2700">
                  <c:v>13.86970585000001</c:v>
                </c:pt>
                <c:pt idx="2701">
                  <c:v>13.87471085</c:v>
                </c:pt>
                <c:pt idx="2702">
                  <c:v>13.87971585</c:v>
                </c:pt>
                <c:pt idx="2703">
                  <c:v>13.88472085</c:v>
                </c:pt>
                <c:pt idx="2704">
                  <c:v>13.88972585</c:v>
                </c:pt>
                <c:pt idx="2705">
                  <c:v>13.89473085</c:v>
                </c:pt>
                <c:pt idx="2706">
                  <c:v>13.89973585000001</c:v>
                </c:pt>
                <c:pt idx="2707">
                  <c:v>13.90474085</c:v>
                </c:pt>
                <c:pt idx="2708">
                  <c:v>13.90974585</c:v>
                </c:pt>
                <c:pt idx="2709">
                  <c:v>13.91475085</c:v>
                </c:pt>
                <c:pt idx="2710">
                  <c:v>13.91975585</c:v>
                </c:pt>
                <c:pt idx="2711">
                  <c:v>13.92476085</c:v>
                </c:pt>
                <c:pt idx="2712">
                  <c:v>13.92976585</c:v>
                </c:pt>
                <c:pt idx="2713">
                  <c:v>13.93477085</c:v>
                </c:pt>
                <c:pt idx="2714">
                  <c:v>13.93977585</c:v>
                </c:pt>
                <c:pt idx="2715">
                  <c:v>13.94478085</c:v>
                </c:pt>
                <c:pt idx="2716">
                  <c:v>13.94978585</c:v>
                </c:pt>
                <c:pt idx="2717">
                  <c:v>13.95479085</c:v>
                </c:pt>
                <c:pt idx="2718">
                  <c:v>13.95979585000001</c:v>
                </c:pt>
                <c:pt idx="2719">
                  <c:v>13.96480085</c:v>
                </c:pt>
                <c:pt idx="2720">
                  <c:v>13.96980585</c:v>
                </c:pt>
                <c:pt idx="2721">
                  <c:v>13.97481085</c:v>
                </c:pt>
                <c:pt idx="2722">
                  <c:v>13.97981585</c:v>
                </c:pt>
                <c:pt idx="2723">
                  <c:v>13.98482085</c:v>
                </c:pt>
                <c:pt idx="2724">
                  <c:v>13.98982585</c:v>
                </c:pt>
                <c:pt idx="2725">
                  <c:v>13.99483085</c:v>
                </c:pt>
                <c:pt idx="2726">
                  <c:v>13.99983585</c:v>
                </c:pt>
                <c:pt idx="2727">
                  <c:v>14.00484085</c:v>
                </c:pt>
                <c:pt idx="2728">
                  <c:v>14.00984585</c:v>
                </c:pt>
                <c:pt idx="2729">
                  <c:v>14.01485085</c:v>
                </c:pt>
                <c:pt idx="2730">
                  <c:v>14.01985585</c:v>
                </c:pt>
                <c:pt idx="2731">
                  <c:v>14.02486085</c:v>
                </c:pt>
                <c:pt idx="2732">
                  <c:v>14.02986585</c:v>
                </c:pt>
                <c:pt idx="2733">
                  <c:v>14.03487085</c:v>
                </c:pt>
                <c:pt idx="2734">
                  <c:v>14.03987585</c:v>
                </c:pt>
                <c:pt idx="2735">
                  <c:v>14.04488085</c:v>
                </c:pt>
                <c:pt idx="2736">
                  <c:v>14.04988585</c:v>
                </c:pt>
                <c:pt idx="2737">
                  <c:v>14.05489085</c:v>
                </c:pt>
                <c:pt idx="2738">
                  <c:v>14.05989585</c:v>
                </c:pt>
                <c:pt idx="2739">
                  <c:v>14.06490085</c:v>
                </c:pt>
                <c:pt idx="2740">
                  <c:v>14.06990585</c:v>
                </c:pt>
                <c:pt idx="2741">
                  <c:v>14.07491085</c:v>
                </c:pt>
                <c:pt idx="2742">
                  <c:v>14.07991585</c:v>
                </c:pt>
                <c:pt idx="2743">
                  <c:v>14.08492085</c:v>
                </c:pt>
                <c:pt idx="2744">
                  <c:v>14.08992585</c:v>
                </c:pt>
                <c:pt idx="2745">
                  <c:v>14.09493085</c:v>
                </c:pt>
                <c:pt idx="2746">
                  <c:v>14.09993585</c:v>
                </c:pt>
                <c:pt idx="2747">
                  <c:v>14.10494085</c:v>
                </c:pt>
                <c:pt idx="2748">
                  <c:v>14.10994585</c:v>
                </c:pt>
                <c:pt idx="2749">
                  <c:v>14.11495085</c:v>
                </c:pt>
                <c:pt idx="2750">
                  <c:v>14.11995585</c:v>
                </c:pt>
                <c:pt idx="2751">
                  <c:v>14.12496085</c:v>
                </c:pt>
                <c:pt idx="2752">
                  <c:v>14.12996585</c:v>
                </c:pt>
                <c:pt idx="2753">
                  <c:v>14.13497085</c:v>
                </c:pt>
                <c:pt idx="2754">
                  <c:v>14.13997585</c:v>
                </c:pt>
                <c:pt idx="2755">
                  <c:v>14.14498085</c:v>
                </c:pt>
                <c:pt idx="2756">
                  <c:v>14.14998585</c:v>
                </c:pt>
                <c:pt idx="2757">
                  <c:v>14.15499085</c:v>
                </c:pt>
                <c:pt idx="2758">
                  <c:v>14.15999585</c:v>
                </c:pt>
                <c:pt idx="2759">
                  <c:v>14.16500085</c:v>
                </c:pt>
                <c:pt idx="2760">
                  <c:v>14.17000585</c:v>
                </c:pt>
                <c:pt idx="2761">
                  <c:v>14.17501085</c:v>
                </c:pt>
                <c:pt idx="2762">
                  <c:v>14.18001585</c:v>
                </c:pt>
                <c:pt idx="2763">
                  <c:v>14.18502085</c:v>
                </c:pt>
                <c:pt idx="2764">
                  <c:v>14.19002585</c:v>
                </c:pt>
                <c:pt idx="2765">
                  <c:v>14.19503085</c:v>
                </c:pt>
                <c:pt idx="2766">
                  <c:v>14.20003585</c:v>
                </c:pt>
                <c:pt idx="2767">
                  <c:v>14.20504085</c:v>
                </c:pt>
                <c:pt idx="2768">
                  <c:v>14.21004585</c:v>
                </c:pt>
                <c:pt idx="2769">
                  <c:v>14.21505085</c:v>
                </c:pt>
                <c:pt idx="2770">
                  <c:v>14.22005585</c:v>
                </c:pt>
                <c:pt idx="2771">
                  <c:v>14.22506085</c:v>
                </c:pt>
                <c:pt idx="2772">
                  <c:v>14.23006585</c:v>
                </c:pt>
                <c:pt idx="2773">
                  <c:v>14.23507085</c:v>
                </c:pt>
                <c:pt idx="2774">
                  <c:v>14.24007585</c:v>
                </c:pt>
                <c:pt idx="2775">
                  <c:v>14.24508085</c:v>
                </c:pt>
                <c:pt idx="2776">
                  <c:v>14.25008585</c:v>
                </c:pt>
                <c:pt idx="2777">
                  <c:v>14.25509085</c:v>
                </c:pt>
                <c:pt idx="2778">
                  <c:v>14.26009585</c:v>
                </c:pt>
                <c:pt idx="2779">
                  <c:v>14.26510085</c:v>
                </c:pt>
                <c:pt idx="2780">
                  <c:v>14.27010585</c:v>
                </c:pt>
                <c:pt idx="2781">
                  <c:v>14.27511085</c:v>
                </c:pt>
                <c:pt idx="2782">
                  <c:v>14.28011585</c:v>
                </c:pt>
                <c:pt idx="2783">
                  <c:v>14.28512085</c:v>
                </c:pt>
                <c:pt idx="2784">
                  <c:v>14.29012585</c:v>
                </c:pt>
                <c:pt idx="2785">
                  <c:v>14.29513085</c:v>
                </c:pt>
                <c:pt idx="2786">
                  <c:v>14.30013585</c:v>
                </c:pt>
                <c:pt idx="2787">
                  <c:v>14.30514085000001</c:v>
                </c:pt>
                <c:pt idx="2788">
                  <c:v>14.31014585</c:v>
                </c:pt>
                <c:pt idx="2789">
                  <c:v>14.31515085</c:v>
                </c:pt>
                <c:pt idx="2790">
                  <c:v>14.32015585</c:v>
                </c:pt>
                <c:pt idx="2791">
                  <c:v>14.32516085</c:v>
                </c:pt>
                <c:pt idx="2792">
                  <c:v>14.33016585</c:v>
                </c:pt>
                <c:pt idx="2793">
                  <c:v>14.33517085</c:v>
                </c:pt>
                <c:pt idx="2794">
                  <c:v>14.34017585</c:v>
                </c:pt>
                <c:pt idx="2795">
                  <c:v>14.34518085</c:v>
                </c:pt>
                <c:pt idx="2796">
                  <c:v>14.35018585000001</c:v>
                </c:pt>
                <c:pt idx="2797">
                  <c:v>14.35519085000001</c:v>
                </c:pt>
                <c:pt idx="2798">
                  <c:v>14.36019585</c:v>
                </c:pt>
                <c:pt idx="2799">
                  <c:v>14.36520085000001</c:v>
                </c:pt>
                <c:pt idx="2800">
                  <c:v>14.37020585</c:v>
                </c:pt>
                <c:pt idx="2801">
                  <c:v>14.37521085</c:v>
                </c:pt>
                <c:pt idx="2802">
                  <c:v>14.38021585</c:v>
                </c:pt>
                <c:pt idx="2803">
                  <c:v>14.38522085</c:v>
                </c:pt>
                <c:pt idx="2804">
                  <c:v>14.39022585</c:v>
                </c:pt>
                <c:pt idx="2805">
                  <c:v>14.39523085000001</c:v>
                </c:pt>
                <c:pt idx="2806">
                  <c:v>14.40023585</c:v>
                </c:pt>
                <c:pt idx="2807">
                  <c:v>14.40524085</c:v>
                </c:pt>
                <c:pt idx="2808">
                  <c:v>14.41024585</c:v>
                </c:pt>
                <c:pt idx="2809">
                  <c:v>14.41525085</c:v>
                </c:pt>
                <c:pt idx="2810">
                  <c:v>14.42025585</c:v>
                </c:pt>
                <c:pt idx="2811">
                  <c:v>14.42526085</c:v>
                </c:pt>
                <c:pt idx="2812">
                  <c:v>14.43026585</c:v>
                </c:pt>
                <c:pt idx="2813">
                  <c:v>14.43527085</c:v>
                </c:pt>
                <c:pt idx="2814">
                  <c:v>14.44027585</c:v>
                </c:pt>
                <c:pt idx="2815">
                  <c:v>14.44528085</c:v>
                </c:pt>
                <c:pt idx="2816">
                  <c:v>14.45028585</c:v>
                </c:pt>
                <c:pt idx="2817">
                  <c:v>14.45529085000001</c:v>
                </c:pt>
                <c:pt idx="2818">
                  <c:v>14.46029585</c:v>
                </c:pt>
                <c:pt idx="2819">
                  <c:v>14.46530085</c:v>
                </c:pt>
                <c:pt idx="2820">
                  <c:v>14.47030585</c:v>
                </c:pt>
                <c:pt idx="2821">
                  <c:v>14.47531085</c:v>
                </c:pt>
                <c:pt idx="2822">
                  <c:v>14.48031585</c:v>
                </c:pt>
                <c:pt idx="2823">
                  <c:v>14.48532085</c:v>
                </c:pt>
                <c:pt idx="2824">
                  <c:v>14.49032585</c:v>
                </c:pt>
                <c:pt idx="2825">
                  <c:v>14.49533085</c:v>
                </c:pt>
                <c:pt idx="2826">
                  <c:v>14.50033585</c:v>
                </c:pt>
                <c:pt idx="2827">
                  <c:v>14.50534085</c:v>
                </c:pt>
                <c:pt idx="2828">
                  <c:v>14.51034585</c:v>
                </c:pt>
                <c:pt idx="2829">
                  <c:v>14.51535085</c:v>
                </c:pt>
                <c:pt idx="2830">
                  <c:v>14.52035585</c:v>
                </c:pt>
                <c:pt idx="2831">
                  <c:v>14.52536085</c:v>
                </c:pt>
                <c:pt idx="2832">
                  <c:v>14.53036585</c:v>
                </c:pt>
                <c:pt idx="2833">
                  <c:v>14.53537085</c:v>
                </c:pt>
                <c:pt idx="2834">
                  <c:v>14.54037585</c:v>
                </c:pt>
                <c:pt idx="2835">
                  <c:v>14.54538085</c:v>
                </c:pt>
                <c:pt idx="2836">
                  <c:v>14.55038585</c:v>
                </c:pt>
                <c:pt idx="2837">
                  <c:v>14.55539085</c:v>
                </c:pt>
                <c:pt idx="2838">
                  <c:v>14.56039585</c:v>
                </c:pt>
                <c:pt idx="2839">
                  <c:v>14.56540085000001</c:v>
                </c:pt>
                <c:pt idx="2840">
                  <c:v>14.57040585</c:v>
                </c:pt>
                <c:pt idx="2841">
                  <c:v>14.57541085000001</c:v>
                </c:pt>
                <c:pt idx="2842">
                  <c:v>14.58041585</c:v>
                </c:pt>
                <c:pt idx="2843">
                  <c:v>14.58542085</c:v>
                </c:pt>
                <c:pt idx="2844">
                  <c:v>14.59042585</c:v>
                </c:pt>
                <c:pt idx="2845">
                  <c:v>14.59543085000001</c:v>
                </c:pt>
                <c:pt idx="2846">
                  <c:v>14.60043585</c:v>
                </c:pt>
                <c:pt idx="2847">
                  <c:v>14.60544085000001</c:v>
                </c:pt>
                <c:pt idx="2848">
                  <c:v>14.61044585</c:v>
                </c:pt>
                <c:pt idx="2849">
                  <c:v>14.61545085</c:v>
                </c:pt>
                <c:pt idx="2850">
                  <c:v>14.62045585</c:v>
                </c:pt>
                <c:pt idx="2851">
                  <c:v>14.62546085</c:v>
                </c:pt>
                <c:pt idx="2852">
                  <c:v>14.63046585</c:v>
                </c:pt>
                <c:pt idx="2853">
                  <c:v>14.63547085</c:v>
                </c:pt>
                <c:pt idx="2854">
                  <c:v>14.64047585</c:v>
                </c:pt>
                <c:pt idx="2855">
                  <c:v>14.64548085</c:v>
                </c:pt>
                <c:pt idx="2856">
                  <c:v>14.65048585000001</c:v>
                </c:pt>
                <c:pt idx="2857">
                  <c:v>14.65549085000001</c:v>
                </c:pt>
                <c:pt idx="2858">
                  <c:v>14.66049585</c:v>
                </c:pt>
                <c:pt idx="2859">
                  <c:v>14.66550085000001</c:v>
                </c:pt>
                <c:pt idx="2860">
                  <c:v>14.67050585</c:v>
                </c:pt>
                <c:pt idx="2861">
                  <c:v>14.67551085</c:v>
                </c:pt>
                <c:pt idx="2862">
                  <c:v>14.68051585</c:v>
                </c:pt>
                <c:pt idx="2863">
                  <c:v>14.68552085</c:v>
                </c:pt>
                <c:pt idx="2864">
                  <c:v>14.69052585</c:v>
                </c:pt>
                <c:pt idx="2865">
                  <c:v>14.69553085000001</c:v>
                </c:pt>
                <c:pt idx="2866">
                  <c:v>14.70053585</c:v>
                </c:pt>
                <c:pt idx="2867">
                  <c:v>14.70554085</c:v>
                </c:pt>
                <c:pt idx="2868">
                  <c:v>14.71054585</c:v>
                </c:pt>
                <c:pt idx="2869">
                  <c:v>14.71555085</c:v>
                </c:pt>
                <c:pt idx="2870">
                  <c:v>14.72055585</c:v>
                </c:pt>
                <c:pt idx="2871">
                  <c:v>14.72556085</c:v>
                </c:pt>
                <c:pt idx="2872">
                  <c:v>14.73056585</c:v>
                </c:pt>
                <c:pt idx="2873">
                  <c:v>14.73557085</c:v>
                </c:pt>
                <c:pt idx="2874">
                  <c:v>14.74057585</c:v>
                </c:pt>
                <c:pt idx="2875">
                  <c:v>14.74558085</c:v>
                </c:pt>
                <c:pt idx="2876">
                  <c:v>14.75058585</c:v>
                </c:pt>
                <c:pt idx="2877">
                  <c:v>14.75559085000001</c:v>
                </c:pt>
                <c:pt idx="2878">
                  <c:v>14.76059585</c:v>
                </c:pt>
                <c:pt idx="2879">
                  <c:v>14.76560085</c:v>
                </c:pt>
                <c:pt idx="2880">
                  <c:v>14.77060585</c:v>
                </c:pt>
                <c:pt idx="2881">
                  <c:v>14.77561085</c:v>
                </c:pt>
                <c:pt idx="2882">
                  <c:v>14.78061585</c:v>
                </c:pt>
                <c:pt idx="2883">
                  <c:v>14.78562085</c:v>
                </c:pt>
                <c:pt idx="2884">
                  <c:v>14.79062585</c:v>
                </c:pt>
                <c:pt idx="2885">
                  <c:v>14.79563085</c:v>
                </c:pt>
                <c:pt idx="2886">
                  <c:v>14.80063585000001</c:v>
                </c:pt>
                <c:pt idx="2887">
                  <c:v>14.80564085000001</c:v>
                </c:pt>
                <c:pt idx="2888">
                  <c:v>14.81064585</c:v>
                </c:pt>
                <c:pt idx="2889">
                  <c:v>14.81565085000001</c:v>
                </c:pt>
                <c:pt idx="2890">
                  <c:v>14.82065585</c:v>
                </c:pt>
                <c:pt idx="2891">
                  <c:v>14.82566085</c:v>
                </c:pt>
                <c:pt idx="2892">
                  <c:v>14.83066585</c:v>
                </c:pt>
                <c:pt idx="2893">
                  <c:v>14.83567085</c:v>
                </c:pt>
                <c:pt idx="2894">
                  <c:v>14.84067585</c:v>
                </c:pt>
                <c:pt idx="2895">
                  <c:v>14.84568085000001</c:v>
                </c:pt>
                <c:pt idx="2896">
                  <c:v>14.85068585000001</c:v>
                </c:pt>
                <c:pt idx="2897">
                  <c:v>14.85569085000001</c:v>
                </c:pt>
                <c:pt idx="2898">
                  <c:v>14.86069585000001</c:v>
                </c:pt>
                <c:pt idx="2899">
                  <c:v>14.86570085000001</c:v>
                </c:pt>
                <c:pt idx="2900">
                  <c:v>14.87070585</c:v>
                </c:pt>
                <c:pt idx="2901">
                  <c:v>14.87571085000001</c:v>
                </c:pt>
                <c:pt idx="2902">
                  <c:v>14.88071585</c:v>
                </c:pt>
                <c:pt idx="2903">
                  <c:v>14.88572085</c:v>
                </c:pt>
                <c:pt idx="2904">
                  <c:v>14.89072585</c:v>
                </c:pt>
                <c:pt idx="2905">
                  <c:v>14.89573085000001</c:v>
                </c:pt>
                <c:pt idx="2906">
                  <c:v>14.90073585</c:v>
                </c:pt>
                <c:pt idx="2907">
                  <c:v>14.90574085000001</c:v>
                </c:pt>
                <c:pt idx="2908">
                  <c:v>14.91074585</c:v>
                </c:pt>
                <c:pt idx="2909">
                  <c:v>14.91575085</c:v>
                </c:pt>
                <c:pt idx="2910">
                  <c:v>14.92075585</c:v>
                </c:pt>
                <c:pt idx="2911">
                  <c:v>14.92576085</c:v>
                </c:pt>
                <c:pt idx="2912">
                  <c:v>14.93076585</c:v>
                </c:pt>
                <c:pt idx="2913">
                  <c:v>14.93577085</c:v>
                </c:pt>
                <c:pt idx="2914">
                  <c:v>14.94077585</c:v>
                </c:pt>
                <c:pt idx="2915">
                  <c:v>14.94578085</c:v>
                </c:pt>
                <c:pt idx="2916">
                  <c:v>14.95078585000001</c:v>
                </c:pt>
                <c:pt idx="2917">
                  <c:v>14.95579085000001</c:v>
                </c:pt>
                <c:pt idx="2918">
                  <c:v>14.96079585</c:v>
                </c:pt>
                <c:pt idx="2919">
                  <c:v>14.96580085000001</c:v>
                </c:pt>
                <c:pt idx="2920">
                  <c:v>14.97080585</c:v>
                </c:pt>
                <c:pt idx="2921">
                  <c:v>14.97581085</c:v>
                </c:pt>
                <c:pt idx="2922">
                  <c:v>14.98081585</c:v>
                </c:pt>
                <c:pt idx="2923">
                  <c:v>14.98582085</c:v>
                </c:pt>
                <c:pt idx="2924">
                  <c:v>14.99082585</c:v>
                </c:pt>
                <c:pt idx="2925">
                  <c:v>14.99583085000001</c:v>
                </c:pt>
                <c:pt idx="2926">
                  <c:v>15.00083585</c:v>
                </c:pt>
                <c:pt idx="2927">
                  <c:v>15.00584085</c:v>
                </c:pt>
                <c:pt idx="2928">
                  <c:v>15.01084585</c:v>
                </c:pt>
                <c:pt idx="2929">
                  <c:v>15.01585085</c:v>
                </c:pt>
                <c:pt idx="2930">
                  <c:v>15.02085585</c:v>
                </c:pt>
                <c:pt idx="2931">
                  <c:v>15.02586085</c:v>
                </c:pt>
                <c:pt idx="2932">
                  <c:v>15.03086585</c:v>
                </c:pt>
                <c:pt idx="2933">
                  <c:v>15.03587085</c:v>
                </c:pt>
                <c:pt idx="2934">
                  <c:v>15.04087585</c:v>
                </c:pt>
                <c:pt idx="2935">
                  <c:v>15.04588085</c:v>
                </c:pt>
                <c:pt idx="2936">
                  <c:v>15.05088585</c:v>
                </c:pt>
                <c:pt idx="2937">
                  <c:v>15.05589085000001</c:v>
                </c:pt>
                <c:pt idx="2938">
                  <c:v>15.06089585</c:v>
                </c:pt>
                <c:pt idx="2939">
                  <c:v>15.06590085</c:v>
                </c:pt>
                <c:pt idx="2940">
                  <c:v>15.07090585</c:v>
                </c:pt>
                <c:pt idx="2941">
                  <c:v>15.07591085</c:v>
                </c:pt>
                <c:pt idx="2942">
                  <c:v>15.08091585</c:v>
                </c:pt>
                <c:pt idx="2943">
                  <c:v>15.08592085</c:v>
                </c:pt>
                <c:pt idx="2944">
                  <c:v>15.09092585</c:v>
                </c:pt>
                <c:pt idx="2945">
                  <c:v>15.09593085</c:v>
                </c:pt>
                <c:pt idx="2946">
                  <c:v>15.10093585</c:v>
                </c:pt>
                <c:pt idx="2947">
                  <c:v>15.10594085</c:v>
                </c:pt>
                <c:pt idx="2948">
                  <c:v>15.11094585</c:v>
                </c:pt>
                <c:pt idx="2949">
                  <c:v>15.11595085</c:v>
                </c:pt>
                <c:pt idx="2950">
                  <c:v>15.12095585</c:v>
                </c:pt>
                <c:pt idx="2951">
                  <c:v>15.12596085</c:v>
                </c:pt>
                <c:pt idx="2952">
                  <c:v>15.13096585</c:v>
                </c:pt>
                <c:pt idx="2953">
                  <c:v>15.13597085</c:v>
                </c:pt>
                <c:pt idx="2954">
                  <c:v>15.14097585</c:v>
                </c:pt>
                <c:pt idx="2955">
                  <c:v>15.14598085</c:v>
                </c:pt>
                <c:pt idx="2956">
                  <c:v>15.15098585</c:v>
                </c:pt>
                <c:pt idx="2957">
                  <c:v>15.15599085</c:v>
                </c:pt>
                <c:pt idx="2958">
                  <c:v>15.16099585</c:v>
                </c:pt>
                <c:pt idx="2959">
                  <c:v>15.16600085</c:v>
                </c:pt>
                <c:pt idx="2960">
                  <c:v>15.17100585</c:v>
                </c:pt>
                <c:pt idx="2961">
                  <c:v>15.17601085</c:v>
                </c:pt>
                <c:pt idx="2962">
                  <c:v>15.18101585</c:v>
                </c:pt>
                <c:pt idx="2963">
                  <c:v>15.18602085</c:v>
                </c:pt>
                <c:pt idx="2964">
                  <c:v>15.19102585</c:v>
                </c:pt>
                <c:pt idx="2965">
                  <c:v>15.19603085</c:v>
                </c:pt>
                <c:pt idx="2966">
                  <c:v>15.20103585</c:v>
                </c:pt>
                <c:pt idx="2967">
                  <c:v>15.20604085</c:v>
                </c:pt>
                <c:pt idx="2968">
                  <c:v>15.21104585</c:v>
                </c:pt>
                <c:pt idx="2969">
                  <c:v>15.21605085</c:v>
                </c:pt>
                <c:pt idx="2970">
                  <c:v>15.22105585</c:v>
                </c:pt>
                <c:pt idx="2971">
                  <c:v>15.22606085</c:v>
                </c:pt>
                <c:pt idx="2972">
                  <c:v>15.23106585</c:v>
                </c:pt>
                <c:pt idx="2973">
                  <c:v>15.23607085</c:v>
                </c:pt>
                <c:pt idx="2974">
                  <c:v>15.24107585</c:v>
                </c:pt>
                <c:pt idx="2975">
                  <c:v>15.24608085</c:v>
                </c:pt>
                <c:pt idx="2976">
                  <c:v>15.25108585</c:v>
                </c:pt>
                <c:pt idx="2977">
                  <c:v>15.25609085</c:v>
                </c:pt>
                <c:pt idx="2978">
                  <c:v>15.26109585</c:v>
                </c:pt>
                <c:pt idx="2979">
                  <c:v>15.26610085</c:v>
                </c:pt>
                <c:pt idx="2980">
                  <c:v>15.27110585</c:v>
                </c:pt>
                <c:pt idx="2981">
                  <c:v>15.27611085</c:v>
                </c:pt>
                <c:pt idx="2982">
                  <c:v>15.28111585</c:v>
                </c:pt>
                <c:pt idx="2983">
                  <c:v>15.28612085</c:v>
                </c:pt>
                <c:pt idx="2984">
                  <c:v>15.29112585</c:v>
                </c:pt>
                <c:pt idx="2985">
                  <c:v>15.29613085</c:v>
                </c:pt>
                <c:pt idx="2986">
                  <c:v>15.30113585</c:v>
                </c:pt>
                <c:pt idx="2987">
                  <c:v>15.30614085</c:v>
                </c:pt>
                <c:pt idx="2988">
                  <c:v>15.31114585</c:v>
                </c:pt>
                <c:pt idx="2989">
                  <c:v>15.31615085</c:v>
                </c:pt>
                <c:pt idx="2990">
                  <c:v>15.32115585</c:v>
                </c:pt>
                <c:pt idx="2991">
                  <c:v>15.32616085</c:v>
                </c:pt>
                <c:pt idx="2992">
                  <c:v>15.33116585</c:v>
                </c:pt>
                <c:pt idx="2993">
                  <c:v>15.33617085</c:v>
                </c:pt>
                <c:pt idx="2994">
                  <c:v>15.34117585</c:v>
                </c:pt>
                <c:pt idx="2995">
                  <c:v>15.34618085</c:v>
                </c:pt>
                <c:pt idx="2996">
                  <c:v>15.35118585</c:v>
                </c:pt>
                <c:pt idx="2997">
                  <c:v>15.35619085000001</c:v>
                </c:pt>
                <c:pt idx="2998">
                  <c:v>15.36119585</c:v>
                </c:pt>
                <c:pt idx="2999">
                  <c:v>15.36620085</c:v>
                </c:pt>
                <c:pt idx="3000">
                  <c:v>15.37120585</c:v>
                </c:pt>
                <c:pt idx="3001">
                  <c:v>15.37621085</c:v>
                </c:pt>
                <c:pt idx="3002">
                  <c:v>15.38121585</c:v>
                </c:pt>
                <c:pt idx="3003">
                  <c:v>15.38622085</c:v>
                </c:pt>
                <c:pt idx="3004">
                  <c:v>15.39122585</c:v>
                </c:pt>
                <c:pt idx="3005">
                  <c:v>15.39623085</c:v>
                </c:pt>
                <c:pt idx="3006">
                  <c:v>15.40123585</c:v>
                </c:pt>
                <c:pt idx="3007">
                  <c:v>15.40624085</c:v>
                </c:pt>
                <c:pt idx="3008">
                  <c:v>15.41124585</c:v>
                </c:pt>
                <c:pt idx="3009">
                  <c:v>15.41625085</c:v>
                </c:pt>
                <c:pt idx="3010">
                  <c:v>15.42125585</c:v>
                </c:pt>
                <c:pt idx="3011">
                  <c:v>15.42626085</c:v>
                </c:pt>
                <c:pt idx="3012">
                  <c:v>15.43126585</c:v>
                </c:pt>
                <c:pt idx="3013">
                  <c:v>15.43627085</c:v>
                </c:pt>
                <c:pt idx="3014">
                  <c:v>15.44127585</c:v>
                </c:pt>
                <c:pt idx="3015">
                  <c:v>15.44628085</c:v>
                </c:pt>
                <c:pt idx="3016">
                  <c:v>15.45128585</c:v>
                </c:pt>
                <c:pt idx="3017">
                  <c:v>15.45629085</c:v>
                </c:pt>
                <c:pt idx="3018">
                  <c:v>15.46129585</c:v>
                </c:pt>
                <c:pt idx="3019">
                  <c:v>15.46630085</c:v>
                </c:pt>
                <c:pt idx="3020">
                  <c:v>15.47130585</c:v>
                </c:pt>
                <c:pt idx="3021">
                  <c:v>15.47631085</c:v>
                </c:pt>
                <c:pt idx="3022">
                  <c:v>15.48131585</c:v>
                </c:pt>
                <c:pt idx="3023">
                  <c:v>15.48632085</c:v>
                </c:pt>
                <c:pt idx="3024">
                  <c:v>15.49132585</c:v>
                </c:pt>
                <c:pt idx="3025">
                  <c:v>15.49633085</c:v>
                </c:pt>
                <c:pt idx="3026">
                  <c:v>15.50133585</c:v>
                </c:pt>
                <c:pt idx="3027">
                  <c:v>15.50634085</c:v>
                </c:pt>
                <c:pt idx="3028">
                  <c:v>15.51134585</c:v>
                </c:pt>
                <c:pt idx="3029">
                  <c:v>15.51635085</c:v>
                </c:pt>
                <c:pt idx="3030">
                  <c:v>15.52135585</c:v>
                </c:pt>
                <c:pt idx="3031">
                  <c:v>15.52636085</c:v>
                </c:pt>
                <c:pt idx="3032">
                  <c:v>15.53136585</c:v>
                </c:pt>
                <c:pt idx="3033">
                  <c:v>15.53637085</c:v>
                </c:pt>
                <c:pt idx="3034">
                  <c:v>15.54137585</c:v>
                </c:pt>
                <c:pt idx="3035">
                  <c:v>15.54638085</c:v>
                </c:pt>
                <c:pt idx="3036">
                  <c:v>15.55138585</c:v>
                </c:pt>
                <c:pt idx="3037">
                  <c:v>15.55639085</c:v>
                </c:pt>
                <c:pt idx="3038">
                  <c:v>15.56139585</c:v>
                </c:pt>
                <c:pt idx="3039">
                  <c:v>15.56640085000001</c:v>
                </c:pt>
                <c:pt idx="3040">
                  <c:v>15.57140585</c:v>
                </c:pt>
                <c:pt idx="3041">
                  <c:v>15.57641085</c:v>
                </c:pt>
                <c:pt idx="3042">
                  <c:v>15.58141585</c:v>
                </c:pt>
                <c:pt idx="3043">
                  <c:v>15.58642085</c:v>
                </c:pt>
                <c:pt idx="3044">
                  <c:v>15.59142585</c:v>
                </c:pt>
                <c:pt idx="3045">
                  <c:v>15.59643085000001</c:v>
                </c:pt>
                <c:pt idx="3046">
                  <c:v>15.60143585</c:v>
                </c:pt>
                <c:pt idx="3047">
                  <c:v>15.60644085</c:v>
                </c:pt>
                <c:pt idx="3048">
                  <c:v>15.61144585</c:v>
                </c:pt>
                <c:pt idx="3049">
                  <c:v>15.61645085</c:v>
                </c:pt>
                <c:pt idx="3050">
                  <c:v>15.62145585</c:v>
                </c:pt>
                <c:pt idx="3051">
                  <c:v>15.62646085</c:v>
                </c:pt>
                <c:pt idx="3052">
                  <c:v>15.63146585</c:v>
                </c:pt>
                <c:pt idx="3053">
                  <c:v>15.63647085</c:v>
                </c:pt>
                <c:pt idx="3054">
                  <c:v>15.64147585</c:v>
                </c:pt>
                <c:pt idx="3055">
                  <c:v>15.64648085</c:v>
                </c:pt>
                <c:pt idx="3056">
                  <c:v>15.65148585</c:v>
                </c:pt>
                <c:pt idx="3057">
                  <c:v>15.65649085000001</c:v>
                </c:pt>
                <c:pt idx="3058">
                  <c:v>15.66149585</c:v>
                </c:pt>
                <c:pt idx="3059">
                  <c:v>15.66650085</c:v>
                </c:pt>
                <c:pt idx="3060">
                  <c:v>15.67150585</c:v>
                </c:pt>
                <c:pt idx="3061">
                  <c:v>15.67651085</c:v>
                </c:pt>
                <c:pt idx="3062">
                  <c:v>15.68151585</c:v>
                </c:pt>
                <c:pt idx="3063">
                  <c:v>15.68652085</c:v>
                </c:pt>
                <c:pt idx="3064">
                  <c:v>15.69152585</c:v>
                </c:pt>
                <c:pt idx="3065">
                  <c:v>15.69653085</c:v>
                </c:pt>
                <c:pt idx="3066">
                  <c:v>15.70153585</c:v>
                </c:pt>
                <c:pt idx="3067">
                  <c:v>15.70654085</c:v>
                </c:pt>
                <c:pt idx="3068">
                  <c:v>15.71154585</c:v>
                </c:pt>
                <c:pt idx="3069">
                  <c:v>15.71655085</c:v>
                </c:pt>
                <c:pt idx="3070">
                  <c:v>15.72155585</c:v>
                </c:pt>
                <c:pt idx="3071">
                  <c:v>15.72656085</c:v>
                </c:pt>
                <c:pt idx="3072">
                  <c:v>15.73156585</c:v>
                </c:pt>
                <c:pt idx="3073">
                  <c:v>15.73657085</c:v>
                </c:pt>
                <c:pt idx="3074">
                  <c:v>15.74157585</c:v>
                </c:pt>
                <c:pt idx="3075">
                  <c:v>15.74658085</c:v>
                </c:pt>
                <c:pt idx="3076">
                  <c:v>15.75158585</c:v>
                </c:pt>
                <c:pt idx="3077">
                  <c:v>15.75659085</c:v>
                </c:pt>
                <c:pt idx="3078">
                  <c:v>15.76159585</c:v>
                </c:pt>
                <c:pt idx="3079">
                  <c:v>15.76660085</c:v>
                </c:pt>
                <c:pt idx="3080">
                  <c:v>15.77160585</c:v>
                </c:pt>
                <c:pt idx="3081">
                  <c:v>15.77661085</c:v>
                </c:pt>
                <c:pt idx="3082">
                  <c:v>15.78161585</c:v>
                </c:pt>
                <c:pt idx="3083">
                  <c:v>15.78662085</c:v>
                </c:pt>
                <c:pt idx="3084">
                  <c:v>15.79162585</c:v>
                </c:pt>
                <c:pt idx="3085">
                  <c:v>15.79663085</c:v>
                </c:pt>
                <c:pt idx="3086">
                  <c:v>15.80163585</c:v>
                </c:pt>
                <c:pt idx="3087">
                  <c:v>15.80664085000001</c:v>
                </c:pt>
                <c:pt idx="3088">
                  <c:v>15.81164585</c:v>
                </c:pt>
                <c:pt idx="3089">
                  <c:v>15.81665085</c:v>
                </c:pt>
                <c:pt idx="3090">
                  <c:v>15.82165585</c:v>
                </c:pt>
                <c:pt idx="3091">
                  <c:v>15.82666085</c:v>
                </c:pt>
                <c:pt idx="3092">
                  <c:v>15.83166585</c:v>
                </c:pt>
                <c:pt idx="3093">
                  <c:v>15.83667085</c:v>
                </c:pt>
                <c:pt idx="3094">
                  <c:v>15.84167585</c:v>
                </c:pt>
                <c:pt idx="3095">
                  <c:v>15.84668085</c:v>
                </c:pt>
                <c:pt idx="3096">
                  <c:v>15.85168585000001</c:v>
                </c:pt>
                <c:pt idx="3097">
                  <c:v>15.85669085000001</c:v>
                </c:pt>
                <c:pt idx="3098">
                  <c:v>15.86169585</c:v>
                </c:pt>
                <c:pt idx="3099">
                  <c:v>15.86670085000001</c:v>
                </c:pt>
                <c:pt idx="3100">
                  <c:v>15.87170585</c:v>
                </c:pt>
                <c:pt idx="3101">
                  <c:v>15.87671085</c:v>
                </c:pt>
                <c:pt idx="3102">
                  <c:v>15.88171585</c:v>
                </c:pt>
                <c:pt idx="3103">
                  <c:v>15.88672085</c:v>
                </c:pt>
                <c:pt idx="3104">
                  <c:v>15.89172585</c:v>
                </c:pt>
                <c:pt idx="3105">
                  <c:v>15.89673085000001</c:v>
                </c:pt>
                <c:pt idx="3106">
                  <c:v>15.90173585</c:v>
                </c:pt>
                <c:pt idx="3107">
                  <c:v>15.90674085</c:v>
                </c:pt>
                <c:pt idx="3108">
                  <c:v>15.91174585</c:v>
                </c:pt>
                <c:pt idx="3109">
                  <c:v>15.91675085</c:v>
                </c:pt>
                <c:pt idx="3110">
                  <c:v>15.92175585</c:v>
                </c:pt>
                <c:pt idx="3111">
                  <c:v>15.92676085</c:v>
                </c:pt>
                <c:pt idx="3112">
                  <c:v>15.93176585</c:v>
                </c:pt>
                <c:pt idx="3113">
                  <c:v>15.93677085</c:v>
                </c:pt>
                <c:pt idx="3114">
                  <c:v>15.94177585</c:v>
                </c:pt>
                <c:pt idx="3115">
                  <c:v>15.94678085</c:v>
                </c:pt>
                <c:pt idx="3116">
                  <c:v>15.95178585</c:v>
                </c:pt>
                <c:pt idx="3117">
                  <c:v>15.95679085000001</c:v>
                </c:pt>
                <c:pt idx="3118">
                  <c:v>15.96179585</c:v>
                </c:pt>
                <c:pt idx="3119">
                  <c:v>15.96680085</c:v>
                </c:pt>
                <c:pt idx="3120">
                  <c:v>15.97180585</c:v>
                </c:pt>
                <c:pt idx="3121">
                  <c:v>15.97681085</c:v>
                </c:pt>
                <c:pt idx="3122">
                  <c:v>15.98181585</c:v>
                </c:pt>
                <c:pt idx="3123">
                  <c:v>15.98682085</c:v>
                </c:pt>
                <c:pt idx="3124">
                  <c:v>15.99182585</c:v>
                </c:pt>
                <c:pt idx="3125">
                  <c:v>15.99683085</c:v>
                </c:pt>
                <c:pt idx="3126">
                  <c:v>16.00183585</c:v>
                </c:pt>
                <c:pt idx="3127">
                  <c:v>16.00684085</c:v>
                </c:pt>
                <c:pt idx="3128">
                  <c:v>16.01184585000001</c:v>
                </c:pt>
                <c:pt idx="3129">
                  <c:v>16.01685085000001</c:v>
                </c:pt>
                <c:pt idx="3130">
                  <c:v>16.02185585</c:v>
                </c:pt>
                <c:pt idx="3131">
                  <c:v>16.02686084999999</c:v>
                </c:pt>
                <c:pt idx="3132">
                  <c:v>16.03186585000001</c:v>
                </c:pt>
                <c:pt idx="3133">
                  <c:v>16.03687085000001</c:v>
                </c:pt>
                <c:pt idx="3134">
                  <c:v>16.04187585000001</c:v>
                </c:pt>
                <c:pt idx="3135">
                  <c:v>16.04688085</c:v>
                </c:pt>
                <c:pt idx="3136">
                  <c:v>16.05188585</c:v>
                </c:pt>
                <c:pt idx="3137">
                  <c:v>16.05689084999999</c:v>
                </c:pt>
                <c:pt idx="3138">
                  <c:v>16.06189585</c:v>
                </c:pt>
                <c:pt idx="3139">
                  <c:v>16.06690085</c:v>
                </c:pt>
                <c:pt idx="3140">
                  <c:v>16.07190585000001</c:v>
                </c:pt>
                <c:pt idx="3141">
                  <c:v>16.07691085</c:v>
                </c:pt>
                <c:pt idx="3142">
                  <c:v>16.08191584999999</c:v>
                </c:pt>
                <c:pt idx="3143">
                  <c:v>16.08692084999998</c:v>
                </c:pt>
                <c:pt idx="3144">
                  <c:v>16.09192585</c:v>
                </c:pt>
                <c:pt idx="3145">
                  <c:v>16.09693085</c:v>
                </c:pt>
                <c:pt idx="3146">
                  <c:v>16.10193585000001</c:v>
                </c:pt>
                <c:pt idx="3147">
                  <c:v>16.10694085</c:v>
                </c:pt>
                <c:pt idx="3148">
                  <c:v>16.11194585</c:v>
                </c:pt>
                <c:pt idx="3149">
                  <c:v>16.11695085</c:v>
                </c:pt>
                <c:pt idx="3150">
                  <c:v>16.12195585000001</c:v>
                </c:pt>
                <c:pt idx="3151">
                  <c:v>16.12696085000001</c:v>
                </c:pt>
                <c:pt idx="3152">
                  <c:v>16.13196585000001</c:v>
                </c:pt>
                <c:pt idx="3153">
                  <c:v>16.13697085000001</c:v>
                </c:pt>
                <c:pt idx="3154">
                  <c:v>16.14197585</c:v>
                </c:pt>
                <c:pt idx="3155">
                  <c:v>16.14698084999999</c:v>
                </c:pt>
                <c:pt idx="3156">
                  <c:v>16.15198585000001</c:v>
                </c:pt>
                <c:pt idx="3157">
                  <c:v>16.15699085000001</c:v>
                </c:pt>
                <c:pt idx="3158">
                  <c:v>16.16199585000001</c:v>
                </c:pt>
                <c:pt idx="3159">
                  <c:v>16.16700085</c:v>
                </c:pt>
                <c:pt idx="3160">
                  <c:v>16.17200584999999</c:v>
                </c:pt>
                <c:pt idx="3161">
                  <c:v>16.17701084999999</c:v>
                </c:pt>
                <c:pt idx="3162">
                  <c:v>16.18201584999998</c:v>
                </c:pt>
                <c:pt idx="3163">
                  <c:v>16.18702085</c:v>
                </c:pt>
                <c:pt idx="3164">
                  <c:v>16.19202585</c:v>
                </c:pt>
                <c:pt idx="3165">
                  <c:v>16.19703085</c:v>
                </c:pt>
                <c:pt idx="3166">
                  <c:v>16.20203584999998</c:v>
                </c:pt>
                <c:pt idx="3167">
                  <c:v>16.20704084999998</c:v>
                </c:pt>
                <c:pt idx="3168">
                  <c:v>16.21204584999998</c:v>
                </c:pt>
                <c:pt idx="3169">
                  <c:v>16.21705085000001</c:v>
                </c:pt>
                <c:pt idx="3170">
                  <c:v>16.22205585</c:v>
                </c:pt>
                <c:pt idx="3171">
                  <c:v>16.22706085</c:v>
                </c:pt>
                <c:pt idx="3172">
                  <c:v>16.23206584999999</c:v>
                </c:pt>
                <c:pt idx="3173">
                  <c:v>16.23707085</c:v>
                </c:pt>
                <c:pt idx="3174">
                  <c:v>16.24207584999998</c:v>
                </c:pt>
                <c:pt idx="3175">
                  <c:v>16.24708085</c:v>
                </c:pt>
                <c:pt idx="3176">
                  <c:v>16.25208585</c:v>
                </c:pt>
                <c:pt idx="3177">
                  <c:v>16.25709085</c:v>
                </c:pt>
                <c:pt idx="3178">
                  <c:v>16.26209584999998</c:v>
                </c:pt>
                <c:pt idx="3179">
                  <c:v>16.26710084999998</c:v>
                </c:pt>
                <c:pt idx="3180">
                  <c:v>16.27210584999998</c:v>
                </c:pt>
                <c:pt idx="3181">
                  <c:v>16.27711085</c:v>
                </c:pt>
                <c:pt idx="3182">
                  <c:v>16.28211584999998</c:v>
                </c:pt>
                <c:pt idx="3183">
                  <c:v>16.28712084999998</c:v>
                </c:pt>
                <c:pt idx="3184">
                  <c:v>16.29212584999998</c:v>
                </c:pt>
                <c:pt idx="3185">
                  <c:v>16.29713084999998</c:v>
                </c:pt>
                <c:pt idx="3186">
                  <c:v>16.30213584999998</c:v>
                </c:pt>
                <c:pt idx="3187">
                  <c:v>16.30714085</c:v>
                </c:pt>
                <c:pt idx="3188">
                  <c:v>16.31214585</c:v>
                </c:pt>
                <c:pt idx="3189">
                  <c:v>16.31715085000001</c:v>
                </c:pt>
                <c:pt idx="3190">
                  <c:v>16.32215584999999</c:v>
                </c:pt>
                <c:pt idx="3191">
                  <c:v>16.32716085</c:v>
                </c:pt>
                <c:pt idx="3192">
                  <c:v>16.33216585</c:v>
                </c:pt>
                <c:pt idx="3193">
                  <c:v>16.33717085000001</c:v>
                </c:pt>
                <c:pt idx="3194">
                  <c:v>16.34217585</c:v>
                </c:pt>
                <c:pt idx="3195">
                  <c:v>16.34718085</c:v>
                </c:pt>
                <c:pt idx="3196">
                  <c:v>16.35218584999999</c:v>
                </c:pt>
                <c:pt idx="3197">
                  <c:v>16.35719085</c:v>
                </c:pt>
                <c:pt idx="3198">
                  <c:v>16.36219584999998</c:v>
                </c:pt>
                <c:pt idx="3199">
                  <c:v>16.36720085</c:v>
                </c:pt>
                <c:pt idx="3200">
                  <c:v>16.37220585</c:v>
                </c:pt>
                <c:pt idx="3201">
                  <c:v>16.37721085</c:v>
                </c:pt>
                <c:pt idx="3202">
                  <c:v>16.38221584999998</c:v>
                </c:pt>
                <c:pt idx="3203">
                  <c:v>16.38722084999998</c:v>
                </c:pt>
                <c:pt idx="3204">
                  <c:v>16.39222584999998</c:v>
                </c:pt>
                <c:pt idx="3205">
                  <c:v>16.39723085</c:v>
                </c:pt>
                <c:pt idx="3206">
                  <c:v>16.40223584999998</c:v>
                </c:pt>
                <c:pt idx="3207">
                  <c:v>16.40724084999998</c:v>
                </c:pt>
                <c:pt idx="3208">
                  <c:v>16.41224584999998</c:v>
                </c:pt>
                <c:pt idx="3209">
                  <c:v>16.41725085</c:v>
                </c:pt>
                <c:pt idx="3210">
                  <c:v>16.42225584999998</c:v>
                </c:pt>
                <c:pt idx="3211">
                  <c:v>16.42726085</c:v>
                </c:pt>
                <c:pt idx="3212">
                  <c:v>16.43226585</c:v>
                </c:pt>
                <c:pt idx="3213">
                  <c:v>16.43727085</c:v>
                </c:pt>
                <c:pt idx="3214">
                  <c:v>16.44227584999998</c:v>
                </c:pt>
                <c:pt idx="3215">
                  <c:v>16.44728084999998</c:v>
                </c:pt>
                <c:pt idx="3216">
                  <c:v>16.45228584999998</c:v>
                </c:pt>
                <c:pt idx="3217">
                  <c:v>16.45729085</c:v>
                </c:pt>
                <c:pt idx="3218">
                  <c:v>16.46229584999998</c:v>
                </c:pt>
                <c:pt idx="3219">
                  <c:v>16.46730084999998</c:v>
                </c:pt>
                <c:pt idx="3220">
                  <c:v>16.47230584999998</c:v>
                </c:pt>
                <c:pt idx="3221">
                  <c:v>16.47731084999998</c:v>
                </c:pt>
                <c:pt idx="3222">
                  <c:v>16.48231584999994</c:v>
                </c:pt>
                <c:pt idx="3223">
                  <c:v>16.48732084999995</c:v>
                </c:pt>
                <c:pt idx="3224">
                  <c:v>16.49232584999998</c:v>
                </c:pt>
                <c:pt idx="3225">
                  <c:v>16.49733084999998</c:v>
                </c:pt>
                <c:pt idx="3226">
                  <c:v>16.50233584999998</c:v>
                </c:pt>
                <c:pt idx="3227">
                  <c:v>16.50734084999998</c:v>
                </c:pt>
                <c:pt idx="3228">
                  <c:v>16.51234584999998</c:v>
                </c:pt>
                <c:pt idx="3229">
                  <c:v>16.51735085000001</c:v>
                </c:pt>
                <c:pt idx="3230">
                  <c:v>16.52235585</c:v>
                </c:pt>
                <c:pt idx="3231">
                  <c:v>16.52736085</c:v>
                </c:pt>
                <c:pt idx="3232">
                  <c:v>16.53236584999999</c:v>
                </c:pt>
                <c:pt idx="3233">
                  <c:v>16.53737085</c:v>
                </c:pt>
                <c:pt idx="3234">
                  <c:v>16.54237584999998</c:v>
                </c:pt>
                <c:pt idx="3235">
                  <c:v>16.54738085</c:v>
                </c:pt>
                <c:pt idx="3236">
                  <c:v>16.55238585</c:v>
                </c:pt>
                <c:pt idx="3237">
                  <c:v>16.55739085</c:v>
                </c:pt>
                <c:pt idx="3238">
                  <c:v>16.56239584999998</c:v>
                </c:pt>
                <c:pt idx="3239">
                  <c:v>16.56740084999998</c:v>
                </c:pt>
                <c:pt idx="3240">
                  <c:v>16.57240584999998</c:v>
                </c:pt>
                <c:pt idx="3241">
                  <c:v>16.57741085</c:v>
                </c:pt>
                <c:pt idx="3242">
                  <c:v>16.58241584999998</c:v>
                </c:pt>
                <c:pt idx="3243">
                  <c:v>16.58742084999998</c:v>
                </c:pt>
                <c:pt idx="3244">
                  <c:v>16.59242584999998</c:v>
                </c:pt>
                <c:pt idx="3245">
                  <c:v>16.59743084999998</c:v>
                </c:pt>
                <c:pt idx="3246">
                  <c:v>16.60243584999998</c:v>
                </c:pt>
                <c:pt idx="3247">
                  <c:v>16.60744085</c:v>
                </c:pt>
                <c:pt idx="3248">
                  <c:v>16.61244585</c:v>
                </c:pt>
                <c:pt idx="3249">
                  <c:v>16.61745085000001</c:v>
                </c:pt>
                <c:pt idx="3250">
                  <c:v>16.62245584999999</c:v>
                </c:pt>
                <c:pt idx="3251">
                  <c:v>16.62746085</c:v>
                </c:pt>
                <c:pt idx="3252">
                  <c:v>16.63246585</c:v>
                </c:pt>
                <c:pt idx="3253">
                  <c:v>16.63747085000001</c:v>
                </c:pt>
                <c:pt idx="3254">
                  <c:v>16.64247585</c:v>
                </c:pt>
                <c:pt idx="3255">
                  <c:v>16.64748085</c:v>
                </c:pt>
                <c:pt idx="3256">
                  <c:v>16.65248584999999</c:v>
                </c:pt>
                <c:pt idx="3257">
                  <c:v>16.65749085</c:v>
                </c:pt>
                <c:pt idx="3258">
                  <c:v>16.66249584999998</c:v>
                </c:pt>
                <c:pt idx="3259">
                  <c:v>16.66750085</c:v>
                </c:pt>
                <c:pt idx="3260">
                  <c:v>16.67250585</c:v>
                </c:pt>
                <c:pt idx="3261">
                  <c:v>16.67751085</c:v>
                </c:pt>
                <c:pt idx="3262">
                  <c:v>16.68251584999998</c:v>
                </c:pt>
                <c:pt idx="3263">
                  <c:v>16.68752084999998</c:v>
                </c:pt>
                <c:pt idx="3264">
                  <c:v>16.69252584999998</c:v>
                </c:pt>
                <c:pt idx="3265">
                  <c:v>16.69753085</c:v>
                </c:pt>
                <c:pt idx="3266">
                  <c:v>16.70253584999998</c:v>
                </c:pt>
                <c:pt idx="3267">
                  <c:v>16.70754084999998</c:v>
                </c:pt>
                <c:pt idx="3268">
                  <c:v>16.71254584999998</c:v>
                </c:pt>
                <c:pt idx="3269">
                  <c:v>16.71755085</c:v>
                </c:pt>
                <c:pt idx="3270">
                  <c:v>16.72255584999998</c:v>
                </c:pt>
                <c:pt idx="3271">
                  <c:v>16.72756085</c:v>
                </c:pt>
                <c:pt idx="3272">
                  <c:v>16.73256585</c:v>
                </c:pt>
                <c:pt idx="3273">
                  <c:v>16.73757085</c:v>
                </c:pt>
                <c:pt idx="3274">
                  <c:v>16.74257584999998</c:v>
                </c:pt>
                <c:pt idx="3275">
                  <c:v>16.74758084999998</c:v>
                </c:pt>
                <c:pt idx="3276">
                  <c:v>16.75258584999998</c:v>
                </c:pt>
                <c:pt idx="3277">
                  <c:v>16.75759085</c:v>
                </c:pt>
                <c:pt idx="3278">
                  <c:v>16.76259584999998</c:v>
                </c:pt>
                <c:pt idx="3279">
                  <c:v>16.76760084999998</c:v>
                </c:pt>
                <c:pt idx="3280">
                  <c:v>16.77260584999998</c:v>
                </c:pt>
                <c:pt idx="3281">
                  <c:v>16.77761084999998</c:v>
                </c:pt>
                <c:pt idx="3282">
                  <c:v>16.78261584999994</c:v>
                </c:pt>
                <c:pt idx="3283">
                  <c:v>16.78762084999995</c:v>
                </c:pt>
                <c:pt idx="3284">
                  <c:v>16.79262584999998</c:v>
                </c:pt>
                <c:pt idx="3285">
                  <c:v>16.79763084999998</c:v>
                </c:pt>
                <c:pt idx="3286">
                  <c:v>16.80263584999998</c:v>
                </c:pt>
                <c:pt idx="3287">
                  <c:v>16.80764084999998</c:v>
                </c:pt>
                <c:pt idx="3288">
                  <c:v>16.81264584999998</c:v>
                </c:pt>
                <c:pt idx="3289">
                  <c:v>16.81765085000001</c:v>
                </c:pt>
                <c:pt idx="3290">
                  <c:v>16.82265585</c:v>
                </c:pt>
                <c:pt idx="3291">
                  <c:v>16.82766085</c:v>
                </c:pt>
                <c:pt idx="3292">
                  <c:v>16.83266584999999</c:v>
                </c:pt>
                <c:pt idx="3293">
                  <c:v>16.83767085</c:v>
                </c:pt>
                <c:pt idx="3294">
                  <c:v>16.84267584999998</c:v>
                </c:pt>
                <c:pt idx="3295">
                  <c:v>16.84768085</c:v>
                </c:pt>
                <c:pt idx="3296">
                  <c:v>16.85268585</c:v>
                </c:pt>
                <c:pt idx="3297">
                  <c:v>16.85769085</c:v>
                </c:pt>
                <c:pt idx="3298">
                  <c:v>16.86269584999998</c:v>
                </c:pt>
                <c:pt idx="3299">
                  <c:v>16.86770084999998</c:v>
                </c:pt>
                <c:pt idx="3300">
                  <c:v>16.87270584999998</c:v>
                </c:pt>
                <c:pt idx="3301">
                  <c:v>16.87771085</c:v>
                </c:pt>
                <c:pt idx="3302">
                  <c:v>16.88271584999998</c:v>
                </c:pt>
                <c:pt idx="3303">
                  <c:v>16.88772084999998</c:v>
                </c:pt>
                <c:pt idx="3304">
                  <c:v>16.89272584999998</c:v>
                </c:pt>
                <c:pt idx="3305">
                  <c:v>16.89773084999998</c:v>
                </c:pt>
                <c:pt idx="3306">
                  <c:v>16.90273584999994</c:v>
                </c:pt>
                <c:pt idx="3307">
                  <c:v>16.90774084999995</c:v>
                </c:pt>
                <c:pt idx="3308">
                  <c:v>16.91274584999998</c:v>
                </c:pt>
                <c:pt idx="3309">
                  <c:v>16.91775085</c:v>
                </c:pt>
                <c:pt idx="3310">
                  <c:v>16.92275584999998</c:v>
                </c:pt>
                <c:pt idx="3311">
                  <c:v>16.92776084999998</c:v>
                </c:pt>
                <c:pt idx="3312">
                  <c:v>16.93276584999998</c:v>
                </c:pt>
                <c:pt idx="3313">
                  <c:v>16.93777085</c:v>
                </c:pt>
                <c:pt idx="3314">
                  <c:v>16.94277584999998</c:v>
                </c:pt>
                <c:pt idx="3315">
                  <c:v>16.94778084999998</c:v>
                </c:pt>
                <c:pt idx="3316">
                  <c:v>16.95278584999998</c:v>
                </c:pt>
                <c:pt idx="3317">
                  <c:v>16.95779084999998</c:v>
                </c:pt>
                <c:pt idx="3318">
                  <c:v>16.96279584999994</c:v>
                </c:pt>
                <c:pt idx="3319">
                  <c:v>16.96780085</c:v>
                </c:pt>
                <c:pt idx="3320">
                  <c:v>16.97280585</c:v>
                </c:pt>
                <c:pt idx="3321">
                  <c:v>16.97781085</c:v>
                </c:pt>
                <c:pt idx="3322">
                  <c:v>16.98281584999998</c:v>
                </c:pt>
                <c:pt idx="3323">
                  <c:v>16.98782084999998</c:v>
                </c:pt>
                <c:pt idx="3324">
                  <c:v>16.99282584999998</c:v>
                </c:pt>
                <c:pt idx="3325">
                  <c:v>16.99783085</c:v>
                </c:pt>
                <c:pt idx="3326">
                  <c:v>17.00283585</c:v>
                </c:pt>
                <c:pt idx="3327">
                  <c:v>17.00784085</c:v>
                </c:pt>
                <c:pt idx="3328">
                  <c:v>17.01284584999999</c:v>
                </c:pt>
                <c:pt idx="3329">
                  <c:v>17.01785085000001</c:v>
                </c:pt>
                <c:pt idx="3330">
                  <c:v>17.02285585</c:v>
                </c:pt>
                <c:pt idx="3331">
                  <c:v>17.02786085000001</c:v>
                </c:pt>
                <c:pt idx="3332">
                  <c:v>17.03286585000001</c:v>
                </c:pt>
                <c:pt idx="3333">
                  <c:v>17.03787085000001</c:v>
                </c:pt>
                <c:pt idx="3334">
                  <c:v>17.04287584999999</c:v>
                </c:pt>
                <c:pt idx="3335">
                  <c:v>17.04788085</c:v>
                </c:pt>
                <c:pt idx="3336">
                  <c:v>17.05288585</c:v>
                </c:pt>
                <c:pt idx="3337">
                  <c:v>17.05789085000001</c:v>
                </c:pt>
                <c:pt idx="3338">
                  <c:v>17.06289585</c:v>
                </c:pt>
                <c:pt idx="3339">
                  <c:v>17.06790085</c:v>
                </c:pt>
                <c:pt idx="3340">
                  <c:v>17.07290584999999</c:v>
                </c:pt>
                <c:pt idx="3341">
                  <c:v>17.07791085</c:v>
                </c:pt>
                <c:pt idx="3342">
                  <c:v>17.08291584999998</c:v>
                </c:pt>
                <c:pt idx="3343">
                  <c:v>17.08792085</c:v>
                </c:pt>
                <c:pt idx="3344">
                  <c:v>17.09292585</c:v>
                </c:pt>
                <c:pt idx="3345">
                  <c:v>17.09793085</c:v>
                </c:pt>
                <c:pt idx="3346">
                  <c:v>17.10293584999999</c:v>
                </c:pt>
                <c:pt idx="3347">
                  <c:v>17.10794085</c:v>
                </c:pt>
                <c:pt idx="3348">
                  <c:v>17.11294585</c:v>
                </c:pt>
                <c:pt idx="3349">
                  <c:v>17.11795085000001</c:v>
                </c:pt>
                <c:pt idx="3350">
                  <c:v>17.12295585000001</c:v>
                </c:pt>
                <c:pt idx="3351">
                  <c:v>17.12796085000001</c:v>
                </c:pt>
                <c:pt idx="3352">
                  <c:v>17.13296585</c:v>
                </c:pt>
                <c:pt idx="3353">
                  <c:v>17.13797085000001</c:v>
                </c:pt>
                <c:pt idx="3354">
                  <c:v>17.14297585</c:v>
                </c:pt>
                <c:pt idx="3355">
                  <c:v>17.14798085000001</c:v>
                </c:pt>
                <c:pt idx="3356">
                  <c:v>17.15298585000001</c:v>
                </c:pt>
                <c:pt idx="3357">
                  <c:v>17.15799085000001</c:v>
                </c:pt>
                <c:pt idx="3358">
                  <c:v>17.16299584999999</c:v>
                </c:pt>
                <c:pt idx="3359">
                  <c:v>17.16800084999998</c:v>
                </c:pt>
                <c:pt idx="3360">
                  <c:v>17.17300585</c:v>
                </c:pt>
                <c:pt idx="3361">
                  <c:v>17.17801085</c:v>
                </c:pt>
                <c:pt idx="3362">
                  <c:v>17.18301585</c:v>
                </c:pt>
                <c:pt idx="3363">
                  <c:v>17.18802084999998</c:v>
                </c:pt>
                <c:pt idx="3364">
                  <c:v>17.19302584999999</c:v>
                </c:pt>
                <c:pt idx="3365">
                  <c:v>17.19803084999998</c:v>
                </c:pt>
                <c:pt idx="3366">
                  <c:v>17.20303584999998</c:v>
                </c:pt>
                <c:pt idx="3367">
                  <c:v>17.20804084999995</c:v>
                </c:pt>
                <c:pt idx="3368">
                  <c:v>17.21304585</c:v>
                </c:pt>
                <c:pt idx="3369">
                  <c:v>17.21805085</c:v>
                </c:pt>
                <c:pt idx="3370">
                  <c:v>17.22305584999999</c:v>
                </c:pt>
                <c:pt idx="3371">
                  <c:v>17.22806084999998</c:v>
                </c:pt>
                <c:pt idx="3372">
                  <c:v>17.23306585</c:v>
                </c:pt>
                <c:pt idx="3373">
                  <c:v>17.23807085</c:v>
                </c:pt>
                <c:pt idx="3374">
                  <c:v>17.24307585</c:v>
                </c:pt>
                <c:pt idx="3375">
                  <c:v>17.24808084999998</c:v>
                </c:pt>
                <c:pt idx="3376">
                  <c:v>17.25308584999999</c:v>
                </c:pt>
                <c:pt idx="3377">
                  <c:v>17.25809084999998</c:v>
                </c:pt>
                <c:pt idx="3378">
                  <c:v>17.26309584999998</c:v>
                </c:pt>
                <c:pt idx="3379">
                  <c:v>17.26810084999995</c:v>
                </c:pt>
                <c:pt idx="3380">
                  <c:v>17.27310585</c:v>
                </c:pt>
                <c:pt idx="3381">
                  <c:v>17.27811084999998</c:v>
                </c:pt>
                <c:pt idx="3382">
                  <c:v>17.28311584999998</c:v>
                </c:pt>
                <c:pt idx="3383">
                  <c:v>17.28812084999994</c:v>
                </c:pt>
                <c:pt idx="3384">
                  <c:v>17.29312584999998</c:v>
                </c:pt>
                <c:pt idx="3385">
                  <c:v>17.29813084999995</c:v>
                </c:pt>
                <c:pt idx="3386">
                  <c:v>17.30313585</c:v>
                </c:pt>
                <c:pt idx="3387">
                  <c:v>17.30814084999998</c:v>
                </c:pt>
                <c:pt idx="3388">
                  <c:v>17.31314584999999</c:v>
                </c:pt>
                <c:pt idx="3389">
                  <c:v>17.31815085</c:v>
                </c:pt>
                <c:pt idx="3390">
                  <c:v>17.32315585</c:v>
                </c:pt>
                <c:pt idx="3391">
                  <c:v>17.32816085</c:v>
                </c:pt>
                <c:pt idx="3392">
                  <c:v>17.33316585000001</c:v>
                </c:pt>
                <c:pt idx="3393">
                  <c:v>17.33817085</c:v>
                </c:pt>
                <c:pt idx="3394">
                  <c:v>17.34317584999999</c:v>
                </c:pt>
                <c:pt idx="3395">
                  <c:v>17.34818084999998</c:v>
                </c:pt>
                <c:pt idx="3396">
                  <c:v>17.35318585</c:v>
                </c:pt>
                <c:pt idx="3397">
                  <c:v>17.35819085</c:v>
                </c:pt>
                <c:pt idx="3398">
                  <c:v>17.36319585</c:v>
                </c:pt>
                <c:pt idx="3399">
                  <c:v>17.36820084999998</c:v>
                </c:pt>
                <c:pt idx="3400">
                  <c:v>17.37320584999999</c:v>
                </c:pt>
                <c:pt idx="3401">
                  <c:v>17.37821084999998</c:v>
                </c:pt>
                <c:pt idx="3402">
                  <c:v>17.38321584999998</c:v>
                </c:pt>
                <c:pt idx="3403">
                  <c:v>17.38822084999995</c:v>
                </c:pt>
                <c:pt idx="3404">
                  <c:v>17.39322585</c:v>
                </c:pt>
                <c:pt idx="3405">
                  <c:v>17.39823084999998</c:v>
                </c:pt>
                <c:pt idx="3406">
                  <c:v>17.40323584999998</c:v>
                </c:pt>
                <c:pt idx="3407">
                  <c:v>17.40824084999994</c:v>
                </c:pt>
                <c:pt idx="3408">
                  <c:v>17.41324584999998</c:v>
                </c:pt>
                <c:pt idx="3409">
                  <c:v>17.41825085</c:v>
                </c:pt>
                <c:pt idx="3410">
                  <c:v>17.42325585</c:v>
                </c:pt>
                <c:pt idx="3411">
                  <c:v>17.42826084999998</c:v>
                </c:pt>
                <c:pt idx="3412">
                  <c:v>17.43326584999999</c:v>
                </c:pt>
                <c:pt idx="3413">
                  <c:v>17.43827084999998</c:v>
                </c:pt>
                <c:pt idx="3414">
                  <c:v>17.44327584999998</c:v>
                </c:pt>
                <c:pt idx="3415">
                  <c:v>17.44828084999995</c:v>
                </c:pt>
                <c:pt idx="3416">
                  <c:v>17.45328585</c:v>
                </c:pt>
                <c:pt idx="3417">
                  <c:v>17.45829084999998</c:v>
                </c:pt>
                <c:pt idx="3418">
                  <c:v>17.46329584999998</c:v>
                </c:pt>
                <c:pt idx="3419">
                  <c:v>17.46830084999994</c:v>
                </c:pt>
                <c:pt idx="3420">
                  <c:v>17.47330584999998</c:v>
                </c:pt>
                <c:pt idx="3421">
                  <c:v>17.47831084999995</c:v>
                </c:pt>
                <c:pt idx="3422">
                  <c:v>17.48331584999998</c:v>
                </c:pt>
                <c:pt idx="3423">
                  <c:v>17.48832084999994</c:v>
                </c:pt>
                <c:pt idx="3424">
                  <c:v>17.49332584999998</c:v>
                </c:pt>
                <c:pt idx="3425">
                  <c:v>17.49833084999994</c:v>
                </c:pt>
                <c:pt idx="3426">
                  <c:v>17.50333584999998</c:v>
                </c:pt>
                <c:pt idx="3427">
                  <c:v>17.50834084999995</c:v>
                </c:pt>
                <c:pt idx="3428">
                  <c:v>17.51334585</c:v>
                </c:pt>
                <c:pt idx="3429">
                  <c:v>17.51835085</c:v>
                </c:pt>
                <c:pt idx="3430">
                  <c:v>17.52335584999999</c:v>
                </c:pt>
                <c:pt idx="3431">
                  <c:v>17.52836084999998</c:v>
                </c:pt>
                <c:pt idx="3432">
                  <c:v>17.53336585</c:v>
                </c:pt>
                <c:pt idx="3433">
                  <c:v>17.53837085</c:v>
                </c:pt>
                <c:pt idx="3434">
                  <c:v>17.54337585</c:v>
                </c:pt>
                <c:pt idx="3435">
                  <c:v>17.54838084999998</c:v>
                </c:pt>
                <c:pt idx="3436">
                  <c:v>17.55338584999999</c:v>
                </c:pt>
                <c:pt idx="3437">
                  <c:v>17.55839084999998</c:v>
                </c:pt>
                <c:pt idx="3438">
                  <c:v>17.56339584999998</c:v>
                </c:pt>
                <c:pt idx="3439">
                  <c:v>17.56840084999995</c:v>
                </c:pt>
                <c:pt idx="3440">
                  <c:v>17.57340585</c:v>
                </c:pt>
                <c:pt idx="3441">
                  <c:v>17.57841084999998</c:v>
                </c:pt>
                <c:pt idx="3442">
                  <c:v>17.58341584999998</c:v>
                </c:pt>
                <c:pt idx="3443">
                  <c:v>17.58842084999994</c:v>
                </c:pt>
                <c:pt idx="3444">
                  <c:v>17.59342584999998</c:v>
                </c:pt>
                <c:pt idx="3445">
                  <c:v>17.59843084999995</c:v>
                </c:pt>
                <c:pt idx="3446">
                  <c:v>17.60343585</c:v>
                </c:pt>
                <c:pt idx="3447">
                  <c:v>17.60844084999998</c:v>
                </c:pt>
                <c:pt idx="3448">
                  <c:v>17.61344584999999</c:v>
                </c:pt>
                <c:pt idx="3449">
                  <c:v>17.61845085</c:v>
                </c:pt>
                <c:pt idx="3450">
                  <c:v>17.62345585</c:v>
                </c:pt>
                <c:pt idx="3451">
                  <c:v>17.62846085</c:v>
                </c:pt>
                <c:pt idx="3452">
                  <c:v>17.63346585000001</c:v>
                </c:pt>
                <c:pt idx="3453">
                  <c:v>17.63847085</c:v>
                </c:pt>
                <c:pt idx="3454">
                  <c:v>17.64347584999999</c:v>
                </c:pt>
                <c:pt idx="3455">
                  <c:v>17.64848084999998</c:v>
                </c:pt>
                <c:pt idx="3456">
                  <c:v>17.65348585</c:v>
                </c:pt>
                <c:pt idx="3457">
                  <c:v>17.65849085</c:v>
                </c:pt>
                <c:pt idx="3458">
                  <c:v>17.66349585</c:v>
                </c:pt>
                <c:pt idx="3459">
                  <c:v>17.66850084999998</c:v>
                </c:pt>
                <c:pt idx="3460">
                  <c:v>17.67350584999999</c:v>
                </c:pt>
                <c:pt idx="3461">
                  <c:v>17.67851084999998</c:v>
                </c:pt>
                <c:pt idx="3462">
                  <c:v>17.68351584999998</c:v>
                </c:pt>
                <c:pt idx="3463">
                  <c:v>17.68852084999995</c:v>
                </c:pt>
                <c:pt idx="3464">
                  <c:v>17.69352585</c:v>
                </c:pt>
                <c:pt idx="3465">
                  <c:v>17.69853084999998</c:v>
                </c:pt>
                <c:pt idx="3466">
                  <c:v>17.70353584999998</c:v>
                </c:pt>
                <c:pt idx="3467">
                  <c:v>17.70854084999994</c:v>
                </c:pt>
                <c:pt idx="3468">
                  <c:v>17.71354584999998</c:v>
                </c:pt>
                <c:pt idx="3469">
                  <c:v>17.71855085</c:v>
                </c:pt>
                <c:pt idx="3470">
                  <c:v>17.72355585</c:v>
                </c:pt>
                <c:pt idx="3471">
                  <c:v>17.72856084999998</c:v>
                </c:pt>
                <c:pt idx="3472">
                  <c:v>17.73356584999999</c:v>
                </c:pt>
                <c:pt idx="3473">
                  <c:v>17.73857084999998</c:v>
                </c:pt>
                <c:pt idx="3474">
                  <c:v>17.74357584999998</c:v>
                </c:pt>
                <c:pt idx="3475">
                  <c:v>17.74858084999995</c:v>
                </c:pt>
                <c:pt idx="3476">
                  <c:v>17.75358585</c:v>
                </c:pt>
                <c:pt idx="3477">
                  <c:v>17.75859084999998</c:v>
                </c:pt>
                <c:pt idx="3478">
                  <c:v>17.76359584999998</c:v>
                </c:pt>
                <c:pt idx="3479">
                  <c:v>17.76860084999994</c:v>
                </c:pt>
                <c:pt idx="3480">
                  <c:v>17.77360584999998</c:v>
                </c:pt>
                <c:pt idx="3481">
                  <c:v>17.77861084999995</c:v>
                </c:pt>
                <c:pt idx="3482">
                  <c:v>17.78361584999998</c:v>
                </c:pt>
                <c:pt idx="3483">
                  <c:v>17.78862084999994</c:v>
                </c:pt>
                <c:pt idx="3484">
                  <c:v>17.79362584999998</c:v>
                </c:pt>
                <c:pt idx="3485">
                  <c:v>17.79863084999994</c:v>
                </c:pt>
                <c:pt idx="3486">
                  <c:v>17.80363584999998</c:v>
                </c:pt>
                <c:pt idx="3487">
                  <c:v>17.80864084999995</c:v>
                </c:pt>
                <c:pt idx="3488">
                  <c:v>17.81364585</c:v>
                </c:pt>
                <c:pt idx="3489">
                  <c:v>17.81865085</c:v>
                </c:pt>
                <c:pt idx="3490">
                  <c:v>17.82365584999999</c:v>
                </c:pt>
                <c:pt idx="3491">
                  <c:v>17.82866084999998</c:v>
                </c:pt>
                <c:pt idx="3492">
                  <c:v>17.83366585</c:v>
                </c:pt>
                <c:pt idx="3493">
                  <c:v>17.83867085</c:v>
                </c:pt>
                <c:pt idx="3494">
                  <c:v>17.84367585</c:v>
                </c:pt>
                <c:pt idx="3495">
                  <c:v>17.84868084999998</c:v>
                </c:pt>
                <c:pt idx="3496">
                  <c:v>17.85368584999999</c:v>
                </c:pt>
                <c:pt idx="3497">
                  <c:v>17.85869084999998</c:v>
                </c:pt>
                <c:pt idx="3498">
                  <c:v>17.86369584999998</c:v>
                </c:pt>
                <c:pt idx="3499">
                  <c:v>17.86870084999995</c:v>
                </c:pt>
                <c:pt idx="3500">
                  <c:v>17.87370585</c:v>
                </c:pt>
                <c:pt idx="3501">
                  <c:v>17.87871084999998</c:v>
                </c:pt>
                <c:pt idx="3502">
                  <c:v>17.88371584999998</c:v>
                </c:pt>
                <c:pt idx="3503">
                  <c:v>17.88872084999994</c:v>
                </c:pt>
                <c:pt idx="3504">
                  <c:v>17.89372584999998</c:v>
                </c:pt>
                <c:pt idx="3505">
                  <c:v>17.89873084999995</c:v>
                </c:pt>
                <c:pt idx="3506">
                  <c:v>17.90373584999998</c:v>
                </c:pt>
                <c:pt idx="3507">
                  <c:v>17.90874084999994</c:v>
                </c:pt>
                <c:pt idx="3508">
                  <c:v>17.91374584999998</c:v>
                </c:pt>
                <c:pt idx="3509">
                  <c:v>17.91875084999998</c:v>
                </c:pt>
                <c:pt idx="3510">
                  <c:v>17.92375584999998</c:v>
                </c:pt>
                <c:pt idx="3511">
                  <c:v>17.92876084999995</c:v>
                </c:pt>
                <c:pt idx="3512">
                  <c:v>17.93376585</c:v>
                </c:pt>
                <c:pt idx="3513">
                  <c:v>17.93877084999998</c:v>
                </c:pt>
                <c:pt idx="3514">
                  <c:v>17.94377584999998</c:v>
                </c:pt>
                <c:pt idx="3515">
                  <c:v>17.94878084999994</c:v>
                </c:pt>
                <c:pt idx="3516">
                  <c:v>17.95378584999998</c:v>
                </c:pt>
                <c:pt idx="3517">
                  <c:v>17.95879084999995</c:v>
                </c:pt>
                <c:pt idx="3518">
                  <c:v>17.96379584999998</c:v>
                </c:pt>
                <c:pt idx="3519">
                  <c:v>17.96880084999998</c:v>
                </c:pt>
                <c:pt idx="3520">
                  <c:v>17.97380584999999</c:v>
                </c:pt>
                <c:pt idx="3521">
                  <c:v>17.97881084999998</c:v>
                </c:pt>
                <c:pt idx="3522">
                  <c:v>17.98381584999998</c:v>
                </c:pt>
                <c:pt idx="3523">
                  <c:v>17.98882084999995</c:v>
                </c:pt>
                <c:pt idx="3524">
                  <c:v>17.99382585</c:v>
                </c:pt>
                <c:pt idx="3525">
                  <c:v>17.99883084999998</c:v>
                </c:pt>
                <c:pt idx="3526">
                  <c:v>18.00383584999999</c:v>
                </c:pt>
              </c:numCache>
            </c:numRef>
          </c:xVal>
          <c:yVal>
            <c:numRef>
              <c:f>Spectrum!$C$193:$C$3719</c:f>
              <c:numCache>
                <c:formatCode>General</c:formatCode>
                <c:ptCount val="3527"/>
                <c:pt idx="0">
                  <c:v>0.0</c:v>
                </c:pt>
                <c:pt idx="1">
                  <c:v>12.7841837925772</c:v>
                </c:pt>
                <c:pt idx="2">
                  <c:v>144.2391798939177</c:v>
                </c:pt>
                <c:pt idx="3">
                  <c:v>429.0274651040825</c:v>
                </c:pt>
                <c:pt idx="4">
                  <c:v>838.3245862556596</c:v>
                </c:pt>
                <c:pt idx="5">
                  <c:v>1361.032464473421</c:v>
                </c:pt>
                <c:pt idx="6">
                  <c:v>1562.929890892686</c:v>
                </c:pt>
                <c:pt idx="7">
                  <c:v>1753.208460752085</c:v>
                </c:pt>
                <c:pt idx="8">
                  <c:v>1844.246910139806</c:v>
                </c:pt>
                <c:pt idx="9">
                  <c:v>1843.135051111226</c:v>
                </c:pt>
                <c:pt idx="10">
                  <c:v>1835.9859312328</c:v>
                </c:pt>
                <c:pt idx="11">
                  <c:v>1816.803454880157</c:v>
                </c:pt>
                <c:pt idx="12">
                  <c:v>1818.739403160933</c:v>
                </c:pt>
                <c:pt idx="13">
                  <c:v>1832.427054839072</c:v>
                </c:pt>
                <c:pt idx="14">
                  <c:v>1747.615188204312</c:v>
                </c:pt>
                <c:pt idx="15">
                  <c:v>1856.78669094515</c:v>
                </c:pt>
                <c:pt idx="16">
                  <c:v>1772.230183091603</c:v>
                </c:pt>
                <c:pt idx="17">
                  <c:v>1756.387320599182</c:v>
                </c:pt>
                <c:pt idx="18">
                  <c:v>1673.00866779974</c:v>
                </c:pt>
                <c:pt idx="19">
                  <c:v>1664.968066589391</c:v>
                </c:pt>
                <c:pt idx="20">
                  <c:v>1664.790899617541</c:v>
                </c:pt>
                <c:pt idx="21">
                  <c:v>1697.692708693008</c:v>
                </c:pt>
                <c:pt idx="22">
                  <c:v>1631.859721701712</c:v>
                </c:pt>
                <c:pt idx="23">
                  <c:v>1610.256633011891</c:v>
                </c:pt>
                <c:pt idx="24">
                  <c:v>1763.671348434596</c:v>
                </c:pt>
                <c:pt idx="25">
                  <c:v>1626.729392064553</c:v>
                </c:pt>
                <c:pt idx="26">
                  <c:v>1577.147448767453</c:v>
                </c:pt>
                <c:pt idx="27">
                  <c:v>1644.043712112526</c:v>
                </c:pt>
                <c:pt idx="28">
                  <c:v>1602.98180674665</c:v>
                </c:pt>
                <c:pt idx="29">
                  <c:v>1598.835835017471</c:v>
                </c:pt>
                <c:pt idx="30">
                  <c:v>1548.924630531385</c:v>
                </c:pt>
                <c:pt idx="31">
                  <c:v>1523.00671715839</c:v>
                </c:pt>
                <c:pt idx="32">
                  <c:v>1651.78453173071</c:v>
                </c:pt>
                <c:pt idx="33">
                  <c:v>1657.143676762533</c:v>
                </c:pt>
                <c:pt idx="34">
                  <c:v>1521.057026600728</c:v>
                </c:pt>
                <c:pt idx="35">
                  <c:v>1530.47861161089</c:v>
                </c:pt>
                <c:pt idx="36">
                  <c:v>1500.290213750663</c:v>
                </c:pt>
                <c:pt idx="37">
                  <c:v>1515.692518210971</c:v>
                </c:pt>
                <c:pt idx="38">
                  <c:v>1512.443992991402</c:v>
                </c:pt>
                <c:pt idx="39">
                  <c:v>1434.654355293501</c:v>
                </c:pt>
                <c:pt idx="40">
                  <c:v>1480.307698106013</c:v>
                </c:pt>
                <c:pt idx="41">
                  <c:v>1356.777965441637</c:v>
                </c:pt>
                <c:pt idx="42">
                  <c:v>1347.250967000985</c:v>
                </c:pt>
                <c:pt idx="43">
                  <c:v>1302.364243228352</c:v>
                </c:pt>
                <c:pt idx="44">
                  <c:v>1318.725926877959</c:v>
                </c:pt>
                <c:pt idx="45">
                  <c:v>1325.304216108821</c:v>
                </c:pt>
                <c:pt idx="46">
                  <c:v>1303.933457007382</c:v>
                </c:pt>
                <c:pt idx="47">
                  <c:v>1289.185160486358</c:v>
                </c:pt>
                <c:pt idx="48">
                  <c:v>1269.933268198238</c:v>
                </c:pt>
                <c:pt idx="49">
                  <c:v>1269.204740323929</c:v>
                </c:pt>
                <c:pt idx="50">
                  <c:v>1281.621423089859</c:v>
                </c:pt>
                <c:pt idx="51">
                  <c:v>1260.161863534968</c:v>
                </c:pt>
                <c:pt idx="52">
                  <c:v>1250.458524175836</c:v>
                </c:pt>
                <c:pt idx="53">
                  <c:v>1275.529300334318</c:v>
                </c:pt>
                <c:pt idx="54">
                  <c:v>1236.81379256225</c:v>
                </c:pt>
                <c:pt idx="55">
                  <c:v>1259.364874944123</c:v>
                </c:pt>
                <c:pt idx="56">
                  <c:v>1209.302281638313</c:v>
                </c:pt>
                <c:pt idx="57">
                  <c:v>1184.4539447926</c:v>
                </c:pt>
                <c:pt idx="58">
                  <c:v>1225.571276759465</c:v>
                </c:pt>
                <c:pt idx="59">
                  <c:v>1201.55123972247</c:v>
                </c:pt>
                <c:pt idx="60">
                  <c:v>1196.462395456206</c:v>
                </c:pt>
                <c:pt idx="61">
                  <c:v>1198.228490224923</c:v>
                </c:pt>
                <c:pt idx="62">
                  <c:v>1207.992197703733</c:v>
                </c:pt>
                <c:pt idx="63">
                  <c:v>1224.356643232627</c:v>
                </c:pt>
                <c:pt idx="64">
                  <c:v>1235.371617467453</c:v>
                </c:pt>
                <c:pt idx="65">
                  <c:v>1163.666455792678</c:v>
                </c:pt>
                <c:pt idx="66">
                  <c:v>1170.736290022066</c:v>
                </c:pt>
                <c:pt idx="67">
                  <c:v>1154.665138207305</c:v>
                </c:pt>
                <c:pt idx="68">
                  <c:v>1239.435037424597</c:v>
                </c:pt>
                <c:pt idx="69">
                  <c:v>1179.273323794976</c:v>
                </c:pt>
                <c:pt idx="70">
                  <c:v>1208.831148410823</c:v>
                </c:pt>
                <c:pt idx="71">
                  <c:v>1175.51310759404</c:v>
                </c:pt>
                <c:pt idx="72">
                  <c:v>1185.776820229771</c:v>
                </c:pt>
                <c:pt idx="73">
                  <c:v>1189.817397873953</c:v>
                </c:pt>
                <c:pt idx="74">
                  <c:v>1172.377037817115</c:v>
                </c:pt>
                <c:pt idx="75">
                  <c:v>1151.717497222275</c:v>
                </c:pt>
                <c:pt idx="76">
                  <c:v>1170.789637105301</c:v>
                </c:pt>
                <c:pt idx="77">
                  <c:v>1167.12503142939</c:v>
                </c:pt>
                <c:pt idx="78">
                  <c:v>1151.738070813661</c:v>
                </c:pt>
                <c:pt idx="79">
                  <c:v>1227.755956547578</c:v>
                </c:pt>
                <c:pt idx="80">
                  <c:v>1216.088067660886</c:v>
                </c:pt>
                <c:pt idx="81">
                  <c:v>1163.532157331033</c:v>
                </c:pt>
                <c:pt idx="82">
                  <c:v>1161.545428591691</c:v>
                </c:pt>
                <c:pt idx="83">
                  <c:v>1113.907521677732</c:v>
                </c:pt>
                <c:pt idx="84">
                  <c:v>1180.507823578349</c:v>
                </c:pt>
                <c:pt idx="85">
                  <c:v>1118.537409492501</c:v>
                </c:pt>
                <c:pt idx="86">
                  <c:v>1149.320092251355</c:v>
                </c:pt>
                <c:pt idx="87">
                  <c:v>1112.703179252595</c:v>
                </c:pt>
                <c:pt idx="88">
                  <c:v>1147.032503926371</c:v>
                </c:pt>
                <c:pt idx="89">
                  <c:v>1089.014054463866</c:v>
                </c:pt>
                <c:pt idx="90">
                  <c:v>1121.579710889677</c:v>
                </c:pt>
                <c:pt idx="91">
                  <c:v>1150.197177269502</c:v>
                </c:pt>
                <c:pt idx="92">
                  <c:v>1131.757950430692</c:v>
                </c:pt>
                <c:pt idx="93">
                  <c:v>1193.467430833979</c:v>
                </c:pt>
                <c:pt idx="94">
                  <c:v>1110.461007284491</c:v>
                </c:pt>
                <c:pt idx="95">
                  <c:v>1081.48782895673</c:v>
                </c:pt>
                <c:pt idx="96">
                  <c:v>1122.618635832224</c:v>
                </c:pt>
                <c:pt idx="97">
                  <c:v>1180.038924076445</c:v>
                </c:pt>
                <c:pt idx="98">
                  <c:v>1167.66817244434</c:v>
                </c:pt>
                <c:pt idx="99">
                  <c:v>1174.133994795641</c:v>
                </c:pt>
                <c:pt idx="100">
                  <c:v>1070.221830531646</c:v>
                </c:pt>
                <c:pt idx="101">
                  <c:v>1126.284740288693</c:v>
                </c:pt>
                <c:pt idx="102">
                  <c:v>1096.053024279405</c:v>
                </c:pt>
                <c:pt idx="103">
                  <c:v>1104.13047292762</c:v>
                </c:pt>
                <c:pt idx="104">
                  <c:v>1087.97198517451</c:v>
                </c:pt>
                <c:pt idx="105">
                  <c:v>1081.900192468685</c:v>
                </c:pt>
                <c:pt idx="106">
                  <c:v>1111.02665525219</c:v>
                </c:pt>
                <c:pt idx="107">
                  <c:v>1102.433165299398</c:v>
                </c:pt>
                <c:pt idx="108">
                  <c:v>1145.455701496998</c:v>
                </c:pt>
                <c:pt idx="109">
                  <c:v>1099.78528863248</c:v>
                </c:pt>
                <c:pt idx="110">
                  <c:v>1077.9499275065</c:v>
                </c:pt>
                <c:pt idx="111">
                  <c:v>1062.218896544528</c:v>
                </c:pt>
                <c:pt idx="112">
                  <c:v>1053.237537828998</c:v>
                </c:pt>
                <c:pt idx="113">
                  <c:v>1084.830449244266</c:v>
                </c:pt>
                <c:pt idx="114">
                  <c:v>1076.138235579854</c:v>
                </c:pt>
                <c:pt idx="115">
                  <c:v>1163.93168067717</c:v>
                </c:pt>
                <c:pt idx="116">
                  <c:v>1045.735385310256</c:v>
                </c:pt>
                <c:pt idx="117">
                  <c:v>1069.618722407462</c:v>
                </c:pt>
                <c:pt idx="118">
                  <c:v>1097.453961737428</c:v>
                </c:pt>
                <c:pt idx="119">
                  <c:v>1046.087441138332</c:v>
                </c:pt>
                <c:pt idx="120">
                  <c:v>1079.833271520371</c:v>
                </c:pt>
                <c:pt idx="121">
                  <c:v>993.19084036744</c:v>
                </c:pt>
                <c:pt idx="122">
                  <c:v>1040.083416694653</c:v>
                </c:pt>
                <c:pt idx="123">
                  <c:v>1001.839581988884</c:v>
                </c:pt>
                <c:pt idx="124">
                  <c:v>1002.460780087637</c:v>
                </c:pt>
                <c:pt idx="125">
                  <c:v>897.7424099606367</c:v>
                </c:pt>
                <c:pt idx="126">
                  <c:v>1065.703098425762</c:v>
                </c:pt>
                <c:pt idx="127">
                  <c:v>1010.161856514491</c:v>
                </c:pt>
                <c:pt idx="128">
                  <c:v>993.6642208554853</c:v>
                </c:pt>
                <c:pt idx="129">
                  <c:v>956.3021957587055</c:v>
                </c:pt>
                <c:pt idx="130">
                  <c:v>980.4024583891311</c:v>
                </c:pt>
                <c:pt idx="131">
                  <c:v>1016.898399083807</c:v>
                </c:pt>
                <c:pt idx="132">
                  <c:v>952.4581332703328</c:v>
                </c:pt>
                <c:pt idx="133">
                  <c:v>991.1558180989923</c:v>
                </c:pt>
                <c:pt idx="134">
                  <c:v>994.9808221318391</c:v>
                </c:pt>
                <c:pt idx="135">
                  <c:v>934.837965253849</c:v>
                </c:pt>
                <c:pt idx="136">
                  <c:v>953.6008082880493</c:v>
                </c:pt>
                <c:pt idx="137">
                  <c:v>922.313382479184</c:v>
                </c:pt>
                <c:pt idx="138">
                  <c:v>897.0018539537143</c:v>
                </c:pt>
                <c:pt idx="139">
                  <c:v>907.1563544956264</c:v>
                </c:pt>
                <c:pt idx="140">
                  <c:v>958.3196115634061</c:v>
                </c:pt>
                <c:pt idx="141">
                  <c:v>914.0360798888424</c:v>
                </c:pt>
                <c:pt idx="142">
                  <c:v>894.8102405042753</c:v>
                </c:pt>
                <c:pt idx="143">
                  <c:v>906.4633631052874</c:v>
                </c:pt>
                <c:pt idx="144">
                  <c:v>899.0479050380183</c:v>
                </c:pt>
                <c:pt idx="145">
                  <c:v>860.218369659178</c:v>
                </c:pt>
                <c:pt idx="146">
                  <c:v>838.2633423441736</c:v>
                </c:pt>
                <c:pt idx="147">
                  <c:v>838.9539980066545</c:v>
                </c:pt>
                <c:pt idx="148">
                  <c:v>869.0530240912236</c:v>
                </c:pt>
                <c:pt idx="149">
                  <c:v>863.449292556543</c:v>
                </c:pt>
                <c:pt idx="150">
                  <c:v>801.180553376786</c:v>
                </c:pt>
                <c:pt idx="151">
                  <c:v>850.4458598887188</c:v>
                </c:pt>
                <c:pt idx="152">
                  <c:v>793.5016518745014</c:v>
                </c:pt>
                <c:pt idx="153">
                  <c:v>802.8282527052681</c:v>
                </c:pt>
                <c:pt idx="154">
                  <c:v>789.0850005754805</c:v>
                </c:pt>
                <c:pt idx="155">
                  <c:v>780.4517271598602</c:v>
                </c:pt>
                <c:pt idx="156">
                  <c:v>781.5232990335726</c:v>
                </c:pt>
                <c:pt idx="157">
                  <c:v>798.2346988036754</c:v>
                </c:pt>
                <c:pt idx="158">
                  <c:v>797.9002080917164</c:v>
                </c:pt>
                <c:pt idx="159">
                  <c:v>743.126333527848</c:v>
                </c:pt>
                <c:pt idx="160">
                  <c:v>720.1578525698575</c:v>
                </c:pt>
                <c:pt idx="161">
                  <c:v>764.285785582527</c:v>
                </c:pt>
                <c:pt idx="162">
                  <c:v>758.094311888623</c:v>
                </c:pt>
                <c:pt idx="163">
                  <c:v>726.8859278263192</c:v>
                </c:pt>
                <c:pt idx="164">
                  <c:v>741.9593562802244</c:v>
                </c:pt>
                <c:pt idx="165">
                  <c:v>712.2021075112925</c:v>
                </c:pt>
                <c:pt idx="166">
                  <c:v>708.6783887984605</c:v>
                </c:pt>
                <c:pt idx="167">
                  <c:v>728.9360907132341</c:v>
                </c:pt>
                <c:pt idx="168">
                  <c:v>694.9053307622776</c:v>
                </c:pt>
                <c:pt idx="169">
                  <c:v>714.9427801988071</c:v>
                </c:pt>
                <c:pt idx="170">
                  <c:v>715.7624476260136</c:v>
                </c:pt>
                <c:pt idx="171">
                  <c:v>710.1325150699504</c:v>
                </c:pt>
                <c:pt idx="172">
                  <c:v>765.9177214184722</c:v>
                </c:pt>
                <c:pt idx="173">
                  <c:v>695.533372245317</c:v>
                </c:pt>
                <c:pt idx="174">
                  <c:v>671.034276299324</c:v>
                </c:pt>
                <c:pt idx="175">
                  <c:v>720.0044517423541</c:v>
                </c:pt>
                <c:pt idx="176">
                  <c:v>700.1462276019795</c:v>
                </c:pt>
                <c:pt idx="177">
                  <c:v>715.3091485174664</c:v>
                </c:pt>
                <c:pt idx="178">
                  <c:v>668.9107793598388</c:v>
                </c:pt>
                <c:pt idx="179">
                  <c:v>675.72653959235</c:v>
                </c:pt>
                <c:pt idx="180">
                  <c:v>655.5846525954801</c:v>
                </c:pt>
                <c:pt idx="181">
                  <c:v>665.4196471358979</c:v>
                </c:pt>
                <c:pt idx="182">
                  <c:v>658.4794107845221</c:v>
                </c:pt>
                <c:pt idx="183">
                  <c:v>641.8493233995137</c:v>
                </c:pt>
                <c:pt idx="184">
                  <c:v>669.046029079807</c:v>
                </c:pt>
                <c:pt idx="185">
                  <c:v>631.9525583556504</c:v>
                </c:pt>
                <c:pt idx="186">
                  <c:v>648.1299870946378</c:v>
                </c:pt>
                <c:pt idx="187">
                  <c:v>629.5939116953399</c:v>
                </c:pt>
                <c:pt idx="188">
                  <c:v>617.770401523877</c:v>
                </c:pt>
                <c:pt idx="189">
                  <c:v>642.539529776438</c:v>
                </c:pt>
                <c:pt idx="190">
                  <c:v>631.196583416603</c:v>
                </c:pt>
                <c:pt idx="191">
                  <c:v>637.8567034570857</c:v>
                </c:pt>
                <c:pt idx="192">
                  <c:v>633.9620002275534</c:v>
                </c:pt>
                <c:pt idx="193">
                  <c:v>584.8710576847474</c:v>
                </c:pt>
                <c:pt idx="194">
                  <c:v>598.0442637927256</c:v>
                </c:pt>
                <c:pt idx="195">
                  <c:v>613.4258135126217</c:v>
                </c:pt>
                <c:pt idx="196">
                  <c:v>582.8244493132535</c:v>
                </c:pt>
                <c:pt idx="197">
                  <c:v>594.0134684103748</c:v>
                </c:pt>
                <c:pt idx="198">
                  <c:v>602.5060634133829</c:v>
                </c:pt>
                <c:pt idx="199">
                  <c:v>590.1769103515565</c:v>
                </c:pt>
                <c:pt idx="200">
                  <c:v>633.1259526483465</c:v>
                </c:pt>
                <c:pt idx="201">
                  <c:v>569.0036109035394</c:v>
                </c:pt>
                <c:pt idx="202">
                  <c:v>599.5392956470981</c:v>
                </c:pt>
                <c:pt idx="203">
                  <c:v>575.2001336519555</c:v>
                </c:pt>
                <c:pt idx="204">
                  <c:v>599.5884996245915</c:v>
                </c:pt>
                <c:pt idx="205">
                  <c:v>552.8171685573493</c:v>
                </c:pt>
                <c:pt idx="206">
                  <c:v>576.2774475685788</c:v>
                </c:pt>
                <c:pt idx="207">
                  <c:v>578.264209200069</c:v>
                </c:pt>
                <c:pt idx="208">
                  <c:v>589.422790462253</c:v>
                </c:pt>
                <c:pt idx="209">
                  <c:v>600.6365811600297</c:v>
                </c:pt>
                <c:pt idx="210">
                  <c:v>598.600811959021</c:v>
                </c:pt>
                <c:pt idx="211">
                  <c:v>540.1132443220221</c:v>
                </c:pt>
                <c:pt idx="212">
                  <c:v>551.6406286106104</c:v>
                </c:pt>
                <c:pt idx="213">
                  <c:v>550.4435640440854</c:v>
                </c:pt>
                <c:pt idx="214">
                  <c:v>582.9233383911066</c:v>
                </c:pt>
                <c:pt idx="215">
                  <c:v>589.5971967001916</c:v>
                </c:pt>
                <c:pt idx="216">
                  <c:v>550.341939951758</c:v>
                </c:pt>
                <c:pt idx="217">
                  <c:v>599.3735704302506</c:v>
                </c:pt>
                <c:pt idx="218">
                  <c:v>569.425371056073</c:v>
                </c:pt>
                <c:pt idx="219">
                  <c:v>586.708037991176</c:v>
                </c:pt>
                <c:pt idx="220">
                  <c:v>540.47870760737</c:v>
                </c:pt>
                <c:pt idx="221">
                  <c:v>581.1251449640948</c:v>
                </c:pt>
                <c:pt idx="222">
                  <c:v>572.0639414892252</c:v>
                </c:pt>
                <c:pt idx="223">
                  <c:v>519.7113636024734</c:v>
                </c:pt>
                <c:pt idx="224">
                  <c:v>533.0440324963617</c:v>
                </c:pt>
                <c:pt idx="225">
                  <c:v>532.5631483616328</c:v>
                </c:pt>
                <c:pt idx="226">
                  <c:v>534.1977268862826</c:v>
                </c:pt>
                <c:pt idx="227">
                  <c:v>519.185838637858</c:v>
                </c:pt>
                <c:pt idx="228">
                  <c:v>527.3315083863004</c:v>
                </c:pt>
                <c:pt idx="229">
                  <c:v>527.3789780924121</c:v>
                </c:pt>
                <c:pt idx="230">
                  <c:v>538.0081872579455</c:v>
                </c:pt>
                <c:pt idx="231">
                  <c:v>508.1510602596524</c:v>
                </c:pt>
                <c:pt idx="232">
                  <c:v>515.007182958481</c:v>
                </c:pt>
                <c:pt idx="233">
                  <c:v>510.5981726920877</c:v>
                </c:pt>
                <c:pt idx="234">
                  <c:v>492.9049405704648</c:v>
                </c:pt>
                <c:pt idx="235">
                  <c:v>519.4849810422365</c:v>
                </c:pt>
                <c:pt idx="236">
                  <c:v>495.3986517157199</c:v>
                </c:pt>
                <c:pt idx="237">
                  <c:v>505.9565694965505</c:v>
                </c:pt>
                <c:pt idx="238">
                  <c:v>529.9625708885928</c:v>
                </c:pt>
                <c:pt idx="239">
                  <c:v>496.6413741431182</c:v>
                </c:pt>
                <c:pt idx="240">
                  <c:v>467.7951122425164</c:v>
                </c:pt>
                <c:pt idx="241">
                  <c:v>475.5137640528164</c:v>
                </c:pt>
                <c:pt idx="242">
                  <c:v>514.004398876671</c:v>
                </c:pt>
                <c:pt idx="243">
                  <c:v>502.5232129606113</c:v>
                </c:pt>
                <c:pt idx="244">
                  <c:v>476.6326659857288</c:v>
                </c:pt>
                <c:pt idx="245">
                  <c:v>499.1590095573366</c:v>
                </c:pt>
                <c:pt idx="246">
                  <c:v>467.6388581336621</c:v>
                </c:pt>
                <c:pt idx="247">
                  <c:v>477.3819090431134</c:v>
                </c:pt>
                <c:pt idx="248">
                  <c:v>453.1179024835338</c:v>
                </c:pt>
                <c:pt idx="249">
                  <c:v>418.0397048336091</c:v>
                </c:pt>
                <c:pt idx="250">
                  <c:v>481.9199510422052</c:v>
                </c:pt>
                <c:pt idx="251">
                  <c:v>493.4685469366927</c:v>
                </c:pt>
                <c:pt idx="252">
                  <c:v>449.2750702453076</c:v>
                </c:pt>
                <c:pt idx="253">
                  <c:v>474.5843233010647</c:v>
                </c:pt>
                <c:pt idx="254">
                  <c:v>450.1516112873584</c:v>
                </c:pt>
                <c:pt idx="255">
                  <c:v>487.3398383752267</c:v>
                </c:pt>
                <c:pt idx="256">
                  <c:v>464.8934834776292</c:v>
                </c:pt>
                <c:pt idx="257">
                  <c:v>453.7851683271832</c:v>
                </c:pt>
                <c:pt idx="258">
                  <c:v>471.7331340526086</c:v>
                </c:pt>
                <c:pt idx="259">
                  <c:v>480.4583740437124</c:v>
                </c:pt>
                <c:pt idx="260">
                  <c:v>479.8629070872217</c:v>
                </c:pt>
                <c:pt idx="261">
                  <c:v>486.0260032584538</c:v>
                </c:pt>
                <c:pt idx="262">
                  <c:v>454.6930359965888</c:v>
                </c:pt>
                <c:pt idx="263">
                  <c:v>504.4868878953006</c:v>
                </c:pt>
                <c:pt idx="264">
                  <c:v>466.3141020590816</c:v>
                </c:pt>
                <c:pt idx="265">
                  <c:v>454.1279580003357</c:v>
                </c:pt>
                <c:pt idx="266">
                  <c:v>441.3228813450584</c:v>
                </c:pt>
                <c:pt idx="267">
                  <c:v>459.4500033277556</c:v>
                </c:pt>
                <c:pt idx="268">
                  <c:v>446.0449067812937</c:v>
                </c:pt>
                <c:pt idx="269">
                  <c:v>416.6730332922872</c:v>
                </c:pt>
                <c:pt idx="270">
                  <c:v>462.4110681061916</c:v>
                </c:pt>
                <c:pt idx="271">
                  <c:v>444.6700032749607</c:v>
                </c:pt>
                <c:pt idx="272">
                  <c:v>471.4085051081539</c:v>
                </c:pt>
                <c:pt idx="273">
                  <c:v>453.7134208129941</c:v>
                </c:pt>
                <c:pt idx="274">
                  <c:v>465.7774531398523</c:v>
                </c:pt>
                <c:pt idx="275">
                  <c:v>470.0697268873497</c:v>
                </c:pt>
                <c:pt idx="276">
                  <c:v>430.3803030472267</c:v>
                </c:pt>
                <c:pt idx="277">
                  <c:v>456.9042677271813</c:v>
                </c:pt>
                <c:pt idx="278">
                  <c:v>447.5288882640972</c:v>
                </c:pt>
                <c:pt idx="279">
                  <c:v>481.352098925011</c:v>
                </c:pt>
                <c:pt idx="280">
                  <c:v>454.8122722580585</c:v>
                </c:pt>
                <c:pt idx="281">
                  <c:v>467.7440297289156</c:v>
                </c:pt>
                <c:pt idx="282">
                  <c:v>427.2872105807356</c:v>
                </c:pt>
                <c:pt idx="283">
                  <c:v>460.8661985655966</c:v>
                </c:pt>
                <c:pt idx="284">
                  <c:v>455.6433741868676</c:v>
                </c:pt>
                <c:pt idx="285">
                  <c:v>426.8476348908258</c:v>
                </c:pt>
                <c:pt idx="286">
                  <c:v>432.5666951593424</c:v>
                </c:pt>
                <c:pt idx="287">
                  <c:v>473.5203728232983</c:v>
                </c:pt>
                <c:pt idx="288">
                  <c:v>427.7105886162722</c:v>
                </c:pt>
                <c:pt idx="289">
                  <c:v>423.2978855126325</c:v>
                </c:pt>
                <c:pt idx="290">
                  <c:v>437.7559890892718</c:v>
                </c:pt>
                <c:pt idx="291">
                  <c:v>434.6390228268757</c:v>
                </c:pt>
                <c:pt idx="292">
                  <c:v>440.4555618373627</c:v>
                </c:pt>
                <c:pt idx="293">
                  <c:v>415.8251735244817</c:v>
                </c:pt>
                <c:pt idx="294">
                  <c:v>425.8258899187287</c:v>
                </c:pt>
                <c:pt idx="295">
                  <c:v>425.7268904404162</c:v>
                </c:pt>
                <c:pt idx="296">
                  <c:v>437.6619229827104</c:v>
                </c:pt>
                <c:pt idx="297">
                  <c:v>470.3229739298183</c:v>
                </c:pt>
                <c:pt idx="298">
                  <c:v>455.4014357031469</c:v>
                </c:pt>
                <c:pt idx="299">
                  <c:v>439.0539818823143</c:v>
                </c:pt>
                <c:pt idx="300">
                  <c:v>472.2398804864533</c:v>
                </c:pt>
                <c:pt idx="301">
                  <c:v>430.8996082879833</c:v>
                </c:pt>
                <c:pt idx="302">
                  <c:v>447.6881384190552</c:v>
                </c:pt>
                <c:pt idx="303">
                  <c:v>446.2513390667269</c:v>
                </c:pt>
                <c:pt idx="304">
                  <c:v>467.2830987315596</c:v>
                </c:pt>
                <c:pt idx="305">
                  <c:v>434.1271444079089</c:v>
                </c:pt>
                <c:pt idx="306">
                  <c:v>440.2552073604822</c:v>
                </c:pt>
                <c:pt idx="307">
                  <c:v>430.1014964981663</c:v>
                </c:pt>
                <c:pt idx="308">
                  <c:v>436.444692147684</c:v>
                </c:pt>
                <c:pt idx="309">
                  <c:v>437.6215174123592</c:v>
                </c:pt>
                <c:pt idx="310">
                  <c:v>422.8271275619866</c:v>
                </c:pt>
                <c:pt idx="311">
                  <c:v>415.992831264505</c:v>
                </c:pt>
                <c:pt idx="312">
                  <c:v>416.3398677160105</c:v>
                </c:pt>
                <c:pt idx="313">
                  <c:v>449.5374464676543</c:v>
                </c:pt>
                <c:pt idx="314">
                  <c:v>424.154869114172</c:v>
                </c:pt>
                <c:pt idx="315">
                  <c:v>417.5289789606537</c:v>
                </c:pt>
                <c:pt idx="316">
                  <c:v>366.5367753372811</c:v>
                </c:pt>
                <c:pt idx="317">
                  <c:v>411.5214103769089</c:v>
                </c:pt>
                <c:pt idx="318">
                  <c:v>463.098461406798</c:v>
                </c:pt>
                <c:pt idx="319">
                  <c:v>455.8864576429539</c:v>
                </c:pt>
                <c:pt idx="320">
                  <c:v>446.4280987638352</c:v>
                </c:pt>
                <c:pt idx="321">
                  <c:v>446.2143944435869</c:v>
                </c:pt>
                <c:pt idx="322">
                  <c:v>446.3103797928363</c:v>
                </c:pt>
                <c:pt idx="323">
                  <c:v>442.3923819158515</c:v>
                </c:pt>
                <c:pt idx="324">
                  <c:v>458.343182311744</c:v>
                </c:pt>
                <c:pt idx="325">
                  <c:v>457.2721583588189</c:v>
                </c:pt>
                <c:pt idx="326">
                  <c:v>428.4227065894287</c:v>
                </c:pt>
                <c:pt idx="327">
                  <c:v>480.1618311451273</c:v>
                </c:pt>
                <c:pt idx="328">
                  <c:v>419.179494986923</c:v>
                </c:pt>
                <c:pt idx="329">
                  <c:v>445.426691110228</c:v>
                </c:pt>
                <c:pt idx="330">
                  <c:v>449.0767631703157</c:v>
                </c:pt>
                <c:pt idx="331">
                  <c:v>467.6564120042414</c:v>
                </c:pt>
                <c:pt idx="332">
                  <c:v>487.2824778122296</c:v>
                </c:pt>
                <c:pt idx="333">
                  <c:v>449.2111314015036</c:v>
                </c:pt>
                <c:pt idx="334">
                  <c:v>415.7972645436988</c:v>
                </c:pt>
                <c:pt idx="335">
                  <c:v>436.5810827778078</c:v>
                </c:pt>
                <c:pt idx="336">
                  <c:v>458.7146156870333</c:v>
                </c:pt>
                <c:pt idx="337">
                  <c:v>430.6861978770152</c:v>
                </c:pt>
                <c:pt idx="338">
                  <c:v>452.673259898442</c:v>
                </c:pt>
                <c:pt idx="339">
                  <c:v>436.5496236610308</c:v>
                </c:pt>
                <c:pt idx="340">
                  <c:v>387.6204048801265</c:v>
                </c:pt>
                <c:pt idx="341">
                  <c:v>429.6576166963426</c:v>
                </c:pt>
                <c:pt idx="342">
                  <c:v>442.1725932672422</c:v>
                </c:pt>
                <c:pt idx="343">
                  <c:v>424.8034328361853</c:v>
                </c:pt>
                <c:pt idx="344">
                  <c:v>410.9611327585567</c:v>
                </c:pt>
                <c:pt idx="345">
                  <c:v>407.0911461455281</c:v>
                </c:pt>
                <c:pt idx="346">
                  <c:v>416.4536411631018</c:v>
                </c:pt>
                <c:pt idx="347">
                  <c:v>417.8470720207447</c:v>
                </c:pt>
                <c:pt idx="348">
                  <c:v>429.1489231811286</c:v>
                </c:pt>
                <c:pt idx="349">
                  <c:v>405.1979617041207</c:v>
                </c:pt>
                <c:pt idx="350">
                  <c:v>450.0723058059213</c:v>
                </c:pt>
                <c:pt idx="351">
                  <c:v>422.6176822693075</c:v>
                </c:pt>
                <c:pt idx="352">
                  <c:v>430.200522281961</c:v>
                </c:pt>
                <c:pt idx="353">
                  <c:v>399.255882123165</c:v>
                </c:pt>
                <c:pt idx="354">
                  <c:v>384.631496612954</c:v>
                </c:pt>
                <c:pt idx="355">
                  <c:v>419.9505696237964</c:v>
                </c:pt>
                <c:pt idx="356">
                  <c:v>383.0030954829976</c:v>
                </c:pt>
                <c:pt idx="357">
                  <c:v>396.4067734137623</c:v>
                </c:pt>
                <c:pt idx="358">
                  <c:v>404.8418941384445</c:v>
                </c:pt>
                <c:pt idx="359">
                  <c:v>416.7711016554042</c:v>
                </c:pt>
                <c:pt idx="360">
                  <c:v>384.6667020406611</c:v>
                </c:pt>
                <c:pt idx="361">
                  <c:v>441.0309192369269</c:v>
                </c:pt>
                <c:pt idx="362">
                  <c:v>372.7703774683443</c:v>
                </c:pt>
                <c:pt idx="363">
                  <c:v>418.5541475891768</c:v>
                </c:pt>
                <c:pt idx="364">
                  <c:v>428.5565680293364</c:v>
                </c:pt>
                <c:pt idx="365">
                  <c:v>418.2283647183772</c:v>
                </c:pt>
                <c:pt idx="366">
                  <c:v>438.7364842691392</c:v>
                </c:pt>
                <c:pt idx="367">
                  <c:v>383.8080683455597</c:v>
                </c:pt>
                <c:pt idx="368">
                  <c:v>417.0804200231173</c:v>
                </c:pt>
                <c:pt idx="369">
                  <c:v>433.7479794202819</c:v>
                </c:pt>
                <c:pt idx="370">
                  <c:v>387.8716350474212</c:v>
                </c:pt>
                <c:pt idx="371">
                  <c:v>365.1967330238982</c:v>
                </c:pt>
                <c:pt idx="372">
                  <c:v>368.418891804358</c:v>
                </c:pt>
                <c:pt idx="373">
                  <c:v>425.2757517694736</c:v>
                </c:pt>
                <c:pt idx="374">
                  <c:v>368.6141072349256</c:v>
                </c:pt>
                <c:pt idx="375">
                  <c:v>452.5086055319137</c:v>
                </c:pt>
                <c:pt idx="376">
                  <c:v>425.3950183814991</c:v>
                </c:pt>
                <c:pt idx="377">
                  <c:v>438.7437611554723</c:v>
                </c:pt>
                <c:pt idx="378">
                  <c:v>397.5783679276941</c:v>
                </c:pt>
                <c:pt idx="379">
                  <c:v>375.7984911677086</c:v>
                </c:pt>
                <c:pt idx="380">
                  <c:v>373.3392643409107</c:v>
                </c:pt>
                <c:pt idx="381">
                  <c:v>433.7754525019742</c:v>
                </c:pt>
                <c:pt idx="382">
                  <c:v>389.3497732683873</c:v>
                </c:pt>
                <c:pt idx="383">
                  <c:v>402.9476083775566</c:v>
                </c:pt>
                <c:pt idx="384">
                  <c:v>431.9213235531471</c:v>
                </c:pt>
                <c:pt idx="385">
                  <c:v>381.1134585318445</c:v>
                </c:pt>
                <c:pt idx="386">
                  <c:v>430.8410998735431</c:v>
                </c:pt>
                <c:pt idx="387">
                  <c:v>397.7495144900502</c:v>
                </c:pt>
                <c:pt idx="388">
                  <c:v>377.5126716367984</c:v>
                </c:pt>
                <c:pt idx="389">
                  <c:v>414.3085302271456</c:v>
                </c:pt>
                <c:pt idx="390">
                  <c:v>398.9759169055173</c:v>
                </c:pt>
                <c:pt idx="391">
                  <c:v>405.4494738365654</c:v>
                </c:pt>
                <c:pt idx="392">
                  <c:v>415.8968129710381</c:v>
                </c:pt>
                <c:pt idx="393">
                  <c:v>429.3904625775032</c:v>
                </c:pt>
                <c:pt idx="394">
                  <c:v>420.9780725894067</c:v>
                </c:pt>
                <c:pt idx="395">
                  <c:v>372.9904063463192</c:v>
                </c:pt>
                <c:pt idx="396">
                  <c:v>411.8376645163491</c:v>
                </c:pt>
                <c:pt idx="397">
                  <c:v>373.3485249907357</c:v>
                </c:pt>
                <c:pt idx="398">
                  <c:v>407.572690520084</c:v>
                </c:pt>
                <c:pt idx="399">
                  <c:v>409.745212304912</c:v>
                </c:pt>
                <c:pt idx="400">
                  <c:v>424.9686806024215</c:v>
                </c:pt>
                <c:pt idx="401">
                  <c:v>405.9053816775436</c:v>
                </c:pt>
                <c:pt idx="402">
                  <c:v>382.7395174543915</c:v>
                </c:pt>
                <c:pt idx="403">
                  <c:v>401.567208602141</c:v>
                </c:pt>
                <c:pt idx="404">
                  <c:v>400.4520113522054</c:v>
                </c:pt>
                <c:pt idx="405">
                  <c:v>398.3616698203352</c:v>
                </c:pt>
                <c:pt idx="406">
                  <c:v>385.1378287290714</c:v>
                </c:pt>
                <c:pt idx="407">
                  <c:v>401.5881333063612</c:v>
                </c:pt>
                <c:pt idx="408">
                  <c:v>393.2757951859208</c:v>
                </c:pt>
                <c:pt idx="409">
                  <c:v>389.1300531467224</c:v>
                </c:pt>
                <c:pt idx="410">
                  <c:v>376.6365824256613</c:v>
                </c:pt>
                <c:pt idx="411">
                  <c:v>351.9241250485142</c:v>
                </c:pt>
                <c:pt idx="412">
                  <c:v>397.175143740908</c:v>
                </c:pt>
                <c:pt idx="413">
                  <c:v>361.0996407921317</c:v>
                </c:pt>
                <c:pt idx="414">
                  <c:v>416.0857623824837</c:v>
                </c:pt>
                <c:pt idx="415">
                  <c:v>374.6033303967543</c:v>
                </c:pt>
                <c:pt idx="416">
                  <c:v>368.4682902403582</c:v>
                </c:pt>
                <c:pt idx="417">
                  <c:v>366.5873139434941</c:v>
                </c:pt>
                <c:pt idx="418">
                  <c:v>383.1011897221819</c:v>
                </c:pt>
                <c:pt idx="419">
                  <c:v>334.0650368599855</c:v>
                </c:pt>
                <c:pt idx="420">
                  <c:v>339.7032131459468</c:v>
                </c:pt>
                <c:pt idx="421">
                  <c:v>378.9381881186027</c:v>
                </c:pt>
                <c:pt idx="422">
                  <c:v>363.345281621819</c:v>
                </c:pt>
                <c:pt idx="423">
                  <c:v>319.4630872386583</c:v>
                </c:pt>
                <c:pt idx="424">
                  <c:v>366.5788498882972</c:v>
                </c:pt>
                <c:pt idx="425">
                  <c:v>370.8140355325468</c:v>
                </c:pt>
                <c:pt idx="426">
                  <c:v>352.9877421546034</c:v>
                </c:pt>
                <c:pt idx="427">
                  <c:v>374.7741870129352</c:v>
                </c:pt>
                <c:pt idx="428">
                  <c:v>346.8074166184868</c:v>
                </c:pt>
                <c:pt idx="429">
                  <c:v>369.0159177991976</c:v>
                </c:pt>
                <c:pt idx="430">
                  <c:v>381.4940462896192</c:v>
                </c:pt>
                <c:pt idx="431">
                  <c:v>343.1432321152893</c:v>
                </c:pt>
                <c:pt idx="432">
                  <c:v>388.4992692333614</c:v>
                </c:pt>
                <c:pt idx="433">
                  <c:v>359.7035712913706</c:v>
                </c:pt>
                <c:pt idx="434">
                  <c:v>393.054755584502</c:v>
                </c:pt>
                <c:pt idx="435">
                  <c:v>377.6943479791543</c:v>
                </c:pt>
                <c:pt idx="436">
                  <c:v>378.2117355581422</c:v>
                </c:pt>
                <c:pt idx="437">
                  <c:v>366.080950683945</c:v>
                </c:pt>
                <c:pt idx="438">
                  <c:v>381.6274247478155</c:v>
                </c:pt>
                <c:pt idx="439">
                  <c:v>379.6551439524222</c:v>
                </c:pt>
                <c:pt idx="440">
                  <c:v>390.9265525200827</c:v>
                </c:pt>
                <c:pt idx="441">
                  <c:v>396.3092081040882</c:v>
                </c:pt>
                <c:pt idx="442">
                  <c:v>372.519419979947</c:v>
                </c:pt>
                <c:pt idx="443">
                  <c:v>369.080120819938</c:v>
                </c:pt>
                <c:pt idx="444">
                  <c:v>402.8121120199946</c:v>
                </c:pt>
                <c:pt idx="445">
                  <c:v>377.6919955208395</c:v>
                </c:pt>
                <c:pt idx="446">
                  <c:v>366.2549398604912</c:v>
                </c:pt>
                <c:pt idx="447">
                  <c:v>394.130135890812</c:v>
                </c:pt>
                <c:pt idx="448">
                  <c:v>433.6469740329126</c:v>
                </c:pt>
                <c:pt idx="449">
                  <c:v>402.7472177140253</c:v>
                </c:pt>
                <c:pt idx="450">
                  <c:v>403.7119036846792</c:v>
                </c:pt>
                <c:pt idx="451">
                  <c:v>397.6481220997267</c:v>
                </c:pt>
                <c:pt idx="452">
                  <c:v>412.0659913542563</c:v>
                </c:pt>
                <c:pt idx="453">
                  <c:v>410.9800543025682</c:v>
                </c:pt>
                <c:pt idx="454">
                  <c:v>424.5895026808298</c:v>
                </c:pt>
                <c:pt idx="455">
                  <c:v>397.7991263369381</c:v>
                </c:pt>
                <c:pt idx="456">
                  <c:v>358.0460453724585</c:v>
                </c:pt>
                <c:pt idx="457">
                  <c:v>416.0444334350938</c:v>
                </c:pt>
                <c:pt idx="458">
                  <c:v>422.7518958931556</c:v>
                </c:pt>
                <c:pt idx="459">
                  <c:v>420.467185237116</c:v>
                </c:pt>
                <c:pt idx="460">
                  <c:v>399.7925502135867</c:v>
                </c:pt>
                <c:pt idx="461">
                  <c:v>394.6710697020836</c:v>
                </c:pt>
                <c:pt idx="462">
                  <c:v>386.4836902964396</c:v>
                </c:pt>
                <c:pt idx="463">
                  <c:v>385.1251826767214</c:v>
                </c:pt>
                <c:pt idx="464">
                  <c:v>377.0652882737786</c:v>
                </c:pt>
                <c:pt idx="465">
                  <c:v>398.5684693286813</c:v>
                </c:pt>
                <c:pt idx="466">
                  <c:v>383.0566214431154</c:v>
                </c:pt>
                <c:pt idx="467">
                  <c:v>354.048633718555</c:v>
                </c:pt>
                <c:pt idx="468">
                  <c:v>369.5614583409539</c:v>
                </c:pt>
                <c:pt idx="469">
                  <c:v>361.13352216763</c:v>
                </c:pt>
                <c:pt idx="470">
                  <c:v>382.0373545870822</c:v>
                </c:pt>
                <c:pt idx="471">
                  <c:v>381.8627291452917</c:v>
                </c:pt>
                <c:pt idx="472">
                  <c:v>370.5307475202789</c:v>
                </c:pt>
                <c:pt idx="473">
                  <c:v>341.315222685567</c:v>
                </c:pt>
                <c:pt idx="474">
                  <c:v>338.1472016470575</c:v>
                </c:pt>
                <c:pt idx="475">
                  <c:v>347.7558902794352</c:v>
                </c:pt>
                <c:pt idx="476">
                  <c:v>340.135091870375</c:v>
                </c:pt>
                <c:pt idx="477">
                  <c:v>375.4672656476006</c:v>
                </c:pt>
                <c:pt idx="478">
                  <c:v>318.5294978297434</c:v>
                </c:pt>
                <c:pt idx="479">
                  <c:v>390.0425905537834</c:v>
                </c:pt>
                <c:pt idx="480">
                  <c:v>361.8758493201538</c:v>
                </c:pt>
                <c:pt idx="481">
                  <c:v>340.217116800321</c:v>
                </c:pt>
                <c:pt idx="482">
                  <c:v>344.2239072062894</c:v>
                </c:pt>
                <c:pt idx="483">
                  <c:v>364.1721999701089</c:v>
                </c:pt>
                <c:pt idx="484">
                  <c:v>330.9262043153159</c:v>
                </c:pt>
                <c:pt idx="485">
                  <c:v>313.4836102514751</c:v>
                </c:pt>
                <c:pt idx="486">
                  <c:v>369.158081942015</c:v>
                </c:pt>
                <c:pt idx="487">
                  <c:v>364.2773015357947</c:v>
                </c:pt>
                <c:pt idx="488">
                  <c:v>379.7209769787439</c:v>
                </c:pt>
                <c:pt idx="489">
                  <c:v>354.0178256394203</c:v>
                </c:pt>
                <c:pt idx="490">
                  <c:v>307.264428147757</c:v>
                </c:pt>
                <c:pt idx="491">
                  <c:v>363.2865808428792</c:v>
                </c:pt>
                <c:pt idx="492">
                  <c:v>341.4588546769846</c:v>
                </c:pt>
                <c:pt idx="493">
                  <c:v>377.7617177513148</c:v>
                </c:pt>
                <c:pt idx="494">
                  <c:v>340.4964166010898</c:v>
                </c:pt>
                <c:pt idx="495">
                  <c:v>373.6724158997776</c:v>
                </c:pt>
                <c:pt idx="496">
                  <c:v>400.7319972085849</c:v>
                </c:pt>
                <c:pt idx="497">
                  <c:v>406.9331963175318</c:v>
                </c:pt>
                <c:pt idx="498">
                  <c:v>371.8865921698061</c:v>
                </c:pt>
                <c:pt idx="499">
                  <c:v>356.2480215140377</c:v>
                </c:pt>
                <c:pt idx="500">
                  <c:v>374.8999993562405</c:v>
                </c:pt>
                <c:pt idx="501">
                  <c:v>387.3326850231197</c:v>
                </c:pt>
                <c:pt idx="502">
                  <c:v>401.7455609965921</c:v>
                </c:pt>
                <c:pt idx="503">
                  <c:v>436.3539792443867</c:v>
                </c:pt>
                <c:pt idx="504">
                  <c:v>428.0018905541223</c:v>
                </c:pt>
                <c:pt idx="505">
                  <c:v>423.7590752610818</c:v>
                </c:pt>
                <c:pt idx="506">
                  <c:v>420.6457190716862</c:v>
                </c:pt>
                <c:pt idx="507">
                  <c:v>451.7021226147215</c:v>
                </c:pt>
                <c:pt idx="508">
                  <c:v>508.64636573998</c:v>
                </c:pt>
                <c:pt idx="509">
                  <c:v>472.3341562477386</c:v>
                </c:pt>
                <c:pt idx="510">
                  <c:v>521.3824430697078</c:v>
                </c:pt>
                <c:pt idx="511">
                  <c:v>480.0753820895787</c:v>
                </c:pt>
                <c:pt idx="512">
                  <c:v>527.5022068645009</c:v>
                </c:pt>
                <c:pt idx="513">
                  <c:v>549.2175487190334</c:v>
                </c:pt>
                <c:pt idx="514">
                  <c:v>509.9254757481291</c:v>
                </c:pt>
                <c:pt idx="515">
                  <c:v>546.099075633512</c:v>
                </c:pt>
                <c:pt idx="516">
                  <c:v>552.4568182861541</c:v>
                </c:pt>
                <c:pt idx="517">
                  <c:v>595.180372534552</c:v>
                </c:pt>
                <c:pt idx="518">
                  <c:v>557.5630337009928</c:v>
                </c:pt>
                <c:pt idx="519">
                  <c:v>582.779162601097</c:v>
                </c:pt>
                <c:pt idx="520">
                  <c:v>554.6005346105755</c:v>
                </c:pt>
                <c:pt idx="521">
                  <c:v>571.5636602955854</c:v>
                </c:pt>
                <c:pt idx="522">
                  <c:v>577.4651310637054</c:v>
                </c:pt>
                <c:pt idx="523">
                  <c:v>547.5960394804954</c:v>
                </c:pt>
                <c:pt idx="524">
                  <c:v>550.7982574712606</c:v>
                </c:pt>
                <c:pt idx="525">
                  <c:v>519.3944478542244</c:v>
                </c:pt>
                <c:pt idx="526">
                  <c:v>539.3518869953338</c:v>
                </c:pt>
                <c:pt idx="527">
                  <c:v>522.8852637296844</c:v>
                </c:pt>
                <c:pt idx="528">
                  <c:v>537.3531639216912</c:v>
                </c:pt>
                <c:pt idx="529">
                  <c:v>515.0142514637804</c:v>
                </c:pt>
                <c:pt idx="530">
                  <c:v>477.8303439053064</c:v>
                </c:pt>
                <c:pt idx="531">
                  <c:v>474.7816373488456</c:v>
                </c:pt>
                <c:pt idx="532">
                  <c:v>441.7054187361301</c:v>
                </c:pt>
                <c:pt idx="533">
                  <c:v>399.2776820779137</c:v>
                </c:pt>
                <c:pt idx="534">
                  <c:v>414.8203940215618</c:v>
                </c:pt>
                <c:pt idx="535">
                  <c:v>425.3640786375153</c:v>
                </c:pt>
                <c:pt idx="536">
                  <c:v>439.580949590904</c:v>
                </c:pt>
                <c:pt idx="537">
                  <c:v>426.4072356736892</c:v>
                </c:pt>
                <c:pt idx="538">
                  <c:v>396.4202293926626</c:v>
                </c:pt>
                <c:pt idx="539">
                  <c:v>418.97311493967</c:v>
                </c:pt>
                <c:pt idx="540">
                  <c:v>387.1132277519206</c:v>
                </c:pt>
                <c:pt idx="541">
                  <c:v>369.3457581398301</c:v>
                </c:pt>
                <c:pt idx="542">
                  <c:v>397.4307255177376</c:v>
                </c:pt>
                <c:pt idx="543">
                  <c:v>401.364033549571</c:v>
                </c:pt>
                <c:pt idx="544">
                  <c:v>388.1652281791745</c:v>
                </c:pt>
                <c:pt idx="545">
                  <c:v>336.4806130043992</c:v>
                </c:pt>
                <c:pt idx="546">
                  <c:v>345.8782084156819</c:v>
                </c:pt>
                <c:pt idx="547">
                  <c:v>334.184260008613</c:v>
                </c:pt>
                <c:pt idx="548">
                  <c:v>332.2092871218087</c:v>
                </c:pt>
                <c:pt idx="549">
                  <c:v>322.8422906948597</c:v>
                </c:pt>
                <c:pt idx="550">
                  <c:v>336.2533642149651</c:v>
                </c:pt>
                <c:pt idx="551">
                  <c:v>334.1709156683921</c:v>
                </c:pt>
                <c:pt idx="552">
                  <c:v>335.023467935437</c:v>
                </c:pt>
                <c:pt idx="553">
                  <c:v>340.3101267810192</c:v>
                </c:pt>
                <c:pt idx="554">
                  <c:v>340.2962684213265</c:v>
                </c:pt>
                <c:pt idx="555">
                  <c:v>353.4564088017867</c:v>
                </c:pt>
                <c:pt idx="556">
                  <c:v>337.9438575375344</c:v>
                </c:pt>
                <c:pt idx="557">
                  <c:v>347.1435545717484</c:v>
                </c:pt>
                <c:pt idx="558">
                  <c:v>354.5433347863272</c:v>
                </c:pt>
                <c:pt idx="559">
                  <c:v>359.7425326560806</c:v>
                </c:pt>
                <c:pt idx="560">
                  <c:v>404.0528995760542</c:v>
                </c:pt>
                <c:pt idx="561">
                  <c:v>374.0140034265767</c:v>
                </c:pt>
                <c:pt idx="562">
                  <c:v>408.0329727856136</c:v>
                </c:pt>
                <c:pt idx="563">
                  <c:v>431.7012808474719</c:v>
                </c:pt>
                <c:pt idx="564">
                  <c:v>402.9145851369288</c:v>
                </c:pt>
                <c:pt idx="565">
                  <c:v>386.2684482608634</c:v>
                </c:pt>
                <c:pt idx="566">
                  <c:v>456.4928219388413</c:v>
                </c:pt>
                <c:pt idx="567">
                  <c:v>434.9959865741336</c:v>
                </c:pt>
                <c:pt idx="568">
                  <c:v>462.6320017703722</c:v>
                </c:pt>
                <c:pt idx="569">
                  <c:v>492.8671684121606</c:v>
                </c:pt>
                <c:pt idx="570">
                  <c:v>526.568015679093</c:v>
                </c:pt>
                <c:pt idx="571">
                  <c:v>561.7506981695483</c:v>
                </c:pt>
                <c:pt idx="572">
                  <c:v>522.5728635120382</c:v>
                </c:pt>
                <c:pt idx="573">
                  <c:v>616.3053973019584</c:v>
                </c:pt>
                <c:pt idx="574">
                  <c:v>674.3555292947688</c:v>
                </c:pt>
                <c:pt idx="575">
                  <c:v>711.311343234167</c:v>
                </c:pt>
                <c:pt idx="576">
                  <c:v>775.3107804929224</c:v>
                </c:pt>
                <c:pt idx="577">
                  <c:v>809.6248131928694</c:v>
                </c:pt>
                <c:pt idx="578">
                  <c:v>868.4669061245212</c:v>
                </c:pt>
                <c:pt idx="579">
                  <c:v>985.141166437424</c:v>
                </c:pt>
                <c:pt idx="580">
                  <c:v>971.7302876543811</c:v>
                </c:pt>
                <c:pt idx="581">
                  <c:v>1059.464214741596</c:v>
                </c:pt>
                <c:pt idx="582">
                  <c:v>1182.52460745944</c:v>
                </c:pt>
                <c:pt idx="583">
                  <c:v>1210.571632588276</c:v>
                </c:pt>
                <c:pt idx="584">
                  <c:v>1293.33858748106</c:v>
                </c:pt>
                <c:pt idx="585">
                  <c:v>1357.325964243867</c:v>
                </c:pt>
                <c:pt idx="586">
                  <c:v>1378.156098313541</c:v>
                </c:pt>
                <c:pt idx="587">
                  <c:v>1435.125248298582</c:v>
                </c:pt>
                <c:pt idx="588">
                  <c:v>1485.708066418492</c:v>
                </c:pt>
                <c:pt idx="589">
                  <c:v>1517.856767741241</c:v>
                </c:pt>
                <c:pt idx="590">
                  <c:v>1490.112797823611</c:v>
                </c:pt>
                <c:pt idx="591">
                  <c:v>1553.450542536207</c:v>
                </c:pt>
                <c:pt idx="592">
                  <c:v>1524.667736093065</c:v>
                </c:pt>
                <c:pt idx="593">
                  <c:v>1570.117782819663</c:v>
                </c:pt>
                <c:pt idx="594">
                  <c:v>1547.827867697317</c:v>
                </c:pt>
                <c:pt idx="595">
                  <c:v>1573.696888746545</c:v>
                </c:pt>
                <c:pt idx="596">
                  <c:v>1536.304728778121</c:v>
                </c:pt>
                <c:pt idx="597">
                  <c:v>1363.411740115574</c:v>
                </c:pt>
                <c:pt idx="598">
                  <c:v>1398.574337431961</c:v>
                </c:pt>
                <c:pt idx="599">
                  <c:v>1334.820522789328</c:v>
                </c:pt>
                <c:pt idx="600">
                  <c:v>1231.492725095752</c:v>
                </c:pt>
                <c:pt idx="601">
                  <c:v>1169.056358744262</c:v>
                </c:pt>
                <c:pt idx="602">
                  <c:v>1120.603528792196</c:v>
                </c:pt>
                <c:pt idx="603">
                  <c:v>1108.372332027037</c:v>
                </c:pt>
                <c:pt idx="604">
                  <c:v>991.7120484174268</c:v>
                </c:pt>
                <c:pt idx="605">
                  <c:v>919.6648792218785</c:v>
                </c:pt>
                <c:pt idx="606">
                  <c:v>902.123546287679</c:v>
                </c:pt>
                <c:pt idx="607">
                  <c:v>840.2469412972615</c:v>
                </c:pt>
                <c:pt idx="608">
                  <c:v>742.2569016422054</c:v>
                </c:pt>
                <c:pt idx="609">
                  <c:v>641.474236011323</c:v>
                </c:pt>
                <c:pt idx="610">
                  <c:v>612.4174735585985</c:v>
                </c:pt>
                <c:pt idx="611">
                  <c:v>589.8321411442297</c:v>
                </c:pt>
                <c:pt idx="612">
                  <c:v>485.4142531640948</c:v>
                </c:pt>
                <c:pt idx="613">
                  <c:v>525.6375879763315</c:v>
                </c:pt>
                <c:pt idx="614">
                  <c:v>442.1825010454222</c:v>
                </c:pt>
                <c:pt idx="615">
                  <c:v>457.6651833208936</c:v>
                </c:pt>
                <c:pt idx="616">
                  <c:v>460.9082081336591</c:v>
                </c:pt>
                <c:pt idx="617">
                  <c:v>390.7513232025452</c:v>
                </c:pt>
                <c:pt idx="618">
                  <c:v>377.3219996554596</c:v>
                </c:pt>
                <c:pt idx="619">
                  <c:v>357.5599964630099</c:v>
                </c:pt>
                <c:pt idx="620">
                  <c:v>371.264069975027</c:v>
                </c:pt>
                <c:pt idx="621">
                  <c:v>332.9667596506441</c:v>
                </c:pt>
                <c:pt idx="622">
                  <c:v>367.0122517968652</c:v>
                </c:pt>
                <c:pt idx="623">
                  <c:v>360.6200941784101</c:v>
                </c:pt>
                <c:pt idx="624">
                  <c:v>358.7987692279882</c:v>
                </c:pt>
                <c:pt idx="625">
                  <c:v>340.2261189568</c:v>
                </c:pt>
                <c:pt idx="626">
                  <c:v>337.2222951467197</c:v>
                </c:pt>
                <c:pt idx="627">
                  <c:v>365.9877016573573</c:v>
                </c:pt>
                <c:pt idx="628">
                  <c:v>367.0672505899547</c:v>
                </c:pt>
                <c:pt idx="629">
                  <c:v>351.8947960085272</c:v>
                </c:pt>
                <c:pt idx="630">
                  <c:v>379.5473916215938</c:v>
                </c:pt>
                <c:pt idx="631">
                  <c:v>374.5206721546455</c:v>
                </c:pt>
                <c:pt idx="632">
                  <c:v>362.2653918909967</c:v>
                </c:pt>
                <c:pt idx="633">
                  <c:v>384.8657912622782</c:v>
                </c:pt>
                <c:pt idx="634">
                  <c:v>400.2698900300067</c:v>
                </c:pt>
                <c:pt idx="635">
                  <c:v>439.3838649546155</c:v>
                </c:pt>
                <c:pt idx="636">
                  <c:v>408.577508121007</c:v>
                </c:pt>
                <c:pt idx="637">
                  <c:v>432.2469502504066</c:v>
                </c:pt>
                <c:pt idx="638">
                  <c:v>443.5805991835292</c:v>
                </c:pt>
                <c:pt idx="639">
                  <c:v>503.0538704464983</c:v>
                </c:pt>
                <c:pt idx="640">
                  <c:v>418.895632891369</c:v>
                </c:pt>
                <c:pt idx="641">
                  <c:v>447.7031925480239</c:v>
                </c:pt>
                <c:pt idx="642">
                  <c:v>460.2128119914455</c:v>
                </c:pt>
                <c:pt idx="643">
                  <c:v>464.177510988751</c:v>
                </c:pt>
                <c:pt idx="644">
                  <c:v>478.5187602240808</c:v>
                </c:pt>
                <c:pt idx="645">
                  <c:v>444.7301052102266</c:v>
                </c:pt>
                <c:pt idx="646">
                  <c:v>470.2720276685596</c:v>
                </c:pt>
                <c:pt idx="647">
                  <c:v>492.1659062751632</c:v>
                </c:pt>
                <c:pt idx="648">
                  <c:v>558.9618239477342</c:v>
                </c:pt>
                <c:pt idx="649">
                  <c:v>492.2804355436542</c:v>
                </c:pt>
                <c:pt idx="650">
                  <c:v>487.9398868201772</c:v>
                </c:pt>
                <c:pt idx="651">
                  <c:v>457.0999515667222</c:v>
                </c:pt>
                <c:pt idx="652">
                  <c:v>491.1399252056476</c:v>
                </c:pt>
                <c:pt idx="653">
                  <c:v>478.7298115600785</c:v>
                </c:pt>
                <c:pt idx="654">
                  <c:v>477.782876433052</c:v>
                </c:pt>
                <c:pt idx="655">
                  <c:v>486.1024079461826</c:v>
                </c:pt>
                <c:pt idx="656">
                  <c:v>459.3513745497772</c:v>
                </c:pt>
                <c:pt idx="657">
                  <c:v>456.3800465391004</c:v>
                </c:pt>
                <c:pt idx="658">
                  <c:v>445.2237880552686</c:v>
                </c:pt>
                <c:pt idx="659">
                  <c:v>392.867493313785</c:v>
                </c:pt>
                <c:pt idx="660">
                  <c:v>430.6932483720334</c:v>
                </c:pt>
                <c:pt idx="661">
                  <c:v>395.6843938077056</c:v>
                </c:pt>
                <c:pt idx="662">
                  <c:v>412.1033615571268</c:v>
                </c:pt>
                <c:pt idx="663">
                  <c:v>365.8962627239864</c:v>
                </c:pt>
                <c:pt idx="664">
                  <c:v>387.7751649744333</c:v>
                </c:pt>
                <c:pt idx="665">
                  <c:v>381.4767726516166</c:v>
                </c:pt>
                <c:pt idx="666">
                  <c:v>364.1704559637461</c:v>
                </c:pt>
                <c:pt idx="667">
                  <c:v>347.8953575351252</c:v>
                </c:pt>
                <c:pt idx="668">
                  <c:v>333.4124102271692</c:v>
                </c:pt>
                <c:pt idx="669">
                  <c:v>343.6409766625511</c:v>
                </c:pt>
                <c:pt idx="670">
                  <c:v>360.0694348342288</c:v>
                </c:pt>
                <c:pt idx="671">
                  <c:v>356.9239209628086</c:v>
                </c:pt>
                <c:pt idx="672">
                  <c:v>334.4139178054439</c:v>
                </c:pt>
                <c:pt idx="673">
                  <c:v>327.4578479559772</c:v>
                </c:pt>
                <c:pt idx="674">
                  <c:v>322.2961254402725</c:v>
                </c:pt>
                <c:pt idx="675">
                  <c:v>288.4358712372285</c:v>
                </c:pt>
                <c:pt idx="676">
                  <c:v>341.6678304048016</c:v>
                </c:pt>
                <c:pt idx="677">
                  <c:v>273.7318047662728</c:v>
                </c:pt>
                <c:pt idx="678">
                  <c:v>325.4002350050893</c:v>
                </c:pt>
                <c:pt idx="679">
                  <c:v>277.9260688735262</c:v>
                </c:pt>
                <c:pt idx="680">
                  <c:v>302.6279853629792</c:v>
                </c:pt>
                <c:pt idx="681">
                  <c:v>324.3407823949083</c:v>
                </c:pt>
                <c:pt idx="682">
                  <c:v>297.7013959785112</c:v>
                </c:pt>
                <c:pt idx="683">
                  <c:v>296.4209995783086</c:v>
                </c:pt>
                <c:pt idx="684">
                  <c:v>304.7279491584896</c:v>
                </c:pt>
                <c:pt idx="685">
                  <c:v>288.3034535181459</c:v>
                </c:pt>
                <c:pt idx="686">
                  <c:v>281.118054140961</c:v>
                </c:pt>
                <c:pt idx="687">
                  <c:v>275.7361669396582</c:v>
                </c:pt>
                <c:pt idx="688">
                  <c:v>244.2462005892145</c:v>
                </c:pt>
                <c:pt idx="689">
                  <c:v>318.1059644968447</c:v>
                </c:pt>
                <c:pt idx="690">
                  <c:v>304.9893952588247</c:v>
                </c:pt>
                <c:pt idx="691">
                  <c:v>304.8777093229173</c:v>
                </c:pt>
                <c:pt idx="692">
                  <c:v>279.3343063087999</c:v>
                </c:pt>
                <c:pt idx="693">
                  <c:v>312.152213194159</c:v>
                </c:pt>
                <c:pt idx="694">
                  <c:v>283.2724082811357</c:v>
                </c:pt>
                <c:pt idx="695">
                  <c:v>292.5982832902416</c:v>
                </c:pt>
                <c:pt idx="696">
                  <c:v>268.1325557823571</c:v>
                </c:pt>
                <c:pt idx="697">
                  <c:v>288.605457285327</c:v>
                </c:pt>
                <c:pt idx="698">
                  <c:v>275.281671884335</c:v>
                </c:pt>
                <c:pt idx="699">
                  <c:v>270.1117324303168</c:v>
                </c:pt>
                <c:pt idx="700">
                  <c:v>318.4075499466917</c:v>
                </c:pt>
                <c:pt idx="701">
                  <c:v>295.6367340650579</c:v>
                </c:pt>
                <c:pt idx="702">
                  <c:v>274.2571832494173</c:v>
                </c:pt>
                <c:pt idx="703">
                  <c:v>290.4926106525841</c:v>
                </c:pt>
                <c:pt idx="704">
                  <c:v>291.7423524179246</c:v>
                </c:pt>
                <c:pt idx="705">
                  <c:v>260.6039013658231</c:v>
                </c:pt>
                <c:pt idx="706">
                  <c:v>263.6687981503183</c:v>
                </c:pt>
                <c:pt idx="707">
                  <c:v>266.0896300848935</c:v>
                </c:pt>
                <c:pt idx="708">
                  <c:v>284.3718558168224</c:v>
                </c:pt>
                <c:pt idx="709">
                  <c:v>280.3645827765931</c:v>
                </c:pt>
                <c:pt idx="710">
                  <c:v>255.6630305573524</c:v>
                </c:pt>
                <c:pt idx="711">
                  <c:v>323.4513147030326</c:v>
                </c:pt>
                <c:pt idx="712">
                  <c:v>326.572222180341</c:v>
                </c:pt>
                <c:pt idx="713">
                  <c:v>270.0627857086674</c:v>
                </c:pt>
                <c:pt idx="714">
                  <c:v>258.9668795511215</c:v>
                </c:pt>
                <c:pt idx="715">
                  <c:v>284.4765180660394</c:v>
                </c:pt>
                <c:pt idx="716">
                  <c:v>276.4080820138491</c:v>
                </c:pt>
                <c:pt idx="717">
                  <c:v>280.2219060566189</c:v>
                </c:pt>
                <c:pt idx="718">
                  <c:v>269.2447062372385</c:v>
                </c:pt>
                <c:pt idx="719">
                  <c:v>289.7119801906304</c:v>
                </c:pt>
                <c:pt idx="720">
                  <c:v>278.2811344877987</c:v>
                </c:pt>
                <c:pt idx="721">
                  <c:v>266.2147795536866</c:v>
                </c:pt>
                <c:pt idx="722">
                  <c:v>285.734001162417</c:v>
                </c:pt>
                <c:pt idx="723">
                  <c:v>262.1937833431968</c:v>
                </c:pt>
                <c:pt idx="724">
                  <c:v>276.5068041434918</c:v>
                </c:pt>
                <c:pt idx="725">
                  <c:v>290.9960492192048</c:v>
                </c:pt>
                <c:pt idx="726">
                  <c:v>304.3161741790906</c:v>
                </c:pt>
                <c:pt idx="727">
                  <c:v>274.3991118499496</c:v>
                </c:pt>
                <c:pt idx="728">
                  <c:v>271.2600297720819</c:v>
                </c:pt>
                <c:pt idx="729">
                  <c:v>313.4152786692122</c:v>
                </c:pt>
                <c:pt idx="730">
                  <c:v>289.8523374943911</c:v>
                </c:pt>
                <c:pt idx="731">
                  <c:v>278.3811776240416</c:v>
                </c:pt>
                <c:pt idx="732">
                  <c:v>269.3223182348483</c:v>
                </c:pt>
                <c:pt idx="733">
                  <c:v>271.5976157866426</c:v>
                </c:pt>
                <c:pt idx="734">
                  <c:v>271.3190631337337</c:v>
                </c:pt>
                <c:pt idx="735">
                  <c:v>278.4067277053387</c:v>
                </c:pt>
                <c:pt idx="736">
                  <c:v>270.2103429476334</c:v>
                </c:pt>
                <c:pt idx="737">
                  <c:v>323.5187164090376</c:v>
                </c:pt>
                <c:pt idx="738">
                  <c:v>312.3028801925945</c:v>
                </c:pt>
                <c:pt idx="739">
                  <c:v>286.7721884396856</c:v>
                </c:pt>
                <c:pt idx="740">
                  <c:v>264.240640646707</c:v>
                </c:pt>
                <c:pt idx="741">
                  <c:v>276.587258300454</c:v>
                </c:pt>
                <c:pt idx="742">
                  <c:v>279.5107336771046</c:v>
                </c:pt>
                <c:pt idx="743">
                  <c:v>285.7332129064401</c:v>
                </c:pt>
                <c:pt idx="744">
                  <c:v>296.021625183992</c:v>
                </c:pt>
                <c:pt idx="745">
                  <c:v>266.3656969388612</c:v>
                </c:pt>
                <c:pt idx="746">
                  <c:v>264.2680581609819</c:v>
                </c:pt>
                <c:pt idx="747">
                  <c:v>287.7556190294038</c:v>
                </c:pt>
                <c:pt idx="748">
                  <c:v>274.5234246706563</c:v>
                </c:pt>
                <c:pt idx="749">
                  <c:v>231.5401904402603</c:v>
                </c:pt>
                <c:pt idx="750">
                  <c:v>257.1514554026042</c:v>
                </c:pt>
                <c:pt idx="751">
                  <c:v>285.8512267125272</c:v>
                </c:pt>
                <c:pt idx="752">
                  <c:v>271.5015762124992</c:v>
                </c:pt>
                <c:pt idx="753">
                  <c:v>281.7583632978752</c:v>
                </c:pt>
                <c:pt idx="754">
                  <c:v>283.7035093896372</c:v>
                </c:pt>
                <c:pt idx="755">
                  <c:v>255.1211038575172</c:v>
                </c:pt>
                <c:pt idx="756">
                  <c:v>284.6885153936772</c:v>
                </c:pt>
                <c:pt idx="757">
                  <c:v>271.4826067826639</c:v>
                </c:pt>
                <c:pt idx="758">
                  <c:v>277.5308056530787</c:v>
                </c:pt>
                <c:pt idx="759">
                  <c:v>283.7682896380853</c:v>
                </c:pt>
                <c:pt idx="760">
                  <c:v>253.18452796317</c:v>
                </c:pt>
                <c:pt idx="761">
                  <c:v>303.2301092994816</c:v>
                </c:pt>
                <c:pt idx="762">
                  <c:v>265.3096898871672</c:v>
                </c:pt>
                <c:pt idx="763">
                  <c:v>304.34006755141</c:v>
                </c:pt>
                <c:pt idx="764">
                  <c:v>286.7793429454292</c:v>
                </c:pt>
                <c:pt idx="765">
                  <c:v>273.7092579020892</c:v>
                </c:pt>
                <c:pt idx="766">
                  <c:v>257.1313137282225</c:v>
                </c:pt>
                <c:pt idx="767">
                  <c:v>269.5347081786246</c:v>
                </c:pt>
                <c:pt idx="768">
                  <c:v>285.9528058442726</c:v>
                </c:pt>
                <c:pt idx="769">
                  <c:v>241.7503541535633</c:v>
                </c:pt>
                <c:pt idx="770">
                  <c:v>277.6558427660812</c:v>
                </c:pt>
                <c:pt idx="771">
                  <c:v>270.6107071783953</c:v>
                </c:pt>
                <c:pt idx="772">
                  <c:v>276.6013785306932</c:v>
                </c:pt>
                <c:pt idx="773">
                  <c:v>275.587007823119</c:v>
                </c:pt>
                <c:pt idx="774">
                  <c:v>251.0513982464753</c:v>
                </c:pt>
                <c:pt idx="775">
                  <c:v>270.4454670069773</c:v>
                </c:pt>
                <c:pt idx="776">
                  <c:v>278.63242006414</c:v>
                </c:pt>
                <c:pt idx="777">
                  <c:v>263.4679014510766</c:v>
                </c:pt>
                <c:pt idx="778">
                  <c:v>283.821837960936</c:v>
                </c:pt>
                <c:pt idx="779">
                  <c:v>281.7823046536392</c:v>
                </c:pt>
                <c:pt idx="780">
                  <c:v>290.0721639358507</c:v>
                </c:pt>
                <c:pt idx="781">
                  <c:v>299.2999401113293</c:v>
                </c:pt>
                <c:pt idx="782">
                  <c:v>284.896349894444</c:v>
                </c:pt>
                <c:pt idx="783">
                  <c:v>267.6168546057806</c:v>
                </c:pt>
                <c:pt idx="784">
                  <c:v>247.1170922518781</c:v>
                </c:pt>
                <c:pt idx="785">
                  <c:v>302.3565287881266</c:v>
                </c:pt>
                <c:pt idx="786">
                  <c:v>258.4233371337417</c:v>
                </c:pt>
                <c:pt idx="787">
                  <c:v>263.4968824446292</c:v>
                </c:pt>
                <c:pt idx="788">
                  <c:v>270.6351911728697</c:v>
                </c:pt>
                <c:pt idx="789">
                  <c:v>289.1121765759133</c:v>
                </c:pt>
                <c:pt idx="790">
                  <c:v>276.8032507102835</c:v>
                </c:pt>
                <c:pt idx="791">
                  <c:v>265.4745497415711</c:v>
                </c:pt>
                <c:pt idx="792">
                  <c:v>304.4824673930418</c:v>
                </c:pt>
                <c:pt idx="793">
                  <c:v>255.3163046221441</c:v>
                </c:pt>
                <c:pt idx="794">
                  <c:v>280.9555979257613</c:v>
                </c:pt>
                <c:pt idx="795">
                  <c:v>270.6815548788583</c:v>
                </c:pt>
                <c:pt idx="796">
                  <c:v>287.0242275709394</c:v>
                </c:pt>
                <c:pt idx="797">
                  <c:v>290.1896403923768</c:v>
                </c:pt>
                <c:pt idx="798">
                  <c:v>258.2468688238203</c:v>
                </c:pt>
                <c:pt idx="799">
                  <c:v>266.4709126356491</c:v>
                </c:pt>
                <c:pt idx="800">
                  <c:v>260.4995539494919</c:v>
                </c:pt>
                <c:pt idx="801">
                  <c:v>271.8001037470947</c:v>
                </c:pt>
                <c:pt idx="802">
                  <c:v>283.1305617567151</c:v>
                </c:pt>
                <c:pt idx="803">
                  <c:v>270.8222820624774</c:v>
                </c:pt>
                <c:pt idx="804">
                  <c:v>256.5715526567612</c:v>
                </c:pt>
                <c:pt idx="805">
                  <c:v>288.1871525521345</c:v>
                </c:pt>
                <c:pt idx="806">
                  <c:v>310.7316587284619</c:v>
                </c:pt>
                <c:pt idx="807">
                  <c:v>250.3058577754115</c:v>
                </c:pt>
                <c:pt idx="808">
                  <c:v>287.1490849804563</c:v>
                </c:pt>
                <c:pt idx="809">
                  <c:v>276.9668155534396</c:v>
                </c:pt>
                <c:pt idx="810">
                  <c:v>273.8159503996968</c:v>
                </c:pt>
                <c:pt idx="811">
                  <c:v>262.6859223872234</c:v>
                </c:pt>
                <c:pt idx="812">
                  <c:v>295.4076746504467</c:v>
                </c:pt>
                <c:pt idx="813">
                  <c:v>277.8657796754403</c:v>
                </c:pt>
                <c:pt idx="814">
                  <c:v>313.817805054984</c:v>
                </c:pt>
                <c:pt idx="815">
                  <c:v>305.5835182138675</c:v>
                </c:pt>
                <c:pt idx="816">
                  <c:v>298.452195327636</c:v>
                </c:pt>
                <c:pt idx="817">
                  <c:v>317.7912037452739</c:v>
                </c:pt>
                <c:pt idx="818">
                  <c:v>335.3331207225282</c:v>
                </c:pt>
                <c:pt idx="819">
                  <c:v>306.7725534660534</c:v>
                </c:pt>
                <c:pt idx="820">
                  <c:v>331.2774795560309</c:v>
                </c:pt>
                <c:pt idx="821">
                  <c:v>322.0000024216909</c:v>
                </c:pt>
                <c:pt idx="822">
                  <c:v>338.3750671447091</c:v>
                </c:pt>
                <c:pt idx="823">
                  <c:v>354.8756553765183</c:v>
                </c:pt>
                <c:pt idx="824">
                  <c:v>316.8648957110138</c:v>
                </c:pt>
                <c:pt idx="825">
                  <c:v>360.9565953733729</c:v>
                </c:pt>
                <c:pt idx="826">
                  <c:v>352.811830595415</c:v>
                </c:pt>
                <c:pt idx="827">
                  <c:v>342.449992495129</c:v>
                </c:pt>
                <c:pt idx="828">
                  <c:v>345.663956604624</c:v>
                </c:pt>
                <c:pt idx="829">
                  <c:v>370.0484184858869</c:v>
                </c:pt>
                <c:pt idx="830">
                  <c:v>357.8722653279322</c:v>
                </c:pt>
                <c:pt idx="831">
                  <c:v>372.094217375912</c:v>
                </c:pt>
                <c:pt idx="832">
                  <c:v>343.4786575139901</c:v>
                </c:pt>
                <c:pt idx="833">
                  <c:v>349.6454006532995</c:v>
                </c:pt>
                <c:pt idx="834">
                  <c:v>326.1027009729393</c:v>
                </c:pt>
                <c:pt idx="835">
                  <c:v>367.0086452236101</c:v>
                </c:pt>
                <c:pt idx="836">
                  <c:v>320.135521571739</c:v>
                </c:pt>
                <c:pt idx="837">
                  <c:v>346.5740250584088</c:v>
                </c:pt>
                <c:pt idx="838">
                  <c:v>313.9908245534481</c:v>
                </c:pt>
                <c:pt idx="839">
                  <c:v>325.0953808890004</c:v>
                </c:pt>
                <c:pt idx="840">
                  <c:v>312.9063550984039</c:v>
                </c:pt>
                <c:pt idx="841">
                  <c:v>323.9993599410616</c:v>
                </c:pt>
                <c:pt idx="842">
                  <c:v>322.074462573756</c:v>
                </c:pt>
                <c:pt idx="843">
                  <c:v>317.0164009413267</c:v>
                </c:pt>
                <c:pt idx="844">
                  <c:v>312.7880323375085</c:v>
                </c:pt>
                <c:pt idx="845">
                  <c:v>303.6634280247328</c:v>
                </c:pt>
                <c:pt idx="846">
                  <c:v>303.5554483482932</c:v>
                </c:pt>
                <c:pt idx="847">
                  <c:v>276.1394279817571</c:v>
                </c:pt>
                <c:pt idx="848">
                  <c:v>274.9290001565622</c:v>
                </c:pt>
                <c:pt idx="849">
                  <c:v>285.1277705271613</c:v>
                </c:pt>
                <c:pt idx="850">
                  <c:v>282.9992072261442</c:v>
                </c:pt>
                <c:pt idx="851">
                  <c:v>299.3171989304431</c:v>
                </c:pt>
                <c:pt idx="852">
                  <c:v>249.3536287885914</c:v>
                </c:pt>
                <c:pt idx="853">
                  <c:v>256.4624603922122</c:v>
                </c:pt>
                <c:pt idx="854">
                  <c:v>263.6114931888293</c:v>
                </c:pt>
                <c:pt idx="855">
                  <c:v>270.6942729700296</c:v>
                </c:pt>
                <c:pt idx="856">
                  <c:v>268.6142813694297</c:v>
                </c:pt>
                <c:pt idx="857">
                  <c:v>288.1296271504324</c:v>
                </c:pt>
                <c:pt idx="858">
                  <c:v>285.0401057729702</c:v>
                </c:pt>
                <c:pt idx="859">
                  <c:v>249.441658483734</c:v>
                </c:pt>
                <c:pt idx="860">
                  <c:v>225.7666950164267</c:v>
                </c:pt>
                <c:pt idx="861">
                  <c:v>261.598820459341</c:v>
                </c:pt>
                <c:pt idx="862">
                  <c:v>283.007928659129</c:v>
                </c:pt>
                <c:pt idx="863">
                  <c:v>267.8490182445122</c:v>
                </c:pt>
                <c:pt idx="864">
                  <c:v>274.8585216493296</c:v>
                </c:pt>
                <c:pt idx="865">
                  <c:v>263.6504734108546</c:v>
                </c:pt>
                <c:pt idx="866">
                  <c:v>241.2097658318683</c:v>
                </c:pt>
                <c:pt idx="867">
                  <c:v>290.3926630570425</c:v>
                </c:pt>
                <c:pt idx="868">
                  <c:v>246.4273001568348</c:v>
                </c:pt>
                <c:pt idx="869">
                  <c:v>281.1943059726771</c:v>
                </c:pt>
                <c:pt idx="870">
                  <c:v>236.2097426658437</c:v>
                </c:pt>
                <c:pt idx="871">
                  <c:v>277.0723909357964</c:v>
                </c:pt>
                <c:pt idx="872">
                  <c:v>241.4156854007946</c:v>
                </c:pt>
                <c:pt idx="873">
                  <c:v>244.6530980389794</c:v>
                </c:pt>
                <c:pt idx="874">
                  <c:v>285.4519395094482</c:v>
                </c:pt>
                <c:pt idx="875">
                  <c:v>250.7427444993905</c:v>
                </c:pt>
                <c:pt idx="876">
                  <c:v>243.5208318793318</c:v>
                </c:pt>
                <c:pt idx="877">
                  <c:v>247.8733535434442</c:v>
                </c:pt>
                <c:pt idx="878">
                  <c:v>266.1325592660932</c:v>
                </c:pt>
                <c:pt idx="879">
                  <c:v>271.3005630451208</c:v>
                </c:pt>
                <c:pt idx="880">
                  <c:v>263.1019299572076</c:v>
                </c:pt>
                <c:pt idx="881">
                  <c:v>269.360051644629</c:v>
                </c:pt>
                <c:pt idx="882">
                  <c:v>276.4727310834462</c:v>
                </c:pt>
                <c:pt idx="883">
                  <c:v>273.3782733255734</c:v>
                </c:pt>
                <c:pt idx="884">
                  <c:v>240.8376289020363</c:v>
                </c:pt>
                <c:pt idx="885">
                  <c:v>271.432715483553</c:v>
                </c:pt>
                <c:pt idx="886">
                  <c:v>243.9860387465192</c:v>
                </c:pt>
                <c:pt idx="887">
                  <c:v>240.8526687623132</c:v>
                </c:pt>
                <c:pt idx="888">
                  <c:v>266.2872023609438</c:v>
                </c:pt>
                <c:pt idx="889">
                  <c:v>246.9600135192695</c:v>
                </c:pt>
                <c:pt idx="890">
                  <c:v>279.7252564647627</c:v>
                </c:pt>
                <c:pt idx="891">
                  <c:v>246.998726693582</c:v>
                </c:pt>
                <c:pt idx="892">
                  <c:v>273.5886174068718</c:v>
                </c:pt>
                <c:pt idx="893">
                  <c:v>248.1381971404261</c:v>
                </c:pt>
                <c:pt idx="894">
                  <c:v>255.2269635781996</c:v>
                </c:pt>
                <c:pt idx="895">
                  <c:v>231.7152467300268</c:v>
                </c:pt>
                <c:pt idx="896">
                  <c:v>266.4919440568256</c:v>
                </c:pt>
                <c:pt idx="897">
                  <c:v>257.3428557984685</c:v>
                </c:pt>
                <c:pt idx="898">
                  <c:v>264.4289801329583</c:v>
                </c:pt>
                <c:pt idx="899">
                  <c:v>256.2165201651765</c:v>
                </c:pt>
                <c:pt idx="900">
                  <c:v>263.4037756936283</c:v>
                </c:pt>
                <c:pt idx="901">
                  <c:v>280.7466249975183</c:v>
                </c:pt>
                <c:pt idx="902">
                  <c:v>265.472256762209</c:v>
                </c:pt>
                <c:pt idx="903">
                  <c:v>254.3710048017177</c:v>
                </c:pt>
                <c:pt idx="904">
                  <c:v>285.8572060040521</c:v>
                </c:pt>
                <c:pt idx="905">
                  <c:v>286.8415979786656</c:v>
                </c:pt>
                <c:pt idx="906">
                  <c:v>289.9400133972471</c:v>
                </c:pt>
                <c:pt idx="907">
                  <c:v>266.4062564158564</c:v>
                </c:pt>
                <c:pt idx="908">
                  <c:v>260.477546323388</c:v>
                </c:pt>
                <c:pt idx="909">
                  <c:v>262.4415076868327</c:v>
                </c:pt>
                <c:pt idx="910">
                  <c:v>282.8613358553816</c:v>
                </c:pt>
                <c:pt idx="911">
                  <c:v>277.7366826161527</c:v>
                </c:pt>
                <c:pt idx="912">
                  <c:v>290.9590963078724</c:v>
                </c:pt>
                <c:pt idx="913">
                  <c:v>276.6924599122369</c:v>
                </c:pt>
                <c:pt idx="914">
                  <c:v>282.841707710759</c:v>
                </c:pt>
                <c:pt idx="915">
                  <c:v>274.6892050830624</c:v>
                </c:pt>
                <c:pt idx="916">
                  <c:v>249.293452346</c:v>
                </c:pt>
                <c:pt idx="917">
                  <c:v>284.9602714390095</c:v>
                </c:pt>
                <c:pt idx="918">
                  <c:v>241.0319776439301</c:v>
                </c:pt>
                <c:pt idx="919">
                  <c:v>282.9375285179352</c:v>
                </c:pt>
                <c:pt idx="920">
                  <c:v>266.6154981556551</c:v>
                </c:pt>
                <c:pt idx="921">
                  <c:v>258.4225932576177</c:v>
                </c:pt>
                <c:pt idx="922">
                  <c:v>294.059267738249</c:v>
                </c:pt>
                <c:pt idx="923">
                  <c:v>256.4380245983122</c:v>
                </c:pt>
                <c:pt idx="924">
                  <c:v>287.0192600735508</c:v>
                </c:pt>
                <c:pt idx="925">
                  <c:v>297.2742771663821</c:v>
                </c:pt>
                <c:pt idx="926">
                  <c:v>260.584461184833</c:v>
                </c:pt>
                <c:pt idx="927">
                  <c:v>269.7434273379913</c:v>
                </c:pt>
                <c:pt idx="928">
                  <c:v>259.5532878585544</c:v>
                </c:pt>
                <c:pt idx="929">
                  <c:v>274.802290000602</c:v>
                </c:pt>
                <c:pt idx="930">
                  <c:v>284.0209676899963</c:v>
                </c:pt>
                <c:pt idx="931">
                  <c:v>264.6252491631836</c:v>
                </c:pt>
                <c:pt idx="932">
                  <c:v>250.45252524269</c:v>
                </c:pt>
                <c:pt idx="933">
                  <c:v>253.4262765706273</c:v>
                </c:pt>
                <c:pt idx="934">
                  <c:v>267.6965350938887</c:v>
                </c:pt>
                <c:pt idx="935">
                  <c:v>254.6081098711786</c:v>
                </c:pt>
                <c:pt idx="936">
                  <c:v>244.3606606425576</c:v>
                </c:pt>
                <c:pt idx="937">
                  <c:v>278.8117643909542</c:v>
                </c:pt>
                <c:pt idx="938">
                  <c:v>262.5186952732441</c:v>
                </c:pt>
                <c:pt idx="939">
                  <c:v>269.8383192338122</c:v>
                </c:pt>
                <c:pt idx="940">
                  <c:v>240.2581008786065</c:v>
                </c:pt>
                <c:pt idx="941">
                  <c:v>252.3832141004521</c:v>
                </c:pt>
                <c:pt idx="942">
                  <c:v>269.7934549288069</c:v>
                </c:pt>
                <c:pt idx="943">
                  <c:v>238.3310109230434</c:v>
                </c:pt>
                <c:pt idx="944">
                  <c:v>245.4111232473352</c:v>
                </c:pt>
                <c:pt idx="945">
                  <c:v>303.3926106595104</c:v>
                </c:pt>
                <c:pt idx="946">
                  <c:v>253.5072540948055</c:v>
                </c:pt>
                <c:pt idx="947">
                  <c:v>268.7635247583495</c:v>
                </c:pt>
                <c:pt idx="948">
                  <c:v>257.6193430467733</c:v>
                </c:pt>
                <c:pt idx="949">
                  <c:v>297.1539842982113</c:v>
                </c:pt>
                <c:pt idx="950">
                  <c:v>241.3553563028722</c:v>
                </c:pt>
                <c:pt idx="951">
                  <c:v>248.4293272095262</c:v>
                </c:pt>
                <c:pt idx="952">
                  <c:v>237.3478027099375</c:v>
                </c:pt>
                <c:pt idx="953">
                  <c:v>258.506463884201</c:v>
                </c:pt>
                <c:pt idx="954">
                  <c:v>239.25467845428</c:v>
                </c:pt>
                <c:pt idx="955">
                  <c:v>260.6731413181039</c:v>
                </c:pt>
                <c:pt idx="956">
                  <c:v>250.4662865681972</c:v>
                </c:pt>
                <c:pt idx="957">
                  <c:v>262.6186106703992</c:v>
                </c:pt>
                <c:pt idx="958">
                  <c:v>219.9113679285854</c:v>
                </c:pt>
                <c:pt idx="959">
                  <c:v>250.4989377394103</c:v>
                </c:pt>
                <c:pt idx="960">
                  <c:v>235.2715929431002</c:v>
                </c:pt>
                <c:pt idx="961">
                  <c:v>264.7610685487005</c:v>
                </c:pt>
                <c:pt idx="962">
                  <c:v>280.9845219511127</c:v>
                </c:pt>
                <c:pt idx="963">
                  <c:v>255.5405143627852</c:v>
                </c:pt>
                <c:pt idx="964">
                  <c:v>260.6231482463024</c:v>
                </c:pt>
                <c:pt idx="965">
                  <c:v>239.2561927334702</c:v>
                </c:pt>
                <c:pt idx="966">
                  <c:v>245.3812167071941</c:v>
                </c:pt>
                <c:pt idx="967">
                  <c:v>241.3565258271992</c:v>
                </c:pt>
                <c:pt idx="968">
                  <c:v>272.9139422764869</c:v>
                </c:pt>
                <c:pt idx="969">
                  <c:v>226.05620299023</c:v>
                </c:pt>
                <c:pt idx="970">
                  <c:v>244.4280830410695</c:v>
                </c:pt>
                <c:pt idx="971">
                  <c:v>241.3902922766098</c:v>
                </c:pt>
                <c:pt idx="972">
                  <c:v>283.1273556574922</c:v>
                </c:pt>
                <c:pt idx="973">
                  <c:v>244.4271740456528</c:v>
                </c:pt>
                <c:pt idx="974">
                  <c:v>246.4879830566643</c:v>
                </c:pt>
                <c:pt idx="975">
                  <c:v>241.3993713554345</c:v>
                </c:pt>
                <c:pt idx="976">
                  <c:v>260.6303009310306</c:v>
                </c:pt>
                <c:pt idx="977">
                  <c:v>256.600654813135</c:v>
                </c:pt>
                <c:pt idx="978">
                  <c:v>248.5065704284159</c:v>
                </c:pt>
                <c:pt idx="979">
                  <c:v>272.8619821672681</c:v>
                </c:pt>
                <c:pt idx="980">
                  <c:v>257.5989288237022</c:v>
                </c:pt>
                <c:pt idx="981">
                  <c:v>249.4912745138325</c:v>
                </c:pt>
                <c:pt idx="982">
                  <c:v>247.459013346262</c:v>
                </c:pt>
                <c:pt idx="983">
                  <c:v>249.5156968561648</c:v>
                </c:pt>
                <c:pt idx="984">
                  <c:v>236.223561738035</c:v>
                </c:pt>
                <c:pt idx="985">
                  <c:v>242.3137825132176</c:v>
                </c:pt>
                <c:pt idx="986">
                  <c:v>237.2535655816091</c:v>
                </c:pt>
                <c:pt idx="987">
                  <c:v>234.1809674460796</c:v>
                </c:pt>
                <c:pt idx="988">
                  <c:v>261.5692181519473</c:v>
                </c:pt>
                <c:pt idx="989">
                  <c:v>257.5118889621733</c:v>
                </c:pt>
                <c:pt idx="990">
                  <c:v>255.5716676078984</c:v>
                </c:pt>
                <c:pt idx="991">
                  <c:v>224.0484062575227</c:v>
                </c:pt>
                <c:pt idx="992">
                  <c:v>258.630156675936</c:v>
                </c:pt>
                <c:pt idx="993">
                  <c:v>266.7329445881272</c:v>
                </c:pt>
                <c:pt idx="994">
                  <c:v>246.3772119135166</c:v>
                </c:pt>
                <c:pt idx="995">
                  <c:v>274.8392701090311</c:v>
                </c:pt>
                <c:pt idx="996">
                  <c:v>229.1711060028296</c:v>
                </c:pt>
                <c:pt idx="997">
                  <c:v>236.1984836085942</c:v>
                </c:pt>
                <c:pt idx="998">
                  <c:v>225.09185943677</c:v>
                </c:pt>
                <c:pt idx="999">
                  <c:v>271.8338013525969</c:v>
                </c:pt>
                <c:pt idx="1000">
                  <c:v>272.8513841242508</c:v>
                </c:pt>
                <c:pt idx="1001">
                  <c:v>258.7162730536496</c:v>
                </c:pt>
                <c:pt idx="1002">
                  <c:v>276.9891674822552</c:v>
                </c:pt>
                <c:pt idx="1003">
                  <c:v>263.7023815693083</c:v>
                </c:pt>
                <c:pt idx="1004">
                  <c:v>247.5924108968888</c:v>
                </c:pt>
                <c:pt idx="1005">
                  <c:v>268.8469421990203</c:v>
                </c:pt>
                <c:pt idx="1006">
                  <c:v>259.754424076414</c:v>
                </c:pt>
                <c:pt idx="1007">
                  <c:v>237.3297048343595</c:v>
                </c:pt>
                <c:pt idx="1008">
                  <c:v>235.2536951545779</c:v>
                </c:pt>
                <c:pt idx="1009">
                  <c:v>256.6171200450132</c:v>
                </c:pt>
                <c:pt idx="1010">
                  <c:v>281.0118283504121</c:v>
                </c:pt>
                <c:pt idx="1011">
                  <c:v>280.0878849059694</c:v>
                </c:pt>
                <c:pt idx="1012">
                  <c:v>300.340179709024</c:v>
                </c:pt>
                <c:pt idx="1013">
                  <c:v>252.6639448357734</c:v>
                </c:pt>
                <c:pt idx="1014">
                  <c:v>268.9309148508602</c:v>
                </c:pt>
                <c:pt idx="1015">
                  <c:v>254.6479525346192</c:v>
                </c:pt>
                <c:pt idx="1016">
                  <c:v>223.2126312577714</c:v>
                </c:pt>
                <c:pt idx="1017">
                  <c:v>240.4059303595382</c:v>
                </c:pt>
                <c:pt idx="1018">
                  <c:v>249.6154349224451</c:v>
                </c:pt>
                <c:pt idx="1019">
                  <c:v>260.7488786284282</c:v>
                </c:pt>
                <c:pt idx="1020">
                  <c:v>271.9284857478727</c:v>
                </c:pt>
                <c:pt idx="1021">
                  <c:v>257.7420480166712</c:v>
                </c:pt>
                <c:pt idx="1022">
                  <c:v>221.1777890060386</c:v>
                </c:pt>
                <c:pt idx="1023">
                  <c:v>242.5304127335075</c:v>
                </c:pt>
                <c:pt idx="1024">
                  <c:v>222.2421811078575</c:v>
                </c:pt>
                <c:pt idx="1025">
                  <c:v>264.8465191633374</c:v>
                </c:pt>
                <c:pt idx="1026">
                  <c:v>277.0380309333891</c:v>
                </c:pt>
                <c:pt idx="1027">
                  <c:v>230.3384371025377</c:v>
                </c:pt>
                <c:pt idx="1028">
                  <c:v>264.1440655919744</c:v>
                </c:pt>
                <c:pt idx="1029">
                  <c:v>255.0329258805716</c:v>
                </c:pt>
                <c:pt idx="1030">
                  <c:v>242.7945040419479</c:v>
                </c:pt>
                <c:pt idx="1031">
                  <c:v>226.7021453396853</c:v>
                </c:pt>
                <c:pt idx="1032">
                  <c:v>272.2555045085012</c:v>
                </c:pt>
                <c:pt idx="1033">
                  <c:v>265.1269353278989</c:v>
                </c:pt>
                <c:pt idx="1034">
                  <c:v>260.100720264237</c:v>
                </c:pt>
                <c:pt idx="1035">
                  <c:v>252.0100680728232</c:v>
                </c:pt>
                <c:pt idx="1036">
                  <c:v>305.6506614168065</c:v>
                </c:pt>
                <c:pt idx="1037">
                  <c:v>240.9023117196627</c:v>
                </c:pt>
                <c:pt idx="1038">
                  <c:v>267.1383908750479</c:v>
                </c:pt>
                <c:pt idx="1039">
                  <c:v>233.7446329557988</c:v>
                </c:pt>
                <c:pt idx="1040">
                  <c:v>242.9014561693782</c:v>
                </c:pt>
                <c:pt idx="1041">
                  <c:v>233.7998433561228</c:v>
                </c:pt>
                <c:pt idx="1042">
                  <c:v>247.011452355488</c:v>
                </c:pt>
                <c:pt idx="1043">
                  <c:v>256.0479736872184</c:v>
                </c:pt>
                <c:pt idx="1044">
                  <c:v>250.0172872046488</c:v>
                </c:pt>
                <c:pt idx="1045">
                  <c:v>216.5542351757302</c:v>
                </c:pt>
                <c:pt idx="1046">
                  <c:v>232.8622111184892</c:v>
                </c:pt>
                <c:pt idx="1047">
                  <c:v>229.7738521887916</c:v>
                </c:pt>
                <c:pt idx="1048">
                  <c:v>236.8006247507666</c:v>
                </c:pt>
                <c:pt idx="1049">
                  <c:v>244.946361588451</c:v>
                </c:pt>
                <c:pt idx="1050">
                  <c:v>265.235304893696</c:v>
                </c:pt>
                <c:pt idx="1051">
                  <c:v>234.7682584177521</c:v>
                </c:pt>
                <c:pt idx="1052">
                  <c:v>267.1599758269102</c:v>
                </c:pt>
                <c:pt idx="1053">
                  <c:v>237.8870196474815</c:v>
                </c:pt>
                <c:pt idx="1054">
                  <c:v>285.4079378753192</c:v>
                </c:pt>
                <c:pt idx="1055">
                  <c:v>299.5857040568574</c:v>
                </c:pt>
                <c:pt idx="1056">
                  <c:v>233.7378159561254</c:v>
                </c:pt>
                <c:pt idx="1057">
                  <c:v>270.1676633416021</c:v>
                </c:pt>
                <c:pt idx="1058">
                  <c:v>243.862782409701</c:v>
                </c:pt>
                <c:pt idx="1059">
                  <c:v>252.05065732354</c:v>
                </c:pt>
                <c:pt idx="1060">
                  <c:v>265.190874070912</c:v>
                </c:pt>
                <c:pt idx="1061">
                  <c:v>258.0519401159338</c:v>
                </c:pt>
                <c:pt idx="1062">
                  <c:v>261.1555799456169</c:v>
                </c:pt>
                <c:pt idx="1063">
                  <c:v>229.7355850950009</c:v>
                </c:pt>
                <c:pt idx="1064">
                  <c:v>266.1636042805073</c:v>
                </c:pt>
                <c:pt idx="1065">
                  <c:v>233.843197664202</c:v>
                </c:pt>
                <c:pt idx="1066">
                  <c:v>293.4488933115635</c:v>
                </c:pt>
                <c:pt idx="1067">
                  <c:v>245.893964455331</c:v>
                </c:pt>
                <c:pt idx="1068">
                  <c:v>260.1033972460891</c:v>
                </c:pt>
                <c:pt idx="1069">
                  <c:v>270.2505477377911</c:v>
                </c:pt>
                <c:pt idx="1070">
                  <c:v>234.7687571445406</c:v>
                </c:pt>
                <c:pt idx="1071">
                  <c:v>238.8696570903374</c:v>
                </c:pt>
                <c:pt idx="1072">
                  <c:v>220.6623684255375</c:v>
                </c:pt>
                <c:pt idx="1073">
                  <c:v>239.8030409747658</c:v>
                </c:pt>
                <c:pt idx="1074">
                  <c:v>217.6169936409512</c:v>
                </c:pt>
                <c:pt idx="1075">
                  <c:v>224.6147642380613</c:v>
                </c:pt>
                <c:pt idx="1076">
                  <c:v>242.8402649743757</c:v>
                </c:pt>
                <c:pt idx="1077">
                  <c:v>264.1550489293325</c:v>
                </c:pt>
                <c:pt idx="1078">
                  <c:v>226.7750029464285</c:v>
                </c:pt>
                <c:pt idx="1079">
                  <c:v>236.8366191905872</c:v>
                </c:pt>
                <c:pt idx="1080">
                  <c:v>273.3045309364263</c:v>
                </c:pt>
                <c:pt idx="1081">
                  <c:v>244.9203351034016</c:v>
                </c:pt>
                <c:pt idx="1082">
                  <c:v>201.3992038284738</c:v>
                </c:pt>
                <c:pt idx="1083">
                  <c:v>256.084979334744</c:v>
                </c:pt>
                <c:pt idx="1084">
                  <c:v>272.2709686340757</c:v>
                </c:pt>
                <c:pt idx="1085">
                  <c:v>271.1512105643857</c:v>
                </c:pt>
                <c:pt idx="1086">
                  <c:v>261.1286095506453</c:v>
                </c:pt>
                <c:pt idx="1087">
                  <c:v>250.9958156796188</c:v>
                </c:pt>
                <c:pt idx="1088">
                  <c:v>238.9297136258149</c:v>
                </c:pt>
                <c:pt idx="1089">
                  <c:v>244.9584504640075</c:v>
                </c:pt>
                <c:pt idx="1090">
                  <c:v>238.8416973857482</c:v>
                </c:pt>
                <c:pt idx="1091">
                  <c:v>264.1017137026827</c:v>
                </c:pt>
                <c:pt idx="1092">
                  <c:v>251.9503954903942</c:v>
                </c:pt>
                <c:pt idx="1093">
                  <c:v>248.9096737709293</c:v>
                </c:pt>
                <c:pt idx="1094">
                  <c:v>240.8240258346388</c:v>
                </c:pt>
                <c:pt idx="1095">
                  <c:v>239.8388839007156</c:v>
                </c:pt>
                <c:pt idx="1096">
                  <c:v>260.109168961762</c:v>
                </c:pt>
                <c:pt idx="1097">
                  <c:v>253.0223203295574</c:v>
                </c:pt>
                <c:pt idx="1098">
                  <c:v>252.0628156909614</c:v>
                </c:pt>
                <c:pt idx="1099">
                  <c:v>241.8359701830796</c:v>
                </c:pt>
                <c:pt idx="1100">
                  <c:v>242.8493910036048</c:v>
                </c:pt>
                <c:pt idx="1101">
                  <c:v>235.8203854536193</c:v>
                </c:pt>
                <c:pt idx="1102">
                  <c:v>238.8185321708135</c:v>
                </c:pt>
                <c:pt idx="1103">
                  <c:v>259.0471560657758</c:v>
                </c:pt>
                <c:pt idx="1104">
                  <c:v>243.8277005300497</c:v>
                </c:pt>
                <c:pt idx="1105">
                  <c:v>277.2365120566831</c:v>
                </c:pt>
                <c:pt idx="1106">
                  <c:v>249.8990313546853</c:v>
                </c:pt>
                <c:pt idx="1107">
                  <c:v>269.2281680199789</c:v>
                </c:pt>
                <c:pt idx="1108">
                  <c:v>258.1179451465984</c:v>
                </c:pt>
                <c:pt idx="1109">
                  <c:v>229.7067645270074</c:v>
                </c:pt>
                <c:pt idx="1110">
                  <c:v>255.0211515739597</c:v>
                </c:pt>
                <c:pt idx="1111">
                  <c:v>268.2136525630525</c:v>
                </c:pt>
                <c:pt idx="1112">
                  <c:v>238.7799651589735</c:v>
                </c:pt>
                <c:pt idx="1113">
                  <c:v>272.185352755457</c:v>
                </c:pt>
                <c:pt idx="1114">
                  <c:v>221.6007475424142</c:v>
                </c:pt>
                <c:pt idx="1115">
                  <c:v>268.1501309837235</c:v>
                </c:pt>
                <c:pt idx="1116">
                  <c:v>242.889960199557</c:v>
                </c:pt>
                <c:pt idx="1117">
                  <c:v>230.7464869534542</c:v>
                </c:pt>
                <c:pt idx="1118">
                  <c:v>281.3627642777564</c:v>
                </c:pt>
                <c:pt idx="1119">
                  <c:v>258.0741187295415</c:v>
                </c:pt>
                <c:pt idx="1120">
                  <c:v>235.8091124976901</c:v>
                </c:pt>
                <c:pt idx="1121">
                  <c:v>270.180974360932</c:v>
                </c:pt>
                <c:pt idx="1122">
                  <c:v>261.0843237004316</c:v>
                </c:pt>
                <c:pt idx="1123">
                  <c:v>261.1463234552419</c:v>
                </c:pt>
                <c:pt idx="1124">
                  <c:v>278.2898339318552</c:v>
                </c:pt>
                <c:pt idx="1125">
                  <c:v>276.2764302879426</c:v>
                </c:pt>
                <c:pt idx="1126">
                  <c:v>237.8834701016362</c:v>
                </c:pt>
                <c:pt idx="1127">
                  <c:v>263.118114339234</c:v>
                </c:pt>
                <c:pt idx="1128">
                  <c:v>266.7832435050236</c:v>
                </c:pt>
                <c:pt idx="1129">
                  <c:v>241.5055543284097</c:v>
                </c:pt>
                <c:pt idx="1130">
                  <c:v>237.4451545842401</c:v>
                </c:pt>
                <c:pt idx="1131">
                  <c:v>264.6787259968653</c:v>
                </c:pt>
                <c:pt idx="1132">
                  <c:v>235.4881185687823</c:v>
                </c:pt>
                <c:pt idx="1133">
                  <c:v>234.3563740107112</c:v>
                </c:pt>
                <c:pt idx="1134">
                  <c:v>260.6439388295471</c:v>
                </c:pt>
                <c:pt idx="1135">
                  <c:v>239.4158058160477</c:v>
                </c:pt>
                <c:pt idx="1136">
                  <c:v>242.481867727155</c:v>
                </c:pt>
                <c:pt idx="1137">
                  <c:v>252.5998641863798</c:v>
                </c:pt>
                <c:pt idx="1138">
                  <c:v>240.4546046747667</c:v>
                </c:pt>
                <c:pt idx="1139">
                  <c:v>239.4483138963037</c:v>
                </c:pt>
                <c:pt idx="1140">
                  <c:v>261.6831503752576</c:v>
                </c:pt>
                <c:pt idx="1141">
                  <c:v>241.5176945877903</c:v>
                </c:pt>
                <c:pt idx="1142">
                  <c:v>245.5177486460412</c:v>
                </c:pt>
                <c:pt idx="1143">
                  <c:v>237.4744233570936</c:v>
                </c:pt>
                <c:pt idx="1144">
                  <c:v>249.5850815874314</c:v>
                </c:pt>
                <c:pt idx="1145">
                  <c:v>254.6484468288941</c:v>
                </c:pt>
                <c:pt idx="1146">
                  <c:v>235.4223959893581</c:v>
                </c:pt>
                <c:pt idx="1147">
                  <c:v>284.8921662152836</c:v>
                </c:pt>
                <c:pt idx="1148">
                  <c:v>277.8663086923527</c:v>
                </c:pt>
                <c:pt idx="1149">
                  <c:v>244.4851100085658</c:v>
                </c:pt>
                <c:pt idx="1150">
                  <c:v>234.4784885909791</c:v>
                </c:pt>
                <c:pt idx="1151">
                  <c:v>219.2770951502062</c:v>
                </c:pt>
                <c:pt idx="1152">
                  <c:v>226.289331479915</c:v>
                </c:pt>
                <c:pt idx="1153">
                  <c:v>215.1534709766954</c:v>
                </c:pt>
                <c:pt idx="1154">
                  <c:v>236.3553659244897</c:v>
                </c:pt>
                <c:pt idx="1155">
                  <c:v>229.3433420297514</c:v>
                </c:pt>
                <c:pt idx="1156">
                  <c:v>237.3880359093698</c:v>
                </c:pt>
                <c:pt idx="1157">
                  <c:v>249.487811957539</c:v>
                </c:pt>
                <c:pt idx="1158">
                  <c:v>237.4077076060675</c:v>
                </c:pt>
                <c:pt idx="1159">
                  <c:v>250.458644717965</c:v>
                </c:pt>
                <c:pt idx="1160">
                  <c:v>236.2748899975358</c:v>
                </c:pt>
                <c:pt idx="1161">
                  <c:v>238.4165684974516</c:v>
                </c:pt>
                <c:pt idx="1162">
                  <c:v>269.7074721812155</c:v>
                </c:pt>
                <c:pt idx="1163">
                  <c:v>245.4477953949824</c:v>
                </c:pt>
                <c:pt idx="1164">
                  <c:v>248.4416230898286</c:v>
                </c:pt>
                <c:pt idx="1165">
                  <c:v>246.3828017768088</c:v>
                </c:pt>
                <c:pt idx="1166">
                  <c:v>270.7571198162202</c:v>
                </c:pt>
                <c:pt idx="1167">
                  <c:v>249.53048965221</c:v>
                </c:pt>
                <c:pt idx="1168">
                  <c:v>225.2600088704861</c:v>
                </c:pt>
                <c:pt idx="1169">
                  <c:v>243.4212399922285</c:v>
                </c:pt>
                <c:pt idx="1170">
                  <c:v>266.6519431179327</c:v>
                </c:pt>
                <c:pt idx="1171">
                  <c:v>267.6790369590096</c:v>
                </c:pt>
                <c:pt idx="1172">
                  <c:v>236.3815268906725</c:v>
                </c:pt>
                <c:pt idx="1173">
                  <c:v>277.7635067541402</c:v>
                </c:pt>
                <c:pt idx="1174">
                  <c:v>259.5034752242137</c:v>
                </c:pt>
                <c:pt idx="1175">
                  <c:v>259.5201489416033</c:v>
                </c:pt>
                <c:pt idx="1176">
                  <c:v>291.8511651610846</c:v>
                </c:pt>
                <c:pt idx="1177">
                  <c:v>242.3881516704021</c:v>
                </c:pt>
                <c:pt idx="1178">
                  <c:v>268.6366776141739</c:v>
                </c:pt>
                <c:pt idx="1179">
                  <c:v>255.5686908804288</c:v>
                </c:pt>
                <c:pt idx="1180">
                  <c:v>278.7135692524391</c:v>
                </c:pt>
                <c:pt idx="1181">
                  <c:v>286.815549002968</c:v>
                </c:pt>
                <c:pt idx="1182">
                  <c:v>282.7232113382252</c:v>
                </c:pt>
                <c:pt idx="1183">
                  <c:v>305.9608230212874</c:v>
                </c:pt>
                <c:pt idx="1184">
                  <c:v>293.8589810212221</c:v>
                </c:pt>
                <c:pt idx="1185">
                  <c:v>274.6633010372592</c:v>
                </c:pt>
                <c:pt idx="1186">
                  <c:v>309.9248619440273</c:v>
                </c:pt>
                <c:pt idx="1187">
                  <c:v>291.8777520110003</c:v>
                </c:pt>
                <c:pt idx="1188">
                  <c:v>324.1893320526032</c:v>
                </c:pt>
                <c:pt idx="1189">
                  <c:v>317.068713044119</c:v>
                </c:pt>
                <c:pt idx="1190">
                  <c:v>346.3911224649295</c:v>
                </c:pt>
                <c:pt idx="1191">
                  <c:v>327.2021474342113</c:v>
                </c:pt>
                <c:pt idx="1192">
                  <c:v>314.0915392885245</c:v>
                </c:pt>
                <c:pt idx="1193">
                  <c:v>355.4172116088312</c:v>
                </c:pt>
                <c:pt idx="1194">
                  <c:v>344.405460919861</c:v>
                </c:pt>
                <c:pt idx="1195">
                  <c:v>372.6731012746615</c:v>
                </c:pt>
                <c:pt idx="1196">
                  <c:v>347.4082030111862</c:v>
                </c:pt>
                <c:pt idx="1197">
                  <c:v>391.9027560724862</c:v>
                </c:pt>
                <c:pt idx="1198">
                  <c:v>390.7986771730322</c:v>
                </c:pt>
                <c:pt idx="1199">
                  <c:v>419.1154449194126</c:v>
                </c:pt>
                <c:pt idx="1200">
                  <c:v>423.1490686000793</c:v>
                </c:pt>
                <c:pt idx="1201">
                  <c:v>422.1607939125622</c:v>
                </c:pt>
                <c:pt idx="1202">
                  <c:v>430.185149240194</c:v>
                </c:pt>
                <c:pt idx="1203">
                  <c:v>426.1942278058908</c:v>
                </c:pt>
                <c:pt idx="1204">
                  <c:v>444.3820435425963</c:v>
                </c:pt>
                <c:pt idx="1205">
                  <c:v>451.4942486901852</c:v>
                </c:pt>
                <c:pt idx="1206">
                  <c:v>430.2933760242099</c:v>
                </c:pt>
                <c:pt idx="1207">
                  <c:v>437.3680894232527</c:v>
                </c:pt>
                <c:pt idx="1208">
                  <c:v>409.1294413750736</c:v>
                </c:pt>
                <c:pt idx="1209">
                  <c:v>454.5767538697961</c:v>
                </c:pt>
                <c:pt idx="1210">
                  <c:v>430.3328875740911</c:v>
                </c:pt>
                <c:pt idx="1211">
                  <c:v>440.461463065724</c:v>
                </c:pt>
                <c:pt idx="1212">
                  <c:v>410.1142993497011</c:v>
                </c:pt>
                <c:pt idx="1213">
                  <c:v>435.4164749701539</c:v>
                </c:pt>
                <c:pt idx="1214">
                  <c:v>438.3819412665836</c:v>
                </c:pt>
                <c:pt idx="1215">
                  <c:v>438.4634659757974</c:v>
                </c:pt>
                <c:pt idx="1216">
                  <c:v>383.8986537077018</c:v>
                </c:pt>
                <c:pt idx="1217">
                  <c:v>407.1967989329785</c:v>
                </c:pt>
                <c:pt idx="1218">
                  <c:v>390.0199870460693</c:v>
                </c:pt>
                <c:pt idx="1219">
                  <c:v>415.2698850532513</c:v>
                </c:pt>
                <c:pt idx="1220">
                  <c:v>400.0772835535452</c:v>
                </c:pt>
                <c:pt idx="1221">
                  <c:v>385.9917757425368</c:v>
                </c:pt>
                <c:pt idx="1222">
                  <c:v>340.5885038042712</c:v>
                </c:pt>
                <c:pt idx="1223">
                  <c:v>344.5316387245483</c:v>
                </c:pt>
                <c:pt idx="1224">
                  <c:v>353.6412811906567</c:v>
                </c:pt>
                <c:pt idx="1225">
                  <c:v>373.883590000757</c:v>
                </c:pt>
                <c:pt idx="1226">
                  <c:v>297.1933791344658</c:v>
                </c:pt>
                <c:pt idx="1227">
                  <c:v>328.4589664436202</c:v>
                </c:pt>
                <c:pt idx="1228">
                  <c:v>309.2576956518691</c:v>
                </c:pt>
                <c:pt idx="1229">
                  <c:v>323.3902188715661</c:v>
                </c:pt>
                <c:pt idx="1230">
                  <c:v>283.0414969349773</c:v>
                </c:pt>
                <c:pt idx="1231">
                  <c:v>290.1296213747753</c:v>
                </c:pt>
                <c:pt idx="1232">
                  <c:v>298.1722193534656</c:v>
                </c:pt>
                <c:pt idx="1233">
                  <c:v>277.9960796296833</c:v>
                </c:pt>
                <c:pt idx="1234">
                  <c:v>283.0304596357917</c:v>
                </c:pt>
                <c:pt idx="1235">
                  <c:v>251.7787370484668</c:v>
                </c:pt>
                <c:pt idx="1236">
                  <c:v>263.839398322073</c:v>
                </c:pt>
                <c:pt idx="1237">
                  <c:v>286.0930715859089</c:v>
                </c:pt>
                <c:pt idx="1238">
                  <c:v>269.9712123558456</c:v>
                </c:pt>
                <c:pt idx="1239">
                  <c:v>246.7426639947293</c:v>
                </c:pt>
                <c:pt idx="1240">
                  <c:v>260.890594595007</c:v>
                </c:pt>
                <c:pt idx="1241">
                  <c:v>247.6854937419068</c:v>
                </c:pt>
                <c:pt idx="1242">
                  <c:v>233.5862523600941</c:v>
                </c:pt>
                <c:pt idx="1243">
                  <c:v>245.710728805954</c:v>
                </c:pt>
                <c:pt idx="1244">
                  <c:v>256.8390572627939</c:v>
                </c:pt>
                <c:pt idx="1245">
                  <c:v>233.6452588197742</c:v>
                </c:pt>
                <c:pt idx="1246">
                  <c:v>225.5178781204133</c:v>
                </c:pt>
                <c:pt idx="1247">
                  <c:v>242.7320351910159</c:v>
                </c:pt>
                <c:pt idx="1248">
                  <c:v>260.8663963753244</c:v>
                </c:pt>
                <c:pt idx="1249">
                  <c:v>243.7340648747507</c:v>
                </c:pt>
                <c:pt idx="1250">
                  <c:v>247.7516988336174</c:v>
                </c:pt>
                <c:pt idx="1251">
                  <c:v>240.6981703777504</c:v>
                </c:pt>
                <c:pt idx="1252">
                  <c:v>204.3239471712904</c:v>
                </c:pt>
                <c:pt idx="1253">
                  <c:v>247.687373706237</c:v>
                </c:pt>
                <c:pt idx="1254">
                  <c:v>258.8335702666515</c:v>
                </c:pt>
                <c:pt idx="1255">
                  <c:v>245.7140500229303</c:v>
                </c:pt>
                <c:pt idx="1256">
                  <c:v>269.9764431015307</c:v>
                </c:pt>
                <c:pt idx="1257">
                  <c:v>222.5379461303411</c:v>
                </c:pt>
                <c:pt idx="1258">
                  <c:v>242.6793456219401</c:v>
                </c:pt>
                <c:pt idx="1259">
                  <c:v>234.6317555877397</c:v>
                </c:pt>
                <c:pt idx="1260">
                  <c:v>239.6099089140598</c:v>
                </c:pt>
                <c:pt idx="1261">
                  <c:v>256.8019734861132</c:v>
                </c:pt>
                <c:pt idx="1262">
                  <c:v>258.8370007319193</c:v>
                </c:pt>
                <c:pt idx="1263">
                  <c:v>251.7946619159378</c:v>
                </c:pt>
                <c:pt idx="1264">
                  <c:v>253.758947404182</c:v>
                </c:pt>
                <c:pt idx="1265">
                  <c:v>219.4244640553133</c:v>
                </c:pt>
                <c:pt idx="1266">
                  <c:v>228.4886631524726</c:v>
                </c:pt>
                <c:pt idx="1267">
                  <c:v>256.7976833467365</c:v>
                </c:pt>
                <c:pt idx="1268">
                  <c:v>237.6374759714174</c:v>
                </c:pt>
                <c:pt idx="1269">
                  <c:v>235.5523293303976</c:v>
                </c:pt>
                <c:pt idx="1270">
                  <c:v>245.6059347749435</c:v>
                </c:pt>
                <c:pt idx="1271">
                  <c:v>262.7526920160131</c:v>
                </c:pt>
                <c:pt idx="1272">
                  <c:v>237.5478986606281</c:v>
                </c:pt>
                <c:pt idx="1273">
                  <c:v>246.6836788246143</c:v>
                </c:pt>
                <c:pt idx="1274">
                  <c:v>224.4191645612376</c:v>
                </c:pt>
                <c:pt idx="1275">
                  <c:v>221.3995841718676</c:v>
                </c:pt>
                <c:pt idx="1276">
                  <c:v>232.4311267925102</c:v>
                </c:pt>
                <c:pt idx="1277">
                  <c:v>250.6927709984632</c:v>
                </c:pt>
                <c:pt idx="1278">
                  <c:v>250.5363265924325</c:v>
                </c:pt>
                <c:pt idx="1279">
                  <c:v>225.4172512516242</c:v>
                </c:pt>
                <c:pt idx="1280">
                  <c:v>250.5998695618969</c:v>
                </c:pt>
                <c:pt idx="1281">
                  <c:v>242.5043856297659</c:v>
                </c:pt>
                <c:pt idx="1282">
                  <c:v>263.6030442333063</c:v>
                </c:pt>
                <c:pt idx="1283">
                  <c:v>252.4956011966416</c:v>
                </c:pt>
                <c:pt idx="1284">
                  <c:v>221.2004544162212</c:v>
                </c:pt>
                <c:pt idx="1285">
                  <c:v>243.4007398193091</c:v>
                </c:pt>
                <c:pt idx="1286">
                  <c:v>274.6285692898132</c:v>
                </c:pt>
                <c:pt idx="1287">
                  <c:v>283.6682635125673</c:v>
                </c:pt>
                <c:pt idx="1288">
                  <c:v>223.0677399128458</c:v>
                </c:pt>
                <c:pt idx="1289">
                  <c:v>253.4235974043065</c:v>
                </c:pt>
                <c:pt idx="1290">
                  <c:v>278.5612080867423</c:v>
                </c:pt>
                <c:pt idx="1291">
                  <c:v>240.0812693010778</c:v>
                </c:pt>
                <c:pt idx="1292">
                  <c:v>230.9483074503828</c:v>
                </c:pt>
                <c:pt idx="1293">
                  <c:v>241.0649891162834</c:v>
                </c:pt>
                <c:pt idx="1294">
                  <c:v>220.8393853038019</c:v>
                </c:pt>
                <c:pt idx="1295">
                  <c:v>249.0626577891954</c:v>
                </c:pt>
                <c:pt idx="1296">
                  <c:v>247.9758461701788</c:v>
                </c:pt>
                <c:pt idx="1297">
                  <c:v>237.9048099266444</c:v>
                </c:pt>
                <c:pt idx="1298">
                  <c:v>266.1287796704233</c:v>
                </c:pt>
                <c:pt idx="1299">
                  <c:v>241.9341355629323</c:v>
                </c:pt>
                <c:pt idx="1300">
                  <c:v>264.1092516883925</c:v>
                </c:pt>
                <c:pt idx="1301">
                  <c:v>230.7713590398847</c:v>
                </c:pt>
                <c:pt idx="1302">
                  <c:v>279.1414030851076</c:v>
                </c:pt>
                <c:pt idx="1303">
                  <c:v>266.0940480033468</c:v>
                </c:pt>
                <c:pt idx="1304">
                  <c:v>248.9089826395258</c:v>
                </c:pt>
                <c:pt idx="1305">
                  <c:v>252.9570777319429</c:v>
                </c:pt>
                <c:pt idx="1306">
                  <c:v>264.0963012017319</c:v>
                </c:pt>
                <c:pt idx="1307">
                  <c:v>276.2268544965489</c:v>
                </c:pt>
                <c:pt idx="1308">
                  <c:v>242.9388338359147</c:v>
                </c:pt>
                <c:pt idx="1309">
                  <c:v>241.907395013322</c:v>
                </c:pt>
                <c:pt idx="1310">
                  <c:v>233.8435900630057</c:v>
                </c:pt>
                <c:pt idx="1311">
                  <c:v>248.0825041575582</c:v>
                </c:pt>
                <c:pt idx="1312">
                  <c:v>266.2029633395337</c:v>
                </c:pt>
                <c:pt idx="1313">
                  <c:v>261.128601006486</c:v>
                </c:pt>
                <c:pt idx="1314">
                  <c:v>275.347853339824</c:v>
                </c:pt>
                <c:pt idx="1315">
                  <c:v>262.3589006438541</c:v>
                </c:pt>
                <c:pt idx="1316">
                  <c:v>259.2936258272806</c:v>
                </c:pt>
                <c:pt idx="1317">
                  <c:v>235.130536640118</c:v>
                </c:pt>
                <c:pt idx="1318">
                  <c:v>273.5156935400987</c:v>
                </c:pt>
                <c:pt idx="1319">
                  <c:v>251.4082884125575</c:v>
                </c:pt>
                <c:pt idx="1320">
                  <c:v>253.4527570256995</c:v>
                </c:pt>
                <c:pt idx="1321">
                  <c:v>224.1994072645909</c:v>
                </c:pt>
                <c:pt idx="1322">
                  <c:v>254.4933638748638</c:v>
                </c:pt>
                <c:pt idx="1323">
                  <c:v>247.4518768965447</c:v>
                </c:pt>
                <c:pt idx="1324">
                  <c:v>247.4887145781036</c:v>
                </c:pt>
                <c:pt idx="1325">
                  <c:v>270.7132930555242</c:v>
                </c:pt>
                <c:pt idx="1326">
                  <c:v>263.6050143351527</c:v>
                </c:pt>
                <c:pt idx="1327">
                  <c:v>251.5664511444044</c:v>
                </c:pt>
                <c:pt idx="1328">
                  <c:v>262.2928300840155</c:v>
                </c:pt>
                <c:pt idx="1329">
                  <c:v>273.3410378682016</c:v>
                </c:pt>
                <c:pt idx="1330">
                  <c:v>265.228590163889</c:v>
                </c:pt>
                <c:pt idx="1331">
                  <c:v>261.3175701201891</c:v>
                </c:pt>
                <c:pt idx="1332">
                  <c:v>262.3336741154977</c:v>
                </c:pt>
                <c:pt idx="1333">
                  <c:v>286.4894388350001</c:v>
                </c:pt>
                <c:pt idx="1334">
                  <c:v>287.5071462367653</c:v>
                </c:pt>
                <c:pt idx="1335">
                  <c:v>276.4317462567712</c:v>
                </c:pt>
                <c:pt idx="1336">
                  <c:v>285.5098733922463</c:v>
                </c:pt>
                <c:pt idx="1337">
                  <c:v>299.5765785689615</c:v>
                </c:pt>
                <c:pt idx="1338">
                  <c:v>304.6586907002623</c:v>
                </c:pt>
                <c:pt idx="1339">
                  <c:v>268.3761373978456</c:v>
                </c:pt>
                <c:pt idx="1340">
                  <c:v>285.5143041644415</c:v>
                </c:pt>
                <c:pt idx="1341">
                  <c:v>264.4009220674175</c:v>
                </c:pt>
                <c:pt idx="1342">
                  <c:v>277.5247956074661</c:v>
                </c:pt>
                <c:pt idx="1343">
                  <c:v>298.6742142184154</c:v>
                </c:pt>
                <c:pt idx="1344">
                  <c:v>289.5262087056822</c:v>
                </c:pt>
                <c:pt idx="1345">
                  <c:v>274.4861349530697</c:v>
                </c:pt>
                <c:pt idx="1346">
                  <c:v>298.5987791230697</c:v>
                </c:pt>
                <c:pt idx="1347">
                  <c:v>284.5833712979266</c:v>
                </c:pt>
                <c:pt idx="1348">
                  <c:v>274.5129440599927</c:v>
                </c:pt>
                <c:pt idx="1349">
                  <c:v>274.4264202467306</c:v>
                </c:pt>
                <c:pt idx="1350">
                  <c:v>250.2996376816787</c:v>
                </c:pt>
                <c:pt idx="1351">
                  <c:v>251.3194150491201</c:v>
                </c:pt>
                <c:pt idx="1352">
                  <c:v>289.5697626528147</c:v>
                </c:pt>
                <c:pt idx="1353">
                  <c:v>230.1789041399936</c:v>
                </c:pt>
                <c:pt idx="1354">
                  <c:v>262.3947749948242</c:v>
                </c:pt>
                <c:pt idx="1355">
                  <c:v>241.2403795539472</c:v>
                </c:pt>
                <c:pt idx="1356">
                  <c:v>270.4339459204944</c:v>
                </c:pt>
                <c:pt idx="1357">
                  <c:v>291.5971145077922</c:v>
                </c:pt>
                <c:pt idx="1358">
                  <c:v>276.5048398681967</c:v>
                </c:pt>
                <c:pt idx="1359">
                  <c:v>267.4109578068303</c:v>
                </c:pt>
                <c:pt idx="1360">
                  <c:v>241.2427167870758</c:v>
                </c:pt>
                <c:pt idx="1361">
                  <c:v>261.4047076412191</c:v>
                </c:pt>
                <c:pt idx="1362">
                  <c:v>241.221392498739</c:v>
                </c:pt>
                <c:pt idx="1363">
                  <c:v>236.1864075231651</c:v>
                </c:pt>
                <c:pt idx="1364">
                  <c:v>257.3261333128172</c:v>
                </c:pt>
                <c:pt idx="1365">
                  <c:v>244.2566160011118</c:v>
                </c:pt>
                <c:pt idx="1366">
                  <c:v>270.3992720308298</c:v>
                </c:pt>
                <c:pt idx="1367">
                  <c:v>239.1881597935584</c:v>
                </c:pt>
                <c:pt idx="1368">
                  <c:v>259.3165073018342</c:v>
                </c:pt>
                <c:pt idx="1369">
                  <c:v>252.3031027705476</c:v>
                </c:pt>
                <c:pt idx="1370">
                  <c:v>246.2541529423823</c:v>
                </c:pt>
                <c:pt idx="1371">
                  <c:v>254.3153874546847</c:v>
                </c:pt>
                <c:pt idx="1372">
                  <c:v>238.2055976112538</c:v>
                </c:pt>
                <c:pt idx="1373">
                  <c:v>235.1932317693816</c:v>
                </c:pt>
                <c:pt idx="1374">
                  <c:v>246.2914052448121</c:v>
                </c:pt>
                <c:pt idx="1375">
                  <c:v>245.2728537886279</c:v>
                </c:pt>
                <c:pt idx="1376">
                  <c:v>239.2155388742956</c:v>
                </c:pt>
                <c:pt idx="1377">
                  <c:v>242.2752189491868</c:v>
                </c:pt>
                <c:pt idx="1378">
                  <c:v>247.274893525663</c:v>
                </c:pt>
                <c:pt idx="1379">
                  <c:v>277.470318883207</c:v>
                </c:pt>
                <c:pt idx="1380">
                  <c:v>242.2251358238754</c:v>
                </c:pt>
                <c:pt idx="1381">
                  <c:v>238.2095613372403</c:v>
                </c:pt>
                <c:pt idx="1382">
                  <c:v>258.3362474485411</c:v>
                </c:pt>
                <c:pt idx="1383">
                  <c:v>249.302000172866</c:v>
                </c:pt>
                <c:pt idx="1384">
                  <c:v>240.2020432732194</c:v>
                </c:pt>
                <c:pt idx="1385">
                  <c:v>250.3056759396087</c:v>
                </c:pt>
                <c:pt idx="1386">
                  <c:v>230.1526412309136</c:v>
                </c:pt>
                <c:pt idx="1387">
                  <c:v>266.374056977436</c:v>
                </c:pt>
                <c:pt idx="1388">
                  <c:v>256.364291700151</c:v>
                </c:pt>
                <c:pt idx="1389">
                  <c:v>242.2010406619103</c:v>
                </c:pt>
                <c:pt idx="1390">
                  <c:v>239.2031496092606</c:v>
                </c:pt>
                <c:pt idx="1391">
                  <c:v>221.0684895731271</c:v>
                </c:pt>
                <c:pt idx="1392">
                  <c:v>252.2417085080056</c:v>
                </c:pt>
                <c:pt idx="1393">
                  <c:v>239.1927828956854</c:v>
                </c:pt>
                <c:pt idx="1394">
                  <c:v>249.2275693094968</c:v>
                </c:pt>
                <c:pt idx="1395">
                  <c:v>206.9652314516717</c:v>
                </c:pt>
                <c:pt idx="1396">
                  <c:v>230.1422617251397</c:v>
                </c:pt>
                <c:pt idx="1397">
                  <c:v>250.2563469092665</c:v>
                </c:pt>
                <c:pt idx="1398">
                  <c:v>234.1432936929277</c:v>
                </c:pt>
                <c:pt idx="1399">
                  <c:v>219.0611556804622</c:v>
                </c:pt>
                <c:pt idx="1400">
                  <c:v>249.2437605377542</c:v>
                </c:pt>
                <c:pt idx="1401">
                  <c:v>265.415535513461</c:v>
                </c:pt>
                <c:pt idx="1402">
                  <c:v>226.1284230291508</c:v>
                </c:pt>
                <c:pt idx="1403">
                  <c:v>248.235076829616</c:v>
                </c:pt>
                <c:pt idx="1404">
                  <c:v>244.2406934773456</c:v>
                </c:pt>
                <c:pt idx="1405">
                  <c:v>261.3401316922281</c:v>
                </c:pt>
                <c:pt idx="1406">
                  <c:v>268.4141385258256</c:v>
                </c:pt>
                <c:pt idx="1407">
                  <c:v>261.3751686014415</c:v>
                </c:pt>
                <c:pt idx="1408">
                  <c:v>233.130171479442</c:v>
                </c:pt>
                <c:pt idx="1409">
                  <c:v>229.1271498713088</c:v>
                </c:pt>
                <c:pt idx="1410">
                  <c:v>260.344257759641</c:v>
                </c:pt>
                <c:pt idx="1411">
                  <c:v>235.1591736939543</c:v>
                </c:pt>
                <c:pt idx="1412">
                  <c:v>244.2441297952084</c:v>
                </c:pt>
                <c:pt idx="1413">
                  <c:v>246.2647074294414</c:v>
                </c:pt>
                <c:pt idx="1414">
                  <c:v>222.126551752444</c:v>
                </c:pt>
                <c:pt idx="1415">
                  <c:v>269.4107448567513</c:v>
                </c:pt>
                <c:pt idx="1416">
                  <c:v>259.2855462949919</c:v>
                </c:pt>
                <c:pt idx="1417">
                  <c:v>249.1944081191326</c:v>
                </c:pt>
                <c:pt idx="1418">
                  <c:v>235.1897377531018</c:v>
                </c:pt>
                <c:pt idx="1419">
                  <c:v>261.3236826323001</c:v>
                </c:pt>
                <c:pt idx="1420">
                  <c:v>247.2154530317524</c:v>
                </c:pt>
                <c:pt idx="1421">
                  <c:v>233.1063359757542</c:v>
                </c:pt>
                <c:pt idx="1422">
                  <c:v>268.3665577991082</c:v>
                </c:pt>
                <c:pt idx="1423">
                  <c:v>229.1214577056458</c:v>
                </c:pt>
                <c:pt idx="1424">
                  <c:v>270.3757642758707</c:v>
                </c:pt>
                <c:pt idx="1425">
                  <c:v>266.3748872447567</c:v>
                </c:pt>
                <c:pt idx="1426">
                  <c:v>247.2689301522634</c:v>
                </c:pt>
                <c:pt idx="1427">
                  <c:v>219.0293107398984</c:v>
                </c:pt>
                <c:pt idx="1428">
                  <c:v>240.1748934261311</c:v>
                </c:pt>
                <c:pt idx="1429">
                  <c:v>231.1541955343369</c:v>
                </c:pt>
                <c:pt idx="1430">
                  <c:v>249.242264673926</c:v>
                </c:pt>
                <c:pt idx="1431">
                  <c:v>245.2114343660144</c:v>
                </c:pt>
                <c:pt idx="1432">
                  <c:v>229.1032291367526</c:v>
                </c:pt>
                <c:pt idx="1433">
                  <c:v>230.095967532861</c:v>
                </c:pt>
                <c:pt idx="1434">
                  <c:v>281.4342570059289</c:v>
                </c:pt>
                <c:pt idx="1435">
                  <c:v>238.2053024655407</c:v>
                </c:pt>
                <c:pt idx="1436">
                  <c:v>247.1969893012794</c:v>
                </c:pt>
                <c:pt idx="1437">
                  <c:v>210.967126930938</c:v>
                </c:pt>
                <c:pt idx="1438">
                  <c:v>232.1225605315137</c:v>
                </c:pt>
                <c:pt idx="1439">
                  <c:v>253.2873938473912</c:v>
                </c:pt>
                <c:pt idx="1440">
                  <c:v>266.3532210798071</c:v>
                </c:pt>
                <c:pt idx="1441">
                  <c:v>266.365807894883</c:v>
                </c:pt>
                <c:pt idx="1442">
                  <c:v>265.3511330211043</c:v>
                </c:pt>
                <c:pt idx="1443">
                  <c:v>258.3147706560061</c:v>
                </c:pt>
                <c:pt idx="1444">
                  <c:v>255.2433655768717</c:v>
                </c:pt>
                <c:pt idx="1445">
                  <c:v>239.153335810626</c:v>
                </c:pt>
                <c:pt idx="1446">
                  <c:v>237.149846087798</c:v>
                </c:pt>
                <c:pt idx="1447">
                  <c:v>218.0044389291974</c:v>
                </c:pt>
                <c:pt idx="1448">
                  <c:v>270.319223555985</c:v>
                </c:pt>
                <c:pt idx="1449">
                  <c:v>264.2947638052939</c:v>
                </c:pt>
                <c:pt idx="1450">
                  <c:v>240.1240565601236</c:v>
                </c:pt>
                <c:pt idx="1451">
                  <c:v>249.2219066254987</c:v>
                </c:pt>
                <c:pt idx="1452">
                  <c:v>253.2578702887214</c:v>
                </c:pt>
                <c:pt idx="1453">
                  <c:v>274.3511201546162</c:v>
                </c:pt>
                <c:pt idx="1454">
                  <c:v>268.3387379122301</c:v>
                </c:pt>
                <c:pt idx="1455">
                  <c:v>278.3977339921469</c:v>
                </c:pt>
                <c:pt idx="1456">
                  <c:v>236.0959300881966</c:v>
                </c:pt>
                <c:pt idx="1457">
                  <c:v>224.0380801641546</c:v>
                </c:pt>
                <c:pt idx="1458">
                  <c:v>254.2394784939016</c:v>
                </c:pt>
                <c:pt idx="1459">
                  <c:v>247.1744456835482</c:v>
                </c:pt>
                <c:pt idx="1460">
                  <c:v>228.0508857954011</c:v>
                </c:pt>
                <c:pt idx="1461">
                  <c:v>263.3025142920919</c:v>
                </c:pt>
                <c:pt idx="1462">
                  <c:v>265.3182104793815</c:v>
                </c:pt>
                <c:pt idx="1463">
                  <c:v>262.2858598879515</c:v>
                </c:pt>
                <c:pt idx="1464">
                  <c:v>257.2504770150453</c:v>
                </c:pt>
                <c:pt idx="1465">
                  <c:v>244.1514770001187</c:v>
                </c:pt>
                <c:pt idx="1466">
                  <c:v>249.1826610135268</c:v>
                </c:pt>
                <c:pt idx="1467">
                  <c:v>231.0643997101286</c:v>
                </c:pt>
                <c:pt idx="1468">
                  <c:v>246.157089846043</c:v>
                </c:pt>
                <c:pt idx="1469">
                  <c:v>246.160292488368</c:v>
                </c:pt>
                <c:pt idx="1470">
                  <c:v>255.2359712384446</c:v>
                </c:pt>
                <c:pt idx="1471">
                  <c:v>247.1635148084191</c:v>
                </c:pt>
                <c:pt idx="1472">
                  <c:v>220.0055769148469</c:v>
                </c:pt>
                <c:pt idx="1473">
                  <c:v>247.1330409187146</c:v>
                </c:pt>
                <c:pt idx="1474">
                  <c:v>241.1357311923566</c:v>
                </c:pt>
                <c:pt idx="1475">
                  <c:v>221.9909556452866</c:v>
                </c:pt>
                <c:pt idx="1476">
                  <c:v>244.0858648697599</c:v>
                </c:pt>
                <c:pt idx="1477">
                  <c:v>242.0606748459527</c:v>
                </c:pt>
                <c:pt idx="1478">
                  <c:v>249.1076050049857</c:v>
                </c:pt>
                <c:pt idx="1479">
                  <c:v>254.1224100555101</c:v>
                </c:pt>
                <c:pt idx="1480">
                  <c:v>274.2653883844075</c:v>
                </c:pt>
                <c:pt idx="1481">
                  <c:v>224.9618910898267</c:v>
                </c:pt>
                <c:pt idx="1482">
                  <c:v>282.3259678809471</c:v>
                </c:pt>
                <c:pt idx="1483">
                  <c:v>267.2046101431847</c:v>
                </c:pt>
                <c:pt idx="1484">
                  <c:v>279.2710596739643</c:v>
                </c:pt>
                <c:pt idx="1485">
                  <c:v>255.15364675502</c:v>
                </c:pt>
                <c:pt idx="1486">
                  <c:v>247.0708447880225</c:v>
                </c:pt>
                <c:pt idx="1487">
                  <c:v>268.2110419782783</c:v>
                </c:pt>
                <c:pt idx="1488">
                  <c:v>266.2055779213716</c:v>
                </c:pt>
                <c:pt idx="1489">
                  <c:v>259.1277080801657</c:v>
                </c:pt>
                <c:pt idx="1490">
                  <c:v>240.032380324146</c:v>
                </c:pt>
                <c:pt idx="1491">
                  <c:v>261.1872177743173</c:v>
                </c:pt>
                <c:pt idx="1492">
                  <c:v>245.0499383764972</c:v>
                </c:pt>
                <c:pt idx="1493">
                  <c:v>248.0955022650813</c:v>
                </c:pt>
                <c:pt idx="1494">
                  <c:v>247.0968704216085</c:v>
                </c:pt>
                <c:pt idx="1495">
                  <c:v>260.1570471567287</c:v>
                </c:pt>
                <c:pt idx="1496">
                  <c:v>271.2438170766642</c:v>
                </c:pt>
                <c:pt idx="1497">
                  <c:v>248.0793186964917</c:v>
                </c:pt>
                <c:pt idx="1498">
                  <c:v>277.2633964127389</c:v>
                </c:pt>
                <c:pt idx="1499">
                  <c:v>229.9698704940687</c:v>
                </c:pt>
                <c:pt idx="1500">
                  <c:v>254.1556158432384</c:v>
                </c:pt>
                <c:pt idx="1501">
                  <c:v>275.308544386045</c:v>
                </c:pt>
                <c:pt idx="1502">
                  <c:v>285.2776986950432</c:v>
                </c:pt>
                <c:pt idx="1503">
                  <c:v>292.3622704971688</c:v>
                </c:pt>
                <c:pt idx="1504">
                  <c:v>262.1841170963866</c:v>
                </c:pt>
                <c:pt idx="1505">
                  <c:v>279.2701931395643</c:v>
                </c:pt>
                <c:pt idx="1506">
                  <c:v>284.3591305132153</c:v>
                </c:pt>
                <c:pt idx="1507">
                  <c:v>266.1913671599996</c:v>
                </c:pt>
                <c:pt idx="1508">
                  <c:v>301.43077492367</c:v>
                </c:pt>
                <c:pt idx="1509">
                  <c:v>331.622522512855</c:v>
                </c:pt>
                <c:pt idx="1510">
                  <c:v>275.2559523613368</c:v>
                </c:pt>
                <c:pt idx="1511">
                  <c:v>275.2669244534972</c:v>
                </c:pt>
                <c:pt idx="1512">
                  <c:v>288.3672599568072</c:v>
                </c:pt>
                <c:pt idx="1513">
                  <c:v>297.4325937071492</c:v>
                </c:pt>
                <c:pt idx="1514">
                  <c:v>321.5843716622765</c:v>
                </c:pt>
                <c:pt idx="1515">
                  <c:v>260.1992068389618</c:v>
                </c:pt>
                <c:pt idx="1516">
                  <c:v>267.2283860699225</c:v>
                </c:pt>
                <c:pt idx="1517">
                  <c:v>289.4105604248977</c:v>
                </c:pt>
                <c:pt idx="1518">
                  <c:v>290.4125803625744</c:v>
                </c:pt>
                <c:pt idx="1519">
                  <c:v>290.3857788428536</c:v>
                </c:pt>
                <c:pt idx="1520">
                  <c:v>283.3801107928902</c:v>
                </c:pt>
                <c:pt idx="1521">
                  <c:v>282.3594511631097</c:v>
                </c:pt>
                <c:pt idx="1522">
                  <c:v>285.3489411706987</c:v>
                </c:pt>
                <c:pt idx="1523">
                  <c:v>331.6544519670862</c:v>
                </c:pt>
                <c:pt idx="1524">
                  <c:v>319.5883017420769</c:v>
                </c:pt>
                <c:pt idx="1525">
                  <c:v>308.5079854369636</c:v>
                </c:pt>
                <c:pt idx="1526">
                  <c:v>302.4854699314826</c:v>
                </c:pt>
                <c:pt idx="1527">
                  <c:v>306.564049110004</c:v>
                </c:pt>
                <c:pt idx="1528">
                  <c:v>284.3272244568699</c:v>
                </c:pt>
                <c:pt idx="1529">
                  <c:v>308.4722967694368</c:v>
                </c:pt>
                <c:pt idx="1530">
                  <c:v>297.4601714496862</c:v>
                </c:pt>
                <c:pt idx="1531">
                  <c:v>328.6391005783192</c:v>
                </c:pt>
                <c:pt idx="1532">
                  <c:v>323.5970278079356</c:v>
                </c:pt>
                <c:pt idx="1533">
                  <c:v>316.5335249507386</c:v>
                </c:pt>
                <c:pt idx="1534">
                  <c:v>317.5440720488195</c:v>
                </c:pt>
                <c:pt idx="1535">
                  <c:v>360.8416669198441</c:v>
                </c:pt>
                <c:pt idx="1536">
                  <c:v>298.4231143493882</c:v>
                </c:pt>
                <c:pt idx="1537">
                  <c:v>295.4382705286939</c:v>
                </c:pt>
                <c:pt idx="1538">
                  <c:v>328.6774271928613</c:v>
                </c:pt>
                <c:pt idx="1539">
                  <c:v>305.4685991224885</c:v>
                </c:pt>
                <c:pt idx="1540">
                  <c:v>308.4625842747584</c:v>
                </c:pt>
                <c:pt idx="1541">
                  <c:v>297.4574623300667</c:v>
                </c:pt>
                <c:pt idx="1542">
                  <c:v>337.6903394782142</c:v>
                </c:pt>
                <c:pt idx="1543">
                  <c:v>284.3203053249053</c:v>
                </c:pt>
                <c:pt idx="1544">
                  <c:v>292.3881880226868</c:v>
                </c:pt>
                <c:pt idx="1545">
                  <c:v>304.4706300217477</c:v>
                </c:pt>
                <c:pt idx="1546">
                  <c:v>275.2775759564703</c:v>
                </c:pt>
                <c:pt idx="1547">
                  <c:v>323.5624890201321</c:v>
                </c:pt>
                <c:pt idx="1548">
                  <c:v>304.4774579334332</c:v>
                </c:pt>
                <c:pt idx="1549">
                  <c:v>303.4363470722309</c:v>
                </c:pt>
                <c:pt idx="1550">
                  <c:v>305.4927174495285</c:v>
                </c:pt>
                <c:pt idx="1551">
                  <c:v>322.5890458158234</c:v>
                </c:pt>
                <c:pt idx="1552">
                  <c:v>299.4482537556576</c:v>
                </c:pt>
                <c:pt idx="1553">
                  <c:v>301.4401494049303</c:v>
                </c:pt>
                <c:pt idx="1554">
                  <c:v>280.2984426005497</c:v>
                </c:pt>
                <c:pt idx="1555">
                  <c:v>281.3554609611961</c:v>
                </c:pt>
                <c:pt idx="1556">
                  <c:v>275.3142230143195</c:v>
                </c:pt>
                <c:pt idx="1557">
                  <c:v>278.323728470189</c:v>
                </c:pt>
                <c:pt idx="1558">
                  <c:v>262.1887441528885</c:v>
                </c:pt>
                <c:pt idx="1559">
                  <c:v>270.2595640293228</c:v>
                </c:pt>
                <c:pt idx="1560">
                  <c:v>255.170027063671</c:v>
                </c:pt>
                <c:pt idx="1561">
                  <c:v>288.3651059295032</c:v>
                </c:pt>
                <c:pt idx="1562">
                  <c:v>263.2124827824022</c:v>
                </c:pt>
                <c:pt idx="1563">
                  <c:v>301.4542338225204</c:v>
                </c:pt>
                <c:pt idx="1564">
                  <c:v>255.1589788842443</c:v>
                </c:pt>
                <c:pt idx="1565">
                  <c:v>288.3684946023318</c:v>
                </c:pt>
                <c:pt idx="1566">
                  <c:v>250.0909440127182</c:v>
                </c:pt>
                <c:pt idx="1567">
                  <c:v>259.1609569052092</c:v>
                </c:pt>
                <c:pt idx="1568">
                  <c:v>254.1350251118093</c:v>
                </c:pt>
                <c:pt idx="1569">
                  <c:v>279.2730122191006</c:v>
                </c:pt>
                <c:pt idx="1570">
                  <c:v>262.1545109686712</c:v>
                </c:pt>
                <c:pt idx="1571">
                  <c:v>243.0647811055027</c:v>
                </c:pt>
                <c:pt idx="1572">
                  <c:v>296.3656584502467</c:v>
                </c:pt>
                <c:pt idx="1573">
                  <c:v>285.292909830829</c:v>
                </c:pt>
                <c:pt idx="1574">
                  <c:v>258.159254252312</c:v>
                </c:pt>
                <c:pt idx="1575">
                  <c:v>248.1020886324287</c:v>
                </c:pt>
                <c:pt idx="1576">
                  <c:v>264.2001874297974</c:v>
                </c:pt>
                <c:pt idx="1577">
                  <c:v>275.25311570232</c:v>
                </c:pt>
                <c:pt idx="1578">
                  <c:v>279.2603295945649</c:v>
                </c:pt>
                <c:pt idx="1579">
                  <c:v>258.148692145581</c:v>
                </c:pt>
                <c:pt idx="1580">
                  <c:v>253.1243158177116</c:v>
                </c:pt>
                <c:pt idx="1581">
                  <c:v>263.212554592742</c:v>
                </c:pt>
                <c:pt idx="1582">
                  <c:v>261.1292254593266</c:v>
                </c:pt>
                <c:pt idx="1583">
                  <c:v>269.2012957768083</c:v>
                </c:pt>
                <c:pt idx="1584">
                  <c:v>250.08621561965</c:v>
                </c:pt>
                <c:pt idx="1585">
                  <c:v>277.2486893932065</c:v>
                </c:pt>
                <c:pt idx="1586">
                  <c:v>251.108291726634</c:v>
                </c:pt>
                <c:pt idx="1587">
                  <c:v>247.0547522060048</c:v>
                </c:pt>
                <c:pt idx="1588">
                  <c:v>251.1146112312624</c:v>
                </c:pt>
                <c:pt idx="1589">
                  <c:v>235.0171215931068</c:v>
                </c:pt>
                <c:pt idx="1590">
                  <c:v>278.2454948096542</c:v>
                </c:pt>
                <c:pt idx="1591">
                  <c:v>263.1851861981274</c:v>
                </c:pt>
                <c:pt idx="1592">
                  <c:v>260.142851624032</c:v>
                </c:pt>
                <c:pt idx="1593">
                  <c:v>248.0583931809763</c:v>
                </c:pt>
                <c:pt idx="1594">
                  <c:v>234.9674743981035</c:v>
                </c:pt>
                <c:pt idx="1595">
                  <c:v>265.1566696240078</c:v>
                </c:pt>
                <c:pt idx="1596">
                  <c:v>228.8813509163336</c:v>
                </c:pt>
                <c:pt idx="1597">
                  <c:v>251.0238543029716</c:v>
                </c:pt>
                <c:pt idx="1598">
                  <c:v>235.9460143773257</c:v>
                </c:pt>
                <c:pt idx="1599">
                  <c:v>249.0436577083748</c:v>
                </c:pt>
                <c:pt idx="1600">
                  <c:v>247.0624467394041</c:v>
                </c:pt>
                <c:pt idx="1601">
                  <c:v>260.082420545734</c:v>
                </c:pt>
                <c:pt idx="1602">
                  <c:v>278.1931803484787</c:v>
                </c:pt>
                <c:pt idx="1603">
                  <c:v>260.0746491029476</c:v>
                </c:pt>
                <c:pt idx="1604">
                  <c:v>261.104838595776</c:v>
                </c:pt>
                <c:pt idx="1605">
                  <c:v>244.006944591797</c:v>
                </c:pt>
                <c:pt idx="1606">
                  <c:v>239.990693534684</c:v>
                </c:pt>
                <c:pt idx="1607">
                  <c:v>262.1034454901915</c:v>
                </c:pt>
                <c:pt idx="1608">
                  <c:v>246.0380148795426</c:v>
                </c:pt>
                <c:pt idx="1609">
                  <c:v>286.2284632181006</c:v>
                </c:pt>
                <c:pt idx="1610">
                  <c:v>276.18609056435</c:v>
                </c:pt>
                <c:pt idx="1611">
                  <c:v>252.0203786548291</c:v>
                </c:pt>
                <c:pt idx="1612">
                  <c:v>252.0399301252056</c:v>
                </c:pt>
                <c:pt idx="1613">
                  <c:v>273.138526118893</c:v>
                </c:pt>
                <c:pt idx="1614">
                  <c:v>290.2635047249346</c:v>
                </c:pt>
                <c:pt idx="1615">
                  <c:v>302.3588183015938</c:v>
                </c:pt>
                <c:pt idx="1616">
                  <c:v>281.1765958768764</c:v>
                </c:pt>
                <c:pt idx="1617">
                  <c:v>274.148982633909</c:v>
                </c:pt>
                <c:pt idx="1618">
                  <c:v>311.393422419463</c:v>
                </c:pt>
                <c:pt idx="1619">
                  <c:v>333.545985986591</c:v>
                </c:pt>
                <c:pt idx="1620">
                  <c:v>340.559014355666</c:v>
                </c:pt>
                <c:pt idx="1621">
                  <c:v>330.5079279930687</c:v>
                </c:pt>
                <c:pt idx="1622">
                  <c:v>304.3477670388073</c:v>
                </c:pt>
                <c:pt idx="1623">
                  <c:v>334.5383380802961</c:v>
                </c:pt>
                <c:pt idx="1624">
                  <c:v>338.5059371217258</c:v>
                </c:pt>
                <c:pt idx="1625">
                  <c:v>391.8622700906465</c:v>
                </c:pt>
                <c:pt idx="1626">
                  <c:v>329.4854935767536</c:v>
                </c:pt>
                <c:pt idx="1627">
                  <c:v>426.0585782522122</c:v>
                </c:pt>
                <c:pt idx="1628">
                  <c:v>364.7175956878956</c:v>
                </c:pt>
                <c:pt idx="1629">
                  <c:v>394.8928200323252</c:v>
                </c:pt>
                <c:pt idx="1630">
                  <c:v>414.9929301871215</c:v>
                </c:pt>
                <c:pt idx="1631">
                  <c:v>466.3318579370052</c:v>
                </c:pt>
                <c:pt idx="1632">
                  <c:v>471.360973082127</c:v>
                </c:pt>
                <c:pt idx="1633">
                  <c:v>484.4228584098196</c:v>
                </c:pt>
                <c:pt idx="1634">
                  <c:v>487.4630335777352</c:v>
                </c:pt>
                <c:pt idx="1635">
                  <c:v>523.694408157152</c:v>
                </c:pt>
                <c:pt idx="1636">
                  <c:v>551.8487763115025</c:v>
                </c:pt>
                <c:pt idx="1637">
                  <c:v>582.0382912516155</c:v>
                </c:pt>
                <c:pt idx="1638">
                  <c:v>534.7967340139895</c:v>
                </c:pt>
                <c:pt idx="1639">
                  <c:v>584.0519253259401</c:v>
                </c:pt>
                <c:pt idx="1640">
                  <c:v>672.594859946837</c:v>
                </c:pt>
                <c:pt idx="1641">
                  <c:v>696.725062747618</c:v>
                </c:pt>
                <c:pt idx="1642">
                  <c:v>690.7219446267368</c:v>
                </c:pt>
                <c:pt idx="1643">
                  <c:v>712.8826230574524</c:v>
                </c:pt>
                <c:pt idx="1644">
                  <c:v>731.9693171014736</c:v>
                </c:pt>
                <c:pt idx="1645">
                  <c:v>774.266752000178</c:v>
                </c:pt>
                <c:pt idx="1646">
                  <c:v>772.248260052748</c:v>
                </c:pt>
                <c:pt idx="1647">
                  <c:v>796.4066616489333</c:v>
                </c:pt>
                <c:pt idx="1648">
                  <c:v>776.272901646597</c:v>
                </c:pt>
                <c:pt idx="1649">
                  <c:v>778.3072838232839</c:v>
                </c:pt>
                <c:pt idx="1650">
                  <c:v>812.5035692905724</c:v>
                </c:pt>
                <c:pt idx="1651">
                  <c:v>853.7645669441468</c:v>
                </c:pt>
                <c:pt idx="1652">
                  <c:v>810.505937267154</c:v>
                </c:pt>
                <c:pt idx="1653">
                  <c:v>819.578857538113</c:v>
                </c:pt>
                <c:pt idx="1654">
                  <c:v>817.57201771966</c:v>
                </c:pt>
                <c:pt idx="1655">
                  <c:v>802.5075447429302</c:v>
                </c:pt>
                <c:pt idx="1656">
                  <c:v>790.4616435624181</c:v>
                </c:pt>
                <c:pt idx="1657">
                  <c:v>782.399075376703</c:v>
                </c:pt>
                <c:pt idx="1658">
                  <c:v>798.5247242964</c:v>
                </c:pt>
                <c:pt idx="1659">
                  <c:v>797.5152646690328</c:v>
                </c:pt>
                <c:pt idx="1660">
                  <c:v>733.1236237058179</c:v>
                </c:pt>
                <c:pt idx="1661">
                  <c:v>751.239158922396</c:v>
                </c:pt>
                <c:pt idx="1662">
                  <c:v>770.3625735892014</c:v>
                </c:pt>
                <c:pt idx="1663">
                  <c:v>714.01812087415</c:v>
                </c:pt>
                <c:pt idx="1664">
                  <c:v>636.5801595260085</c:v>
                </c:pt>
                <c:pt idx="1665">
                  <c:v>656.718086371699</c:v>
                </c:pt>
                <c:pt idx="1666">
                  <c:v>629.554358848888</c:v>
                </c:pt>
                <c:pt idx="1667">
                  <c:v>597.3595207459178</c:v>
                </c:pt>
                <c:pt idx="1668">
                  <c:v>542.036167420742</c:v>
                </c:pt>
                <c:pt idx="1669">
                  <c:v>522.9341091429677</c:v>
                </c:pt>
                <c:pt idx="1670">
                  <c:v>516.931655772015</c:v>
                </c:pt>
                <c:pt idx="1671">
                  <c:v>498.778468206329</c:v>
                </c:pt>
                <c:pt idx="1672">
                  <c:v>482.7086513677151</c:v>
                </c:pt>
                <c:pt idx="1673">
                  <c:v>463.582292437328</c:v>
                </c:pt>
                <c:pt idx="1674">
                  <c:v>445.4831940371973</c:v>
                </c:pt>
                <c:pt idx="1675">
                  <c:v>466.602813539967</c:v>
                </c:pt>
                <c:pt idx="1676">
                  <c:v>424.3507554947102</c:v>
                </c:pt>
                <c:pt idx="1677">
                  <c:v>374.0493537572656</c:v>
                </c:pt>
                <c:pt idx="1678">
                  <c:v>392.1486248107003</c:v>
                </c:pt>
                <c:pt idx="1679">
                  <c:v>417.3396089417732</c:v>
                </c:pt>
                <c:pt idx="1680">
                  <c:v>346.9221487065435</c:v>
                </c:pt>
                <c:pt idx="1681">
                  <c:v>327.792154097304</c:v>
                </c:pt>
                <c:pt idx="1682">
                  <c:v>333.8114350131914</c:v>
                </c:pt>
                <c:pt idx="1683">
                  <c:v>327.762451349112</c:v>
                </c:pt>
                <c:pt idx="1684">
                  <c:v>320.7602043486772</c:v>
                </c:pt>
                <c:pt idx="1685">
                  <c:v>307.6808334896996</c:v>
                </c:pt>
                <c:pt idx="1686">
                  <c:v>329.8295178734577</c:v>
                </c:pt>
                <c:pt idx="1687">
                  <c:v>299.6246225202615</c:v>
                </c:pt>
                <c:pt idx="1688">
                  <c:v>317.7306128100089</c:v>
                </c:pt>
                <c:pt idx="1689">
                  <c:v>304.6505302107803</c:v>
                </c:pt>
                <c:pt idx="1690">
                  <c:v>288.5702204199095</c:v>
                </c:pt>
                <c:pt idx="1691">
                  <c:v>259.3770651777184</c:v>
                </c:pt>
                <c:pt idx="1692">
                  <c:v>247.2996142519389</c:v>
                </c:pt>
                <c:pt idx="1693">
                  <c:v>315.7108292034357</c:v>
                </c:pt>
                <c:pt idx="1694">
                  <c:v>272.4544706346974</c:v>
                </c:pt>
                <c:pt idx="1695">
                  <c:v>302.6146886486531</c:v>
                </c:pt>
                <c:pt idx="1696">
                  <c:v>248.3093491712104</c:v>
                </c:pt>
                <c:pt idx="1697">
                  <c:v>247.2967991364133</c:v>
                </c:pt>
                <c:pt idx="1698">
                  <c:v>309.6790305767427</c:v>
                </c:pt>
                <c:pt idx="1699">
                  <c:v>278.5142081050468</c:v>
                </c:pt>
                <c:pt idx="1700">
                  <c:v>271.4633190882134</c:v>
                </c:pt>
                <c:pt idx="1701">
                  <c:v>285.55202428492</c:v>
                </c:pt>
                <c:pt idx="1702">
                  <c:v>267.4096627482245</c:v>
                </c:pt>
                <c:pt idx="1703">
                  <c:v>272.4555443406812</c:v>
                </c:pt>
                <c:pt idx="1704">
                  <c:v>276.4818625876715</c:v>
                </c:pt>
                <c:pt idx="1705">
                  <c:v>279.4898209445072</c:v>
                </c:pt>
                <c:pt idx="1706">
                  <c:v>265.4027572442779</c:v>
                </c:pt>
                <c:pt idx="1707">
                  <c:v>256.3349460549558</c:v>
                </c:pt>
                <c:pt idx="1708">
                  <c:v>283.5118741297357</c:v>
                </c:pt>
                <c:pt idx="1709">
                  <c:v>269.4193107030563</c:v>
                </c:pt>
                <c:pt idx="1710">
                  <c:v>259.3818864966312</c:v>
                </c:pt>
                <c:pt idx="1711">
                  <c:v>279.5009284138993</c:v>
                </c:pt>
                <c:pt idx="1712">
                  <c:v>281.4856320147387</c:v>
                </c:pt>
                <c:pt idx="1713">
                  <c:v>295.5421726850103</c:v>
                </c:pt>
                <c:pt idx="1714">
                  <c:v>275.420616543862</c:v>
                </c:pt>
                <c:pt idx="1715">
                  <c:v>300.5899426566043</c:v>
                </c:pt>
                <c:pt idx="1716">
                  <c:v>298.6047733014642</c:v>
                </c:pt>
                <c:pt idx="1717">
                  <c:v>303.6109928705085</c:v>
                </c:pt>
                <c:pt idx="1718">
                  <c:v>281.4765230508286</c:v>
                </c:pt>
                <c:pt idx="1719">
                  <c:v>283.5016776018628</c:v>
                </c:pt>
                <c:pt idx="1720">
                  <c:v>282.4594088316647</c:v>
                </c:pt>
                <c:pt idx="1721">
                  <c:v>282.4938211867784</c:v>
                </c:pt>
                <c:pt idx="1722">
                  <c:v>269.3913031948404</c:v>
                </c:pt>
                <c:pt idx="1723">
                  <c:v>261.3485589495918</c:v>
                </c:pt>
                <c:pt idx="1724">
                  <c:v>265.3791535438051</c:v>
                </c:pt>
                <c:pt idx="1725">
                  <c:v>276.432299093818</c:v>
                </c:pt>
                <c:pt idx="1726">
                  <c:v>253.2964574134442</c:v>
                </c:pt>
                <c:pt idx="1727">
                  <c:v>274.4203680611998</c:v>
                </c:pt>
                <c:pt idx="1728">
                  <c:v>285.4730400022218</c:v>
                </c:pt>
                <c:pt idx="1729">
                  <c:v>284.4869681190015</c:v>
                </c:pt>
                <c:pt idx="1730">
                  <c:v>276.450441381239</c:v>
                </c:pt>
                <c:pt idx="1731">
                  <c:v>286.4813423624661</c:v>
                </c:pt>
                <c:pt idx="1732">
                  <c:v>265.3724711293523</c:v>
                </c:pt>
                <c:pt idx="1733">
                  <c:v>290.5119299604102</c:v>
                </c:pt>
                <c:pt idx="1734">
                  <c:v>265.3783020178697</c:v>
                </c:pt>
                <c:pt idx="1735">
                  <c:v>268.3488785784926</c:v>
                </c:pt>
                <c:pt idx="1736">
                  <c:v>290.495538582475</c:v>
                </c:pt>
                <c:pt idx="1737">
                  <c:v>248.2518504097851</c:v>
                </c:pt>
                <c:pt idx="1738">
                  <c:v>293.5316064900886</c:v>
                </c:pt>
                <c:pt idx="1739">
                  <c:v>277.4176189673707</c:v>
                </c:pt>
                <c:pt idx="1740">
                  <c:v>283.4475286723133</c:v>
                </c:pt>
                <c:pt idx="1741">
                  <c:v>308.6358191604836</c:v>
                </c:pt>
                <c:pt idx="1742">
                  <c:v>284.4572130044317</c:v>
                </c:pt>
                <c:pt idx="1743">
                  <c:v>309.5760464450706</c:v>
                </c:pt>
                <c:pt idx="1744">
                  <c:v>290.5007262841926</c:v>
                </c:pt>
                <c:pt idx="1745">
                  <c:v>273.3955826803685</c:v>
                </c:pt>
                <c:pt idx="1746">
                  <c:v>287.4609954815242</c:v>
                </c:pt>
                <c:pt idx="1747">
                  <c:v>288.4832762780968</c:v>
                </c:pt>
                <c:pt idx="1748">
                  <c:v>272.3599980450101</c:v>
                </c:pt>
                <c:pt idx="1749">
                  <c:v>289.4786713692919</c:v>
                </c:pt>
                <c:pt idx="1750">
                  <c:v>247.2306470025716</c:v>
                </c:pt>
                <c:pt idx="1751">
                  <c:v>266.3283367113762</c:v>
                </c:pt>
                <c:pt idx="1752">
                  <c:v>285.4266936709436</c:v>
                </c:pt>
                <c:pt idx="1753">
                  <c:v>269.3660860543527</c:v>
                </c:pt>
                <c:pt idx="1754">
                  <c:v>281.3906718883742</c:v>
                </c:pt>
                <c:pt idx="1755">
                  <c:v>262.3000393060846</c:v>
                </c:pt>
                <c:pt idx="1756">
                  <c:v>254.267851839989</c:v>
                </c:pt>
                <c:pt idx="1757">
                  <c:v>292.4906461620427</c:v>
                </c:pt>
                <c:pt idx="1758">
                  <c:v>278.38694656936</c:v>
                </c:pt>
                <c:pt idx="1759">
                  <c:v>266.2973257285221</c:v>
                </c:pt>
                <c:pt idx="1760">
                  <c:v>275.3551302477204</c:v>
                </c:pt>
                <c:pt idx="1761">
                  <c:v>262.3028657616265</c:v>
                </c:pt>
                <c:pt idx="1762">
                  <c:v>257.2642757222682</c:v>
                </c:pt>
                <c:pt idx="1763">
                  <c:v>230.0767722427167</c:v>
                </c:pt>
                <c:pt idx="1764">
                  <c:v>258.269057695541</c:v>
                </c:pt>
                <c:pt idx="1765">
                  <c:v>296.48023435943</c:v>
                </c:pt>
                <c:pt idx="1766">
                  <c:v>319.5977905285562</c:v>
                </c:pt>
                <c:pt idx="1767">
                  <c:v>252.2175997329356</c:v>
                </c:pt>
                <c:pt idx="1768">
                  <c:v>280.3635045146405</c:v>
                </c:pt>
                <c:pt idx="1769">
                  <c:v>285.3744288294277</c:v>
                </c:pt>
                <c:pt idx="1770">
                  <c:v>302.4791128327695</c:v>
                </c:pt>
                <c:pt idx="1771">
                  <c:v>280.3650707709623</c:v>
                </c:pt>
                <c:pt idx="1772">
                  <c:v>268.2739370380096</c:v>
                </c:pt>
                <c:pt idx="1773">
                  <c:v>281.3606294453614</c:v>
                </c:pt>
                <c:pt idx="1774">
                  <c:v>262.2224693676372</c:v>
                </c:pt>
                <c:pt idx="1775">
                  <c:v>242.1446609937451</c:v>
                </c:pt>
                <c:pt idx="1776">
                  <c:v>281.3420157987451</c:v>
                </c:pt>
                <c:pt idx="1777">
                  <c:v>276.3124818083617</c:v>
                </c:pt>
                <c:pt idx="1778">
                  <c:v>244.1079078680233</c:v>
                </c:pt>
                <c:pt idx="1779">
                  <c:v>271.2848614536507</c:v>
                </c:pt>
                <c:pt idx="1780">
                  <c:v>277.2798306663431</c:v>
                </c:pt>
                <c:pt idx="1781">
                  <c:v>281.3435285858127</c:v>
                </c:pt>
                <c:pt idx="1782">
                  <c:v>285.312076392173</c:v>
                </c:pt>
                <c:pt idx="1783">
                  <c:v>291.372886970118</c:v>
                </c:pt>
                <c:pt idx="1784">
                  <c:v>243.0812998891807</c:v>
                </c:pt>
                <c:pt idx="1785">
                  <c:v>295.3985015653593</c:v>
                </c:pt>
                <c:pt idx="1786">
                  <c:v>282.3138023330948</c:v>
                </c:pt>
                <c:pt idx="1787">
                  <c:v>274.2589651890624</c:v>
                </c:pt>
                <c:pt idx="1788">
                  <c:v>250.1187988338064</c:v>
                </c:pt>
                <c:pt idx="1789">
                  <c:v>264.189766525257</c:v>
                </c:pt>
                <c:pt idx="1790">
                  <c:v>255.1631056442519</c:v>
                </c:pt>
                <c:pt idx="1791">
                  <c:v>262.1754722460826</c:v>
                </c:pt>
                <c:pt idx="1792">
                  <c:v>251.1139832212464</c:v>
                </c:pt>
                <c:pt idx="1793">
                  <c:v>291.3355354783177</c:v>
                </c:pt>
                <c:pt idx="1794">
                  <c:v>280.2699937582142</c:v>
                </c:pt>
                <c:pt idx="1795">
                  <c:v>268.209890730444</c:v>
                </c:pt>
                <c:pt idx="1796">
                  <c:v>280.2587137593732</c:v>
                </c:pt>
                <c:pt idx="1797">
                  <c:v>306.3892289383018</c:v>
                </c:pt>
                <c:pt idx="1798">
                  <c:v>295.347391390447</c:v>
                </c:pt>
                <c:pt idx="1799">
                  <c:v>300.351094849741</c:v>
                </c:pt>
                <c:pt idx="1800">
                  <c:v>275.2252480493026</c:v>
                </c:pt>
                <c:pt idx="1801">
                  <c:v>261.1181438622417</c:v>
                </c:pt>
                <c:pt idx="1802">
                  <c:v>299.3324043076035</c:v>
                </c:pt>
                <c:pt idx="1803">
                  <c:v>275.208737297105</c:v>
                </c:pt>
                <c:pt idx="1804">
                  <c:v>277.216824104229</c:v>
                </c:pt>
                <c:pt idx="1805">
                  <c:v>299.3394600578266</c:v>
                </c:pt>
                <c:pt idx="1806">
                  <c:v>279.1992798328936</c:v>
                </c:pt>
                <c:pt idx="1807">
                  <c:v>277.1806914971675</c:v>
                </c:pt>
                <c:pt idx="1808">
                  <c:v>293.2602639911648</c:v>
                </c:pt>
                <c:pt idx="1809">
                  <c:v>292.2560388055904</c:v>
                </c:pt>
                <c:pt idx="1810">
                  <c:v>276.1805688495991</c:v>
                </c:pt>
                <c:pt idx="1811">
                  <c:v>276.1453137454872</c:v>
                </c:pt>
                <c:pt idx="1812">
                  <c:v>288.2172245572766</c:v>
                </c:pt>
                <c:pt idx="1813">
                  <c:v>289.2495572056866</c:v>
                </c:pt>
                <c:pt idx="1814">
                  <c:v>299.299011273349</c:v>
                </c:pt>
                <c:pt idx="1815">
                  <c:v>295.2533048174113</c:v>
                </c:pt>
                <c:pt idx="1816">
                  <c:v>291.2001749721938</c:v>
                </c:pt>
                <c:pt idx="1817">
                  <c:v>303.2747322228856</c:v>
                </c:pt>
                <c:pt idx="1818">
                  <c:v>299.2676638964213</c:v>
                </c:pt>
                <c:pt idx="1819">
                  <c:v>279.1133537521028</c:v>
                </c:pt>
                <c:pt idx="1820">
                  <c:v>300.2412460037657</c:v>
                </c:pt>
                <c:pt idx="1821">
                  <c:v>279.1013550159564</c:v>
                </c:pt>
                <c:pt idx="1822">
                  <c:v>320.3475513043874</c:v>
                </c:pt>
                <c:pt idx="1823">
                  <c:v>288.1663448942933</c:v>
                </c:pt>
                <c:pt idx="1824">
                  <c:v>299.2025446891394</c:v>
                </c:pt>
                <c:pt idx="1825">
                  <c:v>333.4062251043222</c:v>
                </c:pt>
                <c:pt idx="1826">
                  <c:v>347.4676940536507</c:v>
                </c:pt>
                <c:pt idx="1827">
                  <c:v>343.464749070877</c:v>
                </c:pt>
                <c:pt idx="1828">
                  <c:v>356.4904886344695</c:v>
                </c:pt>
                <c:pt idx="1829">
                  <c:v>349.4466774317272</c:v>
                </c:pt>
                <c:pt idx="1830">
                  <c:v>332.3454026542037</c:v>
                </c:pt>
                <c:pt idx="1831">
                  <c:v>338.397251783995</c:v>
                </c:pt>
                <c:pt idx="1832">
                  <c:v>359.5300034207393</c:v>
                </c:pt>
                <c:pt idx="1833">
                  <c:v>369.5534947503017</c:v>
                </c:pt>
                <c:pt idx="1834">
                  <c:v>327.3097793989983</c:v>
                </c:pt>
                <c:pt idx="1835">
                  <c:v>354.4423615869282</c:v>
                </c:pt>
                <c:pt idx="1836">
                  <c:v>356.4860736935333</c:v>
                </c:pt>
                <c:pt idx="1837">
                  <c:v>349.4509832946704</c:v>
                </c:pt>
                <c:pt idx="1838">
                  <c:v>373.58923418172</c:v>
                </c:pt>
                <c:pt idx="1839">
                  <c:v>351.4312658021261</c:v>
                </c:pt>
                <c:pt idx="1840">
                  <c:v>330.322288528442</c:v>
                </c:pt>
                <c:pt idx="1841">
                  <c:v>367.4942399478817</c:v>
                </c:pt>
                <c:pt idx="1842">
                  <c:v>341.3460987119082</c:v>
                </c:pt>
                <c:pt idx="1843">
                  <c:v>334.3040257398993</c:v>
                </c:pt>
                <c:pt idx="1844">
                  <c:v>354.4133957569788</c:v>
                </c:pt>
                <c:pt idx="1845">
                  <c:v>336.3166172458215</c:v>
                </c:pt>
                <c:pt idx="1846">
                  <c:v>346.3384820102601</c:v>
                </c:pt>
                <c:pt idx="1847">
                  <c:v>351.3929130035726</c:v>
                </c:pt>
                <c:pt idx="1848">
                  <c:v>344.3346635567713</c:v>
                </c:pt>
                <c:pt idx="1849">
                  <c:v>310.1151215582242</c:v>
                </c:pt>
                <c:pt idx="1850">
                  <c:v>295.0287055761362</c:v>
                </c:pt>
                <c:pt idx="1851">
                  <c:v>375.4716916369723</c:v>
                </c:pt>
                <c:pt idx="1852">
                  <c:v>341.2677531971381</c:v>
                </c:pt>
                <c:pt idx="1853">
                  <c:v>331.2396754712962</c:v>
                </c:pt>
                <c:pt idx="1854">
                  <c:v>347.2888754170619</c:v>
                </c:pt>
                <c:pt idx="1855">
                  <c:v>291.9644169037225</c:v>
                </c:pt>
                <c:pt idx="1856">
                  <c:v>344.245888936928</c:v>
                </c:pt>
                <c:pt idx="1857">
                  <c:v>327.15426111995</c:v>
                </c:pt>
                <c:pt idx="1858">
                  <c:v>326.1395492195931</c:v>
                </c:pt>
                <c:pt idx="1859">
                  <c:v>331.1652881155533</c:v>
                </c:pt>
                <c:pt idx="1860">
                  <c:v>318.1088742997645</c:v>
                </c:pt>
                <c:pt idx="1861">
                  <c:v>310.0478551112963</c:v>
                </c:pt>
                <c:pt idx="1862">
                  <c:v>304.0221910930595</c:v>
                </c:pt>
                <c:pt idx="1863">
                  <c:v>300.9620855852372</c:v>
                </c:pt>
                <c:pt idx="1864">
                  <c:v>294.9095810661697</c:v>
                </c:pt>
                <c:pt idx="1865">
                  <c:v>306.9723684929471</c:v>
                </c:pt>
                <c:pt idx="1866">
                  <c:v>267.7831209210086</c:v>
                </c:pt>
                <c:pt idx="1867">
                  <c:v>278.8463556534859</c:v>
                </c:pt>
                <c:pt idx="1868">
                  <c:v>298.9413047672605</c:v>
                </c:pt>
                <c:pt idx="1869">
                  <c:v>261.7213587264606</c:v>
                </c:pt>
                <c:pt idx="1870">
                  <c:v>272.7659491209014</c:v>
                </c:pt>
                <c:pt idx="1871">
                  <c:v>289.8342590438641</c:v>
                </c:pt>
                <c:pt idx="1872">
                  <c:v>289.8683657835591</c:v>
                </c:pt>
                <c:pt idx="1873">
                  <c:v>283.7570319683306</c:v>
                </c:pt>
                <c:pt idx="1874">
                  <c:v>285.7746156839327</c:v>
                </c:pt>
                <c:pt idx="1875">
                  <c:v>275.7164924996267</c:v>
                </c:pt>
                <c:pt idx="1876">
                  <c:v>221.43123625953</c:v>
                </c:pt>
                <c:pt idx="1877">
                  <c:v>309.906594588099</c:v>
                </c:pt>
                <c:pt idx="1878">
                  <c:v>317.9330578500941</c:v>
                </c:pt>
                <c:pt idx="1879">
                  <c:v>261.6203702845706</c:v>
                </c:pt>
                <c:pt idx="1880">
                  <c:v>281.7228783523455</c:v>
                </c:pt>
                <c:pt idx="1881">
                  <c:v>287.7745889051517</c:v>
                </c:pt>
                <c:pt idx="1882">
                  <c:v>302.8353334039519</c:v>
                </c:pt>
                <c:pt idx="1883">
                  <c:v>298.8233201423732</c:v>
                </c:pt>
                <c:pt idx="1884">
                  <c:v>276.7015979832332</c:v>
                </c:pt>
                <c:pt idx="1885">
                  <c:v>296.7576682798392</c:v>
                </c:pt>
                <c:pt idx="1886">
                  <c:v>269.6254623396004</c:v>
                </c:pt>
                <c:pt idx="1887">
                  <c:v>240.4139547940606</c:v>
                </c:pt>
                <c:pt idx="1888">
                  <c:v>292.7088326689968</c:v>
                </c:pt>
                <c:pt idx="1889">
                  <c:v>319.8553856678721</c:v>
                </c:pt>
                <c:pt idx="1890">
                  <c:v>257.5218725403653</c:v>
                </c:pt>
                <c:pt idx="1891">
                  <c:v>277.5867048674705</c:v>
                </c:pt>
                <c:pt idx="1892">
                  <c:v>302.715898149906</c:v>
                </c:pt>
                <c:pt idx="1893">
                  <c:v>296.6804132957378</c:v>
                </c:pt>
                <c:pt idx="1894">
                  <c:v>291.6529222544244</c:v>
                </c:pt>
                <c:pt idx="1895">
                  <c:v>291.6658726687287</c:v>
                </c:pt>
                <c:pt idx="1896">
                  <c:v>310.7388595847976</c:v>
                </c:pt>
                <c:pt idx="1897">
                  <c:v>278.5458315818435</c:v>
                </c:pt>
                <c:pt idx="1898">
                  <c:v>314.7204428022435</c:v>
                </c:pt>
                <c:pt idx="1899">
                  <c:v>275.4671525316436</c:v>
                </c:pt>
                <c:pt idx="1900">
                  <c:v>281.5132766101542</c:v>
                </c:pt>
                <c:pt idx="1901">
                  <c:v>277.4746156949763</c:v>
                </c:pt>
                <c:pt idx="1902">
                  <c:v>294.5395566235005</c:v>
                </c:pt>
                <c:pt idx="1903">
                  <c:v>304.551580857457</c:v>
                </c:pt>
                <c:pt idx="1904">
                  <c:v>256.28734059656</c:v>
                </c:pt>
                <c:pt idx="1905">
                  <c:v>263.2892328685032</c:v>
                </c:pt>
                <c:pt idx="1906">
                  <c:v>263.2678584316641</c:v>
                </c:pt>
                <c:pt idx="1907">
                  <c:v>298.4379677432466</c:v>
                </c:pt>
                <c:pt idx="1908">
                  <c:v>275.265830704539</c:v>
                </c:pt>
                <c:pt idx="1909">
                  <c:v>268.1937310580421</c:v>
                </c:pt>
                <c:pt idx="1910">
                  <c:v>282.1906001207104</c:v>
                </c:pt>
                <c:pt idx="1911">
                  <c:v>278.1106536256371</c:v>
                </c:pt>
                <c:pt idx="1912">
                  <c:v>272.0468637765532</c:v>
                </c:pt>
                <c:pt idx="1913">
                  <c:v>274.9723195610783</c:v>
                </c:pt>
                <c:pt idx="1914">
                  <c:v>267.8698388295957</c:v>
                </c:pt>
                <c:pt idx="1915">
                  <c:v>311.0940261013651</c:v>
                </c:pt>
                <c:pt idx="1916">
                  <c:v>292.7938968120856</c:v>
                </c:pt>
                <c:pt idx="1917">
                  <c:v>285.6911215229252</c:v>
                </c:pt>
                <c:pt idx="1918">
                  <c:v>306.6326436106057</c:v>
                </c:pt>
                <c:pt idx="1919">
                  <c:v>314.5324873331597</c:v>
                </c:pt>
                <c:pt idx="1920">
                  <c:v>280.2549561303026</c:v>
                </c:pt>
                <c:pt idx="1921">
                  <c:v>306.1860272418231</c:v>
                </c:pt>
                <c:pt idx="1922">
                  <c:v>310.0349722447317</c:v>
                </c:pt>
                <c:pt idx="1923">
                  <c:v>282.6212318024446</c:v>
                </c:pt>
                <c:pt idx="1924">
                  <c:v>269.3016355540543</c:v>
                </c:pt>
                <c:pt idx="1925">
                  <c:v>269.1247086230806</c:v>
                </c:pt>
                <c:pt idx="1926">
                  <c:v>285.9359587653801</c:v>
                </c:pt>
                <c:pt idx="1927">
                  <c:v>303.6992306670546</c:v>
                </c:pt>
                <c:pt idx="1928">
                  <c:v>282.3052621140034</c:v>
                </c:pt>
                <c:pt idx="1929">
                  <c:v>279.8126692943041</c:v>
                </c:pt>
                <c:pt idx="1930">
                  <c:v>248.3143077061823</c:v>
                </c:pt>
                <c:pt idx="1931">
                  <c:v>322.3062716774005</c:v>
                </c:pt>
                <c:pt idx="1932">
                  <c:v>293.6293409048073</c:v>
                </c:pt>
                <c:pt idx="1933">
                  <c:v>285.1479101485739</c:v>
                </c:pt>
                <c:pt idx="1934">
                  <c:v>297.6150987168708</c:v>
                </c:pt>
                <c:pt idx="1935">
                  <c:v>274.1093742316622</c:v>
                </c:pt>
                <c:pt idx="1936">
                  <c:v>300.6084743461239</c:v>
                </c:pt>
                <c:pt idx="1937">
                  <c:v>263.9241030297844</c:v>
                </c:pt>
                <c:pt idx="1938">
                  <c:v>255.2847259897114</c:v>
                </c:pt>
                <c:pt idx="1939">
                  <c:v>290.9213305997531</c:v>
                </c:pt>
                <c:pt idx="1940">
                  <c:v>256.159582234495</c:v>
                </c:pt>
                <c:pt idx="1941">
                  <c:v>274.5525877073784</c:v>
                </c:pt>
                <c:pt idx="1942">
                  <c:v>289.0075205596671</c:v>
                </c:pt>
                <c:pt idx="1943">
                  <c:v>299.5403482821839</c:v>
                </c:pt>
                <c:pt idx="1944">
                  <c:v>289.9634477312339</c:v>
                </c:pt>
                <c:pt idx="1945">
                  <c:v>340.5701065505066</c:v>
                </c:pt>
                <c:pt idx="1946">
                  <c:v>332.0446474819624</c:v>
                </c:pt>
                <c:pt idx="1947">
                  <c:v>320.5008036278658</c:v>
                </c:pt>
                <c:pt idx="1948">
                  <c:v>295.8614198391852</c:v>
                </c:pt>
                <c:pt idx="1949">
                  <c:v>262.3161973546676</c:v>
                </c:pt>
                <c:pt idx="1950">
                  <c:v>324.1680526371552</c:v>
                </c:pt>
                <c:pt idx="1951">
                  <c:v>316.7413302713587</c:v>
                </c:pt>
                <c:pt idx="1952">
                  <c:v>325.5013494844492</c:v>
                </c:pt>
                <c:pt idx="1953">
                  <c:v>297.9694304912387</c:v>
                </c:pt>
                <c:pt idx="1954">
                  <c:v>286.7776862202325</c:v>
                </c:pt>
                <c:pt idx="1955">
                  <c:v>278.6269577817816</c:v>
                </c:pt>
                <c:pt idx="1956">
                  <c:v>296.7135488812472</c:v>
                </c:pt>
                <c:pt idx="1957">
                  <c:v>266.4122544637788</c:v>
                </c:pt>
                <c:pt idx="1958">
                  <c:v>321.5505663897358</c:v>
                </c:pt>
                <c:pt idx="1959">
                  <c:v>298.658726299301</c:v>
                </c:pt>
                <c:pt idx="1960">
                  <c:v>320.0624771742158</c:v>
                </c:pt>
                <c:pt idx="1961">
                  <c:v>295.9776446064215</c:v>
                </c:pt>
                <c:pt idx="1962">
                  <c:v>328.5771015988057</c:v>
                </c:pt>
                <c:pt idx="1963">
                  <c:v>306.7270629740108</c:v>
                </c:pt>
                <c:pt idx="1964">
                  <c:v>272.8488596490104</c:v>
                </c:pt>
                <c:pt idx="1965">
                  <c:v>326.5284838520992</c:v>
                </c:pt>
                <c:pt idx="1966">
                  <c:v>317.8239169035465</c:v>
                </c:pt>
                <c:pt idx="1967">
                  <c:v>296.2628390431956</c:v>
                </c:pt>
                <c:pt idx="1968">
                  <c:v>272.5588509915742</c:v>
                </c:pt>
                <c:pt idx="1969">
                  <c:v>304.542890131915</c:v>
                </c:pt>
                <c:pt idx="1970">
                  <c:v>292.8399014507732</c:v>
                </c:pt>
                <c:pt idx="1971">
                  <c:v>286.3140682068471</c:v>
                </c:pt>
                <c:pt idx="1972">
                  <c:v>281.8256089207842</c:v>
                </c:pt>
                <c:pt idx="1973">
                  <c:v>342.7844192355426</c:v>
                </c:pt>
                <c:pt idx="1974">
                  <c:v>315.1105000568458</c:v>
                </c:pt>
                <c:pt idx="1975">
                  <c:v>305.7583605121246</c:v>
                </c:pt>
                <c:pt idx="1976">
                  <c:v>320.349542755244</c:v>
                </c:pt>
                <c:pt idx="1977">
                  <c:v>288.7107538648987</c:v>
                </c:pt>
                <c:pt idx="1978">
                  <c:v>294.364262172869</c:v>
                </c:pt>
                <c:pt idx="1979">
                  <c:v>320.0497887072593</c:v>
                </c:pt>
                <c:pt idx="1980">
                  <c:v>287.3632767448677</c:v>
                </c:pt>
                <c:pt idx="1981">
                  <c:v>298.951160277002</c:v>
                </c:pt>
                <c:pt idx="1982">
                  <c:v>316.6004998851953</c:v>
                </c:pt>
                <c:pt idx="1983">
                  <c:v>296.9463132002566</c:v>
                </c:pt>
                <c:pt idx="1984">
                  <c:v>281.0824132307524</c:v>
                </c:pt>
                <c:pt idx="1985">
                  <c:v>306.7055983021626</c:v>
                </c:pt>
                <c:pt idx="1986">
                  <c:v>301.9721391105936</c:v>
                </c:pt>
                <c:pt idx="1987">
                  <c:v>257.0679062725906</c:v>
                </c:pt>
                <c:pt idx="1988">
                  <c:v>304.6124592881583</c:v>
                </c:pt>
                <c:pt idx="1989">
                  <c:v>302.9550395114836</c:v>
                </c:pt>
                <c:pt idx="1990">
                  <c:v>330.2864840659108</c:v>
                </c:pt>
                <c:pt idx="1991">
                  <c:v>297.3012177644633</c:v>
                </c:pt>
                <c:pt idx="1992">
                  <c:v>272.4200556226938</c:v>
                </c:pt>
                <c:pt idx="1993">
                  <c:v>316.7985067547039</c:v>
                </c:pt>
                <c:pt idx="1994">
                  <c:v>274.714399029207</c:v>
                </c:pt>
                <c:pt idx="1995">
                  <c:v>292.9530795160836</c:v>
                </c:pt>
                <c:pt idx="1996">
                  <c:v>284.0212441517677</c:v>
                </c:pt>
                <c:pt idx="1997">
                  <c:v>310.252285398325</c:v>
                </c:pt>
                <c:pt idx="1998">
                  <c:v>292.281623387081</c:v>
                </c:pt>
                <c:pt idx="1999">
                  <c:v>310.3794996795442</c:v>
                </c:pt>
                <c:pt idx="2000">
                  <c:v>308.4298220914262</c:v>
                </c:pt>
                <c:pt idx="2001">
                  <c:v>319.5278314344652</c:v>
                </c:pt>
                <c:pt idx="2002">
                  <c:v>305.4974325544688</c:v>
                </c:pt>
                <c:pt idx="2003">
                  <c:v>305.5708055425525</c:v>
                </c:pt>
                <c:pt idx="2004">
                  <c:v>297.5089082016801</c:v>
                </c:pt>
                <c:pt idx="2005">
                  <c:v>269.4022828852242</c:v>
                </c:pt>
                <c:pt idx="2006">
                  <c:v>301.5758594929239</c:v>
                </c:pt>
                <c:pt idx="2007">
                  <c:v>276.4722710926752</c:v>
                </c:pt>
                <c:pt idx="2008">
                  <c:v>286.5036973832126</c:v>
                </c:pt>
                <c:pt idx="2009">
                  <c:v>307.6269474831016</c:v>
                </c:pt>
                <c:pt idx="2010">
                  <c:v>307.6257394513189</c:v>
                </c:pt>
                <c:pt idx="2011">
                  <c:v>307.625673588995</c:v>
                </c:pt>
                <c:pt idx="2012">
                  <c:v>319.6817371946159</c:v>
                </c:pt>
                <c:pt idx="2013">
                  <c:v>304.6021963715763</c:v>
                </c:pt>
                <c:pt idx="2014">
                  <c:v>289.5356947534393</c:v>
                </c:pt>
                <c:pt idx="2015">
                  <c:v>301.5502154132429</c:v>
                </c:pt>
                <c:pt idx="2016">
                  <c:v>312.625040935406</c:v>
                </c:pt>
                <c:pt idx="2017">
                  <c:v>308.5901660598967</c:v>
                </c:pt>
                <c:pt idx="2018">
                  <c:v>299.523573790599</c:v>
                </c:pt>
                <c:pt idx="2019">
                  <c:v>258.2962746753013</c:v>
                </c:pt>
                <c:pt idx="2020">
                  <c:v>321.6304394205102</c:v>
                </c:pt>
                <c:pt idx="2021">
                  <c:v>290.4429260701812</c:v>
                </c:pt>
                <c:pt idx="2022">
                  <c:v>311.5551010185014</c:v>
                </c:pt>
                <c:pt idx="2023">
                  <c:v>301.4911476020089</c:v>
                </c:pt>
                <c:pt idx="2024">
                  <c:v>315.5525450410574</c:v>
                </c:pt>
                <c:pt idx="2025">
                  <c:v>320.5442789354971</c:v>
                </c:pt>
                <c:pt idx="2026">
                  <c:v>323.5545947995423</c:v>
                </c:pt>
                <c:pt idx="2027">
                  <c:v>339.6292099266846</c:v>
                </c:pt>
                <c:pt idx="2028">
                  <c:v>295.377288636741</c:v>
                </c:pt>
                <c:pt idx="2029">
                  <c:v>289.3242000238273</c:v>
                </c:pt>
                <c:pt idx="2030">
                  <c:v>309.4396267228303</c:v>
                </c:pt>
                <c:pt idx="2031">
                  <c:v>327.5005754906812</c:v>
                </c:pt>
                <c:pt idx="2032">
                  <c:v>344.5720778188233</c:v>
                </c:pt>
                <c:pt idx="2033">
                  <c:v>299.3224165777984</c:v>
                </c:pt>
                <c:pt idx="2034">
                  <c:v>300.312377857982</c:v>
                </c:pt>
                <c:pt idx="2035">
                  <c:v>277.1774239396024</c:v>
                </c:pt>
                <c:pt idx="2036">
                  <c:v>313.3531572872632</c:v>
                </c:pt>
                <c:pt idx="2037">
                  <c:v>312.3256187241856</c:v>
                </c:pt>
                <c:pt idx="2038">
                  <c:v>319.3516481954467</c:v>
                </c:pt>
                <c:pt idx="2039">
                  <c:v>298.2109835992966</c:v>
                </c:pt>
                <c:pt idx="2040">
                  <c:v>326.3164341089624</c:v>
                </c:pt>
                <c:pt idx="2041">
                  <c:v>330.341096430457</c:v>
                </c:pt>
                <c:pt idx="2042">
                  <c:v>322.3082757789406</c:v>
                </c:pt>
                <c:pt idx="2043">
                  <c:v>321.2776046019213</c:v>
                </c:pt>
                <c:pt idx="2044">
                  <c:v>338.3274948982668</c:v>
                </c:pt>
                <c:pt idx="2045">
                  <c:v>320.2426072610772</c:v>
                </c:pt>
                <c:pt idx="2046">
                  <c:v>333.2831931784522</c:v>
                </c:pt>
                <c:pt idx="2047">
                  <c:v>320.1975653627137</c:v>
                </c:pt>
                <c:pt idx="2048">
                  <c:v>293.0137376139344</c:v>
                </c:pt>
                <c:pt idx="2049">
                  <c:v>295.0299637014338</c:v>
                </c:pt>
                <c:pt idx="2050">
                  <c:v>288.9714888080022</c:v>
                </c:pt>
                <c:pt idx="2051">
                  <c:v>332.185624841457</c:v>
                </c:pt>
                <c:pt idx="2052">
                  <c:v>310.0546235880663</c:v>
                </c:pt>
                <c:pt idx="2053">
                  <c:v>312.0153139730139</c:v>
                </c:pt>
                <c:pt idx="2054">
                  <c:v>318.0511871010623</c:v>
                </c:pt>
                <c:pt idx="2055">
                  <c:v>322.0633245459102</c:v>
                </c:pt>
                <c:pt idx="2056">
                  <c:v>341.1517568279817</c:v>
                </c:pt>
                <c:pt idx="2057">
                  <c:v>318.0059783828064</c:v>
                </c:pt>
                <c:pt idx="2058">
                  <c:v>331.0534226653421</c:v>
                </c:pt>
                <c:pt idx="2059">
                  <c:v>300.8557130831615</c:v>
                </c:pt>
                <c:pt idx="2060">
                  <c:v>299.8421572975914</c:v>
                </c:pt>
                <c:pt idx="2061">
                  <c:v>330.9905471771368</c:v>
                </c:pt>
                <c:pt idx="2062">
                  <c:v>360.1098853266277</c:v>
                </c:pt>
                <c:pt idx="2063">
                  <c:v>362.1056972984614</c:v>
                </c:pt>
                <c:pt idx="2064">
                  <c:v>335.9537838339088</c:v>
                </c:pt>
                <c:pt idx="2065">
                  <c:v>297.7449565297967</c:v>
                </c:pt>
                <c:pt idx="2066">
                  <c:v>325.8618796397784</c:v>
                </c:pt>
                <c:pt idx="2067">
                  <c:v>335.899820064109</c:v>
                </c:pt>
                <c:pt idx="2068">
                  <c:v>317.8066182107764</c:v>
                </c:pt>
                <c:pt idx="2069">
                  <c:v>362.0024335223707</c:v>
                </c:pt>
                <c:pt idx="2070">
                  <c:v>316.7309326894802</c:v>
                </c:pt>
                <c:pt idx="2071">
                  <c:v>345.8820146286096</c:v>
                </c:pt>
                <c:pt idx="2072">
                  <c:v>342.8308901386723</c:v>
                </c:pt>
                <c:pt idx="2073">
                  <c:v>330.7436987345696</c:v>
                </c:pt>
                <c:pt idx="2074">
                  <c:v>338.8173179277646</c:v>
                </c:pt>
                <c:pt idx="2075">
                  <c:v>338.7865283189502</c:v>
                </c:pt>
                <c:pt idx="2076">
                  <c:v>337.7512936526921</c:v>
                </c:pt>
                <c:pt idx="2077">
                  <c:v>352.7935285428651</c:v>
                </c:pt>
                <c:pt idx="2078">
                  <c:v>329.6662661901703</c:v>
                </c:pt>
                <c:pt idx="2079">
                  <c:v>314.5432672096462</c:v>
                </c:pt>
                <c:pt idx="2080">
                  <c:v>345.712783317435</c:v>
                </c:pt>
                <c:pt idx="2081">
                  <c:v>324.5764846941144</c:v>
                </c:pt>
                <c:pt idx="2082">
                  <c:v>332.5939307429451</c:v>
                </c:pt>
                <c:pt idx="2083">
                  <c:v>311.4506472325388</c:v>
                </c:pt>
                <c:pt idx="2084">
                  <c:v>371.746827771782</c:v>
                </c:pt>
                <c:pt idx="2085">
                  <c:v>352.6122581165397</c:v>
                </c:pt>
                <c:pt idx="2086">
                  <c:v>337.5372228880036</c:v>
                </c:pt>
                <c:pt idx="2087">
                  <c:v>323.4508334109861</c:v>
                </c:pt>
                <c:pt idx="2088">
                  <c:v>343.5120319657833</c:v>
                </c:pt>
                <c:pt idx="2089">
                  <c:v>347.5221185966924</c:v>
                </c:pt>
                <c:pt idx="2090">
                  <c:v>289.207616621145</c:v>
                </c:pt>
                <c:pt idx="2091">
                  <c:v>338.4178187265308</c:v>
                </c:pt>
                <c:pt idx="2092">
                  <c:v>377.5952365408572</c:v>
                </c:pt>
                <c:pt idx="2093">
                  <c:v>329.3281087326829</c:v>
                </c:pt>
                <c:pt idx="2094">
                  <c:v>326.3058794813876</c:v>
                </c:pt>
                <c:pt idx="2095">
                  <c:v>345.363473264372</c:v>
                </c:pt>
                <c:pt idx="2096">
                  <c:v>327.269423077097</c:v>
                </c:pt>
                <c:pt idx="2097">
                  <c:v>360.4184955123322</c:v>
                </c:pt>
                <c:pt idx="2098">
                  <c:v>333.2489658200651</c:v>
                </c:pt>
                <c:pt idx="2099">
                  <c:v>332.2116713967817</c:v>
                </c:pt>
                <c:pt idx="2100">
                  <c:v>352.3070549462271</c:v>
                </c:pt>
                <c:pt idx="2101">
                  <c:v>367.3608827467007</c:v>
                </c:pt>
                <c:pt idx="2102">
                  <c:v>319.1047723583414</c:v>
                </c:pt>
                <c:pt idx="2103">
                  <c:v>376.3645346115292</c:v>
                </c:pt>
                <c:pt idx="2104">
                  <c:v>347.2165337856077</c:v>
                </c:pt>
                <c:pt idx="2105">
                  <c:v>328.0840956094758</c:v>
                </c:pt>
                <c:pt idx="2106">
                  <c:v>311.9666905316956</c:v>
                </c:pt>
                <c:pt idx="2107">
                  <c:v>349.1354983077944</c:v>
                </c:pt>
                <c:pt idx="2108">
                  <c:v>370.2272341381725</c:v>
                </c:pt>
                <c:pt idx="2109">
                  <c:v>359.1331880111806</c:v>
                </c:pt>
                <c:pt idx="2110">
                  <c:v>324.9354132646515</c:v>
                </c:pt>
                <c:pt idx="2111">
                  <c:v>336.9760016568566</c:v>
                </c:pt>
                <c:pt idx="2112">
                  <c:v>370.1342384385545</c:v>
                </c:pt>
                <c:pt idx="2113">
                  <c:v>335.9188299648852</c:v>
                </c:pt>
                <c:pt idx="2114">
                  <c:v>333.8850761536711</c:v>
                </c:pt>
                <c:pt idx="2115">
                  <c:v>362.008371266227</c:v>
                </c:pt>
                <c:pt idx="2116">
                  <c:v>341.8901700271624</c:v>
                </c:pt>
                <c:pt idx="2117">
                  <c:v>364.9809605248014</c:v>
                </c:pt>
                <c:pt idx="2118">
                  <c:v>378.0064617165172</c:v>
                </c:pt>
                <c:pt idx="2119">
                  <c:v>374.9861295754367</c:v>
                </c:pt>
                <c:pt idx="2120">
                  <c:v>350.8583818085926</c:v>
                </c:pt>
                <c:pt idx="2121">
                  <c:v>374.9533116629372</c:v>
                </c:pt>
                <c:pt idx="2122">
                  <c:v>351.7859422625697</c:v>
                </c:pt>
                <c:pt idx="2123">
                  <c:v>391.9772520428946</c:v>
                </c:pt>
                <c:pt idx="2124">
                  <c:v>337.6900173096872</c:v>
                </c:pt>
                <c:pt idx="2125">
                  <c:v>369.8137408220274</c:v>
                </c:pt>
                <c:pt idx="2126">
                  <c:v>363.7480913538354</c:v>
                </c:pt>
                <c:pt idx="2127">
                  <c:v>389.8057170517839</c:v>
                </c:pt>
                <c:pt idx="2128">
                  <c:v>354.7053564754066</c:v>
                </c:pt>
                <c:pt idx="2129">
                  <c:v>408.7896391005468</c:v>
                </c:pt>
                <c:pt idx="2130">
                  <c:v>346.6330272866725</c:v>
                </c:pt>
                <c:pt idx="2131">
                  <c:v>419.7989939922025</c:v>
                </c:pt>
                <c:pt idx="2132">
                  <c:v>378.6673950603615</c:v>
                </c:pt>
                <c:pt idx="2133">
                  <c:v>396.674148152511</c:v>
                </c:pt>
                <c:pt idx="2134">
                  <c:v>372.5932286504635</c:v>
                </c:pt>
                <c:pt idx="2135">
                  <c:v>380.5620609316833</c:v>
                </c:pt>
                <c:pt idx="2136">
                  <c:v>382.5625175947714</c:v>
                </c:pt>
                <c:pt idx="2137">
                  <c:v>383.5293485121189</c:v>
                </c:pt>
                <c:pt idx="2138">
                  <c:v>392.5413118328722</c:v>
                </c:pt>
                <c:pt idx="2139">
                  <c:v>357.4161945130815</c:v>
                </c:pt>
                <c:pt idx="2140">
                  <c:v>386.4615880138133</c:v>
                </c:pt>
                <c:pt idx="2141">
                  <c:v>383.4283966080166</c:v>
                </c:pt>
                <c:pt idx="2142">
                  <c:v>388.4271227969246</c:v>
                </c:pt>
                <c:pt idx="2143">
                  <c:v>390.4141021781516</c:v>
                </c:pt>
                <c:pt idx="2144">
                  <c:v>370.3265779584128</c:v>
                </c:pt>
                <c:pt idx="2145">
                  <c:v>397.3616538946728</c:v>
                </c:pt>
                <c:pt idx="2146">
                  <c:v>410.3735310970595</c:v>
                </c:pt>
                <c:pt idx="2147">
                  <c:v>384.2755689767022</c:v>
                </c:pt>
                <c:pt idx="2148">
                  <c:v>414.3418782529916</c:v>
                </c:pt>
                <c:pt idx="2149">
                  <c:v>387.2253326699906</c:v>
                </c:pt>
                <c:pt idx="2150">
                  <c:v>417.2882906056712</c:v>
                </c:pt>
                <c:pt idx="2151">
                  <c:v>415.2376129294846</c:v>
                </c:pt>
                <c:pt idx="2152">
                  <c:v>397.1712813390657</c:v>
                </c:pt>
                <c:pt idx="2153">
                  <c:v>396.1232015537038</c:v>
                </c:pt>
                <c:pt idx="2154">
                  <c:v>397.1357548398061</c:v>
                </c:pt>
                <c:pt idx="2155">
                  <c:v>421.1535598592889</c:v>
                </c:pt>
                <c:pt idx="2156">
                  <c:v>427.1385530546898</c:v>
                </c:pt>
                <c:pt idx="2157">
                  <c:v>444.1282119022622</c:v>
                </c:pt>
                <c:pt idx="2158">
                  <c:v>436.111475143558</c:v>
                </c:pt>
                <c:pt idx="2159">
                  <c:v>407.009892568537</c:v>
                </c:pt>
                <c:pt idx="2160">
                  <c:v>447.0712185430069</c:v>
                </c:pt>
                <c:pt idx="2161">
                  <c:v>450.048630300427</c:v>
                </c:pt>
                <c:pt idx="2162">
                  <c:v>403.9075501848343</c:v>
                </c:pt>
                <c:pt idx="2163">
                  <c:v>409.8913988872719</c:v>
                </c:pt>
                <c:pt idx="2164">
                  <c:v>432.9287424493822</c:v>
                </c:pt>
                <c:pt idx="2165">
                  <c:v>465.9788441631895</c:v>
                </c:pt>
                <c:pt idx="2166">
                  <c:v>460.9303348256012</c:v>
                </c:pt>
                <c:pt idx="2167">
                  <c:v>430.8164553205151</c:v>
                </c:pt>
                <c:pt idx="2168">
                  <c:v>484.9377115211734</c:v>
                </c:pt>
                <c:pt idx="2169">
                  <c:v>460.864276226811</c:v>
                </c:pt>
                <c:pt idx="2170">
                  <c:v>483.8655119210396</c:v>
                </c:pt>
                <c:pt idx="2171">
                  <c:v>461.780785832688</c:v>
                </c:pt>
                <c:pt idx="2172">
                  <c:v>457.7626856075161</c:v>
                </c:pt>
                <c:pt idx="2173">
                  <c:v>491.7895370367095</c:v>
                </c:pt>
                <c:pt idx="2174">
                  <c:v>474.7292234530527</c:v>
                </c:pt>
                <c:pt idx="2175">
                  <c:v>494.7230397634211</c:v>
                </c:pt>
                <c:pt idx="2176">
                  <c:v>460.6261101268233</c:v>
                </c:pt>
                <c:pt idx="2177">
                  <c:v>528.7624122980342</c:v>
                </c:pt>
                <c:pt idx="2178">
                  <c:v>522.714930227891</c:v>
                </c:pt>
                <c:pt idx="2179">
                  <c:v>528.7165183000977</c:v>
                </c:pt>
                <c:pt idx="2180">
                  <c:v>498.5896276852108</c:v>
                </c:pt>
                <c:pt idx="2181">
                  <c:v>475.528467197343</c:v>
                </c:pt>
                <c:pt idx="2182">
                  <c:v>524.5752437636086</c:v>
                </c:pt>
                <c:pt idx="2183">
                  <c:v>521.5564992874853</c:v>
                </c:pt>
                <c:pt idx="2184">
                  <c:v>555.6114654872529</c:v>
                </c:pt>
                <c:pt idx="2185">
                  <c:v>501.4398419621431</c:v>
                </c:pt>
                <c:pt idx="2186">
                  <c:v>485.3567202027405</c:v>
                </c:pt>
                <c:pt idx="2187">
                  <c:v>479.3113089333776</c:v>
                </c:pt>
                <c:pt idx="2188">
                  <c:v>526.3711856430575</c:v>
                </c:pt>
                <c:pt idx="2189">
                  <c:v>503.3043871622636</c:v>
                </c:pt>
                <c:pt idx="2190">
                  <c:v>554.3752665810872</c:v>
                </c:pt>
                <c:pt idx="2191">
                  <c:v>552.3329283682704</c:v>
                </c:pt>
                <c:pt idx="2192">
                  <c:v>546.270371614552</c:v>
                </c:pt>
                <c:pt idx="2193">
                  <c:v>551.242657308478</c:v>
                </c:pt>
                <c:pt idx="2194">
                  <c:v>535.1655038403184</c:v>
                </c:pt>
                <c:pt idx="2195">
                  <c:v>582.2051381991936</c:v>
                </c:pt>
                <c:pt idx="2196">
                  <c:v>538.085393516359</c:v>
                </c:pt>
                <c:pt idx="2197">
                  <c:v>559.0719863268345</c:v>
                </c:pt>
                <c:pt idx="2198">
                  <c:v>597.0861949559626</c:v>
                </c:pt>
                <c:pt idx="2199">
                  <c:v>586.0156135950024</c:v>
                </c:pt>
                <c:pt idx="2200">
                  <c:v>597.9595442219434</c:v>
                </c:pt>
                <c:pt idx="2201">
                  <c:v>605.9322104655276</c:v>
                </c:pt>
                <c:pt idx="2202">
                  <c:v>552.7736637359276</c:v>
                </c:pt>
                <c:pt idx="2203">
                  <c:v>608.822469138579</c:v>
                </c:pt>
                <c:pt idx="2204">
                  <c:v>630.8153373780482</c:v>
                </c:pt>
                <c:pt idx="2205">
                  <c:v>633.743777240701</c:v>
                </c:pt>
                <c:pt idx="2206">
                  <c:v>635.6644347304031</c:v>
                </c:pt>
                <c:pt idx="2207">
                  <c:v>641.5950532052684</c:v>
                </c:pt>
                <c:pt idx="2208">
                  <c:v>634.524260743848</c:v>
                </c:pt>
                <c:pt idx="2209">
                  <c:v>601.3473283386684</c:v>
                </c:pt>
                <c:pt idx="2210">
                  <c:v>622.3183509085641</c:v>
                </c:pt>
                <c:pt idx="2211">
                  <c:v>596.208812357831</c:v>
                </c:pt>
                <c:pt idx="2212">
                  <c:v>658.1879548339105</c:v>
                </c:pt>
                <c:pt idx="2213">
                  <c:v>672.1891863139466</c:v>
                </c:pt>
                <c:pt idx="2214">
                  <c:v>680.0857758558795</c:v>
                </c:pt>
                <c:pt idx="2215">
                  <c:v>622.8900810463345</c:v>
                </c:pt>
                <c:pt idx="2216">
                  <c:v>608.735692266777</c:v>
                </c:pt>
                <c:pt idx="2217">
                  <c:v>637.7566747551632</c:v>
                </c:pt>
                <c:pt idx="2218">
                  <c:v>642.6279845078101</c:v>
                </c:pt>
                <c:pt idx="2219">
                  <c:v>658.5044840849204</c:v>
                </c:pt>
                <c:pt idx="2220">
                  <c:v>702.6021110727135</c:v>
                </c:pt>
                <c:pt idx="2221">
                  <c:v>634.3131930062775</c:v>
                </c:pt>
                <c:pt idx="2222">
                  <c:v>744.533677658018</c:v>
                </c:pt>
                <c:pt idx="2223">
                  <c:v>733.2946815494085</c:v>
                </c:pt>
                <c:pt idx="2224">
                  <c:v>729.3102802094304</c:v>
                </c:pt>
                <c:pt idx="2225">
                  <c:v>688.1316291365364</c:v>
                </c:pt>
                <c:pt idx="2226">
                  <c:v>701.053946757931</c:v>
                </c:pt>
                <c:pt idx="2227">
                  <c:v>722.0243594224044</c:v>
                </c:pt>
                <c:pt idx="2228">
                  <c:v>709.955742254635</c:v>
                </c:pt>
                <c:pt idx="2229">
                  <c:v>723.9253153516296</c:v>
                </c:pt>
                <c:pt idx="2230">
                  <c:v>687.7692610141784</c:v>
                </c:pt>
                <c:pt idx="2231">
                  <c:v>724.8164045526945</c:v>
                </c:pt>
                <c:pt idx="2232">
                  <c:v>684.698549645758</c:v>
                </c:pt>
                <c:pt idx="2233">
                  <c:v>669.6452445914729</c:v>
                </c:pt>
                <c:pt idx="2234">
                  <c:v>754.8125859836914</c:v>
                </c:pt>
                <c:pt idx="2235">
                  <c:v>713.7193162969075</c:v>
                </c:pt>
                <c:pt idx="2236">
                  <c:v>780.8534174749253</c:v>
                </c:pt>
                <c:pt idx="2237">
                  <c:v>770.732506707306</c:v>
                </c:pt>
                <c:pt idx="2238">
                  <c:v>763.772923266892</c:v>
                </c:pt>
                <c:pt idx="2239">
                  <c:v>736.6819189600995</c:v>
                </c:pt>
                <c:pt idx="2240">
                  <c:v>801.8349928225787</c:v>
                </c:pt>
                <c:pt idx="2241">
                  <c:v>810.8500734436932</c:v>
                </c:pt>
                <c:pt idx="2242">
                  <c:v>807.8708134853114</c:v>
                </c:pt>
                <c:pt idx="2243">
                  <c:v>801.8639238110175</c:v>
                </c:pt>
                <c:pt idx="2244">
                  <c:v>771.8566946229006</c:v>
                </c:pt>
                <c:pt idx="2245">
                  <c:v>813.9451486287121</c:v>
                </c:pt>
                <c:pt idx="2246">
                  <c:v>829.9945910193434</c:v>
                </c:pt>
                <c:pt idx="2247">
                  <c:v>851.0418157214605</c:v>
                </c:pt>
                <c:pt idx="2248">
                  <c:v>925.2722257554043</c:v>
                </c:pt>
                <c:pt idx="2249">
                  <c:v>891.1947078029968</c:v>
                </c:pt>
                <c:pt idx="2250">
                  <c:v>915.2866072611495</c:v>
                </c:pt>
                <c:pt idx="2251">
                  <c:v>978.4282941023944</c:v>
                </c:pt>
                <c:pt idx="2252">
                  <c:v>1030.532115872275</c:v>
                </c:pt>
                <c:pt idx="2253">
                  <c:v>1044.61363379552</c:v>
                </c:pt>
                <c:pt idx="2254">
                  <c:v>1105.765213919812</c:v>
                </c:pt>
                <c:pt idx="2255">
                  <c:v>1154.888536184475</c:v>
                </c:pt>
                <c:pt idx="2256">
                  <c:v>1208.989073817523</c:v>
                </c:pt>
                <c:pt idx="2257">
                  <c:v>1286.160129003265</c:v>
                </c:pt>
                <c:pt idx="2258">
                  <c:v>1353.308401432316</c:v>
                </c:pt>
                <c:pt idx="2259">
                  <c:v>1512.67389211801</c:v>
                </c:pt>
                <c:pt idx="2260">
                  <c:v>1627.872160412572</c:v>
                </c:pt>
                <c:pt idx="2261">
                  <c:v>1717.074037379155</c:v>
                </c:pt>
                <c:pt idx="2262">
                  <c:v>1894.465316643038</c:v>
                </c:pt>
                <c:pt idx="2263">
                  <c:v>2047.755662580497</c:v>
                </c:pt>
                <c:pt idx="2264">
                  <c:v>2115.920573774022</c:v>
                </c:pt>
                <c:pt idx="2265">
                  <c:v>2500.694569258714</c:v>
                </c:pt>
                <c:pt idx="2266">
                  <c:v>2665.020239804333</c:v>
                </c:pt>
                <c:pt idx="2267">
                  <c:v>2980.671038038503</c:v>
                </c:pt>
                <c:pt idx="2268">
                  <c:v>3313.301900377464</c:v>
                </c:pt>
                <c:pt idx="2269">
                  <c:v>3497.710091920684</c:v>
                </c:pt>
                <c:pt idx="2270">
                  <c:v>3923.560126680308</c:v>
                </c:pt>
                <c:pt idx="2271">
                  <c:v>4270.285607407157</c:v>
                </c:pt>
                <c:pt idx="2272">
                  <c:v>4776.26819643861</c:v>
                </c:pt>
                <c:pt idx="2273">
                  <c:v>5283.270571296187</c:v>
                </c:pt>
                <c:pt idx="2274">
                  <c:v>5643.008733907152</c:v>
                </c:pt>
                <c:pt idx="2275">
                  <c:v>6171.054880981976</c:v>
                </c:pt>
                <c:pt idx="2276">
                  <c:v>6812.35528176828</c:v>
                </c:pt>
                <c:pt idx="2277">
                  <c:v>7345.429148308086</c:v>
                </c:pt>
                <c:pt idx="2278">
                  <c:v>8213.18309213224</c:v>
                </c:pt>
                <c:pt idx="2279">
                  <c:v>8817.377869308335</c:v>
                </c:pt>
                <c:pt idx="2280">
                  <c:v>9575.8877063462</c:v>
                </c:pt>
                <c:pt idx="2281">
                  <c:v>10482.7104135769</c:v>
                </c:pt>
                <c:pt idx="2282">
                  <c:v>11282.31781801521</c:v>
                </c:pt>
                <c:pt idx="2283">
                  <c:v>12363.46543154615</c:v>
                </c:pt>
                <c:pt idx="2284">
                  <c:v>13017.8133468473</c:v>
                </c:pt>
                <c:pt idx="2285">
                  <c:v>14195.17503728825</c:v>
                </c:pt>
                <c:pt idx="2286">
                  <c:v>15001.78294062845</c:v>
                </c:pt>
                <c:pt idx="2287">
                  <c:v>16030.84421907676</c:v>
                </c:pt>
                <c:pt idx="2288">
                  <c:v>16977.75384101992</c:v>
                </c:pt>
                <c:pt idx="2289">
                  <c:v>17977.76055993218</c:v>
                </c:pt>
                <c:pt idx="2290">
                  <c:v>19222.24894099093</c:v>
                </c:pt>
                <c:pt idx="2291">
                  <c:v>20260.392381184</c:v>
                </c:pt>
                <c:pt idx="2292">
                  <c:v>21128.14379670233</c:v>
                </c:pt>
                <c:pt idx="2293">
                  <c:v>22041.9689349551</c:v>
                </c:pt>
                <c:pt idx="2294">
                  <c:v>23151.25288996468</c:v>
                </c:pt>
                <c:pt idx="2295">
                  <c:v>23990.95488508886</c:v>
                </c:pt>
                <c:pt idx="2296">
                  <c:v>24797.59999508918</c:v>
                </c:pt>
                <c:pt idx="2297">
                  <c:v>25687.38553675443</c:v>
                </c:pt>
                <c:pt idx="2298">
                  <c:v>26319.74946841216</c:v>
                </c:pt>
                <c:pt idx="2299">
                  <c:v>27117.39432822231</c:v>
                </c:pt>
                <c:pt idx="2300">
                  <c:v>27819.83607284991</c:v>
                </c:pt>
                <c:pt idx="2301">
                  <c:v>28219.76751635102</c:v>
                </c:pt>
                <c:pt idx="2302">
                  <c:v>28938.24265419316</c:v>
                </c:pt>
                <c:pt idx="2303">
                  <c:v>29164.76947520216</c:v>
                </c:pt>
                <c:pt idx="2304">
                  <c:v>29370.33190921022</c:v>
                </c:pt>
                <c:pt idx="2305">
                  <c:v>29373.45224391362</c:v>
                </c:pt>
                <c:pt idx="2306">
                  <c:v>29619.02359796156</c:v>
                </c:pt>
                <c:pt idx="2307">
                  <c:v>29934.72375561965</c:v>
                </c:pt>
                <c:pt idx="2308">
                  <c:v>29576.22016065232</c:v>
                </c:pt>
                <c:pt idx="2309">
                  <c:v>29074.37572707521</c:v>
                </c:pt>
                <c:pt idx="2310">
                  <c:v>29017.37983423033</c:v>
                </c:pt>
                <c:pt idx="2311">
                  <c:v>28317.23537489996</c:v>
                </c:pt>
                <c:pt idx="2312">
                  <c:v>27864.48377589645</c:v>
                </c:pt>
                <c:pt idx="2313">
                  <c:v>27350.60147992784</c:v>
                </c:pt>
                <c:pt idx="2314">
                  <c:v>26681.4922953995</c:v>
                </c:pt>
                <c:pt idx="2315">
                  <c:v>26100.52420168861</c:v>
                </c:pt>
                <c:pt idx="2316">
                  <c:v>25186.89118435293</c:v>
                </c:pt>
                <c:pt idx="2317">
                  <c:v>24480.65965795162</c:v>
                </c:pt>
                <c:pt idx="2318">
                  <c:v>23058.14345770774</c:v>
                </c:pt>
                <c:pt idx="2319">
                  <c:v>22454.09707229242</c:v>
                </c:pt>
                <c:pt idx="2320">
                  <c:v>21558.493774087</c:v>
                </c:pt>
                <c:pt idx="2321">
                  <c:v>20600.84308277755</c:v>
                </c:pt>
                <c:pt idx="2322">
                  <c:v>19473.83184267304</c:v>
                </c:pt>
                <c:pt idx="2323">
                  <c:v>18661.38447143436</c:v>
                </c:pt>
                <c:pt idx="2324">
                  <c:v>17420.18050550726</c:v>
                </c:pt>
                <c:pt idx="2325">
                  <c:v>16468.4916766535</c:v>
                </c:pt>
                <c:pt idx="2326">
                  <c:v>15476.71447073372</c:v>
                </c:pt>
                <c:pt idx="2327">
                  <c:v>14355.68727371453</c:v>
                </c:pt>
                <c:pt idx="2328">
                  <c:v>13300.84665896755</c:v>
                </c:pt>
                <c:pt idx="2329">
                  <c:v>12384.18319874046</c:v>
                </c:pt>
                <c:pt idx="2330">
                  <c:v>11392.4081597108</c:v>
                </c:pt>
                <c:pt idx="2331">
                  <c:v>10344.53743636009</c:v>
                </c:pt>
                <c:pt idx="2332">
                  <c:v>9456.967013953845</c:v>
                </c:pt>
                <c:pt idx="2333">
                  <c:v>8978.117098786633</c:v>
                </c:pt>
                <c:pt idx="2334">
                  <c:v>8025.43286892173</c:v>
                </c:pt>
                <c:pt idx="2335">
                  <c:v>7352.225868922688</c:v>
                </c:pt>
                <c:pt idx="2336">
                  <c:v>6682.009671892523</c:v>
                </c:pt>
                <c:pt idx="2337">
                  <c:v>6076.935702045015</c:v>
                </c:pt>
                <c:pt idx="2338">
                  <c:v>5341.630493560376</c:v>
                </c:pt>
                <c:pt idx="2339">
                  <c:v>4889.837770963956</c:v>
                </c:pt>
                <c:pt idx="2340">
                  <c:v>4467.087232414981</c:v>
                </c:pt>
                <c:pt idx="2341">
                  <c:v>3872.036222948216</c:v>
                </c:pt>
                <c:pt idx="2342">
                  <c:v>3524.419555518222</c:v>
                </c:pt>
                <c:pt idx="2343">
                  <c:v>3171.793089863991</c:v>
                </c:pt>
                <c:pt idx="2344">
                  <c:v>2797.135991298225</c:v>
                </c:pt>
                <c:pt idx="2345">
                  <c:v>2482.573599600807</c:v>
                </c:pt>
                <c:pt idx="2346">
                  <c:v>2223.106409653401</c:v>
                </c:pt>
                <c:pt idx="2347">
                  <c:v>1893.527917135391</c:v>
                </c:pt>
                <c:pt idx="2348">
                  <c:v>1782.337387700843</c:v>
                </c:pt>
                <c:pt idx="2349">
                  <c:v>1576.96910919546</c:v>
                </c:pt>
                <c:pt idx="2350">
                  <c:v>1462.780188877104</c:v>
                </c:pt>
                <c:pt idx="2351">
                  <c:v>1285.465740310586</c:v>
                </c:pt>
                <c:pt idx="2352">
                  <c:v>1085.096786422101</c:v>
                </c:pt>
                <c:pt idx="2353">
                  <c:v>1051.053153770341</c:v>
                </c:pt>
                <c:pt idx="2354">
                  <c:v>900.7659310546785</c:v>
                </c:pt>
                <c:pt idx="2355">
                  <c:v>821.6296466945435</c:v>
                </c:pt>
                <c:pt idx="2356">
                  <c:v>714.4505954463166</c:v>
                </c:pt>
                <c:pt idx="2357">
                  <c:v>711.4556668417473</c:v>
                </c:pt>
                <c:pt idx="2358">
                  <c:v>631.298632916972</c:v>
                </c:pt>
                <c:pt idx="2359">
                  <c:v>589.228327146565</c:v>
                </c:pt>
                <c:pt idx="2360">
                  <c:v>548.1505570169084</c:v>
                </c:pt>
                <c:pt idx="2361">
                  <c:v>523.104456066336</c:v>
                </c:pt>
                <c:pt idx="2362">
                  <c:v>479.0254700336448</c:v>
                </c:pt>
                <c:pt idx="2363">
                  <c:v>416.9141585510372</c:v>
                </c:pt>
                <c:pt idx="2364">
                  <c:v>470.0081176096706</c:v>
                </c:pt>
                <c:pt idx="2365">
                  <c:v>417.9159592622607</c:v>
                </c:pt>
                <c:pt idx="2366">
                  <c:v>408.9001453300996</c:v>
                </c:pt>
                <c:pt idx="2367">
                  <c:v>410.9105335979625</c:v>
                </c:pt>
                <c:pt idx="2368">
                  <c:v>394.8722229352608</c:v>
                </c:pt>
                <c:pt idx="2369">
                  <c:v>359.8179426384255</c:v>
                </c:pt>
                <c:pt idx="2370">
                  <c:v>380.8336799535944</c:v>
                </c:pt>
                <c:pt idx="2371">
                  <c:v>347.7852627944027</c:v>
                </c:pt>
                <c:pt idx="2372">
                  <c:v>345.7725766220406</c:v>
                </c:pt>
                <c:pt idx="2373">
                  <c:v>331.752689726409</c:v>
                </c:pt>
                <c:pt idx="2374">
                  <c:v>367.8144429893898</c:v>
                </c:pt>
                <c:pt idx="2375">
                  <c:v>349.7785840901255</c:v>
                </c:pt>
                <c:pt idx="2376">
                  <c:v>343.7814334114038</c:v>
                </c:pt>
                <c:pt idx="2377">
                  <c:v>340.7540472245803</c:v>
                </c:pt>
                <c:pt idx="2378">
                  <c:v>354.7908253987941</c:v>
                </c:pt>
                <c:pt idx="2379">
                  <c:v>302.6935209552692</c:v>
                </c:pt>
                <c:pt idx="2380">
                  <c:v>339.7660444798432</c:v>
                </c:pt>
                <c:pt idx="2381">
                  <c:v>348.7740324267512</c:v>
                </c:pt>
                <c:pt idx="2382">
                  <c:v>331.7273794453641</c:v>
                </c:pt>
                <c:pt idx="2383">
                  <c:v>330.726273879841</c:v>
                </c:pt>
                <c:pt idx="2384">
                  <c:v>321.7311354563138</c:v>
                </c:pt>
                <c:pt idx="2385">
                  <c:v>322.7095985461312</c:v>
                </c:pt>
                <c:pt idx="2386">
                  <c:v>327.7195905667166</c:v>
                </c:pt>
                <c:pt idx="2387">
                  <c:v>315.7035578195096</c:v>
                </c:pt>
                <c:pt idx="2388">
                  <c:v>331.7113050986512</c:v>
                </c:pt>
                <c:pt idx="2389">
                  <c:v>383.7912138772348</c:v>
                </c:pt>
                <c:pt idx="2390">
                  <c:v>348.7449201142202</c:v>
                </c:pt>
                <c:pt idx="2391">
                  <c:v>302.6650778590676</c:v>
                </c:pt>
                <c:pt idx="2392">
                  <c:v>310.6638100842492</c:v>
                </c:pt>
                <c:pt idx="2393">
                  <c:v>357.7453564785185</c:v>
                </c:pt>
                <c:pt idx="2394">
                  <c:v>304.666684180887</c:v>
                </c:pt>
                <c:pt idx="2395">
                  <c:v>325.7058348721791</c:v>
                </c:pt>
                <c:pt idx="2396">
                  <c:v>315.6747591193403</c:v>
                </c:pt>
                <c:pt idx="2397">
                  <c:v>365.7529709712782</c:v>
                </c:pt>
                <c:pt idx="2398">
                  <c:v>319.6775010049887</c:v>
                </c:pt>
                <c:pt idx="2399">
                  <c:v>334.686711976191</c:v>
                </c:pt>
                <c:pt idx="2400">
                  <c:v>322.6857687126943</c:v>
                </c:pt>
                <c:pt idx="2401">
                  <c:v>314.6775605986625</c:v>
                </c:pt>
                <c:pt idx="2402">
                  <c:v>380.7681403039796</c:v>
                </c:pt>
                <c:pt idx="2403">
                  <c:v>336.6964320517802</c:v>
                </c:pt>
                <c:pt idx="2404">
                  <c:v>320.6535628431102</c:v>
                </c:pt>
                <c:pt idx="2405">
                  <c:v>310.6391195614866</c:v>
                </c:pt>
                <c:pt idx="2406">
                  <c:v>316.6632304594802</c:v>
                </c:pt>
                <c:pt idx="2407">
                  <c:v>319.6613792670419</c:v>
                </c:pt>
                <c:pt idx="2408">
                  <c:v>357.7371432910838</c:v>
                </c:pt>
                <c:pt idx="2409">
                  <c:v>341.6912276016856</c:v>
                </c:pt>
                <c:pt idx="2410">
                  <c:v>335.6705628884652</c:v>
                </c:pt>
                <c:pt idx="2411">
                  <c:v>364.729563122886</c:v>
                </c:pt>
                <c:pt idx="2412">
                  <c:v>353.6874497871686</c:v>
                </c:pt>
                <c:pt idx="2413">
                  <c:v>350.6954845973524</c:v>
                </c:pt>
                <c:pt idx="2414">
                  <c:v>333.6689176900186</c:v>
                </c:pt>
                <c:pt idx="2415">
                  <c:v>353.6879503667625</c:v>
                </c:pt>
                <c:pt idx="2416">
                  <c:v>347.6874556534733</c:v>
                </c:pt>
                <c:pt idx="2417">
                  <c:v>309.6155380443179</c:v>
                </c:pt>
                <c:pt idx="2418">
                  <c:v>333.6564589574152</c:v>
                </c:pt>
                <c:pt idx="2419">
                  <c:v>371.7096212377101</c:v>
                </c:pt>
                <c:pt idx="2420">
                  <c:v>335.6537117419603</c:v>
                </c:pt>
                <c:pt idx="2421">
                  <c:v>362.6897336659378</c:v>
                </c:pt>
                <c:pt idx="2422">
                  <c:v>373.720224230821</c:v>
                </c:pt>
                <c:pt idx="2423">
                  <c:v>277.5595478748088</c:v>
                </c:pt>
                <c:pt idx="2424">
                  <c:v>299.5993568698637</c:v>
                </c:pt>
                <c:pt idx="2425">
                  <c:v>321.6258632227237</c:v>
                </c:pt>
                <c:pt idx="2426">
                  <c:v>350.6600098267176</c:v>
                </c:pt>
                <c:pt idx="2427">
                  <c:v>326.6094915507575</c:v>
                </c:pt>
                <c:pt idx="2428">
                  <c:v>376.709390222665</c:v>
                </c:pt>
                <c:pt idx="2429">
                  <c:v>319.6163811147233</c:v>
                </c:pt>
                <c:pt idx="2430">
                  <c:v>334.6392173418055</c:v>
                </c:pt>
                <c:pt idx="2431">
                  <c:v>340.6263136462392</c:v>
                </c:pt>
                <c:pt idx="2432">
                  <c:v>366.6579865977658</c:v>
                </c:pt>
                <c:pt idx="2433">
                  <c:v>359.6508144348537</c:v>
                </c:pt>
                <c:pt idx="2434">
                  <c:v>385.7073430471667</c:v>
                </c:pt>
                <c:pt idx="2435">
                  <c:v>344.63483003379</c:v>
                </c:pt>
                <c:pt idx="2436">
                  <c:v>324.5983278888284</c:v>
                </c:pt>
                <c:pt idx="2437">
                  <c:v>370.6722620414615</c:v>
                </c:pt>
                <c:pt idx="2438">
                  <c:v>356.6484946595347</c:v>
                </c:pt>
                <c:pt idx="2439">
                  <c:v>337.6253209072146</c:v>
                </c:pt>
                <c:pt idx="2440">
                  <c:v>375.663474910622</c:v>
                </c:pt>
                <c:pt idx="2441">
                  <c:v>389.6858706652054</c:v>
                </c:pt>
                <c:pt idx="2442">
                  <c:v>384.6832744923213</c:v>
                </c:pt>
                <c:pt idx="2443">
                  <c:v>357.6143170437164</c:v>
                </c:pt>
                <c:pt idx="2444">
                  <c:v>394.6901101266836</c:v>
                </c:pt>
                <c:pt idx="2445">
                  <c:v>359.6282948134827</c:v>
                </c:pt>
                <c:pt idx="2446">
                  <c:v>355.6070925038832</c:v>
                </c:pt>
                <c:pt idx="2447">
                  <c:v>372.6280638488792</c:v>
                </c:pt>
                <c:pt idx="2448">
                  <c:v>393.6743261813811</c:v>
                </c:pt>
                <c:pt idx="2449">
                  <c:v>368.6222697207887</c:v>
                </c:pt>
                <c:pt idx="2450">
                  <c:v>379.6489658915147</c:v>
                </c:pt>
                <c:pt idx="2451">
                  <c:v>347.5911266761595</c:v>
                </c:pt>
                <c:pt idx="2452">
                  <c:v>369.6042317843998</c:v>
                </c:pt>
                <c:pt idx="2453">
                  <c:v>319.5365425664186</c:v>
                </c:pt>
                <c:pt idx="2454">
                  <c:v>351.5790767381736</c:v>
                </c:pt>
                <c:pt idx="2455">
                  <c:v>371.6167133264112</c:v>
                </c:pt>
                <c:pt idx="2456">
                  <c:v>367.6099046220766</c:v>
                </c:pt>
                <c:pt idx="2457">
                  <c:v>365.58340324656</c:v>
                </c:pt>
                <c:pt idx="2458">
                  <c:v>398.654206639419</c:v>
                </c:pt>
                <c:pt idx="2459">
                  <c:v>393.6532913020382</c:v>
                </c:pt>
                <c:pt idx="2460">
                  <c:v>388.6218738453783</c:v>
                </c:pt>
                <c:pt idx="2461">
                  <c:v>373.5967188382189</c:v>
                </c:pt>
                <c:pt idx="2462">
                  <c:v>399.6421769642776</c:v>
                </c:pt>
                <c:pt idx="2463">
                  <c:v>400.6351662787161</c:v>
                </c:pt>
                <c:pt idx="2464">
                  <c:v>399.6340039277655</c:v>
                </c:pt>
                <c:pt idx="2465">
                  <c:v>386.6031088200079</c:v>
                </c:pt>
                <c:pt idx="2466">
                  <c:v>389.6218597391422</c:v>
                </c:pt>
                <c:pt idx="2467">
                  <c:v>437.692977131474</c:v>
                </c:pt>
                <c:pt idx="2468">
                  <c:v>393.6105109998193</c:v>
                </c:pt>
                <c:pt idx="2469">
                  <c:v>358.5564372767167</c:v>
                </c:pt>
                <c:pt idx="2470">
                  <c:v>360.564400778639</c:v>
                </c:pt>
                <c:pt idx="2471">
                  <c:v>418.6163505182432</c:v>
                </c:pt>
                <c:pt idx="2472">
                  <c:v>402.6175337463272</c:v>
                </c:pt>
                <c:pt idx="2473">
                  <c:v>373.5680000910741</c:v>
                </c:pt>
                <c:pt idx="2474">
                  <c:v>403.5924412814722</c:v>
                </c:pt>
                <c:pt idx="2475">
                  <c:v>427.6311163894712</c:v>
                </c:pt>
                <c:pt idx="2476">
                  <c:v>409.6132340831527</c:v>
                </c:pt>
                <c:pt idx="2477">
                  <c:v>389.5886487759917</c:v>
                </c:pt>
                <c:pt idx="2478">
                  <c:v>432.646781124378</c:v>
                </c:pt>
                <c:pt idx="2479">
                  <c:v>400.5816896060994</c:v>
                </c:pt>
                <c:pt idx="2480">
                  <c:v>367.5340260067975</c:v>
                </c:pt>
                <c:pt idx="2481">
                  <c:v>385.577933770285</c:v>
                </c:pt>
                <c:pt idx="2482">
                  <c:v>404.5968245283246</c:v>
                </c:pt>
                <c:pt idx="2483">
                  <c:v>402.5852390447766</c:v>
                </c:pt>
                <c:pt idx="2484">
                  <c:v>459.6486739563981</c:v>
                </c:pt>
                <c:pt idx="2485">
                  <c:v>413.5919049121686</c:v>
                </c:pt>
                <c:pt idx="2486">
                  <c:v>426.607624450922</c:v>
                </c:pt>
                <c:pt idx="2487">
                  <c:v>393.5480812190271</c:v>
                </c:pt>
                <c:pt idx="2488">
                  <c:v>432.58825824809</c:v>
                </c:pt>
                <c:pt idx="2489">
                  <c:v>429.6000948566876</c:v>
                </c:pt>
                <c:pt idx="2490">
                  <c:v>424.6004833289657</c:v>
                </c:pt>
                <c:pt idx="2491">
                  <c:v>402.567985417197</c:v>
                </c:pt>
                <c:pt idx="2492">
                  <c:v>385.5419208282819</c:v>
                </c:pt>
                <c:pt idx="2493">
                  <c:v>414.5681161673513</c:v>
                </c:pt>
                <c:pt idx="2494">
                  <c:v>418.5603547122247</c:v>
                </c:pt>
                <c:pt idx="2495">
                  <c:v>407.5603031864746</c:v>
                </c:pt>
                <c:pt idx="2496">
                  <c:v>423.5627645762852</c:v>
                </c:pt>
                <c:pt idx="2497">
                  <c:v>373.4762989433715</c:v>
                </c:pt>
                <c:pt idx="2498">
                  <c:v>433.5673067252009</c:v>
                </c:pt>
                <c:pt idx="2499">
                  <c:v>395.5123641552702</c:v>
                </c:pt>
                <c:pt idx="2500">
                  <c:v>433.5774962025316</c:v>
                </c:pt>
                <c:pt idx="2501">
                  <c:v>427.5667097018369</c:v>
                </c:pt>
                <c:pt idx="2502">
                  <c:v>469.5994952603818</c:v>
                </c:pt>
                <c:pt idx="2503">
                  <c:v>395.5015399187249</c:v>
                </c:pt>
                <c:pt idx="2504">
                  <c:v>411.5338375884504</c:v>
                </c:pt>
                <c:pt idx="2505">
                  <c:v>420.535888870469</c:v>
                </c:pt>
                <c:pt idx="2506">
                  <c:v>468.592564206145</c:v>
                </c:pt>
                <c:pt idx="2507">
                  <c:v>412.5091691022587</c:v>
                </c:pt>
                <c:pt idx="2508">
                  <c:v>421.5195386989204</c:v>
                </c:pt>
                <c:pt idx="2509">
                  <c:v>424.4996261408265</c:v>
                </c:pt>
                <c:pt idx="2510">
                  <c:v>435.5276000453083</c:v>
                </c:pt>
                <c:pt idx="2511">
                  <c:v>443.5509778613857</c:v>
                </c:pt>
                <c:pt idx="2512">
                  <c:v>453.5464010045133</c:v>
                </c:pt>
                <c:pt idx="2513">
                  <c:v>426.5161876838916</c:v>
                </c:pt>
                <c:pt idx="2514">
                  <c:v>423.488521405569</c:v>
                </c:pt>
                <c:pt idx="2515">
                  <c:v>443.5303590746116</c:v>
                </c:pt>
                <c:pt idx="2516">
                  <c:v>475.5509093586592</c:v>
                </c:pt>
                <c:pt idx="2517">
                  <c:v>431.519228766407</c:v>
                </c:pt>
                <c:pt idx="2518">
                  <c:v>409.467692033758</c:v>
                </c:pt>
                <c:pt idx="2519">
                  <c:v>460.5198971898195</c:v>
                </c:pt>
                <c:pt idx="2520">
                  <c:v>473.5646484803098</c:v>
                </c:pt>
                <c:pt idx="2521">
                  <c:v>425.4927808272762</c:v>
                </c:pt>
                <c:pt idx="2522">
                  <c:v>478.5378906267341</c:v>
                </c:pt>
                <c:pt idx="2523">
                  <c:v>465.5388256863793</c:v>
                </c:pt>
                <c:pt idx="2524">
                  <c:v>514.591389214158</c:v>
                </c:pt>
                <c:pt idx="2525">
                  <c:v>497.5499850902214</c:v>
                </c:pt>
                <c:pt idx="2526">
                  <c:v>472.531860861899</c:v>
                </c:pt>
                <c:pt idx="2527">
                  <c:v>499.5620190336963</c:v>
                </c:pt>
                <c:pt idx="2528">
                  <c:v>453.4938485241989</c:v>
                </c:pt>
                <c:pt idx="2529">
                  <c:v>526.579716455233</c:v>
                </c:pt>
                <c:pt idx="2530">
                  <c:v>483.5279425847821</c:v>
                </c:pt>
                <c:pt idx="2531">
                  <c:v>564.6334240899579</c:v>
                </c:pt>
                <c:pt idx="2532">
                  <c:v>536.590301759399</c:v>
                </c:pt>
                <c:pt idx="2533">
                  <c:v>522.559031576562</c:v>
                </c:pt>
                <c:pt idx="2534">
                  <c:v>566.6141782932866</c:v>
                </c:pt>
                <c:pt idx="2535">
                  <c:v>604.6548550336536</c:v>
                </c:pt>
                <c:pt idx="2536">
                  <c:v>619.6753839447032</c:v>
                </c:pt>
                <c:pt idx="2537">
                  <c:v>659.7361363649694</c:v>
                </c:pt>
                <c:pt idx="2538">
                  <c:v>638.7011902402036</c:v>
                </c:pt>
                <c:pt idx="2539">
                  <c:v>678.7394413732733</c:v>
                </c:pt>
                <c:pt idx="2540">
                  <c:v>697.768174278693</c:v>
                </c:pt>
                <c:pt idx="2541">
                  <c:v>756.8347962007812</c:v>
                </c:pt>
                <c:pt idx="2542">
                  <c:v>782.8491713603056</c:v>
                </c:pt>
                <c:pt idx="2543">
                  <c:v>805.8990736911393</c:v>
                </c:pt>
                <c:pt idx="2544">
                  <c:v>910.0269411002014</c:v>
                </c:pt>
                <c:pt idx="2545">
                  <c:v>882.9738747299486</c:v>
                </c:pt>
                <c:pt idx="2546">
                  <c:v>968.0875713723945</c:v>
                </c:pt>
                <c:pt idx="2547">
                  <c:v>1060.210801945776</c:v>
                </c:pt>
                <c:pt idx="2548">
                  <c:v>1116.265828883778</c:v>
                </c:pt>
                <c:pt idx="2549">
                  <c:v>1228.418319199925</c:v>
                </c:pt>
                <c:pt idx="2550">
                  <c:v>1282.471410046856</c:v>
                </c:pt>
                <c:pt idx="2551">
                  <c:v>1327.526925943363</c:v>
                </c:pt>
                <c:pt idx="2552">
                  <c:v>1422.641086716834</c:v>
                </c:pt>
                <c:pt idx="2553">
                  <c:v>1498.739442578091</c:v>
                </c:pt>
                <c:pt idx="2554">
                  <c:v>1597.832992890472</c:v>
                </c:pt>
                <c:pt idx="2555">
                  <c:v>1745.01894357759</c:v>
                </c:pt>
                <c:pt idx="2556">
                  <c:v>1852.153346228363</c:v>
                </c:pt>
                <c:pt idx="2557">
                  <c:v>1914.232077535936</c:v>
                </c:pt>
                <c:pt idx="2558">
                  <c:v>2096.45734137943</c:v>
                </c:pt>
                <c:pt idx="2559">
                  <c:v>2199.594707918357</c:v>
                </c:pt>
                <c:pt idx="2560">
                  <c:v>2242.651070576546</c:v>
                </c:pt>
                <c:pt idx="2561">
                  <c:v>2534.973850400597</c:v>
                </c:pt>
                <c:pt idx="2562">
                  <c:v>2531.992805125685</c:v>
                </c:pt>
                <c:pt idx="2563">
                  <c:v>2739.222024341571</c:v>
                </c:pt>
                <c:pt idx="2564">
                  <c:v>2829.343092669707</c:v>
                </c:pt>
                <c:pt idx="2565">
                  <c:v>3039.609414709525</c:v>
                </c:pt>
                <c:pt idx="2566">
                  <c:v>3057.635318512383</c:v>
                </c:pt>
                <c:pt idx="2567">
                  <c:v>3287.914133117852</c:v>
                </c:pt>
                <c:pt idx="2568">
                  <c:v>3575.243111006157</c:v>
                </c:pt>
                <c:pt idx="2569">
                  <c:v>3512.170078137317</c:v>
                </c:pt>
                <c:pt idx="2570">
                  <c:v>3754.478069924477</c:v>
                </c:pt>
                <c:pt idx="2571">
                  <c:v>3710.426821518909</c:v>
                </c:pt>
                <c:pt idx="2572">
                  <c:v>4130.915192548076</c:v>
                </c:pt>
                <c:pt idx="2573">
                  <c:v>4014.805082143322</c:v>
                </c:pt>
                <c:pt idx="2574">
                  <c:v>4130.944112109501</c:v>
                </c:pt>
                <c:pt idx="2575">
                  <c:v>4302.110756307902</c:v>
                </c:pt>
                <c:pt idx="2576">
                  <c:v>4374.224467350933</c:v>
                </c:pt>
                <c:pt idx="2577">
                  <c:v>4399.247979628421</c:v>
                </c:pt>
                <c:pt idx="2578">
                  <c:v>4456.32026733931</c:v>
                </c:pt>
                <c:pt idx="2579">
                  <c:v>4567.46413147874</c:v>
                </c:pt>
                <c:pt idx="2580">
                  <c:v>4565.460306953008</c:v>
                </c:pt>
                <c:pt idx="2581">
                  <c:v>4573.495508763651</c:v>
                </c:pt>
                <c:pt idx="2582">
                  <c:v>4547.44254658766</c:v>
                </c:pt>
                <c:pt idx="2583">
                  <c:v>4524.413307610997</c:v>
                </c:pt>
                <c:pt idx="2584">
                  <c:v>4452.33245485593</c:v>
                </c:pt>
                <c:pt idx="2585">
                  <c:v>4397.268701823247</c:v>
                </c:pt>
                <c:pt idx="2586">
                  <c:v>4575.474320564637</c:v>
                </c:pt>
                <c:pt idx="2587">
                  <c:v>4368.232606904372</c:v>
                </c:pt>
                <c:pt idx="2588">
                  <c:v>4391.2635501919</c:v>
                </c:pt>
                <c:pt idx="2589">
                  <c:v>4267.131504097838</c:v>
                </c:pt>
                <c:pt idx="2590">
                  <c:v>4235.080306533002</c:v>
                </c:pt>
                <c:pt idx="2591">
                  <c:v>4092.946030682734</c:v>
                </c:pt>
                <c:pt idx="2592">
                  <c:v>4016.844192307227</c:v>
                </c:pt>
                <c:pt idx="2593">
                  <c:v>3822.637603196926</c:v>
                </c:pt>
                <c:pt idx="2594">
                  <c:v>3754.55921591608</c:v>
                </c:pt>
                <c:pt idx="2595">
                  <c:v>3636.408349821327</c:v>
                </c:pt>
                <c:pt idx="2596">
                  <c:v>3561.313867201185</c:v>
                </c:pt>
                <c:pt idx="2597">
                  <c:v>3323.059154733213</c:v>
                </c:pt>
                <c:pt idx="2598">
                  <c:v>3259.989856279847</c:v>
                </c:pt>
                <c:pt idx="2599">
                  <c:v>3097.810407620426</c:v>
                </c:pt>
                <c:pt idx="2600">
                  <c:v>2983.681020131858</c:v>
                </c:pt>
                <c:pt idx="2601">
                  <c:v>2921.620857313545</c:v>
                </c:pt>
                <c:pt idx="2602">
                  <c:v>2711.354358468714</c:v>
                </c:pt>
                <c:pt idx="2603">
                  <c:v>2580.2000474764</c:v>
                </c:pt>
                <c:pt idx="2604">
                  <c:v>2472.097634195025</c:v>
                </c:pt>
                <c:pt idx="2605">
                  <c:v>2399.040405229874</c:v>
                </c:pt>
                <c:pt idx="2606">
                  <c:v>2300.922883976483</c:v>
                </c:pt>
                <c:pt idx="2607">
                  <c:v>2189.801373105313</c:v>
                </c:pt>
                <c:pt idx="2608">
                  <c:v>2017.597146301206</c:v>
                </c:pt>
                <c:pt idx="2609">
                  <c:v>2015.5761219383</c:v>
                </c:pt>
                <c:pt idx="2610">
                  <c:v>1904.45724157881</c:v>
                </c:pt>
                <c:pt idx="2611">
                  <c:v>1742.298407095624</c:v>
                </c:pt>
                <c:pt idx="2612">
                  <c:v>1720.252032773378</c:v>
                </c:pt>
                <c:pt idx="2613">
                  <c:v>1589.131759722818</c:v>
                </c:pt>
                <c:pt idx="2614">
                  <c:v>1526.053262241089</c:v>
                </c:pt>
                <c:pt idx="2615">
                  <c:v>1458.965937701565</c:v>
                </c:pt>
                <c:pt idx="2616">
                  <c:v>1350.844387123765</c:v>
                </c:pt>
                <c:pt idx="2617">
                  <c:v>1392.905274041426</c:v>
                </c:pt>
                <c:pt idx="2618">
                  <c:v>1241.73766026492</c:v>
                </c:pt>
                <c:pt idx="2619">
                  <c:v>1205.677545496967</c:v>
                </c:pt>
                <c:pt idx="2620">
                  <c:v>1086.545163359368</c:v>
                </c:pt>
                <c:pt idx="2621">
                  <c:v>1097.578478513748</c:v>
                </c:pt>
                <c:pt idx="2622">
                  <c:v>1076.575075803245</c:v>
                </c:pt>
                <c:pt idx="2623">
                  <c:v>1017.479991977413</c:v>
                </c:pt>
                <c:pt idx="2624">
                  <c:v>1005.45610294045</c:v>
                </c:pt>
                <c:pt idx="2625">
                  <c:v>918.3758384593585</c:v>
                </c:pt>
                <c:pt idx="2626">
                  <c:v>858.2991926859464</c:v>
                </c:pt>
                <c:pt idx="2627">
                  <c:v>811.2361959474099</c:v>
                </c:pt>
                <c:pt idx="2628">
                  <c:v>816.2318648657862</c:v>
                </c:pt>
                <c:pt idx="2629">
                  <c:v>790.2145826042578</c:v>
                </c:pt>
                <c:pt idx="2630">
                  <c:v>781.1951379043833</c:v>
                </c:pt>
                <c:pt idx="2631">
                  <c:v>730.1468721772705</c:v>
                </c:pt>
                <c:pt idx="2632">
                  <c:v>724.1530915208885</c:v>
                </c:pt>
                <c:pt idx="2633">
                  <c:v>691.1250651980264</c:v>
                </c:pt>
                <c:pt idx="2634">
                  <c:v>629.0283881168145</c:v>
                </c:pt>
                <c:pt idx="2635">
                  <c:v>646.0588884507225</c:v>
                </c:pt>
                <c:pt idx="2636">
                  <c:v>601.9910560958564</c:v>
                </c:pt>
                <c:pt idx="2637">
                  <c:v>639.0272343109643</c:v>
                </c:pt>
                <c:pt idx="2638">
                  <c:v>610.9896481007144</c:v>
                </c:pt>
                <c:pt idx="2639">
                  <c:v>585.9497372551957</c:v>
                </c:pt>
                <c:pt idx="2640">
                  <c:v>521.9007438208481</c:v>
                </c:pt>
                <c:pt idx="2641">
                  <c:v>505.8932003606942</c:v>
                </c:pt>
                <c:pt idx="2642">
                  <c:v>538.8978903547994</c:v>
                </c:pt>
                <c:pt idx="2643">
                  <c:v>488.8579176204847</c:v>
                </c:pt>
                <c:pt idx="2644">
                  <c:v>484.8375237552216</c:v>
                </c:pt>
                <c:pt idx="2645">
                  <c:v>463.8123740506442</c:v>
                </c:pt>
                <c:pt idx="2646">
                  <c:v>496.8489735622236</c:v>
                </c:pt>
                <c:pt idx="2647">
                  <c:v>484.8584196680337</c:v>
                </c:pt>
                <c:pt idx="2648">
                  <c:v>441.7937242332673</c:v>
                </c:pt>
                <c:pt idx="2649">
                  <c:v>443.7663170939682</c:v>
                </c:pt>
                <c:pt idx="2650">
                  <c:v>417.7517130887155</c:v>
                </c:pt>
                <c:pt idx="2651">
                  <c:v>424.760565890489</c:v>
                </c:pt>
                <c:pt idx="2652">
                  <c:v>440.7871771633333</c:v>
                </c:pt>
                <c:pt idx="2653">
                  <c:v>427.7377071152068</c:v>
                </c:pt>
                <c:pt idx="2654">
                  <c:v>407.7128331201336</c:v>
                </c:pt>
                <c:pt idx="2655">
                  <c:v>421.7151283061136</c:v>
                </c:pt>
                <c:pt idx="2656">
                  <c:v>439.7280644273192</c:v>
                </c:pt>
                <c:pt idx="2657">
                  <c:v>416.7226784503719</c:v>
                </c:pt>
                <c:pt idx="2658">
                  <c:v>420.7126382703934</c:v>
                </c:pt>
                <c:pt idx="2659">
                  <c:v>405.6887705431919</c:v>
                </c:pt>
                <c:pt idx="2660">
                  <c:v>375.6530384055172</c:v>
                </c:pt>
                <c:pt idx="2661">
                  <c:v>373.6471314585302</c:v>
                </c:pt>
                <c:pt idx="2662">
                  <c:v>417.6571696613743</c:v>
                </c:pt>
                <c:pt idx="2663">
                  <c:v>421.6999961227274</c:v>
                </c:pt>
                <c:pt idx="2664">
                  <c:v>365.6560177034083</c:v>
                </c:pt>
                <c:pt idx="2665">
                  <c:v>399.6498102103946</c:v>
                </c:pt>
                <c:pt idx="2666">
                  <c:v>403.6219714243148</c:v>
                </c:pt>
                <c:pt idx="2667">
                  <c:v>386.61765883591</c:v>
                </c:pt>
                <c:pt idx="2668">
                  <c:v>388.626901259858</c:v>
                </c:pt>
                <c:pt idx="2669">
                  <c:v>430.6423689006961</c:v>
                </c:pt>
                <c:pt idx="2670">
                  <c:v>398.6156350533743</c:v>
                </c:pt>
                <c:pt idx="2671">
                  <c:v>374.5579155401092</c:v>
                </c:pt>
                <c:pt idx="2672">
                  <c:v>395.6109286251252</c:v>
                </c:pt>
                <c:pt idx="2673">
                  <c:v>407.6197850290123</c:v>
                </c:pt>
                <c:pt idx="2674">
                  <c:v>384.5653432236643</c:v>
                </c:pt>
                <c:pt idx="2675">
                  <c:v>388.552642227563</c:v>
                </c:pt>
                <c:pt idx="2676">
                  <c:v>428.6053537156453</c:v>
                </c:pt>
                <c:pt idx="2677">
                  <c:v>362.5360094250562</c:v>
                </c:pt>
                <c:pt idx="2678">
                  <c:v>415.5704493448662</c:v>
                </c:pt>
                <c:pt idx="2679">
                  <c:v>406.565964876912</c:v>
                </c:pt>
                <c:pt idx="2680">
                  <c:v>433.5590150368798</c:v>
                </c:pt>
                <c:pt idx="2681">
                  <c:v>381.5090098484219</c:v>
                </c:pt>
                <c:pt idx="2682">
                  <c:v>394.5202262822916</c:v>
                </c:pt>
                <c:pt idx="2683">
                  <c:v>375.4865900621971</c:v>
                </c:pt>
                <c:pt idx="2684">
                  <c:v>384.5446662127665</c:v>
                </c:pt>
                <c:pt idx="2685">
                  <c:v>437.5759280531223</c:v>
                </c:pt>
                <c:pt idx="2686">
                  <c:v>427.535852670554</c:v>
                </c:pt>
                <c:pt idx="2687">
                  <c:v>430.5481583770774</c:v>
                </c:pt>
                <c:pt idx="2688">
                  <c:v>401.498117747385</c:v>
                </c:pt>
                <c:pt idx="2689">
                  <c:v>405.473171603892</c:v>
                </c:pt>
                <c:pt idx="2690">
                  <c:v>397.5144143036388</c:v>
                </c:pt>
                <c:pt idx="2691">
                  <c:v>400.4971931354513</c:v>
                </c:pt>
                <c:pt idx="2692">
                  <c:v>401.4752626407044</c:v>
                </c:pt>
                <c:pt idx="2693">
                  <c:v>394.4360564389785</c:v>
                </c:pt>
                <c:pt idx="2694">
                  <c:v>407.4640648028026</c:v>
                </c:pt>
                <c:pt idx="2695">
                  <c:v>421.4591729534342</c:v>
                </c:pt>
                <c:pt idx="2696">
                  <c:v>410.4608384623072</c:v>
                </c:pt>
                <c:pt idx="2697">
                  <c:v>406.423695033487</c:v>
                </c:pt>
                <c:pt idx="2698">
                  <c:v>419.4301004880552</c:v>
                </c:pt>
                <c:pt idx="2699">
                  <c:v>387.4119276424586</c:v>
                </c:pt>
                <c:pt idx="2700">
                  <c:v>394.3897577478446</c:v>
                </c:pt>
                <c:pt idx="2701">
                  <c:v>433.4226318638275</c:v>
                </c:pt>
                <c:pt idx="2702">
                  <c:v>389.3783874586885</c:v>
                </c:pt>
                <c:pt idx="2703">
                  <c:v>454.3980842702026</c:v>
                </c:pt>
                <c:pt idx="2704">
                  <c:v>444.4159822970313</c:v>
                </c:pt>
                <c:pt idx="2705">
                  <c:v>419.3734640512185</c:v>
                </c:pt>
                <c:pt idx="2706">
                  <c:v>389.3760610085466</c:v>
                </c:pt>
                <c:pt idx="2707">
                  <c:v>428.3778364970651</c:v>
                </c:pt>
                <c:pt idx="2708">
                  <c:v>420.3482779520189</c:v>
                </c:pt>
                <c:pt idx="2709">
                  <c:v>428.3422542654691</c:v>
                </c:pt>
                <c:pt idx="2710">
                  <c:v>435.3475674134694</c:v>
                </c:pt>
                <c:pt idx="2711">
                  <c:v>433.344626886616</c:v>
                </c:pt>
                <c:pt idx="2712">
                  <c:v>438.3663467805086</c:v>
                </c:pt>
                <c:pt idx="2713">
                  <c:v>439.3520452843405</c:v>
                </c:pt>
                <c:pt idx="2714">
                  <c:v>437.3211659581854</c:v>
                </c:pt>
                <c:pt idx="2715">
                  <c:v>429.2937764092572</c:v>
                </c:pt>
                <c:pt idx="2716">
                  <c:v>412.2910017312601</c:v>
                </c:pt>
                <c:pt idx="2717">
                  <c:v>434.2967043837779</c:v>
                </c:pt>
                <c:pt idx="2718">
                  <c:v>410.2455134293107</c:v>
                </c:pt>
                <c:pt idx="2719">
                  <c:v>466.3154211090383</c:v>
                </c:pt>
                <c:pt idx="2720">
                  <c:v>438.2536451640694</c:v>
                </c:pt>
                <c:pt idx="2721">
                  <c:v>459.3138300098572</c:v>
                </c:pt>
                <c:pt idx="2722">
                  <c:v>443.2775737575656</c:v>
                </c:pt>
                <c:pt idx="2723">
                  <c:v>440.261689365824</c:v>
                </c:pt>
                <c:pt idx="2724">
                  <c:v>447.2636942130372</c:v>
                </c:pt>
                <c:pt idx="2725">
                  <c:v>407.2094173297818</c:v>
                </c:pt>
                <c:pt idx="2726">
                  <c:v>458.2579556527426</c:v>
                </c:pt>
                <c:pt idx="2727">
                  <c:v>425.2326592029993</c:v>
                </c:pt>
                <c:pt idx="2728">
                  <c:v>444.2170344509772</c:v>
                </c:pt>
                <c:pt idx="2729">
                  <c:v>414.1849653128663</c:v>
                </c:pt>
                <c:pt idx="2730">
                  <c:v>430.1951831740021</c:v>
                </c:pt>
                <c:pt idx="2731">
                  <c:v>465.2484491513424</c:v>
                </c:pt>
                <c:pt idx="2732">
                  <c:v>460.1742494988497</c:v>
                </c:pt>
                <c:pt idx="2733">
                  <c:v>406.1524121423717</c:v>
                </c:pt>
                <c:pt idx="2734">
                  <c:v>457.2038089258517</c:v>
                </c:pt>
                <c:pt idx="2735">
                  <c:v>455.1556291204493</c:v>
                </c:pt>
                <c:pt idx="2736">
                  <c:v>434.1283486809523</c:v>
                </c:pt>
                <c:pt idx="2737">
                  <c:v>478.1753860036734</c:v>
                </c:pt>
                <c:pt idx="2738">
                  <c:v>493.1646466022593</c:v>
                </c:pt>
                <c:pt idx="2739">
                  <c:v>454.1708778628665</c:v>
                </c:pt>
                <c:pt idx="2740">
                  <c:v>458.1691062633871</c:v>
                </c:pt>
                <c:pt idx="2741">
                  <c:v>493.1395304089189</c:v>
                </c:pt>
                <c:pt idx="2742">
                  <c:v>479.0971175530868</c:v>
                </c:pt>
                <c:pt idx="2743">
                  <c:v>453.0545595817774</c:v>
                </c:pt>
                <c:pt idx="2744">
                  <c:v>436.089141580314</c:v>
                </c:pt>
                <c:pt idx="2745">
                  <c:v>463.088640723144</c:v>
                </c:pt>
                <c:pt idx="2746">
                  <c:v>474.093805594127</c:v>
                </c:pt>
                <c:pt idx="2747">
                  <c:v>462.0727935594483</c:v>
                </c:pt>
                <c:pt idx="2748">
                  <c:v>502.078107199042</c:v>
                </c:pt>
                <c:pt idx="2749">
                  <c:v>452.0167367711213</c:v>
                </c:pt>
                <c:pt idx="2750">
                  <c:v>434.0120976302232</c:v>
                </c:pt>
                <c:pt idx="2751">
                  <c:v>469.0540878213977</c:v>
                </c:pt>
                <c:pt idx="2752">
                  <c:v>467.0327101723852</c:v>
                </c:pt>
                <c:pt idx="2753">
                  <c:v>501.0461854599926</c:v>
                </c:pt>
                <c:pt idx="2754">
                  <c:v>493.0223012989236</c:v>
                </c:pt>
                <c:pt idx="2755">
                  <c:v>451.9693472086092</c:v>
                </c:pt>
                <c:pt idx="2756">
                  <c:v>467.9867476876069</c:v>
                </c:pt>
                <c:pt idx="2757">
                  <c:v>424.9668959131889</c:v>
                </c:pt>
                <c:pt idx="2758">
                  <c:v>472.0047732243287</c:v>
                </c:pt>
                <c:pt idx="2759">
                  <c:v>493.984822715596</c:v>
                </c:pt>
                <c:pt idx="2760">
                  <c:v>454.946436990951</c:v>
                </c:pt>
                <c:pt idx="2761">
                  <c:v>511.9807444454613</c:v>
                </c:pt>
                <c:pt idx="2762">
                  <c:v>475.9665633830805</c:v>
                </c:pt>
                <c:pt idx="2763">
                  <c:v>472.9354270988482</c:v>
                </c:pt>
                <c:pt idx="2764">
                  <c:v>501.9424483958421</c:v>
                </c:pt>
                <c:pt idx="2765">
                  <c:v>466.8827755903534</c:v>
                </c:pt>
                <c:pt idx="2766">
                  <c:v>494.9341576651626</c:v>
                </c:pt>
                <c:pt idx="2767">
                  <c:v>478.9082282180092</c:v>
                </c:pt>
                <c:pt idx="2768">
                  <c:v>490.8691275362533</c:v>
                </c:pt>
                <c:pt idx="2769">
                  <c:v>484.898596836361</c:v>
                </c:pt>
                <c:pt idx="2770">
                  <c:v>496.8760276681838</c:v>
                </c:pt>
                <c:pt idx="2771">
                  <c:v>464.8356838240563</c:v>
                </c:pt>
                <c:pt idx="2772">
                  <c:v>480.8433490655742</c:v>
                </c:pt>
                <c:pt idx="2773">
                  <c:v>455.7983614254526</c:v>
                </c:pt>
                <c:pt idx="2774">
                  <c:v>476.8424838931678</c:v>
                </c:pt>
                <c:pt idx="2775">
                  <c:v>491.8244795969003</c:v>
                </c:pt>
                <c:pt idx="2776">
                  <c:v>526.8044657895683</c:v>
                </c:pt>
                <c:pt idx="2777">
                  <c:v>471.7920082258637</c:v>
                </c:pt>
                <c:pt idx="2778">
                  <c:v>472.783642183564</c:v>
                </c:pt>
                <c:pt idx="2779">
                  <c:v>467.7482169045022</c:v>
                </c:pt>
                <c:pt idx="2780">
                  <c:v>519.8026491477879</c:v>
                </c:pt>
                <c:pt idx="2781">
                  <c:v>533.7448231543551</c:v>
                </c:pt>
                <c:pt idx="2782">
                  <c:v>524.7240139710886</c:v>
                </c:pt>
                <c:pt idx="2783">
                  <c:v>479.6765639118371</c:v>
                </c:pt>
                <c:pt idx="2784">
                  <c:v>494.6983242817781</c:v>
                </c:pt>
                <c:pt idx="2785">
                  <c:v>504.6664916918783</c:v>
                </c:pt>
                <c:pt idx="2786">
                  <c:v>490.7099781394022</c:v>
                </c:pt>
                <c:pt idx="2787">
                  <c:v>490.7009399017996</c:v>
                </c:pt>
                <c:pt idx="2788">
                  <c:v>472.6211210869812</c:v>
                </c:pt>
                <c:pt idx="2789">
                  <c:v>511.6452708387233</c:v>
                </c:pt>
                <c:pt idx="2790">
                  <c:v>505.6497632969463</c:v>
                </c:pt>
                <c:pt idx="2791">
                  <c:v>486.5988541726252</c:v>
                </c:pt>
                <c:pt idx="2792">
                  <c:v>556.625513603887</c:v>
                </c:pt>
                <c:pt idx="2793">
                  <c:v>501.5409310854525</c:v>
                </c:pt>
                <c:pt idx="2794">
                  <c:v>519.6110892249826</c:v>
                </c:pt>
                <c:pt idx="2795">
                  <c:v>546.6012174221082</c:v>
                </c:pt>
                <c:pt idx="2796">
                  <c:v>558.580069017474</c:v>
                </c:pt>
                <c:pt idx="2797">
                  <c:v>509.532674349234</c:v>
                </c:pt>
                <c:pt idx="2798">
                  <c:v>546.5275179313662</c:v>
                </c:pt>
                <c:pt idx="2799">
                  <c:v>518.4606984894142</c:v>
                </c:pt>
                <c:pt idx="2800">
                  <c:v>534.4922260399974</c:v>
                </c:pt>
                <c:pt idx="2801">
                  <c:v>576.475746296111</c:v>
                </c:pt>
                <c:pt idx="2802">
                  <c:v>558.426175571221</c:v>
                </c:pt>
                <c:pt idx="2803">
                  <c:v>564.435008137847</c:v>
                </c:pt>
                <c:pt idx="2804">
                  <c:v>538.3604647778889</c:v>
                </c:pt>
                <c:pt idx="2805">
                  <c:v>535.3559779317613</c:v>
                </c:pt>
                <c:pt idx="2806">
                  <c:v>590.4261436773925</c:v>
                </c:pt>
                <c:pt idx="2807">
                  <c:v>532.3232631359643</c:v>
                </c:pt>
                <c:pt idx="2808">
                  <c:v>504.2995983431034</c:v>
                </c:pt>
                <c:pt idx="2809">
                  <c:v>559.2477764238865</c:v>
                </c:pt>
                <c:pt idx="2810">
                  <c:v>572.3620451748399</c:v>
                </c:pt>
                <c:pt idx="2811">
                  <c:v>542.2722478701296</c:v>
                </c:pt>
                <c:pt idx="2812">
                  <c:v>555.241534651588</c:v>
                </c:pt>
                <c:pt idx="2813">
                  <c:v>553.2639772430206</c:v>
                </c:pt>
                <c:pt idx="2814">
                  <c:v>582.276125835147</c:v>
                </c:pt>
                <c:pt idx="2815">
                  <c:v>538.187630625139</c:v>
                </c:pt>
                <c:pt idx="2816">
                  <c:v>528.1560050818853</c:v>
                </c:pt>
                <c:pt idx="2817">
                  <c:v>568.1545673521792</c:v>
                </c:pt>
                <c:pt idx="2818">
                  <c:v>574.056774517452</c:v>
                </c:pt>
                <c:pt idx="2819">
                  <c:v>557.0411407362193</c:v>
                </c:pt>
                <c:pt idx="2820">
                  <c:v>636.0459769337822</c:v>
                </c:pt>
                <c:pt idx="2821">
                  <c:v>562.9631054697024</c:v>
                </c:pt>
                <c:pt idx="2822">
                  <c:v>570.9736820304446</c:v>
                </c:pt>
                <c:pt idx="2823">
                  <c:v>616.9920579282567</c:v>
                </c:pt>
                <c:pt idx="2824">
                  <c:v>609.9393788063817</c:v>
                </c:pt>
                <c:pt idx="2825">
                  <c:v>579.8954597017345</c:v>
                </c:pt>
                <c:pt idx="2826">
                  <c:v>555.9182735040443</c:v>
                </c:pt>
                <c:pt idx="2827">
                  <c:v>566.8436623658163</c:v>
                </c:pt>
                <c:pt idx="2828">
                  <c:v>614.882882144179</c:v>
                </c:pt>
                <c:pt idx="2829">
                  <c:v>607.7517531198447</c:v>
                </c:pt>
                <c:pt idx="2830">
                  <c:v>555.6589890346732</c:v>
                </c:pt>
                <c:pt idx="2831">
                  <c:v>565.6657941418925</c:v>
                </c:pt>
                <c:pt idx="2832">
                  <c:v>581.6476729849585</c:v>
                </c:pt>
                <c:pt idx="2833">
                  <c:v>628.560845669813</c:v>
                </c:pt>
                <c:pt idx="2834">
                  <c:v>596.6092645412866</c:v>
                </c:pt>
                <c:pt idx="2835">
                  <c:v>596.4669580406021</c:v>
                </c:pt>
                <c:pt idx="2836">
                  <c:v>624.4606191884077</c:v>
                </c:pt>
                <c:pt idx="2837">
                  <c:v>660.4944846346785</c:v>
                </c:pt>
                <c:pt idx="2838">
                  <c:v>620.3971573705294</c:v>
                </c:pt>
                <c:pt idx="2839">
                  <c:v>588.3464967015627</c:v>
                </c:pt>
                <c:pt idx="2840">
                  <c:v>593.3487239665038</c:v>
                </c:pt>
                <c:pt idx="2841">
                  <c:v>591.2300174670506</c:v>
                </c:pt>
                <c:pt idx="2842">
                  <c:v>616.169461511284</c:v>
                </c:pt>
                <c:pt idx="2843">
                  <c:v>651.180236829888</c:v>
                </c:pt>
                <c:pt idx="2844">
                  <c:v>598.0385476110194</c:v>
                </c:pt>
                <c:pt idx="2845">
                  <c:v>646.9710853903663</c:v>
                </c:pt>
                <c:pt idx="2846">
                  <c:v>685.9875350100606</c:v>
                </c:pt>
                <c:pt idx="2847">
                  <c:v>664.9595691412359</c:v>
                </c:pt>
                <c:pt idx="2848">
                  <c:v>654.8685379307562</c:v>
                </c:pt>
                <c:pt idx="2849">
                  <c:v>619.7990969547635</c:v>
                </c:pt>
                <c:pt idx="2850">
                  <c:v>622.6261393902594</c:v>
                </c:pt>
                <c:pt idx="2851">
                  <c:v>681.6991881969966</c:v>
                </c:pt>
                <c:pt idx="2852">
                  <c:v>664.5958418554866</c:v>
                </c:pt>
                <c:pt idx="2853">
                  <c:v>635.4237191357214</c:v>
                </c:pt>
                <c:pt idx="2854">
                  <c:v>652.4561859742772</c:v>
                </c:pt>
                <c:pt idx="2855">
                  <c:v>674.3171427653735</c:v>
                </c:pt>
                <c:pt idx="2856">
                  <c:v>686.1070914923381</c:v>
                </c:pt>
                <c:pt idx="2857">
                  <c:v>677.0963161178225</c:v>
                </c:pt>
                <c:pt idx="2858">
                  <c:v>737.0251439675446</c:v>
                </c:pt>
                <c:pt idx="2859">
                  <c:v>697.8620667724257</c:v>
                </c:pt>
                <c:pt idx="2860">
                  <c:v>660.7654256442074</c:v>
                </c:pt>
                <c:pt idx="2861">
                  <c:v>705.616181658898</c:v>
                </c:pt>
                <c:pt idx="2862">
                  <c:v>674.4710584602947</c:v>
                </c:pt>
                <c:pt idx="2863">
                  <c:v>739.4149027956544</c:v>
                </c:pt>
                <c:pt idx="2864">
                  <c:v>694.2512733378515</c:v>
                </c:pt>
                <c:pt idx="2865">
                  <c:v>750.2022911458329</c:v>
                </c:pt>
                <c:pt idx="2866">
                  <c:v>669.0164911004432</c:v>
                </c:pt>
                <c:pt idx="2867">
                  <c:v>715.876340384987</c:v>
                </c:pt>
                <c:pt idx="2868">
                  <c:v>753.7547367589735</c:v>
                </c:pt>
                <c:pt idx="2869">
                  <c:v>678.5449950373025</c:v>
                </c:pt>
                <c:pt idx="2870">
                  <c:v>691.4138217531625</c:v>
                </c:pt>
                <c:pt idx="2871">
                  <c:v>752.269156962212</c:v>
                </c:pt>
                <c:pt idx="2872">
                  <c:v>698.17693477363</c:v>
                </c:pt>
                <c:pt idx="2873">
                  <c:v>726.9178859341487</c:v>
                </c:pt>
                <c:pt idx="2874">
                  <c:v>770.7394396744388</c:v>
                </c:pt>
                <c:pt idx="2875">
                  <c:v>722.5504669433568</c:v>
                </c:pt>
                <c:pt idx="2876">
                  <c:v>739.3834278351649</c:v>
                </c:pt>
                <c:pt idx="2877">
                  <c:v>749.235902709188</c:v>
                </c:pt>
                <c:pt idx="2878">
                  <c:v>764.0613862716187</c:v>
                </c:pt>
                <c:pt idx="2879">
                  <c:v>752.7663220195642</c:v>
                </c:pt>
                <c:pt idx="2880">
                  <c:v>739.4731684878903</c:v>
                </c:pt>
                <c:pt idx="2881">
                  <c:v>759.208178079306</c:v>
                </c:pt>
                <c:pt idx="2882">
                  <c:v>784.0170095220126</c:v>
                </c:pt>
                <c:pt idx="2883">
                  <c:v>787.7588079250655</c:v>
                </c:pt>
                <c:pt idx="2884">
                  <c:v>795.4571799978371</c:v>
                </c:pt>
                <c:pt idx="2885">
                  <c:v>800.259330656822</c:v>
                </c:pt>
                <c:pt idx="2886">
                  <c:v>769.9217477639943</c:v>
                </c:pt>
                <c:pt idx="2887">
                  <c:v>776.7046647184726</c:v>
                </c:pt>
                <c:pt idx="2888">
                  <c:v>808.4670191106893</c:v>
                </c:pt>
                <c:pt idx="2889">
                  <c:v>794.0748164309946</c:v>
                </c:pt>
                <c:pt idx="2890">
                  <c:v>804.753312538502</c:v>
                </c:pt>
                <c:pt idx="2891">
                  <c:v>854.5451526882804</c:v>
                </c:pt>
                <c:pt idx="2892">
                  <c:v>804.2965014444258</c:v>
                </c:pt>
                <c:pt idx="2893">
                  <c:v>801.0417817065688</c:v>
                </c:pt>
                <c:pt idx="2894">
                  <c:v>853.6524740341356</c:v>
                </c:pt>
                <c:pt idx="2895">
                  <c:v>831.2218701932394</c:v>
                </c:pt>
                <c:pt idx="2896">
                  <c:v>803.829774645549</c:v>
                </c:pt>
                <c:pt idx="2897">
                  <c:v>845.5380426322215</c:v>
                </c:pt>
                <c:pt idx="2898">
                  <c:v>805.1476193712729</c:v>
                </c:pt>
                <c:pt idx="2899">
                  <c:v>848.0065898213859</c:v>
                </c:pt>
                <c:pt idx="2900">
                  <c:v>850.5451211124453</c:v>
                </c:pt>
                <c:pt idx="2901">
                  <c:v>858.2176142726025</c:v>
                </c:pt>
                <c:pt idx="2902">
                  <c:v>839.7680908048616</c:v>
                </c:pt>
                <c:pt idx="2903">
                  <c:v>930.3293182733231</c:v>
                </c:pt>
                <c:pt idx="2904">
                  <c:v>907.9199679702884</c:v>
                </c:pt>
                <c:pt idx="2905">
                  <c:v>902.8219887502054</c:v>
                </c:pt>
                <c:pt idx="2906">
                  <c:v>908.187772572498</c:v>
                </c:pt>
                <c:pt idx="2907">
                  <c:v>903.8419958223176</c:v>
                </c:pt>
                <c:pt idx="2908">
                  <c:v>876.5979532516365</c:v>
                </c:pt>
                <c:pt idx="2909">
                  <c:v>867.2571644059111</c:v>
                </c:pt>
                <c:pt idx="2910">
                  <c:v>966.7311352225068</c:v>
                </c:pt>
                <c:pt idx="2911">
                  <c:v>902.269474788182</c:v>
                </c:pt>
                <c:pt idx="2912">
                  <c:v>969.1184008207625</c:v>
                </c:pt>
                <c:pt idx="2913">
                  <c:v>952.8268471338953</c:v>
                </c:pt>
                <c:pt idx="2914">
                  <c:v>922.384810580567</c:v>
                </c:pt>
                <c:pt idx="2915">
                  <c:v>917.9545874676736</c:v>
                </c:pt>
                <c:pt idx="2916">
                  <c:v>914.470396992393</c:v>
                </c:pt>
                <c:pt idx="2917">
                  <c:v>982.2509574071794</c:v>
                </c:pt>
                <c:pt idx="2918">
                  <c:v>980.7581137174109</c:v>
                </c:pt>
                <c:pt idx="2919">
                  <c:v>939.5048894977556</c:v>
                </c:pt>
                <c:pt idx="2920">
                  <c:v>943.113815242223</c:v>
                </c:pt>
                <c:pt idx="2921">
                  <c:v>1004.604759944992</c:v>
                </c:pt>
                <c:pt idx="2922">
                  <c:v>924.3315557338678</c:v>
                </c:pt>
                <c:pt idx="2923">
                  <c:v>938.9615011306544</c:v>
                </c:pt>
                <c:pt idx="2924">
                  <c:v>1046.770057154582</c:v>
                </c:pt>
                <c:pt idx="2925">
                  <c:v>976.5698523758567</c:v>
                </c:pt>
                <c:pt idx="2926">
                  <c:v>1001.401517350076</c:v>
                </c:pt>
                <c:pt idx="2927">
                  <c:v>1010.051455542054</c:v>
                </c:pt>
                <c:pt idx="2928">
                  <c:v>985.8345899045569</c:v>
                </c:pt>
                <c:pt idx="2929">
                  <c:v>997.5169649894335</c:v>
                </c:pt>
                <c:pt idx="2930">
                  <c:v>947.1660514653577</c:v>
                </c:pt>
                <c:pt idx="2931">
                  <c:v>1013.837884635036</c:v>
                </c:pt>
                <c:pt idx="2932">
                  <c:v>1023.810824983012</c:v>
                </c:pt>
                <c:pt idx="2933">
                  <c:v>1042.725407828354</c:v>
                </c:pt>
                <c:pt idx="2934">
                  <c:v>1050.445082406646</c:v>
                </c:pt>
                <c:pt idx="2935">
                  <c:v>1062.314180202233</c:v>
                </c:pt>
                <c:pt idx="2936">
                  <c:v>1068.114743146345</c:v>
                </c:pt>
                <c:pt idx="2937">
                  <c:v>1076.073578010295</c:v>
                </c:pt>
                <c:pt idx="2938">
                  <c:v>1048.870391416737</c:v>
                </c:pt>
                <c:pt idx="2939">
                  <c:v>1107.912346864563</c:v>
                </c:pt>
                <c:pt idx="2940">
                  <c:v>1038.77129774029</c:v>
                </c:pt>
                <c:pt idx="2941">
                  <c:v>1089.841946785146</c:v>
                </c:pt>
                <c:pt idx="2942">
                  <c:v>1056.632972348683</c:v>
                </c:pt>
                <c:pt idx="2943">
                  <c:v>1071.82444417754</c:v>
                </c:pt>
                <c:pt idx="2944">
                  <c:v>1118.660551250996</c:v>
                </c:pt>
                <c:pt idx="2945">
                  <c:v>1155.582854874175</c:v>
                </c:pt>
                <c:pt idx="2946">
                  <c:v>1117.63615477919</c:v>
                </c:pt>
                <c:pt idx="2947">
                  <c:v>1127.614557499812</c:v>
                </c:pt>
                <c:pt idx="2948">
                  <c:v>1113.871913219745</c:v>
                </c:pt>
                <c:pt idx="2949">
                  <c:v>1127.961603165102</c:v>
                </c:pt>
                <c:pt idx="2950">
                  <c:v>1114.033572660501</c:v>
                </c:pt>
                <c:pt idx="2951">
                  <c:v>1204.289418801065</c:v>
                </c:pt>
                <c:pt idx="2952">
                  <c:v>1228.402225900761</c:v>
                </c:pt>
                <c:pt idx="2953">
                  <c:v>1187.540437004891</c:v>
                </c:pt>
                <c:pt idx="2954">
                  <c:v>1127.748492536759</c:v>
                </c:pt>
                <c:pt idx="2955">
                  <c:v>1157.915617849648</c:v>
                </c:pt>
                <c:pt idx="2956">
                  <c:v>1149.153992062487</c:v>
                </c:pt>
                <c:pt idx="2957">
                  <c:v>1199.392516649832</c:v>
                </c:pt>
                <c:pt idx="2958">
                  <c:v>1250.56034704064</c:v>
                </c:pt>
                <c:pt idx="2959">
                  <c:v>1254.80953213344</c:v>
                </c:pt>
                <c:pt idx="2960">
                  <c:v>1198.017424259259</c:v>
                </c:pt>
                <c:pt idx="2961">
                  <c:v>1265.479287256638</c:v>
                </c:pt>
                <c:pt idx="2962">
                  <c:v>1205.832833377344</c:v>
                </c:pt>
                <c:pt idx="2963">
                  <c:v>1235.06937576509</c:v>
                </c:pt>
                <c:pt idx="2964">
                  <c:v>1270.365979851246</c:v>
                </c:pt>
                <c:pt idx="2965">
                  <c:v>1293.75287142564</c:v>
                </c:pt>
                <c:pt idx="2966">
                  <c:v>1246.265489905271</c:v>
                </c:pt>
                <c:pt idx="2967">
                  <c:v>1265.456033891066</c:v>
                </c:pt>
                <c:pt idx="2968">
                  <c:v>1325.81106416373</c:v>
                </c:pt>
                <c:pt idx="2969">
                  <c:v>1344.214250085728</c:v>
                </c:pt>
                <c:pt idx="2970">
                  <c:v>1292.653491685201</c:v>
                </c:pt>
                <c:pt idx="2971">
                  <c:v>1233.83146771669</c:v>
                </c:pt>
                <c:pt idx="2972">
                  <c:v>1325.311625170153</c:v>
                </c:pt>
                <c:pt idx="2973">
                  <c:v>1353.723175708628</c:v>
                </c:pt>
                <c:pt idx="2974">
                  <c:v>1321.177888263573</c:v>
                </c:pt>
                <c:pt idx="2975">
                  <c:v>1357.569991225941</c:v>
                </c:pt>
                <c:pt idx="2976">
                  <c:v>1396.866956487318</c:v>
                </c:pt>
                <c:pt idx="2977">
                  <c:v>1426.3757283685</c:v>
                </c:pt>
                <c:pt idx="2978">
                  <c:v>1398.676901444184</c:v>
                </c:pt>
                <c:pt idx="2979">
                  <c:v>1430.261490511107</c:v>
                </c:pt>
                <c:pt idx="2980">
                  <c:v>1422.65629736127</c:v>
                </c:pt>
                <c:pt idx="2981">
                  <c:v>1381.050492497027</c:v>
                </c:pt>
                <c:pt idx="2982">
                  <c:v>1357.36137909702</c:v>
                </c:pt>
                <c:pt idx="2983">
                  <c:v>1460.862430952447</c:v>
                </c:pt>
                <c:pt idx="2984">
                  <c:v>1425.16697546677</c:v>
                </c:pt>
                <c:pt idx="2985">
                  <c:v>1486.755288897841</c:v>
                </c:pt>
                <c:pt idx="2986">
                  <c:v>1492.158466441598</c:v>
                </c:pt>
                <c:pt idx="2987">
                  <c:v>1515.457938664585</c:v>
                </c:pt>
                <c:pt idx="2988">
                  <c:v>1561.84680550643</c:v>
                </c:pt>
                <c:pt idx="2989">
                  <c:v>1513.219080160956</c:v>
                </c:pt>
                <c:pt idx="2990">
                  <c:v>1480.615148349914</c:v>
                </c:pt>
                <c:pt idx="2991">
                  <c:v>1573.809257363603</c:v>
                </c:pt>
                <c:pt idx="2992">
                  <c:v>1548.36882888692</c:v>
                </c:pt>
                <c:pt idx="2993">
                  <c:v>1582.641637553804</c:v>
                </c:pt>
                <c:pt idx="2994">
                  <c:v>1593.003898618681</c:v>
                </c:pt>
                <c:pt idx="2995">
                  <c:v>1596.290434547354</c:v>
                </c:pt>
                <c:pt idx="2996">
                  <c:v>1543.764638828256</c:v>
                </c:pt>
                <c:pt idx="2997">
                  <c:v>1596.05336197247</c:v>
                </c:pt>
                <c:pt idx="2998">
                  <c:v>1678.336140882104</c:v>
                </c:pt>
                <c:pt idx="2999">
                  <c:v>1652.627754537288</c:v>
                </c:pt>
                <c:pt idx="3000">
                  <c:v>1643.964658755435</c:v>
                </c:pt>
                <c:pt idx="3001">
                  <c:v>1611.271202119794</c:v>
                </c:pt>
                <c:pt idx="3002">
                  <c:v>1716.441720034246</c:v>
                </c:pt>
                <c:pt idx="3003">
                  <c:v>1726.843639191144</c:v>
                </c:pt>
                <c:pt idx="3004">
                  <c:v>1770.030167573366</c:v>
                </c:pt>
                <c:pt idx="3005">
                  <c:v>1787.362085559421</c:v>
                </c:pt>
                <c:pt idx="3006">
                  <c:v>1734.515393956586</c:v>
                </c:pt>
                <c:pt idx="3007">
                  <c:v>1778.686810962206</c:v>
                </c:pt>
                <c:pt idx="3008">
                  <c:v>1805.029749873171</c:v>
                </c:pt>
                <c:pt idx="3009">
                  <c:v>1815.136046050807</c:v>
                </c:pt>
                <c:pt idx="3010">
                  <c:v>1835.318715964478</c:v>
                </c:pt>
                <c:pt idx="3011">
                  <c:v>1933.594024442514</c:v>
                </c:pt>
                <c:pt idx="3012">
                  <c:v>1824.639158190253</c:v>
                </c:pt>
                <c:pt idx="3013">
                  <c:v>1794.836719539988</c:v>
                </c:pt>
                <c:pt idx="3014">
                  <c:v>1888.950044600415</c:v>
                </c:pt>
                <c:pt idx="3015">
                  <c:v>1978.033594564911</c:v>
                </c:pt>
                <c:pt idx="3016">
                  <c:v>1957.072995346855</c:v>
                </c:pt>
                <c:pt idx="3017">
                  <c:v>1935.271045520632</c:v>
                </c:pt>
                <c:pt idx="3018">
                  <c:v>2011.369504149655</c:v>
                </c:pt>
                <c:pt idx="3019">
                  <c:v>2000.40181067661</c:v>
                </c:pt>
                <c:pt idx="3020">
                  <c:v>2088.529448772831</c:v>
                </c:pt>
                <c:pt idx="3021">
                  <c:v>2006.38144326101</c:v>
                </c:pt>
                <c:pt idx="3022">
                  <c:v>2012.42402922081</c:v>
                </c:pt>
                <c:pt idx="3023">
                  <c:v>2114.46045722344</c:v>
                </c:pt>
                <c:pt idx="3024">
                  <c:v>2161.548872637656</c:v>
                </c:pt>
                <c:pt idx="3025">
                  <c:v>2115.359245102869</c:v>
                </c:pt>
                <c:pt idx="3026">
                  <c:v>2134.3556928568</c:v>
                </c:pt>
                <c:pt idx="3027">
                  <c:v>2187.294059996394</c:v>
                </c:pt>
                <c:pt idx="3028">
                  <c:v>2172.250487257691</c:v>
                </c:pt>
                <c:pt idx="3029">
                  <c:v>2262.210448458678</c:v>
                </c:pt>
                <c:pt idx="3030">
                  <c:v>2280.141850689796</c:v>
                </c:pt>
                <c:pt idx="3031">
                  <c:v>2271.929483742669</c:v>
                </c:pt>
                <c:pt idx="3032">
                  <c:v>2320.93396145054</c:v>
                </c:pt>
                <c:pt idx="3033">
                  <c:v>2195.74943137047</c:v>
                </c:pt>
                <c:pt idx="3034">
                  <c:v>2238.62201924078</c:v>
                </c:pt>
                <c:pt idx="3035">
                  <c:v>2330.407319349586</c:v>
                </c:pt>
                <c:pt idx="3036">
                  <c:v>2290.295817569127</c:v>
                </c:pt>
                <c:pt idx="3037">
                  <c:v>2366.113294397304</c:v>
                </c:pt>
                <c:pt idx="3038">
                  <c:v>2459.948893473014</c:v>
                </c:pt>
                <c:pt idx="3039">
                  <c:v>2326.735383759031</c:v>
                </c:pt>
                <c:pt idx="3040">
                  <c:v>2372.547650033195</c:v>
                </c:pt>
                <c:pt idx="3041">
                  <c:v>2432.438182036183</c:v>
                </c:pt>
                <c:pt idx="3042">
                  <c:v>2532.157250540235</c:v>
                </c:pt>
                <c:pt idx="3043">
                  <c:v>2492.866388658045</c:v>
                </c:pt>
                <c:pt idx="3044">
                  <c:v>2542.743914129142</c:v>
                </c:pt>
                <c:pt idx="3045">
                  <c:v>2510.564933528745</c:v>
                </c:pt>
                <c:pt idx="3046">
                  <c:v>2608.368597053365</c:v>
                </c:pt>
                <c:pt idx="3047">
                  <c:v>2624.180790824613</c:v>
                </c:pt>
                <c:pt idx="3048">
                  <c:v>2602.864182034227</c:v>
                </c:pt>
                <c:pt idx="3049">
                  <c:v>2681.752651832516</c:v>
                </c:pt>
                <c:pt idx="3050">
                  <c:v>2692.617157655398</c:v>
                </c:pt>
                <c:pt idx="3051">
                  <c:v>2696.345498993064</c:v>
                </c:pt>
                <c:pt idx="3052">
                  <c:v>2801.20237003377</c:v>
                </c:pt>
                <c:pt idx="3053">
                  <c:v>2726.136221372474</c:v>
                </c:pt>
                <c:pt idx="3054">
                  <c:v>2797.937683671765</c:v>
                </c:pt>
                <c:pt idx="3055">
                  <c:v>2708.847635005693</c:v>
                </c:pt>
                <c:pt idx="3056">
                  <c:v>2803.652996664332</c:v>
                </c:pt>
                <c:pt idx="3057">
                  <c:v>2871.650549748729</c:v>
                </c:pt>
                <c:pt idx="3058">
                  <c:v>2906.519471487698</c:v>
                </c:pt>
                <c:pt idx="3059">
                  <c:v>2912.472791371996</c:v>
                </c:pt>
                <c:pt idx="3060">
                  <c:v>2922.325045632984</c:v>
                </c:pt>
                <c:pt idx="3061">
                  <c:v>2868.346874968374</c:v>
                </c:pt>
                <c:pt idx="3062">
                  <c:v>2921.32636956783</c:v>
                </c:pt>
                <c:pt idx="3063">
                  <c:v>3002.416659120582</c:v>
                </c:pt>
                <c:pt idx="3064">
                  <c:v>3056.417196927418</c:v>
                </c:pt>
                <c:pt idx="3065">
                  <c:v>3039.50036048976</c:v>
                </c:pt>
                <c:pt idx="3066">
                  <c:v>3072.693461502664</c:v>
                </c:pt>
                <c:pt idx="3067">
                  <c:v>3160.818350889433</c:v>
                </c:pt>
                <c:pt idx="3068">
                  <c:v>3097.791189029462</c:v>
                </c:pt>
                <c:pt idx="3069">
                  <c:v>3208.973850857427</c:v>
                </c:pt>
                <c:pt idx="3070">
                  <c:v>3080.08941252651</c:v>
                </c:pt>
                <c:pt idx="3071">
                  <c:v>3167.299971027506</c:v>
                </c:pt>
                <c:pt idx="3072">
                  <c:v>3205.588465289214</c:v>
                </c:pt>
                <c:pt idx="3073">
                  <c:v>3222.767107012505</c:v>
                </c:pt>
                <c:pt idx="3074">
                  <c:v>3268.017191472007</c:v>
                </c:pt>
                <c:pt idx="3075">
                  <c:v>3258.222334691066</c:v>
                </c:pt>
                <c:pt idx="3076">
                  <c:v>3252.394438556245</c:v>
                </c:pt>
                <c:pt idx="3077">
                  <c:v>3348.818861960456</c:v>
                </c:pt>
                <c:pt idx="3078">
                  <c:v>3376.053484704651</c:v>
                </c:pt>
                <c:pt idx="3079">
                  <c:v>3391.325710827153</c:v>
                </c:pt>
                <c:pt idx="3080">
                  <c:v>3299.621155002107</c:v>
                </c:pt>
                <c:pt idx="3081">
                  <c:v>3507.005500526897</c:v>
                </c:pt>
                <c:pt idx="3082">
                  <c:v>3456.429805108519</c:v>
                </c:pt>
                <c:pt idx="3083">
                  <c:v>3424.605919022905</c:v>
                </c:pt>
                <c:pt idx="3084">
                  <c:v>3558.054643987072</c:v>
                </c:pt>
                <c:pt idx="3085">
                  <c:v>3599.312558217398</c:v>
                </c:pt>
                <c:pt idx="3086">
                  <c:v>3564.628688852744</c:v>
                </c:pt>
                <c:pt idx="3087">
                  <c:v>3624.979235890155</c:v>
                </c:pt>
                <c:pt idx="3088">
                  <c:v>3525.119481847506</c:v>
                </c:pt>
                <c:pt idx="3089">
                  <c:v>3527.465448802616</c:v>
                </c:pt>
                <c:pt idx="3090">
                  <c:v>3694.870063710625</c:v>
                </c:pt>
                <c:pt idx="3091">
                  <c:v>3789.194026124844</c:v>
                </c:pt>
                <c:pt idx="3092">
                  <c:v>3857.39952849671</c:v>
                </c:pt>
                <c:pt idx="3093">
                  <c:v>3725.674033168326</c:v>
                </c:pt>
                <c:pt idx="3094">
                  <c:v>3786.900051072277</c:v>
                </c:pt>
                <c:pt idx="3095">
                  <c:v>3801.174982156161</c:v>
                </c:pt>
                <c:pt idx="3096">
                  <c:v>3829.410840156324</c:v>
                </c:pt>
                <c:pt idx="3097">
                  <c:v>3905.702022543872</c:v>
                </c:pt>
                <c:pt idx="3098">
                  <c:v>3987.878281137786</c:v>
                </c:pt>
                <c:pt idx="3099">
                  <c:v>3946.06924442948</c:v>
                </c:pt>
                <c:pt idx="3100">
                  <c:v>3920.227603239292</c:v>
                </c:pt>
                <c:pt idx="3101">
                  <c:v>3974.421979581767</c:v>
                </c:pt>
                <c:pt idx="3102">
                  <c:v>4003.56895013004</c:v>
                </c:pt>
                <c:pt idx="3103">
                  <c:v>4068.779042499388</c:v>
                </c:pt>
                <c:pt idx="3104">
                  <c:v>4128.898116864473</c:v>
                </c:pt>
                <c:pt idx="3105">
                  <c:v>4117.01403642135</c:v>
                </c:pt>
                <c:pt idx="3106">
                  <c:v>4098.15473615341</c:v>
                </c:pt>
                <c:pt idx="3107">
                  <c:v>4066.212760687979</c:v>
                </c:pt>
                <c:pt idx="3108">
                  <c:v>4173.329607986168</c:v>
                </c:pt>
                <c:pt idx="3109">
                  <c:v>4219.418643628188</c:v>
                </c:pt>
                <c:pt idx="3110">
                  <c:v>4242.52865020027</c:v>
                </c:pt>
                <c:pt idx="3111">
                  <c:v>4223.592351358752</c:v>
                </c:pt>
                <c:pt idx="3112">
                  <c:v>4296.659087625111</c:v>
                </c:pt>
                <c:pt idx="3113">
                  <c:v>4339.76203663209</c:v>
                </c:pt>
                <c:pt idx="3114">
                  <c:v>4443.84657955232</c:v>
                </c:pt>
                <c:pt idx="3115">
                  <c:v>4357.86667355396</c:v>
                </c:pt>
                <c:pt idx="3116">
                  <c:v>4384.911167752012</c:v>
                </c:pt>
                <c:pt idx="3117">
                  <c:v>4538.977657669108</c:v>
                </c:pt>
                <c:pt idx="3118">
                  <c:v>4445.996097529587</c:v>
                </c:pt>
                <c:pt idx="3119">
                  <c:v>4529.056312054444</c:v>
                </c:pt>
                <c:pt idx="3120">
                  <c:v>4581.090588000401</c:v>
                </c:pt>
                <c:pt idx="3121">
                  <c:v>4601.110313133826</c:v>
                </c:pt>
                <c:pt idx="3122">
                  <c:v>4691.155009106354</c:v>
                </c:pt>
                <c:pt idx="3123">
                  <c:v>4615.157615762071</c:v>
                </c:pt>
                <c:pt idx="3124">
                  <c:v>4677.199039802763</c:v>
                </c:pt>
                <c:pt idx="3125">
                  <c:v>4814.26386305797</c:v>
                </c:pt>
                <c:pt idx="3126">
                  <c:v>4741.242477349047</c:v>
                </c:pt>
                <c:pt idx="3127">
                  <c:v>4773.270740291528</c:v>
                </c:pt>
                <c:pt idx="3128">
                  <c:v>4877.33316889596</c:v>
                </c:pt>
                <c:pt idx="3129">
                  <c:v>4819.304716765235</c:v>
                </c:pt>
                <c:pt idx="3130">
                  <c:v>5007.373246282868</c:v>
                </c:pt>
                <c:pt idx="3131">
                  <c:v>5063.391171138223</c:v>
                </c:pt>
                <c:pt idx="3132">
                  <c:v>5125.435263213867</c:v>
                </c:pt>
                <c:pt idx="3133">
                  <c:v>5090.430265393341</c:v>
                </c:pt>
                <c:pt idx="3134">
                  <c:v>5218.477023365943</c:v>
                </c:pt>
                <c:pt idx="3135">
                  <c:v>5061.424227224014</c:v>
                </c:pt>
                <c:pt idx="3136">
                  <c:v>5077.436007365666</c:v>
                </c:pt>
                <c:pt idx="3137">
                  <c:v>5287.512875717162</c:v>
                </c:pt>
                <c:pt idx="3138">
                  <c:v>5298.521943627314</c:v>
                </c:pt>
                <c:pt idx="3139">
                  <c:v>5291.518306874678</c:v>
                </c:pt>
                <c:pt idx="3140">
                  <c:v>5374.558081628174</c:v>
                </c:pt>
                <c:pt idx="3141">
                  <c:v>5442.583022592962</c:v>
                </c:pt>
                <c:pt idx="3142">
                  <c:v>5598.637612200357</c:v>
                </c:pt>
                <c:pt idx="3143">
                  <c:v>5419.571455681871</c:v>
                </c:pt>
                <c:pt idx="3144">
                  <c:v>5503.61166140711</c:v>
                </c:pt>
                <c:pt idx="3145">
                  <c:v>5596.64645375734</c:v>
                </c:pt>
                <c:pt idx="3146">
                  <c:v>5641.665790519477</c:v>
                </c:pt>
                <c:pt idx="3147">
                  <c:v>5730.68499568073</c:v>
                </c:pt>
                <c:pt idx="3148">
                  <c:v>5898.750600223393</c:v>
                </c:pt>
                <c:pt idx="3149">
                  <c:v>5841.728807001124</c:v>
                </c:pt>
                <c:pt idx="3150">
                  <c:v>5973.772867622813</c:v>
                </c:pt>
                <c:pt idx="3151">
                  <c:v>6101.81688245652</c:v>
                </c:pt>
                <c:pt idx="3152">
                  <c:v>6067.802897656255</c:v>
                </c:pt>
                <c:pt idx="3153">
                  <c:v>6250.857949060664</c:v>
                </c:pt>
                <c:pt idx="3154">
                  <c:v>6262.879007845778</c:v>
                </c:pt>
                <c:pt idx="3155">
                  <c:v>6146.834602511713</c:v>
                </c:pt>
                <c:pt idx="3156">
                  <c:v>6350.912859332816</c:v>
                </c:pt>
                <c:pt idx="3157">
                  <c:v>6373.91377187425</c:v>
                </c:pt>
                <c:pt idx="3158">
                  <c:v>6638.993759538604</c:v>
                </c:pt>
                <c:pt idx="3159">
                  <c:v>6343.905420269651</c:v>
                </c:pt>
                <c:pt idx="3160">
                  <c:v>6567.97353515045</c:v>
                </c:pt>
                <c:pt idx="3161">
                  <c:v>6694.01809311371</c:v>
                </c:pt>
                <c:pt idx="3162">
                  <c:v>6613.995285441014</c:v>
                </c:pt>
                <c:pt idx="3163">
                  <c:v>6649.008760987307</c:v>
                </c:pt>
                <c:pt idx="3164">
                  <c:v>6816.06560216716</c:v>
                </c:pt>
                <c:pt idx="3165">
                  <c:v>6926.090497577687</c:v>
                </c:pt>
                <c:pt idx="3166">
                  <c:v>6991.11898373727</c:v>
                </c:pt>
                <c:pt idx="3167">
                  <c:v>7296.215497590732</c:v>
                </c:pt>
                <c:pt idx="3168">
                  <c:v>7316.21826005816</c:v>
                </c:pt>
                <c:pt idx="3169">
                  <c:v>7447.260088033168</c:v>
                </c:pt>
                <c:pt idx="3170">
                  <c:v>7572.294986264335</c:v>
                </c:pt>
                <c:pt idx="3171">
                  <c:v>7576.299377662594</c:v>
                </c:pt>
                <c:pt idx="3172">
                  <c:v>7617.309364788333</c:v>
                </c:pt>
                <c:pt idx="3173">
                  <c:v>7758.359430315644</c:v>
                </c:pt>
                <c:pt idx="3174">
                  <c:v>7858.38820922161</c:v>
                </c:pt>
                <c:pt idx="3175">
                  <c:v>7766.362681926962</c:v>
                </c:pt>
                <c:pt idx="3176">
                  <c:v>8011.434343544923</c:v>
                </c:pt>
                <c:pt idx="3177">
                  <c:v>7975.433438781627</c:v>
                </c:pt>
                <c:pt idx="3178">
                  <c:v>8335.538100582175</c:v>
                </c:pt>
                <c:pt idx="3179">
                  <c:v>8548.603816645902</c:v>
                </c:pt>
                <c:pt idx="3180">
                  <c:v>8585.618224031904</c:v>
                </c:pt>
                <c:pt idx="3181">
                  <c:v>8629.63191970557</c:v>
                </c:pt>
                <c:pt idx="3182">
                  <c:v>8995.74337205239</c:v>
                </c:pt>
                <c:pt idx="3183">
                  <c:v>8822.694266723148</c:v>
                </c:pt>
                <c:pt idx="3184">
                  <c:v>9237.818405280103</c:v>
                </c:pt>
                <c:pt idx="3185">
                  <c:v>9335.849222470264</c:v>
                </c:pt>
                <c:pt idx="3186">
                  <c:v>9347.85151034352</c:v>
                </c:pt>
                <c:pt idx="3187">
                  <c:v>9567.914648681262</c:v>
                </c:pt>
                <c:pt idx="3188">
                  <c:v>9694.96066620271</c:v>
                </c:pt>
                <c:pt idx="3189">
                  <c:v>9713.96779509712</c:v>
                </c:pt>
                <c:pt idx="3190">
                  <c:v>10064.07544132113</c:v>
                </c:pt>
                <c:pt idx="3191">
                  <c:v>10316.15110298482</c:v>
                </c:pt>
                <c:pt idx="3192">
                  <c:v>10354.16459016151</c:v>
                </c:pt>
                <c:pt idx="3193">
                  <c:v>10703.27090948036</c:v>
                </c:pt>
                <c:pt idx="3194">
                  <c:v>10998.35753165841</c:v>
                </c:pt>
                <c:pt idx="3195">
                  <c:v>11034.37103364458</c:v>
                </c:pt>
                <c:pt idx="3196">
                  <c:v>11092.38830698565</c:v>
                </c:pt>
                <c:pt idx="3197">
                  <c:v>11402.4844420381</c:v>
                </c:pt>
                <c:pt idx="3198">
                  <c:v>11566.5334120105</c:v>
                </c:pt>
                <c:pt idx="3199">
                  <c:v>12131.70895954182</c:v>
                </c:pt>
                <c:pt idx="3200">
                  <c:v>12012.66863859632</c:v>
                </c:pt>
                <c:pt idx="3201">
                  <c:v>12329.76660410107</c:v>
                </c:pt>
                <c:pt idx="3202">
                  <c:v>12798.90884875674</c:v>
                </c:pt>
                <c:pt idx="3203">
                  <c:v>12790.90703595251</c:v>
                </c:pt>
                <c:pt idx="3204">
                  <c:v>13251.0468273353</c:v>
                </c:pt>
                <c:pt idx="3205">
                  <c:v>13922.25177274572</c:v>
                </c:pt>
                <c:pt idx="3206">
                  <c:v>13970.26580214614</c:v>
                </c:pt>
                <c:pt idx="3207">
                  <c:v>14282.36499399389</c:v>
                </c:pt>
                <c:pt idx="3208">
                  <c:v>14734.49931678763</c:v>
                </c:pt>
                <c:pt idx="3209">
                  <c:v>15024.59026572438</c:v>
                </c:pt>
                <c:pt idx="3210">
                  <c:v>15598.76768389978</c:v>
                </c:pt>
                <c:pt idx="3211">
                  <c:v>16026.89572024</c:v>
                </c:pt>
                <c:pt idx="3212">
                  <c:v>16327.98540595776</c:v>
                </c:pt>
                <c:pt idx="3213">
                  <c:v>16815.13654097634</c:v>
                </c:pt>
                <c:pt idx="3214">
                  <c:v>17075.21142101619</c:v>
                </c:pt>
                <c:pt idx="3215">
                  <c:v>17531.35070242952</c:v>
                </c:pt>
                <c:pt idx="3216">
                  <c:v>18087.52077971237</c:v>
                </c:pt>
                <c:pt idx="3217">
                  <c:v>18521.65310941738</c:v>
                </c:pt>
                <c:pt idx="3218">
                  <c:v>19114.83296898401</c:v>
                </c:pt>
                <c:pt idx="3219">
                  <c:v>19570.97001916162</c:v>
                </c:pt>
                <c:pt idx="3220">
                  <c:v>20167.15174036015</c:v>
                </c:pt>
                <c:pt idx="3221">
                  <c:v>20402.22454192182</c:v>
                </c:pt>
                <c:pt idx="3222">
                  <c:v>21224.4770110272</c:v>
                </c:pt>
                <c:pt idx="3223">
                  <c:v>21881.67844057608</c:v>
                </c:pt>
                <c:pt idx="3224">
                  <c:v>22493.86244771539</c:v>
                </c:pt>
                <c:pt idx="3225">
                  <c:v>23080.03811984805</c:v>
                </c:pt>
                <c:pt idx="3226">
                  <c:v>23608.1972505731</c:v>
                </c:pt>
                <c:pt idx="3227">
                  <c:v>24199.37861727236</c:v>
                </c:pt>
                <c:pt idx="3228">
                  <c:v>25127.65873139153</c:v>
                </c:pt>
                <c:pt idx="3229">
                  <c:v>26010.9297669816</c:v>
                </c:pt>
                <c:pt idx="3230">
                  <c:v>26938.21004757609</c:v>
                </c:pt>
                <c:pt idx="3231">
                  <c:v>27588.40686519834</c:v>
                </c:pt>
                <c:pt idx="3232">
                  <c:v>28441.66590551426</c:v>
                </c:pt>
                <c:pt idx="3233">
                  <c:v>29452.97330588637</c:v>
                </c:pt>
                <c:pt idx="3234">
                  <c:v>30123.17541046226</c:v>
                </c:pt>
                <c:pt idx="3235">
                  <c:v>31118.47930775084</c:v>
                </c:pt>
                <c:pt idx="3236">
                  <c:v>31917.72105399932</c:v>
                </c:pt>
                <c:pt idx="3237">
                  <c:v>32727.96647754832</c:v>
                </c:pt>
                <c:pt idx="3238">
                  <c:v>33923.32661980402</c:v>
                </c:pt>
                <c:pt idx="3239">
                  <c:v>34983.65058982797</c:v>
                </c:pt>
                <c:pt idx="3240">
                  <c:v>35768.8857233256</c:v>
                </c:pt>
                <c:pt idx="3241">
                  <c:v>36575.1312048406</c:v>
                </c:pt>
                <c:pt idx="3242">
                  <c:v>37350.36568092943</c:v>
                </c:pt>
                <c:pt idx="3243">
                  <c:v>38628.75156869763</c:v>
                </c:pt>
                <c:pt idx="3244">
                  <c:v>39984.16374237171</c:v>
                </c:pt>
                <c:pt idx="3245">
                  <c:v>41214.534757388</c:v>
                </c:pt>
                <c:pt idx="3246">
                  <c:v>42235.844431717</c:v>
                </c:pt>
                <c:pt idx="3247">
                  <c:v>43461.21308180717</c:v>
                </c:pt>
                <c:pt idx="3248">
                  <c:v>44039.3894174491</c:v>
                </c:pt>
                <c:pt idx="3249">
                  <c:v>45503.8288795934</c:v>
                </c:pt>
                <c:pt idx="3250">
                  <c:v>46570.15376195416</c:v>
                </c:pt>
                <c:pt idx="3251">
                  <c:v>48015.58921022876</c:v>
                </c:pt>
                <c:pt idx="3252">
                  <c:v>49517.04646451528</c:v>
                </c:pt>
                <c:pt idx="3253">
                  <c:v>50847.44644210034</c:v>
                </c:pt>
                <c:pt idx="3254">
                  <c:v>51164.54148212412</c:v>
                </c:pt>
                <c:pt idx="3255">
                  <c:v>53133.13811012518</c:v>
                </c:pt>
                <c:pt idx="3256">
                  <c:v>54231.46714344873</c:v>
                </c:pt>
                <c:pt idx="3257">
                  <c:v>55062.71646463597</c:v>
                </c:pt>
                <c:pt idx="3258">
                  <c:v>56118.03459228498</c:v>
                </c:pt>
                <c:pt idx="3259">
                  <c:v>57895.56902509205</c:v>
                </c:pt>
                <c:pt idx="3260">
                  <c:v>59329.00603220068</c:v>
                </c:pt>
                <c:pt idx="3261">
                  <c:v>59953.19182632714</c:v>
                </c:pt>
                <c:pt idx="3262">
                  <c:v>60860.46480644014</c:v>
                </c:pt>
                <c:pt idx="3263">
                  <c:v>62224.87224034633</c:v>
                </c:pt>
                <c:pt idx="3264">
                  <c:v>63608.2885774702</c:v>
                </c:pt>
                <c:pt idx="3265">
                  <c:v>65149.75358733375</c:v>
                </c:pt>
                <c:pt idx="3266">
                  <c:v>65945.99369479787</c:v>
                </c:pt>
                <c:pt idx="3267">
                  <c:v>67457.44638180193</c:v>
                </c:pt>
                <c:pt idx="3268">
                  <c:v>68278.69202590657</c:v>
                </c:pt>
                <c:pt idx="3269">
                  <c:v>69462.04620755377</c:v>
                </c:pt>
                <c:pt idx="3270">
                  <c:v>71175.56839592807</c:v>
                </c:pt>
                <c:pt idx="3271">
                  <c:v>71959.79768047445</c:v>
                </c:pt>
                <c:pt idx="3272">
                  <c:v>73222.17679550158</c:v>
                </c:pt>
                <c:pt idx="3273">
                  <c:v>73866.36883144542</c:v>
                </c:pt>
                <c:pt idx="3274">
                  <c:v>74569.57864833365</c:v>
                </c:pt>
                <c:pt idx="3275">
                  <c:v>75155.75165294925</c:v>
                </c:pt>
                <c:pt idx="3276">
                  <c:v>76295.09367568107</c:v>
                </c:pt>
                <c:pt idx="3277">
                  <c:v>76964.29407461827</c:v>
                </c:pt>
                <c:pt idx="3278">
                  <c:v>77976.59555997424</c:v>
                </c:pt>
                <c:pt idx="3279">
                  <c:v>79039.917861298</c:v>
                </c:pt>
                <c:pt idx="3280">
                  <c:v>80151.24705105566</c:v>
                </c:pt>
                <c:pt idx="3281">
                  <c:v>80249.27283760191</c:v>
                </c:pt>
                <c:pt idx="3282">
                  <c:v>80575.3692724864</c:v>
                </c:pt>
                <c:pt idx="3283">
                  <c:v>81493.64151357487</c:v>
                </c:pt>
                <c:pt idx="3284">
                  <c:v>81945.77265976419</c:v>
                </c:pt>
                <c:pt idx="3285">
                  <c:v>82587.96575924016</c:v>
                </c:pt>
                <c:pt idx="3286">
                  <c:v>82752.00864506394</c:v>
                </c:pt>
                <c:pt idx="3287">
                  <c:v>83384.19652977936</c:v>
                </c:pt>
                <c:pt idx="3288">
                  <c:v>83349.18318540588</c:v>
                </c:pt>
                <c:pt idx="3289">
                  <c:v>83814.3187222043</c:v>
                </c:pt>
                <c:pt idx="3290">
                  <c:v>83626.2556529142</c:v>
                </c:pt>
                <c:pt idx="3291">
                  <c:v>84265.44967944322</c:v>
                </c:pt>
                <c:pt idx="3292">
                  <c:v>83629.25349883708</c:v>
                </c:pt>
                <c:pt idx="3293">
                  <c:v>84191.41919231252</c:v>
                </c:pt>
                <c:pt idx="3294">
                  <c:v>84449.49069054729</c:v>
                </c:pt>
                <c:pt idx="3295">
                  <c:v>84264.43439221746</c:v>
                </c:pt>
                <c:pt idx="3296">
                  <c:v>84321.445874315</c:v>
                </c:pt>
                <c:pt idx="3297">
                  <c:v>83575.21724296849</c:v>
                </c:pt>
                <c:pt idx="3298">
                  <c:v>83331.13751791432</c:v>
                </c:pt>
                <c:pt idx="3299">
                  <c:v>83133.07286637361</c:v>
                </c:pt>
                <c:pt idx="3300">
                  <c:v>82372.84218082151</c:v>
                </c:pt>
                <c:pt idx="3301">
                  <c:v>82059.74302206606</c:v>
                </c:pt>
                <c:pt idx="3302">
                  <c:v>81618.60806538045</c:v>
                </c:pt>
                <c:pt idx="3303">
                  <c:v>80885.38254533461</c:v>
                </c:pt>
                <c:pt idx="3304">
                  <c:v>80388.22956134118</c:v>
                </c:pt>
                <c:pt idx="3305">
                  <c:v>79617.99173510011</c:v>
                </c:pt>
                <c:pt idx="3306">
                  <c:v>78955.78749346751</c:v>
                </c:pt>
                <c:pt idx="3307">
                  <c:v>78420.62063690322</c:v>
                </c:pt>
                <c:pt idx="3308">
                  <c:v>77667.39567976441</c:v>
                </c:pt>
                <c:pt idx="3309">
                  <c:v>76895.1573532882</c:v>
                </c:pt>
                <c:pt idx="3310">
                  <c:v>75578.75777073545</c:v>
                </c:pt>
                <c:pt idx="3311">
                  <c:v>74331.3769215045</c:v>
                </c:pt>
                <c:pt idx="3312">
                  <c:v>73655.1713923959</c:v>
                </c:pt>
                <c:pt idx="3313">
                  <c:v>72771.89880506911</c:v>
                </c:pt>
                <c:pt idx="3314">
                  <c:v>71616.55138427751</c:v>
                </c:pt>
                <c:pt idx="3315">
                  <c:v>69905.03261487423</c:v>
                </c:pt>
                <c:pt idx="3316">
                  <c:v>69247.8308125556</c:v>
                </c:pt>
                <c:pt idx="3317">
                  <c:v>68200.5124967713</c:v>
                </c:pt>
                <c:pt idx="3318">
                  <c:v>66966.1358038884</c:v>
                </c:pt>
                <c:pt idx="3319">
                  <c:v>65442.67918394462</c:v>
                </c:pt>
                <c:pt idx="3320">
                  <c:v>64806.4842766722</c:v>
                </c:pt>
                <c:pt idx="3321">
                  <c:v>63436.07163828355</c:v>
                </c:pt>
                <c:pt idx="3322">
                  <c:v>62084.66191424666</c:v>
                </c:pt>
                <c:pt idx="3323">
                  <c:v>60634.22194226292</c:v>
                </c:pt>
                <c:pt idx="3324">
                  <c:v>59368.83632939874</c:v>
                </c:pt>
                <c:pt idx="3325">
                  <c:v>58475.56887481025</c:v>
                </c:pt>
                <c:pt idx="3326">
                  <c:v>56835.07260322423</c:v>
                </c:pt>
                <c:pt idx="3327">
                  <c:v>55874.77904412583</c:v>
                </c:pt>
                <c:pt idx="3328">
                  <c:v>54059.23081355372</c:v>
                </c:pt>
                <c:pt idx="3329">
                  <c:v>52747.836536479</c:v>
                </c:pt>
                <c:pt idx="3330">
                  <c:v>51377.42436733844</c:v>
                </c:pt>
                <c:pt idx="3331">
                  <c:v>50358.11550703866</c:v>
                </c:pt>
                <c:pt idx="3332">
                  <c:v>48876.6640784278</c:v>
                </c:pt>
                <c:pt idx="3333">
                  <c:v>47818.34732788291</c:v>
                </c:pt>
                <c:pt idx="3334">
                  <c:v>45981.7942083767</c:v>
                </c:pt>
                <c:pt idx="3335">
                  <c:v>44664.39898977961</c:v>
                </c:pt>
                <c:pt idx="3336">
                  <c:v>43728.10998104551</c:v>
                </c:pt>
                <c:pt idx="3337">
                  <c:v>42519.75010873748</c:v>
                </c:pt>
                <c:pt idx="3338">
                  <c:v>41208.35417754062</c:v>
                </c:pt>
                <c:pt idx="3339">
                  <c:v>39921.96800661606</c:v>
                </c:pt>
                <c:pt idx="3340">
                  <c:v>39375.79919515814</c:v>
                </c:pt>
                <c:pt idx="3341">
                  <c:v>37511.23733877902</c:v>
                </c:pt>
                <c:pt idx="3342">
                  <c:v>36654.98138050755</c:v>
                </c:pt>
                <c:pt idx="3343">
                  <c:v>35456.61854333995</c:v>
                </c:pt>
                <c:pt idx="3344">
                  <c:v>34580.35418269171</c:v>
                </c:pt>
                <c:pt idx="3345">
                  <c:v>32977.87226799674</c:v>
                </c:pt>
                <c:pt idx="3346">
                  <c:v>32109.61152549211</c:v>
                </c:pt>
                <c:pt idx="3347">
                  <c:v>31191.33437470181</c:v>
                </c:pt>
                <c:pt idx="3348">
                  <c:v>30212.0455711146</c:v>
                </c:pt>
                <c:pt idx="3349">
                  <c:v>29124.71633308573</c:v>
                </c:pt>
                <c:pt idx="3350">
                  <c:v>28076.40274541951</c:v>
                </c:pt>
                <c:pt idx="3351">
                  <c:v>27649.27191719819</c:v>
                </c:pt>
                <c:pt idx="3352">
                  <c:v>26358.8829448891</c:v>
                </c:pt>
                <c:pt idx="3353">
                  <c:v>25751.70036481003</c:v>
                </c:pt>
                <c:pt idx="3354">
                  <c:v>24678.37704898464</c:v>
                </c:pt>
                <c:pt idx="3355">
                  <c:v>24150.21940840355</c:v>
                </c:pt>
                <c:pt idx="3356">
                  <c:v>23639.06480707218</c:v>
                </c:pt>
                <c:pt idx="3357">
                  <c:v>22553.74007955884</c:v>
                </c:pt>
                <c:pt idx="3358">
                  <c:v>22184.62900462926</c:v>
                </c:pt>
                <c:pt idx="3359">
                  <c:v>21664.46703564102</c:v>
                </c:pt>
                <c:pt idx="3360">
                  <c:v>20812.2152652795</c:v>
                </c:pt>
                <c:pt idx="3361">
                  <c:v>20592.14966590588</c:v>
                </c:pt>
                <c:pt idx="3362">
                  <c:v>19899.9431897639</c:v>
                </c:pt>
                <c:pt idx="3363">
                  <c:v>19631.86117798353</c:v>
                </c:pt>
                <c:pt idx="3364">
                  <c:v>19382.78729940094</c:v>
                </c:pt>
                <c:pt idx="3365">
                  <c:v>19285.75710624001</c:v>
                </c:pt>
                <c:pt idx="3366">
                  <c:v>18623.55958178505</c:v>
                </c:pt>
                <c:pt idx="3367">
                  <c:v>18394.48902180181</c:v>
                </c:pt>
                <c:pt idx="3368">
                  <c:v>18273.45151671629</c:v>
                </c:pt>
                <c:pt idx="3369">
                  <c:v>17921.34631156397</c:v>
                </c:pt>
                <c:pt idx="3370">
                  <c:v>18324.46279895801</c:v>
                </c:pt>
                <c:pt idx="3371">
                  <c:v>18151.41259100606</c:v>
                </c:pt>
                <c:pt idx="3372">
                  <c:v>18188.4260303845</c:v>
                </c:pt>
                <c:pt idx="3373">
                  <c:v>17939.35176830681</c:v>
                </c:pt>
                <c:pt idx="3374">
                  <c:v>18485.51148972502</c:v>
                </c:pt>
                <c:pt idx="3375">
                  <c:v>18516.52326427039</c:v>
                </c:pt>
                <c:pt idx="3376">
                  <c:v>18742.58877970274</c:v>
                </c:pt>
                <c:pt idx="3377">
                  <c:v>18884.62961748528</c:v>
                </c:pt>
                <c:pt idx="3378">
                  <c:v>19134.70563584262</c:v>
                </c:pt>
                <c:pt idx="3379">
                  <c:v>19306.75499660556</c:v>
                </c:pt>
                <c:pt idx="3380">
                  <c:v>19995.96054074146</c:v>
                </c:pt>
                <c:pt idx="3381">
                  <c:v>20124.9985509988</c:v>
                </c:pt>
                <c:pt idx="3382">
                  <c:v>20531.11926422264</c:v>
                </c:pt>
                <c:pt idx="3383">
                  <c:v>20974.25163757935</c:v>
                </c:pt>
                <c:pt idx="3384">
                  <c:v>21738.47715226451</c:v>
                </c:pt>
                <c:pt idx="3385">
                  <c:v>22073.57819656932</c:v>
                </c:pt>
                <c:pt idx="3386">
                  <c:v>22650.74953913028</c:v>
                </c:pt>
                <c:pt idx="3387">
                  <c:v>23267.93121850855</c:v>
                </c:pt>
                <c:pt idx="3388">
                  <c:v>23786.08338668508</c:v>
                </c:pt>
                <c:pt idx="3389">
                  <c:v>24424.27627149938</c:v>
                </c:pt>
                <c:pt idx="3390">
                  <c:v>24808.39255737179</c:v>
                </c:pt>
                <c:pt idx="3391">
                  <c:v>25754.66893692872</c:v>
                </c:pt>
                <c:pt idx="3392">
                  <c:v>26610.92245367962</c:v>
                </c:pt>
                <c:pt idx="3393">
                  <c:v>27014.0431857252</c:v>
                </c:pt>
                <c:pt idx="3394">
                  <c:v>27545.20000186082</c:v>
                </c:pt>
                <c:pt idx="3395">
                  <c:v>28196.39345153913</c:v>
                </c:pt>
                <c:pt idx="3396">
                  <c:v>28763.56296096228</c:v>
                </c:pt>
                <c:pt idx="3397">
                  <c:v>29736.85049526505</c:v>
                </c:pt>
                <c:pt idx="3398">
                  <c:v>30134.96955715129</c:v>
                </c:pt>
                <c:pt idx="3399">
                  <c:v>30524.0860590477</c:v>
                </c:pt>
                <c:pt idx="3400">
                  <c:v>31368.33387493264</c:v>
                </c:pt>
                <c:pt idx="3401">
                  <c:v>31880.48528490035</c:v>
                </c:pt>
                <c:pt idx="3402">
                  <c:v>31974.51152276529</c:v>
                </c:pt>
                <c:pt idx="3403">
                  <c:v>32650.71279531796</c:v>
                </c:pt>
                <c:pt idx="3404">
                  <c:v>32820.76381792558</c:v>
                </c:pt>
                <c:pt idx="3405">
                  <c:v>33525.97277442053</c:v>
                </c:pt>
                <c:pt idx="3406">
                  <c:v>33539.97332824729</c:v>
                </c:pt>
                <c:pt idx="3407">
                  <c:v>33985.10548804488</c:v>
                </c:pt>
                <c:pt idx="3408">
                  <c:v>34099.13996302173</c:v>
                </c:pt>
                <c:pt idx="3409">
                  <c:v>34553.27090876302</c:v>
                </c:pt>
                <c:pt idx="3410">
                  <c:v>34393.22358766859</c:v>
                </c:pt>
                <c:pt idx="3411">
                  <c:v>34495.25263214728</c:v>
                </c:pt>
                <c:pt idx="3412">
                  <c:v>34324.20051538051</c:v>
                </c:pt>
                <c:pt idx="3413">
                  <c:v>34326.20293075348</c:v>
                </c:pt>
                <c:pt idx="3414">
                  <c:v>34070.12265628335</c:v>
                </c:pt>
                <c:pt idx="3415">
                  <c:v>33493.95117312368</c:v>
                </c:pt>
                <c:pt idx="3416">
                  <c:v>33158.85087056</c:v>
                </c:pt>
                <c:pt idx="3417">
                  <c:v>33241.87337806789</c:v>
                </c:pt>
                <c:pt idx="3418">
                  <c:v>32760.72936765975</c:v>
                </c:pt>
                <c:pt idx="3419">
                  <c:v>32243.57691005127</c:v>
                </c:pt>
                <c:pt idx="3420">
                  <c:v>31717.41820116112</c:v>
                </c:pt>
                <c:pt idx="3421">
                  <c:v>30878.16791757884</c:v>
                </c:pt>
                <c:pt idx="3422">
                  <c:v>30305.99780823317</c:v>
                </c:pt>
                <c:pt idx="3423">
                  <c:v>29602.7865702493</c:v>
                </c:pt>
                <c:pt idx="3424">
                  <c:v>28928.58665587955</c:v>
                </c:pt>
                <c:pt idx="3425">
                  <c:v>28446.44082479121</c:v>
                </c:pt>
                <c:pt idx="3426">
                  <c:v>27185.0655624063</c:v>
                </c:pt>
                <c:pt idx="3427">
                  <c:v>26515.8661681242</c:v>
                </c:pt>
                <c:pt idx="3428">
                  <c:v>25687.6208271401</c:v>
                </c:pt>
                <c:pt idx="3429">
                  <c:v>24719.33310015004</c:v>
                </c:pt>
                <c:pt idx="3430">
                  <c:v>23731.03808797266</c:v>
                </c:pt>
                <c:pt idx="3431">
                  <c:v>22349.62915119166</c:v>
                </c:pt>
                <c:pt idx="3432">
                  <c:v>21773.45797619639</c:v>
                </c:pt>
                <c:pt idx="3433">
                  <c:v>20514.08191878071</c:v>
                </c:pt>
                <c:pt idx="3434">
                  <c:v>19747.8548805689</c:v>
                </c:pt>
                <c:pt idx="3435">
                  <c:v>18697.54206335625</c:v>
                </c:pt>
                <c:pt idx="3436">
                  <c:v>17633.22719035095</c:v>
                </c:pt>
                <c:pt idx="3437">
                  <c:v>17135.07874379411</c:v>
                </c:pt>
                <c:pt idx="3438">
                  <c:v>16056.7573457923</c:v>
                </c:pt>
                <c:pt idx="3439">
                  <c:v>14931.42410428955</c:v>
                </c:pt>
                <c:pt idx="3440">
                  <c:v>13978.14056472242</c:v>
                </c:pt>
                <c:pt idx="3441">
                  <c:v>13381.96377599967</c:v>
                </c:pt>
                <c:pt idx="3442">
                  <c:v>12355.66029326469</c:v>
                </c:pt>
                <c:pt idx="3443">
                  <c:v>11688.46075964191</c:v>
                </c:pt>
                <c:pt idx="3444">
                  <c:v>10808.20148307808</c:v>
                </c:pt>
                <c:pt idx="3445">
                  <c:v>10098.98840367663</c:v>
                </c:pt>
                <c:pt idx="3446">
                  <c:v>9183.71859789903</c:v>
                </c:pt>
                <c:pt idx="3447">
                  <c:v>8685.569129050824</c:v>
                </c:pt>
                <c:pt idx="3448">
                  <c:v>7999.3667898853</c:v>
                </c:pt>
                <c:pt idx="3449">
                  <c:v>7434.1996194577</c:v>
                </c:pt>
                <c:pt idx="3450">
                  <c:v>6826.019339378598</c:v>
                </c:pt>
                <c:pt idx="3451">
                  <c:v>6323.869560040143</c:v>
                </c:pt>
                <c:pt idx="3452">
                  <c:v>5698.68466522857</c:v>
                </c:pt>
                <c:pt idx="3453">
                  <c:v>5309.569889857654</c:v>
                </c:pt>
                <c:pt idx="3454">
                  <c:v>4907.449861530111</c:v>
                </c:pt>
                <c:pt idx="3455">
                  <c:v>4387.29653486185</c:v>
                </c:pt>
                <c:pt idx="3456">
                  <c:v>4106.211240998366</c:v>
                </c:pt>
                <c:pt idx="3457">
                  <c:v>3820.125018295167</c:v>
                </c:pt>
                <c:pt idx="3458">
                  <c:v>3535.044378345091</c:v>
                </c:pt>
                <c:pt idx="3459">
                  <c:v>3147.927759593857</c:v>
                </c:pt>
                <c:pt idx="3460">
                  <c:v>2878.848395495614</c:v>
                </c:pt>
                <c:pt idx="3461">
                  <c:v>2714.799180248612</c:v>
                </c:pt>
                <c:pt idx="3462">
                  <c:v>2376.699181388296</c:v>
                </c:pt>
                <c:pt idx="3463">
                  <c:v>2179.641940849981</c:v>
                </c:pt>
                <c:pt idx="3464">
                  <c:v>1983.584518002194</c:v>
                </c:pt>
                <c:pt idx="3465">
                  <c:v>1836.542145880448</c:v>
                </c:pt>
                <c:pt idx="3466">
                  <c:v>1727.507018991334</c:v>
                </c:pt>
                <c:pt idx="3467">
                  <c:v>1557.458606740717</c:v>
                </c:pt>
                <c:pt idx="3468">
                  <c:v>1416.416255197594</c:v>
                </c:pt>
                <c:pt idx="3469">
                  <c:v>1330.389051893583</c:v>
                </c:pt>
                <c:pt idx="3470">
                  <c:v>1264.37301006834</c:v>
                </c:pt>
                <c:pt idx="3471">
                  <c:v>1185.347924453015</c:v>
                </c:pt>
                <c:pt idx="3472">
                  <c:v>1080.315752848588</c:v>
                </c:pt>
                <c:pt idx="3473">
                  <c:v>992.2907211360397</c:v>
                </c:pt>
                <c:pt idx="3474">
                  <c:v>905.2644952935675</c:v>
                </c:pt>
                <c:pt idx="3475">
                  <c:v>877.2569125050994</c:v>
                </c:pt>
                <c:pt idx="3476">
                  <c:v>813.2373576013425</c:v>
                </c:pt>
                <c:pt idx="3477">
                  <c:v>706.207405636388</c:v>
                </c:pt>
                <c:pt idx="3478">
                  <c:v>734.213571939216</c:v>
                </c:pt>
                <c:pt idx="3479">
                  <c:v>685.199795148664</c:v>
                </c:pt>
                <c:pt idx="3480">
                  <c:v>672.1961283542179</c:v>
                </c:pt>
                <c:pt idx="3481">
                  <c:v>596.1730791567368</c:v>
                </c:pt>
                <c:pt idx="3482">
                  <c:v>561.160994326892</c:v>
                </c:pt>
                <c:pt idx="3483">
                  <c:v>530.1516120212274</c:v>
                </c:pt>
                <c:pt idx="3484">
                  <c:v>539.1527417874114</c:v>
                </c:pt>
                <c:pt idx="3485">
                  <c:v>514.147009629685</c:v>
                </c:pt>
                <c:pt idx="3486">
                  <c:v>476.1361746247757</c:v>
                </c:pt>
                <c:pt idx="3487">
                  <c:v>453.1300435844664</c:v>
                </c:pt>
                <c:pt idx="3488">
                  <c:v>445.128872545944</c:v>
                </c:pt>
                <c:pt idx="3489">
                  <c:v>400.1124907081752</c:v>
                </c:pt>
                <c:pt idx="3490">
                  <c:v>387.1091261216137</c:v>
                </c:pt>
                <c:pt idx="3491">
                  <c:v>364.1038508552412</c:v>
                </c:pt>
                <c:pt idx="3492">
                  <c:v>396.1135897814352</c:v>
                </c:pt>
                <c:pt idx="3493">
                  <c:v>347.0993354266841</c:v>
                </c:pt>
                <c:pt idx="3494">
                  <c:v>327.0920032053821</c:v>
                </c:pt>
                <c:pt idx="3495">
                  <c:v>308.0884775775119</c:v>
                </c:pt>
                <c:pt idx="3496">
                  <c:v>333.094967392251</c:v>
                </c:pt>
                <c:pt idx="3497">
                  <c:v>283.0804472644237</c:v>
                </c:pt>
                <c:pt idx="3498">
                  <c:v>298.0831932322104</c:v>
                </c:pt>
                <c:pt idx="3499">
                  <c:v>288.0812790723805</c:v>
                </c:pt>
                <c:pt idx="3500">
                  <c:v>273.0764493508246</c:v>
                </c:pt>
                <c:pt idx="3501">
                  <c:v>277.0761276639305</c:v>
                </c:pt>
                <c:pt idx="3502">
                  <c:v>283.0803146907818</c:v>
                </c:pt>
                <c:pt idx="3503">
                  <c:v>224.0619122671508</c:v>
                </c:pt>
                <c:pt idx="3504">
                  <c:v>253.0727376158006</c:v>
                </c:pt>
                <c:pt idx="3505">
                  <c:v>202.0567291972773</c:v>
                </c:pt>
                <c:pt idx="3506">
                  <c:v>215.0593125903342</c:v>
                </c:pt>
                <c:pt idx="3507">
                  <c:v>221.0628715407706</c:v>
                </c:pt>
                <c:pt idx="3508">
                  <c:v>210.0583672776412</c:v>
                </c:pt>
                <c:pt idx="3509">
                  <c:v>209.0585892765579</c:v>
                </c:pt>
                <c:pt idx="3510">
                  <c:v>189.0541885916448</c:v>
                </c:pt>
                <c:pt idx="3511">
                  <c:v>180.0516423400152</c:v>
                </c:pt>
                <c:pt idx="3512">
                  <c:v>173.0467960451824</c:v>
                </c:pt>
                <c:pt idx="3513">
                  <c:v>151.0419626806772</c:v>
                </c:pt>
                <c:pt idx="3514">
                  <c:v>178.05098159353</c:v>
                </c:pt>
                <c:pt idx="3515">
                  <c:v>149.0419638606071</c:v>
                </c:pt>
                <c:pt idx="3516">
                  <c:v>143.0406073780117</c:v>
                </c:pt>
                <c:pt idx="3517">
                  <c:v>148.0412223518141</c:v>
                </c:pt>
                <c:pt idx="3518">
                  <c:v>141.0391961973557</c:v>
                </c:pt>
                <c:pt idx="3519">
                  <c:v>151.0429454147187</c:v>
                </c:pt>
                <c:pt idx="3520">
                  <c:v>138.0400072183666</c:v>
                </c:pt>
                <c:pt idx="3521">
                  <c:v>146.0407655849118</c:v>
                </c:pt>
                <c:pt idx="3522">
                  <c:v>124.0359726722937</c:v>
                </c:pt>
                <c:pt idx="3523">
                  <c:v>126.0363698812027</c:v>
                </c:pt>
                <c:pt idx="3524">
                  <c:v>116.0336695851238</c:v>
                </c:pt>
                <c:pt idx="3525">
                  <c:v>125.0340308125462</c:v>
                </c:pt>
                <c:pt idx="3526">
                  <c:v>91.02543144165003</c:v>
                </c:pt>
              </c:numCache>
            </c:numRef>
          </c:yVal>
          <c:smooth val="1"/>
        </c:ser>
        <c:dLbls>
          <c:showLegendKey val="0"/>
          <c:showVal val="0"/>
          <c:showCatName val="0"/>
          <c:showSerName val="0"/>
          <c:showPercent val="0"/>
          <c:showBubbleSize val="0"/>
        </c:dLbls>
        <c:axId val="-2035910968"/>
        <c:axId val="-2036283736"/>
      </c:scatterChart>
      <c:valAx>
        <c:axId val="-2035910968"/>
        <c:scaling>
          <c:orientation val="minMax"/>
          <c:min val="0.0"/>
        </c:scaling>
        <c:delete val="0"/>
        <c:axPos val="b"/>
        <c:title>
          <c:tx>
            <c:rich>
              <a:bodyPr/>
              <a:lstStyle/>
              <a:p>
                <a:pPr>
                  <a:defRPr/>
                </a:pPr>
                <a:r>
                  <a:rPr lang="en-CA"/>
                  <a:t>Energy (keV)</a:t>
                </a:r>
              </a:p>
            </c:rich>
          </c:tx>
          <c:layout/>
          <c:overlay val="0"/>
          <c:spPr>
            <a:noFill/>
            <a:ln w="25400">
              <a:noFill/>
            </a:ln>
          </c:spPr>
        </c:title>
        <c:numFmt formatCode="General" sourceLinked="1"/>
        <c:majorTickMark val="none"/>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2036283736"/>
        <c:crosses val="autoZero"/>
        <c:crossBetween val="midCat"/>
        <c:majorUnit val="1.0"/>
      </c:valAx>
      <c:valAx>
        <c:axId val="-2036283736"/>
        <c:scaling>
          <c:logBase val="10.0"/>
          <c:orientation val="minMax"/>
          <c:min val="100.0"/>
        </c:scaling>
        <c:delete val="0"/>
        <c:axPos val="l"/>
        <c:title>
          <c:tx>
            <c:rich>
              <a:bodyPr/>
              <a:lstStyle/>
              <a:p>
                <a:pPr>
                  <a:defRPr/>
                </a:pPr>
                <a:r>
                  <a:rPr lang="en-CA"/>
                  <a:t>Counts</a:t>
                </a:r>
                <a:r>
                  <a:rPr lang="en-CA" baseline="0"/>
                  <a:t> per second</a:t>
                </a:r>
                <a:endParaRPr lang="en-CA"/>
              </a:p>
            </c:rich>
          </c:tx>
          <c:layout/>
          <c:overlay val="0"/>
          <c:spPr>
            <a:noFill/>
            <a:ln w="25400">
              <a:noFill/>
            </a:ln>
          </c:spPr>
        </c:title>
        <c:numFmt formatCode="General" sourceLinked="1"/>
        <c:majorTickMark val="none"/>
        <c:minorTickMark val="none"/>
        <c:tickLblPos val="nextTo"/>
        <c:spPr>
          <a:ln w="3175">
            <a:solidFill>
              <a:srgbClr val="808080"/>
            </a:solidFill>
            <a:prstDash val="solid"/>
          </a:ln>
        </c:spPr>
        <c:crossAx val="-2035910968"/>
        <c:crosses val="autoZero"/>
        <c:crossBetween val="midCat"/>
      </c:valAx>
      <c:spPr>
        <a:solidFill>
          <a:srgbClr val="FFFFFF"/>
        </a:solidFill>
        <a:ln w="25400">
          <a:noFill/>
        </a:ln>
      </c:spPr>
    </c:plotArea>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687736949548"/>
          <c:y val="0.169444404104596"/>
          <c:w val="0.741828083989504"/>
          <c:h val="0.671543452901721"/>
        </c:manualLayout>
      </c:layout>
      <c:barChart>
        <c:barDir val="col"/>
        <c:grouping val="clustered"/>
        <c:varyColors val="0"/>
        <c:ser>
          <c:idx val="0"/>
          <c:order val="0"/>
          <c:tx>
            <c:strRef>
              <c:f>Sheet1!$I$76</c:f>
              <c:strCache>
                <c:ptCount val="1"/>
                <c:pt idx="0">
                  <c:v>LE</c:v>
                </c:pt>
              </c:strCache>
            </c:strRef>
          </c:tx>
          <c:invertIfNegative val="0"/>
          <c:errBars>
            <c:errBarType val="both"/>
            <c:errValType val="cust"/>
            <c:noEndCap val="0"/>
            <c:plus>
              <c:numRef>
                <c:f>(Sheet1!$G$36,Sheet1!$G$42)</c:f>
                <c:numCache>
                  <c:formatCode>General</c:formatCode>
                  <c:ptCount val="2"/>
                  <c:pt idx="0">
                    <c:v>0.0067787967000847</c:v>
                  </c:pt>
                  <c:pt idx="1">
                    <c:v>0.00561481161332398</c:v>
                  </c:pt>
                </c:numCache>
              </c:numRef>
            </c:plus>
            <c:minus>
              <c:numRef>
                <c:f>(Sheet1!$G$36,Sheet1!$G$42)</c:f>
                <c:numCache>
                  <c:formatCode>General</c:formatCode>
                  <c:ptCount val="2"/>
                  <c:pt idx="0">
                    <c:v>0.0067787967000847</c:v>
                  </c:pt>
                  <c:pt idx="1">
                    <c:v>0.00561481161332398</c:v>
                  </c:pt>
                </c:numCache>
              </c:numRef>
            </c:minus>
          </c:errBars>
          <c:cat>
            <c:strRef>
              <c:f>Sheet1!$J$75:$K$75</c:f>
              <c:strCache>
                <c:ptCount val="2"/>
                <c:pt idx="0">
                  <c:v>3w</c:v>
                </c:pt>
                <c:pt idx="1">
                  <c:v>16w</c:v>
                </c:pt>
              </c:strCache>
            </c:strRef>
          </c:cat>
          <c:val>
            <c:numRef>
              <c:f>Sheet1!$J$76:$K$76</c:f>
              <c:numCache>
                <c:formatCode>General</c:formatCode>
                <c:ptCount val="2"/>
                <c:pt idx="0">
                  <c:v>0.00719156723243809</c:v>
                </c:pt>
                <c:pt idx="1">
                  <c:v>0.0104193351956925</c:v>
                </c:pt>
              </c:numCache>
            </c:numRef>
          </c:val>
        </c:ser>
        <c:ser>
          <c:idx val="1"/>
          <c:order val="1"/>
          <c:tx>
            <c:strRef>
              <c:f>Sheet1!$I$77</c:f>
              <c:strCache>
                <c:ptCount val="1"/>
                <c:pt idx="0">
                  <c:v>LES</c:v>
                </c:pt>
              </c:strCache>
            </c:strRef>
          </c:tx>
          <c:invertIfNegative val="0"/>
          <c:errBars>
            <c:errBarType val="both"/>
            <c:errValType val="cust"/>
            <c:noEndCap val="0"/>
            <c:plus>
              <c:numRef>
                <c:f>(Sheet1!$G$50,Sheet1!$G$56)</c:f>
                <c:numCache>
                  <c:formatCode>General</c:formatCode>
                  <c:ptCount val="2"/>
                  <c:pt idx="0">
                    <c:v>0.00386595079753769</c:v>
                  </c:pt>
                  <c:pt idx="1">
                    <c:v>0.00225304154070514</c:v>
                  </c:pt>
                </c:numCache>
              </c:numRef>
            </c:plus>
            <c:minus>
              <c:numRef>
                <c:f>(Sheet1!$G$50,Sheet1!$G$56)</c:f>
                <c:numCache>
                  <c:formatCode>General</c:formatCode>
                  <c:ptCount val="2"/>
                  <c:pt idx="0">
                    <c:v>0.00386595079753769</c:v>
                  </c:pt>
                  <c:pt idx="1">
                    <c:v>0.00225304154070514</c:v>
                  </c:pt>
                </c:numCache>
              </c:numRef>
            </c:minus>
          </c:errBars>
          <c:cat>
            <c:strRef>
              <c:f>Sheet1!$J$75:$K$75</c:f>
              <c:strCache>
                <c:ptCount val="2"/>
                <c:pt idx="0">
                  <c:v>3w</c:v>
                </c:pt>
                <c:pt idx="1">
                  <c:v>16w</c:v>
                </c:pt>
              </c:strCache>
            </c:strRef>
          </c:cat>
          <c:val>
            <c:numRef>
              <c:f>Sheet1!$J$77:$K$77</c:f>
              <c:numCache>
                <c:formatCode>General</c:formatCode>
                <c:ptCount val="2"/>
                <c:pt idx="0">
                  <c:v>0.0060202978696461</c:v>
                </c:pt>
                <c:pt idx="1">
                  <c:v>0.00399538947039149</c:v>
                </c:pt>
              </c:numCache>
            </c:numRef>
          </c:val>
        </c:ser>
        <c:dLbls>
          <c:showLegendKey val="0"/>
          <c:showVal val="0"/>
          <c:showCatName val="0"/>
          <c:showSerName val="0"/>
          <c:showPercent val="0"/>
          <c:showBubbleSize val="0"/>
        </c:dLbls>
        <c:gapWidth val="150"/>
        <c:axId val="-2035760616"/>
        <c:axId val="-2035770952"/>
      </c:barChart>
      <c:catAx>
        <c:axId val="-2035760616"/>
        <c:scaling>
          <c:orientation val="minMax"/>
        </c:scaling>
        <c:delete val="0"/>
        <c:axPos val="b"/>
        <c:numFmt formatCode="General" sourceLinked="1"/>
        <c:majorTickMark val="none"/>
        <c:minorTickMark val="none"/>
        <c:tickLblPos val="nextTo"/>
        <c:crossAx val="-2035770952"/>
        <c:crosses val="autoZero"/>
        <c:auto val="1"/>
        <c:lblAlgn val="ctr"/>
        <c:lblOffset val="100"/>
        <c:noMultiLvlLbl val="0"/>
      </c:catAx>
      <c:valAx>
        <c:axId val="-2035770952"/>
        <c:scaling>
          <c:orientation val="minMax"/>
        </c:scaling>
        <c:delete val="0"/>
        <c:axPos val="l"/>
        <c:title>
          <c:tx>
            <c:rich>
              <a:bodyPr rot="-5400000" vert="horz"/>
              <a:lstStyle/>
              <a:p>
                <a:pPr>
                  <a:defRPr/>
                </a:pPr>
                <a:r>
                  <a:rPr lang="en-US" sz="1000" b="0" i="0" baseline="0">
                    <a:effectLst/>
                    <a:latin typeface="Times New Roman"/>
                    <a:cs typeface="Times New Roman"/>
                  </a:rPr>
                  <a:t>Normalization Kα of Zn to the total scatter</a:t>
                </a:r>
                <a:endParaRPr lang="en-US" sz="1000" b="0">
                  <a:effectLst/>
                  <a:latin typeface="Times New Roman"/>
                  <a:cs typeface="Times New Roman"/>
                </a:endParaRPr>
              </a:p>
            </c:rich>
          </c:tx>
          <c:layout>
            <c:manualLayout>
              <c:xMode val="edge"/>
              <c:yMode val="edge"/>
              <c:x val="0.0155194663167104"/>
              <c:y val="0.178441287609244"/>
            </c:manualLayout>
          </c:layout>
          <c:overlay val="0"/>
        </c:title>
        <c:numFmt formatCode="General" sourceLinked="1"/>
        <c:majorTickMark val="none"/>
        <c:minorTickMark val="none"/>
        <c:tickLblPos val="nextTo"/>
        <c:crossAx val="-2035760616"/>
        <c:crosses val="autoZero"/>
        <c:crossBetween val="between"/>
      </c:valAx>
    </c:plotArea>
    <c:legend>
      <c:legendPos val="r"/>
      <c:layout>
        <c:manualLayout>
          <c:xMode val="edge"/>
          <c:yMode val="edge"/>
          <c:x val="0.246135170603674"/>
          <c:y val="0.0747921126236941"/>
          <c:w val="0.304790755322251"/>
          <c:h val="0.0892551311972432"/>
        </c:manualLayout>
      </c:layout>
      <c:overlay val="0"/>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6960099088738"/>
          <c:y val="0.0378752499197788"/>
          <c:w val="0.842566400897998"/>
          <c:h val="0.863052374135051"/>
        </c:manualLayout>
      </c:layout>
      <c:barChart>
        <c:barDir val="col"/>
        <c:grouping val="clustered"/>
        <c:varyColors val="0"/>
        <c:ser>
          <c:idx val="0"/>
          <c:order val="0"/>
          <c:tx>
            <c:strRef>
              <c:f>Sheet1!$C$84</c:f>
              <c:strCache>
                <c:ptCount val="1"/>
                <c:pt idx="0">
                  <c:v>Long Evans</c:v>
                </c:pt>
              </c:strCache>
            </c:strRef>
          </c:tx>
          <c:invertIfNegative val="0"/>
          <c:errBars>
            <c:errBarType val="both"/>
            <c:errValType val="cust"/>
            <c:noEndCap val="0"/>
            <c:plus>
              <c:numRef>
                <c:f>(Sheet1!$M$45,Sheet1!$M$51,Sheet1!$M$57,Sheet1!$M$63,Sheet1!$M$70)</c:f>
                <c:numCache>
                  <c:formatCode>General</c:formatCode>
                  <c:ptCount val="5"/>
                  <c:pt idx="0">
                    <c:v>3.56400857322494E-5</c:v>
                  </c:pt>
                  <c:pt idx="1">
                    <c:v>8.95228174229613E-5</c:v>
                  </c:pt>
                  <c:pt idx="2">
                    <c:v>0.000116311501310449</c:v>
                  </c:pt>
                  <c:pt idx="3">
                    <c:v>8.07057947390803E-5</c:v>
                  </c:pt>
                  <c:pt idx="4">
                    <c:v>7.4423045289786E-5</c:v>
                  </c:pt>
                </c:numCache>
              </c:numRef>
            </c:plus>
            <c:minus>
              <c:numRef>
                <c:f>(Sheet1!$M$45,Sheet1!$M$51,Sheet1!$M$57,Sheet1!$M$63,Sheet1!$M$70)</c:f>
                <c:numCache>
                  <c:formatCode>General</c:formatCode>
                  <c:ptCount val="5"/>
                  <c:pt idx="0">
                    <c:v>3.56400857322494E-5</c:v>
                  </c:pt>
                  <c:pt idx="1">
                    <c:v>8.95228174229613E-5</c:v>
                  </c:pt>
                  <c:pt idx="2">
                    <c:v>0.000116311501310449</c:v>
                  </c:pt>
                  <c:pt idx="3">
                    <c:v>8.07057947390803E-5</c:v>
                  </c:pt>
                  <c:pt idx="4">
                    <c:v>7.4423045289786E-5</c:v>
                  </c:pt>
                </c:numCache>
              </c:numRef>
            </c:minus>
          </c:errBars>
          <c:cat>
            <c:strRef>
              <c:f>Sheet1!$D$83:$H$83</c:f>
              <c:strCache>
                <c:ptCount val="5"/>
                <c:pt idx="0">
                  <c:v> Cortex </c:v>
                </c:pt>
                <c:pt idx="1">
                  <c:v>Cerebellum</c:v>
                </c:pt>
                <c:pt idx="2">
                  <c:v>Hippocampus</c:v>
                </c:pt>
                <c:pt idx="3">
                  <c:v>Thalamus</c:v>
                </c:pt>
                <c:pt idx="4">
                  <c:v>Striatum</c:v>
                </c:pt>
              </c:strCache>
            </c:strRef>
          </c:cat>
          <c:val>
            <c:numRef>
              <c:f>Sheet1!$D$84:$H$84</c:f>
              <c:numCache>
                <c:formatCode>General</c:formatCode>
                <c:ptCount val="5"/>
                <c:pt idx="0">
                  <c:v>0.000485982345388155</c:v>
                </c:pt>
                <c:pt idx="1">
                  <c:v>0.000588642118611078</c:v>
                </c:pt>
                <c:pt idx="2">
                  <c:v>0.000638040215586964</c:v>
                </c:pt>
                <c:pt idx="3">
                  <c:v>0.00054556069056664</c:v>
                </c:pt>
                <c:pt idx="4">
                  <c:v>0.000518881854062159</c:v>
                </c:pt>
              </c:numCache>
            </c:numRef>
          </c:val>
        </c:ser>
        <c:ser>
          <c:idx val="1"/>
          <c:order val="1"/>
          <c:tx>
            <c:strRef>
              <c:f>Sheet1!$C$85</c:f>
              <c:strCache>
                <c:ptCount val="1"/>
                <c:pt idx="0">
                  <c:v>Long Evans Shaker</c:v>
                </c:pt>
              </c:strCache>
            </c:strRef>
          </c:tx>
          <c:invertIfNegative val="0"/>
          <c:errBars>
            <c:errBarType val="both"/>
            <c:errValType val="cust"/>
            <c:noEndCap val="0"/>
            <c:plus>
              <c:numRef>
                <c:f>(Sheet1!$Y$45,Sheet1!$Y$51,Sheet1!$Y$57,Sheet1!$Y$64,Sheet1!$Y$70)</c:f>
                <c:numCache>
                  <c:formatCode>General</c:formatCode>
                  <c:ptCount val="5"/>
                  <c:pt idx="0">
                    <c:v>5.91687504045881E-5</c:v>
                  </c:pt>
                  <c:pt idx="1">
                    <c:v>7.1535061131567E-5</c:v>
                  </c:pt>
                  <c:pt idx="2">
                    <c:v>0.0001198983031122</c:v>
                  </c:pt>
                  <c:pt idx="3">
                    <c:v>0.000179348980830063</c:v>
                  </c:pt>
                  <c:pt idx="4">
                    <c:v>5.62311885952469E-5</c:v>
                  </c:pt>
                </c:numCache>
              </c:numRef>
            </c:plus>
            <c:minus>
              <c:numRef>
                <c:f>(Sheet1!$Y$45,Sheet1!$Y$51,Sheet1!$Y$57,Sheet1!$Y$64,Sheet1!$Y$70)</c:f>
                <c:numCache>
                  <c:formatCode>General</c:formatCode>
                  <c:ptCount val="5"/>
                  <c:pt idx="0">
                    <c:v>5.91687504045881E-5</c:v>
                  </c:pt>
                  <c:pt idx="1">
                    <c:v>7.1535061131567E-5</c:v>
                  </c:pt>
                  <c:pt idx="2">
                    <c:v>0.0001198983031122</c:v>
                  </c:pt>
                  <c:pt idx="3">
                    <c:v>0.000179348980830063</c:v>
                  </c:pt>
                  <c:pt idx="4">
                    <c:v>5.62311885952469E-5</c:v>
                  </c:pt>
                </c:numCache>
              </c:numRef>
            </c:minus>
          </c:errBars>
          <c:cat>
            <c:strRef>
              <c:f>Sheet1!$D$83:$H$83</c:f>
              <c:strCache>
                <c:ptCount val="5"/>
                <c:pt idx="0">
                  <c:v> Cortex </c:v>
                </c:pt>
                <c:pt idx="1">
                  <c:v>Cerebellum</c:v>
                </c:pt>
                <c:pt idx="2">
                  <c:v>Hippocampus</c:v>
                </c:pt>
                <c:pt idx="3">
                  <c:v>Thalamus</c:v>
                </c:pt>
                <c:pt idx="4">
                  <c:v>Striatum</c:v>
                </c:pt>
              </c:strCache>
            </c:strRef>
          </c:cat>
          <c:val>
            <c:numRef>
              <c:f>Sheet1!$D$85:$H$85</c:f>
              <c:numCache>
                <c:formatCode>General</c:formatCode>
                <c:ptCount val="5"/>
                <c:pt idx="0">
                  <c:v>0.000487125969068897</c:v>
                </c:pt>
                <c:pt idx="1">
                  <c:v>0.000663070489602895</c:v>
                </c:pt>
                <c:pt idx="2">
                  <c:v>0.000610250052506726</c:v>
                </c:pt>
                <c:pt idx="3">
                  <c:v>0.000609205753276891</c:v>
                </c:pt>
                <c:pt idx="4">
                  <c:v>0.000577418655994363</c:v>
                </c:pt>
              </c:numCache>
            </c:numRef>
          </c:val>
        </c:ser>
        <c:dLbls>
          <c:showLegendKey val="0"/>
          <c:showVal val="0"/>
          <c:showCatName val="0"/>
          <c:showSerName val="0"/>
          <c:showPercent val="0"/>
          <c:showBubbleSize val="0"/>
        </c:dLbls>
        <c:gapWidth val="150"/>
        <c:axId val="-2035791048"/>
        <c:axId val="-2035969864"/>
      </c:barChart>
      <c:catAx>
        <c:axId val="-2035791048"/>
        <c:scaling>
          <c:orientation val="minMax"/>
        </c:scaling>
        <c:delete val="0"/>
        <c:axPos val="b"/>
        <c:numFmt formatCode="General" sourceLinked="0"/>
        <c:majorTickMark val="none"/>
        <c:minorTickMark val="none"/>
        <c:tickLblPos val="nextTo"/>
        <c:crossAx val="-2035969864"/>
        <c:crosses val="autoZero"/>
        <c:auto val="1"/>
        <c:lblAlgn val="ctr"/>
        <c:lblOffset val="100"/>
        <c:noMultiLvlLbl val="0"/>
      </c:catAx>
      <c:valAx>
        <c:axId val="-2035969864"/>
        <c:scaling>
          <c:orientation val="minMax"/>
        </c:scaling>
        <c:delete val="0"/>
        <c:axPos val="l"/>
        <c:title>
          <c:tx>
            <c:rich>
              <a:bodyPr rot="-5400000" vert="horz"/>
              <a:lstStyle/>
              <a:p>
                <a:pPr>
                  <a:defRPr/>
                </a:pPr>
                <a:r>
                  <a:rPr lang="en-US" sz="1000" b="0" i="0" baseline="0">
                    <a:effectLst/>
                    <a:latin typeface="Times New Roman"/>
                    <a:cs typeface="Times New Roman"/>
                  </a:rPr>
                  <a:t>Normalization Kα of Fe to the total scatter</a:t>
                </a:r>
                <a:endParaRPr lang="en-US" sz="1000" b="0">
                  <a:effectLst/>
                  <a:latin typeface="Times New Roman"/>
                  <a:cs typeface="Times New Roman"/>
                </a:endParaRPr>
              </a:p>
            </c:rich>
          </c:tx>
          <c:layout>
            <c:manualLayout>
              <c:xMode val="edge"/>
              <c:yMode val="edge"/>
              <c:x val="0.00664295411349443"/>
              <c:y val="0.100091558322652"/>
            </c:manualLayout>
          </c:layout>
          <c:overlay val="0"/>
        </c:title>
        <c:numFmt formatCode="General" sourceLinked="1"/>
        <c:majorTickMark val="none"/>
        <c:minorTickMark val="none"/>
        <c:tickLblPos val="nextTo"/>
        <c:crossAx val="-2035791048"/>
        <c:crosses val="autoZero"/>
        <c:crossBetween val="between"/>
      </c:valAx>
    </c:plotArea>
    <c:legend>
      <c:legendPos val="r"/>
      <c:layout>
        <c:manualLayout>
          <c:xMode val="edge"/>
          <c:yMode val="edge"/>
          <c:x val="0.272652074151108"/>
          <c:y val="0.045140479599141"/>
          <c:w val="0.48835421515707"/>
          <c:h val="0.0953251014077785"/>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4899402838492"/>
          <c:y val="0.20310144221663"/>
          <c:w val="0.831234568749118"/>
          <c:h val="0.71081040127716"/>
        </c:manualLayout>
      </c:layout>
      <c:barChart>
        <c:barDir val="col"/>
        <c:grouping val="clustered"/>
        <c:varyColors val="0"/>
        <c:ser>
          <c:idx val="0"/>
          <c:order val="0"/>
          <c:tx>
            <c:strRef>
              <c:f>Sheet1!$B$98</c:f>
              <c:strCache>
                <c:ptCount val="1"/>
                <c:pt idx="0">
                  <c:v>Long Evans</c:v>
                </c:pt>
              </c:strCache>
            </c:strRef>
          </c:tx>
          <c:invertIfNegative val="0"/>
          <c:errBars>
            <c:errBarType val="both"/>
            <c:errValType val="cust"/>
            <c:noEndCap val="0"/>
            <c:plus>
              <c:numRef>
                <c:f>Sheet1!$V$47:$V$51</c:f>
                <c:numCache>
                  <c:formatCode>General</c:formatCode>
                  <c:ptCount val="5"/>
                  <c:pt idx="0">
                    <c:v>5.18318709051065E-5</c:v>
                  </c:pt>
                  <c:pt idx="1">
                    <c:v>9.14751680375512E-5</c:v>
                  </c:pt>
                  <c:pt idx="2">
                    <c:v>0.000116092902500208</c:v>
                  </c:pt>
                  <c:pt idx="3">
                    <c:v>0.000207591608703994</c:v>
                  </c:pt>
                  <c:pt idx="4">
                    <c:v>0.000211643899803011</c:v>
                  </c:pt>
                </c:numCache>
              </c:numRef>
            </c:plus>
            <c:minus>
              <c:numRef>
                <c:f>Sheet1!$V$47:$V$51</c:f>
                <c:numCache>
                  <c:formatCode>General</c:formatCode>
                  <c:ptCount val="5"/>
                  <c:pt idx="0">
                    <c:v>5.18318709051065E-5</c:v>
                  </c:pt>
                  <c:pt idx="1">
                    <c:v>9.14751680375512E-5</c:v>
                  </c:pt>
                  <c:pt idx="2">
                    <c:v>0.000116092902500208</c:v>
                  </c:pt>
                  <c:pt idx="3">
                    <c:v>0.000207591608703994</c:v>
                  </c:pt>
                  <c:pt idx="4">
                    <c:v>0.000211643899803011</c:v>
                  </c:pt>
                </c:numCache>
              </c:numRef>
            </c:minus>
          </c:errBars>
          <c:cat>
            <c:strRef>
              <c:f>Sheet1!$C$97:$G$97</c:f>
              <c:strCache>
                <c:ptCount val="5"/>
                <c:pt idx="0">
                  <c:v> Cortex </c:v>
                </c:pt>
                <c:pt idx="1">
                  <c:v>Cerebellum</c:v>
                </c:pt>
                <c:pt idx="2">
                  <c:v>Hippocampus</c:v>
                </c:pt>
                <c:pt idx="3">
                  <c:v>Thalamus</c:v>
                </c:pt>
                <c:pt idx="4">
                  <c:v>Striatum</c:v>
                </c:pt>
              </c:strCache>
            </c:strRef>
          </c:cat>
          <c:val>
            <c:numRef>
              <c:f>Sheet1!$C$98:$G$98</c:f>
              <c:numCache>
                <c:formatCode>General</c:formatCode>
                <c:ptCount val="5"/>
                <c:pt idx="0">
                  <c:v>0.000576835989491954</c:v>
                </c:pt>
                <c:pt idx="1">
                  <c:v>0.00088427000533158</c:v>
                </c:pt>
                <c:pt idx="2">
                  <c:v>0.000830868003232304</c:v>
                </c:pt>
                <c:pt idx="3">
                  <c:v>0.000882397614693853</c:v>
                </c:pt>
                <c:pt idx="4">
                  <c:v>0.000777500355794475</c:v>
                </c:pt>
              </c:numCache>
            </c:numRef>
          </c:val>
        </c:ser>
        <c:ser>
          <c:idx val="1"/>
          <c:order val="1"/>
          <c:tx>
            <c:strRef>
              <c:f>Sheet1!$B$99</c:f>
              <c:strCache>
                <c:ptCount val="1"/>
                <c:pt idx="0">
                  <c:v>Long Evans Shaker</c:v>
                </c:pt>
              </c:strCache>
            </c:strRef>
          </c:tx>
          <c:invertIfNegative val="0"/>
          <c:errBars>
            <c:errBarType val="both"/>
            <c:errValType val="cust"/>
            <c:noEndCap val="0"/>
            <c:plus>
              <c:numRef>
                <c:f>Sheet1!$V$55:$V$59</c:f>
                <c:numCache>
                  <c:formatCode>General</c:formatCode>
                  <c:ptCount val="5"/>
                  <c:pt idx="0">
                    <c:v>8.36548908939455E-5</c:v>
                  </c:pt>
                  <c:pt idx="1">
                    <c:v>6.83351000000002E-5</c:v>
                  </c:pt>
                  <c:pt idx="2">
                    <c:v>5.63396809575759E-5</c:v>
                  </c:pt>
                  <c:pt idx="3">
                    <c:v>0.000104134068926406</c:v>
                  </c:pt>
                  <c:pt idx="4">
                    <c:v>9.47064063994972E-5</c:v>
                  </c:pt>
                </c:numCache>
              </c:numRef>
            </c:plus>
            <c:minus>
              <c:numRef>
                <c:f>Sheet1!$V$55:$V$59</c:f>
                <c:numCache>
                  <c:formatCode>General</c:formatCode>
                  <c:ptCount val="5"/>
                  <c:pt idx="0">
                    <c:v>8.36548908939455E-5</c:v>
                  </c:pt>
                  <c:pt idx="1">
                    <c:v>6.83351000000002E-5</c:v>
                  </c:pt>
                  <c:pt idx="2">
                    <c:v>5.63396809575759E-5</c:v>
                  </c:pt>
                  <c:pt idx="3">
                    <c:v>0.000104134068926406</c:v>
                  </c:pt>
                  <c:pt idx="4">
                    <c:v>9.47064063994972E-5</c:v>
                  </c:pt>
                </c:numCache>
              </c:numRef>
            </c:minus>
          </c:errBars>
          <c:cat>
            <c:strRef>
              <c:f>Sheet1!$C$97:$G$97</c:f>
              <c:strCache>
                <c:ptCount val="5"/>
                <c:pt idx="0">
                  <c:v> Cortex </c:v>
                </c:pt>
                <c:pt idx="1">
                  <c:v>Cerebellum</c:v>
                </c:pt>
                <c:pt idx="2">
                  <c:v>Hippocampus</c:v>
                </c:pt>
                <c:pt idx="3">
                  <c:v>Thalamus</c:v>
                </c:pt>
                <c:pt idx="4">
                  <c:v>Striatum</c:v>
                </c:pt>
              </c:strCache>
            </c:strRef>
          </c:cat>
          <c:val>
            <c:numRef>
              <c:f>Sheet1!$C$99:$G$99</c:f>
              <c:numCache>
                <c:formatCode>General</c:formatCode>
                <c:ptCount val="5"/>
                <c:pt idx="0">
                  <c:v>0.000700406272480756</c:v>
                </c:pt>
                <c:pt idx="1">
                  <c:v>0.000871945623171427</c:v>
                </c:pt>
                <c:pt idx="2">
                  <c:v>0.00068902812319299</c:v>
                </c:pt>
                <c:pt idx="3">
                  <c:v>0.000828842065464795</c:v>
                </c:pt>
                <c:pt idx="4">
                  <c:v>0.000674051216927126</c:v>
                </c:pt>
              </c:numCache>
            </c:numRef>
          </c:val>
        </c:ser>
        <c:dLbls>
          <c:showLegendKey val="0"/>
          <c:showVal val="0"/>
          <c:showCatName val="0"/>
          <c:showSerName val="0"/>
          <c:showPercent val="0"/>
          <c:showBubbleSize val="0"/>
        </c:dLbls>
        <c:gapWidth val="150"/>
        <c:axId val="-2093685880"/>
        <c:axId val="-2093490680"/>
      </c:barChart>
      <c:catAx>
        <c:axId val="-2093685880"/>
        <c:scaling>
          <c:orientation val="minMax"/>
        </c:scaling>
        <c:delete val="0"/>
        <c:axPos val="b"/>
        <c:numFmt formatCode="General" sourceLinked="0"/>
        <c:majorTickMark val="none"/>
        <c:minorTickMark val="none"/>
        <c:tickLblPos val="nextTo"/>
        <c:crossAx val="-2093490680"/>
        <c:crosses val="autoZero"/>
        <c:auto val="1"/>
        <c:lblAlgn val="ctr"/>
        <c:lblOffset val="100"/>
        <c:noMultiLvlLbl val="0"/>
      </c:catAx>
      <c:valAx>
        <c:axId val="-2093490680"/>
        <c:scaling>
          <c:orientation val="minMax"/>
        </c:scaling>
        <c:delete val="0"/>
        <c:axPos val="l"/>
        <c:title>
          <c:tx>
            <c:rich>
              <a:bodyPr rot="-5400000" vert="horz"/>
              <a:lstStyle/>
              <a:p>
                <a:pPr>
                  <a:defRPr sz="1000" b="0"/>
                </a:pPr>
                <a:r>
                  <a:rPr lang="en-US" sz="1000" b="0" i="0" baseline="0">
                    <a:effectLst/>
                    <a:latin typeface="Times New Roman"/>
                    <a:cs typeface="Times New Roman"/>
                  </a:rPr>
                  <a:t>Normalization Kα of Fe to the total scatter</a:t>
                </a:r>
                <a:endParaRPr lang="en-US" sz="1000" b="0">
                  <a:effectLst/>
                  <a:latin typeface="Times New Roman"/>
                  <a:cs typeface="Times New Roman"/>
                </a:endParaRPr>
              </a:p>
            </c:rich>
          </c:tx>
          <c:layout>
            <c:manualLayout>
              <c:xMode val="edge"/>
              <c:yMode val="edge"/>
              <c:x val="0.0108894244193289"/>
              <c:y val="0.14914089347079"/>
            </c:manualLayout>
          </c:layout>
          <c:overlay val="0"/>
        </c:title>
        <c:numFmt formatCode="General" sourceLinked="1"/>
        <c:majorTickMark val="none"/>
        <c:minorTickMark val="none"/>
        <c:tickLblPos val="nextTo"/>
        <c:crossAx val="-2093685880"/>
        <c:crosses val="autoZero"/>
        <c:crossBetween val="between"/>
      </c:valAx>
    </c:plotArea>
    <c:legend>
      <c:legendPos val="r"/>
      <c:layout>
        <c:manualLayout>
          <c:xMode val="edge"/>
          <c:yMode val="edge"/>
          <c:x val="0.221720982793817"/>
          <c:y val="0.0426704007359905"/>
          <c:w val="0.55569298629338"/>
          <c:h val="0.0658619476689125"/>
        </c:manualLayout>
      </c:layout>
      <c:overlay val="0"/>
      <c:txPr>
        <a:bodyPr/>
        <a:lstStyle/>
        <a:p>
          <a:pPr>
            <a:defRPr sz="1200" b="0"/>
          </a:pPr>
          <a:endParaRPr lang="en-US"/>
        </a:p>
      </c:txPr>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6259439962643"/>
          <c:y val="0.0380549089461504"/>
          <c:w val="0.853740560037357"/>
          <c:h val="0.876078240862566"/>
        </c:manualLayout>
      </c:layout>
      <c:barChart>
        <c:barDir val="col"/>
        <c:grouping val="clustered"/>
        <c:varyColors val="0"/>
        <c:ser>
          <c:idx val="0"/>
          <c:order val="0"/>
          <c:tx>
            <c:strRef>
              <c:f>Sheet1!$C$91</c:f>
              <c:strCache>
                <c:ptCount val="1"/>
                <c:pt idx="0">
                  <c:v>Long Evans</c:v>
                </c:pt>
              </c:strCache>
            </c:strRef>
          </c:tx>
          <c:invertIfNegative val="0"/>
          <c:errBars>
            <c:errBarType val="both"/>
            <c:errValType val="cust"/>
            <c:noEndCap val="0"/>
            <c:plus>
              <c:numRef>
                <c:f>(Sheet1!$M$46,Sheet1!$M$52,Sheet1!$M$58,Sheet1!$M$64,Sheet1!$M$71)</c:f>
                <c:numCache>
                  <c:formatCode>General</c:formatCode>
                  <c:ptCount val="5"/>
                  <c:pt idx="0">
                    <c:v>3.01946138656764E-5</c:v>
                  </c:pt>
                  <c:pt idx="1">
                    <c:v>6.86705019038017E-5</c:v>
                  </c:pt>
                  <c:pt idx="2">
                    <c:v>6.60233945591355E-5</c:v>
                  </c:pt>
                  <c:pt idx="3">
                    <c:v>2.62255296466691E-5</c:v>
                  </c:pt>
                  <c:pt idx="4">
                    <c:v>4.74454494760901E-5</c:v>
                  </c:pt>
                </c:numCache>
              </c:numRef>
            </c:plus>
            <c:minus>
              <c:numRef>
                <c:f>(Sheet1!$M$46,Sheet1!$M$52,Sheet1!$M$58,Sheet1!$M$64,Sheet1!$M$71)</c:f>
                <c:numCache>
                  <c:formatCode>General</c:formatCode>
                  <c:ptCount val="5"/>
                  <c:pt idx="0">
                    <c:v>3.01946138656764E-5</c:v>
                  </c:pt>
                  <c:pt idx="1">
                    <c:v>6.86705019038017E-5</c:v>
                  </c:pt>
                  <c:pt idx="2">
                    <c:v>6.60233945591355E-5</c:v>
                  </c:pt>
                  <c:pt idx="3">
                    <c:v>2.62255296466691E-5</c:v>
                  </c:pt>
                  <c:pt idx="4">
                    <c:v>4.74454494760901E-5</c:v>
                  </c:pt>
                </c:numCache>
              </c:numRef>
            </c:minus>
          </c:errBars>
          <c:cat>
            <c:strRef>
              <c:f>Sheet1!$D$90:$H$90</c:f>
              <c:strCache>
                <c:ptCount val="5"/>
                <c:pt idx="0">
                  <c:v> Cortex</c:v>
                </c:pt>
                <c:pt idx="1">
                  <c:v>Cerebellum</c:v>
                </c:pt>
                <c:pt idx="2">
                  <c:v>Hippocampus</c:v>
                </c:pt>
                <c:pt idx="3">
                  <c:v>Thalamus</c:v>
                </c:pt>
                <c:pt idx="4">
                  <c:v>Striatum</c:v>
                </c:pt>
              </c:strCache>
            </c:strRef>
          </c:cat>
          <c:val>
            <c:numRef>
              <c:f>Sheet1!$D$91:$H$91</c:f>
              <c:numCache>
                <c:formatCode>General</c:formatCode>
                <c:ptCount val="5"/>
                <c:pt idx="0">
                  <c:v>0.000260424325048977</c:v>
                </c:pt>
                <c:pt idx="1">
                  <c:v>0.00026612466338028</c:v>
                </c:pt>
                <c:pt idx="2">
                  <c:v>0.000296341928691173</c:v>
                </c:pt>
                <c:pt idx="3">
                  <c:v>0.000211965967202937</c:v>
                </c:pt>
                <c:pt idx="4">
                  <c:v>0.000254178605100176</c:v>
                </c:pt>
              </c:numCache>
            </c:numRef>
          </c:val>
        </c:ser>
        <c:ser>
          <c:idx val="1"/>
          <c:order val="1"/>
          <c:tx>
            <c:strRef>
              <c:f>Sheet1!$C$92</c:f>
              <c:strCache>
                <c:ptCount val="1"/>
                <c:pt idx="0">
                  <c:v>Long Evans Shaker</c:v>
                </c:pt>
              </c:strCache>
            </c:strRef>
          </c:tx>
          <c:invertIfNegative val="0"/>
          <c:errBars>
            <c:errBarType val="both"/>
            <c:errValType val="cust"/>
            <c:noEndCap val="0"/>
            <c:plus>
              <c:numRef>
                <c:f>(Sheet1!$Y$46,Sheet1!$Y$52,Sheet1!$Y$58,Sheet1!$Y$65,Sheet1!$Y$71)</c:f>
                <c:numCache>
                  <c:formatCode>General</c:formatCode>
                  <c:ptCount val="5"/>
                  <c:pt idx="0">
                    <c:v>5.67702071966489E-5</c:v>
                  </c:pt>
                  <c:pt idx="1">
                    <c:v>5.55040690720249E-5</c:v>
                  </c:pt>
                  <c:pt idx="2">
                    <c:v>4.79531577785052E-5</c:v>
                  </c:pt>
                  <c:pt idx="3">
                    <c:v>0.000102250562446823</c:v>
                  </c:pt>
                  <c:pt idx="4">
                    <c:v>5.16524320130654E-5</c:v>
                  </c:pt>
                </c:numCache>
              </c:numRef>
            </c:plus>
            <c:minus>
              <c:numRef>
                <c:f>(Sheet1!$Y$46,Sheet1!$Y$52,Sheet1!$Y$58,Sheet1!$Y$65,Sheet1!$Y$71)</c:f>
                <c:numCache>
                  <c:formatCode>General</c:formatCode>
                  <c:ptCount val="5"/>
                  <c:pt idx="0">
                    <c:v>5.67702071966489E-5</c:v>
                  </c:pt>
                  <c:pt idx="1">
                    <c:v>5.55040690720249E-5</c:v>
                  </c:pt>
                  <c:pt idx="2">
                    <c:v>4.79531577785052E-5</c:v>
                  </c:pt>
                  <c:pt idx="3">
                    <c:v>0.000102250562446823</c:v>
                  </c:pt>
                  <c:pt idx="4">
                    <c:v>5.16524320130654E-5</c:v>
                  </c:pt>
                </c:numCache>
              </c:numRef>
            </c:minus>
          </c:errBars>
          <c:cat>
            <c:strRef>
              <c:f>Sheet1!$D$90:$H$90</c:f>
              <c:strCache>
                <c:ptCount val="5"/>
                <c:pt idx="0">
                  <c:v> Cortex</c:v>
                </c:pt>
                <c:pt idx="1">
                  <c:v>Cerebellum</c:v>
                </c:pt>
                <c:pt idx="2">
                  <c:v>Hippocampus</c:v>
                </c:pt>
                <c:pt idx="3">
                  <c:v>Thalamus</c:v>
                </c:pt>
                <c:pt idx="4">
                  <c:v>Striatum</c:v>
                </c:pt>
              </c:strCache>
            </c:strRef>
          </c:cat>
          <c:val>
            <c:numRef>
              <c:f>Sheet1!$D$92:$H$92</c:f>
              <c:numCache>
                <c:formatCode>General</c:formatCode>
                <c:ptCount val="5"/>
                <c:pt idx="0">
                  <c:v>0.000231476969644564</c:v>
                </c:pt>
                <c:pt idx="1">
                  <c:v>0.000250101140362675</c:v>
                </c:pt>
                <c:pt idx="2">
                  <c:v>0.000238480762762876</c:v>
                </c:pt>
                <c:pt idx="3">
                  <c:v>0.000256876170422314</c:v>
                </c:pt>
                <c:pt idx="4">
                  <c:v>0.000280314437748358</c:v>
                </c:pt>
              </c:numCache>
            </c:numRef>
          </c:val>
        </c:ser>
        <c:dLbls>
          <c:showLegendKey val="0"/>
          <c:showVal val="0"/>
          <c:showCatName val="0"/>
          <c:showSerName val="0"/>
          <c:showPercent val="0"/>
          <c:showBubbleSize val="0"/>
        </c:dLbls>
        <c:gapWidth val="150"/>
        <c:axId val="-2035711176"/>
        <c:axId val="-2035843352"/>
      </c:barChart>
      <c:catAx>
        <c:axId val="-2035711176"/>
        <c:scaling>
          <c:orientation val="minMax"/>
        </c:scaling>
        <c:delete val="0"/>
        <c:axPos val="b"/>
        <c:numFmt formatCode="General" sourceLinked="0"/>
        <c:majorTickMark val="none"/>
        <c:minorTickMark val="none"/>
        <c:tickLblPos val="nextTo"/>
        <c:crossAx val="-2035843352"/>
        <c:crosses val="autoZero"/>
        <c:auto val="1"/>
        <c:lblAlgn val="ctr"/>
        <c:lblOffset val="100"/>
        <c:noMultiLvlLbl val="0"/>
      </c:catAx>
      <c:valAx>
        <c:axId val="-2035843352"/>
        <c:scaling>
          <c:orientation val="minMax"/>
        </c:scaling>
        <c:delete val="0"/>
        <c:axPos val="l"/>
        <c:title>
          <c:tx>
            <c:rich>
              <a:bodyPr rot="-5400000" vert="horz"/>
              <a:lstStyle/>
              <a:p>
                <a:pPr>
                  <a:defRPr/>
                </a:pPr>
                <a:r>
                  <a:rPr lang="en-US" sz="1000" b="0" i="0" baseline="0">
                    <a:effectLst/>
                    <a:latin typeface="Times New Roman"/>
                    <a:cs typeface="Times New Roman"/>
                  </a:rPr>
                  <a:t>Normalization Kα of Cu to the total scatter</a:t>
                </a:r>
                <a:endParaRPr lang="en-US" sz="1000" b="0">
                  <a:effectLst/>
                  <a:latin typeface="Times New Roman"/>
                  <a:cs typeface="Times New Roman"/>
                </a:endParaRPr>
              </a:p>
            </c:rich>
          </c:tx>
          <c:layout>
            <c:manualLayout>
              <c:xMode val="edge"/>
              <c:yMode val="edge"/>
              <c:x val="0.0112609138143446"/>
              <c:y val="0.15798353909465"/>
            </c:manualLayout>
          </c:layout>
          <c:overlay val="0"/>
        </c:title>
        <c:numFmt formatCode="General" sourceLinked="1"/>
        <c:majorTickMark val="none"/>
        <c:minorTickMark val="none"/>
        <c:tickLblPos val="nextTo"/>
        <c:crossAx val="-2035711176"/>
        <c:crosses val="autoZero"/>
        <c:crossBetween val="between"/>
      </c:valAx>
    </c:plotArea>
    <c:legend>
      <c:legendPos val="r"/>
      <c:layout>
        <c:manualLayout>
          <c:xMode val="edge"/>
          <c:yMode val="edge"/>
          <c:x val="0.304816031431654"/>
          <c:y val="0.0335631439386272"/>
          <c:w val="0.650691163604549"/>
          <c:h val="0.123961702730603"/>
        </c:manualLayout>
      </c:layout>
      <c:overlay val="0"/>
    </c:legend>
    <c:plotVisOnly val="1"/>
    <c:dispBlanksAs val="gap"/>
    <c:showDLblsOverMax val="0"/>
  </c:chart>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0811965811966"/>
          <c:y val="0.13920384951881"/>
          <c:w val="0.696917190906692"/>
          <c:h val="0.753661301106245"/>
        </c:manualLayout>
      </c:layout>
      <c:barChart>
        <c:barDir val="col"/>
        <c:grouping val="clustered"/>
        <c:varyColors val="0"/>
        <c:ser>
          <c:idx val="0"/>
          <c:order val="0"/>
          <c:tx>
            <c:strRef>
              <c:f>Sheet1!$B$103</c:f>
              <c:strCache>
                <c:ptCount val="1"/>
                <c:pt idx="0">
                  <c:v>Long Evans</c:v>
                </c:pt>
              </c:strCache>
            </c:strRef>
          </c:tx>
          <c:invertIfNegative val="0"/>
          <c:errBars>
            <c:errBarType val="both"/>
            <c:errValType val="cust"/>
            <c:noEndCap val="0"/>
            <c:plus>
              <c:numRef>
                <c:f>Sheet1!$U$47:$U$51</c:f>
                <c:numCache>
                  <c:formatCode>General</c:formatCode>
                  <c:ptCount val="5"/>
                  <c:pt idx="0">
                    <c:v>1.78986688514959E-5</c:v>
                  </c:pt>
                  <c:pt idx="1">
                    <c:v>7.04125288314737E-5</c:v>
                  </c:pt>
                  <c:pt idx="2">
                    <c:v>4.00918689955404E-5</c:v>
                  </c:pt>
                  <c:pt idx="3">
                    <c:v>2.8398360613273E-5</c:v>
                  </c:pt>
                  <c:pt idx="4">
                    <c:v>3.08087312962539E-5</c:v>
                  </c:pt>
                </c:numCache>
              </c:numRef>
            </c:plus>
            <c:minus>
              <c:numRef>
                <c:f>Sheet1!$U$47:$U$51</c:f>
                <c:numCache>
                  <c:formatCode>General</c:formatCode>
                  <c:ptCount val="5"/>
                  <c:pt idx="0">
                    <c:v>1.78986688514959E-5</c:v>
                  </c:pt>
                  <c:pt idx="1">
                    <c:v>7.04125288314737E-5</c:v>
                  </c:pt>
                  <c:pt idx="2">
                    <c:v>4.00918689955404E-5</c:v>
                  </c:pt>
                  <c:pt idx="3">
                    <c:v>2.8398360613273E-5</c:v>
                  </c:pt>
                  <c:pt idx="4">
                    <c:v>3.08087312962539E-5</c:v>
                  </c:pt>
                </c:numCache>
              </c:numRef>
            </c:minus>
          </c:errBars>
          <c:cat>
            <c:strRef>
              <c:f>Sheet1!$C$102:$G$102</c:f>
              <c:strCache>
                <c:ptCount val="5"/>
                <c:pt idx="0">
                  <c:v> Cortex</c:v>
                </c:pt>
                <c:pt idx="1">
                  <c:v>Cerebellum</c:v>
                </c:pt>
                <c:pt idx="2">
                  <c:v>Hippocampus</c:v>
                </c:pt>
                <c:pt idx="3">
                  <c:v>Thalamus</c:v>
                </c:pt>
                <c:pt idx="4">
                  <c:v>Striatum</c:v>
                </c:pt>
              </c:strCache>
            </c:strRef>
          </c:cat>
          <c:val>
            <c:numRef>
              <c:f>Sheet1!$C$103:$G$103</c:f>
              <c:numCache>
                <c:formatCode>General</c:formatCode>
                <c:ptCount val="5"/>
                <c:pt idx="0">
                  <c:v>0.000249819794122925</c:v>
                </c:pt>
                <c:pt idx="1">
                  <c:v>0.000309953762754655</c:v>
                </c:pt>
                <c:pt idx="2">
                  <c:v>0.000337800770871488</c:v>
                </c:pt>
                <c:pt idx="3">
                  <c:v>0.000351052316553369</c:v>
                </c:pt>
                <c:pt idx="4">
                  <c:v>0.000284016313799721</c:v>
                </c:pt>
              </c:numCache>
            </c:numRef>
          </c:val>
        </c:ser>
        <c:ser>
          <c:idx val="1"/>
          <c:order val="1"/>
          <c:tx>
            <c:strRef>
              <c:f>Sheet1!$B$104</c:f>
              <c:strCache>
                <c:ptCount val="1"/>
                <c:pt idx="0">
                  <c:v>Long Evans Shaker</c:v>
                </c:pt>
              </c:strCache>
            </c:strRef>
          </c:tx>
          <c:invertIfNegative val="0"/>
          <c:errBars>
            <c:errBarType val="both"/>
            <c:errValType val="cust"/>
            <c:noEndCap val="0"/>
            <c:plus>
              <c:numRef>
                <c:f>Sheet1!$U$55:$U$59</c:f>
                <c:numCache>
                  <c:formatCode>General</c:formatCode>
                  <c:ptCount val="5"/>
                  <c:pt idx="0">
                    <c:v>8.40531433132911E-5</c:v>
                  </c:pt>
                  <c:pt idx="1">
                    <c:v>6.70435315808267E-5</c:v>
                  </c:pt>
                  <c:pt idx="2">
                    <c:v>4.12739284543022E-5</c:v>
                  </c:pt>
                  <c:pt idx="3">
                    <c:v>4.21999000000002E-5</c:v>
                  </c:pt>
                  <c:pt idx="4">
                    <c:v>4.31975477365661E-5</c:v>
                  </c:pt>
                </c:numCache>
              </c:numRef>
            </c:plus>
            <c:minus>
              <c:numRef>
                <c:f>Sheet1!$U$55:$U$59</c:f>
                <c:numCache>
                  <c:formatCode>General</c:formatCode>
                  <c:ptCount val="5"/>
                  <c:pt idx="0">
                    <c:v>8.40531433132911E-5</c:v>
                  </c:pt>
                  <c:pt idx="1">
                    <c:v>6.70435315808267E-5</c:v>
                  </c:pt>
                  <c:pt idx="2">
                    <c:v>4.12739284543022E-5</c:v>
                  </c:pt>
                  <c:pt idx="3">
                    <c:v>4.21999000000002E-5</c:v>
                  </c:pt>
                  <c:pt idx="4">
                    <c:v>4.31975477365661E-5</c:v>
                  </c:pt>
                </c:numCache>
              </c:numRef>
            </c:minus>
          </c:errBars>
          <c:cat>
            <c:strRef>
              <c:f>Sheet1!$C$102:$G$102</c:f>
              <c:strCache>
                <c:ptCount val="5"/>
                <c:pt idx="0">
                  <c:v> Cortex</c:v>
                </c:pt>
                <c:pt idx="1">
                  <c:v>Cerebellum</c:v>
                </c:pt>
                <c:pt idx="2">
                  <c:v>Hippocampus</c:v>
                </c:pt>
                <c:pt idx="3">
                  <c:v>Thalamus</c:v>
                </c:pt>
                <c:pt idx="4">
                  <c:v>Striatum</c:v>
                </c:pt>
              </c:strCache>
            </c:strRef>
          </c:cat>
          <c:val>
            <c:numRef>
              <c:f>Sheet1!$C$104:$G$104</c:f>
              <c:numCache>
                <c:formatCode>General</c:formatCode>
                <c:ptCount val="5"/>
                <c:pt idx="0">
                  <c:v>0.000377377997574509</c:v>
                </c:pt>
                <c:pt idx="1">
                  <c:v>0.000376272305840775</c:v>
                </c:pt>
                <c:pt idx="2">
                  <c:v>0.000305637002199585</c:v>
                </c:pt>
                <c:pt idx="3">
                  <c:v>0.000279814533462695</c:v>
                </c:pt>
                <c:pt idx="4">
                  <c:v>0.00028926698031735</c:v>
                </c:pt>
              </c:numCache>
            </c:numRef>
          </c:val>
        </c:ser>
        <c:dLbls>
          <c:showLegendKey val="0"/>
          <c:showVal val="0"/>
          <c:showCatName val="0"/>
          <c:showSerName val="0"/>
          <c:showPercent val="0"/>
          <c:showBubbleSize val="0"/>
        </c:dLbls>
        <c:gapWidth val="150"/>
        <c:axId val="-2093107800"/>
        <c:axId val="-2093095000"/>
      </c:barChart>
      <c:catAx>
        <c:axId val="-2093107800"/>
        <c:scaling>
          <c:orientation val="minMax"/>
        </c:scaling>
        <c:delete val="0"/>
        <c:axPos val="b"/>
        <c:numFmt formatCode="General" sourceLinked="0"/>
        <c:majorTickMark val="none"/>
        <c:minorTickMark val="none"/>
        <c:tickLblPos val="nextTo"/>
        <c:crossAx val="-2093095000"/>
        <c:crosses val="autoZero"/>
        <c:auto val="1"/>
        <c:lblAlgn val="ctr"/>
        <c:lblOffset val="100"/>
        <c:noMultiLvlLbl val="0"/>
      </c:catAx>
      <c:valAx>
        <c:axId val="-2093095000"/>
        <c:scaling>
          <c:orientation val="minMax"/>
        </c:scaling>
        <c:delete val="0"/>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000" b="0" i="0" baseline="0">
                    <a:effectLst/>
                    <a:latin typeface="Times New Roman" pitchFamily="18" charset="0"/>
                    <a:cs typeface="Times New Roman" pitchFamily="18" charset="0"/>
                  </a:rPr>
                  <a:t>Normalization Kα of Cu to the total scatter</a:t>
                </a:r>
                <a:endParaRPr lang="en-US" sz="1000" b="0">
                  <a:effectLst/>
                  <a:latin typeface="Times New Roman" pitchFamily="18" charset="0"/>
                  <a:cs typeface="Times New Roman" pitchFamily="18" charset="0"/>
                </a:endParaRPr>
              </a:p>
            </c:rich>
          </c:tx>
          <c:layout>
            <c:manualLayout>
              <c:xMode val="edge"/>
              <c:yMode val="edge"/>
              <c:x val="0.0413069160224143"/>
              <c:y val="0.158254118837555"/>
            </c:manualLayout>
          </c:layout>
          <c:overlay val="0"/>
        </c:title>
        <c:numFmt formatCode="General" sourceLinked="1"/>
        <c:majorTickMark val="none"/>
        <c:minorTickMark val="none"/>
        <c:tickLblPos val="nextTo"/>
        <c:crossAx val="-2093107800"/>
        <c:crosses val="autoZero"/>
        <c:crossBetween val="between"/>
      </c:valAx>
    </c:plotArea>
    <c:legend>
      <c:legendPos val="r"/>
      <c:layout>
        <c:manualLayout>
          <c:xMode val="edge"/>
          <c:yMode val="edge"/>
          <c:x val="0.308721566054243"/>
          <c:y val="0.0639822281250988"/>
          <c:w val="0.475349409448819"/>
          <c:h val="0.0611474013873317"/>
        </c:manualLayout>
      </c:layout>
      <c:overlay val="0"/>
    </c:legend>
    <c:plotVisOnly val="1"/>
    <c:dispBlanksAs val="gap"/>
    <c:showDLblsOverMax val="0"/>
  </c:chart>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9785665109275"/>
          <c:y val="0.166666809544833"/>
          <c:w val="0.830214396428795"/>
          <c:h val="0.723511286089239"/>
        </c:manualLayout>
      </c:layout>
      <c:barChart>
        <c:barDir val="col"/>
        <c:grouping val="clustered"/>
        <c:varyColors val="0"/>
        <c:ser>
          <c:idx val="0"/>
          <c:order val="0"/>
          <c:tx>
            <c:strRef>
              <c:f>Sheet1!$C$98</c:f>
              <c:strCache>
                <c:ptCount val="1"/>
                <c:pt idx="0">
                  <c:v>Long Evans</c:v>
                </c:pt>
              </c:strCache>
            </c:strRef>
          </c:tx>
          <c:invertIfNegative val="0"/>
          <c:errBars>
            <c:errBarType val="both"/>
            <c:errValType val="cust"/>
            <c:noEndCap val="0"/>
            <c:plus>
              <c:numRef>
                <c:f>(Sheet1!$M$47,Sheet1!$M$53,Sheet1!$M$59,Sheet1!$M$65,Sheet1!$M$72)</c:f>
                <c:numCache>
                  <c:formatCode>General</c:formatCode>
                  <c:ptCount val="5"/>
                  <c:pt idx="0">
                    <c:v>0.000136788252254043</c:v>
                  </c:pt>
                  <c:pt idx="1">
                    <c:v>0.000286892301718997</c:v>
                  </c:pt>
                  <c:pt idx="2">
                    <c:v>0.000377698977986622</c:v>
                  </c:pt>
                  <c:pt idx="3">
                    <c:v>0.000210038221538866</c:v>
                  </c:pt>
                  <c:pt idx="4">
                    <c:v>2.8985375055688E-5</c:v>
                  </c:pt>
                </c:numCache>
              </c:numRef>
            </c:plus>
            <c:minus>
              <c:numRef>
                <c:f>(Sheet1!$M$47,Sheet1!$M$53,Sheet1!$M$59,Sheet1!$M$65,Sheet1!$M$72)</c:f>
                <c:numCache>
                  <c:formatCode>General</c:formatCode>
                  <c:ptCount val="5"/>
                  <c:pt idx="0">
                    <c:v>0.000136788252254043</c:v>
                  </c:pt>
                  <c:pt idx="1">
                    <c:v>0.000286892301718997</c:v>
                  </c:pt>
                  <c:pt idx="2">
                    <c:v>0.000377698977986622</c:v>
                  </c:pt>
                  <c:pt idx="3">
                    <c:v>0.000210038221538866</c:v>
                  </c:pt>
                  <c:pt idx="4">
                    <c:v>2.8985375055688E-5</c:v>
                  </c:pt>
                </c:numCache>
              </c:numRef>
            </c:minus>
          </c:errBars>
          <c:cat>
            <c:strRef>
              <c:f>Sheet1!$D$97:$H$97</c:f>
              <c:strCache>
                <c:ptCount val="5"/>
                <c:pt idx="0">
                  <c:v> Cortex</c:v>
                </c:pt>
                <c:pt idx="1">
                  <c:v>Cerebellum</c:v>
                </c:pt>
                <c:pt idx="2">
                  <c:v>Hippocampus</c:v>
                </c:pt>
                <c:pt idx="3">
                  <c:v>Thalamus</c:v>
                </c:pt>
                <c:pt idx="4">
                  <c:v>Striatum</c:v>
                </c:pt>
              </c:strCache>
            </c:strRef>
          </c:cat>
          <c:val>
            <c:numRef>
              <c:f>Sheet1!$D$98:$H$98</c:f>
              <c:numCache>
                <c:formatCode>General</c:formatCode>
                <c:ptCount val="5"/>
                <c:pt idx="0">
                  <c:v>0.00176113391520531</c:v>
                </c:pt>
                <c:pt idx="1">
                  <c:v>0.00186833869129972</c:v>
                </c:pt>
                <c:pt idx="2">
                  <c:v>0.00204837312881986</c:v>
                </c:pt>
                <c:pt idx="3">
                  <c:v>0.00166112618693666</c:v>
                </c:pt>
                <c:pt idx="4">
                  <c:v>0.00166724896898779</c:v>
                </c:pt>
              </c:numCache>
            </c:numRef>
          </c:val>
        </c:ser>
        <c:ser>
          <c:idx val="1"/>
          <c:order val="1"/>
          <c:tx>
            <c:strRef>
              <c:f>Sheet1!$C$99</c:f>
              <c:strCache>
                <c:ptCount val="1"/>
                <c:pt idx="0">
                  <c:v>Long Evans Shaker</c:v>
                </c:pt>
              </c:strCache>
            </c:strRef>
          </c:tx>
          <c:invertIfNegative val="0"/>
          <c:errBars>
            <c:errBarType val="both"/>
            <c:errValType val="cust"/>
            <c:noEndCap val="0"/>
            <c:plus>
              <c:numRef>
                <c:f>(Sheet1!$Y$47,Sheet1!$Y$53,Sheet1!$Y$59,Sheet1!$Y$66,Sheet1!$Y$72)</c:f>
                <c:numCache>
                  <c:formatCode>General</c:formatCode>
                  <c:ptCount val="5"/>
                  <c:pt idx="0">
                    <c:v>0.000124002773242103</c:v>
                  </c:pt>
                  <c:pt idx="1">
                    <c:v>2.29916697476409E-5</c:v>
                  </c:pt>
                  <c:pt idx="2">
                    <c:v>0.000142481799395364</c:v>
                  </c:pt>
                  <c:pt idx="3">
                    <c:v>8.08091193842477E-5</c:v>
                  </c:pt>
                  <c:pt idx="4">
                    <c:v>0.000222837061812172</c:v>
                  </c:pt>
                </c:numCache>
              </c:numRef>
            </c:plus>
            <c:minus>
              <c:numRef>
                <c:f>(Sheet1!$Y$47,Sheet1!$Y$53,Sheet1!$Y$59,Sheet1!$Y$66,Sheet1!$Y$72)</c:f>
                <c:numCache>
                  <c:formatCode>General</c:formatCode>
                  <c:ptCount val="5"/>
                  <c:pt idx="0">
                    <c:v>0.000124002773242103</c:v>
                  </c:pt>
                  <c:pt idx="1">
                    <c:v>2.29916697476409E-5</c:v>
                  </c:pt>
                  <c:pt idx="2">
                    <c:v>0.000142481799395364</c:v>
                  </c:pt>
                  <c:pt idx="3">
                    <c:v>8.08091193842477E-5</c:v>
                  </c:pt>
                  <c:pt idx="4">
                    <c:v>0.000222837061812172</c:v>
                  </c:pt>
                </c:numCache>
              </c:numRef>
            </c:minus>
          </c:errBars>
          <c:cat>
            <c:strRef>
              <c:f>Sheet1!$D$97:$H$97</c:f>
              <c:strCache>
                <c:ptCount val="5"/>
                <c:pt idx="0">
                  <c:v> Cortex</c:v>
                </c:pt>
                <c:pt idx="1">
                  <c:v>Cerebellum</c:v>
                </c:pt>
                <c:pt idx="2">
                  <c:v>Hippocampus</c:v>
                </c:pt>
                <c:pt idx="3">
                  <c:v>Thalamus</c:v>
                </c:pt>
                <c:pt idx="4">
                  <c:v>Striatum</c:v>
                </c:pt>
              </c:strCache>
            </c:strRef>
          </c:cat>
          <c:val>
            <c:numRef>
              <c:f>Sheet1!$D$99:$H$99</c:f>
              <c:numCache>
                <c:formatCode>General</c:formatCode>
                <c:ptCount val="5"/>
                <c:pt idx="0">
                  <c:v>0.00177595258317079</c:v>
                </c:pt>
                <c:pt idx="1">
                  <c:v>0.00180204109921074</c:v>
                </c:pt>
                <c:pt idx="2">
                  <c:v>0.00186262247626076</c:v>
                </c:pt>
                <c:pt idx="3">
                  <c:v>0.00162233145556814</c:v>
                </c:pt>
                <c:pt idx="4">
                  <c:v>0.00193480425873539</c:v>
                </c:pt>
              </c:numCache>
            </c:numRef>
          </c:val>
        </c:ser>
        <c:dLbls>
          <c:showLegendKey val="0"/>
          <c:showVal val="0"/>
          <c:showCatName val="0"/>
          <c:showSerName val="0"/>
          <c:showPercent val="0"/>
          <c:showBubbleSize val="0"/>
        </c:dLbls>
        <c:gapWidth val="150"/>
        <c:axId val="-2093456696"/>
        <c:axId val="-2093637976"/>
      </c:barChart>
      <c:catAx>
        <c:axId val="-2093456696"/>
        <c:scaling>
          <c:orientation val="minMax"/>
        </c:scaling>
        <c:delete val="0"/>
        <c:axPos val="b"/>
        <c:numFmt formatCode="General" sourceLinked="0"/>
        <c:majorTickMark val="none"/>
        <c:minorTickMark val="none"/>
        <c:tickLblPos val="nextTo"/>
        <c:crossAx val="-2093637976"/>
        <c:crosses val="autoZero"/>
        <c:auto val="1"/>
        <c:lblAlgn val="ctr"/>
        <c:lblOffset val="100"/>
        <c:noMultiLvlLbl val="0"/>
      </c:catAx>
      <c:valAx>
        <c:axId val="-2093637976"/>
        <c:scaling>
          <c:orientation val="minMax"/>
        </c:scaling>
        <c:delete val="0"/>
        <c:axPos val="l"/>
        <c:title>
          <c:tx>
            <c:rich>
              <a:bodyPr rot="-5400000" vert="horz"/>
              <a:lstStyle/>
              <a:p>
                <a:pPr>
                  <a:defRPr sz="1000" b="0"/>
                </a:pPr>
                <a:r>
                  <a:rPr lang="en-US" sz="1000" b="0" i="0" baseline="0">
                    <a:effectLst/>
                  </a:rPr>
                  <a:t>Normalization Kα of Zn to the total scatter</a:t>
                </a:r>
                <a:endParaRPr lang="en-US" sz="1000" b="0">
                  <a:effectLst/>
                </a:endParaRPr>
              </a:p>
            </c:rich>
          </c:tx>
          <c:layout>
            <c:manualLayout>
              <c:xMode val="edge"/>
              <c:yMode val="edge"/>
              <c:x val="0.0357049620765908"/>
              <c:y val="0.170899637545307"/>
            </c:manualLayout>
          </c:layout>
          <c:overlay val="0"/>
        </c:title>
        <c:numFmt formatCode="General" sourceLinked="1"/>
        <c:majorTickMark val="none"/>
        <c:minorTickMark val="none"/>
        <c:tickLblPos val="nextTo"/>
        <c:crossAx val="-2093456696"/>
        <c:crosses val="autoZero"/>
        <c:crossBetween val="between"/>
      </c:valAx>
    </c:plotArea>
    <c:legend>
      <c:legendPos val="r"/>
      <c:layout>
        <c:manualLayout>
          <c:xMode val="edge"/>
          <c:yMode val="edge"/>
          <c:x val="0.247445319335083"/>
          <c:y val="0.108090190413732"/>
          <c:w val="0.477577646544182"/>
          <c:h val="0.0862268374491336"/>
        </c:manualLayout>
      </c:layout>
      <c:overlay val="0"/>
    </c:legend>
    <c:plotVisOnly val="1"/>
    <c:dispBlanksAs val="gap"/>
    <c:showDLblsOverMax val="0"/>
  </c:chart>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5776240102548"/>
          <c:y val="0.164080223788707"/>
          <c:w val="0.830895925158863"/>
          <c:h val="0.653566372554099"/>
        </c:manualLayout>
      </c:layout>
      <c:barChart>
        <c:barDir val="col"/>
        <c:grouping val="clustered"/>
        <c:varyColors val="0"/>
        <c:ser>
          <c:idx val="0"/>
          <c:order val="0"/>
          <c:tx>
            <c:strRef>
              <c:f>Sheet1!$B$108</c:f>
              <c:strCache>
                <c:ptCount val="1"/>
                <c:pt idx="0">
                  <c:v>Long Evans</c:v>
                </c:pt>
              </c:strCache>
            </c:strRef>
          </c:tx>
          <c:invertIfNegative val="0"/>
          <c:errBars>
            <c:errBarType val="both"/>
            <c:errValType val="cust"/>
            <c:noEndCap val="0"/>
            <c:plus>
              <c:numRef>
                <c:f>Sheet1!$W$47:$W$51</c:f>
                <c:numCache>
                  <c:formatCode>General</c:formatCode>
                  <c:ptCount val="5"/>
                  <c:pt idx="0">
                    <c:v>0.000156581958806608</c:v>
                  </c:pt>
                  <c:pt idx="1">
                    <c:v>0.000158404983465267</c:v>
                  </c:pt>
                  <c:pt idx="2">
                    <c:v>0.000165040415154377</c:v>
                  </c:pt>
                  <c:pt idx="3">
                    <c:v>0.000179008862136615</c:v>
                  </c:pt>
                  <c:pt idx="4">
                    <c:v>0.000202159889153226</c:v>
                  </c:pt>
                </c:numCache>
              </c:numRef>
            </c:plus>
            <c:minus>
              <c:numRef>
                <c:f>Sheet1!$W$47:$W$51</c:f>
                <c:numCache>
                  <c:formatCode>General</c:formatCode>
                  <c:ptCount val="5"/>
                  <c:pt idx="0">
                    <c:v>0.000156581958806608</c:v>
                  </c:pt>
                  <c:pt idx="1">
                    <c:v>0.000158404983465267</c:v>
                  </c:pt>
                  <c:pt idx="2">
                    <c:v>0.000165040415154377</c:v>
                  </c:pt>
                  <c:pt idx="3">
                    <c:v>0.000179008862136615</c:v>
                  </c:pt>
                  <c:pt idx="4">
                    <c:v>0.000202159889153226</c:v>
                  </c:pt>
                </c:numCache>
              </c:numRef>
            </c:minus>
          </c:errBars>
          <c:cat>
            <c:strRef>
              <c:f>Sheet1!$C$107:$G$107</c:f>
              <c:strCache>
                <c:ptCount val="5"/>
                <c:pt idx="0">
                  <c:v> Cortex</c:v>
                </c:pt>
                <c:pt idx="1">
                  <c:v>Cerebellum</c:v>
                </c:pt>
                <c:pt idx="2">
                  <c:v>Hippocampus</c:v>
                </c:pt>
                <c:pt idx="3">
                  <c:v>Thalamus</c:v>
                </c:pt>
                <c:pt idx="4">
                  <c:v>Striatum</c:v>
                </c:pt>
              </c:strCache>
            </c:strRef>
          </c:cat>
          <c:val>
            <c:numRef>
              <c:f>Sheet1!$C$108:$G$108</c:f>
              <c:numCache>
                <c:formatCode>General</c:formatCode>
                <c:ptCount val="5"/>
                <c:pt idx="0">
                  <c:v>0.00206274832559628</c:v>
                </c:pt>
                <c:pt idx="1">
                  <c:v>0.00162108906992541</c:v>
                </c:pt>
                <c:pt idx="2">
                  <c:v>0.00234063508419634</c:v>
                </c:pt>
                <c:pt idx="3">
                  <c:v>0.00159252149437956</c:v>
                </c:pt>
                <c:pt idx="4">
                  <c:v>0.00185036580489333</c:v>
                </c:pt>
              </c:numCache>
            </c:numRef>
          </c:val>
        </c:ser>
        <c:ser>
          <c:idx val="1"/>
          <c:order val="1"/>
          <c:tx>
            <c:strRef>
              <c:f>Sheet1!$B$109</c:f>
              <c:strCache>
                <c:ptCount val="1"/>
                <c:pt idx="0">
                  <c:v>Long Evans Shaker</c:v>
                </c:pt>
              </c:strCache>
            </c:strRef>
          </c:tx>
          <c:invertIfNegative val="0"/>
          <c:errBars>
            <c:errBarType val="both"/>
            <c:errValType val="cust"/>
            <c:noEndCap val="0"/>
            <c:plus>
              <c:numRef>
                <c:f>Sheet1!$W$55:$W$59</c:f>
                <c:numCache>
                  <c:formatCode>General</c:formatCode>
                  <c:ptCount val="5"/>
                  <c:pt idx="0">
                    <c:v>0.000182064687738215</c:v>
                  </c:pt>
                  <c:pt idx="1">
                    <c:v>0.000102339280311249</c:v>
                  </c:pt>
                  <c:pt idx="2">
                    <c:v>0.000134436017351746</c:v>
                  </c:pt>
                  <c:pt idx="3">
                    <c:v>0.000139910667351873</c:v>
                  </c:pt>
                  <c:pt idx="4">
                    <c:v>7.9216980228722E-5</c:v>
                  </c:pt>
                </c:numCache>
              </c:numRef>
            </c:plus>
            <c:minus>
              <c:numRef>
                <c:f>Sheet1!$W$55:$W$59</c:f>
                <c:numCache>
                  <c:formatCode>General</c:formatCode>
                  <c:ptCount val="5"/>
                  <c:pt idx="0">
                    <c:v>0.000182064687738215</c:v>
                  </c:pt>
                  <c:pt idx="1">
                    <c:v>0.000102339280311249</c:v>
                  </c:pt>
                  <c:pt idx="2">
                    <c:v>0.000134436017351746</c:v>
                  </c:pt>
                  <c:pt idx="3">
                    <c:v>0.000139910667351873</c:v>
                  </c:pt>
                  <c:pt idx="4">
                    <c:v>7.9216980228722E-5</c:v>
                  </c:pt>
                </c:numCache>
              </c:numRef>
            </c:minus>
          </c:errBars>
          <c:cat>
            <c:strRef>
              <c:f>Sheet1!$C$107:$G$107</c:f>
              <c:strCache>
                <c:ptCount val="5"/>
                <c:pt idx="0">
                  <c:v> Cortex</c:v>
                </c:pt>
                <c:pt idx="1">
                  <c:v>Cerebellum</c:v>
                </c:pt>
                <c:pt idx="2">
                  <c:v>Hippocampus</c:v>
                </c:pt>
                <c:pt idx="3">
                  <c:v>Thalamus</c:v>
                </c:pt>
                <c:pt idx="4">
                  <c:v>Striatum</c:v>
                </c:pt>
              </c:strCache>
            </c:strRef>
          </c:cat>
          <c:val>
            <c:numRef>
              <c:f>Sheet1!$C$109:$G$109</c:f>
              <c:numCache>
                <c:formatCode>General</c:formatCode>
                <c:ptCount val="5"/>
                <c:pt idx="0">
                  <c:v>0.00212679377264003</c:v>
                </c:pt>
                <c:pt idx="1">
                  <c:v>0.00178392904990915</c:v>
                </c:pt>
                <c:pt idx="2">
                  <c:v>0.00209641199885504</c:v>
                </c:pt>
                <c:pt idx="3">
                  <c:v>0.00159367796917165</c:v>
                </c:pt>
                <c:pt idx="4">
                  <c:v>0.00192244214566834</c:v>
                </c:pt>
              </c:numCache>
            </c:numRef>
          </c:val>
        </c:ser>
        <c:dLbls>
          <c:showLegendKey val="0"/>
          <c:showVal val="0"/>
          <c:showCatName val="0"/>
          <c:showSerName val="0"/>
          <c:showPercent val="0"/>
          <c:showBubbleSize val="0"/>
        </c:dLbls>
        <c:gapWidth val="150"/>
        <c:axId val="-2144701608"/>
        <c:axId val="-2071072872"/>
      </c:barChart>
      <c:catAx>
        <c:axId val="-2144701608"/>
        <c:scaling>
          <c:orientation val="minMax"/>
        </c:scaling>
        <c:delete val="0"/>
        <c:axPos val="b"/>
        <c:numFmt formatCode="General" sourceLinked="0"/>
        <c:majorTickMark val="none"/>
        <c:minorTickMark val="none"/>
        <c:tickLblPos val="nextTo"/>
        <c:crossAx val="-2071072872"/>
        <c:crosses val="autoZero"/>
        <c:auto val="1"/>
        <c:lblAlgn val="ctr"/>
        <c:lblOffset val="100"/>
        <c:noMultiLvlLbl val="0"/>
      </c:catAx>
      <c:valAx>
        <c:axId val="-2071072872"/>
        <c:scaling>
          <c:orientation val="minMax"/>
        </c:scaling>
        <c:delete val="0"/>
        <c:axPos val="l"/>
        <c:title>
          <c:tx>
            <c:rich>
              <a:bodyPr rot="-5400000" vert="horz"/>
              <a:lstStyle/>
              <a:p>
                <a:pPr>
                  <a:defRPr/>
                </a:pPr>
                <a:r>
                  <a:rPr lang="en-US" sz="1000" b="0" i="0" baseline="0">
                    <a:effectLst/>
                    <a:latin typeface="Times New Roman"/>
                    <a:cs typeface="Times New Roman"/>
                  </a:rPr>
                  <a:t>Normalization Kα of Zn to the total scatter</a:t>
                </a:r>
                <a:endParaRPr lang="en-US" sz="1000" b="0">
                  <a:effectLst/>
                  <a:latin typeface="Times New Roman"/>
                  <a:cs typeface="Times New Roman"/>
                </a:endParaRPr>
              </a:p>
            </c:rich>
          </c:tx>
          <c:layout>
            <c:manualLayout>
              <c:xMode val="edge"/>
              <c:yMode val="edge"/>
              <c:x val="0.02045157360813"/>
              <c:y val="0.125117458386052"/>
            </c:manualLayout>
          </c:layout>
          <c:overlay val="0"/>
        </c:title>
        <c:numFmt formatCode="General" sourceLinked="1"/>
        <c:majorTickMark val="none"/>
        <c:minorTickMark val="none"/>
        <c:tickLblPos val="nextTo"/>
        <c:crossAx val="-2144701608"/>
        <c:crosses val="autoZero"/>
        <c:crossBetween val="between"/>
      </c:valAx>
    </c:plotArea>
    <c:legend>
      <c:legendPos val="r"/>
      <c:layout>
        <c:manualLayout>
          <c:xMode val="edge"/>
          <c:yMode val="edge"/>
          <c:x val="0.683282662583844"/>
          <c:y val="0.0427707309246079"/>
          <c:w val="0.279958989501312"/>
          <c:h val="0.166264435346634"/>
        </c:manualLayout>
      </c:layout>
      <c:overlay val="0"/>
    </c:legend>
    <c:plotVisOnly val="1"/>
    <c:dispBlanksAs val="gap"/>
    <c:showDLblsOverMax val="0"/>
  </c:chart>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7837601161764"/>
          <c:y val="0.203057198038924"/>
          <c:w val="0.812162469053069"/>
          <c:h val="0.671543452901721"/>
        </c:manualLayout>
      </c:layout>
      <c:barChart>
        <c:barDir val="col"/>
        <c:grouping val="clustered"/>
        <c:varyColors val="0"/>
        <c:ser>
          <c:idx val="0"/>
          <c:order val="0"/>
          <c:tx>
            <c:strRef>
              <c:f>Sheet1!$I$67</c:f>
              <c:strCache>
                <c:ptCount val="1"/>
                <c:pt idx="0">
                  <c:v>LE</c:v>
                </c:pt>
              </c:strCache>
            </c:strRef>
          </c:tx>
          <c:invertIfNegative val="0"/>
          <c:errBars>
            <c:errBarType val="both"/>
            <c:errValType val="cust"/>
            <c:noEndCap val="0"/>
            <c:plus>
              <c:numRef>
                <c:f>(Sheet1!$G$34,Sheet1!$G$40)</c:f>
                <c:numCache>
                  <c:formatCode>General</c:formatCode>
                  <c:ptCount val="2"/>
                  <c:pt idx="0">
                    <c:v>0.000160284752758031</c:v>
                  </c:pt>
                  <c:pt idx="1">
                    <c:v>0.000219587092056265</c:v>
                  </c:pt>
                </c:numCache>
              </c:numRef>
            </c:plus>
            <c:minus>
              <c:numRef>
                <c:f>(Sheet1!$G$34,Sheet1!$G$40)</c:f>
                <c:numCache>
                  <c:formatCode>General</c:formatCode>
                  <c:ptCount val="2"/>
                  <c:pt idx="0">
                    <c:v>0.000160284752758031</c:v>
                  </c:pt>
                  <c:pt idx="1">
                    <c:v>0.000219587092056265</c:v>
                  </c:pt>
                </c:numCache>
              </c:numRef>
            </c:minus>
          </c:errBars>
          <c:cat>
            <c:strRef>
              <c:f>Sheet1!$J$66:$K$66</c:f>
              <c:strCache>
                <c:ptCount val="2"/>
                <c:pt idx="0">
                  <c:v>3w</c:v>
                </c:pt>
                <c:pt idx="1">
                  <c:v>16w</c:v>
                </c:pt>
              </c:strCache>
            </c:strRef>
          </c:cat>
          <c:val>
            <c:numRef>
              <c:f>Sheet1!$J$67:$K$67</c:f>
              <c:numCache>
                <c:formatCode>General</c:formatCode>
                <c:ptCount val="2"/>
                <c:pt idx="0">
                  <c:v>0.000742168145716981</c:v>
                </c:pt>
                <c:pt idx="1">
                  <c:v>0.000812793567201917</c:v>
                </c:pt>
              </c:numCache>
            </c:numRef>
          </c:val>
        </c:ser>
        <c:ser>
          <c:idx val="1"/>
          <c:order val="1"/>
          <c:tx>
            <c:strRef>
              <c:f>Sheet1!$I$68</c:f>
              <c:strCache>
                <c:ptCount val="1"/>
                <c:pt idx="0">
                  <c:v>LES</c:v>
                </c:pt>
              </c:strCache>
            </c:strRef>
          </c:tx>
          <c:invertIfNegative val="0"/>
          <c:errBars>
            <c:errBarType val="both"/>
            <c:errValType val="cust"/>
            <c:noEndCap val="0"/>
            <c:plus>
              <c:numRef>
                <c:f>(Sheet1!$G$48,Sheet1!$G$54)</c:f>
                <c:numCache>
                  <c:formatCode>General</c:formatCode>
                  <c:ptCount val="2"/>
                  <c:pt idx="0">
                    <c:v>0.000164951068299908</c:v>
                  </c:pt>
                  <c:pt idx="1">
                    <c:v>0.000247191122905269</c:v>
                  </c:pt>
                </c:numCache>
              </c:numRef>
            </c:plus>
            <c:minus>
              <c:numRef>
                <c:f>(Sheet1!$G$48,Sheet1!$G$54)</c:f>
                <c:numCache>
                  <c:formatCode>General</c:formatCode>
                  <c:ptCount val="2"/>
                  <c:pt idx="0">
                    <c:v>0.000164951068299908</c:v>
                  </c:pt>
                  <c:pt idx="1">
                    <c:v>0.000247191122905269</c:v>
                  </c:pt>
                </c:numCache>
              </c:numRef>
            </c:minus>
          </c:errBars>
          <c:cat>
            <c:strRef>
              <c:f>Sheet1!$J$66:$K$66</c:f>
              <c:strCache>
                <c:ptCount val="2"/>
                <c:pt idx="0">
                  <c:v>3w</c:v>
                </c:pt>
                <c:pt idx="1">
                  <c:v>16w</c:v>
                </c:pt>
              </c:strCache>
            </c:strRef>
          </c:cat>
          <c:val>
            <c:numRef>
              <c:f>Sheet1!$J$68:$K$68</c:f>
              <c:numCache>
                <c:formatCode>General</c:formatCode>
                <c:ptCount val="2"/>
                <c:pt idx="0">
                  <c:v>0.000734171892090965</c:v>
                </c:pt>
                <c:pt idx="1">
                  <c:v>0.00102535962756669</c:v>
                </c:pt>
              </c:numCache>
            </c:numRef>
          </c:val>
        </c:ser>
        <c:dLbls>
          <c:showLegendKey val="0"/>
          <c:showVal val="0"/>
          <c:showCatName val="0"/>
          <c:showSerName val="0"/>
          <c:showPercent val="0"/>
          <c:showBubbleSize val="0"/>
        </c:dLbls>
        <c:gapWidth val="150"/>
        <c:axId val="-2036243608"/>
        <c:axId val="-2035324248"/>
      </c:barChart>
      <c:catAx>
        <c:axId val="-2036243608"/>
        <c:scaling>
          <c:orientation val="minMax"/>
        </c:scaling>
        <c:delete val="0"/>
        <c:axPos val="b"/>
        <c:numFmt formatCode="General" sourceLinked="0"/>
        <c:majorTickMark val="none"/>
        <c:minorTickMark val="none"/>
        <c:tickLblPos val="nextTo"/>
        <c:crossAx val="-2035324248"/>
        <c:crosses val="autoZero"/>
        <c:auto val="1"/>
        <c:lblAlgn val="ctr"/>
        <c:lblOffset val="100"/>
        <c:noMultiLvlLbl val="0"/>
      </c:catAx>
      <c:valAx>
        <c:axId val="-2035324248"/>
        <c:scaling>
          <c:orientation val="minMax"/>
        </c:scaling>
        <c:delete val="0"/>
        <c:axPos val="l"/>
        <c:title>
          <c:tx>
            <c:rich>
              <a:bodyPr rot="-5400000" vert="horz"/>
              <a:lstStyle/>
              <a:p>
                <a:pPr>
                  <a:defRPr/>
                </a:pPr>
                <a:r>
                  <a:rPr lang="en-US" sz="1000" b="0" i="0" baseline="0">
                    <a:effectLst/>
                    <a:latin typeface="Times New Roman"/>
                    <a:cs typeface="Times New Roman"/>
                  </a:rPr>
                  <a:t>Normalization Kα of Fe to the total scatter</a:t>
                </a:r>
                <a:endParaRPr lang="en-US" sz="1000" b="0">
                  <a:effectLst/>
                  <a:latin typeface="Times New Roman"/>
                  <a:cs typeface="Times New Roman"/>
                </a:endParaRPr>
              </a:p>
            </c:rich>
          </c:tx>
          <c:layout>
            <c:manualLayout>
              <c:xMode val="edge"/>
              <c:yMode val="edge"/>
              <c:x val="0.0424861785893785"/>
              <c:y val="0.145255761525107"/>
            </c:manualLayout>
          </c:layout>
          <c:overlay val="0"/>
        </c:title>
        <c:numFmt formatCode="General" sourceLinked="1"/>
        <c:majorTickMark val="none"/>
        <c:minorTickMark val="none"/>
        <c:tickLblPos val="nextTo"/>
        <c:crossAx val="-2036243608"/>
        <c:crosses val="autoZero"/>
        <c:crossBetween val="between"/>
      </c:valAx>
    </c:plotArea>
    <c:legend>
      <c:legendPos val="r"/>
      <c:layout>
        <c:manualLayout>
          <c:xMode val="edge"/>
          <c:yMode val="edge"/>
          <c:x val="0.357135592833504"/>
          <c:y val="0.188004456990046"/>
          <c:w val="0.348996774499573"/>
          <c:h val="0.110173168863807"/>
        </c:manualLayout>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6508092738408"/>
          <c:y val="0.180446631379605"/>
          <c:w val="0.714232064741904"/>
          <c:h val="0.671543452901721"/>
        </c:manualLayout>
      </c:layout>
      <c:barChart>
        <c:barDir val="col"/>
        <c:grouping val="clustered"/>
        <c:varyColors val="0"/>
        <c:ser>
          <c:idx val="0"/>
          <c:order val="0"/>
          <c:tx>
            <c:strRef>
              <c:f>Sheet1!$I$71</c:f>
              <c:strCache>
                <c:ptCount val="1"/>
                <c:pt idx="0">
                  <c:v>LE</c:v>
                </c:pt>
              </c:strCache>
            </c:strRef>
          </c:tx>
          <c:invertIfNegative val="0"/>
          <c:errBars>
            <c:errBarType val="both"/>
            <c:errValType val="cust"/>
            <c:noEndCap val="0"/>
            <c:plus>
              <c:numRef>
                <c:f>(Sheet1!$G$35,Sheet1!$G$41)</c:f>
                <c:numCache>
                  <c:formatCode>General</c:formatCode>
                  <c:ptCount val="2"/>
                  <c:pt idx="0">
                    <c:v>3.91596779728161E-5</c:v>
                  </c:pt>
                  <c:pt idx="1">
                    <c:v>6.51136317269187E-5</c:v>
                  </c:pt>
                </c:numCache>
              </c:numRef>
            </c:plus>
            <c:minus>
              <c:numRef>
                <c:f>(Sheet1!$G$35,Sheet1!$G$41)</c:f>
                <c:numCache>
                  <c:formatCode>General</c:formatCode>
                  <c:ptCount val="2"/>
                  <c:pt idx="0">
                    <c:v>3.91596779728161E-5</c:v>
                  </c:pt>
                  <c:pt idx="1">
                    <c:v>6.51136317269187E-5</c:v>
                  </c:pt>
                </c:numCache>
              </c:numRef>
            </c:minus>
          </c:errBars>
          <c:cat>
            <c:strRef>
              <c:f>Sheet1!$J$70:$K$70</c:f>
              <c:strCache>
                <c:ptCount val="2"/>
                <c:pt idx="0">
                  <c:v>3w</c:v>
                </c:pt>
                <c:pt idx="1">
                  <c:v>16w</c:v>
                </c:pt>
              </c:strCache>
            </c:strRef>
          </c:cat>
          <c:val>
            <c:numRef>
              <c:f>Sheet1!$J$71:$K$71</c:f>
              <c:numCache>
                <c:formatCode>General</c:formatCode>
                <c:ptCount val="2"/>
                <c:pt idx="0">
                  <c:v>0.000247228732596562</c:v>
                </c:pt>
                <c:pt idx="1">
                  <c:v>0.000275110216956575</c:v>
                </c:pt>
              </c:numCache>
            </c:numRef>
          </c:val>
        </c:ser>
        <c:ser>
          <c:idx val="1"/>
          <c:order val="1"/>
          <c:tx>
            <c:strRef>
              <c:f>Sheet1!$I$72</c:f>
              <c:strCache>
                <c:ptCount val="1"/>
                <c:pt idx="0">
                  <c:v>LES</c:v>
                </c:pt>
              </c:strCache>
            </c:strRef>
          </c:tx>
          <c:invertIfNegative val="0"/>
          <c:errBars>
            <c:errBarType val="both"/>
            <c:errValType val="cust"/>
            <c:noEndCap val="0"/>
            <c:plus>
              <c:numRef>
                <c:f>(Sheet1!$G$49,Sheet1!$G$55)</c:f>
                <c:numCache>
                  <c:formatCode>General</c:formatCode>
                  <c:ptCount val="2"/>
                  <c:pt idx="0">
                    <c:v>3.92258907061505E-5</c:v>
                  </c:pt>
                  <c:pt idx="1">
                    <c:v>2.12660684010451E-5</c:v>
                  </c:pt>
                </c:numCache>
              </c:numRef>
            </c:plus>
            <c:minus>
              <c:numRef>
                <c:f>(Sheet1!$G$49,Sheet1!$G$55)</c:f>
                <c:numCache>
                  <c:formatCode>General</c:formatCode>
                  <c:ptCount val="2"/>
                  <c:pt idx="0">
                    <c:v>3.92258907061505E-5</c:v>
                  </c:pt>
                  <c:pt idx="1">
                    <c:v>2.12660684010451E-5</c:v>
                  </c:pt>
                </c:numCache>
              </c:numRef>
            </c:minus>
          </c:errBars>
          <c:cat>
            <c:strRef>
              <c:f>Sheet1!$J$70:$K$70</c:f>
              <c:strCache>
                <c:ptCount val="2"/>
                <c:pt idx="0">
                  <c:v>3w</c:v>
                </c:pt>
                <c:pt idx="1">
                  <c:v>16w</c:v>
                </c:pt>
              </c:strCache>
            </c:strRef>
          </c:cat>
          <c:val>
            <c:numRef>
              <c:f>Sheet1!$J$72:$K$72</c:f>
              <c:numCache>
                <c:formatCode>General</c:formatCode>
                <c:ptCount val="2"/>
                <c:pt idx="0">
                  <c:v>0.000287330937697029</c:v>
                </c:pt>
                <c:pt idx="1">
                  <c:v>0.000366437141444692</c:v>
                </c:pt>
              </c:numCache>
            </c:numRef>
          </c:val>
        </c:ser>
        <c:dLbls>
          <c:showLegendKey val="0"/>
          <c:showVal val="0"/>
          <c:showCatName val="0"/>
          <c:showSerName val="0"/>
          <c:showPercent val="0"/>
          <c:showBubbleSize val="0"/>
        </c:dLbls>
        <c:gapWidth val="150"/>
        <c:axId val="-2035347944"/>
        <c:axId val="-2035381032"/>
      </c:barChart>
      <c:catAx>
        <c:axId val="-2035347944"/>
        <c:scaling>
          <c:orientation val="minMax"/>
        </c:scaling>
        <c:delete val="0"/>
        <c:axPos val="b"/>
        <c:numFmt formatCode="General" sourceLinked="1"/>
        <c:majorTickMark val="none"/>
        <c:minorTickMark val="none"/>
        <c:tickLblPos val="nextTo"/>
        <c:crossAx val="-2035381032"/>
        <c:crosses val="autoZero"/>
        <c:auto val="1"/>
        <c:lblAlgn val="ctr"/>
        <c:lblOffset val="100"/>
        <c:noMultiLvlLbl val="0"/>
      </c:catAx>
      <c:valAx>
        <c:axId val="-2035381032"/>
        <c:scaling>
          <c:orientation val="minMax"/>
        </c:scaling>
        <c:delete val="0"/>
        <c:axPos val="l"/>
        <c:title>
          <c:tx>
            <c:rich>
              <a:bodyPr rot="-5400000" vert="horz"/>
              <a:lstStyle/>
              <a:p>
                <a:pPr>
                  <a:defRPr/>
                </a:pPr>
                <a:r>
                  <a:rPr lang="en-US" sz="1000" b="0" i="0" baseline="0">
                    <a:effectLst/>
                    <a:latin typeface="Times New Roman"/>
                    <a:cs typeface="Times New Roman"/>
                  </a:rPr>
                  <a:t>Normalization Kα of Cu to the total scatter</a:t>
                </a:r>
                <a:endParaRPr lang="en-US" sz="1000" b="0">
                  <a:effectLst/>
                  <a:latin typeface="Times New Roman"/>
                  <a:cs typeface="Times New Roman"/>
                </a:endParaRPr>
              </a:p>
            </c:rich>
          </c:tx>
          <c:layout>
            <c:manualLayout>
              <c:xMode val="edge"/>
              <c:yMode val="edge"/>
              <c:x val="0.0367395742198892"/>
              <c:y val="0.157517425125485"/>
            </c:manualLayout>
          </c:layout>
          <c:overlay val="0"/>
        </c:title>
        <c:numFmt formatCode="General" sourceLinked="1"/>
        <c:majorTickMark val="none"/>
        <c:minorTickMark val="none"/>
        <c:tickLblPos val="nextTo"/>
        <c:crossAx val="-2035347944"/>
        <c:crosses val="autoZero"/>
        <c:crossBetween val="between"/>
      </c:valAx>
    </c:plotArea>
    <c:legend>
      <c:legendPos val="r"/>
      <c:layout>
        <c:manualLayout>
          <c:xMode val="edge"/>
          <c:yMode val="edge"/>
          <c:x val="0.246135170603674"/>
          <c:y val="0.0762974290105809"/>
          <c:w val="0.325624088655585"/>
          <c:h val="0.0838860892388451"/>
        </c:manualLayout>
      </c:layout>
      <c:overlay val="0"/>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0.31117</cdr:x>
      <cdr:y>0.09794</cdr:y>
    </cdr:from>
    <cdr:to>
      <cdr:x>0.45657</cdr:x>
      <cdr:y>0.23711</cdr:y>
    </cdr:to>
    <cdr:sp macro="" textlink="">
      <cdr:nvSpPr>
        <cdr:cNvPr id="13" name="Text Box 12"/>
        <cdr:cNvSpPr txBox="1"/>
      </cdr:nvSpPr>
      <cdr:spPr>
        <a:xfrm xmlns:a="http://schemas.openxmlformats.org/drawingml/2006/main">
          <a:off x="1812329" y="361968"/>
          <a:ext cx="846841" cy="5143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t>   </a:t>
          </a:r>
        </a:p>
        <a:p xmlns:a="http://schemas.openxmlformats.org/drawingml/2006/main">
          <a:r>
            <a:rPr lang="en-US" sz="1200" b="1"/>
            <a:t> </a:t>
          </a:r>
        </a:p>
      </cdr:txBody>
    </cdr:sp>
  </cdr:relSizeAnchor>
  <cdr:relSizeAnchor xmlns:cdr="http://schemas.openxmlformats.org/drawingml/2006/chartDrawing">
    <cdr:from>
      <cdr:x>0.16725</cdr:x>
      <cdr:y>0.1031</cdr:y>
    </cdr:from>
    <cdr:to>
      <cdr:x>0.29437</cdr:x>
      <cdr:y>0.2268</cdr:y>
    </cdr:to>
    <cdr:sp macro="" textlink="">
      <cdr:nvSpPr>
        <cdr:cNvPr id="14" name="Text Box 13"/>
        <cdr:cNvSpPr txBox="1"/>
      </cdr:nvSpPr>
      <cdr:spPr>
        <a:xfrm xmlns:a="http://schemas.openxmlformats.org/drawingml/2006/main">
          <a:off x="974115" y="381011"/>
          <a:ext cx="740385" cy="4571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latin typeface="Times New Roman" pitchFamily="18" charset="0"/>
              <a:cs typeface="Times New Roman" pitchFamily="18" charset="0"/>
            </a:rPr>
            <a:t>       </a:t>
          </a:r>
        </a:p>
        <a:p xmlns:a="http://schemas.openxmlformats.org/drawingml/2006/main">
          <a:r>
            <a:rPr lang="en-US" sz="1200" b="1">
              <a:latin typeface="Times New Roman" pitchFamily="18" charset="0"/>
              <a:cs typeface="Times New Roman" pitchFamily="18" charset="0"/>
            </a:rPr>
            <a:t> </a:t>
          </a:r>
        </a:p>
      </cdr:txBody>
    </cdr:sp>
  </cdr:relSizeAnchor>
</c:userShapes>
</file>

<file path=word/drawings/drawing2.xml><?xml version="1.0" encoding="utf-8"?>
<c:userShapes xmlns:c="http://schemas.openxmlformats.org/drawingml/2006/chart">
  <cdr:relSizeAnchor xmlns:cdr="http://schemas.openxmlformats.org/drawingml/2006/chartDrawing">
    <cdr:from>
      <cdr:x>0.18706</cdr:x>
      <cdr:y>0.13574</cdr:y>
    </cdr:from>
    <cdr:to>
      <cdr:x>0.41623</cdr:x>
      <cdr:y>0.24918</cdr:y>
    </cdr:to>
    <cdr:sp macro="" textlink="">
      <cdr:nvSpPr>
        <cdr:cNvPr id="2" name="Text Box 1"/>
        <cdr:cNvSpPr txBox="1"/>
      </cdr:nvSpPr>
      <cdr:spPr>
        <a:xfrm xmlns:a="http://schemas.openxmlformats.org/drawingml/2006/main">
          <a:off x="1026294" y="410277"/>
          <a:ext cx="1257300"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t>P value= .589</a:t>
          </a:r>
        </a:p>
      </cdr:txBody>
    </cdr:sp>
  </cdr:relSizeAnchor>
</c:userShapes>
</file>

<file path=word/drawings/drawing3.xml><?xml version="1.0" encoding="utf-8"?>
<c:userShapes xmlns:c="http://schemas.openxmlformats.org/drawingml/2006/chart">
  <cdr:relSizeAnchor xmlns:cdr="http://schemas.openxmlformats.org/drawingml/2006/chartDrawing">
    <cdr:from>
      <cdr:x>0.22744</cdr:x>
      <cdr:y>0.08516</cdr:y>
    </cdr:from>
    <cdr:to>
      <cdr:x>0.37153</cdr:x>
      <cdr:y>0.17893</cdr:y>
    </cdr:to>
    <cdr:sp macro="" textlink="">
      <cdr:nvSpPr>
        <cdr:cNvPr id="2" name="Text Box 1"/>
        <cdr:cNvSpPr txBox="1"/>
      </cdr:nvSpPr>
      <cdr:spPr>
        <a:xfrm xmlns:a="http://schemas.openxmlformats.org/drawingml/2006/main">
          <a:off x="1325788" y="269310"/>
          <a:ext cx="839944" cy="2965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latin typeface="Times New Roman" pitchFamily="18" charset="0"/>
              <a:cs typeface="Times New Roman" pitchFamily="18" charset="0"/>
            </a:rPr>
            <a:t>0.009</a:t>
          </a:r>
        </a:p>
      </cdr:txBody>
    </cdr:sp>
  </cdr:relSizeAnchor>
  <cdr:relSizeAnchor xmlns:cdr="http://schemas.openxmlformats.org/drawingml/2006/chartDrawing">
    <cdr:from>
      <cdr:x>0.63932</cdr:x>
      <cdr:y>0.05552</cdr:y>
    </cdr:from>
    <cdr:to>
      <cdr:x>0.75519</cdr:x>
      <cdr:y>0.22439</cdr:y>
    </cdr:to>
    <cdr:sp macro="" textlink="">
      <cdr:nvSpPr>
        <cdr:cNvPr id="3" name="Text Box 2"/>
        <cdr:cNvSpPr txBox="1"/>
      </cdr:nvSpPr>
      <cdr:spPr>
        <a:xfrm xmlns:a="http://schemas.openxmlformats.org/drawingml/2006/main">
          <a:off x="3726816" y="175566"/>
          <a:ext cx="675441" cy="5340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000" b="1">
            <a:latin typeface="Times New Roman" pitchFamily="18" charset="0"/>
            <a:cs typeface="Times New Roman" pitchFamily="18" charset="0"/>
          </a:endParaRPr>
        </a:p>
        <a:p xmlns:a="http://schemas.openxmlformats.org/drawingml/2006/main">
          <a:endParaRPr lang="en-US" sz="1000" b="1">
            <a:latin typeface="Times New Roman" pitchFamily="18" charset="0"/>
            <a:cs typeface="Times New Roman" pitchFamily="18" charset="0"/>
          </a:endParaRPr>
        </a:p>
      </cdr:txBody>
    </cdr:sp>
  </cdr:relSizeAnchor>
  <cdr:relSizeAnchor xmlns:cdr="http://schemas.openxmlformats.org/drawingml/2006/chartDrawing">
    <cdr:from>
      <cdr:x>0.23563</cdr:x>
      <cdr:y>0.16667</cdr:y>
    </cdr:from>
    <cdr:to>
      <cdr:x>0.29443</cdr:x>
      <cdr:y>0.16667</cdr:y>
    </cdr:to>
    <cdr:cxnSp macro="">
      <cdr:nvCxnSpPr>
        <cdr:cNvPr id="5" name="Straight Connector 4"/>
        <cdr:cNvCxnSpPr/>
      </cdr:nvCxnSpPr>
      <cdr:spPr>
        <a:xfrm xmlns:a="http://schemas.openxmlformats.org/drawingml/2006/main">
          <a:off x="1374169" y="571500"/>
          <a:ext cx="342900" cy="0"/>
        </a:xfrm>
        <a:prstGeom xmlns:a="http://schemas.openxmlformats.org/drawingml/2006/main" prst="line">
          <a:avLst/>
        </a:prstGeom>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0.23563</cdr:x>
      <cdr:y>0.16667</cdr:y>
    </cdr:from>
    <cdr:to>
      <cdr:x>0.23563</cdr:x>
      <cdr:y>0.44797</cdr:y>
    </cdr:to>
    <cdr:cxnSp macro="">
      <cdr:nvCxnSpPr>
        <cdr:cNvPr id="8" name="Straight Arrow Connector 7"/>
        <cdr:cNvCxnSpPr/>
      </cdr:nvCxnSpPr>
      <cdr:spPr>
        <a:xfrm xmlns:a="http://schemas.openxmlformats.org/drawingml/2006/main">
          <a:off x="1374169" y="571500"/>
          <a:ext cx="0" cy="964578"/>
        </a:xfrm>
        <a:prstGeom xmlns:a="http://schemas.openxmlformats.org/drawingml/2006/main" prst="straightConnector1">
          <a:avLst/>
        </a:prstGeom>
        <a:ln xmlns:a="http://schemas.openxmlformats.org/drawingml/2006/main">
          <a:tailEnd type="arrow"/>
        </a:ln>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0.29443</cdr:x>
      <cdr:y>0.16667</cdr:y>
    </cdr:from>
    <cdr:to>
      <cdr:x>0.29443</cdr:x>
      <cdr:y>0.29967</cdr:y>
    </cdr:to>
    <cdr:cxnSp macro="">
      <cdr:nvCxnSpPr>
        <cdr:cNvPr id="10" name="Straight Arrow Connector 9"/>
        <cdr:cNvCxnSpPr/>
      </cdr:nvCxnSpPr>
      <cdr:spPr>
        <a:xfrm xmlns:a="http://schemas.openxmlformats.org/drawingml/2006/main">
          <a:off x="1717069" y="571500"/>
          <a:ext cx="0" cy="456057"/>
        </a:xfrm>
        <a:prstGeom xmlns:a="http://schemas.openxmlformats.org/drawingml/2006/main" prst="straightConnector1">
          <a:avLst/>
        </a:prstGeom>
        <a:ln xmlns:a="http://schemas.openxmlformats.org/drawingml/2006/main">
          <a:tailEnd type="arrow"/>
        </a:ln>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0.8125</cdr:x>
      <cdr:y>0.15362</cdr:y>
    </cdr:from>
    <cdr:to>
      <cdr:x>0.97917</cdr:x>
      <cdr:y>0.46085</cdr:y>
    </cdr:to>
    <cdr:sp macro="" textlink="">
      <cdr:nvSpPr>
        <cdr:cNvPr id="4" name="Text Box 3"/>
        <cdr:cNvSpPr txBox="1"/>
      </cdr:nvSpPr>
      <cdr:spPr>
        <a:xfrm xmlns:a="http://schemas.openxmlformats.org/drawingml/2006/main">
          <a:off x="4457700" y="4572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200" b="1"/>
            <a:t>P value= .002</a:t>
          </a:r>
        </a:p>
      </cdr:txBody>
    </cdr:sp>
  </cdr:relSizeAnchor>
</c:userShapes>
</file>

<file path=word/drawings/drawing4.xml><?xml version="1.0" encoding="utf-8"?>
<c:userShapes xmlns:c="http://schemas.openxmlformats.org/drawingml/2006/chart">
  <cdr:relSizeAnchor xmlns:cdr="http://schemas.openxmlformats.org/drawingml/2006/chartDrawing">
    <cdr:from>
      <cdr:x>0.6875</cdr:x>
      <cdr:y>0.24166</cdr:y>
    </cdr:from>
    <cdr:to>
      <cdr:x>0.91667</cdr:x>
      <cdr:y>0.3625</cdr:y>
    </cdr:to>
    <cdr:sp macro="" textlink="">
      <cdr:nvSpPr>
        <cdr:cNvPr id="4" name="Text Box 3"/>
        <cdr:cNvSpPr txBox="1"/>
      </cdr:nvSpPr>
      <cdr:spPr>
        <a:xfrm xmlns:a="http://schemas.openxmlformats.org/drawingml/2006/main">
          <a:off x="3771900" y="685800"/>
          <a:ext cx="1257300"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t>P value=.033</a:t>
          </a:r>
        </a:p>
      </cdr:txBody>
    </cdr:sp>
  </cdr:relSizeAnchor>
</c:userShapes>
</file>

<file path=word/drawings/drawing5.xml><?xml version="1.0" encoding="utf-8"?>
<c:userShapes xmlns:c="http://schemas.openxmlformats.org/drawingml/2006/chart">
  <cdr:relSizeAnchor xmlns:cdr="http://schemas.openxmlformats.org/drawingml/2006/chartDrawing">
    <cdr:from>
      <cdr:x>0.51974</cdr:x>
      <cdr:y>0.10742</cdr:y>
    </cdr:from>
    <cdr:to>
      <cdr:x>0.64617</cdr:x>
      <cdr:y>0.28063</cdr:y>
    </cdr:to>
    <cdr:sp macro="" textlink="">
      <cdr:nvSpPr>
        <cdr:cNvPr id="2" name="Text Box 1"/>
        <cdr:cNvSpPr txBox="1"/>
      </cdr:nvSpPr>
      <cdr:spPr>
        <a:xfrm xmlns:a="http://schemas.openxmlformats.org/drawingml/2006/main">
          <a:off x="2904620" y="321334"/>
          <a:ext cx="706571" cy="5181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000" b="1">
            <a:latin typeface="Times New Roman" pitchFamily="18" charset="0"/>
            <a:cs typeface="Times New Roman" pitchFamily="18" charset="0"/>
          </a:endParaRPr>
        </a:p>
      </cdr:txBody>
    </cdr:sp>
  </cdr:relSizeAnchor>
  <cdr:relSizeAnchor xmlns:cdr="http://schemas.openxmlformats.org/drawingml/2006/chartDrawing">
    <cdr:from>
      <cdr:x>0.27083</cdr:x>
      <cdr:y>0.11678</cdr:y>
    </cdr:from>
    <cdr:to>
      <cdr:x>0.5</cdr:x>
      <cdr:y>0.27249</cdr:y>
    </cdr:to>
    <cdr:sp macro="" textlink="">
      <cdr:nvSpPr>
        <cdr:cNvPr id="4" name="Text Box 3"/>
        <cdr:cNvSpPr txBox="1"/>
      </cdr:nvSpPr>
      <cdr:spPr>
        <a:xfrm xmlns:a="http://schemas.openxmlformats.org/drawingml/2006/main">
          <a:off x="1485900" y="342900"/>
          <a:ext cx="1257300" cy="457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t>P value= .000</a:t>
          </a:r>
        </a:p>
      </cdr:txBody>
    </cdr:sp>
  </cdr:relSizeAnchor>
</c:userShapes>
</file>

<file path=word/drawings/drawing6.xml><?xml version="1.0" encoding="utf-8"?>
<c:userShapes xmlns:c="http://schemas.openxmlformats.org/drawingml/2006/chart">
  <cdr:relSizeAnchor xmlns:cdr="http://schemas.openxmlformats.org/drawingml/2006/chartDrawing">
    <cdr:from>
      <cdr:x>0.65532</cdr:x>
      <cdr:y>0.07181</cdr:y>
    </cdr:from>
    <cdr:to>
      <cdr:x>0.80115</cdr:x>
      <cdr:y>0.19173</cdr:y>
    </cdr:to>
    <cdr:sp macro="" textlink="">
      <cdr:nvSpPr>
        <cdr:cNvPr id="2" name="Text Box 1"/>
        <cdr:cNvSpPr txBox="1"/>
      </cdr:nvSpPr>
      <cdr:spPr>
        <a:xfrm xmlns:a="http://schemas.openxmlformats.org/drawingml/2006/main">
          <a:off x="3595348" y="226411"/>
          <a:ext cx="800081" cy="3780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      </a:t>
          </a:r>
          <a:r>
            <a:rPr lang="en-US" sz="1000" b="1">
              <a:latin typeface="Times New Roman" pitchFamily="18" charset="0"/>
              <a:cs typeface="Times New Roman" pitchFamily="18" charset="0"/>
            </a:rPr>
            <a:t>0.018</a:t>
          </a:r>
        </a:p>
      </cdr:txBody>
    </cdr:sp>
  </cdr:relSizeAnchor>
  <cdr:relSizeAnchor xmlns:cdr="http://schemas.openxmlformats.org/drawingml/2006/chartDrawing">
    <cdr:from>
      <cdr:x>0.67061</cdr:x>
      <cdr:y>0.15989</cdr:y>
    </cdr:from>
    <cdr:to>
      <cdr:x>0.77604</cdr:x>
      <cdr:y>0.16239</cdr:y>
    </cdr:to>
    <cdr:cxnSp macro="">
      <cdr:nvCxnSpPr>
        <cdr:cNvPr id="4" name="Straight Connector 3"/>
        <cdr:cNvCxnSpPr/>
      </cdr:nvCxnSpPr>
      <cdr:spPr>
        <a:xfrm xmlns:a="http://schemas.openxmlformats.org/drawingml/2006/main">
          <a:off x="3679210" y="609601"/>
          <a:ext cx="578465" cy="9524"/>
        </a:xfrm>
        <a:prstGeom xmlns:a="http://schemas.openxmlformats.org/drawingml/2006/main" prst="line">
          <a:avLst/>
        </a:prstGeom>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0.67061</cdr:x>
      <cdr:y>0.1574</cdr:y>
    </cdr:from>
    <cdr:to>
      <cdr:x>0.67061</cdr:x>
      <cdr:y>0.33727</cdr:y>
    </cdr:to>
    <cdr:cxnSp macro="">
      <cdr:nvCxnSpPr>
        <cdr:cNvPr id="6" name="Straight Arrow Connector 5"/>
        <cdr:cNvCxnSpPr/>
      </cdr:nvCxnSpPr>
      <cdr:spPr>
        <a:xfrm xmlns:a="http://schemas.openxmlformats.org/drawingml/2006/main">
          <a:off x="3679210" y="600075"/>
          <a:ext cx="0" cy="685799"/>
        </a:xfrm>
        <a:prstGeom xmlns:a="http://schemas.openxmlformats.org/drawingml/2006/main" prst="straightConnector1">
          <a:avLst/>
        </a:prstGeom>
        <a:ln xmlns:a="http://schemas.openxmlformats.org/drawingml/2006/main">
          <a:tailEnd type="arrow"/>
        </a:ln>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0.77083</cdr:x>
      <cdr:y>0.16239</cdr:y>
    </cdr:from>
    <cdr:to>
      <cdr:x>0.77303</cdr:x>
      <cdr:y>0.26233</cdr:y>
    </cdr:to>
    <cdr:cxnSp macro="">
      <cdr:nvCxnSpPr>
        <cdr:cNvPr id="8" name="Straight Arrow Connector 7"/>
        <cdr:cNvCxnSpPr/>
      </cdr:nvCxnSpPr>
      <cdr:spPr>
        <a:xfrm xmlns:a="http://schemas.openxmlformats.org/drawingml/2006/main">
          <a:off x="4229100" y="619125"/>
          <a:ext cx="12067" cy="381000"/>
        </a:xfrm>
        <a:prstGeom xmlns:a="http://schemas.openxmlformats.org/drawingml/2006/main" prst="straightConnector1">
          <a:avLst/>
        </a:prstGeom>
        <a:ln xmlns:a="http://schemas.openxmlformats.org/drawingml/2006/main">
          <a:tailEnd type="arrow"/>
        </a:ln>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userShapes>
</file>

<file path=word/drawings/drawing7.xml><?xml version="1.0" encoding="utf-8"?>
<c:userShapes xmlns:c="http://schemas.openxmlformats.org/drawingml/2006/chart">
  <cdr:relSizeAnchor xmlns:cdr="http://schemas.openxmlformats.org/drawingml/2006/chartDrawing">
    <cdr:from>
      <cdr:x>0.68276</cdr:x>
      <cdr:y>0.074</cdr:y>
    </cdr:from>
    <cdr:to>
      <cdr:x>0.80776</cdr:x>
      <cdr:y>0.20679</cdr:y>
    </cdr:to>
    <cdr:sp macro="" textlink="">
      <cdr:nvSpPr>
        <cdr:cNvPr id="2" name="Text Box 1"/>
        <cdr:cNvSpPr txBox="1"/>
      </cdr:nvSpPr>
      <cdr:spPr>
        <a:xfrm xmlns:a="http://schemas.openxmlformats.org/drawingml/2006/main">
          <a:off x="3745916" y="239503"/>
          <a:ext cx="685800" cy="4297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  </a:t>
          </a:r>
          <a:r>
            <a:rPr lang="en-US" sz="1000" b="1">
              <a:latin typeface="Times New Roman" pitchFamily="18" charset="0"/>
              <a:cs typeface="Times New Roman" pitchFamily="18" charset="0"/>
            </a:rPr>
            <a:t>0.045</a:t>
          </a:r>
        </a:p>
      </cdr:txBody>
    </cdr:sp>
  </cdr:relSizeAnchor>
  <cdr:relSizeAnchor xmlns:cdr="http://schemas.openxmlformats.org/drawingml/2006/chartDrawing">
    <cdr:from>
      <cdr:x>0.6897</cdr:x>
      <cdr:y>0.16046</cdr:y>
    </cdr:from>
    <cdr:to>
      <cdr:x>0.79861</cdr:x>
      <cdr:y>0.16046</cdr:y>
    </cdr:to>
    <cdr:cxnSp macro="">
      <cdr:nvCxnSpPr>
        <cdr:cNvPr id="4" name="Straight Connector 3"/>
        <cdr:cNvCxnSpPr/>
      </cdr:nvCxnSpPr>
      <cdr:spPr>
        <a:xfrm xmlns:a="http://schemas.openxmlformats.org/drawingml/2006/main" flipV="1">
          <a:off x="3783967" y="552450"/>
          <a:ext cx="597533" cy="6"/>
        </a:xfrm>
        <a:prstGeom xmlns:a="http://schemas.openxmlformats.org/drawingml/2006/main" prst="line">
          <a:avLst/>
        </a:prstGeom>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0.69144</cdr:x>
      <cdr:y>0.15769</cdr:y>
    </cdr:from>
    <cdr:to>
      <cdr:x>0.69271</cdr:x>
      <cdr:y>0.22685</cdr:y>
    </cdr:to>
    <cdr:cxnSp macro="">
      <cdr:nvCxnSpPr>
        <cdr:cNvPr id="6" name="Straight Arrow Connector 5"/>
        <cdr:cNvCxnSpPr/>
      </cdr:nvCxnSpPr>
      <cdr:spPr>
        <a:xfrm xmlns:a="http://schemas.openxmlformats.org/drawingml/2006/main" flipH="1">
          <a:off x="3793492" y="542925"/>
          <a:ext cx="6983" cy="238129"/>
        </a:xfrm>
        <a:prstGeom xmlns:a="http://schemas.openxmlformats.org/drawingml/2006/main" prst="straightConnector1">
          <a:avLst/>
        </a:prstGeom>
        <a:ln xmlns:a="http://schemas.openxmlformats.org/drawingml/2006/main">
          <a:tailEnd type="arrow"/>
        </a:ln>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0.79514</cdr:x>
      <cdr:y>0.15769</cdr:y>
    </cdr:from>
    <cdr:to>
      <cdr:x>0.79561</cdr:x>
      <cdr:y>0.59204</cdr:y>
    </cdr:to>
    <cdr:cxnSp macro="">
      <cdr:nvCxnSpPr>
        <cdr:cNvPr id="9" name="Straight Arrow Connector 8"/>
        <cdr:cNvCxnSpPr/>
      </cdr:nvCxnSpPr>
      <cdr:spPr>
        <a:xfrm xmlns:a="http://schemas.openxmlformats.org/drawingml/2006/main">
          <a:off x="4362450" y="542925"/>
          <a:ext cx="2560" cy="1495441"/>
        </a:xfrm>
        <a:prstGeom xmlns:a="http://schemas.openxmlformats.org/drawingml/2006/main" prst="straightConnector1">
          <a:avLst/>
        </a:prstGeom>
        <a:ln xmlns:a="http://schemas.openxmlformats.org/drawingml/2006/main">
          <a:tailEnd type="arrow"/>
        </a:ln>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F4E339D-9B40-2D46-9FD2-040D470A1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77</Pages>
  <Words>14688</Words>
  <Characters>83724</Characters>
  <Application>Microsoft Macintosh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Mcmaster Student</Company>
  <LinksUpToDate>false</LinksUpToDate>
  <CharactersWithSpaces>98216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Fozeyah Hamzi</dc:creator>
  <cp:keywords/>
  <dc:description/>
  <cp:lastModifiedBy>Fozeyah Hamzi</cp:lastModifiedBy>
  <cp:revision>2</cp:revision>
  <dcterms:created xsi:type="dcterms:W3CDTF">2015-12-10T10:51:00Z</dcterms:created>
  <dcterms:modified xsi:type="dcterms:W3CDTF">2015-12-10T10:51:00Z</dcterms:modified>
</cp:coreProperties>
</file>