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B89" w:rsidRDefault="00CE1309" w:rsidP="005C3B89">
      <w:pPr>
        <w:jc w:val="center"/>
        <w:rPr>
          <w:b/>
          <w:bCs/>
          <w:lang w:val="en-US"/>
        </w:rPr>
      </w:pPr>
      <w:r>
        <w:rPr>
          <w:b/>
          <w:bCs/>
          <w:lang w:val="en-US"/>
        </w:rPr>
        <w:tab/>
      </w:r>
      <w:r w:rsidR="00510516">
        <w:rPr>
          <w:b/>
          <w:bCs/>
          <w:lang w:val="en-US"/>
        </w:rPr>
        <w:t xml:space="preserve">                                                                                                                                                                                                                                                          </w:t>
      </w:r>
    </w:p>
    <w:p w:rsidR="005C3B89" w:rsidRDefault="005C3B89" w:rsidP="005C3B89">
      <w:pPr>
        <w:jc w:val="center"/>
        <w:rPr>
          <w:b/>
          <w:bCs/>
          <w:lang w:val="en-US"/>
        </w:rPr>
      </w:pPr>
    </w:p>
    <w:p w:rsidR="00694CCB" w:rsidRPr="00694CCB" w:rsidRDefault="005C3B89" w:rsidP="005C3B89">
      <w:pPr>
        <w:spacing w:line="480" w:lineRule="auto"/>
        <w:jc w:val="center"/>
        <w:rPr>
          <w:bCs/>
          <w:lang w:val="en-US"/>
        </w:rPr>
      </w:pPr>
      <w:r w:rsidRPr="00694CCB">
        <w:rPr>
          <w:bCs/>
          <w:lang w:val="en-US"/>
        </w:rPr>
        <w:t>M</w:t>
      </w:r>
      <w:r w:rsidR="00694CCB" w:rsidRPr="00694CCB">
        <w:rPr>
          <w:bCs/>
          <w:lang w:val="en-US"/>
        </w:rPr>
        <w:t>AMMALIAN</w:t>
      </w:r>
      <w:r w:rsidRPr="00694CCB">
        <w:rPr>
          <w:bCs/>
          <w:lang w:val="en-US"/>
        </w:rPr>
        <w:t xml:space="preserve"> C</w:t>
      </w:r>
      <w:r w:rsidR="00694CCB" w:rsidRPr="00694CCB">
        <w:rPr>
          <w:bCs/>
          <w:lang w:val="en-US"/>
        </w:rPr>
        <w:t>ELL</w:t>
      </w:r>
      <w:r w:rsidRPr="00694CCB">
        <w:rPr>
          <w:bCs/>
          <w:lang w:val="en-US"/>
        </w:rPr>
        <w:t xml:space="preserve"> </w:t>
      </w:r>
      <w:r w:rsidR="00694CCB" w:rsidRPr="00694CCB">
        <w:rPr>
          <w:bCs/>
          <w:lang w:val="en-US"/>
        </w:rPr>
        <w:t>SURFACE</w:t>
      </w:r>
      <w:r w:rsidRPr="00694CCB">
        <w:rPr>
          <w:bCs/>
          <w:lang w:val="en-US"/>
        </w:rPr>
        <w:t xml:space="preserve"> D</w:t>
      </w:r>
      <w:r w:rsidR="00694CCB" w:rsidRPr="00694CCB">
        <w:rPr>
          <w:bCs/>
          <w:lang w:val="en-US"/>
        </w:rPr>
        <w:t>ISPLAY</w:t>
      </w:r>
      <w:r w:rsidRPr="00694CCB">
        <w:rPr>
          <w:bCs/>
          <w:lang w:val="en-US"/>
        </w:rPr>
        <w:t xml:space="preserve"> </w:t>
      </w:r>
      <w:r w:rsidR="00694CCB" w:rsidRPr="00694CCB">
        <w:rPr>
          <w:bCs/>
          <w:lang w:val="en-US"/>
        </w:rPr>
        <w:t>OF</w:t>
      </w:r>
      <w:r w:rsidRPr="00694CCB">
        <w:rPr>
          <w:bCs/>
          <w:lang w:val="en-US"/>
        </w:rPr>
        <w:t xml:space="preserve"> </w:t>
      </w:r>
      <w:r w:rsidR="00694CCB" w:rsidRPr="00694CCB">
        <w:rPr>
          <w:bCs/>
          <w:lang w:val="en-US"/>
        </w:rPr>
        <w:t>FUNCTIONAL</w:t>
      </w:r>
    </w:p>
    <w:p w:rsidR="005C3B89" w:rsidRPr="005C3B89" w:rsidRDefault="00694CCB" w:rsidP="005C3B89">
      <w:pPr>
        <w:spacing w:line="480" w:lineRule="auto"/>
        <w:jc w:val="center"/>
      </w:pPr>
      <w:r w:rsidRPr="00694CCB">
        <w:rPr>
          <w:bCs/>
          <w:lang w:val="en-US"/>
        </w:rPr>
        <w:t>ALPHA</w:t>
      </w:r>
      <w:r w:rsidR="005C3B89" w:rsidRPr="00694CCB">
        <w:rPr>
          <w:bCs/>
          <w:lang w:val="en-US"/>
        </w:rPr>
        <w:t xml:space="preserve"> 1-P</w:t>
      </w:r>
      <w:r w:rsidRPr="00694CCB">
        <w:rPr>
          <w:bCs/>
          <w:lang w:val="en-US"/>
        </w:rPr>
        <w:t>ROTEASE</w:t>
      </w:r>
      <w:r w:rsidR="005C3B89" w:rsidRPr="00694CCB">
        <w:rPr>
          <w:bCs/>
          <w:lang w:val="en-US"/>
        </w:rPr>
        <w:t xml:space="preserve"> I</w:t>
      </w:r>
      <w:r w:rsidRPr="00694CCB">
        <w:rPr>
          <w:bCs/>
          <w:lang w:val="en-US"/>
        </w:rPr>
        <w:t>NHIBITOR</w:t>
      </w:r>
      <w:r w:rsidR="005C3B89" w:rsidRPr="00694CCB">
        <w:rPr>
          <w:bCs/>
          <w:lang w:val="en-US"/>
        </w:rPr>
        <w:t>:</w:t>
      </w:r>
      <w:r w:rsidRPr="00694CCB">
        <w:rPr>
          <w:bCs/>
          <w:lang w:val="en-US"/>
        </w:rPr>
        <w:t xml:space="preserve"> </w:t>
      </w:r>
      <w:r w:rsidR="005C3B89" w:rsidRPr="00694CCB">
        <w:rPr>
          <w:bCs/>
          <w:lang w:val="en-US"/>
        </w:rPr>
        <w:t>B</w:t>
      </w:r>
      <w:r w:rsidRPr="00694CCB">
        <w:rPr>
          <w:bCs/>
          <w:lang w:val="en-US"/>
        </w:rPr>
        <w:t>UILDING</w:t>
      </w:r>
      <w:r w:rsidR="005C3B89" w:rsidRPr="00694CCB">
        <w:rPr>
          <w:bCs/>
          <w:lang w:val="en-US"/>
        </w:rPr>
        <w:t xml:space="preserve"> “</w:t>
      </w:r>
      <w:r w:rsidRPr="00694CCB">
        <w:rPr>
          <w:bCs/>
          <w:lang w:val="en-US"/>
        </w:rPr>
        <w:t>DESIGNER</w:t>
      </w:r>
      <w:r w:rsidR="005C3B89" w:rsidRPr="00694CCB">
        <w:rPr>
          <w:bCs/>
          <w:lang w:val="en-US"/>
        </w:rPr>
        <w:t>” S</w:t>
      </w:r>
      <w:r w:rsidRPr="00694CCB">
        <w:rPr>
          <w:bCs/>
          <w:lang w:val="en-US"/>
        </w:rPr>
        <w:t>ERPINS</w:t>
      </w: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rsidP="005C3B89">
      <w:pPr>
        <w:jc w:val="center"/>
      </w:pPr>
      <w:r>
        <w:t>By</w:t>
      </w:r>
    </w:p>
    <w:p w:rsidR="005C3B89" w:rsidRDefault="005C3B89" w:rsidP="005C3B89">
      <w:pPr>
        <w:jc w:val="center"/>
      </w:pPr>
    </w:p>
    <w:p w:rsidR="005C3B89" w:rsidRDefault="005C3B89" w:rsidP="005C3B89">
      <w:pPr>
        <w:jc w:val="center"/>
      </w:pPr>
      <w:r>
        <w:t>RICHARD FRANK GIERCZAK</w:t>
      </w:r>
    </w:p>
    <w:p w:rsidR="005C3B89" w:rsidRDefault="005C3B89" w:rsidP="005C3B89">
      <w:pPr>
        <w:jc w:val="center"/>
      </w:pPr>
    </w:p>
    <w:p w:rsidR="005C3B89" w:rsidRDefault="005C3B89" w:rsidP="005C3B89">
      <w:pPr>
        <w:jc w:val="center"/>
      </w:pPr>
    </w:p>
    <w:p w:rsidR="00694CCB" w:rsidRDefault="00694CCB" w:rsidP="005C3B89">
      <w:pPr>
        <w:jc w:val="center"/>
      </w:pPr>
    </w:p>
    <w:p w:rsidR="00694CCB" w:rsidRDefault="00694CCB" w:rsidP="005C3B89">
      <w:pPr>
        <w:jc w:val="center"/>
      </w:pPr>
    </w:p>
    <w:p w:rsidR="00694CCB" w:rsidRDefault="00694CCB" w:rsidP="005C3B89">
      <w:pPr>
        <w:jc w:val="center"/>
      </w:pPr>
    </w:p>
    <w:p w:rsidR="005C3B89" w:rsidRDefault="005C3B89" w:rsidP="005C3B89">
      <w:pPr>
        <w:jc w:val="center"/>
      </w:pPr>
    </w:p>
    <w:p w:rsidR="005C3B89" w:rsidRDefault="005C3B89" w:rsidP="005C3B89">
      <w:pPr>
        <w:spacing w:line="480" w:lineRule="auto"/>
        <w:jc w:val="center"/>
      </w:pPr>
      <w:r>
        <w:t>A Thesis Submitted to the School of Graduate Studies in Partial Fulfilment of the Requirements for the Degree</w:t>
      </w:r>
    </w:p>
    <w:p w:rsidR="005C3B89" w:rsidRDefault="005C3B89" w:rsidP="005C3B89">
      <w:pPr>
        <w:spacing w:line="480" w:lineRule="auto"/>
        <w:jc w:val="center"/>
      </w:pPr>
      <w:r>
        <w:t>Doctor of Philosophy</w:t>
      </w:r>
    </w:p>
    <w:p w:rsidR="005C3B89" w:rsidRDefault="005C3B89">
      <w:pPr>
        <w:jc w:val="left"/>
      </w:pPr>
    </w:p>
    <w:p w:rsidR="005C3B89" w:rsidRDefault="005C3B89">
      <w:pPr>
        <w:jc w:val="left"/>
      </w:pPr>
    </w:p>
    <w:p w:rsidR="00694CCB" w:rsidRDefault="00694CCB">
      <w:pPr>
        <w:jc w:val="left"/>
      </w:pPr>
    </w:p>
    <w:p w:rsidR="00694CCB" w:rsidRDefault="00694CCB">
      <w:pPr>
        <w:jc w:val="left"/>
      </w:pPr>
    </w:p>
    <w:p w:rsidR="00694CCB" w:rsidRDefault="00694CCB">
      <w:pPr>
        <w:jc w:val="left"/>
      </w:pPr>
    </w:p>
    <w:p w:rsidR="00694CCB" w:rsidRDefault="00694CCB">
      <w:pPr>
        <w:jc w:val="left"/>
      </w:pPr>
    </w:p>
    <w:p w:rsidR="00694CCB" w:rsidRDefault="00694CCB">
      <w:pPr>
        <w:jc w:val="left"/>
      </w:pPr>
    </w:p>
    <w:p w:rsidR="00694CCB" w:rsidRDefault="00694CCB">
      <w:pPr>
        <w:jc w:val="left"/>
      </w:pPr>
    </w:p>
    <w:p w:rsidR="00694CCB" w:rsidRDefault="00694CCB">
      <w:pPr>
        <w:jc w:val="left"/>
      </w:pPr>
    </w:p>
    <w:p w:rsidR="00694CCB" w:rsidRDefault="00694CCB">
      <w:pPr>
        <w:jc w:val="left"/>
      </w:pPr>
    </w:p>
    <w:p w:rsidR="005C3B89" w:rsidRDefault="005C3B89" w:rsidP="005C3B89">
      <w:pPr>
        <w:jc w:val="center"/>
      </w:pPr>
      <w:r>
        <w:t>McMaster University</w:t>
      </w:r>
    </w:p>
    <w:p w:rsidR="00D470A5" w:rsidRDefault="00D470A5" w:rsidP="009A384D">
      <w:pPr>
        <w:jc w:val="center"/>
      </w:pPr>
      <w:r>
        <w:t xml:space="preserve">© Copyright by Richard Frank Gierczak, </w:t>
      </w:r>
      <w:r w:rsidR="00DB6279">
        <w:t>April</w:t>
      </w:r>
      <w:r>
        <w:t xml:space="preserve"> 2015</w:t>
      </w:r>
    </w:p>
    <w:p w:rsidR="009A384D" w:rsidRDefault="009A384D" w:rsidP="009A384D">
      <w:pPr>
        <w:jc w:val="center"/>
      </w:pPr>
    </w:p>
    <w:p w:rsidR="009A384D" w:rsidRDefault="009A384D" w:rsidP="009A384D">
      <w:pPr>
        <w:jc w:val="center"/>
        <w:sectPr w:rsidR="009A384D" w:rsidSect="009A384D">
          <w:headerReference w:type="default" r:id="rId7"/>
          <w:footerReference w:type="default" r:id="rId8"/>
          <w:footerReference w:type="first" r:id="rId9"/>
          <w:type w:val="continuous"/>
          <w:pgSz w:w="12240" w:h="15840" w:code="1"/>
          <w:pgMar w:top="2155" w:right="2155" w:bottom="1418" w:left="2155" w:header="709" w:footer="709" w:gutter="0"/>
          <w:pgNumType w:fmt="lowerRoman"/>
          <w:cols w:space="708"/>
          <w:titlePg/>
          <w:docGrid w:linePitch="360"/>
        </w:sectPr>
      </w:pPr>
    </w:p>
    <w:p w:rsidR="009A384D" w:rsidRDefault="009A384D" w:rsidP="009A384D">
      <w:pPr>
        <w:jc w:val="center"/>
      </w:pPr>
    </w:p>
    <w:p w:rsidR="009A384D" w:rsidRDefault="009A384D" w:rsidP="009A384D">
      <w:pPr>
        <w:jc w:val="center"/>
      </w:pPr>
    </w:p>
    <w:p w:rsidR="00DD0EDA" w:rsidRDefault="00DD0EDA">
      <w:pPr>
        <w:jc w:val="left"/>
      </w:pPr>
    </w:p>
    <w:p w:rsidR="00DD0EDA" w:rsidRDefault="00DD0EDA">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3118"/>
        <w:gridCol w:w="2368"/>
      </w:tblGrid>
      <w:tr w:rsidR="00694CCB" w:rsidTr="0034615E">
        <w:tc>
          <w:tcPr>
            <w:tcW w:w="5778" w:type="dxa"/>
            <w:gridSpan w:val="2"/>
          </w:tcPr>
          <w:p w:rsidR="00694CCB" w:rsidRDefault="00694CCB" w:rsidP="00694CCB">
            <w:pPr>
              <w:jc w:val="left"/>
            </w:pPr>
            <w:r>
              <w:t>DOCTOR OF PHILOSOPHY (2015)</w:t>
            </w:r>
          </w:p>
          <w:p w:rsidR="00694CCB" w:rsidRDefault="00694CCB" w:rsidP="00694CCB">
            <w:pPr>
              <w:jc w:val="left"/>
            </w:pPr>
            <w:r>
              <w:t>(Medical Sciences Program, Blood and Vasculature)</w:t>
            </w:r>
          </w:p>
        </w:tc>
        <w:tc>
          <w:tcPr>
            <w:tcW w:w="2368" w:type="dxa"/>
          </w:tcPr>
          <w:p w:rsidR="00694CCB" w:rsidRDefault="00694CCB" w:rsidP="00694CCB">
            <w:pPr>
              <w:jc w:val="right"/>
            </w:pPr>
            <w:r>
              <w:t>McMaster University</w:t>
            </w:r>
          </w:p>
          <w:p w:rsidR="00694CCB" w:rsidRDefault="00694CCB" w:rsidP="00694CCB">
            <w:pPr>
              <w:jc w:val="right"/>
            </w:pPr>
            <w:r>
              <w:t>Hamilton, Ontario</w:t>
            </w:r>
          </w:p>
        </w:tc>
      </w:tr>
      <w:tr w:rsidR="00694CCB" w:rsidTr="0034615E">
        <w:tc>
          <w:tcPr>
            <w:tcW w:w="5778" w:type="dxa"/>
            <w:gridSpan w:val="2"/>
          </w:tcPr>
          <w:p w:rsidR="00694CCB" w:rsidRDefault="00694CCB" w:rsidP="00694CCB">
            <w:pPr>
              <w:jc w:val="left"/>
            </w:pPr>
          </w:p>
        </w:tc>
        <w:tc>
          <w:tcPr>
            <w:tcW w:w="2368" w:type="dxa"/>
          </w:tcPr>
          <w:p w:rsidR="00694CCB" w:rsidRDefault="00694CCB" w:rsidP="00694CCB">
            <w:pPr>
              <w:jc w:val="left"/>
            </w:pPr>
          </w:p>
        </w:tc>
      </w:tr>
      <w:tr w:rsidR="003D3F12" w:rsidTr="0034615E">
        <w:trPr>
          <w:trHeight w:val="370"/>
        </w:trPr>
        <w:tc>
          <w:tcPr>
            <w:tcW w:w="2660" w:type="dxa"/>
          </w:tcPr>
          <w:p w:rsidR="003D3F12" w:rsidRDefault="003D3F12" w:rsidP="003D3F12">
            <w:pPr>
              <w:jc w:val="left"/>
            </w:pPr>
            <w:r>
              <w:t xml:space="preserve">TITLE:        </w:t>
            </w:r>
          </w:p>
        </w:tc>
        <w:tc>
          <w:tcPr>
            <w:tcW w:w="5486" w:type="dxa"/>
            <w:gridSpan w:val="2"/>
          </w:tcPr>
          <w:p w:rsidR="003D3F12" w:rsidRPr="007601E1" w:rsidRDefault="003D3F12" w:rsidP="00510516">
            <w:pPr>
              <w:jc w:val="left"/>
              <w:rPr>
                <w:bCs/>
                <w:lang w:val="en-US"/>
              </w:rPr>
            </w:pPr>
            <w:r w:rsidRPr="00694CCB">
              <w:rPr>
                <w:bCs/>
                <w:lang w:val="en-US"/>
              </w:rPr>
              <w:t>M</w:t>
            </w:r>
            <w:r>
              <w:rPr>
                <w:bCs/>
                <w:lang w:val="en-US"/>
              </w:rPr>
              <w:t xml:space="preserve">ammalian Cell Surface </w:t>
            </w:r>
            <w:r w:rsidRPr="00694CCB">
              <w:rPr>
                <w:bCs/>
                <w:lang w:val="en-US"/>
              </w:rPr>
              <w:t>D</w:t>
            </w:r>
            <w:r>
              <w:rPr>
                <w:bCs/>
                <w:lang w:val="en-US"/>
              </w:rPr>
              <w:t>isplay</w:t>
            </w:r>
            <w:r w:rsidRPr="00694CCB">
              <w:rPr>
                <w:bCs/>
                <w:lang w:val="en-US"/>
              </w:rPr>
              <w:t xml:space="preserve"> </w:t>
            </w:r>
            <w:r>
              <w:rPr>
                <w:bCs/>
                <w:lang w:val="en-US"/>
              </w:rPr>
              <w:t>of</w:t>
            </w:r>
            <w:r w:rsidRPr="00694CCB">
              <w:rPr>
                <w:bCs/>
                <w:lang w:val="en-US"/>
              </w:rPr>
              <w:t xml:space="preserve"> F</w:t>
            </w:r>
            <w:r>
              <w:rPr>
                <w:bCs/>
                <w:lang w:val="en-US"/>
              </w:rPr>
              <w:t>unctiona</w:t>
            </w:r>
            <w:r w:rsidR="007601E1">
              <w:rPr>
                <w:bCs/>
                <w:lang w:val="en-US"/>
              </w:rPr>
              <w:t>l Alpha 1- Protease Inhibitor:  Building “Designer” Serpins</w:t>
            </w:r>
          </w:p>
        </w:tc>
      </w:tr>
      <w:tr w:rsidR="003D3F12" w:rsidTr="0034615E">
        <w:trPr>
          <w:trHeight w:val="370"/>
        </w:trPr>
        <w:tc>
          <w:tcPr>
            <w:tcW w:w="8146" w:type="dxa"/>
            <w:gridSpan w:val="3"/>
          </w:tcPr>
          <w:p w:rsidR="003D3F12" w:rsidRDefault="003D3F12" w:rsidP="003D3F12">
            <w:pPr>
              <w:jc w:val="right"/>
            </w:pPr>
          </w:p>
        </w:tc>
      </w:tr>
      <w:tr w:rsidR="00694CCB" w:rsidTr="0034615E">
        <w:tc>
          <w:tcPr>
            <w:tcW w:w="2660" w:type="dxa"/>
          </w:tcPr>
          <w:p w:rsidR="00694CCB" w:rsidRDefault="007601E1" w:rsidP="00694CCB">
            <w:pPr>
              <w:jc w:val="left"/>
            </w:pPr>
            <w:r>
              <w:t>AUTHOR:</w:t>
            </w:r>
          </w:p>
        </w:tc>
        <w:tc>
          <w:tcPr>
            <w:tcW w:w="5486" w:type="dxa"/>
            <w:gridSpan w:val="2"/>
          </w:tcPr>
          <w:p w:rsidR="00694CCB" w:rsidRDefault="007601E1" w:rsidP="004C3283">
            <w:pPr>
              <w:jc w:val="left"/>
            </w:pPr>
            <w:r>
              <w:t>Richard Frank Gierczak</w:t>
            </w:r>
            <w:r w:rsidR="004C3283">
              <w:t>, B.Sc., M.Sc. (McMaster University), M.Sc (University of Waterloo).</w:t>
            </w:r>
          </w:p>
        </w:tc>
      </w:tr>
      <w:tr w:rsidR="003D3F12" w:rsidTr="0034615E">
        <w:tc>
          <w:tcPr>
            <w:tcW w:w="2660" w:type="dxa"/>
          </w:tcPr>
          <w:p w:rsidR="003D3F12" w:rsidRDefault="003D3F12" w:rsidP="00694CCB">
            <w:pPr>
              <w:jc w:val="left"/>
            </w:pPr>
          </w:p>
        </w:tc>
        <w:tc>
          <w:tcPr>
            <w:tcW w:w="5486" w:type="dxa"/>
            <w:gridSpan w:val="2"/>
          </w:tcPr>
          <w:p w:rsidR="003D3F12" w:rsidRDefault="003D3F12" w:rsidP="00694CCB">
            <w:pPr>
              <w:jc w:val="left"/>
            </w:pPr>
          </w:p>
        </w:tc>
      </w:tr>
      <w:tr w:rsidR="007601E1" w:rsidTr="0034615E">
        <w:tc>
          <w:tcPr>
            <w:tcW w:w="2660" w:type="dxa"/>
          </w:tcPr>
          <w:p w:rsidR="007601E1" w:rsidRDefault="007601E1" w:rsidP="00694CCB">
            <w:pPr>
              <w:jc w:val="left"/>
            </w:pPr>
            <w:r>
              <w:t>SUPERVISOR</w:t>
            </w:r>
          </w:p>
        </w:tc>
        <w:tc>
          <w:tcPr>
            <w:tcW w:w="5486" w:type="dxa"/>
            <w:gridSpan w:val="2"/>
          </w:tcPr>
          <w:p w:rsidR="007601E1" w:rsidRDefault="007601E1" w:rsidP="007601E1">
            <w:pPr>
              <w:jc w:val="left"/>
            </w:pPr>
            <w:r>
              <w:t>Dr. William P. Sheffield</w:t>
            </w:r>
          </w:p>
        </w:tc>
      </w:tr>
      <w:tr w:rsidR="007601E1" w:rsidTr="0034615E">
        <w:tc>
          <w:tcPr>
            <w:tcW w:w="2660" w:type="dxa"/>
          </w:tcPr>
          <w:p w:rsidR="007601E1" w:rsidRDefault="007601E1" w:rsidP="00694CCB">
            <w:pPr>
              <w:jc w:val="left"/>
            </w:pPr>
          </w:p>
        </w:tc>
        <w:tc>
          <w:tcPr>
            <w:tcW w:w="5486" w:type="dxa"/>
            <w:gridSpan w:val="2"/>
          </w:tcPr>
          <w:p w:rsidR="007601E1" w:rsidRDefault="007601E1" w:rsidP="00694CCB">
            <w:pPr>
              <w:jc w:val="left"/>
            </w:pPr>
          </w:p>
        </w:tc>
      </w:tr>
      <w:tr w:rsidR="007601E1" w:rsidTr="0034615E">
        <w:tc>
          <w:tcPr>
            <w:tcW w:w="2660" w:type="dxa"/>
          </w:tcPr>
          <w:p w:rsidR="007601E1" w:rsidRDefault="007601E1" w:rsidP="00694CCB">
            <w:pPr>
              <w:jc w:val="left"/>
            </w:pPr>
            <w:r>
              <w:t>NUMBER OF PAGES</w:t>
            </w:r>
          </w:p>
        </w:tc>
        <w:tc>
          <w:tcPr>
            <w:tcW w:w="5486" w:type="dxa"/>
            <w:gridSpan w:val="2"/>
          </w:tcPr>
          <w:p w:rsidR="007601E1" w:rsidRDefault="00FB44DA" w:rsidP="001007C6">
            <w:pPr>
              <w:jc w:val="left"/>
            </w:pPr>
            <w:r>
              <w:t>ix</w:t>
            </w:r>
            <w:r w:rsidR="0086150E">
              <w:t>, 1</w:t>
            </w:r>
            <w:r w:rsidR="001007C6">
              <w:t>35</w:t>
            </w:r>
          </w:p>
        </w:tc>
      </w:tr>
    </w:tbl>
    <w:p w:rsidR="00694CCB" w:rsidRDefault="00694CCB" w:rsidP="00694CCB">
      <w:pPr>
        <w:jc w:val="left"/>
      </w:pPr>
    </w:p>
    <w:p w:rsidR="00694CCB" w:rsidRDefault="00694CCB" w:rsidP="00694CCB">
      <w:pPr>
        <w:jc w:val="left"/>
      </w:pPr>
    </w:p>
    <w:p w:rsidR="00694CCB" w:rsidRDefault="00694CCB" w:rsidP="00694CCB">
      <w:pPr>
        <w:jc w:val="left"/>
      </w:pPr>
    </w:p>
    <w:p w:rsidR="00694CCB" w:rsidRDefault="00694CCB" w:rsidP="00694CCB">
      <w:pPr>
        <w:jc w:val="left"/>
      </w:pPr>
    </w:p>
    <w:p w:rsidR="00694CCB" w:rsidRDefault="00694CCB" w:rsidP="00694CCB">
      <w:pPr>
        <w:jc w:val="left"/>
      </w:pPr>
    </w:p>
    <w:p w:rsidR="00694CCB" w:rsidRDefault="00694CCB" w:rsidP="00694CCB">
      <w:pPr>
        <w:jc w:val="left"/>
      </w:pPr>
    </w:p>
    <w:p w:rsidR="00694CCB" w:rsidRDefault="00694CCB" w:rsidP="00694CCB">
      <w:pPr>
        <w:jc w:val="left"/>
      </w:pPr>
    </w:p>
    <w:p w:rsidR="00DE4E27" w:rsidRDefault="00DE4E27" w:rsidP="00694CCB">
      <w:pPr>
        <w:jc w:val="left"/>
      </w:pPr>
    </w:p>
    <w:p w:rsidR="00DE4E27" w:rsidRDefault="00DE4E27" w:rsidP="00694CCB">
      <w:pPr>
        <w:jc w:val="left"/>
      </w:pPr>
    </w:p>
    <w:p w:rsidR="00DE4E27" w:rsidRDefault="00DE4E27" w:rsidP="00694CCB">
      <w:pPr>
        <w:jc w:val="left"/>
      </w:pPr>
    </w:p>
    <w:p w:rsidR="00DE4E27" w:rsidRDefault="00DE4E27" w:rsidP="00694CCB">
      <w:pPr>
        <w:jc w:val="left"/>
      </w:pPr>
    </w:p>
    <w:p w:rsidR="00694CCB" w:rsidRDefault="00694CCB" w:rsidP="00694CCB">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9A384D" w:rsidRDefault="009A384D">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Pr="00684357" w:rsidRDefault="00684357" w:rsidP="00684357">
      <w:pPr>
        <w:jc w:val="center"/>
        <w:rPr>
          <w:b/>
        </w:rPr>
      </w:pPr>
      <w:r w:rsidRPr="00684357">
        <w:rPr>
          <w:b/>
        </w:rPr>
        <w:lastRenderedPageBreak/>
        <w:t>ABSTRACT</w:t>
      </w:r>
    </w:p>
    <w:p w:rsidR="004C3283" w:rsidRDefault="004C3283">
      <w:pPr>
        <w:jc w:val="left"/>
      </w:pPr>
    </w:p>
    <w:p w:rsidR="003B1C41" w:rsidRDefault="00DB56C5" w:rsidP="003B1C41">
      <w:r>
        <w:t>Human s</w:t>
      </w:r>
      <w:r w:rsidR="003C26AD">
        <w:t>erpins</w:t>
      </w:r>
      <w:r w:rsidR="007D0445">
        <w:t xml:space="preserve"> </w:t>
      </w:r>
      <w:r>
        <w:t xml:space="preserve">belong to a superfamily of serine protease inhibitors involved in the regulation of essential </w:t>
      </w:r>
      <w:r w:rsidR="007D0445">
        <w:t>physiological</w:t>
      </w:r>
      <w:r>
        <w:t xml:space="preserve"> processes</w:t>
      </w:r>
      <w:r w:rsidR="007D0445">
        <w:t>,</w:t>
      </w:r>
      <w:r>
        <w:t xml:space="preserve"> including coagulation</w:t>
      </w:r>
      <w:r w:rsidR="007D0445">
        <w:t xml:space="preserve"> </w:t>
      </w:r>
      <w:r w:rsidR="00204282">
        <w:t xml:space="preserve">via thrombin </w:t>
      </w:r>
      <w:r w:rsidR="00B256EE">
        <w:t xml:space="preserve">inhibition </w:t>
      </w:r>
      <w:r w:rsidR="00204282">
        <w:t>by AT</w:t>
      </w:r>
      <w:r w:rsidR="009C0797">
        <w:t xml:space="preserve">.  </w:t>
      </w:r>
      <w:r w:rsidR="00C036D8">
        <w:t xml:space="preserve">Inhibitory serpins undergo a remarkable folding mechanism to a thermodynamically unstable (i.e. metastable) conformation, </w:t>
      </w:r>
      <w:r w:rsidR="00B256EE">
        <w:t xml:space="preserve">highlighted </w:t>
      </w:r>
      <w:r w:rsidR="00C036D8">
        <w:t xml:space="preserve">by a long and flexible RCL, </w:t>
      </w:r>
      <w:r w:rsidR="00B256EE">
        <w:t>prior to</w:t>
      </w:r>
      <w:r w:rsidR="00C036D8">
        <w:t xml:space="preserve"> secret</w:t>
      </w:r>
      <w:r w:rsidR="00B256EE">
        <w:t>ion</w:t>
      </w:r>
      <w:r w:rsidR="00C036D8">
        <w:t xml:space="preserve"> as soluble proteins into circulation.</w:t>
      </w:r>
      <w:r w:rsidR="002342E9">
        <w:t xml:space="preserve">  </w:t>
      </w:r>
      <w:r w:rsidR="009C0797">
        <w:t>The</w:t>
      </w:r>
      <w:r w:rsidR="00204282">
        <w:t xml:space="preserve"> </w:t>
      </w:r>
      <w:r w:rsidR="007D0445">
        <w:t>serpin</w:t>
      </w:r>
      <w:r w:rsidR="00204282">
        <w:t xml:space="preserve"> </w:t>
      </w:r>
      <w:r w:rsidR="007D0445">
        <w:t>alp</w:t>
      </w:r>
      <w:r w:rsidR="00204282">
        <w:t xml:space="preserve">ha-1-proteinase inhibitor (API) </w:t>
      </w:r>
      <w:r w:rsidR="00DC3E20">
        <w:t xml:space="preserve">normally protects tissues from proteases released from inflammatory cells (e.g., neutrophil </w:t>
      </w:r>
      <w:r w:rsidR="00B8514C">
        <w:t>elastase</w:t>
      </w:r>
      <w:r w:rsidR="00DC3E20">
        <w:t>)</w:t>
      </w:r>
      <w:r w:rsidR="003B1C41">
        <w:t>.</w:t>
      </w:r>
      <w:r w:rsidR="002342E9">
        <w:t xml:space="preserve">  </w:t>
      </w:r>
      <w:r w:rsidR="00204282">
        <w:t>Importantly, a</w:t>
      </w:r>
      <w:r w:rsidR="008B40A3">
        <w:t xml:space="preserve"> variant of </w:t>
      </w:r>
      <w:r w:rsidR="00204282">
        <w:t>API</w:t>
      </w:r>
      <w:r w:rsidR="008B40A3">
        <w:t xml:space="preserve"> </w:t>
      </w:r>
      <w:r w:rsidR="00B256EE">
        <w:t xml:space="preserve">(i.e. API-Pittsburgh or API-M358R) </w:t>
      </w:r>
      <w:r w:rsidR="008B40A3">
        <w:t>was reported to be the cause of a fatal bleeding disorder in a young patient in the late 1970`s; the</w:t>
      </w:r>
      <w:r w:rsidR="003B1C41">
        <w:t xml:space="preserve"> point mutation </w:t>
      </w:r>
      <w:r w:rsidR="00761479">
        <w:t xml:space="preserve">M358R at P1 </w:t>
      </w:r>
      <w:r w:rsidR="008B40A3">
        <w:t>of</w:t>
      </w:r>
      <w:r w:rsidR="003B1C41">
        <w:t xml:space="preserve"> the RCL result</w:t>
      </w:r>
      <w:r w:rsidR="0043085B">
        <w:t>ed</w:t>
      </w:r>
      <w:r w:rsidR="003B1C41">
        <w:t xml:space="preserve"> in a </w:t>
      </w:r>
      <w:r w:rsidR="008E4FC0">
        <w:t xml:space="preserve">dramatic </w:t>
      </w:r>
      <w:r w:rsidR="003B1C41">
        <w:t xml:space="preserve">shift </w:t>
      </w:r>
      <w:r w:rsidR="000C1240">
        <w:t xml:space="preserve">in function </w:t>
      </w:r>
      <w:r w:rsidR="003B1C41">
        <w:t xml:space="preserve">toward </w:t>
      </w:r>
      <w:r w:rsidR="00761479">
        <w:t>thrombin inhibition.</w:t>
      </w:r>
    </w:p>
    <w:p w:rsidR="000E18DF" w:rsidRDefault="000E18DF" w:rsidP="003B1C41"/>
    <w:p w:rsidR="00587BAD" w:rsidRDefault="000E18DF" w:rsidP="00402C0A">
      <w:r>
        <w:t>T</w:t>
      </w:r>
      <w:r w:rsidR="00204282">
        <w:t>h</w:t>
      </w:r>
      <w:r w:rsidR="00A767D7">
        <w:t xml:space="preserve">is dissertation </w:t>
      </w:r>
      <w:r w:rsidR="008310D7">
        <w:t>summarizes</w:t>
      </w:r>
      <w:r w:rsidR="00A767D7">
        <w:t xml:space="preserve"> </w:t>
      </w:r>
      <w:r w:rsidR="0043085B">
        <w:t xml:space="preserve">the </w:t>
      </w:r>
      <w:r w:rsidR="00CF3318">
        <w:t xml:space="preserve">results from experiments </w:t>
      </w:r>
      <w:r w:rsidR="00402C0A">
        <w:t xml:space="preserve">performed with </w:t>
      </w:r>
      <w:r w:rsidR="00A767D7">
        <w:t xml:space="preserve">serpins expressed </w:t>
      </w:r>
      <w:r w:rsidR="000D3715">
        <w:t xml:space="preserve">as membrane proteins tethered to the </w:t>
      </w:r>
      <w:r w:rsidR="00A767D7">
        <w:t>surface of mammalian cells</w:t>
      </w:r>
      <w:r w:rsidR="000D3715">
        <w:t>.</w:t>
      </w:r>
      <w:r w:rsidR="002342E9">
        <w:t xml:space="preserve">  </w:t>
      </w:r>
      <w:r w:rsidR="00804C0F">
        <w:t>S</w:t>
      </w:r>
      <w:r w:rsidR="002168D1">
        <w:t xml:space="preserve">erpins </w:t>
      </w:r>
      <w:r w:rsidR="001160B4">
        <w:t>API-M358R, AT</w:t>
      </w:r>
      <w:r w:rsidR="002168D1">
        <w:t xml:space="preserve">, </w:t>
      </w:r>
      <w:r w:rsidR="001160B4">
        <w:t>HCII</w:t>
      </w:r>
      <w:r w:rsidR="002168D1">
        <w:t xml:space="preserve">, and the </w:t>
      </w:r>
      <w:r w:rsidR="00804C0F">
        <w:t xml:space="preserve">non-inhibitory </w:t>
      </w:r>
      <w:r w:rsidR="002168D1">
        <w:t xml:space="preserve">double mutant API-M358R/T345R </w:t>
      </w:r>
      <w:r w:rsidR="001160B4">
        <w:t xml:space="preserve">were </w:t>
      </w:r>
      <w:r w:rsidR="00804C0F">
        <w:t xml:space="preserve">anchored </w:t>
      </w:r>
      <w:r w:rsidR="002168D1">
        <w:t xml:space="preserve">to </w:t>
      </w:r>
      <w:r w:rsidR="00804C0F">
        <w:t xml:space="preserve">293 and COS </w:t>
      </w:r>
      <w:r w:rsidR="00C70F65">
        <w:t xml:space="preserve">cell </w:t>
      </w:r>
      <w:r w:rsidR="002168D1">
        <w:t>plasma membrane</w:t>
      </w:r>
      <w:r w:rsidR="00804C0F">
        <w:t>s</w:t>
      </w:r>
      <w:r w:rsidR="002168D1">
        <w:t xml:space="preserve"> </w:t>
      </w:r>
      <w:r w:rsidR="00993110">
        <w:t xml:space="preserve">with </w:t>
      </w:r>
      <w:r w:rsidR="002168D1">
        <w:t xml:space="preserve">N-terminal non-cleavable </w:t>
      </w:r>
      <w:r w:rsidR="00993110">
        <w:t xml:space="preserve">protein sequences </w:t>
      </w:r>
      <w:r w:rsidR="002168D1">
        <w:t xml:space="preserve">derived from either </w:t>
      </w:r>
      <w:r w:rsidR="00804C0F">
        <w:t xml:space="preserve">the </w:t>
      </w:r>
      <w:r w:rsidR="002168D1">
        <w:t>human asialoglycoprotein</w:t>
      </w:r>
      <w:r w:rsidR="00804C0F">
        <w:t xml:space="preserve"> (AR) </w:t>
      </w:r>
      <w:r w:rsidR="002168D1">
        <w:t xml:space="preserve">or transferrin </w:t>
      </w:r>
      <w:r w:rsidR="00804C0F">
        <w:t>(TF)</w:t>
      </w:r>
      <w:r w:rsidR="00993110">
        <w:t xml:space="preserve"> receptors</w:t>
      </w:r>
      <w:r w:rsidR="002168D1">
        <w:t>.</w:t>
      </w:r>
      <w:r w:rsidR="002342E9">
        <w:t xml:space="preserve">  </w:t>
      </w:r>
      <w:r w:rsidR="00B72F64">
        <w:t>S</w:t>
      </w:r>
      <w:r w:rsidR="00804C0F">
        <w:t>ub-cellula</w:t>
      </w:r>
      <w:r w:rsidR="00587BAD">
        <w:t>r fractionation (</w:t>
      </w:r>
      <w:r w:rsidR="00555A28">
        <w:t>with</w:t>
      </w:r>
      <w:r w:rsidR="00587BAD">
        <w:t xml:space="preserve"> or </w:t>
      </w:r>
      <w:r w:rsidR="00804C0F">
        <w:t xml:space="preserve">without </w:t>
      </w:r>
      <w:r w:rsidR="00587BAD">
        <w:t xml:space="preserve">monolayer exposure to </w:t>
      </w:r>
      <w:r w:rsidR="00804C0F">
        <w:t>thrombin</w:t>
      </w:r>
      <w:r w:rsidR="00587BAD">
        <w:t xml:space="preserve">) </w:t>
      </w:r>
      <w:r w:rsidR="00555A28">
        <w:t xml:space="preserve">immunoblots </w:t>
      </w:r>
      <w:r w:rsidR="00804C0F">
        <w:t xml:space="preserve">confirmed </w:t>
      </w:r>
      <w:r w:rsidR="00555A28">
        <w:t xml:space="preserve">serpin localization to the integral membrane fraction using either anchoring </w:t>
      </w:r>
      <w:r w:rsidR="005F6932">
        <w:t xml:space="preserve">approach </w:t>
      </w:r>
      <w:r w:rsidR="00A052F1">
        <w:t>or</w:t>
      </w:r>
      <w:r w:rsidR="00555A28">
        <w:t xml:space="preserve"> </w:t>
      </w:r>
      <w:r w:rsidR="00C70F65">
        <w:t xml:space="preserve">cell </w:t>
      </w:r>
      <w:r w:rsidR="00555A28">
        <w:t>type.</w:t>
      </w:r>
      <w:r w:rsidR="002342E9">
        <w:t xml:space="preserve">  </w:t>
      </w:r>
      <w:r w:rsidR="00497BD9">
        <w:t xml:space="preserve">The blots also </w:t>
      </w:r>
      <w:r w:rsidR="00587BAD">
        <w:t xml:space="preserve">revealed that </w:t>
      </w:r>
      <w:r w:rsidR="0030522D">
        <w:t xml:space="preserve">tethered </w:t>
      </w:r>
      <w:r w:rsidR="00555A28">
        <w:t>API-Pittsburgh</w:t>
      </w:r>
      <w:r w:rsidR="00497BD9">
        <w:t xml:space="preserve"> in particular, and </w:t>
      </w:r>
      <w:r w:rsidR="00555A28">
        <w:t xml:space="preserve">AT </w:t>
      </w:r>
      <w:r w:rsidR="00497BD9">
        <w:t xml:space="preserve">to a </w:t>
      </w:r>
      <w:r w:rsidR="00283E23">
        <w:t>lesser</w:t>
      </w:r>
      <w:r w:rsidR="00497BD9">
        <w:t xml:space="preserve"> </w:t>
      </w:r>
      <w:r w:rsidR="00587BAD">
        <w:t>extent formed serpin-enzyme complex (SEC) with thrombin, while</w:t>
      </w:r>
      <w:r w:rsidR="00555A28">
        <w:t xml:space="preserve"> </w:t>
      </w:r>
      <w:r w:rsidR="0030522D">
        <w:t xml:space="preserve">HCII </w:t>
      </w:r>
      <w:r w:rsidR="00587BAD">
        <w:t>and</w:t>
      </w:r>
      <w:r w:rsidR="0030522D">
        <w:t xml:space="preserve"> </w:t>
      </w:r>
      <w:r w:rsidR="00976934">
        <w:t>API-M358R/T345R</w:t>
      </w:r>
      <w:r w:rsidR="00497BD9">
        <w:t xml:space="preserve"> (as expected) </w:t>
      </w:r>
      <w:r w:rsidR="00587BAD">
        <w:t>did not.</w:t>
      </w:r>
      <w:r w:rsidR="002342E9">
        <w:t xml:space="preserve">  </w:t>
      </w:r>
      <w:r w:rsidR="00587BAD">
        <w:t>While tethered API-M358R maintained inhibitory function, kinetic studies revealed that the rate of SEC formation was less rapid compared to its soluble counterpart.</w:t>
      </w:r>
      <w:r w:rsidR="002342E9">
        <w:t xml:space="preserve">  </w:t>
      </w:r>
      <w:r w:rsidR="00B256EE">
        <w:t>Additional testing by immunofluorescence microscopy</w:t>
      </w:r>
      <w:r>
        <w:t>,</w:t>
      </w:r>
      <w:r w:rsidR="00B256EE">
        <w:t xml:space="preserve"> and flow cytometry confirmed the status of </w:t>
      </w:r>
      <w:r w:rsidR="00B72F64">
        <w:t>teth</w:t>
      </w:r>
      <w:r w:rsidR="00AD12FD">
        <w:t>e</w:t>
      </w:r>
      <w:r w:rsidR="00B72F64">
        <w:t xml:space="preserve">red </w:t>
      </w:r>
      <w:r w:rsidR="00B256EE">
        <w:t xml:space="preserve">API-M358R as a </w:t>
      </w:r>
      <w:r w:rsidR="002342E9">
        <w:t xml:space="preserve">robust </w:t>
      </w:r>
      <w:r w:rsidR="00B256EE">
        <w:t>inhibitor</w:t>
      </w:r>
      <w:r w:rsidR="002342E9">
        <w:t xml:space="preserve"> of thrombin</w:t>
      </w:r>
      <w:r w:rsidR="00B256EE">
        <w:t>.</w:t>
      </w:r>
    </w:p>
    <w:p w:rsidR="00587BAD" w:rsidRDefault="00587BAD" w:rsidP="00402C0A"/>
    <w:p w:rsidR="00B8514C" w:rsidRDefault="002342E9" w:rsidP="003B1C41">
      <w:r>
        <w:t>T</w:t>
      </w:r>
      <w:r w:rsidR="00402C0A">
        <w:t xml:space="preserve">hat </w:t>
      </w:r>
      <w:r w:rsidR="000E18DF">
        <w:t>tethered</w:t>
      </w:r>
      <w:r w:rsidR="009C0797">
        <w:t xml:space="preserve"> serpins maintained </w:t>
      </w:r>
      <w:r w:rsidR="00A052F1">
        <w:t xml:space="preserve">the </w:t>
      </w:r>
      <w:r>
        <w:t xml:space="preserve">ability </w:t>
      </w:r>
      <w:r w:rsidR="00402C0A">
        <w:t xml:space="preserve">to inhibit thrombin </w:t>
      </w:r>
      <w:r w:rsidR="000E18DF">
        <w:t xml:space="preserve">provided the </w:t>
      </w:r>
      <w:r w:rsidR="005606FD">
        <w:t xml:space="preserve">underlying rationale for the </w:t>
      </w:r>
      <w:r>
        <w:t xml:space="preserve">thesis </w:t>
      </w:r>
      <w:r w:rsidR="00402C0A">
        <w:t xml:space="preserve">hypotheses:  </w:t>
      </w:r>
      <w:r w:rsidR="000E18DF">
        <w:t xml:space="preserve">surface displayed </w:t>
      </w:r>
      <w:r w:rsidR="00C54513">
        <w:t xml:space="preserve">serpins </w:t>
      </w:r>
      <w:r>
        <w:t>can</w:t>
      </w:r>
      <w:r w:rsidR="000E18DF">
        <w:t xml:space="preserve"> be </w:t>
      </w:r>
      <w:r>
        <w:t>used in</w:t>
      </w:r>
      <w:r w:rsidR="000E18DF">
        <w:t xml:space="preserve"> gene therapy </w:t>
      </w:r>
      <w:r>
        <w:t xml:space="preserve">to temper </w:t>
      </w:r>
      <w:r w:rsidR="0086697D">
        <w:t>thrombogenicity</w:t>
      </w:r>
      <w:r>
        <w:t xml:space="preserve"> associated with certain diseased tissues (i.e. cancer), and </w:t>
      </w:r>
      <w:r w:rsidR="005606FD">
        <w:t xml:space="preserve">tethered serpins can be used as </w:t>
      </w:r>
      <w:r>
        <w:t xml:space="preserve">a platform </w:t>
      </w:r>
      <w:r w:rsidR="00283E23">
        <w:t>for</w:t>
      </w:r>
      <w:r>
        <w:t xml:space="preserve"> screening </w:t>
      </w:r>
      <w:r w:rsidR="00D626AE">
        <w:t>RCL mutant</w:t>
      </w:r>
      <w:r w:rsidR="00C54513">
        <w:t xml:space="preserve"> libraries</w:t>
      </w:r>
      <w:r>
        <w:t xml:space="preserve"> </w:t>
      </w:r>
      <w:r w:rsidR="00283E23">
        <w:t xml:space="preserve">to identify </w:t>
      </w:r>
      <w:r>
        <w:t>“better” protease (i.e. thrombin)</w:t>
      </w:r>
      <w:r w:rsidRPr="002342E9">
        <w:t xml:space="preserve"> </w:t>
      </w:r>
      <w:r>
        <w:t>inhibitors.</w:t>
      </w:r>
    </w:p>
    <w:p w:rsidR="00C34A7C" w:rsidRDefault="00C34A7C" w:rsidP="003B1C41"/>
    <w:p w:rsidR="00961E92" w:rsidRDefault="005606FD" w:rsidP="00594F62">
      <w:r>
        <w:t xml:space="preserve">The </w:t>
      </w:r>
      <w:r w:rsidR="00B72F64">
        <w:t xml:space="preserve">potential </w:t>
      </w:r>
      <w:r>
        <w:t xml:space="preserve">gene therapy </w:t>
      </w:r>
      <w:r w:rsidR="006D4DCD">
        <w:t xml:space="preserve">scheme </w:t>
      </w:r>
      <w:r>
        <w:t xml:space="preserve">was </w:t>
      </w:r>
      <w:r w:rsidR="00993110">
        <w:t>tested by expressing tethered API-Pittsburgh on the surface of T24/83 cancer cells constitutively co-expressing tissue factor (TF)</w:t>
      </w:r>
      <w:r w:rsidR="0086697D">
        <w:t>, and then measuring endogenous thrombin generation in the presence of re</w:t>
      </w:r>
      <w:r w:rsidR="009C0797">
        <w:t>-</w:t>
      </w:r>
      <w:r w:rsidR="0086697D">
        <w:t>calcified</w:t>
      </w:r>
      <w:r w:rsidR="00272E93">
        <w:t>,</w:t>
      </w:r>
      <w:r w:rsidR="0086697D">
        <w:t xml:space="preserve"> </w:t>
      </w:r>
      <w:r w:rsidR="009C0797">
        <w:t xml:space="preserve">and </w:t>
      </w:r>
      <w:r w:rsidR="0086697D">
        <w:t xml:space="preserve">defibrinated human plasma by </w:t>
      </w:r>
      <w:r w:rsidR="00055E78">
        <w:t xml:space="preserve">either discontinuous or continuous </w:t>
      </w:r>
      <w:r w:rsidR="0086697D">
        <w:t>fluorescence-based thrombin generation assay</w:t>
      </w:r>
      <w:r w:rsidR="00055E78">
        <w:t>s</w:t>
      </w:r>
      <w:r w:rsidR="0086697D">
        <w:t xml:space="preserve"> (TGA).</w:t>
      </w:r>
      <w:r w:rsidR="00283E23">
        <w:t xml:space="preserve">  </w:t>
      </w:r>
      <w:r w:rsidR="00EA0C73">
        <w:t>Unexpectedly</w:t>
      </w:r>
      <w:r w:rsidR="00D24458">
        <w:t xml:space="preserve">, </w:t>
      </w:r>
      <w:r w:rsidR="00D230FB">
        <w:t xml:space="preserve">the </w:t>
      </w:r>
      <w:r w:rsidR="00272E93">
        <w:t xml:space="preserve">displayed API-Pittsburgh </w:t>
      </w:r>
      <w:r w:rsidR="00D403A2">
        <w:t xml:space="preserve">did not appear </w:t>
      </w:r>
      <w:r w:rsidR="009C0797">
        <w:t xml:space="preserve">to </w:t>
      </w:r>
      <w:r w:rsidR="00272E93">
        <w:t xml:space="preserve">reduce </w:t>
      </w:r>
      <w:r w:rsidR="00EA0C73">
        <w:t xml:space="preserve">discontinuous TGA </w:t>
      </w:r>
      <w:r w:rsidR="00272E93">
        <w:t>thrombin</w:t>
      </w:r>
      <w:r w:rsidR="00D24458">
        <w:t xml:space="preserve"> </w:t>
      </w:r>
      <w:r w:rsidR="006D4DCD">
        <w:t xml:space="preserve">suggesting </w:t>
      </w:r>
      <w:r w:rsidR="00D24458">
        <w:t xml:space="preserve">that </w:t>
      </w:r>
      <w:r w:rsidR="009C0797">
        <w:t xml:space="preserve">the difference </w:t>
      </w:r>
      <w:r w:rsidR="00D230FB">
        <w:t>may have been</w:t>
      </w:r>
      <w:r w:rsidR="009C0797">
        <w:t xml:space="preserve"> too low </w:t>
      </w:r>
      <w:r w:rsidR="006341DB">
        <w:t xml:space="preserve">for accurate measurement by </w:t>
      </w:r>
      <w:r w:rsidR="00EA0C73">
        <w:t>this method</w:t>
      </w:r>
      <w:r w:rsidR="00D24458">
        <w:t>.</w:t>
      </w:r>
      <w:r w:rsidR="00283E23">
        <w:t xml:space="preserve">  </w:t>
      </w:r>
      <w:r w:rsidR="00D403A2">
        <w:t>Moreover</w:t>
      </w:r>
      <w:r w:rsidR="006D4DCD">
        <w:t xml:space="preserve">, </w:t>
      </w:r>
      <w:r w:rsidR="00D403A2">
        <w:t xml:space="preserve">the results were </w:t>
      </w:r>
      <w:r w:rsidR="00D403A2">
        <w:lastRenderedPageBreak/>
        <w:t xml:space="preserve">identical </w:t>
      </w:r>
      <w:r w:rsidR="006D4DCD">
        <w:t xml:space="preserve">when the </w:t>
      </w:r>
      <w:r w:rsidR="00EA0C73">
        <w:t xml:space="preserve">same reaction </w:t>
      </w:r>
      <w:proofErr w:type="gramStart"/>
      <w:r w:rsidR="00EA0C73">
        <w:t xml:space="preserve">was </w:t>
      </w:r>
      <w:r w:rsidR="00340E53">
        <w:t xml:space="preserve">continuously </w:t>
      </w:r>
      <w:r w:rsidR="00961E92">
        <w:t>monitored</w:t>
      </w:r>
      <w:proofErr w:type="gramEnd"/>
      <w:r w:rsidR="00961E92">
        <w:t xml:space="preserve"> </w:t>
      </w:r>
      <w:r w:rsidR="0014088B">
        <w:t>by</w:t>
      </w:r>
      <w:r w:rsidR="00294209">
        <w:t xml:space="preserve"> </w:t>
      </w:r>
      <w:r w:rsidR="00EA0C73">
        <w:t>fluorescence-based TGA</w:t>
      </w:r>
      <w:r w:rsidR="006D4DCD">
        <w:t xml:space="preserve">, </w:t>
      </w:r>
      <w:r w:rsidR="00D230FB">
        <w:t xml:space="preserve">indicating that the </w:t>
      </w:r>
      <w:r w:rsidR="00294209">
        <w:t xml:space="preserve">levels of </w:t>
      </w:r>
      <w:r w:rsidR="0014088B">
        <w:t xml:space="preserve">API-Pittsburgh expression </w:t>
      </w:r>
      <w:r w:rsidR="009C0797">
        <w:t xml:space="preserve">were </w:t>
      </w:r>
      <w:r w:rsidR="00D230FB">
        <w:t xml:space="preserve">simply </w:t>
      </w:r>
      <w:r w:rsidR="00FB396C">
        <w:t>insufficient</w:t>
      </w:r>
      <w:r w:rsidR="00340E53">
        <w:t xml:space="preserve"> to effectively </w:t>
      </w:r>
      <w:r w:rsidR="0014088B">
        <w:t xml:space="preserve">counter </w:t>
      </w:r>
      <w:r w:rsidR="00294209">
        <w:t>thrombin</w:t>
      </w:r>
      <w:r w:rsidR="0014088B">
        <w:t xml:space="preserve"> generat</w:t>
      </w:r>
      <w:r w:rsidR="006D4DCD">
        <w:t>ion.</w:t>
      </w:r>
      <w:r w:rsidR="00283E23">
        <w:t xml:space="preserve">  </w:t>
      </w:r>
      <w:r w:rsidR="008F30FA">
        <w:t>The h</w:t>
      </w:r>
      <w:r w:rsidR="00961E92">
        <w:t xml:space="preserve">igh </w:t>
      </w:r>
      <w:r w:rsidR="00FB396C">
        <w:t>levels were</w:t>
      </w:r>
      <w:r w:rsidR="00961E92">
        <w:t xml:space="preserve"> confirmed </w:t>
      </w:r>
      <w:r w:rsidR="00D230FB">
        <w:t>when</w:t>
      </w:r>
      <w:r w:rsidR="008F30FA">
        <w:t xml:space="preserve"> </w:t>
      </w:r>
      <w:r w:rsidR="00961E92">
        <w:t xml:space="preserve">up to </w:t>
      </w:r>
      <w:r w:rsidR="00736F67">
        <w:t>1 µM</w:t>
      </w:r>
      <w:r w:rsidR="00340E53">
        <w:t xml:space="preserve"> </w:t>
      </w:r>
      <w:r w:rsidR="006D4DCD">
        <w:t>of hirudin variant 3</w:t>
      </w:r>
      <w:r w:rsidR="00961E92">
        <w:t>,</w:t>
      </w:r>
      <w:r w:rsidR="006D4DCD">
        <w:t xml:space="preserve"> or soluble API-M358R</w:t>
      </w:r>
      <w:r w:rsidR="00961E92">
        <w:t>,</w:t>
      </w:r>
      <w:r w:rsidR="006D4DCD">
        <w:t xml:space="preserve"> </w:t>
      </w:r>
      <w:r w:rsidR="00D230FB">
        <w:t>w</w:t>
      </w:r>
      <w:r w:rsidR="00FB396C">
        <w:t>ere</w:t>
      </w:r>
      <w:r w:rsidR="00D230FB">
        <w:t xml:space="preserve"> required </w:t>
      </w:r>
      <w:r w:rsidR="00961E92">
        <w:t xml:space="preserve">to </w:t>
      </w:r>
      <w:r w:rsidR="006D4DCD">
        <w:t xml:space="preserve">completely abolish </w:t>
      </w:r>
      <w:r w:rsidR="00961E92">
        <w:t xml:space="preserve">the </w:t>
      </w:r>
      <w:r w:rsidR="00FB396C">
        <w:t xml:space="preserve">thrombin </w:t>
      </w:r>
      <w:r w:rsidR="006D4DCD">
        <w:t>profile.</w:t>
      </w:r>
      <w:r w:rsidR="00283E23">
        <w:t xml:space="preserve">  </w:t>
      </w:r>
      <w:r w:rsidR="00D230FB">
        <w:t>With</w:t>
      </w:r>
      <w:r w:rsidR="00D83699">
        <w:t xml:space="preserve"> this</w:t>
      </w:r>
      <w:r w:rsidR="00283E23">
        <w:t xml:space="preserve"> in mind</w:t>
      </w:r>
      <w:r w:rsidR="00D83699">
        <w:t xml:space="preserve">, a </w:t>
      </w:r>
      <w:r w:rsidR="008F30FA">
        <w:t>m</w:t>
      </w:r>
      <w:r w:rsidR="00961E92">
        <w:t xml:space="preserve">easureable </w:t>
      </w:r>
      <w:r w:rsidR="008F30FA">
        <w:t xml:space="preserve">reduction in </w:t>
      </w:r>
      <w:r w:rsidR="00961E92">
        <w:t xml:space="preserve">TGA </w:t>
      </w:r>
      <w:proofErr w:type="gramStart"/>
      <w:r w:rsidR="00FA50A8">
        <w:t>was</w:t>
      </w:r>
      <w:r w:rsidR="00283E23">
        <w:t xml:space="preserve"> </w:t>
      </w:r>
      <w:r w:rsidR="008F30FA">
        <w:t>achieved</w:t>
      </w:r>
      <w:proofErr w:type="gramEnd"/>
      <w:r w:rsidR="008F30FA">
        <w:t xml:space="preserve"> </w:t>
      </w:r>
      <w:r w:rsidR="00283E23">
        <w:t xml:space="preserve">when </w:t>
      </w:r>
      <w:r w:rsidR="008F30FA">
        <w:t xml:space="preserve">293 cells </w:t>
      </w:r>
      <w:r w:rsidR="00283E23">
        <w:t xml:space="preserve">were </w:t>
      </w:r>
      <w:r w:rsidR="008F30FA">
        <w:t xml:space="preserve">co-transfected </w:t>
      </w:r>
      <w:r w:rsidR="00FB396C">
        <w:t>with</w:t>
      </w:r>
      <w:r w:rsidR="00283E23">
        <w:t xml:space="preserve"> DNA ratios of API-M358R: TF </w:t>
      </w:r>
      <w:r w:rsidR="002202CE">
        <w:t xml:space="preserve">adjusted to </w:t>
      </w:r>
      <w:r w:rsidR="008F30FA">
        <w:t>9:1</w:t>
      </w:r>
      <w:r w:rsidR="002202CE">
        <w:t>.</w:t>
      </w:r>
    </w:p>
    <w:p w:rsidR="00283E23" w:rsidRDefault="00283E23" w:rsidP="00594F62"/>
    <w:p w:rsidR="00934516" w:rsidRDefault="00594F62" w:rsidP="00594F62">
      <w:r>
        <w:t>Mammalian cell display</w:t>
      </w:r>
      <w:r w:rsidR="00FB00E1">
        <w:t>,</w:t>
      </w:r>
      <w:r>
        <w:t xml:space="preserve"> </w:t>
      </w:r>
      <w:r w:rsidR="00FB00E1">
        <w:t xml:space="preserve">in combination with FACS/flow cytometry, </w:t>
      </w:r>
      <w:proofErr w:type="gramStart"/>
      <w:r>
        <w:t xml:space="preserve">has </w:t>
      </w:r>
      <w:r w:rsidR="00B72F64">
        <w:t>previously</w:t>
      </w:r>
      <w:r w:rsidR="00FB396C">
        <w:t xml:space="preserve"> </w:t>
      </w:r>
      <w:r>
        <w:t>been employed</w:t>
      </w:r>
      <w:proofErr w:type="gramEnd"/>
      <w:r>
        <w:t xml:space="preserve"> </w:t>
      </w:r>
      <w:r w:rsidR="00FB396C">
        <w:t>to</w:t>
      </w:r>
      <w:r>
        <w:t xml:space="preserve"> </w:t>
      </w:r>
      <w:r w:rsidR="00FB00E1">
        <w:t>successful</w:t>
      </w:r>
      <w:r w:rsidR="00FB396C">
        <w:t>ly</w:t>
      </w:r>
      <w:r w:rsidR="00FB00E1">
        <w:t xml:space="preserve"> </w:t>
      </w:r>
      <w:r>
        <w:t xml:space="preserve">develop improved </w:t>
      </w:r>
      <w:r w:rsidR="00B72F64">
        <w:t>monoclonal antibodies</w:t>
      </w:r>
      <w:r>
        <w:t xml:space="preserve">.  However, there was </w:t>
      </w:r>
      <w:r w:rsidR="00EB49E5">
        <w:t xml:space="preserve">never any </w:t>
      </w:r>
      <w:r>
        <w:t xml:space="preserve">certainty that the technique </w:t>
      </w:r>
      <w:r w:rsidR="00FB00E1">
        <w:t xml:space="preserve">was applicable </w:t>
      </w:r>
      <w:r>
        <w:t xml:space="preserve">to the </w:t>
      </w:r>
      <w:r w:rsidR="00FA50A8">
        <w:t xml:space="preserve">screening of displayed </w:t>
      </w:r>
      <w:r>
        <w:t>serpin mutant RCL</w:t>
      </w:r>
      <w:r w:rsidR="00FB396C">
        <w:t xml:space="preserve"> libraries</w:t>
      </w:r>
      <w:r>
        <w:t xml:space="preserve">.  </w:t>
      </w:r>
      <w:r w:rsidR="00EB49E5">
        <w:t xml:space="preserve">The method was tested </w:t>
      </w:r>
      <w:r w:rsidR="00FA50A8">
        <w:t xml:space="preserve">with </w:t>
      </w:r>
      <w:r w:rsidR="00EB49E5">
        <w:t xml:space="preserve">a modest library degenerate only at P1; the rationale was that successful sorting would generate the expected </w:t>
      </w:r>
      <w:proofErr w:type="gramStart"/>
      <w:r w:rsidR="00EB49E5">
        <w:t>wild-type</w:t>
      </w:r>
      <w:proofErr w:type="gramEnd"/>
      <w:r w:rsidR="00EB49E5">
        <w:t xml:space="preserve"> </w:t>
      </w:r>
      <w:r w:rsidR="00833A17">
        <w:t xml:space="preserve">(WT) </w:t>
      </w:r>
      <w:r w:rsidR="00EB49E5">
        <w:t>P1 Arg</w:t>
      </w:r>
      <w:r w:rsidR="00FB00E1">
        <w:t xml:space="preserve"> (i.e. API-Pittsburgh)</w:t>
      </w:r>
      <w:r w:rsidR="00EB49E5">
        <w:t>.</w:t>
      </w:r>
      <w:r w:rsidR="00FB00E1">
        <w:t xml:space="preserve">  Unfortunately, repeated attempts did not result in enrichment, and </w:t>
      </w:r>
      <w:r w:rsidR="00FB396C">
        <w:t xml:space="preserve">flow cytometry </w:t>
      </w:r>
      <w:proofErr w:type="gramStart"/>
      <w:r w:rsidR="00FB396C">
        <w:t>was abandoned</w:t>
      </w:r>
      <w:proofErr w:type="gramEnd"/>
      <w:r w:rsidR="00FB396C">
        <w:t>.</w:t>
      </w:r>
    </w:p>
    <w:p w:rsidR="00934516" w:rsidRDefault="00934516" w:rsidP="00594F62"/>
    <w:p w:rsidR="00D51A14" w:rsidRDefault="002D137A" w:rsidP="00D51A14">
      <w:r>
        <w:t>An alternate protocol based on bacterial expression</w:t>
      </w:r>
      <w:r w:rsidR="00D478AA">
        <w:t>, and previously developed in our lab</w:t>
      </w:r>
      <w:r w:rsidR="00151774">
        <w:t>,</w:t>
      </w:r>
      <w:r w:rsidR="00D478AA">
        <w:t xml:space="preserve"> </w:t>
      </w:r>
      <w:proofErr w:type="gramStart"/>
      <w:r>
        <w:t>was implemented</w:t>
      </w:r>
      <w:proofErr w:type="gramEnd"/>
      <w:r>
        <w:t xml:space="preserve"> </w:t>
      </w:r>
      <w:r w:rsidR="00934516">
        <w:t xml:space="preserve">in order </w:t>
      </w:r>
      <w:r>
        <w:t xml:space="preserve">to </w:t>
      </w:r>
      <w:r w:rsidR="00151774">
        <w:t xml:space="preserve">perform </w:t>
      </w:r>
      <w:r>
        <w:t>the librar</w:t>
      </w:r>
      <w:r w:rsidR="00D478AA">
        <w:t>y screens</w:t>
      </w:r>
      <w:r>
        <w:t>.</w:t>
      </w:r>
      <w:r w:rsidR="00934516">
        <w:t xml:space="preserve"> </w:t>
      </w:r>
      <w:r w:rsidR="00151774">
        <w:t xml:space="preserve"> </w:t>
      </w:r>
      <w:r w:rsidR="00833A17">
        <w:t>T</w:t>
      </w:r>
      <w:r w:rsidR="00D478AA">
        <w:t>h</w:t>
      </w:r>
      <w:r w:rsidR="00833A17">
        <w:t>is</w:t>
      </w:r>
      <w:r w:rsidR="00D478AA">
        <w:t xml:space="preserve"> technique involve</w:t>
      </w:r>
      <w:r w:rsidR="00FB396C">
        <w:t>d</w:t>
      </w:r>
      <w:r w:rsidR="00D478AA">
        <w:t xml:space="preserve"> </w:t>
      </w:r>
      <w:r w:rsidR="00934516">
        <w:t xml:space="preserve">incubating </w:t>
      </w:r>
      <w:r w:rsidR="00D478AA">
        <w:t>lysates</w:t>
      </w:r>
      <w:r w:rsidR="00FB396C">
        <w:t>,</w:t>
      </w:r>
      <w:r w:rsidR="00D478AA">
        <w:t xml:space="preserve"> containing soluble serpin </w:t>
      </w:r>
      <w:r w:rsidR="00833A17">
        <w:t xml:space="preserve">RCL </w:t>
      </w:r>
      <w:r w:rsidR="00D478AA">
        <w:t>mutant</w:t>
      </w:r>
      <w:r w:rsidR="00151774">
        <w:t xml:space="preserve"> candidates</w:t>
      </w:r>
      <w:r w:rsidR="00FB396C">
        <w:t>,</w:t>
      </w:r>
      <w:r w:rsidR="00833A17">
        <w:t xml:space="preserve"> </w:t>
      </w:r>
      <w:r w:rsidR="00FB396C">
        <w:t>with</w:t>
      </w:r>
      <w:r w:rsidR="00833A17">
        <w:t xml:space="preserve"> immobilized thrombin.</w:t>
      </w:r>
      <w:r w:rsidR="00934516">
        <w:t xml:space="preserve">  </w:t>
      </w:r>
      <w:r w:rsidR="00833A17">
        <w:t xml:space="preserve">Encouragingly, the P1 library screen </w:t>
      </w:r>
      <w:r w:rsidR="00934516">
        <w:t xml:space="preserve">identified </w:t>
      </w:r>
      <w:r w:rsidR="00833A17">
        <w:t>the WT candidate at the expected frequency (</w:t>
      </w:r>
      <w:r w:rsidR="001E6526">
        <w:t xml:space="preserve">5 in 150 lysates) as well as the </w:t>
      </w:r>
      <w:proofErr w:type="gramStart"/>
      <w:r w:rsidR="001E6526">
        <w:t>more rare</w:t>
      </w:r>
      <w:proofErr w:type="gramEnd"/>
      <w:r w:rsidR="001E6526">
        <w:t xml:space="preserve"> P1 mutant Lys (1 in 150 lysates).  A kinetic comparison between </w:t>
      </w:r>
      <w:r w:rsidR="00B72F64">
        <w:t xml:space="preserve">mutant proteins containing the three </w:t>
      </w:r>
      <w:r w:rsidR="00FB396C">
        <w:t>basic</w:t>
      </w:r>
      <w:r w:rsidR="001E6526">
        <w:t xml:space="preserve"> residues revealed that P1 Arg  (k</w:t>
      </w:r>
      <w:r w:rsidR="001E6526">
        <w:rPr>
          <w:vertAlign w:val="subscript"/>
        </w:rPr>
        <w:t>2</w:t>
      </w:r>
      <w:r w:rsidR="001E6526">
        <w:t xml:space="preserve"> ~ 10</w:t>
      </w:r>
      <w:r w:rsidR="001E6526">
        <w:rPr>
          <w:vertAlign w:val="superscript"/>
        </w:rPr>
        <w:t>5</w:t>
      </w:r>
      <w:r w:rsidR="001E6526">
        <w:t xml:space="preserve"> M</w:t>
      </w:r>
      <w:r w:rsidR="001E6526">
        <w:rPr>
          <w:vertAlign w:val="superscript"/>
        </w:rPr>
        <w:t>-1</w:t>
      </w:r>
      <w:r w:rsidR="001E6526">
        <w:t>sec</w:t>
      </w:r>
      <w:r w:rsidR="001E6526">
        <w:rPr>
          <w:vertAlign w:val="superscript"/>
        </w:rPr>
        <w:t>-1</w:t>
      </w:r>
      <w:r w:rsidR="001E6526">
        <w:t xml:space="preserve">) was approximately two orders of magnitude more efficient than either Lys </w:t>
      </w:r>
      <w:r w:rsidR="00B14093">
        <w:t>or</w:t>
      </w:r>
      <w:r w:rsidR="001E6526">
        <w:t xml:space="preserve"> His (both with k</w:t>
      </w:r>
      <w:r w:rsidR="001E6526">
        <w:rPr>
          <w:vertAlign w:val="subscript"/>
        </w:rPr>
        <w:t>2</w:t>
      </w:r>
      <w:r w:rsidR="001E6526">
        <w:t xml:space="preserve"> ~ 10</w:t>
      </w:r>
      <w:r w:rsidR="001E6526">
        <w:rPr>
          <w:vertAlign w:val="superscript"/>
        </w:rPr>
        <w:t>3</w:t>
      </w:r>
      <w:r w:rsidR="001E6526">
        <w:t xml:space="preserve"> M</w:t>
      </w:r>
      <w:r w:rsidR="001E6526">
        <w:rPr>
          <w:vertAlign w:val="superscript"/>
        </w:rPr>
        <w:t>-1</w:t>
      </w:r>
      <w:r w:rsidR="001E6526">
        <w:t>sec</w:t>
      </w:r>
      <w:r w:rsidR="001E6526">
        <w:rPr>
          <w:vertAlign w:val="superscript"/>
        </w:rPr>
        <w:t>-1</w:t>
      </w:r>
      <w:r w:rsidR="001E6526">
        <w:t>)</w:t>
      </w:r>
      <w:r w:rsidR="00FB396C">
        <w:t xml:space="preserve"> </w:t>
      </w:r>
      <w:r w:rsidR="001E6526">
        <w:t>at inhibiting thrombin.</w:t>
      </w:r>
    </w:p>
    <w:p w:rsidR="00D51A14" w:rsidRDefault="00D51A14" w:rsidP="00D51A14"/>
    <w:p w:rsidR="00B72F64" w:rsidRDefault="00340823" w:rsidP="00D51A14">
      <w:r>
        <w:t xml:space="preserve">The bacterial expression </w:t>
      </w:r>
      <w:r w:rsidR="008B0D95">
        <w:t xml:space="preserve">technique </w:t>
      </w:r>
      <w:proofErr w:type="gramStart"/>
      <w:r>
        <w:t xml:space="preserve">was </w:t>
      </w:r>
      <w:r w:rsidR="00B14093">
        <w:t xml:space="preserve">then </w:t>
      </w:r>
      <w:r>
        <w:t>enhanced</w:t>
      </w:r>
      <w:proofErr w:type="gramEnd"/>
      <w:r>
        <w:t xml:space="preserve"> </w:t>
      </w:r>
      <w:r w:rsidR="00B72F64">
        <w:t xml:space="preserve">through kinetic optimization </w:t>
      </w:r>
      <w:r w:rsidR="00B14093">
        <w:t xml:space="preserve">in order to </w:t>
      </w:r>
      <w:r>
        <w:t xml:space="preserve">facilitate the screening of more complex libraries.  </w:t>
      </w:r>
      <w:r w:rsidR="006E059B">
        <w:t>A</w:t>
      </w:r>
      <w:r>
        <w:t xml:space="preserve">nalysis of the P7 to P1 (always Arg) library </w:t>
      </w:r>
      <w:r w:rsidR="00B14093">
        <w:t xml:space="preserve">returned </w:t>
      </w:r>
      <w:r w:rsidR="00C10C16">
        <w:t xml:space="preserve">a selection of </w:t>
      </w:r>
      <w:r>
        <w:t xml:space="preserve">anticipated non-polar residues (5 in 100 lysates; </w:t>
      </w:r>
      <w:proofErr w:type="gramStart"/>
      <w:r>
        <w:t>2</w:t>
      </w:r>
      <w:proofErr w:type="gramEnd"/>
      <w:r>
        <w:t xml:space="preserve"> x Pro, 2 x Leu and Met)</w:t>
      </w:r>
      <w:r w:rsidR="00160D2C">
        <w:t xml:space="preserve"> at P2</w:t>
      </w:r>
      <w:r>
        <w:t>.</w:t>
      </w:r>
    </w:p>
    <w:p w:rsidR="00B72F64" w:rsidRDefault="00B72F64" w:rsidP="00D51A14"/>
    <w:p w:rsidR="001E6526" w:rsidRDefault="00170D3B" w:rsidP="00D51A14">
      <w:r>
        <w:t xml:space="preserve">Extensive screening (~ 1300 colonies) of a second expanded library with </w:t>
      </w:r>
      <w:r w:rsidR="00B14093">
        <w:t xml:space="preserve">the </w:t>
      </w:r>
      <w:r>
        <w:t xml:space="preserve">repeated VNN nucleotide sequence (i.e. no stop codons </w:t>
      </w:r>
      <w:r w:rsidR="008B0D95">
        <w:t>to</w:t>
      </w:r>
      <w:r>
        <w:t xml:space="preserve"> eliminate truncated proteins) at P7 to P2 </w:t>
      </w:r>
      <w:r w:rsidR="008B0D95">
        <w:t>and</w:t>
      </w:r>
      <w:r>
        <w:t xml:space="preserve"> P1 Arg</w:t>
      </w:r>
      <w:r w:rsidR="00B14093">
        <w:t>,</w:t>
      </w:r>
      <w:r>
        <w:t xml:space="preserve"> </w:t>
      </w:r>
      <w:r w:rsidR="00B14093">
        <w:t>identified 7 x Pro mutants at P2 further confirm</w:t>
      </w:r>
      <w:r w:rsidR="006E059B">
        <w:t>ing</w:t>
      </w:r>
      <w:r w:rsidR="00B14093">
        <w:t xml:space="preserve"> the results </w:t>
      </w:r>
      <w:r w:rsidR="006E059B">
        <w:t>from the</w:t>
      </w:r>
      <w:r w:rsidR="00B14093">
        <w:t xml:space="preserve"> original library screen</w:t>
      </w:r>
      <w:r w:rsidR="008B0D95">
        <w:t>.</w:t>
      </w:r>
      <w:r w:rsidR="00D51A14">
        <w:t xml:space="preserve">  </w:t>
      </w:r>
      <w:r w:rsidR="00934516">
        <w:t xml:space="preserve">Importantly, </w:t>
      </w:r>
      <w:r w:rsidR="008B0D95">
        <w:t xml:space="preserve">the assay also identified </w:t>
      </w:r>
      <w:r w:rsidR="00934516">
        <w:t>the novel mutant TLSATPR which registered the largest kinetic response (</w:t>
      </w:r>
      <w:proofErr w:type="gramStart"/>
      <w:r w:rsidR="00934516">
        <w:t>k</w:t>
      </w:r>
      <w:r w:rsidR="00934516" w:rsidRPr="00AC299C">
        <w:rPr>
          <w:vertAlign w:val="subscript"/>
        </w:rPr>
        <w:t>2</w:t>
      </w:r>
      <w:proofErr w:type="gramEnd"/>
      <w:r w:rsidR="00934516">
        <w:t xml:space="preserve"> </w:t>
      </w:r>
      <w:r w:rsidR="00D51A14">
        <w:t xml:space="preserve">~ </w:t>
      </w:r>
      <w:r w:rsidR="00934516">
        <w:t>5 x 10</w:t>
      </w:r>
      <w:r w:rsidR="00934516" w:rsidRPr="00AC299C">
        <w:rPr>
          <w:vertAlign w:val="superscript"/>
        </w:rPr>
        <w:t>5</w:t>
      </w:r>
      <w:r w:rsidR="00934516">
        <w:t xml:space="preserve"> M</w:t>
      </w:r>
      <w:r w:rsidR="00934516" w:rsidRPr="00AC299C">
        <w:rPr>
          <w:vertAlign w:val="superscript"/>
        </w:rPr>
        <w:t>-1</w:t>
      </w:r>
      <w:r w:rsidR="00934516">
        <w:t>sec</w:t>
      </w:r>
      <w:r w:rsidR="00934516" w:rsidRPr="00AC299C">
        <w:rPr>
          <w:vertAlign w:val="superscript"/>
        </w:rPr>
        <w:t>-1</w:t>
      </w:r>
      <w:r w:rsidR="00934516">
        <w:t>), and even exceeding API- M358R by a factor of ~ 3 (k</w:t>
      </w:r>
      <w:r w:rsidR="00934516" w:rsidRPr="00340E10">
        <w:rPr>
          <w:vertAlign w:val="subscript"/>
        </w:rPr>
        <w:t>2</w:t>
      </w:r>
      <w:r w:rsidR="00934516">
        <w:t xml:space="preserve"> ~ 1.5 x 10</w:t>
      </w:r>
      <w:r w:rsidR="00934516" w:rsidRPr="00340E10">
        <w:rPr>
          <w:vertAlign w:val="superscript"/>
        </w:rPr>
        <w:t>5</w:t>
      </w:r>
      <w:r w:rsidR="00934516">
        <w:t xml:space="preserve"> M</w:t>
      </w:r>
      <w:r w:rsidR="00934516" w:rsidRPr="00340E10">
        <w:rPr>
          <w:vertAlign w:val="superscript"/>
        </w:rPr>
        <w:t>-1</w:t>
      </w:r>
      <w:r w:rsidR="00D51A14">
        <w:rPr>
          <w:vertAlign w:val="superscript"/>
        </w:rPr>
        <w:t xml:space="preserve"> </w:t>
      </w:r>
      <w:r w:rsidR="00934516">
        <w:t>sec</w:t>
      </w:r>
      <w:r w:rsidR="00934516" w:rsidRPr="00340E10">
        <w:rPr>
          <w:vertAlign w:val="superscript"/>
        </w:rPr>
        <w:t>-1</w:t>
      </w:r>
      <w:r w:rsidR="00934516">
        <w:t>)</w:t>
      </w:r>
      <w:r w:rsidR="006E059B">
        <w:t>.</w:t>
      </w:r>
    </w:p>
    <w:p w:rsidR="001E6526" w:rsidRDefault="001E6526" w:rsidP="00D51A14">
      <w:pPr>
        <w:jc w:val="center"/>
      </w:pPr>
    </w:p>
    <w:p w:rsidR="001E6526" w:rsidRDefault="001E6526" w:rsidP="00594F62"/>
    <w:p w:rsidR="00283E23" w:rsidRDefault="00283E23" w:rsidP="00594F62"/>
    <w:p w:rsidR="00283E23" w:rsidRDefault="00283E23">
      <w:pPr>
        <w:jc w:val="left"/>
      </w:pPr>
    </w:p>
    <w:p w:rsidR="00684357" w:rsidRPr="00684357" w:rsidRDefault="00340E53" w:rsidP="00DE4E27">
      <w:pPr>
        <w:jc w:val="center"/>
        <w:rPr>
          <w:b/>
        </w:rPr>
      </w:pPr>
      <w:r>
        <w:br w:type="page"/>
      </w:r>
      <w:r w:rsidR="00684357" w:rsidRPr="00684357">
        <w:rPr>
          <w:b/>
        </w:rPr>
        <w:lastRenderedPageBreak/>
        <w:t>ACKNOWLEDGEMENTS</w:t>
      </w:r>
    </w:p>
    <w:p w:rsidR="00684357" w:rsidRDefault="00684357">
      <w:pPr>
        <w:jc w:val="left"/>
      </w:pPr>
    </w:p>
    <w:p w:rsidR="003A6281" w:rsidRDefault="006E059B" w:rsidP="00EB2208">
      <w:proofErr w:type="gramStart"/>
      <w:r>
        <w:t>I</w:t>
      </w:r>
      <w:proofErr w:type="gramEnd"/>
      <w:r>
        <w:t xml:space="preserve"> would like to </w:t>
      </w:r>
      <w:r w:rsidR="00C35011">
        <w:t>express my sincere appreciation to my supervisor, Dr. William Sheffield, for his generous support,</w:t>
      </w:r>
      <w:r w:rsidR="007A65F3">
        <w:t xml:space="preserve"> patience,</w:t>
      </w:r>
      <w:r w:rsidR="00C35011">
        <w:t xml:space="preserve"> and guidance through</w:t>
      </w:r>
      <w:r w:rsidR="007F7247">
        <w:t>out</w:t>
      </w:r>
      <w:r w:rsidR="00C35011">
        <w:t xml:space="preserve"> the course of my PhD studies.</w:t>
      </w:r>
      <w:r w:rsidR="003A6281">
        <w:t xml:space="preserve">  </w:t>
      </w:r>
      <w:proofErr w:type="gramStart"/>
      <w:r w:rsidR="00C35011">
        <w:t>I</w:t>
      </w:r>
      <w:proofErr w:type="gramEnd"/>
      <w:r w:rsidR="00C35011">
        <w:t xml:space="preserve"> am </w:t>
      </w:r>
      <w:r w:rsidR="003A6281">
        <w:t xml:space="preserve">especially </w:t>
      </w:r>
      <w:r w:rsidR="00C35011">
        <w:t xml:space="preserve">grateful for the opportunity </w:t>
      </w:r>
      <w:r w:rsidR="003A6281">
        <w:t xml:space="preserve">to truly learn what is meant by </w:t>
      </w:r>
      <w:r w:rsidR="00C35011">
        <w:t xml:space="preserve">“leave no stone unturned” </w:t>
      </w:r>
      <w:r w:rsidR="003A6281">
        <w:t xml:space="preserve">and for all the help I received developing my skills in scientific writing.  These were vital for </w:t>
      </w:r>
      <w:proofErr w:type="gramStart"/>
      <w:r w:rsidR="003A6281">
        <w:t>me</w:t>
      </w:r>
      <w:proofErr w:type="gramEnd"/>
      <w:r w:rsidR="003A6281">
        <w:t xml:space="preserve"> </w:t>
      </w:r>
      <w:r w:rsidR="00EB2208">
        <w:t xml:space="preserve">to </w:t>
      </w:r>
      <w:r w:rsidR="003A6281">
        <w:t>becom</w:t>
      </w:r>
      <w:r w:rsidR="00EB2208">
        <w:t>e</w:t>
      </w:r>
      <w:r w:rsidR="003A6281">
        <w:t xml:space="preserve"> a better scientist.</w:t>
      </w:r>
      <w:r w:rsidR="00EB2208">
        <w:t xml:space="preserve">  </w:t>
      </w:r>
      <w:proofErr w:type="gramStart"/>
      <w:r w:rsidR="00EB2208">
        <w:t>I</w:t>
      </w:r>
      <w:proofErr w:type="gramEnd"/>
      <w:r w:rsidR="00EB2208">
        <w:t xml:space="preserve"> would also like to thank the members of my PhD supervisory committee, Dr. Patricia Liaw and Dr. Murr</w:t>
      </w:r>
      <w:r w:rsidR="00024F4C">
        <w:t>a</w:t>
      </w:r>
      <w:r w:rsidR="00EB2208">
        <w:t>y Junop, for the many helpful discussions.</w:t>
      </w:r>
    </w:p>
    <w:p w:rsidR="00EB2208" w:rsidRDefault="00EB2208" w:rsidP="00EB2208"/>
    <w:p w:rsidR="003F4172" w:rsidRDefault="00EB2208" w:rsidP="00EB2208">
      <w:r>
        <w:t xml:space="preserve">Thank you also to the Sheffield lab staff </w:t>
      </w:r>
      <w:r w:rsidR="003F4172">
        <w:t xml:space="preserve">Varsha Bhakta, </w:t>
      </w:r>
      <w:r>
        <w:t xml:space="preserve">Louise </w:t>
      </w:r>
      <w:proofErr w:type="gramStart"/>
      <w:r>
        <w:t>Smith</w:t>
      </w:r>
      <w:proofErr w:type="gramEnd"/>
      <w:r w:rsidR="003F4172">
        <w:t xml:space="preserve"> and</w:t>
      </w:r>
      <w:r>
        <w:t xml:space="preserve"> Sharon Gataiance for all their help.</w:t>
      </w:r>
      <w:r w:rsidR="003F4172">
        <w:t xml:space="preserve">  Varsha was particularly helpful with the tricky aspects of </w:t>
      </w:r>
      <w:r w:rsidR="00AF6CE8">
        <w:t xml:space="preserve">some of the </w:t>
      </w:r>
      <w:r w:rsidR="003F4172">
        <w:t>cloning.</w:t>
      </w:r>
    </w:p>
    <w:p w:rsidR="003F4172" w:rsidRDefault="003F4172" w:rsidP="00EB2208"/>
    <w:p w:rsidR="00EB2208" w:rsidRDefault="003F4172" w:rsidP="00EB2208">
      <w:r>
        <w:t xml:space="preserve">Finally, </w:t>
      </w:r>
      <w:proofErr w:type="gramStart"/>
      <w:r>
        <w:t>I</w:t>
      </w:r>
      <w:proofErr w:type="gramEnd"/>
      <w:r>
        <w:t xml:space="preserve"> would like to thank my patient, understanding and remarkable wife, MaryAnn, and my two wonderful kids Jenna and Nicholas.</w:t>
      </w:r>
      <w:r w:rsidR="00980F30">
        <w:t xml:space="preserve">  </w:t>
      </w:r>
      <w:r>
        <w:t xml:space="preserve">This could never have happened without </w:t>
      </w:r>
      <w:r w:rsidR="00CB543D">
        <w:t xml:space="preserve">the love and support from </w:t>
      </w:r>
      <w:proofErr w:type="gramStart"/>
      <w:r w:rsidR="007A65F3">
        <w:t>my</w:t>
      </w:r>
      <w:proofErr w:type="gramEnd"/>
      <w:r w:rsidR="00CB543D">
        <w:t xml:space="preserve"> entire famil</w:t>
      </w:r>
      <w:r>
        <w:t>y</w:t>
      </w:r>
      <w:r w:rsidR="00980F30">
        <w:t>.  Th</w:t>
      </w:r>
      <w:r w:rsidR="00FC3531">
        <w:t>is</w:t>
      </w:r>
      <w:r w:rsidR="00024F4C">
        <w:t xml:space="preserve"> degree belongs to </w:t>
      </w:r>
      <w:r w:rsidR="007A65F3">
        <w:t>them</w:t>
      </w:r>
      <w:r w:rsidR="00980F30">
        <w:t xml:space="preserve"> as </w:t>
      </w:r>
      <w:r w:rsidR="007A65F3">
        <w:t xml:space="preserve">much as it does to </w:t>
      </w:r>
      <w:proofErr w:type="gramStart"/>
      <w:r w:rsidR="00024F4C">
        <w:t>me</w:t>
      </w:r>
      <w:proofErr w:type="gramEnd"/>
      <w:r w:rsidR="00024F4C">
        <w:t>.</w:t>
      </w:r>
    </w:p>
    <w:p w:rsidR="00EB2208" w:rsidRDefault="00EB2208" w:rsidP="00EB2208"/>
    <w:p w:rsidR="00EB2208" w:rsidRDefault="00EB2208" w:rsidP="00EB2208"/>
    <w:p w:rsidR="00EB2208" w:rsidRDefault="00EB2208" w:rsidP="00EB2208"/>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p>
    <w:p w:rsidR="005C3B89" w:rsidRDefault="005C3B89">
      <w:pPr>
        <w:jc w:val="left"/>
      </w:pPr>
      <w:r>
        <w:br w:type="page"/>
      </w:r>
    </w:p>
    <w:p w:rsidR="00D35E21" w:rsidRDefault="006E059B" w:rsidP="006E059B">
      <w:pPr>
        <w:jc w:val="center"/>
        <w:rPr>
          <w:b/>
        </w:rPr>
      </w:pPr>
      <w:r w:rsidRPr="006E059B">
        <w:rPr>
          <w:b/>
        </w:rPr>
        <w:lastRenderedPageBreak/>
        <w:t>TABLE OF CONTENTS</w:t>
      </w:r>
    </w:p>
    <w:p w:rsidR="0051570F" w:rsidRDefault="0051570F" w:rsidP="006E059B">
      <w:pPr>
        <w:jc w:val="left"/>
      </w:pPr>
    </w:p>
    <w:p w:rsidR="006E059B" w:rsidRPr="006E059B" w:rsidRDefault="006E059B" w:rsidP="006E059B">
      <w:pPr>
        <w:jc w:val="left"/>
      </w:pPr>
      <w:r w:rsidRPr="006E059B">
        <w:t xml:space="preserve">Title </w:t>
      </w:r>
      <w:r>
        <w:t>p</w:t>
      </w:r>
      <w:r w:rsidRPr="006E059B">
        <w:t>age</w:t>
      </w:r>
      <w:r>
        <w:t>..................................................................................................................i</w:t>
      </w:r>
    </w:p>
    <w:p w:rsidR="006E059B" w:rsidRPr="006E059B" w:rsidRDefault="006E059B" w:rsidP="006E059B">
      <w:pPr>
        <w:jc w:val="left"/>
      </w:pPr>
      <w:r w:rsidRPr="006E059B">
        <w:t>Descriptive note</w:t>
      </w:r>
      <w:r>
        <w:t>.......................................................................................................ii</w:t>
      </w:r>
    </w:p>
    <w:p w:rsidR="006E059B" w:rsidRPr="006E059B" w:rsidRDefault="006E059B" w:rsidP="006E059B">
      <w:pPr>
        <w:jc w:val="left"/>
      </w:pPr>
      <w:r w:rsidRPr="006E059B">
        <w:t>Abstract</w:t>
      </w:r>
      <w:r>
        <w:t>...................................................................................................................iii</w:t>
      </w:r>
    </w:p>
    <w:p w:rsidR="006E059B" w:rsidRPr="006E059B" w:rsidRDefault="006E059B" w:rsidP="006E059B">
      <w:pPr>
        <w:jc w:val="left"/>
      </w:pPr>
      <w:r w:rsidRPr="006E059B">
        <w:t>Acknowledgements</w:t>
      </w:r>
      <w:r>
        <w:t>.................................................................................................</w:t>
      </w:r>
      <w:r w:rsidR="00D87AB6">
        <w:t>.</w:t>
      </w:r>
      <w:r>
        <w:t>v</w:t>
      </w:r>
    </w:p>
    <w:p w:rsidR="006E059B" w:rsidRPr="006E059B" w:rsidRDefault="006E059B" w:rsidP="006E059B">
      <w:pPr>
        <w:jc w:val="left"/>
      </w:pPr>
      <w:r w:rsidRPr="006E059B">
        <w:t>Table of Contents</w:t>
      </w:r>
      <w:r>
        <w:t>....................................................................................................</w:t>
      </w:r>
      <w:proofErr w:type="gramStart"/>
      <w:r>
        <w:t>vi</w:t>
      </w:r>
      <w:proofErr w:type="gramEnd"/>
    </w:p>
    <w:p w:rsidR="006E059B" w:rsidRDefault="006E059B" w:rsidP="006E059B">
      <w:pPr>
        <w:jc w:val="left"/>
      </w:pPr>
      <w:r w:rsidRPr="006E059B">
        <w:t>List of abbreviations</w:t>
      </w:r>
      <w:r>
        <w:t>......</w:t>
      </w:r>
      <w:r w:rsidR="00D03CEC">
        <w:t>.</w:t>
      </w:r>
      <w:r>
        <w:t>.........................................................</w:t>
      </w:r>
      <w:r w:rsidR="00D87AB6">
        <w:t>..............................vii</w:t>
      </w:r>
    </w:p>
    <w:p w:rsidR="0051570F" w:rsidRPr="006E059B" w:rsidRDefault="0051570F" w:rsidP="006E059B">
      <w:pPr>
        <w:jc w:val="left"/>
      </w:pPr>
    </w:p>
    <w:p w:rsidR="00D1352B" w:rsidRDefault="005B2DC0" w:rsidP="00DA2498">
      <w:pPr>
        <w:pStyle w:val="TOC1"/>
        <w:tabs>
          <w:tab w:val="left" w:pos="480"/>
          <w:tab w:val="right" w:leader="dot" w:pos="7920"/>
        </w:tabs>
        <w:spacing w:after="0"/>
        <w:rPr>
          <w:rFonts w:asciiTheme="minorHAnsi" w:eastAsiaTheme="minorEastAsia" w:hAnsiTheme="minorHAnsi" w:cstheme="minorBidi"/>
          <w:noProof/>
          <w:color w:val="auto"/>
          <w:sz w:val="22"/>
          <w:szCs w:val="22"/>
          <w:lang w:eastAsia="en-CA"/>
        </w:rPr>
      </w:pPr>
      <w:r w:rsidRPr="0051570F">
        <w:fldChar w:fldCharType="begin"/>
      </w:r>
      <w:r w:rsidR="00E53562" w:rsidRPr="0051570F">
        <w:instrText xml:space="preserve"> TOC \o "1-8" \h \z \u </w:instrText>
      </w:r>
      <w:r w:rsidRPr="0051570F">
        <w:fldChar w:fldCharType="separate"/>
      </w:r>
      <w:hyperlink w:anchor="_Toc412194698" w:history="1">
        <w:r w:rsidR="00D1352B" w:rsidRPr="002124CB">
          <w:rPr>
            <w:rStyle w:val="Hyperlink"/>
            <w:noProof/>
          </w:rPr>
          <w:t>1</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INTRODUCTION</w:t>
        </w:r>
        <w:r w:rsidR="00D1352B">
          <w:rPr>
            <w:noProof/>
            <w:webHidden/>
          </w:rPr>
          <w:tab/>
        </w:r>
        <w:r>
          <w:rPr>
            <w:noProof/>
            <w:webHidden/>
          </w:rPr>
          <w:fldChar w:fldCharType="begin"/>
        </w:r>
        <w:r w:rsidR="00D1352B">
          <w:rPr>
            <w:noProof/>
            <w:webHidden/>
          </w:rPr>
          <w:instrText xml:space="preserve"> PAGEREF _Toc412194698 \h </w:instrText>
        </w:r>
        <w:r>
          <w:rPr>
            <w:noProof/>
            <w:webHidden/>
          </w:rPr>
        </w:r>
        <w:r>
          <w:rPr>
            <w:noProof/>
            <w:webHidden/>
          </w:rPr>
          <w:fldChar w:fldCharType="separate"/>
        </w:r>
        <w:r w:rsidR="00EE1DD9">
          <w:rPr>
            <w:noProof/>
            <w:webHidden/>
          </w:rPr>
          <w:t>1</w:t>
        </w:r>
        <w:r>
          <w:rPr>
            <w:noProof/>
            <w:webHidden/>
          </w:rPr>
          <w:fldChar w:fldCharType="end"/>
        </w:r>
      </w:hyperlink>
    </w:p>
    <w:p w:rsidR="00D1352B" w:rsidRDefault="005B2DC0" w:rsidP="00DA2498">
      <w:pPr>
        <w:pStyle w:val="TOC2"/>
        <w:tabs>
          <w:tab w:val="left" w:pos="880"/>
          <w:tab w:val="right" w:leader="dot" w:pos="7920"/>
        </w:tabs>
        <w:spacing w:after="0"/>
        <w:rPr>
          <w:rFonts w:asciiTheme="minorHAnsi" w:eastAsiaTheme="minorEastAsia" w:hAnsiTheme="minorHAnsi" w:cstheme="minorBidi"/>
          <w:noProof/>
          <w:color w:val="auto"/>
          <w:sz w:val="22"/>
          <w:szCs w:val="22"/>
          <w:lang w:eastAsia="en-CA"/>
        </w:rPr>
      </w:pPr>
      <w:hyperlink w:anchor="_Toc412194699" w:history="1">
        <w:r w:rsidR="00D1352B" w:rsidRPr="002124CB">
          <w:rPr>
            <w:rStyle w:val="Hyperlink"/>
            <w:noProof/>
          </w:rPr>
          <w:t>1.1</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Serpins In Health and Disease</w:t>
        </w:r>
        <w:r w:rsidR="00D1352B">
          <w:rPr>
            <w:noProof/>
            <w:webHidden/>
          </w:rPr>
          <w:tab/>
        </w:r>
        <w:r>
          <w:rPr>
            <w:noProof/>
            <w:webHidden/>
          </w:rPr>
          <w:fldChar w:fldCharType="begin"/>
        </w:r>
        <w:r w:rsidR="00D1352B">
          <w:rPr>
            <w:noProof/>
            <w:webHidden/>
          </w:rPr>
          <w:instrText xml:space="preserve"> PAGEREF _Toc412194699 \h </w:instrText>
        </w:r>
        <w:r>
          <w:rPr>
            <w:noProof/>
            <w:webHidden/>
          </w:rPr>
        </w:r>
        <w:r>
          <w:rPr>
            <w:noProof/>
            <w:webHidden/>
          </w:rPr>
          <w:fldChar w:fldCharType="separate"/>
        </w:r>
        <w:r w:rsidR="00EE1DD9">
          <w:rPr>
            <w:noProof/>
            <w:webHidden/>
          </w:rPr>
          <w:t>1</w:t>
        </w:r>
        <w:r>
          <w:rPr>
            <w:noProof/>
            <w:webHidden/>
          </w:rPr>
          <w:fldChar w:fldCharType="end"/>
        </w:r>
      </w:hyperlink>
    </w:p>
    <w:p w:rsidR="00D1352B" w:rsidRDefault="005B2DC0" w:rsidP="00DA2498">
      <w:pPr>
        <w:pStyle w:val="TOC2"/>
        <w:tabs>
          <w:tab w:val="left" w:pos="880"/>
          <w:tab w:val="right" w:leader="dot" w:pos="7920"/>
        </w:tabs>
        <w:spacing w:after="0"/>
        <w:rPr>
          <w:rFonts w:asciiTheme="minorHAnsi" w:eastAsiaTheme="minorEastAsia" w:hAnsiTheme="minorHAnsi" w:cstheme="minorBidi"/>
          <w:noProof/>
          <w:color w:val="auto"/>
          <w:sz w:val="22"/>
          <w:szCs w:val="22"/>
          <w:lang w:eastAsia="en-CA"/>
        </w:rPr>
      </w:pPr>
      <w:hyperlink w:anchor="_Toc412194700" w:history="1">
        <w:r w:rsidR="00D1352B" w:rsidRPr="002124CB">
          <w:rPr>
            <w:rStyle w:val="Hyperlink"/>
            <w:noProof/>
          </w:rPr>
          <w:t>1.2</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Overview of Blood Coagulation</w:t>
        </w:r>
        <w:r w:rsidR="00D1352B">
          <w:rPr>
            <w:noProof/>
            <w:webHidden/>
          </w:rPr>
          <w:tab/>
        </w:r>
        <w:r>
          <w:rPr>
            <w:noProof/>
            <w:webHidden/>
          </w:rPr>
          <w:fldChar w:fldCharType="begin"/>
        </w:r>
        <w:r w:rsidR="00D1352B">
          <w:rPr>
            <w:noProof/>
            <w:webHidden/>
          </w:rPr>
          <w:instrText xml:space="preserve"> PAGEREF _Toc412194700 \h </w:instrText>
        </w:r>
        <w:r>
          <w:rPr>
            <w:noProof/>
            <w:webHidden/>
          </w:rPr>
        </w:r>
        <w:r>
          <w:rPr>
            <w:noProof/>
            <w:webHidden/>
          </w:rPr>
          <w:fldChar w:fldCharType="separate"/>
        </w:r>
        <w:r w:rsidR="00EE1DD9">
          <w:rPr>
            <w:noProof/>
            <w:webHidden/>
          </w:rPr>
          <w:t>1</w:t>
        </w:r>
        <w:r>
          <w:rPr>
            <w:noProof/>
            <w:webHidden/>
          </w:rPr>
          <w:fldChar w:fldCharType="end"/>
        </w:r>
      </w:hyperlink>
    </w:p>
    <w:p w:rsidR="00D1352B" w:rsidRDefault="005B2DC0" w:rsidP="00DA2498">
      <w:pPr>
        <w:pStyle w:val="TOC3"/>
        <w:rPr>
          <w:rFonts w:asciiTheme="minorHAnsi" w:eastAsiaTheme="minorEastAsia" w:hAnsiTheme="minorHAnsi" w:cstheme="minorBidi"/>
          <w:noProof/>
          <w:color w:val="auto"/>
          <w:sz w:val="22"/>
          <w:szCs w:val="22"/>
          <w:lang w:eastAsia="en-CA"/>
        </w:rPr>
      </w:pPr>
      <w:hyperlink w:anchor="_Toc412194701" w:history="1">
        <w:r w:rsidR="00D1352B" w:rsidRPr="002124CB">
          <w:rPr>
            <w:rStyle w:val="Hyperlink"/>
            <w:noProof/>
          </w:rPr>
          <w:t>1.2.1</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Cellular Coagulation Components</w:t>
        </w:r>
        <w:r w:rsidR="00D1352B">
          <w:rPr>
            <w:noProof/>
            <w:webHidden/>
          </w:rPr>
          <w:tab/>
        </w:r>
        <w:r>
          <w:rPr>
            <w:noProof/>
            <w:webHidden/>
          </w:rPr>
          <w:fldChar w:fldCharType="begin"/>
        </w:r>
        <w:r w:rsidR="00D1352B">
          <w:rPr>
            <w:noProof/>
            <w:webHidden/>
          </w:rPr>
          <w:instrText xml:space="preserve"> PAGEREF _Toc412194701 \h </w:instrText>
        </w:r>
        <w:r>
          <w:rPr>
            <w:noProof/>
            <w:webHidden/>
          </w:rPr>
        </w:r>
        <w:r>
          <w:rPr>
            <w:noProof/>
            <w:webHidden/>
          </w:rPr>
          <w:fldChar w:fldCharType="separate"/>
        </w:r>
        <w:r w:rsidR="00EE1DD9">
          <w:rPr>
            <w:noProof/>
            <w:webHidden/>
          </w:rPr>
          <w:t>5</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02" w:history="1">
        <w:r w:rsidR="00D1352B" w:rsidRPr="002124CB">
          <w:rPr>
            <w:rStyle w:val="Hyperlink"/>
            <w:noProof/>
          </w:rPr>
          <w:t>1.2.1.1</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Tissue Factor</w:t>
        </w:r>
        <w:r w:rsidR="00D1352B">
          <w:rPr>
            <w:noProof/>
            <w:webHidden/>
          </w:rPr>
          <w:tab/>
        </w:r>
        <w:r>
          <w:rPr>
            <w:noProof/>
            <w:webHidden/>
          </w:rPr>
          <w:fldChar w:fldCharType="begin"/>
        </w:r>
        <w:r w:rsidR="00D1352B">
          <w:rPr>
            <w:noProof/>
            <w:webHidden/>
          </w:rPr>
          <w:instrText xml:space="preserve"> PAGEREF _Toc412194702 \h </w:instrText>
        </w:r>
        <w:r>
          <w:rPr>
            <w:noProof/>
            <w:webHidden/>
          </w:rPr>
        </w:r>
        <w:r>
          <w:rPr>
            <w:noProof/>
            <w:webHidden/>
          </w:rPr>
          <w:fldChar w:fldCharType="separate"/>
        </w:r>
        <w:r w:rsidR="00EE1DD9">
          <w:rPr>
            <w:noProof/>
            <w:webHidden/>
          </w:rPr>
          <w:t>5</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03" w:history="1">
        <w:r w:rsidR="00D1352B" w:rsidRPr="002124CB">
          <w:rPr>
            <w:rStyle w:val="Hyperlink"/>
            <w:noProof/>
          </w:rPr>
          <w:t>1.2.1.2</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Thrombomodulin</w:t>
        </w:r>
        <w:r w:rsidR="00D1352B">
          <w:rPr>
            <w:noProof/>
            <w:webHidden/>
          </w:rPr>
          <w:tab/>
        </w:r>
        <w:r>
          <w:rPr>
            <w:noProof/>
            <w:webHidden/>
          </w:rPr>
          <w:fldChar w:fldCharType="begin"/>
        </w:r>
        <w:r w:rsidR="00D1352B">
          <w:rPr>
            <w:noProof/>
            <w:webHidden/>
          </w:rPr>
          <w:instrText xml:space="preserve"> PAGEREF _Toc412194703 \h </w:instrText>
        </w:r>
        <w:r>
          <w:rPr>
            <w:noProof/>
            <w:webHidden/>
          </w:rPr>
        </w:r>
        <w:r>
          <w:rPr>
            <w:noProof/>
            <w:webHidden/>
          </w:rPr>
          <w:fldChar w:fldCharType="separate"/>
        </w:r>
        <w:r w:rsidR="00EE1DD9">
          <w:rPr>
            <w:noProof/>
            <w:webHidden/>
          </w:rPr>
          <w:t>6</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04" w:history="1">
        <w:r w:rsidR="00D1352B" w:rsidRPr="002124CB">
          <w:rPr>
            <w:rStyle w:val="Hyperlink"/>
            <w:noProof/>
          </w:rPr>
          <w:t>1.2.1.3</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Platelets</w:t>
        </w:r>
        <w:r w:rsidR="00D1352B">
          <w:rPr>
            <w:noProof/>
            <w:webHidden/>
          </w:rPr>
          <w:tab/>
        </w:r>
        <w:r>
          <w:rPr>
            <w:noProof/>
            <w:webHidden/>
          </w:rPr>
          <w:fldChar w:fldCharType="begin"/>
        </w:r>
        <w:r w:rsidR="00D1352B">
          <w:rPr>
            <w:noProof/>
            <w:webHidden/>
          </w:rPr>
          <w:instrText xml:space="preserve"> PAGEREF _Toc412194704 \h </w:instrText>
        </w:r>
        <w:r>
          <w:rPr>
            <w:noProof/>
            <w:webHidden/>
          </w:rPr>
        </w:r>
        <w:r>
          <w:rPr>
            <w:noProof/>
            <w:webHidden/>
          </w:rPr>
          <w:fldChar w:fldCharType="separate"/>
        </w:r>
        <w:r w:rsidR="00EE1DD9">
          <w:rPr>
            <w:noProof/>
            <w:webHidden/>
          </w:rPr>
          <w:t>6</w:t>
        </w:r>
        <w:r>
          <w:rPr>
            <w:noProof/>
            <w:webHidden/>
          </w:rPr>
          <w:fldChar w:fldCharType="end"/>
        </w:r>
      </w:hyperlink>
    </w:p>
    <w:p w:rsidR="00D1352B" w:rsidRDefault="005B2DC0" w:rsidP="00DA2498">
      <w:pPr>
        <w:pStyle w:val="TOC3"/>
        <w:rPr>
          <w:rFonts w:asciiTheme="minorHAnsi" w:eastAsiaTheme="minorEastAsia" w:hAnsiTheme="minorHAnsi" w:cstheme="minorBidi"/>
          <w:noProof/>
          <w:color w:val="auto"/>
          <w:sz w:val="22"/>
          <w:szCs w:val="22"/>
          <w:lang w:eastAsia="en-CA"/>
        </w:rPr>
      </w:pPr>
      <w:hyperlink w:anchor="_Toc412194705" w:history="1">
        <w:r w:rsidR="00D1352B" w:rsidRPr="002124CB">
          <w:rPr>
            <w:rStyle w:val="Hyperlink"/>
            <w:noProof/>
          </w:rPr>
          <w:t>1.2.2</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Soluble Coagulation Components</w:t>
        </w:r>
        <w:r w:rsidR="00D1352B">
          <w:rPr>
            <w:noProof/>
            <w:webHidden/>
          </w:rPr>
          <w:tab/>
        </w:r>
        <w:r>
          <w:rPr>
            <w:noProof/>
            <w:webHidden/>
          </w:rPr>
          <w:fldChar w:fldCharType="begin"/>
        </w:r>
        <w:r w:rsidR="00D1352B">
          <w:rPr>
            <w:noProof/>
            <w:webHidden/>
          </w:rPr>
          <w:instrText xml:space="preserve"> PAGEREF _Toc412194705 \h </w:instrText>
        </w:r>
        <w:r>
          <w:rPr>
            <w:noProof/>
            <w:webHidden/>
          </w:rPr>
        </w:r>
        <w:r>
          <w:rPr>
            <w:noProof/>
            <w:webHidden/>
          </w:rPr>
          <w:fldChar w:fldCharType="separate"/>
        </w:r>
        <w:r w:rsidR="00EE1DD9">
          <w:rPr>
            <w:noProof/>
            <w:webHidden/>
          </w:rPr>
          <w:t>7</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06" w:history="1">
        <w:r w:rsidR="00D1352B" w:rsidRPr="002124CB">
          <w:rPr>
            <w:rStyle w:val="Hyperlink"/>
            <w:noProof/>
          </w:rPr>
          <w:t>1.2.2.1</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von Willebrand Factor (vWF)</w:t>
        </w:r>
        <w:r w:rsidR="00D1352B">
          <w:rPr>
            <w:noProof/>
            <w:webHidden/>
          </w:rPr>
          <w:tab/>
        </w:r>
        <w:r>
          <w:rPr>
            <w:noProof/>
            <w:webHidden/>
          </w:rPr>
          <w:fldChar w:fldCharType="begin"/>
        </w:r>
        <w:r w:rsidR="00D1352B">
          <w:rPr>
            <w:noProof/>
            <w:webHidden/>
          </w:rPr>
          <w:instrText xml:space="preserve"> PAGEREF _Toc412194706 \h </w:instrText>
        </w:r>
        <w:r>
          <w:rPr>
            <w:noProof/>
            <w:webHidden/>
          </w:rPr>
        </w:r>
        <w:r>
          <w:rPr>
            <w:noProof/>
            <w:webHidden/>
          </w:rPr>
          <w:fldChar w:fldCharType="separate"/>
        </w:r>
        <w:r w:rsidR="00EE1DD9">
          <w:rPr>
            <w:noProof/>
            <w:webHidden/>
          </w:rPr>
          <w:t>7</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07" w:history="1">
        <w:r w:rsidR="00D1352B" w:rsidRPr="002124CB">
          <w:rPr>
            <w:rStyle w:val="Hyperlink"/>
            <w:noProof/>
          </w:rPr>
          <w:t>1.2.2.2</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Coagulation Cofactors</w:t>
        </w:r>
        <w:r w:rsidR="00D1352B">
          <w:rPr>
            <w:noProof/>
            <w:webHidden/>
          </w:rPr>
          <w:tab/>
        </w:r>
        <w:r>
          <w:rPr>
            <w:noProof/>
            <w:webHidden/>
          </w:rPr>
          <w:fldChar w:fldCharType="begin"/>
        </w:r>
        <w:r w:rsidR="00D1352B">
          <w:rPr>
            <w:noProof/>
            <w:webHidden/>
          </w:rPr>
          <w:instrText xml:space="preserve"> PAGEREF _Toc412194707 \h </w:instrText>
        </w:r>
        <w:r>
          <w:rPr>
            <w:noProof/>
            <w:webHidden/>
          </w:rPr>
        </w:r>
        <w:r>
          <w:rPr>
            <w:noProof/>
            <w:webHidden/>
          </w:rPr>
          <w:fldChar w:fldCharType="separate"/>
        </w:r>
        <w:r w:rsidR="00EE1DD9">
          <w:rPr>
            <w:noProof/>
            <w:webHidden/>
          </w:rPr>
          <w:t>7</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08" w:history="1">
        <w:r w:rsidR="00D1352B" w:rsidRPr="002124CB">
          <w:rPr>
            <w:rStyle w:val="Hyperlink"/>
            <w:noProof/>
          </w:rPr>
          <w:t>1.2.2.3</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Coagulation Factors</w:t>
        </w:r>
        <w:r w:rsidR="00D1352B">
          <w:rPr>
            <w:noProof/>
            <w:webHidden/>
          </w:rPr>
          <w:tab/>
        </w:r>
        <w:r>
          <w:rPr>
            <w:noProof/>
            <w:webHidden/>
          </w:rPr>
          <w:fldChar w:fldCharType="begin"/>
        </w:r>
        <w:r w:rsidR="00D1352B">
          <w:rPr>
            <w:noProof/>
            <w:webHidden/>
          </w:rPr>
          <w:instrText xml:space="preserve"> PAGEREF _Toc412194708 \h </w:instrText>
        </w:r>
        <w:r>
          <w:rPr>
            <w:noProof/>
            <w:webHidden/>
          </w:rPr>
        </w:r>
        <w:r>
          <w:rPr>
            <w:noProof/>
            <w:webHidden/>
          </w:rPr>
          <w:fldChar w:fldCharType="separate"/>
        </w:r>
        <w:r w:rsidR="00EE1DD9">
          <w:rPr>
            <w:noProof/>
            <w:webHidden/>
          </w:rPr>
          <w:t>8</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09" w:history="1">
        <w:r w:rsidR="00D1352B" w:rsidRPr="002124CB">
          <w:rPr>
            <w:rStyle w:val="Hyperlink"/>
            <w:noProof/>
          </w:rPr>
          <w:t>1.2.2.4</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Fibrinogen/Fibrin</w:t>
        </w:r>
        <w:r w:rsidR="00D1352B">
          <w:rPr>
            <w:noProof/>
            <w:webHidden/>
          </w:rPr>
          <w:tab/>
        </w:r>
        <w:r>
          <w:rPr>
            <w:noProof/>
            <w:webHidden/>
          </w:rPr>
          <w:fldChar w:fldCharType="begin"/>
        </w:r>
        <w:r w:rsidR="00D1352B">
          <w:rPr>
            <w:noProof/>
            <w:webHidden/>
          </w:rPr>
          <w:instrText xml:space="preserve"> PAGEREF _Toc412194709 \h </w:instrText>
        </w:r>
        <w:r>
          <w:rPr>
            <w:noProof/>
            <w:webHidden/>
          </w:rPr>
        </w:r>
        <w:r>
          <w:rPr>
            <w:noProof/>
            <w:webHidden/>
          </w:rPr>
          <w:fldChar w:fldCharType="separate"/>
        </w:r>
        <w:r w:rsidR="00EE1DD9">
          <w:rPr>
            <w:noProof/>
            <w:webHidden/>
          </w:rPr>
          <w:t>10</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10" w:history="1">
        <w:r w:rsidR="00D1352B" w:rsidRPr="002124CB">
          <w:rPr>
            <w:rStyle w:val="Hyperlink"/>
            <w:noProof/>
          </w:rPr>
          <w:t>1.2.2.5</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FXIII/FXIIIa</w:t>
        </w:r>
        <w:r w:rsidR="00D1352B">
          <w:rPr>
            <w:noProof/>
            <w:webHidden/>
          </w:rPr>
          <w:tab/>
        </w:r>
        <w:r>
          <w:rPr>
            <w:noProof/>
            <w:webHidden/>
          </w:rPr>
          <w:fldChar w:fldCharType="begin"/>
        </w:r>
        <w:r w:rsidR="00D1352B">
          <w:rPr>
            <w:noProof/>
            <w:webHidden/>
          </w:rPr>
          <w:instrText xml:space="preserve"> PAGEREF _Toc412194710 \h </w:instrText>
        </w:r>
        <w:r>
          <w:rPr>
            <w:noProof/>
            <w:webHidden/>
          </w:rPr>
        </w:r>
        <w:r>
          <w:rPr>
            <w:noProof/>
            <w:webHidden/>
          </w:rPr>
          <w:fldChar w:fldCharType="separate"/>
        </w:r>
        <w:r w:rsidR="00EE1DD9">
          <w:rPr>
            <w:noProof/>
            <w:webHidden/>
          </w:rPr>
          <w:t>10</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11" w:history="1">
        <w:r w:rsidR="00D1352B" w:rsidRPr="002124CB">
          <w:rPr>
            <w:rStyle w:val="Hyperlink"/>
            <w:noProof/>
          </w:rPr>
          <w:t>1.2.2.6</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Proteins C and S</w:t>
        </w:r>
        <w:r w:rsidR="00D1352B">
          <w:rPr>
            <w:noProof/>
            <w:webHidden/>
          </w:rPr>
          <w:tab/>
        </w:r>
        <w:r>
          <w:rPr>
            <w:noProof/>
            <w:webHidden/>
          </w:rPr>
          <w:fldChar w:fldCharType="begin"/>
        </w:r>
        <w:r w:rsidR="00D1352B">
          <w:rPr>
            <w:noProof/>
            <w:webHidden/>
          </w:rPr>
          <w:instrText xml:space="preserve"> PAGEREF _Toc412194711 \h </w:instrText>
        </w:r>
        <w:r>
          <w:rPr>
            <w:noProof/>
            <w:webHidden/>
          </w:rPr>
        </w:r>
        <w:r>
          <w:rPr>
            <w:noProof/>
            <w:webHidden/>
          </w:rPr>
          <w:fldChar w:fldCharType="separate"/>
        </w:r>
        <w:r w:rsidR="00EE1DD9">
          <w:rPr>
            <w:noProof/>
            <w:webHidden/>
          </w:rPr>
          <w:t>11</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12" w:history="1">
        <w:r w:rsidR="00D1352B" w:rsidRPr="002124CB">
          <w:rPr>
            <w:rStyle w:val="Hyperlink"/>
            <w:noProof/>
          </w:rPr>
          <w:t>1.2.2.7</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Tissue Factor Pathway Inhibitor (TFPI)</w:t>
        </w:r>
        <w:r w:rsidR="00D1352B">
          <w:rPr>
            <w:noProof/>
            <w:webHidden/>
          </w:rPr>
          <w:tab/>
        </w:r>
        <w:r>
          <w:rPr>
            <w:noProof/>
            <w:webHidden/>
          </w:rPr>
          <w:fldChar w:fldCharType="begin"/>
        </w:r>
        <w:r w:rsidR="00D1352B">
          <w:rPr>
            <w:noProof/>
            <w:webHidden/>
          </w:rPr>
          <w:instrText xml:space="preserve"> PAGEREF _Toc412194712 \h </w:instrText>
        </w:r>
        <w:r>
          <w:rPr>
            <w:noProof/>
            <w:webHidden/>
          </w:rPr>
        </w:r>
        <w:r>
          <w:rPr>
            <w:noProof/>
            <w:webHidden/>
          </w:rPr>
          <w:fldChar w:fldCharType="separate"/>
        </w:r>
        <w:r w:rsidR="00EE1DD9">
          <w:rPr>
            <w:noProof/>
            <w:webHidden/>
          </w:rPr>
          <w:t>11</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13" w:history="1">
        <w:r w:rsidR="00D1352B" w:rsidRPr="002124CB">
          <w:rPr>
            <w:rStyle w:val="Hyperlink"/>
            <w:noProof/>
          </w:rPr>
          <w:t>1.2.2.8</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Plasminogen/Plasmin</w:t>
        </w:r>
        <w:r w:rsidR="00D1352B">
          <w:rPr>
            <w:noProof/>
            <w:webHidden/>
          </w:rPr>
          <w:tab/>
        </w:r>
        <w:r>
          <w:rPr>
            <w:noProof/>
            <w:webHidden/>
          </w:rPr>
          <w:fldChar w:fldCharType="begin"/>
        </w:r>
        <w:r w:rsidR="00D1352B">
          <w:rPr>
            <w:noProof/>
            <w:webHidden/>
          </w:rPr>
          <w:instrText xml:space="preserve"> PAGEREF _Toc412194713 \h </w:instrText>
        </w:r>
        <w:r>
          <w:rPr>
            <w:noProof/>
            <w:webHidden/>
          </w:rPr>
        </w:r>
        <w:r>
          <w:rPr>
            <w:noProof/>
            <w:webHidden/>
          </w:rPr>
          <w:fldChar w:fldCharType="separate"/>
        </w:r>
        <w:r w:rsidR="00EE1DD9">
          <w:rPr>
            <w:noProof/>
            <w:webHidden/>
          </w:rPr>
          <w:t>12</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14" w:history="1">
        <w:r w:rsidR="00D1352B" w:rsidRPr="002124CB">
          <w:rPr>
            <w:rStyle w:val="Hyperlink"/>
            <w:noProof/>
          </w:rPr>
          <w:t>1.2.2.9</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Thrombin Activated Fibrinolysis Inhibitor (TAFI)</w:t>
        </w:r>
        <w:r w:rsidR="00D1352B">
          <w:rPr>
            <w:noProof/>
            <w:webHidden/>
          </w:rPr>
          <w:tab/>
        </w:r>
        <w:r>
          <w:rPr>
            <w:noProof/>
            <w:webHidden/>
          </w:rPr>
          <w:fldChar w:fldCharType="begin"/>
        </w:r>
        <w:r w:rsidR="00D1352B">
          <w:rPr>
            <w:noProof/>
            <w:webHidden/>
          </w:rPr>
          <w:instrText xml:space="preserve"> PAGEREF _Toc412194714 \h </w:instrText>
        </w:r>
        <w:r>
          <w:rPr>
            <w:noProof/>
            <w:webHidden/>
          </w:rPr>
        </w:r>
        <w:r>
          <w:rPr>
            <w:noProof/>
            <w:webHidden/>
          </w:rPr>
          <w:fldChar w:fldCharType="separate"/>
        </w:r>
        <w:r w:rsidR="00EE1DD9">
          <w:rPr>
            <w:noProof/>
            <w:webHidden/>
          </w:rPr>
          <w:t>12</w:t>
        </w:r>
        <w:r>
          <w:rPr>
            <w:noProof/>
            <w:webHidden/>
          </w:rPr>
          <w:fldChar w:fldCharType="end"/>
        </w:r>
      </w:hyperlink>
    </w:p>
    <w:p w:rsidR="00D1352B" w:rsidRDefault="005B2DC0" w:rsidP="00DA2498">
      <w:pPr>
        <w:pStyle w:val="TOC3"/>
        <w:rPr>
          <w:rFonts w:asciiTheme="minorHAnsi" w:eastAsiaTheme="minorEastAsia" w:hAnsiTheme="minorHAnsi" w:cstheme="minorBidi"/>
          <w:noProof/>
          <w:color w:val="auto"/>
          <w:sz w:val="22"/>
          <w:szCs w:val="22"/>
          <w:lang w:eastAsia="en-CA"/>
        </w:rPr>
      </w:pPr>
      <w:hyperlink w:anchor="_Toc412194715" w:history="1">
        <w:r w:rsidR="00D1352B" w:rsidRPr="002124CB">
          <w:rPr>
            <w:rStyle w:val="Hyperlink"/>
            <w:noProof/>
          </w:rPr>
          <w:t>1.2.3</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The Contact Activation Pathway</w:t>
        </w:r>
        <w:r w:rsidR="00D1352B">
          <w:rPr>
            <w:noProof/>
            <w:webHidden/>
          </w:rPr>
          <w:tab/>
        </w:r>
        <w:r>
          <w:rPr>
            <w:noProof/>
            <w:webHidden/>
          </w:rPr>
          <w:fldChar w:fldCharType="begin"/>
        </w:r>
        <w:r w:rsidR="00D1352B">
          <w:rPr>
            <w:noProof/>
            <w:webHidden/>
          </w:rPr>
          <w:instrText xml:space="preserve"> PAGEREF _Toc412194715 \h </w:instrText>
        </w:r>
        <w:r>
          <w:rPr>
            <w:noProof/>
            <w:webHidden/>
          </w:rPr>
        </w:r>
        <w:r>
          <w:rPr>
            <w:noProof/>
            <w:webHidden/>
          </w:rPr>
          <w:fldChar w:fldCharType="separate"/>
        </w:r>
        <w:r w:rsidR="00EE1DD9">
          <w:rPr>
            <w:noProof/>
            <w:webHidden/>
          </w:rPr>
          <w:t>13</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16" w:history="1">
        <w:r w:rsidR="00D1352B" w:rsidRPr="002124CB">
          <w:rPr>
            <w:rStyle w:val="Hyperlink"/>
            <w:noProof/>
          </w:rPr>
          <w:t>1.2.3.1</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Factor XII</w:t>
        </w:r>
        <w:r w:rsidR="00D1352B">
          <w:rPr>
            <w:noProof/>
            <w:webHidden/>
          </w:rPr>
          <w:tab/>
        </w:r>
        <w:r>
          <w:rPr>
            <w:noProof/>
            <w:webHidden/>
          </w:rPr>
          <w:fldChar w:fldCharType="begin"/>
        </w:r>
        <w:r w:rsidR="00D1352B">
          <w:rPr>
            <w:noProof/>
            <w:webHidden/>
          </w:rPr>
          <w:instrText xml:space="preserve"> PAGEREF _Toc412194716 \h </w:instrText>
        </w:r>
        <w:r>
          <w:rPr>
            <w:noProof/>
            <w:webHidden/>
          </w:rPr>
        </w:r>
        <w:r>
          <w:rPr>
            <w:noProof/>
            <w:webHidden/>
          </w:rPr>
          <w:fldChar w:fldCharType="separate"/>
        </w:r>
        <w:r w:rsidR="00EE1DD9">
          <w:rPr>
            <w:noProof/>
            <w:webHidden/>
          </w:rPr>
          <w:t>13</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17" w:history="1">
        <w:r w:rsidR="00D1352B" w:rsidRPr="002124CB">
          <w:rPr>
            <w:rStyle w:val="Hyperlink"/>
            <w:noProof/>
          </w:rPr>
          <w:t>1.2.3.2</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Factor XI and PreKallikrein</w:t>
        </w:r>
        <w:r w:rsidR="00D1352B">
          <w:rPr>
            <w:noProof/>
            <w:webHidden/>
          </w:rPr>
          <w:tab/>
        </w:r>
        <w:r>
          <w:rPr>
            <w:noProof/>
            <w:webHidden/>
          </w:rPr>
          <w:fldChar w:fldCharType="begin"/>
        </w:r>
        <w:r w:rsidR="00D1352B">
          <w:rPr>
            <w:noProof/>
            <w:webHidden/>
          </w:rPr>
          <w:instrText xml:space="preserve"> PAGEREF _Toc412194717 \h </w:instrText>
        </w:r>
        <w:r>
          <w:rPr>
            <w:noProof/>
            <w:webHidden/>
          </w:rPr>
        </w:r>
        <w:r>
          <w:rPr>
            <w:noProof/>
            <w:webHidden/>
          </w:rPr>
          <w:fldChar w:fldCharType="separate"/>
        </w:r>
        <w:r w:rsidR="00EE1DD9">
          <w:rPr>
            <w:noProof/>
            <w:webHidden/>
          </w:rPr>
          <w:t>13</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18" w:history="1">
        <w:r w:rsidR="00D1352B" w:rsidRPr="002124CB">
          <w:rPr>
            <w:rStyle w:val="Hyperlink"/>
            <w:noProof/>
          </w:rPr>
          <w:t>1.2.3.3</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High Molecular Weight Kininogen</w:t>
        </w:r>
        <w:r w:rsidR="00D1352B">
          <w:rPr>
            <w:noProof/>
            <w:webHidden/>
          </w:rPr>
          <w:tab/>
        </w:r>
        <w:r>
          <w:rPr>
            <w:noProof/>
            <w:webHidden/>
          </w:rPr>
          <w:fldChar w:fldCharType="begin"/>
        </w:r>
        <w:r w:rsidR="00D1352B">
          <w:rPr>
            <w:noProof/>
            <w:webHidden/>
          </w:rPr>
          <w:instrText xml:space="preserve"> PAGEREF _Toc412194718 \h </w:instrText>
        </w:r>
        <w:r>
          <w:rPr>
            <w:noProof/>
            <w:webHidden/>
          </w:rPr>
        </w:r>
        <w:r>
          <w:rPr>
            <w:noProof/>
            <w:webHidden/>
          </w:rPr>
          <w:fldChar w:fldCharType="separate"/>
        </w:r>
        <w:r w:rsidR="00EE1DD9">
          <w:rPr>
            <w:noProof/>
            <w:webHidden/>
          </w:rPr>
          <w:t>13</w:t>
        </w:r>
        <w:r>
          <w:rPr>
            <w:noProof/>
            <w:webHidden/>
          </w:rPr>
          <w:fldChar w:fldCharType="end"/>
        </w:r>
      </w:hyperlink>
    </w:p>
    <w:p w:rsidR="00D1352B" w:rsidRDefault="005B2DC0" w:rsidP="00DA2498">
      <w:pPr>
        <w:pStyle w:val="TOC3"/>
        <w:rPr>
          <w:rFonts w:asciiTheme="minorHAnsi" w:eastAsiaTheme="minorEastAsia" w:hAnsiTheme="minorHAnsi" w:cstheme="minorBidi"/>
          <w:noProof/>
          <w:color w:val="auto"/>
          <w:sz w:val="22"/>
          <w:szCs w:val="22"/>
          <w:lang w:eastAsia="en-CA"/>
        </w:rPr>
      </w:pPr>
      <w:hyperlink w:anchor="_Toc412194719" w:history="1">
        <w:r w:rsidR="00D1352B" w:rsidRPr="002124CB">
          <w:rPr>
            <w:rStyle w:val="Hyperlink"/>
            <w:noProof/>
          </w:rPr>
          <w:t>1.2.4</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Coagulation Testing</w:t>
        </w:r>
        <w:r w:rsidR="00D1352B">
          <w:rPr>
            <w:noProof/>
            <w:webHidden/>
          </w:rPr>
          <w:tab/>
        </w:r>
        <w:r>
          <w:rPr>
            <w:noProof/>
            <w:webHidden/>
          </w:rPr>
          <w:fldChar w:fldCharType="begin"/>
        </w:r>
        <w:r w:rsidR="00D1352B">
          <w:rPr>
            <w:noProof/>
            <w:webHidden/>
          </w:rPr>
          <w:instrText xml:space="preserve"> PAGEREF _Toc412194719 \h </w:instrText>
        </w:r>
        <w:r>
          <w:rPr>
            <w:noProof/>
            <w:webHidden/>
          </w:rPr>
        </w:r>
        <w:r>
          <w:rPr>
            <w:noProof/>
            <w:webHidden/>
          </w:rPr>
          <w:fldChar w:fldCharType="separate"/>
        </w:r>
        <w:r w:rsidR="00EE1DD9">
          <w:rPr>
            <w:noProof/>
            <w:webHidden/>
          </w:rPr>
          <w:t>14</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20" w:history="1">
        <w:r w:rsidR="00D1352B" w:rsidRPr="002124CB">
          <w:rPr>
            <w:rStyle w:val="Hyperlink"/>
            <w:noProof/>
          </w:rPr>
          <w:t>1.2.4.1</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Hemostasis Screening Assays</w:t>
        </w:r>
        <w:r w:rsidR="00D1352B">
          <w:rPr>
            <w:noProof/>
            <w:webHidden/>
          </w:rPr>
          <w:tab/>
        </w:r>
        <w:r>
          <w:rPr>
            <w:noProof/>
            <w:webHidden/>
          </w:rPr>
          <w:fldChar w:fldCharType="begin"/>
        </w:r>
        <w:r w:rsidR="00D1352B">
          <w:rPr>
            <w:noProof/>
            <w:webHidden/>
          </w:rPr>
          <w:instrText xml:space="preserve"> PAGEREF _Toc412194720 \h </w:instrText>
        </w:r>
        <w:r>
          <w:rPr>
            <w:noProof/>
            <w:webHidden/>
          </w:rPr>
        </w:r>
        <w:r>
          <w:rPr>
            <w:noProof/>
            <w:webHidden/>
          </w:rPr>
          <w:fldChar w:fldCharType="separate"/>
        </w:r>
        <w:r w:rsidR="00EE1DD9">
          <w:rPr>
            <w:noProof/>
            <w:webHidden/>
          </w:rPr>
          <w:t>14</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21" w:history="1">
        <w:r w:rsidR="00D1352B" w:rsidRPr="002124CB">
          <w:rPr>
            <w:rStyle w:val="Hyperlink"/>
            <w:noProof/>
          </w:rPr>
          <w:t>1.2.4.2</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Thrombin Generation Assays</w:t>
        </w:r>
        <w:r w:rsidR="00D1352B">
          <w:rPr>
            <w:noProof/>
            <w:webHidden/>
          </w:rPr>
          <w:tab/>
        </w:r>
        <w:r>
          <w:rPr>
            <w:noProof/>
            <w:webHidden/>
          </w:rPr>
          <w:fldChar w:fldCharType="begin"/>
        </w:r>
        <w:r w:rsidR="00D1352B">
          <w:rPr>
            <w:noProof/>
            <w:webHidden/>
          </w:rPr>
          <w:instrText xml:space="preserve"> PAGEREF _Toc412194721 \h </w:instrText>
        </w:r>
        <w:r>
          <w:rPr>
            <w:noProof/>
            <w:webHidden/>
          </w:rPr>
        </w:r>
        <w:r>
          <w:rPr>
            <w:noProof/>
            <w:webHidden/>
          </w:rPr>
          <w:fldChar w:fldCharType="separate"/>
        </w:r>
        <w:r w:rsidR="00EE1DD9">
          <w:rPr>
            <w:noProof/>
            <w:webHidden/>
          </w:rPr>
          <w:t>14</w:t>
        </w:r>
        <w:r>
          <w:rPr>
            <w:noProof/>
            <w:webHidden/>
          </w:rPr>
          <w:fldChar w:fldCharType="end"/>
        </w:r>
      </w:hyperlink>
    </w:p>
    <w:p w:rsidR="00D1352B" w:rsidRDefault="005B2DC0" w:rsidP="00DA2498">
      <w:pPr>
        <w:pStyle w:val="TOC2"/>
        <w:tabs>
          <w:tab w:val="left" w:pos="880"/>
          <w:tab w:val="right" w:leader="dot" w:pos="7920"/>
        </w:tabs>
        <w:spacing w:after="0"/>
        <w:rPr>
          <w:rFonts w:asciiTheme="minorHAnsi" w:eastAsiaTheme="minorEastAsia" w:hAnsiTheme="minorHAnsi" w:cstheme="minorBidi"/>
          <w:noProof/>
          <w:color w:val="auto"/>
          <w:sz w:val="22"/>
          <w:szCs w:val="22"/>
          <w:lang w:eastAsia="en-CA"/>
        </w:rPr>
      </w:pPr>
      <w:hyperlink w:anchor="_Toc412194722" w:history="1">
        <w:r w:rsidR="00D1352B" w:rsidRPr="002124CB">
          <w:rPr>
            <w:rStyle w:val="Hyperlink"/>
            <w:noProof/>
          </w:rPr>
          <w:t>1.3</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Thrombin</w:t>
        </w:r>
        <w:r w:rsidR="00D1352B">
          <w:rPr>
            <w:noProof/>
            <w:webHidden/>
          </w:rPr>
          <w:tab/>
        </w:r>
        <w:r>
          <w:rPr>
            <w:noProof/>
            <w:webHidden/>
          </w:rPr>
          <w:fldChar w:fldCharType="begin"/>
        </w:r>
        <w:r w:rsidR="00D1352B">
          <w:rPr>
            <w:noProof/>
            <w:webHidden/>
          </w:rPr>
          <w:instrText xml:space="preserve"> PAGEREF _Toc412194722 \h </w:instrText>
        </w:r>
        <w:r>
          <w:rPr>
            <w:noProof/>
            <w:webHidden/>
          </w:rPr>
        </w:r>
        <w:r>
          <w:rPr>
            <w:noProof/>
            <w:webHidden/>
          </w:rPr>
          <w:fldChar w:fldCharType="separate"/>
        </w:r>
        <w:r w:rsidR="00EE1DD9">
          <w:rPr>
            <w:noProof/>
            <w:webHidden/>
          </w:rPr>
          <w:t>15</w:t>
        </w:r>
        <w:r>
          <w:rPr>
            <w:noProof/>
            <w:webHidden/>
          </w:rPr>
          <w:fldChar w:fldCharType="end"/>
        </w:r>
      </w:hyperlink>
    </w:p>
    <w:p w:rsidR="00D1352B" w:rsidRDefault="005B2DC0" w:rsidP="00DA2498">
      <w:pPr>
        <w:pStyle w:val="TOC3"/>
        <w:rPr>
          <w:rFonts w:asciiTheme="minorHAnsi" w:eastAsiaTheme="minorEastAsia" w:hAnsiTheme="minorHAnsi" w:cstheme="minorBidi"/>
          <w:noProof/>
          <w:color w:val="auto"/>
          <w:sz w:val="22"/>
          <w:szCs w:val="22"/>
          <w:lang w:eastAsia="en-CA"/>
        </w:rPr>
      </w:pPr>
      <w:hyperlink w:anchor="_Toc412194723" w:history="1">
        <w:r w:rsidR="00D1352B" w:rsidRPr="002124CB">
          <w:rPr>
            <w:rStyle w:val="Hyperlink"/>
            <w:noProof/>
          </w:rPr>
          <w:t>1.3.1</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Structure and Function</w:t>
        </w:r>
        <w:r w:rsidR="00D1352B">
          <w:rPr>
            <w:noProof/>
            <w:webHidden/>
          </w:rPr>
          <w:tab/>
        </w:r>
        <w:r>
          <w:rPr>
            <w:noProof/>
            <w:webHidden/>
          </w:rPr>
          <w:fldChar w:fldCharType="begin"/>
        </w:r>
        <w:r w:rsidR="00D1352B">
          <w:rPr>
            <w:noProof/>
            <w:webHidden/>
          </w:rPr>
          <w:instrText xml:space="preserve"> PAGEREF _Toc412194723 \h </w:instrText>
        </w:r>
        <w:r>
          <w:rPr>
            <w:noProof/>
            <w:webHidden/>
          </w:rPr>
        </w:r>
        <w:r>
          <w:rPr>
            <w:noProof/>
            <w:webHidden/>
          </w:rPr>
          <w:fldChar w:fldCharType="separate"/>
        </w:r>
        <w:r w:rsidR="00EE1DD9">
          <w:rPr>
            <w:noProof/>
            <w:webHidden/>
          </w:rPr>
          <w:t>15</w:t>
        </w:r>
        <w:r>
          <w:rPr>
            <w:noProof/>
            <w:webHidden/>
          </w:rPr>
          <w:fldChar w:fldCharType="end"/>
        </w:r>
      </w:hyperlink>
    </w:p>
    <w:p w:rsidR="00D1352B" w:rsidRDefault="005B2DC0" w:rsidP="00DA2498">
      <w:pPr>
        <w:pStyle w:val="TOC3"/>
        <w:rPr>
          <w:rFonts w:asciiTheme="minorHAnsi" w:eastAsiaTheme="minorEastAsia" w:hAnsiTheme="minorHAnsi" w:cstheme="minorBidi"/>
          <w:noProof/>
          <w:color w:val="auto"/>
          <w:sz w:val="22"/>
          <w:szCs w:val="22"/>
          <w:lang w:eastAsia="en-CA"/>
        </w:rPr>
      </w:pPr>
      <w:hyperlink w:anchor="_Toc412194724" w:history="1">
        <w:r w:rsidR="00D1352B" w:rsidRPr="002124CB">
          <w:rPr>
            <w:rStyle w:val="Hyperlink"/>
            <w:noProof/>
          </w:rPr>
          <w:t>1.3.2</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Exosites I and II</w:t>
        </w:r>
        <w:r w:rsidR="00D1352B">
          <w:rPr>
            <w:noProof/>
            <w:webHidden/>
          </w:rPr>
          <w:tab/>
        </w:r>
        <w:r>
          <w:rPr>
            <w:noProof/>
            <w:webHidden/>
          </w:rPr>
          <w:fldChar w:fldCharType="begin"/>
        </w:r>
        <w:r w:rsidR="00D1352B">
          <w:rPr>
            <w:noProof/>
            <w:webHidden/>
          </w:rPr>
          <w:instrText xml:space="preserve"> PAGEREF _Toc412194724 \h </w:instrText>
        </w:r>
        <w:r>
          <w:rPr>
            <w:noProof/>
            <w:webHidden/>
          </w:rPr>
        </w:r>
        <w:r>
          <w:rPr>
            <w:noProof/>
            <w:webHidden/>
          </w:rPr>
          <w:fldChar w:fldCharType="separate"/>
        </w:r>
        <w:r w:rsidR="00EE1DD9">
          <w:rPr>
            <w:noProof/>
            <w:webHidden/>
          </w:rPr>
          <w:t>16</w:t>
        </w:r>
        <w:r>
          <w:rPr>
            <w:noProof/>
            <w:webHidden/>
          </w:rPr>
          <w:fldChar w:fldCharType="end"/>
        </w:r>
      </w:hyperlink>
    </w:p>
    <w:p w:rsidR="00D1352B" w:rsidRDefault="005B2DC0" w:rsidP="00DA2498">
      <w:pPr>
        <w:pStyle w:val="TOC3"/>
        <w:rPr>
          <w:rFonts w:asciiTheme="minorHAnsi" w:eastAsiaTheme="minorEastAsia" w:hAnsiTheme="minorHAnsi" w:cstheme="minorBidi"/>
          <w:noProof/>
          <w:color w:val="auto"/>
          <w:sz w:val="22"/>
          <w:szCs w:val="22"/>
          <w:lang w:eastAsia="en-CA"/>
        </w:rPr>
      </w:pPr>
      <w:hyperlink w:anchor="_Toc412194725" w:history="1">
        <w:r w:rsidR="00D1352B" w:rsidRPr="002124CB">
          <w:rPr>
            <w:rStyle w:val="Hyperlink"/>
            <w:noProof/>
          </w:rPr>
          <w:t>1.3.3</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The 60s and γ-loop</w:t>
        </w:r>
        <w:r w:rsidR="00D1352B">
          <w:rPr>
            <w:noProof/>
            <w:webHidden/>
          </w:rPr>
          <w:tab/>
        </w:r>
        <w:r>
          <w:rPr>
            <w:noProof/>
            <w:webHidden/>
          </w:rPr>
          <w:fldChar w:fldCharType="begin"/>
        </w:r>
        <w:r w:rsidR="00D1352B">
          <w:rPr>
            <w:noProof/>
            <w:webHidden/>
          </w:rPr>
          <w:instrText xml:space="preserve"> PAGEREF _Toc412194725 \h </w:instrText>
        </w:r>
        <w:r>
          <w:rPr>
            <w:noProof/>
            <w:webHidden/>
          </w:rPr>
        </w:r>
        <w:r>
          <w:rPr>
            <w:noProof/>
            <w:webHidden/>
          </w:rPr>
          <w:fldChar w:fldCharType="separate"/>
        </w:r>
        <w:r w:rsidR="00EE1DD9">
          <w:rPr>
            <w:noProof/>
            <w:webHidden/>
          </w:rPr>
          <w:t>16</w:t>
        </w:r>
        <w:r>
          <w:rPr>
            <w:noProof/>
            <w:webHidden/>
          </w:rPr>
          <w:fldChar w:fldCharType="end"/>
        </w:r>
      </w:hyperlink>
    </w:p>
    <w:p w:rsidR="00D1352B" w:rsidRDefault="005B2DC0" w:rsidP="00DA2498">
      <w:pPr>
        <w:pStyle w:val="TOC2"/>
        <w:tabs>
          <w:tab w:val="left" w:pos="880"/>
          <w:tab w:val="right" w:leader="dot" w:pos="7920"/>
        </w:tabs>
        <w:spacing w:after="0"/>
        <w:rPr>
          <w:rFonts w:asciiTheme="minorHAnsi" w:eastAsiaTheme="minorEastAsia" w:hAnsiTheme="minorHAnsi" w:cstheme="minorBidi"/>
          <w:noProof/>
          <w:color w:val="auto"/>
          <w:sz w:val="22"/>
          <w:szCs w:val="22"/>
          <w:lang w:eastAsia="en-CA"/>
        </w:rPr>
      </w:pPr>
      <w:hyperlink w:anchor="_Toc412194726" w:history="1">
        <w:r w:rsidR="00D1352B" w:rsidRPr="002124CB">
          <w:rPr>
            <w:rStyle w:val="Hyperlink"/>
            <w:noProof/>
          </w:rPr>
          <w:t>1.4</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Serpins and their Roles in Coagulation</w:t>
        </w:r>
        <w:r w:rsidR="00D1352B">
          <w:rPr>
            <w:noProof/>
            <w:webHidden/>
          </w:rPr>
          <w:tab/>
        </w:r>
        <w:r>
          <w:rPr>
            <w:noProof/>
            <w:webHidden/>
          </w:rPr>
          <w:fldChar w:fldCharType="begin"/>
        </w:r>
        <w:r w:rsidR="00D1352B">
          <w:rPr>
            <w:noProof/>
            <w:webHidden/>
          </w:rPr>
          <w:instrText xml:space="preserve"> PAGEREF _Toc412194726 \h </w:instrText>
        </w:r>
        <w:r>
          <w:rPr>
            <w:noProof/>
            <w:webHidden/>
          </w:rPr>
        </w:r>
        <w:r>
          <w:rPr>
            <w:noProof/>
            <w:webHidden/>
          </w:rPr>
          <w:fldChar w:fldCharType="separate"/>
        </w:r>
        <w:r w:rsidR="00EE1DD9">
          <w:rPr>
            <w:noProof/>
            <w:webHidden/>
          </w:rPr>
          <w:t>16</w:t>
        </w:r>
        <w:r>
          <w:rPr>
            <w:noProof/>
            <w:webHidden/>
          </w:rPr>
          <w:fldChar w:fldCharType="end"/>
        </w:r>
      </w:hyperlink>
    </w:p>
    <w:p w:rsidR="00D1352B" w:rsidRDefault="005B2DC0" w:rsidP="00DA2498">
      <w:pPr>
        <w:pStyle w:val="TOC3"/>
        <w:rPr>
          <w:rFonts w:asciiTheme="minorHAnsi" w:eastAsiaTheme="minorEastAsia" w:hAnsiTheme="minorHAnsi" w:cstheme="minorBidi"/>
          <w:noProof/>
          <w:color w:val="auto"/>
          <w:sz w:val="22"/>
          <w:szCs w:val="22"/>
          <w:lang w:eastAsia="en-CA"/>
        </w:rPr>
      </w:pPr>
      <w:hyperlink w:anchor="_Toc412194727" w:history="1">
        <w:r w:rsidR="00D1352B" w:rsidRPr="002124CB">
          <w:rPr>
            <w:rStyle w:val="Hyperlink"/>
            <w:noProof/>
          </w:rPr>
          <w:t>1.4.1</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Serpin Structure</w:t>
        </w:r>
        <w:r w:rsidR="00D1352B">
          <w:rPr>
            <w:noProof/>
            <w:webHidden/>
          </w:rPr>
          <w:tab/>
        </w:r>
        <w:r>
          <w:rPr>
            <w:noProof/>
            <w:webHidden/>
          </w:rPr>
          <w:fldChar w:fldCharType="begin"/>
        </w:r>
        <w:r w:rsidR="00D1352B">
          <w:rPr>
            <w:noProof/>
            <w:webHidden/>
          </w:rPr>
          <w:instrText xml:space="preserve"> PAGEREF _Toc412194727 \h </w:instrText>
        </w:r>
        <w:r>
          <w:rPr>
            <w:noProof/>
            <w:webHidden/>
          </w:rPr>
        </w:r>
        <w:r>
          <w:rPr>
            <w:noProof/>
            <w:webHidden/>
          </w:rPr>
          <w:fldChar w:fldCharType="separate"/>
        </w:r>
        <w:r w:rsidR="00EE1DD9">
          <w:rPr>
            <w:noProof/>
            <w:webHidden/>
          </w:rPr>
          <w:t>16</w:t>
        </w:r>
        <w:r>
          <w:rPr>
            <w:noProof/>
            <w:webHidden/>
          </w:rPr>
          <w:fldChar w:fldCharType="end"/>
        </w:r>
      </w:hyperlink>
    </w:p>
    <w:p w:rsidR="00D1352B" w:rsidRDefault="005B2DC0" w:rsidP="00DA2498">
      <w:pPr>
        <w:pStyle w:val="TOC3"/>
        <w:rPr>
          <w:rFonts w:asciiTheme="minorHAnsi" w:eastAsiaTheme="minorEastAsia" w:hAnsiTheme="minorHAnsi" w:cstheme="minorBidi"/>
          <w:noProof/>
          <w:color w:val="auto"/>
          <w:sz w:val="22"/>
          <w:szCs w:val="22"/>
          <w:lang w:eastAsia="en-CA"/>
        </w:rPr>
      </w:pPr>
      <w:hyperlink w:anchor="_Toc412194728" w:history="1">
        <w:r w:rsidR="00D1352B" w:rsidRPr="002124CB">
          <w:rPr>
            <w:rStyle w:val="Hyperlink"/>
            <w:noProof/>
          </w:rPr>
          <w:t>1.4.2</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Serpin Mechanism of Protease Inhibition</w:t>
        </w:r>
        <w:r w:rsidR="00D1352B">
          <w:rPr>
            <w:noProof/>
            <w:webHidden/>
          </w:rPr>
          <w:tab/>
        </w:r>
        <w:r>
          <w:rPr>
            <w:noProof/>
            <w:webHidden/>
          </w:rPr>
          <w:fldChar w:fldCharType="begin"/>
        </w:r>
        <w:r w:rsidR="00D1352B">
          <w:rPr>
            <w:noProof/>
            <w:webHidden/>
          </w:rPr>
          <w:instrText xml:space="preserve"> PAGEREF _Toc412194728 \h </w:instrText>
        </w:r>
        <w:r>
          <w:rPr>
            <w:noProof/>
            <w:webHidden/>
          </w:rPr>
        </w:r>
        <w:r>
          <w:rPr>
            <w:noProof/>
            <w:webHidden/>
          </w:rPr>
          <w:fldChar w:fldCharType="separate"/>
        </w:r>
        <w:r w:rsidR="00EE1DD9">
          <w:rPr>
            <w:noProof/>
            <w:webHidden/>
          </w:rPr>
          <w:t>17</w:t>
        </w:r>
        <w:r>
          <w:rPr>
            <w:noProof/>
            <w:webHidden/>
          </w:rPr>
          <w:fldChar w:fldCharType="end"/>
        </w:r>
      </w:hyperlink>
    </w:p>
    <w:p w:rsidR="00D1352B" w:rsidRDefault="005B2DC0" w:rsidP="00DA2498">
      <w:pPr>
        <w:pStyle w:val="TOC3"/>
        <w:rPr>
          <w:rFonts w:asciiTheme="minorHAnsi" w:eastAsiaTheme="minorEastAsia" w:hAnsiTheme="minorHAnsi" w:cstheme="minorBidi"/>
          <w:noProof/>
          <w:color w:val="auto"/>
          <w:sz w:val="22"/>
          <w:szCs w:val="22"/>
          <w:lang w:eastAsia="en-CA"/>
        </w:rPr>
      </w:pPr>
      <w:hyperlink w:anchor="_Toc412194729" w:history="1">
        <w:r w:rsidR="00D1352B" w:rsidRPr="002124CB">
          <w:rPr>
            <w:rStyle w:val="Hyperlink"/>
            <w:noProof/>
          </w:rPr>
          <w:t>1.4.3</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The Serpin Branched Pathway Mechanism</w:t>
        </w:r>
        <w:r w:rsidR="00D1352B">
          <w:rPr>
            <w:noProof/>
            <w:webHidden/>
          </w:rPr>
          <w:tab/>
        </w:r>
        <w:r>
          <w:rPr>
            <w:noProof/>
            <w:webHidden/>
          </w:rPr>
          <w:fldChar w:fldCharType="begin"/>
        </w:r>
        <w:r w:rsidR="00D1352B">
          <w:rPr>
            <w:noProof/>
            <w:webHidden/>
          </w:rPr>
          <w:instrText xml:space="preserve"> PAGEREF _Toc412194729 \h </w:instrText>
        </w:r>
        <w:r>
          <w:rPr>
            <w:noProof/>
            <w:webHidden/>
          </w:rPr>
        </w:r>
        <w:r>
          <w:rPr>
            <w:noProof/>
            <w:webHidden/>
          </w:rPr>
          <w:fldChar w:fldCharType="separate"/>
        </w:r>
        <w:r w:rsidR="00EE1DD9">
          <w:rPr>
            <w:noProof/>
            <w:webHidden/>
          </w:rPr>
          <w:t>17</w:t>
        </w:r>
        <w:r>
          <w:rPr>
            <w:noProof/>
            <w:webHidden/>
          </w:rPr>
          <w:fldChar w:fldCharType="end"/>
        </w:r>
      </w:hyperlink>
    </w:p>
    <w:p w:rsidR="00D1352B" w:rsidRDefault="005B2DC0" w:rsidP="00DA2498">
      <w:pPr>
        <w:pStyle w:val="TOC3"/>
        <w:rPr>
          <w:rFonts w:asciiTheme="minorHAnsi" w:eastAsiaTheme="minorEastAsia" w:hAnsiTheme="minorHAnsi" w:cstheme="minorBidi"/>
          <w:noProof/>
          <w:color w:val="auto"/>
          <w:sz w:val="22"/>
          <w:szCs w:val="22"/>
          <w:lang w:eastAsia="en-CA"/>
        </w:rPr>
      </w:pPr>
      <w:hyperlink w:anchor="_Toc412194730" w:history="1">
        <w:r w:rsidR="00D1352B" w:rsidRPr="002124CB">
          <w:rPr>
            <w:rStyle w:val="Hyperlink"/>
            <w:noProof/>
          </w:rPr>
          <w:t>1.4.4</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X-Ray Crystallography – Serpin Structure and Function</w:t>
        </w:r>
        <w:r w:rsidR="00D1352B">
          <w:rPr>
            <w:noProof/>
            <w:webHidden/>
          </w:rPr>
          <w:tab/>
        </w:r>
        <w:r>
          <w:rPr>
            <w:noProof/>
            <w:webHidden/>
          </w:rPr>
          <w:fldChar w:fldCharType="begin"/>
        </w:r>
        <w:r w:rsidR="00D1352B">
          <w:rPr>
            <w:noProof/>
            <w:webHidden/>
          </w:rPr>
          <w:instrText xml:space="preserve"> PAGEREF _Toc412194730 \h </w:instrText>
        </w:r>
        <w:r>
          <w:rPr>
            <w:noProof/>
            <w:webHidden/>
          </w:rPr>
        </w:r>
        <w:r>
          <w:rPr>
            <w:noProof/>
            <w:webHidden/>
          </w:rPr>
          <w:fldChar w:fldCharType="separate"/>
        </w:r>
        <w:r w:rsidR="00EE1DD9">
          <w:rPr>
            <w:noProof/>
            <w:webHidden/>
          </w:rPr>
          <w:t>18</w:t>
        </w:r>
        <w:r>
          <w:rPr>
            <w:noProof/>
            <w:webHidden/>
          </w:rPr>
          <w:fldChar w:fldCharType="end"/>
        </w:r>
      </w:hyperlink>
    </w:p>
    <w:p w:rsidR="00D1352B" w:rsidRDefault="005B2DC0" w:rsidP="00DA2498">
      <w:pPr>
        <w:pStyle w:val="TOC3"/>
        <w:rPr>
          <w:rFonts w:asciiTheme="minorHAnsi" w:eastAsiaTheme="minorEastAsia" w:hAnsiTheme="minorHAnsi" w:cstheme="minorBidi"/>
          <w:noProof/>
          <w:color w:val="auto"/>
          <w:sz w:val="22"/>
          <w:szCs w:val="22"/>
          <w:lang w:eastAsia="en-CA"/>
        </w:rPr>
      </w:pPr>
      <w:hyperlink w:anchor="_Toc412194731" w:history="1">
        <w:r w:rsidR="00D1352B" w:rsidRPr="002124CB">
          <w:rPr>
            <w:rStyle w:val="Hyperlink"/>
            <w:noProof/>
          </w:rPr>
          <w:t>1.4.5</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GAG Cofactors Accelerate Serpin Inhibitory Activity</w:t>
        </w:r>
        <w:r w:rsidR="00D1352B">
          <w:rPr>
            <w:noProof/>
            <w:webHidden/>
          </w:rPr>
          <w:tab/>
        </w:r>
        <w:r>
          <w:rPr>
            <w:noProof/>
            <w:webHidden/>
          </w:rPr>
          <w:fldChar w:fldCharType="begin"/>
        </w:r>
        <w:r w:rsidR="00D1352B">
          <w:rPr>
            <w:noProof/>
            <w:webHidden/>
          </w:rPr>
          <w:instrText xml:space="preserve"> PAGEREF _Toc412194731 \h </w:instrText>
        </w:r>
        <w:r>
          <w:rPr>
            <w:noProof/>
            <w:webHidden/>
          </w:rPr>
        </w:r>
        <w:r>
          <w:rPr>
            <w:noProof/>
            <w:webHidden/>
          </w:rPr>
          <w:fldChar w:fldCharType="separate"/>
        </w:r>
        <w:r w:rsidR="00EE1DD9">
          <w:rPr>
            <w:noProof/>
            <w:webHidden/>
          </w:rPr>
          <w:t>19</w:t>
        </w:r>
        <w:r>
          <w:rPr>
            <w:noProof/>
            <w:webHidden/>
          </w:rPr>
          <w:fldChar w:fldCharType="end"/>
        </w:r>
      </w:hyperlink>
    </w:p>
    <w:p w:rsidR="00D1352B" w:rsidRDefault="005B2DC0" w:rsidP="00DA2498">
      <w:pPr>
        <w:pStyle w:val="TOC3"/>
        <w:rPr>
          <w:rFonts w:asciiTheme="minorHAnsi" w:eastAsiaTheme="minorEastAsia" w:hAnsiTheme="minorHAnsi" w:cstheme="minorBidi"/>
          <w:noProof/>
          <w:color w:val="auto"/>
          <w:sz w:val="22"/>
          <w:szCs w:val="22"/>
          <w:lang w:eastAsia="en-CA"/>
        </w:rPr>
      </w:pPr>
      <w:hyperlink w:anchor="_Toc412194732" w:history="1">
        <w:r w:rsidR="00D1352B" w:rsidRPr="002124CB">
          <w:rPr>
            <w:rStyle w:val="Hyperlink"/>
            <w:noProof/>
          </w:rPr>
          <w:t>1.4.6</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Variant Thrombin Inhibitory Serpins</w:t>
        </w:r>
        <w:r w:rsidR="00D1352B">
          <w:rPr>
            <w:noProof/>
            <w:webHidden/>
          </w:rPr>
          <w:tab/>
        </w:r>
        <w:r>
          <w:rPr>
            <w:noProof/>
            <w:webHidden/>
          </w:rPr>
          <w:fldChar w:fldCharType="begin"/>
        </w:r>
        <w:r w:rsidR="00D1352B">
          <w:rPr>
            <w:noProof/>
            <w:webHidden/>
          </w:rPr>
          <w:instrText xml:space="preserve"> PAGEREF _Toc412194732 \h </w:instrText>
        </w:r>
        <w:r>
          <w:rPr>
            <w:noProof/>
            <w:webHidden/>
          </w:rPr>
        </w:r>
        <w:r>
          <w:rPr>
            <w:noProof/>
            <w:webHidden/>
          </w:rPr>
          <w:fldChar w:fldCharType="separate"/>
        </w:r>
        <w:r w:rsidR="00EE1DD9">
          <w:rPr>
            <w:noProof/>
            <w:webHidden/>
          </w:rPr>
          <w:t>20</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33" w:history="1">
        <w:r w:rsidR="00D1352B" w:rsidRPr="002124CB">
          <w:rPr>
            <w:rStyle w:val="Hyperlink"/>
            <w:noProof/>
          </w:rPr>
          <w:t>1.4.6.1</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Alpha-1 Protease Inhibitor and the Pittsburgh Variant</w:t>
        </w:r>
        <w:r w:rsidR="00D1352B">
          <w:rPr>
            <w:noProof/>
            <w:webHidden/>
          </w:rPr>
          <w:tab/>
        </w:r>
        <w:r>
          <w:rPr>
            <w:noProof/>
            <w:webHidden/>
          </w:rPr>
          <w:fldChar w:fldCharType="begin"/>
        </w:r>
        <w:r w:rsidR="00D1352B">
          <w:rPr>
            <w:noProof/>
            <w:webHidden/>
          </w:rPr>
          <w:instrText xml:space="preserve"> PAGEREF _Toc412194733 \h </w:instrText>
        </w:r>
        <w:r>
          <w:rPr>
            <w:noProof/>
            <w:webHidden/>
          </w:rPr>
        </w:r>
        <w:r>
          <w:rPr>
            <w:noProof/>
            <w:webHidden/>
          </w:rPr>
          <w:fldChar w:fldCharType="separate"/>
        </w:r>
        <w:r w:rsidR="00EE1DD9">
          <w:rPr>
            <w:noProof/>
            <w:webHidden/>
          </w:rPr>
          <w:t>20</w:t>
        </w:r>
        <w:r>
          <w:rPr>
            <w:noProof/>
            <w:webHidden/>
          </w:rPr>
          <w:fldChar w:fldCharType="end"/>
        </w:r>
      </w:hyperlink>
    </w:p>
    <w:p w:rsidR="00D1352B" w:rsidRDefault="005B2DC0" w:rsidP="00DA2498">
      <w:pPr>
        <w:pStyle w:val="TOC3"/>
        <w:rPr>
          <w:rFonts w:asciiTheme="minorHAnsi" w:eastAsiaTheme="minorEastAsia" w:hAnsiTheme="minorHAnsi" w:cstheme="minorBidi"/>
          <w:noProof/>
          <w:color w:val="auto"/>
          <w:sz w:val="22"/>
          <w:szCs w:val="22"/>
          <w:lang w:eastAsia="en-CA"/>
        </w:rPr>
      </w:pPr>
      <w:hyperlink w:anchor="_Toc412194734" w:history="1">
        <w:r w:rsidR="00D1352B" w:rsidRPr="002124CB">
          <w:rPr>
            <w:rStyle w:val="Hyperlink"/>
            <w:noProof/>
          </w:rPr>
          <w:t>1.4.7</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Natural Thrombin Inhibitory Serpins</w:t>
        </w:r>
        <w:r w:rsidR="00D1352B">
          <w:rPr>
            <w:noProof/>
            <w:webHidden/>
          </w:rPr>
          <w:tab/>
        </w:r>
        <w:r>
          <w:rPr>
            <w:noProof/>
            <w:webHidden/>
          </w:rPr>
          <w:fldChar w:fldCharType="begin"/>
        </w:r>
        <w:r w:rsidR="00D1352B">
          <w:rPr>
            <w:noProof/>
            <w:webHidden/>
          </w:rPr>
          <w:instrText xml:space="preserve"> PAGEREF _Toc412194734 \h </w:instrText>
        </w:r>
        <w:r>
          <w:rPr>
            <w:noProof/>
            <w:webHidden/>
          </w:rPr>
        </w:r>
        <w:r>
          <w:rPr>
            <w:noProof/>
            <w:webHidden/>
          </w:rPr>
          <w:fldChar w:fldCharType="separate"/>
        </w:r>
        <w:r w:rsidR="00EE1DD9">
          <w:rPr>
            <w:noProof/>
            <w:webHidden/>
          </w:rPr>
          <w:t>21</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35" w:history="1">
        <w:r w:rsidR="00D1352B" w:rsidRPr="002124CB">
          <w:rPr>
            <w:rStyle w:val="Hyperlink"/>
            <w:noProof/>
          </w:rPr>
          <w:t>1.4.7.1</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Antithrombin</w:t>
        </w:r>
        <w:r w:rsidR="00D1352B">
          <w:rPr>
            <w:noProof/>
            <w:webHidden/>
          </w:rPr>
          <w:tab/>
        </w:r>
        <w:r>
          <w:rPr>
            <w:noProof/>
            <w:webHidden/>
          </w:rPr>
          <w:fldChar w:fldCharType="begin"/>
        </w:r>
        <w:r w:rsidR="00D1352B">
          <w:rPr>
            <w:noProof/>
            <w:webHidden/>
          </w:rPr>
          <w:instrText xml:space="preserve"> PAGEREF _Toc412194735 \h </w:instrText>
        </w:r>
        <w:r>
          <w:rPr>
            <w:noProof/>
            <w:webHidden/>
          </w:rPr>
        </w:r>
        <w:r>
          <w:rPr>
            <w:noProof/>
            <w:webHidden/>
          </w:rPr>
          <w:fldChar w:fldCharType="separate"/>
        </w:r>
        <w:r w:rsidR="00EE1DD9">
          <w:rPr>
            <w:noProof/>
            <w:webHidden/>
          </w:rPr>
          <w:t>21</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36" w:history="1">
        <w:r w:rsidR="00D1352B" w:rsidRPr="002124CB">
          <w:rPr>
            <w:rStyle w:val="Hyperlink"/>
            <w:noProof/>
          </w:rPr>
          <w:t>1.4.7.2</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Heparin Cofactor II</w:t>
        </w:r>
        <w:r w:rsidR="00D1352B">
          <w:rPr>
            <w:noProof/>
            <w:webHidden/>
          </w:rPr>
          <w:tab/>
        </w:r>
        <w:r>
          <w:rPr>
            <w:noProof/>
            <w:webHidden/>
          </w:rPr>
          <w:fldChar w:fldCharType="begin"/>
        </w:r>
        <w:r w:rsidR="00D1352B">
          <w:rPr>
            <w:noProof/>
            <w:webHidden/>
          </w:rPr>
          <w:instrText xml:space="preserve"> PAGEREF _Toc412194736 \h </w:instrText>
        </w:r>
        <w:r>
          <w:rPr>
            <w:noProof/>
            <w:webHidden/>
          </w:rPr>
        </w:r>
        <w:r>
          <w:rPr>
            <w:noProof/>
            <w:webHidden/>
          </w:rPr>
          <w:fldChar w:fldCharType="separate"/>
        </w:r>
        <w:r w:rsidR="00EE1DD9">
          <w:rPr>
            <w:noProof/>
            <w:webHidden/>
          </w:rPr>
          <w:t>22</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37" w:history="1">
        <w:r w:rsidR="00D1352B" w:rsidRPr="002124CB">
          <w:rPr>
            <w:rStyle w:val="Hyperlink"/>
            <w:noProof/>
          </w:rPr>
          <w:t>1.4.7.3</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Protein C Inhibitor</w:t>
        </w:r>
        <w:r w:rsidR="00D1352B">
          <w:rPr>
            <w:noProof/>
            <w:webHidden/>
          </w:rPr>
          <w:tab/>
        </w:r>
        <w:r>
          <w:rPr>
            <w:noProof/>
            <w:webHidden/>
          </w:rPr>
          <w:fldChar w:fldCharType="begin"/>
        </w:r>
        <w:r w:rsidR="00D1352B">
          <w:rPr>
            <w:noProof/>
            <w:webHidden/>
          </w:rPr>
          <w:instrText xml:space="preserve"> PAGEREF _Toc412194737 \h </w:instrText>
        </w:r>
        <w:r>
          <w:rPr>
            <w:noProof/>
            <w:webHidden/>
          </w:rPr>
        </w:r>
        <w:r>
          <w:rPr>
            <w:noProof/>
            <w:webHidden/>
          </w:rPr>
          <w:fldChar w:fldCharType="separate"/>
        </w:r>
        <w:r w:rsidR="00EE1DD9">
          <w:rPr>
            <w:noProof/>
            <w:webHidden/>
          </w:rPr>
          <w:t>23</w:t>
        </w:r>
        <w:r>
          <w:rPr>
            <w:noProof/>
            <w:webHidden/>
          </w:rPr>
          <w:fldChar w:fldCharType="end"/>
        </w:r>
      </w:hyperlink>
    </w:p>
    <w:p w:rsidR="00D1352B" w:rsidRDefault="005B2DC0" w:rsidP="00DA2498">
      <w:pPr>
        <w:pStyle w:val="TOC4"/>
        <w:tabs>
          <w:tab w:val="left" w:pos="1760"/>
          <w:tab w:val="right" w:leader="dot" w:pos="7920"/>
        </w:tabs>
        <w:spacing w:after="0"/>
        <w:rPr>
          <w:rFonts w:asciiTheme="minorHAnsi" w:eastAsiaTheme="minorEastAsia" w:hAnsiTheme="minorHAnsi" w:cstheme="minorBidi"/>
          <w:noProof/>
          <w:color w:val="auto"/>
          <w:sz w:val="22"/>
          <w:szCs w:val="22"/>
          <w:lang w:eastAsia="en-CA"/>
        </w:rPr>
      </w:pPr>
      <w:hyperlink w:anchor="_Toc412194738" w:history="1">
        <w:r w:rsidR="00D1352B" w:rsidRPr="002124CB">
          <w:rPr>
            <w:rStyle w:val="Hyperlink"/>
            <w:noProof/>
          </w:rPr>
          <w:t>1.4.7.4</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Protease Nexin-1</w:t>
        </w:r>
        <w:r w:rsidR="00D1352B">
          <w:rPr>
            <w:noProof/>
            <w:webHidden/>
          </w:rPr>
          <w:tab/>
        </w:r>
        <w:r>
          <w:rPr>
            <w:noProof/>
            <w:webHidden/>
          </w:rPr>
          <w:fldChar w:fldCharType="begin"/>
        </w:r>
        <w:r w:rsidR="00D1352B">
          <w:rPr>
            <w:noProof/>
            <w:webHidden/>
          </w:rPr>
          <w:instrText xml:space="preserve"> PAGEREF _Toc412194738 \h </w:instrText>
        </w:r>
        <w:r>
          <w:rPr>
            <w:noProof/>
            <w:webHidden/>
          </w:rPr>
        </w:r>
        <w:r>
          <w:rPr>
            <w:noProof/>
            <w:webHidden/>
          </w:rPr>
          <w:fldChar w:fldCharType="separate"/>
        </w:r>
        <w:r w:rsidR="00EE1DD9">
          <w:rPr>
            <w:noProof/>
            <w:webHidden/>
          </w:rPr>
          <w:t>23</w:t>
        </w:r>
        <w:r>
          <w:rPr>
            <w:noProof/>
            <w:webHidden/>
          </w:rPr>
          <w:fldChar w:fldCharType="end"/>
        </w:r>
      </w:hyperlink>
    </w:p>
    <w:p w:rsidR="00D1352B" w:rsidRDefault="005B2DC0" w:rsidP="00DA2498">
      <w:pPr>
        <w:pStyle w:val="TOC2"/>
        <w:tabs>
          <w:tab w:val="left" w:pos="880"/>
          <w:tab w:val="right" w:leader="dot" w:pos="7920"/>
        </w:tabs>
        <w:spacing w:after="0"/>
        <w:rPr>
          <w:rFonts w:asciiTheme="minorHAnsi" w:eastAsiaTheme="minorEastAsia" w:hAnsiTheme="minorHAnsi" w:cstheme="minorBidi"/>
          <w:noProof/>
          <w:color w:val="auto"/>
          <w:sz w:val="22"/>
          <w:szCs w:val="22"/>
          <w:lang w:eastAsia="en-CA"/>
        </w:rPr>
      </w:pPr>
      <w:hyperlink w:anchor="_Toc412194739" w:history="1">
        <w:r w:rsidR="00D1352B" w:rsidRPr="002124CB">
          <w:rPr>
            <w:rStyle w:val="Hyperlink"/>
            <w:noProof/>
          </w:rPr>
          <w:t>1.5</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Engineered Protein Display and Mutant Library Screening</w:t>
        </w:r>
        <w:r w:rsidR="00D1352B">
          <w:rPr>
            <w:noProof/>
            <w:webHidden/>
          </w:rPr>
          <w:tab/>
        </w:r>
        <w:r>
          <w:rPr>
            <w:noProof/>
            <w:webHidden/>
          </w:rPr>
          <w:fldChar w:fldCharType="begin"/>
        </w:r>
        <w:r w:rsidR="00D1352B">
          <w:rPr>
            <w:noProof/>
            <w:webHidden/>
          </w:rPr>
          <w:instrText xml:space="preserve"> PAGEREF _Toc412194739 \h </w:instrText>
        </w:r>
        <w:r>
          <w:rPr>
            <w:noProof/>
            <w:webHidden/>
          </w:rPr>
        </w:r>
        <w:r>
          <w:rPr>
            <w:noProof/>
            <w:webHidden/>
          </w:rPr>
          <w:fldChar w:fldCharType="separate"/>
        </w:r>
        <w:r w:rsidR="00EE1DD9">
          <w:rPr>
            <w:noProof/>
            <w:webHidden/>
          </w:rPr>
          <w:t>24</w:t>
        </w:r>
        <w:r>
          <w:rPr>
            <w:noProof/>
            <w:webHidden/>
          </w:rPr>
          <w:fldChar w:fldCharType="end"/>
        </w:r>
      </w:hyperlink>
    </w:p>
    <w:p w:rsidR="00D1352B" w:rsidRDefault="005B2DC0" w:rsidP="00DA2498">
      <w:pPr>
        <w:pStyle w:val="TOC2"/>
        <w:tabs>
          <w:tab w:val="left" w:pos="880"/>
          <w:tab w:val="right" w:leader="dot" w:pos="7920"/>
        </w:tabs>
        <w:spacing w:after="0"/>
        <w:rPr>
          <w:rFonts w:asciiTheme="minorHAnsi" w:eastAsiaTheme="minorEastAsia" w:hAnsiTheme="minorHAnsi" w:cstheme="minorBidi"/>
          <w:noProof/>
          <w:color w:val="auto"/>
          <w:sz w:val="22"/>
          <w:szCs w:val="22"/>
          <w:lang w:eastAsia="en-CA"/>
        </w:rPr>
      </w:pPr>
      <w:hyperlink w:anchor="_Toc412194740" w:history="1">
        <w:r w:rsidR="00D1352B" w:rsidRPr="002124CB">
          <w:rPr>
            <w:rStyle w:val="Hyperlink"/>
            <w:noProof/>
          </w:rPr>
          <w:t>1.6</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Purpose of Investigation</w:t>
        </w:r>
        <w:r w:rsidR="00D1352B">
          <w:rPr>
            <w:noProof/>
            <w:webHidden/>
          </w:rPr>
          <w:tab/>
        </w:r>
        <w:r>
          <w:rPr>
            <w:noProof/>
            <w:webHidden/>
          </w:rPr>
          <w:fldChar w:fldCharType="begin"/>
        </w:r>
        <w:r w:rsidR="00D1352B">
          <w:rPr>
            <w:noProof/>
            <w:webHidden/>
          </w:rPr>
          <w:instrText xml:space="preserve"> PAGEREF _Toc412194740 \h </w:instrText>
        </w:r>
        <w:r>
          <w:rPr>
            <w:noProof/>
            <w:webHidden/>
          </w:rPr>
        </w:r>
        <w:r>
          <w:rPr>
            <w:noProof/>
            <w:webHidden/>
          </w:rPr>
          <w:fldChar w:fldCharType="separate"/>
        </w:r>
        <w:r w:rsidR="00EE1DD9">
          <w:rPr>
            <w:noProof/>
            <w:webHidden/>
          </w:rPr>
          <w:t>25</w:t>
        </w:r>
        <w:r>
          <w:rPr>
            <w:noProof/>
            <w:webHidden/>
          </w:rPr>
          <w:fldChar w:fldCharType="end"/>
        </w:r>
      </w:hyperlink>
    </w:p>
    <w:p w:rsidR="00D1352B" w:rsidRDefault="005B2DC0" w:rsidP="00DA2498">
      <w:pPr>
        <w:pStyle w:val="TOC3"/>
        <w:rPr>
          <w:rStyle w:val="Hyperlink"/>
          <w:noProof/>
        </w:rPr>
      </w:pPr>
      <w:hyperlink w:anchor="_Toc412194741" w:history="1">
        <w:r w:rsidR="00D1352B" w:rsidRPr="002124CB">
          <w:rPr>
            <w:rStyle w:val="Hyperlink"/>
            <w:noProof/>
          </w:rPr>
          <w:t>1.6.1</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Objectives and Hypotheses</w:t>
        </w:r>
        <w:r w:rsidR="00D1352B">
          <w:rPr>
            <w:noProof/>
            <w:webHidden/>
          </w:rPr>
          <w:tab/>
        </w:r>
        <w:r>
          <w:rPr>
            <w:noProof/>
            <w:webHidden/>
          </w:rPr>
          <w:fldChar w:fldCharType="begin"/>
        </w:r>
        <w:r w:rsidR="00D1352B">
          <w:rPr>
            <w:noProof/>
            <w:webHidden/>
          </w:rPr>
          <w:instrText xml:space="preserve"> PAGEREF _Toc412194741 \h </w:instrText>
        </w:r>
        <w:r>
          <w:rPr>
            <w:noProof/>
            <w:webHidden/>
          </w:rPr>
        </w:r>
        <w:r>
          <w:rPr>
            <w:noProof/>
            <w:webHidden/>
          </w:rPr>
          <w:fldChar w:fldCharType="separate"/>
        </w:r>
        <w:r w:rsidR="00EE1DD9">
          <w:rPr>
            <w:noProof/>
            <w:webHidden/>
          </w:rPr>
          <w:t>25</w:t>
        </w:r>
        <w:r>
          <w:rPr>
            <w:noProof/>
            <w:webHidden/>
          </w:rPr>
          <w:fldChar w:fldCharType="end"/>
        </w:r>
      </w:hyperlink>
    </w:p>
    <w:p w:rsidR="00DA2498" w:rsidRPr="00DA2498" w:rsidRDefault="00DA2498" w:rsidP="00DA2498">
      <w:pPr>
        <w:rPr>
          <w:noProof/>
        </w:rPr>
      </w:pPr>
    </w:p>
    <w:p w:rsidR="00D1352B" w:rsidRDefault="005B2DC0" w:rsidP="00DA2498">
      <w:pPr>
        <w:pStyle w:val="TOC1"/>
        <w:tabs>
          <w:tab w:val="left" w:pos="480"/>
          <w:tab w:val="right" w:leader="dot" w:pos="7920"/>
        </w:tabs>
        <w:spacing w:after="0"/>
        <w:rPr>
          <w:rStyle w:val="Hyperlink"/>
          <w:noProof/>
        </w:rPr>
      </w:pPr>
      <w:hyperlink w:anchor="_Toc412194742" w:history="1">
        <w:r w:rsidR="00D1352B" w:rsidRPr="002124CB">
          <w:rPr>
            <w:rStyle w:val="Hyperlink"/>
            <w:noProof/>
          </w:rPr>
          <w:t>2</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PAPER #1 – Retention of thrombin inhibitory activity by recombinant serpins expressed as integral membrane proteins tethered to the surface of mammalian cells</w:t>
        </w:r>
        <w:r w:rsidR="00D1352B">
          <w:rPr>
            <w:noProof/>
            <w:webHidden/>
          </w:rPr>
          <w:tab/>
        </w:r>
        <w:r>
          <w:rPr>
            <w:noProof/>
            <w:webHidden/>
          </w:rPr>
          <w:fldChar w:fldCharType="begin"/>
        </w:r>
        <w:r w:rsidR="00D1352B">
          <w:rPr>
            <w:noProof/>
            <w:webHidden/>
          </w:rPr>
          <w:instrText xml:space="preserve"> PAGEREF _Toc412194742 \h </w:instrText>
        </w:r>
        <w:r>
          <w:rPr>
            <w:noProof/>
            <w:webHidden/>
          </w:rPr>
        </w:r>
        <w:r>
          <w:rPr>
            <w:noProof/>
            <w:webHidden/>
          </w:rPr>
          <w:fldChar w:fldCharType="separate"/>
        </w:r>
        <w:r w:rsidR="00EE1DD9">
          <w:rPr>
            <w:noProof/>
            <w:webHidden/>
          </w:rPr>
          <w:t>28</w:t>
        </w:r>
        <w:r>
          <w:rPr>
            <w:noProof/>
            <w:webHidden/>
          </w:rPr>
          <w:fldChar w:fldCharType="end"/>
        </w:r>
      </w:hyperlink>
    </w:p>
    <w:p w:rsidR="00DA2498" w:rsidRPr="00DA2498" w:rsidRDefault="00DA2498" w:rsidP="00DA2498">
      <w:pPr>
        <w:rPr>
          <w:noProof/>
        </w:rPr>
      </w:pPr>
    </w:p>
    <w:p w:rsidR="00D1352B" w:rsidRDefault="005B2DC0" w:rsidP="00DA2498">
      <w:pPr>
        <w:pStyle w:val="TOC1"/>
        <w:tabs>
          <w:tab w:val="left" w:pos="480"/>
          <w:tab w:val="right" w:leader="dot" w:pos="7920"/>
        </w:tabs>
        <w:spacing w:after="0"/>
        <w:rPr>
          <w:rStyle w:val="Hyperlink"/>
          <w:noProof/>
        </w:rPr>
      </w:pPr>
      <w:hyperlink w:anchor="_Toc412194743" w:history="1">
        <w:r w:rsidR="00D1352B" w:rsidRPr="002124CB">
          <w:rPr>
            <w:rStyle w:val="Hyperlink"/>
            <w:noProof/>
            <w:lang w:val="en-GB"/>
          </w:rPr>
          <w:t>3</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PAPER #2 – Alpha-1 proteinase inhibitor M358R reduces thrombin generation when displayed on the surface of cells expressing tissue factor</w:t>
        </w:r>
        <w:r w:rsidR="00D1352B">
          <w:rPr>
            <w:noProof/>
            <w:webHidden/>
          </w:rPr>
          <w:tab/>
        </w:r>
        <w:r>
          <w:rPr>
            <w:noProof/>
            <w:webHidden/>
          </w:rPr>
          <w:fldChar w:fldCharType="begin"/>
        </w:r>
        <w:r w:rsidR="00D1352B">
          <w:rPr>
            <w:noProof/>
            <w:webHidden/>
          </w:rPr>
          <w:instrText xml:space="preserve"> PAGEREF _Toc412194743 \h </w:instrText>
        </w:r>
        <w:r>
          <w:rPr>
            <w:noProof/>
            <w:webHidden/>
          </w:rPr>
        </w:r>
        <w:r>
          <w:rPr>
            <w:noProof/>
            <w:webHidden/>
          </w:rPr>
          <w:fldChar w:fldCharType="separate"/>
        </w:r>
        <w:r w:rsidR="00EE1DD9">
          <w:rPr>
            <w:noProof/>
            <w:webHidden/>
          </w:rPr>
          <w:t>54</w:t>
        </w:r>
        <w:r>
          <w:rPr>
            <w:noProof/>
            <w:webHidden/>
          </w:rPr>
          <w:fldChar w:fldCharType="end"/>
        </w:r>
      </w:hyperlink>
    </w:p>
    <w:p w:rsidR="00DA2498" w:rsidRPr="00DA2498" w:rsidRDefault="00DA2498" w:rsidP="00DA2498">
      <w:pPr>
        <w:rPr>
          <w:noProof/>
        </w:rPr>
      </w:pPr>
    </w:p>
    <w:p w:rsidR="00D1352B" w:rsidRDefault="005B2DC0" w:rsidP="00DA2498">
      <w:pPr>
        <w:pStyle w:val="TOC1"/>
        <w:tabs>
          <w:tab w:val="left" w:pos="480"/>
          <w:tab w:val="right" w:leader="dot" w:pos="7920"/>
        </w:tabs>
        <w:spacing w:after="0"/>
        <w:rPr>
          <w:rStyle w:val="Hyperlink"/>
          <w:noProof/>
        </w:rPr>
      </w:pPr>
      <w:hyperlink w:anchor="_Toc412194744" w:history="1">
        <w:r w:rsidR="00D1352B" w:rsidRPr="002124CB">
          <w:rPr>
            <w:rStyle w:val="Hyperlink"/>
            <w:noProof/>
          </w:rPr>
          <w:t>4</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PAPER #3 – Comparison of mammalian and bacterial expression library screening to detect recombinant alpha-1 proteinase inhibitor variants with enhanced thrombin inhibitory capacity</w:t>
        </w:r>
        <w:r w:rsidR="00D1352B">
          <w:rPr>
            <w:noProof/>
            <w:webHidden/>
          </w:rPr>
          <w:tab/>
        </w:r>
        <w:r>
          <w:rPr>
            <w:noProof/>
            <w:webHidden/>
          </w:rPr>
          <w:fldChar w:fldCharType="begin"/>
        </w:r>
        <w:r w:rsidR="00D1352B">
          <w:rPr>
            <w:noProof/>
            <w:webHidden/>
          </w:rPr>
          <w:instrText xml:space="preserve"> PAGEREF _Toc412194744 \h </w:instrText>
        </w:r>
        <w:r>
          <w:rPr>
            <w:noProof/>
            <w:webHidden/>
          </w:rPr>
        </w:r>
        <w:r>
          <w:rPr>
            <w:noProof/>
            <w:webHidden/>
          </w:rPr>
          <w:fldChar w:fldCharType="separate"/>
        </w:r>
        <w:r w:rsidR="00EE1DD9">
          <w:rPr>
            <w:noProof/>
            <w:webHidden/>
          </w:rPr>
          <w:t>74</w:t>
        </w:r>
        <w:r>
          <w:rPr>
            <w:noProof/>
            <w:webHidden/>
          </w:rPr>
          <w:fldChar w:fldCharType="end"/>
        </w:r>
      </w:hyperlink>
    </w:p>
    <w:p w:rsidR="00DA2498" w:rsidRPr="00DA2498" w:rsidRDefault="00DA2498" w:rsidP="00DA2498">
      <w:pPr>
        <w:rPr>
          <w:noProof/>
        </w:rPr>
      </w:pPr>
    </w:p>
    <w:p w:rsidR="00D1352B" w:rsidRDefault="005B2DC0" w:rsidP="00DA2498">
      <w:pPr>
        <w:pStyle w:val="TOC1"/>
        <w:tabs>
          <w:tab w:val="left" w:pos="480"/>
          <w:tab w:val="right" w:leader="dot" w:pos="7920"/>
        </w:tabs>
        <w:spacing w:after="0"/>
        <w:rPr>
          <w:rFonts w:asciiTheme="minorHAnsi" w:eastAsiaTheme="minorEastAsia" w:hAnsiTheme="minorHAnsi" w:cstheme="minorBidi"/>
          <w:noProof/>
          <w:color w:val="auto"/>
          <w:sz w:val="22"/>
          <w:szCs w:val="22"/>
          <w:lang w:eastAsia="en-CA"/>
        </w:rPr>
      </w:pPr>
      <w:hyperlink w:anchor="_Toc412194745" w:history="1">
        <w:r w:rsidR="00D1352B" w:rsidRPr="002124CB">
          <w:rPr>
            <w:rStyle w:val="Hyperlink"/>
            <w:noProof/>
          </w:rPr>
          <w:t>5</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SUMMARY &amp; PERSPECTIVES</w:t>
        </w:r>
        <w:r w:rsidR="00D1352B">
          <w:rPr>
            <w:noProof/>
            <w:webHidden/>
          </w:rPr>
          <w:tab/>
        </w:r>
        <w:r>
          <w:rPr>
            <w:noProof/>
            <w:webHidden/>
          </w:rPr>
          <w:fldChar w:fldCharType="begin"/>
        </w:r>
        <w:r w:rsidR="00D1352B">
          <w:rPr>
            <w:noProof/>
            <w:webHidden/>
          </w:rPr>
          <w:instrText xml:space="preserve"> PAGEREF _Toc412194745 \h </w:instrText>
        </w:r>
        <w:r>
          <w:rPr>
            <w:noProof/>
            <w:webHidden/>
          </w:rPr>
        </w:r>
        <w:r>
          <w:rPr>
            <w:noProof/>
            <w:webHidden/>
          </w:rPr>
          <w:fldChar w:fldCharType="separate"/>
        </w:r>
        <w:r w:rsidR="00EE1DD9">
          <w:rPr>
            <w:noProof/>
            <w:webHidden/>
          </w:rPr>
          <w:t>94</w:t>
        </w:r>
        <w:r>
          <w:rPr>
            <w:noProof/>
            <w:webHidden/>
          </w:rPr>
          <w:fldChar w:fldCharType="end"/>
        </w:r>
      </w:hyperlink>
    </w:p>
    <w:p w:rsidR="00D1352B" w:rsidRDefault="005B2DC0" w:rsidP="00DA2498">
      <w:pPr>
        <w:pStyle w:val="TOC2"/>
        <w:tabs>
          <w:tab w:val="left" w:pos="880"/>
          <w:tab w:val="right" w:leader="dot" w:pos="7920"/>
        </w:tabs>
        <w:spacing w:after="0"/>
        <w:rPr>
          <w:rFonts w:asciiTheme="minorHAnsi" w:eastAsiaTheme="minorEastAsia" w:hAnsiTheme="minorHAnsi" w:cstheme="minorBidi"/>
          <w:noProof/>
          <w:color w:val="auto"/>
          <w:sz w:val="22"/>
          <w:szCs w:val="22"/>
          <w:lang w:eastAsia="en-CA"/>
        </w:rPr>
      </w:pPr>
      <w:hyperlink w:anchor="_Toc412194746" w:history="1">
        <w:r w:rsidR="00D1352B" w:rsidRPr="002124CB">
          <w:rPr>
            <w:rStyle w:val="Hyperlink"/>
            <w:noProof/>
          </w:rPr>
          <w:t>5.1</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Rationale for Investigation</w:t>
        </w:r>
        <w:r w:rsidR="00D1352B">
          <w:rPr>
            <w:noProof/>
            <w:webHidden/>
          </w:rPr>
          <w:tab/>
        </w:r>
        <w:r>
          <w:rPr>
            <w:noProof/>
            <w:webHidden/>
          </w:rPr>
          <w:fldChar w:fldCharType="begin"/>
        </w:r>
        <w:r w:rsidR="00D1352B">
          <w:rPr>
            <w:noProof/>
            <w:webHidden/>
          </w:rPr>
          <w:instrText xml:space="preserve"> PAGEREF _Toc412194746 \h </w:instrText>
        </w:r>
        <w:r>
          <w:rPr>
            <w:noProof/>
            <w:webHidden/>
          </w:rPr>
        </w:r>
        <w:r>
          <w:rPr>
            <w:noProof/>
            <w:webHidden/>
          </w:rPr>
          <w:fldChar w:fldCharType="separate"/>
        </w:r>
        <w:r w:rsidR="00EE1DD9">
          <w:rPr>
            <w:noProof/>
            <w:webHidden/>
          </w:rPr>
          <w:t>94</w:t>
        </w:r>
        <w:r>
          <w:rPr>
            <w:noProof/>
            <w:webHidden/>
          </w:rPr>
          <w:fldChar w:fldCharType="end"/>
        </w:r>
      </w:hyperlink>
    </w:p>
    <w:p w:rsidR="00D1352B" w:rsidRDefault="005B2DC0" w:rsidP="00DA2498">
      <w:pPr>
        <w:pStyle w:val="TOC2"/>
        <w:tabs>
          <w:tab w:val="left" w:pos="880"/>
          <w:tab w:val="right" w:leader="dot" w:pos="7920"/>
        </w:tabs>
        <w:spacing w:after="0"/>
        <w:rPr>
          <w:rFonts w:asciiTheme="minorHAnsi" w:eastAsiaTheme="minorEastAsia" w:hAnsiTheme="minorHAnsi" w:cstheme="minorBidi"/>
          <w:noProof/>
          <w:color w:val="auto"/>
          <w:sz w:val="22"/>
          <w:szCs w:val="22"/>
          <w:lang w:eastAsia="en-CA"/>
        </w:rPr>
      </w:pPr>
      <w:hyperlink w:anchor="_Toc412194747" w:history="1">
        <w:r w:rsidR="00D1352B" w:rsidRPr="002124CB">
          <w:rPr>
            <w:rStyle w:val="Hyperlink"/>
            <w:noProof/>
          </w:rPr>
          <w:t>5.2</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Achieving Serpin Display on Mammalian Cells</w:t>
        </w:r>
        <w:r w:rsidR="00D1352B">
          <w:rPr>
            <w:noProof/>
            <w:webHidden/>
          </w:rPr>
          <w:tab/>
        </w:r>
        <w:r>
          <w:rPr>
            <w:noProof/>
            <w:webHidden/>
          </w:rPr>
          <w:fldChar w:fldCharType="begin"/>
        </w:r>
        <w:r w:rsidR="00D1352B">
          <w:rPr>
            <w:noProof/>
            <w:webHidden/>
          </w:rPr>
          <w:instrText xml:space="preserve"> PAGEREF _Toc412194747 \h </w:instrText>
        </w:r>
        <w:r>
          <w:rPr>
            <w:noProof/>
            <w:webHidden/>
          </w:rPr>
        </w:r>
        <w:r>
          <w:rPr>
            <w:noProof/>
            <w:webHidden/>
          </w:rPr>
          <w:fldChar w:fldCharType="separate"/>
        </w:r>
        <w:r w:rsidR="00EE1DD9">
          <w:rPr>
            <w:noProof/>
            <w:webHidden/>
          </w:rPr>
          <w:t>95</w:t>
        </w:r>
        <w:r>
          <w:rPr>
            <w:noProof/>
            <w:webHidden/>
          </w:rPr>
          <w:fldChar w:fldCharType="end"/>
        </w:r>
      </w:hyperlink>
    </w:p>
    <w:p w:rsidR="00D1352B" w:rsidRDefault="005B2DC0" w:rsidP="00DA2498">
      <w:pPr>
        <w:pStyle w:val="TOC2"/>
        <w:tabs>
          <w:tab w:val="left" w:pos="880"/>
          <w:tab w:val="right" w:leader="dot" w:pos="7920"/>
        </w:tabs>
        <w:spacing w:after="0"/>
        <w:rPr>
          <w:rFonts w:asciiTheme="minorHAnsi" w:eastAsiaTheme="minorEastAsia" w:hAnsiTheme="minorHAnsi" w:cstheme="minorBidi"/>
          <w:noProof/>
          <w:color w:val="auto"/>
          <w:sz w:val="22"/>
          <w:szCs w:val="22"/>
          <w:lang w:eastAsia="en-CA"/>
        </w:rPr>
      </w:pPr>
      <w:hyperlink w:anchor="_Toc412194748" w:history="1">
        <w:r w:rsidR="00D1352B" w:rsidRPr="002124CB">
          <w:rPr>
            <w:rStyle w:val="Hyperlink"/>
            <w:noProof/>
          </w:rPr>
          <w:t>5.3</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Serpin Targeting  to the Plasma Membrane</w:t>
        </w:r>
        <w:r w:rsidR="00D1352B">
          <w:rPr>
            <w:noProof/>
            <w:webHidden/>
          </w:rPr>
          <w:tab/>
        </w:r>
        <w:r>
          <w:rPr>
            <w:noProof/>
            <w:webHidden/>
          </w:rPr>
          <w:fldChar w:fldCharType="begin"/>
        </w:r>
        <w:r w:rsidR="00D1352B">
          <w:rPr>
            <w:noProof/>
            <w:webHidden/>
          </w:rPr>
          <w:instrText xml:space="preserve"> PAGEREF _Toc412194748 \h </w:instrText>
        </w:r>
        <w:r>
          <w:rPr>
            <w:noProof/>
            <w:webHidden/>
          </w:rPr>
        </w:r>
        <w:r>
          <w:rPr>
            <w:noProof/>
            <w:webHidden/>
          </w:rPr>
          <w:fldChar w:fldCharType="separate"/>
        </w:r>
        <w:r w:rsidR="00EE1DD9">
          <w:rPr>
            <w:noProof/>
            <w:webHidden/>
          </w:rPr>
          <w:t>95</w:t>
        </w:r>
        <w:r>
          <w:rPr>
            <w:noProof/>
            <w:webHidden/>
          </w:rPr>
          <w:fldChar w:fldCharType="end"/>
        </w:r>
      </w:hyperlink>
    </w:p>
    <w:p w:rsidR="00D1352B" w:rsidRDefault="005B2DC0" w:rsidP="00DA2498">
      <w:pPr>
        <w:pStyle w:val="TOC2"/>
        <w:tabs>
          <w:tab w:val="left" w:pos="880"/>
          <w:tab w:val="right" w:leader="dot" w:pos="7920"/>
        </w:tabs>
        <w:spacing w:after="0"/>
        <w:rPr>
          <w:rFonts w:asciiTheme="minorHAnsi" w:eastAsiaTheme="minorEastAsia" w:hAnsiTheme="minorHAnsi" w:cstheme="minorBidi"/>
          <w:noProof/>
          <w:color w:val="auto"/>
          <w:sz w:val="22"/>
          <w:szCs w:val="22"/>
          <w:lang w:eastAsia="en-CA"/>
        </w:rPr>
      </w:pPr>
      <w:hyperlink w:anchor="_Toc412194749" w:history="1">
        <w:r w:rsidR="00D1352B" w:rsidRPr="002124CB">
          <w:rPr>
            <w:rStyle w:val="Hyperlink"/>
            <w:noProof/>
          </w:rPr>
          <w:t>5.4</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Measuring Inhibition Efficiency:  Tethered vs. Soluble Serpins</w:t>
        </w:r>
        <w:r w:rsidR="00D1352B">
          <w:rPr>
            <w:noProof/>
            <w:webHidden/>
          </w:rPr>
          <w:tab/>
        </w:r>
        <w:r>
          <w:rPr>
            <w:noProof/>
            <w:webHidden/>
          </w:rPr>
          <w:fldChar w:fldCharType="begin"/>
        </w:r>
        <w:r w:rsidR="00D1352B">
          <w:rPr>
            <w:noProof/>
            <w:webHidden/>
          </w:rPr>
          <w:instrText xml:space="preserve"> PAGEREF _Toc412194749 \h </w:instrText>
        </w:r>
        <w:r>
          <w:rPr>
            <w:noProof/>
            <w:webHidden/>
          </w:rPr>
        </w:r>
        <w:r>
          <w:rPr>
            <w:noProof/>
            <w:webHidden/>
          </w:rPr>
          <w:fldChar w:fldCharType="separate"/>
        </w:r>
        <w:r w:rsidR="00EE1DD9">
          <w:rPr>
            <w:noProof/>
            <w:webHidden/>
          </w:rPr>
          <w:t>96</w:t>
        </w:r>
        <w:r>
          <w:rPr>
            <w:noProof/>
            <w:webHidden/>
          </w:rPr>
          <w:fldChar w:fldCharType="end"/>
        </w:r>
      </w:hyperlink>
    </w:p>
    <w:p w:rsidR="00D1352B" w:rsidRDefault="005B2DC0" w:rsidP="00DA2498">
      <w:pPr>
        <w:pStyle w:val="TOC2"/>
        <w:tabs>
          <w:tab w:val="left" w:pos="880"/>
          <w:tab w:val="right" w:leader="dot" w:pos="7920"/>
        </w:tabs>
        <w:spacing w:after="0"/>
        <w:rPr>
          <w:rFonts w:asciiTheme="minorHAnsi" w:eastAsiaTheme="minorEastAsia" w:hAnsiTheme="minorHAnsi" w:cstheme="minorBidi"/>
          <w:noProof/>
          <w:color w:val="auto"/>
          <w:sz w:val="22"/>
          <w:szCs w:val="22"/>
          <w:lang w:eastAsia="en-CA"/>
        </w:rPr>
      </w:pPr>
      <w:hyperlink w:anchor="_Toc412194750" w:history="1">
        <w:r w:rsidR="00D1352B" w:rsidRPr="002124CB">
          <w:rPr>
            <w:rStyle w:val="Hyperlink"/>
            <w:noProof/>
          </w:rPr>
          <w:t>5.5</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Inhibition of endogenous thrombin generation by AR-API M358R</w:t>
        </w:r>
        <w:r w:rsidR="00D1352B">
          <w:rPr>
            <w:noProof/>
            <w:webHidden/>
          </w:rPr>
          <w:tab/>
        </w:r>
        <w:r>
          <w:rPr>
            <w:noProof/>
            <w:webHidden/>
          </w:rPr>
          <w:fldChar w:fldCharType="begin"/>
        </w:r>
        <w:r w:rsidR="00D1352B">
          <w:rPr>
            <w:noProof/>
            <w:webHidden/>
          </w:rPr>
          <w:instrText xml:space="preserve"> PAGEREF _Toc412194750 \h </w:instrText>
        </w:r>
        <w:r>
          <w:rPr>
            <w:noProof/>
            <w:webHidden/>
          </w:rPr>
        </w:r>
        <w:r>
          <w:rPr>
            <w:noProof/>
            <w:webHidden/>
          </w:rPr>
          <w:fldChar w:fldCharType="separate"/>
        </w:r>
        <w:r w:rsidR="00EE1DD9">
          <w:rPr>
            <w:noProof/>
            <w:webHidden/>
          </w:rPr>
          <w:t>98</w:t>
        </w:r>
        <w:r>
          <w:rPr>
            <w:noProof/>
            <w:webHidden/>
          </w:rPr>
          <w:fldChar w:fldCharType="end"/>
        </w:r>
      </w:hyperlink>
    </w:p>
    <w:p w:rsidR="00D1352B" w:rsidRDefault="005B2DC0" w:rsidP="00DA2498">
      <w:pPr>
        <w:pStyle w:val="TOC2"/>
        <w:tabs>
          <w:tab w:val="left" w:pos="880"/>
          <w:tab w:val="right" w:leader="dot" w:pos="7920"/>
        </w:tabs>
        <w:spacing w:after="0"/>
        <w:rPr>
          <w:rFonts w:asciiTheme="minorHAnsi" w:eastAsiaTheme="minorEastAsia" w:hAnsiTheme="minorHAnsi" w:cstheme="minorBidi"/>
          <w:noProof/>
          <w:color w:val="auto"/>
          <w:sz w:val="22"/>
          <w:szCs w:val="22"/>
          <w:lang w:eastAsia="en-CA"/>
        </w:rPr>
      </w:pPr>
      <w:hyperlink w:anchor="_Toc412194751" w:history="1">
        <w:r w:rsidR="00D1352B" w:rsidRPr="002124CB">
          <w:rPr>
            <w:rStyle w:val="Hyperlink"/>
            <w:noProof/>
          </w:rPr>
          <w:t>5.6</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Mammalian Display Screening of Mutant RCL Libraries</w:t>
        </w:r>
        <w:r w:rsidR="00D1352B">
          <w:rPr>
            <w:noProof/>
            <w:webHidden/>
          </w:rPr>
          <w:tab/>
        </w:r>
        <w:r>
          <w:rPr>
            <w:noProof/>
            <w:webHidden/>
          </w:rPr>
          <w:fldChar w:fldCharType="begin"/>
        </w:r>
        <w:r w:rsidR="00D1352B">
          <w:rPr>
            <w:noProof/>
            <w:webHidden/>
          </w:rPr>
          <w:instrText xml:space="preserve"> PAGEREF _Toc412194751 \h </w:instrText>
        </w:r>
        <w:r>
          <w:rPr>
            <w:noProof/>
            <w:webHidden/>
          </w:rPr>
        </w:r>
        <w:r>
          <w:rPr>
            <w:noProof/>
            <w:webHidden/>
          </w:rPr>
          <w:fldChar w:fldCharType="separate"/>
        </w:r>
        <w:r w:rsidR="00EE1DD9">
          <w:rPr>
            <w:noProof/>
            <w:webHidden/>
          </w:rPr>
          <w:t>100</w:t>
        </w:r>
        <w:r>
          <w:rPr>
            <w:noProof/>
            <w:webHidden/>
          </w:rPr>
          <w:fldChar w:fldCharType="end"/>
        </w:r>
      </w:hyperlink>
    </w:p>
    <w:p w:rsidR="00D1352B" w:rsidRDefault="005B2DC0" w:rsidP="00DA2498">
      <w:pPr>
        <w:pStyle w:val="TOC2"/>
        <w:tabs>
          <w:tab w:val="left" w:pos="880"/>
          <w:tab w:val="right" w:leader="dot" w:pos="7920"/>
        </w:tabs>
        <w:spacing w:after="0"/>
        <w:rPr>
          <w:rFonts w:asciiTheme="minorHAnsi" w:eastAsiaTheme="minorEastAsia" w:hAnsiTheme="minorHAnsi" w:cstheme="minorBidi"/>
          <w:noProof/>
          <w:color w:val="auto"/>
          <w:sz w:val="22"/>
          <w:szCs w:val="22"/>
          <w:lang w:eastAsia="en-CA"/>
        </w:rPr>
      </w:pPr>
      <w:hyperlink w:anchor="_Toc412194752" w:history="1">
        <w:r w:rsidR="00D1352B" w:rsidRPr="002124CB">
          <w:rPr>
            <w:rStyle w:val="Hyperlink"/>
            <w:noProof/>
          </w:rPr>
          <w:t>5.7</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Thrombin Capture Screening of Degenerate RCL Libraries</w:t>
        </w:r>
        <w:r w:rsidR="00D1352B">
          <w:rPr>
            <w:noProof/>
            <w:webHidden/>
          </w:rPr>
          <w:tab/>
        </w:r>
        <w:r>
          <w:rPr>
            <w:noProof/>
            <w:webHidden/>
          </w:rPr>
          <w:fldChar w:fldCharType="begin"/>
        </w:r>
        <w:r w:rsidR="00D1352B">
          <w:rPr>
            <w:noProof/>
            <w:webHidden/>
          </w:rPr>
          <w:instrText xml:space="preserve"> PAGEREF _Toc412194752 \h </w:instrText>
        </w:r>
        <w:r>
          <w:rPr>
            <w:noProof/>
            <w:webHidden/>
          </w:rPr>
        </w:r>
        <w:r>
          <w:rPr>
            <w:noProof/>
            <w:webHidden/>
          </w:rPr>
          <w:fldChar w:fldCharType="separate"/>
        </w:r>
        <w:r w:rsidR="00EE1DD9">
          <w:rPr>
            <w:noProof/>
            <w:webHidden/>
          </w:rPr>
          <w:t>102</w:t>
        </w:r>
        <w:r>
          <w:rPr>
            <w:noProof/>
            <w:webHidden/>
          </w:rPr>
          <w:fldChar w:fldCharType="end"/>
        </w:r>
      </w:hyperlink>
    </w:p>
    <w:p w:rsidR="00D1352B" w:rsidRDefault="005B2DC0" w:rsidP="00DA2498">
      <w:pPr>
        <w:pStyle w:val="TOC2"/>
        <w:tabs>
          <w:tab w:val="left" w:pos="880"/>
          <w:tab w:val="right" w:leader="dot" w:pos="7920"/>
        </w:tabs>
        <w:spacing w:after="0"/>
        <w:rPr>
          <w:rFonts w:asciiTheme="minorHAnsi" w:eastAsiaTheme="minorEastAsia" w:hAnsiTheme="minorHAnsi" w:cstheme="minorBidi"/>
          <w:noProof/>
          <w:color w:val="auto"/>
          <w:sz w:val="22"/>
          <w:szCs w:val="22"/>
          <w:lang w:eastAsia="en-CA"/>
        </w:rPr>
      </w:pPr>
      <w:hyperlink w:anchor="_Toc412194753" w:history="1">
        <w:r w:rsidR="00D1352B" w:rsidRPr="002124CB">
          <w:rPr>
            <w:rStyle w:val="Hyperlink"/>
            <w:noProof/>
          </w:rPr>
          <w:t>5.8</w:t>
        </w:r>
        <w:r w:rsidR="00D1352B">
          <w:rPr>
            <w:rFonts w:asciiTheme="minorHAnsi" w:eastAsiaTheme="minorEastAsia" w:hAnsiTheme="minorHAnsi" w:cstheme="minorBidi"/>
            <w:noProof/>
            <w:color w:val="auto"/>
            <w:sz w:val="22"/>
            <w:szCs w:val="22"/>
            <w:lang w:eastAsia="en-CA"/>
          </w:rPr>
          <w:tab/>
        </w:r>
        <w:r w:rsidR="00D1352B" w:rsidRPr="002124CB">
          <w:rPr>
            <w:rStyle w:val="Hyperlink"/>
            <w:noProof/>
          </w:rPr>
          <w:t>Future directions</w:t>
        </w:r>
        <w:r w:rsidR="00D1352B">
          <w:rPr>
            <w:noProof/>
            <w:webHidden/>
          </w:rPr>
          <w:tab/>
        </w:r>
        <w:r>
          <w:rPr>
            <w:noProof/>
            <w:webHidden/>
          </w:rPr>
          <w:fldChar w:fldCharType="begin"/>
        </w:r>
        <w:r w:rsidR="00D1352B">
          <w:rPr>
            <w:noProof/>
            <w:webHidden/>
          </w:rPr>
          <w:instrText xml:space="preserve"> PAGEREF _Toc412194753 \h </w:instrText>
        </w:r>
        <w:r>
          <w:rPr>
            <w:noProof/>
            <w:webHidden/>
          </w:rPr>
        </w:r>
        <w:r>
          <w:rPr>
            <w:noProof/>
            <w:webHidden/>
          </w:rPr>
          <w:fldChar w:fldCharType="separate"/>
        </w:r>
        <w:r w:rsidR="00EE1DD9">
          <w:rPr>
            <w:noProof/>
            <w:webHidden/>
          </w:rPr>
          <w:t>104</w:t>
        </w:r>
        <w:r>
          <w:rPr>
            <w:noProof/>
            <w:webHidden/>
          </w:rPr>
          <w:fldChar w:fldCharType="end"/>
        </w:r>
      </w:hyperlink>
    </w:p>
    <w:p w:rsidR="00AA6C5E" w:rsidRDefault="005B2DC0" w:rsidP="00DA2498">
      <w:pPr>
        <w:jc w:val="left"/>
      </w:pPr>
      <w:r w:rsidRPr="0051570F">
        <w:fldChar w:fldCharType="end"/>
      </w:r>
    </w:p>
    <w:p w:rsidR="00B04230" w:rsidRDefault="00B04230" w:rsidP="00DA2498">
      <w:pPr>
        <w:jc w:val="left"/>
      </w:pPr>
    </w:p>
    <w:p w:rsidR="005812FB" w:rsidRDefault="005812FB" w:rsidP="00DA2498">
      <w:pPr>
        <w:jc w:val="left"/>
      </w:pPr>
      <w:r>
        <w:t>List of Figures</w:t>
      </w:r>
    </w:p>
    <w:p w:rsidR="00B04230" w:rsidRDefault="00B04230" w:rsidP="00DA2498">
      <w:pPr>
        <w:pStyle w:val="TableofFigures"/>
        <w:tabs>
          <w:tab w:val="right" w:leader="dot" w:pos="7920"/>
        </w:tabs>
        <w:rPr>
          <w:color w:val="auto"/>
        </w:rPr>
      </w:pPr>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r>
        <w:rPr>
          <w:color w:val="auto"/>
        </w:rPr>
        <w:fldChar w:fldCharType="begin"/>
      </w:r>
      <w:r w:rsidR="00B04230">
        <w:rPr>
          <w:color w:val="auto"/>
        </w:rPr>
        <w:instrText xml:space="preserve"> TOC \h \z \c "Figure" </w:instrText>
      </w:r>
      <w:r>
        <w:rPr>
          <w:color w:val="auto"/>
        </w:rPr>
        <w:fldChar w:fldCharType="separate"/>
      </w:r>
      <w:hyperlink w:anchor="_Toc417841144" w:history="1">
        <w:r w:rsidR="00E11E4A" w:rsidRPr="002B4508">
          <w:rPr>
            <w:rStyle w:val="Hyperlink"/>
            <w:noProof/>
          </w:rPr>
          <w:t>Figure 1.1 - Tertiary structure of human serpin API.</w:t>
        </w:r>
        <w:r w:rsidR="00E11E4A">
          <w:rPr>
            <w:noProof/>
            <w:webHidden/>
          </w:rPr>
          <w:tab/>
        </w:r>
        <w:r>
          <w:rPr>
            <w:noProof/>
            <w:webHidden/>
          </w:rPr>
          <w:fldChar w:fldCharType="begin"/>
        </w:r>
        <w:r w:rsidR="00E11E4A">
          <w:rPr>
            <w:noProof/>
            <w:webHidden/>
          </w:rPr>
          <w:instrText xml:space="preserve"> PAGEREF _Toc417841144 \h </w:instrText>
        </w:r>
        <w:r>
          <w:rPr>
            <w:noProof/>
            <w:webHidden/>
          </w:rPr>
        </w:r>
        <w:r>
          <w:rPr>
            <w:noProof/>
            <w:webHidden/>
          </w:rPr>
          <w:fldChar w:fldCharType="separate"/>
        </w:r>
        <w:r w:rsidR="00E11E4A">
          <w:rPr>
            <w:noProof/>
            <w:webHidden/>
          </w:rPr>
          <w:t>2</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45" w:history="1">
        <w:r w:rsidR="00E11E4A" w:rsidRPr="002B4508">
          <w:rPr>
            <w:rStyle w:val="Hyperlink"/>
            <w:noProof/>
          </w:rPr>
          <w:t>Figure 1.2 - The coagulation cascade.</w:t>
        </w:r>
        <w:r w:rsidR="00E11E4A">
          <w:rPr>
            <w:noProof/>
            <w:webHidden/>
          </w:rPr>
          <w:tab/>
        </w:r>
        <w:r>
          <w:rPr>
            <w:noProof/>
            <w:webHidden/>
          </w:rPr>
          <w:fldChar w:fldCharType="begin"/>
        </w:r>
        <w:r w:rsidR="00E11E4A">
          <w:rPr>
            <w:noProof/>
            <w:webHidden/>
          </w:rPr>
          <w:instrText xml:space="preserve"> PAGEREF _Toc417841145 \h </w:instrText>
        </w:r>
        <w:r>
          <w:rPr>
            <w:noProof/>
            <w:webHidden/>
          </w:rPr>
        </w:r>
        <w:r>
          <w:rPr>
            <w:noProof/>
            <w:webHidden/>
          </w:rPr>
          <w:fldChar w:fldCharType="separate"/>
        </w:r>
        <w:r w:rsidR="00E11E4A">
          <w:rPr>
            <w:noProof/>
            <w:webHidden/>
          </w:rPr>
          <w:t>4</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46" w:history="1">
        <w:r w:rsidR="00E11E4A" w:rsidRPr="002B4508">
          <w:rPr>
            <w:rStyle w:val="Hyperlink"/>
            <w:noProof/>
          </w:rPr>
          <w:t>Figure 1.3 - The serpin branched pathway mechansim.</w:t>
        </w:r>
        <w:r w:rsidR="00E11E4A">
          <w:rPr>
            <w:noProof/>
            <w:webHidden/>
          </w:rPr>
          <w:tab/>
        </w:r>
        <w:r>
          <w:rPr>
            <w:noProof/>
            <w:webHidden/>
          </w:rPr>
          <w:fldChar w:fldCharType="begin"/>
        </w:r>
        <w:r w:rsidR="00E11E4A">
          <w:rPr>
            <w:noProof/>
            <w:webHidden/>
          </w:rPr>
          <w:instrText xml:space="preserve"> PAGEREF _Toc417841146 \h </w:instrText>
        </w:r>
        <w:r>
          <w:rPr>
            <w:noProof/>
            <w:webHidden/>
          </w:rPr>
        </w:r>
        <w:r>
          <w:rPr>
            <w:noProof/>
            <w:webHidden/>
          </w:rPr>
          <w:fldChar w:fldCharType="separate"/>
        </w:r>
        <w:r w:rsidR="00E11E4A">
          <w:rPr>
            <w:noProof/>
            <w:webHidden/>
          </w:rPr>
          <w:t>18</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47" w:history="1">
        <w:r w:rsidR="00E11E4A" w:rsidRPr="002B4508">
          <w:rPr>
            <w:rStyle w:val="Hyperlink"/>
            <w:noProof/>
          </w:rPr>
          <w:t>Figure 1.4 - The stoichiometry of inhibition (SI).</w:t>
        </w:r>
        <w:r w:rsidR="00E11E4A">
          <w:rPr>
            <w:noProof/>
            <w:webHidden/>
          </w:rPr>
          <w:tab/>
        </w:r>
        <w:r>
          <w:rPr>
            <w:noProof/>
            <w:webHidden/>
          </w:rPr>
          <w:fldChar w:fldCharType="begin"/>
        </w:r>
        <w:r w:rsidR="00E11E4A">
          <w:rPr>
            <w:noProof/>
            <w:webHidden/>
          </w:rPr>
          <w:instrText xml:space="preserve"> PAGEREF _Toc417841147 \h </w:instrText>
        </w:r>
        <w:r>
          <w:rPr>
            <w:noProof/>
            <w:webHidden/>
          </w:rPr>
        </w:r>
        <w:r>
          <w:rPr>
            <w:noProof/>
            <w:webHidden/>
          </w:rPr>
          <w:fldChar w:fldCharType="separate"/>
        </w:r>
        <w:r w:rsidR="00E11E4A">
          <w:rPr>
            <w:noProof/>
            <w:webHidden/>
          </w:rPr>
          <w:t>18</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48" w:history="1">
        <w:r w:rsidR="00E11E4A" w:rsidRPr="002B4508">
          <w:rPr>
            <w:rStyle w:val="Hyperlink"/>
            <w:noProof/>
          </w:rPr>
          <w:t>Figure 2.1 - Soluble and membrane-targeted serpin constructs.</w:t>
        </w:r>
        <w:r w:rsidR="00E11E4A">
          <w:rPr>
            <w:noProof/>
            <w:webHidden/>
          </w:rPr>
          <w:tab/>
        </w:r>
        <w:r>
          <w:rPr>
            <w:noProof/>
            <w:webHidden/>
          </w:rPr>
          <w:fldChar w:fldCharType="begin"/>
        </w:r>
        <w:r w:rsidR="00E11E4A">
          <w:rPr>
            <w:noProof/>
            <w:webHidden/>
          </w:rPr>
          <w:instrText xml:space="preserve"> PAGEREF _Toc417841148 \h </w:instrText>
        </w:r>
        <w:r>
          <w:rPr>
            <w:noProof/>
            <w:webHidden/>
          </w:rPr>
        </w:r>
        <w:r>
          <w:rPr>
            <w:noProof/>
            <w:webHidden/>
          </w:rPr>
          <w:fldChar w:fldCharType="separate"/>
        </w:r>
        <w:r w:rsidR="00E11E4A">
          <w:rPr>
            <w:noProof/>
            <w:webHidden/>
          </w:rPr>
          <w:t>34</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49" w:history="1">
        <w:r w:rsidR="00E11E4A" w:rsidRPr="002B4508">
          <w:rPr>
            <w:rStyle w:val="Hyperlink"/>
            <w:noProof/>
          </w:rPr>
          <w:t>Figure 2.2 - Subcellular fractionation of transfected mammalian cells.</w:t>
        </w:r>
        <w:r w:rsidR="00E11E4A">
          <w:rPr>
            <w:noProof/>
            <w:webHidden/>
          </w:rPr>
          <w:tab/>
        </w:r>
        <w:r>
          <w:rPr>
            <w:noProof/>
            <w:webHidden/>
          </w:rPr>
          <w:fldChar w:fldCharType="begin"/>
        </w:r>
        <w:r w:rsidR="00E11E4A">
          <w:rPr>
            <w:noProof/>
            <w:webHidden/>
          </w:rPr>
          <w:instrText xml:space="preserve"> PAGEREF _Toc417841149 \h </w:instrText>
        </w:r>
        <w:r>
          <w:rPr>
            <w:noProof/>
            <w:webHidden/>
          </w:rPr>
        </w:r>
        <w:r>
          <w:rPr>
            <w:noProof/>
            <w:webHidden/>
          </w:rPr>
          <w:fldChar w:fldCharType="separate"/>
        </w:r>
        <w:r w:rsidR="00E11E4A">
          <w:rPr>
            <w:noProof/>
            <w:webHidden/>
          </w:rPr>
          <w:t>39</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50" w:history="1">
        <w:r w:rsidR="00E11E4A" w:rsidRPr="002B4508">
          <w:rPr>
            <w:rStyle w:val="Hyperlink"/>
            <w:noProof/>
          </w:rPr>
          <w:t>Figure 2.3 - Reaction of tethered or soluble recombinant API with thrombin.</w:t>
        </w:r>
        <w:r w:rsidR="00E11E4A">
          <w:rPr>
            <w:noProof/>
            <w:webHidden/>
          </w:rPr>
          <w:tab/>
        </w:r>
        <w:r>
          <w:rPr>
            <w:noProof/>
            <w:webHidden/>
          </w:rPr>
          <w:fldChar w:fldCharType="begin"/>
        </w:r>
        <w:r w:rsidR="00E11E4A">
          <w:rPr>
            <w:noProof/>
            <w:webHidden/>
          </w:rPr>
          <w:instrText xml:space="preserve"> PAGEREF _Toc417841150 \h </w:instrText>
        </w:r>
        <w:r>
          <w:rPr>
            <w:noProof/>
            <w:webHidden/>
          </w:rPr>
        </w:r>
        <w:r>
          <w:rPr>
            <w:noProof/>
            <w:webHidden/>
          </w:rPr>
          <w:fldChar w:fldCharType="separate"/>
        </w:r>
        <w:r w:rsidR="00E11E4A">
          <w:rPr>
            <w:noProof/>
            <w:webHidden/>
          </w:rPr>
          <w:t>41</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51" w:history="1">
        <w:r w:rsidR="00E11E4A" w:rsidRPr="002B4508">
          <w:rPr>
            <w:rStyle w:val="Hyperlink"/>
            <w:noProof/>
          </w:rPr>
          <w:t>Figure 2.4 - Enzymatic deglycosylation of AR-API M358R and AR-API T345R/M358R.</w:t>
        </w:r>
        <w:r w:rsidR="00E11E4A">
          <w:rPr>
            <w:noProof/>
            <w:webHidden/>
          </w:rPr>
          <w:tab/>
        </w:r>
        <w:r>
          <w:rPr>
            <w:noProof/>
            <w:webHidden/>
          </w:rPr>
          <w:fldChar w:fldCharType="begin"/>
        </w:r>
        <w:r w:rsidR="00E11E4A">
          <w:rPr>
            <w:noProof/>
            <w:webHidden/>
          </w:rPr>
          <w:instrText xml:space="preserve"> PAGEREF _Toc417841151 \h </w:instrText>
        </w:r>
        <w:r>
          <w:rPr>
            <w:noProof/>
            <w:webHidden/>
          </w:rPr>
        </w:r>
        <w:r>
          <w:rPr>
            <w:noProof/>
            <w:webHidden/>
          </w:rPr>
          <w:fldChar w:fldCharType="separate"/>
        </w:r>
        <w:r w:rsidR="00E11E4A">
          <w:rPr>
            <w:noProof/>
            <w:webHidden/>
          </w:rPr>
          <w:t>42</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52" w:history="1">
        <w:r w:rsidR="00E11E4A" w:rsidRPr="002B4508">
          <w:rPr>
            <w:rStyle w:val="Hyperlink"/>
            <w:noProof/>
          </w:rPr>
          <w:t>Figure 2.5 - Microscopic and flow cytometric detection of cell-surface bound thrombin.</w:t>
        </w:r>
        <w:r w:rsidR="00E11E4A">
          <w:rPr>
            <w:noProof/>
            <w:webHidden/>
          </w:rPr>
          <w:tab/>
        </w:r>
        <w:r>
          <w:rPr>
            <w:noProof/>
            <w:webHidden/>
          </w:rPr>
          <w:fldChar w:fldCharType="begin"/>
        </w:r>
        <w:r w:rsidR="00E11E4A">
          <w:rPr>
            <w:noProof/>
            <w:webHidden/>
          </w:rPr>
          <w:instrText xml:space="preserve"> PAGEREF _Toc417841152 \h </w:instrText>
        </w:r>
        <w:r>
          <w:rPr>
            <w:noProof/>
            <w:webHidden/>
          </w:rPr>
        </w:r>
        <w:r>
          <w:rPr>
            <w:noProof/>
            <w:webHidden/>
          </w:rPr>
          <w:fldChar w:fldCharType="separate"/>
        </w:r>
        <w:r w:rsidR="00E11E4A">
          <w:rPr>
            <w:noProof/>
            <w:webHidden/>
          </w:rPr>
          <w:t>44</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53" w:history="1">
        <w:r w:rsidR="00E11E4A" w:rsidRPr="002B4508">
          <w:rPr>
            <w:rStyle w:val="Hyperlink"/>
            <w:noProof/>
          </w:rPr>
          <w:t>Figure 2.6 - Comparison of initial rates of thrombin-API complex formation of tethered or free serpins.</w:t>
        </w:r>
        <w:r w:rsidR="00E11E4A">
          <w:rPr>
            <w:noProof/>
            <w:webHidden/>
          </w:rPr>
          <w:tab/>
        </w:r>
        <w:r>
          <w:rPr>
            <w:noProof/>
            <w:webHidden/>
          </w:rPr>
          <w:fldChar w:fldCharType="begin"/>
        </w:r>
        <w:r w:rsidR="00E11E4A">
          <w:rPr>
            <w:noProof/>
            <w:webHidden/>
          </w:rPr>
          <w:instrText xml:space="preserve"> PAGEREF _Toc417841153 \h </w:instrText>
        </w:r>
        <w:r>
          <w:rPr>
            <w:noProof/>
            <w:webHidden/>
          </w:rPr>
        </w:r>
        <w:r>
          <w:rPr>
            <w:noProof/>
            <w:webHidden/>
          </w:rPr>
          <w:fldChar w:fldCharType="separate"/>
        </w:r>
        <w:r w:rsidR="00E11E4A">
          <w:rPr>
            <w:noProof/>
            <w:webHidden/>
          </w:rPr>
          <w:t>46</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54" w:history="1">
        <w:r w:rsidR="00E11E4A" w:rsidRPr="002B4508">
          <w:rPr>
            <w:rStyle w:val="Hyperlink"/>
            <w:noProof/>
          </w:rPr>
          <w:t>Figure 2.7 - Reaction of tethered or soluble recombinant AT.</w:t>
        </w:r>
        <w:r w:rsidR="00E11E4A">
          <w:rPr>
            <w:noProof/>
            <w:webHidden/>
          </w:rPr>
          <w:tab/>
        </w:r>
        <w:r>
          <w:rPr>
            <w:noProof/>
            <w:webHidden/>
          </w:rPr>
          <w:fldChar w:fldCharType="begin"/>
        </w:r>
        <w:r w:rsidR="00E11E4A">
          <w:rPr>
            <w:noProof/>
            <w:webHidden/>
          </w:rPr>
          <w:instrText xml:space="preserve"> PAGEREF _Toc417841154 \h </w:instrText>
        </w:r>
        <w:r>
          <w:rPr>
            <w:noProof/>
            <w:webHidden/>
          </w:rPr>
        </w:r>
        <w:r>
          <w:rPr>
            <w:noProof/>
            <w:webHidden/>
          </w:rPr>
          <w:fldChar w:fldCharType="separate"/>
        </w:r>
        <w:r w:rsidR="00E11E4A">
          <w:rPr>
            <w:noProof/>
            <w:webHidden/>
          </w:rPr>
          <w:t>47</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55" w:history="1">
        <w:r w:rsidR="00E11E4A" w:rsidRPr="002B4508">
          <w:rPr>
            <w:rStyle w:val="Hyperlink"/>
            <w:noProof/>
          </w:rPr>
          <w:t>Figure 2.8 - Reaction of tethered or soluble recombinant HCII.</w:t>
        </w:r>
        <w:r w:rsidR="00E11E4A">
          <w:rPr>
            <w:noProof/>
            <w:webHidden/>
          </w:rPr>
          <w:tab/>
        </w:r>
        <w:r>
          <w:rPr>
            <w:noProof/>
            <w:webHidden/>
          </w:rPr>
          <w:fldChar w:fldCharType="begin"/>
        </w:r>
        <w:r w:rsidR="00E11E4A">
          <w:rPr>
            <w:noProof/>
            <w:webHidden/>
          </w:rPr>
          <w:instrText xml:space="preserve"> PAGEREF _Toc417841155 \h </w:instrText>
        </w:r>
        <w:r>
          <w:rPr>
            <w:noProof/>
            <w:webHidden/>
          </w:rPr>
        </w:r>
        <w:r>
          <w:rPr>
            <w:noProof/>
            <w:webHidden/>
          </w:rPr>
          <w:fldChar w:fldCharType="separate"/>
        </w:r>
        <w:r w:rsidR="00E11E4A">
          <w:rPr>
            <w:noProof/>
            <w:webHidden/>
          </w:rPr>
          <w:t>48</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56" w:history="1">
        <w:r w:rsidR="00E11E4A" w:rsidRPr="002B4508">
          <w:rPr>
            <w:rStyle w:val="Hyperlink"/>
            <w:noProof/>
          </w:rPr>
          <w:t>Figure 3.1 – TF and AR-API M358R expression by cultured T24/83 cells</w:t>
        </w:r>
        <w:r w:rsidR="00E11E4A">
          <w:rPr>
            <w:noProof/>
            <w:webHidden/>
          </w:rPr>
          <w:tab/>
        </w:r>
        <w:r>
          <w:rPr>
            <w:noProof/>
            <w:webHidden/>
          </w:rPr>
          <w:fldChar w:fldCharType="begin"/>
        </w:r>
        <w:r w:rsidR="00E11E4A">
          <w:rPr>
            <w:noProof/>
            <w:webHidden/>
          </w:rPr>
          <w:instrText xml:space="preserve"> PAGEREF _Toc417841156 \h </w:instrText>
        </w:r>
        <w:r>
          <w:rPr>
            <w:noProof/>
            <w:webHidden/>
          </w:rPr>
        </w:r>
        <w:r>
          <w:rPr>
            <w:noProof/>
            <w:webHidden/>
          </w:rPr>
          <w:fldChar w:fldCharType="separate"/>
        </w:r>
        <w:r w:rsidR="00E11E4A">
          <w:rPr>
            <w:noProof/>
            <w:webHidden/>
          </w:rPr>
          <w:t>62</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57" w:history="1">
        <w:r w:rsidR="00E11E4A" w:rsidRPr="002B4508">
          <w:rPr>
            <w:rStyle w:val="Hyperlink"/>
            <w:noProof/>
          </w:rPr>
          <w:t>Figure 3.2 - Analysis of thrombin generation assay (TGA) of T24/83 cells.</w:t>
        </w:r>
        <w:r w:rsidR="00E11E4A">
          <w:rPr>
            <w:noProof/>
            <w:webHidden/>
          </w:rPr>
          <w:tab/>
        </w:r>
        <w:r>
          <w:rPr>
            <w:noProof/>
            <w:webHidden/>
          </w:rPr>
          <w:fldChar w:fldCharType="begin"/>
        </w:r>
        <w:r w:rsidR="00E11E4A">
          <w:rPr>
            <w:noProof/>
            <w:webHidden/>
          </w:rPr>
          <w:instrText xml:space="preserve"> PAGEREF _Toc417841157 \h </w:instrText>
        </w:r>
        <w:r>
          <w:rPr>
            <w:noProof/>
            <w:webHidden/>
          </w:rPr>
        </w:r>
        <w:r>
          <w:rPr>
            <w:noProof/>
            <w:webHidden/>
          </w:rPr>
          <w:fldChar w:fldCharType="separate"/>
        </w:r>
        <w:r w:rsidR="00E11E4A">
          <w:rPr>
            <w:noProof/>
            <w:webHidden/>
          </w:rPr>
          <w:t>64</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58" w:history="1">
        <w:r w:rsidR="00E11E4A" w:rsidRPr="002B4508">
          <w:rPr>
            <w:rStyle w:val="Hyperlink"/>
            <w:noProof/>
          </w:rPr>
          <w:t>Figure 3.3 - TF and API expression by transfected or co-transfected HEK 293 cells.</w:t>
        </w:r>
        <w:r w:rsidR="00E11E4A">
          <w:rPr>
            <w:noProof/>
            <w:webHidden/>
          </w:rPr>
          <w:tab/>
        </w:r>
        <w:r>
          <w:rPr>
            <w:noProof/>
            <w:webHidden/>
          </w:rPr>
          <w:fldChar w:fldCharType="begin"/>
        </w:r>
        <w:r w:rsidR="00E11E4A">
          <w:rPr>
            <w:noProof/>
            <w:webHidden/>
          </w:rPr>
          <w:instrText xml:space="preserve"> PAGEREF _Toc417841158 \h </w:instrText>
        </w:r>
        <w:r>
          <w:rPr>
            <w:noProof/>
            <w:webHidden/>
          </w:rPr>
        </w:r>
        <w:r>
          <w:rPr>
            <w:noProof/>
            <w:webHidden/>
          </w:rPr>
          <w:fldChar w:fldCharType="separate"/>
        </w:r>
        <w:r w:rsidR="00E11E4A">
          <w:rPr>
            <w:noProof/>
            <w:webHidden/>
          </w:rPr>
          <w:t>66</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59" w:history="1">
        <w:r w:rsidR="00E11E4A" w:rsidRPr="002B4508">
          <w:rPr>
            <w:rStyle w:val="Hyperlink"/>
            <w:noProof/>
          </w:rPr>
          <w:t>Figure 3.4 - Immunoblot analysis of singly and doubly transfected HEK 293 cells.</w:t>
        </w:r>
        <w:r w:rsidR="00E11E4A">
          <w:rPr>
            <w:noProof/>
            <w:webHidden/>
          </w:rPr>
          <w:tab/>
        </w:r>
        <w:r>
          <w:rPr>
            <w:noProof/>
            <w:webHidden/>
          </w:rPr>
          <w:fldChar w:fldCharType="begin"/>
        </w:r>
        <w:r w:rsidR="00E11E4A">
          <w:rPr>
            <w:noProof/>
            <w:webHidden/>
          </w:rPr>
          <w:instrText xml:space="preserve"> PAGEREF _Toc417841159 \h </w:instrText>
        </w:r>
        <w:r>
          <w:rPr>
            <w:noProof/>
            <w:webHidden/>
          </w:rPr>
        </w:r>
        <w:r>
          <w:rPr>
            <w:noProof/>
            <w:webHidden/>
          </w:rPr>
          <w:fldChar w:fldCharType="separate"/>
        </w:r>
        <w:r w:rsidR="00E11E4A">
          <w:rPr>
            <w:noProof/>
            <w:webHidden/>
          </w:rPr>
          <w:t>68</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60" w:history="1">
        <w:r w:rsidR="00E11E4A" w:rsidRPr="002B4508">
          <w:rPr>
            <w:rStyle w:val="Hyperlink"/>
            <w:noProof/>
          </w:rPr>
          <w:t>Figure 3.5 - Immunoblot and thrombin generation of singly and doubly transfected HEK 293 cells.</w:t>
        </w:r>
        <w:r w:rsidR="00E11E4A">
          <w:rPr>
            <w:noProof/>
            <w:webHidden/>
          </w:rPr>
          <w:tab/>
        </w:r>
        <w:r>
          <w:rPr>
            <w:noProof/>
            <w:webHidden/>
          </w:rPr>
          <w:fldChar w:fldCharType="begin"/>
        </w:r>
        <w:r w:rsidR="00E11E4A">
          <w:rPr>
            <w:noProof/>
            <w:webHidden/>
          </w:rPr>
          <w:instrText xml:space="preserve"> PAGEREF _Toc417841160 \h </w:instrText>
        </w:r>
        <w:r>
          <w:rPr>
            <w:noProof/>
            <w:webHidden/>
          </w:rPr>
        </w:r>
        <w:r>
          <w:rPr>
            <w:noProof/>
            <w:webHidden/>
          </w:rPr>
          <w:fldChar w:fldCharType="separate"/>
        </w:r>
        <w:r w:rsidR="00E11E4A">
          <w:rPr>
            <w:noProof/>
            <w:webHidden/>
          </w:rPr>
          <w:t>69</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61" w:history="1">
        <w:r w:rsidR="00E11E4A" w:rsidRPr="002B4508">
          <w:rPr>
            <w:rStyle w:val="Hyperlink"/>
            <w:noProof/>
          </w:rPr>
          <w:t>Figure 4.1 - Subcellular fractionation of transfected mammalian cells.</w:t>
        </w:r>
        <w:r w:rsidR="00E11E4A">
          <w:rPr>
            <w:noProof/>
            <w:webHidden/>
          </w:rPr>
          <w:tab/>
        </w:r>
        <w:r>
          <w:rPr>
            <w:noProof/>
            <w:webHidden/>
          </w:rPr>
          <w:fldChar w:fldCharType="begin"/>
        </w:r>
        <w:r w:rsidR="00E11E4A">
          <w:rPr>
            <w:noProof/>
            <w:webHidden/>
          </w:rPr>
          <w:instrText xml:space="preserve"> PAGEREF _Toc417841161 \h </w:instrText>
        </w:r>
        <w:r>
          <w:rPr>
            <w:noProof/>
            <w:webHidden/>
          </w:rPr>
        </w:r>
        <w:r>
          <w:rPr>
            <w:noProof/>
            <w:webHidden/>
          </w:rPr>
          <w:fldChar w:fldCharType="separate"/>
        </w:r>
        <w:r w:rsidR="00E11E4A">
          <w:rPr>
            <w:noProof/>
            <w:webHidden/>
          </w:rPr>
          <w:t>82</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62" w:history="1">
        <w:r w:rsidR="00E11E4A" w:rsidRPr="002B4508">
          <w:rPr>
            <w:rStyle w:val="Hyperlink"/>
            <w:noProof/>
          </w:rPr>
          <w:t>Figure 4.2 - Flow cytometric detection of bound thrombin.</w:t>
        </w:r>
        <w:r w:rsidR="00E11E4A">
          <w:rPr>
            <w:noProof/>
            <w:webHidden/>
          </w:rPr>
          <w:tab/>
        </w:r>
        <w:r>
          <w:rPr>
            <w:noProof/>
            <w:webHidden/>
          </w:rPr>
          <w:fldChar w:fldCharType="begin"/>
        </w:r>
        <w:r w:rsidR="00E11E4A">
          <w:rPr>
            <w:noProof/>
            <w:webHidden/>
          </w:rPr>
          <w:instrText xml:space="preserve"> PAGEREF _Toc417841162 \h </w:instrText>
        </w:r>
        <w:r>
          <w:rPr>
            <w:noProof/>
            <w:webHidden/>
          </w:rPr>
        </w:r>
        <w:r>
          <w:rPr>
            <w:noProof/>
            <w:webHidden/>
          </w:rPr>
          <w:fldChar w:fldCharType="separate"/>
        </w:r>
        <w:r w:rsidR="00E11E4A">
          <w:rPr>
            <w:noProof/>
            <w:webHidden/>
          </w:rPr>
          <w:t>83</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63" w:history="1">
        <w:r w:rsidR="00E11E4A" w:rsidRPr="002B4508">
          <w:rPr>
            <w:rStyle w:val="Hyperlink"/>
            <w:noProof/>
          </w:rPr>
          <w:t>Figure 4.3 - Screening of a bacterial expression library of API randomized at residue 358 (P1).</w:t>
        </w:r>
        <w:r w:rsidR="00E11E4A">
          <w:rPr>
            <w:noProof/>
            <w:webHidden/>
          </w:rPr>
          <w:tab/>
        </w:r>
        <w:r>
          <w:rPr>
            <w:noProof/>
            <w:webHidden/>
          </w:rPr>
          <w:fldChar w:fldCharType="begin"/>
        </w:r>
        <w:r w:rsidR="00E11E4A">
          <w:rPr>
            <w:noProof/>
            <w:webHidden/>
          </w:rPr>
          <w:instrText xml:space="preserve"> PAGEREF _Toc417841163 \h </w:instrText>
        </w:r>
        <w:r>
          <w:rPr>
            <w:noProof/>
            <w:webHidden/>
          </w:rPr>
        </w:r>
        <w:r>
          <w:rPr>
            <w:noProof/>
            <w:webHidden/>
          </w:rPr>
          <w:fldChar w:fldCharType="separate"/>
        </w:r>
        <w:r w:rsidR="00E11E4A">
          <w:rPr>
            <w:noProof/>
            <w:webHidden/>
          </w:rPr>
          <w:t>86</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64" w:history="1">
        <w:r w:rsidR="00E11E4A" w:rsidRPr="002B4508">
          <w:rPr>
            <w:rStyle w:val="Hyperlink"/>
            <w:noProof/>
          </w:rPr>
          <w:t>Figure 4.4 - Immunoblot and kinetic characterization of thrombin reactions with recombinant API variants.</w:t>
        </w:r>
        <w:r w:rsidR="00E11E4A">
          <w:rPr>
            <w:noProof/>
            <w:webHidden/>
          </w:rPr>
          <w:tab/>
        </w:r>
        <w:r>
          <w:rPr>
            <w:noProof/>
            <w:webHidden/>
          </w:rPr>
          <w:fldChar w:fldCharType="begin"/>
        </w:r>
        <w:r w:rsidR="00E11E4A">
          <w:rPr>
            <w:noProof/>
            <w:webHidden/>
          </w:rPr>
          <w:instrText xml:space="preserve"> PAGEREF _Toc417841164 \h </w:instrText>
        </w:r>
        <w:r>
          <w:rPr>
            <w:noProof/>
            <w:webHidden/>
          </w:rPr>
        </w:r>
        <w:r>
          <w:rPr>
            <w:noProof/>
            <w:webHidden/>
          </w:rPr>
          <w:fldChar w:fldCharType="separate"/>
        </w:r>
        <w:r w:rsidR="00E11E4A">
          <w:rPr>
            <w:noProof/>
            <w:webHidden/>
          </w:rPr>
          <w:t>88</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65" w:history="1">
        <w:r w:rsidR="00E11E4A" w:rsidRPr="002B4508">
          <w:rPr>
            <w:rStyle w:val="Hyperlink"/>
            <w:noProof/>
          </w:rPr>
          <w:t>Figure 4.5 - Thrombin capture assay time course.</w:t>
        </w:r>
        <w:r w:rsidR="00E11E4A">
          <w:rPr>
            <w:noProof/>
            <w:webHidden/>
          </w:rPr>
          <w:tab/>
        </w:r>
        <w:r>
          <w:rPr>
            <w:noProof/>
            <w:webHidden/>
          </w:rPr>
          <w:fldChar w:fldCharType="begin"/>
        </w:r>
        <w:r w:rsidR="00E11E4A">
          <w:rPr>
            <w:noProof/>
            <w:webHidden/>
          </w:rPr>
          <w:instrText xml:space="preserve"> PAGEREF _Toc417841165 \h </w:instrText>
        </w:r>
        <w:r>
          <w:rPr>
            <w:noProof/>
            <w:webHidden/>
          </w:rPr>
        </w:r>
        <w:r>
          <w:rPr>
            <w:noProof/>
            <w:webHidden/>
          </w:rPr>
          <w:fldChar w:fldCharType="separate"/>
        </w:r>
        <w:r w:rsidR="00E11E4A">
          <w:rPr>
            <w:noProof/>
            <w:webHidden/>
          </w:rPr>
          <w:t>89</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66" w:history="1">
        <w:r w:rsidR="00E11E4A" w:rsidRPr="002B4508">
          <w:rPr>
            <w:rStyle w:val="Hyperlink"/>
            <w:noProof/>
          </w:rPr>
          <w:t>Figure 4.6 - Chracterization of API variants identified by screening of a bacterial expression library of API partially randomized at residues P7-P2 (residues 352 - 357, no termination codons, all amino acids except F, C, W, or Y).</w:t>
        </w:r>
        <w:r w:rsidR="00E11E4A">
          <w:rPr>
            <w:noProof/>
            <w:webHidden/>
          </w:rPr>
          <w:tab/>
        </w:r>
        <w:r>
          <w:rPr>
            <w:noProof/>
            <w:webHidden/>
          </w:rPr>
          <w:fldChar w:fldCharType="begin"/>
        </w:r>
        <w:r w:rsidR="00E11E4A">
          <w:rPr>
            <w:noProof/>
            <w:webHidden/>
          </w:rPr>
          <w:instrText xml:space="preserve"> PAGEREF _Toc417841166 \h </w:instrText>
        </w:r>
        <w:r>
          <w:rPr>
            <w:noProof/>
            <w:webHidden/>
          </w:rPr>
        </w:r>
        <w:r>
          <w:rPr>
            <w:noProof/>
            <w:webHidden/>
          </w:rPr>
          <w:fldChar w:fldCharType="separate"/>
        </w:r>
        <w:r w:rsidR="00E11E4A">
          <w:rPr>
            <w:noProof/>
            <w:webHidden/>
          </w:rPr>
          <w:t>91</w:t>
        </w:r>
        <w:r>
          <w:rPr>
            <w:noProof/>
            <w:webHidden/>
          </w:rPr>
          <w:fldChar w:fldCharType="end"/>
        </w:r>
      </w:hyperlink>
    </w:p>
    <w:p w:rsidR="002263AB" w:rsidRDefault="005B2DC0" w:rsidP="00DA2498">
      <w:pPr>
        <w:jc w:val="left"/>
        <w:rPr>
          <w:color w:val="auto"/>
        </w:rPr>
      </w:pPr>
      <w:r>
        <w:rPr>
          <w:color w:val="auto"/>
        </w:rPr>
        <w:fldChar w:fldCharType="end"/>
      </w:r>
    </w:p>
    <w:p w:rsidR="002263AB" w:rsidRDefault="002263AB" w:rsidP="002263AB">
      <w:pPr>
        <w:jc w:val="left"/>
        <w:rPr>
          <w:color w:val="auto"/>
        </w:rPr>
      </w:pPr>
    </w:p>
    <w:p w:rsidR="002263AB" w:rsidRDefault="002263AB" w:rsidP="002263AB">
      <w:pPr>
        <w:jc w:val="left"/>
        <w:rPr>
          <w:color w:val="auto"/>
        </w:rPr>
      </w:pPr>
    </w:p>
    <w:p w:rsidR="002263AB" w:rsidRDefault="002263AB" w:rsidP="002263AB">
      <w:pPr>
        <w:jc w:val="left"/>
        <w:rPr>
          <w:color w:val="auto"/>
        </w:rPr>
      </w:pPr>
      <w:r>
        <w:rPr>
          <w:color w:val="auto"/>
        </w:rPr>
        <w:t>List of Tables</w:t>
      </w:r>
    </w:p>
    <w:p w:rsidR="002263AB" w:rsidRPr="00655D16" w:rsidRDefault="002263AB" w:rsidP="002263AB">
      <w:pPr>
        <w:jc w:val="left"/>
        <w:rPr>
          <w:color w:val="000000" w:themeColor="text1"/>
        </w:rPr>
      </w:pPr>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r w:rsidRPr="00655D16">
        <w:rPr>
          <w:color w:val="auto"/>
        </w:rPr>
        <w:fldChar w:fldCharType="begin"/>
      </w:r>
      <w:r w:rsidR="00B04230" w:rsidRPr="00655D16">
        <w:rPr>
          <w:color w:val="auto"/>
        </w:rPr>
        <w:instrText xml:space="preserve"> TOC \h \z \c "Table" </w:instrText>
      </w:r>
      <w:r w:rsidRPr="00655D16">
        <w:rPr>
          <w:color w:val="auto"/>
        </w:rPr>
        <w:fldChar w:fldCharType="separate"/>
      </w:r>
      <w:hyperlink w:anchor="_Toc417841167" w:history="1">
        <w:r w:rsidR="00E11E4A" w:rsidRPr="00AF3744">
          <w:rPr>
            <w:rStyle w:val="Hyperlink"/>
            <w:noProof/>
          </w:rPr>
          <w:t>Table 1.1 - Disaccharide composition of coagulation GAGs</w:t>
        </w:r>
        <w:r w:rsidR="00E11E4A">
          <w:rPr>
            <w:noProof/>
            <w:webHidden/>
          </w:rPr>
          <w:tab/>
        </w:r>
        <w:r>
          <w:rPr>
            <w:noProof/>
            <w:webHidden/>
          </w:rPr>
          <w:fldChar w:fldCharType="begin"/>
        </w:r>
        <w:r w:rsidR="00E11E4A">
          <w:rPr>
            <w:noProof/>
            <w:webHidden/>
          </w:rPr>
          <w:instrText xml:space="preserve"> PAGEREF _Toc417841167 \h </w:instrText>
        </w:r>
        <w:r>
          <w:rPr>
            <w:noProof/>
            <w:webHidden/>
          </w:rPr>
        </w:r>
        <w:r>
          <w:rPr>
            <w:noProof/>
            <w:webHidden/>
          </w:rPr>
          <w:fldChar w:fldCharType="separate"/>
        </w:r>
        <w:r w:rsidR="00E11E4A">
          <w:rPr>
            <w:noProof/>
            <w:webHidden/>
          </w:rPr>
          <w:t>20</w:t>
        </w:r>
        <w:r>
          <w:rPr>
            <w:noProof/>
            <w:webHidden/>
          </w:rPr>
          <w:fldChar w:fldCharType="end"/>
        </w:r>
      </w:hyperlink>
    </w:p>
    <w:p w:rsidR="00E11E4A"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68" w:history="1">
        <w:r w:rsidR="00E11E4A" w:rsidRPr="00AF3744">
          <w:rPr>
            <w:rStyle w:val="Hyperlink"/>
            <w:noProof/>
          </w:rPr>
          <w:t>Table 2.1 - Sequence and purpose of oligonucleotides used in this study</w:t>
        </w:r>
        <w:r w:rsidR="00E11E4A">
          <w:rPr>
            <w:noProof/>
            <w:webHidden/>
          </w:rPr>
          <w:tab/>
        </w:r>
        <w:r>
          <w:rPr>
            <w:noProof/>
            <w:webHidden/>
          </w:rPr>
          <w:fldChar w:fldCharType="begin"/>
        </w:r>
        <w:r w:rsidR="00E11E4A">
          <w:rPr>
            <w:noProof/>
            <w:webHidden/>
          </w:rPr>
          <w:instrText xml:space="preserve"> PAGEREF _Toc417841168 \h </w:instrText>
        </w:r>
        <w:r>
          <w:rPr>
            <w:noProof/>
            <w:webHidden/>
          </w:rPr>
        </w:r>
        <w:r>
          <w:rPr>
            <w:noProof/>
            <w:webHidden/>
          </w:rPr>
          <w:fldChar w:fldCharType="separate"/>
        </w:r>
        <w:r w:rsidR="00E11E4A">
          <w:rPr>
            <w:noProof/>
            <w:webHidden/>
          </w:rPr>
          <w:t>33</w:t>
        </w:r>
        <w:r>
          <w:rPr>
            <w:noProof/>
            <w:webHidden/>
          </w:rPr>
          <w:fldChar w:fldCharType="end"/>
        </w:r>
      </w:hyperlink>
    </w:p>
    <w:p w:rsidR="00E11E4A" w:rsidRPr="004F5040" w:rsidRDefault="005B2DC0">
      <w:pPr>
        <w:pStyle w:val="TableofFigures"/>
        <w:tabs>
          <w:tab w:val="right" w:leader="dot" w:pos="7920"/>
        </w:tabs>
        <w:rPr>
          <w:rFonts w:asciiTheme="minorHAnsi" w:eastAsiaTheme="minorEastAsia" w:hAnsiTheme="minorHAnsi" w:cstheme="minorBidi"/>
          <w:noProof/>
          <w:color w:val="auto"/>
          <w:sz w:val="22"/>
          <w:szCs w:val="22"/>
          <w:lang w:eastAsia="en-CA"/>
        </w:rPr>
      </w:pPr>
      <w:hyperlink w:anchor="_Toc417841169" w:history="1">
        <w:r w:rsidR="00E11E4A" w:rsidRPr="004F5040">
          <w:rPr>
            <w:rStyle w:val="Hyperlink"/>
            <w:noProof/>
          </w:rPr>
          <w:t>Table 4.1 - Sequence of deoxyribonucleotide primers employed in this study.</w:t>
        </w:r>
        <w:r w:rsidR="00E11E4A" w:rsidRPr="004F5040">
          <w:rPr>
            <w:noProof/>
            <w:webHidden/>
          </w:rPr>
          <w:tab/>
        </w:r>
        <w:r w:rsidRPr="004F5040">
          <w:rPr>
            <w:noProof/>
            <w:webHidden/>
          </w:rPr>
          <w:fldChar w:fldCharType="begin"/>
        </w:r>
        <w:r w:rsidR="00E11E4A" w:rsidRPr="004F5040">
          <w:rPr>
            <w:noProof/>
            <w:webHidden/>
          </w:rPr>
          <w:instrText xml:space="preserve"> PAGEREF _Toc417841169 \h </w:instrText>
        </w:r>
        <w:r w:rsidRPr="004F5040">
          <w:rPr>
            <w:noProof/>
            <w:webHidden/>
          </w:rPr>
        </w:r>
        <w:r w:rsidRPr="004F5040">
          <w:rPr>
            <w:noProof/>
            <w:webHidden/>
          </w:rPr>
          <w:fldChar w:fldCharType="separate"/>
        </w:r>
        <w:r w:rsidR="00E11E4A" w:rsidRPr="004F5040">
          <w:rPr>
            <w:noProof/>
            <w:webHidden/>
          </w:rPr>
          <w:t>79</w:t>
        </w:r>
        <w:r w:rsidRPr="004F5040">
          <w:rPr>
            <w:noProof/>
            <w:webHidden/>
          </w:rPr>
          <w:fldChar w:fldCharType="end"/>
        </w:r>
      </w:hyperlink>
    </w:p>
    <w:p w:rsidR="002263AB" w:rsidRPr="00B04230" w:rsidRDefault="005B2DC0" w:rsidP="002263AB">
      <w:pPr>
        <w:jc w:val="left"/>
        <w:rPr>
          <w:color w:val="auto"/>
        </w:rPr>
      </w:pPr>
      <w:r w:rsidRPr="00655D16">
        <w:rPr>
          <w:color w:val="auto"/>
        </w:rPr>
        <w:fldChar w:fldCharType="end"/>
      </w:r>
    </w:p>
    <w:p w:rsidR="002263AB" w:rsidRDefault="002263AB" w:rsidP="002263AB">
      <w:pPr>
        <w:jc w:val="left"/>
        <w:rPr>
          <w:color w:val="auto"/>
        </w:rPr>
      </w:pPr>
    </w:p>
    <w:p w:rsidR="008F2621" w:rsidRDefault="008F2621" w:rsidP="002263AB">
      <w:pPr>
        <w:jc w:val="left"/>
        <w:rPr>
          <w:color w:val="auto"/>
        </w:rPr>
      </w:pPr>
    </w:p>
    <w:p w:rsidR="00024F4C" w:rsidRDefault="00024F4C" w:rsidP="002263AB">
      <w:pPr>
        <w:jc w:val="left"/>
        <w:rPr>
          <w:color w:val="auto"/>
        </w:rPr>
      </w:pPr>
    </w:p>
    <w:p w:rsidR="00024F4C" w:rsidRDefault="00024F4C" w:rsidP="002263AB">
      <w:pPr>
        <w:jc w:val="left"/>
        <w:rPr>
          <w:color w:val="auto"/>
        </w:rPr>
      </w:pPr>
    </w:p>
    <w:p w:rsidR="00DA2498" w:rsidRDefault="00DA2498" w:rsidP="002263AB">
      <w:pPr>
        <w:jc w:val="left"/>
        <w:rPr>
          <w:color w:val="auto"/>
        </w:rPr>
      </w:pPr>
    </w:p>
    <w:p w:rsidR="00DA2498" w:rsidRDefault="00DA2498" w:rsidP="002263AB">
      <w:pPr>
        <w:jc w:val="left"/>
        <w:rPr>
          <w:color w:val="auto"/>
        </w:rPr>
      </w:pPr>
    </w:p>
    <w:p w:rsidR="008F2621" w:rsidRDefault="008F2621" w:rsidP="002263AB">
      <w:pPr>
        <w:jc w:val="left"/>
        <w:rPr>
          <w:color w:val="auto"/>
        </w:rPr>
      </w:pPr>
    </w:p>
    <w:p w:rsidR="008F2621" w:rsidRDefault="008F2621" w:rsidP="002263AB">
      <w:pPr>
        <w:jc w:val="left"/>
        <w:rPr>
          <w:color w:val="auto"/>
        </w:rPr>
      </w:pPr>
    </w:p>
    <w:p w:rsidR="008F2621" w:rsidRDefault="008F2621" w:rsidP="002263AB">
      <w:pPr>
        <w:jc w:val="left"/>
        <w:rPr>
          <w:color w:val="auto"/>
        </w:rPr>
      </w:pPr>
    </w:p>
    <w:p w:rsidR="008F2621" w:rsidRDefault="008F2621" w:rsidP="002263AB">
      <w:pPr>
        <w:jc w:val="left"/>
        <w:rPr>
          <w:color w:val="auto"/>
        </w:rPr>
      </w:pPr>
    </w:p>
    <w:p w:rsidR="008F2621" w:rsidRDefault="008F2621" w:rsidP="002263AB">
      <w:pPr>
        <w:jc w:val="left"/>
        <w:rPr>
          <w:color w:val="auto"/>
        </w:rPr>
      </w:pPr>
    </w:p>
    <w:p w:rsidR="008F2621" w:rsidRDefault="008F2621" w:rsidP="008F2621">
      <w:pPr>
        <w:jc w:val="center"/>
        <w:rPr>
          <w:b/>
        </w:rPr>
      </w:pPr>
      <w:r>
        <w:rPr>
          <w:b/>
        </w:rPr>
        <w:lastRenderedPageBreak/>
        <w:t>LIST</w:t>
      </w:r>
      <w:r w:rsidRPr="006E059B">
        <w:rPr>
          <w:b/>
        </w:rPr>
        <w:t xml:space="preserve"> OF </w:t>
      </w:r>
      <w:r>
        <w:rPr>
          <w:b/>
        </w:rPr>
        <w:t>ABBREVIATIONS</w:t>
      </w:r>
    </w:p>
    <w:p w:rsidR="00020113" w:rsidRDefault="00020113" w:rsidP="008F2621">
      <w:pPr>
        <w:jc w:val="center"/>
        <w:rPr>
          <w:b/>
        </w:rPr>
      </w:pPr>
    </w:p>
    <w:tbl>
      <w:tblPr>
        <w:tblStyle w:val="TableGrid"/>
        <w:tblW w:w="5953"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7"/>
        <w:gridCol w:w="4536"/>
      </w:tblGrid>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APC</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Activated protein C</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API</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α</w:t>
            </w:r>
            <w:r w:rsidRPr="00763578">
              <w:rPr>
                <w:color w:val="auto"/>
                <w:sz w:val="23"/>
                <w:szCs w:val="23"/>
                <w:vertAlign w:val="subscript"/>
              </w:rPr>
              <w:t>1</w:t>
            </w:r>
            <w:r w:rsidRPr="00763578">
              <w:rPr>
                <w:color w:val="auto"/>
                <w:sz w:val="23"/>
                <w:szCs w:val="23"/>
              </w:rPr>
              <w:t>-proteinase inhibitor</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APTT</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Activated partial thromboplastin time</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AR</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Asialoglycoprotein receptor</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AT</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Antithrombin</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DS</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Dermatan sulphate</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ECM</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Extracellular matrix</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EGF</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Epidermal growth factor</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ETP</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Endogenous thrombin potential</w:t>
            </w:r>
          </w:p>
        </w:tc>
      </w:tr>
      <w:tr w:rsidR="00020113" w:rsidRPr="00763578" w:rsidTr="007A65F3">
        <w:tc>
          <w:tcPr>
            <w:tcW w:w="1417" w:type="dxa"/>
            <w:vAlign w:val="center"/>
          </w:tcPr>
          <w:p w:rsidR="00020113" w:rsidRPr="00763578" w:rsidRDefault="00020113" w:rsidP="005570C7">
            <w:pPr>
              <w:jc w:val="left"/>
              <w:rPr>
                <w:color w:val="auto"/>
                <w:sz w:val="23"/>
                <w:szCs w:val="23"/>
              </w:rPr>
            </w:pPr>
            <w:r>
              <w:rPr>
                <w:color w:val="auto"/>
                <w:sz w:val="23"/>
                <w:szCs w:val="23"/>
              </w:rPr>
              <w:t>F</w:t>
            </w:r>
            <w:r w:rsidRPr="00763578">
              <w:rPr>
                <w:color w:val="auto"/>
                <w:sz w:val="23"/>
                <w:szCs w:val="23"/>
              </w:rPr>
              <w:t>II</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Prothrombin</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Fg</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Fibrinogen</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Fn</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Fibrin</w:t>
            </w:r>
          </w:p>
        </w:tc>
      </w:tr>
      <w:tr w:rsidR="00020113" w:rsidRPr="00763578" w:rsidTr="007A65F3">
        <w:tc>
          <w:tcPr>
            <w:tcW w:w="1417" w:type="dxa"/>
            <w:vAlign w:val="center"/>
          </w:tcPr>
          <w:p w:rsidR="00020113" w:rsidRPr="00763578" w:rsidRDefault="00020113" w:rsidP="005570C7">
            <w:pPr>
              <w:jc w:val="left"/>
              <w:rPr>
                <w:color w:val="auto"/>
                <w:sz w:val="23"/>
                <w:szCs w:val="23"/>
              </w:rPr>
            </w:pPr>
            <w:r>
              <w:rPr>
                <w:color w:val="auto"/>
                <w:sz w:val="23"/>
                <w:szCs w:val="23"/>
              </w:rPr>
              <w:t>GlcNAc</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N-Acetyl-D-glucosamine</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GAG</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Glycosaminoglycan</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G</w:t>
            </w:r>
            <w:r>
              <w:rPr>
                <w:color w:val="auto"/>
                <w:sz w:val="23"/>
                <w:szCs w:val="23"/>
              </w:rPr>
              <w:t>la</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shd w:val="clear" w:color="auto" w:fill="FFFFFF"/>
              </w:rPr>
              <w:t>γ-Carbox</w:t>
            </w:r>
            <w:r>
              <w:rPr>
                <w:color w:val="auto"/>
                <w:sz w:val="23"/>
                <w:szCs w:val="23"/>
                <w:shd w:val="clear" w:color="auto" w:fill="FFFFFF"/>
              </w:rPr>
              <w:t>yglutamic acid</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GU</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D-Glucuronic acid</w:t>
            </w:r>
          </w:p>
        </w:tc>
      </w:tr>
      <w:tr w:rsidR="00020113" w:rsidRPr="00763578" w:rsidTr="007A65F3">
        <w:tc>
          <w:tcPr>
            <w:tcW w:w="1417" w:type="dxa"/>
            <w:vAlign w:val="center"/>
          </w:tcPr>
          <w:p w:rsidR="00020113" w:rsidRPr="00763578" w:rsidRDefault="00020113" w:rsidP="005570C7">
            <w:pPr>
              <w:jc w:val="left"/>
              <w:rPr>
                <w:color w:val="auto"/>
                <w:sz w:val="23"/>
                <w:szCs w:val="23"/>
              </w:rPr>
            </w:pPr>
            <w:r>
              <w:rPr>
                <w:color w:val="auto"/>
                <w:sz w:val="23"/>
                <w:szCs w:val="23"/>
              </w:rPr>
              <w:t>GalNAc</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shd w:val="clear" w:color="auto" w:fill="FFFFFF"/>
              </w:rPr>
              <w:t>N-Acetyl-D-galactosamine</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H</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Heparin</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HCII</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Heparin cofactor II</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HK</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High molecular weight kininogen</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HS</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Heparan sulphate</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PAR</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Protease activatable receptor</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PCI</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Protein C inhibitor</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Pg</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Plasminogen</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PK</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Prekallikrein</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Pn</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Plasmin</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PN-1</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Protease nexin 1</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PT</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Prothrombin time</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RCL</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Reactive centre loop</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SHBG</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Sex hormone binding globulin</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TAFI</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Thrombin activatable fibrinolysis inhibitor</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TEG</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Thromboelastography</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TF</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Tissue factor</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TFPI</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Tissue factor pathway inhibitor</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TGA</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Thrombin generation assay</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TM</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Thrombomodulin</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tPA</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Tissue plasminogen activator</w:t>
            </w:r>
          </w:p>
        </w:tc>
      </w:tr>
      <w:tr w:rsidR="00020113" w:rsidRPr="00763578" w:rsidTr="007A65F3">
        <w:tc>
          <w:tcPr>
            <w:tcW w:w="1417" w:type="dxa"/>
          </w:tcPr>
          <w:p w:rsidR="00020113" w:rsidRPr="00763578" w:rsidRDefault="00020113" w:rsidP="005570C7">
            <w:pPr>
              <w:jc w:val="left"/>
              <w:rPr>
                <w:color w:val="auto"/>
                <w:sz w:val="23"/>
                <w:szCs w:val="23"/>
              </w:rPr>
            </w:pPr>
            <w:r>
              <w:rPr>
                <w:color w:val="auto"/>
                <w:sz w:val="23"/>
                <w:szCs w:val="23"/>
              </w:rPr>
              <w:t>TR</w:t>
            </w:r>
          </w:p>
        </w:tc>
        <w:tc>
          <w:tcPr>
            <w:tcW w:w="4536" w:type="dxa"/>
          </w:tcPr>
          <w:p w:rsidR="00020113" w:rsidRPr="00763578" w:rsidRDefault="00020113" w:rsidP="005570C7">
            <w:pPr>
              <w:jc w:val="left"/>
              <w:rPr>
                <w:color w:val="auto"/>
                <w:sz w:val="23"/>
                <w:szCs w:val="23"/>
              </w:rPr>
            </w:pPr>
            <w:r>
              <w:rPr>
                <w:color w:val="auto"/>
                <w:sz w:val="23"/>
                <w:szCs w:val="23"/>
              </w:rPr>
              <w:t>Transferrin receptor</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uPA</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Urokinase plasminogen activator</w:t>
            </w:r>
          </w:p>
        </w:tc>
      </w:tr>
      <w:tr w:rsidR="00020113" w:rsidRPr="00763578" w:rsidTr="007A65F3">
        <w:tc>
          <w:tcPr>
            <w:tcW w:w="1417" w:type="dxa"/>
            <w:vAlign w:val="center"/>
          </w:tcPr>
          <w:p w:rsidR="00020113" w:rsidRPr="00763578" w:rsidRDefault="00020113" w:rsidP="005570C7">
            <w:pPr>
              <w:jc w:val="left"/>
              <w:rPr>
                <w:color w:val="auto"/>
                <w:sz w:val="23"/>
                <w:szCs w:val="23"/>
              </w:rPr>
            </w:pPr>
            <w:r w:rsidRPr="00763578">
              <w:rPr>
                <w:color w:val="auto"/>
                <w:sz w:val="23"/>
                <w:szCs w:val="23"/>
              </w:rPr>
              <w:t>vWF</w:t>
            </w:r>
          </w:p>
        </w:tc>
        <w:tc>
          <w:tcPr>
            <w:tcW w:w="4536" w:type="dxa"/>
            <w:vAlign w:val="center"/>
          </w:tcPr>
          <w:p w:rsidR="00020113" w:rsidRPr="00763578" w:rsidRDefault="00020113" w:rsidP="005570C7">
            <w:pPr>
              <w:jc w:val="left"/>
              <w:rPr>
                <w:color w:val="auto"/>
                <w:sz w:val="23"/>
                <w:szCs w:val="23"/>
              </w:rPr>
            </w:pPr>
            <w:r w:rsidRPr="00763578">
              <w:rPr>
                <w:color w:val="auto"/>
                <w:sz w:val="23"/>
                <w:szCs w:val="23"/>
              </w:rPr>
              <w:t>von Willebrand factor</w:t>
            </w:r>
          </w:p>
        </w:tc>
      </w:tr>
    </w:tbl>
    <w:p w:rsidR="008F2621" w:rsidRDefault="008F2621" w:rsidP="002263AB">
      <w:pPr>
        <w:jc w:val="left"/>
        <w:rPr>
          <w:color w:val="auto"/>
        </w:rPr>
      </w:pPr>
    </w:p>
    <w:p w:rsidR="008F2621" w:rsidRPr="00B04230" w:rsidRDefault="008F2621" w:rsidP="002263AB">
      <w:pPr>
        <w:jc w:val="left"/>
        <w:rPr>
          <w:color w:val="auto"/>
        </w:rPr>
        <w:sectPr w:rsidR="008F2621" w:rsidRPr="00B04230" w:rsidSect="009A384D">
          <w:type w:val="continuous"/>
          <w:pgSz w:w="12240" w:h="15840" w:code="1"/>
          <w:pgMar w:top="2155" w:right="2155" w:bottom="1418" w:left="2155" w:header="709" w:footer="709" w:gutter="0"/>
          <w:pgNumType w:fmt="lowerRoman"/>
          <w:cols w:space="708"/>
          <w:titlePg/>
          <w:docGrid w:linePitch="360"/>
        </w:sectPr>
      </w:pPr>
    </w:p>
    <w:p w:rsidR="00340916" w:rsidRDefault="00340916" w:rsidP="00E31A44">
      <w:pPr>
        <w:pStyle w:val="Heading1"/>
      </w:pPr>
      <w:bookmarkStart w:id="0" w:name="_Toc412194698"/>
      <w:r w:rsidRPr="00EB11EB">
        <w:lastRenderedPageBreak/>
        <w:t>INTRODUCTION</w:t>
      </w:r>
      <w:bookmarkEnd w:id="0"/>
    </w:p>
    <w:p w:rsidR="00323F5D" w:rsidRDefault="00824836" w:rsidP="00E31A44">
      <w:r>
        <w:rPr>
          <w:lang w:val="en-US"/>
        </w:rPr>
        <w:t xml:space="preserve">Blood coagulation is a critical physiological process mediated by enzymatic coagulation factors and co-factors </w:t>
      </w:r>
      <w:r w:rsidR="00D420B7" w:rsidRPr="009629BD">
        <w:rPr>
          <w:lang w:val="en-US"/>
        </w:rPr>
        <w:t>that</w:t>
      </w:r>
      <w:r w:rsidRPr="009629BD">
        <w:rPr>
          <w:lang w:val="en-US"/>
        </w:rPr>
        <w:t xml:space="preserve"> involv</w:t>
      </w:r>
      <w:r w:rsidR="00D420B7" w:rsidRPr="009629BD">
        <w:rPr>
          <w:lang w:val="en-US"/>
        </w:rPr>
        <w:t>es</w:t>
      </w:r>
      <w:r>
        <w:rPr>
          <w:lang w:val="en-US"/>
        </w:rPr>
        <w:t xml:space="preserve"> both soluble and cellular </w:t>
      </w:r>
      <w:r w:rsidR="00473081">
        <w:rPr>
          <w:lang w:val="en-US"/>
        </w:rPr>
        <w:t>components</w:t>
      </w:r>
      <w:r>
        <w:rPr>
          <w:lang w:val="en-US"/>
        </w:rPr>
        <w:t xml:space="preserve">. The enzymes of blood coagulation are proteases regulated by protease inhibitors. Most of these inhibitors belong to the serpin superfamily. </w:t>
      </w:r>
      <w:r w:rsidR="00D420B7">
        <w:rPr>
          <w:lang w:val="en-US"/>
        </w:rPr>
        <w:t xml:space="preserve"> </w:t>
      </w:r>
      <w:r>
        <w:rPr>
          <w:lang w:val="en-US"/>
        </w:rPr>
        <w:t>None of the over thirty human serpins</w:t>
      </w:r>
      <w:r w:rsidR="005A121D">
        <w:rPr>
          <w:lang w:val="en-US"/>
        </w:rPr>
        <w:t xml:space="preserve"> are membrane proteins. </w:t>
      </w:r>
      <w:r w:rsidR="00D420B7">
        <w:rPr>
          <w:lang w:val="en-US"/>
        </w:rPr>
        <w:t xml:space="preserve"> </w:t>
      </w:r>
      <w:r w:rsidR="005A121D">
        <w:rPr>
          <w:lang w:val="en-US"/>
        </w:rPr>
        <w:t xml:space="preserve">In this thesis, the </w:t>
      </w:r>
      <w:r w:rsidR="00E21425">
        <w:rPr>
          <w:lang w:val="en-US"/>
        </w:rPr>
        <w:t xml:space="preserve">effects of </w:t>
      </w:r>
      <w:r w:rsidR="005A121D">
        <w:rPr>
          <w:lang w:val="en-US"/>
        </w:rPr>
        <w:t xml:space="preserve">converting several human serpins into membrane proteins </w:t>
      </w:r>
      <w:proofErr w:type="gramStart"/>
      <w:r w:rsidR="005A121D">
        <w:rPr>
          <w:lang w:val="en-US"/>
        </w:rPr>
        <w:t xml:space="preserve">were </w:t>
      </w:r>
      <w:r w:rsidR="00E21425">
        <w:rPr>
          <w:lang w:val="en-US"/>
        </w:rPr>
        <w:t>studied</w:t>
      </w:r>
      <w:proofErr w:type="gramEnd"/>
      <w:r w:rsidR="00D420B7">
        <w:rPr>
          <w:lang w:val="en-US"/>
        </w:rPr>
        <w:t>,</w:t>
      </w:r>
      <w:r w:rsidR="005A121D">
        <w:rPr>
          <w:lang w:val="en-US"/>
        </w:rPr>
        <w:t xml:space="preserve"> with </w:t>
      </w:r>
      <w:r w:rsidR="00D420B7">
        <w:rPr>
          <w:lang w:val="en-US"/>
        </w:rPr>
        <w:t xml:space="preserve">an </w:t>
      </w:r>
      <w:r w:rsidR="005A121D">
        <w:rPr>
          <w:lang w:val="en-US"/>
        </w:rPr>
        <w:t xml:space="preserve">emphasis on human </w:t>
      </w:r>
      <w:r w:rsidR="005A121D">
        <w:t>α</w:t>
      </w:r>
      <w:r w:rsidR="005A121D">
        <w:rPr>
          <w:vertAlign w:val="subscript"/>
        </w:rPr>
        <w:t>1</w:t>
      </w:r>
      <w:r w:rsidR="005A121D">
        <w:t>-proteinase inhibitor (API)</w:t>
      </w:r>
      <w:r w:rsidR="00E21425">
        <w:t>.</w:t>
      </w:r>
      <w:r w:rsidR="005A121D">
        <w:t xml:space="preserve"> </w:t>
      </w:r>
      <w:r w:rsidR="00E21425">
        <w:t xml:space="preserve">The consequences of </w:t>
      </w:r>
      <w:r w:rsidR="005A121D">
        <w:t>API mutation</w:t>
      </w:r>
      <w:r w:rsidR="00E21425">
        <w:t xml:space="preserve">s on the inhibition of the key coagulation protease thrombin </w:t>
      </w:r>
      <w:proofErr w:type="gramStart"/>
      <w:r w:rsidR="00E21425">
        <w:t>were explored</w:t>
      </w:r>
      <w:proofErr w:type="gramEnd"/>
      <w:r w:rsidR="00E21425">
        <w:t xml:space="preserve"> in genetically engineered mammalian and bacterial expression systems. </w:t>
      </w:r>
      <w:r w:rsidR="00D420B7">
        <w:t xml:space="preserve"> </w:t>
      </w:r>
      <w:r w:rsidR="00E21425">
        <w:t xml:space="preserve">In the following sections, detailed background information provides the scientific context and rationale for the hypotheses that </w:t>
      </w:r>
      <w:proofErr w:type="gramStart"/>
      <w:r w:rsidR="00E21425">
        <w:t>were tested</w:t>
      </w:r>
      <w:proofErr w:type="gramEnd"/>
      <w:r w:rsidR="00E21425">
        <w:t xml:space="preserve"> in this work.  </w:t>
      </w:r>
    </w:p>
    <w:p w:rsidR="00E21425" w:rsidRDefault="00E21425" w:rsidP="00E31A44">
      <w:pPr>
        <w:rPr>
          <w:lang w:val="en-US"/>
        </w:rPr>
      </w:pPr>
    </w:p>
    <w:p w:rsidR="00323F5D" w:rsidRDefault="00323F5D" w:rsidP="00E31A44">
      <w:pPr>
        <w:pStyle w:val="Heading2"/>
      </w:pPr>
      <w:bookmarkStart w:id="1" w:name="_Toc412194699"/>
      <w:r>
        <w:t xml:space="preserve">Serpins </w:t>
      </w:r>
      <w:proofErr w:type="gramStart"/>
      <w:r>
        <w:t>In</w:t>
      </w:r>
      <w:proofErr w:type="gramEnd"/>
      <w:r>
        <w:t xml:space="preserve"> Health and Disease</w:t>
      </w:r>
      <w:bookmarkEnd w:id="1"/>
    </w:p>
    <w:p w:rsidR="00E26FC3" w:rsidRDefault="00323F5D" w:rsidP="00E31A44">
      <w:r>
        <w:t>Serpins have evolved with a very complex structure and mechanism of inhibition</w:t>
      </w:r>
      <w:r w:rsidR="00EA6019">
        <w:t xml:space="preserve"> (see Figure </w:t>
      </w:r>
      <w:r w:rsidR="00FD0DAB">
        <w:t>1.</w:t>
      </w:r>
      <w:r w:rsidR="00EA6019">
        <w:t>1)</w:t>
      </w:r>
      <w:r>
        <w:t xml:space="preserve">: an exposed reactive center loop (RCL) irreversibly traps the target protease, and undergoes a dramatic conformational change that renders both inhibitor and enzyme permanently non-functional </w:t>
      </w:r>
      <w:r w:rsidR="005B2DC0">
        <w:fldChar w:fldCharType="begin"/>
      </w:r>
      <w:r w:rsidR="00AF3BD1">
        <w:instrText xml:space="preserve"> ADDIN EN.CITE &lt;EndNote&gt;&lt;Cite&gt;&lt;Author&gt;Silverman&lt;/Author&gt;&lt;Year&gt;2001&lt;/Year&gt;&lt;RecNum&gt;16&lt;/RecNum&gt;&lt;DisplayText&gt;(1)&lt;/DisplayText&gt;&lt;record&gt;&lt;rec-number&gt;16&lt;/rec-number&gt;&lt;foreign-keys&gt;&lt;key app="EN" db-id="9fpfwe9db2a5ree0aecxae2ppz0atp5exfpa"&gt;16&lt;/key&gt;&lt;/foreign-keys&gt;&lt;ref-type name="Journal Article"&gt;17&lt;/ref-type&gt;&lt;contributors&gt;&lt;authors&gt;&lt;author&gt;Silverman, Gary A.&lt;/author&gt;&lt;author&gt;Bird, Phillip I.&lt;/author&gt;&lt;author&gt;Carrell, Robin W.&lt;/author&gt;&lt;author&gt;Church, Frank C.&lt;/author&gt;&lt;author&gt;Coughlin, Paul B.&lt;/author&gt;&lt;author&gt;Gettins, Peter G. W.&lt;/author&gt;&lt;author&gt;Irving, James A&lt;/author&gt;&lt;author&gt;Lomas, David A.&lt;/author&gt;&lt;author&gt;Luke, Cliff J.&lt;/author&gt;&lt;author&gt;Moyer, Richard W.&lt;/author&gt;&lt;author&gt;Pemberton, Philip A.&lt;/author&gt;&lt;author&gt;Remold-O&amp;apos;Donnell, Eileen&lt;/author&gt;&lt;author&gt;Salvesen, Guy S.&lt;/author&gt;&lt;author&gt;Travis, James&lt;/author&gt;&lt;author&gt;Whisstock, James C.&lt;/author&gt;&lt;/authors&gt;&lt;/contributors&gt;&lt;titles&gt;&lt;title&gt;The Serpins Are an Expanding Superfamily of Structurally Similar but Functionally Diverse Proteins: Evolution, Mechanism of Inhibition, Novel Functions, and a Revised Nomenclature&lt;/title&gt;&lt;secondary-title&gt;Journal of Biological Chemistry&lt;/secondary-title&gt;&lt;/titles&gt;&lt;periodical&gt;&lt;full-title&gt;Journal of Biological Chemistry&lt;/full-title&gt;&lt;/periodical&gt;&lt;pages&gt;33293-33296&lt;/pages&gt;&lt;volume&gt;276&lt;/volume&gt;&lt;number&gt;36&lt;/number&gt;&lt;dates&gt;&lt;year&gt;2001&lt;/year&gt;&lt;pub-dates&gt;&lt;date&gt;September 7, 2001&lt;/date&gt;&lt;/pub-dates&gt;&lt;/dates&gt;&lt;urls&gt;&lt;related-urls&gt;&lt;url&gt;http://www.jbc.org/content/276/36/33293.short&lt;/url&gt;&lt;/related-urls&gt;&lt;/urls&gt;&lt;electronic-resource-num&gt;10.1074/jbc.R100016200&lt;/electronic-resource-num&gt;&lt;/record&gt;&lt;/Cite&gt;&lt;/EndNote&gt;</w:instrText>
      </w:r>
      <w:r w:rsidR="005B2DC0">
        <w:fldChar w:fldCharType="separate"/>
      </w:r>
      <w:r w:rsidR="00AF3BD1">
        <w:rPr>
          <w:noProof/>
        </w:rPr>
        <w:t>(</w:t>
      </w:r>
      <w:hyperlink w:anchor="_ENREF_1" w:tooltip="Silverman, 2001 #16" w:history="1">
        <w:r w:rsidR="00E11E4A">
          <w:rPr>
            <w:noProof/>
          </w:rPr>
          <w:t>1</w:t>
        </w:r>
      </w:hyperlink>
      <w:r w:rsidR="00AF3BD1">
        <w:rPr>
          <w:noProof/>
        </w:rPr>
        <w:t>)</w:t>
      </w:r>
      <w:r w:rsidR="005B2DC0">
        <w:fldChar w:fldCharType="end"/>
      </w:r>
      <w:r>
        <w:t xml:space="preserve">.  In human health, inhibitory serpins regulate a number of biological processes essential for maintaining life, including inflammation and complement activation (API </w:t>
      </w:r>
      <w:r w:rsidR="005B2DC0">
        <w:fldChar w:fldCharType="begin"/>
      </w:r>
      <w:r w:rsidR="00AF3BD1">
        <w:instrText xml:space="preserve"> ADDIN EN.CITE &lt;EndNote&gt;&lt;Cite&gt;&lt;Author&gt;Carrell&lt;/Author&gt;&lt;Year&gt;2002&lt;/Year&gt;&lt;RecNum&gt;569&lt;/RecNum&gt;&lt;DisplayText&gt;(2)&lt;/DisplayText&gt;&lt;record&gt;&lt;rec-number&gt;569&lt;/rec-number&gt;&lt;foreign-keys&gt;&lt;key app="EN" db-id="9fpfwe9db2a5ree0aecxae2ppz0atp5exfpa"&gt;569&lt;/key&gt;&lt;/foreign-keys&gt;&lt;ref-type name="Journal Article"&gt;17&lt;/ref-type&gt;&lt;contributors&gt;&lt;authors&gt;&lt;author&gt;Carrell, Robin W.&lt;/author&gt;&lt;author&gt;Lomas, David A.&lt;/author&gt;&lt;/authors&gt;&lt;/contributors&gt;&lt;titles&gt;&lt;title&gt;Alpha1-Antitrypsin Deficiency — A Model for Conformational Diseases&lt;/title&gt;&lt;secondary-title&gt;New England Journal of Medicine&lt;/secondary-title&gt;&lt;/titles&gt;&lt;pages&gt;45-53&lt;/pages&gt;&lt;volume&gt;346&lt;/volume&gt;&lt;number&gt;1&lt;/number&gt;&lt;dates&gt;&lt;year&gt;2002&lt;/year&gt;&lt;/dates&gt;&lt;accession-num&gt;11778003&lt;/accession-num&gt;&lt;urls&gt;&lt;related-urls&gt;&lt;url&gt;http://www.nejm.org/doi/full/10.1056/NEJMra010772&lt;/url&gt;&lt;/related-urls&gt;&lt;/urls&gt;&lt;electronic-resource-num&gt;doi:10.1056/NEJMra010772&lt;/electronic-resource-num&gt;&lt;/record&gt;&lt;/Cite&gt;&lt;/EndNote&gt;</w:instrText>
      </w:r>
      <w:r w:rsidR="005B2DC0">
        <w:fldChar w:fldCharType="separate"/>
      </w:r>
      <w:r w:rsidR="00AF3BD1">
        <w:rPr>
          <w:noProof/>
        </w:rPr>
        <w:t>(</w:t>
      </w:r>
      <w:hyperlink w:anchor="_ENREF_2" w:tooltip="Carrell, 2002 #569" w:history="1">
        <w:r w:rsidR="00E11E4A">
          <w:rPr>
            <w:noProof/>
          </w:rPr>
          <w:t>2</w:t>
        </w:r>
      </w:hyperlink>
      <w:r w:rsidR="00AF3BD1">
        <w:rPr>
          <w:noProof/>
        </w:rPr>
        <w:t>)</w:t>
      </w:r>
      <w:r w:rsidR="005B2DC0">
        <w:fldChar w:fldCharType="end"/>
      </w:r>
      <w:r>
        <w:t xml:space="preserve">, and kallistatin </w:t>
      </w:r>
      <w:r w:rsidR="005B2DC0">
        <w:fldChar w:fldCharType="begin">
          <w:fldData xml:space="preserve">PEVuZE5vdGU+PENpdGU+PEF1dGhvcj5ZaW48L0F1dGhvcj48WWVhcj4yMDEwPC9ZZWFyPjxSZWNO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</w:fldData>
        </w:fldChar>
      </w:r>
      <w:r w:rsidR="00AF3BD1">
        <w:instrText xml:space="preserve"> ADDIN EN.CITE </w:instrText>
      </w:r>
      <w:r w:rsidR="005B2DC0">
        <w:fldChar w:fldCharType="begin">
          <w:fldData xml:space="preserve">PEVuZE5vdGU+PENpdGU+PEF1dGhvcj5ZaW48L0F1dGhvcj48WWVhcj4yMDEwPC9ZZWFyPjxSZWNO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</w:fldData>
        </w:fldChar>
      </w:r>
      <w:r w:rsidR="00AF3BD1">
        <w:instrText xml:space="preserve"> ADDIN EN.CITE.DATA </w:instrText>
      </w:r>
      <w:r w:rsidR="005B2DC0">
        <w:fldChar w:fldCharType="end"/>
      </w:r>
      <w:r w:rsidR="005B2DC0">
        <w:fldChar w:fldCharType="separate"/>
      </w:r>
      <w:r w:rsidR="00AF3BD1">
        <w:rPr>
          <w:noProof/>
        </w:rPr>
        <w:t>(</w:t>
      </w:r>
      <w:hyperlink w:anchor="_ENREF_3" w:tooltip="Yin, 2010 #559" w:history="1">
        <w:r w:rsidR="00E11E4A">
          <w:rPr>
            <w:noProof/>
          </w:rPr>
          <w:t>3</w:t>
        </w:r>
      </w:hyperlink>
      <w:r w:rsidR="00AF3BD1">
        <w:rPr>
          <w:noProof/>
        </w:rPr>
        <w:t>)</w:t>
      </w:r>
      <w:r w:rsidR="005B2DC0">
        <w:fldChar w:fldCharType="end"/>
      </w:r>
      <w:r>
        <w:t xml:space="preserve">), angiogenesis (maspin </w:t>
      </w:r>
      <w:r w:rsidR="005B2DC0">
        <w:fldChar w:fldCharType="begin"/>
      </w:r>
      <w:r w:rsidR="000A46D9">
        <w:instrText xml:space="preserve"> ADDIN EN.CITE &lt;EndNote&gt;&lt;Cite&gt;&lt;Author&gt;Zhang&lt;/Author&gt;&lt;Year&gt;2000&lt;/Year&gt;&lt;RecNum&gt;560&lt;/RecNum&gt;&lt;DisplayText&gt;(4)&lt;/DisplayText&gt;&lt;record&gt;&lt;rec-number&gt;560&lt;/rec-number&gt;&lt;foreign-keys&gt;&lt;key app="EN" db-id="9fpfwe9db2a5ree0aecxae2ppz0atp5exfpa"&gt;560&lt;/key&gt;&lt;/foreign-keys&gt;&lt;ref-type name="Journal Article"&gt;17&lt;/ref-type&gt;&lt;contributors&gt;&lt;authors&gt;&lt;author&gt;Zhang, Ming&lt;/author&gt;&lt;author&gt;Volpert, Olga&lt;/author&gt;&lt;author&gt;Shi, Yihui H.&lt;/author&gt;&lt;author&gt;Bouck, Noel&lt;/author&gt;&lt;/authors&gt;&lt;/contributors&gt;&lt;titles&gt;&lt;title&gt;Maspin is an angiogenesis inhibitor&lt;/title&gt;&lt;secondary-title&gt;Nature Medicine&lt;/secondary-title&gt;&lt;/titles&gt;&lt;periodical&gt;&lt;full-title&gt;Nature Medicine&lt;/full-title&gt;&lt;/periodical&gt;&lt;pages&gt;196-199&lt;/pages&gt;&lt;volume&gt;6&lt;/volume&gt;&lt;number&gt;2&lt;/number&gt;&lt;dates&gt;&lt;year&gt;2000&lt;/year&gt;&lt;/dates&gt;&lt;isbn&gt;1078-8956&lt;/isbn&gt;&lt;work-type&gt;10.1038/72303&lt;/work-type&gt;&lt;urls&gt;&lt;related-urls&gt;&lt;url&gt;http://dx.doi.org/10.1038/72303&lt;/url&gt;&lt;/related-urls&gt;&lt;/urls&gt;&lt;/record&gt;&lt;/Cite&gt;&lt;/EndNote&gt;</w:instrText>
      </w:r>
      <w:r w:rsidR="005B2DC0">
        <w:fldChar w:fldCharType="separate"/>
      </w:r>
      <w:r w:rsidR="00AF3BD1">
        <w:rPr>
          <w:noProof/>
        </w:rPr>
        <w:t>(</w:t>
      </w:r>
      <w:hyperlink w:anchor="_ENREF_4" w:tooltip="Zhang, 2000 #560" w:history="1">
        <w:r w:rsidR="00E11E4A">
          <w:rPr>
            <w:noProof/>
          </w:rPr>
          <w:t>4</w:t>
        </w:r>
      </w:hyperlink>
      <w:r w:rsidR="00AF3BD1">
        <w:rPr>
          <w:noProof/>
        </w:rPr>
        <w:t>)</w:t>
      </w:r>
      <w:r w:rsidR="005B2DC0">
        <w:fldChar w:fldCharType="end"/>
      </w:r>
      <w:r>
        <w:t>), fibrinolysis (α</w:t>
      </w:r>
      <w:r w:rsidRPr="00250BC4">
        <w:rPr>
          <w:vertAlign w:val="subscript"/>
        </w:rPr>
        <w:t>2</w:t>
      </w:r>
      <w:r>
        <w:t xml:space="preserve">-antiplasmin </w:t>
      </w:r>
      <w:r w:rsidR="005B2DC0">
        <w:fldChar w:fldCharType="begin"/>
      </w:r>
      <w:r w:rsidR="00AF3BD1">
        <w:instrText xml:space="preserve"> ADDIN EN.CITE &lt;EndNote&gt;&lt;Cite&gt;&lt;Author&gt;Carpenter&lt;/Author&gt;&lt;Year&gt;2008&lt;/Year&gt;&lt;RecNum&gt;561&lt;/RecNum&gt;&lt;DisplayText&gt;(5)&lt;/DisplayText&gt;&lt;record&gt;&lt;rec-number&gt;561&lt;/rec-number&gt;&lt;foreign-keys&gt;&lt;key app="EN" db-id="9fpfwe9db2a5ree0aecxae2ppz0atp5exfpa"&gt;561&lt;/key&gt;&lt;/foreign-keys&gt;&lt;ref-type name="Journal Article"&gt;17&lt;/ref-type&gt;&lt;contributors&gt;&lt;authors&gt;&lt;author&gt;Carpenter, S. L.&lt;/author&gt;&lt;author&gt;Mathew, P.&lt;/author&gt;&lt;/authors&gt;&lt;/contributors&gt;&lt;titles&gt;&lt;title&gt;α2-Antiplasmin and its deficiency: fibrinolysis out of balance&lt;/title&gt;&lt;secondary-title&gt;Haemophilia&lt;/secondary-title&gt;&lt;/titles&gt;&lt;pages&gt;1250-1254&lt;/pages&gt;&lt;volume&gt;14&lt;/volume&gt;&lt;number&gt;6&lt;/number&gt;&lt;keywords&gt;&lt;keyword&gt;antiplasmin&lt;/keyword&gt;&lt;keyword&gt;bleeding&lt;/keyword&gt;&lt;keyword&gt;deficiency&lt;/keyword&gt;&lt;keyword&gt;fibrinolysis&lt;/keyword&gt;&lt;/keywords&gt;&lt;dates&gt;&lt;year&gt;2008&lt;/year&gt;&lt;/dates&gt;&lt;publisher&gt;Blackwell Publishing Ltd&lt;/publisher&gt;&lt;isbn&gt;1365-2516&lt;/isbn&gt;&lt;urls&gt;&lt;related-urls&gt;&lt;url&gt;http://dx.doi.org/10.1111/j.1365-2516.2008.01766.x&lt;/url&gt;&lt;/related-urls&gt;&lt;/urls&gt;&lt;electronic-resource-num&gt;10.1111/j.1365-2516.2008.01766.x&lt;/electronic-resource-num&gt;&lt;/record&gt;&lt;/Cite&gt;&lt;/EndNote&gt;</w:instrText>
      </w:r>
      <w:r w:rsidR="005B2DC0">
        <w:fldChar w:fldCharType="separate"/>
      </w:r>
      <w:r w:rsidR="00AF3BD1">
        <w:rPr>
          <w:noProof/>
        </w:rPr>
        <w:t>(</w:t>
      </w:r>
      <w:hyperlink w:anchor="_ENREF_5" w:tooltip="Carpenter, 2008 #561" w:history="1">
        <w:r w:rsidR="00E11E4A">
          <w:rPr>
            <w:noProof/>
          </w:rPr>
          <w:t>5</w:t>
        </w:r>
      </w:hyperlink>
      <w:r w:rsidR="00AF3BD1">
        <w:rPr>
          <w:noProof/>
        </w:rPr>
        <w:t>)</w:t>
      </w:r>
      <w:r w:rsidR="005B2DC0">
        <w:fldChar w:fldCharType="end"/>
      </w:r>
      <w:r>
        <w:t xml:space="preserve">), and blood coagulation (antithrombin (AT)) </w:t>
      </w:r>
      <w:r w:rsidR="005B2DC0">
        <w:fldChar w:fldCharType="begin"/>
      </w:r>
      <w:r w:rsidR="00AF3BD1">
        <w:instrText xml:space="preserve"> ADDIN EN.CITE &lt;EndNote&gt;&lt;Cite&gt;&lt;Author&gt;Sie&lt;/Author&gt;&lt;Year&gt;1986&lt;/Year&gt;&lt;RecNum&gt;562&lt;/RecNum&gt;&lt;DisplayText&gt;(6)&lt;/DisplayText&gt;&lt;record&gt;&lt;rec-number&gt;562&lt;/rec-number&gt;&lt;foreign-keys&gt;&lt;key app="EN" db-id="9fpfwe9db2a5ree0aecxae2ppz0atp5exfpa"&gt;562&lt;/key&gt;&lt;/foreign-keys&gt;&lt;ref-type name="Journal Article"&gt;17&lt;/ref-type&gt;&lt;contributors&gt;&lt;authors&gt;&lt;author&gt;Sie, P.&lt;/author&gt;&lt;author&gt;Ofosu, F.&lt;/author&gt;&lt;author&gt;Fernandez, F.&lt;/author&gt;&lt;author&gt;Buchanan, M. R.&lt;/author&gt;&lt;author&gt;Petitou, M.&lt;/author&gt;&lt;author&gt;Boneu, B.&lt;/author&gt;&lt;/authors&gt;&lt;/contributors&gt;&lt;titles&gt;&lt;title&gt;Respective role of antithrombin III and heparin cofactor II in the in vitro anticoagulant effect of heparin and of various sulphated polysaccharides&lt;/title&gt;&lt;secondary-title&gt;British Journal of Haematology&lt;/secondary-title&gt;&lt;/titles&gt;&lt;pages&gt;707-714&lt;/pages&gt;&lt;volume&gt;64&lt;/volume&gt;&lt;number&gt;4&lt;/number&gt;&lt;dates&gt;&lt;year&gt;1986&lt;/year&gt;&lt;/dates&gt;&lt;publisher&gt;Blackwell Publishing Ltd&lt;/publisher&gt;&lt;isbn&gt;1365-2141&lt;/isbn&gt;&lt;urls&gt;&lt;related-urls&gt;&lt;url&gt;http://dx.doi.org/10.1111/j.1365-2141.1986.tb02232.x&lt;/url&gt;&lt;/related-urls&gt;&lt;/urls&gt;&lt;electronic-resource-num&gt;10.1111/j.1365-2141.1986.tb02232.x&lt;/electronic-resource-num&gt;&lt;/record&gt;&lt;/Cite&gt;&lt;/EndNote&gt;</w:instrText>
      </w:r>
      <w:r w:rsidR="005B2DC0">
        <w:fldChar w:fldCharType="separate"/>
      </w:r>
      <w:r w:rsidR="00AF3BD1">
        <w:rPr>
          <w:noProof/>
        </w:rPr>
        <w:t>(</w:t>
      </w:r>
      <w:hyperlink w:anchor="_ENREF_6" w:tooltip="Sie, 1986 #562" w:history="1">
        <w:r w:rsidR="00E11E4A">
          <w:rPr>
            <w:noProof/>
          </w:rPr>
          <w:t>6</w:t>
        </w:r>
      </w:hyperlink>
      <w:r w:rsidR="00AF3BD1">
        <w:rPr>
          <w:noProof/>
        </w:rPr>
        <w:t>)</w:t>
      </w:r>
      <w:r w:rsidR="005B2DC0">
        <w:fldChar w:fldCharType="end"/>
      </w:r>
      <w:r w:rsidR="00E26FC3">
        <w:t xml:space="preserve">).  </w:t>
      </w:r>
      <w:r>
        <w:t xml:space="preserve">The main physiological inhibitor of thrombin, the key protease of coagulation, is AT </w:t>
      </w:r>
      <w:r w:rsidR="005B2DC0">
        <w:fldChar w:fldCharType="begin"/>
      </w:r>
      <w:r w:rsidR="00AF3BD1">
        <w:instrText xml:space="preserve"> ADDIN EN.CITE &lt;EndNote&gt;&lt;Cite&gt;&lt;Author&gt;Rosenberg&lt;/Author&gt;&lt;Year&gt;1973&lt;/Year&gt;&lt;RecNum&gt;158&lt;/RecNum&gt;&lt;DisplayText&gt;(7)&lt;/DisplayText&gt;&lt;record&gt;&lt;rec-number&gt;158&lt;/rec-number&gt;&lt;foreign-keys&gt;&lt;key app="EN" db-id="9fpfwe9db2a5ree0aecxae2ppz0atp5exfpa"&gt;158&lt;/key&gt;&lt;/foreign-keys&gt;&lt;ref-type name="Journal Article"&gt;17&lt;/ref-type&gt;&lt;contributors&gt;&lt;authors&gt;&lt;author&gt;Rosenberg, Robert D.&lt;/author&gt;&lt;author&gt;Damus, Paul S.&lt;/author&gt;&lt;/authors&gt;&lt;/contributors&gt;&lt;titles&gt;&lt;title&gt;The Purification and Mechanism of Action of Human Antithrombin-Heparin Cofactor&lt;/title&gt;&lt;secondary-title&gt;Journal of Biological Chemistry&lt;/secondary-title&gt;&lt;/titles&gt;&lt;periodical&gt;&lt;full-title&gt;Journal of Biological Chemistry&lt;/full-title&gt;&lt;/periodical&gt;&lt;pages&gt;6490-6505&lt;/pages&gt;&lt;volume&gt;248&lt;/volume&gt;&lt;number&gt;18&lt;/number&gt;&lt;dates&gt;&lt;year&gt;1973&lt;/year&gt;&lt;pub-dates&gt;&lt;date&gt;September 25, 1973&lt;/date&gt;&lt;/pub-dates&gt;&lt;/dates&gt;&lt;urls&gt;&lt;related-urls&gt;&lt;url&gt;http://www.jbc.org/content/248/18/6490.abstract&lt;/url&gt;&lt;/related-urls&gt;&lt;/urls&gt;&lt;/record&gt;&lt;/Cite&gt;&lt;/EndNote&gt;</w:instrText>
      </w:r>
      <w:r w:rsidR="005B2DC0">
        <w:fldChar w:fldCharType="separate"/>
      </w:r>
      <w:r w:rsidR="00AF3BD1">
        <w:rPr>
          <w:noProof/>
        </w:rPr>
        <w:t>(</w:t>
      </w:r>
      <w:hyperlink w:anchor="_ENREF_7" w:tooltip="Rosenberg, 1973 #158" w:history="1">
        <w:r w:rsidR="00E11E4A">
          <w:rPr>
            <w:noProof/>
          </w:rPr>
          <w:t>7</w:t>
        </w:r>
      </w:hyperlink>
      <w:r w:rsidR="00AF3BD1">
        <w:rPr>
          <w:noProof/>
        </w:rPr>
        <w:t>)</w:t>
      </w:r>
      <w:r w:rsidR="005B2DC0">
        <w:fldChar w:fldCharType="end"/>
      </w:r>
      <w:r>
        <w:t xml:space="preserve">, and to a lesser extent, heparin cofactor II (HCII) </w:t>
      </w:r>
      <w:r w:rsidR="005B2DC0">
        <w:fldChar w:fldCharType="begin"/>
      </w:r>
      <w:r w:rsidR="00AF3BD1">
        <w:instrText xml:space="preserve"> ADDIN EN.CITE &lt;EndNote&gt;&lt;Cite&gt;&lt;Author&gt;Liaw&lt;/Author&gt;&lt;Year&gt;2001&lt;/Year&gt;&lt;RecNum&gt;87&lt;/RecNum&gt;&lt;DisplayText&gt;(8)&lt;/DisplayText&gt;&lt;record&gt;&lt;rec-number&gt;87&lt;/rec-number&gt;&lt;foreign-keys&gt;&lt;key app="EN" db-id="9fpfwe9db2a5ree0aecxae2ppz0atp5exfpa"&gt;87&lt;/key&gt;&lt;/foreign-keys&gt;&lt;ref-type name="Journal Article"&gt;17&lt;/ref-type&gt;&lt;contributors&gt;&lt;authors&gt;&lt;author&gt;Liaw, Patricia C. Y.&lt;/author&gt;&lt;author&gt;Becker, Debra L.&lt;/author&gt;&lt;author&gt;Stafford, Alan R.&lt;/author&gt;&lt;author&gt;Fredenburgh, James C.&lt;/author&gt;&lt;author&gt;Weitz, Jeffrey I.&lt;/author&gt;&lt;/authors&gt;&lt;/contributors&gt;&lt;titles&gt;&lt;title&gt;Molecular Basis for the Susceptibility of Fibrin-bound Thrombin to Inactivation by Heparin Cofactor II in the Presence of Dermatan Sulfate but Not Heparin&lt;/title&gt;&lt;secondary-title&gt;Journal of Biological Chemistry&lt;/secondary-title&gt;&lt;/titles&gt;&lt;periodical&gt;&lt;full-title&gt;Journal of Biological Chemistry&lt;/full-title&gt;&lt;/periodical&gt;&lt;pages&gt;20959-20965&lt;/pages&gt;&lt;volume&gt;276&lt;/volume&gt;&lt;number&gt;24&lt;/number&gt;&lt;dates&gt;&lt;year&gt;2001&lt;/year&gt;&lt;pub-dates&gt;&lt;date&gt;June 15, 2001&lt;/date&gt;&lt;/pub-dates&gt;&lt;/dates&gt;&lt;urls&gt;&lt;related-urls&gt;&lt;url&gt;http://www.jbc.org/content/276/24/20959.abstract&lt;/url&gt;&lt;/related-urls&gt;&lt;/urls&gt;&lt;electronic-resource-num&gt;10.1074/jbc.M010584200&lt;/electronic-resource-num&gt;&lt;/record&gt;&lt;/Cite&gt;&lt;/EndNote&gt;</w:instrText>
      </w:r>
      <w:r w:rsidR="005B2DC0">
        <w:fldChar w:fldCharType="separate"/>
      </w:r>
      <w:r w:rsidR="00AF3BD1">
        <w:rPr>
          <w:noProof/>
        </w:rPr>
        <w:t>(</w:t>
      </w:r>
      <w:hyperlink w:anchor="_ENREF_8" w:tooltip="Liaw, 2001 #87" w:history="1">
        <w:r w:rsidR="00E11E4A">
          <w:rPr>
            <w:noProof/>
          </w:rPr>
          <w:t>8</w:t>
        </w:r>
      </w:hyperlink>
      <w:r w:rsidR="00AF3BD1">
        <w:rPr>
          <w:noProof/>
        </w:rPr>
        <w:t>)</w:t>
      </w:r>
      <w:r w:rsidR="005B2DC0">
        <w:fldChar w:fldCharType="end"/>
      </w:r>
      <w:r>
        <w:t xml:space="preserve">, protein C </w:t>
      </w:r>
      <w:r w:rsidR="00C4759B">
        <w:t>i</w:t>
      </w:r>
      <w:r>
        <w:t xml:space="preserve">nhibitor (PCI) </w:t>
      </w:r>
      <w:r w:rsidR="005B2DC0">
        <w:fldChar w:fldCharType="begin"/>
      </w:r>
      <w:r w:rsidR="00AF3BD1">
        <w:instrText xml:space="preserve"> ADDIN EN.CITE &lt;EndNote&gt;&lt;Cite&gt;&lt;Author&gt;Suzuki&lt;/Author&gt;&lt;Year&gt;1984&lt;/Year&gt;&lt;RecNum&gt;435&lt;/RecNum&gt;&lt;DisplayText&gt;(9)&lt;/DisplayText&gt;&lt;record&gt;&lt;rec-number&gt;435&lt;/rec-number&gt;&lt;foreign-keys&gt;&lt;key app="EN" db-id="9fpfwe9db2a5ree0aecxae2ppz0atp5exfpa"&gt;435&lt;/key&gt;&lt;/foreign-keys&gt;&lt;ref-type name="Journal Article"&gt;17&lt;/ref-type&gt;&lt;contributors&gt;&lt;authors&gt;&lt;author&gt;Suzuki, K&lt;/author&gt;&lt;author&gt;Nishioka, J&lt;/author&gt;&lt;author&gt;Kusumoto, H&lt;/author&gt;&lt;author&gt;Hashimoto, S&lt;/author&gt;&lt;/authors&gt;&lt;/contributors&gt;&lt;titles&gt;&lt;title&gt;Mechanism of Inhibition of Activated Protein C by Protein C Inhibitor&lt;/title&gt;&lt;secondary-title&gt;Journal of Biochemistry&lt;/secondary-title&gt;&lt;/titles&gt;&lt;pages&gt;187-195&lt;/pages&gt;&lt;volume&gt;95&lt;/volume&gt;&lt;number&gt;1&lt;/number&gt;&lt;dates&gt;&lt;year&gt;1984&lt;/year&gt;&lt;pub-dates&gt;&lt;date&gt;January 1, 1984&lt;/date&gt;&lt;/pub-dates&gt;&lt;/dates&gt;&lt;urls&gt;&lt;related-urls&gt;&lt;url&gt;http://jb.oxfordjournals.org/content/95/1/187.abstract&lt;/url&gt;&lt;/related-urls&gt;&lt;/urls&gt;&lt;/record&gt;&lt;/Cite&gt;&lt;/EndNote&gt;</w:instrText>
      </w:r>
      <w:r w:rsidR="005B2DC0">
        <w:fldChar w:fldCharType="separate"/>
      </w:r>
      <w:r w:rsidR="00AF3BD1">
        <w:rPr>
          <w:noProof/>
        </w:rPr>
        <w:t>(</w:t>
      </w:r>
      <w:hyperlink w:anchor="_ENREF_9" w:tooltip="Suzuki, 1984 #435" w:history="1">
        <w:r w:rsidR="00E11E4A">
          <w:rPr>
            <w:noProof/>
          </w:rPr>
          <w:t>9</w:t>
        </w:r>
      </w:hyperlink>
      <w:r w:rsidR="00AF3BD1">
        <w:rPr>
          <w:noProof/>
        </w:rPr>
        <w:t>)</w:t>
      </w:r>
      <w:r w:rsidR="005B2DC0">
        <w:fldChar w:fldCharType="end"/>
      </w:r>
      <w:r>
        <w:t xml:space="preserve"> and </w:t>
      </w:r>
      <w:r w:rsidR="00544FD3">
        <w:t>protease n</w:t>
      </w:r>
      <w:r>
        <w:t>exin 1</w:t>
      </w:r>
      <w:r w:rsidR="00544FD3">
        <w:t xml:space="preserve"> (PN-1)</w:t>
      </w:r>
      <w:r w:rsidR="00C870DC">
        <w:t xml:space="preserve"> </w:t>
      </w:r>
      <w:r w:rsidR="005B2DC0">
        <w:fldChar w:fldCharType="begin"/>
      </w:r>
      <w:r w:rsidR="00BA3B7C">
        <w:instrText xml:space="preserve"> ADDIN EN.CITE &lt;EndNote&gt;&lt;Cite&gt;&lt;Author&gt;Scott&lt;/Author&gt;&lt;Year&gt;1985&lt;/Year&gt;&lt;RecNum&gt;697&lt;/RecNum&gt;&lt;DisplayText&gt;(10)&lt;/DisplayText&gt;&lt;record&gt;&lt;rec-number&gt;697&lt;/rec-number&gt;&lt;foreign-keys&gt;&lt;key app="EN" db-id="9fpfwe9db2a5ree0aecxae2ppz0atp5exfpa"&gt;697&lt;/key&gt;&lt;/foreign-keys&gt;&lt;ref-type name="Journal Article"&gt;17&lt;/ref-type&gt;&lt;contributors&gt;&lt;authors&gt;&lt;author&gt;Scott, R W&lt;/author&gt;&lt;author&gt;Bergman, B L&lt;/author&gt;&lt;author&gt;Bajpai, A&lt;/author&gt;&lt;author&gt;Hersh, R T&lt;/author&gt;&lt;author&gt;Rodriguez, H&lt;/author&gt;&lt;author&gt;Jones, B N&lt;/author&gt;&lt;author&gt;Barreda, C&lt;/author&gt;&lt;author&gt;Watts, S&lt;/author&gt;&lt;author&gt;Baker, J B&lt;/author&gt;&lt;/authors&gt;&lt;/contributors&gt;&lt;titles&gt;&lt;title&gt;Protease nexin. Properties and a modified purification procedure&lt;/title&gt;&lt;secondary-title&gt;Journal of Biological Chemistry&lt;/secondary-title&gt;&lt;/titles&gt;&lt;periodical&gt;&lt;full-title&gt;Journal of Biological Chemistry&lt;/full-title&gt;&lt;/periodical&gt;&lt;pages&gt;7029-7034&lt;/pages&gt;&lt;volume&gt;260&lt;/volume&gt;&lt;number&gt;11&lt;/number&gt;&lt;dates&gt;&lt;year&gt;1985&lt;/year&gt;&lt;pub-dates&gt;&lt;date&gt;June 10, 1985&lt;/date&gt;&lt;/pub-dates&gt;&lt;/dates&gt;&lt;urls&gt;&lt;related-urls&gt;&lt;url&gt;http://www.jbc.org/content/260/11/7029.abstract&lt;/url&gt;&lt;/related-urls&gt;&lt;/urls&gt;&lt;/record&gt;&lt;/Cite&gt;&lt;/EndNote&gt;</w:instrText>
      </w:r>
      <w:r w:rsidR="005B2DC0">
        <w:fldChar w:fldCharType="separate"/>
      </w:r>
      <w:r w:rsidR="00C870DC">
        <w:rPr>
          <w:noProof/>
        </w:rPr>
        <w:t>(</w:t>
      </w:r>
      <w:hyperlink w:anchor="_ENREF_10" w:tooltip="Scott, 1985 #697" w:history="1">
        <w:r w:rsidR="00E11E4A">
          <w:rPr>
            <w:noProof/>
          </w:rPr>
          <w:t>10</w:t>
        </w:r>
      </w:hyperlink>
      <w:r w:rsidR="00C870DC">
        <w:rPr>
          <w:noProof/>
        </w:rPr>
        <w:t>)</w:t>
      </w:r>
      <w:r w:rsidR="005B2DC0">
        <w:fldChar w:fldCharType="end"/>
      </w:r>
      <w:r w:rsidR="00E26FC3">
        <w:t>.</w:t>
      </w:r>
    </w:p>
    <w:p w:rsidR="00E26FC3" w:rsidRDefault="00E26FC3" w:rsidP="00E31A44"/>
    <w:p w:rsidR="00323F5D" w:rsidRPr="00323F5D" w:rsidRDefault="00903B3E" w:rsidP="00E31A44">
      <w:pPr>
        <w:rPr>
          <w:lang w:val="en-US"/>
        </w:rPr>
      </w:pPr>
      <w:r>
        <w:t>C</w:t>
      </w:r>
      <w:r w:rsidR="00323F5D">
        <w:t xml:space="preserve">ertain serpin mutations facilitate misfolding and polymerization </w:t>
      </w:r>
      <w:r>
        <w:t xml:space="preserve">of the complex serpin structure </w:t>
      </w:r>
      <w:r w:rsidR="00323F5D">
        <w:t>resulting in a number of pathologies (</w:t>
      </w:r>
      <w:r w:rsidR="00D420B7">
        <w:t>i.e.</w:t>
      </w:r>
      <w:r w:rsidR="00323F5D">
        <w:t xml:space="preserve"> ser</w:t>
      </w:r>
      <w:r w:rsidR="00C870DC">
        <w:t>p</w:t>
      </w:r>
      <w:r w:rsidR="00323F5D">
        <w:t xml:space="preserve">inopathies), including the early on-set of dementia (neuroserpin (H338R)(G392E) </w:t>
      </w:r>
      <w:r w:rsidR="005B2DC0">
        <w:fldChar w:fldCharType="begin"/>
      </w:r>
      <w:r w:rsidR="00797A12">
        <w:instrText xml:space="preserve"> ADDIN EN.CITE &lt;EndNote&gt;&lt;Cite&gt;&lt;Author&gt;Lomas&lt;/Author&gt;&lt;Year&gt;2005&lt;/Year&gt;&lt;RecNum&gt;564&lt;/RecNum&gt;&lt;DisplayText&gt;(11)&lt;/DisplayText&gt;&lt;record&gt;&lt;rec-number&gt;564&lt;/rec-number&gt;&lt;foreign-keys&gt;&lt;key app="EN" db-id="9fpfwe9db2a5ree0aecxae2ppz0atp5exfpa"&gt;564&lt;/key&gt;&lt;/foreign-keys&gt;&lt;ref-type name="Journal Article"&gt;17&lt;/ref-type&gt;&lt;contributors&gt;&lt;authors&gt;&lt;author&gt;Lomas, D.A.&lt;/author&gt;&lt;author&gt;Belorgey, D.&lt;/author&gt;&lt;author&gt;Mallya, M.&lt;/author&gt;&lt;author&gt;Miranda, E&lt;/author&gt;&lt;author&gt;Kinghorn, K.J. &lt;/author&gt;&lt;author&gt;Sharp, L.K.&lt;/author&gt;&lt;author&gt;Phillips, R.L.&lt;/author&gt;&lt;author&gt;Page, R.&lt;/author&gt;&lt;author&gt;Robertson, A.S. &lt;/author&gt;&lt;author&gt;Crowther, D.C.&lt;/author&gt;&lt;/authors&gt;&lt;/contributors&gt;&lt;titles&gt;&lt;title&gt;Molecular mousetraps and the serpinopathies&lt;/title&gt;&lt;secondary-title&gt;Biochemical Society Transactions&lt;/secondary-title&gt;&lt;/titles&gt;&lt;pages&gt;321-330&lt;/pages&gt;&lt;volume&gt;33&lt;/volume&gt;&lt;dates&gt;&lt;year&gt;2005&lt;/year&gt;&lt;/dates&gt;&lt;urls&gt;&lt;related-urls&gt;&lt;url&gt;http://www.biochemsoctrans.org/bst/033/bst0330321.htm&lt;/url&gt;&lt;/related-urls&gt;&lt;/urls&gt;&lt;electronic-resource-num&gt;10.1042/BST0330321&lt;/electronic-resource-num&gt;&lt;/record&gt;&lt;/Cite&gt;&lt;/EndNote&gt;</w:instrText>
      </w:r>
      <w:r w:rsidR="005B2DC0">
        <w:fldChar w:fldCharType="separate"/>
      </w:r>
      <w:r w:rsidR="00C870DC">
        <w:rPr>
          <w:noProof/>
        </w:rPr>
        <w:t>(</w:t>
      </w:r>
      <w:hyperlink w:anchor="_ENREF_11" w:tooltip="Lomas, 2005 #564" w:history="1">
        <w:r w:rsidR="00E11E4A">
          <w:rPr>
            <w:noProof/>
          </w:rPr>
          <w:t>11</w:t>
        </w:r>
      </w:hyperlink>
      <w:r w:rsidR="00C870DC">
        <w:rPr>
          <w:noProof/>
        </w:rPr>
        <w:t>)</w:t>
      </w:r>
      <w:r w:rsidR="005B2DC0">
        <w:fldChar w:fldCharType="end"/>
      </w:r>
      <w:r w:rsidR="00323F5D">
        <w:t xml:space="preserve">), emphysema and cirrhosis of the liver (API (E342K) or the Z variant </w:t>
      </w:r>
      <w:r w:rsidR="005B2DC0">
        <w:fldChar w:fldCharType="begin"/>
      </w:r>
      <w:r w:rsidR="00797A12">
        <w:instrText xml:space="preserve"> ADDIN EN.CITE &lt;EndNote&gt;&lt;Cite&gt;&lt;Author&gt;Lomas&lt;/Author&gt;&lt;Year&gt;2005&lt;/Year&gt;&lt;RecNum&gt;564&lt;/RecNum&gt;&lt;DisplayText&gt;(11)&lt;/DisplayText&gt;&lt;record&gt;&lt;rec-number&gt;564&lt;/rec-number&gt;&lt;foreign-keys&gt;&lt;key app="EN" db-id="9fpfwe9db2a5ree0aecxae2ppz0atp5exfpa"&gt;564&lt;/key&gt;&lt;/foreign-keys&gt;&lt;ref-type name="Journal Article"&gt;17&lt;/ref-type&gt;&lt;contributors&gt;&lt;authors&gt;&lt;author&gt;Lomas, D.A.&lt;/author&gt;&lt;author&gt;Belorgey, D.&lt;/author&gt;&lt;author&gt;Mallya, M.&lt;/author&gt;&lt;author&gt;Miranda, E&lt;/author&gt;&lt;author&gt;Kinghorn, K.J. &lt;/author&gt;&lt;author&gt;Sharp, L.K.&lt;/author&gt;&lt;author&gt;Phillips, R.L.&lt;/author&gt;&lt;author&gt;Page, R.&lt;/author&gt;&lt;author&gt;Robertson, A.S. &lt;/author&gt;&lt;author&gt;Crowther, D.C.&lt;/author&gt;&lt;/authors&gt;&lt;/contributors&gt;&lt;titles&gt;&lt;title&gt;Molecular mousetraps and the serpinopathies&lt;/title&gt;&lt;secondary-title&gt;Biochemical Society Transactions&lt;/secondary-title&gt;&lt;/titles&gt;&lt;pages&gt;321-330&lt;/pages&gt;&lt;volume&gt;33&lt;/volume&gt;&lt;dates&gt;&lt;year&gt;2005&lt;/year&gt;&lt;/dates&gt;&lt;urls&gt;&lt;related-urls&gt;&lt;url&gt;http://www.biochemsoctrans.org/bst/033/bst0330321.htm&lt;/url&gt;&lt;/related-urls&gt;&lt;/urls&gt;&lt;electronic-resource-num&gt;10.1042/BST0330321&lt;/electronic-resource-num&gt;&lt;/record&gt;&lt;/Cite&gt;&lt;/EndNote&gt;</w:instrText>
      </w:r>
      <w:r w:rsidR="005B2DC0">
        <w:fldChar w:fldCharType="separate"/>
      </w:r>
      <w:r w:rsidR="00C870DC">
        <w:rPr>
          <w:noProof/>
        </w:rPr>
        <w:t>(</w:t>
      </w:r>
      <w:hyperlink w:anchor="_ENREF_11" w:tooltip="Lomas, 2005 #564" w:history="1">
        <w:r w:rsidR="00E11E4A">
          <w:rPr>
            <w:noProof/>
          </w:rPr>
          <w:t>11</w:t>
        </w:r>
      </w:hyperlink>
      <w:r w:rsidR="00C870DC">
        <w:rPr>
          <w:noProof/>
        </w:rPr>
        <w:t>)</w:t>
      </w:r>
      <w:r w:rsidR="005B2DC0">
        <w:fldChar w:fldCharType="end"/>
      </w:r>
      <w:r w:rsidR="00323F5D">
        <w:t xml:space="preserve">), and thrombosis (AT (P80S)) </w:t>
      </w:r>
      <w:r w:rsidR="005B2DC0">
        <w:fldChar w:fldCharType="begin"/>
      </w:r>
      <w:r w:rsidR="00C870DC">
        <w:instrText xml:space="preserve"> ADDIN EN.CITE &lt;EndNote&gt;&lt;Cite&gt;&lt;Author&gt;Corral&lt;/Author&gt;&lt;Year&gt;2004&lt;/Year&gt;&lt;RecNum&gt;565&lt;/RecNum&gt;&lt;DisplayText&gt;(12)&lt;/DisplayText&gt;&lt;record&gt;&lt;rec-number&gt;565&lt;/rec-number&gt;&lt;foreign-keys&gt;&lt;key app="EN" db-id="9fpfwe9db2a5ree0aecxae2ppz0atp5exfpa"&gt;565&lt;/key&gt;&lt;/foreign-keys&gt;&lt;ref-type name="Journal Article"&gt;17&lt;/ref-type&gt;&lt;contributors&gt;&lt;authors&gt;&lt;author&gt;Corral, J.&lt;/author&gt;&lt;author&gt;Huntington, J. A.&lt;/author&gt;&lt;author&gt;González-Conejero, R.&lt;/author&gt;&lt;author&gt;Mushunje, A.&lt;/author&gt;&lt;author&gt;Navarro, M.&lt;/author&gt;&lt;author&gt;Marco, P.&lt;/author&gt;&lt;author&gt;Vicente, V.&lt;/author&gt;&lt;author&gt;Carrell, R. W.&lt;/author&gt;&lt;/authors&gt;&lt;/contributors&gt;&lt;titles&gt;&lt;title&gt;Mutations in the shutter region of antithrombin result in formation of disulfide-linked dimers and severe venous thrombosis&lt;/title&gt;&lt;secondary-title&gt;Journal of Thrombosis and Haemostasis&lt;/secondary-title&gt;&lt;/titles&gt;&lt;pages&gt;931-939&lt;/pages&gt;&lt;volume&gt;2&lt;/volume&gt;&lt;number&gt;6&lt;/number&gt;&lt;keywords&gt;&lt;keyword&gt;antithrombin&lt;/keyword&gt;&lt;keyword&gt;conformation&lt;/keyword&gt;&lt;keyword&gt;serpin&lt;/keyword&gt;&lt;keyword&gt;thrombosis&lt;/keyword&gt;&lt;/keywords&gt;&lt;dates&gt;&lt;year&gt;2004&lt;/year&gt;&lt;/dates&gt;&lt;publisher&gt;Blackwell Science Inc&lt;/publisher&gt;&lt;isbn&gt;1538-7836&lt;/isbn&gt;&lt;urls&gt;&lt;related-urls&gt;&lt;url&gt;http://dx.doi.org/10.1111/j.1538-7836.2004.00749.x&lt;/url&gt;&lt;/related-urls&gt;&lt;/urls&gt;&lt;electronic-resource-num&gt;10.1111/j.1538-7836.2004.00749.x&lt;/electronic-resource-num&gt;&lt;/record&gt;&lt;/Cite&gt;&lt;/EndNote&gt;</w:instrText>
      </w:r>
      <w:r w:rsidR="005B2DC0">
        <w:fldChar w:fldCharType="separate"/>
      </w:r>
      <w:r w:rsidR="00C870DC">
        <w:rPr>
          <w:noProof/>
        </w:rPr>
        <w:t>(</w:t>
      </w:r>
      <w:hyperlink w:anchor="_ENREF_12" w:tooltip="Corral, 2004 #565" w:history="1">
        <w:r w:rsidR="00E11E4A">
          <w:rPr>
            <w:noProof/>
          </w:rPr>
          <w:t>12</w:t>
        </w:r>
      </w:hyperlink>
      <w:r w:rsidR="00C870DC">
        <w:rPr>
          <w:noProof/>
        </w:rPr>
        <w:t>)</w:t>
      </w:r>
      <w:r w:rsidR="005B2DC0">
        <w:fldChar w:fldCharType="end"/>
      </w:r>
      <w:r w:rsidR="00323F5D">
        <w:t>.  These mutations interfere with the correct folding of β-sheet A, resulting in the exchange (“swapping”) of domains, comprised of two β-strands (</w:t>
      </w:r>
      <w:r w:rsidR="00D420B7">
        <w:t>i.e.</w:t>
      </w:r>
      <w:r w:rsidR="00323F5D">
        <w:t xml:space="preserve"> s5A and s4A/RCL), between similarly misfolded serpin monomers, and irreversibly expanding the polymer </w:t>
      </w:r>
      <w:r w:rsidR="005B2DC0">
        <w:fldChar w:fldCharType="begin"/>
      </w:r>
      <w:r w:rsidR="00DF22D3">
        <w:instrText xml:space="preserve"> ADDIN EN.CITE &lt;EndNote&gt;&lt;Cite&gt;&lt;Author&gt;Yamasaki&lt;/Author&gt;&lt;Year&gt;2008&lt;/Year&gt;&lt;RecNum&gt;566&lt;/RecNum&gt;&lt;DisplayText&gt;(13,14)&lt;/DisplayText&gt;&lt;record&gt;&lt;rec-number&gt;566&lt;/rec-number&gt;&lt;foreign-keys&gt;&lt;key app="EN" db-id="9fpfwe9db2a5ree0aecxae2ppz0atp5exfpa"&gt;566&lt;/key&gt;&lt;/foreign-keys&gt;&lt;ref-type name="Journal Article"&gt;17&lt;/ref-type&gt;&lt;contributors&gt;&lt;authors&gt;&lt;author&gt;Yamasaki, Masayuki&lt;/author&gt;&lt;author&gt;Li, Wei&lt;/author&gt;&lt;author&gt;Johnson, Daniel J. D.&lt;/author&gt;&lt;author&gt;Huntington, James A.&lt;/author&gt;&lt;/authors&gt;&lt;/contributors&gt;&lt;titles&gt;&lt;title&gt;Crystal structure of a stable dimer reveals the molecular basis of serpin polymerization&lt;/title&gt;&lt;secondary-title&gt;Nature&lt;/secondary-title&gt;&lt;/titles&gt;&lt;periodical&gt;&lt;full-title&gt;Nature&lt;/full-title&gt;&lt;/periodical&gt;&lt;pages&gt;1255-1258&lt;/pages&gt;&lt;volume&gt;455&lt;/volume&gt;&lt;number&gt;7217&lt;/number&gt;&lt;dates&gt;&lt;year&gt;2008&lt;/year&gt;&lt;/dates&gt;&lt;publisher&gt;Macmillan Publishers Limited. All rights reserved&lt;/publisher&gt;&lt;isbn&gt;0028-0836&lt;/isbn&gt;&lt;work-type&gt;10.1038/nature07394&lt;/work-type&gt;&lt;urls&gt;&lt;related-urls&gt;&lt;url&gt;http://dx.doi.org/10.1038/nature07394&lt;/url&gt;&lt;/related-urls&gt;&lt;/urls&gt;&lt;electronic-resource-num&gt;http://www.nature.com/nature/journal/v455/n7217/suppinfo/nature07394_S1.html&lt;/electronic-resource-num&gt;&lt;/record&gt;&lt;/Cite&gt;&lt;Cite&gt;&lt;Author&gt;Whisstock&lt;/Author&gt;&lt;Year&gt;2008&lt;/Year&gt;&lt;RecNum&gt;567&lt;/RecNum&gt;&lt;record&gt;&lt;rec-number&gt;567&lt;/rec-number&gt;&lt;foreign-keys&gt;&lt;key app="EN" db-id="9fpfwe9db2a5ree0aecxae2ppz0atp5exfpa"&gt;567&lt;/key&gt;&lt;/foreign-keys&gt;&lt;ref-type name="Journal Article"&gt;17&lt;/ref-type&gt;&lt;contributors&gt;&lt;authors&gt;&lt;author&gt;Whisstock, James C.&lt;/author&gt;&lt;author&gt;Bottomley, Stephen P.&lt;/author&gt;&lt;/authors&gt;&lt;/contributors&gt;&lt;titles&gt;&lt;title&gt;Structural biology: Serpins&amp;apos; mystery solved&lt;/title&gt;&lt;secondary-title&gt;Nature&lt;/secondary-title&gt;&lt;/titles&gt;&lt;periodical&gt;&lt;full-title&gt;Nature&lt;/full-title&gt;&lt;/periodical&gt;&lt;pages&gt;1189-1190&lt;/pages&gt;&lt;volume&gt;455&lt;/volume&gt;&lt;number&gt;7217&lt;/number&gt;&lt;dates&gt;&lt;year&gt;2008&lt;/year&gt;&lt;/dates&gt;&lt;publisher&gt;Nature Publishing Group&lt;/publisher&gt;&lt;isbn&gt;0028-0836&lt;/isbn&gt;&lt;work-type&gt;10.1038/4551189a&lt;/work-type&gt;&lt;urls&gt;&lt;related-urls&gt;&lt;url&gt;http://dx.doi.org/10.1038/4551189a&lt;/url&gt;&lt;/related-urls&gt;&lt;/urls&gt;&lt;/record&gt;&lt;/Cite&gt;&lt;/EndNote&gt;</w:instrText>
      </w:r>
      <w:r w:rsidR="005B2DC0">
        <w:fldChar w:fldCharType="separate"/>
      </w:r>
      <w:r w:rsidR="00C870DC">
        <w:rPr>
          <w:noProof/>
        </w:rPr>
        <w:t>(</w:t>
      </w:r>
      <w:hyperlink w:anchor="_ENREF_13" w:tooltip="Yamasaki, 2008 #566" w:history="1">
        <w:r w:rsidR="00E11E4A">
          <w:rPr>
            <w:noProof/>
          </w:rPr>
          <w:t>13</w:t>
        </w:r>
      </w:hyperlink>
      <w:r w:rsidR="00C870DC">
        <w:rPr>
          <w:noProof/>
        </w:rPr>
        <w:t>,</w:t>
      </w:r>
      <w:hyperlink w:anchor="_ENREF_14" w:tooltip="Whisstock, 2008 #567" w:history="1">
        <w:r w:rsidR="00E11E4A">
          <w:rPr>
            <w:noProof/>
          </w:rPr>
          <w:t>14</w:t>
        </w:r>
      </w:hyperlink>
      <w:r w:rsidR="00C870DC">
        <w:rPr>
          <w:noProof/>
        </w:rPr>
        <w:t>)</w:t>
      </w:r>
      <w:r w:rsidR="005B2DC0">
        <w:fldChar w:fldCharType="end"/>
      </w:r>
      <w:r w:rsidR="00323F5D">
        <w:t>.</w:t>
      </w:r>
    </w:p>
    <w:p w:rsidR="00127269" w:rsidRPr="00127269" w:rsidRDefault="00545F1F" w:rsidP="00E31A44">
      <w:pPr>
        <w:rPr>
          <w:lang w:val="en-US"/>
        </w:rPr>
      </w:pPr>
      <w:r>
        <w:rPr>
          <w:lang w:val="en-US"/>
        </w:rPr>
        <w:t xml:space="preserve"> </w:t>
      </w:r>
    </w:p>
    <w:p w:rsidR="00B51747" w:rsidRPr="00EB11EB" w:rsidRDefault="007E4E83" w:rsidP="00E31A44">
      <w:pPr>
        <w:pStyle w:val="Heading2"/>
      </w:pPr>
      <w:bookmarkStart w:id="2" w:name="_Toc412194700"/>
      <w:r w:rsidRPr="00EB11EB">
        <w:t xml:space="preserve">Overview of </w:t>
      </w:r>
      <w:r w:rsidR="00DD04C4" w:rsidRPr="00EB11EB">
        <w:t>B</w:t>
      </w:r>
      <w:r w:rsidRPr="00EB11EB">
        <w:t>lood Coagulation</w:t>
      </w:r>
      <w:bookmarkEnd w:id="2"/>
    </w:p>
    <w:p w:rsidR="00517274" w:rsidRDefault="00EA02B4" w:rsidP="00E31A44">
      <w:r>
        <w:t>Hemostasis</w:t>
      </w:r>
      <w:r w:rsidR="00517274">
        <w:t xml:space="preserve"> (</w:t>
      </w:r>
      <w:r w:rsidR="00D420B7">
        <w:t>i.e.</w:t>
      </w:r>
      <w:r w:rsidR="009F577B">
        <w:t xml:space="preserve"> maintain</w:t>
      </w:r>
      <w:r w:rsidR="006352F6">
        <w:t>ing normal</w:t>
      </w:r>
      <w:r w:rsidR="009F577B">
        <w:t xml:space="preserve"> blood flow</w:t>
      </w:r>
      <w:r w:rsidR="00517274">
        <w:t>)</w:t>
      </w:r>
      <w:r w:rsidR="001A5CF9">
        <w:t xml:space="preserve"> is a delicate</w:t>
      </w:r>
      <w:r w:rsidR="00517274">
        <w:t xml:space="preserve"> balance between ble</w:t>
      </w:r>
      <w:r w:rsidR="006970B6">
        <w:t xml:space="preserve">eding and clotting, </w:t>
      </w:r>
      <w:r w:rsidR="001A5CF9">
        <w:t xml:space="preserve">and </w:t>
      </w:r>
      <w:r w:rsidR="006970B6">
        <w:t>involves</w:t>
      </w:r>
      <w:r w:rsidR="00517274">
        <w:t xml:space="preserve"> a series of amplifying </w:t>
      </w:r>
      <w:r w:rsidR="006352F6">
        <w:t xml:space="preserve">biochemical </w:t>
      </w:r>
      <w:r w:rsidR="00517274">
        <w:t>activation reactions</w:t>
      </w:r>
      <w:r w:rsidR="009F577B">
        <w:t xml:space="preserve"> (</w:t>
      </w:r>
      <w:r w:rsidR="00D420B7">
        <w:t>i.e.</w:t>
      </w:r>
      <w:r w:rsidR="009F577B">
        <w:t xml:space="preserve"> coagulation</w:t>
      </w:r>
      <w:r w:rsidR="004466D3">
        <w:t xml:space="preserve"> cascade</w:t>
      </w:r>
      <w:r w:rsidR="009F577B">
        <w:t>)</w:t>
      </w:r>
      <w:r w:rsidR="00517274">
        <w:t xml:space="preserve"> </w:t>
      </w:r>
      <w:r w:rsidR="005B2DC0">
        <w:fldChar w:fldCharType="begin"/>
      </w:r>
      <w:r w:rsidR="00DF22D3">
        <w:instrText xml:space="preserve"> ADDIN EN.CITE &lt;EndNote&gt;&lt;Cite&gt;&lt;Author&gt;Macfarlane&lt;/Author&gt;&lt;Year&gt;1964&lt;/Year&gt;&lt;RecNum&gt;698&lt;/RecNum&gt;&lt;DisplayText&gt;(15)&lt;/DisplayText&gt;&lt;record&gt;&lt;rec-number&gt;698&lt;/rec-number&gt;&lt;foreign-keys&gt;&lt;key app="EN" db-id="9fpfwe9db2a5ree0aecxae2ppz0atp5exfpa"&gt;698&lt;/key&gt;&lt;/foreign-keys&gt;&lt;ref-type name="Journal Article"&gt;17&lt;/ref-type&gt;&lt;contributors&gt;&lt;authors&gt;&lt;author&gt;Macfarlane, R. G.&lt;/author&gt;&lt;/authors&gt;&lt;/contributors&gt;&lt;titles&gt;&lt;title&gt;An Enzyme Cascade in the Blood Clotting Mechanism, and its Function as a Biochemical Amplifier&lt;/title&gt;&lt;secondary-title&gt;Nature&lt;/secondary-title&gt;&lt;/titles&gt;&lt;periodical&gt;&lt;full-title&gt;Nature&lt;/full-title&gt;&lt;/periodical&gt;&lt;pages&gt;498-499&lt;/pages&gt;&lt;volume&gt;202&lt;/volume&gt;&lt;number&gt;4931&lt;/number&gt;&lt;dates&gt;&lt;year&gt;1964&lt;/year&gt;&lt;/dates&gt;&lt;work-type&gt;10.1038/202498a0&lt;/work-type&gt;&lt;urls&gt;&lt;related-urls&gt;&lt;url&gt;http://dx.doi.org/10.1038/202498a0&lt;/url&gt;&lt;/related-urls&gt;&lt;/urls&gt;&lt;/record&gt;&lt;/Cite&gt;&lt;/EndNote&gt;</w:instrText>
      </w:r>
      <w:r w:rsidR="005B2DC0">
        <w:fldChar w:fldCharType="separate"/>
      </w:r>
      <w:r w:rsidR="00DF22D3">
        <w:rPr>
          <w:noProof/>
        </w:rPr>
        <w:t>(</w:t>
      </w:r>
      <w:hyperlink w:anchor="_ENREF_15" w:tooltip="Macfarlane, 1964 #698" w:history="1">
        <w:r w:rsidR="00E11E4A">
          <w:rPr>
            <w:noProof/>
          </w:rPr>
          <w:t>15</w:t>
        </w:r>
      </w:hyperlink>
      <w:r w:rsidR="00DF22D3">
        <w:rPr>
          <w:noProof/>
        </w:rPr>
        <w:t>)</w:t>
      </w:r>
      <w:r w:rsidR="005B2DC0">
        <w:fldChar w:fldCharType="end"/>
      </w:r>
      <w:r w:rsidR="00DF22D3">
        <w:t xml:space="preserve"> </w:t>
      </w:r>
      <w:r w:rsidR="00517274">
        <w:t xml:space="preserve">that culminate in the formation of the serine protease </w:t>
      </w:r>
      <w:r w:rsidR="00D33C36">
        <w:t xml:space="preserve">thrombin </w:t>
      </w:r>
      <w:r w:rsidR="00460A16">
        <w:t xml:space="preserve">from its precursor protein </w:t>
      </w:r>
      <w:r w:rsidR="00D33C36">
        <w:t>prothrombin</w:t>
      </w:r>
      <w:r w:rsidR="00460A16">
        <w:t xml:space="preserve"> (factor II</w:t>
      </w:r>
      <w:r w:rsidR="00DC7B1C">
        <w:t>, or FII</w:t>
      </w:r>
      <w:r w:rsidR="00460A16">
        <w:t>)</w:t>
      </w:r>
      <w:r w:rsidR="00D33C36">
        <w:t xml:space="preserve"> </w:t>
      </w:r>
      <w:r w:rsidR="002A7186">
        <w:t xml:space="preserve"> </w:t>
      </w:r>
      <w:r w:rsidR="005B2DC0">
        <w:fldChar w:fldCharType="begin"/>
      </w:r>
      <w:r w:rsidR="00EC58B2">
        <w:instrText xml:space="preserve"> ADDIN EN.CITE &lt;EndNote&gt;&lt;Cite&gt;&lt;Author&gt;Bode&lt;/Author&gt;&lt;Year&gt;2006&lt;/Year&gt;&lt;RecNum&gt;102&lt;/RecNum&gt;&lt;DisplayText&gt;(16)&lt;/DisplayText&gt;&lt;record&gt;&lt;rec-number&gt;102&lt;/rec-number&gt;&lt;foreign-keys&gt;&lt;key app="EN" db-id="9fpfwe9db2a5ree0aecxae2ppz0atp5exfpa"&gt;102&lt;/key&gt;&lt;/foreign-keys&gt;&lt;ref-type name="Journal Article"&gt;17&lt;/ref-type&gt;&lt;contributors&gt;&lt;authors&gt;&lt;author&gt;Bode, Wolfram&lt;/author&gt;&lt;/authors&gt;&lt;/contributors&gt;&lt;titles&gt;&lt;title&gt;The Structure of Thrombin: A Janus-Headed Proteinase&lt;/title&gt;&lt;secondary-title&gt;Seminars in Thrombosis and Hemostasis&lt;/secondary-title&gt;&lt;/titles&gt;&lt;periodical&gt;&lt;full-title&gt;Seminars in Thrombosis and Hemostasis&lt;/full-title&gt;&lt;/periodical&gt;&lt;pages&gt;16-31&lt;/pages&gt;&lt;volume&gt;32&lt;/volume&gt;&lt;number&gt;S1&lt;/number&gt;&lt;dates&gt;&lt;year&gt;2006&lt;/year&gt;&lt;pub-dates&gt;&lt;date&gt;02.05.2006&lt;/date&gt;&lt;/pub-dates&gt;&lt;/dates&gt;&lt;isbn&gt;0094-6176&lt;/isbn&gt;&lt;urls&gt;&lt;/urls&gt;&lt;electronic-resource-num&gt;10.1055/s-2006-939551&lt;/electronic-resource-num&gt;&lt;language&gt;En&lt;/language&gt;&lt;/record&gt;&lt;/Cite&gt;&lt;/EndNote&gt;</w:instrText>
      </w:r>
      <w:r w:rsidR="005B2DC0">
        <w:fldChar w:fldCharType="separate"/>
      </w:r>
      <w:r w:rsidR="00DF22D3">
        <w:rPr>
          <w:noProof/>
        </w:rPr>
        <w:t>(</w:t>
      </w:r>
      <w:hyperlink w:anchor="_ENREF_16" w:tooltip="Bode, 2006 #102" w:history="1">
        <w:r w:rsidR="00E11E4A">
          <w:rPr>
            <w:noProof/>
          </w:rPr>
          <w:t>16</w:t>
        </w:r>
      </w:hyperlink>
      <w:r w:rsidR="00DF22D3">
        <w:rPr>
          <w:noProof/>
        </w:rPr>
        <w:t>)</w:t>
      </w:r>
      <w:r w:rsidR="005B2DC0">
        <w:fldChar w:fldCharType="end"/>
      </w:r>
      <w:r w:rsidR="00517274">
        <w:t>.</w:t>
      </w:r>
      <w:r w:rsidR="00EF3633">
        <w:t xml:space="preserve">  </w:t>
      </w:r>
      <w:r w:rsidR="00460A16">
        <w:t xml:space="preserve">Thrombin </w:t>
      </w:r>
      <w:r w:rsidR="00517274">
        <w:t xml:space="preserve"> is pivotal </w:t>
      </w:r>
      <w:r w:rsidR="005D23DF">
        <w:t xml:space="preserve">to the </w:t>
      </w:r>
      <w:r w:rsidR="00517274">
        <w:t xml:space="preserve">formation of a stable clot </w:t>
      </w:r>
      <w:r w:rsidR="003A4E06">
        <w:t>(</w:t>
      </w:r>
      <w:r w:rsidR="00D420B7">
        <w:t>i.e.</w:t>
      </w:r>
      <w:r w:rsidR="003A4E06">
        <w:t xml:space="preserve"> thrombus) </w:t>
      </w:r>
      <w:r w:rsidR="00517274">
        <w:t xml:space="preserve">through </w:t>
      </w:r>
      <w:r w:rsidR="0011079A">
        <w:t>its</w:t>
      </w:r>
      <w:r w:rsidR="00517274">
        <w:t xml:space="preserve"> activation of platelets, </w:t>
      </w:r>
      <w:r w:rsidR="002A7186">
        <w:t xml:space="preserve">coagulation enzymes and </w:t>
      </w:r>
      <w:r w:rsidR="00517274">
        <w:t>cofactors</w:t>
      </w:r>
      <w:r w:rsidR="001A6543">
        <w:t xml:space="preserve">, and </w:t>
      </w:r>
      <w:r w:rsidR="005D23DF">
        <w:t xml:space="preserve">its </w:t>
      </w:r>
      <w:r w:rsidR="002A7186">
        <w:t xml:space="preserve">conversion </w:t>
      </w:r>
      <w:r w:rsidR="005D23DF">
        <w:t xml:space="preserve">of </w:t>
      </w:r>
      <w:r w:rsidR="002A7186">
        <w:t xml:space="preserve">fibrinogen </w:t>
      </w:r>
      <w:r w:rsidR="001C0526">
        <w:t xml:space="preserve">(Fg) </w:t>
      </w:r>
      <w:r w:rsidR="002A7186">
        <w:t xml:space="preserve">to </w:t>
      </w:r>
      <w:r w:rsidR="00517274">
        <w:t>fibrin</w:t>
      </w:r>
      <w:r w:rsidR="001C0526">
        <w:t xml:space="preserve"> (Fn)</w:t>
      </w:r>
      <w:r w:rsidR="005D23DF">
        <w:t xml:space="preserve"> </w:t>
      </w:r>
      <w:r w:rsidR="005B2DC0">
        <w:fldChar w:fldCharType="begin"/>
      </w:r>
      <w:r w:rsidR="00DF22D3">
        <w:instrText xml:space="preserve"> ADDIN EN.CITE &lt;EndNote&gt;&lt;Cite&gt;&lt;Author&gt;Lane&lt;/Author&gt;&lt;Year&gt;2005&lt;/Year&gt;&lt;RecNum&gt;99&lt;/RecNum&gt;&lt;DisplayText&gt;(17)&lt;/DisplayText&gt;&lt;record&gt;&lt;rec-number&gt;99&lt;/rec-number&gt;&lt;foreign-keys&gt;&lt;key app="EN" db-id="9fpfwe9db2a5ree0aecxae2ppz0atp5exfpa"&gt;99&lt;/key&gt;&lt;/foreign-keys&gt;&lt;ref-type name="Journal Article"&gt;17&lt;/ref-type&gt;&lt;contributors&gt;&lt;authors&gt;&lt;author&gt;Lane, David A.&lt;/author&gt;&lt;author&gt;Philippou, Helen&lt;/author&gt;&lt;author&gt;Huntington, James A.&lt;/author&gt;&lt;/authors&gt;&lt;/contributors&gt;&lt;titles&gt;&lt;title&gt;Directing thrombin&lt;/title&gt;&lt;secondary-title&gt;Blood&lt;/secondary-title&gt;&lt;/titles&gt;&lt;pages&gt;2605-2612&lt;/pages&gt;&lt;volume&gt;106&lt;/volume&gt;&lt;number&gt;8&lt;/number&gt;&lt;dates&gt;&lt;year&gt;2005&lt;/year&gt;&lt;/dates&gt;&lt;work-type&gt;10.1182/blood-2005-04-1710&lt;/work-type&gt;&lt;urls&gt;&lt;related-urls&gt;&lt;url&gt;http://bloodjournal.org/content/106/8/2605.abstract&lt;/url&gt;&lt;/related-urls&gt;&lt;/urls&gt;&lt;/record&gt;&lt;/Cite&gt;&lt;/EndNote&gt;</w:instrText>
      </w:r>
      <w:r w:rsidR="005B2DC0">
        <w:fldChar w:fldCharType="separate"/>
      </w:r>
      <w:r w:rsidR="00DF22D3">
        <w:rPr>
          <w:noProof/>
        </w:rPr>
        <w:t>(</w:t>
      </w:r>
      <w:hyperlink w:anchor="_ENREF_17" w:tooltip="Lane, 2005 #99" w:history="1">
        <w:r w:rsidR="00E11E4A">
          <w:rPr>
            <w:noProof/>
          </w:rPr>
          <w:t>17</w:t>
        </w:r>
      </w:hyperlink>
      <w:r w:rsidR="00DF22D3">
        <w:rPr>
          <w:noProof/>
        </w:rPr>
        <w:t>)</w:t>
      </w:r>
      <w:r w:rsidR="005B2DC0">
        <w:fldChar w:fldCharType="end"/>
      </w:r>
      <w:r w:rsidR="00517274">
        <w:t>.</w:t>
      </w:r>
    </w:p>
    <w:p w:rsidR="00846153" w:rsidRDefault="00846153" w:rsidP="00E31A44"/>
    <w:p w:rsidR="00846153" w:rsidRDefault="001B6DE9" w:rsidP="00E31A44">
      <w:r>
        <w:t xml:space="preserve">The coagulation cascade (see Figure 1.2) </w:t>
      </w:r>
      <w:proofErr w:type="gramStart"/>
      <w:r>
        <w:t>is</w:t>
      </w:r>
      <w:r w:rsidR="005C4232">
        <w:t xml:space="preserve"> </w:t>
      </w:r>
      <w:r>
        <w:t>triggered</w:t>
      </w:r>
      <w:proofErr w:type="gramEnd"/>
      <w:r>
        <w:t xml:space="preserve"> by injury to the vascular endothelium and exposure of circulating blood to tissue factor (TF): a membrane protein</w:t>
      </w:r>
    </w:p>
    <w:p w:rsidR="00127269" w:rsidRDefault="001B6DE9" w:rsidP="00E31A44">
      <w:r>
        <w:t xml:space="preserve">cofactor tightly associated with phospholipids </w:t>
      </w:r>
      <w:r w:rsidR="005B2DC0">
        <w:fldChar w:fldCharType="begin"/>
      </w:r>
      <w:r w:rsidR="00DF22D3">
        <w:instrText xml:space="preserve"> ADDIN EN.CITE &lt;EndNote&gt;&lt;Cite&gt;&lt;Author&gt;Nemerson&lt;/Author&gt;&lt;Year&gt;1970&lt;/Year&gt;&lt;RecNum&gt;220&lt;/RecNum&gt;&lt;DisplayText&gt;(18)&lt;/DisplayText&gt;&lt;record&gt;&lt;rec-number&gt;220&lt;/rec-number&gt;&lt;foreign-keys&gt;&lt;key app="EN" db-id="9fpfwe9db2a5ree0aecxae2ppz0atp5exfpa"&gt;220&lt;/key&gt;&lt;/foreign-keys&gt;&lt;ref-type name="Journal Article"&gt;17&lt;/ref-type&gt;&lt;contributors&gt;&lt;authors&gt;&lt;author&gt;Nemerson, Yale&lt;/author&gt;&lt;author&gt;Pitlick, Frances A.&lt;/author&gt;&lt;/authors&gt;&lt;/contributors&gt;&lt;titles&gt;&lt;title&gt;Purification and characterization of the protein component of tissue factor&lt;/title&gt;&lt;secondary-title&gt;Biochemistry&lt;/secondary-title&gt;&lt;/titles&gt;&lt;pages&gt;5100-5105&lt;/pages&gt;&lt;volume&gt;9&lt;/volume&gt;&lt;number&gt;26&lt;/number&gt;&lt;dates&gt;&lt;year&gt;1970&lt;/year&gt;&lt;pub-dates&gt;&lt;date&gt;1970/12/01&lt;/date&gt;&lt;/pub-dates&gt;&lt;/dates&gt;&lt;publisher&gt;American Chemical Society&lt;/publisher&gt;&lt;isbn&gt;0006-2960&lt;/isbn&gt;&lt;urls&gt;&lt;related-urls&gt;&lt;url&gt;http://dx.doi.org/10.1021/bi00828a009&lt;/url&gt;&lt;/related-urls&gt;&lt;/urls&gt;&lt;electronic-resource-num&gt;10.1021/bi00828a009&lt;/electronic-resource-num&gt;&lt;access-date&gt;2014/06/13&lt;/access-date&gt;&lt;/record&gt;&lt;/Cite&gt;&lt;/EndNote&gt;</w:instrText>
      </w:r>
      <w:r w:rsidR="005B2DC0">
        <w:fldChar w:fldCharType="separate"/>
      </w:r>
      <w:r w:rsidR="00DF22D3">
        <w:rPr>
          <w:noProof/>
        </w:rPr>
        <w:t>(</w:t>
      </w:r>
      <w:hyperlink w:anchor="_ENREF_18" w:tooltip="Nemerson, 1970 #220" w:history="1">
        <w:r w:rsidR="00E11E4A">
          <w:rPr>
            <w:noProof/>
          </w:rPr>
          <w:t>18</w:t>
        </w:r>
      </w:hyperlink>
      <w:r w:rsidR="00DF22D3">
        <w:rPr>
          <w:noProof/>
        </w:rPr>
        <w:t>)</w:t>
      </w:r>
      <w:r w:rsidR="005B2DC0">
        <w:fldChar w:fldCharType="end"/>
      </w:r>
      <w:r>
        <w:t xml:space="preserve">, and localized to the adventitia </w:t>
      </w:r>
      <w:r w:rsidR="005B2DC0">
        <w:fldChar w:fldCharType="begin"/>
      </w:r>
      <w:r w:rsidR="00DF22D3">
        <w:instrText xml:space="preserve"> ADDIN EN.CITE &lt;EndNote&gt;&lt;Cite&gt;&lt;Author&gt;Fleck&lt;/Author&gt;&lt;Year&gt;1990&lt;/Year&gt;&lt;RecNum&gt;129&lt;/RecNum&gt;&lt;DisplayText&gt;(19)&lt;/DisplayText&gt;&lt;record&gt;&lt;rec-number&gt;129&lt;/rec-number&gt;&lt;foreign-keys&gt;&lt;key app="EN" db-id="9fpfwe9db2a5ree0aecxae2ppz0atp5exfpa"&gt;129&lt;/key&gt;&lt;/foreign-keys&gt;&lt;ref-type name="Journal Article"&gt;17&lt;/ref-type&gt;&lt;contributors&gt;&lt;authors&gt;&lt;author&gt;Fleck, Rebecca A.&lt;/author&gt;&lt;author&gt;Rao, L. Vijaya Mohan&lt;/author&gt;&lt;author&gt;Rapaport, Samuel I.&lt;/author&gt;&lt;author&gt;Varki, Nissi&lt;/author&gt;&lt;/authors&gt;&lt;/contributors&gt;&lt;titles&gt;&lt;title&gt;Localization of human tissue factor antigen by immunostaining with monospecific, polyclonal anti-human tissue factor antibody&lt;/title&gt;&lt;secondary-title&gt;Thrombosis Research&lt;/secondary-title&gt;&lt;/titles&gt;&lt;periodical&gt;&lt;full-title&gt;Thrombosis Research&lt;/full-title&gt;&lt;/periodical&gt;&lt;pages&gt;421-437&lt;/pages&gt;&lt;volume&gt;59&lt;/volume&gt;&lt;number&gt;2&lt;/number&gt;&lt;keywords&gt;&lt;keyword&gt;Tissue factor&lt;/keyword&gt;&lt;keyword&gt;antibodies&lt;/keyword&gt;&lt;keyword&gt;immunostaining&lt;/keyword&gt;&lt;/keywords&gt;&lt;dates&gt;&lt;year&gt;1990&lt;/year&gt;&lt;/dates&gt;&lt;isbn&gt;0049-3848&lt;/isbn&gt;&lt;urls&gt;&lt;related-urls&gt;&lt;url&gt;http://www.sciencedirect.com/science/article/pii/0049384890901486&lt;/url&gt;&lt;/related-urls&gt;&lt;/urls&gt;&lt;electronic-resource-num&gt;http://dx.doi.org/10.1016/0049-3848(90)90148-6&lt;/electronic-resource-num&gt;&lt;/record&gt;&lt;/Cite&gt;&lt;/EndNote&gt;</w:instrText>
      </w:r>
      <w:r w:rsidR="005B2DC0">
        <w:fldChar w:fldCharType="separate"/>
      </w:r>
      <w:r w:rsidR="00DF22D3">
        <w:rPr>
          <w:noProof/>
        </w:rPr>
        <w:t>(</w:t>
      </w:r>
      <w:hyperlink w:anchor="_ENREF_19" w:tooltip="Fleck, 1990 #129" w:history="1">
        <w:r w:rsidR="00E11E4A">
          <w:rPr>
            <w:noProof/>
          </w:rPr>
          <w:t>19</w:t>
        </w:r>
      </w:hyperlink>
      <w:r w:rsidR="00DF22D3">
        <w:rPr>
          <w:noProof/>
        </w:rPr>
        <w:t>)</w:t>
      </w:r>
      <w:r w:rsidR="005B2DC0">
        <w:fldChar w:fldCharType="end"/>
      </w:r>
      <w:r>
        <w:t xml:space="preserve">.  </w:t>
      </w:r>
    </w:p>
    <w:p w:rsidR="002B1DDF" w:rsidRDefault="001B6DE9" w:rsidP="00E31A44">
      <w:r>
        <w:t>Circulating factor VII (FVII), once bound to TF (1:1), is activated by activated factor X</w:t>
      </w:r>
    </w:p>
    <w:p w:rsidR="001B6DE9" w:rsidRDefault="001B6DE9" w:rsidP="00846153">
      <w:pPr>
        <w:jc w:val="center"/>
        <w:rPr>
          <w:noProof/>
          <w:lang w:eastAsia="en-CA"/>
        </w:rPr>
      </w:pPr>
    </w:p>
    <w:p w:rsidR="001B6DE9" w:rsidRDefault="001B6DE9" w:rsidP="00846153">
      <w:pPr>
        <w:jc w:val="center"/>
        <w:rPr>
          <w:noProof/>
          <w:lang w:eastAsia="en-CA"/>
        </w:rPr>
      </w:pPr>
    </w:p>
    <w:p w:rsidR="00F30864" w:rsidRDefault="00F30864" w:rsidP="00846153">
      <w:pPr>
        <w:jc w:val="center"/>
      </w:pPr>
      <w:r w:rsidRPr="00F30864">
        <w:rPr>
          <w:noProof/>
          <w:lang w:eastAsia="en-CA"/>
        </w:rPr>
        <w:drawing>
          <wp:inline distT="0" distB="0" distL="0" distR="0">
            <wp:extent cx="5035550" cy="3376881"/>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035550" cy="3376881"/>
                    </a:xfrm>
                    <a:prstGeom prst="rect">
                      <a:avLst/>
                    </a:prstGeom>
                    <a:noFill/>
                    <a:ln w="9525">
                      <a:noFill/>
                      <a:miter lim="800000"/>
                      <a:headEnd/>
                      <a:tailEnd/>
                    </a:ln>
                  </pic:spPr>
                </pic:pic>
              </a:graphicData>
            </a:graphic>
          </wp:inline>
        </w:drawing>
      </w:r>
    </w:p>
    <w:p w:rsidR="00F30864" w:rsidRDefault="00A44048" w:rsidP="00517274">
      <w:r w:rsidRPr="00E6298A">
        <w:rPr>
          <w:noProof/>
          <w:lang w:eastAsia="en-CA"/>
        </w:rPr>
        <w:drawing>
          <wp:inline distT="0" distB="0" distL="0" distR="0">
            <wp:extent cx="3669466" cy="276999"/>
            <wp:effectExtent l="0" t="0" r="0" b="0"/>
            <wp:docPr id="2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69466" cy="276999"/>
                      <a:chOff x="1118558" y="6419925"/>
                      <a:chExt cx="3669466" cy="276999"/>
                    </a:xfrm>
                  </a:grpSpPr>
                  <a:sp>
                    <a:nvSpPr>
                      <a:cNvPr id="8" name="TextBox 7"/>
                      <a:cNvSpPr txBox="1"/>
                    </a:nvSpPr>
                    <a:spPr>
                      <a:xfrm>
                        <a:off x="1118558" y="6419925"/>
                        <a:ext cx="3669466" cy="276999"/>
                      </a:xfrm>
                      <a:prstGeom prst="rect">
                        <a:avLst/>
                      </a:prstGeom>
                      <a:no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CA" sz="900" b="1" dirty="0" smtClean="0">
                              <a:latin typeface="Microsoft Sans Serif" pitchFamily="34" charset="0"/>
                              <a:cs typeface="Microsoft Sans Serif" pitchFamily="34" charset="0"/>
                            </a:rPr>
                            <a:t>Krishnan &amp; </a:t>
                          </a:r>
                          <a:r>
                            <a:rPr lang="en-CA" sz="900" b="1" dirty="0" err="1" smtClean="0">
                              <a:latin typeface="Microsoft Sans Serif" pitchFamily="34" charset="0"/>
                              <a:cs typeface="Microsoft Sans Serif" pitchFamily="34" charset="0"/>
                            </a:rPr>
                            <a:t>Gierasch</a:t>
                          </a:r>
                          <a:endParaRPr lang="en-CA" sz="900" b="1" dirty="0" smtClean="0">
                            <a:latin typeface="Microsoft Sans Serif" pitchFamily="34" charset="0"/>
                            <a:cs typeface="Microsoft Sans Serif" pitchFamily="34" charset="0"/>
                          </a:endParaRPr>
                        </a:p>
                        <a:p>
                          <a:r>
                            <a:rPr lang="en-CA" sz="900" b="1" i="1" dirty="0" smtClean="0">
                              <a:latin typeface="Microsoft Sans Serif" pitchFamily="34" charset="0"/>
                              <a:cs typeface="Microsoft Sans Serif" pitchFamily="34" charset="0"/>
                            </a:rPr>
                            <a:t>Nature Structural &amp; Molecular Biology</a:t>
                          </a:r>
                          <a:r>
                            <a:rPr lang="en-CA" sz="900" b="1" dirty="0" smtClean="0">
                              <a:latin typeface="Microsoft Sans Serif" pitchFamily="34" charset="0"/>
                              <a:cs typeface="Microsoft Sans Serif" pitchFamily="34" charset="0"/>
                            </a:rPr>
                            <a:t> 18, 222-225 (2011)</a:t>
                          </a:r>
                          <a:endParaRPr lang="en-CA" sz="900" b="1" dirty="0">
                            <a:latin typeface="Microsoft Sans Serif" pitchFamily="34" charset="0"/>
                            <a:cs typeface="Microsoft Sans Serif" pitchFamily="34" charset="0"/>
                          </a:endParaRPr>
                        </a:p>
                      </a:txBody>
                      <a:useSpRect/>
                    </a:txSp>
                  </a:sp>
                </lc:lockedCanvas>
              </a:graphicData>
            </a:graphic>
          </wp:inline>
        </w:drawing>
      </w:r>
    </w:p>
    <w:p w:rsidR="00F30864" w:rsidRDefault="00F30864" w:rsidP="00517274"/>
    <w:p w:rsidR="00F30864" w:rsidRDefault="00F30864" w:rsidP="00517274"/>
    <w:p w:rsidR="00AB4C81" w:rsidRPr="00A44048" w:rsidRDefault="00AB4C81" w:rsidP="00A44048">
      <w:pPr>
        <w:pStyle w:val="Caption"/>
        <w:spacing w:after="0"/>
        <w:jc w:val="left"/>
        <w:rPr>
          <w:color w:val="auto"/>
          <w:sz w:val="24"/>
          <w:szCs w:val="24"/>
        </w:rPr>
      </w:pPr>
      <w:bookmarkStart w:id="3" w:name="_Toc410306142"/>
      <w:bookmarkStart w:id="4" w:name="_Toc417841144"/>
      <w:bookmarkStart w:id="5" w:name="_Toc410300583"/>
      <w:bookmarkStart w:id="6" w:name="_Toc410300709"/>
      <w:bookmarkStart w:id="7" w:name="_Toc410300749"/>
      <w:proofErr w:type="gramStart"/>
      <w:r w:rsidRPr="00A44048">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1</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proofErr w:type="gramStart"/>
      <w:r w:rsidR="00EE1DD9">
        <w:rPr>
          <w:noProof/>
          <w:color w:val="auto"/>
          <w:sz w:val="24"/>
          <w:szCs w:val="24"/>
        </w:rPr>
        <w:t>1</w:t>
      </w:r>
      <w:r w:rsidR="005B2DC0">
        <w:rPr>
          <w:color w:val="auto"/>
          <w:sz w:val="24"/>
          <w:szCs w:val="24"/>
        </w:rPr>
        <w:fldChar w:fldCharType="end"/>
      </w:r>
      <w:r w:rsidR="00A44048" w:rsidRPr="00A44048">
        <w:rPr>
          <w:color w:val="auto"/>
          <w:sz w:val="24"/>
          <w:szCs w:val="24"/>
        </w:rPr>
        <w:t xml:space="preserve"> -</w:t>
      </w:r>
      <w:r w:rsidRPr="00A44048">
        <w:rPr>
          <w:color w:val="auto"/>
          <w:sz w:val="24"/>
          <w:szCs w:val="24"/>
        </w:rPr>
        <w:t xml:space="preserve"> </w:t>
      </w:r>
      <w:r w:rsidR="00A44048" w:rsidRPr="00A44048">
        <w:rPr>
          <w:color w:val="auto"/>
          <w:sz w:val="24"/>
          <w:szCs w:val="24"/>
        </w:rPr>
        <w:t>T</w:t>
      </w:r>
      <w:r w:rsidRPr="00A44048">
        <w:rPr>
          <w:color w:val="auto"/>
          <w:sz w:val="24"/>
          <w:szCs w:val="24"/>
        </w:rPr>
        <w:t xml:space="preserve">ertiary </w:t>
      </w:r>
      <w:r w:rsidR="004426F7">
        <w:rPr>
          <w:color w:val="auto"/>
          <w:sz w:val="24"/>
          <w:szCs w:val="24"/>
        </w:rPr>
        <w:t>s</w:t>
      </w:r>
      <w:r w:rsidRPr="00A44048">
        <w:rPr>
          <w:color w:val="auto"/>
          <w:sz w:val="24"/>
          <w:szCs w:val="24"/>
        </w:rPr>
        <w:t xml:space="preserve">tructure of </w:t>
      </w:r>
      <w:r w:rsidR="004426F7">
        <w:rPr>
          <w:color w:val="auto"/>
          <w:sz w:val="24"/>
          <w:szCs w:val="24"/>
        </w:rPr>
        <w:t>h</w:t>
      </w:r>
      <w:r w:rsidRPr="00A44048">
        <w:rPr>
          <w:color w:val="auto"/>
          <w:sz w:val="24"/>
          <w:szCs w:val="24"/>
        </w:rPr>
        <w:t xml:space="preserve">uman </w:t>
      </w:r>
      <w:r w:rsidR="004426F7">
        <w:rPr>
          <w:color w:val="auto"/>
          <w:sz w:val="24"/>
          <w:szCs w:val="24"/>
        </w:rPr>
        <w:t>s</w:t>
      </w:r>
      <w:r w:rsidRPr="00A44048">
        <w:rPr>
          <w:color w:val="auto"/>
          <w:sz w:val="24"/>
          <w:szCs w:val="24"/>
        </w:rPr>
        <w:t xml:space="preserve">erpin </w:t>
      </w:r>
      <w:r w:rsidR="004426F7">
        <w:rPr>
          <w:color w:val="auto"/>
          <w:sz w:val="24"/>
          <w:szCs w:val="24"/>
        </w:rPr>
        <w:t>API</w:t>
      </w:r>
      <w:r w:rsidRPr="00A44048">
        <w:rPr>
          <w:color w:val="auto"/>
          <w:sz w:val="24"/>
          <w:szCs w:val="24"/>
        </w:rPr>
        <w:t>.</w:t>
      </w:r>
      <w:bookmarkEnd w:id="3"/>
      <w:bookmarkEnd w:id="4"/>
      <w:proofErr w:type="gramEnd"/>
    </w:p>
    <w:bookmarkEnd w:id="5"/>
    <w:bookmarkEnd w:id="6"/>
    <w:bookmarkEnd w:id="7"/>
    <w:p w:rsidR="00F30864" w:rsidRPr="002B1DDF" w:rsidRDefault="00846153" w:rsidP="00DC35A4">
      <w:pPr>
        <w:pStyle w:val="Caption"/>
        <w:rPr>
          <w:b w:val="0"/>
          <w:color w:val="auto"/>
          <w:sz w:val="24"/>
          <w:szCs w:val="24"/>
        </w:rPr>
      </w:pPr>
      <w:r w:rsidRPr="00DC35A4">
        <w:rPr>
          <w:b w:val="0"/>
          <w:color w:val="auto"/>
          <w:sz w:val="24"/>
          <w:szCs w:val="24"/>
        </w:rPr>
        <w:t>Human</w:t>
      </w:r>
      <w:r w:rsidRPr="002B1DDF">
        <w:rPr>
          <w:b w:val="0"/>
          <w:color w:val="auto"/>
          <w:sz w:val="24"/>
          <w:szCs w:val="24"/>
        </w:rPr>
        <w:t xml:space="preserve"> serpins share a conserved tertiary structure comprised of ca. 400 amino acids, 3 β-sheets (e.g., A, B and C), 8 or 9 α-helices, and a flexible reactive center loop (RCL) of ca. 20 residues.  The intact RCL, with P1-P1' scissile peptide bond (blue, left image), acts as bait for protease (red, not to scale).  Serpins in this native conformation maintain a unique tertiary structure that confers high-energy “meta-stability</w:t>
      </w:r>
      <w:proofErr w:type="gramStart"/>
      <w:r w:rsidRPr="002B1DDF">
        <w:rPr>
          <w:b w:val="0"/>
          <w:color w:val="auto"/>
          <w:sz w:val="24"/>
          <w:szCs w:val="24"/>
        </w:rPr>
        <w:t>”.</w:t>
      </w:r>
      <w:proofErr w:type="gramEnd"/>
      <w:r w:rsidRPr="002B1DDF">
        <w:rPr>
          <w:b w:val="0"/>
          <w:color w:val="auto"/>
          <w:sz w:val="24"/>
          <w:szCs w:val="24"/>
        </w:rPr>
        <w:t xml:space="preserve">  While API does not require activation to inhibit protease, the coagulation serpins AT, and HCII require GAG (H, HS, and DS) binding to the helix D region for optimal reactivity.  The inhibition reaction involves: cleavage of the P1-P1' scissile bond, and concomitant covalent bond formation between P1 and active site S1, RCL loop insertion into β-sheet A (right image), translocation of the protease to the opposite pole of the serpin rendering both non-functional, release of free energy, and a more “relaxed” and stable serpin conformation.</w:t>
      </w:r>
      <w:r w:rsidR="00260D0B">
        <w:rPr>
          <w:b w:val="0"/>
          <w:color w:val="auto"/>
          <w:sz w:val="24"/>
          <w:szCs w:val="24"/>
        </w:rPr>
        <w:t xml:space="preserve">  The yellow balls are sites </w:t>
      </w:r>
      <w:r w:rsidR="00FD0DAB">
        <w:rPr>
          <w:b w:val="0"/>
          <w:color w:val="auto"/>
          <w:sz w:val="24"/>
          <w:szCs w:val="24"/>
        </w:rPr>
        <w:t xml:space="preserve">of mutation </w:t>
      </w:r>
      <w:r w:rsidR="00260D0B">
        <w:rPr>
          <w:b w:val="0"/>
          <w:color w:val="auto"/>
          <w:sz w:val="24"/>
          <w:szCs w:val="24"/>
        </w:rPr>
        <w:t>and are unrelated to the present discussion</w:t>
      </w:r>
      <w:proofErr w:type="gramStart"/>
      <w:r w:rsidR="00260D0B">
        <w:rPr>
          <w:b w:val="0"/>
          <w:color w:val="auto"/>
          <w:sz w:val="24"/>
          <w:szCs w:val="24"/>
        </w:rPr>
        <w:t>.</w:t>
      </w:r>
      <w:r w:rsidR="00E6298A">
        <w:rPr>
          <w:b w:val="0"/>
          <w:color w:val="auto"/>
          <w:sz w:val="24"/>
          <w:szCs w:val="24"/>
        </w:rPr>
        <w:t xml:space="preserve"> With permission from </w:t>
      </w:r>
      <w:r w:rsidR="00D33507">
        <w:rPr>
          <w:b w:val="0"/>
          <w:color w:val="auto"/>
          <w:sz w:val="24"/>
          <w:szCs w:val="24"/>
        </w:rPr>
        <w:t>Nature Publishing Group.</w:t>
      </w:r>
      <w:proofErr w:type="gramEnd"/>
    </w:p>
    <w:p w:rsidR="00F30864" w:rsidRDefault="00F30864" w:rsidP="00517274"/>
    <w:p w:rsidR="00903B3E" w:rsidRDefault="00903B3E" w:rsidP="00517274"/>
    <w:p w:rsidR="001B6DE9" w:rsidRDefault="001B6DE9" w:rsidP="00517274"/>
    <w:p w:rsidR="001B6DE9" w:rsidRDefault="001B6DE9" w:rsidP="00517274"/>
    <w:p w:rsidR="00E31A44" w:rsidRDefault="00E31A44" w:rsidP="00E31A44"/>
    <w:p w:rsidR="00E31A44" w:rsidRDefault="00E31A44" w:rsidP="00E31A44"/>
    <w:p w:rsidR="00E31A44" w:rsidRDefault="00E31A44" w:rsidP="00E31A44">
      <w:pPr>
        <w:jc w:val="center"/>
      </w:pPr>
      <w:r w:rsidRPr="00271652">
        <w:rPr>
          <w:noProof/>
          <w:lang w:eastAsia="en-CA"/>
        </w:rPr>
        <w:drawing>
          <wp:inline distT="0" distB="0" distL="0" distR="0">
            <wp:extent cx="5782210" cy="4352290"/>
            <wp:effectExtent l="0" t="723900" r="0" b="61976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srcRect/>
                    <a:stretch>
                      <a:fillRect/>
                    </a:stretch>
                  </pic:blipFill>
                  <pic:spPr bwMode="auto">
                    <a:xfrm rot="16200000">
                      <a:off x="0" y="0"/>
                      <a:ext cx="5782210" cy="4352290"/>
                    </a:xfrm>
                    <a:prstGeom prst="rect">
                      <a:avLst/>
                    </a:prstGeom>
                    <a:noFill/>
                    <a:ln w="9525">
                      <a:noFill/>
                      <a:miter lim="800000"/>
                      <a:headEnd/>
                      <a:tailEnd/>
                    </a:ln>
                  </pic:spPr>
                </pic:pic>
              </a:graphicData>
            </a:graphic>
          </wp:inline>
        </w:drawing>
      </w:r>
    </w:p>
    <w:p w:rsidR="00E31A44" w:rsidRDefault="00E31A44" w:rsidP="00E31A44">
      <w:pPr>
        <w:jc w:val="left"/>
      </w:pPr>
    </w:p>
    <w:p w:rsidR="00E31A44" w:rsidRDefault="00E31A44" w:rsidP="00E31A44">
      <w:pPr>
        <w:rPr>
          <w:b/>
          <w:sz w:val="22"/>
          <w:szCs w:val="22"/>
        </w:rPr>
      </w:pPr>
    </w:p>
    <w:p w:rsidR="00E31A44" w:rsidRDefault="00E31A44" w:rsidP="00E31A44">
      <w:pPr>
        <w:rPr>
          <w:b/>
          <w:sz w:val="22"/>
          <w:szCs w:val="22"/>
        </w:rPr>
      </w:pPr>
    </w:p>
    <w:p w:rsidR="00E31A44" w:rsidRDefault="00E31A44" w:rsidP="00E31A44">
      <w:pPr>
        <w:rPr>
          <w:b/>
          <w:sz w:val="22"/>
          <w:szCs w:val="22"/>
        </w:rPr>
      </w:pPr>
    </w:p>
    <w:p w:rsidR="00E31A44" w:rsidRDefault="00E31A44" w:rsidP="00E31A44">
      <w:pPr>
        <w:rPr>
          <w:b/>
          <w:sz w:val="22"/>
          <w:szCs w:val="22"/>
        </w:rPr>
      </w:pPr>
    </w:p>
    <w:p w:rsidR="00E31A44" w:rsidRDefault="00E31A44" w:rsidP="00E31A44">
      <w:pPr>
        <w:rPr>
          <w:b/>
          <w:sz w:val="22"/>
          <w:szCs w:val="22"/>
        </w:rPr>
      </w:pPr>
    </w:p>
    <w:p w:rsidR="00E31A44" w:rsidRDefault="00E31A44" w:rsidP="00E31A44">
      <w:pPr>
        <w:rPr>
          <w:b/>
          <w:sz w:val="22"/>
          <w:szCs w:val="22"/>
        </w:rPr>
      </w:pPr>
    </w:p>
    <w:p w:rsidR="00E31A44" w:rsidRDefault="00E31A44" w:rsidP="00E31A44">
      <w:pPr>
        <w:rPr>
          <w:b/>
          <w:sz w:val="22"/>
          <w:szCs w:val="22"/>
        </w:rPr>
      </w:pPr>
    </w:p>
    <w:p w:rsidR="00E31A44" w:rsidRDefault="00E31A44" w:rsidP="00E31A44">
      <w:pPr>
        <w:pStyle w:val="Caption"/>
        <w:spacing w:after="0"/>
        <w:rPr>
          <w:color w:val="auto"/>
          <w:sz w:val="24"/>
          <w:szCs w:val="24"/>
        </w:rPr>
      </w:pPr>
    </w:p>
    <w:p w:rsidR="00E31A44" w:rsidRDefault="00E31A44" w:rsidP="00E31A44"/>
    <w:p w:rsidR="00E31A44" w:rsidRDefault="00E31A44" w:rsidP="00E31A44"/>
    <w:p w:rsidR="00E31A44" w:rsidRDefault="00E31A44" w:rsidP="00E31A44"/>
    <w:p w:rsidR="00E31A44" w:rsidRDefault="00E31A44" w:rsidP="00E31A44"/>
    <w:p w:rsidR="00E31A44" w:rsidRDefault="00E31A44" w:rsidP="00E31A44"/>
    <w:p w:rsidR="00E31A44" w:rsidRDefault="00E31A44" w:rsidP="00E31A44"/>
    <w:p w:rsidR="00E31A44" w:rsidRDefault="00E31A44" w:rsidP="00E31A44"/>
    <w:p w:rsidR="00E31A44" w:rsidRDefault="00E31A44" w:rsidP="00E31A44"/>
    <w:p w:rsidR="00E31A44" w:rsidRDefault="00E31A44" w:rsidP="00E31A44"/>
    <w:p w:rsidR="00E31A44" w:rsidRPr="00A44048" w:rsidRDefault="00E31A44" w:rsidP="00E31A44"/>
    <w:p w:rsidR="00E31A44" w:rsidRPr="00A44048" w:rsidRDefault="00E31A44" w:rsidP="00E31A44">
      <w:pPr>
        <w:pStyle w:val="Caption"/>
        <w:spacing w:after="0"/>
        <w:rPr>
          <w:color w:val="auto"/>
          <w:sz w:val="24"/>
          <w:szCs w:val="24"/>
        </w:rPr>
      </w:pPr>
      <w:bookmarkStart w:id="8" w:name="_Toc410306143"/>
      <w:bookmarkStart w:id="9" w:name="_Toc417841145"/>
      <w:proofErr w:type="gramStart"/>
      <w:r w:rsidRPr="00A44048">
        <w:rPr>
          <w:color w:val="auto"/>
          <w:sz w:val="24"/>
          <w:szCs w:val="24"/>
        </w:rPr>
        <w:t xml:space="preserve">Figure </w:t>
      </w:r>
      <w:r w:rsidR="005B2DC0">
        <w:rPr>
          <w:color w:val="auto"/>
          <w:sz w:val="24"/>
          <w:szCs w:val="24"/>
        </w:rPr>
        <w:fldChar w:fldCharType="begin"/>
      </w:r>
      <w:r>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1</w:t>
      </w:r>
      <w:r w:rsidR="005B2DC0">
        <w:rPr>
          <w:color w:val="auto"/>
          <w:sz w:val="24"/>
          <w:szCs w:val="24"/>
        </w:rPr>
        <w:fldChar w:fldCharType="end"/>
      </w:r>
      <w:r>
        <w:rPr>
          <w:color w:val="auto"/>
          <w:sz w:val="24"/>
          <w:szCs w:val="24"/>
        </w:rPr>
        <w:t>.</w:t>
      </w:r>
      <w:proofErr w:type="gramEnd"/>
      <w:r w:rsidR="005B2DC0">
        <w:rPr>
          <w:color w:val="auto"/>
          <w:sz w:val="24"/>
          <w:szCs w:val="24"/>
        </w:rPr>
        <w:fldChar w:fldCharType="begin"/>
      </w:r>
      <w:r>
        <w:rPr>
          <w:color w:val="auto"/>
          <w:sz w:val="24"/>
          <w:szCs w:val="24"/>
        </w:rPr>
        <w:instrText xml:space="preserve"> SEQ Figure \* ARABIC \s 1 </w:instrText>
      </w:r>
      <w:r w:rsidR="005B2DC0">
        <w:rPr>
          <w:color w:val="auto"/>
          <w:sz w:val="24"/>
          <w:szCs w:val="24"/>
        </w:rPr>
        <w:fldChar w:fldCharType="separate"/>
      </w:r>
      <w:proofErr w:type="gramStart"/>
      <w:r w:rsidR="00EE1DD9">
        <w:rPr>
          <w:noProof/>
          <w:color w:val="auto"/>
          <w:sz w:val="24"/>
          <w:szCs w:val="24"/>
        </w:rPr>
        <w:t>2</w:t>
      </w:r>
      <w:r w:rsidR="005B2DC0">
        <w:rPr>
          <w:color w:val="auto"/>
          <w:sz w:val="24"/>
          <w:szCs w:val="24"/>
        </w:rPr>
        <w:fldChar w:fldCharType="end"/>
      </w:r>
      <w:r w:rsidRPr="00A44048">
        <w:rPr>
          <w:color w:val="auto"/>
          <w:sz w:val="24"/>
          <w:szCs w:val="24"/>
        </w:rPr>
        <w:t xml:space="preserve"> - The </w:t>
      </w:r>
      <w:r>
        <w:rPr>
          <w:color w:val="auto"/>
          <w:sz w:val="24"/>
          <w:szCs w:val="24"/>
        </w:rPr>
        <w:t>c</w:t>
      </w:r>
      <w:r w:rsidRPr="00A44048">
        <w:rPr>
          <w:color w:val="auto"/>
          <w:sz w:val="24"/>
          <w:szCs w:val="24"/>
        </w:rPr>
        <w:t xml:space="preserve">oagulation </w:t>
      </w:r>
      <w:r>
        <w:rPr>
          <w:color w:val="auto"/>
          <w:sz w:val="24"/>
          <w:szCs w:val="24"/>
        </w:rPr>
        <w:t>c</w:t>
      </w:r>
      <w:r w:rsidRPr="00A44048">
        <w:rPr>
          <w:color w:val="auto"/>
          <w:sz w:val="24"/>
          <w:szCs w:val="24"/>
        </w:rPr>
        <w:t>ascade.</w:t>
      </w:r>
      <w:bookmarkEnd w:id="8"/>
      <w:bookmarkEnd w:id="9"/>
      <w:proofErr w:type="gramEnd"/>
    </w:p>
    <w:p w:rsidR="00E31A44" w:rsidRPr="00271652" w:rsidRDefault="00E31A44" w:rsidP="00E31A44">
      <w:r w:rsidRPr="00271652">
        <w:t xml:space="preserve">Coagulation refers to a series of plasma amplifying biochemical reactions that culminate in thrombin formation.  At the time of vascular injury, thrombin plays a pivotal role in re-establishing haemostasis (i.e. normal blood flow) through stable clot formation via direct and indirect activation reactions.  Early plasma thrombin generation, initiated by the extrinsic tenase complex (TF - FVIIa), is sufficient to “prime” the cascade by directly activating coagulation cofactors (FVa, FVIIIa), factors (FXIa, FXIIIa), platelets (PAR 1), and Fn (from Fg), culminating in a dramatic “burst” of thrombin produced by the intrinsic tenase complex (FVIIIa - FIXa; see thick “U” shaped arrow), and a secure thrombus.  As the clot matures, and thrombin generation reaches a maximum, the protease acts to inhibit its own formation (i.e. thrombin behaves like an anticoagulant) by binding endothelial cell TM (a transmembrane glycoprotein).  The thrombin-TM complex activates PC (a serine protease with Gla domain) bound to </w:t>
      </w:r>
      <w:r>
        <w:t>EPCR, to</w:t>
      </w:r>
      <w:r w:rsidRPr="00271652">
        <w:t xml:space="preserve"> form APC.  Upon release, APC binds cofactor PS (non-enzymatic with Gla domain) on the surface of activated platelets blocking FVa, and FVIIIa formation, shutting down the prothrombinase (FXa - FVa), and intrinsic tenase (FVIIIa - FIXa) complexes.  The thrombin - TM complex also activates TAFI (a carboxypeptidase that removes C-terminal basic residues from </w:t>
      </w:r>
      <w:proofErr w:type="gramStart"/>
      <w:r w:rsidRPr="00271652">
        <w:t>Fn</w:t>
      </w:r>
      <w:proofErr w:type="gramEnd"/>
      <w:r w:rsidRPr="00271652">
        <w:t xml:space="preserve">) limiting tPA and Pg binding to Fn (i.e. thrombin behaves like a pro-coagulant).  As </w:t>
      </w:r>
      <w:proofErr w:type="gramStart"/>
      <w:r w:rsidRPr="00271652">
        <w:t>thrombin</w:t>
      </w:r>
      <w:proofErr w:type="gramEnd"/>
      <w:r w:rsidRPr="00271652">
        <w:t xml:space="preserve"> generation diminishes, the negative feedback on fibrinolysis lifts, and the clot dissolves as tissue repair proceeds.  </w:t>
      </w:r>
      <w:proofErr w:type="gramStart"/>
      <w:r w:rsidRPr="00271652">
        <w:t>Direct thrombin activation is represented by dotted lines</w:t>
      </w:r>
      <w:proofErr w:type="gramEnd"/>
      <w:r w:rsidRPr="00271652">
        <w:t xml:space="preserve">.  Cofactors are in green font while key inhibitory pathways are in red.  Small black dots identify coagulation factors with platelet-binding Gla domains.  Normally, cofactor FVIII circulates bound to vWF for transport to the surface of activated platelets, where thrombin activates, and then releases the cofactor.  The bottom left corner summarizes the contact activation pathway where FXII auto-activates in the presence of negatively charged surfaces, and contributes to FXIa formation.  While this pathway forms the basis for the </w:t>
      </w:r>
      <w:r w:rsidRPr="00271652">
        <w:rPr>
          <w:i/>
        </w:rPr>
        <w:t>in vitro</w:t>
      </w:r>
      <w:r w:rsidRPr="00271652">
        <w:t xml:space="preserve"> APTT test, the physiological relevance to haemostasis remains uncertain.</w:t>
      </w:r>
    </w:p>
    <w:p w:rsidR="00E31A44" w:rsidRPr="00271652" w:rsidRDefault="00E31A44" w:rsidP="00E31A44"/>
    <w:p w:rsidR="00E31A44" w:rsidRDefault="00E31A44" w:rsidP="00E31A44"/>
    <w:p w:rsidR="00E31A44" w:rsidRDefault="00E31A44" w:rsidP="00E31A44"/>
    <w:p w:rsidR="00E31A44" w:rsidRDefault="00E31A44" w:rsidP="00E31A44"/>
    <w:p w:rsidR="00E31A44" w:rsidRDefault="00E31A44" w:rsidP="00E31A44"/>
    <w:p w:rsidR="00E31A44" w:rsidRDefault="00E31A44" w:rsidP="00E31A44"/>
    <w:p w:rsidR="00E31A44" w:rsidRPr="00AC77DD" w:rsidRDefault="00E31A44" w:rsidP="00E31A44">
      <w:pPr>
        <w:rPr>
          <w:lang w:val="en-US"/>
        </w:rPr>
      </w:pPr>
    </w:p>
    <w:p w:rsidR="00E31A44" w:rsidRDefault="00E31A44" w:rsidP="00E31A44"/>
    <w:p w:rsidR="00EF3633" w:rsidRDefault="00460A16" w:rsidP="00E31A44">
      <w:r>
        <w:lastRenderedPageBreak/>
        <w:t>(</w:t>
      </w:r>
      <w:r w:rsidR="00D07073">
        <w:t>FXa</w:t>
      </w:r>
      <w:r>
        <w:t>)</w:t>
      </w:r>
      <w:r w:rsidR="00D471A5">
        <w:t xml:space="preserve"> </w:t>
      </w:r>
      <w:r w:rsidR="005B2DC0">
        <w:fldChar w:fldCharType="begin"/>
      </w:r>
      <w:r w:rsidR="00DF22D3">
        <w:instrText xml:space="preserve"> ADDIN EN.CITE &lt;EndNote&gt;&lt;Cite&gt;&lt;Author&gt;Wildgoose&lt;/Author&gt;&lt;Year&gt;1989&lt;/Year&gt;&lt;RecNum&gt;145&lt;/RecNum&gt;&lt;DisplayText&gt;(20)&lt;/DisplayText&gt;&lt;record&gt;&lt;rec-number&gt;145&lt;/rec-number&gt;&lt;foreign-keys&gt;&lt;key app="EN" db-id="9fpfwe9db2a5ree0aecxae2ppz0atp5exfpa"&gt;145&lt;/key&gt;&lt;/foreign-keys&gt;&lt;ref-type name="Journal Article"&gt;17&lt;/ref-type&gt;&lt;contributors&gt;&lt;authors&gt;&lt;author&gt;Wildgoose, P.&lt;/author&gt;&lt;author&gt;Kisiel, W.&lt;/author&gt;&lt;/authors&gt;&lt;/contributors&gt;&lt;titles&gt;&lt;title&gt;Activation of human factor VII by factors IXa and Xa on human bladder carcinoma cells&lt;/title&gt;&lt;secondary-title&gt;Blood&lt;/secondary-title&gt;&lt;/titles&gt;&lt;pages&gt;1888-1895&lt;/pages&gt;&lt;volume&gt;73&lt;/volume&gt;&lt;number&gt;7&lt;/number&gt;&lt;dates&gt;&lt;year&gt;1989&lt;/year&gt;&lt;/dates&gt;&lt;urls&gt;&lt;related-urls&gt;&lt;url&gt;http://bloodjournal.hematologylibrary.org/content/73/7/1888.abstract&lt;/url&gt;&lt;/related-urls&gt;&lt;/urls&gt;&lt;/record&gt;&lt;/Cite&gt;&lt;/EndNote&gt;</w:instrText>
      </w:r>
      <w:r w:rsidR="005B2DC0">
        <w:fldChar w:fldCharType="separate"/>
      </w:r>
      <w:r w:rsidR="00DF22D3">
        <w:rPr>
          <w:noProof/>
        </w:rPr>
        <w:t>(</w:t>
      </w:r>
      <w:hyperlink w:anchor="_ENREF_20" w:tooltip="Wildgoose, 1989 #145" w:history="1">
        <w:r w:rsidR="00E11E4A">
          <w:rPr>
            <w:noProof/>
          </w:rPr>
          <w:t>20</w:t>
        </w:r>
      </w:hyperlink>
      <w:r w:rsidR="00DF22D3">
        <w:rPr>
          <w:noProof/>
        </w:rPr>
        <w:t>)</w:t>
      </w:r>
      <w:r w:rsidR="005B2DC0">
        <w:fldChar w:fldCharType="end"/>
      </w:r>
      <w:r w:rsidR="00546C96">
        <w:t>,</w:t>
      </w:r>
      <w:r w:rsidR="00FC6C2D">
        <w:t xml:space="preserve"> </w:t>
      </w:r>
      <w:r w:rsidR="00D07073">
        <w:t>and</w:t>
      </w:r>
      <w:r w:rsidR="00D471A5">
        <w:t xml:space="preserve"> form</w:t>
      </w:r>
      <w:r w:rsidR="00D07073">
        <w:t>s</w:t>
      </w:r>
      <w:r w:rsidR="00D471A5">
        <w:t xml:space="preserve"> the </w:t>
      </w:r>
      <w:r w:rsidR="00F4102F">
        <w:t xml:space="preserve">extrinsic tenase complex </w:t>
      </w:r>
      <w:r w:rsidR="00517274">
        <w:t>(TF-FVIIa)</w:t>
      </w:r>
      <w:r w:rsidR="00D07073">
        <w:t xml:space="preserve"> </w:t>
      </w:r>
      <w:r w:rsidR="00EC0DEB">
        <w:t>that</w:t>
      </w:r>
      <w:r w:rsidR="00D07073">
        <w:t xml:space="preserve"> </w:t>
      </w:r>
      <w:r w:rsidR="00F4102F">
        <w:t>catalyse</w:t>
      </w:r>
      <w:r w:rsidR="00D07073">
        <w:t>s</w:t>
      </w:r>
      <w:r w:rsidR="00F4102F">
        <w:t xml:space="preserve"> the conversion of </w:t>
      </w:r>
      <w:r w:rsidR="00517274">
        <w:t>FX t</w:t>
      </w:r>
      <w:r w:rsidR="00C91E5F">
        <w:t xml:space="preserve">o FXa </w:t>
      </w:r>
      <w:r w:rsidR="005B2DC0">
        <w:fldChar w:fldCharType="begin"/>
      </w:r>
      <w:r w:rsidR="00DF22D3">
        <w:instrText xml:space="preserve"> ADDIN EN.CITE &lt;EndNote&gt;&lt;Cite&gt;&lt;Author&gt;Davie&lt;/Author&gt;&lt;Year&gt;1991&lt;/Year&gt;&lt;RecNum&gt;130&lt;/RecNum&gt;&lt;DisplayText&gt;(21)&lt;/DisplayText&gt;&lt;record&gt;&lt;rec-number&gt;130&lt;/rec-number&gt;&lt;foreign-keys&gt;&lt;key app="EN" db-id="9fpfwe9db2a5ree0aecxae2ppz0atp5exfpa"&gt;130&lt;/key&gt;&lt;/foreign-keys&gt;&lt;ref-type name="Journal Article"&gt;17&lt;/ref-type&gt;&lt;contributors&gt;&lt;authors&gt;&lt;author&gt;Davie, Earl W.&lt;/author&gt;&lt;author&gt;Fujikawa, Kazuo&lt;/author&gt;&lt;author&gt;Kisiel, Walter&lt;/author&gt;&lt;/authors&gt;&lt;/contributors&gt;&lt;titles&gt;&lt;title&gt;The coagulation cascade: initiation, maintenance, and regulation&lt;/title&gt;&lt;secondary-title&gt;Biochemistry&lt;/secondary-title&gt;&lt;/titles&gt;&lt;pages&gt;10363-10370&lt;/pages&gt;&lt;volume&gt;30&lt;/volume&gt;&lt;number&gt;43&lt;/number&gt;&lt;dates&gt;&lt;year&gt;1991&lt;/year&gt;&lt;pub-dates&gt;&lt;date&gt;1991/10/01&lt;/date&gt;&lt;/pub-dates&gt;&lt;/dates&gt;&lt;publisher&gt;American Chemical Society&lt;/publisher&gt;&lt;isbn&gt;0006-2960&lt;/isbn&gt;&lt;urls&gt;&lt;related-urls&gt;&lt;url&gt;http://dx.doi.org/10.1021/bi00107a001&lt;/url&gt;&lt;/related-urls&gt;&lt;/urls&gt;&lt;electronic-resource-num&gt;10.1021/bi00107a001&lt;/electronic-resource-num&gt;&lt;access-date&gt;2014/06/05&lt;/access-date&gt;&lt;/record&gt;&lt;/Cite&gt;&lt;/EndNote&gt;</w:instrText>
      </w:r>
      <w:r w:rsidR="005B2DC0">
        <w:fldChar w:fldCharType="separate"/>
      </w:r>
      <w:r w:rsidR="00DF22D3">
        <w:rPr>
          <w:noProof/>
        </w:rPr>
        <w:t>(</w:t>
      </w:r>
      <w:hyperlink w:anchor="_ENREF_21" w:tooltip="Davie, 1991 #130" w:history="1">
        <w:r w:rsidR="00E11E4A">
          <w:rPr>
            <w:noProof/>
          </w:rPr>
          <w:t>21</w:t>
        </w:r>
      </w:hyperlink>
      <w:r w:rsidR="00DF22D3">
        <w:rPr>
          <w:noProof/>
        </w:rPr>
        <w:t>)</w:t>
      </w:r>
      <w:r w:rsidR="005B2DC0">
        <w:fldChar w:fldCharType="end"/>
      </w:r>
      <w:r w:rsidR="002F1EE4">
        <w:t>,</w:t>
      </w:r>
      <w:r w:rsidR="00136CBF">
        <w:t xml:space="preserve"> and </w:t>
      </w:r>
      <w:r>
        <w:t>factor IX (</w:t>
      </w:r>
      <w:r w:rsidR="00136CBF">
        <w:t>FIX</w:t>
      </w:r>
      <w:r>
        <w:t>)</w:t>
      </w:r>
      <w:r w:rsidR="00136CBF">
        <w:t xml:space="preserve"> to FIXa</w:t>
      </w:r>
      <w:r w:rsidR="0077105B">
        <w:t xml:space="preserve"> (</w:t>
      </w:r>
      <w:r w:rsidR="00EC0DEB">
        <w:t xml:space="preserve">although FIXa plays </w:t>
      </w:r>
      <w:r w:rsidR="003C6BF8">
        <w:t xml:space="preserve">only </w:t>
      </w:r>
      <w:r w:rsidR="00EC0DEB">
        <w:t>a minor role</w:t>
      </w:r>
      <w:r w:rsidR="00136CBF">
        <w:t xml:space="preserve"> </w:t>
      </w:r>
      <w:r w:rsidR="00EC0DEB">
        <w:t xml:space="preserve">during the early stages of coagulation </w:t>
      </w:r>
      <w:r w:rsidR="005B2DC0">
        <w:fldChar w:fldCharType="begin"/>
      </w:r>
      <w:r w:rsidR="00DF22D3">
        <w:instrText xml:space="preserve"> ADDIN EN.CITE &lt;EndNote&gt;&lt;Cite&gt;&lt;Author&gt;Hoffman&lt;/Author&gt;&lt;Year&gt;1995&lt;/Year&gt;&lt;RecNum&gt;152&lt;/RecNum&gt;&lt;DisplayText&gt;(22)&lt;/DisplayText&gt;&lt;record&gt;&lt;rec-number&gt;152&lt;/rec-number&gt;&lt;foreign-keys&gt;&lt;key app="EN" db-id="9fpfwe9db2a5ree0aecxae2ppz0atp5exfpa"&gt;152&lt;/key&gt;&lt;/foreign-keys&gt;&lt;ref-type name="Journal Article"&gt;17&lt;/ref-type&gt;&lt;contributors&gt;&lt;authors&gt;&lt;author&gt;Hoffman, M.&lt;/author&gt;&lt;author&gt;Monroe, D. M.&lt;/author&gt;&lt;author&gt;Oliver, J. A.&lt;/author&gt;&lt;author&gt;Roberts, H. R.&lt;/author&gt;&lt;/authors&gt;&lt;/contributors&gt;&lt;titles&gt;&lt;title&gt;Factors IXa and Xa play distinct roles in tissue factor-dependent initiation of coagulation&lt;/title&gt;&lt;secondary-title&gt;Blood&lt;/secondary-title&gt;&lt;/titles&gt;&lt;pages&gt;1794-1801&lt;/pages&gt;&lt;volume&gt;86&lt;/volume&gt;&lt;number&gt;5&lt;/number&gt;&lt;dates&gt;&lt;year&gt;1995&lt;/year&gt;&lt;/dates&gt;&lt;urls&gt;&lt;related-urls&gt;&lt;url&gt;http://bloodjournal.hematologylibrary.org/content/86/5/1794.abstract&lt;/url&gt;&lt;/related-urls&gt;&lt;/urls&gt;&lt;/record&gt;&lt;/Cite&gt;&lt;/EndNote&gt;</w:instrText>
      </w:r>
      <w:r w:rsidR="005B2DC0">
        <w:fldChar w:fldCharType="separate"/>
      </w:r>
      <w:r w:rsidR="00DF22D3">
        <w:rPr>
          <w:noProof/>
        </w:rPr>
        <w:t>(</w:t>
      </w:r>
      <w:hyperlink w:anchor="_ENREF_22" w:tooltip="Hoffman, 1995 #152" w:history="1">
        <w:r w:rsidR="00E11E4A">
          <w:rPr>
            <w:noProof/>
          </w:rPr>
          <w:t>22</w:t>
        </w:r>
      </w:hyperlink>
      <w:r w:rsidR="00DF22D3">
        <w:rPr>
          <w:noProof/>
        </w:rPr>
        <w:t>)</w:t>
      </w:r>
      <w:r w:rsidR="005B2DC0">
        <w:fldChar w:fldCharType="end"/>
      </w:r>
      <w:r w:rsidR="0077105B">
        <w:t>)</w:t>
      </w:r>
      <w:r w:rsidR="00136CBF">
        <w:t>.</w:t>
      </w:r>
      <w:r w:rsidR="00EF3633">
        <w:t xml:space="preserve">  </w:t>
      </w:r>
      <w:r w:rsidR="00517274">
        <w:t>FXa</w:t>
      </w:r>
      <w:r w:rsidR="00B46984">
        <w:t xml:space="preserve">, the only coagulation protease that can activate </w:t>
      </w:r>
      <w:r>
        <w:t xml:space="preserve">prothrombin </w:t>
      </w:r>
      <w:r w:rsidR="005B2DC0">
        <w:fldChar w:fldCharType="begin"/>
      </w:r>
      <w:r w:rsidR="00DF22D3">
        <w:instrText xml:space="preserve"> ADDIN EN.CITE &lt;EndNote&gt;&lt;Cite&gt;&lt;Author&gt;Huntington&lt;/Author&gt;&lt;Year&gt;2014&lt;/Year&gt;&lt;RecNum&gt;7&lt;/RecNum&gt;&lt;DisplayText&gt;(23)&lt;/DisplayText&gt;&lt;record&gt;&lt;rec-number&gt;7&lt;/rec-number&gt;&lt;foreign-keys&gt;&lt;key app="EN" db-id="9fpfwe9db2a5ree0aecxae2ppz0atp5exfpa"&gt;7&lt;/key&gt;&lt;/foreign-keys&gt;&lt;ref-type name="Journal Article"&gt;17&lt;/ref-type&gt;&lt;contributors&gt;&lt;authors&gt;&lt;author&gt;Huntington, J. A.&lt;/author&gt;&lt;/authors&gt;&lt;/contributors&gt;&lt;titles&gt;&lt;title&gt;Natural inhibitors of thrombin&lt;/title&gt;&lt;secondary-title&gt;Thrombosis and Haemostasis&lt;/secondary-title&gt;&lt;/titles&gt;&lt;periodical&gt;&lt;full-title&gt;Thrombosis and Haemostasis&lt;/full-title&gt;&lt;/periodical&gt;&lt;pages&gt;583-589&lt;/pages&gt;&lt;volume&gt;111&lt;/volume&gt;&lt;keywords&gt;&lt;keyword&gt;Structure&lt;/keyword&gt;&lt;keyword&gt;inhibition&lt;/keyword&gt;&lt;keyword&gt;regulation&lt;/keyword&gt;&lt;keyword&gt;exosite&lt;/keyword&gt;&lt;keyword&gt;Protease&lt;/keyword&gt;&lt;/keywords&gt;&lt;dates&gt;&lt;year&gt;2014&lt;/year&gt;&lt;/dates&gt;&lt;publisher&gt;Schattauer Publishers&lt;/publisher&gt;&lt;isbn&gt;0340-6245&lt;/isbn&gt;&lt;urls&gt;&lt;related-urls&gt;&lt;url&gt;http://dx.doi.org/10.1160/TH13-10-0811&lt;/url&gt;&lt;/related-urls&gt;&lt;/urls&gt;&lt;electronic-resource-num&gt;10.1160/th13-10-0811&lt;/electronic-resource-num&gt;&lt;language&gt;En&lt;/language&gt;&lt;/record&gt;&lt;/Cite&gt;&lt;/EndNote&gt;</w:instrText>
      </w:r>
      <w:r w:rsidR="005B2DC0">
        <w:fldChar w:fldCharType="separate"/>
      </w:r>
      <w:r w:rsidR="00DF22D3">
        <w:rPr>
          <w:noProof/>
        </w:rPr>
        <w:t>(</w:t>
      </w:r>
      <w:hyperlink w:anchor="_ENREF_23" w:tooltip="Huntington, 2014 #7" w:history="1">
        <w:r w:rsidR="00E11E4A">
          <w:rPr>
            <w:noProof/>
          </w:rPr>
          <w:t>23</w:t>
        </w:r>
      </w:hyperlink>
      <w:r w:rsidR="00DF22D3">
        <w:rPr>
          <w:noProof/>
        </w:rPr>
        <w:t>)</w:t>
      </w:r>
      <w:r w:rsidR="005B2DC0">
        <w:fldChar w:fldCharType="end"/>
      </w:r>
      <w:r w:rsidR="00B46984">
        <w:t xml:space="preserve">, binds cofactor </w:t>
      </w:r>
      <w:r>
        <w:t>activated factor V (</w:t>
      </w:r>
      <w:r w:rsidR="00517274">
        <w:t>FVa</w:t>
      </w:r>
      <w:r>
        <w:t>)</w:t>
      </w:r>
      <w:r w:rsidR="00517274">
        <w:t xml:space="preserve"> </w:t>
      </w:r>
      <w:r w:rsidR="00025A58">
        <w:t xml:space="preserve">(1:1) </w:t>
      </w:r>
      <w:r w:rsidR="00517274">
        <w:t xml:space="preserve">to form </w:t>
      </w:r>
      <w:r w:rsidR="004B6B20">
        <w:t xml:space="preserve">the </w:t>
      </w:r>
      <w:r w:rsidR="00517274">
        <w:t>prothrombinase complex (FXa-FVa)</w:t>
      </w:r>
      <w:r w:rsidR="00025A58">
        <w:t>,</w:t>
      </w:r>
      <w:r w:rsidR="00517274">
        <w:t xml:space="preserve"> </w:t>
      </w:r>
      <w:r w:rsidR="00E72AD1">
        <w:t>and</w:t>
      </w:r>
      <w:r w:rsidR="00B46984">
        <w:t xml:space="preserve"> </w:t>
      </w:r>
      <w:r w:rsidR="00025A58">
        <w:t>in the presence of Ca</w:t>
      </w:r>
      <w:r w:rsidR="00025A58" w:rsidRPr="00025A58">
        <w:rPr>
          <w:vertAlign w:val="superscript"/>
        </w:rPr>
        <w:t>+2</w:t>
      </w:r>
      <w:r w:rsidR="006C5B40">
        <w:t xml:space="preserve"> </w:t>
      </w:r>
      <w:r w:rsidR="00025A58">
        <w:t xml:space="preserve">and activated platelets </w:t>
      </w:r>
      <w:r w:rsidR="00517274">
        <w:t>catalyze</w:t>
      </w:r>
      <w:r w:rsidR="00025A58">
        <w:t>s</w:t>
      </w:r>
      <w:r w:rsidR="00517274">
        <w:t xml:space="preserve"> </w:t>
      </w:r>
      <w:r w:rsidR="00BB3A95">
        <w:t xml:space="preserve">the </w:t>
      </w:r>
      <w:r w:rsidR="00D471A5">
        <w:t xml:space="preserve">conversion </w:t>
      </w:r>
      <w:r w:rsidR="00E72AD1">
        <w:t xml:space="preserve">of </w:t>
      </w:r>
      <w:r w:rsidR="00517274">
        <w:t xml:space="preserve">FII to </w:t>
      </w:r>
      <w:r w:rsidR="00903B3E">
        <w:t>thrombin</w:t>
      </w:r>
      <w:r w:rsidR="00E72AD1">
        <w:t xml:space="preserve"> </w:t>
      </w:r>
      <w:r w:rsidR="005B2DC0">
        <w:fldChar w:fldCharType="begin"/>
      </w:r>
      <w:r w:rsidR="00DF22D3">
        <w:instrText xml:space="preserve"> ADDIN EN.CITE &lt;EndNote&gt;&lt;Cite&gt;&lt;Author&gt;Rosing&lt;/Author&gt;&lt;Year&gt;1980&lt;/Year&gt;&lt;RecNum&gt;146&lt;/RecNum&gt;&lt;DisplayText&gt;(24)&lt;/DisplayText&gt;&lt;record&gt;&lt;rec-number&gt;146&lt;/rec-number&gt;&lt;foreign-keys&gt;&lt;key app="EN" db-id="9fpfwe9db2a5ree0aecxae2ppz0atp5exfpa"&gt;146&lt;/key&gt;&lt;/foreign-keys&gt;&lt;ref-type name="Journal Article"&gt;17&lt;/ref-type&gt;&lt;contributors&gt;&lt;authors&gt;&lt;author&gt;Rosing, J&lt;/author&gt;&lt;author&gt;Tans, G&lt;/author&gt;&lt;author&gt;Govers-Riemslag, J W&lt;/author&gt;&lt;author&gt;Zwaal, R F&lt;/author&gt;&lt;author&gt;Hemker, H C&lt;/author&gt;&lt;/authors&gt;&lt;/contributors&gt;&lt;titles&gt;&lt;title&gt;The role of phospholipids and factor Va in the prothrombinase complex&lt;/title&gt;&lt;secondary-title&gt;Journal of Biological Chemistry&lt;/secondary-title&gt;&lt;/titles&gt;&lt;periodical&gt;&lt;full-title&gt;Journal of Biological Chemistry&lt;/full-title&gt;&lt;/periodical&gt;&lt;pages&gt;274-83&lt;/pages&gt;&lt;volume&gt;255&lt;/volume&gt;&lt;number&gt;1&lt;/number&gt;&lt;dates&gt;&lt;year&gt;1980&lt;/year&gt;&lt;pub-dates&gt;&lt;date&gt;January 10, 1980&lt;/date&gt;&lt;/pub-dates&gt;&lt;/dates&gt;&lt;urls&gt;&lt;related-urls&gt;&lt;url&gt;http://www.jbc.org/content/255/1/274.abstract&lt;/url&gt;&lt;/related-urls&gt;&lt;/urls&gt;&lt;/record&gt;&lt;/Cite&gt;&lt;/EndNote&gt;</w:instrText>
      </w:r>
      <w:r w:rsidR="005B2DC0">
        <w:fldChar w:fldCharType="separate"/>
      </w:r>
      <w:r w:rsidR="00DF22D3">
        <w:rPr>
          <w:noProof/>
        </w:rPr>
        <w:t>(</w:t>
      </w:r>
      <w:hyperlink w:anchor="_ENREF_24" w:tooltip="Rosing, 1980 #146" w:history="1">
        <w:r w:rsidR="00E11E4A">
          <w:rPr>
            <w:noProof/>
          </w:rPr>
          <w:t>24</w:t>
        </w:r>
      </w:hyperlink>
      <w:r w:rsidR="00DF22D3">
        <w:rPr>
          <w:noProof/>
        </w:rPr>
        <w:t>)</w:t>
      </w:r>
      <w:r w:rsidR="005B2DC0">
        <w:fldChar w:fldCharType="end"/>
      </w:r>
      <w:r w:rsidR="00517274">
        <w:t>.</w:t>
      </w:r>
    </w:p>
    <w:p w:rsidR="00DA71D0" w:rsidRDefault="00DA71D0" w:rsidP="00E31A44"/>
    <w:p w:rsidR="008B4614" w:rsidRDefault="00360FC6" w:rsidP="00E31A44">
      <w:r>
        <w:t>Th</w:t>
      </w:r>
      <w:r w:rsidR="00E72AD1">
        <w:t xml:space="preserve">e </w:t>
      </w:r>
      <w:r w:rsidR="00F73E10">
        <w:t xml:space="preserve">relatively </w:t>
      </w:r>
      <w:r w:rsidR="00546C96">
        <w:t>small</w:t>
      </w:r>
      <w:r w:rsidR="00F73E10">
        <w:t xml:space="preserve"> </w:t>
      </w:r>
      <w:r w:rsidR="00546C96">
        <w:t>(“priming</w:t>
      </w:r>
      <w:r w:rsidR="009C0746">
        <w:t>”</w:t>
      </w:r>
      <w:r w:rsidR="00546C96">
        <w:t xml:space="preserve">) </w:t>
      </w:r>
      <w:r w:rsidR="009C0746">
        <w:t xml:space="preserve">amounts </w:t>
      </w:r>
      <w:r w:rsidR="00F73E10">
        <w:t xml:space="preserve">of </w:t>
      </w:r>
      <w:r w:rsidR="00903B3E">
        <w:t>thrombin</w:t>
      </w:r>
      <w:r w:rsidR="00AF56B7">
        <w:t xml:space="preserve"> </w:t>
      </w:r>
      <w:r w:rsidR="00E72AD1">
        <w:t xml:space="preserve">generated </w:t>
      </w:r>
      <w:r w:rsidR="00522748">
        <w:t xml:space="preserve">are </w:t>
      </w:r>
      <w:r w:rsidR="00905851">
        <w:t xml:space="preserve">sufficient to </w:t>
      </w:r>
      <w:r w:rsidR="00F4102F">
        <w:t xml:space="preserve">activate </w:t>
      </w:r>
      <w:r>
        <w:t>platelets</w:t>
      </w:r>
      <w:r w:rsidR="00F73E10">
        <w:t xml:space="preserve"> by binding PAR1 </w:t>
      </w:r>
      <w:r w:rsidR="005B2DC0">
        <w:fldChar w:fldCharType="begin"/>
      </w:r>
      <w:r w:rsidR="004501B2">
        <w:instrText xml:space="preserve"> ADDIN EN.CITE &lt;EndNote&gt;&lt;Cite&gt;&lt;Author&gt;Coughlin&lt;/Author&gt;&lt;Year&gt;2000&lt;/Year&gt;&lt;RecNum&gt;133&lt;/RecNum&gt;&lt;DisplayText&gt;(25)&lt;/DisplayText&gt;&lt;record&gt;&lt;rec-number&gt;133&lt;/rec-number&gt;&lt;foreign-keys&gt;&lt;key app="EN" db-id="9fpfwe9db2a5ree0aecxae2ppz0atp5exfpa"&gt;133&lt;/key&gt;&lt;/foreign-keys&gt;&lt;ref-type name="Journal Article"&gt;17&lt;/ref-type&gt;&lt;contributors&gt;&lt;authors&gt;&lt;author&gt;Coughlin, Shaun R.&lt;/author&gt;&lt;/authors&gt;&lt;/contributors&gt;&lt;titles&gt;&lt;title&gt;Thrombin signalling and protease-activated receptors&lt;/title&gt;&lt;secondary-title&gt;Nature&lt;/secondary-title&gt;&lt;/titles&gt;&lt;periodical&gt;&lt;full-title&gt;Nature&lt;/full-title&gt;&lt;/periodical&gt;&lt;pages&gt;258-264&lt;/pages&gt;&lt;volume&gt;407&lt;/volume&gt;&lt;number&gt;6801&lt;/number&gt;&lt;dates&gt;&lt;year&gt;2000&lt;/year&gt;&lt;/dates&gt;&lt;urls&gt;&lt;related-urls&gt;&lt;url&gt;http://dx.doi.org/10.1038/35025229&lt;/url&gt;&lt;/related-urls&gt;&lt;/urls&gt;&lt;/record&gt;&lt;/Cite&gt;&lt;/EndNote&gt;</w:instrText>
      </w:r>
      <w:r w:rsidR="005B2DC0">
        <w:fldChar w:fldCharType="separate"/>
      </w:r>
      <w:r w:rsidR="00DF22D3">
        <w:rPr>
          <w:noProof/>
        </w:rPr>
        <w:t>(</w:t>
      </w:r>
      <w:hyperlink w:anchor="_ENREF_25" w:tooltip="Coughlin, 2000 #133" w:history="1">
        <w:r w:rsidR="00E11E4A">
          <w:rPr>
            <w:noProof/>
          </w:rPr>
          <w:t>25</w:t>
        </w:r>
      </w:hyperlink>
      <w:r w:rsidR="00DF22D3">
        <w:rPr>
          <w:noProof/>
        </w:rPr>
        <w:t>)</w:t>
      </w:r>
      <w:r w:rsidR="005B2DC0">
        <w:fldChar w:fldCharType="end"/>
      </w:r>
      <w:r w:rsidR="00F73E10">
        <w:t xml:space="preserve">, and </w:t>
      </w:r>
      <w:r w:rsidR="004B6DC8">
        <w:t xml:space="preserve">release </w:t>
      </w:r>
      <w:r w:rsidR="001A6543">
        <w:t>co</w:t>
      </w:r>
      <w:r>
        <w:t>factor FV</w:t>
      </w:r>
      <w:r w:rsidR="00F73E10">
        <w:t xml:space="preserve"> </w:t>
      </w:r>
      <w:r w:rsidR="006E5019">
        <w:t xml:space="preserve">from platelet α-granules </w:t>
      </w:r>
      <w:r w:rsidR="005B2DC0">
        <w:fldChar w:fldCharType="begin"/>
      </w:r>
      <w:r w:rsidR="00DF22D3">
        <w:instrText xml:space="preserve"> ADDIN EN.CITE &lt;EndNote&gt;&lt;Cite&gt;&lt;Author&gt;Monkovic&lt;/Author&gt;&lt;Year&gt;1990&lt;/Year&gt;&lt;RecNum&gt;147&lt;/RecNum&gt;&lt;DisplayText&gt;(26)&lt;/DisplayText&gt;&lt;record&gt;&lt;rec-number&gt;147&lt;/rec-number&gt;&lt;foreign-keys&gt;&lt;key app="EN" db-id="9fpfwe9db2a5ree0aecxae2ppz0atp5exfpa"&gt;147&lt;/key&gt;&lt;/foreign-keys&gt;&lt;ref-type name="Journal Article"&gt;17&lt;/ref-type&gt;&lt;contributors&gt;&lt;authors&gt;&lt;author&gt;Monkovic, Don D.&lt;/author&gt;&lt;author&gt;Tracy, Paula B.&lt;/author&gt;&lt;/authors&gt;&lt;/contributors&gt;&lt;titles&gt;&lt;title&gt;Activation of human factor V by factor Xa and thrombin&lt;/title&gt;&lt;secondary-title&gt;Biochemistry&lt;/secondary-title&gt;&lt;/titles&gt;&lt;pages&gt;1118-1128&lt;/pages&gt;&lt;volume&gt;29&lt;/volume&gt;&lt;number&gt;5&lt;/number&gt;&lt;dates&gt;&lt;year&gt;1990&lt;/year&gt;&lt;pub-dates&gt;&lt;date&gt;1990/02/01&lt;/date&gt;&lt;/pub-dates&gt;&lt;/dates&gt;&lt;publisher&gt;American Chemical Society&lt;/publisher&gt;&lt;isbn&gt;0006-2960&lt;/isbn&gt;&lt;urls&gt;&lt;related-urls&gt;&lt;url&gt;http://dx.doi.org/10.1021/bi00457a004&lt;/url&gt;&lt;/related-urls&gt;&lt;/urls&gt;&lt;electronic-resource-num&gt;10.1021/bi00457a004&lt;/electronic-resource-num&gt;&lt;access-date&gt;2014/06/07&lt;/access-date&gt;&lt;/record&gt;&lt;/Cite&gt;&lt;/EndNote&gt;</w:instrText>
      </w:r>
      <w:r w:rsidR="005B2DC0">
        <w:fldChar w:fldCharType="separate"/>
      </w:r>
      <w:r w:rsidR="00DF22D3">
        <w:rPr>
          <w:noProof/>
        </w:rPr>
        <w:t>(</w:t>
      </w:r>
      <w:hyperlink w:anchor="_ENREF_26" w:tooltip="Monkovic, 1990 #147" w:history="1">
        <w:r w:rsidR="00E11E4A">
          <w:rPr>
            <w:noProof/>
          </w:rPr>
          <w:t>26</w:t>
        </w:r>
      </w:hyperlink>
      <w:r w:rsidR="00DF22D3">
        <w:rPr>
          <w:noProof/>
        </w:rPr>
        <w:t>)</w:t>
      </w:r>
      <w:r w:rsidR="005B2DC0">
        <w:fldChar w:fldCharType="end"/>
      </w:r>
      <w:r w:rsidR="00B33453">
        <w:t>.</w:t>
      </w:r>
      <w:r w:rsidR="00EF3633">
        <w:t xml:space="preserve">  </w:t>
      </w:r>
      <w:r w:rsidR="004A6722">
        <w:t xml:space="preserve">Some </w:t>
      </w:r>
      <w:r w:rsidR="00903B3E">
        <w:t>thrombin</w:t>
      </w:r>
      <w:r w:rsidR="004A6722">
        <w:t xml:space="preserve"> bind</w:t>
      </w:r>
      <w:r w:rsidR="009B127D">
        <w:t>s</w:t>
      </w:r>
      <w:r w:rsidR="004A6722">
        <w:t xml:space="preserve"> </w:t>
      </w:r>
      <w:r w:rsidR="009B127D">
        <w:t xml:space="preserve">non-PAR </w:t>
      </w:r>
      <w:r w:rsidR="004A6722">
        <w:t>platelet surface receptor</w:t>
      </w:r>
      <w:r w:rsidR="0089491A">
        <w:t>s (</w:t>
      </w:r>
      <w:r w:rsidR="00D420B7">
        <w:t>i.e.</w:t>
      </w:r>
      <w:r w:rsidR="0089491A">
        <w:t xml:space="preserve"> </w:t>
      </w:r>
      <w:r w:rsidR="004A6722">
        <w:t>GP-Ib</w:t>
      </w:r>
      <w:r w:rsidR="00A52C05">
        <w:t>/IX</w:t>
      </w:r>
      <w:r w:rsidR="00FE0A82">
        <w:t>-V complex</w:t>
      </w:r>
      <w:r w:rsidR="0089491A">
        <w:t>)</w:t>
      </w:r>
      <w:r w:rsidR="004A6722">
        <w:t xml:space="preserve"> and </w:t>
      </w:r>
      <w:r w:rsidR="00F73E10">
        <w:t>remain</w:t>
      </w:r>
      <w:r w:rsidR="009B127D">
        <w:t>s</w:t>
      </w:r>
      <w:r w:rsidR="00F73E10">
        <w:t xml:space="preserve"> active</w:t>
      </w:r>
      <w:r w:rsidR="000E30AD">
        <w:t xml:space="preserve"> </w:t>
      </w:r>
      <w:r w:rsidR="005B2DC0">
        <w:fldChar w:fldCharType="begin"/>
      </w:r>
      <w:r w:rsidR="00DF22D3">
        <w:instrText xml:space="preserve"> ADDIN EN.CITE &lt;EndNote&gt;&lt;Cite&gt;&lt;Author&gt;Dumas&lt;/Author&gt;&lt;Year&gt;2003&lt;/Year&gt;&lt;RecNum&gt;120&lt;/RecNum&gt;&lt;DisplayText&gt;(27)&lt;/DisplayText&gt;&lt;record&gt;&lt;rec-number&gt;120&lt;/rec-number&gt;&lt;foreign-keys&gt;&lt;key app="EN" db-id="9fpfwe9db2a5ree0aecxae2ppz0atp5exfpa"&gt;120&lt;/key&gt;&lt;/foreign-keys&gt;&lt;ref-type name="Journal Article"&gt;17&lt;/ref-type&gt;&lt;contributors&gt;&lt;authors&gt;&lt;author&gt;Dumas, John J.&lt;/author&gt;&lt;author&gt;Kumar, Ravindra&lt;/author&gt;&lt;author&gt;Seehra, Jasbir&lt;/author&gt;&lt;author&gt;Somers, William S.&lt;/author&gt;&lt;author&gt;Mosyak, Lidia&lt;/author&gt;&lt;/authors&gt;&lt;/contributors&gt;&lt;titles&gt;&lt;title&gt;Crystal Structure of the GpIbα-Thrombin Complex Essential for Platelet Aggregation&lt;/title&gt;&lt;secondary-title&gt;Science&lt;/secondary-title&gt;&lt;/titles&gt;&lt;pages&gt;222-226&lt;/pages&gt;&lt;volume&gt;301&lt;/volume&gt;&lt;number&gt;5630&lt;/number&gt;&lt;dates&gt;&lt;year&gt;2003&lt;/year&gt;&lt;pub-dates&gt;&lt;date&gt;July 11, 2003&lt;/date&gt;&lt;/pub-dates&gt;&lt;/dates&gt;&lt;urls&gt;&lt;related-urls&gt;&lt;url&gt;http://www.sciencemag.org/content/301/5630/222.abstract&lt;/url&gt;&lt;/related-urls&gt;&lt;/urls&gt;&lt;electronic-resource-num&gt;10.1126/science.1083917&lt;/electronic-resource-num&gt;&lt;/record&gt;&lt;/Cite&gt;&lt;/EndNote&gt;</w:instrText>
      </w:r>
      <w:r w:rsidR="005B2DC0">
        <w:fldChar w:fldCharType="separate"/>
      </w:r>
      <w:r w:rsidR="00DF22D3">
        <w:rPr>
          <w:noProof/>
        </w:rPr>
        <w:t>(</w:t>
      </w:r>
      <w:hyperlink w:anchor="_ENREF_27" w:tooltip="Dumas, 2003 #120" w:history="1">
        <w:r w:rsidR="00E11E4A">
          <w:rPr>
            <w:noProof/>
          </w:rPr>
          <w:t>27</w:t>
        </w:r>
      </w:hyperlink>
      <w:r w:rsidR="00DF22D3">
        <w:rPr>
          <w:noProof/>
        </w:rPr>
        <w:t>)</w:t>
      </w:r>
      <w:r w:rsidR="005B2DC0">
        <w:fldChar w:fldCharType="end"/>
      </w:r>
      <w:r w:rsidR="004A6722">
        <w:t>.</w:t>
      </w:r>
      <w:r w:rsidR="00EF3633">
        <w:t xml:space="preserve">  </w:t>
      </w:r>
      <w:r w:rsidR="0089491A">
        <w:t>C</w:t>
      </w:r>
      <w:r w:rsidR="009B127D">
        <w:t xml:space="preserve">irculating </w:t>
      </w:r>
      <w:r w:rsidR="00522748">
        <w:t xml:space="preserve">complexes of </w:t>
      </w:r>
      <w:r w:rsidR="004A6722">
        <w:t>von Willebrand factor</w:t>
      </w:r>
      <w:r w:rsidR="00522748">
        <w:t xml:space="preserve"> (vWF)</w:t>
      </w:r>
      <w:r w:rsidR="009B127D">
        <w:t xml:space="preserve"> </w:t>
      </w:r>
      <w:r w:rsidR="00522748">
        <w:t xml:space="preserve">and factor VIII (FVIII) </w:t>
      </w:r>
      <w:r w:rsidR="0089491A">
        <w:t xml:space="preserve">also bind </w:t>
      </w:r>
      <w:r w:rsidR="0027572F">
        <w:t>GP-Ib/IX</w:t>
      </w:r>
      <w:r w:rsidR="00E116AD">
        <w:t xml:space="preserve"> </w:t>
      </w:r>
      <w:r w:rsidR="005B2DC0">
        <w:fldChar w:fldCharType="begin"/>
      </w:r>
      <w:r w:rsidR="00697F79">
        <w:instrText xml:space="preserve"> ADDIN EN.CITE &lt;EndNote&gt;&lt;Cite&gt;&lt;Author&gt;Hoffman&lt;/Author&gt;&lt;Year&gt;2001&lt;/Year&gt;&lt;RecNum&gt;100&lt;/RecNum&gt;&lt;DisplayText&gt;(28)&lt;/DisplayText&gt;&lt;record&gt;&lt;rec-number&gt;100&lt;/rec-number&gt;&lt;foreign-keys&gt;&lt;key app="EN" db-id="9fpfwe9db2a5ree0aecxae2ppz0atp5exfpa"&gt;100&lt;/key&gt;&lt;/foreign-keys&gt;&lt;ref-type name="Journal Article"&gt;17&lt;/ref-type&gt;&lt;contributors&gt;&lt;authors&gt;&lt;author&gt;Hoffman, M.&lt;/author&gt;&lt;author&gt;Monroe, D. M.&lt;/author&gt;&lt;/authors&gt;&lt;/contributors&gt;&lt;titles&gt;&lt;title&gt;A Cell-based Model of Hemostasis&lt;/title&gt;&lt;secondary-title&gt;Thrombosis and Haemostasis&lt;/secondary-title&gt;&lt;/titles&gt;&lt;periodical&gt;&lt;full-title&gt;Thrombosis and Haemostasis&lt;/full-title&gt;&lt;/periodical&gt;&lt;pages&gt;958-965&lt;/pages&gt;&lt;volume&gt;85&lt;/volume&gt;&lt;number&gt;6&lt;/number&gt;&lt;dates&gt;&lt;year&gt;2001&lt;/year&gt;&lt;/dates&gt;&lt;publisher&gt;Schattauer Publishers&lt;/publisher&gt;&lt;isbn&gt;0340-6245&lt;/isbn&gt;&lt;urls&gt;&lt;related-urls&gt;&lt;url&gt;http://www.schattauer.de/t3page/1214.html?manuscript=2773&amp;amp;L=1&lt;/url&gt;&lt;/related-urls&gt;&lt;/urls&gt;&lt;language&gt;En&lt;/language&gt;&lt;/record&gt;&lt;/Cite&gt;&lt;/EndNote&gt;</w:instrText>
      </w:r>
      <w:r w:rsidR="005B2DC0">
        <w:fldChar w:fldCharType="separate"/>
      </w:r>
      <w:r w:rsidR="00DF22D3">
        <w:rPr>
          <w:noProof/>
        </w:rPr>
        <w:t>(</w:t>
      </w:r>
      <w:hyperlink w:anchor="_ENREF_28" w:tooltip="Hoffman, 2001 #100" w:history="1">
        <w:r w:rsidR="00E11E4A">
          <w:rPr>
            <w:noProof/>
          </w:rPr>
          <w:t>28</w:t>
        </w:r>
      </w:hyperlink>
      <w:r w:rsidR="00DF22D3">
        <w:rPr>
          <w:noProof/>
        </w:rPr>
        <w:t>)</w:t>
      </w:r>
      <w:r w:rsidR="005B2DC0">
        <w:fldChar w:fldCharType="end"/>
      </w:r>
      <w:r w:rsidR="00522748">
        <w:t xml:space="preserve">; upon cleavage by </w:t>
      </w:r>
      <w:r w:rsidR="00903B3E">
        <w:t>thrombin</w:t>
      </w:r>
      <w:r w:rsidR="00EF3633">
        <w:t>,</w:t>
      </w:r>
      <w:r w:rsidR="0089491A">
        <w:t xml:space="preserve"> </w:t>
      </w:r>
      <w:r w:rsidR="00522748">
        <w:t xml:space="preserve">FVIIIa is released from </w:t>
      </w:r>
      <w:r w:rsidR="009B127D">
        <w:t>vWF</w:t>
      </w:r>
      <w:r w:rsidR="000C134D">
        <w:t xml:space="preserve"> </w:t>
      </w:r>
      <w:r w:rsidR="005B2DC0">
        <w:fldChar w:fldCharType="begin"/>
      </w:r>
      <w:r w:rsidR="00DF22D3">
        <w:instrText xml:space="preserve"> ADDIN EN.CITE &lt;EndNote&gt;&lt;Cite&gt;&lt;Author&gt;Hultin&lt;/Author&gt;&lt;Year&gt;1985&lt;/Year&gt;&lt;RecNum&gt;148&lt;/RecNum&gt;&lt;DisplayText&gt;(29)&lt;/DisplayText&gt;&lt;record&gt;&lt;rec-number&gt;148&lt;/rec-number&gt;&lt;foreign-keys&gt;&lt;key app="EN" db-id="9fpfwe9db2a5ree0aecxae2ppz0atp5exfpa"&gt;148&lt;/key&gt;&lt;/foreign-keys&gt;&lt;ref-type name="Journal Article"&gt;17&lt;/ref-type&gt;&lt;contributors&gt;&lt;authors&gt;&lt;author&gt;Hultin, M. B.&lt;/author&gt;&lt;/authors&gt;&lt;/contributors&gt;&lt;titles&gt;&lt;title&gt;Modulation of thrombin-mediated activation of factor VIII:C by calcium ions, phospholipid, and platelets&lt;/title&gt;&lt;secondary-title&gt;Blood&lt;/secondary-title&gt;&lt;/titles&gt;&lt;pages&gt;53-58&lt;/pages&gt;&lt;volume&gt;66&lt;/volume&gt;&lt;number&gt;1&lt;/number&gt;&lt;dates&gt;&lt;year&gt;1985&lt;/year&gt;&lt;/dates&gt;&lt;urls&gt;&lt;related-urls&gt;&lt;url&gt;http://bloodjournal.hematologylibrary.org/content/66/1/53.abstract&lt;/url&gt;&lt;/related-urls&gt;&lt;/urls&gt;&lt;/record&gt;&lt;/Cite&gt;&lt;/EndNote&gt;</w:instrText>
      </w:r>
      <w:r w:rsidR="005B2DC0">
        <w:fldChar w:fldCharType="separate"/>
      </w:r>
      <w:r w:rsidR="00DF22D3">
        <w:rPr>
          <w:noProof/>
        </w:rPr>
        <w:t>(</w:t>
      </w:r>
      <w:hyperlink w:anchor="_ENREF_29" w:tooltip="Hultin, 1985 #148" w:history="1">
        <w:r w:rsidR="00E11E4A">
          <w:rPr>
            <w:noProof/>
          </w:rPr>
          <w:t>29</w:t>
        </w:r>
      </w:hyperlink>
      <w:r w:rsidR="00DF22D3">
        <w:rPr>
          <w:noProof/>
        </w:rPr>
        <w:t>)</w:t>
      </w:r>
      <w:r w:rsidR="005B2DC0">
        <w:fldChar w:fldCharType="end"/>
      </w:r>
      <w:r w:rsidR="000C134D">
        <w:t>.</w:t>
      </w:r>
      <w:r w:rsidR="00EF3633">
        <w:t xml:space="preserve">  </w:t>
      </w:r>
      <w:r w:rsidR="005E626C">
        <w:t xml:space="preserve">The newly generated cofactors FVa and FVIIIa are now available </w:t>
      </w:r>
      <w:r w:rsidR="006E262B">
        <w:t xml:space="preserve">for </w:t>
      </w:r>
      <w:r w:rsidR="005E626C">
        <w:t xml:space="preserve">binding the </w:t>
      </w:r>
      <w:r w:rsidR="003F1E99">
        <w:t xml:space="preserve">activated </w:t>
      </w:r>
      <w:r w:rsidR="005E626C">
        <w:t>platelet surface</w:t>
      </w:r>
      <w:r w:rsidR="003F1E99">
        <w:t xml:space="preserve"> </w:t>
      </w:r>
      <w:r w:rsidR="005B2DC0">
        <w:fldChar w:fldCharType="begin"/>
      </w:r>
      <w:r w:rsidR="00DF22D3">
        <w:instrText xml:space="preserve"> ADDIN EN.CITE &lt;EndNote&gt;&lt;Cite&gt;&lt;Author&gt;Monroe&lt;/Author&gt;&lt;Year&gt;1994&lt;/Year&gt;&lt;RecNum&gt;153&lt;/RecNum&gt;&lt;DisplayText&gt;(30)&lt;/DisplayText&gt;&lt;record&gt;&lt;rec-number&gt;153&lt;/rec-number&gt;&lt;foreign-keys&gt;&lt;key app="EN" db-id="9fpfwe9db2a5ree0aecxae2ppz0atp5exfpa"&gt;153&lt;/key&gt;&lt;/foreign-keys&gt;&lt;ref-type name="Journal Article"&gt;17&lt;/ref-type&gt;&lt;contributors&gt;&lt;authors&gt;&lt;author&gt;Monroe, Dougald M.&lt;/author&gt;&lt;author&gt;Roberts, Harold R.&lt;/author&gt;&lt;author&gt;Hoffman, Maureane&lt;/author&gt;&lt;/authors&gt;&lt;/contributors&gt;&lt;titles&gt;&lt;title&gt;Platelet procoagulant complex assembly in a tissue factor-initiated system&lt;/title&gt;&lt;secondary-title&gt;British Journal of Haematology&lt;/secondary-title&gt;&lt;/titles&gt;&lt;pages&gt;364-371&lt;/pages&gt;&lt;volume&gt;88&lt;/volume&gt;&lt;number&gt;2&lt;/number&gt;&lt;keywords&gt;&lt;keyword&gt;flow cytometry&lt;/keyword&gt;&lt;keyword&gt;platelets&lt;/keyword&gt;&lt;keyword&gt;monocytes&lt;/keyword&gt;&lt;keyword&gt;coagulation factors&lt;/keyword&gt;&lt;keyword&gt;tissue factor&lt;/keyword&gt;&lt;/keywords&gt;&lt;dates&gt;&lt;year&gt;1994&lt;/year&gt;&lt;/dates&gt;&lt;publisher&gt;Blackwell Publishing Ltd&lt;/publisher&gt;&lt;isbn&gt;1365-2141&lt;/isbn&gt;&lt;urls&gt;&lt;related-urls&gt;&lt;url&gt;http://dx.doi.org/10.1111/j.1365-2141.1994.tb05032.x&lt;/url&gt;&lt;/related-urls&gt;&lt;/urls&gt;&lt;electronic-resource-num&gt;10.1111/j.1365-2141.1994.tb05032.x&lt;/electronic-resource-num&gt;&lt;/record&gt;&lt;/Cite&gt;&lt;/EndNote&gt;</w:instrText>
      </w:r>
      <w:r w:rsidR="005B2DC0">
        <w:fldChar w:fldCharType="separate"/>
      </w:r>
      <w:r w:rsidR="00DF22D3">
        <w:rPr>
          <w:noProof/>
        </w:rPr>
        <w:t>(</w:t>
      </w:r>
      <w:hyperlink w:anchor="_ENREF_30" w:tooltip="Monroe, 1994 #153" w:history="1">
        <w:r w:rsidR="00E11E4A">
          <w:rPr>
            <w:noProof/>
          </w:rPr>
          <w:t>30</w:t>
        </w:r>
      </w:hyperlink>
      <w:r w:rsidR="00DF22D3">
        <w:rPr>
          <w:noProof/>
        </w:rPr>
        <w:t>)</w:t>
      </w:r>
      <w:r w:rsidR="005B2DC0">
        <w:fldChar w:fldCharType="end"/>
      </w:r>
      <w:r w:rsidR="005E626C">
        <w:t>.</w:t>
      </w:r>
      <w:r w:rsidR="00EF3633">
        <w:t xml:space="preserve">  </w:t>
      </w:r>
      <w:r w:rsidR="00546C96">
        <w:t>FXI</w:t>
      </w:r>
      <w:r w:rsidR="000217E1">
        <w:t xml:space="preserve">, </w:t>
      </w:r>
      <w:r w:rsidR="00036ABB">
        <w:t xml:space="preserve">also </w:t>
      </w:r>
      <w:r w:rsidR="000217E1">
        <w:t xml:space="preserve">bound to the platelet surface, is activated by </w:t>
      </w:r>
      <w:r w:rsidR="00903B3E">
        <w:t>thrombin</w:t>
      </w:r>
      <w:r w:rsidR="000217E1">
        <w:t xml:space="preserve"> to FXIa</w:t>
      </w:r>
      <w:r w:rsidR="00546C96">
        <w:t xml:space="preserve"> </w:t>
      </w:r>
      <w:r w:rsidR="005B2DC0">
        <w:fldChar w:fldCharType="begin"/>
      </w:r>
      <w:r w:rsidR="00DF22D3">
        <w:instrText xml:space="preserve"> ADDIN EN.CITE &lt;EndNote&gt;&lt;Cite&gt;&lt;Author&gt;Oliver&lt;/Author&gt;&lt;Year&gt;1999&lt;/Year&gt;&lt;RecNum&gt;149&lt;/RecNum&gt;&lt;DisplayText&gt;(31)&lt;/DisplayText&gt;&lt;record&gt;&lt;rec-number&gt;149&lt;/rec-number&gt;&lt;foreign-keys&gt;&lt;key app="EN" db-id="9fpfwe9db2a5ree0aecxae2ppz0atp5exfpa"&gt;149&lt;/key&gt;&lt;/foreign-keys&gt;&lt;ref-type name="Journal Article"&gt;17&lt;/ref-type&gt;&lt;contributors&gt;&lt;authors&gt;&lt;author&gt;Oliver, Julie A.&lt;/author&gt;&lt;author&gt;Monroe, Dougald M.&lt;/author&gt;&lt;author&gt;Roberts, Harold R.&lt;/author&gt;&lt;author&gt;Hoffman, Maureane&lt;/author&gt;&lt;/authors&gt;&lt;/contributors&gt;&lt;titles&gt;&lt;title&gt;Thrombin Activates Factor XI on Activated Platelets in the Absence of Factor XII&lt;/title&gt;&lt;secondary-title&gt;Arteriosclerosis, Thrombosis, and Vascular Biology&lt;/secondary-title&gt;&lt;/titles&gt;&lt;pages&gt;170-177&lt;/pages&gt;&lt;volume&gt;19&lt;/volume&gt;&lt;number&gt;1&lt;/number&gt;&lt;dates&gt;&lt;year&gt;1999&lt;/year&gt;&lt;pub-dates&gt;&lt;date&gt;January 1, 1999&lt;/date&gt;&lt;/pub-dates&gt;&lt;/dates&gt;&lt;urls&gt;&lt;related-urls&gt;&lt;url&gt;http://atvb.ahajournals.org/content/19/1/170.abstract&lt;/url&gt;&lt;/related-urls&gt;&lt;/urls&gt;&lt;electronic-resource-num&gt;10.1161/01.atv.19.1.170&lt;/electronic-resource-num&gt;&lt;/record&gt;&lt;/Cite&gt;&lt;/EndNote&gt;</w:instrText>
      </w:r>
      <w:r w:rsidR="005B2DC0">
        <w:fldChar w:fldCharType="separate"/>
      </w:r>
      <w:r w:rsidR="00DF22D3">
        <w:rPr>
          <w:noProof/>
        </w:rPr>
        <w:t>(</w:t>
      </w:r>
      <w:hyperlink w:anchor="_ENREF_31" w:tooltip="Oliver, 1999 #149" w:history="1">
        <w:r w:rsidR="00E11E4A">
          <w:rPr>
            <w:noProof/>
          </w:rPr>
          <w:t>31</w:t>
        </w:r>
      </w:hyperlink>
      <w:r w:rsidR="00DF22D3">
        <w:rPr>
          <w:noProof/>
        </w:rPr>
        <w:t>)</w:t>
      </w:r>
      <w:r w:rsidR="005B2DC0">
        <w:fldChar w:fldCharType="end"/>
      </w:r>
      <w:r w:rsidR="000E673F">
        <w:t>,</w:t>
      </w:r>
      <w:r w:rsidR="003924AC">
        <w:t xml:space="preserve"> </w:t>
      </w:r>
      <w:r w:rsidR="00546C96">
        <w:t xml:space="preserve">and is now capable of converting </w:t>
      </w:r>
      <w:r w:rsidR="00781BEA">
        <w:t xml:space="preserve">even </w:t>
      </w:r>
      <w:r w:rsidR="00546C96">
        <w:t>more FIX to FIXa</w:t>
      </w:r>
      <w:r w:rsidR="009C0746">
        <w:t xml:space="preserve"> </w:t>
      </w:r>
      <w:r w:rsidR="005B2DC0">
        <w:fldChar w:fldCharType="begin"/>
      </w:r>
      <w:r w:rsidR="00AA5076">
        <w:instrText xml:space="preserve"> ADDIN EN.CITE &lt;EndNote&gt;&lt;Cite&gt;&lt;Author&gt;Roberts&lt;/Author&gt;&lt;Year&gt;2006&lt;/Year&gt;&lt;RecNum&gt;150&lt;/RecNum&gt;&lt;DisplayText&gt;(32)&lt;/DisplayText&gt;&lt;record&gt;&lt;rec-number&gt;150&lt;/rec-number&gt;&lt;foreign-keys&gt;&lt;key app="EN" db-id="9fpfwe9db2a5ree0aecxae2ppz0atp5exfpa"&gt;150&lt;/key&gt;&lt;/foreign-keys&gt;&lt;ref-type name="Journal Article"&gt;17&lt;/ref-type&gt;&lt;contributors&gt;&lt;authors&gt;&lt;author&gt;Roberts, Harold R.&lt;/author&gt;&lt;author&gt;Hoffman, Maureane&lt;/author&gt;&lt;author&gt;Monroe, Dougald M.&lt;/author&gt;&lt;/authors&gt;&lt;/contributors&gt;&lt;titles&gt;&lt;title&gt;A Cell-Based Model of Thrombin Generation&lt;/title&gt;&lt;secondary-title&gt;Seminars in Thrombosis and Hemostasis&lt;/secondary-title&gt;&lt;/titles&gt;&lt;periodical&gt;&lt;full-title&gt;Seminars in Thrombosis and Hemostasis&lt;/full-title&gt;&lt;/periodical&gt;&lt;pages&gt;32-38&lt;/pages&gt;&lt;volume&gt;32&lt;/volume&gt;&lt;number&gt;S1&lt;/number&gt;&lt;dates&gt;&lt;year&gt;2006&lt;/year&gt;&lt;pub-dates&gt;&lt;date&gt;02.05.2006&lt;/date&gt;&lt;/pub-dates&gt;&lt;/dates&gt;&lt;isbn&gt;0094-6176&lt;/isbn&gt;&lt;urls&gt;&lt;/urls&gt;&lt;electronic-resource-num&gt;10.1055/s-2006-939552&lt;/electronic-resource-num&gt;&lt;language&gt;En&lt;/language&gt;&lt;/record&gt;&lt;/Cite&gt;&lt;/EndNote&gt;</w:instrText>
      </w:r>
      <w:r w:rsidR="005B2DC0">
        <w:fldChar w:fldCharType="separate"/>
      </w:r>
      <w:r w:rsidR="00DF22D3">
        <w:rPr>
          <w:noProof/>
        </w:rPr>
        <w:t>(</w:t>
      </w:r>
      <w:hyperlink w:anchor="_ENREF_32" w:tooltip="Roberts, 2006 #150" w:history="1">
        <w:r w:rsidR="00E11E4A">
          <w:rPr>
            <w:noProof/>
          </w:rPr>
          <w:t>32</w:t>
        </w:r>
      </w:hyperlink>
      <w:r w:rsidR="00DF22D3">
        <w:rPr>
          <w:noProof/>
        </w:rPr>
        <w:t>)</w:t>
      </w:r>
      <w:r w:rsidR="005B2DC0">
        <w:fldChar w:fldCharType="end"/>
      </w:r>
      <w:r w:rsidR="00781BEA">
        <w:t xml:space="preserve"> which binds</w:t>
      </w:r>
      <w:r w:rsidR="000E673F">
        <w:t xml:space="preserve"> activated FVIIIa to form the intrinsic tenase complex (FVIIIa-FIXa)</w:t>
      </w:r>
      <w:r w:rsidR="005E626C">
        <w:t xml:space="preserve"> on the platelet surface </w:t>
      </w:r>
      <w:r w:rsidR="005B2DC0">
        <w:fldChar w:fldCharType="begin"/>
      </w:r>
      <w:r w:rsidR="00DF22D3">
        <w:instrText xml:space="preserve"> ADDIN EN.CITE &lt;EndNote&gt;&lt;Cite&gt;&lt;Author&gt;Hoffman&lt;/Author&gt;&lt;Year&gt;2007&lt;/Year&gt;&lt;RecNum&gt;144&lt;/RecNum&gt;&lt;DisplayText&gt;(33)&lt;/DisplayText&gt;&lt;record&gt;&lt;rec-number&gt;144&lt;/rec-number&gt;&lt;foreign-keys&gt;&lt;key app="EN" db-id="9fpfwe9db2a5ree0aecxae2ppz0atp5exfpa"&gt;144&lt;/key&gt;&lt;/foreign-keys&gt;&lt;ref-type name="Journal Article"&gt;17&lt;/ref-type&gt;&lt;contributors&gt;&lt;authors&gt;&lt;author&gt;Hoffman, Maureane&lt;/author&gt;&lt;author&gt;Monroe, Dougald M.&lt;/author&gt;&lt;/authors&gt;&lt;/contributors&gt;&lt;titles&gt;&lt;title&gt;Coagulation 2006: A Modern View of Hemostasis&lt;/title&gt;&lt;secondary-title&gt;Hematology/Oncology Clinics of North America&lt;/secondary-title&gt;&lt;/titles&gt;&lt;pages&gt;1-11&lt;/pages&gt;&lt;volume&gt;21&lt;/volume&gt;&lt;number&gt;1&lt;/number&gt;&lt;dates&gt;&lt;year&gt;2007&lt;/year&gt;&lt;/dates&gt;&lt;isbn&gt;0889-8588&lt;/isbn&gt;&lt;urls&gt;&lt;related-urls&gt;&lt;url&gt;http://www.sciencedirect.com/science/article/pii/S0889858806001882&lt;/url&gt;&lt;/related-urls&gt;&lt;/urls&gt;&lt;electronic-resource-num&gt;http://dx.doi.org/10.1016/j.hoc.2006.11.004&lt;/electronic-resource-num&gt;&lt;/record&gt;&lt;/Cite&gt;&lt;/EndNote&gt;</w:instrText>
      </w:r>
      <w:r w:rsidR="005B2DC0">
        <w:fldChar w:fldCharType="separate"/>
      </w:r>
      <w:r w:rsidR="00DF22D3">
        <w:rPr>
          <w:noProof/>
        </w:rPr>
        <w:t>(</w:t>
      </w:r>
      <w:hyperlink w:anchor="_ENREF_33" w:tooltip="Hoffman, 2007 #144" w:history="1">
        <w:r w:rsidR="00E11E4A">
          <w:rPr>
            <w:noProof/>
          </w:rPr>
          <w:t>33</w:t>
        </w:r>
      </w:hyperlink>
      <w:r w:rsidR="00DF22D3">
        <w:rPr>
          <w:noProof/>
        </w:rPr>
        <w:t>)</w:t>
      </w:r>
      <w:r w:rsidR="005B2DC0">
        <w:fldChar w:fldCharType="end"/>
      </w:r>
      <w:r w:rsidR="005E626C">
        <w:t>.</w:t>
      </w:r>
      <w:r w:rsidR="00EF3633">
        <w:t xml:space="preserve">  </w:t>
      </w:r>
      <w:r w:rsidR="003C6BF8">
        <w:t>Th</w:t>
      </w:r>
      <w:r w:rsidR="00781BEA">
        <w:t>is</w:t>
      </w:r>
      <w:r w:rsidR="003C6BF8">
        <w:t xml:space="preserve"> complex </w:t>
      </w:r>
      <w:r w:rsidR="00902F52">
        <w:t xml:space="preserve">now </w:t>
      </w:r>
      <w:r w:rsidR="003C6BF8">
        <w:t>generate</w:t>
      </w:r>
      <w:r w:rsidR="003F1E99">
        <w:t>s</w:t>
      </w:r>
      <w:r w:rsidR="003C6BF8">
        <w:t xml:space="preserve"> </w:t>
      </w:r>
      <w:r w:rsidR="00B33453">
        <w:t>large</w:t>
      </w:r>
      <w:r w:rsidR="00902F52">
        <w:t xml:space="preserve"> </w:t>
      </w:r>
      <w:r w:rsidR="006629E1">
        <w:t xml:space="preserve">amounts of FXa </w:t>
      </w:r>
      <w:r w:rsidR="00B33453">
        <w:t>lead</w:t>
      </w:r>
      <w:r w:rsidR="00781BEA">
        <w:t>ing</w:t>
      </w:r>
      <w:r w:rsidR="00B33453">
        <w:t xml:space="preserve"> to </w:t>
      </w:r>
      <w:r w:rsidR="00071BCF">
        <w:t xml:space="preserve">the </w:t>
      </w:r>
      <w:r w:rsidR="006629E1">
        <w:t xml:space="preserve">accelerated </w:t>
      </w:r>
      <w:r w:rsidR="00903B3E">
        <w:t>thrombin</w:t>
      </w:r>
      <w:r w:rsidR="006629E1">
        <w:t xml:space="preserve"> production </w:t>
      </w:r>
      <w:r w:rsidR="00B33453">
        <w:t>required for stable clot formation</w:t>
      </w:r>
      <w:r w:rsidR="006629E1">
        <w:t xml:space="preserve"> </w:t>
      </w:r>
      <w:r w:rsidR="005B2DC0">
        <w:fldChar w:fldCharType="begin"/>
      </w:r>
      <w:r w:rsidR="00697F79">
        <w:instrText xml:space="preserve"> ADDIN EN.CITE &lt;EndNote&gt;&lt;Cite&gt;&lt;Author&gt;Hoffman&lt;/Author&gt;&lt;Year&gt;2001&lt;/Year&gt;&lt;RecNum&gt;100&lt;/RecNum&gt;&lt;DisplayText&gt;(28)&lt;/DisplayText&gt;&lt;record&gt;&lt;rec-number&gt;100&lt;/rec-number&gt;&lt;foreign-keys&gt;&lt;key app="EN" db-id="9fpfwe9db2a5ree0aecxae2ppz0atp5exfpa"&gt;100&lt;/key&gt;&lt;/foreign-keys&gt;&lt;ref-type name="Journal Article"&gt;17&lt;/ref-type&gt;&lt;contributors&gt;&lt;authors&gt;&lt;author&gt;Hoffman, M.&lt;/author&gt;&lt;author&gt;Monroe, D. M.&lt;/author&gt;&lt;/authors&gt;&lt;/contributors&gt;&lt;titles&gt;&lt;title&gt;A Cell-based Model of Hemostasis&lt;/title&gt;&lt;secondary-title&gt;Thrombosis and Haemostasis&lt;/secondary-title&gt;&lt;/titles&gt;&lt;periodical&gt;&lt;full-title&gt;Thrombosis and Haemostasis&lt;/full-title&gt;&lt;/periodical&gt;&lt;pages&gt;958-965&lt;/pages&gt;&lt;volume&gt;85&lt;/volume&gt;&lt;number&gt;6&lt;/number&gt;&lt;dates&gt;&lt;year&gt;2001&lt;/year&gt;&lt;/dates&gt;&lt;publisher&gt;Schattauer Publishers&lt;/publisher&gt;&lt;isbn&gt;0340-6245&lt;/isbn&gt;&lt;urls&gt;&lt;related-urls&gt;&lt;url&gt;http://www.schattauer.de/t3page/1214.html?manuscript=2773&amp;amp;L=1&lt;/url&gt;&lt;/related-urls&gt;&lt;/urls&gt;&lt;language&gt;En&lt;/language&gt;&lt;/record&gt;&lt;/Cite&gt;&lt;/EndNote&gt;</w:instrText>
      </w:r>
      <w:r w:rsidR="005B2DC0">
        <w:fldChar w:fldCharType="separate"/>
      </w:r>
      <w:r w:rsidR="00DF22D3">
        <w:rPr>
          <w:noProof/>
        </w:rPr>
        <w:t>(</w:t>
      </w:r>
      <w:hyperlink w:anchor="_ENREF_28" w:tooltip="Hoffman, 2001 #100" w:history="1">
        <w:r w:rsidR="00E11E4A">
          <w:rPr>
            <w:noProof/>
          </w:rPr>
          <w:t>28</w:t>
        </w:r>
      </w:hyperlink>
      <w:r w:rsidR="00DF22D3">
        <w:rPr>
          <w:noProof/>
        </w:rPr>
        <w:t>)</w:t>
      </w:r>
      <w:r w:rsidR="005B2DC0">
        <w:fldChar w:fldCharType="end"/>
      </w:r>
      <w:r w:rsidR="006629E1">
        <w:t>.</w:t>
      </w:r>
    </w:p>
    <w:p w:rsidR="00DA71D0" w:rsidRDefault="00DA71D0" w:rsidP="00E31A44"/>
    <w:p w:rsidR="009426E5" w:rsidRDefault="004B5E0D" w:rsidP="00E31A44">
      <w:r>
        <w:t xml:space="preserve">As coagulation progresses, </w:t>
      </w:r>
      <w:r w:rsidR="00903B3E">
        <w:t>thrombin</w:t>
      </w:r>
      <w:r>
        <w:t xml:space="preserve"> continues to stimulate </w:t>
      </w:r>
      <w:r w:rsidR="00D67122">
        <w:t>the conversion of Fg to Fn</w:t>
      </w:r>
      <w:r>
        <w:t xml:space="preserve"> </w:t>
      </w:r>
      <w:r w:rsidR="005B2DC0">
        <w:fldChar w:fldCharType="begin"/>
      </w:r>
      <w:r w:rsidR="00131C3C">
        <w:instrText xml:space="preserve"> ADDIN EN.CITE &lt;EndNote&gt;&lt;Cite&gt;&lt;Author&gt;Lorand&lt;/Author&gt;&lt;Year&gt;1951&lt;/Year&gt;&lt;RecNum&gt;156&lt;/RecNum&gt;&lt;DisplayText&gt;(34)&lt;/DisplayText&gt;&lt;record&gt;&lt;rec-number&gt;156&lt;/rec-number&gt;&lt;foreign-keys&gt;&lt;key app="EN" db-id="9fpfwe9db2a5ree0aecxae2ppz0atp5exfpa"&gt;156&lt;/key&gt;&lt;/foreign-keys&gt;&lt;ref-type name="Journal Article"&gt;17&lt;/ref-type&gt;&lt;contributors&gt;&lt;authors&gt;&lt;author&gt;Lorand, L.&lt;/author&gt;&lt;/authors&gt;&lt;/contributors&gt;&lt;titles&gt;&lt;title&gt;‘Fibrino-Peptide’: New Aspects of the Fibrinogen–Fibrin Transformation&lt;/title&gt;&lt;secondary-title&gt;Nature&lt;/secondary-title&gt;&lt;/titles&gt;&lt;periodical&gt;&lt;full-title&gt;Nature&lt;/full-title&gt;&lt;/periodical&gt;&lt;pages&gt;992-993&lt;/pages&gt;&lt;volume&gt;167&lt;/volume&gt;&lt;number&gt;4259&lt;/number&gt;&lt;dates&gt;&lt;year&gt;1951&lt;/year&gt;&lt;/dates&gt;&lt;urls&gt;&lt;related-urls&gt;&lt;url&gt;http://dx.doi.org/10.1038/167992a0&lt;/url&gt;&lt;/related-urls&gt;&lt;/urls&gt;&lt;/record&gt;&lt;/Cite&gt;&lt;/EndNote&gt;</w:instrText>
      </w:r>
      <w:r w:rsidR="005B2DC0">
        <w:fldChar w:fldCharType="separate"/>
      </w:r>
      <w:r w:rsidR="00DF22D3">
        <w:rPr>
          <w:noProof/>
        </w:rPr>
        <w:t>(</w:t>
      </w:r>
      <w:hyperlink w:anchor="_ENREF_34" w:tooltip="Lorand, 1951 #156" w:history="1">
        <w:r w:rsidR="00E11E4A">
          <w:rPr>
            <w:noProof/>
          </w:rPr>
          <w:t>34</w:t>
        </w:r>
      </w:hyperlink>
      <w:r w:rsidR="00DF22D3">
        <w:rPr>
          <w:noProof/>
        </w:rPr>
        <w:t>)</w:t>
      </w:r>
      <w:r w:rsidR="005B2DC0">
        <w:fldChar w:fldCharType="end"/>
      </w:r>
      <w:r w:rsidR="00AA66C0">
        <w:t>, and activate the transglutaminase</w:t>
      </w:r>
      <w:r w:rsidR="00A40BD2">
        <w:t>,</w:t>
      </w:r>
      <w:r w:rsidR="00AA66C0">
        <w:t xml:space="preserve"> </w:t>
      </w:r>
      <w:r w:rsidR="00522748">
        <w:t xml:space="preserve">factor XIII, to </w:t>
      </w:r>
      <w:r w:rsidR="00AA66C0">
        <w:t>FXIIIa</w:t>
      </w:r>
      <w:r w:rsidR="00D67122">
        <w:t xml:space="preserve"> </w:t>
      </w:r>
      <w:r w:rsidR="005B2DC0">
        <w:fldChar w:fldCharType="begin"/>
      </w:r>
      <w:r w:rsidR="00DF22D3">
        <w:instrText xml:space="preserve"> ADDIN EN.CITE &lt;EndNote&gt;&lt;Cite&gt;&lt;Author&gt;Lorand&lt;/Author&gt;&lt;Year&gt;1964&lt;/Year&gt;&lt;RecNum&gt;155&lt;/RecNum&gt;&lt;DisplayText&gt;(35)&lt;/DisplayText&gt;&lt;record&gt;&lt;rec-number&gt;155&lt;/rec-number&gt;&lt;foreign-keys&gt;&lt;key app="EN" db-id="9fpfwe9db2a5ree0aecxae2ppz0atp5exfpa"&gt;155&lt;/key&gt;&lt;/foreign-keys&gt;&lt;ref-type name="Journal Article"&gt;17&lt;/ref-type&gt;&lt;contributors&gt;&lt;authors&gt;&lt;author&gt;Lorand, L.&lt;/author&gt;&lt;author&gt;Konishi, K.&lt;/author&gt;&lt;/authors&gt;&lt;/contributors&gt;&lt;titles&gt;&lt;title&gt;Activation of the fibrin stabilizing factor of plasma by thrombin&lt;/title&gt;&lt;secondary-title&gt;Archives of Biochemistry and Biophysics&lt;/secondary-title&gt;&lt;/titles&gt;&lt;pages&gt;58-67&lt;/pages&gt;&lt;volume&gt;105&lt;/volume&gt;&lt;number&gt;1&lt;/number&gt;&lt;dates&gt;&lt;year&gt;1964&lt;/year&gt;&lt;/dates&gt;&lt;isbn&gt;0003-9861&lt;/isbn&gt;&lt;urls&gt;&lt;related-urls&gt;&lt;url&gt;http://www.sciencedirect.com/science/article/pii/0003986164902358&lt;/url&gt;&lt;/related-urls&gt;&lt;/urls&gt;&lt;electronic-resource-num&gt;http://dx.doi.org/10.1016/0003-9861(64)90235-8&lt;/electronic-resource-num&gt;&lt;/record&gt;&lt;/Cite&gt;&lt;/EndNote&gt;</w:instrText>
      </w:r>
      <w:r w:rsidR="005B2DC0">
        <w:fldChar w:fldCharType="separate"/>
      </w:r>
      <w:r w:rsidR="00DF22D3">
        <w:rPr>
          <w:noProof/>
        </w:rPr>
        <w:t>(</w:t>
      </w:r>
      <w:hyperlink w:anchor="_ENREF_35" w:tooltip="Lorand, 1964 #155" w:history="1">
        <w:r w:rsidR="00E11E4A">
          <w:rPr>
            <w:noProof/>
          </w:rPr>
          <w:t>35</w:t>
        </w:r>
      </w:hyperlink>
      <w:r w:rsidR="00DF22D3">
        <w:rPr>
          <w:noProof/>
        </w:rPr>
        <w:t>)</w:t>
      </w:r>
      <w:r w:rsidR="005B2DC0">
        <w:fldChar w:fldCharType="end"/>
      </w:r>
      <w:r w:rsidR="009B4FD0">
        <w:t>.</w:t>
      </w:r>
      <w:r w:rsidR="00EF3633">
        <w:t xml:space="preserve">  </w:t>
      </w:r>
      <w:r w:rsidR="00AA66C0">
        <w:t xml:space="preserve">FXIIIa strengthens the clot by introducing covalent cross-links </w:t>
      </w:r>
      <w:r w:rsidR="00522748">
        <w:t>in</w:t>
      </w:r>
      <w:r w:rsidR="00475A02">
        <w:t xml:space="preserve">to the </w:t>
      </w:r>
      <w:r w:rsidR="00522748">
        <w:t xml:space="preserve">polymerized </w:t>
      </w:r>
      <w:r w:rsidR="00475A02">
        <w:t>fibrin monomers</w:t>
      </w:r>
      <w:r w:rsidR="00A40BD2">
        <w:t xml:space="preserve"> </w:t>
      </w:r>
      <w:r w:rsidR="005B2DC0">
        <w:fldChar w:fldCharType="begin"/>
      </w:r>
      <w:r w:rsidR="00DF22D3">
        <w:instrText xml:space="preserve"> ADDIN EN.CITE &lt;EndNote&gt;&lt;Cite&gt;&lt;Author&gt;Lorand&lt;/Author&gt;&lt;Year&gt;2001&lt;/Year&gt;&lt;RecNum&gt;154&lt;/RecNum&gt;&lt;DisplayText&gt;(36)&lt;/DisplayText&gt;&lt;record&gt;&lt;rec-number&gt;154&lt;/rec-number&gt;&lt;foreign-keys&gt;&lt;key app="EN" db-id="9fpfwe9db2a5ree0aecxae2ppz0atp5exfpa"&gt;154&lt;/key&gt;&lt;/foreign-keys&gt;&lt;ref-type name="Journal Article"&gt;17&lt;/ref-type&gt;&lt;contributors&gt;&lt;authors&gt;&lt;author&gt;Lorand, Laszlo&lt;/author&gt;&lt;/authors&gt;&lt;/contributors&gt;&lt;titles&gt;&lt;title&gt;Factor XIII: Structure, Activation, and Interactions with Fibrinogen and Fibrin&lt;/title&gt;&lt;secondary-title&gt;Annals of the New York Academy of Sciences&lt;/secondary-title&gt;&lt;/titles&gt;&lt;pages&gt;291-311&lt;/pages&gt;&lt;volume&gt;936&lt;/volume&gt;&lt;number&gt;1&lt;/number&gt;&lt;keywords&gt;&lt;keyword&gt;Fibrin stabilization&lt;/keyword&gt;&lt;keyword&gt;Fibrinogen&lt;/keyword&gt;&lt;keyword&gt;Factor XIII&lt;/keyword&gt;&lt;keyword&gt;Structure&lt;/keyword&gt;&lt;keyword&gt;Activation&lt;/keyword&gt;&lt;keyword&gt;Interactions&lt;/keyword&gt;&lt;/keywords&gt;&lt;dates&gt;&lt;year&gt;2001&lt;/year&gt;&lt;/dates&gt;&lt;publisher&gt;Blackwell Publishing Ltd&lt;/publisher&gt;&lt;isbn&gt;1749-6632&lt;/isbn&gt;&lt;urls&gt;&lt;related-urls&gt;&lt;url&gt;http://dx.doi.org/10.1111/j.1749-6632.2001.tb03516.x&lt;/url&gt;&lt;/related-urls&gt;&lt;/urls&gt;&lt;electronic-resource-num&gt;10.1111/j.1749-6632.2001.tb03516.x&lt;/electronic-resource-num&gt;&lt;/record&gt;&lt;/Cite&gt;&lt;/EndNote&gt;</w:instrText>
      </w:r>
      <w:r w:rsidR="005B2DC0">
        <w:fldChar w:fldCharType="separate"/>
      </w:r>
      <w:r w:rsidR="00DF22D3">
        <w:rPr>
          <w:noProof/>
        </w:rPr>
        <w:t>(</w:t>
      </w:r>
      <w:hyperlink w:anchor="_ENREF_36" w:tooltip="Lorand, 2001 #154" w:history="1">
        <w:r w:rsidR="00E11E4A">
          <w:rPr>
            <w:noProof/>
          </w:rPr>
          <w:t>36</w:t>
        </w:r>
      </w:hyperlink>
      <w:r w:rsidR="00DF22D3">
        <w:rPr>
          <w:noProof/>
        </w:rPr>
        <w:t>)</w:t>
      </w:r>
      <w:r w:rsidR="005B2DC0">
        <w:fldChar w:fldCharType="end"/>
      </w:r>
      <w:r w:rsidR="00475A02">
        <w:t>.</w:t>
      </w:r>
      <w:r w:rsidR="00EF3633">
        <w:t xml:space="preserve">  </w:t>
      </w:r>
      <w:r w:rsidR="00903B3E">
        <w:t>Thrombin</w:t>
      </w:r>
      <w:r w:rsidR="00E27321">
        <w:t xml:space="preserve"> also </w:t>
      </w:r>
      <w:r w:rsidR="00716F4F">
        <w:t xml:space="preserve">helps to maintain the clot by </w:t>
      </w:r>
      <w:r w:rsidR="00E27321">
        <w:t>activat</w:t>
      </w:r>
      <w:r w:rsidR="00716F4F">
        <w:t>ing</w:t>
      </w:r>
      <w:r w:rsidR="00E27321">
        <w:t xml:space="preserve"> thrombin-activatable inhibitor of fibrinolysis (</w:t>
      </w:r>
      <w:r w:rsidR="00D330DE">
        <w:t>TAFI</w:t>
      </w:r>
      <w:r w:rsidR="00E27321">
        <w:t>)</w:t>
      </w:r>
      <w:r w:rsidR="00D330DE">
        <w:t xml:space="preserve"> </w:t>
      </w:r>
      <w:r w:rsidR="005B2DC0">
        <w:fldChar w:fldCharType="begin"/>
      </w:r>
      <w:r w:rsidR="00DF22D3">
        <w:instrText xml:space="preserve"> ADDIN EN.CITE &lt;EndNote&gt;&lt;Cite&gt;&lt;Author&gt;Bajzar&lt;/Author&gt;&lt;Year&gt;1995&lt;/Year&gt;&lt;RecNum&gt;274&lt;/RecNum&gt;&lt;DisplayText&gt;(37)&lt;/DisplayText&gt;&lt;record&gt;&lt;rec-number&gt;274&lt;/rec-number&gt;&lt;foreign-keys&gt;&lt;key app="EN" db-id="9fpfwe9db2a5ree0aecxae2ppz0atp5exfpa"&gt;274&lt;/key&gt;&lt;/foreign-keys&gt;&lt;ref-type name="Journal Article"&gt;17&lt;/ref-type&gt;&lt;contributors&gt;&lt;authors&gt;&lt;author&gt;Bajzar, Laszlo&lt;/author&gt;&lt;author&gt;Manuel, Reg&lt;/author&gt;&lt;author&gt;Nesheim, Michael E.&lt;/author&gt;&lt;/authors&gt;&lt;/contributors&gt;&lt;titles&gt;&lt;title&gt;Purification and Characterization of TAFI, a Thrombin-activable Fibrinolysis Inhibitor&lt;/title&gt;&lt;secondary-title&gt;Journal of Biological Chemistry&lt;/secondary-title&gt;&lt;/titles&gt;&lt;periodical&gt;&lt;full-title&gt;Journal of Biological Chemistry&lt;/full-title&gt;&lt;/periodical&gt;&lt;pages&gt;14477-14484&lt;/pages&gt;&lt;volume&gt;270&lt;/volume&gt;&lt;number&gt;24&lt;/number&gt;&lt;dates&gt;&lt;year&gt;1995&lt;/year&gt;&lt;pub-dates&gt;&lt;date&gt;June 16, 1995&lt;/date&gt;&lt;/pub-dates&gt;&lt;/dates&gt;&lt;urls&gt;&lt;related-urls&gt;&lt;url&gt;http://www.jbc.org/content/270/24/14477.abstract&lt;/url&gt;&lt;/related-urls&gt;&lt;/urls&gt;&lt;electronic-resource-num&gt;10.1074/jbc.270.24.14477&lt;/electronic-resource-num&gt;&lt;/record&gt;&lt;/Cite&gt;&lt;/EndNote&gt;</w:instrText>
      </w:r>
      <w:r w:rsidR="005B2DC0">
        <w:fldChar w:fldCharType="separate"/>
      </w:r>
      <w:r w:rsidR="00DF22D3">
        <w:rPr>
          <w:noProof/>
        </w:rPr>
        <w:t>(</w:t>
      </w:r>
      <w:hyperlink w:anchor="_ENREF_37" w:tooltip="Bajzar, 1995 #274" w:history="1">
        <w:r w:rsidR="00E11E4A">
          <w:rPr>
            <w:noProof/>
          </w:rPr>
          <w:t>37</w:t>
        </w:r>
      </w:hyperlink>
      <w:r w:rsidR="00DF22D3">
        <w:rPr>
          <w:noProof/>
        </w:rPr>
        <w:t>)</w:t>
      </w:r>
      <w:r w:rsidR="005B2DC0">
        <w:fldChar w:fldCharType="end"/>
      </w:r>
      <w:r w:rsidR="00A84A4C">
        <w:t>.</w:t>
      </w:r>
      <w:r w:rsidR="00EF3633">
        <w:t xml:space="preserve"> </w:t>
      </w:r>
      <w:r w:rsidR="001D7EF4">
        <w:t xml:space="preserve"> </w:t>
      </w:r>
      <w:r w:rsidR="00A84A4C">
        <w:t xml:space="preserve">TAFIa is a carboxypeptidase that </w:t>
      </w:r>
      <w:r w:rsidR="00716F4F">
        <w:t>delays</w:t>
      </w:r>
      <w:r w:rsidR="00A84A4C">
        <w:t xml:space="preserve"> fibrinolysis by inhibiting the activation </w:t>
      </w:r>
      <w:r w:rsidR="00476922">
        <w:t xml:space="preserve">of </w:t>
      </w:r>
      <w:r w:rsidR="00A84A4C">
        <w:t>plasminogen (Pg) to plasmin (Pn)</w:t>
      </w:r>
      <w:r w:rsidR="00716F4F">
        <w:t xml:space="preserve"> </w:t>
      </w:r>
      <w:r w:rsidR="005B2DC0">
        <w:fldChar w:fldCharType="begin"/>
      </w:r>
      <w:r w:rsidR="00DF22D3">
        <w:instrText xml:space="preserve"> ADDIN EN.CITE &lt;EndNote&gt;&lt;Cite&gt;&lt;Author&gt;Bajzar&lt;/Author&gt;&lt;Year&gt;1995&lt;/Year&gt;&lt;RecNum&gt;274&lt;/RecNum&gt;&lt;DisplayText&gt;(37)&lt;/DisplayText&gt;&lt;record&gt;&lt;rec-number&gt;274&lt;/rec-number&gt;&lt;foreign-keys&gt;&lt;key app="EN" db-id="9fpfwe9db2a5ree0aecxae2ppz0atp5exfpa"&gt;274&lt;/key&gt;&lt;/foreign-keys&gt;&lt;ref-type name="Journal Article"&gt;17&lt;/ref-type&gt;&lt;contributors&gt;&lt;authors&gt;&lt;author&gt;Bajzar, Laszlo&lt;/author&gt;&lt;author&gt;Manuel, Reg&lt;/author&gt;&lt;author&gt;Nesheim, Michael E.&lt;/author&gt;&lt;/authors&gt;&lt;/contributors&gt;&lt;titles&gt;&lt;title&gt;Purification and Characterization of TAFI, a Thrombin-activable Fibrinolysis Inhibitor&lt;/title&gt;&lt;secondary-title&gt;Journal of Biological Chemistry&lt;/secondary-title&gt;&lt;/titles&gt;&lt;periodical&gt;&lt;full-title&gt;Journal of Biological Chemistry&lt;/full-title&gt;&lt;/periodical&gt;&lt;pages&gt;14477-14484&lt;/pages&gt;&lt;volume&gt;270&lt;/volume&gt;&lt;number&gt;24&lt;/number&gt;&lt;dates&gt;&lt;year&gt;1995&lt;/year&gt;&lt;pub-dates&gt;&lt;date&gt;June 16, 1995&lt;/date&gt;&lt;/pub-dates&gt;&lt;/dates&gt;&lt;urls&gt;&lt;related-urls&gt;&lt;url&gt;http://www.jbc.org/content/270/24/14477.abstract&lt;/url&gt;&lt;/related-urls&gt;&lt;/urls&gt;&lt;electronic-resource-num&gt;10.1074/jbc.270.24.14477&lt;/electronic-resource-num&gt;&lt;/record&gt;&lt;/Cite&gt;&lt;/EndNote&gt;</w:instrText>
      </w:r>
      <w:r w:rsidR="005B2DC0">
        <w:fldChar w:fldCharType="separate"/>
      </w:r>
      <w:r w:rsidR="00DF22D3">
        <w:rPr>
          <w:noProof/>
        </w:rPr>
        <w:t>(</w:t>
      </w:r>
      <w:hyperlink w:anchor="_ENREF_37" w:tooltip="Bajzar, 1995 #274" w:history="1">
        <w:r w:rsidR="00E11E4A">
          <w:rPr>
            <w:noProof/>
          </w:rPr>
          <w:t>37</w:t>
        </w:r>
      </w:hyperlink>
      <w:r w:rsidR="00DF22D3">
        <w:rPr>
          <w:noProof/>
        </w:rPr>
        <w:t>)</w:t>
      </w:r>
      <w:r w:rsidR="005B2DC0">
        <w:fldChar w:fldCharType="end"/>
      </w:r>
      <w:r w:rsidR="00A84A4C">
        <w:t>.</w:t>
      </w:r>
    </w:p>
    <w:p w:rsidR="00DA71D0" w:rsidRDefault="00DA71D0" w:rsidP="00E31A44"/>
    <w:p w:rsidR="00957852" w:rsidRDefault="00D012C3" w:rsidP="00E31A44">
      <w:r>
        <w:t>The</w:t>
      </w:r>
      <w:r w:rsidR="0051141D">
        <w:t xml:space="preserve"> </w:t>
      </w:r>
      <w:r w:rsidR="00903B3E">
        <w:t>thrombin</w:t>
      </w:r>
      <w:r w:rsidR="00476922">
        <w:t xml:space="preserve"> that diffuses away from the injury </w:t>
      </w:r>
      <w:r w:rsidR="0051141D">
        <w:t xml:space="preserve">site will be </w:t>
      </w:r>
      <w:r>
        <w:t xml:space="preserve">either </w:t>
      </w:r>
      <w:r w:rsidR="0051141D">
        <w:t xml:space="preserve">inhibited by </w:t>
      </w:r>
      <w:r w:rsidR="00522748">
        <w:t xml:space="preserve">soluble factors like the serpin </w:t>
      </w:r>
      <w:r w:rsidR="0051141D">
        <w:t xml:space="preserve">antithrombin (AT) </w:t>
      </w:r>
      <w:r w:rsidR="005B2DC0">
        <w:fldChar w:fldCharType="begin"/>
      </w:r>
      <w:r w:rsidR="00AF3BD1">
        <w:instrText xml:space="preserve"> ADDIN EN.CITE &lt;EndNote&gt;&lt;Cite&gt;&lt;Author&gt;Rosenberg&lt;/Author&gt;&lt;Year&gt;1973&lt;/Year&gt;&lt;RecNum&gt;158&lt;/RecNum&gt;&lt;DisplayText&gt;(7)&lt;/DisplayText&gt;&lt;record&gt;&lt;rec-number&gt;158&lt;/rec-number&gt;&lt;foreign-keys&gt;&lt;key app="EN" db-id="9fpfwe9db2a5ree0aecxae2ppz0atp5exfpa"&gt;158&lt;/key&gt;&lt;/foreign-keys&gt;&lt;ref-type name="Journal Article"&gt;17&lt;/ref-type&gt;&lt;contributors&gt;&lt;authors&gt;&lt;author&gt;Rosenberg, Robert D.&lt;/author&gt;&lt;author&gt;Damus, Paul S.&lt;/author&gt;&lt;/authors&gt;&lt;/contributors&gt;&lt;titles&gt;&lt;title&gt;The Purification and Mechanism of Action of Human Antithrombin-Heparin Cofactor&lt;/title&gt;&lt;secondary-title&gt;Journal of Biological Chemistry&lt;/secondary-title&gt;&lt;/titles&gt;&lt;periodical&gt;&lt;full-title&gt;Journal of Biological Chemistry&lt;/full-title&gt;&lt;/periodical&gt;&lt;pages&gt;6490-6505&lt;/pages&gt;&lt;volume&gt;248&lt;/volume&gt;&lt;number&gt;18&lt;/number&gt;&lt;dates&gt;&lt;year&gt;1973&lt;/year&gt;&lt;pub-dates&gt;&lt;date&gt;September 25, 1973&lt;/date&gt;&lt;/pub-dates&gt;&lt;/dates&gt;&lt;urls&gt;&lt;related-urls&gt;&lt;url&gt;http://www.jbc.org/content/248/18/6490.abstract&lt;/url&gt;&lt;/related-urls&gt;&lt;/urls&gt;&lt;/record&gt;&lt;/Cite&gt;&lt;/EndNote&gt;</w:instrText>
      </w:r>
      <w:r w:rsidR="005B2DC0">
        <w:fldChar w:fldCharType="separate"/>
      </w:r>
      <w:r w:rsidR="00AF3BD1">
        <w:rPr>
          <w:noProof/>
        </w:rPr>
        <w:t>(</w:t>
      </w:r>
      <w:hyperlink w:anchor="_ENREF_7" w:tooltip="Rosenberg, 1973 #158" w:history="1">
        <w:r w:rsidR="00E11E4A">
          <w:rPr>
            <w:noProof/>
          </w:rPr>
          <w:t>7</w:t>
        </w:r>
      </w:hyperlink>
      <w:r w:rsidR="00AF3BD1">
        <w:rPr>
          <w:noProof/>
        </w:rPr>
        <w:t>)</w:t>
      </w:r>
      <w:r w:rsidR="005B2DC0">
        <w:fldChar w:fldCharType="end"/>
      </w:r>
      <w:r w:rsidR="00CA071A">
        <w:t xml:space="preserve"> </w:t>
      </w:r>
      <w:r w:rsidR="0051141D">
        <w:t xml:space="preserve">or </w:t>
      </w:r>
      <w:r w:rsidR="005E1DB3">
        <w:t>be bound by</w:t>
      </w:r>
      <w:r w:rsidR="0051141D">
        <w:t xml:space="preserve"> the vascular endothelial cell receptor, thrombomodulin (TM)</w:t>
      </w:r>
      <w:r w:rsidR="00CA071A">
        <w:t xml:space="preserve"> </w:t>
      </w:r>
      <w:r w:rsidR="005B2DC0">
        <w:fldChar w:fldCharType="begin"/>
      </w:r>
      <w:r w:rsidR="00DF22D3">
        <w:instrText xml:space="preserve"> ADDIN EN.CITE &lt;EndNote&gt;&lt;Cite&gt;&lt;Author&gt;Esmon&lt;/Author&gt;&lt;Year&gt;1989&lt;/Year&gt;&lt;RecNum&gt;159&lt;/RecNum&gt;&lt;DisplayText&gt;(38)&lt;/DisplayText&gt;&lt;record&gt;&lt;rec-number&gt;159&lt;/rec-number&gt;&lt;foreign-keys&gt;&lt;key app="EN" db-id="9fpfwe9db2a5ree0aecxae2ppz0atp5exfpa"&gt;159&lt;/key&gt;&lt;/foreign-keys&gt;&lt;ref-type name="Journal Article"&gt;17&lt;/ref-type&gt;&lt;contributors&gt;&lt;authors&gt;&lt;author&gt;Esmon, C T&lt;/author&gt;&lt;/authors&gt;&lt;/contributors&gt;&lt;titles&gt;&lt;title&gt;The roles of protein C and thrombomodulin in the regulation of blood coagulation&lt;/title&gt;&lt;secondary-title&gt;Journal of Biological Chemistry&lt;/secondary-title&gt;&lt;/titles&gt;&lt;periodical&gt;&lt;full-title&gt;Journal of Biological Chemistry&lt;/full-title&gt;&lt;/periodical&gt;&lt;pages&gt;4743-6&lt;/pages&gt;&lt;volume&gt;264&lt;/volume&gt;&lt;number&gt;9&lt;/number&gt;&lt;dates&gt;&lt;year&gt;1989&lt;/year&gt;&lt;pub-dates&gt;&lt;date&gt;March 25, 1989&lt;/date&gt;&lt;/pub-dates&gt;&lt;/dates&gt;&lt;urls&gt;&lt;related-urls&gt;&lt;url&gt;http://www.jbc.org/content/264/9/4743.short&lt;/url&gt;&lt;/related-urls&gt;&lt;/urls&gt;&lt;/record&gt;&lt;/Cite&gt;&lt;/EndNote&gt;</w:instrText>
      </w:r>
      <w:r w:rsidR="005B2DC0">
        <w:fldChar w:fldCharType="separate"/>
      </w:r>
      <w:r w:rsidR="00DF22D3">
        <w:rPr>
          <w:noProof/>
        </w:rPr>
        <w:t>(</w:t>
      </w:r>
      <w:hyperlink w:anchor="_ENREF_38" w:tooltip="Esmon, 1989 #159" w:history="1">
        <w:r w:rsidR="00E11E4A">
          <w:rPr>
            <w:noProof/>
          </w:rPr>
          <w:t>38</w:t>
        </w:r>
      </w:hyperlink>
      <w:r w:rsidR="00DF22D3">
        <w:rPr>
          <w:noProof/>
        </w:rPr>
        <w:t>)</w:t>
      </w:r>
      <w:r w:rsidR="005B2DC0">
        <w:fldChar w:fldCharType="end"/>
      </w:r>
      <w:r w:rsidR="0051141D">
        <w:t>.</w:t>
      </w:r>
      <w:r w:rsidR="00EF3633">
        <w:t xml:space="preserve">  </w:t>
      </w:r>
      <w:r w:rsidR="0051141D">
        <w:t xml:space="preserve">The </w:t>
      </w:r>
      <w:r w:rsidR="00DA4A72">
        <w:t>t</w:t>
      </w:r>
      <w:r w:rsidR="00903B3E">
        <w:t>hrombin</w:t>
      </w:r>
      <w:r w:rsidR="0051141D">
        <w:t xml:space="preserve">-TM complex activates </w:t>
      </w:r>
      <w:r w:rsidR="000B566E">
        <w:t xml:space="preserve">endothelial receptor </w:t>
      </w:r>
      <w:r w:rsidR="00D43A94">
        <w:t xml:space="preserve">(i.e., EPCR) </w:t>
      </w:r>
      <w:r w:rsidR="000B566E">
        <w:t xml:space="preserve">bound </w:t>
      </w:r>
      <w:r w:rsidR="005B2DC0">
        <w:fldChar w:fldCharType="begin"/>
      </w:r>
      <w:r w:rsidR="00DF22D3">
        <w:instrText xml:space="preserve"> ADDIN EN.CITE &lt;EndNote&gt;&lt;Cite&gt;&lt;Author&gt;Esmon&lt;/Author&gt;&lt;Year&gt;1999&lt;/Year&gt;&lt;RecNum&gt;690&lt;/RecNum&gt;&lt;DisplayText&gt;(39)&lt;/DisplayText&gt;&lt;record&gt;&lt;rec-number&gt;690&lt;/rec-number&gt;&lt;foreign-keys&gt;&lt;key app="EN" db-id="9fpfwe9db2a5ree0aecxae2ppz0atp5exfpa"&gt;690&lt;/key&gt;&lt;/foreign-keys&gt;&lt;ref-type name="Journal Article"&gt;17&lt;/ref-type&gt;&lt;contributors&gt;&lt;authors&gt;&lt;author&gt;Esmon, C. T.&lt;/author&gt;&lt;author&gt;Xu, J.&lt;/author&gt;&lt;author&gt;Gu, Jian-ming&lt;/author&gt;&lt;author&gt;Qu, D.&lt;/author&gt;&lt;author&gt;Laszik, Z.&lt;/author&gt;&lt;author&gt;Ferrell, G.&lt;/author&gt;&lt;author&gt;Stearns-Kurosawa, D. J.&lt;/author&gt;&lt;author&gt;Kurosawa, S.&lt;/author&gt;&lt;author&gt;Taylor, F. B.&lt;/author&gt;&lt;author&gt;Esmon, N. L.&lt;/author&gt;&lt;/authors&gt;&lt;/contributors&gt;&lt;titles&gt;&lt;title&gt;Endothelial Protein C Receptor&lt;/title&gt;&lt;secondary-title&gt;Thrombosis and Haemostasis&lt;/secondary-title&gt;&lt;/titles&gt;&lt;periodical&gt;&lt;full-title&gt;Thrombosis and Haemostasis&lt;/full-title&gt;&lt;/periodical&gt;&lt;pages&gt;251-258&lt;/pages&gt;&lt;volume&gt;82&lt;/volume&gt;&lt;number&gt;8&lt;/number&gt;&lt;dates&gt;&lt;year&gt;1999&lt;/year&gt;&lt;/dates&gt;&lt;publisher&gt;Schattauer Publishers&lt;/publisher&gt;&lt;isbn&gt;0340-6245&lt;/isbn&gt;&lt;urls&gt;&lt;related-urls&gt;&lt;url&gt;http://www.schattauer.de/t3page/1214.html?manuscript=4916&amp;amp;L=1&lt;/url&gt;&lt;/related-urls&gt;&lt;/urls&gt;&lt;language&gt;En&lt;/language&gt;&lt;/record&gt;&lt;/Cite&gt;&lt;/EndNote&gt;</w:instrText>
      </w:r>
      <w:r w:rsidR="005B2DC0">
        <w:fldChar w:fldCharType="separate"/>
      </w:r>
      <w:r w:rsidR="00DF22D3">
        <w:rPr>
          <w:noProof/>
        </w:rPr>
        <w:t>(</w:t>
      </w:r>
      <w:hyperlink w:anchor="_ENREF_39" w:tooltip="Esmon, 1999 #690" w:history="1">
        <w:r w:rsidR="00E11E4A">
          <w:rPr>
            <w:noProof/>
          </w:rPr>
          <w:t>39</w:t>
        </w:r>
      </w:hyperlink>
      <w:r w:rsidR="00DF22D3">
        <w:rPr>
          <w:noProof/>
        </w:rPr>
        <w:t>)</w:t>
      </w:r>
      <w:r w:rsidR="005B2DC0">
        <w:fldChar w:fldCharType="end"/>
      </w:r>
      <w:r w:rsidR="000B566E">
        <w:t xml:space="preserve"> </w:t>
      </w:r>
      <w:r w:rsidR="0051141D">
        <w:t>protein C</w:t>
      </w:r>
      <w:r w:rsidR="005E1DB3">
        <w:t xml:space="preserve"> to APC</w:t>
      </w:r>
      <w:r w:rsidR="00C35EAD">
        <w:t xml:space="preserve"> </w:t>
      </w:r>
      <w:r w:rsidR="005B2DC0">
        <w:fldChar w:fldCharType="begin"/>
      </w:r>
      <w:r w:rsidR="00DF22D3">
        <w:instrText xml:space="preserve"> ADDIN EN.CITE &lt;EndNote&gt;&lt;Cite&gt;&lt;Author&gt;Esmon&lt;/Author&gt;&lt;Year&gt;1987&lt;/Year&gt;&lt;RecNum&gt;161&lt;/RecNum&gt;&lt;DisplayText&gt;(40)&lt;/DisplayText&gt;&lt;record&gt;&lt;rec-number&gt;161&lt;/rec-number&gt;&lt;foreign-keys&gt;&lt;key app="EN" db-id="9fpfwe9db2a5ree0aecxae2ppz0atp5exfpa"&gt;161&lt;/key&gt;&lt;/foreign-keys&gt;&lt;ref-type name="Journal Article"&gt;17&lt;/ref-type&gt;&lt;contributors&gt;&lt;authors&gt;&lt;author&gt;Esmon, Charles T.&lt;/author&gt;&lt;/authors&gt;&lt;/contributors&gt;&lt;titles&gt;&lt;title&gt;The Regulation of Natural Anticoagulant Pathways&lt;/title&gt;&lt;secondary-title&gt;Science&lt;/secondary-title&gt;&lt;tertiary-title&gt;New Series&lt;/tertiary-title&gt;&lt;/titles&gt;&lt;pages&gt;1348-1352&lt;/pages&gt;&lt;volume&gt;235&lt;/volume&gt;&lt;number&gt;4794&lt;/number&gt;&lt;dates&gt;&lt;year&gt;1987&lt;/year&gt;&lt;/dates&gt;&lt;publisher&gt;American Association for the Advancement of Science&lt;/publisher&gt;&lt;isbn&gt;00368075&lt;/isbn&gt;&lt;urls&gt;&lt;related-urls&gt;&lt;url&gt;http://www.jstor.org/stable/1698864&lt;/url&gt;&lt;/related-urls&gt;&lt;/urls&gt;&lt;electronic-resource-num&gt;10.2307/1698864&lt;/electronic-resource-num&gt;&lt;/record&gt;&lt;/Cite&gt;&lt;/EndNote&gt;</w:instrText>
      </w:r>
      <w:r w:rsidR="005B2DC0">
        <w:fldChar w:fldCharType="separate"/>
      </w:r>
      <w:r w:rsidR="00DF22D3">
        <w:rPr>
          <w:noProof/>
        </w:rPr>
        <w:t>(</w:t>
      </w:r>
      <w:hyperlink w:anchor="_ENREF_40" w:tooltip="Esmon, 1987 #161" w:history="1">
        <w:r w:rsidR="00E11E4A">
          <w:rPr>
            <w:noProof/>
          </w:rPr>
          <w:t>40</w:t>
        </w:r>
      </w:hyperlink>
      <w:r w:rsidR="00DF22D3">
        <w:rPr>
          <w:noProof/>
        </w:rPr>
        <w:t>)</w:t>
      </w:r>
      <w:r w:rsidR="005B2DC0">
        <w:fldChar w:fldCharType="end"/>
      </w:r>
      <w:r w:rsidR="00C35EAD">
        <w:t xml:space="preserve">, and </w:t>
      </w:r>
      <w:r w:rsidR="0055036E">
        <w:t>APC then</w:t>
      </w:r>
      <w:r w:rsidR="00C35EAD">
        <w:t xml:space="preserve"> </w:t>
      </w:r>
      <w:r w:rsidR="00A1028B">
        <w:t xml:space="preserve">binds </w:t>
      </w:r>
      <w:r w:rsidR="009426E5">
        <w:t xml:space="preserve">with </w:t>
      </w:r>
      <w:r w:rsidR="00C35EAD">
        <w:t xml:space="preserve">protein S </w:t>
      </w:r>
      <w:r w:rsidR="00DC1708">
        <w:t>to</w:t>
      </w:r>
      <w:r w:rsidR="00C35EAD">
        <w:t xml:space="preserve"> the surface of activated platelets </w:t>
      </w:r>
      <w:r w:rsidR="00EA5AED">
        <w:t>and</w:t>
      </w:r>
      <w:r w:rsidR="00C35EAD">
        <w:t xml:space="preserve"> inactivate</w:t>
      </w:r>
      <w:r w:rsidR="00EA5AED">
        <w:t>s</w:t>
      </w:r>
      <w:r w:rsidR="00C35EAD">
        <w:t xml:space="preserve"> FVa and FVIIIa</w:t>
      </w:r>
      <w:r w:rsidR="00A1028B">
        <w:t xml:space="preserve"> </w:t>
      </w:r>
      <w:r w:rsidR="005B2DC0">
        <w:fldChar w:fldCharType="begin"/>
      </w:r>
      <w:r w:rsidR="00DF22D3">
        <w:instrText xml:space="preserve"> ADDIN EN.CITE &lt;EndNote&gt;&lt;Cite&gt;&lt;Author&gt;Walker&lt;/Author&gt;&lt;Year&gt;1981&lt;/Year&gt;&lt;RecNum&gt;162&lt;/RecNum&gt;&lt;DisplayText&gt;(41)&lt;/DisplayText&gt;&lt;record&gt;&lt;rec-number&gt;162&lt;/rec-number&gt;&lt;foreign-keys&gt;&lt;key app="EN" db-id="9fpfwe9db2a5ree0aecxae2ppz0atp5exfpa"&gt;162&lt;/key&gt;&lt;/foreign-keys&gt;&lt;ref-type name="Journal Article"&gt;17&lt;/ref-type&gt;&lt;contributors&gt;&lt;authors&gt;&lt;author&gt;Walker, F J&lt;/author&gt;&lt;/authors&gt;&lt;/contributors&gt;&lt;titles&gt;&lt;title&gt;Regulation of activated protein C by protein S. The role of phospholipid in factor Va inactivation&lt;/title&gt;&lt;secondary-title&gt;Journal of Biological Chemistry&lt;/secondary-title&gt;&lt;/titles&gt;&lt;periodical&gt;&lt;full-title&gt;Journal of Biological Chemistry&lt;/full-title&gt;&lt;/periodical&gt;&lt;pages&gt;11128-11131&lt;/pages&gt;&lt;volume&gt;256&lt;/volume&gt;&lt;number&gt;21&lt;/number&gt;&lt;dates&gt;&lt;year&gt;1981&lt;/year&gt;&lt;pub-dates&gt;&lt;date&gt;November 10, 1981&lt;/date&gt;&lt;/pub-dates&gt;&lt;/dates&gt;&lt;urls&gt;&lt;related-urls&gt;&lt;url&gt;http://www.jbc.org/content/256/21/11128.abstract&lt;/url&gt;&lt;/related-urls&gt;&lt;/urls&gt;&lt;/record&gt;&lt;/Cite&gt;&lt;/EndNote&gt;</w:instrText>
      </w:r>
      <w:r w:rsidR="005B2DC0">
        <w:fldChar w:fldCharType="separate"/>
      </w:r>
      <w:r w:rsidR="00DF22D3">
        <w:rPr>
          <w:noProof/>
        </w:rPr>
        <w:t>(</w:t>
      </w:r>
      <w:hyperlink w:anchor="_ENREF_41" w:tooltip="Walker, 1981 #162" w:history="1">
        <w:r w:rsidR="00E11E4A">
          <w:rPr>
            <w:noProof/>
          </w:rPr>
          <w:t>41</w:t>
        </w:r>
      </w:hyperlink>
      <w:r w:rsidR="00DF22D3">
        <w:rPr>
          <w:noProof/>
        </w:rPr>
        <w:t>)</w:t>
      </w:r>
      <w:r w:rsidR="005B2DC0">
        <w:fldChar w:fldCharType="end"/>
      </w:r>
      <w:r w:rsidR="00A1028B">
        <w:t>.</w:t>
      </w:r>
      <w:r w:rsidR="00EF3633">
        <w:t xml:space="preserve">  </w:t>
      </w:r>
      <w:r w:rsidR="005E1DB3">
        <w:t>The non-serpin t</w:t>
      </w:r>
      <w:r w:rsidR="00691300">
        <w:t xml:space="preserve">issue factor pathway inhibitor (TFPI) inhibits </w:t>
      </w:r>
      <w:r w:rsidR="008B4614">
        <w:t xml:space="preserve">early </w:t>
      </w:r>
      <w:r w:rsidR="00DA4A72">
        <w:t>t</w:t>
      </w:r>
      <w:r w:rsidR="00903B3E">
        <w:t>hrombin</w:t>
      </w:r>
      <w:r w:rsidR="00691300">
        <w:t xml:space="preserve"> activation by </w:t>
      </w:r>
      <w:r>
        <w:t xml:space="preserve">binding the extrinsic tenase complex and forming </w:t>
      </w:r>
      <w:r w:rsidR="00957852">
        <w:t xml:space="preserve">quaternary complex with TF, FVII/FVIIa and </w:t>
      </w:r>
      <w:r>
        <w:t>FX/</w:t>
      </w:r>
      <w:r w:rsidR="00957852">
        <w:t>FXa</w:t>
      </w:r>
      <w:r w:rsidR="00E20CDC">
        <w:t xml:space="preserve"> </w:t>
      </w:r>
      <w:r w:rsidR="005B2DC0">
        <w:fldChar w:fldCharType="begin"/>
      </w:r>
      <w:r w:rsidR="00DF22D3">
        <w:instrText xml:space="preserve"> ADDIN EN.CITE &lt;EndNote&gt;&lt;Cite&gt;&lt;Author&gt;Baugh&lt;/Author&gt;&lt;Year&gt;1998&lt;/Year&gt;&lt;RecNum&gt;337&lt;/RecNum&gt;&lt;DisplayText&gt;(42)&lt;/DisplayText&gt;&lt;record&gt;&lt;rec-number&gt;337&lt;/rec-number&gt;&lt;foreign-keys&gt;&lt;key app="EN" db-id="9fpfwe9db2a5ree0aecxae2ppz0atp5exfpa"&gt;337&lt;/key&gt;&lt;/foreign-keys&gt;&lt;ref-type name="Journal Article"&gt;17&lt;/ref-type&gt;&lt;contributors&gt;&lt;authors&gt;&lt;author&gt;Baugh, Robert J.&lt;/author&gt;&lt;author&gt;Broze, George J.&lt;/author&gt;&lt;author&gt;Krishnaswamy, Sriram&lt;/author&gt;&lt;/authors&gt;&lt;/contributors&gt;&lt;titles&gt;&lt;title&gt;Regulation of Extrinsic Pathway Factor Xa Formation by Tissue Factor Pathway Inhibitor&lt;/title&gt;&lt;secondary-title&gt;Journal of Biological Chemistry&lt;/secondary-title&gt;&lt;/titles&gt;&lt;periodical&gt;&lt;full-title&gt;Journal of Biological Chemistry&lt;/full-title&gt;&lt;/periodical&gt;&lt;pages&gt;4378-4386&lt;/pages&gt;&lt;volume&gt;273&lt;/volume&gt;&lt;number&gt;8&lt;/number&gt;&lt;dates&gt;&lt;year&gt;1998&lt;/year&gt;&lt;pub-dates&gt;&lt;date&gt;February 20, 1998&lt;/date&gt;&lt;/pub-dates&gt;&lt;/dates&gt;&lt;urls&gt;&lt;related-urls&gt;&lt;url&gt;http://www.jbc.org/content/273/8/4378.abstract&lt;/url&gt;&lt;/related-urls&gt;&lt;/urls&gt;&lt;electronic-resource-num&gt;10.1074/jbc.273.8.4378&lt;/electronic-resource-num&gt;&lt;/record&gt;&lt;/Cite&gt;&lt;/EndNote&gt;</w:instrText>
      </w:r>
      <w:r w:rsidR="005B2DC0">
        <w:fldChar w:fldCharType="separate"/>
      </w:r>
      <w:r w:rsidR="00DF22D3">
        <w:rPr>
          <w:noProof/>
        </w:rPr>
        <w:t>(</w:t>
      </w:r>
      <w:hyperlink w:anchor="_ENREF_42" w:tooltip="Baugh, 1998 #337" w:history="1">
        <w:r w:rsidR="00E11E4A">
          <w:rPr>
            <w:noProof/>
          </w:rPr>
          <w:t>42</w:t>
        </w:r>
      </w:hyperlink>
      <w:r w:rsidR="00DF22D3">
        <w:rPr>
          <w:noProof/>
        </w:rPr>
        <w:t>)</w:t>
      </w:r>
      <w:r w:rsidR="005B2DC0">
        <w:fldChar w:fldCharType="end"/>
      </w:r>
      <w:r w:rsidR="00957852">
        <w:t>.</w:t>
      </w:r>
    </w:p>
    <w:p w:rsidR="00EB11EB" w:rsidRDefault="00EB11EB" w:rsidP="00E31A44"/>
    <w:p w:rsidR="00167513" w:rsidRDefault="00167513" w:rsidP="00E31A44">
      <w:pPr>
        <w:pStyle w:val="Heading3"/>
      </w:pPr>
      <w:bookmarkStart w:id="10" w:name="_Toc412194701"/>
      <w:r>
        <w:t>Cellular Coagulation Components</w:t>
      </w:r>
      <w:bookmarkEnd w:id="10"/>
    </w:p>
    <w:p w:rsidR="00167513" w:rsidRDefault="00167513" w:rsidP="00E31A44">
      <w:pPr>
        <w:rPr>
          <w:lang w:val="en-US"/>
        </w:rPr>
      </w:pPr>
      <w:r>
        <w:rPr>
          <w:lang w:val="en-US"/>
        </w:rPr>
        <w:t>Two membrane proteins and the entire platelet form the primary cellular components that contribute to the process of blood coagulation.</w:t>
      </w:r>
    </w:p>
    <w:p w:rsidR="00846153" w:rsidRDefault="00846153" w:rsidP="00E31A44"/>
    <w:p w:rsidR="00297938" w:rsidRDefault="00297938" w:rsidP="00E31A44">
      <w:pPr>
        <w:pStyle w:val="Heading4"/>
        <w:spacing w:before="0" w:after="0"/>
        <w:ind w:left="862" w:hanging="862"/>
      </w:pPr>
      <w:bookmarkStart w:id="11" w:name="_Toc412194702"/>
      <w:r>
        <w:t>Tissue Factor</w:t>
      </w:r>
      <w:bookmarkEnd w:id="11"/>
    </w:p>
    <w:p w:rsidR="001B6DE9" w:rsidRDefault="00297938" w:rsidP="00E31A44">
      <w:r>
        <w:t xml:space="preserve">TF is a single-chain, 263-amino acid, 46 kDa integral membrane glycoprotein </w:t>
      </w:r>
      <w:r w:rsidR="005B2DC0">
        <w:fldChar w:fldCharType="begin"/>
      </w:r>
      <w:r w:rsidR="00DF22D3">
        <w:instrText xml:space="preserve"> ADDIN EN.CITE &lt;EndNote&gt;&lt;Cite&gt;&lt;Author&gt;Petersen&lt;/Author&gt;&lt;Year&gt;1995&lt;/Year&gt;&lt;RecNum&gt;125&lt;/RecNum&gt;&lt;DisplayText&gt;(43)&lt;/DisplayText&gt;&lt;record&gt;&lt;rec-number&gt;125&lt;/rec-number&gt;&lt;foreign-keys&gt;&lt;key app="EN" db-id="9fpfwe9db2a5ree0aecxae2ppz0atp5exfpa"&gt;125&lt;/key&gt;&lt;/foreign-keys&gt;&lt;ref-type name="Journal Article"&gt;17&lt;/ref-type&gt;&lt;contributors&gt;&lt;authors&gt;&lt;author&gt;Petersen, Lars C.&lt;/author&gt;&lt;author&gt;Valentin, Sanne&lt;/author&gt;&lt;author&gt;Hedner, Ulla&lt;/author&gt;&lt;/authors&gt;&lt;/contributors&gt;&lt;titles&gt;&lt;title&gt;Regulation of the extrinsic pathway system in health and disease: The role of factor VIIa and tissue factor pathway inhibitor&lt;/title&gt;&lt;secondary-title&gt;Thrombosis Research&lt;/secondary-title&gt;&lt;/titles&gt;&lt;periodical&gt;&lt;full-title&gt;Thrombosis Research&lt;/full-title&gt;&lt;/periodical&gt;&lt;pages&gt;1-47&lt;/pages&gt;&lt;volume&gt;79&lt;/volume&gt;&lt;number&gt;1&lt;/number&gt;&lt;keywords&gt;&lt;keyword&gt;factor VII&lt;/keyword&gt;&lt;keyword&gt;tissue factor&lt;/keyword&gt;&lt;keyword&gt;tissue factor pathway inhibitor&lt;/keyword&gt;&lt;keyword&gt;hemophilia&lt;/keyword&gt;&lt;keyword&gt;cardiovascular disease&lt;/keyword&gt;&lt;keyword&gt;disseminary intravascular disease&lt;/keyword&gt;&lt;/keywords&gt;&lt;dates&gt;&lt;year&gt;1995&lt;/year&gt;&lt;/dates&gt;&lt;isbn&gt;0049-3848&lt;/isbn&gt;&lt;urls&gt;&lt;related-urls&gt;&lt;url&gt;http://www.sciencedirect.com/science/article/pii/0049384895000694&lt;/url&gt;&lt;/related-urls&gt;&lt;/urls&gt;&lt;electronic-resource-num&gt;http://dx.doi.org/10.1016/0049-3848(95)00069-4&lt;/electronic-resource-num&gt;&lt;/record&gt;&lt;/Cite&gt;&lt;/EndNote&gt;</w:instrText>
      </w:r>
      <w:r w:rsidR="005B2DC0">
        <w:fldChar w:fldCharType="separate"/>
      </w:r>
      <w:r w:rsidR="00DF22D3">
        <w:rPr>
          <w:noProof/>
        </w:rPr>
        <w:t>(</w:t>
      </w:r>
      <w:hyperlink w:anchor="_ENREF_43" w:tooltip="Petersen, 1995 #125" w:history="1">
        <w:r w:rsidR="00E11E4A">
          <w:rPr>
            <w:noProof/>
          </w:rPr>
          <w:t>43</w:t>
        </w:r>
      </w:hyperlink>
      <w:r w:rsidR="00DF22D3">
        <w:rPr>
          <w:noProof/>
        </w:rPr>
        <w:t>)</w:t>
      </w:r>
      <w:r w:rsidR="005B2DC0">
        <w:fldChar w:fldCharType="end"/>
      </w:r>
      <w:r>
        <w:t xml:space="preserve"> predominantly localized to smooth muscle cells in the tunica adventitia of veins and arteries </w:t>
      </w:r>
      <w:r w:rsidR="005B2DC0">
        <w:fldChar w:fldCharType="begin"/>
      </w:r>
      <w:r w:rsidR="00DF22D3">
        <w:instrText xml:space="preserve"> ADDIN EN.CITE &lt;EndNote&gt;&lt;Cite&gt;&lt;Author&gt;Wilcox&lt;/Author&gt;&lt;Year&gt;1989&lt;/Year&gt;&lt;RecNum&gt;124&lt;/RecNum&gt;&lt;DisplayText&gt;(44)&lt;/DisplayText&gt;&lt;record&gt;&lt;rec-number&gt;124&lt;/rec-number&gt;&lt;foreign-keys&gt;&lt;key app="EN" db-id="9fpfwe9db2a5ree0aecxae2ppz0atp5exfpa"&gt;124&lt;/key&gt;&lt;/foreign-keys&gt;&lt;ref-type name="Journal Article"&gt;17&lt;/ref-type&gt;&lt;contributors&gt;&lt;authors&gt;&lt;author&gt;Wilcox, J N&lt;/author&gt;&lt;author&gt;Smith, K M&lt;/author&gt;&lt;author&gt;Schwartz, S M&lt;/author&gt;&lt;author&gt;Gordon, D&lt;/author&gt;&lt;/authors&gt;&lt;/contributors&gt;&lt;titles&gt;&lt;title&gt;Localization of tissue factor in the normal vessel wall and in the atherosclerotic plaque&lt;/title&gt;&lt;secondary-title&gt;Proceedings of the National Academy of Sciences&lt;/secondary-title&gt;&lt;/titles&gt;&lt;pages&gt;2839-2843&lt;/pages&gt;&lt;volume&gt;86&lt;/volume&gt;&lt;number&gt;8&lt;/number&gt;&lt;dates&gt;&lt;year&gt;1989&lt;/year&gt;&lt;pub-dates&gt;&lt;date&gt;April 1, 1989&lt;/date&gt;&lt;/pub-dates&gt;&lt;/dates&gt;&lt;urls&gt;&lt;related-urls&gt;&lt;url&gt;http://www.pnas.org/content/86/8/2839.abstract&lt;/url&gt;&lt;/related-urls&gt;&lt;/urls&gt;&lt;/record&gt;&lt;/Cite&gt;&lt;/EndNote&gt;</w:instrText>
      </w:r>
      <w:r w:rsidR="005B2DC0">
        <w:fldChar w:fldCharType="separate"/>
      </w:r>
      <w:r w:rsidR="00DF22D3">
        <w:rPr>
          <w:noProof/>
        </w:rPr>
        <w:t>(</w:t>
      </w:r>
      <w:hyperlink w:anchor="_ENREF_44" w:tooltip="Wilcox, 1989 #124" w:history="1">
        <w:r w:rsidR="00E11E4A">
          <w:rPr>
            <w:noProof/>
          </w:rPr>
          <w:t>44</w:t>
        </w:r>
      </w:hyperlink>
      <w:r w:rsidR="00DF22D3">
        <w:rPr>
          <w:noProof/>
        </w:rPr>
        <w:t>)</w:t>
      </w:r>
      <w:r w:rsidR="005B2DC0">
        <w:fldChar w:fldCharType="end"/>
      </w:r>
      <w:r>
        <w:t>, and away from the lumen of blood vessels.  It is comprised of three domains: a C-terminal 21-residue intracellular domain, a 23-residue trans-membrane</w:t>
      </w:r>
    </w:p>
    <w:p w:rsidR="003D3262" w:rsidRDefault="00CC7AF7" w:rsidP="00CC7AF7">
      <w:r>
        <w:lastRenderedPageBreak/>
        <w:t xml:space="preserve">domain, and an N-terminal 219-residue extracellular domain </w:t>
      </w:r>
      <w:r w:rsidR="005B2DC0">
        <w:fldChar w:fldCharType="begin"/>
      </w:r>
      <w:r w:rsidR="00DF22D3">
        <w:instrText xml:space="preserve"> ADDIN EN.CITE &lt;EndNote&gt;&lt;Cite&gt;&lt;Author&gt;Chu&lt;/Author&gt;&lt;Year&gt;2005&lt;/Year&gt;&lt;RecNum&gt;126&lt;/RecNum&gt;&lt;DisplayText&gt;(45)&lt;/DisplayText&gt;&lt;record&gt;&lt;rec-number&gt;126&lt;/rec-number&gt;&lt;foreign-keys&gt;&lt;key app="EN" db-id="9fpfwe9db2a5ree0aecxae2ppz0atp5exfpa"&gt;126&lt;/key&gt;&lt;/foreign-keys&gt;&lt;ref-type name="Journal Article"&gt;17&lt;/ref-type&gt;&lt;contributors&gt;&lt;authors&gt;&lt;author&gt;Chu, Arthur J.&lt;/author&gt;&lt;/authors&gt;&lt;/contributors&gt;&lt;titles&gt;&lt;title&gt;Tissue factor mediates inflammation&lt;/title&gt;&lt;secondary-title&gt;Archives of Biochemistry and Biophysics&lt;/secondary-title&gt;&lt;/titles&gt;&lt;pages&gt;123-132&lt;/pages&gt;&lt;volume&gt;440&lt;/volume&gt;&lt;number&gt;2&lt;/number&gt;&lt;keywords&gt;&lt;keyword&gt;Tissue factor&lt;/keyword&gt;&lt;keyword&gt;Inflammation&lt;/keyword&gt;&lt;keyword&gt;Blood coagulation&lt;/keyword&gt;&lt;keyword&gt;Thrombosis&lt;/keyword&gt;&lt;keyword&gt;Protease-activated receptor&lt;/keyword&gt;&lt;keyword&gt;Sepsis&lt;/keyword&gt;&lt;/keywords&gt;&lt;dates&gt;&lt;year&gt;2005&lt;/year&gt;&lt;/dates&gt;&lt;isbn&gt;0003-9861&lt;/isbn&gt;&lt;urls&gt;&lt;related-urls&gt;&lt;url&gt;http://www.sciencedirect.com/science/article/pii/S0003986105002390&lt;/url&gt;&lt;/related-urls&gt;&lt;/urls&gt;&lt;electronic-resource-num&gt;http://dx.doi.org/10.1016/j.abb.2005.06.005&lt;/electronic-resource-num&gt;&lt;/record&gt;&lt;/Cite&gt;&lt;/EndNote&gt;</w:instrText>
      </w:r>
      <w:r w:rsidR="005B2DC0">
        <w:fldChar w:fldCharType="separate"/>
      </w:r>
      <w:r w:rsidR="00DF22D3">
        <w:rPr>
          <w:noProof/>
        </w:rPr>
        <w:t>(</w:t>
      </w:r>
      <w:hyperlink w:anchor="_ENREF_45" w:tooltip="Chu, 2005 #126" w:history="1">
        <w:r w:rsidR="00E11E4A">
          <w:rPr>
            <w:noProof/>
          </w:rPr>
          <w:t>45</w:t>
        </w:r>
      </w:hyperlink>
      <w:r w:rsidR="00DF22D3">
        <w:rPr>
          <w:noProof/>
        </w:rPr>
        <w:t>)</w:t>
      </w:r>
      <w:r w:rsidR="005B2DC0">
        <w:fldChar w:fldCharType="end"/>
      </w:r>
      <w:r>
        <w:t>.</w:t>
      </w:r>
      <w:r w:rsidR="008B4614">
        <w:t xml:space="preserve">  </w:t>
      </w:r>
      <w:r>
        <w:t xml:space="preserve">TF is a known cellular receptor for FVII and FVIIa </w:t>
      </w:r>
      <w:r w:rsidR="005B2DC0">
        <w:fldChar w:fldCharType="begin"/>
      </w:r>
      <w:r w:rsidR="00E02099">
        <w:instrText xml:space="preserve"> ADDIN EN.CITE &lt;EndNote&gt;&lt;Cite&gt;&lt;Author&gt;Edgington TS&lt;/Author&gt;&lt;Year&gt;1997&lt;/Year&gt;&lt;RecNum&gt;127&lt;/RecNum&gt;&lt;DisplayText&gt;(46)&lt;/DisplayText&gt;&lt;record&gt;&lt;rec-number&gt;127&lt;/rec-number&gt;&lt;foreign-keys&gt;&lt;key app="EN" db-id="9fpfwe9db2a5ree0aecxae2ppz0atp5exfpa"&gt;127&lt;/key&gt;&lt;/foreign-keys&gt;&lt;ref-type name="Journal Article"&gt;17&lt;/ref-type&gt;&lt;contributors&gt;&lt;authors&gt;&lt;author&gt;Edgington TS,&lt;/author&gt;&lt;author&gt;Dickinson CD,&lt;/author&gt;&lt;author&gt;Ruf W.&lt;/author&gt;&lt;/authors&gt;&lt;/contributors&gt;&lt;titles&gt;&lt;title&gt;The structural basis of function of the TF. VIIa complex in the cellular initiation of coagulation&lt;/title&gt;&lt;secondary-title&gt;Thrombosis and Haemostasis&lt;/secondary-title&gt;&lt;/titles&gt;&lt;periodical&gt;&lt;full-title&gt;Thrombosis and Haemostasis&lt;/full-title&gt;&lt;/periodical&gt;&lt;pages&gt;401-405&lt;/pages&gt;&lt;volume&gt;78&lt;/volume&gt;&lt;number&gt;1&lt;/number&gt;&lt;dates&gt;&lt;year&gt;1997&lt;/year&gt;&lt;/dates&gt;&lt;work-type&gt;Journal&lt;/work-type&gt;&lt;urls&gt;&lt;/urls&gt;&lt;/record&gt;&lt;/Cite&gt;&lt;/EndNote&gt;</w:instrText>
      </w:r>
      <w:r w:rsidR="005B2DC0">
        <w:fldChar w:fldCharType="separate"/>
      </w:r>
      <w:r w:rsidR="00DF22D3">
        <w:rPr>
          <w:noProof/>
        </w:rPr>
        <w:t>(</w:t>
      </w:r>
      <w:hyperlink w:anchor="_ENREF_46" w:tooltip="Edgington TS, 1997 #127" w:history="1">
        <w:r w:rsidR="00E11E4A">
          <w:rPr>
            <w:noProof/>
          </w:rPr>
          <w:t>46</w:t>
        </w:r>
      </w:hyperlink>
      <w:r w:rsidR="00DF22D3">
        <w:rPr>
          <w:noProof/>
        </w:rPr>
        <w:t>)</w:t>
      </w:r>
      <w:r w:rsidR="005B2DC0">
        <w:fldChar w:fldCharType="end"/>
      </w:r>
      <w:r>
        <w:t>.</w:t>
      </w:r>
      <w:r w:rsidR="008B4614">
        <w:t xml:space="preserve">  </w:t>
      </w:r>
      <w:r>
        <w:t>Site-directed mutagenesis studies have identified three separate regions on the extracellular dom</w:t>
      </w:r>
      <w:r w:rsidR="006D2C71">
        <w:t>ain for contact with FVIIa: Ile</w:t>
      </w:r>
      <w:r>
        <w:t>(22), and Lys(20)</w:t>
      </w:r>
      <w:r w:rsidR="00A7548E">
        <w:t xml:space="preserve">, </w:t>
      </w:r>
      <w:r>
        <w:t>Asp(58) and Arg(135)</w:t>
      </w:r>
      <w:r w:rsidR="00A7548E">
        <w:t xml:space="preserve">, </w:t>
      </w:r>
      <w:r>
        <w:t xml:space="preserve">Phe(140) </w:t>
      </w:r>
      <w:r w:rsidR="005B2DC0">
        <w:fldChar w:fldCharType="begin"/>
      </w:r>
      <w:r w:rsidR="00DF22D3">
        <w:instrText xml:space="preserve"> ADDIN EN.CITE &lt;EndNote&gt;&lt;Cite&gt;&lt;Author&gt;Schullek&lt;/Author&gt;&lt;Year&gt;1994&lt;/Year&gt;&lt;RecNum&gt;128&lt;/RecNum&gt;&lt;DisplayText&gt;(47)&lt;/DisplayText&gt;&lt;record&gt;&lt;rec-number&gt;128&lt;/rec-number&gt;&lt;foreign-keys&gt;&lt;key app="EN" db-id="9fpfwe9db2a5ree0aecxae2ppz0atp5exfpa"&gt;128&lt;/key&gt;&lt;/foreign-keys&gt;&lt;ref-type name="Journal Article"&gt;17&lt;/ref-type&gt;&lt;contributors&gt;&lt;authors&gt;&lt;author&gt;Schullek, J R&lt;/author&gt;&lt;author&gt;Ruf, W&lt;/author&gt;&lt;author&gt;Edgington, T S&lt;/author&gt;&lt;/authors&gt;&lt;/contributors&gt;&lt;titles&gt;&lt;title&gt;Key ligand interface residues in tissue factor contribute independently to factor VIIa binding&lt;/title&gt;&lt;secondary-title&gt;Journal of Biological Chemistry&lt;/secondary-title&gt;&lt;/titles&gt;&lt;periodical&gt;&lt;full-title&gt;Journal of Biological Chemistry&lt;/full-title&gt;&lt;/periodical&gt;&lt;pages&gt;19399-19403&lt;/pages&gt;&lt;volume&gt;269&lt;/volume&gt;&lt;number&gt;30&lt;/number&gt;&lt;dates&gt;&lt;year&gt;1994&lt;/year&gt;&lt;pub-dates&gt;&lt;date&gt;July 29, 1994&lt;/date&gt;&lt;/pub-dates&gt;&lt;/dates&gt;&lt;urls&gt;&lt;related-urls&gt;&lt;url&gt;http://www.jbc.org/content/269/30/19399.abstract&lt;/url&gt;&lt;/related-urls&gt;&lt;/urls&gt;&lt;/record&gt;&lt;/Cite&gt;&lt;/EndNote&gt;</w:instrText>
      </w:r>
      <w:r w:rsidR="005B2DC0">
        <w:fldChar w:fldCharType="separate"/>
      </w:r>
      <w:r w:rsidR="00DF22D3">
        <w:rPr>
          <w:noProof/>
        </w:rPr>
        <w:t>(</w:t>
      </w:r>
      <w:hyperlink w:anchor="_ENREF_47" w:tooltip="Schullek, 1994 #128" w:history="1">
        <w:r w:rsidR="00E11E4A">
          <w:rPr>
            <w:noProof/>
          </w:rPr>
          <w:t>47</w:t>
        </w:r>
      </w:hyperlink>
      <w:r w:rsidR="00DF22D3">
        <w:rPr>
          <w:noProof/>
        </w:rPr>
        <w:t>)</w:t>
      </w:r>
      <w:r w:rsidR="005B2DC0">
        <w:fldChar w:fldCharType="end"/>
      </w:r>
      <w:r>
        <w:t>.</w:t>
      </w:r>
      <w:r w:rsidR="008B4614">
        <w:t xml:space="preserve">  </w:t>
      </w:r>
      <w:r w:rsidR="00B04E37">
        <w:t>Formation of the extrinsic tenase (TF-VIIa) complex initiates the coagulation cascade</w:t>
      </w:r>
      <w:r w:rsidR="00AC7257">
        <w:t xml:space="preserve">, </w:t>
      </w:r>
      <w:r w:rsidR="00DA4A72">
        <w:t>t</w:t>
      </w:r>
      <w:r w:rsidR="00903B3E">
        <w:t>hrombin</w:t>
      </w:r>
      <w:r w:rsidR="00AC7257">
        <w:t xml:space="preserve">  generation, and the formation of stable thrombi </w:t>
      </w:r>
      <w:r w:rsidR="005B2DC0">
        <w:fldChar w:fldCharType="begin"/>
      </w:r>
      <w:r w:rsidR="00DF22D3">
        <w:instrText xml:space="preserve"> ADDIN EN.CITE &lt;EndNote&gt;&lt;Cite&gt;&lt;Author&gt;Butenas&lt;/Author&gt;&lt;Year&gt;2008&lt;/Year&gt;&lt;RecNum&gt;165&lt;/RecNum&gt;&lt;DisplayText&gt;(48)&lt;/DisplayText&gt;&lt;record&gt;&lt;rec-number&gt;165&lt;/rec-number&gt;&lt;foreign-keys&gt;&lt;key app="EN" db-id="9fpfwe9db2a5ree0aecxae2ppz0atp5exfpa"&gt;165&lt;/key&gt;&lt;/foreign-keys&gt;&lt;ref-type name="Journal Article"&gt;17&lt;/ref-type&gt;&lt;contributors&gt;&lt;authors&gt;&lt;author&gt;Butenas, Saulius&lt;/author&gt;&lt;author&gt;Orfeo, Thomas&lt;/author&gt;&lt;author&gt;Mann, Kenneth G.&lt;/author&gt;&lt;/authors&gt;&lt;/contributors&gt;&lt;titles&gt;&lt;title&gt;Tissue factor activity and function in blood coagulation&lt;/title&gt;&lt;secondary-title&gt;Thrombosis Research&lt;/secondary-title&gt;&lt;/titles&gt;&lt;periodical&gt;&lt;full-title&gt;Thrombosis Research&lt;/full-title&gt;&lt;/periodical&gt;&lt;pages&gt;S42-S46&lt;/pages&gt;&lt;volume&gt;122, Supplement 1&lt;/volume&gt;&lt;number&gt;0&lt;/number&gt;&lt;keywords&gt;&lt;keyword&gt;Tissue factor&lt;/keyword&gt;&lt;keyword&gt;Posttranslational modifications&lt;/keyword&gt;&lt;keyword&gt;Monocytes&lt;/keyword&gt;&lt;keyword&gt;Thrombin generation&lt;/keyword&gt;&lt;keyword&gt;Haemorrhage control&lt;/keyword&gt;&lt;/keywords&gt;&lt;dates&gt;&lt;year&gt;2008&lt;/year&gt;&lt;/dates&gt;&lt;isbn&gt;0049-3848&lt;/isbn&gt;&lt;urls&gt;&lt;related-urls&gt;&lt;url&gt;http://www.sciencedirect.com/science/article/pii/S0049384808700185&lt;/url&gt;&lt;/related-urls&gt;&lt;/urls&gt;&lt;electronic-resource-num&gt;http://dx.doi.org/10.1016/S0049-3848(08)70018-5&lt;/electronic-resource-num&gt;&lt;/record&gt;&lt;/Cite&gt;&lt;/EndNote&gt;</w:instrText>
      </w:r>
      <w:r w:rsidR="005B2DC0">
        <w:fldChar w:fldCharType="separate"/>
      </w:r>
      <w:r w:rsidR="00DF22D3">
        <w:rPr>
          <w:noProof/>
        </w:rPr>
        <w:t>(</w:t>
      </w:r>
      <w:hyperlink w:anchor="_ENREF_48" w:tooltip="Butenas, 2008 #165" w:history="1">
        <w:r w:rsidR="00E11E4A">
          <w:rPr>
            <w:noProof/>
          </w:rPr>
          <w:t>48</w:t>
        </w:r>
      </w:hyperlink>
      <w:r w:rsidR="00DF22D3">
        <w:rPr>
          <w:noProof/>
        </w:rPr>
        <w:t>)</w:t>
      </w:r>
      <w:r w:rsidR="005B2DC0">
        <w:fldChar w:fldCharType="end"/>
      </w:r>
      <w:r w:rsidR="00AC7257">
        <w:t>.</w:t>
      </w:r>
      <w:r w:rsidR="008B4614">
        <w:t xml:space="preserve">  </w:t>
      </w:r>
      <w:r w:rsidR="005C2707">
        <w:t xml:space="preserve">The constitutive expression of TF on the cell surface is also a hallmark of several different types of cancers </w:t>
      </w:r>
      <w:r w:rsidR="005B2DC0">
        <w:fldChar w:fldCharType="begin"/>
      </w:r>
      <w:r w:rsidR="00DF22D3">
        <w:instrText xml:space="preserve"> ADDIN EN.CITE &lt;EndNote&gt;&lt;Cite&gt;&lt;Author&gt;Kakkar&lt;/Author&gt;&lt;Year&gt;1995&lt;/Year&gt;&lt;RecNum&gt;169&lt;/RecNum&gt;&lt;DisplayText&gt;(49)&lt;/DisplayText&gt;&lt;record&gt;&lt;rec-number&gt;169&lt;/rec-number&gt;&lt;foreign-keys&gt;&lt;key app="EN" db-id="9fpfwe9db2a5ree0aecxae2ppz0atp5exfpa"&gt;169&lt;/key&gt;&lt;/foreign-keys&gt;&lt;ref-type name="Journal Article"&gt;17&lt;/ref-type&gt;&lt;contributors&gt;&lt;authors&gt;&lt;author&gt;Kakkar, A. K.&lt;/author&gt;&lt;author&gt;DeRuvo, N.&lt;/author&gt;&lt;author&gt;Chinswangwatanakul, V.&lt;/author&gt;&lt;author&gt;Tebbutt, S.&lt;/author&gt;&lt;author&gt;Williamson, R. C. N.&lt;/author&gt;&lt;/authors&gt;&lt;/contributors&gt;&lt;titles&gt;&lt;title&gt;Extrinsic-pathway activation in cancer with high factor Vlla and tissue factor&lt;/title&gt;&lt;secondary-title&gt;The Lancet&lt;/secondary-title&gt;&lt;/titles&gt;&lt;pages&gt;1004-1005&lt;/pages&gt;&lt;volume&gt;346&lt;/volume&gt;&lt;number&gt;8981&lt;/number&gt;&lt;dates&gt;&lt;year&gt;1995&lt;/year&gt;&lt;/dates&gt;&lt;isbn&gt;0140-6736&lt;/isbn&gt;&lt;urls&gt;&lt;related-urls&gt;&lt;url&gt;http://linkinghub.elsevier.com/retrieve/pii/S0140673695916903&lt;/url&gt;&lt;/related-urls&gt;&lt;/urls&gt;&lt;/record&gt;&lt;/Cite&gt;&lt;/EndNote&gt;</w:instrText>
      </w:r>
      <w:r w:rsidR="005B2DC0">
        <w:fldChar w:fldCharType="separate"/>
      </w:r>
      <w:r w:rsidR="00DF22D3">
        <w:rPr>
          <w:noProof/>
        </w:rPr>
        <w:t>(</w:t>
      </w:r>
      <w:hyperlink w:anchor="_ENREF_49" w:tooltip="Kakkar, 1995 #169" w:history="1">
        <w:r w:rsidR="00E11E4A">
          <w:rPr>
            <w:noProof/>
          </w:rPr>
          <w:t>49</w:t>
        </w:r>
      </w:hyperlink>
      <w:r w:rsidR="00DF22D3">
        <w:rPr>
          <w:noProof/>
        </w:rPr>
        <w:t>)</w:t>
      </w:r>
      <w:r w:rsidR="005B2DC0">
        <w:fldChar w:fldCharType="end"/>
      </w:r>
      <w:r w:rsidR="005C2707">
        <w:t>.</w:t>
      </w:r>
    </w:p>
    <w:p w:rsidR="006D589F" w:rsidRDefault="006D589F" w:rsidP="00CC7AF7"/>
    <w:p w:rsidR="006D589F" w:rsidRDefault="006D589F" w:rsidP="006D589F">
      <w:r>
        <w:t xml:space="preserve">Under normal physiological conditions (i.e., hemostasis) there is no interaction between TF constitutively expressed on the surface of vascular sub-endothelium cells, and coagulation factors (i.e., FVIIa) in circulation.  In this way, TF remains encrypted (i.e., inactive) with minimal procoagulant activity (PCA) </w:t>
      </w:r>
      <w:r w:rsidR="005B2DC0">
        <w:fldChar w:fldCharType="begin"/>
      </w:r>
      <w:r w:rsidR="00DF22D3">
        <w:instrText xml:space="preserve"> ADDIN EN.CITE &lt;EndNote&gt;&lt;Cite&gt;&lt;Author&gt;Rao&lt;/Author&gt;&lt;Year&gt;2012&lt;/Year&gt;&lt;RecNum&gt;691&lt;/RecNum&gt;&lt;DisplayText&gt;(50)&lt;/DisplayText&gt;&lt;record&gt;&lt;rec-number&gt;691&lt;/rec-number&gt;&lt;foreign-keys&gt;&lt;key app="EN" db-id="9fpfwe9db2a5ree0aecxae2ppz0atp5exfpa"&gt;691&lt;/key&gt;&lt;/foreign-keys&gt;&lt;ref-type name="Journal Article"&gt;17&lt;/ref-type&gt;&lt;contributors&gt;&lt;authors&gt;&lt;author&gt;Rao, L. Vijaya Mohan&lt;/author&gt;&lt;author&gt;Kothari, Hema&lt;/author&gt;&lt;author&gt;Pendurthi, Usha R.&lt;/author&gt;&lt;/authors&gt;&lt;/contributors&gt;&lt;titles&gt;&lt;title&gt;Tissue Factor: Mechanisms of Decryption&lt;/title&gt;&lt;secondary-title&gt;Frontiers in bioscience (Elite edition)&lt;/secondary-title&gt;&lt;/titles&gt;&lt;periodical&gt;&lt;full-title&gt;Frontiers in bioscience (Elite edition)&lt;/full-title&gt;&lt;/periodical&gt;&lt;pages&gt;1513-1527&lt;/pages&gt;&lt;volume&gt;4&lt;/volume&gt;&lt;dates&gt;&lt;year&gt;2012&lt;/year&gt;&lt;/dates&gt;&lt;isbn&gt;1945-0494&amp;#xD;1945-0508&lt;/isbn&gt;&lt;accession-num&gt;PMC3883586&lt;/accession-num&gt;&lt;urls&gt;&lt;related-urls&gt;&lt;url&gt;http://www.ncbi.nlm.nih.gov/pmc/articles/PMC3883586/&lt;/url&gt;&lt;/related-urls&gt;&lt;/urls&gt;&lt;remote-database-name&gt;Pmc&lt;/remote-database-name&gt;&lt;/record&gt;&lt;/Cite&gt;&lt;/EndNote&gt;</w:instrText>
      </w:r>
      <w:r w:rsidR="005B2DC0">
        <w:fldChar w:fldCharType="separate"/>
      </w:r>
      <w:r w:rsidR="00DF22D3">
        <w:rPr>
          <w:noProof/>
        </w:rPr>
        <w:t>(</w:t>
      </w:r>
      <w:hyperlink w:anchor="_ENREF_50" w:tooltip="Rao, 2012 #691" w:history="1">
        <w:r w:rsidR="00E11E4A">
          <w:rPr>
            <w:noProof/>
          </w:rPr>
          <w:t>50</w:t>
        </w:r>
      </w:hyperlink>
      <w:r w:rsidR="00DF22D3">
        <w:rPr>
          <w:noProof/>
        </w:rPr>
        <w:t>)</w:t>
      </w:r>
      <w:r w:rsidR="005B2DC0">
        <w:fldChar w:fldCharType="end"/>
      </w:r>
      <w:r>
        <w:t>; only upon injury is the TF activated to the prothrombotic state.</w:t>
      </w:r>
      <w:r w:rsidR="00AF3BD1">
        <w:t xml:space="preserve">  </w:t>
      </w:r>
      <w:r>
        <w:t xml:space="preserve">While a definitive mechanism for decryption is not currently well known, </w:t>
      </w:r>
      <w:r>
        <w:rPr>
          <w:i/>
        </w:rPr>
        <w:t>in vitro</w:t>
      </w:r>
      <w:r>
        <w:t xml:space="preserve"> studies have shown that activation can occur by various stimuli (</w:t>
      </w:r>
      <w:r w:rsidR="00655D16">
        <w:t xml:space="preserve">e.g., </w:t>
      </w:r>
      <w:r>
        <w:t xml:space="preserve">cycles of freeze/thaw, oxidizing agents, calcium ionophores) resulting in sequestration of anionic phospholipids (i.e., phosphatidylserine) to the cell surface, without </w:t>
      </w:r>
      <w:r>
        <w:rPr>
          <w:i/>
        </w:rPr>
        <w:t>de novo</w:t>
      </w:r>
      <w:r>
        <w:t xml:space="preserve"> protein synthesis </w:t>
      </w:r>
      <w:r w:rsidR="005B2DC0">
        <w:fldChar w:fldCharType="begin"/>
      </w:r>
      <w:r w:rsidR="00DF22D3">
        <w:instrText xml:space="preserve"> ADDIN EN.CITE &lt;EndNote&gt;&lt;Cite&gt;&lt;Author&gt;Rao&lt;/Author&gt;&lt;Year&gt;2012&lt;/Year&gt;&lt;RecNum&gt;692&lt;/RecNum&gt;&lt;DisplayText&gt;(51)&lt;/DisplayText&gt;&lt;record&gt;&lt;rec-number&gt;692&lt;/rec-number&gt;&lt;foreign-keys&gt;&lt;key app="EN" db-id="9fpfwe9db2a5ree0aecxae2ppz0atp5exfpa"&gt;692&lt;/key&gt;&lt;/foreign-keys&gt;&lt;ref-type name="Journal Article"&gt;17&lt;/ref-type&gt;&lt;contributors&gt;&lt;authors&gt;&lt;author&gt;Rao, L. Vijaya Mohan&lt;/author&gt;&lt;author&gt;Kothari, Hema&lt;/author&gt;&lt;author&gt;Pendurthi, Usha R.&lt;/author&gt;&lt;/authors&gt;&lt;/contributors&gt;&lt;titles&gt;&lt;title&gt;Tissue Factor encryption and decryption: Facts and controversies&lt;/title&gt;&lt;secondary-title&gt;Thrombosis Research&lt;/secondary-title&gt;&lt;/titles&gt;&lt;periodical&gt;&lt;full-title&gt;Thrombosis Research&lt;/full-title&gt;&lt;/periodical&gt;&lt;pages&gt;S13-S17&lt;/pages&gt;&lt;volume&gt;129, Supplement 2&lt;/volume&gt;&lt;number&gt;0&lt;/number&gt;&lt;keywords&gt;&lt;keyword&gt;Decryption&lt;/keyword&gt;&lt;keyword&gt;Encryption&lt;/keyword&gt;&lt;keyword&gt;Factor VIIa&lt;/keyword&gt;&lt;keyword&gt;Phosphatidylserine&lt;/keyword&gt;&lt;keyword&gt;Protein disulfide isomerase&lt;/keyword&gt;&lt;keyword&gt;Tissue factor&lt;/keyword&gt;&lt;/keywords&gt;&lt;dates&gt;&lt;year&gt;2012&lt;/year&gt;&lt;/dates&gt;&lt;isbn&gt;0049-3848&lt;/isbn&gt;&lt;urls&gt;&lt;related-urls&gt;&lt;url&gt;http://www.sciencedirect.com/science/article/pii/S0049384812000692&lt;/url&gt;&lt;/related-urls&gt;&lt;/urls&gt;&lt;electronic-resource-num&gt;http://dx.doi.org/10.1016/j.thromres.2012.02.021&lt;/electronic-resource-num&gt;&lt;/record&gt;&lt;/Cite&gt;&lt;/EndNote&gt;</w:instrText>
      </w:r>
      <w:r w:rsidR="005B2DC0">
        <w:fldChar w:fldCharType="separate"/>
      </w:r>
      <w:r w:rsidR="00DF22D3">
        <w:rPr>
          <w:noProof/>
        </w:rPr>
        <w:t>(</w:t>
      </w:r>
      <w:hyperlink w:anchor="_ENREF_51" w:tooltip="Rao, 2012 #692" w:history="1">
        <w:r w:rsidR="00E11E4A">
          <w:rPr>
            <w:noProof/>
          </w:rPr>
          <w:t>51</w:t>
        </w:r>
      </w:hyperlink>
      <w:r w:rsidR="00DF22D3">
        <w:rPr>
          <w:noProof/>
        </w:rPr>
        <w:t>)</w:t>
      </w:r>
      <w:r w:rsidR="005B2DC0">
        <w:fldChar w:fldCharType="end"/>
      </w:r>
      <w:r>
        <w:t>.</w:t>
      </w:r>
      <w:r w:rsidR="00AF3BD1">
        <w:t xml:space="preserve">  </w:t>
      </w:r>
      <w:r>
        <w:t>Importantly, recent studies suggest that the redox status of the protein disulfide isomerise (PDI)-dependent Cys186-Cys209 disulphide bond influences TF extracellular domain conformation, and ultimately PCA</w:t>
      </w:r>
      <w:r w:rsidR="005B2DC0">
        <w:fldChar w:fldCharType="begin"/>
      </w:r>
      <w:r w:rsidR="001C5D0F">
        <w:instrText xml:space="preserve"> ADDIN EN.CITE &lt;EndNote&gt;&lt;Cite&gt;&lt;Author&gt;Versteeg&lt;/Author&gt;&lt;Year&gt;2011&lt;/Year&gt;&lt;RecNum&gt;693&lt;/RecNum&gt;&lt;DisplayText&gt;(52)&lt;/DisplayText&gt;&lt;record&gt;&lt;rec-number&gt;693&lt;/rec-number&gt;&lt;foreign-keys&gt;&lt;key app="EN" db-id="9fpfwe9db2a5ree0aecxae2ppz0atp5exfpa"&gt;693&lt;/key&gt;&lt;/foreign-keys&gt;&lt;ref-type name="Journal Article"&gt;17&lt;/ref-type&gt;&lt;contributors&gt;&lt;authors&gt;&lt;author&gt;Versteeg, Henri H&lt;/author&gt;&lt;author&gt;Ruf, Wolfram&lt;/author&gt;&lt;/authors&gt;&lt;/contributors&gt;&lt;titles&gt;&lt;title&gt;Thiol pathways in the regulation of tissue factor prothrombotic activity&lt;/title&gt;&lt;secondary-title&gt;Current Opinion in Hematology&lt;/secondary-title&gt;&lt;/titles&gt;&lt;periodical&gt;&lt;full-title&gt;Current Opinion in Hematology&lt;/full-title&gt;&lt;/periodical&gt;&lt;pages&gt;343-348&lt;/pages&gt;&lt;volume&gt;18&lt;/volume&gt;&lt;number&gt;5&lt;/number&gt;&lt;dates&gt;&lt;year&gt;2011&lt;/year&gt;&lt;/dates&gt;&lt;isbn&gt;1065-6251&lt;/isbn&gt;&lt;accession-num&gt;00062752-201109000-00007&lt;/accession-num&gt;&lt;urls&gt;&lt;related-urls&gt;&lt;url&gt;http://ovidsp.tx.ovid.com/sp-3.15.1b/ovidweb.cgi?&amp;amp;S=CMEFFPJJABDDJMAANCKKNEMCCMECAA00&amp;amp;Link+Set=S.sh.22.23.27.31%7c7%7csl_10&lt;/url&gt;&lt;/related-urls&gt;&lt;/urls&gt;&lt;electronic-resource-num&gt;10.1097/MOH.0b013e32834981de&lt;/electronic-resource-num&gt;&lt;/record&gt;&lt;/Cite&gt;&lt;/EndNote&gt;</w:instrText>
      </w:r>
      <w:r w:rsidR="005B2DC0">
        <w:fldChar w:fldCharType="separate"/>
      </w:r>
      <w:r w:rsidR="00DF22D3">
        <w:rPr>
          <w:noProof/>
        </w:rPr>
        <w:t>(</w:t>
      </w:r>
      <w:hyperlink w:anchor="_ENREF_52" w:tooltip="Versteeg, 2011 #693" w:history="1">
        <w:r w:rsidR="00E11E4A">
          <w:rPr>
            <w:noProof/>
          </w:rPr>
          <w:t>52</w:t>
        </w:r>
      </w:hyperlink>
      <w:r w:rsidR="00DF22D3">
        <w:rPr>
          <w:noProof/>
        </w:rPr>
        <w:t>)</w:t>
      </w:r>
      <w:r w:rsidR="005B2DC0">
        <w:fldChar w:fldCharType="end"/>
      </w:r>
      <w:r>
        <w:t>.</w:t>
      </w:r>
    </w:p>
    <w:p w:rsidR="00EB11EB" w:rsidRDefault="00EB11EB" w:rsidP="00CC7AF7"/>
    <w:p w:rsidR="00477116" w:rsidRDefault="00477116" w:rsidP="00EB11EB">
      <w:pPr>
        <w:pStyle w:val="Heading4"/>
        <w:spacing w:before="0" w:after="0"/>
        <w:ind w:left="862" w:hanging="862"/>
      </w:pPr>
      <w:bookmarkStart w:id="12" w:name="_Toc412194703"/>
      <w:r>
        <w:t>Thrombomodulin</w:t>
      </w:r>
      <w:bookmarkEnd w:id="12"/>
    </w:p>
    <w:p w:rsidR="00B656A5" w:rsidRDefault="00477116" w:rsidP="00477116">
      <w:r>
        <w:t>Thrombomodulin (TM) is a 5</w:t>
      </w:r>
      <w:r w:rsidR="008A0001">
        <w:t>57</w:t>
      </w:r>
      <w:r w:rsidR="00C51005">
        <w:t>-</w:t>
      </w:r>
      <w:r>
        <w:t xml:space="preserve">residue </w:t>
      </w:r>
      <w:r w:rsidR="005B2DC0">
        <w:fldChar w:fldCharType="begin"/>
      </w:r>
      <w:r w:rsidR="00DF22D3">
        <w:instrText xml:space="preserve"> ADDIN EN.CITE &lt;EndNote&gt;&lt;Cite&gt;&lt;Author&gt;Dittman&lt;/Author&gt;&lt;Year&gt;1990&lt;/Year&gt;&lt;RecNum&gt;168&lt;/RecNum&gt;&lt;DisplayText&gt;(53)&lt;/DisplayText&gt;&lt;record&gt;&lt;rec-number&gt;168&lt;/rec-number&gt;&lt;foreign-keys&gt;&lt;key app="EN" db-id="9fpfwe9db2a5ree0aecxae2ppz0atp5exfpa"&gt;168&lt;/key&gt;&lt;/foreign-keys&gt;&lt;ref-type name="Journal Article"&gt;17&lt;/ref-type&gt;&lt;contributors&gt;&lt;authors&gt;&lt;author&gt;Dittman, W. A.&lt;/author&gt;&lt;author&gt;Majerus, P. W.&lt;/author&gt;&lt;/authors&gt;&lt;/contributors&gt;&lt;titles&gt;&lt;title&gt;Structure and function of thrombomodulin: a natural anticoagulant&lt;/title&gt;&lt;secondary-title&gt;Blood&lt;/secondary-title&gt;&lt;/titles&gt;&lt;pages&gt;329-336&lt;/pages&gt;&lt;volume&gt;75&lt;/volume&gt;&lt;number&gt;2&lt;/number&gt;&lt;dates&gt;&lt;year&gt;1990&lt;/year&gt;&lt;/dates&gt;&lt;urls&gt;&lt;related-urls&gt;&lt;url&gt;http://bloodjournal.hematologylibrary.org/content/75/2/329.abstract&lt;/url&gt;&lt;/related-urls&gt;&lt;/urls&gt;&lt;/record&gt;&lt;/Cite&gt;&lt;/EndNote&gt;</w:instrText>
      </w:r>
      <w:r w:rsidR="005B2DC0">
        <w:fldChar w:fldCharType="separate"/>
      </w:r>
      <w:r w:rsidR="00DF22D3">
        <w:rPr>
          <w:noProof/>
        </w:rPr>
        <w:t>(</w:t>
      </w:r>
      <w:hyperlink w:anchor="_ENREF_53" w:tooltip="Dittman, 1990 #168" w:history="1">
        <w:r w:rsidR="00E11E4A">
          <w:rPr>
            <w:noProof/>
          </w:rPr>
          <w:t>53</w:t>
        </w:r>
      </w:hyperlink>
      <w:r w:rsidR="00DF22D3">
        <w:rPr>
          <w:noProof/>
        </w:rPr>
        <w:t>)</w:t>
      </w:r>
      <w:r w:rsidR="005B2DC0">
        <w:fldChar w:fldCharType="end"/>
      </w:r>
      <w:r>
        <w:t xml:space="preserve">, 74 kDa </w:t>
      </w:r>
      <w:r w:rsidR="005B2DC0">
        <w:fldChar w:fldCharType="begin"/>
      </w:r>
      <w:r w:rsidR="00DF22D3">
        <w:instrText xml:space="preserve"> ADDIN EN.CITE &lt;EndNote&gt;&lt;Cite&gt;&lt;Author&gt;Esmon&lt;/Author&gt;&lt;Year&gt;1982&lt;/Year&gt;&lt;RecNum&gt;20&lt;/RecNum&gt;&lt;DisplayText&gt;(54)&lt;/DisplayText&gt;&lt;record&gt;&lt;rec-number&gt;20&lt;/rec-number&gt;&lt;foreign-keys&gt;&lt;key app="EN" db-id="9fpfwe9db2a5ree0aecxae2ppz0atp5exfpa"&gt;20&lt;/key&gt;&lt;/foreign-keys&gt;&lt;ref-type name="Journal Article"&gt;17&lt;/ref-type&gt;&lt;contributors&gt;&lt;authors&gt;&lt;author&gt;Esmon, N L&lt;/author&gt;&lt;author&gt;Owen, W G&lt;/author&gt;&lt;author&gt;Esmon, C T&lt;/author&gt;&lt;/authors&gt;&lt;/contributors&gt;&lt;titles&gt;&lt;title&gt;Isolation of a membrane-bound cofactor for thrombin-catalyzed activation of protein C&lt;/title&gt;&lt;secondary-title&gt;Journal of Biological Chemistry&lt;/secondary-title&gt;&lt;/titles&gt;&lt;periodical&gt;&lt;full-title&gt;Journal of Biological Chemistry&lt;/full-title&gt;&lt;/periodical&gt;&lt;pages&gt;859-864&lt;/pages&gt;&lt;volume&gt;257&lt;/volume&gt;&lt;number&gt;2&lt;/number&gt;&lt;dates&gt;&lt;year&gt;1982&lt;/year&gt;&lt;pub-dates&gt;&lt;date&gt;January 25, 1982&lt;/date&gt;&lt;/pub-dates&gt;&lt;/dates&gt;&lt;urls&gt;&lt;related-urls&gt;&lt;url&gt;http://www.jbc.org/content/257/2/859.short&lt;/url&gt;&lt;/related-urls&gt;&lt;/urls&gt;&lt;/record&gt;&lt;/Cite&gt;&lt;/EndNote&gt;</w:instrText>
      </w:r>
      <w:r w:rsidR="005B2DC0">
        <w:fldChar w:fldCharType="separate"/>
      </w:r>
      <w:r w:rsidR="00DF22D3">
        <w:rPr>
          <w:noProof/>
        </w:rPr>
        <w:t>(</w:t>
      </w:r>
      <w:hyperlink w:anchor="_ENREF_54" w:tooltip="Esmon, 1982 #20" w:history="1">
        <w:r w:rsidR="00E11E4A">
          <w:rPr>
            <w:noProof/>
          </w:rPr>
          <w:t>54</w:t>
        </w:r>
      </w:hyperlink>
      <w:r w:rsidR="00DF22D3">
        <w:rPr>
          <w:noProof/>
        </w:rPr>
        <w:t>)</w:t>
      </w:r>
      <w:r w:rsidR="005B2DC0">
        <w:fldChar w:fldCharType="end"/>
      </w:r>
      <w:r>
        <w:t xml:space="preserve"> </w:t>
      </w:r>
      <w:r w:rsidR="00D8352D">
        <w:t>transmembrane</w:t>
      </w:r>
      <w:r>
        <w:t xml:space="preserve"> glycoprotein expressed on the surface of endothelial cells</w:t>
      </w:r>
      <w:r w:rsidR="00D8352D">
        <w:t xml:space="preserve"> and has no protease activity</w:t>
      </w:r>
      <w:r>
        <w:t xml:space="preserve"> </w:t>
      </w:r>
      <w:r w:rsidR="005B2DC0">
        <w:fldChar w:fldCharType="begin"/>
      </w:r>
      <w:r w:rsidR="00DF22D3">
        <w:instrText xml:space="preserve"> ADDIN EN.CITE &lt;EndNote&gt;&lt;Cite&gt;&lt;Author&gt;Esmon&lt;/Author&gt;&lt;Year&gt;1981&lt;/Year&gt;&lt;RecNum&gt;170&lt;/RecNum&gt;&lt;DisplayText&gt;(55)&lt;/DisplayText&gt;&lt;record&gt;&lt;rec-number&gt;170&lt;/rec-number&gt;&lt;foreign-keys&gt;&lt;key app="EN" db-id="9fpfwe9db2a5ree0aecxae2ppz0atp5exfpa"&gt;170&lt;/key&gt;&lt;/foreign-keys&gt;&lt;ref-type name="Journal Article"&gt;17&lt;/ref-type&gt;&lt;contributors&gt;&lt;authors&gt;&lt;author&gt;Esmon, C T&lt;/author&gt;&lt;author&gt;Owen, W G&lt;/author&gt;&lt;/authors&gt;&lt;/contributors&gt;&lt;titles&gt;&lt;title&gt;Identification of an endothelial cell cofactor for thrombin-catalyzed activation of protein C&lt;/title&gt;&lt;secondary-title&gt;Proceedings of the National Academy of Sciences&lt;/secondary-title&gt;&lt;/titles&gt;&lt;pages&gt;2249-2252&lt;/pages&gt;&lt;volume&gt;78&lt;/volume&gt;&lt;number&gt;4&lt;/number&gt;&lt;dates&gt;&lt;year&gt;1981&lt;/year&gt;&lt;pub-dates&gt;&lt;date&gt;April 1, 1981&lt;/date&gt;&lt;/pub-dates&gt;&lt;/dates&gt;&lt;urls&gt;&lt;related-urls&gt;&lt;url&gt;http://www.pnas.org/content/78/4/2249.abstract&lt;/url&gt;&lt;/related-urls&gt;&lt;/urls&gt;&lt;/record&gt;&lt;/Cite&gt;&lt;/EndNote&gt;</w:instrText>
      </w:r>
      <w:r w:rsidR="005B2DC0">
        <w:fldChar w:fldCharType="separate"/>
      </w:r>
      <w:r w:rsidR="00DF22D3">
        <w:rPr>
          <w:noProof/>
        </w:rPr>
        <w:t>(</w:t>
      </w:r>
      <w:hyperlink w:anchor="_ENREF_55" w:tooltip="Esmon, 1981 #170" w:history="1">
        <w:r w:rsidR="00E11E4A">
          <w:rPr>
            <w:noProof/>
          </w:rPr>
          <w:t>55</w:t>
        </w:r>
      </w:hyperlink>
      <w:r w:rsidR="00DF22D3">
        <w:rPr>
          <w:noProof/>
        </w:rPr>
        <w:t>)</w:t>
      </w:r>
      <w:r w:rsidR="005B2DC0">
        <w:fldChar w:fldCharType="end"/>
      </w:r>
      <w:r w:rsidR="00C51005">
        <w:t>.</w:t>
      </w:r>
      <w:r w:rsidR="00B5377A">
        <w:t xml:space="preserve">  </w:t>
      </w:r>
      <w:r w:rsidR="00C51005">
        <w:t>It</w:t>
      </w:r>
      <w:r w:rsidR="00D8352D">
        <w:t>s</w:t>
      </w:r>
      <w:r w:rsidR="00C51005">
        <w:t xml:space="preserve"> structure is </w:t>
      </w:r>
      <w:r w:rsidR="00D8352D">
        <w:t>highlighted by</w:t>
      </w:r>
      <w:r>
        <w:t xml:space="preserve">: </w:t>
      </w:r>
      <w:r w:rsidR="00B94599">
        <w:t xml:space="preserve">a </w:t>
      </w:r>
      <w:r w:rsidR="00C51005">
        <w:t>3</w:t>
      </w:r>
      <w:r w:rsidR="00D8352D">
        <w:t>6</w:t>
      </w:r>
      <w:r w:rsidR="00C51005">
        <w:t>-residue</w:t>
      </w:r>
      <w:r>
        <w:t xml:space="preserve"> C-terminal cytoplasmic domain, </w:t>
      </w:r>
      <w:r w:rsidR="00B35776">
        <w:t>a 35-residue S</w:t>
      </w:r>
      <w:r w:rsidR="009426E5">
        <w:t>er</w:t>
      </w:r>
      <w:r w:rsidR="00B35776">
        <w:t>/T</w:t>
      </w:r>
      <w:r w:rsidR="009426E5">
        <w:t>hr</w:t>
      </w:r>
      <w:r w:rsidR="00B35776">
        <w:t xml:space="preserve">-rich domain, </w:t>
      </w:r>
      <w:r w:rsidR="00B94599">
        <w:t xml:space="preserve">a </w:t>
      </w:r>
      <w:r w:rsidR="00D8352D">
        <w:t>35</w:t>
      </w:r>
      <w:r>
        <w:t>-residue transmembrane domain,</w:t>
      </w:r>
      <w:r w:rsidR="00B94599">
        <w:t xml:space="preserve"> the </w:t>
      </w:r>
      <w:r w:rsidR="00D8352D">
        <w:t xml:space="preserve">240-residue six </w:t>
      </w:r>
      <w:r w:rsidR="00B5377A">
        <w:t>epidermal growth factor (</w:t>
      </w:r>
      <w:r w:rsidR="00D8352D">
        <w:t>EGF</w:t>
      </w:r>
      <w:r w:rsidR="00B5377A">
        <w:t>)</w:t>
      </w:r>
      <w:r w:rsidR="00D8352D">
        <w:t xml:space="preserve">-like </w:t>
      </w:r>
      <w:r w:rsidR="00B94599">
        <w:t xml:space="preserve">domains, a </w:t>
      </w:r>
      <w:r w:rsidR="00D8352D">
        <w:t>68-residue hydrophobic domain</w:t>
      </w:r>
      <w:r w:rsidR="00B94599">
        <w:t xml:space="preserve"> and an 154-residue N-terminal </w:t>
      </w:r>
      <w:r w:rsidR="00D8352D">
        <w:t>lectin-like domain</w:t>
      </w:r>
      <w:r w:rsidR="00B94599">
        <w:t xml:space="preserve"> </w:t>
      </w:r>
      <w:r w:rsidR="005B2DC0">
        <w:fldChar w:fldCharType="begin"/>
      </w:r>
      <w:r w:rsidR="001C5D0F">
        <w:instrText xml:space="preserve"> ADDIN EN.CITE &lt;EndNote&gt;&lt;Cite&gt;&lt;Author&gt;Fuentes-Prior&lt;/Author&gt;&lt;Year&gt;2000&lt;/Year&gt;&lt;RecNum&gt;171&lt;/RecNum&gt;&lt;DisplayText&gt;(56,57)&lt;/DisplayText&gt;&lt;record&gt;&lt;rec-number&gt;171&lt;/rec-number&gt;&lt;foreign-keys&gt;&lt;key app="EN" db-id="9fpfwe9db2a5ree0aecxae2ppz0atp5exfpa"&gt;171&lt;/key&gt;&lt;/foreign-keys&gt;&lt;ref-type name="Journal Article"&gt;17&lt;/ref-type&gt;&lt;contributors&gt;&lt;authors&gt;&lt;author&gt;Fuentes-Prior, Pablo&lt;/author&gt;&lt;author&gt;Iwanaga, Yoriko&lt;/author&gt;&lt;author&gt;Huber, Robert&lt;/author&gt;&lt;author&gt;Pagila, Rene&lt;/author&gt;&lt;author&gt;Rumennik, Galina&lt;/author&gt;&lt;author&gt;Seto, Marian&lt;/author&gt;&lt;author&gt;Morser, John&lt;/author&gt;&lt;author&gt;Light, David R.&lt;/author&gt;&lt;author&gt;Bode, Wolfram&lt;/author&gt;&lt;/authors&gt;&lt;/contributors&gt;&lt;titles&gt;&lt;title&gt;Structural basis for the anticoagulant activity of the thrombin-thrombomodulin&lt;/title&gt;&lt;secondary-title&gt;Nature&lt;/secondary-title&gt;&lt;/titles&gt;&lt;periodical&gt;&lt;full-title&gt;Nature&lt;/full-title&gt;&lt;/periodical&gt;&lt;pages&gt;518-525&lt;/pages&gt;&lt;volume&gt;404&lt;/volume&gt;&lt;number&gt;6777&lt;/number&gt;&lt;dates&gt;&lt;year&gt;2000&lt;/year&gt;&lt;/dates&gt;&lt;urls&gt;&lt;related-urls&gt;&lt;url&gt;http://dx.doi.org/10.1038/35006683&lt;/url&gt;&lt;/related-urls&gt;&lt;/urls&gt;&lt;/record&gt;&lt;/Cite&gt;&lt;Cite&gt;&lt;Author&gt;Weiler&lt;/Author&gt;&lt;Year&gt;2003&lt;/Year&gt;&lt;RecNum&gt;269&lt;/RecNum&gt;&lt;record&gt;&lt;rec-number&gt;269&lt;/rec-number&gt;&lt;foreign-keys&gt;&lt;key app="EN" db-id="9fpfwe9db2a5ree0aecxae2ppz0atp5exfpa"&gt;269&lt;/key&gt;&lt;/foreign-keys&gt;&lt;ref-type name="Journal Article"&gt;17&lt;/ref-type&gt;&lt;contributors&gt;&lt;authors&gt;&lt;author&gt;Weiler, H.&lt;/author&gt;&lt;author&gt;Isermann, B. H.&lt;/author&gt;&lt;/authors&gt;&lt;/contributors&gt;&lt;titles&gt;&lt;title&gt;Thrombomodulin&lt;/title&gt;&lt;secondary-title&gt;Journal of Thrombosis and Haemostasis&lt;/secondary-title&gt;&lt;/titles&gt;&lt;pages&gt;1515-1524&lt;/pages&gt;&lt;volume&gt;1&lt;/volume&gt;&lt;number&gt;7&lt;/number&gt;&lt;keywords&gt;&lt;keyword&gt;inflammation&lt;/keyword&gt;&lt;keyword&gt;placenta&lt;/keyword&gt;&lt;keyword&gt;thrombomodulin&lt;/keyword&gt;&lt;keyword&gt;thrombosis&lt;/keyword&gt;&lt;/keywords&gt;&lt;dates&gt;&lt;year&gt;2003&lt;/year&gt;&lt;/dates&gt;&lt;publisher&gt;Blackwell Science Inc&lt;/publisher&gt;&lt;isbn&gt;1538-7836&lt;/isbn&gt;&lt;urls&gt;&lt;related-urls&gt;&lt;url&gt;http://dx.doi.org/10.1046/j.1538-7836.2003.00306.x&lt;/url&gt;&lt;/related-urls&gt;&lt;/urls&gt;&lt;electronic-resource-num&gt;10.1046/j.1538-7836.2003.00306.x&lt;/electronic-resource-num&gt;&lt;/record&gt;&lt;/Cite&gt;&lt;/EndNote&gt;</w:instrText>
      </w:r>
      <w:r w:rsidR="005B2DC0">
        <w:fldChar w:fldCharType="separate"/>
      </w:r>
      <w:r w:rsidR="00DF22D3">
        <w:rPr>
          <w:noProof/>
        </w:rPr>
        <w:t>(</w:t>
      </w:r>
      <w:hyperlink w:anchor="_ENREF_56" w:tooltip="Fuentes-Prior, 2000 #171" w:history="1">
        <w:r w:rsidR="00E11E4A">
          <w:rPr>
            <w:noProof/>
          </w:rPr>
          <w:t>56</w:t>
        </w:r>
      </w:hyperlink>
      <w:r w:rsidR="00DF22D3">
        <w:rPr>
          <w:noProof/>
        </w:rPr>
        <w:t>,</w:t>
      </w:r>
      <w:hyperlink w:anchor="_ENREF_57" w:tooltip="Weiler, 2003 #269" w:history="1">
        <w:r w:rsidR="00E11E4A">
          <w:rPr>
            <w:noProof/>
          </w:rPr>
          <w:t>57</w:t>
        </w:r>
      </w:hyperlink>
      <w:r w:rsidR="00DF22D3">
        <w:rPr>
          <w:noProof/>
        </w:rPr>
        <w:t>)</w:t>
      </w:r>
      <w:r w:rsidR="005B2DC0">
        <w:fldChar w:fldCharType="end"/>
      </w:r>
      <w:r w:rsidR="00B5377A">
        <w:t xml:space="preserve">.  </w:t>
      </w:r>
      <w:r w:rsidR="00903B3E">
        <w:t>Thrombin</w:t>
      </w:r>
      <w:r w:rsidR="00B35776">
        <w:t xml:space="preserve"> </w:t>
      </w:r>
      <w:r w:rsidR="00B656A5">
        <w:t xml:space="preserve">binds TM </w:t>
      </w:r>
      <w:r w:rsidR="00C409ED">
        <w:t xml:space="preserve">via </w:t>
      </w:r>
      <w:r w:rsidR="00B656A5">
        <w:t xml:space="preserve">exosite I </w:t>
      </w:r>
      <w:r w:rsidR="00B94599">
        <w:t>at EGF domains 5 and 6</w:t>
      </w:r>
      <w:r w:rsidR="00DC21D7">
        <w:t xml:space="preserve"> </w:t>
      </w:r>
      <w:r w:rsidR="005B2DC0">
        <w:fldChar w:fldCharType="begin"/>
      </w:r>
      <w:r w:rsidR="00DF22D3">
        <w:instrText xml:space="preserve"> ADDIN EN.CITE &lt;EndNote&gt;&lt;Cite&gt;&lt;Author&gt;Dittman&lt;/Author&gt;&lt;Year&gt;1990&lt;/Year&gt;&lt;RecNum&gt;168&lt;/RecNum&gt;&lt;DisplayText&gt;(53)&lt;/DisplayText&gt;&lt;record&gt;&lt;rec-number&gt;168&lt;/rec-number&gt;&lt;foreign-keys&gt;&lt;key app="EN" db-id="9fpfwe9db2a5ree0aecxae2ppz0atp5exfpa"&gt;168&lt;/key&gt;&lt;/foreign-keys&gt;&lt;ref-type name="Journal Article"&gt;17&lt;/ref-type&gt;&lt;contributors&gt;&lt;authors&gt;&lt;author&gt;Dittman, W. A.&lt;/author&gt;&lt;author&gt;Majerus, P. W.&lt;/author&gt;&lt;/authors&gt;&lt;/contributors&gt;&lt;titles&gt;&lt;title&gt;Structure and function of thrombomodulin: a natural anticoagulant&lt;/title&gt;&lt;secondary-title&gt;Blood&lt;/secondary-title&gt;&lt;/titles&gt;&lt;pages&gt;329-336&lt;/pages&gt;&lt;volume&gt;75&lt;/volume&gt;&lt;number&gt;2&lt;/number&gt;&lt;dates&gt;&lt;year&gt;1990&lt;/year&gt;&lt;/dates&gt;&lt;urls&gt;&lt;related-urls&gt;&lt;url&gt;http://bloodjournal.hematologylibrary.org/content/75/2/329.abstract&lt;/url&gt;&lt;/related-urls&gt;&lt;/urls&gt;&lt;/record&gt;&lt;/Cite&gt;&lt;/EndNote&gt;</w:instrText>
      </w:r>
      <w:r w:rsidR="005B2DC0">
        <w:fldChar w:fldCharType="separate"/>
      </w:r>
      <w:r w:rsidR="00DF22D3">
        <w:rPr>
          <w:noProof/>
        </w:rPr>
        <w:t>(</w:t>
      </w:r>
      <w:hyperlink w:anchor="_ENREF_53" w:tooltip="Dittman, 1990 #168" w:history="1">
        <w:r w:rsidR="00E11E4A">
          <w:rPr>
            <w:noProof/>
          </w:rPr>
          <w:t>53</w:t>
        </w:r>
      </w:hyperlink>
      <w:r w:rsidR="00DF22D3">
        <w:rPr>
          <w:noProof/>
        </w:rPr>
        <w:t>)</w:t>
      </w:r>
      <w:r w:rsidR="005B2DC0">
        <w:fldChar w:fldCharType="end"/>
      </w:r>
      <w:r w:rsidR="00DC21D7">
        <w:t xml:space="preserve"> while </w:t>
      </w:r>
      <w:r w:rsidR="00C409ED">
        <w:t xml:space="preserve">substrate </w:t>
      </w:r>
      <w:r w:rsidR="004F41C6">
        <w:t>protein C (</w:t>
      </w:r>
      <w:r w:rsidR="00DC21D7">
        <w:t>PC</w:t>
      </w:r>
      <w:r w:rsidR="004F41C6">
        <w:t>)</w:t>
      </w:r>
      <w:r w:rsidR="00DC21D7">
        <w:t xml:space="preserve">, bound to </w:t>
      </w:r>
      <w:r w:rsidR="004F41C6">
        <w:t>endothelial protein C receptor (</w:t>
      </w:r>
      <w:r w:rsidR="00DC21D7">
        <w:t>EPCR</w:t>
      </w:r>
      <w:r w:rsidR="004F41C6">
        <w:t>)</w:t>
      </w:r>
      <w:r w:rsidR="00DC21D7">
        <w:t>, interacts with TM at EGF domain 4 and the S</w:t>
      </w:r>
      <w:r w:rsidR="009426E5">
        <w:t>er</w:t>
      </w:r>
      <w:r w:rsidR="00DC21D7">
        <w:t>/T</w:t>
      </w:r>
      <w:r w:rsidR="009426E5">
        <w:t>hr</w:t>
      </w:r>
      <w:r w:rsidR="00DC21D7">
        <w:t xml:space="preserve">-rich domain </w:t>
      </w:r>
      <w:r w:rsidR="005B2DC0">
        <w:fldChar w:fldCharType="begin"/>
      </w:r>
      <w:r w:rsidR="00DF22D3">
        <w:instrText xml:space="preserve"> ADDIN EN.CITE &lt;EndNote&gt;&lt;Cite&gt;&lt;Author&gt;Tsiang&lt;/Author&gt;&lt;Year&gt;1992&lt;/Year&gt;&lt;RecNum&gt;270&lt;/RecNum&gt;&lt;DisplayText&gt;(58)&lt;/DisplayText&gt;&lt;record&gt;&lt;rec-number&gt;270&lt;/rec-number&gt;&lt;foreign-keys&gt;&lt;key app="EN" db-id="9fpfwe9db2a5ree0aecxae2ppz0atp5exfpa"&gt;270&lt;/key&gt;&lt;/foreign-keys&gt;&lt;ref-type name="Journal Article"&gt;17&lt;/ref-type&gt;&lt;contributors&gt;&lt;authors&gt;&lt;author&gt;Tsiang, M&lt;/author&gt;&lt;author&gt;Lentz, S R&lt;/author&gt;&lt;author&gt;Sadler, J E&lt;/author&gt;&lt;/authors&gt;&lt;/contributors&gt;&lt;titles&gt;&lt;title&gt;Functional domains of membrane-bound human thrombomodulin. EGF-like domains four to six and the serine/threonine-rich domain are required for cofactor activity&lt;/title&gt;&lt;secondary-title&gt;Journal of Biological Chemistry&lt;/secondary-title&gt;&lt;/titles&gt;&lt;periodical&gt;&lt;full-title&gt;Journal of Biological Chemistry&lt;/full-title&gt;&lt;/periodical&gt;&lt;pages&gt;6164-70&lt;/pages&gt;&lt;volume&gt;267&lt;/volume&gt;&lt;number&gt;9&lt;/number&gt;&lt;dates&gt;&lt;year&gt;1992&lt;/year&gt;&lt;pub-dates&gt;&lt;date&gt;March 25, 1992&lt;/date&gt;&lt;/pub-dates&gt;&lt;/dates&gt;&lt;urls&gt;&lt;related-urls&gt;&lt;url&gt;http://www.jbc.org/content/267/9/6164.abstract&lt;/url&gt;&lt;/related-urls&gt;&lt;/urls&gt;&lt;/record&gt;&lt;/Cite&gt;&lt;/EndNote&gt;</w:instrText>
      </w:r>
      <w:r w:rsidR="005B2DC0">
        <w:fldChar w:fldCharType="separate"/>
      </w:r>
      <w:r w:rsidR="00DF22D3">
        <w:rPr>
          <w:noProof/>
        </w:rPr>
        <w:t>(</w:t>
      </w:r>
      <w:hyperlink w:anchor="_ENREF_58" w:tooltip="Tsiang, 1992 #270" w:history="1">
        <w:r w:rsidR="00E11E4A">
          <w:rPr>
            <w:noProof/>
          </w:rPr>
          <w:t>58</w:t>
        </w:r>
      </w:hyperlink>
      <w:r w:rsidR="00DF22D3">
        <w:rPr>
          <w:noProof/>
        </w:rPr>
        <w:t>)</w:t>
      </w:r>
      <w:r w:rsidR="005B2DC0">
        <w:fldChar w:fldCharType="end"/>
      </w:r>
      <w:r w:rsidR="00B656A5">
        <w:t>.</w:t>
      </w:r>
      <w:r w:rsidR="00B5377A">
        <w:t xml:space="preserve">  </w:t>
      </w:r>
      <w:r w:rsidR="00B656A5">
        <w:t>In this way</w:t>
      </w:r>
      <w:r w:rsidR="004F41C6">
        <w:t xml:space="preserve"> </w:t>
      </w:r>
      <w:r w:rsidR="00B656A5">
        <w:t>TM functions as an anticoagulant</w:t>
      </w:r>
      <w:r w:rsidR="004F41C6">
        <w:t>,</w:t>
      </w:r>
      <w:r w:rsidR="00B656A5">
        <w:t xml:space="preserve"> by </w:t>
      </w:r>
      <w:r w:rsidR="004F41C6">
        <w:t>restricting</w:t>
      </w:r>
      <w:r w:rsidR="00B656A5">
        <w:t xml:space="preserve"> </w:t>
      </w:r>
      <w:r w:rsidR="004F41C6">
        <w:t xml:space="preserve">the ability of </w:t>
      </w:r>
      <w:r w:rsidR="00903B3E">
        <w:t>thrombin</w:t>
      </w:r>
      <w:r w:rsidR="004F41C6">
        <w:t xml:space="preserve"> to interact </w:t>
      </w:r>
      <w:r w:rsidR="00B357D2">
        <w:t>its numerous substrates, including</w:t>
      </w:r>
      <w:r w:rsidR="004F41C6">
        <w:t xml:space="preserve"> fibrinogen</w:t>
      </w:r>
      <w:r w:rsidR="00B357D2">
        <w:t xml:space="preserve">, </w:t>
      </w:r>
      <w:r w:rsidR="004F41C6">
        <w:t xml:space="preserve">PAR-1, FV, FVIII, </w:t>
      </w:r>
      <w:r w:rsidR="00B357D2">
        <w:t xml:space="preserve">FXI, and FXIII </w:t>
      </w:r>
      <w:r w:rsidR="004F41C6">
        <w:t xml:space="preserve">and </w:t>
      </w:r>
      <w:r w:rsidR="00B5377A">
        <w:t xml:space="preserve">also </w:t>
      </w:r>
      <w:r w:rsidR="004F41C6">
        <w:t xml:space="preserve">as a procoagulant by </w:t>
      </w:r>
      <w:r w:rsidR="00B357D2">
        <w:t>promoting</w:t>
      </w:r>
      <w:r w:rsidR="004F41C6">
        <w:t xml:space="preserve"> </w:t>
      </w:r>
      <w:r w:rsidR="00A065C6">
        <w:t xml:space="preserve"> </w:t>
      </w:r>
      <w:r w:rsidR="00B357D2">
        <w:t xml:space="preserve">TAFI </w:t>
      </w:r>
      <w:r w:rsidR="004F41C6">
        <w:t xml:space="preserve">generation </w:t>
      </w:r>
      <w:r w:rsidR="005B2DC0">
        <w:fldChar w:fldCharType="begin"/>
      </w:r>
      <w:r w:rsidR="00DF22D3">
        <w:instrText xml:space="preserve"> ADDIN EN.CITE &lt;EndNote&gt;&lt;Cite&gt;&lt;Author&gt;Weiler&lt;/Author&gt;&lt;Year&gt;2003&lt;/Year&gt;&lt;RecNum&gt;269&lt;/RecNum&gt;&lt;DisplayText&gt;(57,59)&lt;/DisplayText&gt;&lt;record&gt;&lt;rec-number&gt;269&lt;/rec-number&gt;&lt;foreign-keys&gt;&lt;key app="EN" db-id="9fpfwe9db2a5ree0aecxae2ppz0atp5exfpa"&gt;269&lt;/key&gt;&lt;/foreign-keys&gt;&lt;ref-type name="Journal Article"&gt;17&lt;/ref-type&gt;&lt;contributors&gt;&lt;authors&gt;&lt;author&gt;Weiler, H.&lt;/author&gt;&lt;author&gt;Isermann, B. H.&lt;/author&gt;&lt;/authors&gt;&lt;/contributors&gt;&lt;titles&gt;&lt;title&gt;Thrombomodulin&lt;/title&gt;&lt;secondary-title&gt;Journal of Thrombosis and Haemostasis&lt;/secondary-title&gt;&lt;/titles&gt;&lt;pages&gt;1515-1524&lt;/pages&gt;&lt;volume&gt;1&lt;/volume&gt;&lt;number&gt;7&lt;/number&gt;&lt;keywords&gt;&lt;keyword&gt;inflammation&lt;/keyword&gt;&lt;keyword&gt;placenta&lt;/keyword&gt;&lt;keyword&gt;thrombomodulin&lt;/keyword&gt;&lt;keyword&gt;thrombosis&lt;/keyword&gt;&lt;/keywords&gt;&lt;dates&gt;&lt;year&gt;2003&lt;/year&gt;&lt;/dates&gt;&lt;publisher&gt;Blackwell Science Inc&lt;/publisher&gt;&lt;isbn&gt;1538-7836&lt;/isbn&gt;&lt;urls&gt;&lt;related-urls&gt;&lt;url&gt;http://dx.doi.org/10.1046/j.1538-7836.2003.00306.x&lt;/url&gt;&lt;/related-urls&gt;&lt;/urls&gt;&lt;electronic-resource-num&gt;10.1046/j.1538-7836.2003.00306.x&lt;/electronic-resource-num&gt;&lt;/record&gt;&lt;/Cite&gt;&lt;Cite&gt;&lt;Author&gt;Binette&lt;/Author&gt;&lt;Year&gt;2007&lt;/Year&gt;&lt;RecNum&gt;271&lt;/RecNum&gt;&lt;record&gt;&lt;rec-number&gt;271&lt;/rec-number&gt;&lt;foreign-keys&gt;&lt;key app="EN" db-id="9fpfwe9db2a5ree0aecxae2ppz0atp5exfpa"&gt;271&lt;/key&gt;&lt;/foreign-keys&gt;&lt;ref-type name="Journal Article"&gt;17&lt;/ref-type&gt;&lt;contributors&gt;&lt;authors&gt;&lt;author&gt;Binette, Tanya M.&lt;/author&gt;&lt;author&gt;Taylor, Fletcher B.&lt;/author&gt;&lt;author&gt;Peer, Glenn&lt;/author&gt;&lt;author&gt;Bajzar, Laszlo&lt;/author&gt;&lt;/authors&gt;&lt;/contributors&gt;&lt;titles&gt;&lt;title&gt;Thrombin-thrombomodulin connects coagulation and fibrinolysis: more than an in vitro phenomenon&lt;/title&gt;&lt;secondary-title&gt;Blood&lt;/secondary-title&gt;&lt;/titles&gt;&lt;pages&gt;3168-3175&lt;/pages&gt;&lt;volume&gt;110&lt;/volume&gt;&lt;number&gt;9&lt;/number&gt;&lt;dates&gt;&lt;year&gt;2007&lt;/year&gt;&lt;/dates&gt;&lt;work-type&gt;10.1182/blood-2007-03-078824&lt;/work-type&gt;&lt;urls&gt;&lt;related-urls&gt;&lt;url&gt;http://bloodjournal.hematologylibrary.org/content/110/9/3168.abstract&lt;/url&gt;&lt;/related-urls&gt;&lt;/urls&gt;&lt;/record&gt;&lt;/Cite&gt;&lt;/EndNote&gt;</w:instrText>
      </w:r>
      <w:r w:rsidR="005B2DC0">
        <w:fldChar w:fldCharType="separate"/>
      </w:r>
      <w:r w:rsidR="00DF22D3">
        <w:rPr>
          <w:noProof/>
        </w:rPr>
        <w:t>(</w:t>
      </w:r>
      <w:hyperlink w:anchor="_ENREF_57" w:tooltip="Weiler, 2003 #269" w:history="1">
        <w:r w:rsidR="00E11E4A">
          <w:rPr>
            <w:noProof/>
          </w:rPr>
          <w:t>57</w:t>
        </w:r>
      </w:hyperlink>
      <w:r w:rsidR="00DF22D3">
        <w:rPr>
          <w:noProof/>
        </w:rPr>
        <w:t>,</w:t>
      </w:r>
      <w:hyperlink w:anchor="_ENREF_59" w:tooltip="Binette, 2007 #271" w:history="1">
        <w:r w:rsidR="00E11E4A">
          <w:rPr>
            <w:noProof/>
          </w:rPr>
          <w:t>59</w:t>
        </w:r>
      </w:hyperlink>
      <w:r w:rsidR="00DF22D3">
        <w:rPr>
          <w:noProof/>
        </w:rPr>
        <w:t>)</w:t>
      </w:r>
      <w:r w:rsidR="005B2DC0">
        <w:fldChar w:fldCharType="end"/>
      </w:r>
      <w:r w:rsidR="004F41C6">
        <w:t>.</w:t>
      </w:r>
    </w:p>
    <w:p w:rsidR="00297938" w:rsidRDefault="00297938" w:rsidP="00477116"/>
    <w:p w:rsidR="00CC7AF7" w:rsidRDefault="00CC7AF7" w:rsidP="00EB11EB">
      <w:pPr>
        <w:pStyle w:val="Heading4"/>
        <w:spacing w:before="0" w:after="0"/>
        <w:ind w:left="862" w:hanging="862"/>
      </w:pPr>
      <w:bookmarkStart w:id="13" w:name="_Toc412194704"/>
      <w:r>
        <w:t>Platelet</w:t>
      </w:r>
      <w:r w:rsidR="00AC7257">
        <w:t>s</w:t>
      </w:r>
      <w:bookmarkEnd w:id="13"/>
    </w:p>
    <w:p w:rsidR="00B5377A" w:rsidRDefault="00903B3E" w:rsidP="00CC7AF7">
      <w:r>
        <w:t>Thrombin</w:t>
      </w:r>
      <w:r w:rsidR="00CC7AF7">
        <w:t xml:space="preserve"> activates platelets by binding the G-protein coupled, protease-activated receptor, PAR1</w:t>
      </w:r>
      <w:r w:rsidR="00DC2F59">
        <w:t xml:space="preserve"> </w:t>
      </w:r>
      <w:r w:rsidR="005B2DC0">
        <w:fldChar w:fldCharType="begin"/>
      </w:r>
      <w:r w:rsidR="00DF22D3">
        <w:instrText xml:space="preserve"> ADDIN EN.CITE &lt;EndNote&gt;&lt;Cite&gt;&lt;Author&gt;Gandhi&lt;/Author&gt;&lt;Year&gt;2010&lt;/Year&gt;&lt;RecNum&gt;131&lt;/RecNum&gt;&lt;DisplayText&gt;(60)&lt;/DisplayText&gt;&lt;record&gt;&lt;rec-number&gt;131&lt;/rec-number&gt;&lt;foreign-keys&gt;&lt;key app="EN" db-id="9fpfwe9db2a5ree0aecxae2ppz0atp5exfpa"&gt;131&lt;/key&gt;&lt;/foreign-keys&gt;&lt;ref-type name="Journal Article"&gt;17&lt;/ref-type&gt;&lt;contributors&gt;&lt;authors&gt;&lt;author&gt;Gandhi, Prafull S.&lt;/author&gt;&lt;author&gt;Chen, Zhiwei&lt;/author&gt;&lt;author&gt;Di Cera, Enrico&lt;/author&gt;&lt;/authors&gt;&lt;/contributors&gt;&lt;titles&gt;&lt;title&gt;Crystal Structure of Thrombin Bound to the Uncleaved Extracellular Fragment of PAR1&lt;/title&gt;&lt;secondary-title&gt;Journal of Biological Chemistry&lt;/secondary-title&gt;&lt;/titles&gt;&lt;periodical&gt;&lt;full-title&gt;Journal of Biological Chemistry&lt;/full-title&gt;&lt;/periodical&gt;&lt;pages&gt;15393-15398&lt;/pages&gt;&lt;volume&gt;285&lt;/volume&gt;&lt;number&gt;20&lt;/number&gt;&lt;dates&gt;&lt;year&gt;2010&lt;/year&gt;&lt;pub-dates&gt;&lt;date&gt;May 14, 2010&lt;/date&gt;&lt;/pub-dates&gt;&lt;/dates&gt;&lt;urls&gt;&lt;related-urls&gt;&lt;url&gt;http://www.jbc.org/content/285/20/15393.abstract&lt;/url&gt;&lt;/related-urls&gt;&lt;/urls&gt;&lt;electronic-resource-num&gt;10.1074/jbc.M110.115337&lt;/electronic-resource-num&gt;&lt;/record&gt;&lt;/Cite&gt;&lt;/EndNote&gt;</w:instrText>
      </w:r>
      <w:r w:rsidR="005B2DC0">
        <w:fldChar w:fldCharType="separate"/>
      </w:r>
      <w:r w:rsidR="00DF22D3">
        <w:rPr>
          <w:noProof/>
        </w:rPr>
        <w:t>(</w:t>
      </w:r>
      <w:hyperlink w:anchor="_ENREF_60" w:tooltip="Gandhi, 2010 #131" w:history="1">
        <w:r w:rsidR="00E11E4A">
          <w:rPr>
            <w:noProof/>
          </w:rPr>
          <w:t>60</w:t>
        </w:r>
      </w:hyperlink>
      <w:r w:rsidR="00DF22D3">
        <w:rPr>
          <w:noProof/>
        </w:rPr>
        <w:t>)</w:t>
      </w:r>
      <w:r w:rsidR="005B2DC0">
        <w:fldChar w:fldCharType="end"/>
      </w:r>
      <w:r w:rsidR="00CC7AF7">
        <w:t>.</w:t>
      </w:r>
      <w:r w:rsidR="00B5377A">
        <w:t xml:space="preserve">  </w:t>
      </w:r>
      <w:r>
        <w:t>Thrombin</w:t>
      </w:r>
      <w:r w:rsidR="00CC7AF7">
        <w:t xml:space="preserve"> binds, and then cleaves the</w:t>
      </w:r>
      <w:r w:rsidR="00CC7AF7" w:rsidRPr="00E81F93">
        <w:t xml:space="preserve"> </w:t>
      </w:r>
      <w:r w:rsidR="00CC7AF7">
        <w:t xml:space="preserve">N-terminal extracellular domain of PAR1 </w:t>
      </w:r>
      <w:r w:rsidR="005B2DC0">
        <w:fldChar w:fldCharType="begin"/>
      </w:r>
      <w:r w:rsidR="006E4939">
        <w:instrText xml:space="preserve"> ADDIN EN.CITE &lt;EndNote&gt;&lt;Cite&gt;&lt;Author&gt;Vu&lt;/Author&gt;&lt;Year&gt;1991&lt;/Year&gt;&lt;RecNum&gt;134&lt;/RecNum&gt;&lt;DisplayText&gt;(25,61)&lt;/DisplayText&gt;&lt;record&gt;&lt;rec-number&gt;134&lt;/rec-number&gt;&lt;foreign-keys&gt;&lt;key app="EN" db-id="9fpfwe9db2a5ree0aecxae2ppz0atp5exfpa"&gt;134&lt;/key&gt;&lt;/foreign-keys&gt;&lt;ref-type name="Journal Article"&gt;17&lt;/ref-type&gt;&lt;contributors&gt;&lt;authors&gt;&lt;author&gt;Vu, Thien-Khai H&lt;/author&gt;&lt;author&gt;Wheaton, Virginia I&lt;/author&gt;&lt;author&gt;Hung, David T&lt;/author&gt;&lt;author&gt;Charo, Israel&lt;/author&gt;&lt;author&gt;Coughlin, Shaun R&lt;/author&gt;&lt;/authors&gt;&lt;/contributors&gt;&lt;titles&gt;&lt;title&gt;Domains specifying thrombin-receptor interaction&lt;/title&gt;&lt;secondary-title&gt;Nature&lt;/secondary-title&gt;&lt;/titles&gt;&lt;periodical&gt;&lt;full-title&gt;Nature&lt;/full-title&gt;&lt;/periodical&gt;&lt;pages&gt;674-677&lt;/pages&gt;&lt;volume&gt;353&lt;/volume&gt;&lt;number&gt;6345&lt;/number&gt;&lt;dates&gt;&lt;year&gt;1991&lt;/year&gt;&lt;/dates&gt;&lt;urls&gt;&lt;related-urls&gt;&lt;url&gt;http://dx.doi.org/10.1038/353674a0&lt;/url&gt;&lt;/related-urls&gt;&lt;/urls&gt;&lt;/record&gt;&lt;/Cite&gt;&lt;Cite&gt;&lt;Author&gt;Coughlin&lt;/Author&gt;&lt;Year&gt;2000&lt;/Year&gt;&lt;RecNum&gt;133&lt;/RecNum&gt;&lt;record&gt;&lt;rec-number&gt;133&lt;/rec-number&gt;&lt;foreign-keys&gt;&lt;key app="EN" db-id="9fpfwe9db2a5ree0aecxae2ppz0atp5exfpa"&gt;133&lt;/key&gt;&lt;/foreign-keys&gt;&lt;ref-type name="Journal Article"&gt;17&lt;/ref-type&gt;&lt;contributors&gt;&lt;authors&gt;&lt;author&gt;Coughlin, Shaun R.&lt;/author&gt;&lt;/authors&gt;&lt;/contributors&gt;&lt;titles&gt;&lt;title&gt;Thrombin signalling and protease-activated receptors&lt;/title&gt;&lt;secondary-title&gt;Nature&lt;/secondary-title&gt;&lt;/titles&gt;&lt;periodical&gt;&lt;full-title&gt;Nature&lt;/full-title&gt;&lt;/periodical&gt;&lt;pages&gt;258-264&lt;/pages&gt;&lt;volume&gt;407&lt;/volume&gt;&lt;number&gt;6801&lt;/number&gt;&lt;dates&gt;&lt;year&gt;2000&lt;/year&gt;&lt;/dates&gt;&lt;urls&gt;&lt;related-urls&gt;&lt;url&gt;http://dx.doi.org/10.1038/35025229&lt;/url&gt;&lt;/related-urls&gt;&lt;/urls&gt;&lt;/record&gt;&lt;/Cite&gt;&lt;/EndNote&gt;</w:instrText>
      </w:r>
      <w:r w:rsidR="005B2DC0">
        <w:fldChar w:fldCharType="separate"/>
      </w:r>
      <w:r w:rsidR="00DF22D3">
        <w:rPr>
          <w:noProof/>
        </w:rPr>
        <w:t>(</w:t>
      </w:r>
      <w:hyperlink w:anchor="_ENREF_25" w:tooltip="Coughlin, 2000 #133" w:history="1">
        <w:r w:rsidR="00E11E4A">
          <w:rPr>
            <w:noProof/>
          </w:rPr>
          <w:t>25</w:t>
        </w:r>
      </w:hyperlink>
      <w:r w:rsidR="00DF22D3">
        <w:rPr>
          <w:noProof/>
        </w:rPr>
        <w:t>,</w:t>
      </w:r>
      <w:hyperlink w:anchor="_ENREF_61" w:tooltip="Vu, 1991 #134" w:history="1">
        <w:r w:rsidR="00E11E4A">
          <w:rPr>
            <w:noProof/>
          </w:rPr>
          <w:t>61</w:t>
        </w:r>
      </w:hyperlink>
      <w:r w:rsidR="00DF22D3">
        <w:rPr>
          <w:noProof/>
        </w:rPr>
        <w:t>)</w:t>
      </w:r>
      <w:r w:rsidR="005B2DC0">
        <w:fldChar w:fldCharType="end"/>
      </w:r>
      <w:r w:rsidR="00CC7AF7">
        <w:t xml:space="preserve"> exposing a new N-terminal </w:t>
      </w:r>
      <w:r w:rsidR="00C409ED">
        <w:t xml:space="preserve">tethered </w:t>
      </w:r>
      <w:r w:rsidR="00CC7AF7">
        <w:t xml:space="preserve">ligand domain that binds the cleaved receptor to complete the activation </w:t>
      </w:r>
      <w:r w:rsidR="005B2DC0">
        <w:fldChar w:fldCharType="begin"/>
      </w:r>
      <w:r w:rsidR="00DF22D3">
        <w:instrText xml:space="preserve"> ADDIN EN.CITE &lt;EndNote&gt;&lt;Cite&gt;&lt;Author&gt;Vu&lt;/Author&gt;&lt;Year&gt;1991&lt;/Year&gt;&lt;RecNum&gt;135&lt;/RecNum&gt;&lt;DisplayText&gt;(62)&lt;/DisplayText&gt;&lt;record&gt;&lt;rec-number&gt;135&lt;/rec-number&gt;&lt;foreign-keys&gt;&lt;key app="EN" db-id="9fpfwe9db2a5ree0aecxae2ppz0atp5exfpa"&gt;135&lt;/key&gt;&lt;/foreign-keys&gt;&lt;ref-type name="Journal Article"&gt;17&lt;/ref-type&gt;&lt;contributors&gt;&lt;authors&gt;&lt;author&gt;Vu, Thien-Khai H.&lt;/author&gt;&lt;author&gt;Hung, David T.&lt;/author&gt;&lt;author&gt;Wheaton, Virginia I.&lt;/author&gt;&lt;author&gt;Coughlin, Shaun R.&lt;/author&gt;&lt;/authors&gt;&lt;/contributors&gt;&lt;titles&gt;&lt;title&gt;Molecular cloning of a functional thrombin receptor reveals a novel proteolytic mechanism of receptor activation&lt;/title&gt;&lt;secondary-title&gt;Cell&lt;/secondary-title&gt;&lt;/titles&gt;&lt;pages&gt;1057-1068&lt;/pages&gt;&lt;volume&gt;64&lt;/volume&gt;&lt;number&gt;6&lt;/number&gt;&lt;dates&gt;&lt;year&gt;1991&lt;/year&gt;&lt;/dates&gt;&lt;publisher&gt;Elsevier&lt;/publisher&gt;&lt;urls&gt;&lt;related-urls&gt;&lt;url&gt;http://www.cell.com/cell/abstract/0092-8674(91)90261-V&lt;/url&gt;&lt;/related-urls&gt;&lt;/urls&gt;&lt;electronic-resource-num&gt;10.1016/0092-8674(91)90261-v&lt;/electronic-resource-num&gt;&lt;access-date&gt;2014/06/06&lt;/access-date&gt;&lt;/record&gt;&lt;/Cite&gt;&lt;/EndNote&gt;</w:instrText>
      </w:r>
      <w:r w:rsidR="005B2DC0">
        <w:fldChar w:fldCharType="separate"/>
      </w:r>
      <w:r w:rsidR="00DF22D3">
        <w:rPr>
          <w:noProof/>
        </w:rPr>
        <w:t>(</w:t>
      </w:r>
      <w:hyperlink w:anchor="_ENREF_62" w:tooltip="Vu, 1991 #135" w:history="1">
        <w:r w:rsidR="00E11E4A">
          <w:rPr>
            <w:noProof/>
          </w:rPr>
          <w:t>62</w:t>
        </w:r>
      </w:hyperlink>
      <w:r w:rsidR="00DF22D3">
        <w:rPr>
          <w:noProof/>
        </w:rPr>
        <w:t>)</w:t>
      </w:r>
      <w:r w:rsidR="005B2DC0">
        <w:fldChar w:fldCharType="end"/>
      </w:r>
      <w:r w:rsidR="00CC7AF7">
        <w:t>.</w:t>
      </w:r>
      <w:r w:rsidR="00B5377A">
        <w:t xml:space="preserve">  </w:t>
      </w:r>
      <w:r w:rsidR="00CC7AF7">
        <w:t xml:space="preserve">Activation depends on </w:t>
      </w:r>
      <w:r>
        <w:t>thrombin</w:t>
      </w:r>
      <w:r w:rsidR="00CC7AF7">
        <w:t xml:space="preserve"> interaction with cofactor platelet rece</w:t>
      </w:r>
      <w:r w:rsidR="00A52C05">
        <w:t>ptor GP-Ib/IX</w:t>
      </w:r>
      <w:r w:rsidR="00CC7AF7">
        <w:t xml:space="preserve"> </w:t>
      </w:r>
      <w:r w:rsidR="005B2DC0">
        <w:fldChar w:fldCharType="begin"/>
      </w:r>
      <w:r w:rsidR="00DF22D3">
        <w:instrText xml:space="preserve"> ADDIN EN.CITE &lt;EndNote&gt;&lt;Cite&gt;&lt;Author&gt;Harmon&lt;/Author&gt;&lt;Year&gt;1986&lt;/Year&gt;&lt;RecNum&gt;137&lt;/RecNum&gt;&lt;DisplayText&gt;(63)&lt;/DisplayText&gt;&lt;record&gt;&lt;rec-number&gt;137&lt;/rec-number&gt;&lt;foreign-keys&gt;&lt;key app="EN" db-id="9fpfwe9db2a5ree0aecxae2ppz0atp5exfpa"&gt;137&lt;/key&gt;&lt;/foreign-keys&gt;&lt;ref-type name="Journal Article"&gt;17&lt;/ref-type&gt;&lt;contributors&gt;&lt;authors&gt;&lt;author&gt;Harmon, J T&lt;/author&gt;&lt;author&gt;Jamieson, G A&lt;/author&gt;&lt;/authors&gt;&lt;/contributors&gt;&lt;titles&gt;&lt;title&gt;The glycocalicin portion of platelet glycoprotein Ib expresses both high and moderate affinity receptor sites for thrombin. A soluble radioreceptor assay for the interaction of thrombin with platelets&lt;/title&gt;&lt;secondary-title&gt;Journal of Biological Chemistry&lt;/secondary-title&gt;&lt;/titles&gt;&lt;periodical&gt;&lt;full-title&gt;Journal of Biological Chemistry&lt;/full-title&gt;&lt;/periodical&gt;&lt;pages&gt;13224-9&lt;/pages&gt;&lt;volume&gt;261&lt;/volume&gt;&lt;number&gt;28&lt;/number&gt;&lt;dates&gt;&lt;year&gt;1986&lt;/year&gt;&lt;pub-dates&gt;&lt;date&gt;October 5, 1986&lt;/date&gt;&lt;/pub-dates&gt;&lt;/dates&gt;&lt;urls&gt;&lt;related-urls&gt;&lt;url&gt;http://www.jbc.org/content/261/28/13224.abstract&lt;/url&gt;&lt;/related-urls&gt;&lt;/urls&gt;&lt;/record&gt;&lt;/Cite&gt;&lt;/EndNote&gt;</w:instrText>
      </w:r>
      <w:r w:rsidR="005B2DC0">
        <w:fldChar w:fldCharType="separate"/>
      </w:r>
      <w:r w:rsidR="00DF22D3">
        <w:rPr>
          <w:noProof/>
        </w:rPr>
        <w:t>(</w:t>
      </w:r>
      <w:hyperlink w:anchor="_ENREF_63" w:tooltip="Harmon, 1986 #137" w:history="1">
        <w:r w:rsidR="00E11E4A">
          <w:rPr>
            <w:noProof/>
          </w:rPr>
          <w:t>63</w:t>
        </w:r>
      </w:hyperlink>
      <w:r w:rsidR="00DF22D3">
        <w:rPr>
          <w:noProof/>
        </w:rPr>
        <w:t>)</w:t>
      </w:r>
      <w:r w:rsidR="005B2DC0">
        <w:fldChar w:fldCharType="end"/>
      </w:r>
      <w:r w:rsidR="00CC7AF7">
        <w:t xml:space="preserve"> and involves </w:t>
      </w:r>
      <w:r w:rsidR="00901B2F">
        <w:t xml:space="preserve">both </w:t>
      </w:r>
      <w:r w:rsidR="00CC7AF7">
        <w:t xml:space="preserve">exosites I and II </w:t>
      </w:r>
      <w:r w:rsidR="005B2DC0">
        <w:fldChar w:fldCharType="begin"/>
      </w:r>
      <w:r w:rsidR="00DF22D3">
        <w:instrText xml:space="preserve"> ADDIN EN.CITE &lt;EndNote&gt;&lt;Cite&gt;&lt;Author&gt;Dumas&lt;/Author&gt;&lt;Year&gt;2003&lt;/Year&gt;&lt;RecNum&gt;120&lt;/RecNum&gt;&lt;DisplayText&gt;(17,27)&lt;/DisplayText&gt;&lt;record&gt;&lt;rec-number&gt;120&lt;/rec-number&gt;&lt;foreign-keys&gt;&lt;key app="EN" db-id="9fpfwe9db2a5ree0aecxae2ppz0atp5exfpa"&gt;120&lt;/key&gt;&lt;/foreign-keys&gt;&lt;ref-type name="Journal Article"&gt;17&lt;/ref-type&gt;&lt;contributors&gt;&lt;authors&gt;&lt;author&gt;Dumas, John J.&lt;/author&gt;&lt;author&gt;Kumar, Ravindra&lt;/author&gt;&lt;author&gt;Seehra, Jasbir&lt;/author&gt;&lt;author&gt;Somers, William S.&lt;/author&gt;&lt;author&gt;Mosyak, Lidia&lt;/author&gt;&lt;/authors&gt;&lt;/contributors&gt;&lt;titles&gt;&lt;title&gt;Crystal Structure of the GpIbα-Thrombin Complex Essential for Platelet Aggregation&lt;/title&gt;&lt;secondary-title&gt;Science&lt;/secondary-title&gt;&lt;/titles&gt;&lt;pages&gt;222-226&lt;/pages&gt;&lt;volume&gt;301&lt;/volume&gt;&lt;number&gt;5630&lt;/number&gt;&lt;dates&gt;&lt;year&gt;2003&lt;/year&gt;&lt;pub-dates&gt;&lt;date&gt;July 11, 2003&lt;/date&gt;&lt;/pub-dates&gt;&lt;/dates&gt;&lt;urls&gt;&lt;related-urls&gt;&lt;url&gt;http://www.sciencemag.org/content/301/5630/222.abstract&lt;/url&gt;&lt;/related-urls&gt;&lt;/urls&gt;&lt;electronic-resource-num&gt;10.1126/science.1083917&lt;/electronic-resource-num&gt;&lt;/record&gt;&lt;/Cite&gt;&lt;Cite&gt;&lt;Author&gt;Lane&lt;/Author&gt;&lt;Year&gt;2005&lt;/Year&gt;&lt;RecNum&gt;99&lt;/RecNum&gt;&lt;record&gt;&lt;rec-number&gt;99&lt;/rec-number&gt;&lt;foreign-keys&gt;&lt;key app="EN" db-id="9fpfwe9db2a5ree0aecxae2ppz0atp5exfpa"&gt;99&lt;/key&gt;&lt;/foreign-keys&gt;&lt;ref-type name="Journal Article"&gt;17&lt;/ref-type&gt;&lt;contributors&gt;&lt;authors&gt;&lt;author&gt;Lane, David A.&lt;/author&gt;&lt;author&gt;Philippou, Helen&lt;/author&gt;&lt;author&gt;Huntington, James A.&lt;/author&gt;&lt;/authors&gt;&lt;/contributors&gt;&lt;titles&gt;&lt;title&gt;Directing thrombin&lt;/title&gt;&lt;secondary-title&gt;Blood&lt;/secondary-title&gt;&lt;/titles&gt;&lt;pages&gt;2605-2612&lt;/pages&gt;&lt;volume&gt;106&lt;/volume&gt;&lt;number&gt;8&lt;/number&gt;&lt;dates&gt;&lt;year&gt;2005&lt;/year&gt;&lt;/dates&gt;&lt;work-type&gt;10.1182/blood-2005-04-1710&lt;/work-type&gt;&lt;urls&gt;&lt;related-urls&gt;&lt;url&gt;http://bloodjournal.org/content/106/8/2605.abstract&lt;/url&gt;&lt;/related-urls&gt;&lt;/urls&gt;&lt;/record&gt;&lt;/Cite&gt;&lt;/EndNote&gt;</w:instrText>
      </w:r>
      <w:r w:rsidR="005B2DC0">
        <w:fldChar w:fldCharType="separate"/>
      </w:r>
      <w:r w:rsidR="00DF22D3">
        <w:rPr>
          <w:noProof/>
        </w:rPr>
        <w:t>(</w:t>
      </w:r>
      <w:hyperlink w:anchor="_ENREF_17" w:tooltip="Lane, 2005 #99" w:history="1">
        <w:r w:rsidR="00E11E4A">
          <w:rPr>
            <w:noProof/>
          </w:rPr>
          <w:t>17</w:t>
        </w:r>
      </w:hyperlink>
      <w:r w:rsidR="00DF22D3">
        <w:rPr>
          <w:noProof/>
        </w:rPr>
        <w:t>,</w:t>
      </w:r>
      <w:hyperlink w:anchor="_ENREF_27" w:tooltip="Dumas, 2003 #120" w:history="1">
        <w:r w:rsidR="00E11E4A">
          <w:rPr>
            <w:noProof/>
          </w:rPr>
          <w:t>27</w:t>
        </w:r>
      </w:hyperlink>
      <w:r w:rsidR="00DF22D3">
        <w:rPr>
          <w:noProof/>
        </w:rPr>
        <w:t>)</w:t>
      </w:r>
      <w:r w:rsidR="005B2DC0">
        <w:fldChar w:fldCharType="end"/>
      </w:r>
      <w:r w:rsidR="00CC7AF7">
        <w:t>.</w:t>
      </w:r>
      <w:r w:rsidR="00B5377A">
        <w:t xml:space="preserve">  </w:t>
      </w:r>
      <w:r w:rsidR="00044636">
        <w:rPr>
          <w:lang w:val="en-US"/>
        </w:rPr>
        <w:t>The constitutively expressed platelet glycoprotein (GP) Ib-IX-V complex is comprised of four transmembrane GPs: the GP Ibα chain, the GP Ibβ chain, the GP IX and GP Ib β-chain</w:t>
      </w:r>
      <w:r w:rsidR="00044636" w:rsidRPr="00EF3B8A">
        <w:t xml:space="preserve"> </w:t>
      </w:r>
      <w:r w:rsidR="005B2DC0">
        <w:fldChar w:fldCharType="begin"/>
      </w:r>
      <w:r w:rsidR="00DF22D3">
        <w:instrText xml:space="preserve"> ADDIN EN.CITE &lt;EndNote&gt;&lt;Cite&gt;&lt;Author&gt;Andrews&lt;/Author&gt;&lt;Year&gt;1997&lt;/Year&gt;&lt;RecNum&gt;136&lt;/RecNum&gt;&lt;DisplayText&gt;(64)&lt;/DisplayText&gt;&lt;record&gt;&lt;rec-number&gt;136&lt;/rec-number&gt;&lt;foreign-keys&gt;&lt;key app="EN" db-id="9fpfwe9db2a5ree0aecxae2ppz0atp5exfpa"&gt;136&lt;/key&gt;&lt;/foreign-keys&gt;&lt;ref-type name="Journal Article"&gt;17&lt;/ref-type&gt;&lt;contributors&gt;&lt;authors&gt;&lt;author&gt;Andrews, Robert K.&lt;/author&gt;&lt;author&gt;López, JoséA&lt;/author&gt;&lt;author&gt;Berndt, Michael C.&lt;/author&gt;&lt;/authors&gt;&lt;/contributors&gt;&lt;titles&gt;&lt;title&gt;Molecular mechanisms of platelet adhesion and activation&lt;/title&gt;&lt;secondary-title&gt;The International Journal of Biochemistry &amp;amp; Cell Biology&lt;/secondary-title&gt;&lt;/titles&gt;&lt;pages&gt;91-105&lt;/pages&gt;&lt;volume&gt;29&lt;/volume&gt;&lt;number&gt;1&lt;/number&gt;&lt;keywords&gt;&lt;keyword&gt;Glycoprotein Ib-IX-V complex&lt;/keyword&gt;&lt;keyword&gt;von Willebrand Factor&lt;/keyword&gt;&lt;keyword&gt;α-thrombin&lt;/keyword&gt;&lt;keyword&gt;P-selectin Botrocetin&lt;/keyword&gt;&lt;/keywords&gt;&lt;dates&gt;&lt;year&gt;1997&lt;/year&gt;&lt;/dates&gt;&lt;isbn&gt;1357-2725&lt;/isbn&gt;&lt;urls&gt;&lt;related-urls&gt;&lt;url&gt;http://www.sciencedirect.com/science/article/pii/S1357272596001227&lt;/url&gt;&lt;/related-urls&gt;&lt;/urls&gt;&lt;electronic-resource-num&gt;http://dx.doi.org/10.1016/S1357-2725(96)00122-7&lt;/electronic-resource-num&gt;&lt;/record&gt;&lt;/Cite&gt;&lt;/EndNote&gt;</w:instrText>
      </w:r>
      <w:r w:rsidR="005B2DC0">
        <w:fldChar w:fldCharType="separate"/>
      </w:r>
      <w:r w:rsidR="00DF22D3">
        <w:rPr>
          <w:noProof/>
        </w:rPr>
        <w:t>(</w:t>
      </w:r>
      <w:hyperlink w:anchor="_ENREF_64" w:tooltip="Andrews, 1997 #136" w:history="1">
        <w:r w:rsidR="00E11E4A">
          <w:rPr>
            <w:noProof/>
          </w:rPr>
          <w:t>64</w:t>
        </w:r>
      </w:hyperlink>
      <w:r w:rsidR="00DF22D3">
        <w:rPr>
          <w:noProof/>
        </w:rPr>
        <w:t>)</w:t>
      </w:r>
      <w:r w:rsidR="005B2DC0">
        <w:fldChar w:fldCharType="end"/>
      </w:r>
      <w:r w:rsidR="00044636">
        <w:t>.</w:t>
      </w:r>
    </w:p>
    <w:p w:rsidR="00767883" w:rsidRDefault="00767883" w:rsidP="00CC7AF7"/>
    <w:p w:rsidR="00CC7AF7" w:rsidRDefault="00CC7AF7" w:rsidP="00CC7AF7">
      <w:proofErr w:type="gramStart"/>
      <w:r>
        <w:lastRenderedPageBreak/>
        <w:t xml:space="preserve">Upon activation, platelets release the contents </w:t>
      </w:r>
      <w:r w:rsidR="00C409ED">
        <w:t xml:space="preserve">of their </w:t>
      </w:r>
      <w:r>
        <w:t>α-granules (</w:t>
      </w:r>
      <w:r w:rsidR="00D420B7">
        <w:t>i.e.</w:t>
      </w:r>
      <w:r>
        <w:t xml:space="preserve"> fibrinogen, fibronectin, vWF, plasminogen, protein S, FV, FVIII) </w:t>
      </w:r>
      <w:r w:rsidR="005B2DC0">
        <w:fldChar w:fldCharType="begin"/>
      </w:r>
      <w:r w:rsidR="00DF22D3">
        <w:instrText xml:space="preserve"> ADDIN EN.CITE &lt;EndNote&gt;&lt;Cite&gt;&lt;Author&gt;Harrison&lt;/Author&gt;&lt;Year&gt;1993&lt;/Year&gt;&lt;RecNum&gt;141&lt;/RecNum&gt;&lt;DisplayText&gt;(65)&lt;/DisplayText&gt;&lt;record&gt;&lt;rec-number&gt;141&lt;/rec-number&gt;&lt;foreign-keys&gt;&lt;key app="EN" db-id="9fpfwe9db2a5ree0aecxae2ppz0atp5exfpa"&gt;141&lt;/key&gt;&lt;/foreign-keys&gt;&lt;ref-type name="Journal Article"&gt;17&lt;/ref-type&gt;&lt;contributors&gt;&lt;authors&gt;&lt;author&gt;Harrison, P.&lt;/author&gt;&lt;author&gt;Martin Cramer, E.&lt;/author&gt;&lt;/authors&gt;&lt;/contributors&gt;&lt;titles&gt;&lt;title&gt;Platelet α-granules&lt;/title&gt;&lt;secondary-title&gt;Blood Reviews&lt;/secondary-title&gt;&lt;/titles&gt;&lt;pages&gt;52-62&lt;/pages&gt;&lt;volume&gt;7&lt;/volume&gt;&lt;number&gt;1&lt;/number&gt;&lt;dates&gt;&lt;year&gt;1993&lt;/year&gt;&lt;/dates&gt;&lt;isbn&gt;0268-960X&lt;/isbn&gt;&lt;urls&gt;&lt;related-urls&gt;&lt;url&gt;http://www.sciencedirect.com/science/article/pii/0268960X9390024X&lt;/url&gt;&lt;/related-urls&gt;&lt;/urls&gt;&lt;electronic-resource-num&gt;http://dx.doi.org/10.1016/0268-960X(93)90024-X&lt;/electronic-resource-num&gt;&lt;/record&gt;&lt;/Cite&gt;&lt;/EndNote&gt;</w:instrText>
      </w:r>
      <w:r w:rsidR="005B2DC0">
        <w:fldChar w:fldCharType="separate"/>
      </w:r>
      <w:r w:rsidR="00DF22D3">
        <w:rPr>
          <w:noProof/>
        </w:rPr>
        <w:t>(</w:t>
      </w:r>
      <w:hyperlink w:anchor="_ENREF_65" w:tooltip="Harrison, 1993 #141" w:history="1">
        <w:r w:rsidR="00E11E4A">
          <w:rPr>
            <w:noProof/>
          </w:rPr>
          <w:t>65</w:t>
        </w:r>
      </w:hyperlink>
      <w:r w:rsidR="00DF22D3">
        <w:rPr>
          <w:noProof/>
        </w:rPr>
        <w:t>)</w:t>
      </w:r>
      <w:r w:rsidR="005B2DC0">
        <w:fldChar w:fldCharType="end"/>
      </w:r>
      <w:r>
        <w:t xml:space="preserve"> and electron dense particles (Ca</w:t>
      </w:r>
      <w:r w:rsidRPr="004613EC">
        <w:rPr>
          <w:vertAlign w:val="superscript"/>
        </w:rPr>
        <w:t>+2</w:t>
      </w:r>
      <w:r>
        <w:t xml:space="preserve">, serotonin, ATP/ADP, pyrophosphate) </w:t>
      </w:r>
      <w:r w:rsidR="005B2DC0">
        <w:fldChar w:fldCharType="begin"/>
      </w:r>
      <w:r w:rsidR="00DF22D3">
        <w:instrText xml:space="preserve"> ADDIN EN.CITE &lt;EndNote&gt;&lt;Cite&gt;&lt;Author&gt;McNicol&lt;/Author&gt;&lt;Year&gt;1999&lt;/Year&gt;&lt;RecNum&gt;140&lt;/RecNum&gt;&lt;DisplayText&gt;(66)&lt;/DisplayText&gt;&lt;record&gt;&lt;rec-number&gt;140&lt;/rec-number&gt;&lt;foreign-keys&gt;&lt;key app="EN" db-id="9fpfwe9db2a5ree0aecxae2ppz0atp5exfpa"&gt;140&lt;/key&gt;&lt;/foreign-keys&gt;&lt;ref-type name="Journal Article"&gt;17&lt;/ref-type&gt;&lt;contributors&gt;&lt;authors&gt;&lt;author&gt;McNicol, Archibald&lt;/author&gt;&lt;author&gt;Israels, Sara J.&lt;/author&gt;&lt;/authors&gt;&lt;/contributors&gt;&lt;titles&gt;&lt;title&gt;Platelet Dense Granules: Structure, Function and Implications for Haemostasis&lt;/title&gt;&lt;secondary-title&gt;Thrombosis Research&lt;/secondary-title&gt;&lt;/titles&gt;&lt;periodical&gt;&lt;full-title&gt;Thrombosis Research&lt;/full-title&gt;&lt;/periodical&gt;&lt;pages&gt;1-18&lt;/pages&gt;&lt;volume&gt;95&lt;/volume&gt;&lt;number&gt;1&lt;/number&gt;&lt;keywords&gt;&lt;keyword&gt;Dense granule&lt;/keyword&gt;&lt;keyword&gt;Exocytosis&lt;/keyword&gt;&lt;keyword&gt;Granule deficiency&lt;/keyword&gt;&lt;keyword&gt;Membrane composition&lt;/keyword&gt;&lt;keyword&gt;Granule contents&lt;/keyword&gt;&lt;/keywords&gt;&lt;dates&gt;&lt;year&gt;1999&lt;/year&gt;&lt;/dates&gt;&lt;isbn&gt;0049-3848&lt;/isbn&gt;&lt;urls&gt;&lt;related-urls&gt;&lt;url&gt;http://www.sciencedirect.com/science/article/pii/S0049384899000158&lt;/url&gt;&lt;/related-urls&gt;&lt;/urls&gt;&lt;electronic-resource-num&gt;http://dx.doi.org/10.1016/S0049-3848(99)00015-8&lt;/electronic-resource-num&gt;&lt;/record&gt;&lt;/Cite&gt;&lt;/EndNote&gt;</w:instrText>
      </w:r>
      <w:r w:rsidR="005B2DC0">
        <w:fldChar w:fldCharType="separate"/>
      </w:r>
      <w:r w:rsidR="00DF22D3">
        <w:rPr>
          <w:noProof/>
        </w:rPr>
        <w:t>(</w:t>
      </w:r>
      <w:hyperlink w:anchor="_ENREF_66" w:tooltip="McNicol, 1999 #140" w:history="1">
        <w:r w:rsidR="00E11E4A">
          <w:rPr>
            <w:noProof/>
          </w:rPr>
          <w:t>66</w:t>
        </w:r>
      </w:hyperlink>
      <w:r w:rsidR="00DF22D3">
        <w:rPr>
          <w:noProof/>
        </w:rPr>
        <w:t>)</w:t>
      </w:r>
      <w:r w:rsidR="005B2DC0">
        <w:fldChar w:fldCharType="end"/>
      </w:r>
      <w:r>
        <w:t xml:space="preserve"> into </w:t>
      </w:r>
      <w:r w:rsidR="00C409ED">
        <w:t xml:space="preserve">the </w:t>
      </w:r>
      <w:r>
        <w:t>circulation, while phospholipid scramblase facilitates the transfer</w:t>
      </w:r>
      <w:r w:rsidRPr="00293226">
        <w:t xml:space="preserve"> of </w:t>
      </w:r>
      <w:r w:rsidRPr="009426E5">
        <w:rPr>
          <w:bCs/>
          <w:color w:val="auto"/>
          <w:shd w:val="clear" w:color="auto" w:fill="FFFFFF"/>
        </w:rPr>
        <w:t>phosphatidylserine</w:t>
      </w:r>
      <w:r w:rsidRPr="00293226">
        <w:t xml:space="preserve"> </w:t>
      </w:r>
      <w:r w:rsidR="005454E3">
        <w:t xml:space="preserve">(PS) </w:t>
      </w:r>
      <w:r w:rsidRPr="00293226">
        <w:t>to the platelet surface</w:t>
      </w:r>
      <w:r>
        <w:t xml:space="preserve"> </w:t>
      </w:r>
      <w:r w:rsidR="005B2DC0">
        <w:fldChar w:fldCharType="begin"/>
      </w:r>
      <w:r w:rsidR="00DF22D3">
        <w:instrText xml:space="preserve"> ADDIN EN.CITE &lt;EndNote&gt;&lt;Cite&gt;&lt;Author&gt;Zwaal&lt;/Author&gt;&lt;Year&gt;1998&lt;/Year&gt;&lt;RecNum&gt;142&lt;/RecNum&gt;&lt;DisplayText&gt;(67)&lt;/DisplayText&gt;&lt;record&gt;&lt;rec-number&gt;142&lt;/rec-number&gt;&lt;foreign-keys&gt;&lt;key app="EN" db-id="9fpfwe9db2a5ree0aecxae2ppz0atp5exfpa"&gt;142&lt;/key&gt;&lt;/foreign-keys&gt;&lt;ref-type name="Journal Article"&gt;17&lt;/ref-type&gt;&lt;contributors&gt;&lt;authors&gt;&lt;author&gt;Zwaal, Robert F. A.&lt;/author&gt;&lt;author&gt;Comfurius, Paul&lt;/author&gt;&lt;author&gt;Bevers, Edouard M.&lt;/author&gt;&lt;/authors&gt;&lt;/contributors&gt;&lt;titles&gt;&lt;title&gt;Lipid–protein interactions in blood coagulation&lt;/title&gt;&lt;secondary-title&gt;Biochimica et Biophysica Acta (BBA) - Reviews on Biomembranes&lt;/secondary-title&gt;&lt;/titles&gt;&lt;pages&gt;433-453&lt;/pages&gt;&lt;volume&gt;1376&lt;/volume&gt;&lt;number&gt;3&lt;/number&gt;&lt;keywords&gt;&lt;keyword&gt;Membrane&lt;/keyword&gt;&lt;keyword&gt;Phosphatidylserine&lt;/keyword&gt;&lt;keyword&gt;Coagulation factor&lt;/keyword&gt;&lt;keyword&gt;Procoagulant lipid&lt;/keyword&gt;&lt;keyword&gt;Carboxyglutamic acid residue&lt;/keyword&gt;&lt;keyword&gt;Prothrombinase&lt;/keyword&gt;&lt;/keywords&gt;&lt;dates&gt;&lt;year&gt;1998&lt;/year&gt;&lt;/dates&gt;&lt;isbn&gt;0304-4157&lt;/isbn&gt;&lt;urls&gt;&lt;related-urls&gt;&lt;url&gt;http://www.sciencedirect.com/science/article/pii/S0304415798000185&lt;/url&gt;&lt;/related-urls&gt;&lt;/urls&gt;&lt;electronic-resource-num&gt;http://dx.doi.org/10.1016/S0304-4157(98)00018-5&lt;/electronic-resource-num&gt;&lt;/record&gt;&lt;/Cite&gt;&lt;/EndNote&gt;</w:instrText>
      </w:r>
      <w:r w:rsidR="005B2DC0">
        <w:fldChar w:fldCharType="separate"/>
      </w:r>
      <w:r w:rsidR="00DF22D3">
        <w:rPr>
          <w:noProof/>
        </w:rPr>
        <w:t>(</w:t>
      </w:r>
      <w:hyperlink w:anchor="_ENREF_67" w:tooltip="Zwaal, 1998 #142" w:history="1">
        <w:r w:rsidR="00E11E4A">
          <w:rPr>
            <w:noProof/>
          </w:rPr>
          <w:t>67</w:t>
        </w:r>
      </w:hyperlink>
      <w:r w:rsidR="00DF22D3">
        <w:rPr>
          <w:noProof/>
        </w:rPr>
        <w:t>)</w:t>
      </w:r>
      <w:r w:rsidR="005B2DC0">
        <w:fldChar w:fldCharType="end"/>
      </w:r>
      <w:r w:rsidR="00C409ED">
        <w:t xml:space="preserve">, providing a surface on which </w:t>
      </w:r>
      <w:r w:rsidR="00A71D02">
        <w:t xml:space="preserve">activated </w:t>
      </w:r>
      <w:r>
        <w:t xml:space="preserve">coagulation factors </w:t>
      </w:r>
      <w:r w:rsidR="00A71D02">
        <w:t>(</w:t>
      </w:r>
      <w:r w:rsidR="00903B3E">
        <w:t>thrombin</w:t>
      </w:r>
      <w:r w:rsidR="00A71D02">
        <w:t xml:space="preserve">, FIXa,  FXIa) </w:t>
      </w:r>
      <w:r w:rsidR="00901B2F">
        <w:t xml:space="preserve">and cofactors </w:t>
      </w:r>
      <w:r w:rsidR="00A71D02">
        <w:t xml:space="preserve">(FVa, FVIIIa) </w:t>
      </w:r>
      <w:r w:rsidR="00C409ED">
        <w:t xml:space="preserve">can </w:t>
      </w:r>
      <w:r>
        <w:t>assemble</w:t>
      </w:r>
      <w:r w:rsidR="00A71D02">
        <w:t xml:space="preserve"> </w:t>
      </w:r>
      <w:r w:rsidR="005B2DC0">
        <w:fldChar w:fldCharType="begin"/>
      </w:r>
      <w:r w:rsidR="00697F79">
        <w:instrText xml:space="preserve"> ADDIN EN.CITE &lt;EndNote&gt;&lt;Cite&gt;&lt;Author&gt;Hoffman&lt;/Author&gt;&lt;Year&gt;2001&lt;/Year&gt;&lt;RecNum&gt;100&lt;/RecNum&gt;&lt;DisplayText&gt;(28)&lt;/DisplayText&gt;&lt;record&gt;&lt;rec-number&gt;100&lt;/rec-number&gt;&lt;foreign-keys&gt;&lt;key app="EN" db-id="9fpfwe9db2a5ree0aecxae2ppz0atp5exfpa"&gt;100&lt;/key&gt;&lt;/foreign-keys&gt;&lt;ref-type name="Journal Article"&gt;17&lt;/ref-type&gt;&lt;contributors&gt;&lt;authors&gt;&lt;author&gt;Hoffman, M.&lt;/author&gt;&lt;author&gt;Monroe, D. M.&lt;/author&gt;&lt;/authors&gt;&lt;/contributors&gt;&lt;titles&gt;&lt;title&gt;A Cell-based Model of Hemostasis&lt;/title&gt;&lt;secondary-title&gt;Thrombosis and Haemostasis&lt;/secondary-title&gt;&lt;/titles&gt;&lt;periodical&gt;&lt;full-title&gt;Thrombosis and Haemostasis&lt;/full-title&gt;&lt;/periodical&gt;&lt;pages&gt;958-965&lt;/pages&gt;&lt;volume&gt;85&lt;/volume&gt;&lt;number&gt;6&lt;/number&gt;&lt;dates&gt;&lt;year&gt;2001&lt;/year&gt;&lt;/dates&gt;&lt;publisher&gt;Schattauer Publishers&lt;/publisher&gt;&lt;isbn&gt;0340-6245&lt;/isbn&gt;&lt;urls&gt;&lt;related-urls&gt;&lt;url&gt;http://www.schattauer.de/t3page/1214.html?manuscript=2773&amp;amp;L=1&lt;/url&gt;&lt;/related-urls&gt;&lt;/urls&gt;&lt;language&gt;En&lt;/language&gt;&lt;/record&gt;&lt;/Cite&gt;&lt;/EndNote&gt;</w:instrText>
      </w:r>
      <w:r w:rsidR="005B2DC0">
        <w:fldChar w:fldCharType="separate"/>
      </w:r>
      <w:r w:rsidR="00DF22D3">
        <w:rPr>
          <w:noProof/>
        </w:rPr>
        <w:t>(</w:t>
      </w:r>
      <w:hyperlink w:anchor="_ENREF_28" w:tooltip="Hoffman, 2001 #100" w:history="1">
        <w:r w:rsidR="00E11E4A">
          <w:rPr>
            <w:noProof/>
          </w:rPr>
          <w:t>28</w:t>
        </w:r>
      </w:hyperlink>
      <w:r w:rsidR="00DF22D3">
        <w:rPr>
          <w:noProof/>
        </w:rPr>
        <w:t>)</w:t>
      </w:r>
      <w:r w:rsidR="005B2DC0">
        <w:fldChar w:fldCharType="end"/>
      </w:r>
      <w:r>
        <w:t>.</w:t>
      </w:r>
      <w:proofErr w:type="gramEnd"/>
    </w:p>
    <w:p w:rsidR="00DC2F59" w:rsidRDefault="00DC2F59" w:rsidP="00CC7AF7"/>
    <w:p w:rsidR="00FC7000" w:rsidRDefault="00FC7000" w:rsidP="00FC7000">
      <w:r>
        <w:t xml:space="preserve">Although the </w:t>
      </w:r>
      <w:r w:rsidR="0027572F">
        <w:t xml:space="preserve">GP-Ib/IX </w:t>
      </w:r>
      <w:r>
        <w:t xml:space="preserve">complex </w:t>
      </w:r>
      <w:r w:rsidR="0027572F">
        <w:t xml:space="preserve">is an important </w:t>
      </w:r>
      <w:r>
        <w:t xml:space="preserve">receptor for </w:t>
      </w:r>
      <w:r w:rsidR="00903B3E">
        <w:t>thrombin</w:t>
      </w:r>
      <w:r w:rsidR="00901B2F">
        <w:t>,</w:t>
      </w:r>
      <w:r>
        <w:t xml:space="preserve"> </w:t>
      </w:r>
      <w:r w:rsidR="0027572F">
        <w:t xml:space="preserve">it </w:t>
      </w:r>
      <w:r>
        <w:t xml:space="preserve">can also </w:t>
      </w:r>
      <w:r w:rsidR="0027572F">
        <w:t>bind vWF</w:t>
      </w:r>
      <w:r>
        <w:t>, and because the binding domains occupy separate locations they can coexist simultaneously</w:t>
      </w:r>
      <w:r w:rsidR="003123E3">
        <w:t xml:space="preserve"> </w:t>
      </w:r>
      <w:r w:rsidR="005B2DC0">
        <w:fldChar w:fldCharType="begin"/>
      </w:r>
      <w:r w:rsidR="00DF22D3">
        <w:instrText xml:space="preserve"> ADDIN EN.CITE &lt;EndNote&gt;&lt;Cite&gt;&lt;Author&gt;Andrews&lt;/Author&gt;&lt;Year&gt;2003&lt;/Year&gt;&lt;RecNum&gt;166&lt;/RecNum&gt;&lt;DisplayText&gt;(68)&lt;/DisplayText&gt;&lt;record&gt;&lt;rec-number&gt;166&lt;/rec-number&gt;&lt;foreign-keys&gt;&lt;key app="EN" db-id="9fpfwe9db2a5ree0aecxae2ppz0atp5exfpa"&gt;166&lt;/key&gt;&lt;/foreign-keys&gt;&lt;ref-type name="Journal Article"&gt;17&lt;/ref-type&gt;&lt;contributors&gt;&lt;authors&gt;&lt;author&gt;Andrews, R. K.&lt;/author&gt;&lt;author&gt;Gardiner, E. E.&lt;/author&gt;&lt;author&gt;Shen, Y.&lt;/author&gt;&lt;author&gt;Whisstock, J. C.&lt;/author&gt;&lt;author&gt;Berndt, M. C.&lt;/author&gt;&lt;/authors&gt;&lt;/contributors&gt;&lt;titles&gt;&lt;title&gt;Glycoprotein Ib–IX–V&lt;/title&gt;&lt;secondary-title&gt;The International Journal of Biochemistry &amp;amp; Cell Biology&lt;/secondary-title&gt;&lt;/titles&gt;&lt;pages&gt;1170-1174&lt;/pages&gt;&lt;volume&gt;35&lt;/volume&gt;&lt;number&gt;8&lt;/number&gt;&lt;keywords&gt;&lt;keyword&gt;Glycoprotein Ib–IX–V&lt;/keyword&gt;&lt;keyword&gt;von Willebrand factor&lt;/keyword&gt;&lt;keyword&gt;Platelets&lt;/keyword&gt;&lt;keyword&gt;Thrombosis&lt;/keyword&gt;&lt;/keywords&gt;&lt;dates&gt;&lt;year&gt;2003&lt;/year&gt;&lt;/dates&gt;&lt;isbn&gt;1357-2725&lt;/isbn&gt;&lt;urls&gt;&lt;related-urls&gt;&lt;url&gt;http://www.sciencedirect.com/science/article/pii/S1357272502002807&lt;/url&gt;&lt;/related-urls&gt;&lt;/urls&gt;&lt;electronic-resource-num&gt;http://dx.doi.org/10.1016/S1357-2725(02)00280-7&lt;/electronic-resource-num&gt;&lt;/record&gt;&lt;/Cite&gt;&lt;/EndNote&gt;</w:instrText>
      </w:r>
      <w:r w:rsidR="005B2DC0">
        <w:fldChar w:fldCharType="separate"/>
      </w:r>
      <w:r w:rsidR="00DF22D3">
        <w:rPr>
          <w:noProof/>
        </w:rPr>
        <w:t>(</w:t>
      </w:r>
      <w:hyperlink w:anchor="_ENREF_68" w:tooltip="Andrews, 2003 #166" w:history="1">
        <w:r w:rsidR="00E11E4A">
          <w:rPr>
            <w:noProof/>
          </w:rPr>
          <w:t>68</w:t>
        </w:r>
      </w:hyperlink>
      <w:r w:rsidR="00DF22D3">
        <w:rPr>
          <w:noProof/>
        </w:rPr>
        <w:t>)</w:t>
      </w:r>
      <w:r w:rsidR="005B2DC0">
        <w:fldChar w:fldCharType="end"/>
      </w:r>
      <w:r>
        <w:t>.</w:t>
      </w:r>
      <w:r w:rsidR="00901B2F">
        <w:t xml:space="preserve">  In this way, vWF promotes its function as an important adhesion molecule</w:t>
      </w:r>
      <w:r w:rsidR="00A71D02">
        <w:t xml:space="preserve"> </w:t>
      </w:r>
      <w:r w:rsidR="005B2DC0">
        <w:fldChar w:fldCharType="begin"/>
      </w:r>
      <w:r w:rsidR="00144B98">
        <w:instrText xml:space="preserve"> ADDIN EN.CITE &lt;EndNote&gt;&lt;Cite&gt;&lt;Author&gt;Sakariassen&lt;/Author&gt;&lt;Year&gt;1979&lt;/Year&gt;&lt;RecNum&gt;175&lt;/RecNum&gt;&lt;DisplayText&gt;(69)&lt;/DisplayText&gt;&lt;record&gt;&lt;rec-number&gt;175&lt;/rec-number&gt;&lt;foreign-keys&gt;&lt;key app="EN" db-id="9fpfwe9db2a5ree0aecxae2ppz0atp5exfpa"&gt;175&lt;/key&gt;&lt;/foreign-keys&gt;&lt;ref-type name="Journal Article"&gt;17&lt;/ref-type&gt;&lt;contributors&gt;&lt;authors&gt;&lt;author&gt;Sakariassen, K. S.&lt;/author&gt;&lt;author&gt;Bolhuis, P. A.&lt;/author&gt;&lt;author&gt;Sixma, J. J.&lt;/author&gt;&lt;/authors&gt;&lt;/contributors&gt;&lt;titles&gt;&lt;title&gt;Human blood platelet adhesion to artery subendothelium is mediated by factor VIII-Von Willebrand factor bound to the subendothelium&lt;/title&gt;&lt;secondary-title&gt;Nature&lt;/secondary-title&gt;&lt;/titles&gt;&lt;periodical&gt;&lt;full-title&gt;Nature&lt;/full-title&gt;&lt;/periodical&gt;&lt;pages&gt;636-638&lt;/pages&gt;&lt;volume&gt;279&lt;/volume&gt;&lt;number&gt;5714&lt;/number&gt;&lt;dates&gt;&lt;year&gt;1979&lt;/year&gt;&lt;/dates&gt;&lt;work-type&gt;JOUR&lt;/work-type&gt;&lt;urls&gt;&lt;related-urls&gt;&lt;url&gt;http://dx.doi.org/10.1038/279636a0&lt;/url&gt;&lt;/related-urls&gt;&lt;/urls&gt;&lt;/record&gt;&lt;/Cite&gt;&lt;/EndNote&gt;</w:instrText>
      </w:r>
      <w:r w:rsidR="005B2DC0">
        <w:fldChar w:fldCharType="separate"/>
      </w:r>
      <w:r w:rsidR="00DF22D3">
        <w:rPr>
          <w:noProof/>
        </w:rPr>
        <w:t>(</w:t>
      </w:r>
      <w:hyperlink w:anchor="_ENREF_69" w:tooltip="Sakariassen, 1979 #175" w:history="1">
        <w:r w:rsidR="00E11E4A">
          <w:rPr>
            <w:noProof/>
          </w:rPr>
          <w:t>69</w:t>
        </w:r>
      </w:hyperlink>
      <w:r w:rsidR="00DF22D3">
        <w:rPr>
          <w:noProof/>
        </w:rPr>
        <w:t>)</w:t>
      </w:r>
      <w:r w:rsidR="005B2DC0">
        <w:fldChar w:fldCharType="end"/>
      </w:r>
      <w:r w:rsidR="00901B2F">
        <w:t>.</w:t>
      </w:r>
    </w:p>
    <w:p w:rsidR="007F5E7A" w:rsidRDefault="007F5E7A" w:rsidP="00FC7000"/>
    <w:p w:rsidR="007F5E7A" w:rsidRPr="007F5E7A" w:rsidRDefault="007F5E7A" w:rsidP="00FC7000">
      <w:r>
        <w:t>Platelet activation also results in conformational changes in other key receptors, such as the major platelet integrin glycoprotein IIb/IIIa, also known as integrin α</w:t>
      </w:r>
      <w:r w:rsidRPr="007F5E7A">
        <w:rPr>
          <w:vertAlign w:val="subscript"/>
        </w:rPr>
        <w:t>IIb</w:t>
      </w:r>
      <w:r>
        <w:t>β</w:t>
      </w:r>
      <w:r w:rsidRPr="007F5E7A">
        <w:rPr>
          <w:vertAlign w:val="subscript"/>
        </w:rPr>
        <w:t>3</w:t>
      </w:r>
      <w:r>
        <w:t>, that render it competent to bind vWF, fibrinogen, fibrin, or fibronectin</w:t>
      </w:r>
      <w:proofErr w:type="gramStart"/>
      <w:r>
        <w:t xml:space="preserve">. </w:t>
      </w:r>
      <w:proofErr w:type="gramEnd"/>
      <w:r>
        <w:t>These adhesive proteins can simultaneously bind to two different platelets at once</w:t>
      </w:r>
      <w:r w:rsidR="009A7DBC">
        <w:t>, and the resulting aggregation of enmeshed platelets explains why both aggregated platelets and polymerized, cross-linked fibrin contribute importantly to the physical integrity of physiological blood clots</w:t>
      </w:r>
      <w:r w:rsidR="00E63676">
        <w:t xml:space="preserve"> </w:t>
      </w:r>
      <w:r w:rsidR="005B2DC0">
        <w:fldChar w:fldCharType="begin"/>
      </w:r>
      <w:r w:rsidR="00DF22D3">
        <w:instrText xml:space="preserve"> ADDIN EN.CITE &lt;EndNote&gt;&lt;Cite&gt;&lt;Author&gt;Bennett&lt;/Author&gt;&lt;Year&gt;2009&lt;/Year&gt;&lt;RecNum&gt;646&lt;/RecNum&gt;&lt;DisplayText&gt;(70)&lt;/DisplayText&gt;&lt;record&gt;&lt;rec-number&gt;646&lt;/rec-number&gt;&lt;foreign-keys&gt;&lt;key app="EN" db-id="9fpfwe9db2a5ree0aecxae2ppz0atp5exfpa"&gt;646&lt;/key&gt;&lt;/foreign-keys&gt;&lt;ref-type name="Journal Article"&gt;17&lt;/ref-type&gt;&lt;contributors&gt;&lt;authors&gt;&lt;author&gt;Bennett, J. S.&lt;/author&gt;&lt;author&gt;Berger, B. W.&lt;/author&gt;&lt;author&gt;Billings, P. C.&lt;/author&gt;&lt;/authors&gt;&lt;/contributors&gt;&lt;titles&gt;&lt;title&gt;The structure and function of platelet integrins&lt;/title&gt;&lt;secondary-title&gt;Journal of Thrombosis and Haemostasis&lt;/secondary-title&gt;&lt;/titles&gt;&lt;pages&gt;200-205&lt;/pages&gt;&lt;volume&gt;7&lt;/volume&gt;&lt;keywords&gt;&lt;keyword&gt;glycoprotein IIb/IIIa&lt;/keyword&gt;&lt;keyword&gt;integrins&lt;/keyword&gt;&lt;keyword&gt;protein structure&lt;/keyword&gt;&lt;/keywords&gt;&lt;dates&gt;&lt;year&gt;2009&lt;/year&gt;&lt;/dates&gt;&lt;publisher&gt;Blackwell Publishing Ltd&lt;/publisher&gt;&lt;isbn&gt;1538-7836&lt;/isbn&gt;&lt;urls&gt;&lt;related-urls&gt;&lt;url&gt;http://dx.doi.org/10.1111/j.1538-7836.2009.03378.x&lt;/url&gt;&lt;/related-urls&gt;&lt;/urls&gt;&lt;electronic-resource-num&gt;10.1111/j.1538-7836.2009.03378.x&lt;/electronic-resource-num&gt;&lt;/record&gt;&lt;/Cite&gt;&lt;/EndNote&gt;</w:instrText>
      </w:r>
      <w:r w:rsidR="005B2DC0">
        <w:fldChar w:fldCharType="separate"/>
      </w:r>
      <w:r w:rsidR="00DF22D3">
        <w:rPr>
          <w:noProof/>
        </w:rPr>
        <w:t>(</w:t>
      </w:r>
      <w:hyperlink w:anchor="_ENREF_70" w:tooltip="Bennett, 2009 #646" w:history="1">
        <w:r w:rsidR="00E11E4A">
          <w:rPr>
            <w:noProof/>
          </w:rPr>
          <w:t>70</w:t>
        </w:r>
      </w:hyperlink>
      <w:r w:rsidR="00DF22D3">
        <w:rPr>
          <w:noProof/>
        </w:rPr>
        <w:t>)</w:t>
      </w:r>
      <w:r w:rsidR="005B2DC0">
        <w:fldChar w:fldCharType="end"/>
      </w:r>
      <w:r w:rsidR="009A7DBC">
        <w:t xml:space="preserve">. </w:t>
      </w:r>
    </w:p>
    <w:p w:rsidR="00B5377A" w:rsidRDefault="00B5377A" w:rsidP="00FC7000"/>
    <w:p w:rsidR="00445F19" w:rsidRDefault="00445F19" w:rsidP="00AC77DD">
      <w:pPr>
        <w:pStyle w:val="Heading3"/>
      </w:pPr>
      <w:bookmarkStart w:id="14" w:name="_Toc412194705"/>
      <w:r>
        <w:t>Soluble Coagulation Components</w:t>
      </w:r>
      <w:bookmarkEnd w:id="14"/>
    </w:p>
    <w:p w:rsidR="00EB11EB" w:rsidRDefault="009A7DBC" w:rsidP="00EB11EB">
      <w:pPr>
        <w:rPr>
          <w:lang w:val="en-US"/>
        </w:rPr>
      </w:pPr>
      <w:r>
        <w:rPr>
          <w:lang w:val="en-US"/>
        </w:rPr>
        <w:t>Soluble components important in blood coagulation include the coagulation factors and cofactors, the fibrin precursor fibrinogen, adhesive/carrier proteins such as von Willebrand factor, anticoagulant protein C, and proteins that act primarily in the fibrinolytic pathway.</w:t>
      </w:r>
    </w:p>
    <w:p w:rsidR="009A7DBC" w:rsidRPr="00EB11EB" w:rsidRDefault="009A7DBC" w:rsidP="00EB11EB">
      <w:pPr>
        <w:rPr>
          <w:lang w:val="en-US"/>
        </w:rPr>
      </w:pPr>
    </w:p>
    <w:p w:rsidR="007E4E83" w:rsidRDefault="003E78BD" w:rsidP="00EB11EB">
      <w:pPr>
        <w:pStyle w:val="Heading4"/>
        <w:spacing w:before="0" w:after="0"/>
        <w:ind w:left="862" w:hanging="862"/>
      </w:pPr>
      <w:bookmarkStart w:id="15" w:name="_Toc412194706"/>
      <w:proofErr w:type="gramStart"/>
      <w:r>
        <w:t>von</w:t>
      </w:r>
      <w:proofErr w:type="gramEnd"/>
      <w:r>
        <w:t xml:space="preserve"> Willebrand Factor (vWF)</w:t>
      </w:r>
      <w:bookmarkEnd w:id="15"/>
    </w:p>
    <w:p w:rsidR="00B5377A" w:rsidRDefault="00F10F2C" w:rsidP="00517274">
      <w:r>
        <w:t xml:space="preserve">The precursor </w:t>
      </w:r>
      <w:r w:rsidR="00E427CC">
        <w:t>(pre-pro-</w:t>
      </w:r>
      <w:r>
        <w:t>vWF</w:t>
      </w:r>
      <w:r w:rsidR="00E427CC">
        <w:t>)</w:t>
      </w:r>
      <w:r w:rsidR="00AD1E91">
        <w:t xml:space="preserve"> is a 2813-ami</w:t>
      </w:r>
      <w:r>
        <w:t xml:space="preserve">no acid glycoprotein </w:t>
      </w:r>
      <w:r w:rsidR="00403EB0">
        <w:t>that includes a 12-amino acid signal peptide, a 751-residue pro</w:t>
      </w:r>
      <w:r w:rsidR="00044636">
        <w:t>-</w:t>
      </w:r>
      <w:r w:rsidR="00403EB0">
        <w:t>peptide and a 2050-residue mature subunit</w:t>
      </w:r>
      <w:r w:rsidR="00C97987">
        <w:t xml:space="preserve"> </w:t>
      </w:r>
      <w:r w:rsidR="005B2DC0">
        <w:fldChar w:fldCharType="begin"/>
      </w:r>
      <w:r w:rsidR="000A46D9">
        <w:instrText xml:space="preserve"> ADDIN EN.CITE &lt;EndNote&gt;&lt;Cite&gt;&lt;Author&gt;Ruggeri&lt;/Author&gt;&lt;Year&gt;1993&lt;/Year&gt;&lt;RecNum&gt;172&lt;/RecNum&gt;&lt;DisplayText&gt;(71)&lt;/DisplayText&gt;&lt;record&gt;&lt;rec-number&gt;172&lt;/rec-number&gt;&lt;foreign-keys&gt;&lt;key app="EN" db-id="9fpfwe9db2a5ree0aecxae2ppz0atp5exfpa"&gt;172&lt;/key&gt;&lt;/foreign-keys&gt;&lt;ref-type name="Journal Article"&gt;17&lt;/ref-type&gt;&lt;contributors&gt;&lt;authors&gt;&lt;author&gt;Ruggeri, Z M&lt;/author&gt;&lt;author&gt;Ware, J&lt;/author&gt;&lt;/authors&gt;&lt;/contributors&gt;&lt;titles&gt;&lt;title&gt;von Willebrand factor&lt;/title&gt;&lt;secondary-title&gt;The Federation of American Societies for Experimental Biology Journal&lt;/secondary-title&gt;&lt;/titles&gt;&lt;periodical&gt;&lt;full-title&gt;The Federation of American Societies for Experimental Biology Journal&lt;/full-title&gt;&lt;/periodical&gt;&lt;pages&gt;308-16&lt;/pages&gt;&lt;volume&gt;7&lt;/volume&gt;&lt;number&gt;2&lt;/number&gt;&lt;dates&gt;&lt;year&gt;1993&lt;/year&gt;&lt;pub-dates&gt;&lt;date&gt;February 1, 1993&lt;/date&gt;&lt;/pub-dates&gt;&lt;/dates&gt;&lt;urls&gt;&lt;related-urls&gt;&lt;url&gt;http://www.fasebj.org/content/7/2/308.abstract&lt;/url&gt;&lt;/related-urls&gt;&lt;/urls&gt;&lt;/record&gt;&lt;/Cite&gt;&lt;/EndNote&gt;</w:instrText>
      </w:r>
      <w:r w:rsidR="005B2DC0">
        <w:fldChar w:fldCharType="separate"/>
      </w:r>
      <w:r w:rsidR="00DF22D3">
        <w:rPr>
          <w:noProof/>
        </w:rPr>
        <w:t>(</w:t>
      </w:r>
      <w:hyperlink w:anchor="_ENREF_71" w:tooltip="Ruggeri, 1993 #172" w:history="1">
        <w:r w:rsidR="00E11E4A">
          <w:rPr>
            <w:noProof/>
          </w:rPr>
          <w:t>71</w:t>
        </w:r>
      </w:hyperlink>
      <w:r w:rsidR="00DF22D3">
        <w:rPr>
          <w:noProof/>
        </w:rPr>
        <w:t>)</w:t>
      </w:r>
      <w:r w:rsidR="005B2DC0">
        <w:fldChar w:fldCharType="end"/>
      </w:r>
      <w:r w:rsidR="00403EB0">
        <w:t>.</w:t>
      </w:r>
      <w:r w:rsidR="00B5377A">
        <w:t xml:space="preserve">  </w:t>
      </w:r>
      <w:r w:rsidR="00403EB0">
        <w:t xml:space="preserve">Intracellular processing leads to the polymerization of the mature subunits </w:t>
      </w:r>
      <w:r w:rsidR="00A22A45">
        <w:t>by</w:t>
      </w:r>
      <w:r w:rsidR="00B73A2D">
        <w:t xml:space="preserve"> multiple disulphide bonds.</w:t>
      </w:r>
      <w:r w:rsidR="00B5377A">
        <w:t xml:space="preserve">  </w:t>
      </w:r>
      <w:r w:rsidR="00B73A2D">
        <w:t>After synthesis</w:t>
      </w:r>
      <w:r w:rsidR="00F71E87">
        <w:t xml:space="preserve"> in endothelial cells and megakaryocytes, the vWF multimers are stored </w:t>
      </w:r>
      <w:r w:rsidR="00B73A2D">
        <w:t>in Weibel-Palade bodies (endothelial cells), or α-granules (megakaryocytes/platelets) and released upon activation</w:t>
      </w:r>
      <w:r w:rsidR="00F56B73">
        <w:t xml:space="preserve"> </w:t>
      </w:r>
      <w:r w:rsidR="005B2DC0">
        <w:fldChar w:fldCharType="begin"/>
      </w:r>
      <w:r w:rsidR="00DF22D3">
        <w:instrText xml:space="preserve"> ADDIN EN.CITE &lt;EndNote&gt;&lt;Cite&gt;&lt;Author&gt;Ruggeri&lt;/Author&gt;&lt;Year&gt;1997&lt;/Year&gt;&lt;RecNum&gt;180&lt;/RecNum&gt;&lt;DisplayText&gt;(72)&lt;/DisplayText&gt;&lt;record&gt;&lt;rec-number&gt;180&lt;/rec-number&gt;&lt;foreign-keys&gt;&lt;key app="EN" db-id="9fpfwe9db2a5ree0aecxae2ppz0atp5exfpa"&gt;180&lt;/key&gt;&lt;/foreign-keys&gt;&lt;ref-type name="Journal Article"&gt;17&lt;/ref-type&gt;&lt;contributors&gt;&lt;authors&gt;&lt;author&gt;Ruggeri, Z. M.&lt;/author&gt;&lt;/authors&gt;&lt;/contributors&gt;&lt;titles&gt;&lt;title&gt;von Willebrand factor&lt;/title&gt;&lt;secondary-title&gt;The Journal of Clinical Investigation&lt;/secondary-title&gt;&lt;/titles&gt;&lt;pages&gt;559-564&lt;/pages&gt;&lt;volume&gt;99&lt;/volume&gt;&lt;number&gt;4&lt;/number&gt;&lt;dates&gt;&lt;year&gt;1997&lt;/year&gt;&lt;/dates&gt;&lt;publisher&gt;The American Society for Clinical Investigation&lt;/publisher&gt;&lt;isbn&gt;0021-9738&lt;/isbn&gt;&lt;urls&gt;&lt;related-urls&gt;&lt;url&gt;http://www.jci.org/articles/view/119195&lt;/url&gt;&lt;/related-urls&gt;&lt;/urls&gt;&lt;electronic-resource-num&gt;10.1172/jci119195&lt;/electronic-resource-num&gt;&lt;/record&gt;&lt;/Cite&gt;&lt;/EndNote&gt;</w:instrText>
      </w:r>
      <w:r w:rsidR="005B2DC0">
        <w:fldChar w:fldCharType="separate"/>
      </w:r>
      <w:r w:rsidR="00DF22D3">
        <w:rPr>
          <w:noProof/>
        </w:rPr>
        <w:t>(</w:t>
      </w:r>
      <w:hyperlink w:anchor="_ENREF_72" w:tooltip="Ruggeri, 1997 #180" w:history="1">
        <w:r w:rsidR="00E11E4A">
          <w:rPr>
            <w:noProof/>
          </w:rPr>
          <w:t>72</w:t>
        </w:r>
      </w:hyperlink>
      <w:r w:rsidR="00DF22D3">
        <w:rPr>
          <w:noProof/>
        </w:rPr>
        <w:t>)</w:t>
      </w:r>
      <w:r w:rsidR="005B2DC0">
        <w:fldChar w:fldCharType="end"/>
      </w:r>
      <w:r w:rsidR="00B73A2D">
        <w:t>.</w:t>
      </w:r>
      <w:r w:rsidR="00B5377A">
        <w:t xml:space="preserve">  </w:t>
      </w:r>
      <w:r w:rsidR="00B73A2D">
        <w:t xml:space="preserve">The vWF multimers </w:t>
      </w:r>
      <w:r w:rsidR="00F71E87">
        <w:t>are</w:t>
      </w:r>
      <w:r w:rsidR="00B73A2D">
        <w:t xml:space="preserve"> </w:t>
      </w:r>
      <w:r w:rsidR="00F71E87">
        <w:t xml:space="preserve">also </w:t>
      </w:r>
      <w:r w:rsidR="00B73A2D">
        <w:t>constitutively secreted by endothelial cells</w:t>
      </w:r>
      <w:r w:rsidR="00A22A45">
        <w:t xml:space="preserve"> into circulation</w:t>
      </w:r>
      <w:r w:rsidR="00F56B73">
        <w:t xml:space="preserve"> </w:t>
      </w:r>
      <w:r w:rsidR="005B2DC0">
        <w:fldChar w:fldCharType="begin"/>
      </w:r>
      <w:r w:rsidR="00DF22D3">
        <w:instrText xml:space="preserve"> ADDIN EN.CITE &lt;EndNote&gt;&lt;Cite&gt;&lt;Author&gt;Ruggeri&lt;/Author&gt;&lt;Year&gt;1997&lt;/Year&gt;&lt;RecNum&gt;180&lt;/RecNum&gt;&lt;DisplayText&gt;(72)&lt;/DisplayText&gt;&lt;record&gt;&lt;rec-number&gt;180&lt;/rec-number&gt;&lt;foreign-keys&gt;&lt;key app="EN" db-id="9fpfwe9db2a5ree0aecxae2ppz0atp5exfpa"&gt;180&lt;/key&gt;&lt;/foreign-keys&gt;&lt;ref-type name="Journal Article"&gt;17&lt;/ref-type&gt;&lt;contributors&gt;&lt;authors&gt;&lt;author&gt;Ruggeri, Z. M.&lt;/author&gt;&lt;/authors&gt;&lt;/contributors&gt;&lt;titles&gt;&lt;title&gt;von Willebrand factor&lt;/title&gt;&lt;secondary-title&gt;The Journal of Clinical Investigation&lt;/secondary-title&gt;&lt;/titles&gt;&lt;pages&gt;559-564&lt;/pages&gt;&lt;volume&gt;99&lt;/volume&gt;&lt;number&gt;4&lt;/number&gt;&lt;dates&gt;&lt;year&gt;1997&lt;/year&gt;&lt;/dates&gt;&lt;publisher&gt;The American Society for Clinical Investigation&lt;/publisher&gt;&lt;isbn&gt;0021-9738&lt;/isbn&gt;&lt;urls&gt;&lt;related-urls&gt;&lt;url&gt;http://www.jci.org/articles/view/119195&lt;/url&gt;&lt;/related-urls&gt;&lt;/urls&gt;&lt;electronic-resource-num&gt;10.1172/jci119195&lt;/electronic-resource-num&gt;&lt;/record&gt;&lt;/Cite&gt;&lt;/EndNote&gt;</w:instrText>
      </w:r>
      <w:r w:rsidR="005B2DC0">
        <w:fldChar w:fldCharType="separate"/>
      </w:r>
      <w:r w:rsidR="00DF22D3">
        <w:rPr>
          <w:noProof/>
        </w:rPr>
        <w:t>(</w:t>
      </w:r>
      <w:hyperlink w:anchor="_ENREF_72" w:tooltip="Ruggeri, 1997 #180" w:history="1">
        <w:r w:rsidR="00E11E4A">
          <w:rPr>
            <w:noProof/>
          </w:rPr>
          <w:t>72</w:t>
        </w:r>
      </w:hyperlink>
      <w:r w:rsidR="00DF22D3">
        <w:rPr>
          <w:noProof/>
        </w:rPr>
        <w:t>)</w:t>
      </w:r>
      <w:r w:rsidR="005B2DC0">
        <w:fldChar w:fldCharType="end"/>
      </w:r>
      <w:r w:rsidR="00B5377A">
        <w:t>.</w:t>
      </w:r>
    </w:p>
    <w:p w:rsidR="009A7DBC" w:rsidRDefault="009A7DBC" w:rsidP="00517274"/>
    <w:p w:rsidR="00E04FDD" w:rsidRDefault="00A22A45" w:rsidP="00517274">
      <w:r>
        <w:t xml:space="preserve">The </w:t>
      </w:r>
      <w:r w:rsidR="00E427CC">
        <w:t xml:space="preserve">vWF </w:t>
      </w:r>
      <w:r>
        <w:t xml:space="preserve">functions as a transporter of </w:t>
      </w:r>
      <w:r w:rsidR="00E427CC">
        <w:t xml:space="preserve">cofactor FVIII in circulation and to facilitate platelet adhesion at the </w:t>
      </w:r>
      <w:r>
        <w:t>wound</w:t>
      </w:r>
      <w:r w:rsidR="00E427CC">
        <w:t xml:space="preserve"> site</w:t>
      </w:r>
      <w:r w:rsidR="00F7536C">
        <w:t xml:space="preserve"> </w:t>
      </w:r>
      <w:r w:rsidR="005B2DC0">
        <w:fldChar w:fldCharType="begin"/>
      </w:r>
      <w:r w:rsidR="00144B98">
        <w:instrText xml:space="preserve"> ADDIN EN.CITE &lt;EndNote&gt;&lt;Cite&gt;&lt;Author&gt;Sakariassen&lt;/Author&gt;&lt;Year&gt;1979&lt;/Year&gt;&lt;RecNum&gt;175&lt;/RecNum&gt;&lt;DisplayText&gt;(69)&lt;/DisplayText&gt;&lt;record&gt;&lt;rec-number&gt;175&lt;/rec-number&gt;&lt;foreign-keys&gt;&lt;key app="EN" db-id="9fpfwe9db2a5ree0aecxae2ppz0atp5exfpa"&gt;175&lt;/key&gt;&lt;/foreign-keys&gt;&lt;ref-type name="Journal Article"&gt;17&lt;/ref-type&gt;&lt;contributors&gt;&lt;authors&gt;&lt;author&gt;Sakariassen, K. S.&lt;/author&gt;&lt;author&gt;Bolhuis, P. A.&lt;/author&gt;&lt;author&gt;Sixma, J. J.&lt;/author&gt;&lt;/authors&gt;&lt;/contributors&gt;&lt;titles&gt;&lt;title&gt;Human blood platelet adhesion to artery subendothelium is mediated by factor VIII-Von Willebrand factor bound to the subendothelium&lt;/title&gt;&lt;secondary-title&gt;Nature&lt;/secondary-title&gt;&lt;/titles&gt;&lt;periodical&gt;&lt;full-title&gt;Nature&lt;/full-title&gt;&lt;/periodical&gt;&lt;pages&gt;636-638&lt;/pages&gt;&lt;volume&gt;279&lt;/volume&gt;&lt;number&gt;5714&lt;/number&gt;&lt;dates&gt;&lt;year&gt;1979&lt;/year&gt;&lt;/dates&gt;&lt;work-type&gt;JOUR&lt;/work-type&gt;&lt;urls&gt;&lt;related-urls&gt;&lt;url&gt;http://dx.doi.org/10.1038/279636a0&lt;/url&gt;&lt;/related-urls&gt;&lt;/urls&gt;&lt;/record&gt;&lt;/Cite&gt;&lt;/EndNote&gt;</w:instrText>
      </w:r>
      <w:r w:rsidR="005B2DC0">
        <w:fldChar w:fldCharType="separate"/>
      </w:r>
      <w:r w:rsidR="00DF22D3">
        <w:rPr>
          <w:noProof/>
        </w:rPr>
        <w:t>(</w:t>
      </w:r>
      <w:hyperlink w:anchor="_ENREF_69" w:tooltip="Sakariassen, 1979 #175" w:history="1">
        <w:r w:rsidR="00E11E4A">
          <w:rPr>
            <w:noProof/>
          </w:rPr>
          <w:t>69</w:t>
        </w:r>
      </w:hyperlink>
      <w:r w:rsidR="00DF22D3">
        <w:rPr>
          <w:noProof/>
        </w:rPr>
        <w:t>)</w:t>
      </w:r>
      <w:r w:rsidR="005B2DC0">
        <w:fldChar w:fldCharType="end"/>
      </w:r>
      <w:r w:rsidR="00E427CC">
        <w:t>.</w:t>
      </w:r>
      <w:r w:rsidR="00B5377A">
        <w:t xml:space="preserve">  </w:t>
      </w:r>
      <w:r>
        <w:t xml:space="preserve">The </w:t>
      </w:r>
      <w:r w:rsidR="00E427CC">
        <w:t xml:space="preserve">vWF binds </w:t>
      </w:r>
      <w:r>
        <w:t xml:space="preserve">to </w:t>
      </w:r>
      <w:r w:rsidR="00E427CC">
        <w:t>the platelet receptor GPIb-IX-V complex</w:t>
      </w:r>
      <w:r w:rsidR="00042A17">
        <w:t xml:space="preserve"> </w:t>
      </w:r>
      <w:r w:rsidR="005B2DC0">
        <w:fldChar w:fldCharType="begin"/>
      </w:r>
      <w:r w:rsidR="00DF22D3">
        <w:instrText xml:space="preserve"> ADDIN EN.CITE &lt;EndNote&gt;&lt;Cite&gt;&lt;Author&gt;Ruggeri&lt;/Author&gt;&lt;Year&gt;1983&lt;/Year&gt;&lt;RecNum&gt;178&lt;/RecNum&gt;&lt;DisplayText&gt;(73)&lt;/DisplayText&gt;&lt;record&gt;&lt;rec-number&gt;178&lt;/rec-number&gt;&lt;foreign-keys&gt;&lt;key app="EN" db-id="9fpfwe9db2a5ree0aecxae2ppz0atp5exfpa"&gt;178&lt;/key&gt;&lt;/foreign-keys&gt;&lt;ref-type name="Journal Article"&gt;17&lt;/ref-type&gt;&lt;contributors&gt;&lt;authors&gt;&lt;author&gt;Ruggeri, Z. M.&lt;/author&gt;&lt;author&gt;De Marco, L.&lt;/author&gt;&lt;author&gt;Gatti, L.&lt;/author&gt;&lt;author&gt;Bader, R.&lt;/author&gt;&lt;author&gt;Montgomery, R. R.&lt;/author&gt;&lt;/authors&gt;&lt;/contributors&gt;&lt;titles&gt;&lt;title&gt;Platelets have more than one binding site for von Willebrand factor&lt;/title&gt;&lt;secondary-title&gt;The Journal of Clinical Investigation&lt;/secondary-title&gt;&lt;/titles&gt;&lt;pages&gt;1-12&lt;/pages&gt;&lt;volume&gt;72&lt;/volume&gt;&lt;number&gt;1&lt;/number&gt;&lt;dates&gt;&lt;year&gt;1983&lt;/year&gt;&lt;/dates&gt;&lt;publisher&gt;The American Society for Clinical Investigation&lt;/publisher&gt;&lt;isbn&gt;0021-9738&lt;/isbn&gt;&lt;urls&gt;&lt;related-urls&gt;&lt;url&gt;http://www.jci.org/articles/view/110946&lt;/url&gt;&lt;/related-urls&gt;&lt;/urls&gt;&lt;electronic-resource-num&gt;10.1172/jci110946&lt;/electronic-resource-num&gt;&lt;/record&gt;&lt;/Cite&gt;&lt;/EndNote&gt;</w:instrText>
      </w:r>
      <w:r w:rsidR="005B2DC0">
        <w:fldChar w:fldCharType="separate"/>
      </w:r>
      <w:r w:rsidR="00DF22D3">
        <w:rPr>
          <w:noProof/>
        </w:rPr>
        <w:t>(</w:t>
      </w:r>
      <w:hyperlink w:anchor="_ENREF_73" w:tooltip="Ruggeri, 1983 #178" w:history="1">
        <w:r w:rsidR="00E11E4A">
          <w:rPr>
            <w:noProof/>
          </w:rPr>
          <w:t>73</w:t>
        </w:r>
      </w:hyperlink>
      <w:r w:rsidR="00DF22D3">
        <w:rPr>
          <w:noProof/>
        </w:rPr>
        <w:t>)</w:t>
      </w:r>
      <w:r w:rsidR="005B2DC0">
        <w:fldChar w:fldCharType="end"/>
      </w:r>
      <w:r w:rsidR="00E63676">
        <w:t>,</w:t>
      </w:r>
      <w:r w:rsidR="00307096">
        <w:t xml:space="preserve"> </w:t>
      </w:r>
      <w:r w:rsidR="009A7DBC">
        <w:t>and to α</w:t>
      </w:r>
      <w:r w:rsidR="009A7DBC" w:rsidRPr="002F1696">
        <w:rPr>
          <w:vertAlign w:val="subscript"/>
        </w:rPr>
        <w:t>IIb</w:t>
      </w:r>
      <w:r w:rsidR="009A7DBC">
        <w:t>β</w:t>
      </w:r>
      <w:r w:rsidR="009A7DBC" w:rsidRPr="002F1696">
        <w:rPr>
          <w:vertAlign w:val="subscript"/>
        </w:rPr>
        <w:t>3</w:t>
      </w:r>
      <w:r w:rsidR="009A7DBC">
        <w:t xml:space="preserve"> </w:t>
      </w:r>
      <w:r w:rsidR="005B2DC0">
        <w:fldChar w:fldCharType="begin"/>
      </w:r>
      <w:r w:rsidR="00DF22D3">
        <w:instrText xml:space="preserve"> ADDIN EN.CITE &lt;EndNote&gt;&lt;Cite&gt;&lt;Author&gt;Bennett&lt;/Author&gt;&lt;Year&gt;2009&lt;/Year&gt;&lt;RecNum&gt;646&lt;/RecNum&gt;&lt;DisplayText&gt;(70)&lt;/DisplayText&gt;&lt;record&gt;&lt;rec-number&gt;646&lt;/rec-number&gt;&lt;foreign-keys&gt;&lt;key app="EN" db-id="9fpfwe9db2a5ree0aecxae2ppz0atp5exfpa"&gt;646&lt;/key&gt;&lt;/foreign-keys&gt;&lt;ref-type name="Journal Article"&gt;17&lt;/ref-type&gt;&lt;contributors&gt;&lt;authors&gt;&lt;author&gt;Bennett, J. S.&lt;/author&gt;&lt;author&gt;Berger, B. W.&lt;/author&gt;&lt;author&gt;Billings, P. C.&lt;/author&gt;&lt;/authors&gt;&lt;/contributors&gt;&lt;titles&gt;&lt;title&gt;The structure and function of platelet integrins&lt;/title&gt;&lt;secondary-title&gt;Journal of Thrombosis and Haemostasis&lt;/secondary-title&gt;&lt;/titles&gt;&lt;pages&gt;200-205&lt;/pages&gt;&lt;volume&gt;7&lt;/volume&gt;&lt;keywords&gt;&lt;keyword&gt;glycoprotein IIb/IIIa&lt;/keyword&gt;&lt;keyword&gt;integrins&lt;/keyword&gt;&lt;keyword&gt;protein structure&lt;/keyword&gt;&lt;/keywords&gt;&lt;dates&gt;&lt;year&gt;2009&lt;/year&gt;&lt;/dates&gt;&lt;publisher&gt;Blackwell Publishing Ltd&lt;/publisher&gt;&lt;isbn&gt;1538-7836&lt;/isbn&gt;&lt;urls&gt;&lt;related-urls&gt;&lt;url&gt;http://dx.doi.org/10.1111/j.1538-7836.2009.03378.x&lt;/url&gt;&lt;/related-urls&gt;&lt;/urls&gt;&lt;electronic-resource-num&gt;10.1111/j.1538-7836.2009.03378.x&lt;/electronic-resource-num&gt;&lt;/record&gt;&lt;/Cite&gt;&lt;/EndNote&gt;</w:instrText>
      </w:r>
      <w:r w:rsidR="005B2DC0">
        <w:fldChar w:fldCharType="separate"/>
      </w:r>
      <w:r w:rsidR="00DF22D3">
        <w:rPr>
          <w:noProof/>
        </w:rPr>
        <w:t>(</w:t>
      </w:r>
      <w:hyperlink w:anchor="_ENREF_70" w:tooltip="Bennett, 2009 #646" w:history="1">
        <w:r w:rsidR="00E11E4A">
          <w:rPr>
            <w:noProof/>
          </w:rPr>
          <w:t>70</w:t>
        </w:r>
      </w:hyperlink>
      <w:r w:rsidR="00DF22D3">
        <w:rPr>
          <w:noProof/>
        </w:rPr>
        <w:t>)</w:t>
      </w:r>
      <w:r w:rsidR="005B2DC0">
        <w:fldChar w:fldCharType="end"/>
      </w:r>
      <w:r w:rsidR="00E63676">
        <w:t xml:space="preserve">, and </w:t>
      </w:r>
      <w:r>
        <w:t>to components of the vascular sub-endothelium</w:t>
      </w:r>
      <w:r w:rsidR="00307096">
        <w:t xml:space="preserve"> </w:t>
      </w:r>
      <w:r w:rsidR="005B2DC0">
        <w:fldChar w:fldCharType="begin"/>
      </w:r>
      <w:r w:rsidR="00DF22D3">
        <w:instrText xml:space="preserve"> ADDIN EN.CITE &lt;EndNote&gt;&lt;Cite&gt;&lt;Author&gt;Sixma&lt;/Author&gt;&lt;Year&gt;1984&lt;/Year&gt;&lt;RecNum&gt;179&lt;/RecNum&gt;&lt;DisplayText&gt;(74)&lt;/DisplayText&gt;&lt;record&gt;&lt;rec-number&gt;179&lt;/rec-number&gt;&lt;foreign-keys&gt;&lt;key app="EN" db-id="9fpfwe9db2a5ree0aecxae2ppz0atp5exfpa"&gt;179&lt;/key&gt;&lt;/foreign-keys&gt;&lt;ref-type name="Journal Article"&gt;17&lt;/ref-type&gt;&lt;contributors&gt;&lt;authors&gt;&lt;author&gt;Sixma, J. J.&lt;/author&gt;&lt;author&gt;Sakariassen, K. S.&lt;/author&gt;&lt;author&gt;Beeser-Visser, N. H.&lt;/author&gt;&lt;author&gt;Ottenhof-Rovers, M.&lt;/author&gt;&lt;author&gt;Bolhuis, P. A.&lt;/author&gt;&lt;/authors&gt;&lt;/contributors&gt;&lt;titles&gt;&lt;title&gt;Adhesion of platelets to human artery subendothelium: effect of factor VIII-von Willebrand factor of various multimeric composition&lt;/title&gt;&lt;secondary-title&gt;Blood&lt;/secondary-title&gt;&lt;/titles&gt;&lt;pages&gt;128-139&lt;/pages&gt;&lt;volume&gt;63&lt;/volume&gt;&lt;number&gt;1&lt;/number&gt;&lt;dates&gt;&lt;year&gt;1984&lt;/year&gt;&lt;/dates&gt;&lt;urls&gt;&lt;related-urls&gt;&lt;url&gt;http://bloodjournal.hematologylibrary.org/content/63/1/128.abstract&lt;/url&gt;&lt;/related-urls&gt;&lt;/urls&gt;&lt;/record&gt;&lt;/Cite&gt;&lt;/EndNote&gt;</w:instrText>
      </w:r>
      <w:r w:rsidR="005B2DC0">
        <w:fldChar w:fldCharType="separate"/>
      </w:r>
      <w:r w:rsidR="00DF22D3">
        <w:rPr>
          <w:noProof/>
        </w:rPr>
        <w:t>(</w:t>
      </w:r>
      <w:hyperlink w:anchor="_ENREF_74" w:tooltip="Sixma, 1984 #179" w:history="1">
        <w:r w:rsidR="00E11E4A">
          <w:rPr>
            <w:noProof/>
          </w:rPr>
          <w:t>74</w:t>
        </w:r>
      </w:hyperlink>
      <w:r w:rsidR="00DF22D3">
        <w:rPr>
          <w:noProof/>
        </w:rPr>
        <w:t>)</w:t>
      </w:r>
      <w:r w:rsidR="005B2DC0">
        <w:fldChar w:fldCharType="end"/>
      </w:r>
      <w:r w:rsidR="00042A17">
        <w:t>.</w:t>
      </w:r>
      <w:r w:rsidR="00B5377A">
        <w:t xml:space="preserve">  </w:t>
      </w:r>
      <w:r w:rsidR="00AE56F4">
        <w:t xml:space="preserve">The importance of </w:t>
      </w:r>
      <w:r>
        <w:t xml:space="preserve">vWF as an anchoring protein is </w:t>
      </w:r>
      <w:r w:rsidR="00AE56F4">
        <w:t xml:space="preserve">underscored </w:t>
      </w:r>
      <w:r>
        <w:t>in</w:t>
      </w:r>
      <w:r w:rsidR="00773EEE">
        <w:t xml:space="preserve"> vWF disease patients whose</w:t>
      </w:r>
      <w:r>
        <w:t xml:space="preserve"> platelets lack the ability to adhere to the wound site</w:t>
      </w:r>
      <w:r w:rsidR="00307096">
        <w:t xml:space="preserve"> </w:t>
      </w:r>
      <w:r w:rsidR="005B2DC0">
        <w:fldChar w:fldCharType="begin"/>
      </w:r>
      <w:r w:rsidR="00DF22D3">
        <w:instrText xml:space="preserve"> ADDIN EN.CITE &lt;EndNote&gt;&lt;Cite&gt;&lt;Author&gt;Weiss&lt;/Author&gt;&lt;Year&gt;1978&lt;/Year&gt;&lt;RecNum&gt;174&lt;/RecNum&gt;&lt;DisplayText&gt;(75)&lt;/DisplayText&gt;&lt;record&gt;&lt;rec-number&gt;174&lt;/rec-number&gt;&lt;foreign-keys&gt;&lt;key app="EN" db-id="9fpfwe9db2a5ree0aecxae2ppz0atp5exfpa"&gt;174&lt;/key&gt;&lt;/foreign-keys&gt;&lt;ref-type name="Journal Article"&gt;17&lt;/ref-type&gt;&lt;contributors&gt;&lt;authors&gt;&lt;author&gt;Weiss, H. J.&lt;/author&gt;&lt;author&gt;Baumgartner, H. R.&lt;/author&gt;&lt;author&gt;Tschopp, T. B.&lt;/author&gt;&lt;author&gt;Turitto, V. T.&lt;/author&gt;&lt;author&gt;Cohen, D.&lt;/author&gt;&lt;/authors&gt;&lt;/contributors&gt;&lt;titles&gt;&lt;title&gt;Correction by factor VIII of the impaired platelet adhesion to subendothelium in von Willebrand disease&lt;/title&gt;&lt;secondary-title&gt;Blood&lt;/secondary-title&gt;&lt;/titles&gt;&lt;pages&gt;267-279&lt;/pages&gt;&lt;volume&gt;51&lt;/volume&gt;&lt;number&gt;2&lt;/number&gt;&lt;dates&gt;&lt;year&gt;1978&lt;/year&gt;&lt;/dates&gt;&lt;urls&gt;&lt;related-urls&gt;&lt;url&gt;http://bloodjournal.hematologylibrary.org/content/51/2/267.abstract&lt;/url&gt;&lt;/related-urls&gt;&lt;/urls&gt;&lt;/record&gt;&lt;/Cite&gt;&lt;/EndNote&gt;</w:instrText>
      </w:r>
      <w:r w:rsidR="005B2DC0">
        <w:fldChar w:fldCharType="separate"/>
      </w:r>
      <w:r w:rsidR="00DF22D3">
        <w:rPr>
          <w:noProof/>
        </w:rPr>
        <w:t>(</w:t>
      </w:r>
      <w:hyperlink w:anchor="_ENREF_75" w:tooltip="Weiss, 1978 #174" w:history="1">
        <w:r w:rsidR="00E11E4A">
          <w:rPr>
            <w:noProof/>
          </w:rPr>
          <w:t>75</w:t>
        </w:r>
      </w:hyperlink>
      <w:r w:rsidR="00DF22D3">
        <w:rPr>
          <w:noProof/>
        </w:rPr>
        <w:t>)</w:t>
      </w:r>
      <w:r w:rsidR="005B2DC0">
        <w:fldChar w:fldCharType="end"/>
      </w:r>
      <w:r w:rsidR="00A62918">
        <w:t>.</w:t>
      </w:r>
    </w:p>
    <w:p w:rsidR="00EB11EB" w:rsidRDefault="00EB11EB" w:rsidP="00517274"/>
    <w:p w:rsidR="00CB2216" w:rsidRPr="00C547CB" w:rsidRDefault="008D0A67" w:rsidP="00EB11EB">
      <w:pPr>
        <w:pStyle w:val="Heading4"/>
        <w:spacing w:before="0" w:after="0"/>
        <w:ind w:left="862" w:hanging="862"/>
      </w:pPr>
      <w:bookmarkStart w:id="16" w:name="_Toc412194707"/>
      <w:r>
        <w:t>Coagulation</w:t>
      </w:r>
      <w:r w:rsidR="00CB2216">
        <w:t xml:space="preserve"> Cofactors</w:t>
      </w:r>
      <w:bookmarkEnd w:id="16"/>
    </w:p>
    <w:p w:rsidR="00CB2216" w:rsidRDefault="00CB2216" w:rsidP="00CB2216">
      <w:r>
        <w:t xml:space="preserve">Factor V is a large, 2196-residue, single-chain </w:t>
      </w:r>
      <w:r w:rsidR="00546504">
        <w:t xml:space="preserve">non-enzymatic </w:t>
      </w:r>
      <w:r>
        <w:t xml:space="preserve">glycoprotein with </w:t>
      </w:r>
      <w:r w:rsidRPr="00576BBE">
        <w:rPr>
          <w:i/>
        </w:rPr>
        <w:t>M</w:t>
      </w:r>
      <w:r>
        <w:t xml:space="preserve">r </w:t>
      </w:r>
      <w:r w:rsidR="006F6BB7">
        <w:t xml:space="preserve">= </w:t>
      </w:r>
      <w:r>
        <w:t xml:space="preserve">330 kDa </w:t>
      </w:r>
      <w:r w:rsidR="005B2DC0">
        <w:fldChar w:fldCharType="begin"/>
      </w:r>
      <w:r w:rsidR="00DF22D3">
        <w:instrText xml:space="preserve"> ADDIN EN.CITE &lt;EndNote&gt;&lt;Cite&gt;&lt;Author&gt;Jenny&lt;/Author&gt;&lt;Year&gt;1987&lt;/Year&gt;&lt;RecNum&gt;188&lt;/RecNum&gt;&lt;DisplayText&gt;(76)&lt;/DisplayText&gt;&lt;record&gt;&lt;rec-number&gt;188&lt;/rec-number&gt;&lt;foreign-keys&gt;&lt;key app="EN" db-id="9fpfwe9db2a5ree0aecxae2ppz0atp5exfpa"&gt;188&lt;/key&gt;&lt;/foreign-keys&gt;&lt;ref-type name="Journal Article"&gt;17&lt;/ref-type&gt;&lt;contributors&gt;&lt;authors&gt;&lt;author&gt;Jenny, R J&lt;/author&gt;&lt;author&gt;Pittman, D D&lt;/author&gt;&lt;author&gt;Toole, J J&lt;/author&gt;&lt;author&gt;Kriz, R W&lt;/author&gt;&lt;author&gt;Aldape, R A&lt;/author&gt;&lt;author&gt;Hewick, R M&lt;/author&gt;&lt;author&gt;Kaufman, R J&lt;/author&gt;&lt;author&gt;Mann, K G&lt;/author&gt;&lt;/authors&gt;&lt;/contributors&gt;&lt;titles&gt;&lt;title&gt;Complete cDNA and derived amino acid sequence of human factor V&lt;/title&gt;&lt;secondary-title&gt;Proceedings of the National Academy of Sciences&lt;/secondary-title&gt;&lt;/titles&gt;&lt;pages&gt;4846-4850&lt;/pages&gt;&lt;volume&gt;84&lt;/volume&gt;&lt;number&gt;14&lt;/number&gt;&lt;dates&gt;&lt;year&gt;1987&lt;/year&gt;&lt;pub-dates&gt;&lt;date&gt;July 1, 1987&lt;/date&gt;&lt;/pub-dates&gt;&lt;/dates&gt;&lt;urls&gt;&lt;related-urls&gt;&lt;url&gt;http://www.pnas.org/content/84/14/4846.abstract&lt;/url&gt;&lt;/related-urls&gt;&lt;/urls&gt;&lt;/record&gt;&lt;/Cite&gt;&lt;/EndNote&gt;</w:instrText>
      </w:r>
      <w:r w:rsidR="005B2DC0">
        <w:fldChar w:fldCharType="separate"/>
      </w:r>
      <w:r w:rsidR="00DF22D3">
        <w:rPr>
          <w:noProof/>
        </w:rPr>
        <w:t>(</w:t>
      </w:r>
      <w:hyperlink w:anchor="_ENREF_76" w:tooltip="Jenny, 1987 #188" w:history="1">
        <w:r w:rsidR="00E11E4A">
          <w:rPr>
            <w:noProof/>
          </w:rPr>
          <w:t>76</w:t>
        </w:r>
      </w:hyperlink>
      <w:r w:rsidR="00DF22D3">
        <w:rPr>
          <w:noProof/>
        </w:rPr>
        <w:t>)</w:t>
      </w:r>
      <w:r w:rsidR="005B2DC0">
        <w:fldChar w:fldCharType="end"/>
      </w:r>
      <w:r>
        <w:t xml:space="preserve"> consisting of six domains:  A1-A2-A3-B-C1-C2</w:t>
      </w:r>
      <w:r w:rsidR="00AE05CE">
        <w:t xml:space="preserve"> </w:t>
      </w:r>
      <w:r w:rsidR="005B2DC0">
        <w:fldChar w:fldCharType="begin"/>
      </w:r>
      <w:r w:rsidR="0029164D">
        <w:instrText xml:space="preserve"> ADDIN EN.CITE &lt;EndNote&gt;&lt;Cite&gt;&lt;Author&gt;Macedo-Ribeiro&lt;/Author&gt;&lt;Year&gt;1999&lt;/Year&gt;&lt;RecNum&gt;183&lt;/RecNum&gt;&lt;DisplayText&gt;(77)&lt;/DisplayText&gt;&lt;record&gt;&lt;rec-number&gt;183&lt;/rec-number&gt;&lt;foreign-keys&gt;&lt;key app="EN" db-id="9fpfwe9db2a5ree0aecxae2ppz0atp5exfpa"&gt;183&lt;/key&gt;&lt;/foreign-keys&gt;&lt;ref-type name="Journal Article"&gt;17&lt;/ref-type&gt;&lt;contributors&gt;&lt;authors&gt;&lt;author&gt;Macedo-Ribeiro, Sandra&lt;/author&gt;&lt;author&gt;Bode, Wolfram&lt;/author&gt;&lt;author&gt;Huber, Robert&lt;/author&gt;&lt;author&gt;Quinn-Allen, Mary Ann&lt;/author&gt;&lt;author&gt;Kim, Suhng Wook&lt;/author&gt;&lt;author&gt;Ortel, Thomas L.&lt;/author&gt;&lt;author&gt;Bourenkov, Gleb P.&lt;/author&gt;&lt;author&gt;Bartunik, Hans D.&lt;/author&gt;&lt;author&gt;Stubbs, Milton T.&lt;/author&gt;&lt;author&gt;Kane, William H.&lt;/author&gt;&lt;author&gt;Fuentes-Prior, Pablo&lt;/author&gt;&lt;/authors&gt;&lt;/contributors&gt;&lt;titles&gt;&lt;title&gt;Crystal structures of the membrane-binding C2 domain of human coagulation factor V.&lt;/title&gt;&lt;secondary-title&gt;Nature&lt;/secondary-title&gt;&lt;/titles&gt;&lt;periodical&gt;&lt;full-title&gt;Nature&lt;/full-title&gt;&lt;/periodical&gt;&lt;pages&gt;434-439&lt;/pages&gt;&lt;volume&gt;402&lt;/volume&gt;&lt;number&gt;6760&lt;/number&gt;&lt;dates&gt;&lt;year&gt;1999&lt;/year&gt;&lt;/dates&gt;&lt;urls&gt;&lt;related-urls&gt;&lt;url&gt; http://dx.doi.org/10.1038/46594&lt;/url&gt;&lt;/related-urls&gt;&lt;/urls&gt;&lt;/record&gt;&lt;/Cite&gt;&lt;/EndNote&gt;</w:instrText>
      </w:r>
      <w:r w:rsidR="005B2DC0">
        <w:fldChar w:fldCharType="separate"/>
      </w:r>
      <w:r w:rsidR="00DF22D3">
        <w:rPr>
          <w:noProof/>
        </w:rPr>
        <w:t>(</w:t>
      </w:r>
      <w:hyperlink w:anchor="_ENREF_77" w:tooltip="Macedo-Ribeiro, 1999 #183" w:history="1">
        <w:r w:rsidR="00E11E4A">
          <w:rPr>
            <w:noProof/>
          </w:rPr>
          <w:t>77</w:t>
        </w:r>
      </w:hyperlink>
      <w:r w:rsidR="00DF22D3">
        <w:rPr>
          <w:noProof/>
        </w:rPr>
        <w:t>)</w:t>
      </w:r>
      <w:r w:rsidR="005B2DC0">
        <w:fldChar w:fldCharType="end"/>
      </w:r>
      <w:r w:rsidR="00AC10A1">
        <w:t xml:space="preserve">. It </w:t>
      </w:r>
      <w:r>
        <w:t>is present in plasma at a concentration of</w:t>
      </w:r>
      <w:r w:rsidR="00C00E7F">
        <w:t xml:space="preserve"> </w:t>
      </w:r>
      <w:r>
        <w:t xml:space="preserve">7 µg/mL </w:t>
      </w:r>
      <w:r w:rsidR="005B2DC0">
        <w:fldChar w:fldCharType="begin"/>
      </w:r>
      <w:r w:rsidR="00DF22D3">
        <w:instrText xml:space="preserve"> ADDIN EN.CITE &lt;EndNote&gt;&lt;Cite&gt;&lt;Author&gt;Dahlbäck&lt;/Author&gt;&lt;Year&gt;1994&lt;/Year&gt;&lt;RecNum&gt;190&lt;/RecNum&gt;&lt;DisplayText&gt;(78)&lt;/DisplayText&gt;&lt;record&gt;&lt;rec-number&gt;190&lt;/rec-number&gt;&lt;foreign-keys&gt;&lt;key app="EN" db-id="9fpfwe9db2a5ree0aecxae2ppz0atp5exfpa"&gt;190&lt;/key&gt;&lt;/foreign-keys&gt;&lt;ref-type name="Journal Article"&gt;17&lt;/ref-type&gt;&lt;contributors&gt;&lt;authors&gt;&lt;author&gt;Dahlbäck, B&lt;/author&gt;&lt;author&gt;Hildebrand, B&lt;/author&gt;&lt;/authors&gt;&lt;/contributors&gt;&lt;titles&gt;&lt;title&gt;Inherited resistance to activated protein C is corrected by anticoagulant cofactor activity found to be a property of factor V&lt;/title&gt;&lt;secondary-title&gt;Proceedings of the National Academy of Sciences&lt;/secondary-title&gt;&lt;/titles&gt;&lt;pages&gt;1396-1400&lt;/pages&gt;&lt;volume&gt;91&lt;/volume&gt;&lt;number&gt;4&lt;/number&gt;&lt;dates&gt;&lt;year&gt;1994&lt;/year&gt;&lt;pub-dates&gt;&lt;date&gt;February 15, 1994&lt;/date&gt;&lt;/pub-dates&gt;&lt;/dates&gt;&lt;urls&gt;&lt;related-urls&gt;&lt;url&gt;http://www.pnas.org/content/91/4/1396.abstract&lt;/url&gt;&lt;/related-urls&gt;&lt;/urls&gt;&lt;electronic-resource-num&gt;10.1073/pnas.91.4.1396&lt;/electronic-resource-num&gt;&lt;/record&gt;&lt;/Cite&gt;&lt;/EndNote&gt;</w:instrText>
      </w:r>
      <w:r w:rsidR="005B2DC0">
        <w:fldChar w:fldCharType="separate"/>
      </w:r>
      <w:r w:rsidR="00DF22D3">
        <w:rPr>
          <w:noProof/>
        </w:rPr>
        <w:t>(</w:t>
      </w:r>
      <w:hyperlink w:anchor="_ENREF_78" w:tooltip="Dahlbäck, 1994 #190" w:history="1">
        <w:r w:rsidR="00E11E4A">
          <w:rPr>
            <w:noProof/>
          </w:rPr>
          <w:t>78</w:t>
        </w:r>
      </w:hyperlink>
      <w:r w:rsidR="00DF22D3">
        <w:rPr>
          <w:noProof/>
        </w:rPr>
        <w:t>)</w:t>
      </w:r>
      <w:r w:rsidR="005B2DC0">
        <w:fldChar w:fldCharType="end"/>
      </w:r>
      <w:r>
        <w:t>.</w:t>
      </w:r>
      <w:r w:rsidR="00B5377A">
        <w:t xml:space="preserve">  </w:t>
      </w:r>
      <w:r w:rsidR="00903B3E">
        <w:t>Thrombin</w:t>
      </w:r>
      <w:r>
        <w:t xml:space="preserve"> activation yields FVa </w:t>
      </w:r>
      <w:r w:rsidR="00546504">
        <w:t xml:space="preserve">with a structure </w:t>
      </w:r>
      <w:r>
        <w:lastRenderedPageBreak/>
        <w:t>comprised of an N-terminal-derived, 105 kDa heavy-chain (domains A1, A2), and a C-terminal-derived 74 kDa light-chain (domains A3, C1, C2) linked by hydrophobic interactions, and stabilized by a single Ca</w:t>
      </w:r>
      <w:r w:rsidRPr="004C35F0">
        <w:rPr>
          <w:vertAlign w:val="superscript"/>
        </w:rPr>
        <w:t>+2</w:t>
      </w:r>
      <w:r>
        <w:t xml:space="preserve"> </w:t>
      </w:r>
      <w:r w:rsidR="00AC10A1">
        <w:t xml:space="preserve">ion </w:t>
      </w:r>
      <w:r w:rsidR="005B2DC0">
        <w:fldChar w:fldCharType="begin"/>
      </w:r>
      <w:r w:rsidR="00DF22D3">
        <w:instrText xml:space="preserve"> ADDIN EN.CITE &lt;EndNote&gt;&lt;Cite&gt;&lt;Author&gt;Nesheim&lt;/Author&gt;&lt;Year&gt;1979&lt;/Year&gt;&lt;RecNum&gt;187&lt;/RecNum&gt;&lt;DisplayText&gt;(79,80)&lt;/DisplayText&gt;&lt;record&gt;&lt;rec-number&gt;187&lt;/rec-number&gt;&lt;foreign-keys&gt;&lt;key app="EN" db-id="9fpfwe9db2a5ree0aecxae2ppz0atp5exfpa"&gt;187&lt;/key&gt;&lt;/foreign-keys&gt;&lt;ref-type name="Journal Article"&gt;17&lt;/ref-type&gt;&lt;contributors&gt;&lt;authors&gt;&lt;author&gt;Nesheim, M E&lt;/author&gt;&lt;author&gt;Mann, K G&lt;/author&gt;&lt;/authors&gt;&lt;/contributors&gt;&lt;titles&gt;&lt;title&gt;Thrombin-catalyzed activation of single chain bovine factor V&lt;/title&gt;&lt;secondary-title&gt;Journal of Biological Chemistry&lt;/secondary-title&gt;&lt;/titles&gt;&lt;periodical&gt;&lt;full-title&gt;Journal of Biological Chemistry&lt;/full-title&gt;&lt;/periodical&gt;&lt;pages&gt;1326-34&lt;/pages&gt;&lt;volume&gt;254&lt;/volume&gt;&lt;number&gt;4&lt;/number&gt;&lt;dates&gt;&lt;year&gt;1979&lt;/year&gt;&lt;pub-dates&gt;&lt;date&gt;February 25, 1979&lt;/date&gt;&lt;/pub-dates&gt;&lt;/dates&gt;&lt;urls&gt;&lt;related-urls&gt;&lt;url&gt;http://www.jbc.org/content/254/4/1326.abstract&lt;/url&gt;&lt;/related-urls&gt;&lt;/urls&gt;&lt;/record&gt;&lt;/Cite&gt;&lt;Cite&gt;&lt;Author&gt;Esmon&lt;/Author&gt;&lt;Year&gt;1979&lt;/Year&gt;&lt;RecNum&gt;186&lt;/RecNum&gt;&lt;record&gt;&lt;rec-number&gt;186&lt;/rec-number&gt;&lt;foreign-keys&gt;&lt;key app="EN" db-id="9fpfwe9db2a5ree0aecxae2ppz0atp5exfpa"&gt;186&lt;/key&gt;&lt;/foreign-keys&gt;&lt;ref-type name="Journal Article"&gt;17&lt;/ref-type&gt;&lt;contributors&gt;&lt;authors&gt;&lt;author&gt;Esmon, C T&lt;/author&gt;&lt;/authors&gt;&lt;/contributors&gt;&lt;titles&gt;&lt;title&gt;The subunit structure of thrombin-activated factor V. Isolation of activated factor V, separation of subunits, and reconstitution of biological activity&lt;/title&gt;&lt;secondary-title&gt;Journal of Biological Chemistry&lt;/secondary-title&gt;&lt;/titles&gt;&lt;periodical&gt;&lt;full-title&gt;Journal of Biological Chemistry&lt;/full-title&gt;&lt;/periodical&gt;&lt;pages&gt;964-973&lt;/pages&gt;&lt;volume&gt;254&lt;/volume&gt;&lt;number&gt;3&lt;/number&gt;&lt;dates&gt;&lt;year&gt;1979&lt;/year&gt;&lt;pub-dates&gt;&lt;date&gt;February 10, 1979&lt;/date&gt;&lt;/pub-dates&gt;&lt;/dates&gt;&lt;urls&gt;&lt;related-urls&gt;&lt;url&gt;http://www.jbc.org/content/254/3/964.abstract&lt;/url&gt;&lt;/related-urls&gt;&lt;/urls&gt;&lt;/record&gt;&lt;/Cite&gt;&lt;/EndNote&gt;</w:instrText>
      </w:r>
      <w:r w:rsidR="005B2DC0">
        <w:fldChar w:fldCharType="separate"/>
      </w:r>
      <w:r w:rsidR="00DF22D3">
        <w:rPr>
          <w:noProof/>
        </w:rPr>
        <w:t>(</w:t>
      </w:r>
      <w:hyperlink w:anchor="_ENREF_79" w:tooltip="Nesheim, 1979 #187" w:history="1">
        <w:r w:rsidR="00E11E4A">
          <w:rPr>
            <w:noProof/>
          </w:rPr>
          <w:t>79</w:t>
        </w:r>
      </w:hyperlink>
      <w:r w:rsidR="00DF22D3">
        <w:rPr>
          <w:noProof/>
        </w:rPr>
        <w:t>,</w:t>
      </w:r>
      <w:hyperlink w:anchor="_ENREF_80" w:tooltip="Esmon, 1979 #186" w:history="1">
        <w:r w:rsidR="00E11E4A">
          <w:rPr>
            <w:noProof/>
          </w:rPr>
          <w:t>80</w:t>
        </w:r>
      </w:hyperlink>
      <w:r w:rsidR="00DF22D3">
        <w:rPr>
          <w:noProof/>
        </w:rPr>
        <w:t>)</w:t>
      </w:r>
      <w:r w:rsidR="005B2DC0">
        <w:fldChar w:fldCharType="end"/>
      </w:r>
      <w:r>
        <w:t>.</w:t>
      </w:r>
      <w:r w:rsidR="00DA71D0">
        <w:t xml:space="preserve">  </w:t>
      </w:r>
      <w:r>
        <w:t>Upon activation, cofactor FVa combines with the serine protease FXa to form the prothrombinase (F</w:t>
      </w:r>
      <w:r w:rsidR="00DD04C4">
        <w:t>V</w:t>
      </w:r>
      <w:r>
        <w:t xml:space="preserve">a/FXa) complex on the </w:t>
      </w:r>
      <w:r w:rsidRPr="0074755F">
        <w:rPr>
          <w:rStyle w:val="Emphasis"/>
          <w:b w:val="0"/>
          <w:bCs w:val="0"/>
          <w:iCs/>
          <w:color w:val="auto"/>
          <w:shd w:val="clear" w:color="auto" w:fill="FFFFFF"/>
        </w:rPr>
        <w:t>phosphatidylserine</w:t>
      </w:r>
      <w:r w:rsidRPr="0074755F">
        <w:rPr>
          <w:color w:val="auto"/>
        </w:rPr>
        <w:t>-rich</w:t>
      </w:r>
      <w:r w:rsidRPr="0074755F">
        <w:t xml:space="preserve"> surface of activated platelets</w:t>
      </w:r>
      <w:r>
        <w:t>,</w:t>
      </w:r>
      <w:r w:rsidRPr="0074755F">
        <w:t xml:space="preserve"> in the presence of Ca</w:t>
      </w:r>
      <w:r w:rsidRPr="0074755F">
        <w:rPr>
          <w:vertAlign w:val="superscript"/>
        </w:rPr>
        <w:t>+2</w:t>
      </w:r>
      <w:r>
        <w:t xml:space="preserve"> </w:t>
      </w:r>
      <w:r w:rsidR="005B2DC0">
        <w:fldChar w:fldCharType="begin"/>
      </w:r>
      <w:r w:rsidR="00DF22D3">
        <w:instrText xml:space="preserve"> ADDIN EN.CITE &lt;EndNote&gt;&lt;Cite&gt;&lt;Author&gt;Stoilova-Mcphie&lt;/Author&gt;&lt;Year&gt;2008&lt;/Year&gt;&lt;RecNum&gt;191&lt;/RecNum&gt;&lt;DisplayText&gt;(81)&lt;/DisplayText&gt;&lt;record&gt;&lt;rec-number&gt;191&lt;/rec-number&gt;&lt;foreign-keys&gt;&lt;key app="EN" db-id="9fpfwe9db2a5ree0aecxae2ppz0atp5exfpa"&gt;191&lt;/key&gt;&lt;/foreign-keys&gt;&lt;ref-type name="Journal Article"&gt;17&lt;/ref-type&gt;&lt;contributors&gt;&lt;authors&gt;&lt;author&gt;Stoilova-Mcphie, S.&lt;/author&gt;&lt;author&gt;Parmenter, C. D. J.&lt;/author&gt;&lt;author&gt;Segers, K.&lt;/author&gt;&lt;author&gt;Villoutreix, B. O.&lt;/author&gt;&lt;author&gt;Nicolaes, G. A. F.&lt;/author&gt;&lt;/authors&gt;&lt;/contributors&gt;&lt;titles&gt;&lt;title&gt;Defining the structure of membrane-bound human blood coagulation factor Va&lt;/title&gt;&lt;secondary-title&gt;Journal of Thrombosis and Haemostasis&lt;/secondary-title&gt;&lt;/titles&gt;&lt;pages&gt;76-82&lt;/pages&gt;&lt;volume&gt;6&lt;/volume&gt;&lt;number&gt;1&lt;/number&gt;&lt;keywords&gt;&lt;keyword&gt;coagulation factor Va&lt;/keyword&gt;&lt;keyword&gt;electron microscopy&lt;/keyword&gt;&lt;keyword&gt;membrane-bound structure&lt;/keyword&gt;&lt;keyword&gt;model fitting&lt;/keyword&gt;&lt;keyword&gt;molecular modeling&lt;/keyword&gt;&lt;keyword&gt;single particle reconstruction&lt;/keyword&gt;&lt;/keywords&gt;&lt;dates&gt;&lt;year&gt;2008&lt;/year&gt;&lt;/dates&gt;&lt;publisher&gt;Blackwell Publishing Ltd&lt;/publisher&gt;&lt;isbn&gt;1538-7836&lt;/isbn&gt;&lt;urls&gt;&lt;related-urls&gt;&lt;url&gt;http://dx.doi.org/10.1111/j.1538-7836.2007.02810.x&lt;/url&gt;&lt;/related-urls&gt;&lt;/urls&gt;&lt;electronic-resource-num&gt;10.1111/j.1538-7836.2007.02810.x&lt;/electronic-resource-num&gt;&lt;/record&gt;&lt;/Cite&gt;&lt;/EndNote&gt;</w:instrText>
      </w:r>
      <w:r w:rsidR="005B2DC0">
        <w:fldChar w:fldCharType="separate"/>
      </w:r>
      <w:r w:rsidR="00DF22D3">
        <w:rPr>
          <w:noProof/>
        </w:rPr>
        <w:t>(</w:t>
      </w:r>
      <w:hyperlink w:anchor="_ENREF_81" w:tooltip="Stoilova-Mcphie, 2008 #191" w:history="1">
        <w:r w:rsidR="00E11E4A">
          <w:rPr>
            <w:noProof/>
          </w:rPr>
          <w:t>81</w:t>
        </w:r>
      </w:hyperlink>
      <w:r w:rsidR="00DF22D3">
        <w:rPr>
          <w:noProof/>
        </w:rPr>
        <w:t>)</w:t>
      </w:r>
      <w:r w:rsidR="005B2DC0">
        <w:fldChar w:fldCharType="end"/>
      </w:r>
      <w:r>
        <w:t>.</w:t>
      </w:r>
      <w:r w:rsidR="00546504">
        <w:t xml:space="preserve">  </w:t>
      </w:r>
      <w:r>
        <w:t xml:space="preserve">FVa interaction with the platelet surface occurs via the two C-domains </w:t>
      </w:r>
      <w:r w:rsidR="005B2DC0">
        <w:fldChar w:fldCharType="begin"/>
      </w:r>
      <w:r w:rsidR="0029164D">
        <w:instrText xml:space="preserve"> ADDIN EN.CITE &lt;EndNote&gt;&lt;Cite&gt;&lt;Author&gt;Macedo-Ribeiro&lt;/Author&gt;&lt;Year&gt;1999&lt;/Year&gt;&lt;RecNum&gt;183&lt;/RecNum&gt;&lt;DisplayText&gt;(77,82)&lt;/DisplayText&gt;&lt;record&gt;&lt;rec-number&gt;183&lt;/rec-number&gt;&lt;foreign-keys&gt;&lt;key app="EN" db-id="9fpfwe9db2a5ree0aecxae2ppz0atp5exfpa"&gt;183&lt;/key&gt;&lt;/foreign-keys&gt;&lt;ref-type name="Journal Article"&gt;17&lt;/ref-type&gt;&lt;contributors&gt;&lt;authors&gt;&lt;author&gt;Macedo-Ribeiro, Sandra&lt;/author&gt;&lt;author&gt;Bode, Wolfram&lt;/author&gt;&lt;author&gt;Huber, Robert&lt;/author&gt;&lt;author&gt;Quinn-Allen, Mary Ann&lt;/author&gt;&lt;author&gt;Kim, Suhng Wook&lt;/author&gt;&lt;author&gt;Ortel, Thomas L.&lt;/author&gt;&lt;author&gt;Bourenkov, Gleb P.&lt;/author&gt;&lt;author&gt;Bartunik, Hans D.&lt;/author&gt;&lt;author&gt;Stubbs, Milton T.&lt;/author&gt;&lt;author&gt;Kane, William H.&lt;/author&gt;&lt;author&gt;Fuentes-Prior, Pablo&lt;/author&gt;&lt;/authors&gt;&lt;/contributors&gt;&lt;titles&gt;&lt;title&gt;Crystal structures of the membrane-binding C2 domain of human coagulation factor V.&lt;/title&gt;&lt;secondary-title&gt;Nature&lt;/secondary-title&gt;&lt;/titles&gt;&lt;periodical&gt;&lt;full-title&gt;Nature&lt;/full-title&gt;&lt;/periodical&gt;&lt;pages&gt;434-439&lt;/pages&gt;&lt;volume&gt;402&lt;/volume&gt;&lt;number&gt;6760&lt;/number&gt;&lt;dates&gt;&lt;year&gt;1999&lt;/year&gt;&lt;/dates&gt;&lt;urls&gt;&lt;related-urls&gt;&lt;url&gt; http://dx.doi.org/10.1038/46594&lt;/url&gt;&lt;/related-urls&gt;&lt;/urls&gt;&lt;/record&gt;&lt;/Cite&gt;&lt;Cite&gt;&lt;Author&gt;Pellequer&lt;/Author&gt;&lt;Year&gt;2000&lt;/Year&gt;&lt;RecNum&gt;182&lt;/RecNum&gt;&lt;record&gt;&lt;rec-number&gt;182&lt;/rec-number&gt;&lt;foreign-keys&gt;&lt;key app="EN" db-id="9fpfwe9db2a5ree0aecxae2ppz0atp5exfpa"&gt;182&lt;/key&gt;&lt;/foreign-keys&gt;&lt;ref-type name="Journal Article"&gt;17&lt;/ref-type&gt;&lt;contributors&gt;&lt;authors&gt;&lt;author&gt;Pellequer, Jean-Luc&lt;/author&gt;&lt;author&gt;Gale, Andrew J.&lt;/author&gt;&lt;author&gt;Getzoff, Elizabeth D.&lt;/author&gt;&lt;/authors&gt;&lt;/contributors&gt;&lt;titles&gt;&lt;title&gt;Blood coagulation: The outstanding hydrophobic residues&lt;/title&gt;&lt;secondary-title&gt;Current Biology&lt;/secondary-title&gt;&lt;/titles&gt;&lt;pages&gt;R237-R240&lt;/pages&gt;&lt;volume&gt;10&lt;/volume&gt;&lt;number&gt;6&lt;/number&gt;&lt;dates&gt;&lt;year&gt;2000&lt;/year&gt;&lt;/dates&gt;&lt;isbn&gt;0960-9822&lt;/isbn&gt;&lt;urls&gt;&lt;related-urls&gt;&lt;url&gt;http://www.sciencedirect.com/science/article/pii/S0960982200003730&lt;/url&gt;&lt;/related-urls&gt;&lt;/urls&gt;&lt;electronic-resource-num&gt;http://dx.doi.org/10.1016/S0960-9822(00)00373-0&lt;/electronic-resource-num&gt;&lt;/record&gt;&lt;/Cite&gt;&lt;/EndNote&gt;</w:instrText>
      </w:r>
      <w:r w:rsidR="005B2DC0">
        <w:fldChar w:fldCharType="separate"/>
      </w:r>
      <w:r w:rsidR="00DF22D3">
        <w:rPr>
          <w:noProof/>
        </w:rPr>
        <w:t>(</w:t>
      </w:r>
      <w:hyperlink w:anchor="_ENREF_77" w:tooltip="Macedo-Ribeiro, 1999 #183" w:history="1">
        <w:r w:rsidR="00E11E4A">
          <w:rPr>
            <w:noProof/>
          </w:rPr>
          <w:t>77</w:t>
        </w:r>
      </w:hyperlink>
      <w:r w:rsidR="00DF22D3">
        <w:rPr>
          <w:noProof/>
        </w:rPr>
        <w:t>,</w:t>
      </w:r>
      <w:hyperlink w:anchor="_ENREF_82" w:tooltip="Pellequer, 2000 #182" w:history="1">
        <w:r w:rsidR="00E11E4A">
          <w:rPr>
            <w:noProof/>
          </w:rPr>
          <w:t>82</w:t>
        </w:r>
      </w:hyperlink>
      <w:r w:rsidR="00DF22D3">
        <w:rPr>
          <w:noProof/>
        </w:rPr>
        <w:t>)</w:t>
      </w:r>
      <w:r w:rsidR="005B2DC0">
        <w:fldChar w:fldCharType="end"/>
      </w:r>
      <w:r>
        <w:t>.</w:t>
      </w:r>
      <w:r w:rsidR="00DA71D0">
        <w:t xml:space="preserve">  </w:t>
      </w:r>
      <w:r>
        <w:t xml:space="preserve">Historically, reports on FV in disease primarily involved bleeding disorders </w:t>
      </w:r>
      <w:r w:rsidR="005B2DC0">
        <w:fldChar w:fldCharType="begin"/>
      </w:r>
      <w:r w:rsidR="00C7077B">
        <w:instrText xml:space="preserve"> ADDIN EN.CITE &lt;EndNote&gt;&lt;Cite&gt;&lt;Author&gt;Mann&lt;/Author&gt;&lt;Year&gt;1988&lt;/Year&gt;&lt;RecNum&gt;192&lt;/RecNum&gt;&lt;DisplayText&gt;(83)&lt;/DisplayText&gt;&lt;record&gt;&lt;rec-number&gt;192&lt;/rec-number&gt;&lt;foreign-keys&gt;&lt;key app="EN" db-id="9fpfwe9db2a5ree0aecxae2ppz0atp5exfpa"&gt;192&lt;/key&gt;&lt;/foreign-keys&gt;&lt;ref-type name="Journal Article"&gt;17&lt;/ref-type&gt;&lt;contributors&gt;&lt;authors&gt;&lt;author&gt;Mann, Kenneth G&lt;/author&gt;&lt;author&gt;Jenny, Richard J&lt;/author&gt;&lt;author&gt;Krishnaswamy, Sriram&lt;/author&gt;&lt;/authors&gt;&lt;/contributors&gt;&lt;titles&gt;&lt;title&gt;Cofactor Proteins in the Assembly and Expression of Blood Clotting Enzyme Complexes&lt;/title&gt;&lt;secondary-title&gt;Annual Reviews of Biochemistry&lt;/secondary-title&gt;&lt;/titles&gt;&lt;periodical&gt;&lt;full-title&gt;Annual Reviews of Biochemistry&lt;/full-title&gt;&lt;/periodical&gt;&lt;pages&gt;915-956&lt;/pages&gt;&lt;volume&gt;57&lt;/volume&gt;&lt;dates&gt;&lt;year&gt;1988&lt;/year&gt;&lt;/dates&gt;&lt;urls&gt;&lt;related-urls&gt;&lt;url&gt;http://www.annualreviews.org/doi/pdf/10.1146/annurev.bi.57.070188.004411&lt;/url&gt;&lt;/related-urls&gt;&lt;/urls&gt;&lt;/record&gt;&lt;/Cite&gt;&lt;/EndNote&gt;</w:instrText>
      </w:r>
      <w:r w:rsidR="005B2DC0">
        <w:fldChar w:fldCharType="separate"/>
      </w:r>
      <w:r w:rsidR="00DF22D3">
        <w:rPr>
          <w:noProof/>
        </w:rPr>
        <w:t>(</w:t>
      </w:r>
      <w:hyperlink w:anchor="_ENREF_83" w:tooltip="Mann, 1988 #192" w:history="1">
        <w:r w:rsidR="00E11E4A">
          <w:rPr>
            <w:noProof/>
          </w:rPr>
          <w:t>83</w:t>
        </w:r>
      </w:hyperlink>
      <w:r w:rsidR="00DF22D3">
        <w:rPr>
          <w:noProof/>
        </w:rPr>
        <w:t>)</w:t>
      </w:r>
      <w:r w:rsidR="005B2DC0">
        <w:fldChar w:fldCharType="end"/>
      </w:r>
      <w:r>
        <w:t>.</w:t>
      </w:r>
      <w:r w:rsidR="00546504">
        <w:t xml:space="preserve">  </w:t>
      </w:r>
      <w:r>
        <w:t>However, in 1994 the Arg506Gln mutation (FV</w:t>
      </w:r>
      <w:r w:rsidRPr="000631DF">
        <w:rPr>
          <w:vertAlign w:val="subscript"/>
        </w:rPr>
        <w:t>Leiden</w:t>
      </w:r>
      <w:r>
        <w:t xml:space="preserve">), which causes resistance to APC-mediated degradation of FVa, was reported and has since </w:t>
      </w:r>
      <w:r w:rsidR="00AC10A1">
        <w:t xml:space="preserve">been </w:t>
      </w:r>
      <w:r>
        <w:t xml:space="preserve">shown to represent the most common defect in patients presenting with thromboembolism </w:t>
      </w:r>
      <w:r w:rsidR="005B2DC0">
        <w:fldChar w:fldCharType="begin"/>
      </w:r>
      <w:r w:rsidR="00CF5491">
        <w:instrText xml:space="preserve"> ADDIN EN.CITE &lt;EndNote&gt;&lt;Cite&gt;&lt;Author&gt;Bertina&lt;/Author&gt;&lt;RecNum&gt;193&lt;/RecNum&gt;&lt;DisplayText&gt;(84)&lt;/DisplayText&gt;&lt;record&gt;&lt;rec-number&gt;193&lt;/rec-number&gt;&lt;foreign-keys&gt;&lt;key app="EN" db-id="9fpfwe9db2a5ree0aecxae2ppz0atp5exfpa"&gt;193&lt;/key&gt;&lt;/foreign-keys&gt;&lt;ref-type name="Journal Article"&gt;17&lt;/ref-type&gt;&lt;contributors&gt;&lt;authors&gt;&lt;author&gt;Bertina, Rogier M&lt;/author&gt;&lt;author&gt;Koeleman, Bobby P. C&lt;/author&gt;&lt;author&gt;Koster, Ted&lt;/author&gt;&lt;author&gt;Rosendaal, Frits R.&lt;/author&gt;&lt;author&gt;Dirven, Richard J.&lt;/author&gt;&lt;author&gt;de Ronde, Hans&lt;/author&gt;&lt;author&gt;van der Velden, Pieter A.&lt;/author&gt;&lt;author&gt;Reitsma, Pieter H.&lt;/author&gt;&lt;/authors&gt;&lt;/contributors&gt;&lt;titles&gt;&lt;title&gt;Mutation in blood coagulation factor V associated with resistance to activated protein C&lt;/title&gt;&lt;secondary-title&gt;Nature&lt;/secondary-title&gt;&lt;/titles&gt;&lt;periodical&gt;&lt;full-title&gt;Nature&lt;/full-title&gt;&lt;/periodical&gt;&lt;pages&gt;64-67&lt;/pages&gt;&lt;volume&gt;369&lt;/volume&gt;&lt;number&gt;6475&lt;/number&gt;&lt;dates&gt;&lt;year&gt;1994&lt;/year&gt;&lt;/dates&gt;&lt;urls&gt;&lt;related-urls&gt;&lt;url&gt; http://dx.doi.org/10.1038/369064a0&lt;/url&gt;&lt;/related-urls&gt;&lt;/urls&gt;&lt;/record&gt;&lt;/Cite&gt;&lt;/EndNote&gt;</w:instrText>
      </w:r>
      <w:r w:rsidR="005B2DC0">
        <w:fldChar w:fldCharType="separate"/>
      </w:r>
      <w:r w:rsidR="00DF22D3">
        <w:rPr>
          <w:noProof/>
        </w:rPr>
        <w:t>(</w:t>
      </w:r>
      <w:hyperlink w:anchor="_ENREF_84" w:tooltip="Bertina, 1994 #193" w:history="1">
        <w:r w:rsidR="00E11E4A">
          <w:rPr>
            <w:noProof/>
          </w:rPr>
          <w:t>84</w:t>
        </w:r>
      </w:hyperlink>
      <w:r w:rsidR="00DF22D3">
        <w:rPr>
          <w:noProof/>
        </w:rPr>
        <w:t>)</w:t>
      </w:r>
      <w:r w:rsidR="005B2DC0">
        <w:fldChar w:fldCharType="end"/>
      </w:r>
      <w:r>
        <w:t>.</w:t>
      </w:r>
    </w:p>
    <w:p w:rsidR="00DA71D0" w:rsidRDefault="00DA71D0" w:rsidP="00CB2216"/>
    <w:p w:rsidR="00CB2216" w:rsidRDefault="00CB2216" w:rsidP="00CB2216">
      <w:r>
        <w:t xml:space="preserve">FVIII is a 2332 residue </w:t>
      </w:r>
      <w:r w:rsidR="00546504">
        <w:t xml:space="preserve">non-enzymatic </w:t>
      </w:r>
      <w:r>
        <w:t xml:space="preserve">polypeptide with </w:t>
      </w:r>
      <w:r w:rsidRPr="00EA12EB">
        <w:rPr>
          <w:i/>
        </w:rPr>
        <w:t>M</w:t>
      </w:r>
      <w:r>
        <w:t>r</w:t>
      </w:r>
      <w:r w:rsidR="00C00E7F">
        <w:t xml:space="preserve"> = </w:t>
      </w:r>
      <w:r>
        <w:t xml:space="preserve">265 kDa </w:t>
      </w:r>
      <w:r w:rsidR="005B2DC0">
        <w:fldChar w:fldCharType="begin"/>
      </w:r>
      <w:r w:rsidR="00AC59C6">
        <w:instrText xml:space="preserve"> ADDIN EN.CITE &lt;EndNote&gt;&lt;Cite&gt;&lt;Author&gt;Vehar&lt;/Author&gt;&lt;Year&gt;1984&lt;/Year&gt;&lt;RecNum&gt;194&lt;/RecNum&gt;&lt;DisplayText&gt;(85)&lt;/DisplayText&gt;&lt;record&gt;&lt;rec-number&gt;194&lt;/rec-number&gt;&lt;foreign-keys&gt;&lt;key app="EN" db-id="9fpfwe9db2a5ree0aecxae2ppz0atp5exfpa"&gt;194&lt;/key&gt;&lt;/foreign-keys&gt;&lt;ref-type name="Journal Article"&gt;17&lt;/ref-type&gt;&lt;contributors&gt;&lt;authors&gt;&lt;author&gt;Vehar, Gordon A.&lt;/author&gt;&lt;author&gt;Keyt, Bruce&lt;/author&gt;&lt;author&gt;Eaton, Dan&lt;/author&gt;&lt;author&gt;Rodriguez, Henry&lt;/author&gt;&lt;author&gt;O&amp;apos;Brien, Donogh P.&lt;/author&gt;&lt;author&gt;Rotblat, Frances&lt;/author&gt;&lt;author&gt;Oppermann, Herman&lt;/author&gt;&lt;author&gt;Keck, Rodney&lt;/author&gt;&lt;author&gt;Wood, William I.&lt;/author&gt;&lt;author&gt;Harkins, Richard N.&lt;/author&gt;&lt;author&gt;Tuddenham, Edward G. D.&lt;/author&gt;&lt;author&gt;Lawn, Richard M.&lt;/author&gt;&lt;author&gt;Capon, Daniel J.&lt;/author&gt;&lt;/authors&gt;&lt;/contributors&gt;&lt;titles&gt;&lt;title&gt;Structure of human factor VIII&lt;/title&gt;&lt;secondary-title&gt;Nature&lt;/secondary-title&gt;&lt;/titles&gt;&lt;periodical&gt;&lt;full-title&gt;Nature&lt;/full-title&gt;&lt;/periodical&gt;&lt;pages&gt;337-342&lt;/pages&gt;&lt;volume&gt;312&lt;/volume&gt;&lt;number&gt;5992&lt;/number&gt;&lt;dates&gt;&lt;year&gt;1984&lt;/year&gt;&lt;/dates&gt;&lt;work-type&gt;JOUR&lt;/work-type&gt;&lt;urls&gt;&lt;related-urls&gt;&lt;url&gt;http://dx.doi.org/10.1038/312337a0&lt;/url&gt;&lt;/related-urls&gt;&lt;/urls&gt;&lt;/record&gt;&lt;/Cite&gt;&lt;/EndNote&gt;</w:instrText>
      </w:r>
      <w:r w:rsidR="005B2DC0">
        <w:fldChar w:fldCharType="separate"/>
      </w:r>
      <w:r w:rsidR="00DF22D3">
        <w:rPr>
          <w:noProof/>
        </w:rPr>
        <w:t>(</w:t>
      </w:r>
      <w:hyperlink w:anchor="_ENREF_85" w:tooltip="Vehar, 1984 #194" w:history="1">
        <w:r w:rsidR="00E11E4A">
          <w:rPr>
            <w:noProof/>
          </w:rPr>
          <w:t>85</w:t>
        </w:r>
      </w:hyperlink>
      <w:r w:rsidR="00DF22D3">
        <w:rPr>
          <w:noProof/>
        </w:rPr>
        <w:t>)</w:t>
      </w:r>
      <w:r w:rsidR="005B2DC0">
        <w:fldChar w:fldCharType="end"/>
      </w:r>
      <w:r>
        <w:t xml:space="preserve">, is synthesized primarily in the liver </w:t>
      </w:r>
      <w:r w:rsidR="005B2DC0">
        <w:fldChar w:fldCharType="begin"/>
      </w:r>
      <w:r w:rsidR="00CD544D">
        <w:instrText xml:space="preserve"> ADDIN EN.CITE &lt;EndNote&gt;&lt;Cite&gt;&lt;Author&gt;Wion&lt;/Author&gt;&lt;Year&gt;1985&lt;/Year&gt;&lt;RecNum&gt;195&lt;/RecNum&gt;&lt;DisplayText&gt;(86)&lt;/DisplayText&gt;&lt;record&gt;&lt;rec-number&gt;195&lt;/rec-number&gt;&lt;foreign-keys&gt;&lt;key app="EN" db-id="9fpfwe9db2a5ree0aecxae2ppz0atp5exfpa"&gt;195&lt;/key&gt;&lt;/foreign-keys&gt;&lt;ref-type name="Journal Article"&gt;17&lt;/ref-type&gt;&lt;contributors&gt;&lt;authors&gt;&lt;author&gt;Wion, Karen L.&lt;/author&gt;&lt;author&gt;Kelly, Deirdre&lt;/author&gt;&lt;author&gt;Summerfield, John A.&lt;/author&gt;&lt;author&gt;Tuddenham, Edward G. D.&lt;/author&gt;&lt;author&gt;Lawn, Richard M.&lt;/author&gt;&lt;/authors&gt;&lt;/contributors&gt;&lt;titles&gt;&lt;title&gt;Distribution of factor VIII mRNA and antigen in human liver and other tissues&lt;/title&gt;&lt;secondary-title&gt;Nature&lt;/secondary-title&gt;&lt;/titles&gt;&lt;periodical&gt;&lt;full-title&gt;Nature&lt;/full-title&gt;&lt;/periodical&gt;&lt;pages&gt;726-729&lt;/pages&gt;&lt;volume&gt;317&lt;/volume&gt;&lt;number&gt;6039&lt;/number&gt;&lt;dates&gt;&lt;year&gt;1985&lt;/year&gt;&lt;/dates&gt;&lt;urls&gt;&lt;related-urls&gt;&lt;url&gt;http://dx.doi.org/10.1038/317726a0&lt;/url&gt;&lt;/related-urls&gt;&lt;/urls&gt;&lt;/record&gt;&lt;/Cite&gt;&lt;/EndNote&gt;</w:instrText>
      </w:r>
      <w:r w:rsidR="005B2DC0">
        <w:fldChar w:fldCharType="separate"/>
      </w:r>
      <w:r w:rsidR="00DF22D3">
        <w:rPr>
          <w:noProof/>
        </w:rPr>
        <w:t>(</w:t>
      </w:r>
      <w:hyperlink w:anchor="_ENREF_86" w:tooltip="Wion, 1985 #195" w:history="1">
        <w:r w:rsidR="00E11E4A">
          <w:rPr>
            <w:noProof/>
          </w:rPr>
          <w:t>86</w:t>
        </w:r>
      </w:hyperlink>
      <w:r w:rsidR="00DF22D3">
        <w:rPr>
          <w:noProof/>
        </w:rPr>
        <w:t>)</w:t>
      </w:r>
      <w:r w:rsidR="005B2DC0">
        <w:fldChar w:fldCharType="end"/>
      </w:r>
      <w:r>
        <w:t xml:space="preserve">, and has the domain structure: A1-A2-B-A3-C1-C2 </w:t>
      </w:r>
      <w:r w:rsidR="005B2DC0">
        <w:fldChar w:fldCharType="begin"/>
      </w:r>
      <w:r w:rsidR="00AC59C6">
        <w:instrText xml:space="preserve"> ADDIN EN.CITE &lt;EndNote&gt;&lt;Cite&gt;&lt;Author&gt;Vehar&lt;/Author&gt;&lt;Year&gt;1984&lt;/Year&gt;&lt;RecNum&gt;194&lt;/RecNum&gt;&lt;DisplayText&gt;(85)&lt;/DisplayText&gt;&lt;record&gt;&lt;rec-number&gt;194&lt;/rec-number&gt;&lt;foreign-keys&gt;&lt;key app="EN" db-id="9fpfwe9db2a5ree0aecxae2ppz0atp5exfpa"&gt;194&lt;/key&gt;&lt;/foreign-keys&gt;&lt;ref-type name="Journal Article"&gt;17&lt;/ref-type&gt;&lt;contributors&gt;&lt;authors&gt;&lt;author&gt;Vehar, Gordon A.&lt;/author&gt;&lt;author&gt;Keyt, Bruce&lt;/author&gt;&lt;author&gt;Eaton, Dan&lt;/author&gt;&lt;author&gt;Rodriguez, Henry&lt;/author&gt;&lt;author&gt;O&amp;apos;Brien, Donogh P.&lt;/author&gt;&lt;author&gt;Rotblat, Frances&lt;/author&gt;&lt;author&gt;Oppermann, Herman&lt;/author&gt;&lt;author&gt;Keck, Rodney&lt;/author&gt;&lt;author&gt;Wood, William I.&lt;/author&gt;&lt;author&gt;Harkins, Richard N.&lt;/author&gt;&lt;author&gt;Tuddenham, Edward G. D.&lt;/author&gt;&lt;author&gt;Lawn, Richard M.&lt;/author&gt;&lt;author&gt;Capon, Daniel J.&lt;/author&gt;&lt;/authors&gt;&lt;/contributors&gt;&lt;titles&gt;&lt;title&gt;Structure of human factor VIII&lt;/title&gt;&lt;secondary-title&gt;Nature&lt;/secondary-title&gt;&lt;/titles&gt;&lt;periodical&gt;&lt;full-title&gt;Nature&lt;/full-title&gt;&lt;/periodical&gt;&lt;pages&gt;337-342&lt;/pages&gt;&lt;volume&gt;312&lt;/volume&gt;&lt;number&gt;5992&lt;/number&gt;&lt;dates&gt;&lt;year&gt;1984&lt;/year&gt;&lt;/dates&gt;&lt;work-type&gt;JOUR&lt;/work-type&gt;&lt;urls&gt;&lt;related-urls&gt;&lt;url&gt;http://dx.doi.org/10.1038/312337a0&lt;/url&gt;&lt;/related-urls&gt;&lt;/urls&gt;&lt;/record&gt;&lt;/Cite&gt;&lt;/EndNote&gt;</w:instrText>
      </w:r>
      <w:r w:rsidR="005B2DC0">
        <w:fldChar w:fldCharType="separate"/>
      </w:r>
      <w:r w:rsidR="00DF22D3">
        <w:rPr>
          <w:noProof/>
        </w:rPr>
        <w:t>(</w:t>
      </w:r>
      <w:hyperlink w:anchor="_ENREF_85" w:tooltip="Vehar, 1984 #194" w:history="1">
        <w:r w:rsidR="00E11E4A">
          <w:rPr>
            <w:noProof/>
          </w:rPr>
          <w:t>85</w:t>
        </w:r>
      </w:hyperlink>
      <w:r w:rsidR="00DF22D3">
        <w:rPr>
          <w:noProof/>
        </w:rPr>
        <w:t>)</w:t>
      </w:r>
      <w:r w:rsidR="005B2DC0">
        <w:fldChar w:fldCharType="end"/>
      </w:r>
      <w:r>
        <w:t>.</w:t>
      </w:r>
      <w:r w:rsidR="00546504">
        <w:t xml:space="preserve">  </w:t>
      </w:r>
      <w:r>
        <w:t xml:space="preserve">FVIII undergoes intracellular proteolysis </w:t>
      </w:r>
      <w:r w:rsidR="005B2DC0">
        <w:fldChar w:fldCharType="begin"/>
      </w:r>
      <w:r w:rsidR="00DF22D3">
        <w:instrText xml:space="preserve"> ADDIN EN.CITE &lt;EndNote&gt;&lt;Cite&gt;&lt;Author&gt;Kaufman&lt;/Author&gt;&lt;Year&gt;1988&lt;/Year&gt;&lt;RecNum&gt;198&lt;/RecNum&gt;&lt;DisplayText&gt;(87)&lt;/DisplayText&gt;&lt;record&gt;&lt;rec-number&gt;198&lt;/rec-number&gt;&lt;foreign-keys&gt;&lt;key app="EN" db-id="9fpfwe9db2a5ree0aecxae2ppz0atp5exfpa"&gt;198&lt;/key&gt;&lt;/foreign-keys&gt;&lt;ref-type name="Journal Article"&gt;17&lt;/ref-type&gt;&lt;contributors&gt;&lt;authors&gt;&lt;author&gt;Kaufman, R J&lt;/author&gt;&lt;author&gt;Wasley, L C&lt;/author&gt;&lt;author&gt;Dorner, A J&lt;/author&gt;&lt;/authors&gt;&lt;/contributors&gt;&lt;titles&gt;&lt;title&gt;Synthesis, processing, and secretion of recombinant human factor VIII expressed in mammalian cells&lt;/title&gt;&lt;secondary-title&gt;Journal of Biological Chemistry&lt;/secondary-title&gt;&lt;/titles&gt;&lt;periodical&gt;&lt;full-title&gt;Journal of Biological Chemistry&lt;/full-title&gt;&lt;/periodical&gt;&lt;pages&gt;6352-6362&lt;/pages&gt;&lt;volume&gt;263&lt;/volume&gt;&lt;number&gt;13&lt;/number&gt;&lt;dates&gt;&lt;year&gt;1988&lt;/year&gt;&lt;pub-dates&gt;&lt;date&gt;May 5, 1988&lt;/date&gt;&lt;/pub-dates&gt;&lt;/dates&gt;&lt;urls&gt;&lt;related-urls&gt;&lt;url&gt;http://www.jbc.org/content/263/13/6352.abstract&lt;/url&gt;&lt;/related-urls&gt;&lt;/urls&gt;&lt;/record&gt;&lt;/Cite&gt;&lt;/EndNote&gt;</w:instrText>
      </w:r>
      <w:r w:rsidR="005B2DC0">
        <w:fldChar w:fldCharType="separate"/>
      </w:r>
      <w:r w:rsidR="00DF22D3">
        <w:rPr>
          <w:noProof/>
        </w:rPr>
        <w:t>(</w:t>
      </w:r>
      <w:hyperlink w:anchor="_ENREF_87" w:tooltip="Kaufman, 1988 #198" w:history="1">
        <w:r w:rsidR="00E11E4A">
          <w:rPr>
            <w:noProof/>
          </w:rPr>
          <w:t>87</w:t>
        </w:r>
      </w:hyperlink>
      <w:r w:rsidR="00DF22D3">
        <w:rPr>
          <w:noProof/>
        </w:rPr>
        <w:t>)</w:t>
      </w:r>
      <w:r w:rsidR="005B2DC0">
        <w:fldChar w:fldCharType="end"/>
      </w:r>
      <w:r>
        <w:t xml:space="preserve"> resulting in the secretion of </w:t>
      </w:r>
      <w:r w:rsidR="00C00E7F">
        <w:t xml:space="preserve">a </w:t>
      </w:r>
      <w:r>
        <w:t>200 kDa heavy chain (A1-A2-B) non-covalently linked to</w:t>
      </w:r>
      <w:r w:rsidR="00C00E7F">
        <w:t xml:space="preserve"> a</w:t>
      </w:r>
      <w:r>
        <w:t xml:space="preserve"> 80 kDa light chain (A3-C1-C2) in the presence of metal ion (Cu/Ca</w:t>
      </w:r>
      <w:r w:rsidRPr="008B3CED">
        <w:rPr>
          <w:vertAlign w:val="superscript"/>
        </w:rPr>
        <w:t>+2</w:t>
      </w:r>
      <w:r>
        <w:t xml:space="preserve">) </w:t>
      </w:r>
      <w:r w:rsidR="005B2DC0">
        <w:fldChar w:fldCharType="begin"/>
      </w:r>
      <w:r w:rsidR="00DF22D3">
        <w:instrText xml:space="preserve"> ADDIN EN.CITE &lt;EndNote&gt;&lt;Cite&gt;&lt;Author&gt;Eaton&lt;/Author&gt;&lt;Year&gt;1987&lt;/Year&gt;&lt;RecNum&gt;199&lt;/RecNum&gt;&lt;DisplayText&gt;(88)&lt;/DisplayText&gt;&lt;record&gt;&lt;rec-number&gt;199&lt;/rec-number&gt;&lt;foreign-keys&gt;&lt;key app="EN" db-id="9fpfwe9db2a5ree0aecxae2ppz0atp5exfpa"&gt;199&lt;/key&gt;&lt;/foreign-keys&gt;&lt;ref-type name="Journal Article"&gt;17&lt;/ref-type&gt;&lt;contributors&gt;&lt;authors&gt;&lt;author&gt;Eaton, D L&lt;/author&gt;&lt;author&gt;Hass, P E&lt;/author&gt;&lt;author&gt;Riddle, L&lt;/author&gt;&lt;author&gt;Mather, J&lt;/author&gt;&lt;author&gt;Wiebe, M&lt;/author&gt;&lt;author&gt;Gregory, T&lt;/author&gt;&lt;author&gt;Vehar, G A&lt;/author&gt;&lt;/authors&gt;&lt;/contributors&gt;&lt;titles&gt;&lt;title&gt;Characterization of recombinant human factor VIII&lt;/title&gt;&lt;secondary-title&gt;Journal of Biological Chemistry&lt;/secondary-title&gt;&lt;/titles&gt;&lt;periodical&gt;&lt;full-title&gt;Journal of Biological Chemistry&lt;/full-title&gt;&lt;/periodical&gt;&lt;pages&gt;3285-3290&lt;/pages&gt;&lt;volume&gt;262&lt;/volume&gt;&lt;number&gt;7&lt;/number&gt;&lt;dates&gt;&lt;year&gt;1987&lt;/year&gt;&lt;pub-dates&gt;&lt;date&gt;March 5, 1987&lt;/date&gt;&lt;/pub-dates&gt;&lt;/dates&gt;&lt;urls&gt;&lt;related-urls&gt;&lt;url&gt;http://www.jbc.org/content/262/7/3285.abstract&lt;/url&gt;&lt;/related-urls&gt;&lt;/urls&gt;&lt;/record&gt;&lt;/Cite&gt;&lt;/EndNote&gt;</w:instrText>
      </w:r>
      <w:r w:rsidR="005B2DC0">
        <w:fldChar w:fldCharType="separate"/>
      </w:r>
      <w:r w:rsidR="00DF22D3">
        <w:rPr>
          <w:noProof/>
        </w:rPr>
        <w:t>(</w:t>
      </w:r>
      <w:hyperlink w:anchor="_ENREF_88" w:tooltip="Eaton, 1987 #199" w:history="1">
        <w:r w:rsidR="00E11E4A">
          <w:rPr>
            <w:noProof/>
          </w:rPr>
          <w:t>88</w:t>
        </w:r>
      </w:hyperlink>
      <w:r w:rsidR="00DF22D3">
        <w:rPr>
          <w:noProof/>
        </w:rPr>
        <w:t>)</w:t>
      </w:r>
      <w:r w:rsidR="005B2DC0">
        <w:fldChar w:fldCharType="end"/>
      </w:r>
      <w:r w:rsidR="00AC10A1">
        <w:t>.</w:t>
      </w:r>
      <w:r w:rsidR="00E63676">
        <w:t xml:space="preserve"> </w:t>
      </w:r>
      <w:r w:rsidR="00AC10A1">
        <w:t xml:space="preserve"> In plasma FVIII is</w:t>
      </w:r>
      <w:r>
        <w:t xml:space="preserve"> stabilized by forming a complex with vWF </w:t>
      </w:r>
      <w:r w:rsidR="005B2DC0">
        <w:fldChar w:fldCharType="begin"/>
      </w:r>
      <w:r w:rsidR="00DF22D3">
        <w:instrText xml:space="preserve"> ADDIN EN.CITE &lt;EndNote&gt;&lt;Cite&gt;&lt;Author&gt;Weiss&lt;/Author&gt;&lt;Year&gt;1977&lt;/Year&gt;&lt;RecNum&gt;201&lt;/RecNum&gt;&lt;DisplayText&gt;(89)&lt;/DisplayText&gt;&lt;record&gt;&lt;rec-number&gt;201&lt;/rec-number&gt;&lt;foreign-keys&gt;&lt;key app="EN" db-id="9fpfwe9db2a5ree0aecxae2ppz0atp5exfpa"&gt;201&lt;/key&gt;&lt;/foreign-keys&gt;&lt;ref-type name="Journal Article"&gt;17&lt;/ref-type&gt;&lt;contributors&gt;&lt;authors&gt;&lt;author&gt;Weiss, Harvey J.&lt;/author&gt;&lt;author&gt;Sussman, Ira I.&lt;/author&gt;&lt;author&gt;Hoyer, Leon W.&lt;/author&gt;&lt;/authors&gt;&lt;/contributors&gt;&lt;titles&gt;&lt;title&gt;Stabilization of Factor VIII in Plasma by the von Willebrand Factor: Studies on Posttransfusion and Dissociated Factor VIII and in Patients with von Willebrand&amp;apos;s Disease&lt;/title&gt;&lt;secondary-title&gt;The Journal of Clinical Investigation&lt;/secondary-title&gt;&lt;/titles&gt;&lt;pages&gt;390-404&lt;/pages&gt;&lt;volume&gt;60&lt;/volume&gt;&lt;number&gt;2&lt;/number&gt;&lt;dates&gt;&lt;year&gt;1977&lt;/year&gt;&lt;/dates&gt;&lt;publisher&gt;The American Society for Clinical Investigation&lt;/publisher&gt;&lt;isbn&gt;0021-9738&lt;/isbn&gt;&lt;urls&gt;&lt;related-urls&gt;&lt;url&gt;http://www.jci.org/articles/view/108788&lt;/url&gt;&lt;/related-urls&gt;&lt;/urls&gt;&lt;electronic-resource-num&gt;10.1172/jci108788&lt;/electronic-resource-num&gt;&lt;/record&gt;&lt;/Cite&gt;&lt;/EndNote&gt;</w:instrText>
      </w:r>
      <w:r w:rsidR="005B2DC0">
        <w:fldChar w:fldCharType="separate"/>
      </w:r>
      <w:r w:rsidR="00DF22D3">
        <w:rPr>
          <w:noProof/>
        </w:rPr>
        <w:t>(</w:t>
      </w:r>
      <w:hyperlink w:anchor="_ENREF_89" w:tooltip="Weiss, 1977 #201" w:history="1">
        <w:r w:rsidR="00E11E4A">
          <w:rPr>
            <w:noProof/>
          </w:rPr>
          <w:t>89</w:t>
        </w:r>
      </w:hyperlink>
      <w:r w:rsidR="00DF22D3">
        <w:rPr>
          <w:noProof/>
        </w:rPr>
        <w:t>)</w:t>
      </w:r>
      <w:r w:rsidR="005B2DC0">
        <w:fldChar w:fldCharType="end"/>
      </w:r>
      <w:r>
        <w:t xml:space="preserve"> in a ratio of 1:100 </w:t>
      </w:r>
      <w:r w:rsidR="005B2DC0">
        <w:fldChar w:fldCharType="begin"/>
      </w:r>
      <w:r w:rsidR="00DF22D3">
        <w:instrText xml:space="preserve"> ADDIN EN.CITE &lt;EndNote&gt;&lt;Cite&gt;&lt;Author&gt;Weiss&lt;/Author&gt;&lt;Year&gt;1973&lt;/Year&gt;&lt;RecNum&gt;200&lt;/RecNum&gt;&lt;DisplayText&gt;(90)&lt;/DisplayText&gt;&lt;record&gt;&lt;rec-number&gt;200&lt;/rec-number&gt;&lt;foreign-keys&gt;&lt;key app="EN" db-id="9fpfwe9db2a5ree0aecxae2ppz0atp5exfpa"&gt;200&lt;/key&gt;&lt;/foreign-keys&gt;&lt;ref-type name="Journal Article"&gt;17&lt;/ref-type&gt;&lt;contributors&gt;&lt;authors&gt;&lt;author&gt;Weiss, Harvey J.&lt;/author&gt;&lt;author&gt;Hoyer, Leon W.&lt;/author&gt;&lt;/authors&gt;&lt;/contributors&gt;&lt;titles&gt;&lt;title&gt;Von Willebrand Factor: Dissociation from Antihemophilic Factor Procoagulant Activity&lt;/title&gt;&lt;secondary-title&gt;Science&lt;/secondary-title&gt;&lt;/titles&gt;&lt;pages&gt;1149-1151&lt;/pages&gt;&lt;volume&gt;182&lt;/volume&gt;&lt;number&gt;4117&lt;/number&gt;&lt;dates&gt;&lt;year&gt;1973&lt;/year&gt;&lt;pub-dates&gt;&lt;date&gt;December 14, 1973&lt;/date&gt;&lt;/pub-dates&gt;&lt;/dates&gt;&lt;urls&gt;&lt;related-urls&gt;&lt;url&gt;http://www.sciencemag.org/content/182/4117/1149.abstract&lt;/url&gt;&lt;/related-urls&gt;&lt;/urls&gt;&lt;electronic-resource-num&gt;10.1126/science.182.4117.1149&lt;/electronic-resource-num&gt;&lt;/record&gt;&lt;/Cite&gt;&lt;/EndNote&gt;</w:instrText>
      </w:r>
      <w:r w:rsidR="005B2DC0">
        <w:fldChar w:fldCharType="separate"/>
      </w:r>
      <w:r w:rsidR="00DF22D3">
        <w:rPr>
          <w:noProof/>
        </w:rPr>
        <w:t>(</w:t>
      </w:r>
      <w:hyperlink w:anchor="_ENREF_90" w:tooltip="Weiss, 1973 #200" w:history="1">
        <w:r w:rsidR="00E11E4A">
          <w:rPr>
            <w:noProof/>
          </w:rPr>
          <w:t>90</w:t>
        </w:r>
      </w:hyperlink>
      <w:r w:rsidR="00DF22D3">
        <w:rPr>
          <w:noProof/>
        </w:rPr>
        <w:t>)</w:t>
      </w:r>
      <w:r w:rsidR="005B2DC0">
        <w:fldChar w:fldCharType="end"/>
      </w:r>
      <w:r>
        <w:t xml:space="preserve">, circulating in plasma at 0.2 µg/mL </w:t>
      </w:r>
      <w:r w:rsidR="005B2DC0">
        <w:fldChar w:fldCharType="begin"/>
      </w:r>
      <w:r w:rsidR="00DF22D3">
        <w:instrText xml:space="preserve"> ADDIN EN.CITE &lt;EndNote&gt;&lt;Cite&gt;&lt;Author&gt;Hoyer&lt;/Author&gt;&lt;Year&gt;1981&lt;/Year&gt;&lt;RecNum&gt;196&lt;/RecNum&gt;&lt;DisplayText&gt;(91)&lt;/DisplayText&gt;&lt;record&gt;&lt;rec-number&gt;196&lt;/rec-number&gt;&lt;foreign-keys&gt;&lt;key app="EN" db-id="9fpfwe9db2a5ree0aecxae2ppz0atp5exfpa"&gt;196&lt;/key&gt;&lt;/foreign-keys&gt;&lt;ref-type name="Journal Article"&gt;17&lt;/ref-type&gt;&lt;contributors&gt;&lt;authors&gt;&lt;author&gt;Hoyer, L. W.&lt;/author&gt;&lt;/authors&gt;&lt;/contributors&gt;&lt;titles&gt;&lt;title&gt;The factor VIII complex: structure and function&lt;/title&gt;&lt;secondary-title&gt;Blood&lt;/secondary-title&gt;&lt;/titles&gt;&lt;pages&gt;1-13&lt;/pages&gt;&lt;volume&gt;58&lt;/volume&gt;&lt;number&gt;1&lt;/number&gt;&lt;dates&gt;&lt;year&gt;1981&lt;/year&gt;&lt;/dates&gt;&lt;urls&gt;&lt;related-urls&gt;&lt;url&gt;http://bloodjournal.hematologylibrary.org/content/58/1/1.abstract&lt;/url&gt;&lt;/related-urls&gt;&lt;/urls&gt;&lt;/record&gt;&lt;/Cite&gt;&lt;/EndNote&gt;</w:instrText>
      </w:r>
      <w:r w:rsidR="005B2DC0">
        <w:fldChar w:fldCharType="separate"/>
      </w:r>
      <w:r w:rsidR="00DF22D3">
        <w:rPr>
          <w:noProof/>
        </w:rPr>
        <w:t>(</w:t>
      </w:r>
      <w:hyperlink w:anchor="_ENREF_91" w:tooltip="Hoyer, 1981 #196" w:history="1">
        <w:r w:rsidR="00E11E4A">
          <w:rPr>
            <w:noProof/>
          </w:rPr>
          <w:t>91</w:t>
        </w:r>
      </w:hyperlink>
      <w:r w:rsidR="00DF22D3">
        <w:rPr>
          <w:noProof/>
        </w:rPr>
        <w:t>)</w:t>
      </w:r>
      <w:r w:rsidR="005B2DC0">
        <w:fldChar w:fldCharType="end"/>
      </w:r>
      <w:r>
        <w:t>.</w:t>
      </w:r>
      <w:r w:rsidR="00DA71D0">
        <w:t xml:space="preserve">  </w:t>
      </w:r>
      <w:r w:rsidR="00903B3E">
        <w:t>Thrombin</w:t>
      </w:r>
      <w:r>
        <w:t xml:space="preserve">-activated FVIIIa is comprised of a 90 kDa N-terminal derived heavy chain non-covalently linked with a 69 kDa C-terminal derived light chain </w:t>
      </w:r>
      <w:r w:rsidR="005B2DC0">
        <w:fldChar w:fldCharType="begin"/>
      </w:r>
      <w:r w:rsidR="00DF22D3">
        <w:instrText xml:space="preserve"> ADDIN EN.CITE &lt;EndNote&gt;&lt;Cite&gt;&lt;Author&gt;Church&lt;/Author&gt;&lt;Year&gt;1984&lt;/Year&gt;&lt;RecNum&gt;202&lt;/RecNum&gt;&lt;DisplayText&gt;(92)&lt;/DisplayText&gt;&lt;record&gt;&lt;rec-number&gt;202&lt;/rec-number&gt;&lt;foreign-keys&gt;&lt;key app="EN" db-id="9fpfwe9db2a5ree0aecxae2ppz0atp5exfpa"&gt;202&lt;/key&gt;&lt;/foreign-keys&gt;&lt;ref-type name="Journal Article"&gt;17&lt;/ref-type&gt;&lt;contributors&gt;&lt;authors&gt;&lt;author&gt;Church, W R&lt;/author&gt;&lt;author&gt;Jernigan, R L&lt;/author&gt;&lt;author&gt;Toole, J&lt;/author&gt;&lt;author&gt;Hewick, R M&lt;/author&gt;&lt;author&gt;Knopf, J&lt;/author&gt;&lt;author&gt;Knutson, G J&lt;/author&gt;&lt;author&gt;Nesheim, M E&lt;/author&gt;&lt;author&gt;Mann, K G&lt;/author&gt;&lt;author&gt;Fass, D N&lt;/author&gt;&lt;/authors&gt;&lt;/contributors&gt;&lt;titles&gt;&lt;title&gt;Coagulation factors V and VIII and ceruloplasmin constitute a family of structurally related proteins&lt;/title&gt;&lt;secondary-title&gt;Proceedings of the National Academy of Sciences&lt;/secondary-title&gt;&lt;/titles&gt;&lt;pages&gt;6934-6937&lt;/pages&gt;&lt;volume&gt;81&lt;/volume&gt;&lt;number&gt;22&lt;/number&gt;&lt;dates&gt;&lt;year&gt;1984&lt;/year&gt;&lt;pub-dates&gt;&lt;date&gt;November 1, 1984&lt;/date&gt;&lt;/pub-dates&gt;&lt;/dates&gt;&lt;urls&gt;&lt;related-urls&gt;&lt;url&gt;http://www.pnas.org/content/81/22/6934.abstract&lt;/url&gt;&lt;/related-urls&gt;&lt;/urls&gt;&lt;/record&gt;&lt;/Cite&gt;&lt;/EndNote&gt;</w:instrText>
      </w:r>
      <w:r w:rsidR="005B2DC0">
        <w:fldChar w:fldCharType="separate"/>
      </w:r>
      <w:r w:rsidR="00DF22D3">
        <w:rPr>
          <w:noProof/>
        </w:rPr>
        <w:t>(</w:t>
      </w:r>
      <w:hyperlink w:anchor="_ENREF_92" w:tooltip="Church, 1984 #202" w:history="1">
        <w:r w:rsidR="00E11E4A">
          <w:rPr>
            <w:noProof/>
          </w:rPr>
          <w:t>92</w:t>
        </w:r>
      </w:hyperlink>
      <w:r w:rsidR="00DF22D3">
        <w:rPr>
          <w:noProof/>
        </w:rPr>
        <w:t>)</w:t>
      </w:r>
      <w:r w:rsidR="005B2DC0">
        <w:fldChar w:fldCharType="end"/>
      </w:r>
      <w:r>
        <w:t>.</w:t>
      </w:r>
      <w:r w:rsidR="00546504">
        <w:t xml:space="preserve">  </w:t>
      </w:r>
      <w:r>
        <w:t xml:space="preserve">After cleavage by </w:t>
      </w:r>
      <w:r w:rsidR="00903B3E">
        <w:t>thrombin</w:t>
      </w:r>
      <w:r>
        <w:t xml:space="preserve">, FVIIIa associates as </w:t>
      </w:r>
      <w:r w:rsidR="00AC10A1">
        <w:t xml:space="preserve">a </w:t>
      </w:r>
      <w:r>
        <w:t xml:space="preserve">cofactor with serine protease FIXa on the surface of activated platelets to form the intrinsic tenase complex required for the conversion of FX to FXa </w:t>
      </w:r>
      <w:r w:rsidR="005B2DC0">
        <w:fldChar w:fldCharType="begin"/>
      </w:r>
      <w:r w:rsidR="00DF22D3">
        <w:instrText xml:space="preserve"> ADDIN EN.CITE &lt;EndNote&gt;&lt;Cite&gt;&lt;Author&gt;Foster&lt;/Author&gt;&lt;Year&gt;1990&lt;/Year&gt;&lt;RecNum&gt;203&lt;/RecNum&gt;&lt;DisplayText&gt;(93)&lt;/DisplayText&gt;&lt;record&gt;&lt;rec-number&gt;203&lt;/rec-number&gt;&lt;foreign-keys&gt;&lt;key app="EN" db-id="9fpfwe9db2a5ree0aecxae2ppz0atp5exfpa"&gt;203&lt;/key&gt;&lt;/foreign-keys&gt;&lt;ref-type name="Journal Article"&gt;17&lt;/ref-type&gt;&lt;contributors&gt;&lt;authors&gt;&lt;author&gt;Foster, P. A.&lt;/author&gt;&lt;author&gt;Fulcher, C. A.&lt;/author&gt;&lt;author&gt;Houghten, R. A.&lt;/author&gt;&lt;author&gt;Zimmerman, T. S.&lt;/author&gt;&lt;/authors&gt;&lt;/contributors&gt;&lt;titles&gt;&lt;title&gt;Synthetic factor VIII peptides with amino acid sequences contained within the C2 domain of factor VIII inhibit factor VIII binding to phosphatidylserine&lt;/title&gt;&lt;secondary-title&gt;Blood&lt;/secondary-title&gt;&lt;/titles&gt;&lt;pages&gt;1999-2004&lt;/pages&gt;&lt;volume&gt;75&lt;/volume&gt;&lt;number&gt;10&lt;/number&gt;&lt;dates&gt;&lt;year&gt;1990&lt;/year&gt;&lt;/dates&gt;&lt;urls&gt;&lt;related-urls&gt;&lt;url&gt;http://bloodjournal.hematologylibrary.org/content/75/10/1999.abstract&lt;/url&gt;&lt;/related-urls&gt;&lt;/urls&gt;&lt;/record&gt;&lt;/Cite&gt;&lt;/EndNote&gt;</w:instrText>
      </w:r>
      <w:r w:rsidR="005B2DC0">
        <w:fldChar w:fldCharType="separate"/>
      </w:r>
      <w:r w:rsidR="00DF22D3">
        <w:rPr>
          <w:noProof/>
        </w:rPr>
        <w:t>(</w:t>
      </w:r>
      <w:hyperlink w:anchor="_ENREF_93" w:tooltip="Foster, 1990 #203" w:history="1">
        <w:r w:rsidR="00E11E4A">
          <w:rPr>
            <w:noProof/>
          </w:rPr>
          <w:t>93</w:t>
        </w:r>
      </w:hyperlink>
      <w:r w:rsidR="00DF22D3">
        <w:rPr>
          <w:noProof/>
        </w:rPr>
        <w:t>)</w:t>
      </w:r>
      <w:r w:rsidR="005B2DC0">
        <w:fldChar w:fldCharType="end"/>
      </w:r>
      <w:r>
        <w:t>.</w:t>
      </w:r>
      <w:r w:rsidR="00546504">
        <w:t xml:space="preserve">  </w:t>
      </w:r>
      <w:r>
        <w:t xml:space="preserve">The two C domains of the light-chain are essential for binding vWF and the surface of activated platelets </w:t>
      </w:r>
      <w:r w:rsidR="005B2DC0">
        <w:fldChar w:fldCharType="begin"/>
      </w:r>
      <w:r w:rsidR="00A57843">
        <w:instrText xml:space="preserve"> ADDIN EN.CITE &lt;EndNote&gt;&lt;Cite&gt;&lt;Author&gt;Pratt&lt;/Author&gt;&lt;Year&gt;1999&lt;/Year&gt;&lt;RecNum&gt;184&lt;/RecNum&gt;&lt;DisplayText&gt;(94)&lt;/DisplayText&gt;&lt;record&gt;&lt;rec-number&gt;184&lt;/rec-number&gt;&lt;foreign-keys&gt;&lt;key app="EN" db-id="9fpfwe9db2a5ree0aecxae2ppz0atp5exfpa"&gt;184&lt;/key&gt;&lt;/foreign-keys&gt;&lt;ref-type name="Journal Article"&gt;17&lt;/ref-type&gt;&lt;contributors&gt;&lt;authors&gt;&lt;author&gt;Pratt, Kathleen P.&lt;/author&gt;&lt;author&gt;Shen, Betty W.&lt;/author&gt;&lt;author&gt;Takeshima, Kazuya&lt;/author&gt;&lt;author&gt;Davie, Earl W.&lt;/author&gt;&lt;author&gt;Fujikawa, Kazuo&lt;/author&gt;&lt;author&gt;Stoddard, Barry L.&lt;/author&gt;&lt;/authors&gt;&lt;/contributors&gt;&lt;titles&gt;&lt;title&gt;Structure of the C2 domain of human factor VIII at 1.5 Å resolution&lt;/title&gt;&lt;secondary-title&gt;Nature&lt;/secondary-title&gt;&lt;/titles&gt;&lt;periodical&gt;&lt;full-title&gt;Nature&lt;/full-title&gt;&lt;/periodical&gt;&lt;pages&gt;439-442&lt;/pages&gt;&lt;volume&gt;402&lt;/volume&gt;&lt;number&gt;6760&lt;/number&gt;&lt;dates&gt;&lt;year&gt;1999&lt;/year&gt;&lt;/dates&gt;&lt;urls&gt;&lt;related-urls&gt;&lt;url&gt;http://dx.doi.org/10.1038/46601&lt;/url&gt;&lt;/related-urls&gt;&lt;/urls&gt;&lt;/record&gt;&lt;/Cite&gt;&lt;/EndNote&gt;</w:instrText>
      </w:r>
      <w:r w:rsidR="005B2DC0">
        <w:fldChar w:fldCharType="separate"/>
      </w:r>
      <w:r w:rsidR="00DF22D3">
        <w:rPr>
          <w:noProof/>
        </w:rPr>
        <w:t>(</w:t>
      </w:r>
      <w:hyperlink w:anchor="_ENREF_94" w:tooltip="Pratt, 1999 #184" w:history="1">
        <w:r w:rsidR="00E11E4A">
          <w:rPr>
            <w:noProof/>
          </w:rPr>
          <w:t>94</w:t>
        </w:r>
      </w:hyperlink>
      <w:r w:rsidR="00DF22D3">
        <w:rPr>
          <w:noProof/>
        </w:rPr>
        <w:t>)</w:t>
      </w:r>
      <w:r w:rsidR="005B2DC0">
        <w:fldChar w:fldCharType="end"/>
      </w:r>
      <w:r>
        <w:t>.</w:t>
      </w:r>
      <w:r w:rsidR="00546504">
        <w:t xml:space="preserve">  </w:t>
      </w:r>
      <w:r>
        <w:t xml:space="preserve">The importance of this cofactor in coagulation is highlighted in haemophilia A, an X-linked bleeding disorder resulting from a deficiency in FVIII </w:t>
      </w:r>
      <w:r w:rsidR="005B2DC0">
        <w:fldChar w:fldCharType="begin"/>
      </w:r>
      <w:r w:rsidR="00DF22D3">
        <w:instrText xml:space="preserve"> ADDIN EN.CITE &lt;EndNote&gt;&lt;Cite&gt;&lt;Author&gt;Tuddenham&lt;/Author&gt;&lt;Year&gt;1994&lt;/Year&gt;&lt;RecNum&gt;204&lt;/RecNum&gt;&lt;DisplayText&gt;(95)&lt;/DisplayText&gt;&lt;record&gt;&lt;rec-number&gt;204&lt;/rec-number&gt;&lt;foreign-keys&gt;&lt;key app="EN" db-id="9fpfwe9db2a5ree0aecxae2ppz0atp5exfpa"&gt;204&lt;/key&gt;&lt;/foreign-keys&gt;&lt;ref-type name="Journal Article"&gt;17&lt;/ref-type&gt;&lt;contributors&gt;&lt;authors&gt;&lt;author&gt;Tuddenham, E.G.D.&lt;/author&gt;&lt;author&gt;Schwaab, R.&lt;/author&gt;&lt;author&gt;Seehafer, J.&lt;/author&gt;&lt;author&gt;Millar, D.S.&lt;/author&gt;&lt;author&gt;Gitschier, J.&lt;/author&gt;&lt;author&gt;Higuchi, M.&lt;/author&gt;&lt;author&gt;Bidichandani, S.&lt;/author&gt;&lt;author&gt;Connor, J.M.&lt;/author&gt;&lt;author&gt;Hoyer, L.W.&lt;/author&gt;&lt;author&gt;Yoshioka, A.&lt;/author&gt;&lt;author&gt;Peake, I.R.&lt;/author&gt;&lt;author&gt;Olek, K.&lt;/author&gt;&lt;author&gt;Kazazian, H.H.&lt;/author&gt;&lt;author&gt;Lavergne, J.-M.&lt;/author&gt;&lt;author&gt;Giannelli, F.&lt;/author&gt;&lt;author&gt;Antonarakis, S.E.&lt;/author&gt;&lt;author&gt;Cooper, D.N.&lt;/author&gt;&lt;/authors&gt;&lt;/contributors&gt;&lt;titles&gt;&lt;title&gt;Haemophilia A: database of nucleotide substitutions, deletions, insertions and rearrangements of the factor VIII gene, second edition&lt;/title&gt;&lt;secondary-title&gt;Nucleic Acids Research&lt;/secondary-title&gt;&lt;/titles&gt;&lt;pages&gt;4851-4868&lt;/pages&gt;&lt;volume&gt;22&lt;/volume&gt;&lt;number&gt;22&lt;/number&gt;&lt;dates&gt;&lt;year&gt;1994&lt;/year&gt;&lt;pub-dates&gt;&lt;date&gt;November 11, 1994&lt;/date&gt;&lt;/pub-dates&gt;&lt;/dates&gt;&lt;urls&gt;&lt;related-urls&gt;&lt;url&gt;http://nar.oxfordjournals.org/content/22/22/4851.abstract&lt;/url&gt;&lt;/related-urls&gt;&lt;/urls&gt;&lt;electronic-resource-num&gt;10.1093/nar/22.22.4851&lt;/electronic-resource-num&gt;&lt;/record&gt;&lt;/Cite&gt;&lt;/EndNote&gt;</w:instrText>
      </w:r>
      <w:r w:rsidR="005B2DC0">
        <w:fldChar w:fldCharType="separate"/>
      </w:r>
      <w:r w:rsidR="00DF22D3">
        <w:rPr>
          <w:noProof/>
        </w:rPr>
        <w:t>(</w:t>
      </w:r>
      <w:hyperlink w:anchor="_ENREF_95" w:tooltip="Tuddenham, 1994 #204" w:history="1">
        <w:r w:rsidR="00E11E4A">
          <w:rPr>
            <w:noProof/>
          </w:rPr>
          <w:t>95</w:t>
        </w:r>
      </w:hyperlink>
      <w:r w:rsidR="00DF22D3">
        <w:rPr>
          <w:noProof/>
        </w:rPr>
        <w:t>)</w:t>
      </w:r>
      <w:r w:rsidR="005B2DC0">
        <w:fldChar w:fldCharType="end"/>
      </w:r>
      <w:r>
        <w:t>.</w:t>
      </w:r>
    </w:p>
    <w:p w:rsidR="00EB11EB" w:rsidRDefault="00EB11EB" w:rsidP="00EB11EB"/>
    <w:p w:rsidR="001D6AAF" w:rsidRDefault="00445F19" w:rsidP="00EB11EB">
      <w:pPr>
        <w:pStyle w:val="Heading4"/>
        <w:spacing w:before="0" w:after="0"/>
      </w:pPr>
      <w:bookmarkStart w:id="17" w:name="_Toc412194708"/>
      <w:r>
        <w:t>Coagulation Factors</w:t>
      </w:r>
      <w:bookmarkEnd w:id="17"/>
    </w:p>
    <w:p w:rsidR="00DA71D0" w:rsidRDefault="00DF7880" w:rsidP="00517274">
      <w:r>
        <w:t xml:space="preserve">The serine protease zymogens </w:t>
      </w:r>
      <w:r w:rsidR="00D91C9D">
        <w:t xml:space="preserve">FII, FVII, FIX, </w:t>
      </w:r>
      <w:r w:rsidR="00091912">
        <w:t xml:space="preserve">and </w:t>
      </w:r>
      <w:r w:rsidR="00D91C9D">
        <w:t>FX</w:t>
      </w:r>
      <w:r w:rsidR="00971CA9">
        <w:t xml:space="preserve"> are</w:t>
      </w:r>
      <w:r w:rsidR="00D91C9D">
        <w:t xml:space="preserve"> </w:t>
      </w:r>
      <w:r w:rsidR="00702EA5">
        <w:t xml:space="preserve">vitamin K-dependent </w:t>
      </w:r>
      <w:r>
        <w:t xml:space="preserve">coagulation proteins and </w:t>
      </w:r>
      <w:r w:rsidR="00BA6FFB">
        <w:t xml:space="preserve">possess </w:t>
      </w:r>
      <w:r w:rsidR="00C65AE5">
        <w:t xml:space="preserve">a conserved </w:t>
      </w:r>
      <w:r w:rsidR="00BA6FFB">
        <w:t>N-terminal γ-carboxyglutamate (Gla) domain</w:t>
      </w:r>
      <w:r w:rsidR="00C65AE5">
        <w:t xml:space="preserve"> </w:t>
      </w:r>
      <w:r w:rsidR="005B2DC0">
        <w:fldChar w:fldCharType="begin"/>
      </w:r>
      <w:r w:rsidR="00DF22D3">
        <w:instrText xml:space="preserve"> ADDIN EN.CITE &lt;EndNote&gt;&lt;Cite&gt;&lt;Author&gt;Furie&lt;/Author&gt;&lt;Year&gt;1988&lt;/Year&gt;&lt;RecNum&gt;222&lt;/RecNum&gt;&lt;DisplayText&gt;(96)&lt;/DisplayText&gt;&lt;record&gt;&lt;rec-number&gt;222&lt;/rec-number&gt;&lt;foreign-keys&gt;&lt;key app="EN" db-id="9fpfwe9db2a5ree0aecxae2ppz0atp5exfpa"&gt;222&lt;/key&gt;&lt;/foreign-keys&gt;&lt;ref-type name="Journal Article"&gt;17&lt;/ref-type&gt;&lt;contributors&gt;&lt;authors&gt;&lt;author&gt;Furie, Bruce&lt;/author&gt;&lt;author&gt;Furie, Barbara C.&lt;/author&gt;&lt;/authors&gt;&lt;/contributors&gt;&lt;titles&gt;&lt;title&gt;The molecular basis of blood coagulation&lt;/title&gt;&lt;secondary-title&gt;Cell&lt;/secondary-title&gt;&lt;/titles&gt;&lt;pages&gt;505-518&lt;/pages&gt;&lt;volume&gt;53&lt;/volume&gt;&lt;number&gt;4&lt;/number&gt;&lt;dates&gt;&lt;year&gt;1988&lt;/year&gt;&lt;/dates&gt;&lt;isbn&gt;0092-8674&lt;/isbn&gt;&lt;urls&gt;&lt;related-urls&gt;&lt;url&gt;http://www.sciencedirect.com/science/article/pii/0092867488905673&lt;/url&gt;&lt;/related-urls&gt;&lt;/urls&gt;&lt;electronic-resource-num&gt;http://dx.doi.org/10.1016/0092-8674(88)90567-3&lt;/electronic-resource-num&gt;&lt;/record&gt;&lt;/Cite&gt;&lt;/EndNote&gt;</w:instrText>
      </w:r>
      <w:r w:rsidR="005B2DC0">
        <w:fldChar w:fldCharType="separate"/>
      </w:r>
      <w:r w:rsidR="00DF22D3">
        <w:rPr>
          <w:noProof/>
        </w:rPr>
        <w:t>(</w:t>
      </w:r>
      <w:hyperlink w:anchor="_ENREF_96" w:tooltip="Furie, 1988 #222" w:history="1">
        <w:r w:rsidR="00E11E4A">
          <w:rPr>
            <w:noProof/>
          </w:rPr>
          <w:t>96</w:t>
        </w:r>
      </w:hyperlink>
      <w:r w:rsidR="00DF22D3">
        <w:rPr>
          <w:noProof/>
        </w:rPr>
        <w:t>)</w:t>
      </w:r>
      <w:r w:rsidR="005B2DC0">
        <w:fldChar w:fldCharType="end"/>
      </w:r>
      <w:r w:rsidR="00BA6FFB">
        <w:t>.</w:t>
      </w:r>
      <w:r w:rsidR="00546504">
        <w:t xml:space="preserve">  </w:t>
      </w:r>
      <w:r w:rsidR="00BA6FFB">
        <w:t>The Gla domain is essential</w:t>
      </w:r>
      <w:r w:rsidR="0055036E">
        <w:t xml:space="preserve"> for </w:t>
      </w:r>
      <w:r w:rsidR="00971CA9">
        <w:t xml:space="preserve">protein </w:t>
      </w:r>
      <w:r w:rsidR="00F548DE">
        <w:t>anchoring</w:t>
      </w:r>
      <w:r w:rsidR="008C52BA">
        <w:t xml:space="preserve">, </w:t>
      </w:r>
      <w:r w:rsidR="00B667E3">
        <w:t xml:space="preserve">in a </w:t>
      </w:r>
      <w:r w:rsidR="008C52BA">
        <w:t>Ca</w:t>
      </w:r>
      <w:r w:rsidR="008C52BA" w:rsidRPr="008C52BA">
        <w:rPr>
          <w:vertAlign w:val="superscript"/>
        </w:rPr>
        <w:t>+2</w:t>
      </w:r>
      <w:r w:rsidR="00B667E3">
        <w:t>-dependent interaction,</w:t>
      </w:r>
      <w:r w:rsidR="000C5974">
        <w:t xml:space="preserve"> </w:t>
      </w:r>
      <w:r w:rsidR="0055036E">
        <w:t xml:space="preserve">to </w:t>
      </w:r>
      <w:r w:rsidR="008C52BA">
        <w:t xml:space="preserve">the </w:t>
      </w:r>
      <w:r w:rsidR="000C5974">
        <w:t>phospholipid</w:t>
      </w:r>
      <w:r w:rsidR="00091912">
        <w:t xml:space="preserve"> (PL)</w:t>
      </w:r>
      <w:r w:rsidR="0055036E">
        <w:t xml:space="preserve">-rich surface of </w:t>
      </w:r>
      <w:r w:rsidR="000C5974">
        <w:t>cell membranes (</w:t>
      </w:r>
      <w:r w:rsidR="00D420B7">
        <w:t>i.e.</w:t>
      </w:r>
      <w:r w:rsidR="000C5974">
        <w:t xml:space="preserve"> FVII) </w:t>
      </w:r>
      <w:r w:rsidR="00065CB9">
        <w:t>or</w:t>
      </w:r>
      <w:r w:rsidR="000C5974">
        <w:t xml:space="preserve"> </w:t>
      </w:r>
      <w:r w:rsidR="00065CB9">
        <w:t xml:space="preserve">the </w:t>
      </w:r>
      <w:r w:rsidR="00971CA9">
        <w:t>phosphatidylserine</w:t>
      </w:r>
      <w:r w:rsidR="00091912">
        <w:t xml:space="preserve"> (PS)</w:t>
      </w:r>
      <w:r w:rsidR="00971CA9">
        <w:t xml:space="preserve">-rich surface of </w:t>
      </w:r>
      <w:r w:rsidR="0055036E">
        <w:t>activated platelets</w:t>
      </w:r>
      <w:r w:rsidR="0014716A">
        <w:t xml:space="preserve"> (</w:t>
      </w:r>
      <w:r w:rsidR="00D420B7">
        <w:t>i.e.</w:t>
      </w:r>
      <w:r w:rsidR="0014716A">
        <w:t xml:space="preserve"> FII, FIX, FX) </w:t>
      </w:r>
      <w:r w:rsidR="005B2DC0">
        <w:fldChar w:fldCharType="begin"/>
      </w:r>
      <w:r w:rsidR="00DF22D3">
        <w:instrText xml:space="preserve"> ADDIN EN.CITE &lt;EndNote&gt;&lt;Cite&gt;&lt;Author&gt;Zwaal&lt;/Author&gt;&lt;Year&gt;1998&lt;/Year&gt;&lt;RecNum&gt;142&lt;/RecNum&gt;&lt;DisplayText&gt;(67)&lt;/DisplayText&gt;&lt;record&gt;&lt;rec-number&gt;142&lt;/rec-number&gt;&lt;foreign-keys&gt;&lt;key app="EN" db-id="9fpfwe9db2a5ree0aecxae2ppz0atp5exfpa"&gt;142&lt;/key&gt;&lt;/foreign-keys&gt;&lt;ref-type name="Journal Article"&gt;17&lt;/ref-type&gt;&lt;contributors&gt;&lt;authors&gt;&lt;author&gt;Zwaal, Robert F. A.&lt;/author&gt;&lt;author&gt;Comfurius, Paul&lt;/author&gt;&lt;author&gt;Bevers, Edouard M.&lt;/author&gt;&lt;/authors&gt;&lt;/contributors&gt;&lt;titles&gt;&lt;title&gt;Lipid–protein interactions in blood coagulation&lt;/title&gt;&lt;secondary-title&gt;Biochimica et Biophysica Acta (BBA) - Reviews on Biomembranes&lt;/secondary-title&gt;&lt;/titles&gt;&lt;pages&gt;433-453&lt;/pages&gt;&lt;volume&gt;1376&lt;/volume&gt;&lt;number&gt;3&lt;/number&gt;&lt;keywords&gt;&lt;keyword&gt;Membrane&lt;/keyword&gt;&lt;keyword&gt;Phosphatidylserine&lt;/keyword&gt;&lt;keyword&gt;Coagulation factor&lt;/keyword&gt;&lt;keyword&gt;Procoagulant lipid&lt;/keyword&gt;&lt;keyword&gt;Carboxyglutamic acid residue&lt;/keyword&gt;&lt;keyword&gt;Prothrombinase&lt;/keyword&gt;&lt;/keywords&gt;&lt;dates&gt;&lt;year&gt;1998&lt;/year&gt;&lt;/dates&gt;&lt;isbn&gt;0304-4157&lt;/isbn&gt;&lt;urls&gt;&lt;related-urls&gt;&lt;url&gt;http://www.sciencedirect.com/science/article/pii/S0304415798000185&lt;/url&gt;&lt;/related-urls&gt;&lt;/urls&gt;&lt;electronic-resource-num&gt;http://dx.doi.org/10.1016/S0304-4157(98)00018-5&lt;/electronic-resource-num&gt;&lt;/record&gt;&lt;/Cite&gt;&lt;/EndNote&gt;</w:instrText>
      </w:r>
      <w:r w:rsidR="005B2DC0">
        <w:fldChar w:fldCharType="separate"/>
      </w:r>
      <w:r w:rsidR="00DF22D3">
        <w:rPr>
          <w:noProof/>
        </w:rPr>
        <w:t>(</w:t>
      </w:r>
      <w:hyperlink w:anchor="_ENREF_67" w:tooltip="Zwaal, 1998 #142" w:history="1">
        <w:r w:rsidR="00E11E4A">
          <w:rPr>
            <w:noProof/>
          </w:rPr>
          <w:t>67</w:t>
        </w:r>
      </w:hyperlink>
      <w:r w:rsidR="00DF22D3">
        <w:rPr>
          <w:noProof/>
        </w:rPr>
        <w:t>)</w:t>
      </w:r>
      <w:r w:rsidR="005B2DC0">
        <w:fldChar w:fldCharType="end"/>
      </w:r>
      <w:r w:rsidR="0055036E">
        <w:t>.</w:t>
      </w:r>
      <w:r w:rsidR="00546504">
        <w:t xml:space="preserve">  </w:t>
      </w:r>
      <w:r w:rsidR="007A3B04">
        <w:t>The domain has up to twelve Gla residues d</w:t>
      </w:r>
      <w:r w:rsidR="00130282">
        <w:t xml:space="preserve">epending on the coagulation factor </w:t>
      </w:r>
      <w:r w:rsidR="008E01A0">
        <w:t xml:space="preserve">(FII </w:t>
      </w:r>
      <w:r w:rsidR="00A15661">
        <w:t>10</w:t>
      </w:r>
      <w:r w:rsidR="00440648">
        <w:t xml:space="preserve"> Gla residues</w:t>
      </w:r>
      <w:r w:rsidR="008E01A0">
        <w:t xml:space="preserve"> </w:t>
      </w:r>
      <w:r w:rsidR="005B2DC0">
        <w:fldChar w:fldCharType="begin"/>
      </w:r>
      <w:r w:rsidR="00DF22D3">
        <w:instrText xml:space="preserve"> ADDIN EN.CITE &lt;EndNote&gt;&lt;Cite&gt;&lt;Author&gt;Degen&lt;/Author&gt;&lt;Year&gt;1983&lt;/Year&gt;&lt;RecNum&gt;103&lt;/RecNum&gt;&lt;DisplayText&gt;(97)&lt;/DisplayText&gt;&lt;record&gt;&lt;rec-number&gt;103&lt;/rec-number&gt;&lt;foreign-keys&gt;&lt;key app="EN" db-id="9fpfwe9db2a5ree0aecxae2ppz0atp5exfpa"&gt;103&lt;/key&gt;&lt;/foreign-keys&gt;&lt;ref-type name="Journal Article"&gt;17&lt;/ref-type&gt;&lt;contributors&gt;&lt;authors&gt;&lt;author&gt;Degen, Sandra J. Friezner&lt;/author&gt;&lt;author&gt;MacGillivray, Ross T. A.&lt;/author&gt;&lt;author&gt;Davie, Earl W.&lt;/author&gt;&lt;/authors&gt;&lt;/contributors&gt;&lt;titles&gt;&lt;title&gt;Characterization of the complementary deoxyribonucleic acid and gene coding for human prothrombin&lt;/title&gt;&lt;secondary-title&gt;Biochemistry&lt;/secondary-title&gt;&lt;/titles&gt;&lt;pages&gt;2087-2097&lt;/pages&gt;&lt;volume&gt;22&lt;/volume&gt;&lt;number&gt;9&lt;/number&gt;&lt;dates&gt;&lt;year&gt;1983&lt;/year&gt;&lt;pub-dates&gt;&lt;date&gt;1983/04/01&lt;/date&gt;&lt;/pub-dates&gt;&lt;/dates&gt;&lt;publisher&gt;American Chemical Society&lt;/publisher&gt;&lt;isbn&gt;0006-2960&lt;/isbn&gt;&lt;urls&gt;&lt;related-urls&gt;&lt;url&gt;http://dx.doi.org/10.1021/bi00278a008&lt;/url&gt;&lt;/related-urls&gt;&lt;/urls&gt;&lt;electronic-resource-num&gt;10.1021/bi00278a008&lt;/electronic-resource-num&gt;&lt;access-date&gt;2014/06/02&lt;/access-date&gt;&lt;/record&gt;&lt;/Cite&gt;&lt;/EndNote&gt;</w:instrText>
      </w:r>
      <w:r w:rsidR="005B2DC0">
        <w:fldChar w:fldCharType="separate"/>
      </w:r>
      <w:r w:rsidR="00DF22D3">
        <w:rPr>
          <w:noProof/>
        </w:rPr>
        <w:t>(</w:t>
      </w:r>
      <w:hyperlink w:anchor="_ENREF_97" w:tooltip="Degen, 1983 #103" w:history="1">
        <w:r w:rsidR="00E11E4A">
          <w:rPr>
            <w:noProof/>
          </w:rPr>
          <w:t>97</w:t>
        </w:r>
      </w:hyperlink>
      <w:r w:rsidR="00DF22D3">
        <w:rPr>
          <w:noProof/>
        </w:rPr>
        <w:t>)</w:t>
      </w:r>
      <w:r w:rsidR="005B2DC0">
        <w:fldChar w:fldCharType="end"/>
      </w:r>
      <w:r w:rsidR="00A15661" w:rsidRPr="0012396A">
        <w:rPr>
          <w:lang w:val="fr-CA"/>
        </w:rPr>
        <w:t xml:space="preserve">; </w:t>
      </w:r>
      <w:r w:rsidR="00EE2E6F" w:rsidRPr="0012396A">
        <w:rPr>
          <w:lang w:val="fr-CA"/>
        </w:rPr>
        <w:t xml:space="preserve"> </w:t>
      </w:r>
      <w:r w:rsidR="00440648" w:rsidRPr="00E425E9">
        <w:rPr>
          <w:lang w:val="fr-CA"/>
        </w:rPr>
        <w:t xml:space="preserve">FVII 10 Gla residues </w:t>
      </w:r>
      <w:r w:rsidR="005B2DC0">
        <w:fldChar w:fldCharType="begin"/>
      </w:r>
      <w:r w:rsidR="00DF22D3">
        <w:instrText xml:space="preserve"> ADDIN EN.CITE &lt;EndNote&gt;&lt;Cite&gt;&lt;Author&gt;Hagen&lt;/Author&gt;&lt;Year&gt;1986&lt;/Year&gt;&lt;RecNum&gt;225&lt;/RecNum&gt;&lt;DisplayText&gt;(98)&lt;/DisplayText&gt;&lt;record&gt;&lt;rec-number&gt;225&lt;/rec-number&gt;&lt;foreign-keys&gt;&lt;key app="EN" db-id="9fpfwe9db2a5ree0aecxae2ppz0atp5exfpa"&gt;225&lt;/key&gt;&lt;/foreign-keys&gt;&lt;ref-type name="Journal Article"&gt;17&lt;/ref-type&gt;&lt;contributors&gt;&lt;authors&gt;&lt;author&gt;Hagen, F S&lt;/author&gt;&lt;author&gt;Gray, C L&lt;/author&gt;&lt;author&gt;O&amp;apos;Hara, P&lt;/author&gt;&lt;author&gt;Grant, F J&lt;/author&gt;&lt;author&gt;Saari, G C&lt;/author&gt;&lt;author&gt;Woodbury, R G&lt;/author&gt;&lt;author&gt;Hart, C E&lt;/author&gt;&lt;author&gt;Insley, M&lt;/author&gt;&lt;author&gt;Kisiel, W&lt;/author&gt;&lt;author&gt;Kurachi, K&lt;/author&gt;&lt;/authors&gt;&lt;/contributors&gt;&lt;titles&gt;&lt;title&gt;Characterization of a cDNA coding for human factor VII&lt;/title&gt;&lt;secondary-title&gt;Proceedings of the National Academy of Sciences&lt;/secondary-title&gt;&lt;/titles&gt;&lt;pages&gt;2412-2416&lt;/pages&gt;&lt;volume&gt;83&lt;/volume&gt;&lt;number&gt;8&lt;/number&gt;&lt;dates&gt;&lt;year&gt;1986&lt;/year&gt;&lt;pub-dates&gt;&lt;date&gt;April 1, 1986&lt;/date&gt;&lt;/pub-dates&gt;&lt;/dates&gt;&lt;urls&gt;&lt;related-urls&gt;&lt;url&gt;http://www.pnas.org/content/83/8/2412.abstract&lt;/url&gt;&lt;/related-urls&gt;&lt;/urls&gt;&lt;/record&gt;&lt;/Cite&gt;&lt;/EndNote&gt;</w:instrText>
      </w:r>
      <w:r w:rsidR="005B2DC0">
        <w:fldChar w:fldCharType="separate"/>
      </w:r>
      <w:r w:rsidR="00DF22D3">
        <w:rPr>
          <w:noProof/>
        </w:rPr>
        <w:t>(</w:t>
      </w:r>
      <w:hyperlink w:anchor="_ENREF_98" w:tooltip="Hagen, 1986 #225" w:history="1">
        <w:r w:rsidR="00E11E4A">
          <w:rPr>
            <w:noProof/>
          </w:rPr>
          <w:t>98</w:t>
        </w:r>
      </w:hyperlink>
      <w:r w:rsidR="00DF22D3">
        <w:rPr>
          <w:noProof/>
        </w:rPr>
        <w:t>)</w:t>
      </w:r>
      <w:r w:rsidR="005B2DC0">
        <w:fldChar w:fldCharType="end"/>
      </w:r>
      <w:r w:rsidR="00440648" w:rsidRPr="00C834F7">
        <w:rPr>
          <w:lang w:val="fr-CA"/>
        </w:rPr>
        <w:t xml:space="preserve">; FIX 12 Gla residues </w:t>
      </w:r>
      <w:r w:rsidR="005B2DC0">
        <w:fldChar w:fldCharType="begin"/>
      </w:r>
      <w:r w:rsidR="00DF22D3">
        <w:instrText xml:space="preserve"> ADDIN EN.CITE &lt;EndNote&gt;&lt;Cite&gt;&lt;Author&gt;Kurachi&lt;/Author&gt;&lt;Year&gt;1982&lt;/Year&gt;&lt;RecNum&gt;226&lt;/RecNum&gt;&lt;DisplayText&gt;(99)&lt;/DisplayText&gt;&lt;record&gt;&lt;rec-number&gt;226&lt;/rec-number&gt;&lt;foreign-keys&gt;&lt;key app="EN" db-id="9fpfwe9db2a5ree0aecxae2ppz0atp5exfpa"&gt;226&lt;/key&gt;&lt;/foreign-keys&gt;&lt;ref-type name="Journal Article"&gt;17&lt;/ref-type&gt;&lt;contributors&gt;&lt;authors&gt;&lt;author&gt;Kurachi, K&lt;/author&gt;&lt;author&gt;Davie, E W&lt;/author&gt;&lt;/authors&gt;&lt;/contributors&gt;&lt;titles&gt;&lt;title&gt;Isolation and characterization of a cDNA coding for human factor IX&lt;/title&gt;&lt;secondary-title&gt;Proceedings of the National Academy of Sciences&lt;/secondary-title&gt;&lt;/titles&gt;&lt;pages&gt;6461-6464&lt;/pages&gt;&lt;volume&gt;79&lt;/volume&gt;&lt;number&gt;21&lt;/number&gt;&lt;dates&gt;&lt;year&gt;1982&lt;/year&gt;&lt;pub-dates&gt;&lt;date&gt;November 1, 1982&lt;/date&gt;&lt;/pub-dates&gt;&lt;/dates&gt;&lt;urls&gt;&lt;related-urls&gt;&lt;url&gt;http://www.pnas.org/content/79/21/6461.abstract&lt;/url&gt;&lt;/related-urls&gt;&lt;/urls&gt;&lt;/record&gt;&lt;/Cite&gt;&lt;/EndNote&gt;</w:instrText>
      </w:r>
      <w:r w:rsidR="005B2DC0">
        <w:fldChar w:fldCharType="separate"/>
      </w:r>
      <w:r w:rsidR="00DF22D3">
        <w:rPr>
          <w:noProof/>
        </w:rPr>
        <w:t>(</w:t>
      </w:r>
      <w:hyperlink w:anchor="_ENREF_99" w:tooltip="Kurachi, 1982 #226" w:history="1">
        <w:r w:rsidR="00E11E4A">
          <w:rPr>
            <w:noProof/>
          </w:rPr>
          <w:t>99</w:t>
        </w:r>
      </w:hyperlink>
      <w:r w:rsidR="00DF22D3">
        <w:rPr>
          <w:noProof/>
        </w:rPr>
        <w:t>)</w:t>
      </w:r>
      <w:r w:rsidR="005B2DC0">
        <w:fldChar w:fldCharType="end"/>
      </w:r>
      <w:r w:rsidR="00440648" w:rsidRPr="00C834F7">
        <w:rPr>
          <w:lang w:val="fr-CA"/>
        </w:rPr>
        <w:t>; FX</w:t>
      </w:r>
      <w:r w:rsidR="007A3B04" w:rsidRPr="00C834F7">
        <w:rPr>
          <w:lang w:val="fr-CA"/>
        </w:rPr>
        <w:t xml:space="preserve"> 11 Gla residues</w:t>
      </w:r>
      <w:r w:rsidR="00440648" w:rsidRPr="00C834F7">
        <w:rPr>
          <w:lang w:val="fr-CA"/>
        </w:rPr>
        <w:t xml:space="preserve"> </w:t>
      </w:r>
      <w:r w:rsidR="005B2DC0">
        <w:fldChar w:fldCharType="begin"/>
      </w:r>
      <w:r w:rsidR="00DF22D3">
        <w:instrText xml:space="preserve"> ADDIN EN.CITE &lt;EndNote&gt;&lt;Cite&gt;&lt;Author&gt;Leytus&lt;/Author&gt;&lt;Year&gt;1984&lt;/Year&gt;&lt;RecNum&gt;227&lt;/RecNum&gt;&lt;DisplayText&gt;(100)&lt;/DisplayText&gt;&lt;record&gt;&lt;rec-number&gt;227&lt;/rec-number&gt;&lt;foreign-keys&gt;&lt;key app="EN" db-id="9fpfwe9db2a5ree0aecxae2ppz0atp5exfpa"&gt;227&lt;/key&gt;&lt;/foreign-keys&gt;&lt;ref-type name="Journal Article"&gt;17&lt;/ref-type&gt;&lt;contributors&gt;&lt;authors&gt;&lt;author&gt;Leytus, S P&lt;/author&gt;&lt;author&gt;Chung, D W&lt;/author&gt;&lt;author&gt;Kisiel, W&lt;/author&gt;&lt;author&gt;Kurachi, K&lt;/author&gt;&lt;author&gt;Davie, E W&lt;/author&gt;&lt;/authors&gt;&lt;/contributors&gt;&lt;titles&gt;&lt;title&gt;Characterization of a cDNA coding for human factor X&lt;/title&gt;&lt;secondary-title&gt;Proceedings of the National Academy of Sciences&lt;/secondary-title&gt;&lt;/titles&gt;&lt;pages&gt;3699-3702&lt;/pages&gt;&lt;volume&gt;81&lt;/volume&gt;&lt;number&gt;12&lt;/number&gt;&lt;dates&gt;&lt;year&gt;1984&lt;/year&gt;&lt;pub-dates&gt;&lt;date&gt;June 1, 1984&lt;/date&gt;&lt;/pub-dates&gt;&lt;/dates&gt;&lt;urls&gt;&lt;related-urls&gt;&lt;url&gt;http://www.pnas.org/content/81/12/3699.abstract&lt;/url&gt;&lt;/related-urls&gt;&lt;/urls&gt;&lt;/record&gt;&lt;/Cite&gt;&lt;/EndNote&gt;</w:instrText>
      </w:r>
      <w:r w:rsidR="005B2DC0">
        <w:fldChar w:fldCharType="separate"/>
      </w:r>
      <w:r w:rsidR="00DF22D3">
        <w:rPr>
          <w:noProof/>
        </w:rPr>
        <w:t>(</w:t>
      </w:r>
      <w:hyperlink w:anchor="_ENREF_100" w:tooltip="Leytus, 1984 #227" w:history="1">
        <w:r w:rsidR="00E11E4A">
          <w:rPr>
            <w:noProof/>
          </w:rPr>
          <w:t>100</w:t>
        </w:r>
      </w:hyperlink>
      <w:r w:rsidR="00DF22D3">
        <w:rPr>
          <w:noProof/>
        </w:rPr>
        <w:t>)</w:t>
      </w:r>
      <w:r w:rsidR="005B2DC0">
        <w:fldChar w:fldCharType="end"/>
      </w:r>
      <w:r w:rsidR="007A3B04" w:rsidRPr="00C834F7">
        <w:rPr>
          <w:lang w:val="fr-CA"/>
        </w:rPr>
        <w:t>)</w:t>
      </w:r>
      <w:r w:rsidR="00DD5CCC" w:rsidRPr="00C834F7">
        <w:rPr>
          <w:lang w:val="fr-CA"/>
        </w:rPr>
        <w:t>.</w:t>
      </w:r>
      <w:r w:rsidR="00546504" w:rsidRPr="00C834F7">
        <w:rPr>
          <w:lang w:val="fr-CA"/>
        </w:rPr>
        <w:t xml:space="preserve">  </w:t>
      </w:r>
      <w:r w:rsidR="00C5514A" w:rsidRPr="00E425E9">
        <w:rPr>
          <w:lang w:val="en-US"/>
        </w:rPr>
        <w:t xml:space="preserve">The mechanism involves </w:t>
      </w:r>
      <w:r w:rsidR="00B667E3" w:rsidRPr="00E425E9">
        <w:rPr>
          <w:lang w:val="en-US"/>
        </w:rPr>
        <w:t>Ca</w:t>
      </w:r>
      <w:r w:rsidR="00B667E3" w:rsidRPr="00E425E9">
        <w:rPr>
          <w:vertAlign w:val="superscript"/>
          <w:lang w:val="en-US"/>
        </w:rPr>
        <w:t>+2</w:t>
      </w:r>
      <w:r w:rsidR="00C5514A" w:rsidRPr="00E425E9">
        <w:rPr>
          <w:lang w:val="en-US"/>
        </w:rPr>
        <w:t xml:space="preserve"> binding </w:t>
      </w:r>
      <w:r w:rsidR="00DD5CCC" w:rsidRPr="00E425E9">
        <w:rPr>
          <w:lang w:val="en-US"/>
        </w:rPr>
        <w:t>to the Gla side-chain carboxyl groups</w:t>
      </w:r>
      <w:r w:rsidR="00C5514A" w:rsidRPr="00E425E9">
        <w:rPr>
          <w:lang w:val="en-US"/>
        </w:rPr>
        <w:t>,</w:t>
      </w:r>
      <w:r w:rsidR="00DD5CCC" w:rsidRPr="00E425E9">
        <w:rPr>
          <w:lang w:val="en-US"/>
        </w:rPr>
        <w:t xml:space="preserve"> trigger</w:t>
      </w:r>
      <w:r w:rsidR="00C5514A" w:rsidRPr="00E425E9">
        <w:rPr>
          <w:lang w:val="en-US"/>
        </w:rPr>
        <w:t>ing</w:t>
      </w:r>
      <w:r w:rsidR="00DD5CCC" w:rsidRPr="00E425E9">
        <w:rPr>
          <w:lang w:val="en-US"/>
        </w:rPr>
        <w:t xml:space="preserve"> a conformational change </w:t>
      </w:r>
      <w:r w:rsidR="005B2DC0">
        <w:fldChar w:fldCharType="begin"/>
      </w:r>
      <w:r w:rsidR="00DF22D3">
        <w:instrText xml:space="preserve"> ADDIN EN.CITE &lt;EndNote&gt;&lt;Cite&gt;&lt;Author&gt;Freedman&lt;/Author&gt;&lt;Year&gt;1995&lt;/Year&gt;&lt;RecNum&gt;229&lt;/RecNum&gt;&lt;DisplayText&gt;(101)&lt;/DisplayText&gt;&lt;record&gt;&lt;rec-number&gt;229&lt;/rec-number&gt;&lt;foreign-keys&gt;&lt;key app="EN" db-id="9fpfwe9db2a5ree0aecxae2ppz0atp5exfpa"&gt;229&lt;/key&gt;&lt;/foreign-keys&gt;&lt;ref-type name="Journal Article"&gt;17&lt;/ref-type&gt;&lt;contributors&gt;&lt;authors&gt;&lt;author&gt;Freedman, Steven J.&lt;/author&gt;&lt;author&gt;Furie, Barbara C.&lt;/author&gt;&lt;author&gt;Furie, Bruce&lt;/author&gt;&lt;author&gt;Baleja, James D.&lt;/author&gt;&lt;/authors&gt;&lt;/contributors&gt;&lt;titles&gt;&lt;title&gt;Structure of the Metal-free γ-Carboxyglutamic Acid-rich Membrane Binding Region of Factor IX by Two-dimensional NMR Spectroscopy&lt;/title&gt;&lt;secondary-title&gt;Journal of Biological Chemistry&lt;/secondary-title&gt;&lt;/titles&gt;&lt;periodical&gt;&lt;full-title&gt;Journal of Biological Chemistry&lt;/full-title&gt;&lt;/periodical&gt;&lt;pages&gt;7980-7987&lt;/pages&gt;&lt;volume&gt;270&lt;/volume&gt;&lt;number&gt;14&lt;/number&gt;&lt;dates&gt;&lt;year&gt;1995&lt;/year&gt;&lt;pub-dates&gt;&lt;date&gt;April 7, 1995&lt;/date&gt;&lt;/pub-dates&gt;&lt;/dates&gt;&lt;urls&gt;&lt;related-urls&gt;&lt;url&gt;http://www.jbc.org/content/270/14/7980.abstract&lt;/url&gt;&lt;/related-urls&gt;&lt;/urls&gt;&lt;electronic-resource-num&gt;10.1074/jbc.270.14.7980&lt;/electronic-resource-num&gt;&lt;/record&gt;&lt;/Cite&gt;&lt;/EndNote&gt;</w:instrText>
      </w:r>
      <w:r w:rsidR="005B2DC0">
        <w:fldChar w:fldCharType="separate"/>
      </w:r>
      <w:r w:rsidR="00DF22D3">
        <w:rPr>
          <w:noProof/>
        </w:rPr>
        <w:t>(</w:t>
      </w:r>
      <w:hyperlink w:anchor="_ENREF_101" w:tooltip="Freedman, 1995 #229" w:history="1">
        <w:r w:rsidR="00E11E4A">
          <w:rPr>
            <w:noProof/>
          </w:rPr>
          <w:t>101</w:t>
        </w:r>
      </w:hyperlink>
      <w:r w:rsidR="00DF22D3">
        <w:rPr>
          <w:noProof/>
        </w:rPr>
        <w:t>)</w:t>
      </w:r>
      <w:r w:rsidR="005B2DC0">
        <w:fldChar w:fldCharType="end"/>
      </w:r>
      <w:r w:rsidR="003337A6" w:rsidRPr="0012396A">
        <w:rPr>
          <w:lang w:val="en-US"/>
        </w:rPr>
        <w:t xml:space="preserve">, </w:t>
      </w:r>
      <w:r w:rsidR="00DD5CCC" w:rsidRPr="00E425E9">
        <w:rPr>
          <w:lang w:val="en-US"/>
        </w:rPr>
        <w:t>stabiliz</w:t>
      </w:r>
      <w:r w:rsidR="00C5514A" w:rsidRPr="00E425E9">
        <w:rPr>
          <w:lang w:val="en-US"/>
        </w:rPr>
        <w:t xml:space="preserve">ation of </w:t>
      </w:r>
      <w:r w:rsidR="007A3B04" w:rsidRPr="00E425E9">
        <w:rPr>
          <w:lang w:val="en-US"/>
        </w:rPr>
        <w:t xml:space="preserve">the tertiary structure </w:t>
      </w:r>
      <w:r w:rsidR="005B2DC0">
        <w:fldChar w:fldCharType="begin"/>
      </w:r>
      <w:r w:rsidR="003D44C8">
        <w:instrText xml:space="preserve"> ADDIN EN.CITE &lt;EndNote&gt;&lt;Cite&gt;&lt;Author&gt;Sunnerhagen&lt;/Author&gt;&lt;Year&gt;1995&lt;/Year&gt;&lt;RecNum&gt;228&lt;/RecNum&gt;&lt;DisplayText&gt;(102)&lt;/DisplayText&gt;&lt;record&gt;&lt;rec-number&gt;228&lt;/rec-number&gt;&lt;foreign-keys&gt;&lt;key app="EN" db-id="9fpfwe9db2a5ree0aecxae2ppz0atp5exfpa"&gt;228&lt;/key&gt;&lt;/foreign-keys&gt;&lt;ref-type name="Journal Article"&gt;17&lt;/ref-type&gt;&lt;contributors&gt;&lt;authors&gt;&lt;author&gt;Sunnerhagen, Maria&lt;/author&gt;&lt;author&gt;Forsen, Sture&lt;/author&gt;&lt;author&gt;Hoffren, Anna-Marja&lt;/author&gt;&lt;author&gt;Drakenberg, Torbjorn&lt;/author&gt;&lt;author&gt;Teleman, Olle&lt;/author&gt;&lt;author&gt;Stenflo, Johan&lt;/author&gt;&lt;/authors&gt;&lt;/contributors&gt;&lt;titles&gt;&lt;title&gt;Structure of the Ca2+ free GLA domain sheds light on membrane binding of blood coagulation proteins&lt;/title&gt;&lt;secondary-title&gt;Nature Structural and Molecular Biology&lt;/secondary-title&gt;&lt;/titles&gt;&lt;periodical&gt;&lt;full-title&gt;Nature Structural and Molecular Biology&lt;/full-title&gt;&lt;/periodical&gt;&lt;pages&gt;504-409&lt;/pages&gt;&lt;volume&gt;2&lt;/volume&gt;&lt;number&gt;6&lt;/number&gt;&lt;dates&gt;&lt;year&gt;1995&lt;/year&gt;&lt;/dates&gt;&lt;work-type&gt;JOUR&lt;/work-type&gt;&lt;urls&gt;&lt;related-urls&gt;&lt;url&gt;http://dx.doi.org/10.1038/nsb0695-504&lt;/url&gt;&lt;/related-urls&gt;&lt;/urls&gt;&lt;/record&gt;&lt;/Cite&gt;&lt;/EndNote&gt;</w:instrText>
      </w:r>
      <w:r w:rsidR="005B2DC0">
        <w:fldChar w:fldCharType="separate"/>
      </w:r>
      <w:r w:rsidR="00DF22D3">
        <w:rPr>
          <w:noProof/>
        </w:rPr>
        <w:t>(</w:t>
      </w:r>
      <w:hyperlink w:anchor="_ENREF_102" w:tooltip="Sunnerhagen, 1995 #228" w:history="1">
        <w:r w:rsidR="00E11E4A">
          <w:rPr>
            <w:noProof/>
          </w:rPr>
          <w:t>102</w:t>
        </w:r>
      </w:hyperlink>
      <w:r w:rsidR="00DF22D3">
        <w:rPr>
          <w:noProof/>
        </w:rPr>
        <w:t>)</w:t>
      </w:r>
      <w:r w:rsidR="005B2DC0">
        <w:fldChar w:fldCharType="end"/>
      </w:r>
      <w:r w:rsidR="003337A6">
        <w:t xml:space="preserve"> and</w:t>
      </w:r>
      <w:r w:rsidR="007A3B04">
        <w:t xml:space="preserve"> </w:t>
      </w:r>
      <w:r w:rsidR="00E425E9">
        <w:t xml:space="preserve">exposure of </w:t>
      </w:r>
      <w:r w:rsidR="00130282">
        <w:t xml:space="preserve">a hydrophobic patch </w:t>
      </w:r>
      <w:r w:rsidR="00C5514A">
        <w:t>(</w:t>
      </w:r>
      <w:r w:rsidR="00DD5CCC">
        <w:t xml:space="preserve">ω loop) </w:t>
      </w:r>
      <w:r w:rsidR="00130282">
        <w:t>within the domain</w:t>
      </w:r>
      <w:r w:rsidR="00DD5CCC">
        <w:t xml:space="preserve"> </w:t>
      </w:r>
      <w:r w:rsidR="00130282">
        <w:t xml:space="preserve">that </w:t>
      </w:r>
      <w:r w:rsidR="00B667E3">
        <w:t>facilitat</w:t>
      </w:r>
      <w:r w:rsidR="00130282">
        <w:t>es</w:t>
      </w:r>
      <w:r w:rsidR="00B667E3">
        <w:t xml:space="preserve"> membrane binding</w:t>
      </w:r>
      <w:r w:rsidR="00130282">
        <w:t xml:space="preserve"> </w:t>
      </w:r>
      <w:r w:rsidR="005B2DC0">
        <w:fldChar w:fldCharType="begin"/>
      </w:r>
      <w:r w:rsidR="00DF22D3">
        <w:instrText xml:space="preserve"> ADDIN EN.CITE &lt;EndNote&gt;&lt;Cite&gt;&lt;Author&gt;Falls&lt;/Author&gt;&lt;Year&gt;2001&lt;/Year&gt;&lt;RecNum&gt;230&lt;/RecNum&gt;&lt;DisplayText&gt;(103)&lt;/DisplayText&gt;&lt;record&gt;&lt;rec-number&gt;230&lt;/rec-number&gt;&lt;foreign-keys&gt;&lt;key app="EN" db-id="9fpfwe9db2a5ree0aecxae2ppz0atp5exfpa"&gt;230&lt;/key&gt;&lt;/foreign-keys&gt;&lt;ref-type name="Journal Article"&gt;17&lt;/ref-type&gt;&lt;contributors&gt;&lt;authors&gt;&lt;author&gt;Falls, Lisa A.&lt;/author&gt;&lt;author&gt;Furie, Barbara C.&lt;/author&gt;&lt;author&gt;Jacobs, Margaret&lt;/author&gt;&lt;author&gt;Furie, Bruce&lt;/author&gt;&lt;author&gt;Rigby, Alan C.&lt;/author&gt;&lt;/authors&gt;&lt;/contributors&gt;&lt;titles&gt;&lt;title&gt;The ω-Loop Region of the Human Prothrombin γ-Carboxyglutamic Acid Domain Penetrates Anionic Phospholipid Membranes&lt;/title&gt;&lt;secondary-title&gt;Journal of Biological Chemistry&lt;/secondary-title&gt;&lt;/titles&gt;&lt;periodical&gt;&lt;full-title&gt;Journal of Biological Chemistry&lt;/full-title&gt;&lt;/periodical&gt;&lt;pages&gt;23895-23902&lt;/pages&gt;&lt;volume&gt;276&lt;/volume&gt;&lt;number&gt;26&lt;/number&gt;&lt;dates&gt;&lt;year&gt;2001&lt;/year&gt;&lt;pub-dates&gt;&lt;date&gt;June 29, 2001&lt;/date&gt;&lt;/pub-dates&gt;&lt;/dates&gt;&lt;urls&gt;&lt;related-urls&gt;&lt;url&gt;http://www.jbc.org/content/276/26/23895.abstract&lt;/url&gt;&lt;/related-urls&gt;&lt;/urls&gt;&lt;electronic-resource-num&gt;10.1074/jbc.M008332200&lt;/electronic-resource-num&gt;&lt;/record&gt;&lt;/Cite&gt;&lt;/EndNote&gt;</w:instrText>
      </w:r>
      <w:r w:rsidR="005B2DC0">
        <w:fldChar w:fldCharType="separate"/>
      </w:r>
      <w:r w:rsidR="00DF22D3">
        <w:rPr>
          <w:noProof/>
        </w:rPr>
        <w:t>(</w:t>
      </w:r>
      <w:hyperlink w:anchor="_ENREF_103" w:tooltip="Falls, 2001 #230" w:history="1">
        <w:r w:rsidR="00E11E4A">
          <w:rPr>
            <w:noProof/>
          </w:rPr>
          <w:t>103</w:t>
        </w:r>
      </w:hyperlink>
      <w:r w:rsidR="00DF22D3">
        <w:rPr>
          <w:noProof/>
        </w:rPr>
        <w:t>)</w:t>
      </w:r>
      <w:r w:rsidR="005B2DC0">
        <w:fldChar w:fldCharType="end"/>
      </w:r>
      <w:r w:rsidR="003371C6">
        <w:t>.</w:t>
      </w:r>
      <w:r w:rsidR="00546504">
        <w:t xml:space="preserve">  </w:t>
      </w:r>
      <w:r w:rsidR="00CB0745">
        <w:t xml:space="preserve">A </w:t>
      </w:r>
      <w:r w:rsidR="00130282">
        <w:t xml:space="preserve">more </w:t>
      </w:r>
      <w:r w:rsidR="00CB0745">
        <w:t>r</w:t>
      </w:r>
      <w:r w:rsidR="00091912">
        <w:t xml:space="preserve">ecent </w:t>
      </w:r>
      <w:r w:rsidR="00CB0745">
        <w:t xml:space="preserve">study </w:t>
      </w:r>
      <w:r w:rsidR="00130282">
        <w:t xml:space="preserve">has </w:t>
      </w:r>
      <w:r w:rsidR="007C0546">
        <w:t xml:space="preserve">reported that the mechanism for </w:t>
      </w:r>
      <w:r w:rsidR="00CB0745">
        <w:t xml:space="preserve">bovine FII </w:t>
      </w:r>
      <w:r w:rsidR="007C0546">
        <w:t xml:space="preserve">binding </w:t>
      </w:r>
      <w:r w:rsidR="0066165F">
        <w:t xml:space="preserve">involves </w:t>
      </w:r>
      <w:r w:rsidR="00091912">
        <w:t>P</w:t>
      </w:r>
      <w:r w:rsidR="007C0546">
        <w:t>S</w:t>
      </w:r>
      <w:r w:rsidR="00091912">
        <w:t xml:space="preserve"> </w:t>
      </w:r>
      <w:r w:rsidR="00CB0745">
        <w:t xml:space="preserve">interaction with Gla-domain bound </w:t>
      </w:r>
      <w:r w:rsidR="00D15143">
        <w:t>Ca</w:t>
      </w:r>
      <w:r w:rsidR="00D15143" w:rsidRPr="00D15143">
        <w:rPr>
          <w:vertAlign w:val="superscript"/>
        </w:rPr>
        <w:t>+2</w:t>
      </w:r>
      <w:r w:rsidR="00D15143">
        <w:t xml:space="preserve"> ions and Gla residues</w:t>
      </w:r>
      <w:r w:rsidR="00A957C0">
        <w:t xml:space="preserve"> </w:t>
      </w:r>
      <w:r w:rsidR="007C0546">
        <w:t xml:space="preserve">17 and 21 </w:t>
      </w:r>
      <w:r w:rsidR="005B2DC0">
        <w:fldChar w:fldCharType="begin"/>
      </w:r>
      <w:r w:rsidR="00B368A4">
        <w:instrText xml:space="preserve"> ADDIN EN.CITE &lt;EndNote&gt;&lt;Cite&gt;&lt;Author&gt;Huang&lt;/Author&gt;&lt;Year&gt;2003&lt;/Year&gt;&lt;RecNum&gt;231&lt;/RecNum&gt;&lt;DisplayText&gt;(104)&lt;/DisplayText&gt;&lt;record&gt;&lt;rec-number&gt;231&lt;/rec-number&gt;&lt;foreign-keys&gt;&lt;key app="EN" db-id="9fpfwe9db2a5ree0aecxae2ppz0atp5exfpa"&gt;231&lt;/key&gt;&lt;/foreign-keys&gt;&lt;ref-type name="Journal Article"&gt;17&lt;/ref-type&gt;&lt;contributors&gt;&lt;authors&gt;&lt;author&gt;Huang, Mingdong&lt;/author&gt;&lt;author&gt;Rigby, Alan C&lt;/author&gt;&lt;author&gt;Morelli, Xavier&lt;/author&gt;&lt;author&gt;Grant, Marianne A&lt;/author&gt;&lt;author&gt;Huang, Guiqing&lt;/author&gt;&lt;author&gt;Furie, Bruce&lt;/author&gt;&lt;author&gt;Seaton, Barbara&lt;/author&gt;&lt;author&gt;Furie, Barbara C&lt;/author&gt;&lt;/authors&gt;&lt;/contributors&gt;&lt;titles&gt;&lt;title&gt;Structural basis of membrane binding by Gla domains of vitamin K-dependent proteins&lt;/title&gt;&lt;secondary-title&gt;Nature Structural and Molecular Biology&lt;/secondary-title&gt;&lt;/titles&gt;&lt;periodical&gt;&lt;full-title&gt;Nature Structural and Molecular Biology&lt;/full-title&gt;&lt;/periodical&gt;&lt;pages&gt;751-756&lt;/pages&gt;&lt;volume&gt;10&lt;/volume&gt;&lt;number&gt;9&lt;/number&gt;&lt;dates&gt;&lt;year&gt;2003&lt;/year&gt;&lt;/dates&gt;&lt;urls&gt;&lt;related-urls&gt;&lt;url&gt;http://dx.doi.org/10.1038/nsb971&lt;/url&gt;&lt;/related-urls&gt;&lt;/urls&gt;&lt;/record&gt;&lt;/Cite&gt;&lt;/EndNote&gt;</w:instrText>
      </w:r>
      <w:r w:rsidR="005B2DC0">
        <w:fldChar w:fldCharType="separate"/>
      </w:r>
      <w:r w:rsidR="00DF22D3">
        <w:rPr>
          <w:noProof/>
        </w:rPr>
        <w:t>(</w:t>
      </w:r>
      <w:hyperlink w:anchor="_ENREF_104" w:tooltip="Huang, 2003 #231" w:history="1">
        <w:r w:rsidR="00E11E4A">
          <w:rPr>
            <w:noProof/>
          </w:rPr>
          <w:t>104</w:t>
        </w:r>
      </w:hyperlink>
      <w:r w:rsidR="00DF22D3">
        <w:rPr>
          <w:noProof/>
        </w:rPr>
        <w:t>)</w:t>
      </w:r>
      <w:r w:rsidR="005B2DC0">
        <w:fldChar w:fldCharType="end"/>
      </w:r>
      <w:r w:rsidR="00D15143">
        <w:t>.</w:t>
      </w:r>
      <w:r w:rsidR="00546504">
        <w:t xml:space="preserve">  </w:t>
      </w:r>
      <w:r w:rsidR="00130282">
        <w:t xml:space="preserve">Although </w:t>
      </w:r>
      <w:r w:rsidR="00E425E9">
        <w:t>activated factor XI (</w:t>
      </w:r>
      <w:r w:rsidR="00971CA9">
        <w:t>F</w:t>
      </w:r>
      <w:r w:rsidR="007C3CD3">
        <w:t>XI</w:t>
      </w:r>
      <w:r w:rsidR="00E425E9">
        <w:t>a)</w:t>
      </w:r>
      <w:r w:rsidR="007C3CD3">
        <w:t xml:space="preserve"> is </w:t>
      </w:r>
      <w:r w:rsidR="00971CA9">
        <w:t xml:space="preserve">also a </w:t>
      </w:r>
      <w:r w:rsidR="007C3CD3">
        <w:t>serine protease</w:t>
      </w:r>
      <w:r w:rsidR="00971CA9">
        <w:t xml:space="preserve">, </w:t>
      </w:r>
      <w:r w:rsidR="00130282">
        <w:t xml:space="preserve">it </w:t>
      </w:r>
      <w:r w:rsidR="00971CA9">
        <w:t xml:space="preserve">lacks </w:t>
      </w:r>
      <w:r w:rsidR="00DC1708">
        <w:t xml:space="preserve">the </w:t>
      </w:r>
      <w:r w:rsidR="00971CA9">
        <w:t xml:space="preserve">Gla domain and </w:t>
      </w:r>
      <w:r>
        <w:t xml:space="preserve">is </w:t>
      </w:r>
      <w:r w:rsidR="00971CA9">
        <w:t>depend</w:t>
      </w:r>
      <w:r>
        <w:t>ent</w:t>
      </w:r>
      <w:r w:rsidR="00971CA9">
        <w:t xml:space="preserve"> on </w:t>
      </w:r>
      <w:r w:rsidR="00174E01">
        <w:t xml:space="preserve">the </w:t>
      </w:r>
      <w:r w:rsidR="00971CA9">
        <w:t>non</w:t>
      </w:r>
      <w:r w:rsidR="00065CB9">
        <w:t>-</w:t>
      </w:r>
      <w:r w:rsidR="00971CA9">
        <w:t xml:space="preserve">covalent association with high </w:t>
      </w:r>
      <w:r w:rsidR="00971CA9" w:rsidRPr="00971CA9">
        <w:rPr>
          <w:i/>
        </w:rPr>
        <w:t>M</w:t>
      </w:r>
      <w:r w:rsidR="00971CA9">
        <w:t xml:space="preserve">r kininogen </w:t>
      </w:r>
      <w:r w:rsidR="00065CB9">
        <w:t xml:space="preserve">to </w:t>
      </w:r>
      <w:r w:rsidR="00174E01">
        <w:t xml:space="preserve">facilitate </w:t>
      </w:r>
      <w:r w:rsidR="00971CA9">
        <w:t xml:space="preserve">binding to </w:t>
      </w:r>
      <w:r w:rsidR="00065CB9">
        <w:t>platelets</w:t>
      </w:r>
      <w:r w:rsidR="00DC1708">
        <w:t xml:space="preserve"> and activation</w:t>
      </w:r>
      <w:r w:rsidR="00C02394">
        <w:t xml:space="preserve"> </w:t>
      </w:r>
      <w:r w:rsidR="005B2DC0">
        <w:fldChar w:fldCharType="begin"/>
      </w:r>
      <w:r w:rsidR="00DF22D3">
        <w:instrText xml:space="preserve"> ADDIN EN.CITE &lt;EndNote&gt;&lt;Cite&gt;&lt;Author&gt;Hoekema&lt;/Author&gt;&lt;Year&gt;2001&lt;/Year&gt;&lt;RecNum&gt;232&lt;/RecNum&gt;&lt;DisplayText&gt;(105)&lt;/DisplayText&gt;&lt;record&gt;&lt;rec-number&gt;232&lt;/rec-number&gt;&lt;foreign-keys&gt;&lt;key app="EN" db-id="9fpfwe9db2a5ree0aecxae2ppz0atp5exfpa"&gt;232&lt;/key&gt;&lt;/foreign-keys&gt;&lt;ref-type name="Journal Article"&gt;17&lt;/ref-type&gt;&lt;contributors&gt;&lt;authors&gt;&lt;author&gt;Hoekema, L.&lt;/author&gt;&lt;author&gt;Castoldi, E.&lt;/author&gt;&lt;author&gt;Tans, G.&lt;/author&gt;&lt;author&gt;Girelli, D.&lt;/author&gt;&lt;author&gt;Gemmati, D.&lt;/author&gt;&lt;author&gt;Bernardi, F.&lt;/author&gt;&lt;author&gt;Rosing, J.&lt;/author&gt;&lt;/authors&gt;&lt;/contributors&gt;&lt;titles&gt;&lt;title&gt;Functional Properties of Factor V and Factor Va Encoded by the R2-gene&lt;/title&gt;&lt;secondary-title&gt;Thrombosis and Haemostasis&lt;/secondary-title&gt;&lt;/titles&gt;&lt;periodical&gt;&lt;full-title&gt;Thrombosis and Haemostasis&lt;/full-title&gt;&lt;/periodical&gt;&lt;pages&gt;75-81&lt;/pages&gt;&lt;volume&gt;85&lt;/volume&gt;&lt;number&gt;1&lt;/number&gt;&lt;dates&gt;&lt;year&gt;2001&lt;/year&gt;&lt;/dates&gt;&lt;publisher&gt;Schattauer Publishers&lt;/publisher&gt;&lt;isbn&gt;0340-6245&lt;/isbn&gt;&lt;urls&gt;&lt;related-urls&gt;&lt;url&gt;http://www.schattauer.de/t3page/1214.html?manuscript=2646&amp;amp;L=1&lt;/url&gt;&lt;/related-urls&gt;&lt;/urls&gt;&lt;language&gt;En&lt;/language&gt;&lt;/record&gt;&lt;/Cite&gt;&lt;/EndNote&gt;</w:instrText>
      </w:r>
      <w:r w:rsidR="005B2DC0">
        <w:fldChar w:fldCharType="separate"/>
      </w:r>
      <w:r w:rsidR="00DF22D3">
        <w:rPr>
          <w:noProof/>
        </w:rPr>
        <w:t>(</w:t>
      </w:r>
      <w:hyperlink w:anchor="_ENREF_105" w:tooltip="Hoekema, 2001 #232" w:history="1">
        <w:r w:rsidR="00E11E4A">
          <w:rPr>
            <w:noProof/>
          </w:rPr>
          <w:t>105</w:t>
        </w:r>
      </w:hyperlink>
      <w:r w:rsidR="00DF22D3">
        <w:rPr>
          <w:noProof/>
        </w:rPr>
        <w:t>)</w:t>
      </w:r>
      <w:r w:rsidR="005B2DC0">
        <w:fldChar w:fldCharType="end"/>
      </w:r>
      <w:r w:rsidR="00065CB9">
        <w:t>.</w:t>
      </w:r>
      <w:r w:rsidR="00546504">
        <w:t xml:space="preserve">  </w:t>
      </w:r>
      <w:r w:rsidR="00F548DE">
        <w:t xml:space="preserve">Once bound, the </w:t>
      </w:r>
      <w:r w:rsidR="00065CB9">
        <w:t xml:space="preserve">proteases </w:t>
      </w:r>
      <w:r w:rsidR="00F548DE">
        <w:t xml:space="preserve">interact with their respective cofactors to propagate the cascade of </w:t>
      </w:r>
      <w:r w:rsidR="008C52BA">
        <w:t xml:space="preserve">reactions </w:t>
      </w:r>
      <w:r w:rsidR="00065CB9">
        <w:t>lead</w:t>
      </w:r>
      <w:r>
        <w:t>ing</w:t>
      </w:r>
      <w:r w:rsidR="00065CB9">
        <w:t xml:space="preserve"> </w:t>
      </w:r>
      <w:r w:rsidR="008C52BA">
        <w:t>to thrombin generation and a stable clot.</w:t>
      </w:r>
      <w:r w:rsidR="00566843">
        <w:t xml:space="preserve">  </w:t>
      </w:r>
      <w:r w:rsidR="000B2E74">
        <w:t xml:space="preserve">Although </w:t>
      </w:r>
      <w:r w:rsidR="009F60C3">
        <w:t xml:space="preserve">coagulation factors FVII, FIX and FX </w:t>
      </w:r>
      <w:r w:rsidR="000B2E74">
        <w:t xml:space="preserve">have </w:t>
      </w:r>
      <w:r w:rsidR="00BB2788">
        <w:t xml:space="preserve">widely </w:t>
      </w:r>
      <w:r w:rsidR="000B2E74">
        <w:lastRenderedPageBreak/>
        <w:t xml:space="preserve">different functions in coagulation they </w:t>
      </w:r>
      <w:r w:rsidR="00CC7FB5">
        <w:t>share</w:t>
      </w:r>
      <w:r w:rsidR="000B2E74">
        <w:t xml:space="preserve"> a high </w:t>
      </w:r>
      <w:r w:rsidR="00BB2788">
        <w:t>degree of structural similarity suggesting that they evolved from a common ancestral gene</w:t>
      </w:r>
      <w:r w:rsidR="00145009">
        <w:t xml:space="preserve"> </w:t>
      </w:r>
      <w:r w:rsidR="005B2DC0">
        <w:fldChar w:fldCharType="begin"/>
      </w:r>
      <w:r w:rsidR="00DF22D3">
        <w:instrText xml:space="preserve"> ADDIN EN.CITE &lt;EndNote&gt;&lt;Cite&gt;&lt;Author&gt;Leytus&lt;/Author&gt;&lt;Year&gt;1986&lt;/Year&gt;&lt;RecNum&gt;246&lt;/RecNum&gt;&lt;DisplayText&gt;(106)&lt;/DisplayText&gt;&lt;record&gt;&lt;rec-number&gt;246&lt;/rec-number&gt;&lt;foreign-keys&gt;&lt;key app="EN" db-id="9fpfwe9db2a5ree0aecxae2ppz0atp5exfpa"&gt;246&lt;/key&gt;&lt;/foreign-keys&gt;&lt;ref-type name="Journal Article"&gt;17&lt;/ref-type&gt;&lt;contributors&gt;&lt;authors&gt;&lt;author&gt;Leytus, Steven P.&lt;/author&gt;&lt;author&gt;Foster, Donald C.&lt;/author&gt;&lt;author&gt;Kurachi, Kotoku&lt;/author&gt;&lt;author&gt;Davie, Earl W.&lt;/author&gt;&lt;/authors&gt;&lt;/contributors&gt;&lt;titles&gt;&lt;title&gt;Gene for human factor X: a blood coagulation factor whose gene organization is essentially identical with that of factor IX and protein C&lt;/title&gt;&lt;secondary-title&gt;Biochemistry&lt;/secondary-title&gt;&lt;/titles&gt;&lt;pages&gt;5098-5102&lt;/pages&gt;&lt;volume&gt;25&lt;/volume&gt;&lt;number&gt;18&lt;/number&gt;&lt;dates&gt;&lt;year&gt;1986&lt;/year&gt;&lt;pub-dates&gt;&lt;date&gt;1986/09/01&lt;/date&gt;&lt;/pub-dates&gt;&lt;/dates&gt;&lt;publisher&gt;American Chemical Society&lt;/publisher&gt;&lt;isbn&gt;0006-2960&lt;/isbn&gt;&lt;urls&gt;&lt;related-urls&gt;&lt;url&gt;http://dx.doi.org/10.1021/bi00366a018&lt;/url&gt;&lt;/related-urls&gt;&lt;/urls&gt;&lt;electronic-resource-num&gt;10.1021/bi00366a018&lt;/electronic-resource-num&gt;&lt;access-date&gt;2014/06/16&lt;/access-date&gt;&lt;/record&gt;&lt;/Cite&gt;&lt;/EndNote&gt;</w:instrText>
      </w:r>
      <w:r w:rsidR="005B2DC0">
        <w:fldChar w:fldCharType="separate"/>
      </w:r>
      <w:r w:rsidR="00DF22D3">
        <w:rPr>
          <w:noProof/>
        </w:rPr>
        <w:t>(</w:t>
      </w:r>
      <w:hyperlink w:anchor="_ENREF_106" w:tooltip="Leytus, 1986 #246" w:history="1">
        <w:r w:rsidR="00E11E4A">
          <w:rPr>
            <w:noProof/>
          </w:rPr>
          <w:t>106</w:t>
        </w:r>
      </w:hyperlink>
      <w:r w:rsidR="00DF22D3">
        <w:rPr>
          <w:noProof/>
        </w:rPr>
        <w:t>)</w:t>
      </w:r>
      <w:r w:rsidR="005B2DC0">
        <w:fldChar w:fldCharType="end"/>
      </w:r>
      <w:r w:rsidR="00BB2788">
        <w:t>.</w:t>
      </w:r>
    </w:p>
    <w:p w:rsidR="00DA71D0" w:rsidRDefault="00DA71D0" w:rsidP="00517274"/>
    <w:p w:rsidR="00CE16D9" w:rsidRDefault="009155FB" w:rsidP="00517274">
      <w:r>
        <w:t>FVII</w:t>
      </w:r>
      <w:r w:rsidR="00B96A70">
        <w:t xml:space="preserve"> is a 406-residue</w:t>
      </w:r>
      <w:r w:rsidR="00F21072">
        <w:t>,</w:t>
      </w:r>
      <w:r w:rsidR="00B96A70">
        <w:t xml:space="preserve"> single chain glycoprotein </w:t>
      </w:r>
      <w:r w:rsidR="005B2DC0">
        <w:fldChar w:fldCharType="begin"/>
      </w:r>
      <w:r w:rsidR="00DF22D3">
        <w:instrText xml:space="preserve"> ADDIN EN.CITE &lt;EndNote&gt;&lt;Cite&gt;&lt;Author&gt;Hagen&lt;/Author&gt;&lt;Year&gt;1986&lt;/Year&gt;&lt;RecNum&gt;225&lt;/RecNum&gt;&lt;DisplayText&gt;(98)&lt;/DisplayText&gt;&lt;record&gt;&lt;rec-number&gt;225&lt;/rec-number&gt;&lt;foreign-keys&gt;&lt;key app="EN" db-id="9fpfwe9db2a5ree0aecxae2ppz0atp5exfpa"&gt;225&lt;/key&gt;&lt;/foreign-keys&gt;&lt;ref-type name="Journal Article"&gt;17&lt;/ref-type&gt;&lt;contributors&gt;&lt;authors&gt;&lt;author&gt;Hagen, F S&lt;/author&gt;&lt;author&gt;Gray, C L&lt;/author&gt;&lt;author&gt;O&amp;apos;Hara, P&lt;/author&gt;&lt;author&gt;Grant, F J&lt;/author&gt;&lt;author&gt;Saari, G C&lt;/author&gt;&lt;author&gt;Woodbury, R G&lt;/author&gt;&lt;author&gt;Hart, C E&lt;/author&gt;&lt;author&gt;Insley, M&lt;/author&gt;&lt;author&gt;Kisiel, W&lt;/author&gt;&lt;author&gt;Kurachi, K&lt;/author&gt;&lt;/authors&gt;&lt;/contributors&gt;&lt;titles&gt;&lt;title&gt;Characterization of a cDNA coding for human factor VII&lt;/title&gt;&lt;secondary-title&gt;Proceedings of the National Academy of Sciences&lt;/secondary-title&gt;&lt;/titles&gt;&lt;pages&gt;2412-2416&lt;/pages&gt;&lt;volume&gt;83&lt;/volume&gt;&lt;number&gt;8&lt;/number&gt;&lt;dates&gt;&lt;year&gt;1986&lt;/year&gt;&lt;pub-dates&gt;&lt;date&gt;April 1, 1986&lt;/date&gt;&lt;/pub-dates&gt;&lt;/dates&gt;&lt;urls&gt;&lt;related-urls&gt;&lt;url&gt;http://www.pnas.org/content/83/8/2412.abstract&lt;/url&gt;&lt;/related-urls&gt;&lt;/urls&gt;&lt;/record&gt;&lt;/Cite&gt;&lt;/EndNote&gt;</w:instrText>
      </w:r>
      <w:r w:rsidR="005B2DC0">
        <w:fldChar w:fldCharType="separate"/>
      </w:r>
      <w:r w:rsidR="00DF22D3">
        <w:rPr>
          <w:noProof/>
        </w:rPr>
        <w:t>(</w:t>
      </w:r>
      <w:hyperlink w:anchor="_ENREF_98" w:tooltip="Hagen, 1986 #225" w:history="1">
        <w:r w:rsidR="00E11E4A">
          <w:rPr>
            <w:noProof/>
          </w:rPr>
          <w:t>98</w:t>
        </w:r>
      </w:hyperlink>
      <w:r w:rsidR="00DF22D3">
        <w:rPr>
          <w:noProof/>
        </w:rPr>
        <w:t>)</w:t>
      </w:r>
      <w:r w:rsidR="005B2DC0">
        <w:fldChar w:fldCharType="end"/>
      </w:r>
      <w:r w:rsidR="00F21072">
        <w:t xml:space="preserve"> </w:t>
      </w:r>
      <w:r w:rsidR="00BD7C2D">
        <w:t xml:space="preserve">with </w:t>
      </w:r>
      <w:r w:rsidR="00BD7C2D" w:rsidRPr="00BD7C2D">
        <w:rPr>
          <w:i/>
        </w:rPr>
        <w:t>M</w:t>
      </w:r>
      <w:r w:rsidR="00BD7C2D">
        <w:t xml:space="preserve">r </w:t>
      </w:r>
      <w:r w:rsidR="006F6BB7">
        <w:t>=</w:t>
      </w:r>
      <w:r w:rsidR="00BD7C2D">
        <w:t xml:space="preserve"> </w:t>
      </w:r>
      <w:r w:rsidR="00F21072">
        <w:t>50</w:t>
      </w:r>
      <w:r w:rsidR="00BD7C2D">
        <w:t xml:space="preserve"> kDa</w:t>
      </w:r>
      <w:r w:rsidR="00F21072">
        <w:t xml:space="preserve"> </w:t>
      </w:r>
      <w:r w:rsidR="005B2DC0">
        <w:fldChar w:fldCharType="begin"/>
      </w:r>
      <w:r w:rsidR="00DF22D3">
        <w:instrText xml:space="preserve"> ADDIN EN.CITE &lt;EndNote&gt;&lt;Cite&gt;&lt;Author&gt;Bajaj&lt;/Author&gt;&lt;Year&gt;1981&lt;/Year&gt;&lt;RecNum&gt;233&lt;/RecNum&gt;&lt;DisplayText&gt;(107)&lt;/DisplayText&gt;&lt;record&gt;&lt;rec-number&gt;233&lt;/rec-number&gt;&lt;foreign-keys&gt;&lt;key app="EN" db-id="9fpfwe9db2a5ree0aecxae2ppz0atp5exfpa"&gt;233&lt;/key&gt;&lt;/foreign-keys&gt;&lt;ref-type name="Journal Article"&gt;17&lt;/ref-type&gt;&lt;contributors&gt;&lt;authors&gt;&lt;author&gt;Bajaj, S P&lt;/author&gt;&lt;author&gt;Rapaport, S I&lt;/author&gt;&lt;author&gt;Brown, S F&lt;/author&gt;&lt;/authors&gt;&lt;/contributors&gt;&lt;titles&gt;&lt;title&gt;Isolation and characterization of human factor VII. Activation of factor VII by factor Xa&lt;/title&gt;&lt;secondary-title&gt;Journal of Biological Chemistry&lt;/secondary-title&gt;&lt;/titles&gt;&lt;periodical&gt;&lt;full-title&gt;Journal of Biological Chemistry&lt;/full-title&gt;&lt;/periodical&gt;&lt;pages&gt;253-259&lt;/pages&gt;&lt;volume&gt;256&lt;/volume&gt;&lt;number&gt;1&lt;/number&gt;&lt;dates&gt;&lt;year&gt;1981&lt;/year&gt;&lt;pub-dates&gt;&lt;date&gt;January 10, 1981&lt;/date&gt;&lt;/pub-dates&gt;&lt;/dates&gt;&lt;urls&gt;&lt;related-urls&gt;&lt;url&gt;http://www.jbc.org/content/256/1/253.abstract&lt;/url&gt;&lt;/related-urls&gt;&lt;/urls&gt;&lt;/record&gt;&lt;/Cite&gt;&lt;/EndNote&gt;</w:instrText>
      </w:r>
      <w:r w:rsidR="005B2DC0">
        <w:fldChar w:fldCharType="separate"/>
      </w:r>
      <w:r w:rsidR="00DF22D3">
        <w:rPr>
          <w:noProof/>
        </w:rPr>
        <w:t>(</w:t>
      </w:r>
      <w:hyperlink w:anchor="_ENREF_107" w:tooltip="Bajaj, 1981 #233" w:history="1">
        <w:r w:rsidR="00E11E4A">
          <w:rPr>
            <w:noProof/>
          </w:rPr>
          <w:t>107</w:t>
        </w:r>
      </w:hyperlink>
      <w:r w:rsidR="00DF22D3">
        <w:rPr>
          <w:noProof/>
        </w:rPr>
        <w:t>)</w:t>
      </w:r>
      <w:r w:rsidR="005B2DC0">
        <w:fldChar w:fldCharType="end"/>
      </w:r>
      <w:r w:rsidR="00BD7C2D">
        <w:t xml:space="preserve">, is </w:t>
      </w:r>
      <w:r w:rsidR="00B96A70">
        <w:t>synthesized in the liver</w:t>
      </w:r>
      <w:r w:rsidR="005B7C8A">
        <w:t xml:space="preserve">, </w:t>
      </w:r>
      <w:r w:rsidR="00BD7C2D">
        <w:t>and</w:t>
      </w:r>
      <w:r w:rsidR="00570E83">
        <w:t xml:space="preserve"> </w:t>
      </w:r>
      <w:r w:rsidR="005B7C8A">
        <w:t xml:space="preserve">circulates </w:t>
      </w:r>
      <w:r w:rsidR="00570E83">
        <w:t>at</w:t>
      </w:r>
      <w:r w:rsidR="006F6BB7">
        <w:t xml:space="preserve"> </w:t>
      </w:r>
      <w:r w:rsidR="00BD7C2D">
        <w:t>0.5 µg/mL</w:t>
      </w:r>
      <w:r w:rsidR="00570E83">
        <w:t xml:space="preserve"> </w:t>
      </w:r>
      <w:r w:rsidR="005B2DC0">
        <w:fldChar w:fldCharType="begin"/>
      </w:r>
      <w:r w:rsidR="00DF22D3">
        <w:instrText xml:space="preserve"> ADDIN EN.CITE &lt;EndNote&gt;&lt;Cite&gt;&lt;Author&gt;Furie&lt;/Author&gt;&lt;Year&gt;1988&lt;/Year&gt;&lt;RecNum&gt;222&lt;/RecNum&gt;&lt;DisplayText&gt;(96)&lt;/DisplayText&gt;&lt;record&gt;&lt;rec-number&gt;222&lt;/rec-number&gt;&lt;foreign-keys&gt;&lt;key app="EN" db-id="9fpfwe9db2a5ree0aecxae2ppz0atp5exfpa"&gt;222&lt;/key&gt;&lt;/foreign-keys&gt;&lt;ref-type name="Journal Article"&gt;17&lt;/ref-type&gt;&lt;contributors&gt;&lt;authors&gt;&lt;author&gt;Furie, Bruce&lt;/author&gt;&lt;author&gt;Furie, Barbara C.&lt;/author&gt;&lt;/authors&gt;&lt;/contributors&gt;&lt;titles&gt;&lt;title&gt;The molecular basis of blood coagulation&lt;/title&gt;&lt;secondary-title&gt;Cell&lt;/secondary-title&gt;&lt;/titles&gt;&lt;pages&gt;505-518&lt;/pages&gt;&lt;volume&gt;53&lt;/volume&gt;&lt;number&gt;4&lt;/number&gt;&lt;dates&gt;&lt;year&gt;1988&lt;/year&gt;&lt;/dates&gt;&lt;isbn&gt;0092-8674&lt;/isbn&gt;&lt;urls&gt;&lt;related-urls&gt;&lt;url&gt;http://www.sciencedirect.com/science/article/pii/0092867488905673&lt;/url&gt;&lt;/related-urls&gt;&lt;/urls&gt;&lt;electronic-resource-num&gt;http://dx.doi.org/10.1016/0092-8674(88)90567-3&lt;/electronic-resource-num&gt;&lt;/record&gt;&lt;/Cite&gt;&lt;/EndNote&gt;</w:instrText>
      </w:r>
      <w:r w:rsidR="005B2DC0">
        <w:fldChar w:fldCharType="separate"/>
      </w:r>
      <w:r w:rsidR="00DF22D3">
        <w:rPr>
          <w:noProof/>
        </w:rPr>
        <w:t>(</w:t>
      </w:r>
      <w:hyperlink w:anchor="_ENREF_96" w:tooltip="Furie, 1988 #222" w:history="1">
        <w:r w:rsidR="00E11E4A">
          <w:rPr>
            <w:noProof/>
          </w:rPr>
          <w:t>96</w:t>
        </w:r>
      </w:hyperlink>
      <w:r w:rsidR="00DF22D3">
        <w:rPr>
          <w:noProof/>
        </w:rPr>
        <w:t>)</w:t>
      </w:r>
      <w:r w:rsidR="005B2DC0">
        <w:fldChar w:fldCharType="end"/>
      </w:r>
      <w:r w:rsidR="00570E83">
        <w:t>.</w:t>
      </w:r>
      <w:r w:rsidR="00546504">
        <w:t xml:space="preserve">  </w:t>
      </w:r>
      <w:r w:rsidR="005B7C8A">
        <w:t xml:space="preserve">The </w:t>
      </w:r>
      <w:r w:rsidR="00570E83">
        <w:t xml:space="preserve">domain </w:t>
      </w:r>
      <w:r w:rsidR="005B7C8A">
        <w:t>structure includes a N-terminal</w:t>
      </w:r>
      <w:r w:rsidR="00570E83">
        <w:t>,</w:t>
      </w:r>
      <w:r w:rsidR="005B7C8A">
        <w:t xml:space="preserve"> </w:t>
      </w:r>
      <w:r w:rsidR="00BD7C2D">
        <w:t xml:space="preserve">membrane-binding </w:t>
      </w:r>
      <w:r w:rsidR="005B7C8A">
        <w:t>ten residue Gla domain, two epidermal growth factor (EGF)-like domains and a C-terminal serine protease domain</w:t>
      </w:r>
      <w:r w:rsidR="00127FA3">
        <w:t xml:space="preserve"> </w:t>
      </w:r>
      <w:r w:rsidR="005B2DC0">
        <w:fldChar w:fldCharType="begin"/>
      </w:r>
      <w:r w:rsidR="00DF22D3">
        <w:instrText xml:space="preserve"> ADDIN EN.CITE &lt;EndNote&gt;&lt;Cite&gt;&lt;Author&gt;Davie&lt;/Author&gt;&lt;Year&gt;1991&lt;/Year&gt;&lt;RecNum&gt;130&lt;/RecNum&gt;&lt;DisplayText&gt;(21)&lt;/DisplayText&gt;&lt;record&gt;&lt;rec-number&gt;130&lt;/rec-number&gt;&lt;foreign-keys&gt;&lt;key app="EN" db-id="9fpfwe9db2a5ree0aecxae2ppz0atp5exfpa"&gt;130&lt;/key&gt;&lt;/foreign-keys&gt;&lt;ref-type name="Journal Article"&gt;17&lt;/ref-type&gt;&lt;contributors&gt;&lt;authors&gt;&lt;author&gt;Davie, Earl W.&lt;/author&gt;&lt;author&gt;Fujikawa, Kazuo&lt;/author&gt;&lt;author&gt;Kisiel, Walter&lt;/author&gt;&lt;/authors&gt;&lt;/contributors&gt;&lt;titles&gt;&lt;title&gt;The coagulation cascade: initiation, maintenance, and regulation&lt;/title&gt;&lt;secondary-title&gt;Biochemistry&lt;/secondary-title&gt;&lt;/titles&gt;&lt;pages&gt;10363-10370&lt;/pages&gt;&lt;volume&gt;30&lt;/volume&gt;&lt;number&gt;43&lt;/number&gt;&lt;dates&gt;&lt;year&gt;1991&lt;/year&gt;&lt;pub-dates&gt;&lt;date&gt;1991/10/01&lt;/date&gt;&lt;/pub-dates&gt;&lt;/dates&gt;&lt;publisher&gt;American Chemical Society&lt;/publisher&gt;&lt;isbn&gt;0006-2960&lt;/isbn&gt;&lt;urls&gt;&lt;related-urls&gt;&lt;url&gt;http://dx.doi.org/10.1021/bi00107a001&lt;/url&gt;&lt;/related-urls&gt;&lt;/urls&gt;&lt;electronic-resource-num&gt;10.1021/bi00107a001&lt;/electronic-resource-num&gt;&lt;access-date&gt;2014/06/05&lt;/access-date&gt;&lt;/record&gt;&lt;/Cite&gt;&lt;/EndNote&gt;</w:instrText>
      </w:r>
      <w:r w:rsidR="005B2DC0">
        <w:fldChar w:fldCharType="separate"/>
      </w:r>
      <w:r w:rsidR="00DF22D3">
        <w:rPr>
          <w:noProof/>
        </w:rPr>
        <w:t>(</w:t>
      </w:r>
      <w:hyperlink w:anchor="_ENREF_21" w:tooltip="Davie, 1991 #130" w:history="1">
        <w:r w:rsidR="00E11E4A">
          <w:rPr>
            <w:noProof/>
          </w:rPr>
          <w:t>21</w:t>
        </w:r>
      </w:hyperlink>
      <w:r w:rsidR="00DF22D3">
        <w:rPr>
          <w:noProof/>
        </w:rPr>
        <w:t>)</w:t>
      </w:r>
      <w:r w:rsidR="005B2DC0">
        <w:fldChar w:fldCharType="end"/>
      </w:r>
      <w:r w:rsidR="005B7C8A">
        <w:t>.</w:t>
      </w:r>
      <w:r w:rsidR="00546504">
        <w:t xml:space="preserve">  </w:t>
      </w:r>
      <w:r w:rsidR="00993FB7">
        <w:t xml:space="preserve">Upon activation by FXa, </w:t>
      </w:r>
      <w:r w:rsidR="00CE16D9">
        <w:t>FVIIa</w:t>
      </w:r>
      <w:r w:rsidR="006538C6">
        <w:t xml:space="preserve"> is converted to a heterodimer </w:t>
      </w:r>
      <w:r w:rsidR="00E32631">
        <w:t>consisting</w:t>
      </w:r>
      <w:r w:rsidR="006538C6">
        <w:t xml:space="preserve"> of </w:t>
      </w:r>
      <w:r w:rsidR="005B7C8A">
        <w:t>a</w:t>
      </w:r>
      <w:r w:rsidR="004E4638">
        <w:t xml:space="preserve"> 152-residue</w:t>
      </w:r>
      <w:r w:rsidR="00942FCA">
        <w:t xml:space="preserve"> </w:t>
      </w:r>
      <w:r w:rsidR="005B7C8A">
        <w:t xml:space="preserve">light chain </w:t>
      </w:r>
      <w:r w:rsidR="009F60C3">
        <w:t xml:space="preserve">with the Gla and EGF-like domains </w:t>
      </w:r>
      <w:r w:rsidR="005B7C8A">
        <w:t xml:space="preserve">covalently linked by a single disulphide bond to a </w:t>
      </w:r>
      <w:r w:rsidR="004E4638">
        <w:t>254</w:t>
      </w:r>
      <w:r w:rsidR="00E32631">
        <w:t>-</w:t>
      </w:r>
      <w:r w:rsidR="004E4638">
        <w:t>residue</w:t>
      </w:r>
      <w:r w:rsidR="00942FCA">
        <w:t xml:space="preserve"> </w:t>
      </w:r>
      <w:r w:rsidR="005B7C8A">
        <w:t xml:space="preserve">heavy chain </w:t>
      </w:r>
      <w:r w:rsidR="009F60C3">
        <w:t>with the catalytic domain</w:t>
      </w:r>
      <w:r w:rsidR="00CE16D9">
        <w:t xml:space="preserve"> </w:t>
      </w:r>
      <w:r w:rsidR="005B2DC0">
        <w:fldChar w:fldCharType="begin"/>
      </w:r>
      <w:r w:rsidR="00DF22D3">
        <w:instrText xml:space="preserve"> ADDIN EN.CITE &lt;EndNote&gt;&lt;Cite&gt;&lt;Author&gt;Pike&lt;/Author&gt;&lt;Year&gt;1999&lt;/Year&gt;&lt;RecNum&gt;234&lt;/RecNum&gt;&lt;DisplayText&gt;(108)&lt;/DisplayText&gt;&lt;record&gt;&lt;rec-number&gt;234&lt;/rec-number&gt;&lt;foreign-keys&gt;&lt;key app="EN" db-id="9fpfwe9db2a5ree0aecxae2ppz0atp5exfpa"&gt;234&lt;/key&gt;&lt;/foreign-keys&gt;&lt;ref-type name="Journal Article"&gt;17&lt;/ref-type&gt;&lt;contributors&gt;&lt;authors&gt;&lt;author&gt;Pike, Ashley C. W.&lt;/author&gt;&lt;author&gt;Brzozowski, Andrzej M.&lt;/author&gt;&lt;author&gt;Roberts, Shirley M.&lt;/author&gt;&lt;author&gt;Olsen, Ole H.&lt;/author&gt;&lt;author&gt;Persson, Egon&lt;/author&gt;&lt;/authors&gt;&lt;/contributors&gt;&lt;titles&gt;&lt;title&gt;Structure of human factor VIIa and its implications for the triggering of blood coagulation&lt;/title&gt;&lt;secondary-title&gt;Proceedings of the National Academy of Sciences&lt;/secondary-title&gt;&lt;/titles&gt;&lt;pages&gt;8925-8930&lt;/pages&gt;&lt;volume&gt;96&lt;/volume&gt;&lt;number&gt;16&lt;/number&gt;&lt;dates&gt;&lt;year&gt;1999&lt;/year&gt;&lt;pub-dates&gt;&lt;date&gt;August 3, 1999&lt;/date&gt;&lt;/pub-dates&gt;&lt;/dates&gt;&lt;urls&gt;&lt;related-urls&gt;&lt;url&gt;http://www.pnas.org/content/96/16/8925.abstract&lt;/url&gt;&lt;/related-urls&gt;&lt;/urls&gt;&lt;electronic-resource-num&gt;10.1073/pnas.96.16.8925&lt;/electronic-resource-num&gt;&lt;/record&gt;&lt;/Cite&gt;&lt;/EndNote&gt;</w:instrText>
      </w:r>
      <w:r w:rsidR="005B2DC0">
        <w:fldChar w:fldCharType="separate"/>
      </w:r>
      <w:r w:rsidR="00DF22D3">
        <w:rPr>
          <w:noProof/>
        </w:rPr>
        <w:t>(</w:t>
      </w:r>
      <w:hyperlink w:anchor="_ENREF_108" w:tooltip="Pike, 1999 #234" w:history="1">
        <w:r w:rsidR="00E11E4A">
          <w:rPr>
            <w:noProof/>
          </w:rPr>
          <w:t>108</w:t>
        </w:r>
      </w:hyperlink>
      <w:r w:rsidR="00DF22D3">
        <w:rPr>
          <w:noProof/>
        </w:rPr>
        <w:t>)</w:t>
      </w:r>
      <w:r w:rsidR="005B2DC0">
        <w:fldChar w:fldCharType="end"/>
      </w:r>
      <w:r w:rsidR="00942FCA">
        <w:t>.</w:t>
      </w:r>
      <w:r w:rsidR="001C19F1">
        <w:t xml:space="preserve">  </w:t>
      </w:r>
      <w:r w:rsidR="00CE16D9">
        <w:t>FVIIa</w:t>
      </w:r>
      <w:r w:rsidR="00C81DEC">
        <w:t xml:space="preserve"> alone possesses very little activity</w:t>
      </w:r>
      <w:r w:rsidR="00187C36">
        <w:t xml:space="preserve"> </w:t>
      </w:r>
      <w:r w:rsidR="005B2DC0">
        <w:fldChar w:fldCharType="begin"/>
      </w:r>
      <w:r w:rsidR="00B368A4">
        <w:instrText xml:space="preserve"> ADDIN EN.CITE &lt;EndNote&gt;&lt;Cite&gt;&lt;Author&gt;Golino&lt;/Author&gt;&lt;Year&gt;2002&lt;/Year&gt;&lt;RecNum&gt;235&lt;/RecNum&gt;&lt;DisplayText&gt;(109)&lt;/DisplayText&gt;&lt;record&gt;&lt;rec-number&gt;235&lt;/rec-number&gt;&lt;foreign-keys&gt;&lt;key app="EN" db-id="9fpfwe9db2a5ree0aecxae2ppz0atp5exfpa"&gt;235&lt;/key&gt;&lt;/foreign-keys&gt;&lt;ref-type name="Journal Article"&gt;17&lt;/ref-type&gt;&lt;contributors&gt;&lt;authors&gt;&lt;author&gt;Golino, Paolo&lt;/author&gt;&lt;/authors&gt;&lt;/contributors&gt;&lt;titles&gt;&lt;title&gt;The inhibitors of the tissue factor:factor VII pathway&lt;/title&gt;&lt;secondary-title&gt;Thrombosis Research&lt;/secondary-title&gt;&lt;/titles&gt;&lt;periodical&gt;&lt;full-title&gt;Thrombosis Research&lt;/full-title&gt;&lt;/periodical&gt;&lt;pages&gt;257-265&lt;/pages&gt;&lt;volume&gt;106&lt;/volume&gt;&lt;number&gt;3&lt;/number&gt;&lt;dates&gt;&lt;year&gt;2002&lt;/year&gt;&lt;/dates&gt;&lt;work-type&gt;Journal&lt;/work-type&gt;&lt;urls&gt;&lt;/urls&gt;&lt;electronic-resource-num&gt;doi: 10.1016/S0049-3848(02)00079-8&lt;/electronic-resource-num&gt;&lt;/record&gt;&lt;/Cite&gt;&lt;/EndNote&gt;</w:instrText>
      </w:r>
      <w:r w:rsidR="005B2DC0">
        <w:fldChar w:fldCharType="separate"/>
      </w:r>
      <w:r w:rsidR="00DF22D3">
        <w:rPr>
          <w:noProof/>
        </w:rPr>
        <w:t>(</w:t>
      </w:r>
      <w:hyperlink w:anchor="_ENREF_109" w:tooltip="Golino, 2002 #235" w:history="1">
        <w:r w:rsidR="00E11E4A">
          <w:rPr>
            <w:noProof/>
          </w:rPr>
          <w:t>109</w:t>
        </w:r>
      </w:hyperlink>
      <w:r w:rsidR="00DF22D3">
        <w:rPr>
          <w:noProof/>
        </w:rPr>
        <w:t>)</w:t>
      </w:r>
      <w:r w:rsidR="005B2DC0">
        <w:fldChar w:fldCharType="end"/>
      </w:r>
      <w:r w:rsidR="00454F93">
        <w:t>,</w:t>
      </w:r>
      <w:r w:rsidR="00C81DEC">
        <w:t xml:space="preserve"> and only when bound to cofactor TF to form the </w:t>
      </w:r>
      <w:r w:rsidR="00CE16D9">
        <w:t>extrinsic tenase (FVIIa/TF) complex</w:t>
      </w:r>
      <w:r w:rsidR="00C81DEC">
        <w:t>,</w:t>
      </w:r>
      <w:r w:rsidR="00CE16D9">
        <w:t xml:space="preserve"> </w:t>
      </w:r>
      <w:r w:rsidR="00C81DEC">
        <w:t xml:space="preserve">does FVIIa </w:t>
      </w:r>
      <w:r w:rsidR="00E425E9">
        <w:t xml:space="preserve">achieve </w:t>
      </w:r>
      <w:r w:rsidR="00C81DEC">
        <w:t>its full activity</w:t>
      </w:r>
      <w:r w:rsidR="00187C36">
        <w:t xml:space="preserve"> </w:t>
      </w:r>
      <w:r w:rsidR="005B2DC0">
        <w:fldChar w:fldCharType="begin"/>
      </w:r>
      <w:r w:rsidR="00B368A4">
        <w:instrText xml:space="preserve"> ADDIN EN.CITE &lt;EndNote&gt;&lt;Cite&gt;&lt;Author&gt;Banner&lt;/Author&gt;&lt;Year&gt;1996&lt;/Year&gt;&lt;RecNum&gt;236&lt;/RecNum&gt;&lt;DisplayText&gt;(110)&lt;/DisplayText&gt;&lt;record&gt;&lt;rec-number&gt;236&lt;/rec-number&gt;&lt;foreign-keys&gt;&lt;key app="EN" db-id="9fpfwe9db2a5ree0aecxae2ppz0atp5exfpa"&gt;236&lt;/key&gt;&lt;/foreign-keys&gt;&lt;ref-type name="Journal Article"&gt;17&lt;/ref-type&gt;&lt;contributors&gt;&lt;authors&gt;&lt;author&gt;Banner, David W.&lt;/author&gt;&lt;author&gt;D&amp;apos;Arcy, Allan&lt;/author&gt;&lt;author&gt;Chene, Christiana&lt;/author&gt;&lt;author&gt;Winkler, Fritz K.&lt;/author&gt;&lt;author&gt;Guha, Arabinda &lt;/author&gt;&lt;author&gt;Konigsberg, William H.&lt;/author&gt;&lt;author&gt;Nemerson, Yale&lt;/author&gt;&lt;author&gt;Kirchhofer, Daniel&lt;/author&gt;&lt;/authors&gt;&lt;/contributors&gt;&lt;titles&gt;&lt;title&gt;The crystal structure of the complex of blood coagulation factor VIIa with soluble tissue factor&lt;/title&gt;&lt;secondary-title&gt;Nature&lt;/secondary-title&gt;&lt;/titles&gt;&lt;periodical&gt;&lt;full-title&gt;Nature&lt;/full-title&gt;&lt;/periodical&gt;&lt;pages&gt;41-46&lt;/pages&gt;&lt;volume&gt;380&lt;/volume&gt;&lt;number&gt;6569&lt;/number&gt;&lt;keywords&gt;&lt;keyword&gt;Blood coagulation&lt;/keyword&gt;&lt;/keywords&gt;&lt;dates&gt;&lt;year&gt;1996&lt;/year&gt;&lt;pub-dates&gt;&lt;date&gt;1996/03/07/&lt;/date&gt;&lt;/pub-dates&gt;&lt;/dates&gt;&lt;isbn&gt;00280836&lt;/isbn&gt;&lt;work-type&gt;Article&lt;/work-type&gt;&lt;urls&gt;&lt;related-urls&gt;&lt;url&gt;http://go.galegroup.com/ps/i.do?id=GALE%7CA18328670&amp;amp;v=2.1&amp;amp;u=ocul_mcmaster&amp;amp;it=r&amp;amp;p=AONE&amp;amp;sw=w&amp;amp;asid=7cd1d082a3be95a93217e04f2f45c6f1&lt;/url&gt;&lt;/related-urls&gt;&lt;/urls&gt;&lt;remote-database-name&gt;Academic OneFile&lt;/remote-database-name&gt;&lt;remote-database-provider&gt;Gale&lt;/remote-database-provider&gt;&lt;language&gt;English&lt;/language&gt;&lt;access-date&gt;2014/6/15/&lt;/access-date&gt;&lt;/record&gt;&lt;/Cite&gt;&lt;/EndNote&gt;</w:instrText>
      </w:r>
      <w:r w:rsidR="005B2DC0">
        <w:fldChar w:fldCharType="separate"/>
      </w:r>
      <w:r w:rsidR="00DF22D3">
        <w:rPr>
          <w:noProof/>
        </w:rPr>
        <w:t>(</w:t>
      </w:r>
      <w:hyperlink w:anchor="_ENREF_110" w:tooltip="Banner, 1996 #236" w:history="1">
        <w:r w:rsidR="00E11E4A">
          <w:rPr>
            <w:noProof/>
          </w:rPr>
          <w:t>110</w:t>
        </w:r>
      </w:hyperlink>
      <w:r w:rsidR="00DF22D3">
        <w:rPr>
          <w:noProof/>
        </w:rPr>
        <w:t>)</w:t>
      </w:r>
      <w:r w:rsidR="005B2DC0">
        <w:fldChar w:fldCharType="end"/>
      </w:r>
      <w:r w:rsidR="00CE16D9">
        <w:t>.</w:t>
      </w:r>
    </w:p>
    <w:p w:rsidR="00366955" w:rsidRDefault="00366955" w:rsidP="00517274"/>
    <w:p w:rsidR="00CC7FB5" w:rsidRDefault="00CE16D9" w:rsidP="00517274">
      <w:r>
        <w:t xml:space="preserve">FIX </w:t>
      </w:r>
      <w:r w:rsidR="003862CF">
        <w:t xml:space="preserve">is a </w:t>
      </w:r>
      <w:r w:rsidR="003862CF" w:rsidRPr="00485DBF">
        <w:rPr>
          <w:color w:val="auto"/>
        </w:rPr>
        <w:t>415-amino acid</w:t>
      </w:r>
      <w:r w:rsidR="000B2E74">
        <w:t xml:space="preserve">, single chain </w:t>
      </w:r>
      <w:r w:rsidR="003862CF">
        <w:t xml:space="preserve">glycoprotein </w:t>
      </w:r>
      <w:r w:rsidR="005B2DC0">
        <w:fldChar w:fldCharType="begin"/>
      </w:r>
      <w:r w:rsidR="00DF22D3">
        <w:instrText xml:space="preserve"> ADDIN EN.CITE &lt;EndNote&gt;&lt;Cite&gt;&lt;Author&gt;Kurachi&lt;/Author&gt;&lt;Year&gt;1982&lt;/Year&gt;&lt;RecNum&gt;226&lt;/RecNum&gt;&lt;DisplayText&gt;(99)&lt;/DisplayText&gt;&lt;record&gt;&lt;rec-number&gt;226&lt;/rec-number&gt;&lt;foreign-keys&gt;&lt;key app="EN" db-id="9fpfwe9db2a5ree0aecxae2ppz0atp5exfpa"&gt;226&lt;/key&gt;&lt;/foreign-keys&gt;&lt;ref-type name="Journal Article"&gt;17&lt;/ref-type&gt;&lt;contributors&gt;&lt;authors&gt;&lt;author&gt;Kurachi, K&lt;/author&gt;&lt;author&gt;Davie, E W&lt;/author&gt;&lt;/authors&gt;&lt;/contributors&gt;&lt;titles&gt;&lt;title&gt;Isolation and characterization of a cDNA coding for human factor IX&lt;/title&gt;&lt;secondary-title&gt;Proceedings of the National Academy of Sciences&lt;/secondary-title&gt;&lt;/titles&gt;&lt;pages&gt;6461-6464&lt;/pages&gt;&lt;volume&gt;79&lt;/volume&gt;&lt;number&gt;21&lt;/number&gt;&lt;dates&gt;&lt;year&gt;1982&lt;/year&gt;&lt;pub-dates&gt;&lt;date&gt;November 1, 1982&lt;/date&gt;&lt;/pub-dates&gt;&lt;/dates&gt;&lt;urls&gt;&lt;related-urls&gt;&lt;url&gt;http://www.pnas.org/content/79/21/6461.abstract&lt;/url&gt;&lt;/related-urls&gt;&lt;/urls&gt;&lt;/record&gt;&lt;/Cite&gt;&lt;/EndNote&gt;</w:instrText>
      </w:r>
      <w:r w:rsidR="005B2DC0">
        <w:fldChar w:fldCharType="separate"/>
      </w:r>
      <w:r w:rsidR="00DF22D3">
        <w:rPr>
          <w:noProof/>
        </w:rPr>
        <w:t>(</w:t>
      </w:r>
      <w:hyperlink w:anchor="_ENREF_99" w:tooltip="Kurachi, 1982 #226" w:history="1">
        <w:r w:rsidR="00E11E4A">
          <w:rPr>
            <w:noProof/>
          </w:rPr>
          <w:t>99</w:t>
        </w:r>
      </w:hyperlink>
      <w:r w:rsidR="00DF22D3">
        <w:rPr>
          <w:noProof/>
        </w:rPr>
        <w:t>)</w:t>
      </w:r>
      <w:r w:rsidR="005B2DC0">
        <w:fldChar w:fldCharType="end"/>
      </w:r>
      <w:r w:rsidR="00C41637">
        <w:t xml:space="preserve"> </w:t>
      </w:r>
      <w:r w:rsidR="003862CF">
        <w:t xml:space="preserve">with </w:t>
      </w:r>
      <w:r w:rsidR="003862CF" w:rsidRPr="003862CF">
        <w:rPr>
          <w:i/>
        </w:rPr>
        <w:t>M</w:t>
      </w:r>
      <w:r w:rsidR="003862CF">
        <w:t xml:space="preserve">r </w:t>
      </w:r>
      <w:r w:rsidR="006F6BB7">
        <w:t>=</w:t>
      </w:r>
      <w:r w:rsidR="003862CF">
        <w:t xml:space="preserve"> 56 kDa </w:t>
      </w:r>
      <w:r w:rsidR="005B2DC0">
        <w:fldChar w:fldCharType="begin"/>
      </w:r>
      <w:r w:rsidR="00DF22D3">
        <w:instrText xml:space="preserve"> ADDIN EN.CITE &lt;EndNote&gt;&lt;Cite&gt;&lt;Author&gt;Di Scipio&lt;/Author&gt;&lt;Year&gt;1978&lt;/Year&gt;&lt;RecNum&gt;240&lt;/RecNum&gt;&lt;DisplayText&gt;(111)&lt;/DisplayText&gt;&lt;record&gt;&lt;rec-number&gt;240&lt;/rec-number&gt;&lt;foreign-keys&gt;&lt;key app="EN" db-id="9fpfwe9db2a5ree0aecxae2ppz0atp5exfpa"&gt;240&lt;/key&gt;&lt;/foreign-keys&gt;&lt;ref-type name="Journal Article"&gt;17&lt;/ref-type&gt;&lt;contributors&gt;&lt;authors&gt;&lt;author&gt;Di Scipio, R. G.&lt;/author&gt;&lt;author&gt;Kurachi, K.&lt;/author&gt;&lt;author&gt;Davie, E. W.&lt;/author&gt;&lt;/authors&gt;&lt;/contributors&gt;&lt;titles&gt;&lt;title&gt;Activation of human factor IX (Christmas factor)&lt;/title&gt;&lt;secondary-title&gt;The Journal of Clinical Investigation&lt;/secondary-title&gt;&lt;/titles&gt;&lt;pages&gt;1528-1538&lt;/pages&gt;&lt;volume&gt;61&lt;/volume&gt;&lt;number&gt;6&lt;/number&gt;&lt;dates&gt;&lt;year&gt;1978&lt;/year&gt;&lt;/dates&gt;&lt;publisher&gt;The American Society for Clinical Investigation&lt;/publisher&gt;&lt;isbn&gt;0021-9738&lt;/isbn&gt;&lt;urls&gt;&lt;related-urls&gt;&lt;url&gt;http://www.jci.org/articles/view/109073&lt;/url&gt;&lt;/related-urls&gt;&lt;/urls&gt;&lt;electronic-resource-num&gt;10.1172/jci109073&lt;/electronic-resource-num&gt;&lt;/record&gt;&lt;/Cite&gt;&lt;/EndNote&gt;</w:instrText>
      </w:r>
      <w:r w:rsidR="005B2DC0">
        <w:fldChar w:fldCharType="separate"/>
      </w:r>
      <w:r w:rsidR="00DF22D3">
        <w:rPr>
          <w:noProof/>
        </w:rPr>
        <w:t>(</w:t>
      </w:r>
      <w:hyperlink w:anchor="_ENREF_111" w:tooltip="Di Scipio, 1978 #240" w:history="1">
        <w:r w:rsidR="00E11E4A">
          <w:rPr>
            <w:noProof/>
          </w:rPr>
          <w:t>111</w:t>
        </w:r>
      </w:hyperlink>
      <w:r w:rsidR="00DF22D3">
        <w:rPr>
          <w:noProof/>
        </w:rPr>
        <w:t>)</w:t>
      </w:r>
      <w:r w:rsidR="005B2DC0">
        <w:fldChar w:fldCharType="end"/>
      </w:r>
      <w:r w:rsidR="004C6747">
        <w:t xml:space="preserve"> </w:t>
      </w:r>
      <w:r w:rsidR="003862CF">
        <w:t xml:space="preserve">synthesized in the liver, and circulates at 5 µg/mL </w:t>
      </w:r>
      <w:r w:rsidR="005B2DC0">
        <w:fldChar w:fldCharType="begin"/>
      </w:r>
      <w:r w:rsidR="00DF22D3">
        <w:instrText xml:space="preserve"> ADDIN EN.CITE &lt;EndNote&gt;&lt;Cite&gt;&lt;Author&gt;Furie&lt;/Author&gt;&lt;Year&gt;1988&lt;/Year&gt;&lt;RecNum&gt;222&lt;/RecNum&gt;&lt;DisplayText&gt;(96)&lt;/DisplayText&gt;&lt;record&gt;&lt;rec-number&gt;222&lt;/rec-number&gt;&lt;foreign-keys&gt;&lt;key app="EN" db-id="9fpfwe9db2a5ree0aecxae2ppz0atp5exfpa"&gt;222&lt;/key&gt;&lt;/foreign-keys&gt;&lt;ref-type name="Journal Article"&gt;17&lt;/ref-type&gt;&lt;contributors&gt;&lt;authors&gt;&lt;author&gt;Furie, Bruce&lt;/author&gt;&lt;author&gt;Furie, Barbara C.&lt;/author&gt;&lt;/authors&gt;&lt;/contributors&gt;&lt;titles&gt;&lt;title&gt;The molecular basis of blood coagulation&lt;/title&gt;&lt;secondary-title&gt;Cell&lt;/secondary-title&gt;&lt;/titles&gt;&lt;pages&gt;505-518&lt;/pages&gt;&lt;volume&gt;53&lt;/volume&gt;&lt;number&gt;4&lt;/number&gt;&lt;dates&gt;&lt;year&gt;1988&lt;/year&gt;&lt;/dates&gt;&lt;isbn&gt;0092-8674&lt;/isbn&gt;&lt;urls&gt;&lt;related-urls&gt;&lt;url&gt;http://www.sciencedirect.com/science/article/pii/0092867488905673&lt;/url&gt;&lt;/related-urls&gt;&lt;/urls&gt;&lt;electronic-resource-num&gt;http://dx.doi.org/10.1016/0092-8674(88)90567-3&lt;/electronic-resource-num&gt;&lt;/record&gt;&lt;/Cite&gt;&lt;/EndNote&gt;</w:instrText>
      </w:r>
      <w:r w:rsidR="005B2DC0">
        <w:fldChar w:fldCharType="separate"/>
      </w:r>
      <w:r w:rsidR="00DF22D3">
        <w:rPr>
          <w:noProof/>
        </w:rPr>
        <w:t>(</w:t>
      </w:r>
      <w:hyperlink w:anchor="_ENREF_96" w:tooltip="Furie, 1988 #222" w:history="1">
        <w:r w:rsidR="00E11E4A">
          <w:rPr>
            <w:noProof/>
          </w:rPr>
          <w:t>96</w:t>
        </w:r>
      </w:hyperlink>
      <w:r w:rsidR="00DF22D3">
        <w:rPr>
          <w:noProof/>
        </w:rPr>
        <w:t>)</w:t>
      </w:r>
      <w:r w:rsidR="005B2DC0">
        <w:fldChar w:fldCharType="end"/>
      </w:r>
      <w:r w:rsidR="00C41637">
        <w:t>.</w:t>
      </w:r>
      <w:r w:rsidR="001C19F1">
        <w:t xml:space="preserve">  </w:t>
      </w:r>
      <w:r w:rsidR="00C41637">
        <w:t xml:space="preserve">Structurally, FIX </w:t>
      </w:r>
      <w:r w:rsidR="006538C6">
        <w:t>consists</w:t>
      </w:r>
      <w:r w:rsidR="00C41637">
        <w:t xml:space="preserve"> of an N-terminal Gla domain</w:t>
      </w:r>
      <w:r w:rsidR="006538C6">
        <w:t xml:space="preserve"> (1</w:t>
      </w:r>
      <w:r w:rsidR="00670662">
        <w:t>2</w:t>
      </w:r>
      <w:r w:rsidR="006538C6">
        <w:t xml:space="preserve"> Gla residues)</w:t>
      </w:r>
      <w:r w:rsidR="00C41637">
        <w:t>, two EGF</w:t>
      </w:r>
      <w:r w:rsidR="004C6747">
        <w:t>-like domains and a C-terminal catalytic domain</w:t>
      </w:r>
      <w:r w:rsidR="00490280">
        <w:t xml:space="preserve"> </w:t>
      </w:r>
      <w:r w:rsidR="004C6747">
        <w:t xml:space="preserve"> </w:t>
      </w:r>
      <w:r w:rsidR="005B2DC0">
        <w:fldChar w:fldCharType="begin"/>
      </w:r>
      <w:r w:rsidR="00DF22D3">
        <w:instrText xml:space="preserve"> ADDIN EN.CITE &lt;EndNote&gt;&lt;Cite&gt;&lt;Author&gt;Brandstetter&lt;/Author&gt;&lt;Year&gt;1995&lt;/Year&gt;&lt;RecNum&gt;241&lt;/RecNum&gt;&lt;DisplayText&gt;(112)&lt;/DisplayText&gt;&lt;record&gt;&lt;rec-number&gt;241&lt;/rec-number&gt;&lt;foreign-keys&gt;&lt;key app="EN" db-id="9fpfwe9db2a5ree0aecxae2ppz0atp5exfpa"&gt;241&lt;/key&gt;&lt;/foreign-keys&gt;&lt;ref-type name="Journal Article"&gt;17&lt;/ref-type&gt;&lt;contributors&gt;&lt;authors&gt;&lt;author&gt;Brandstetter, H&lt;/author&gt;&lt;author&gt;Bauer, M&lt;/author&gt;&lt;author&gt;Huber, R&lt;/author&gt;&lt;author&gt;Lollar, P&lt;/author&gt;&lt;author&gt;Bode, W&lt;/author&gt;&lt;/authors&gt;&lt;/contributors&gt;&lt;titles&gt;&lt;title&gt;X-ray structure of clotting factor IXa: active site and module structure related to Xase activity and hemophilia B&lt;/title&gt;&lt;secondary-title&gt;Proceedings of the National Academy of Sciences&lt;/secondary-title&gt;&lt;/titles&gt;&lt;pages&gt;9796-9800&lt;/pages&gt;&lt;volume&gt;92&lt;/volume&gt;&lt;number&gt;21&lt;/number&gt;&lt;dates&gt;&lt;year&gt;1995&lt;/year&gt;&lt;pub-dates&gt;&lt;date&gt;October 10, 1995&lt;/date&gt;&lt;/pub-dates&gt;&lt;/dates&gt;&lt;urls&gt;&lt;related-urls&gt;&lt;url&gt;http://www.pnas.org/content/92/21/9796.abstract&lt;/url&gt;&lt;/related-urls&gt;&lt;/urls&gt;&lt;/record&gt;&lt;/Cite&gt;&lt;/EndNote&gt;</w:instrText>
      </w:r>
      <w:r w:rsidR="005B2DC0">
        <w:fldChar w:fldCharType="separate"/>
      </w:r>
      <w:r w:rsidR="00DF22D3">
        <w:rPr>
          <w:noProof/>
        </w:rPr>
        <w:t>(</w:t>
      </w:r>
      <w:hyperlink w:anchor="_ENREF_112" w:tooltip="Brandstetter, 1995 #241" w:history="1">
        <w:r w:rsidR="00E11E4A">
          <w:rPr>
            <w:noProof/>
          </w:rPr>
          <w:t>112</w:t>
        </w:r>
      </w:hyperlink>
      <w:r w:rsidR="00DF22D3">
        <w:rPr>
          <w:noProof/>
        </w:rPr>
        <w:t>)</w:t>
      </w:r>
      <w:r w:rsidR="005B2DC0">
        <w:fldChar w:fldCharType="end"/>
      </w:r>
      <w:r w:rsidR="00490280">
        <w:t>.</w:t>
      </w:r>
      <w:r w:rsidR="001C19F1">
        <w:t xml:space="preserve">  </w:t>
      </w:r>
      <w:r w:rsidR="000B2E74">
        <w:t xml:space="preserve">Upon activation </w:t>
      </w:r>
      <w:r w:rsidR="00993FB7">
        <w:t xml:space="preserve">by FXIa, </w:t>
      </w:r>
      <w:r w:rsidR="00FF0A81">
        <w:t xml:space="preserve">FIXa </w:t>
      </w:r>
      <w:r w:rsidR="0092676C">
        <w:t>form</w:t>
      </w:r>
      <w:r w:rsidR="00FF0A81">
        <w:t xml:space="preserve">s a heterodimer </w:t>
      </w:r>
      <w:r w:rsidR="00E32631">
        <w:t>with</w:t>
      </w:r>
      <w:r w:rsidR="00FF0A81">
        <w:t xml:space="preserve"> </w:t>
      </w:r>
      <w:r w:rsidR="006538C6">
        <w:t>a</w:t>
      </w:r>
      <w:r w:rsidR="000B2E74">
        <w:t xml:space="preserve"> light chain (</w:t>
      </w:r>
      <w:r w:rsidR="000B2E74" w:rsidRPr="00485DBF">
        <w:t>145 amino acids</w:t>
      </w:r>
      <w:r w:rsidR="000B2E74">
        <w:t xml:space="preserve">) </w:t>
      </w:r>
      <w:r w:rsidR="00E32631">
        <w:t xml:space="preserve">containing the </w:t>
      </w:r>
      <w:r w:rsidR="000B2E74">
        <w:t xml:space="preserve">Gla domain and two EGF-like domains linked by a </w:t>
      </w:r>
      <w:r w:rsidR="006538C6">
        <w:t xml:space="preserve">single </w:t>
      </w:r>
      <w:r w:rsidR="000B2E74">
        <w:t xml:space="preserve">disulphide bond to </w:t>
      </w:r>
      <w:r w:rsidR="006538C6">
        <w:t>a</w:t>
      </w:r>
      <w:r w:rsidR="000B2E74">
        <w:t xml:space="preserve"> heavy chain (235 amino acids) </w:t>
      </w:r>
      <w:r w:rsidR="00E425E9">
        <w:t>containing</w:t>
      </w:r>
      <w:r w:rsidR="000B2E74">
        <w:t xml:space="preserve"> the catalytic domain</w:t>
      </w:r>
      <w:r w:rsidR="00E87B0D">
        <w:t xml:space="preserve"> </w:t>
      </w:r>
      <w:r w:rsidR="005B2DC0">
        <w:fldChar w:fldCharType="begin"/>
      </w:r>
      <w:r w:rsidR="00DF22D3">
        <w:instrText xml:space="preserve"> ADDIN EN.CITE &lt;EndNote&gt;&lt;Cite&gt;&lt;Author&gt;Hopfner&lt;/Author&gt;&lt;RecNum&gt;243&lt;/RecNum&gt;&lt;DisplayText&gt;(113)&lt;/DisplayText&gt;&lt;record&gt;&lt;rec-number&gt;243&lt;/rec-number&gt;&lt;foreign-keys&gt;&lt;key app="EN" db-id="9fpfwe9db2a5ree0aecxae2ppz0atp5exfpa"&gt;243&lt;/key&gt;&lt;/foreign-keys&gt;&lt;ref-type name="Journal Article"&gt;17&lt;/ref-type&gt;&lt;contributors&gt;&lt;authors&gt;&lt;author&gt;Hopfner, Karl-Peter&lt;/author&gt;&lt;author&gt;Lang, Anja&lt;/author&gt;&lt;author&gt;Karcher, Annette&lt;/author&gt;&lt;author&gt;Sichler, Katrin&lt;/author&gt;&lt;author&gt;Kopetzki, Erhard&lt;/author&gt;&lt;author&gt;Brandstetter, Hans&lt;/author&gt;&lt;author&gt;Huber, Robert&lt;/author&gt;&lt;author&gt;Bode, Wolfram&lt;/author&gt;&lt;author&gt;Engh, Richard A.&lt;/author&gt;&lt;/authors&gt;&lt;/contributors&gt;&lt;titles&gt;&lt;title&gt;Coagulation factor IXa: the relaxed conformation of Tyr99 blocks substrate binding&lt;/title&gt;&lt;secondary-title&gt;Structure&lt;/secondary-title&gt;&lt;/titles&gt;&lt;pages&gt;989-996&lt;/pages&gt;&lt;volume&gt;7&lt;/volume&gt;&lt;number&gt;8&lt;/number&gt;&lt;dates&gt;&lt;year&gt;1999&lt;/year&gt;&lt;/dates&gt;&lt;publisher&gt;Elsevier&lt;/publisher&gt;&lt;urls&gt;&lt;related-urls&gt;&lt;url&gt;http://www.cell.com/structure/abstract/S0969-2126(99)80125-7&lt;/url&gt;&lt;/related-urls&gt;&lt;/urls&gt;&lt;electronic-resource-num&gt;10.1016/s0969-2126(99)80125-7&lt;/electronic-resource-num&gt;&lt;access-date&gt;2014/06/15&lt;/access-date&gt;&lt;/record&gt;&lt;/Cite&gt;&lt;/EndNote&gt;</w:instrText>
      </w:r>
      <w:r w:rsidR="005B2DC0">
        <w:fldChar w:fldCharType="separate"/>
      </w:r>
      <w:r w:rsidR="00DF22D3">
        <w:rPr>
          <w:noProof/>
        </w:rPr>
        <w:t>(</w:t>
      </w:r>
      <w:hyperlink w:anchor="_ENREF_113" w:tooltip="Hopfner, 1999 #243" w:history="1">
        <w:r w:rsidR="00E11E4A">
          <w:rPr>
            <w:noProof/>
          </w:rPr>
          <w:t>113</w:t>
        </w:r>
      </w:hyperlink>
      <w:r w:rsidR="00DF22D3">
        <w:rPr>
          <w:noProof/>
        </w:rPr>
        <w:t>)</w:t>
      </w:r>
      <w:r w:rsidR="005B2DC0">
        <w:fldChar w:fldCharType="end"/>
      </w:r>
      <w:r w:rsidR="000B2E74">
        <w:t>.</w:t>
      </w:r>
      <w:r w:rsidR="001C19F1">
        <w:t xml:space="preserve">  </w:t>
      </w:r>
      <w:r w:rsidR="00993FB7">
        <w:t>FIXa</w:t>
      </w:r>
      <w:r w:rsidR="00CC7FB5">
        <w:t>, once bound to cofactor FVIIIa to form the intrinsic tenase (FVIIIa/FIXa) complex</w:t>
      </w:r>
      <w:r w:rsidR="00490280">
        <w:t xml:space="preserve"> on an activated platelet surface</w:t>
      </w:r>
      <w:r w:rsidR="00CC7FB5">
        <w:t xml:space="preserve">, </w:t>
      </w:r>
      <w:r w:rsidR="00993FB7">
        <w:t xml:space="preserve">becomes a potent </w:t>
      </w:r>
      <w:r w:rsidR="00CC7FB5">
        <w:t>activator of FX</w:t>
      </w:r>
      <w:r w:rsidR="005A3EFF">
        <w:t xml:space="preserve"> </w:t>
      </w:r>
      <w:r w:rsidR="005B2DC0">
        <w:fldChar w:fldCharType="begin"/>
      </w:r>
      <w:r w:rsidR="00DF22D3">
        <w:instrText xml:space="preserve"> ADDIN EN.CITE &lt;EndNote&gt;&lt;Cite&gt;&lt;Author&gt;van Dieijen&lt;/Author&gt;&lt;Year&gt;1981&lt;/Year&gt;&lt;RecNum&gt;242&lt;/RecNum&gt;&lt;DisplayText&gt;(114)&lt;/DisplayText&gt;&lt;record&gt;&lt;rec-number&gt;242&lt;/rec-number&gt;&lt;foreign-keys&gt;&lt;key app="EN" db-id="9fpfwe9db2a5ree0aecxae2ppz0atp5exfpa"&gt;242&lt;/key&gt;&lt;/foreign-keys&gt;&lt;ref-type name="Journal Article"&gt;17&lt;/ref-type&gt;&lt;contributors&gt;&lt;authors&gt;&lt;author&gt;van Dieijen, G&lt;/author&gt;&lt;author&gt;Tans, G&lt;/author&gt;&lt;author&gt;Rosing, J&lt;/author&gt;&lt;author&gt;Hemker, H C&lt;/author&gt;&lt;/authors&gt;&lt;/contributors&gt;&lt;titles&gt;&lt;title&gt;The role of phospholipid and factor VIIIa in the activation of bovine factor X&lt;/title&gt;&lt;secondary-title&gt;Journal of Biological Chemistry&lt;/secondary-title&gt;&lt;/titles&gt;&lt;periodical&gt;&lt;full-title&gt;Journal of Biological Chemistry&lt;/full-title&gt;&lt;/periodical&gt;&lt;pages&gt;3433-3442&lt;/pages&gt;&lt;volume&gt;256&lt;/volume&gt;&lt;number&gt;7&lt;/number&gt;&lt;dates&gt;&lt;year&gt;1981&lt;/year&gt;&lt;pub-dates&gt;&lt;date&gt;April 10, 1981&lt;/date&gt;&lt;/pub-dates&gt;&lt;/dates&gt;&lt;urls&gt;&lt;related-urls&gt;&lt;url&gt;http://www.jbc.org/content/256/7/3433.abstract&lt;/url&gt;&lt;/related-urls&gt;&lt;/urls&gt;&lt;/record&gt;&lt;/Cite&gt;&lt;/EndNote&gt;</w:instrText>
      </w:r>
      <w:r w:rsidR="005B2DC0">
        <w:fldChar w:fldCharType="separate"/>
      </w:r>
      <w:r w:rsidR="00DF22D3">
        <w:rPr>
          <w:noProof/>
        </w:rPr>
        <w:t>(</w:t>
      </w:r>
      <w:hyperlink w:anchor="_ENREF_114" w:tooltip="van Dieijen, 1981 #242" w:history="1">
        <w:r w:rsidR="00E11E4A">
          <w:rPr>
            <w:noProof/>
          </w:rPr>
          <w:t>114</w:t>
        </w:r>
      </w:hyperlink>
      <w:r w:rsidR="00DF22D3">
        <w:rPr>
          <w:noProof/>
        </w:rPr>
        <w:t>)</w:t>
      </w:r>
      <w:r w:rsidR="005B2DC0">
        <w:fldChar w:fldCharType="end"/>
      </w:r>
      <w:r w:rsidR="00CC7FB5">
        <w:t>.</w:t>
      </w:r>
      <w:r w:rsidR="001C19F1">
        <w:t xml:space="preserve">  </w:t>
      </w:r>
      <w:r w:rsidR="00E425E9">
        <w:t>Haemophilia</w:t>
      </w:r>
      <w:r w:rsidR="00E87B0D">
        <w:t xml:space="preserve"> B</w:t>
      </w:r>
      <w:r w:rsidR="00376441">
        <w:t xml:space="preserve"> is an X-linked genetic bleeding disorder caused by a deficiency in FIX </w:t>
      </w:r>
      <w:r w:rsidR="005B2DC0">
        <w:fldChar w:fldCharType="begin"/>
      </w:r>
      <w:r w:rsidR="00DF22D3">
        <w:instrText xml:space="preserve"> ADDIN EN.CITE &lt;EndNote&gt;&lt;Cite&gt;&lt;Author&gt;Kaufman&lt;/Author&gt;&lt;Year&gt;2013&lt;/Year&gt;&lt;RecNum&gt;244&lt;/RecNum&gt;&lt;DisplayText&gt;(115)&lt;/DisplayText&gt;&lt;record&gt;&lt;rec-number&gt;244&lt;/rec-number&gt;&lt;foreign-keys&gt;&lt;key app="EN" db-id="9fpfwe9db2a5ree0aecxae2ppz0atp5exfpa"&gt;244&lt;/key&gt;&lt;/foreign-keys&gt;&lt;ref-type name="Journal Article"&gt;17&lt;/ref-type&gt;&lt;contributors&gt;&lt;authors&gt;&lt;author&gt;Kaufman, Randal J.&lt;/author&gt;&lt;author&gt;Powell, Jerry S.&lt;/author&gt;&lt;/authors&gt;&lt;/contributors&gt;&lt;titles&gt;&lt;title&gt;Molecular approaches for improved clotting factors for hemophilia&lt;/title&gt;&lt;secondary-title&gt;Blood&lt;/secondary-title&gt;&lt;/titles&gt;&lt;pages&gt;3568-3574&lt;/pages&gt;&lt;volume&gt;122&lt;/volume&gt;&lt;number&gt;22&lt;/number&gt;&lt;dates&gt;&lt;year&gt;2013&lt;/year&gt;&lt;/dates&gt;&lt;work-type&gt;10.1182/blood-2013-07-498261&lt;/work-type&gt;&lt;urls&gt;&lt;related-urls&gt;&lt;url&gt;http://bloodjournal.hematologylibrary.org/content/122/22/3568.abstract&lt;/url&gt;&lt;/related-urls&gt;&lt;/urls&gt;&lt;/record&gt;&lt;/Cite&gt;&lt;/EndNote&gt;</w:instrText>
      </w:r>
      <w:r w:rsidR="005B2DC0">
        <w:fldChar w:fldCharType="separate"/>
      </w:r>
      <w:r w:rsidR="00DF22D3">
        <w:rPr>
          <w:noProof/>
        </w:rPr>
        <w:t>(</w:t>
      </w:r>
      <w:hyperlink w:anchor="_ENREF_115" w:tooltip="Kaufman, 2013 #244" w:history="1">
        <w:r w:rsidR="00E11E4A">
          <w:rPr>
            <w:noProof/>
          </w:rPr>
          <w:t>115</w:t>
        </w:r>
      </w:hyperlink>
      <w:r w:rsidR="00DF22D3">
        <w:rPr>
          <w:noProof/>
        </w:rPr>
        <w:t>)</w:t>
      </w:r>
      <w:r w:rsidR="005B2DC0">
        <w:fldChar w:fldCharType="end"/>
      </w:r>
      <w:r w:rsidR="00376441">
        <w:t>.</w:t>
      </w:r>
    </w:p>
    <w:p w:rsidR="004B2922" w:rsidRDefault="004B2922" w:rsidP="00517274"/>
    <w:p w:rsidR="00E32631" w:rsidRDefault="00376441" w:rsidP="00517274">
      <w:r>
        <w:t>FX</w:t>
      </w:r>
      <w:r w:rsidR="00A24099">
        <w:t xml:space="preserve"> is a </w:t>
      </w:r>
      <w:r w:rsidR="001F05D9">
        <w:t xml:space="preserve">488-amino acid, </w:t>
      </w:r>
      <w:r w:rsidR="00A24099">
        <w:t xml:space="preserve">single-chain glycoprotein </w:t>
      </w:r>
      <w:r w:rsidR="005B2DC0">
        <w:fldChar w:fldCharType="begin"/>
      </w:r>
      <w:r w:rsidR="00DF22D3">
        <w:instrText xml:space="preserve"> ADDIN EN.CITE &lt;EndNote&gt;&lt;Cite&gt;&lt;Author&gt;Leytus&lt;/Author&gt;&lt;Year&gt;1984&lt;/Year&gt;&lt;RecNum&gt;227&lt;/RecNum&gt;&lt;DisplayText&gt;(100,116)&lt;/DisplayText&gt;&lt;record&gt;&lt;rec-number&gt;227&lt;/rec-number&gt;&lt;foreign-keys&gt;&lt;key app="EN" db-id="9fpfwe9db2a5ree0aecxae2ppz0atp5exfpa"&gt;227&lt;/key&gt;&lt;/foreign-keys&gt;&lt;ref-type name="Journal Article"&gt;17&lt;/ref-type&gt;&lt;contributors&gt;&lt;authors&gt;&lt;author&gt;Leytus, S P&lt;/author&gt;&lt;author&gt;Chung, D W&lt;/author&gt;&lt;author&gt;Kisiel, W&lt;/author&gt;&lt;author&gt;Kurachi, K&lt;/author&gt;&lt;author&gt;Davie, E W&lt;/author&gt;&lt;/authors&gt;&lt;/contributors&gt;&lt;titles&gt;&lt;title&gt;Characterization of a cDNA coding for human factor X&lt;/title&gt;&lt;secondary-title&gt;Proceedings of the National Academy of Sciences&lt;/secondary-title&gt;&lt;/titles&gt;&lt;pages&gt;3699-3702&lt;/pages&gt;&lt;volume&gt;81&lt;/volume&gt;&lt;number&gt;12&lt;/number&gt;&lt;dates&gt;&lt;year&gt;1984&lt;/year&gt;&lt;pub-dates&gt;&lt;date&gt;June 1, 1984&lt;/date&gt;&lt;/pub-dates&gt;&lt;/dates&gt;&lt;urls&gt;&lt;related-urls&gt;&lt;url&gt;http://www.pnas.org/content/81/12/3699.abstract&lt;/url&gt;&lt;/related-urls&gt;&lt;/urls&gt;&lt;/record&gt;&lt;/Cite&gt;&lt;Cite&gt;&lt;Author&gt;Fung&lt;/Author&gt;&lt;Year&gt;1985&lt;/Year&gt;&lt;RecNum&gt;247&lt;/RecNum&gt;&lt;record&gt;&lt;rec-number&gt;247&lt;/rec-number&gt;&lt;foreign-keys&gt;&lt;key app="EN" db-id="9fpfwe9db2a5ree0aecxae2ppz0atp5exfpa"&gt;247&lt;/key&gt;&lt;/foreign-keys&gt;&lt;ref-type name="Journal Article"&gt;17&lt;/ref-type&gt;&lt;contributors&gt;&lt;authors&gt;&lt;author&gt;Fung, M R&lt;/author&gt;&lt;author&gt;Hay, C W&lt;/author&gt;&lt;author&gt;MacGillivray, R T&lt;/author&gt;&lt;/authors&gt;&lt;/contributors&gt;&lt;titles&gt;&lt;title&gt;Characterization of an almost full-length cDNA coding for human blood coagulation factor X&lt;/title&gt;&lt;secondary-title&gt;Proceedings of the National Academy of Sciences&lt;/secondary-title&gt;&lt;/titles&gt;&lt;pages&gt;3591-3595&lt;/pages&gt;&lt;volume&gt;82&lt;/volume&gt;&lt;number&gt;11&lt;/number&gt;&lt;dates&gt;&lt;year&gt;1985&lt;/year&gt;&lt;pub-dates&gt;&lt;date&gt;June 1, 1985&lt;/date&gt;&lt;/pub-dates&gt;&lt;/dates&gt;&lt;urls&gt;&lt;related-urls&gt;&lt;url&gt;http://www.pnas.org/content/82/11/3591.abstract&lt;/url&gt;&lt;/related-urls&gt;&lt;/urls&gt;&lt;/record&gt;&lt;/Cite&gt;&lt;/EndNote&gt;</w:instrText>
      </w:r>
      <w:r w:rsidR="005B2DC0">
        <w:fldChar w:fldCharType="separate"/>
      </w:r>
      <w:r w:rsidR="00DF22D3">
        <w:rPr>
          <w:noProof/>
        </w:rPr>
        <w:t>(</w:t>
      </w:r>
      <w:hyperlink w:anchor="_ENREF_100" w:tooltip="Leytus, 1984 #227" w:history="1">
        <w:r w:rsidR="00E11E4A">
          <w:rPr>
            <w:noProof/>
          </w:rPr>
          <w:t>100</w:t>
        </w:r>
      </w:hyperlink>
      <w:r w:rsidR="00DF22D3">
        <w:rPr>
          <w:noProof/>
        </w:rPr>
        <w:t>,</w:t>
      </w:r>
      <w:hyperlink w:anchor="_ENREF_116" w:tooltip="Fung, 1985 #247" w:history="1">
        <w:r w:rsidR="00E11E4A">
          <w:rPr>
            <w:noProof/>
          </w:rPr>
          <w:t>116</w:t>
        </w:r>
      </w:hyperlink>
      <w:r w:rsidR="00DF22D3">
        <w:rPr>
          <w:noProof/>
        </w:rPr>
        <w:t>)</w:t>
      </w:r>
      <w:r w:rsidR="005B2DC0">
        <w:fldChar w:fldCharType="end"/>
      </w:r>
      <w:r w:rsidR="005B5763">
        <w:t xml:space="preserve"> </w:t>
      </w:r>
      <w:r w:rsidR="001F05D9">
        <w:t xml:space="preserve">with </w:t>
      </w:r>
      <w:r w:rsidR="001F05D9" w:rsidRPr="0043045E">
        <w:rPr>
          <w:i/>
        </w:rPr>
        <w:t>M</w:t>
      </w:r>
      <w:r w:rsidR="001F05D9">
        <w:t xml:space="preserve">r </w:t>
      </w:r>
      <w:r w:rsidR="006F6BB7">
        <w:t>=</w:t>
      </w:r>
      <w:r w:rsidR="001F05D9">
        <w:t xml:space="preserve"> 56 kDa</w:t>
      </w:r>
      <w:r w:rsidR="005B5763">
        <w:t xml:space="preserve"> </w:t>
      </w:r>
      <w:r w:rsidR="001F05D9">
        <w:t xml:space="preserve">synthesized in the liver, and circulates at 10 µg/mL </w:t>
      </w:r>
      <w:r w:rsidR="005B2DC0">
        <w:fldChar w:fldCharType="begin"/>
      </w:r>
      <w:r w:rsidR="00DF22D3">
        <w:instrText xml:space="preserve"> ADDIN EN.CITE &lt;EndNote&gt;&lt;Cite&gt;&lt;Author&gt;Furie&lt;/Author&gt;&lt;Year&gt;1988&lt;/Year&gt;&lt;RecNum&gt;222&lt;/RecNum&gt;&lt;DisplayText&gt;(96)&lt;/DisplayText&gt;&lt;record&gt;&lt;rec-number&gt;222&lt;/rec-number&gt;&lt;foreign-keys&gt;&lt;key app="EN" db-id="9fpfwe9db2a5ree0aecxae2ppz0atp5exfpa"&gt;222&lt;/key&gt;&lt;/foreign-keys&gt;&lt;ref-type name="Journal Article"&gt;17&lt;/ref-type&gt;&lt;contributors&gt;&lt;authors&gt;&lt;author&gt;Furie, Bruce&lt;/author&gt;&lt;author&gt;Furie, Barbara C.&lt;/author&gt;&lt;/authors&gt;&lt;/contributors&gt;&lt;titles&gt;&lt;title&gt;The molecular basis of blood coagulation&lt;/title&gt;&lt;secondary-title&gt;Cell&lt;/secondary-title&gt;&lt;/titles&gt;&lt;pages&gt;505-518&lt;/pages&gt;&lt;volume&gt;53&lt;/volume&gt;&lt;number&gt;4&lt;/number&gt;&lt;dates&gt;&lt;year&gt;1988&lt;/year&gt;&lt;/dates&gt;&lt;isbn&gt;0092-8674&lt;/isbn&gt;&lt;urls&gt;&lt;related-urls&gt;&lt;url&gt;http://www.sciencedirect.com/science/article/pii/0092867488905673&lt;/url&gt;&lt;/related-urls&gt;&lt;/urls&gt;&lt;electronic-resource-num&gt;http://dx.doi.org/10.1016/0092-8674(88)90567-3&lt;/electronic-resource-num&gt;&lt;/record&gt;&lt;/Cite&gt;&lt;/EndNote&gt;</w:instrText>
      </w:r>
      <w:r w:rsidR="005B2DC0">
        <w:fldChar w:fldCharType="separate"/>
      </w:r>
      <w:r w:rsidR="00DF22D3">
        <w:rPr>
          <w:noProof/>
        </w:rPr>
        <w:t>(</w:t>
      </w:r>
      <w:hyperlink w:anchor="_ENREF_96" w:tooltip="Furie, 1988 #222" w:history="1">
        <w:r w:rsidR="00E11E4A">
          <w:rPr>
            <w:noProof/>
          </w:rPr>
          <w:t>96</w:t>
        </w:r>
      </w:hyperlink>
      <w:r w:rsidR="00DF22D3">
        <w:rPr>
          <w:noProof/>
        </w:rPr>
        <w:t>)</w:t>
      </w:r>
      <w:r w:rsidR="005B2DC0">
        <w:fldChar w:fldCharType="end"/>
      </w:r>
      <w:r w:rsidR="001F05D9">
        <w:t>.</w:t>
      </w:r>
      <w:r w:rsidR="001C19F1">
        <w:t xml:space="preserve">  </w:t>
      </w:r>
      <w:r w:rsidR="001F05D9">
        <w:t>The structure consists of an N-terminal Gla domain</w:t>
      </w:r>
      <w:r w:rsidR="00670662">
        <w:t xml:space="preserve"> (11 Gla residues)</w:t>
      </w:r>
      <w:r w:rsidR="001F05D9">
        <w:t>, two EGF-like domains and a C-terminal catalytic domain</w:t>
      </w:r>
      <w:r w:rsidR="00E80058">
        <w:t xml:space="preserve"> </w:t>
      </w:r>
      <w:r w:rsidR="005B2DC0">
        <w:fldChar w:fldCharType="begin"/>
      </w:r>
      <w:r w:rsidR="00DF22D3">
        <w:instrText xml:space="preserve"> ADDIN EN.CITE &lt;EndNote&gt;&lt;Cite&gt;&lt;Author&gt;Leytus&lt;/Author&gt;&lt;Year&gt;1986&lt;/Year&gt;&lt;RecNum&gt;246&lt;/RecNum&gt;&lt;DisplayText&gt;(106)&lt;/DisplayText&gt;&lt;record&gt;&lt;rec-number&gt;246&lt;/rec-number&gt;&lt;foreign-keys&gt;&lt;key app="EN" db-id="9fpfwe9db2a5ree0aecxae2ppz0atp5exfpa"&gt;246&lt;/key&gt;&lt;/foreign-keys&gt;&lt;ref-type name="Journal Article"&gt;17&lt;/ref-type&gt;&lt;contributors&gt;&lt;authors&gt;&lt;author&gt;Leytus, Steven P.&lt;/author&gt;&lt;author&gt;Foster, Donald C.&lt;/author&gt;&lt;author&gt;Kurachi, Kotoku&lt;/author&gt;&lt;author&gt;Davie, Earl W.&lt;/author&gt;&lt;/authors&gt;&lt;/contributors&gt;&lt;titles&gt;&lt;title&gt;Gene for human factor X: a blood coagulation factor whose gene organization is essentially identical with that of factor IX and protein C&lt;/title&gt;&lt;secondary-title&gt;Biochemistry&lt;/secondary-title&gt;&lt;/titles&gt;&lt;pages&gt;5098-5102&lt;/pages&gt;&lt;volume&gt;25&lt;/volume&gt;&lt;number&gt;18&lt;/number&gt;&lt;dates&gt;&lt;year&gt;1986&lt;/year&gt;&lt;pub-dates&gt;&lt;date&gt;1986/09/01&lt;/date&gt;&lt;/pub-dates&gt;&lt;/dates&gt;&lt;publisher&gt;American Chemical Society&lt;/publisher&gt;&lt;isbn&gt;0006-2960&lt;/isbn&gt;&lt;urls&gt;&lt;related-urls&gt;&lt;url&gt;http://dx.doi.org/10.1021/bi00366a018&lt;/url&gt;&lt;/related-urls&gt;&lt;/urls&gt;&lt;electronic-resource-num&gt;10.1021/bi00366a018&lt;/electronic-resource-num&gt;&lt;access-date&gt;2014/06/16&lt;/access-date&gt;&lt;/record&gt;&lt;/Cite&gt;&lt;/EndNote&gt;</w:instrText>
      </w:r>
      <w:r w:rsidR="005B2DC0">
        <w:fldChar w:fldCharType="separate"/>
      </w:r>
      <w:r w:rsidR="00DF22D3">
        <w:rPr>
          <w:noProof/>
        </w:rPr>
        <w:t>(</w:t>
      </w:r>
      <w:hyperlink w:anchor="_ENREF_106" w:tooltip="Leytus, 1986 #246" w:history="1">
        <w:r w:rsidR="00E11E4A">
          <w:rPr>
            <w:noProof/>
          </w:rPr>
          <w:t>106</w:t>
        </w:r>
      </w:hyperlink>
      <w:r w:rsidR="00DF22D3">
        <w:rPr>
          <w:noProof/>
        </w:rPr>
        <w:t>)</w:t>
      </w:r>
      <w:r w:rsidR="005B2DC0">
        <w:fldChar w:fldCharType="end"/>
      </w:r>
      <w:r w:rsidR="00E32631">
        <w:t>.</w:t>
      </w:r>
      <w:r w:rsidR="001C19F1">
        <w:t xml:space="preserve">  </w:t>
      </w:r>
      <w:r w:rsidR="00E80058">
        <w:t xml:space="preserve">Upon activation, by either the extrinsic tenase (FVIIa/TF) or intrinsic tenase </w:t>
      </w:r>
      <w:r w:rsidR="006538C6">
        <w:t xml:space="preserve">(FVIIIa/FIXa) complex, FXa </w:t>
      </w:r>
      <w:r w:rsidR="00E32631">
        <w:t>forms</w:t>
      </w:r>
      <w:r w:rsidR="006538C6">
        <w:t xml:space="preserve"> a heterodimer with a </w:t>
      </w:r>
      <w:r w:rsidR="0016207B">
        <w:t>139-</w:t>
      </w:r>
      <w:r w:rsidR="00145009">
        <w:t xml:space="preserve">residue </w:t>
      </w:r>
      <w:r w:rsidR="006538C6">
        <w:t xml:space="preserve">light chain </w:t>
      </w:r>
      <w:r w:rsidR="009A4BF6">
        <w:t>(</w:t>
      </w:r>
      <w:r w:rsidR="003801BE">
        <w:t xml:space="preserve">comprised of </w:t>
      </w:r>
      <w:r w:rsidR="00E32631">
        <w:t xml:space="preserve">a single </w:t>
      </w:r>
      <w:r w:rsidR="006538C6">
        <w:t xml:space="preserve">Gla </w:t>
      </w:r>
      <w:r w:rsidR="00E32631">
        <w:t xml:space="preserve">domain </w:t>
      </w:r>
      <w:r w:rsidR="006538C6">
        <w:t xml:space="preserve">and </w:t>
      </w:r>
      <w:r w:rsidR="00E32631">
        <w:t xml:space="preserve">two </w:t>
      </w:r>
      <w:r w:rsidR="006538C6">
        <w:t>EGF-like domains</w:t>
      </w:r>
      <w:r w:rsidR="009A4BF6">
        <w:t>)</w:t>
      </w:r>
      <w:r w:rsidR="003801BE">
        <w:t>,</w:t>
      </w:r>
      <w:r w:rsidR="006538C6">
        <w:t xml:space="preserve"> linked by a disulphide bridge to </w:t>
      </w:r>
      <w:r w:rsidR="0016207B">
        <w:t>a 303-residue</w:t>
      </w:r>
      <w:r w:rsidR="006538C6">
        <w:t xml:space="preserve"> heavy chain </w:t>
      </w:r>
      <w:r w:rsidR="00E32631">
        <w:t>with the catalytic domain</w:t>
      </w:r>
      <w:r w:rsidR="00494042">
        <w:t xml:space="preserve"> </w:t>
      </w:r>
      <w:r w:rsidR="005B2DC0">
        <w:fldChar w:fldCharType="begin"/>
      </w:r>
      <w:r w:rsidR="00DF22D3">
        <w:instrText xml:space="preserve"> ADDIN EN.CITE &lt;EndNote&gt;&lt;Cite&gt;&lt;Author&gt;Kaul&lt;/Author&gt;&lt;Year&gt;1986&lt;/Year&gt;&lt;RecNum&gt;248&lt;/RecNum&gt;&lt;DisplayText&gt;(117)&lt;/DisplayText&gt;&lt;record&gt;&lt;rec-number&gt;248&lt;/rec-number&gt;&lt;foreign-keys&gt;&lt;key app="EN" db-id="9fpfwe9db2a5ree0aecxae2ppz0atp5exfpa"&gt;248&lt;/key&gt;&lt;/foreign-keys&gt;&lt;ref-type name="Journal Article"&gt;17&lt;/ref-type&gt;&lt;contributors&gt;&lt;authors&gt;&lt;author&gt;Kaul, Rajinder K.&lt;/author&gt;&lt;author&gt;Hildebrand, Beth&lt;/author&gt;&lt;author&gt;Roberts, Savithri&lt;/author&gt;&lt;author&gt;Jagadeeswaran, Pudur&lt;/author&gt;&lt;/authors&gt;&lt;/contributors&gt;&lt;titles&gt;&lt;title&gt;Isolation and characterization of human blood-coagulation factor X cDNA&lt;/title&gt;&lt;secondary-title&gt;Gene&lt;/secondary-title&gt;&lt;/titles&gt;&lt;pages&gt;311-314&lt;/pages&gt;&lt;volume&gt;41&lt;/volume&gt;&lt;number&gt;2–3&lt;/number&gt;&lt;keywords&gt;&lt;keyword&gt;Stuart factor&lt;/keyword&gt;&lt;keyword&gt;nucleotide sequence&lt;/keyword&gt;&lt;keyword&gt;sequence homology&lt;/keyword&gt;&lt;keyword&gt;recombinant DNA&lt;/keyword&gt;&lt;/keywords&gt;&lt;dates&gt;&lt;year&gt;1986&lt;/year&gt;&lt;/dates&gt;&lt;isbn&gt;0378-1119&lt;/isbn&gt;&lt;urls&gt;&lt;related-urls&gt;&lt;url&gt;http://www.sciencedirect.com/science/article/pii/0378111986901125&lt;/url&gt;&lt;/related-urls&gt;&lt;/urls&gt;&lt;electronic-resource-num&gt;http://dx.doi.org/10.1016/0378-1119(86)90112-5&lt;/electronic-resource-num&gt;&lt;/record&gt;&lt;/Cite&gt;&lt;/EndNote&gt;</w:instrText>
      </w:r>
      <w:r w:rsidR="005B2DC0">
        <w:fldChar w:fldCharType="separate"/>
      </w:r>
      <w:r w:rsidR="00DF22D3">
        <w:rPr>
          <w:noProof/>
        </w:rPr>
        <w:t>(</w:t>
      </w:r>
      <w:hyperlink w:anchor="_ENREF_117" w:tooltip="Kaul, 1986 #248" w:history="1">
        <w:r w:rsidR="00E11E4A">
          <w:rPr>
            <w:noProof/>
          </w:rPr>
          <w:t>117</w:t>
        </w:r>
      </w:hyperlink>
      <w:r w:rsidR="00DF22D3">
        <w:rPr>
          <w:noProof/>
        </w:rPr>
        <w:t>)</w:t>
      </w:r>
      <w:r w:rsidR="005B2DC0">
        <w:fldChar w:fldCharType="end"/>
      </w:r>
      <w:r w:rsidR="00670662">
        <w:t>.</w:t>
      </w:r>
      <w:r w:rsidR="001C19F1">
        <w:t xml:space="preserve">  </w:t>
      </w:r>
      <w:r w:rsidR="00E32631">
        <w:t xml:space="preserve">FXa bound to cofactor FVa forms the prothrombinase complex (FVa/FXa) and converts FII to </w:t>
      </w:r>
      <w:r w:rsidR="00903B3E">
        <w:t>thrombin</w:t>
      </w:r>
      <w:r w:rsidR="00A25538">
        <w:t xml:space="preserve"> </w:t>
      </w:r>
      <w:r w:rsidR="005B2DC0">
        <w:fldChar w:fldCharType="begin"/>
      </w:r>
      <w:r w:rsidR="00DF22D3">
        <w:instrText xml:space="preserve"> ADDIN EN.CITE &lt;EndNote&gt;&lt;Cite&gt;&lt;Author&gt;Leytus&lt;/Author&gt;&lt;Year&gt;1986&lt;/Year&gt;&lt;RecNum&gt;246&lt;/RecNum&gt;&lt;DisplayText&gt;(106)&lt;/DisplayText&gt;&lt;record&gt;&lt;rec-number&gt;246&lt;/rec-number&gt;&lt;foreign-keys&gt;&lt;key app="EN" db-id="9fpfwe9db2a5ree0aecxae2ppz0atp5exfpa"&gt;246&lt;/key&gt;&lt;/foreign-keys&gt;&lt;ref-type name="Journal Article"&gt;17&lt;/ref-type&gt;&lt;contributors&gt;&lt;authors&gt;&lt;author&gt;Leytus, Steven P.&lt;/author&gt;&lt;author&gt;Foster, Donald C.&lt;/author&gt;&lt;author&gt;Kurachi, Kotoku&lt;/author&gt;&lt;author&gt;Davie, Earl W.&lt;/author&gt;&lt;/authors&gt;&lt;/contributors&gt;&lt;titles&gt;&lt;title&gt;Gene for human factor X: a blood coagulation factor whose gene organization is essentially identical with that of factor IX and protein C&lt;/title&gt;&lt;secondary-title&gt;Biochemistry&lt;/secondary-title&gt;&lt;/titles&gt;&lt;pages&gt;5098-5102&lt;/pages&gt;&lt;volume&gt;25&lt;/volume&gt;&lt;number&gt;18&lt;/number&gt;&lt;dates&gt;&lt;year&gt;1986&lt;/year&gt;&lt;pub-dates&gt;&lt;date&gt;1986/09/01&lt;/date&gt;&lt;/pub-dates&gt;&lt;/dates&gt;&lt;publisher&gt;American Chemical Society&lt;/publisher&gt;&lt;isbn&gt;0006-2960&lt;/isbn&gt;&lt;urls&gt;&lt;related-urls&gt;&lt;url&gt;http://dx.doi.org/10.1021/bi00366a018&lt;/url&gt;&lt;/related-urls&gt;&lt;/urls&gt;&lt;electronic-resource-num&gt;10.1021/bi00366a018&lt;/electronic-resource-num&gt;&lt;access-date&gt;2014/06/16&lt;/access-date&gt;&lt;/record&gt;&lt;/Cite&gt;&lt;/EndNote&gt;</w:instrText>
      </w:r>
      <w:r w:rsidR="005B2DC0">
        <w:fldChar w:fldCharType="separate"/>
      </w:r>
      <w:r w:rsidR="00DF22D3">
        <w:rPr>
          <w:noProof/>
        </w:rPr>
        <w:t>(</w:t>
      </w:r>
      <w:hyperlink w:anchor="_ENREF_106" w:tooltip="Leytus, 1986 #246" w:history="1">
        <w:r w:rsidR="00E11E4A">
          <w:rPr>
            <w:noProof/>
          </w:rPr>
          <w:t>106</w:t>
        </w:r>
      </w:hyperlink>
      <w:r w:rsidR="00DF22D3">
        <w:rPr>
          <w:noProof/>
        </w:rPr>
        <w:t>)</w:t>
      </w:r>
      <w:r w:rsidR="005B2DC0">
        <w:fldChar w:fldCharType="end"/>
      </w:r>
      <w:r w:rsidR="00A25538">
        <w:t>.</w:t>
      </w:r>
      <w:r w:rsidR="001C19F1">
        <w:t xml:space="preserve">  </w:t>
      </w:r>
      <w:r w:rsidR="006B2712">
        <w:t xml:space="preserve">FX </w:t>
      </w:r>
      <w:r w:rsidR="00AF0D63">
        <w:t xml:space="preserve">deficiency is </w:t>
      </w:r>
      <w:r w:rsidR="006B2712">
        <w:t xml:space="preserve">a rare </w:t>
      </w:r>
      <w:r w:rsidR="00AF0D63">
        <w:t>autosomal recessive</w:t>
      </w:r>
      <w:r w:rsidR="00670662">
        <w:t xml:space="preserve"> </w:t>
      </w:r>
      <w:r w:rsidR="00161DB2">
        <w:t xml:space="preserve">trait </w:t>
      </w:r>
      <w:r w:rsidR="00AF0D63">
        <w:t xml:space="preserve">and is </w:t>
      </w:r>
      <w:r w:rsidR="006B2712">
        <w:t xml:space="preserve">among the most </w:t>
      </w:r>
      <w:r w:rsidR="00670662">
        <w:t xml:space="preserve">severe </w:t>
      </w:r>
      <w:r w:rsidR="00161DB2">
        <w:t xml:space="preserve">of the </w:t>
      </w:r>
      <w:r w:rsidR="00670662">
        <w:t>bleeding</w:t>
      </w:r>
      <w:r w:rsidR="00161DB2">
        <w:t xml:space="preserve"> disorders </w:t>
      </w:r>
      <w:r w:rsidR="005B2DC0">
        <w:fldChar w:fldCharType="begin"/>
      </w:r>
      <w:r w:rsidR="00B368A4">
        <w:instrText xml:space="preserve"> ADDIN EN.CITE &lt;EndNote&gt;&lt;Cite&gt;&lt;Author&gt;Menegatti&lt;/Author&gt;&lt;Year&gt;2009&lt;/Year&gt;&lt;RecNum&gt;259&lt;/RecNum&gt;&lt;DisplayText&gt;(118)&lt;/DisplayText&gt;&lt;record&gt;&lt;rec-number&gt;259&lt;/rec-number&gt;&lt;foreign-keys&gt;&lt;key app="EN" db-id="9fpfwe9db2a5ree0aecxae2ppz0atp5exfpa"&gt;259&lt;/key&gt;&lt;/foreign-keys&gt;&lt;ref-type name="Journal Article"&gt;17&lt;/ref-type&gt;&lt;contributors&gt;&lt;authors&gt;&lt;author&gt;Menegatti, Marzia&lt;/author&gt;&lt;author&gt;Peyvandi, Flora&lt;/author&gt;&lt;/authors&gt;&lt;/contributors&gt;&lt;titles&gt;&lt;title&gt;Factor X Deficiency&lt;/title&gt;&lt;secondary-title&gt;Seminars in Thrombosis and Hemostasis&lt;/secondary-title&gt;&lt;/titles&gt;&lt;periodical&gt;&lt;full-title&gt;Seminars in Thrombosis and Hemostasis&lt;/full-title&gt;&lt;/periodical&gt;&lt;pages&gt;407-415&lt;/pages&gt;&lt;volume&gt;35&lt;/volume&gt;&lt;number&gt;04&lt;/number&gt;&lt;dates&gt;&lt;year&gt;2009&lt;/year&gt;&lt;pub-dates&gt;&lt;date&gt;13.07.2009&lt;/date&gt;&lt;/pub-dates&gt;&lt;/dates&gt;&lt;isbn&gt;0094-6176&lt;/isbn&gt;&lt;urls&gt;&lt;/urls&gt;&lt;electronic-resource-num&gt;10.1055/s-0029-1225763&lt;/electronic-resource-num&gt;&lt;language&gt;En&lt;/language&gt;&lt;/record&gt;&lt;/Cite&gt;&lt;/EndNote&gt;</w:instrText>
      </w:r>
      <w:r w:rsidR="005B2DC0">
        <w:fldChar w:fldCharType="separate"/>
      </w:r>
      <w:r w:rsidR="00DF22D3">
        <w:rPr>
          <w:noProof/>
        </w:rPr>
        <w:t>(</w:t>
      </w:r>
      <w:hyperlink w:anchor="_ENREF_118" w:tooltip="Menegatti, 2009 #259" w:history="1">
        <w:r w:rsidR="00E11E4A">
          <w:rPr>
            <w:noProof/>
          </w:rPr>
          <w:t>118</w:t>
        </w:r>
      </w:hyperlink>
      <w:r w:rsidR="00DF22D3">
        <w:rPr>
          <w:noProof/>
        </w:rPr>
        <w:t>)</w:t>
      </w:r>
      <w:r w:rsidR="005B2DC0">
        <w:fldChar w:fldCharType="end"/>
      </w:r>
      <w:r w:rsidR="00145009">
        <w:t>.</w:t>
      </w:r>
    </w:p>
    <w:p w:rsidR="00DA71D0" w:rsidRDefault="00DA71D0" w:rsidP="00517274"/>
    <w:p w:rsidR="00A02EAB" w:rsidRDefault="00DB35A0" w:rsidP="00517274">
      <w:r>
        <w:t>FXI</w:t>
      </w:r>
      <w:r w:rsidR="00A02EAB">
        <w:t xml:space="preserve">a is also a serine protease, but lacks </w:t>
      </w:r>
      <w:r w:rsidR="00D14C8D">
        <w:t>the membrane</w:t>
      </w:r>
      <w:r w:rsidR="00A02EAB">
        <w:t>-binding Gla domain</w:t>
      </w:r>
      <w:r w:rsidR="00D14C8D">
        <w:t xml:space="preserve">, and instead relies on complex </w:t>
      </w:r>
      <w:r w:rsidR="00CC7B36">
        <w:t xml:space="preserve">formation </w:t>
      </w:r>
      <w:r w:rsidR="00D14C8D">
        <w:t xml:space="preserve">with </w:t>
      </w:r>
      <w:r w:rsidR="00A30530">
        <w:t xml:space="preserve">high molecular weight (HMW) </w:t>
      </w:r>
      <w:r w:rsidR="00D14C8D">
        <w:t xml:space="preserve">kininogen </w:t>
      </w:r>
      <w:r w:rsidR="00CC7B36">
        <w:t xml:space="preserve">in order </w:t>
      </w:r>
      <w:r w:rsidR="00D14C8D">
        <w:t xml:space="preserve">to bind the surface of activated platelets </w:t>
      </w:r>
      <w:r w:rsidR="003801BE">
        <w:t xml:space="preserve">or other surfaces </w:t>
      </w:r>
      <w:r w:rsidR="005B2DC0">
        <w:fldChar w:fldCharType="begin"/>
      </w:r>
      <w:r w:rsidR="00DF22D3">
        <w:instrText xml:space="preserve"> ADDIN EN.CITE &lt;EndNote&gt;&lt;Cite&gt;&lt;Author&gt;De La Cadena&lt;/Author&gt;&lt;Year&gt;1988&lt;/Year&gt;&lt;RecNum&gt;255&lt;/RecNum&gt;&lt;DisplayText&gt;(119)&lt;/DisplayText&gt;&lt;record&gt;&lt;rec-number&gt;255&lt;/rec-number&gt;&lt;foreign-keys&gt;&lt;key app="EN" db-id="9fpfwe9db2a5ree0aecxae2ppz0atp5exfpa"&gt;255&lt;/key&gt;&lt;/foreign-keys&gt;&lt;ref-type name="Journal Article"&gt;17&lt;/ref-type&gt;&lt;contributors&gt;&lt;authors&gt;&lt;author&gt;De La Cadena, R. A.&lt;/author&gt;&lt;author&gt;Baglia, F. A.&lt;/author&gt;&lt;author&gt;Johnson, C. A.&lt;/author&gt;&lt;author&gt;Wenk, R. E.&lt;/author&gt;&lt;author&gt;Amernick, R.&lt;/author&gt;&lt;author&gt;Walsh, P. N.&lt;/author&gt;&lt;author&gt;Colman, R. W.&lt;/author&gt;&lt;/authors&gt;&lt;/contributors&gt;&lt;titles&gt;&lt;title&gt;Naturally occurring human antibodies against two distinct functional domains in the heavy chain of FXI/FXIa&lt;/title&gt;&lt;secondary-title&gt;Blood&lt;/secondary-title&gt;&lt;/titles&gt;&lt;pages&gt;1748-1754&lt;/pages&gt;&lt;volume&gt;72&lt;/volume&gt;&lt;number&gt;5&lt;/number&gt;&lt;dates&gt;&lt;year&gt;1988&lt;/year&gt;&lt;/dates&gt;&lt;urls&gt;&lt;related-urls&gt;&lt;url&gt;http://bloodjournal.hematologylibrary.org/content/72/5/1748.abstract&lt;/url&gt;&lt;/related-urls&gt;&lt;/urls&gt;&lt;/record&gt;&lt;/Cite&gt;&lt;/EndNote&gt;</w:instrText>
      </w:r>
      <w:r w:rsidR="005B2DC0">
        <w:fldChar w:fldCharType="separate"/>
      </w:r>
      <w:r w:rsidR="00DF22D3">
        <w:rPr>
          <w:noProof/>
        </w:rPr>
        <w:t>(</w:t>
      </w:r>
      <w:hyperlink w:anchor="_ENREF_119" w:tooltip="De La Cadena, 1988 #255" w:history="1">
        <w:r w:rsidR="00E11E4A">
          <w:rPr>
            <w:noProof/>
          </w:rPr>
          <w:t>119</w:t>
        </w:r>
      </w:hyperlink>
      <w:r w:rsidR="00DF22D3">
        <w:rPr>
          <w:noProof/>
        </w:rPr>
        <w:t>)</w:t>
      </w:r>
      <w:r w:rsidR="005B2DC0">
        <w:fldChar w:fldCharType="end"/>
      </w:r>
      <w:r w:rsidR="00D14C8D">
        <w:t>.</w:t>
      </w:r>
      <w:r w:rsidR="001C19F1">
        <w:t xml:space="preserve">  </w:t>
      </w:r>
      <w:r w:rsidR="00D14C8D">
        <w:t xml:space="preserve">It is </w:t>
      </w:r>
      <w:r w:rsidR="0080600F">
        <w:t xml:space="preserve">an </w:t>
      </w:r>
      <w:r w:rsidR="00D14C8D">
        <w:t xml:space="preserve">unusual </w:t>
      </w:r>
      <w:r w:rsidR="0080600F">
        <w:t>protease because</w:t>
      </w:r>
      <w:r w:rsidR="00D14C8D">
        <w:t xml:space="preserve"> it circulates as </w:t>
      </w:r>
      <w:r w:rsidR="003801BE">
        <w:t xml:space="preserve">a homodimer of </w:t>
      </w:r>
      <w:r w:rsidR="00D14C8D">
        <w:t xml:space="preserve">two identical polypeptide chains linked together by </w:t>
      </w:r>
      <w:r w:rsidR="00790712">
        <w:t xml:space="preserve">a single </w:t>
      </w:r>
      <w:r w:rsidR="005E1568">
        <w:t>disulphide bond</w:t>
      </w:r>
      <w:r w:rsidR="00830920">
        <w:t xml:space="preserve"> </w:t>
      </w:r>
      <w:r w:rsidR="005B2DC0">
        <w:fldChar w:fldCharType="begin"/>
      </w:r>
      <w:r w:rsidR="00DF22D3">
        <w:instrText xml:space="preserve"> ADDIN EN.CITE &lt;EndNote&gt;&lt;Cite&gt;&lt;Author&gt;McMullen&lt;/Author&gt;&lt;Year&gt;1991&lt;/Year&gt;&lt;RecNum&gt;550&lt;/RecNum&gt;&lt;DisplayText&gt;(120)&lt;/DisplayText&gt;&lt;record&gt;&lt;rec-number&gt;550&lt;/rec-number&gt;&lt;foreign-keys&gt;&lt;key app="EN" db-id="9fpfwe9db2a5ree0aecxae2ppz0atp5exfpa"&gt;550&lt;/key&gt;&lt;/foreign-keys&gt;&lt;ref-type name="Journal Article"&gt;17&lt;/ref-type&gt;&lt;contributors&gt;&lt;authors&gt;&lt;author&gt;McMullen, Brad A.&lt;/author&gt;&lt;author&gt;Fujikawa, Kazuo&lt;/author&gt;&lt;author&gt;Davie, Earl W.&lt;/author&gt;&lt;/authors&gt;&lt;/contributors&gt;&lt;titles&gt;&lt;title&gt;Location of the disulfide bonds in human plasma prekallikrein: the presence of four novel apple domains in the amino-terminal portion of the molecule&lt;/title&gt;&lt;secondary-title&gt;Biochemistry&lt;/secondary-title&gt;&lt;/titles&gt;&lt;pages&gt;2050-2056&lt;/pages&gt;&lt;volume&gt;30&lt;/volume&gt;&lt;number&gt;8&lt;/number&gt;&lt;dates&gt;&lt;year&gt;1991&lt;/year&gt;&lt;pub-dates&gt;&lt;date&gt;1991/02/01&lt;/date&gt;&lt;/pub-dates&gt;&lt;/dates&gt;&lt;publisher&gt;American Chemical Society&lt;/publisher&gt;&lt;isbn&gt;0006-2960&lt;/isbn&gt;&lt;urls&gt;&lt;related-urls&gt;&lt;url&gt;http://dx.doi.org/10.1021/bi00222a007&lt;/url&gt;&lt;/related-urls&gt;&lt;/urls&gt;&lt;electronic-resource-num&gt;10.1021/bi00222a007&lt;/electronic-resource-num&gt;&lt;access-date&gt;2014/07/23&lt;/access-date&gt;&lt;/record&gt;&lt;/Cite&gt;&lt;/EndNote&gt;</w:instrText>
      </w:r>
      <w:r w:rsidR="005B2DC0">
        <w:fldChar w:fldCharType="separate"/>
      </w:r>
      <w:r w:rsidR="00DF22D3">
        <w:rPr>
          <w:noProof/>
        </w:rPr>
        <w:t>(</w:t>
      </w:r>
      <w:hyperlink w:anchor="_ENREF_120" w:tooltip="McMullen, 1991 #550" w:history="1">
        <w:r w:rsidR="00E11E4A">
          <w:rPr>
            <w:noProof/>
          </w:rPr>
          <w:t>120</w:t>
        </w:r>
      </w:hyperlink>
      <w:r w:rsidR="00DF22D3">
        <w:rPr>
          <w:noProof/>
        </w:rPr>
        <w:t>)</w:t>
      </w:r>
      <w:r w:rsidR="005B2DC0">
        <w:fldChar w:fldCharType="end"/>
      </w:r>
      <w:r w:rsidR="005E1568">
        <w:t>.</w:t>
      </w:r>
      <w:r w:rsidR="001C19F1">
        <w:t xml:space="preserve">  </w:t>
      </w:r>
      <w:r w:rsidR="005E1568">
        <w:t xml:space="preserve">Each chain </w:t>
      </w:r>
      <w:r w:rsidR="0097724A">
        <w:t xml:space="preserve">has </w:t>
      </w:r>
      <w:r w:rsidR="005E1568">
        <w:t>6</w:t>
      </w:r>
      <w:r w:rsidR="0043045E">
        <w:t>07</w:t>
      </w:r>
      <w:r w:rsidR="005E1568">
        <w:t>-amino acids (</w:t>
      </w:r>
      <w:r w:rsidR="005E1568" w:rsidRPr="001C19F1">
        <w:rPr>
          <w:i/>
        </w:rPr>
        <w:t>M</w:t>
      </w:r>
      <w:r w:rsidR="005E1568">
        <w:t xml:space="preserve">r </w:t>
      </w:r>
      <w:r w:rsidR="006F6BB7">
        <w:t>=</w:t>
      </w:r>
      <w:r w:rsidR="005E1568">
        <w:t xml:space="preserve"> 70 kDa) </w:t>
      </w:r>
      <w:r w:rsidR="005B2DC0">
        <w:fldChar w:fldCharType="begin"/>
      </w:r>
      <w:r w:rsidR="00DF22D3">
        <w:instrText xml:space="preserve"> ADDIN EN.CITE &lt;EndNote&gt;&lt;Cite&gt;&lt;Author&gt;Fujikawa&lt;/Author&gt;&lt;Year&gt;1986&lt;/Year&gt;&lt;RecNum&gt;250&lt;/RecNum&gt;&lt;DisplayText&gt;(121)&lt;/DisplayText&gt;&lt;record&gt;&lt;rec-number&gt;250&lt;/rec-number&gt;&lt;foreign-keys&gt;&lt;key app="EN" db-id="9fpfwe9db2a5ree0aecxae2ppz0atp5exfpa"&gt;250&lt;/key&gt;&lt;/foreign-keys&gt;&lt;ref-type name="Journal Article"&gt;17&lt;/ref-type&gt;&lt;contributors&gt;&lt;authors&gt;&lt;author&gt;Fujikawa, Kazuo&lt;/author&gt;&lt;author&gt;Chung, Dominic W.&lt;/author&gt;&lt;author&gt;Hendrickson, Lee E.&lt;/author&gt;&lt;author&gt;Davie, Earl W.&lt;/author&gt;&lt;/authors&gt;&lt;/contributors&gt;&lt;titles&gt;&lt;title&gt;Amino acid sequence of human factor XI, a blood coagulation factor with four tandem repeats that are highly homologous with plasma prekallikrein&lt;/title&gt;&lt;secondary-title&gt;Biochemistry&lt;/secondary-title&gt;&lt;/titles&gt;&lt;pages&gt;2417-2424&lt;/pages&gt;&lt;volume&gt;25&lt;/volume&gt;&lt;number&gt;9&lt;/number&gt;&lt;dates&gt;&lt;year&gt;1986&lt;/year&gt;&lt;pub-dates&gt;&lt;date&gt;1986/05/01&lt;/date&gt;&lt;/pub-dates&gt;&lt;/dates&gt;&lt;publisher&gt;American Chemical Society&lt;/publisher&gt;&lt;isbn&gt;0006-2960&lt;/isbn&gt;&lt;urls&gt;&lt;related-urls&gt;&lt;url&gt;http://dx.doi.org/10.1021/bi00357a018&lt;/url&gt;&lt;/related-urls&gt;&lt;/urls&gt;&lt;electronic-resource-num&gt;10.1021/bi00357a018&lt;/electronic-resource-num&gt;&lt;access-date&gt;2014/06/16&lt;/access-date&gt;&lt;/record&gt;&lt;/Cite&gt;&lt;/EndNote&gt;</w:instrText>
      </w:r>
      <w:r w:rsidR="005B2DC0">
        <w:fldChar w:fldCharType="separate"/>
      </w:r>
      <w:r w:rsidR="00DF22D3">
        <w:rPr>
          <w:noProof/>
        </w:rPr>
        <w:t>(</w:t>
      </w:r>
      <w:hyperlink w:anchor="_ENREF_121" w:tooltip="Fujikawa, 1986 #250" w:history="1">
        <w:r w:rsidR="00E11E4A">
          <w:rPr>
            <w:noProof/>
          </w:rPr>
          <w:t>121</w:t>
        </w:r>
      </w:hyperlink>
      <w:r w:rsidR="00DF22D3">
        <w:rPr>
          <w:noProof/>
        </w:rPr>
        <w:t>)</w:t>
      </w:r>
      <w:r w:rsidR="005B2DC0">
        <w:fldChar w:fldCharType="end"/>
      </w:r>
      <w:r w:rsidR="00A644AD">
        <w:t>, and is comprised of four Apple domains, a catalytic domain and a heparin-binding domain</w:t>
      </w:r>
      <w:r w:rsidR="00790712">
        <w:t xml:space="preserve"> </w:t>
      </w:r>
      <w:r w:rsidR="005B2DC0">
        <w:fldChar w:fldCharType="begin"/>
      </w:r>
      <w:r w:rsidR="00DF22D3">
        <w:instrText xml:space="preserve"> ADDIN EN.CITE &lt;EndNote&gt;&lt;Cite&gt;&lt;Author&gt;McMullen&lt;/Author&gt;&lt;Year&gt;1991&lt;/Year&gt;&lt;RecNum&gt;550&lt;/RecNum&gt;&lt;DisplayText&gt;(120,122)&lt;/DisplayText&gt;&lt;record&gt;&lt;rec-number&gt;550&lt;/rec-number&gt;&lt;foreign-keys&gt;&lt;key app="EN" db-id="9fpfwe9db2a5ree0aecxae2ppz0atp5exfpa"&gt;550&lt;/key&gt;&lt;/foreign-keys&gt;&lt;ref-type name="Journal Article"&gt;17&lt;/ref-type&gt;&lt;contributors&gt;&lt;authors&gt;&lt;author&gt;McMullen, Brad A.&lt;/author&gt;&lt;author&gt;Fujikawa, Kazuo&lt;/author&gt;&lt;author&gt;Davie, Earl W.&lt;/author&gt;&lt;/authors&gt;&lt;/contributors&gt;&lt;titles&gt;&lt;title&gt;Location of the disulfide bonds in human plasma prekallikrein: the presence of four novel apple domains in the amino-terminal portion of the molecule&lt;/title&gt;&lt;secondary-title&gt;Biochemistry&lt;/secondary-title&gt;&lt;/titles&gt;&lt;pages&gt;2050-2056&lt;/pages&gt;&lt;volume&gt;30&lt;/volume&gt;&lt;number&gt;8&lt;/number&gt;&lt;dates&gt;&lt;year&gt;1991&lt;/year&gt;&lt;pub-dates&gt;&lt;date&gt;1991/02/01&lt;/date&gt;&lt;/pub-dates&gt;&lt;/dates&gt;&lt;publisher&gt;American Chemical Society&lt;/publisher&gt;&lt;isbn&gt;0006-2960&lt;/isbn&gt;&lt;urls&gt;&lt;related-urls&gt;&lt;url&gt;http://dx.doi.org/10.1021/bi00222a007&lt;/url&gt;&lt;/related-urls&gt;&lt;/urls&gt;&lt;electronic-resource-num&gt;10.1021/bi00222a007&lt;/electronic-resource-num&gt;&lt;access-date&gt;2014/07/23&lt;/access-date&gt;&lt;/record&gt;&lt;/Cite&gt;&lt;Cite&gt;&lt;Author&gt;Badellino&lt;/Author&gt;&lt;Year&gt;2001&lt;/Year&gt;&lt;RecNum&gt;253&lt;/RecNum&gt;&lt;record&gt;&lt;rec-number&gt;253&lt;/rec-number&gt;&lt;foreign-keys&gt;&lt;key app="EN" db-id="9fpfwe9db2a5ree0aecxae2ppz0atp5exfpa"&gt;253&lt;/key&gt;&lt;/foreign-keys&gt;&lt;ref-type name="Journal Article"&gt;17&lt;/ref-type&gt;&lt;contributors&gt;&lt;authors&gt;&lt;author&gt;Badellino, Karen O.&lt;/author&gt;&lt;author&gt;Walsh, Peter N.&lt;/author&gt;&lt;/authors&gt;&lt;/contributors&gt;&lt;titles&gt;&lt;title&gt;Localization of a Heparin Binding Site in the Catalytic Domain of Factor XIa†&lt;/title&gt;&lt;secondary-title&gt;Biochemistry&lt;/secondary-title&gt;&lt;/titles&gt;&lt;pages&gt;7569-7580&lt;/pages&gt;&lt;volume&gt;40&lt;/volume&gt;&lt;number&gt;25&lt;/number&gt;&lt;dates&gt;&lt;year&gt;2001&lt;/year&gt;&lt;pub-dates&gt;&lt;date&gt;2001/06/01&lt;/date&gt;&lt;/pub-dates&gt;&lt;/dates&gt;&lt;publisher&gt;American Chemical Society&lt;/publisher&gt;&lt;isbn&gt;0006-2960&lt;/isbn&gt;&lt;urls&gt;&lt;related-urls&gt;&lt;url&gt;http://dx.doi.org/10.1021/bi0027433&lt;/url&gt;&lt;/related-urls&gt;&lt;/urls&gt;&lt;electronic-resource-num&gt;10.1021/bi0027433&lt;/electronic-resource-num&gt;&lt;access-date&gt;2014/06/16&lt;/access-date&gt;&lt;/record&gt;&lt;/Cite&gt;&lt;/EndNote&gt;</w:instrText>
      </w:r>
      <w:r w:rsidR="005B2DC0">
        <w:fldChar w:fldCharType="separate"/>
      </w:r>
      <w:r w:rsidR="00DF22D3">
        <w:rPr>
          <w:noProof/>
        </w:rPr>
        <w:t>(</w:t>
      </w:r>
      <w:hyperlink w:anchor="_ENREF_120" w:tooltip="McMullen, 1991 #550" w:history="1">
        <w:r w:rsidR="00E11E4A">
          <w:rPr>
            <w:noProof/>
          </w:rPr>
          <w:t>120</w:t>
        </w:r>
      </w:hyperlink>
      <w:r w:rsidR="00DF22D3">
        <w:rPr>
          <w:noProof/>
        </w:rPr>
        <w:t>,</w:t>
      </w:r>
      <w:hyperlink w:anchor="_ENREF_122" w:tooltip="Badellino, 2001 #253" w:history="1">
        <w:r w:rsidR="00E11E4A">
          <w:rPr>
            <w:noProof/>
          </w:rPr>
          <w:t>122</w:t>
        </w:r>
      </w:hyperlink>
      <w:r w:rsidR="00DF22D3">
        <w:rPr>
          <w:noProof/>
        </w:rPr>
        <w:t>)</w:t>
      </w:r>
      <w:r w:rsidR="005B2DC0">
        <w:fldChar w:fldCharType="end"/>
      </w:r>
      <w:r w:rsidR="00A644AD">
        <w:t>.</w:t>
      </w:r>
      <w:r w:rsidR="001C19F1">
        <w:t xml:space="preserve">  </w:t>
      </w:r>
      <w:r w:rsidR="0080600F">
        <w:t>Upon</w:t>
      </w:r>
      <w:r w:rsidR="00A644AD">
        <w:t xml:space="preserve"> activation, </w:t>
      </w:r>
      <w:r w:rsidR="003801BE">
        <w:t>one or both chains may be</w:t>
      </w:r>
      <w:r w:rsidR="00A644AD">
        <w:t xml:space="preserve"> is cleaved</w:t>
      </w:r>
      <w:r w:rsidR="003801BE">
        <w:t>, yielding</w:t>
      </w:r>
      <w:r w:rsidR="00A644AD">
        <w:t xml:space="preserve"> two</w:t>
      </w:r>
      <w:r w:rsidR="00CC7B36">
        <w:t xml:space="preserve"> </w:t>
      </w:r>
      <w:r w:rsidR="00A644AD">
        <w:t>238-amino acid</w:t>
      </w:r>
      <w:r w:rsidR="00CC7B36">
        <w:t xml:space="preserve">, C-terminal derived </w:t>
      </w:r>
      <w:r w:rsidR="00A644AD">
        <w:t>light chains and two 369-amino acid</w:t>
      </w:r>
      <w:r w:rsidR="00CC7B36">
        <w:t xml:space="preserve">, N-terminal derived </w:t>
      </w:r>
      <w:r w:rsidR="00A644AD">
        <w:t xml:space="preserve">heavy chains </w:t>
      </w:r>
      <w:r w:rsidR="005B2DC0">
        <w:fldChar w:fldCharType="begin"/>
      </w:r>
      <w:r w:rsidR="00DF22D3">
        <w:instrText xml:space="preserve"> ADDIN EN.CITE &lt;EndNote&gt;&lt;Cite&gt;&lt;Author&gt;Bouma&lt;/Author&gt;&lt;Year&gt;1977&lt;/Year&gt;&lt;RecNum&gt;252&lt;/RecNum&gt;&lt;DisplayText&gt;(123)&lt;/DisplayText&gt;&lt;record&gt;&lt;rec-number&gt;252&lt;/rec-number&gt;&lt;foreign-keys&gt;&lt;key app="EN" db-id="9fpfwe9db2a5ree0aecxae2ppz0atp5exfpa"&gt;252&lt;/key&gt;&lt;/foreign-keys&gt;&lt;ref-type name="Journal Article"&gt;17&lt;/ref-type&gt;&lt;contributors&gt;&lt;authors&gt;&lt;author&gt;Bouma, B N&lt;/author&gt;&lt;author&gt;Griffin, J H&lt;/author&gt;&lt;/authors&gt;&lt;/contributors&gt;&lt;titles&gt;&lt;title&gt;Human blood coagulation factor XI. Purification, properties, and mechanism of activation by activated factor XII&lt;/title&gt;&lt;secondary-title&gt;Journal of Biological Chemistry&lt;/secondary-title&gt;&lt;/titles&gt;&lt;periodical&gt;&lt;full-title&gt;Journal of Biological Chemistry&lt;/full-title&gt;&lt;/periodical&gt;&lt;pages&gt;6432-7&lt;/pages&gt;&lt;volume&gt;252&lt;/volume&gt;&lt;number&gt;18&lt;/number&gt;&lt;dates&gt;&lt;year&gt;1977&lt;/year&gt;&lt;pub-dates&gt;&lt;date&gt;September 25, 1977&lt;/date&gt;&lt;/pub-dates&gt;&lt;/dates&gt;&lt;urls&gt;&lt;related-urls&gt;&lt;url&gt;http://www.jbc.org/content/252/18/6432.short&lt;/url&gt;&lt;/related-urls&gt;&lt;/urls&gt;&lt;/record&gt;&lt;/Cite&gt;&lt;/EndNote&gt;</w:instrText>
      </w:r>
      <w:r w:rsidR="005B2DC0">
        <w:fldChar w:fldCharType="separate"/>
      </w:r>
      <w:r w:rsidR="00DF22D3">
        <w:rPr>
          <w:noProof/>
        </w:rPr>
        <w:t>(</w:t>
      </w:r>
      <w:hyperlink w:anchor="_ENREF_123" w:tooltip="Bouma, 1977 #252" w:history="1">
        <w:r w:rsidR="00E11E4A">
          <w:rPr>
            <w:noProof/>
          </w:rPr>
          <w:t>123</w:t>
        </w:r>
      </w:hyperlink>
      <w:r w:rsidR="00DF22D3">
        <w:rPr>
          <w:noProof/>
        </w:rPr>
        <w:t>)</w:t>
      </w:r>
      <w:r w:rsidR="005B2DC0">
        <w:fldChar w:fldCharType="end"/>
      </w:r>
      <w:r w:rsidR="00A644AD">
        <w:t>.</w:t>
      </w:r>
      <w:r w:rsidR="001C19F1">
        <w:t xml:space="preserve">  </w:t>
      </w:r>
      <w:r w:rsidR="00790712">
        <w:t>FX</w:t>
      </w:r>
      <w:r w:rsidR="001C19F1">
        <w:t>I</w:t>
      </w:r>
      <w:r w:rsidR="00790712">
        <w:t xml:space="preserve">a </w:t>
      </w:r>
      <w:r w:rsidR="005E1568">
        <w:t xml:space="preserve">circulates at a concentration of 5 µg/mL </w:t>
      </w:r>
      <w:r w:rsidR="005B2DC0">
        <w:fldChar w:fldCharType="begin"/>
      </w:r>
      <w:r w:rsidR="00DF22D3">
        <w:instrText xml:space="preserve"> ADDIN EN.CITE &lt;EndNote&gt;&lt;Cite&gt;&lt;Author&gt;Furie&lt;/Author&gt;&lt;Year&gt;1988&lt;/Year&gt;&lt;RecNum&gt;222&lt;/RecNum&gt;&lt;DisplayText&gt;(96)&lt;/DisplayText&gt;&lt;record&gt;&lt;rec-number&gt;222&lt;/rec-number&gt;&lt;foreign-keys&gt;&lt;key app="EN" db-id="9fpfwe9db2a5ree0aecxae2ppz0atp5exfpa"&gt;222&lt;/key&gt;&lt;/foreign-keys&gt;&lt;ref-type name="Journal Article"&gt;17&lt;/ref-type&gt;&lt;contributors&gt;&lt;authors&gt;&lt;author&gt;Furie, Bruce&lt;/author&gt;&lt;author&gt;Furie, Barbara C.&lt;/author&gt;&lt;/authors&gt;&lt;/contributors&gt;&lt;titles&gt;&lt;title&gt;The molecular basis of blood coagulation&lt;/title&gt;&lt;secondary-title&gt;Cell&lt;/secondary-title&gt;&lt;/titles&gt;&lt;pages&gt;505-518&lt;/pages&gt;&lt;volume&gt;53&lt;/volume&gt;&lt;number&gt;4&lt;/number&gt;&lt;dates&gt;&lt;year&gt;1988&lt;/year&gt;&lt;/dates&gt;&lt;isbn&gt;0092-8674&lt;/isbn&gt;&lt;urls&gt;&lt;related-urls&gt;&lt;url&gt;http://www.sciencedirect.com/science/article/pii/0092867488905673&lt;/url&gt;&lt;/related-urls&gt;&lt;/urls&gt;&lt;electronic-resource-num&gt;http://dx.doi.org/10.1016/0092-8674(88)90567-3&lt;/electronic-resource-num&gt;&lt;/record&gt;&lt;/Cite&gt;&lt;/EndNote&gt;</w:instrText>
      </w:r>
      <w:r w:rsidR="005B2DC0">
        <w:fldChar w:fldCharType="separate"/>
      </w:r>
      <w:r w:rsidR="00DF22D3">
        <w:rPr>
          <w:noProof/>
        </w:rPr>
        <w:t>(</w:t>
      </w:r>
      <w:hyperlink w:anchor="_ENREF_96" w:tooltip="Furie, 1988 #222" w:history="1">
        <w:r w:rsidR="00E11E4A">
          <w:rPr>
            <w:noProof/>
          </w:rPr>
          <w:t>96</w:t>
        </w:r>
      </w:hyperlink>
      <w:r w:rsidR="00DF22D3">
        <w:rPr>
          <w:noProof/>
        </w:rPr>
        <w:t>)</w:t>
      </w:r>
      <w:r w:rsidR="005B2DC0">
        <w:fldChar w:fldCharType="end"/>
      </w:r>
      <w:r w:rsidR="00790712">
        <w:t xml:space="preserve"> and is </w:t>
      </w:r>
      <w:r w:rsidR="00790712">
        <w:lastRenderedPageBreak/>
        <w:t xml:space="preserve">important to the intrinsic pathway by activating </w:t>
      </w:r>
      <w:r w:rsidR="00D14C8D">
        <w:t>FIXa</w:t>
      </w:r>
      <w:r w:rsidR="0097724A">
        <w:t xml:space="preserve"> </w:t>
      </w:r>
      <w:r w:rsidR="005B2DC0">
        <w:fldChar w:fldCharType="begin"/>
      </w:r>
      <w:r w:rsidR="00DF22D3">
        <w:instrText xml:space="preserve"> ADDIN EN.CITE &lt;EndNote&gt;&lt;Cite&gt;&lt;Author&gt;Ratnoff&lt;/Author&gt;&lt;Year&gt;1962&lt;/Year&gt;&lt;RecNum&gt;251&lt;/RecNum&gt;&lt;DisplayText&gt;(124)&lt;/DisplayText&gt;&lt;record&gt;&lt;rec-number&gt;251&lt;/rec-number&gt;&lt;foreign-keys&gt;&lt;key app="EN" db-id="9fpfwe9db2a5ree0aecxae2ppz0atp5exfpa"&gt;251&lt;/key&gt;&lt;/foreign-keys&gt;&lt;ref-type name="Journal Article"&gt;17&lt;/ref-type&gt;&lt;contributors&gt;&lt;authors&gt;&lt;author&gt;Ratnoff, Oscar D.&lt;/author&gt;&lt;author&gt;Davie, Earl W.&lt;/author&gt;&lt;/authors&gt;&lt;/contributors&gt;&lt;titles&gt;&lt;title&gt;The Activation of Christmas Factor (Factor IX) by Activated Plasma Thromboplastin Antecedent (Activated Factor XI)*&lt;/title&gt;&lt;secondary-title&gt;Biochemistry&lt;/secondary-title&gt;&lt;/titles&gt;&lt;pages&gt;677-685&lt;/pages&gt;&lt;volume&gt;1&lt;/volume&gt;&lt;number&gt;4&lt;/number&gt;&lt;dates&gt;&lt;year&gt;1962&lt;/year&gt;&lt;pub-dates&gt;&lt;date&gt;1962/07/01&lt;/date&gt;&lt;/pub-dates&gt;&lt;/dates&gt;&lt;publisher&gt;American Chemical Society&lt;/publisher&gt;&lt;isbn&gt;0006-2960&lt;/isbn&gt;&lt;urls&gt;&lt;related-urls&gt;&lt;url&gt;http://dx.doi.org/10.1021/bi00910a022&lt;/url&gt;&lt;/related-urls&gt;&lt;/urls&gt;&lt;electronic-resource-num&gt;10.1021/bi00910a022&lt;/electronic-resource-num&gt;&lt;access-date&gt;2014/06/16&lt;/access-date&gt;&lt;/record&gt;&lt;/Cite&gt;&lt;/EndNote&gt;</w:instrText>
      </w:r>
      <w:r w:rsidR="005B2DC0">
        <w:fldChar w:fldCharType="separate"/>
      </w:r>
      <w:r w:rsidR="00DF22D3">
        <w:rPr>
          <w:noProof/>
        </w:rPr>
        <w:t>(</w:t>
      </w:r>
      <w:hyperlink w:anchor="_ENREF_124" w:tooltip="Ratnoff, 1962 #251" w:history="1">
        <w:r w:rsidR="00E11E4A">
          <w:rPr>
            <w:noProof/>
          </w:rPr>
          <w:t>124</w:t>
        </w:r>
      </w:hyperlink>
      <w:r w:rsidR="00DF22D3">
        <w:rPr>
          <w:noProof/>
        </w:rPr>
        <w:t>)</w:t>
      </w:r>
      <w:r w:rsidR="005B2DC0">
        <w:fldChar w:fldCharType="end"/>
      </w:r>
      <w:r w:rsidR="00D14C8D">
        <w:t>.</w:t>
      </w:r>
      <w:r w:rsidR="001C19F1">
        <w:t xml:space="preserve">  </w:t>
      </w:r>
      <w:r w:rsidR="00790712">
        <w:t xml:space="preserve">A deficiency in FXIa </w:t>
      </w:r>
      <w:r w:rsidR="0031162D">
        <w:t xml:space="preserve">is a rare autosomal bleeding disorder </w:t>
      </w:r>
      <w:r w:rsidR="003801BE">
        <w:t xml:space="preserve">in which some </w:t>
      </w:r>
      <w:r w:rsidR="0031162D">
        <w:t xml:space="preserve">patients </w:t>
      </w:r>
      <w:r w:rsidR="003801BE">
        <w:t>lack symptoms while others suffer from variable b</w:t>
      </w:r>
      <w:r w:rsidR="00E63676">
        <w:t>leeding tendencies depending on</w:t>
      </w:r>
      <w:r w:rsidR="00322D28">
        <w:t xml:space="preserve"> the site of the injury and the associated fibrinolytic potential (</w:t>
      </w:r>
      <w:r w:rsidR="00D420B7">
        <w:t>i.e.</w:t>
      </w:r>
      <w:r w:rsidR="00322D28">
        <w:t xml:space="preserve"> increased TAFI production) </w:t>
      </w:r>
      <w:r w:rsidR="005B2DC0">
        <w:fldChar w:fldCharType="begin"/>
      </w:r>
      <w:r w:rsidR="00286806">
        <w:instrText xml:space="preserve"> ADDIN EN.CITE &lt;EndNote&gt;&lt;Cite&gt;&lt;Author&gt;Duga&lt;/Author&gt;&lt;Year&gt;2009&lt;/Year&gt;&lt;RecNum&gt;256&lt;/RecNum&gt;&lt;DisplayText&gt;(125)&lt;/DisplayText&gt;&lt;record&gt;&lt;rec-number&gt;256&lt;/rec-number&gt;&lt;foreign-keys&gt;&lt;key app="EN" db-id="9fpfwe9db2a5ree0aecxae2ppz0atp5exfpa"&gt;256&lt;/key&gt;&lt;/foreign-keys&gt;&lt;ref-type name="Journal Article"&gt;17&lt;/ref-type&gt;&lt;contributors&gt;&lt;authors&gt;&lt;author&gt;Duga, Stefano&lt;/author&gt;&lt;author&gt;Salomon, Ophira&lt;/author&gt;&lt;/authors&gt;&lt;/contributors&gt;&lt;titles&gt;&lt;title&gt;Factor XI Deficiency&lt;/title&gt;&lt;secondary-title&gt;Seminars in Thrombosis and Hemostasis&lt;/secondary-title&gt;&lt;/titles&gt;&lt;periodical&gt;&lt;full-title&gt;Seminars in Thrombosis and Hemostasis&lt;/full-title&gt;&lt;/periodical&gt;&lt;pages&gt;416-425&lt;/pages&gt;&lt;volume&gt;35&lt;/volume&gt;&lt;number&gt;04&lt;/number&gt;&lt;section&gt;416&lt;/section&gt;&lt;dates&gt;&lt;year&gt;2009&lt;/year&gt;&lt;pub-dates&gt;&lt;date&gt;13.07.2009&lt;/date&gt;&lt;/pub-dates&gt;&lt;/dates&gt;&lt;isbn&gt;0094-6176&lt;/isbn&gt;&lt;urls&gt;&lt;/urls&gt;&lt;electronic-resource-num&gt;10.1055/s-0029-1225764&lt;/electronic-resource-num&gt;&lt;language&gt;En&lt;/language&gt;&lt;/record&gt;&lt;/Cite&gt;&lt;/EndNote&gt;</w:instrText>
      </w:r>
      <w:r w:rsidR="005B2DC0">
        <w:fldChar w:fldCharType="separate"/>
      </w:r>
      <w:r w:rsidR="00DF22D3">
        <w:rPr>
          <w:noProof/>
        </w:rPr>
        <w:t>(</w:t>
      </w:r>
      <w:hyperlink w:anchor="_ENREF_125" w:tooltip="Duga, 2009 #256" w:history="1">
        <w:r w:rsidR="00E11E4A">
          <w:rPr>
            <w:noProof/>
          </w:rPr>
          <w:t>125</w:t>
        </w:r>
      </w:hyperlink>
      <w:r w:rsidR="00DF22D3">
        <w:rPr>
          <w:noProof/>
        </w:rPr>
        <w:t>)</w:t>
      </w:r>
      <w:r w:rsidR="005B2DC0">
        <w:fldChar w:fldCharType="end"/>
      </w:r>
      <w:r w:rsidR="00322D28">
        <w:t>.</w:t>
      </w:r>
    </w:p>
    <w:p w:rsidR="00EB11EB" w:rsidRDefault="00EB11EB" w:rsidP="00517274"/>
    <w:p w:rsidR="008D1A1A" w:rsidRDefault="008D1A1A" w:rsidP="008D1A1A">
      <w:pPr>
        <w:pStyle w:val="Heading4"/>
        <w:spacing w:before="0" w:after="0"/>
        <w:ind w:left="862" w:hanging="862"/>
      </w:pPr>
      <w:bookmarkStart w:id="18" w:name="_Toc412194709"/>
      <w:r>
        <w:t>Fibrinogen/Fibrin</w:t>
      </w:r>
      <w:bookmarkEnd w:id="18"/>
    </w:p>
    <w:p w:rsidR="008D1A1A" w:rsidRDefault="008D1A1A" w:rsidP="008D1A1A">
      <w:r w:rsidRPr="00465376">
        <w:t xml:space="preserve">Fibrinogen (Fg) and fibrin (Fn) are essential </w:t>
      </w:r>
      <w:r>
        <w:t xml:space="preserve">structural components of a </w:t>
      </w:r>
      <w:r w:rsidRPr="00465376">
        <w:t xml:space="preserve">stable clot </w:t>
      </w:r>
      <w:r w:rsidR="005B2DC0" w:rsidRPr="00465376">
        <w:fldChar w:fldCharType="begin"/>
      </w:r>
      <w:r w:rsidR="00DF22D3">
        <w:instrText xml:space="preserve"> ADDIN EN.CITE &lt;EndNote&gt;&lt;Cite&gt;&lt;Author&gt;Mosesson&lt;/Author&gt;&lt;Year&gt;2005&lt;/Year&gt;&lt;RecNum&gt;335&lt;/RecNum&gt;&lt;DisplayText&gt;(126)&lt;/DisplayText&gt;&lt;record&gt;&lt;rec-number&gt;335&lt;/rec-number&gt;&lt;foreign-keys&gt;&lt;key app="EN" db-id="9fpfwe9db2a5ree0aecxae2ppz0atp5exfpa"&gt;335&lt;/key&gt;&lt;/foreign-keys&gt;&lt;ref-type name="Journal Article"&gt;17&lt;/ref-type&gt;&lt;contributors&gt;&lt;authors&gt;&lt;author&gt;Mosesson, M. W.&lt;/author&gt;&lt;/authors&gt;&lt;/contributors&gt;&lt;titles&gt;&lt;title&gt;Fibrinogen and fibrin structure and functions&lt;/title&gt;&lt;secondary-title&gt;Journal of Thrombosis and Haemostasis&lt;/secondary-title&gt;&lt;/titles&gt;&lt;pages&gt;1894-1904&lt;/pages&gt;&lt;volume&gt;3&lt;/volume&gt;&lt;number&gt;8&lt;/number&gt;&lt;keywords&gt;&lt;keyword&gt;endothelial cells&lt;/keyword&gt;&lt;keyword&gt;extracellular matrix&lt;/keyword&gt;&lt;keyword&gt;fibrin&lt;/keyword&gt;&lt;keyword&gt;fibrinolysis&lt;/keyword&gt;&lt;keyword&gt;growth factors&lt;/keyword&gt;&lt;keyword&gt;leukocytes&lt;/keyword&gt;&lt;/keywords&gt;&lt;dates&gt;&lt;year&gt;2005&lt;/year&gt;&lt;/dates&gt;&lt;publisher&gt;Blackwell Science Inc&lt;/publisher&gt;&lt;isbn&gt;1538-7836&lt;/isbn&gt;&lt;urls&gt;&lt;related-urls&gt;&lt;url&gt;http://dx.doi.org/10.1111/j.1538-7836.2005.01365.x&lt;/url&gt;&lt;/related-urls&gt;&lt;/urls&gt;&lt;electronic-resource-num&gt;10.1111/j.1538-7836.2005.01365.x&lt;/electronic-resource-num&gt;&lt;/record&gt;&lt;/Cite&gt;&lt;/EndNote&gt;</w:instrText>
      </w:r>
      <w:r w:rsidR="005B2DC0" w:rsidRPr="00465376">
        <w:fldChar w:fldCharType="separate"/>
      </w:r>
      <w:r w:rsidR="00DF22D3">
        <w:rPr>
          <w:noProof/>
        </w:rPr>
        <w:t>(</w:t>
      </w:r>
      <w:hyperlink w:anchor="_ENREF_126" w:tooltip="Mosesson, 2005 #335" w:history="1">
        <w:r w:rsidR="00E11E4A">
          <w:rPr>
            <w:noProof/>
          </w:rPr>
          <w:t>126</w:t>
        </w:r>
      </w:hyperlink>
      <w:r w:rsidR="00DF22D3">
        <w:rPr>
          <w:noProof/>
        </w:rPr>
        <w:t>)</w:t>
      </w:r>
      <w:r w:rsidR="005B2DC0" w:rsidRPr="00465376">
        <w:fldChar w:fldCharType="end"/>
      </w:r>
      <w:r w:rsidRPr="00465376">
        <w:t>.</w:t>
      </w:r>
      <w:r>
        <w:t xml:space="preserve">  </w:t>
      </w:r>
      <w:r w:rsidR="00E63676" w:rsidRPr="00465376">
        <w:t>Fibrinogen</w:t>
      </w:r>
      <w:r>
        <w:t xml:space="preserve"> is a soluble (2964 amino acid), 340 kDa glycoprotein </w:t>
      </w:r>
      <w:r w:rsidR="005B2DC0">
        <w:fldChar w:fldCharType="begin"/>
      </w:r>
      <w:r w:rsidR="00DF22D3">
        <w:instrText xml:space="preserve"> ADDIN EN.CITE &lt;EndNote&gt;&lt;Cite&gt;&lt;Author&gt;Standeven&lt;/Author&gt;&lt;RecNum&gt;279&lt;/RecNum&gt;&lt;DisplayText&gt;(127)&lt;/DisplayText&gt;&lt;record&gt;&lt;rec-number&gt;279&lt;/rec-number&gt;&lt;foreign-keys&gt;&lt;key app="EN" db-id="9fpfwe9db2a5ree0aecxae2ppz0atp5exfpa"&gt;279&lt;/key&gt;&lt;/foreign-keys&gt;&lt;ref-type name="Journal Article"&gt;17&lt;/ref-type&gt;&lt;contributors&gt;&lt;authors&gt;&lt;author&gt;Standeven, Kristina F.&lt;/author&gt;&lt;author&gt;Ariëns, Robert A. S.&lt;/author&gt;&lt;author&gt;Grant, Peter J.&lt;/author&gt;&lt;/authors&gt;&lt;/contributors&gt;&lt;titles&gt;&lt;title&gt;The molecular physiology and pathology of fibrin structure/function&lt;/title&gt;&lt;secondary-title&gt;Blood Reviews&lt;/secondary-title&gt;&lt;/titles&gt;&lt;pages&gt;275-288&lt;/pages&gt;&lt;volume&gt;19&lt;/volume&gt;&lt;number&gt;5&lt;/number&gt;&lt;dates&gt;&lt;year&gt;2005&lt;/year&gt;&lt;/dates&gt;&lt;publisher&gt;Elsevier&lt;/publisher&gt;&lt;urls&gt;&lt;related-urls&gt;&lt;url&gt;http://www.bloodreviews.com/article/S0268-960X(05)00004-4/abstract&lt;/url&gt;&lt;/related-urls&gt;&lt;/urls&gt;&lt;electronic-resource-num&gt;10.1016/j.blre.2005.01.003&lt;/electronic-resource-num&gt;&lt;access-date&gt;2014/06/19&lt;/access-date&gt;&lt;/record&gt;&lt;/Cite&gt;&lt;/EndNote&gt;</w:instrText>
      </w:r>
      <w:r w:rsidR="005B2DC0">
        <w:fldChar w:fldCharType="separate"/>
      </w:r>
      <w:r w:rsidR="00DF22D3">
        <w:rPr>
          <w:noProof/>
        </w:rPr>
        <w:t>(</w:t>
      </w:r>
      <w:hyperlink w:anchor="_ENREF_127" w:tooltip="Standeven, 2005 #279" w:history="1">
        <w:r w:rsidR="00E11E4A">
          <w:rPr>
            <w:noProof/>
          </w:rPr>
          <w:t>127</w:t>
        </w:r>
      </w:hyperlink>
      <w:r w:rsidR="00DF22D3">
        <w:rPr>
          <w:noProof/>
        </w:rPr>
        <w:t>)</w:t>
      </w:r>
      <w:r w:rsidR="005B2DC0">
        <w:fldChar w:fldCharType="end"/>
      </w:r>
      <w:r>
        <w:t xml:space="preserve">, synthesized in the liver </w:t>
      </w:r>
      <w:r w:rsidR="005B2DC0">
        <w:fldChar w:fldCharType="begin"/>
      </w:r>
      <w:r w:rsidR="00DF22D3">
        <w:instrText xml:space="preserve"> ADDIN EN.CITE &lt;EndNote&gt;&lt;Cite&gt;&lt;Author&gt;Takeda&lt;/Author&gt;&lt;Year&gt;1966&lt;/Year&gt;&lt;RecNum&gt;276&lt;/RecNum&gt;&lt;DisplayText&gt;(128)&lt;/DisplayText&gt;&lt;record&gt;&lt;rec-number&gt;276&lt;/rec-number&gt;&lt;foreign-keys&gt;&lt;key app="EN" db-id="9fpfwe9db2a5ree0aecxae2ppz0atp5exfpa"&gt;276&lt;/key&gt;&lt;/foreign-keys&gt;&lt;ref-type name="Journal Article"&gt;17&lt;/ref-type&gt;&lt;contributors&gt;&lt;authors&gt;&lt;author&gt;Takeda, Y.&lt;/author&gt;&lt;/authors&gt;&lt;/contributors&gt;&lt;titles&gt;&lt;title&gt;Studies of the metabolism and distribution of fibrinogen in healthy men with autologous 125-I-labeled fibrinogen&lt;/title&gt;&lt;secondary-title&gt;The Journal of Clinical Investigation&lt;/secondary-title&gt;&lt;/titles&gt;&lt;pages&gt;103-111&lt;/pages&gt;&lt;volume&gt;45&lt;/volume&gt;&lt;number&gt;1&lt;/number&gt;&lt;dates&gt;&lt;year&gt;1966&lt;/year&gt;&lt;/dates&gt;&lt;publisher&gt;The American Society for Clinical Investigation&lt;/publisher&gt;&lt;isbn&gt;0021-9738&lt;/isbn&gt;&lt;urls&gt;&lt;related-urls&gt;&lt;url&gt;http://www.jci.org/articles/view/105314&lt;/url&gt;&lt;/related-urls&gt;&lt;/urls&gt;&lt;electronic-resource-num&gt;10.1172/jci105314&lt;/electronic-resource-num&gt;&lt;/record&gt;&lt;/Cite&gt;&lt;/EndNote&gt;</w:instrText>
      </w:r>
      <w:r w:rsidR="005B2DC0">
        <w:fldChar w:fldCharType="separate"/>
      </w:r>
      <w:r w:rsidR="00DF22D3">
        <w:rPr>
          <w:noProof/>
        </w:rPr>
        <w:t>(</w:t>
      </w:r>
      <w:hyperlink w:anchor="_ENREF_128" w:tooltip="Takeda, 1966 #276" w:history="1">
        <w:r w:rsidR="00E11E4A">
          <w:rPr>
            <w:noProof/>
          </w:rPr>
          <w:t>128</w:t>
        </w:r>
      </w:hyperlink>
      <w:r w:rsidR="00DF22D3">
        <w:rPr>
          <w:noProof/>
        </w:rPr>
        <w:t>)</w:t>
      </w:r>
      <w:r w:rsidR="005B2DC0">
        <w:fldChar w:fldCharType="end"/>
      </w:r>
      <w:r>
        <w:t>, and consisting of three pairs of identical polypeptides chains (Aα</w:t>
      </w:r>
      <w:r w:rsidRPr="005E5474">
        <w:rPr>
          <w:vertAlign w:val="subscript"/>
        </w:rPr>
        <w:t>2</w:t>
      </w:r>
      <w:r>
        <w:t>Bβ</w:t>
      </w:r>
      <w:r w:rsidRPr="005E5474">
        <w:rPr>
          <w:vertAlign w:val="subscript"/>
        </w:rPr>
        <w:t>2</w:t>
      </w:r>
      <w:r>
        <w:t>γ</w:t>
      </w:r>
      <w:r w:rsidRPr="005E5474">
        <w:rPr>
          <w:vertAlign w:val="subscript"/>
        </w:rPr>
        <w:t>2</w:t>
      </w:r>
      <w:r>
        <w:t xml:space="preserve">) </w:t>
      </w:r>
      <w:r w:rsidR="005B2DC0">
        <w:fldChar w:fldCharType="begin"/>
      </w:r>
      <w:r w:rsidR="00DF22D3">
        <w:instrText xml:space="preserve"> ADDIN EN.CITE &lt;EndNote&gt;&lt;Cite&gt;&lt;Author&gt;Henschen&lt;/Author&gt;&lt;Year&gt;1983&lt;/Year&gt;&lt;RecNum&gt;278&lt;/RecNum&gt;&lt;DisplayText&gt;(129)&lt;/DisplayText&gt;&lt;record&gt;&lt;rec-number&gt;278&lt;/rec-number&gt;&lt;foreign-keys&gt;&lt;key app="EN" db-id="9fpfwe9db2a5ree0aecxae2ppz0atp5exfpa"&gt;278&lt;/key&gt;&lt;/foreign-keys&gt;&lt;ref-type name="Journal Article"&gt;17&lt;/ref-type&gt;&lt;contributors&gt;&lt;authors&gt;&lt;author&gt;Henschen, Agnes&lt;/author&gt;&lt;author&gt;Lottspeich, Friedrich&lt;/author&gt;&lt;author&gt;Kehl, Maria&lt;/author&gt;&lt;author&gt;Southan, Christopher&lt;/author&gt;&lt;/authors&gt;&lt;/contributors&gt;&lt;titles&gt;&lt;title&gt;Covalent Structure of Fibrinogen&lt;/title&gt;&lt;secondary-title&gt;Annals of the New York Academy of Sciences&lt;/secondary-title&gt;&lt;/titles&gt;&lt;pages&gt;28-43&lt;/pages&gt;&lt;volume&gt;408&lt;/volume&gt;&lt;number&gt;1&lt;/number&gt;&lt;dates&gt;&lt;year&gt;1983&lt;/year&gt;&lt;/dates&gt;&lt;publisher&gt;Blackwell Publishing Ltd&lt;/publisher&gt;&lt;isbn&gt;1749-6632&lt;/isbn&gt;&lt;urls&gt;&lt;related-urls&gt;&lt;url&gt;http://dx.doi.org/10.1111/j.1749-6632.1983.tb23232.x&lt;/url&gt;&lt;/related-urls&gt;&lt;/urls&gt;&lt;electronic-resource-num&gt;10.1111/j.1749-6632.1983.tb23232.x&lt;/electronic-resource-num&gt;&lt;/record&gt;&lt;/Cite&gt;&lt;/EndNote&gt;</w:instrText>
      </w:r>
      <w:r w:rsidR="005B2DC0">
        <w:fldChar w:fldCharType="separate"/>
      </w:r>
      <w:r w:rsidR="00DF22D3">
        <w:rPr>
          <w:noProof/>
        </w:rPr>
        <w:t>(</w:t>
      </w:r>
      <w:hyperlink w:anchor="_ENREF_129" w:tooltip="Henschen, 1983 #278" w:history="1">
        <w:r w:rsidR="00E11E4A">
          <w:rPr>
            <w:noProof/>
          </w:rPr>
          <w:t>129</w:t>
        </w:r>
      </w:hyperlink>
      <w:r w:rsidR="00DF22D3">
        <w:rPr>
          <w:noProof/>
        </w:rPr>
        <w:t>)</w:t>
      </w:r>
      <w:r w:rsidR="005B2DC0">
        <w:fldChar w:fldCharType="end"/>
      </w:r>
      <w:r>
        <w:t>: two Aα chains (610 residues each)</w:t>
      </w:r>
      <w:r w:rsidR="00A553AC">
        <w:t>;</w:t>
      </w:r>
      <w:r>
        <w:t xml:space="preserve"> two Bβ chains (461 residues each)</w:t>
      </w:r>
      <w:r w:rsidR="00A553AC">
        <w:t>;</w:t>
      </w:r>
      <w:r>
        <w:t xml:space="preserve"> and two </w:t>
      </w:r>
      <w:r w:rsidRPr="0030589B">
        <w:t>γ</w:t>
      </w:r>
      <w:r w:rsidRPr="007760EC">
        <w:rPr>
          <w:vertAlign w:val="subscript"/>
        </w:rPr>
        <w:t>A</w:t>
      </w:r>
      <w:r>
        <w:t xml:space="preserve"> or </w:t>
      </w:r>
      <w:r w:rsidRPr="0030589B">
        <w:t>γ</w:t>
      </w:r>
      <w:r>
        <w:t xml:space="preserve">′ (411 residues or 427 residues) linked by 29 disulphide bond </w:t>
      </w:r>
      <w:r w:rsidR="005B2DC0">
        <w:fldChar w:fldCharType="begin"/>
      </w:r>
      <w:r w:rsidR="00DF22D3">
        <w:instrText xml:space="preserve"> ADDIN EN.CITE &lt;EndNote&gt;&lt;Cite&gt;&lt;Author&gt;Henschen&lt;/Author&gt;&lt;Year&gt;1983&lt;/Year&gt;&lt;RecNum&gt;278&lt;/RecNum&gt;&lt;DisplayText&gt;(129)&lt;/DisplayText&gt;&lt;record&gt;&lt;rec-number&gt;278&lt;/rec-number&gt;&lt;foreign-keys&gt;&lt;key app="EN" db-id="9fpfwe9db2a5ree0aecxae2ppz0atp5exfpa"&gt;278&lt;/key&gt;&lt;/foreign-keys&gt;&lt;ref-type name="Journal Article"&gt;17&lt;/ref-type&gt;&lt;contributors&gt;&lt;authors&gt;&lt;author&gt;Henschen, Agnes&lt;/author&gt;&lt;author&gt;Lottspeich, Friedrich&lt;/author&gt;&lt;author&gt;Kehl, Maria&lt;/author&gt;&lt;author&gt;Southan, Christopher&lt;/author&gt;&lt;/authors&gt;&lt;/contributors&gt;&lt;titles&gt;&lt;title&gt;Covalent Structure of Fibrinogen&lt;/title&gt;&lt;secondary-title&gt;Annals of the New York Academy of Sciences&lt;/secondary-title&gt;&lt;/titles&gt;&lt;pages&gt;28-43&lt;/pages&gt;&lt;volume&gt;408&lt;/volume&gt;&lt;number&gt;1&lt;/number&gt;&lt;dates&gt;&lt;year&gt;1983&lt;/year&gt;&lt;/dates&gt;&lt;publisher&gt;Blackwell Publishing Ltd&lt;/publisher&gt;&lt;isbn&gt;1749-6632&lt;/isbn&gt;&lt;urls&gt;&lt;related-urls&gt;&lt;url&gt;http://dx.doi.org/10.1111/j.1749-6632.1983.tb23232.x&lt;/url&gt;&lt;/related-urls&gt;&lt;/urls&gt;&lt;electronic-resource-num&gt;10.1111/j.1749-6632.1983.tb23232.x&lt;/electronic-resource-num&gt;&lt;/record&gt;&lt;/Cite&gt;&lt;/EndNote&gt;</w:instrText>
      </w:r>
      <w:r w:rsidR="005B2DC0">
        <w:fldChar w:fldCharType="separate"/>
      </w:r>
      <w:r w:rsidR="00DF22D3">
        <w:rPr>
          <w:noProof/>
        </w:rPr>
        <w:t>(</w:t>
      </w:r>
      <w:hyperlink w:anchor="_ENREF_129" w:tooltip="Henschen, 1983 #278" w:history="1">
        <w:r w:rsidR="00E11E4A">
          <w:rPr>
            <w:noProof/>
          </w:rPr>
          <w:t>129</w:t>
        </w:r>
      </w:hyperlink>
      <w:r w:rsidR="00DF22D3">
        <w:rPr>
          <w:noProof/>
        </w:rPr>
        <w:t>)</w:t>
      </w:r>
      <w:r w:rsidR="005B2DC0">
        <w:fldChar w:fldCharType="end"/>
      </w:r>
      <w:r w:rsidR="00A553AC">
        <w:t xml:space="preserve">. It </w:t>
      </w:r>
      <w:r>
        <w:t xml:space="preserve">circulates at 3 mg/mL </w:t>
      </w:r>
      <w:r w:rsidR="005B2DC0">
        <w:fldChar w:fldCharType="begin"/>
      </w:r>
      <w:r w:rsidR="00DF22D3">
        <w:instrText xml:space="preserve"> ADDIN EN.CITE &lt;EndNote&gt;&lt;Cite&gt;&lt;Author&gt;Takeda&lt;/Author&gt;&lt;Year&gt;1966&lt;/Year&gt;&lt;RecNum&gt;276&lt;/RecNum&gt;&lt;DisplayText&gt;(128)&lt;/DisplayText&gt;&lt;record&gt;&lt;rec-number&gt;276&lt;/rec-number&gt;&lt;foreign-keys&gt;&lt;key app="EN" db-id="9fpfwe9db2a5ree0aecxae2ppz0atp5exfpa"&gt;276&lt;/key&gt;&lt;/foreign-keys&gt;&lt;ref-type name="Journal Article"&gt;17&lt;/ref-type&gt;&lt;contributors&gt;&lt;authors&gt;&lt;author&gt;Takeda, Y.&lt;/author&gt;&lt;/authors&gt;&lt;/contributors&gt;&lt;titles&gt;&lt;title&gt;Studies of the metabolism and distribution of fibrinogen in healthy men with autologous 125-I-labeled fibrinogen&lt;/title&gt;&lt;secondary-title&gt;The Journal of Clinical Investigation&lt;/secondary-title&gt;&lt;/titles&gt;&lt;pages&gt;103-111&lt;/pages&gt;&lt;volume&gt;45&lt;/volume&gt;&lt;number&gt;1&lt;/number&gt;&lt;dates&gt;&lt;year&gt;1966&lt;/year&gt;&lt;/dates&gt;&lt;publisher&gt;The American Society for Clinical Investigation&lt;/publisher&gt;&lt;isbn&gt;0021-9738&lt;/isbn&gt;&lt;urls&gt;&lt;related-urls&gt;&lt;url&gt;http://www.jci.org/articles/view/105314&lt;/url&gt;&lt;/related-urls&gt;&lt;/urls&gt;&lt;electronic-resource-num&gt;10.1172/jci105314&lt;/electronic-resource-num&gt;&lt;/record&gt;&lt;/Cite&gt;&lt;/EndNote&gt;</w:instrText>
      </w:r>
      <w:r w:rsidR="005B2DC0">
        <w:fldChar w:fldCharType="separate"/>
      </w:r>
      <w:r w:rsidR="00DF22D3">
        <w:rPr>
          <w:noProof/>
        </w:rPr>
        <w:t>(</w:t>
      </w:r>
      <w:hyperlink w:anchor="_ENREF_128" w:tooltip="Takeda, 1966 #276" w:history="1">
        <w:r w:rsidR="00E11E4A">
          <w:rPr>
            <w:noProof/>
          </w:rPr>
          <w:t>128</w:t>
        </w:r>
      </w:hyperlink>
      <w:r w:rsidR="00DF22D3">
        <w:rPr>
          <w:noProof/>
        </w:rPr>
        <w:t>)</w:t>
      </w:r>
      <w:r w:rsidR="005B2DC0">
        <w:fldChar w:fldCharType="end"/>
      </w:r>
      <w:r>
        <w:t xml:space="preserve">.  The N-termini of the six polypeptides converge at the central E-domain, and extend outward in either direction to the C-termini, forming α-helical coiled coils that lead to the globular D domain </w:t>
      </w:r>
      <w:r w:rsidR="005B2DC0">
        <w:fldChar w:fldCharType="begin"/>
      </w:r>
      <w:r w:rsidR="00DF22D3">
        <w:instrText xml:space="preserve"> ADDIN EN.CITE &lt;EndNote&gt;&lt;Cite&gt;&lt;Author&gt;Yang&lt;/Author&gt;&lt;Year&gt;2000&lt;/Year&gt;&lt;RecNum&gt;282&lt;/RecNum&gt;&lt;DisplayText&gt;(130)&lt;/DisplayText&gt;&lt;record&gt;&lt;rec-number&gt;282&lt;/rec-number&gt;&lt;foreign-keys&gt;&lt;key app="EN" db-id="9fpfwe9db2a5ree0aecxae2ppz0atp5exfpa"&gt;282&lt;/key&gt;&lt;/foreign-keys&gt;&lt;ref-type name="Journal Article"&gt;17&lt;/ref-type&gt;&lt;contributors&gt;&lt;authors&gt;&lt;author&gt;Yang, Zhe&lt;/author&gt;&lt;author&gt;Mochalkin, Igor&lt;/author&gt;&lt;author&gt;Doolittle, Russell F.&lt;/author&gt;&lt;/authors&gt;&lt;/contributors&gt;&lt;titles&gt;&lt;title&gt;A model of fibrin formation based on crystal structures of fibrinogen and fibrin fragments complexed with synthetic peptides&lt;/title&gt;&lt;secondary-title&gt;Proceedings of the National Academy of Sciences&lt;/secondary-title&gt;&lt;/titles&gt;&lt;pages&gt;14156-14161&lt;/pages&gt;&lt;volume&gt;97&lt;/volume&gt;&lt;number&gt;26&lt;/number&gt;&lt;dates&gt;&lt;year&gt;2000&lt;/year&gt;&lt;pub-dates&gt;&lt;date&gt;December 19, 2000&lt;/date&gt;&lt;/pub-dates&gt;&lt;/dates&gt;&lt;urls&gt;&lt;related-urls&gt;&lt;url&gt;http://www.pnas.org/content/97/26/14156.abstract&lt;/url&gt;&lt;/related-urls&gt;&lt;/urls&gt;&lt;electronic-resource-num&gt;10.1073/pnas.97.26.14156&lt;/electronic-resource-num&gt;&lt;/record&gt;&lt;/Cite&gt;&lt;/EndNote&gt;</w:instrText>
      </w:r>
      <w:r w:rsidR="005B2DC0">
        <w:fldChar w:fldCharType="separate"/>
      </w:r>
      <w:r w:rsidR="00DF22D3">
        <w:rPr>
          <w:noProof/>
        </w:rPr>
        <w:t>(</w:t>
      </w:r>
      <w:hyperlink w:anchor="_ENREF_130" w:tooltip="Yang, 2000 #282" w:history="1">
        <w:r w:rsidR="00E11E4A">
          <w:rPr>
            <w:noProof/>
          </w:rPr>
          <w:t>130</w:t>
        </w:r>
      </w:hyperlink>
      <w:r w:rsidR="00DF22D3">
        <w:rPr>
          <w:noProof/>
        </w:rPr>
        <w:t>)</w:t>
      </w:r>
      <w:r w:rsidR="005B2DC0">
        <w:fldChar w:fldCharType="end"/>
      </w:r>
      <w:r>
        <w:t xml:space="preserve">.  The two Aα chains extend beyond the D-domain, forming two flexible αC regions that normally associate with the E-domain </w:t>
      </w:r>
      <w:r w:rsidR="005B2DC0">
        <w:fldChar w:fldCharType="begin"/>
      </w:r>
      <w:r w:rsidR="00DF22D3">
        <w:instrText xml:space="preserve"> ADDIN EN.CITE &lt;EndNote&gt;&lt;Cite&gt;&lt;Author&gt;Tsurupa&lt;/Author&gt;&lt;Year&gt;2009&lt;/Year&gt;&lt;RecNum&gt;283&lt;/RecNum&gt;&lt;DisplayText&gt;(131)&lt;/DisplayText&gt;&lt;record&gt;&lt;rec-number&gt;283&lt;/rec-number&gt;&lt;foreign-keys&gt;&lt;key app="EN" db-id="9fpfwe9db2a5ree0aecxae2ppz0atp5exfpa"&gt;283&lt;/key&gt;&lt;/foreign-keys&gt;&lt;ref-type name="Journal Article"&gt;17&lt;/ref-type&gt;&lt;contributors&gt;&lt;authors&gt;&lt;author&gt;Tsurupa, Galina&lt;/author&gt;&lt;author&gt;Hantgan, Roy R.&lt;/author&gt;&lt;author&gt;Burton, Robert A.&lt;/author&gt;&lt;author&gt;Pechik, Igor&lt;/author&gt;&lt;author&gt;Tjandra, Nico&lt;/author&gt;&lt;author&gt;Medved, Leonid&lt;/author&gt;&lt;/authors&gt;&lt;/contributors&gt;&lt;titles&gt;&lt;title&gt;Structure, Stability, and Interaction of the Fibrin(ogen) αC-Domains&lt;/title&gt;&lt;secondary-title&gt;Biochemistry&lt;/secondary-title&gt;&lt;/titles&gt;&lt;pages&gt;12191-12201&lt;/pages&gt;&lt;volume&gt;48&lt;/volume&gt;&lt;number&gt;51&lt;/number&gt;&lt;dates&gt;&lt;year&gt;2009&lt;/year&gt;&lt;pub-dates&gt;&lt;date&gt;2009/12/29&lt;/date&gt;&lt;/pub-dates&gt;&lt;/dates&gt;&lt;publisher&gt;American Chemical Society&lt;/publisher&gt;&lt;isbn&gt;0006-2960&lt;/isbn&gt;&lt;urls&gt;&lt;related-urls&gt;&lt;url&gt;http://dx.doi.org/10.1021/bi901640e&lt;/url&gt;&lt;/related-urls&gt;&lt;/urls&gt;&lt;electronic-resource-num&gt;10.1021/bi901640e&lt;/electronic-resource-num&gt;&lt;access-date&gt;2014/06/19&lt;/access-date&gt;&lt;/record&gt;&lt;/Cite&gt;&lt;/EndNote&gt;</w:instrText>
      </w:r>
      <w:r w:rsidR="005B2DC0">
        <w:fldChar w:fldCharType="separate"/>
      </w:r>
      <w:r w:rsidR="00DF22D3">
        <w:rPr>
          <w:noProof/>
        </w:rPr>
        <w:t>(</w:t>
      </w:r>
      <w:hyperlink w:anchor="_ENREF_131" w:tooltip="Tsurupa, 2009 #283" w:history="1">
        <w:r w:rsidR="00E11E4A">
          <w:rPr>
            <w:noProof/>
          </w:rPr>
          <w:t>131</w:t>
        </w:r>
      </w:hyperlink>
      <w:r w:rsidR="00DF22D3">
        <w:rPr>
          <w:noProof/>
        </w:rPr>
        <w:t>)</w:t>
      </w:r>
      <w:r w:rsidR="005B2DC0">
        <w:fldChar w:fldCharType="end"/>
      </w:r>
      <w:r>
        <w:t>.</w:t>
      </w:r>
    </w:p>
    <w:p w:rsidR="008D1A1A" w:rsidRDefault="008D1A1A" w:rsidP="008D1A1A"/>
    <w:p w:rsidR="008D1A1A" w:rsidRDefault="00903B3E" w:rsidP="008D1A1A">
      <w:r>
        <w:t>Thrombin</w:t>
      </w:r>
      <w:r w:rsidR="008D1A1A">
        <w:t xml:space="preserve"> cleaves the N-termini of the two Aα chains and two Bβ chains, releasing their respective fibrinopeptides A (16 amino acids) and B (14 amino acids) to form fibrin (Fn) </w:t>
      </w:r>
      <w:r w:rsidR="005B2DC0">
        <w:fldChar w:fldCharType="begin"/>
      </w:r>
      <w:r w:rsidR="00DF22D3">
        <w:instrText xml:space="preserve"> ADDIN EN.CITE &lt;EndNote&gt;&lt;Cite&gt;&lt;Author&gt;Blombäck&lt;/Author&gt;&lt;Year&gt;1996&lt;/Year&gt;&lt;RecNum&gt;292&lt;/RecNum&gt;&lt;DisplayText&gt;(132)&lt;/DisplayText&gt;&lt;record&gt;&lt;rec-number&gt;292&lt;/rec-number&gt;&lt;foreign-keys&gt;&lt;key app="EN" db-id="9fpfwe9db2a5ree0aecxae2ppz0atp5exfpa"&gt;292&lt;/key&gt;&lt;/foreign-keys&gt;&lt;ref-type name="Journal Article"&gt;17&lt;/ref-type&gt;&lt;contributors&gt;&lt;authors&gt;&lt;author&gt;Blombäck, Birger&lt;/author&gt;&lt;/authors&gt;&lt;/contributors&gt;&lt;titles&gt;&lt;title&gt;Fibrinogen and Fibrin-Proteins with Complex Roles in Hemostasia and Thrombosis&lt;/title&gt;&lt;secondary-title&gt;Thrombosis Research&lt;/secondary-title&gt;&lt;/titles&gt;&lt;periodical&gt;&lt;full-title&gt;Thrombosis Research&lt;/full-title&gt;&lt;/periodical&gt;&lt;pages&gt;1-75&lt;/pages&gt;&lt;volume&gt;83&lt;/volume&gt;&lt;number&gt;1&lt;/number&gt;&lt;keywords&gt;&lt;keyword&gt;Fibrinogen&lt;/keyword&gt;&lt;keyword&gt;fibrin – platelets – fibrinolysis – biosynthesis – evolution – thrombosis&lt;/keyword&gt;&lt;/keywords&gt;&lt;dates&gt;&lt;year&gt;1996&lt;/year&gt;&lt;/dates&gt;&lt;isbn&gt;0049-3848&lt;/isbn&gt;&lt;urls&gt;&lt;related-urls&gt;&lt;url&gt;http://www.sciencedirect.com/science/article/pii/0049384896001119&lt;/url&gt;&lt;/related-urls&gt;&lt;/urls&gt;&lt;electronic-resource-num&gt;http://dx.doi.org/10.1016/0049-3848(96)00111-9&lt;/electronic-resource-num&gt;&lt;/record&gt;&lt;/Cite&gt;&lt;/EndNote&gt;</w:instrText>
      </w:r>
      <w:r w:rsidR="005B2DC0">
        <w:fldChar w:fldCharType="separate"/>
      </w:r>
      <w:r w:rsidR="00DF22D3">
        <w:rPr>
          <w:noProof/>
        </w:rPr>
        <w:t>(</w:t>
      </w:r>
      <w:hyperlink w:anchor="_ENREF_132" w:tooltip="Blombäck, 1996 #292" w:history="1">
        <w:r w:rsidR="00E11E4A">
          <w:rPr>
            <w:noProof/>
          </w:rPr>
          <w:t>132</w:t>
        </w:r>
      </w:hyperlink>
      <w:r w:rsidR="00DF22D3">
        <w:rPr>
          <w:noProof/>
        </w:rPr>
        <w:t>)</w:t>
      </w:r>
      <w:r w:rsidR="005B2DC0">
        <w:fldChar w:fldCharType="end"/>
      </w:r>
      <w:r w:rsidR="008D1A1A">
        <w:t xml:space="preserve">.  Fibrinopeptide A forms more quickly, exposing the E domain N-terminal sequence GPRVVE (the “A” binding site), specific to a γ-chain D domain binding pocket “a” on two other fibrin molecules </w:t>
      </w:r>
      <w:r w:rsidR="005B2DC0">
        <w:fldChar w:fldCharType="begin"/>
      </w:r>
      <w:r w:rsidR="00DF22D3">
        <w:instrText xml:space="preserve"> ADDIN EN.CITE &lt;EndNote&gt;&lt;Cite&gt;&lt;Author&gt;Laudano&lt;/Author&gt;&lt;Year&gt;1978&lt;/Year&gt;&lt;RecNum&gt;289&lt;/RecNum&gt;&lt;DisplayText&gt;(133)&lt;/DisplayText&gt;&lt;record&gt;&lt;rec-number&gt;289&lt;/rec-number&gt;&lt;foreign-keys&gt;&lt;key app="EN" db-id="9fpfwe9db2a5ree0aecxae2ppz0atp5exfpa"&gt;289&lt;/key&gt;&lt;/foreign-keys&gt;&lt;ref-type name="Journal Article"&gt;17&lt;/ref-type&gt;&lt;contributors&gt;&lt;authors&gt;&lt;author&gt;Laudano, Andrew P.&lt;/author&gt;&lt;author&gt;Doolittle, Russell F.&lt;/author&gt;&lt;/authors&gt;&lt;/contributors&gt;&lt;titles&gt;&lt;title&gt;Synthetic peptide derivatives that bind to fibrinogen and prevent the polymerization of fibrin monomers&lt;/title&gt;&lt;secondary-title&gt;Proceedings of the National Academy of Sciences&lt;/secondary-title&gt;&lt;/titles&gt;&lt;pages&gt;3085-3089&lt;/pages&gt;&lt;volume&gt;75&lt;/volume&gt;&lt;number&gt;7&lt;/number&gt;&lt;dates&gt;&lt;year&gt;1978&lt;/year&gt;&lt;pub-dates&gt;&lt;date&gt;July 1, 1978&lt;/date&gt;&lt;/pub-dates&gt;&lt;/dates&gt;&lt;urls&gt;&lt;related-urls&gt;&lt;url&gt;http://www.pnas.org/content/75/7/3085.abstract&lt;/url&gt;&lt;/related-urls&gt;&lt;/urls&gt;&lt;/record&gt;&lt;/Cite&gt;&lt;/EndNote&gt;</w:instrText>
      </w:r>
      <w:r w:rsidR="005B2DC0">
        <w:fldChar w:fldCharType="separate"/>
      </w:r>
      <w:r w:rsidR="00DF22D3">
        <w:rPr>
          <w:noProof/>
        </w:rPr>
        <w:t>(</w:t>
      </w:r>
      <w:hyperlink w:anchor="_ENREF_133" w:tooltip="Laudano, 1978 #289" w:history="1">
        <w:r w:rsidR="00E11E4A">
          <w:rPr>
            <w:noProof/>
          </w:rPr>
          <w:t>133</w:t>
        </w:r>
      </w:hyperlink>
      <w:r w:rsidR="00DF22D3">
        <w:rPr>
          <w:noProof/>
        </w:rPr>
        <w:t>)</w:t>
      </w:r>
      <w:r w:rsidR="005B2DC0">
        <w:fldChar w:fldCharType="end"/>
      </w:r>
      <w:r w:rsidR="008D1A1A">
        <w:t xml:space="preserve">.  Fibrinopeptide B forms more slowly, exposing the E domain N-terminal GHRP sequence (the “B” binding site) that is specific to the Bβ-chain D domain binding pocket “b” from other fibrin molecules </w:t>
      </w:r>
      <w:r w:rsidR="005B2DC0">
        <w:fldChar w:fldCharType="begin"/>
      </w:r>
      <w:r w:rsidR="00DF22D3">
        <w:instrText xml:space="preserve"> ADDIN EN.CITE &lt;EndNote&gt;&lt;Cite&gt;&lt;Author&gt;Laudano&lt;/Author&gt;&lt;Year&gt;1978&lt;/Year&gt;&lt;RecNum&gt;289&lt;/RecNum&gt;&lt;DisplayText&gt;(133)&lt;/DisplayText&gt;&lt;record&gt;&lt;rec-number&gt;289&lt;/rec-number&gt;&lt;foreign-keys&gt;&lt;key app="EN" db-id="9fpfwe9db2a5ree0aecxae2ppz0atp5exfpa"&gt;289&lt;/key&gt;&lt;/foreign-keys&gt;&lt;ref-type name="Journal Article"&gt;17&lt;/ref-type&gt;&lt;contributors&gt;&lt;authors&gt;&lt;author&gt;Laudano, Andrew P.&lt;/author&gt;&lt;author&gt;Doolittle, Russell F.&lt;/author&gt;&lt;/authors&gt;&lt;/contributors&gt;&lt;titles&gt;&lt;title&gt;Synthetic peptide derivatives that bind to fibrinogen and prevent the polymerization of fibrin monomers&lt;/title&gt;&lt;secondary-title&gt;Proceedings of the National Academy of Sciences&lt;/secondary-title&gt;&lt;/titles&gt;&lt;pages&gt;3085-3089&lt;/pages&gt;&lt;volume&gt;75&lt;/volume&gt;&lt;number&gt;7&lt;/number&gt;&lt;dates&gt;&lt;year&gt;1978&lt;/year&gt;&lt;pub-dates&gt;&lt;date&gt;July 1, 1978&lt;/date&gt;&lt;/pub-dates&gt;&lt;/dates&gt;&lt;urls&gt;&lt;related-urls&gt;&lt;url&gt;http://www.pnas.org/content/75/7/3085.abstract&lt;/url&gt;&lt;/related-urls&gt;&lt;/urls&gt;&lt;/record&gt;&lt;/Cite&gt;&lt;/EndNote&gt;</w:instrText>
      </w:r>
      <w:r w:rsidR="005B2DC0">
        <w:fldChar w:fldCharType="separate"/>
      </w:r>
      <w:r w:rsidR="00DF22D3">
        <w:rPr>
          <w:noProof/>
        </w:rPr>
        <w:t>(</w:t>
      </w:r>
      <w:hyperlink w:anchor="_ENREF_133" w:tooltip="Laudano, 1978 #289" w:history="1">
        <w:r w:rsidR="00E11E4A">
          <w:rPr>
            <w:noProof/>
          </w:rPr>
          <w:t>133</w:t>
        </w:r>
      </w:hyperlink>
      <w:r w:rsidR="00DF22D3">
        <w:rPr>
          <w:noProof/>
        </w:rPr>
        <w:t>)</w:t>
      </w:r>
      <w:r w:rsidR="005B2DC0">
        <w:fldChar w:fldCharType="end"/>
      </w:r>
      <w:r w:rsidR="008D1A1A">
        <w:t>.  These non-covalent “A:a” and “B:b” interactions b</w:t>
      </w:r>
      <w:r w:rsidR="00A553AC">
        <w:t>etween fibrin molecules promote</w:t>
      </w:r>
      <w:r w:rsidR="008D1A1A">
        <w:t xml:space="preserve"> polymerization through protofibril formation </w:t>
      </w:r>
      <w:r w:rsidR="005B2DC0">
        <w:fldChar w:fldCharType="begin"/>
      </w:r>
      <w:r w:rsidR="00DF22D3">
        <w:instrText xml:space="preserve"> ADDIN EN.CITE &lt;EndNote&gt;&lt;Cite&gt;&lt;Author&gt;Ferry&lt;/Author&gt;&lt;Year&gt;1947&lt;/Year&gt;&lt;RecNum&gt;291&lt;/RecNum&gt;&lt;DisplayText&gt;(134)&lt;/DisplayText&gt;&lt;record&gt;&lt;rec-number&gt;291&lt;/rec-number&gt;&lt;foreign-keys&gt;&lt;key app="EN" db-id="9fpfwe9db2a5ree0aecxae2ppz0atp5exfpa"&gt;291&lt;/key&gt;&lt;/foreign-keys&gt;&lt;ref-type name="Journal Article"&gt;17&lt;/ref-type&gt;&lt;contributors&gt;&lt;authors&gt;&lt;author&gt;Ferry, John D.&lt;/author&gt;&lt;author&gt;Morrison, Peter R.&lt;/author&gt;&lt;/authors&gt;&lt;/contributors&gt;&lt;titles&gt;&lt;title&gt;Preparation and Properties of Serum and Plasma Proteins. VIII. The Conversion of Human Fibrinogen to Fibrin under Various Conditions1,2&lt;/title&gt;&lt;secondary-title&gt;Journal of the American Chemical Society&lt;/secondary-title&gt;&lt;/titles&gt;&lt;pages&gt;388-400&lt;/pages&gt;&lt;volume&gt;69&lt;/volume&gt;&lt;number&gt;2&lt;/number&gt;&lt;dates&gt;&lt;year&gt;1947&lt;/year&gt;&lt;pub-dates&gt;&lt;date&gt;1947/02/01&lt;/date&gt;&lt;/pub-dates&gt;&lt;/dates&gt;&lt;publisher&gt;American Chemical Society&lt;/publisher&gt;&lt;isbn&gt;0002-7863&lt;/isbn&gt;&lt;urls&gt;&lt;related-urls&gt;&lt;url&gt;http://dx.doi.org/10.1021/ja01194a066&lt;/url&gt;&lt;/related-urls&gt;&lt;/urls&gt;&lt;electronic-resource-num&gt;10.1021/ja01194a066&lt;/electronic-resource-num&gt;&lt;access-date&gt;2014/06/19&lt;/access-date&gt;&lt;/record&gt;&lt;/Cite&gt;&lt;/EndNote&gt;</w:instrText>
      </w:r>
      <w:r w:rsidR="005B2DC0">
        <w:fldChar w:fldCharType="separate"/>
      </w:r>
      <w:r w:rsidR="00DF22D3">
        <w:rPr>
          <w:noProof/>
        </w:rPr>
        <w:t>(</w:t>
      </w:r>
      <w:hyperlink w:anchor="_ENREF_134" w:tooltip="Ferry, 1947 #291" w:history="1">
        <w:r w:rsidR="00E11E4A">
          <w:rPr>
            <w:noProof/>
          </w:rPr>
          <w:t>134</w:t>
        </w:r>
      </w:hyperlink>
      <w:r w:rsidR="00DF22D3">
        <w:rPr>
          <w:noProof/>
        </w:rPr>
        <w:t>)</w:t>
      </w:r>
      <w:r w:rsidR="005B2DC0">
        <w:fldChar w:fldCharType="end"/>
      </w:r>
      <w:r w:rsidR="008D1A1A">
        <w:t xml:space="preserve">. </w:t>
      </w:r>
    </w:p>
    <w:p w:rsidR="008D1A1A" w:rsidRDefault="008D1A1A" w:rsidP="008D1A1A"/>
    <w:p w:rsidR="008D1A1A" w:rsidRDefault="008D1A1A" w:rsidP="008D1A1A">
      <w:r>
        <w:t>The C-terminal of the major γ</w:t>
      </w:r>
      <w:r w:rsidRPr="007760EC">
        <w:rPr>
          <w:vertAlign w:val="subscript"/>
        </w:rPr>
        <w:t>A</w:t>
      </w:r>
      <w:r>
        <w:t xml:space="preserve"> chain binds the platelet fibrinogen receptor, α</w:t>
      </w:r>
      <w:r w:rsidRPr="00041D97">
        <w:rPr>
          <w:vertAlign w:val="subscript"/>
        </w:rPr>
        <w:t>IIb</w:t>
      </w:r>
      <w:r>
        <w:t>β</w:t>
      </w:r>
      <w:r w:rsidRPr="00041D97">
        <w:rPr>
          <w:vertAlign w:val="subscript"/>
        </w:rPr>
        <w:t>3</w:t>
      </w:r>
      <w:r>
        <w:t xml:space="preserve">, and facilitates platelet aggregation </w:t>
      </w:r>
      <w:r w:rsidR="005B2DC0">
        <w:fldChar w:fldCharType="begin"/>
      </w:r>
      <w:r w:rsidR="00DF22D3">
        <w:instrText xml:space="preserve"> ADDIN EN.CITE &lt;EndNote&gt;&lt;Cite&gt;&lt;Author&gt;Marguerie&lt;/Author&gt;&lt;Year&gt;1979&lt;/Year&gt;&lt;RecNum&gt;287&lt;/RecNum&gt;&lt;DisplayText&gt;(135)&lt;/DisplayText&gt;&lt;record&gt;&lt;rec-number&gt;287&lt;/rec-number&gt;&lt;foreign-keys&gt;&lt;key app="EN" db-id="9fpfwe9db2a5ree0aecxae2ppz0atp5exfpa"&gt;287&lt;/key&gt;&lt;/foreign-keys&gt;&lt;ref-type name="Journal Article"&gt;17&lt;/ref-type&gt;&lt;contributors&gt;&lt;authors&gt;&lt;author&gt;Marguerie, G A&lt;/author&gt;&lt;author&gt;Plow, E F&lt;/author&gt;&lt;author&gt;Edgington, T S&lt;/author&gt;&lt;/authors&gt;&lt;/contributors&gt;&lt;titles&gt;&lt;title&gt;Human platelets possess an inducible and saturable receptor specific for fibrinogen&lt;/title&gt;&lt;secondary-title&gt;Journal of Biological Chemistry&lt;/secondary-title&gt;&lt;/titles&gt;&lt;periodical&gt;&lt;full-title&gt;Journal of Biological Chemistry&lt;/full-title&gt;&lt;/periodical&gt;&lt;pages&gt;5357-63&lt;/pages&gt;&lt;volume&gt;254&lt;/volume&gt;&lt;number&gt;12&lt;/number&gt;&lt;dates&gt;&lt;year&gt;1979&lt;/year&gt;&lt;pub-dates&gt;&lt;date&gt;June 25, 1979&lt;/date&gt;&lt;/pub-dates&gt;&lt;/dates&gt;&lt;urls&gt;&lt;related-urls&gt;&lt;url&gt;http://www.jbc.org/content/254/12/5357.short&lt;/url&gt;&lt;/related-urls&gt;&lt;/urls&gt;&lt;/record&gt;&lt;/Cite&gt;&lt;/EndNote&gt;</w:instrText>
      </w:r>
      <w:r w:rsidR="005B2DC0">
        <w:fldChar w:fldCharType="separate"/>
      </w:r>
      <w:r w:rsidR="00DF22D3">
        <w:rPr>
          <w:noProof/>
        </w:rPr>
        <w:t>(</w:t>
      </w:r>
      <w:hyperlink w:anchor="_ENREF_135" w:tooltip="Marguerie, 1979 #287" w:history="1">
        <w:r w:rsidR="00E11E4A">
          <w:rPr>
            <w:noProof/>
          </w:rPr>
          <w:t>135</w:t>
        </w:r>
      </w:hyperlink>
      <w:r w:rsidR="00DF22D3">
        <w:rPr>
          <w:noProof/>
        </w:rPr>
        <w:t>)</w:t>
      </w:r>
      <w:r w:rsidR="005B2DC0">
        <w:fldChar w:fldCharType="end"/>
      </w:r>
      <w:r>
        <w:t>.  The minor γ′ chain represents ca. 8% of the entire</w:t>
      </w:r>
      <w:r w:rsidRPr="00041D97">
        <w:t xml:space="preserve"> </w:t>
      </w:r>
      <w:r>
        <w:t xml:space="preserve">γ chain population </w:t>
      </w:r>
      <w:r w:rsidR="005B2DC0">
        <w:fldChar w:fldCharType="begin"/>
      </w:r>
      <w:r w:rsidR="00DF22D3">
        <w:instrText xml:space="preserve"> ADDIN EN.CITE &lt;EndNote&gt;&lt;Cite&gt;&lt;Author&gt;Mosesson&lt;/Author&gt;&lt;Year&gt;1972&lt;/Year&gt;&lt;RecNum&gt;285&lt;/RecNum&gt;&lt;DisplayText&gt;(136)&lt;/DisplayText&gt;&lt;record&gt;&lt;rec-number&gt;285&lt;/rec-number&gt;&lt;foreign-keys&gt;&lt;key app="EN" db-id="9fpfwe9db2a5ree0aecxae2ppz0atp5exfpa"&gt;285&lt;/key&gt;&lt;/foreign-keys&gt;&lt;ref-type name="Journal Article"&gt;17&lt;/ref-type&gt;&lt;contributors&gt;&lt;authors&gt;&lt;author&gt;Mosesson, M. W.&lt;/author&gt;&lt;author&gt;Finlayson, J. S.&lt;/author&gt;&lt;author&gt;Umfleet, R. A.&lt;/author&gt;&lt;/authors&gt;&lt;/contributors&gt;&lt;titles&gt;&lt;title&gt;Human Fibrinogen Heterogeneities: III. Identification of γ Chain Variants&lt;/title&gt;&lt;secondary-title&gt;Journal of Biological Chemistry&lt;/secondary-title&gt;&lt;/titles&gt;&lt;periodical&gt;&lt;full-title&gt;Journal of Biological Chemistry&lt;/full-title&gt;&lt;/periodical&gt;&lt;pages&gt;5223-5227&lt;/pages&gt;&lt;volume&gt;247&lt;/volume&gt;&lt;number&gt;16&lt;/number&gt;&lt;dates&gt;&lt;year&gt;1972&lt;/year&gt;&lt;pub-dates&gt;&lt;date&gt;August 25, 1972&lt;/date&gt;&lt;/pub-dates&gt;&lt;/dates&gt;&lt;urls&gt;&lt;related-urls&gt;&lt;url&gt;http://www.jbc.org/content/247/16/5223.abstract&lt;/url&gt;&lt;/related-urls&gt;&lt;/urls&gt;&lt;/record&gt;&lt;/Cite&gt;&lt;/EndNote&gt;</w:instrText>
      </w:r>
      <w:r w:rsidR="005B2DC0">
        <w:fldChar w:fldCharType="separate"/>
      </w:r>
      <w:r w:rsidR="00DF22D3">
        <w:rPr>
          <w:noProof/>
        </w:rPr>
        <w:t>(</w:t>
      </w:r>
      <w:hyperlink w:anchor="_ENREF_136" w:tooltip="Mosesson, 1972 #285" w:history="1">
        <w:r w:rsidR="00E11E4A">
          <w:rPr>
            <w:noProof/>
          </w:rPr>
          <w:t>136</w:t>
        </w:r>
      </w:hyperlink>
      <w:r w:rsidR="00DF22D3">
        <w:rPr>
          <w:noProof/>
        </w:rPr>
        <w:t>)</w:t>
      </w:r>
      <w:r w:rsidR="005B2DC0">
        <w:fldChar w:fldCharType="end"/>
      </w:r>
      <w:r>
        <w:t xml:space="preserve">, and arises from alternate mRNA splicing </w:t>
      </w:r>
      <w:r w:rsidR="005B2DC0">
        <w:fldChar w:fldCharType="begin"/>
      </w:r>
      <w:r w:rsidR="00DF22D3">
        <w:instrText xml:space="preserve"> ADDIN EN.CITE &lt;EndNote&gt;&lt;Cite&gt;&lt;Author&gt;Chung&lt;/Author&gt;&lt;Year&gt;1984&lt;/Year&gt;&lt;RecNum&gt;284&lt;/RecNum&gt;&lt;DisplayText&gt;(137)&lt;/DisplayText&gt;&lt;record&gt;&lt;rec-number&gt;284&lt;/rec-number&gt;&lt;foreign-keys&gt;&lt;key app="EN" db-id="9fpfwe9db2a5ree0aecxae2ppz0atp5exfpa"&gt;284&lt;/key&gt;&lt;/foreign-keys&gt;&lt;ref-type name="Journal Article"&gt;17&lt;/ref-type&gt;&lt;contributors&gt;&lt;authors&gt;&lt;author&gt;Chung, Dominic W.&lt;/author&gt;&lt;author&gt;Davie, Earl W.&lt;/author&gt;&lt;/authors&gt;&lt;/contributors&gt;&lt;titles&gt;&lt;title&gt;.gamma. and .gamma.&amp;apos; chains of human fibrinogen are produced by alternative mRNA processing&lt;/title&gt;&lt;secondary-title&gt;Biochemistry&lt;/secondary-title&gt;&lt;/titles&gt;&lt;pages&gt;4232-4236&lt;/pages&gt;&lt;volume&gt;23&lt;/volume&gt;&lt;number&gt;18&lt;/number&gt;&lt;dates&gt;&lt;year&gt;1984&lt;/year&gt;&lt;pub-dates&gt;&lt;date&gt;1984/08/01&lt;/date&gt;&lt;/pub-dates&gt;&lt;/dates&gt;&lt;publisher&gt;American Chemical Society&lt;/publisher&gt;&lt;isbn&gt;0006-2960&lt;/isbn&gt;&lt;urls&gt;&lt;related-urls&gt;&lt;url&gt;http://dx.doi.org/10.1021/bi00313a033&lt;/url&gt;&lt;/related-urls&gt;&lt;/urls&gt;&lt;electronic-resource-num&gt;10.1021/bi00313a033&lt;/electronic-resource-num&gt;&lt;access-date&gt;2014/06/19&lt;/access-date&gt;&lt;/record&gt;&lt;/Cite&gt;&lt;/EndNote&gt;</w:instrText>
      </w:r>
      <w:r w:rsidR="005B2DC0">
        <w:fldChar w:fldCharType="separate"/>
      </w:r>
      <w:r w:rsidR="00DF22D3">
        <w:rPr>
          <w:noProof/>
        </w:rPr>
        <w:t>(</w:t>
      </w:r>
      <w:hyperlink w:anchor="_ENREF_137" w:tooltip="Chung, 1984 #284" w:history="1">
        <w:r w:rsidR="00E11E4A">
          <w:rPr>
            <w:noProof/>
          </w:rPr>
          <w:t>137</w:t>
        </w:r>
      </w:hyperlink>
      <w:r w:rsidR="00DF22D3">
        <w:rPr>
          <w:noProof/>
        </w:rPr>
        <w:t>)</w:t>
      </w:r>
      <w:r w:rsidR="005B2DC0">
        <w:fldChar w:fldCharType="end"/>
      </w:r>
      <w:r>
        <w:t xml:space="preserve">, is unable to bind platelets </w:t>
      </w:r>
      <w:r w:rsidR="005B2DC0">
        <w:fldChar w:fldCharType="begin"/>
      </w:r>
      <w:r w:rsidR="00DF22D3">
        <w:instrText xml:space="preserve"> ADDIN EN.CITE &lt;EndNote&gt;&lt;Cite&gt;&lt;Author&gt;Kirschbaum&lt;/Author&gt;&lt;Year&gt;1992&lt;/Year&gt;&lt;RecNum&gt;288&lt;/RecNum&gt;&lt;DisplayText&gt;(138)&lt;/DisplayText&gt;&lt;record&gt;&lt;rec-number&gt;288&lt;/rec-number&gt;&lt;foreign-keys&gt;&lt;key app="EN" db-id="9fpfwe9db2a5ree0aecxae2ppz0atp5exfpa"&gt;288&lt;/key&gt;&lt;/foreign-keys&gt;&lt;ref-type name="Journal Article"&gt;17&lt;/ref-type&gt;&lt;contributors&gt;&lt;authors&gt;&lt;author&gt;Kirschbaum, N. E.&lt;/author&gt;&lt;author&gt;Mosesson, M. W.&lt;/author&gt;&lt;author&gt;Amrani, D. L.&lt;/author&gt;&lt;/authors&gt;&lt;/contributors&gt;&lt;titles&gt;&lt;title&gt;Characterization of the gamma chain platelet binding site on fibrinogen fragment D&lt;/title&gt;&lt;secondary-title&gt;Blood&lt;/secondary-title&gt;&lt;/titles&gt;&lt;pages&gt;2643-2648&lt;/pages&gt;&lt;volume&gt;79&lt;/volume&gt;&lt;number&gt;10&lt;/number&gt;&lt;dates&gt;&lt;year&gt;1992&lt;/year&gt;&lt;/dates&gt;&lt;urls&gt;&lt;related-urls&gt;&lt;url&gt;http://bloodjournal.hematologylibrary.org/content/79/10/2643.abstract&lt;/url&gt;&lt;/related-urls&gt;&lt;/urls&gt;&lt;/record&gt;&lt;/Cite&gt;&lt;/EndNote&gt;</w:instrText>
      </w:r>
      <w:r w:rsidR="005B2DC0">
        <w:fldChar w:fldCharType="separate"/>
      </w:r>
      <w:r w:rsidR="00DF22D3">
        <w:rPr>
          <w:noProof/>
        </w:rPr>
        <w:t>(</w:t>
      </w:r>
      <w:hyperlink w:anchor="_ENREF_138" w:tooltip="Kirschbaum, 1992 #288" w:history="1">
        <w:r w:rsidR="00E11E4A">
          <w:rPr>
            <w:noProof/>
          </w:rPr>
          <w:t>138</w:t>
        </w:r>
      </w:hyperlink>
      <w:r w:rsidR="00DF22D3">
        <w:rPr>
          <w:noProof/>
        </w:rPr>
        <w:t>)</w:t>
      </w:r>
      <w:r w:rsidR="005B2DC0">
        <w:fldChar w:fldCharType="end"/>
      </w:r>
      <w:r>
        <w:t xml:space="preserve">, but does bind plasma FXIII subunit B and serves as a carrier for the catalytic subunit A </w:t>
      </w:r>
      <w:r w:rsidR="005B2DC0">
        <w:fldChar w:fldCharType="begin"/>
      </w:r>
      <w:r w:rsidR="00DF22D3">
        <w:instrText xml:space="preserve"> ADDIN EN.CITE &lt;EndNote&gt;&lt;Cite&gt;&lt;Author&gt;Siebenlist&lt;/Author&gt;&lt;Year&gt;1996&lt;/Year&gt;&lt;RecNum&gt;286&lt;/RecNum&gt;&lt;DisplayText&gt;(139)&lt;/DisplayText&gt;&lt;record&gt;&lt;rec-number&gt;286&lt;/rec-number&gt;&lt;foreign-keys&gt;&lt;key app="EN" db-id="9fpfwe9db2a5ree0aecxae2ppz0atp5exfpa"&gt;286&lt;/key&gt;&lt;/foreign-keys&gt;&lt;ref-type name="Journal Article"&gt;17&lt;/ref-type&gt;&lt;contributors&gt;&lt;authors&gt;&lt;author&gt;Siebenlist, Kevin R.&lt;/author&gt;&lt;author&gt;Meh, David A.&lt;/author&gt;&lt;author&gt;Mosesson, Michael W.&lt;/author&gt;&lt;/authors&gt;&lt;/contributors&gt;&lt;titles&gt;&lt;title&gt;Plasma Factor XIII Binds Specifically to Fibrinogen Molecules Containing γ‘ Chains†&lt;/title&gt;&lt;secondary-title&gt;Biochemistry&lt;/secondary-title&gt;&lt;/titles&gt;&lt;pages&gt;10448-10453&lt;/pages&gt;&lt;volume&gt;35&lt;/volume&gt;&lt;number&gt;32&lt;/number&gt;&lt;dates&gt;&lt;year&gt;1996&lt;/year&gt;&lt;pub-dates&gt;&lt;date&gt;1996/01/01&lt;/date&gt;&lt;/pub-dates&gt;&lt;/dates&gt;&lt;publisher&gt;American Chemical Society&lt;/publisher&gt;&lt;isbn&gt;0006-2960&lt;/isbn&gt;&lt;urls&gt;&lt;related-urls&gt;&lt;url&gt;http://dx.doi.org/10.1021/bi9606206&lt;/url&gt;&lt;/related-urls&gt;&lt;/urls&gt;&lt;electronic-resource-num&gt;10.1021/bi9606206&lt;/electronic-resource-num&gt;&lt;access-date&gt;2014/06/19&lt;/access-date&gt;&lt;/record&gt;&lt;/Cite&gt;&lt;/EndNote&gt;</w:instrText>
      </w:r>
      <w:r w:rsidR="005B2DC0">
        <w:fldChar w:fldCharType="separate"/>
      </w:r>
      <w:r w:rsidR="00DF22D3">
        <w:rPr>
          <w:noProof/>
        </w:rPr>
        <w:t>(</w:t>
      </w:r>
      <w:hyperlink w:anchor="_ENREF_139" w:tooltip="Siebenlist, 1996 #286" w:history="1">
        <w:r w:rsidR="00E11E4A">
          <w:rPr>
            <w:noProof/>
          </w:rPr>
          <w:t>139</w:t>
        </w:r>
      </w:hyperlink>
      <w:r w:rsidR="00DF22D3">
        <w:rPr>
          <w:noProof/>
        </w:rPr>
        <w:t>)</w:t>
      </w:r>
      <w:r w:rsidR="005B2DC0">
        <w:fldChar w:fldCharType="end"/>
      </w:r>
      <w:r>
        <w:t xml:space="preserve">.  In addition to facilitating fibrin assembly, the “B” binding region also interacts with heparin </w:t>
      </w:r>
      <w:r w:rsidR="005B2DC0">
        <w:fldChar w:fldCharType="begin"/>
      </w:r>
      <w:r w:rsidR="00DF22D3">
        <w:instrText xml:space="preserve"> ADDIN EN.CITE &lt;EndNote&gt;&lt;Cite&gt;&lt;Author&gt;Odrljin&lt;/Author&gt;&lt;Year&gt;1996&lt;/Year&gt;&lt;RecNum&gt;293&lt;/RecNum&gt;&lt;DisplayText&gt;(140)&lt;/DisplayText&gt;&lt;record&gt;&lt;rec-number&gt;293&lt;/rec-number&gt;&lt;foreign-keys&gt;&lt;key app="EN" db-id="9fpfwe9db2a5ree0aecxae2ppz0atp5exfpa"&gt;293&lt;/key&gt;&lt;/foreign-keys&gt;&lt;ref-type name="Journal Article"&gt;17&lt;/ref-type&gt;&lt;contributors&gt;&lt;authors&gt;&lt;author&gt;Odrljin, T. M.&lt;/author&gt;&lt;author&gt;Shainoff, J. R.&lt;/author&gt;&lt;author&gt;Lawrence, S. O.&lt;/author&gt;&lt;author&gt;Simpson-Haidaris, P. J.&lt;/author&gt;&lt;/authors&gt;&lt;/contributors&gt;&lt;titles&gt;&lt;title&gt;Thrombin cleavage enhances exposure of a heparin binding domain in the N-terminus of the fibrin beta chain&lt;/title&gt;&lt;secondary-title&gt;Blood&lt;/secondary-title&gt;&lt;/titles&gt;&lt;pages&gt;2050-2061&lt;/pages&gt;&lt;volume&gt;88&lt;/volume&gt;&lt;number&gt;6&lt;/number&gt;&lt;dates&gt;&lt;year&gt;1996&lt;/year&gt;&lt;/dates&gt;&lt;urls&gt;&lt;related-urls&gt;&lt;url&gt;http://bloodjournal.hematologylibrary.org/content/88/6/2050.abstract&lt;/url&gt;&lt;/related-urls&gt;&lt;/urls&gt;&lt;/record&gt;&lt;/Cite&gt;&lt;/EndNote&gt;</w:instrText>
      </w:r>
      <w:r w:rsidR="005B2DC0">
        <w:fldChar w:fldCharType="separate"/>
      </w:r>
      <w:r w:rsidR="00DF22D3">
        <w:rPr>
          <w:noProof/>
        </w:rPr>
        <w:t>(</w:t>
      </w:r>
      <w:hyperlink w:anchor="_ENREF_140" w:tooltip="Odrljin, 1996 #293" w:history="1">
        <w:r w:rsidR="00E11E4A">
          <w:rPr>
            <w:noProof/>
          </w:rPr>
          <w:t>140</w:t>
        </w:r>
      </w:hyperlink>
      <w:r w:rsidR="00DF22D3">
        <w:rPr>
          <w:noProof/>
        </w:rPr>
        <w:t>)</w:t>
      </w:r>
      <w:r w:rsidR="005B2DC0">
        <w:fldChar w:fldCharType="end"/>
      </w:r>
      <w:r>
        <w:t xml:space="preserve"> and is involved with the release of vWF </w:t>
      </w:r>
      <w:r w:rsidR="005B2DC0">
        <w:fldChar w:fldCharType="begin"/>
      </w:r>
      <w:r w:rsidR="00DF22D3">
        <w:instrText xml:space="preserve"> ADDIN EN.CITE &lt;EndNote&gt;&lt;Cite&gt;&lt;Author&gt;Odrljin&lt;/Author&gt;&lt;Year&gt;1996&lt;/Year&gt;&lt;RecNum&gt;293&lt;/RecNum&gt;&lt;DisplayText&gt;(140)&lt;/DisplayText&gt;&lt;record&gt;&lt;rec-number&gt;293&lt;/rec-number&gt;&lt;foreign-keys&gt;&lt;key app="EN" db-id="9fpfwe9db2a5ree0aecxae2ppz0atp5exfpa"&gt;293&lt;/key&gt;&lt;/foreign-keys&gt;&lt;ref-type name="Journal Article"&gt;17&lt;/ref-type&gt;&lt;contributors&gt;&lt;authors&gt;&lt;author&gt;Odrljin, T. M.&lt;/author&gt;&lt;author&gt;Shainoff, J. R.&lt;/author&gt;&lt;author&gt;Lawrence, S. O.&lt;/author&gt;&lt;author&gt;Simpson-Haidaris, P. J.&lt;/author&gt;&lt;/authors&gt;&lt;/contributors&gt;&lt;titles&gt;&lt;title&gt;Thrombin cleavage enhances exposure of a heparin binding domain in the N-terminus of the fibrin beta chain&lt;/title&gt;&lt;secondary-title&gt;Blood&lt;/secondary-title&gt;&lt;/titles&gt;&lt;pages&gt;2050-2061&lt;/pages&gt;&lt;volume&gt;88&lt;/volume&gt;&lt;number&gt;6&lt;/number&gt;&lt;dates&gt;&lt;year&gt;1996&lt;/year&gt;&lt;/dates&gt;&lt;urls&gt;&lt;related-urls&gt;&lt;url&gt;http://bloodjournal.hematologylibrary.org/content/88/6/2050.abstract&lt;/url&gt;&lt;/related-urls&gt;&lt;/urls&gt;&lt;/record&gt;&lt;/Cite&gt;&lt;/EndNote&gt;</w:instrText>
      </w:r>
      <w:r w:rsidR="005B2DC0">
        <w:fldChar w:fldCharType="separate"/>
      </w:r>
      <w:r w:rsidR="00DF22D3">
        <w:rPr>
          <w:noProof/>
        </w:rPr>
        <w:t>(</w:t>
      </w:r>
      <w:hyperlink w:anchor="_ENREF_140" w:tooltip="Odrljin, 1996 #293" w:history="1">
        <w:r w:rsidR="00E11E4A">
          <w:rPr>
            <w:noProof/>
          </w:rPr>
          <w:t>140</w:t>
        </w:r>
      </w:hyperlink>
      <w:r w:rsidR="00DF22D3">
        <w:rPr>
          <w:noProof/>
        </w:rPr>
        <w:t>)</w:t>
      </w:r>
      <w:r w:rsidR="005B2DC0">
        <w:fldChar w:fldCharType="end"/>
      </w:r>
      <w:r>
        <w:t>.</w:t>
      </w:r>
    </w:p>
    <w:p w:rsidR="008D1A1A" w:rsidRDefault="008D1A1A" w:rsidP="008D1A1A"/>
    <w:p w:rsidR="008D1A1A" w:rsidRDefault="008D1A1A" w:rsidP="008D1A1A">
      <w:pPr>
        <w:pStyle w:val="Heading4"/>
        <w:spacing w:before="0" w:after="0"/>
        <w:ind w:left="862" w:hanging="862"/>
      </w:pPr>
      <w:bookmarkStart w:id="19" w:name="_Toc412194710"/>
      <w:r>
        <w:t>FXIII/FXIIIa</w:t>
      </w:r>
      <w:bookmarkEnd w:id="19"/>
    </w:p>
    <w:p w:rsidR="008D1A1A" w:rsidRDefault="008D1A1A" w:rsidP="008D1A1A">
      <w:r w:rsidRPr="00BB6A2E">
        <w:t xml:space="preserve">FXIIIa is a transglutaminase </w:t>
      </w:r>
      <w:r>
        <w:t>important in</w:t>
      </w:r>
      <w:r w:rsidRPr="00BB6A2E">
        <w:t xml:space="preserve"> cross-linking Fn monomers </w:t>
      </w:r>
      <w:r w:rsidR="005B2DC0" w:rsidRPr="00BB6A2E">
        <w:fldChar w:fldCharType="begin"/>
      </w:r>
      <w:r w:rsidR="00DF22D3">
        <w:instrText xml:space="preserve"> ADDIN EN.CITE &lt;EndNote&gt;&lt;Cite&gt;&lt;Author&gt;Ariëns&lt;/Author&gt;&lt;Year&gt;2002&lt;/Year&gt;&lt;RecNum&gt;334&lt;/RecNum&gt;&lt;DisplayText&gt;(141)&lt;/DisplayText&gt;&lt;record&gt;&lt;rec-number&gt;334&lt;/rec-number&gt;&lt;foreign-keys&gt;&lt;key app="EN" db-id="9fpfwe9db2a5ree0aecxae2ppz0atp5exfpa"&gt;334&lt;/key&gt;&lt;/foreign-keys&gt;&lt;ref-type name="Journal Article"&gt;17&lt;/ref-type&gt;&lt;contributors&gt;&lt;authors&gt;&lt;author&gt;Ariëns, Robert A. S.&lt;/author&gt;&lt;author&gt;Lai, Thung-Shenq&lt;/author&gt;&lt;author&gt;Weisel, John W.&lt;/author&gt;&lt;author&gt;Greenberg, Charles S.&lt;/author&gt;&lt;author&gt;Grant, Peter J.&lt;/author&gt;&lt;/authors&gt;&lt;/contributors&gt;&lt;titles&gt;&lt;title&gt;Role of factor XIII in fibrin clot formation and effects of genetic polymorphisms&lt;/title&gt;&lt;secondary-title&gt;Blood&lt;/secondary-title&gt;&lt;/titles&gt;&lt;pages&gt;743-754&lt;/pages&gt;&lt;volume&gt;100&lt;/volume&gt;&lt;number&gt;3&lt;/number&gt;&lt;dates&gt;&lt;year&gt;2002&lt;/year&gt;&lt;/dates&gt;&lt;work-type&gt;10.1182/blood.V100.3.743&lt;/work-type&gt;&lt;urls&gt;&lt;related-urls&gt;&lt;url&gt;http://bloodjournal.hematologylibrary.org/content/100/3/743.abstract&lt;/url&gt;&lt;/related-urls&gt;&lt;/urls&gt;&lt;/record&gt;&lt;/Cite&gt;&lt;/EndNote&gt;</w:instrText>
      </w:r>
      <w:r w:rsidR="005B2DC0" w:rsidRPr="00BB6A2E">
        <w:fldChar w:fldCharType="separate"/>
      </w:r>
      <w:r w:rsidR="00DF22D3">
        <w:rPr>
          <w:noProof/>
        </w:rPr>
        <w:t>(</w:t>
      </w:r>
      <w:hyperlink w:anchor="_ENREF_141" w:tooltip="Ariëns, 2002 #334" w:history="1">
        <w:r w:rsidR="00E11E4A">
          <w:rPr>
            <w:noProof/>
          </w:rPr>
          <w:t>141</w:t>
        </w:r>
      </w:hyperlink>
      <w:r w:rsidR="00DF22D3">
        <w:rPr>
          <w:noProof/>
        </w:rPr>
        <w:t>)</w:t>
      </w:r>
      <w:r w:rsidR="005B2DC0" w:rsidRPr="00BB6A2E">
        <w:fldChar w:fldCharType="end"/>
      </w:r>
      <w:r>
        <w:t>.  The plasma zymogen FXIII, is a 320 kDa heterologous tetramer</w:t>
      </w:r>
      <w:r w:rsidRPr="00344733">
        <w:t xml:space="preserve"> </w:t>
      </w:r>
      <w:r w:rsidR="005B2DC0">
        <w:fldChar w:fldCharType="begin"/>
      </w:r>
      <w:r w:rsidR="00DF22D3">
        <w:instrText xml:space="preserve"> ADDIN EN.CITE &lt;EndNote&gt;&lt;Cite&gt;&lt;Author&gt;Schwartz&lt;/Author&gt;&lt;Year&gt;1973&lt;/Year&gt;&lt;RecNum&gt;303&lt;/RecNum&gt;&lt;DisplayText&gt;(142)&lt;/DisplayText&gt;&lt;record&gt;&lt;rec-number&gt;303&lt;/rec-number&gt;&lt;foreign-keys&gt;&lt;key app="EN" db-id="9fpfwe9db2a5ree0aecxae2ppz0atp5exfpa"&gt;303&lt;/key&gt;&lt;/foreign-keys&gt;&lt;ref-type name="Journal Article"&gt;17&lt;/ref-type&gt;&lt;contributors&gt;&lt;authors&gt;&lt;author&gt;Schwartz, Martin L.&lt;/author&gt;&lt;author&gt;Pizzo, Salvatore V.&lt;/author&gt;&lt;author&gt;Hill, Robert L.&lt;/author&gt;&lt;author&gt;McKee, Patrick A.&lt;/author&gt;&lt;/authors&gt;&lt;/contributors&gt;&lt;titles&gt;&lt;title&gt;Human Factor XIII from Plasma and Platelets: Molecular Weights, Subunit Structures, Proteolytic Activation, and Cross-Linking of Fibrinogen and Fibrin&lt;/title&gt;&lt;secondary-title&gt;Journal of Biological Chemistry&lt;/secondary-title&gt;&lt;/titles&gt;&lt;periodical&gt;&lt;full-title&gt;Journal of Biological Chemistry&lt;/full-title&gt;&lt;/periodical&gt;&lt;pages&gt;1395-1407&lt;/pages&gt;&lt;volume&gt;248&lt;/volume&gt;&lt;number&gt;4&lt;/number&gt;&lt;dates&gt;&lt;year&gt;1973&lt;/year&gt;&lt;pub-dates&gt;&lt;date&gt;February 25, 1973&lt;/date&gt;&lt;/pub-dates&gt;&lt;/dates&gt;&lt;urls&gt;&lt;related-urls&gt;&lt;url&gt;http://www.jbc.org/content/248/4/1395.abstract&lt;/url&gt;&lt;/related-urls&gt;&lt;/urls&gt;&lt;/record&gt;&lt;/Cite&gt;&lt;/EndNote&gt;</w:instrText>
      </w:r>
      <w:r w:rsidR="005B2DC0">
        <w:fldChar w:fldCharType="separate"/>
      </w:r>
      <w:r w:rsidR="00DF22D3">
        <w:rPr>
          <w:noProof/>
        </w:rPr>
        <w:t>(</w:t>
      </w:r>
      <w:hyperlink w:anchor="_ENREF_142" w:tooltip="Schwartz, 1973 #303" w:history="1">
        <w:r w:rsidR="00E11E4A">
          <w:rPr>
            <w:noProof/>
          </w:rPr>
          <w:t>142</w:t>
        </w:r>
      </w:hyperlink>
      <w:r w:rsidR="00DF22D3">
        <w:rPr>
          <w:noProof/>
        </w:rPr>
        <w:t>)</w:t>
      </w:r>
      <w:r w:rsidR="005B2DC0">
        <w:fldChar w:fldCharType="end"/>
      </w:r>
      <w:r>
        <w:t xml:space="preserve"> comprised of two catalytic A-subunits, synthesized in the liver and bone marrow (megakaryocytes), non-covalently linked to two carrier B-subunits, also produced in the liver </w:t>
      </w:r>
      <w:r w:rsidR="005B2DC0">
        <w:fldChar w:fldCharType="begin"/>
      </w:r>
      <w:r w:rsidR="00DF22D3">
        <w:instrText xml:space="preserve"> ADDIN EN.CITE &lt;EndNote&gt;&lt;Cite&gt;&lt;Author&gt;Nagy&lt;/Author&gt;&lt;Year&gt;1988&lt;/Year&gt;&lt;RecNum&gt;299&lt;/RecNum&gt;&lt;DisplayText&gt;(143)&lt;/DisplayText&gt;&lt;record&gt;&lt;rec-number&gt;299&lt;/rec-number&gt;&lt;foreign-keys&gt;&lt;key app="EN" db-id="9fpfwe9db2a5ree0aecxae2ppz0atp5exfpa"&gt;299&lt;/key&gt;&lt;/foreign-keys&gt;&lt;ref-type name="Book Section"&gt;5&lt;/ref-type&gt;&lt;contributors&gt;&lt;authors&gt;&lt;author&gt;Nagy, Janice A&lt;/author&gt;&lt;author&gt;Kradin, RichardL&lt;/author&gt;&lt;author&gt;McDonagh, Jan&lt;/author&gt;&lt;/authors&gt;&lt;secondary-authors&gt;&lt;author&gt;Zappia, Vincenzo&lt;/author&gt;&lt;author&gt;Galletti, Patrizia&lt;/author&gt;&lt;author&gt;Porta, Raffaele&lt;/author&gt;&lt;author&gt;Wold, Finn&lt;/author&gt;&lt;/secondary-authors&gt;&lt;/contributors&gt;&lt;titles&gt;&lt;title&gt;Biosynthesis of Factor XIII A and B Subunits&lt;/title&gt;&lt;secondary-title&gt;Advances in Post-Translational Modifications of Proteins and Aging&lt;/secondary-title&gt;&lt;tertiary-title&gt;Advances in Experimental Medicine and Biology&lt;/tertiary-title&gt;&lt;/titles&gt;&lt;pages&gt;29-49&lt;/pages&gt;&lt;volume&gt;231&lt;/volume&gt;&lt;section&gt;3&lt;/section&gt;&lt;dates&gt;&lt;year&gt;1988&lt;/year&gt;&lt;pub-dates&gt;&lt;date&gt;1988/01/01&lt;/date&gt;&lt;/pub-dates&gt;&lt;/dates&gt;&lt;publisher&gt;Springer US&lt;/publisher&gt;&lt;isbn&gt;978-1-4684-9044-2&lt;/isbn&gt;&lt;urls&gt;&lt;related-urls&gt;&lt;url&gt;http://dx.doi.org/10.1007/978-1-4684-9042-8_3&lt;/url&gt;&lt;/related-urls&gt;&lt;/urls&gt;&lt;electronic-resource-num&gt;10.1007/978-1-4684-9042-8_3&lt;/electronic-resource-num&gt;&lt;language&gt;English&lt;/language&gt;&lt;/record&gt;&lt;/Cite&gt;&lt;/EndNote&gt;</w:instrText>
      </w:r>
      <w:r w:rsidR="005B2DC0">
        <w:fldChar w:fldCharType="separate"/>
      </w:r>
      <w:r w:rsidR="00DF22D3">
        <w:rPr>
          <w:noProof/>
        </w:rPr>
        <w:t>(</w:t>
      </w:r>
      <w:hyperlink w:anchor="_ENREF_143" w:tooltip="Nagy, 1988 #299" w:history="1">
        <w:r w:rsidR="00E11E4A">
          <w:rPr>
            <w:noProof/>
          </w:rPr>
          <w:t>143</w:t>
        </w:r>
      </w:hyperlink>
      <w:r w:rsidR="00DF22D3">
        <w:rPr>
          <w:noProof/>
        </w:rPr>
        <w:t>)</w:t>
      </w:r>
      <w:r w:rsidR="005B2DC0">
        <w:fldChar w:fldCharType="end"/>
      </w:r>
      <w:r>
        <w:t xml:space="preserve">.  Importantly, about half of all the A-subunit dimers are localized to the platelet cytoplasm </w:t>
      </w:r>
      <w:r w:rsidR="005B2DC0">
        <w:fldChar w:fldCharType="begin"/>
      </w:r>
      <w:r w:rsidR="00DF22D3">
        <w:instrText xml:space="preserve"> ADDIN EN.CITE &lt;EndNote&gt;&lt;Cite&gt;&lt;Author&gt;Schwartz&lt;/Author&gt;&lt;Year&gt;1973&lt;/Year&gt;&lt;RecNum&gt;303&lt;/RecNum&gt;&lt;DisplayText&gt;(142)&lt;/DisplayText&gt;&lt;record&gt;&lt;rec-number&gt;303&lt;/rec-number&gt;&lt;foreign-keys&gt;&lt;key app="EN" db-id="9fpfwe9db2a5ree0aecxae2ppz0atp5exfpa"&gt;303&lt;/key&gt;&lt;/foreign-keys&gt;&lt;ref-type name="Journal Article"&gt;17&lt;/ref-type&gt;&lt;contributors&gt;&lt;authors&gt;&lt;author&gt;Schwartz, Martin L.&lt;/author&gt;&lt;author&gt;Pizzo, Salvatore V.&lt;/author&gt;&lt;author&gt;Hill, Robert L.&lt;/author&gt;&lt;author&gt;McKee, Patrick A.&lt;/author&gt;&lt;/authors&gt;&lt;/contributors&gt;&lt;titles&gt;&lt;title&gt;Human Factor XIII from Plasma and Platelets: Molecular Weights, Subunit Structures, Proteolytic Activation, and Cross-Linking of Fibrinogen and Fibrin&lt;/title&gt;&lt;secondary-title&gt;Journal of Biological Chemistry&lt;/secondary-title&gt;&lt;/titles&gt;&lt;periodical&gt;&lt;full-title&gt;Journal of Biological Chemistry&lt;/full-title&gt;&lt;/periodical&gt;&lt;pages&gt;1395-1407&lt;/pages&gt;&lt;volume&gt;248&lt;/volume&gt;&lt;number&gt;4&lt;/number&gt;&lt;dates&gt;&lt;year&gt;1973&lt;/year&gt;&lt;pub-dates&gt;&lt;date&gt;February 25, 1973&lt;/date&gt;&lt;/pub-dates&gt;&lt;/dates&gt;&lt;urls&gt;&lt;related-urls&gt;&lt;url&gt;http://www.jbc.org/content/248/4/1395.abstract&lt;/url&gt;&lt;/related-urls&gt;&lt;/urls&gt;&lt;/record&gt;&lt;/Cite&gt;&lt;/EndNote&gt;</w:instrText>
      </w:r>
      <w:r w:rsidR="005B2DC0">
        <w:fldChar w:fldCharType="separate"/>
      </w:r>
      <w:r w:rsidR="00DF22D3">
        <w:rPr>
          <w:noProof/>
        </w:rPr>
        <w:t>(</w:t>
      </w:r>
      <w:hyperlink w:anchor="_ENREF_142" w:tooltip="Schwartz, 1973 #303" w:history="1">
        <w:r w:rsidR="00E11E4A">
          <w:rPr>
            <w:noProof/>
          </w:rPr>
          <w:t>142</w:t>
        </w:r>
      </w:hyperlink>
      <w:r w:rsidR="00DF22D3">
        <w:rPr>
          <w:noProof/>
        </w:rPr>
        <w:t>)</w:t>
      </w:r>
      <w:r w:rsidR="005B2DC0">
        <w:fldChar w:fldCharType="end"/>
      </w:r>
      <w:r>
        <w:t xml:space="preserve"> without their carrier B-subunits, making them readily available for clot stabilization </w:t>
      </w:r>
      <w:r w:rsidR="005B2DC0">
        <w:fldChar w:fldCharType="begin"/>
      </w:r>
      <w:r w:rsidR="00DF22D3">
        <w:instrText xml:space="preserve"> ADDIN EN.CITE &lt;EndNote&gt;&lt;Cite&gt;&lt;Author&gt;McDonagh&lt;/Author&gt;&lt;Year&gt;1969&lt;/Year&gt;&lt;RecNum&gt;298&lt;/RecNum&gt;&lt;DisplayText&gt;(144)&lt;/DisplayText&gt;&lt;record&gt;&lt;rec-number&gt;298&lt;/rec-number&gt;&lt;foreign-keys&gt;&lt;key app="EN" db-id="9fpfwe9db2a5ree0aecxae2ppz0atp5exfpa"&gt;298&lt;/key&gt;&lt;/foreign-keys&gt;&lt;ref-type name="Journal Article"&gt;17&lt;/ref-type&gt;&lt;contributors&gt;&lt;authors&gt;&lt;author&gt;McDonagh, Jan&lt;/author&gt;&lt;author&gt;McDonagh, R. P., Jr.&lt;/author&gt;&lt;author&gt;Delage, J. M.&lt;/author&gt;&lt;author&gt;Wagner, Robert H.&lt;/author&gt;&lt;/authors&gt;&lt;/contributors&gt;&lt;titles&gt;&lt;title&gt;Factor XIII in human plasma and platelets&lt;/title&gt;&lt;secondary-title&gt;The Journal of Clinical Investigation&lt;/secondary-title&gt;&lt;/titles&gt;&lt;pages&gt;940-946&lt;/pages&gt;&lt;volume&gt;48&lt;/volume&gt;&lt;number&gt;5&lt;/number&gt;&lt;dates&gt;&lt;year&gt;1969&lt;/year&gt;&lt;/dates&gt;&lt;publisher&gt;The American Society for Clinical Investigation&lt;/publisher&gt;&lt;isbn&gt;0021-9738&lt;/isbn&gt;&lt;urls&gt;&lt;related-urls&gt;&lt;url&gt;http://www.jci.org/articles/view/106053&lt;/url&gt;&lt;/related-urls&gt;&lt;/urls&gt;&lt;electronic-resource-num&gt;10.1172/jci106053&lt;/electronic-resource-num&gt;&lt;/record&gt;&lt;/Cite&gt;&lt;/EndNote&gt;</w:instrText>
      </w:r>
      <w:r w:rsidR="005B2DC0">
        <w:fldChar w:fldCharType="separate"/>
      </w:r>
      <w:r w:rsidR="00DF22D3">
        <w:rPr>
          <w:noProof/>
        </w:rPr>
        <w:t>(</w:t>
      </w:r>
      <w:hyperlink w:anchor="_ENREF_144" w:tooltip="McDonagh, 1969 #298" w:history="1">
        <w:r w:rsidR="00E11E4A">
          <w:rPr>
            <w:noProof/>
          </w:rPr>
          <w:t>144</w:t>
        </w:r>
      </w:hyperlink>
      <w:r w:rsidR="00DF22D3">
        <w:rPr>
          <w:noProof/>
        </w:rPr>
        <w:t>)</w:t>
      </w:r>
      <w:r w:rsidR="005B2DC0">
        <w:fldChar w:fldCharType="end"/>
      </w:r>
      <w:r>
        <w:t>.</w:t>
      </w:r>
    </w:p>
    <w:p w:rsidR="008D1A1A" w:rsidRDefault="008D1A1A" w:rsidP="008D1A1A"/>
    <w:p w:rsidR="008D1A1A" w:rsidRDefault="008D1A1A" w:rsidP="008D1A1A">
      <w:r>
        <w:t xml:space="preserve">Activation by </w:t>
      </w:r>
      <w:r w:rsidR="00903B3E">
        <w:t>thrombin</w:t>
      </w:r>
      <w:r>
        <w:t xml:space="preserve"> to FXIIIa occurs in the presence of fibrin polymer cofactor </w:t>
      </w:r>
      <w:r w:rsidR="005B2DC0">
        <w:fldChar w:fldCharType="begin"/>
      </w:r>
      <w:r w:rsidR="00DF22D3">
        <w:instrText xml:space="preserve"> ADDIN EN.CITE &lt;EndNote&gt;&lt;Cite&gt;&lt;Author&gt;Greenberg&lt;/Author&gt;&lt;Year&gt;1987&lt;/Year&gt;&lt;RecNum&gt;302&lt;/RecNum&gt;&lt;DisplayText&gt;(145)&lt;/DisplayText&gt;&lt;record&gt;&lt;rec-number&gt;302&lt;/rec-number&gt;&lt;foreign-keys&gt;&lt;key app="EN" db-id="9fpfwe9db2a5ree0aecxae2ppz0atp5exfpa"&gt;302&lt;/key&gt;&lt;/foreign-keys&gt;&lt;ref-type name="Journal Article"&gt;17&lt;/ref-type&gt;&lt;contributors&gt;&lt;authors&gt;&lt;author&gt;Greenberg, C. S.&lt;/author&gt;&lt;author&gt;Achyuthan, K. E.&lt;/author&gt;&lt;author&gt;Fenton, J. W. d&lt;/author&gt;&lt;/authors&gt;&lt;/contributors&gt;&lt;titles&gt;&lt;title&gt;Factor XIIIa formation promoted by complexing of alpha-thrombin, fibrin, and plasma factor XIII&lt;/title&gt;&lt;secondary-title&gt;Blood&lt;/secondary-title&gt;&lt;/titles&gt;&lt;pages&gt;867-871&lt;/pages&gt;&lt;volume&gt;69&lt;/volume&gt;&lt;number&gt;3&lt;/number&gt;&lt;dates&gt;&lt;year&gt;1987&lt;/year&gt;&lt;/dates&gt;&lt;urls&gt;&lt;related-urls&gt;&lt;url&gt;http://bloodjournal.hematologylibrary.org/content/69/3/867.abstract&lt;/url&gt;&lt;/related-urls&gt;&lt;/urls&gt;&lt;/record&gt;&lt;/Cite&gt;&lt;/EndNote&gt;</w:instrText>
      </w:r>
      <w:r w:rsidR="005B2DC0">
        <w:fldChar w:fldCharType="separate"/>
      </w:r>
      <w:r w:rsidR="00DF22D3">
        <w:rPr>
          <w:noProof/>
        </w:rPr>
        <w:t>(</w:t>
      </w:r>
      <w:hyperlink w:anchor="_ENREF_145" w:tooltip="Greenberg, 1987 #302" w:history="1">
        <w:r w:rsidR="00E11E4A">
          <w:rPr>
            <w:noProof/>
          </w:rPr>
          <w:t>145</w:t>
        </w:r>
      </w:hyperlink>
      <w:r w:rsidR="00DF22D3">
        <w:rPr>
          <w:noProof/>
        </w:rPr>
        <w:t>)</w:t>
      </w:r>
      <w:r w:rsidR="005B2DC0">
        <w:fldChar w:fldCharType="end"/>
      </w:r>
      <w:r>
        <w:t xml:space="preserve">, and involves cleavage of the plasma and platelet A-subunits </w:t>
      </w:r>
      <w:r w:rsidR="005B2DC0">
        <w:fldChar w:fldCharType="begin"/>
      </w:r>
      <w:r w:rsidR="00DF22D3">
        <w:instrText xml:space="preserve"> ADDIN EN.CITE &lt;EndNote&gt;&lt;Cite&gt;&lt;Author&gt;Takagi&lt;/Author&gt;&lt;Year&gt;1974&lt;/Year&gt;&lt;RecNum&gt;301&lt;/RecNum&gt;&lt;DisplayText&gt;(146)&lt;/DisplayText&gt;&lt;record&gt;&lt;rec-number&gt;301&lt;/rec-number&gt;&lt;foreign-keys&gt;&lt;key app="EN" db-id="9fpfwe9db2a5ree0aecxae2ppz0atp5exfpa"&gt;301&lt;/key&gt;&lt;/foreign-keys&gt;&lt;ref-type name="Journal Article"&gt;17&lt;/ref-type&gt;&lt;contributors&gt;&lt;authors&gt;&lt;author&gt;Takagi, Takashi&lt;/author&gt;&lt;author&gt;Doolittle, Russell F.&lt;/author&gt;&lt;/authors&gt;&lt;/contributors&gt;&lt;titles&gt;&lt;title&gt;Amino acid sequence studies on factor XIII and the peptide released during its activation by thrombin&lt;/title&gt;&lt;secondary-title&gt;Biochemistry&lt;/secondary-title&gt;&lt;/titles&gt;&lt;pages&gt;750-756&lt;/pages&gt;&lt;volume&gt;13&lt;/volume&gt;&lt;number&gt;4&lt;/number&gt;&lt;dates&gt;&lt;year&gt;1974&lt;/year&gt;&lt;pub-dates&gt;&lt;date&gt;1974/02/01&lt;/date&gt;&lt;/pub-dates&gt;&lt;/dates&gt;&lt;publisher&gt;American Chemical Society&lt;/publisher&gt;&lt;isbn&gt;0006-2960&lt;/isbn&gt;&lt;urls&gt;&lt;related-urls&gt;&lt;url&gt;http://dx.doi.org/10.1021/bi00701a018&lt;/url&gt;&lt;/related-urls&gt;&lt;/urls&gt;&lt;electronic-resource-num&gt;10.1021/bi00701a018&lt;/electronic-resource-num&gt;&lt;access-date&gt;2014/06/20&lt;/access-date&gt;&lt;/record&gt;&lt;/Cite&gt;&lt;/EndNote&gt;</w:instrText>
      </w:r>
      <w:r w:rsidR="005B2DC0">
        <w:fldChar w:fldCharType="separate"/>
      </w:r>
      <w:r w:rsidR="00DF22D3">
        <w:rPr>
          <w:noProof/>
        </w:rPr>
        <w:t>(</w:t>
      </w:r>
      <w:hyperlink w:anchor="_ENREF_146" w:tooltip="Takagi, 1974 #301" w:history="1">
        <w:r w:rsidR="00E11E4A">
          <w:rPr>
            <w:noProof/>
          </w:rPr>
          <w:t>146</w:t>
        </w:r>
      </w:hyperlink>
      <w:r w:rsidR="00DF22D3">
        <w:rPr>
          <w:noProof/>
        </w:rPr>
        <w:t>)</w:t>
      </w:r>
      <w:r w:rsidR="005B2DC0">
        <w:fldChar w:fldCharType="end"/>
      </w:r>
      <w:r>
        <w:t xml:space="preserve">.  The C-terminal region of γ-chains contains a cross-linking site where FXIIIa catalyzes the formation of γ dimers </w:t>
      </w:r>
      <w:r w:rsidR="005B2DC0">
        <w:lastRenderedPageBreak/>
        <w:fldChar w:fldCharType="begin"/>
      </w:r>
      <w:r w:rsidR="00DF22D3">
        <w:instrText xml:space="preserve"> ADDIN EN.CITE &lt;EndNote&gt;&lt;Cite&gt;&lt;Author&gt;McKee&lt;/Author&gt;&lt;Year&gt;1970&lt;/Year&gt;&lt;RecNum&gt;294&lt;/RecNum&gt;&lt;DisplayText&gt;(147)&lt;/DisplayText&gt;&lt;record&gt;&lt;rec-number&gt;294&lt;/rec-number&gt;&lt;foreign-keys&gt;&lt;key app="EN" db-id="9fpfwe9db2a5ree0aecxae2ppz0atp5exfpa"&gt;294&lt;/key&gt;&lt;/foreign-keys&gt;&lt;ref-type name="Journal Article"&gt;17&lt;/ref-type&gt;&lt;contributors&gt;&lt;authors&gt;&lt;author&gt;McKee, Patrick A.&lt;/author&gt;&lt;author&gt;Mattock, Patrick&lt;/author&gt;&lt;author&gt;Hill, Robert L.&lt;/author&gt;&lt;/authors&gt;&lt;/contributors&gt;&lt;titles&gt;&lt;title&gt;Subunit Structure of Human Fibrinogen, Soluble Fibrin, and Cross-Linked Insoluble Fibrin&lt;/title&gt;&lt;secondary-title&gt;Proceedings of the National Academy of Sciences&lt;/secondary-title&gt;&lt;/titles&gt;&lt;pages&gt;738-744&lt;/pages&gt;&lt;volume&gt;66&lt;/volume&gt;&lt;number&gt;3&lt;/number&gt;&lt;dates&gt;&lt;year&gt;1970&lt;/year&gt;&lt;pub-dates&gt;&lt;date&gt;July 1, 1970&lt;/date&gt;&lt;/pub-dates&gt;&lt;/dates&gt;&lt;urls&gt;&lt;related-urls&gt;&lt;url&gt;http://www.pnas.org/content/66/3/738.abstract&lt;/url&gt;&lt;/related-urls&gt;&lt;/urls&gt;&lt;/record&gt;&lt;/Cite&gt;&lt;/EndNote&gt;</w:instrText>
      </w:r>
      <w:r w:rsidR="005B2DC0">
        <w:fldChar w:fldCharType="separate"/>
      </w:r>
      <w:r w:rsidR="00DF22D3">
        <w:rPr>
          <w:noProof/>
        </w:rPr>
        <w:t>(</w:t>
      </w:r>
      <w:hyperlink w:anchor="_ENREF_147" w:tooltip="McKee, 1970 #294" w:history="1">
        <w:r w:rsidR="00E11E4A">
          <w:rPr>
            <w:noProof/>
          </w:rPr>
          <w:t>147</w:t>
        </w:r>
      </w:hyperlink>
      <w:r w:rsidR="00DF22D3">
        <w:rPr>
          <w:noProof/>
        </w:rPr>
        <w:t>)</w:t>
      </w:r>
      <w:r w:rsidR="005B2DC0">
        <w:fldChar w:fldCharType="end"/>
      </w:r>
      <w:r>
        <w:t xml:space="preserve"> consisting of intermolecular covalent bonds between the γ donor Lys(406) and the γ acceptor Glu(398)/(399) </w:t>
      </w:r>
      <w:r w:rsidR="005B2DC0">
        <w:fldChar w:fldCharType="begin"/>
      </w:r>
      <w:r w:rsidR="00DF22D3">
        <w:instrText xml:space="preserve"> ADDIN EN.CITE &lt;EndNote&gt;&lt;Cite&gt;&lt;Author&gt;Doolittle&lt;/Author&gt;&lt;Year&gt;1971&lt;/Year&gt;&lt;RecNum&gt;295&lt;/RecNum&gt;&lt;DisplayText&gt;(148)&lt;/DisplayText&gt;&lt;record&gt;&lt;rec-number&gt;295&lt;/rec-number&gt;&lt;foreign-keys&gt;&lt;key app="EN" db-id="9fpfwe9db2a5ree0aecxae2ppz0atp5exfpa"&gt;295&lt;/key&gt;&lt;/foreign-keys&gt;&lt;ref-type name="Journal Article"&gt;17&lt;/ref-type&gt;&lt;contributors&gt;&lt;authors&gt;&lt;author&gt;Doolittle, Russell F.&lt;/author&gt;&lt;author&gt;Chen, Renné&lt;/author&gt;&lt;author&gt;Lau, Francis&lt;/author&gt;&lt;/authors&gt;&lt;/contributors&gt;&lt;titles&gt;&lt;title&gt;Hybrid fibrin: proof of the intermolecular nature of γ-γ crosslinking units&lt;/title&gt;&lt;secondary-title&gt;Biochemical and Biophysical Research Communications&lt;/secondary-title&gt;&lt;/titles&gt;&lt;pages&gt;94-100&lt;/pages&gt;&lt;volume&gt;44&lt;/volume&gt;&lt;number&gt;1&lt;/number&gt;&lt;dates&gt;&lt;year&gt;1971&lt;/year&gt;&lt;/dates&gt;&lt;isbn&gt;0006-291X&lt;/isbn&gt;&lt;urls&gt;&lt;related-urls&gt;&lt;url&gt;http://www.sciencedirect.com/science/article/pii/S0006291X71801638&lt;/url&gt;&lt;/related-urls&gt;&lt;/urls&gt;&lt;electronic-resource-num&gt;http://dx.doi.org/10.1016/S0006-291X(71)80163-8&lt;/electronic-resource-num&gt;&lt;/record&gt;&lt;/Cite&gt;&lt;/EndNote&gt;</w:instrText>
      </w:r>
      <w:r w:rsidR="005B2DC0">
        <w:fldChar w:fldCharType="separate"/>
      </w:r>
      <w:r w:rsidR="00DF22D3">
        <w:rPr>
          <w:noProof/>
        </w:rPr>
        <w:t>(</w:t>
      </w:r>
      <w:hyperlink w:anchor="_ENREF_148" w:tooltip="Doolittle, 1971 #295" w:history="1">
        <w:r w:rsidR="00E11E4A">
          <w:rPr>
            <w:noProof/>
          </w:rPr>
          <w:t>148</w:t>
        </w:r>
      </w:hyperlink>
      <w:r w:rsidR="00DF22D3">
        <w:rPr>
          <w:noProof/>
        </w:rPr>
        <w:t>)</w:t>
      </w:r>
      <w:r w:rsidR="005B2DC0">
        <w:fldChar w:fldCharType="end"/>
      </w:r>
      <w:r>
        <w:t xml:space="preserve">.  The formation of γ trimers, γ tetramers and the intermolecular cross-linking between Aα or α-chains also occurs but these reactions evolve more slowly </w:t>
      </w:r>
      <w:r w:rsidR="005B2DC0">
        <w:fldChar w:fldCharType="begin"/>
      </w:r>
      <w:r w:rsidR="00DF22D3">
        <w:instrText xml:space="preserve"> ADDIN EN.CITE &lt;EndNote&gt;&lt;Cite&gt;&lt;Author&gt;Mosesson&lt;/Author&gt;&lt;Year&gt;1989&lt;/Year&gt;&lt;RecNum&gt;304&lt;/RecNum&gt;&lt;DisplayText&gt;(149)&lt;/DisplayText&gt;&lt;record&gt;&lt;rec-number&gt;304&lt;/rec-number&gt;&lt;foreign-keys&gt;&lt;key app="EN" db-id="9fpfwe9db2a5ree0aecxae2ppz0atp5exfpa"&gt;304&lt;/key&gt;&lt;/foreign-keys&gt;&lt;ref-type name="Journal Article"&gt;17&lt;/ref-type&gt;&lt;contributors&gt;&lt;authors&gt;&lt;author&gt;Mosesson, M W&lt;/author&gt;&lt;author&gt;Siebenlist, K R&lt;/author&gt;&lt;author&gt;Amrani, D L&lt;/author&gt;&lt;author&gt;DiOrio, J P&lt;/author&gt;&lt;/authors&gt;&lt;/contributors&gt;&lt;titles&gt;&lt;title&gt;Identification of covalently linked trimeric and tetrameric D domains in crosslinked fibrin&lt;/title&gt;&lt;secondary-title&gt;Proceedings of the National Academy of Sciences&lt;/secondary-title&gt;&lt;/titles&gt;&lt;pages&gt;1113-1117&lt;/pages&gt;&lt;volume&gt;86&lt;/volume&gt;&lt;number&gt;4&lt;/number&gt;&lt;dates&gt;&lt;year&gt;1989&lt;/year&gt;&lt;pub-dates&gt;&lt;date&gt;February 1, 1989&lt;/date&gt;&lt;/pub-dates&gt;&lt;/dates&gt;&lt;urls&gt;&lt;related-urls&gt;&lt;url&gt;http://www.pnas.org/content/86/4/1113.abstract&lt;/url&gt;&lt;/related-urls&gt;&lt;/urls&gt;&lt;/record&gt;&lt;/Cite&gt;&lt;/EndNote&gt;</w:instrText>
      </w:r>
      <w:r w:rsidR="005B2DC0">
        <w:fldChar w:fldCharType="separate"/>
      </w:r>
      <w:r w:rsidR="00DF22D3">
        <w:rPr>
          <w:noProof/>
        </w:rPr>
        <w:t>(</w:t>
      </w:r>
      <w:hyperlink w:anchor="_ENREF_149" w:tooltip="Mosesson, 1989 #304" w:history="1">
        <w:r w:rsidR="00E11E4A">
          <w:rPr>
            <w:noProof/>
          </w:rPr>
          <w:t>149</w:t>
        </w:r>
      </w:hyperlink>
      <w:r w:rsidR="00DF22D3">
        <w:rPr>
          <w:noProof/>
        </w:rPr>
        <w:t>)</w:t>
      </w:r>
      <w:r w:rsidR="005B2DC0">
        <w:fldChar w:fldCharType="end"/>
      </w:r>
      <w:r>
        <w:t>.</w:t>
      </w:r>
    </w:p>
    <w:p w:rsidR="00CD4033" w:rsidRDefault="00CD4033" w:rsidP="00517274"/>
    <w:p w:rsidR="001F05D9" w:rsidRDefault="00E05644" w:rsidP="00EB11EB">
      <w:pPr>
        <w:pStyle w:val="Heading4"/>
        <w:spacing w:before="0" w:after="0"/>
        <w:ind w:left="862" w:hanging="862"/>
      </w:pPr>
      <w:bookmarkStart w:id="20" w:name="_Toc412194711"/>
      <w:r>
        <w:t>Protein</w:t>
      </w:r>
      <w:r w:rsidR="00AC10A1">
        <w:t>s</w:t>
      </w:r>
      <w:r>
        <w:t xml:space="preserve"> </w:t>
      </w:r>
      <w:r w:rsidR="006C6D2A">
        <w:t>C</w:t>
      </w:r>
      <w:r w:rsidR="00AC10A1">
        <w:t xml:space="preserve"> and S</w:t>
      </w:r>
      <w:bookmarkEnd w:id="20"/>
    </w:p>
    <w:p w:rsidR="004E76AE" w:rsidRDefault="00C10F9E" w:rsidP="00517274">
      <w:pPr>
        <w:rPr>
          <w:shd w:val="clear" w:color="auto" w:fill="FFFFFF"/>
        </w:rPr>
      </w:pPr>
      <w:r w:rsidRPr="00465376">
        <w:rPr>
          <w:lang w:val="en-US"/>
        </w:rPr>
        <w:t xml:space="preserve">Activated protein C (APC) is a serine protease </w:t>
      </w:r>
      <w:r w:rsidR="00972986" w:rsidRPr="00465376">
        <w:rPr>
          <w:lang w:val="en-US"/>
        </w:rPr>
        <w:t xml:space="preserve">that </w:t>
      </w:r>
      <w:r w:rsidRPr="00465376">
        <w:rPr>
          <w:lang w:val="en-US"/>
        </w:rPr>
        <w:t>inactivat</w:t>
      </w:r>
      <w:r w:rsidR="00972986" w:rsidRPr="00465376">
        <w:rPr>
          <w:lang w:val="en-US"/>
        </w:rPr>
        <w:t>es</w:t>
      </w:r>
      <w:r w:rsidRPr="00465376">
        <w:rPr>
          <w:lang w:val="en-US"/>
        </w:rPr>
        <w:t xml:space="preserve"> FVa and FVIIIa</w:t>
      </w:r>
      <w:r w:rsidR="00972986" w:rsidRPr="00465376">
        <w:rPr>
          <w:lang w:val="en-US"/>
        </w:rPr>
        <w:t xml:space="preserve"> </w:t>
      </w:r>
      <w:r w:rsidR="005B2DC0" w:rsidRPr="00465376">
        <w:rPr>
          <w:lang w:val="en-US"/>
        </w:rPr>
        <w:fldChar w:fldCharType="begin"/>
      </w:r>
      <w:r w:rsidR="000974A6">
        <w:rPr>
          <w:lang w:val="en-US"/>
        </w:rPr>
        <w:instrText xml:space="preserve"> ADDIN EN.CITE &lt;EndNote&gt;&lt;Cite&gt;&lt;Author&gt;Griffin&lt;/Author&gt;&lt;Year&gt;2007&lt;/Year&gt;&lt;RecNum&gt;336&lt;/RecNum&gt;&lt;DisplayText&gt;(150)&lt;/DisplayText&gt;&lt;record&gt;&lt;rec-number&gt;336&lt;/rec-number&gt;&lt;foreign-keys&gt;&lt;key app="EN" db-id="9fpfwe9db2a5ree0aecxae2ppz0atp5exfpa"&gt;336&lt;/key&gt;&lt;/foreign-keys&gt;&lt;ref-type name="Journal Article"&gt;17&lt;/ref-type&gt;&lt;contributors&gt;&lt;authors&gt;&lt;author&gt;Griffin, J. H.&lt;/author&gt;&lt;author&gt;Fernandez, J. A.&lt;/author&gt;&lt;author&gt;Gale, A. J.&lt;/author&gt;&lt;author&gt;Mosnier, L. O.&lt;/author&gt;&lt;/authors&gt;&lt;/contributors&gt;&lt;titles&gt;&lt;title&gt;Activated protein C&lt;/title&gt;&lt;secondary-title&gt;Journal of Thrombosis and Haemostasis&lt;/secondary-title&gt;&lt;/titles&gt;&lt;pages&gt;73-80&lt;/pages&gt;&lt;volume&gt;5&lt;/volume&gt;&lt;keywords&gt;&lt;keyword&gt;activated protein C&lt;/keyword&gt;&lt;keyword&gt;endothelial protein C receptor&lt;/keyword&gt;&lt;keyword&gt;protease activated receptor-1&lt;/keyword&gt;&lt;keyword&gt;protein C&lt;/keyword&gt;&lt;keyword&gt;sepsis&lt;/keyword&gt;&lt;keyword&gt;stroke&lt;/keyword&gt;&lt;/keywords&gt;&lt;dates&gt;&lt;year&gt;2007&lt;/year&gt;&lt;/dates&gt;&lt;publisher&gt;Blackwell Publishing Ltd&lt;/publisher&gt;&lt;isbn&gt;1538-7836&lt;/isbn&gt;&lt;urls&gt;&lt;related-urls&gt;&lt;url&gt;http://dx.doi.org/10.1111/j.1538-7836.2007.02491.x&lt;/url&gt;&lt;/related-urls&gt;&lt;/urls&gt;&lt;electronic-resource-num&gt;10.1111/j.1538-7836.2007.02491.x&lt;/electronic-resource-num&gt;&lt;/record&gt;&lt;/Cite&gt;&lt;/EndNote&gt;</w:instrText>
      </w:r>
      <w:r w:rsidR="005B2DC0" w:rsidRPr="00465376">
        <w:rPr>
          <w:lang w:val="en-US"/>
        </w:rPr>
        <w:fldChar w:fldCharType="separate"/>
      </w:r>
      <w:r w:rsidR="00DF22D3">
        <w:rPr>
          <w:noProof/>
          <w:lang w:val="en-US"/>
        </w:rPr>
        <w:t>(</w:t>
      </w:r>
      <w:hyperlink w:anchor="_ENREF_150" w:tooltip="Griffin, 2007 #336" w:history="1">
        <w:r w:rsidR="00E11E4A">
          <w:rPr>
            <w:noProof/>
            <w:lang w:val="en-US"/>
          </w:rPr>
          <w:t>150</w:t>
        </w:r>
      </w:hyperlink>
      <w:r w:rsidR="00DF22D3">
        <w:rPr>
          <w:noProof/>
          <w:lang w:val="en-US"/>
        </w:rPr>
        <w:t>)</w:t>
      </w:r>
      <w:r w:rsidR="005B2DC0" w:rsidRPr="00465376">
        <w:rPr>
          <w:lang w:val="en-US"/>
        </w:rPr>
        <w:fldChar w:fldCharType="end"/>
      </w:r>
      <w:r w:rsidR="00465376">
        <w:rPr>
          <w:lang w:val="en-US"/>
        </w:rPr>
        <w:t>.</w:t>
      </w:r>
      <w:r w:rsidR="004E76AE">
        <w:rPr>
          <w:lang w:val="en-US"/>
        </w:rPr>
        <w:t xml:space="preserve">  </w:t>
      </w:r>
      <w:r>
        <w:rPr>
          <w:shd w:val="clear" w:color="auto" w:fill="FFFFFF"/>
        </w:rPr>
        <w:t>The zymogen p</w:t>
      </w:r>
      <w:r w:rsidR="00E05644" w:rsidRPr="007A4C89">
        <w:rPr>
          <w:shd w:val="clear" w:color="auto" w:fill="FFFFFF"/>
        </w:rPr>
        <w:t xml:space="preserve">rotein C </w:t>
      </w:r>
      <w:r w:rsidR="003948B8">
        <w:rPr>
          <w:shd w:val="clear" w:color="auto" w:fill="FFFFFF"/>
        </w:rPr>
        <w:t xml:space="preserve">(PC) </w:t>
      </w:r>
      <w:r w:rsidR="00E05644" w:rsidRPr="007A4C89">
        <w:rPr>
          <w:shd w:val="clear" w:color="auto" w:fill="FFFFFF"/>
        </w:rPr>
        <w:t xml:space="preserve">is a </w:t>
      </w:r>
      <w:r w:rsidR="007A4C89">
        <w:rPr>
          <w:shd w:val="clear" w:color="auto" w:fill="FFFFFF"/>
        </w:rPr>
        <w:t>460-residue (</w:t>
      </w:r>
      <w:r w:rsidR="007A4C89" w:rsidRPr="00C00E7F">
        <w:rPr>
          <w:i/>
          <w:shd w:val="clear" w:color="auto" w:fill="FFFFFF"/>
        </w:rPr>
        <w:t>M</w:t>
      </w:r>
      <w:r w:rsidR="007A4C89">
        <w:rPr>
          <w:shd w:val="clear" w:color="auto" w:fill="FFFFFF"/>
        </w:rPr>
        <w:t xml:space="preserve">r </w:t>
      </w:r>
      <w:r w:rsidR="006F6BB7">
        <w:rPr>
          <w:shd w:val="clear" w:color="auto" w:fill="FFFFFF"/>
        </w:rPr>
        <w:t>=</w:t>
      </w:r>
      <w:r w:rsidR="007A4C89">
        <w:rPr>
          <w:shd w:val="clear" w:color="auto" w:fill="FFFFFF"/>
        </w:rPr>
        <w:t xml:space="preserve"> 52 kDa)</w:t>
      </w:r>
      <w:r w:rsidR="00A811E2">
        <w:rPr>
          <w:shd w:val="clear" w:color="auto" w:fill="FFFFFF"/>
        </w:rPr>
        <w:t>,</w:t>
      </w:r>
      <w:r w:rsidR="00167A1E">
        <w:rPr>
          <w:shd w:val="clear" w:color="auto" w:fill="FFFFFF"/>
        </w:rPr>
        <w:t xml:space="preserve"> </w:t>
      </w:r>
      <w:r w:rsidR="00466F90">
        <w:rPr>
          <w:shd w:val="clear" w:color="auto" w:fill="FFFFFF"/>
        </w:rPr>
        <w:t>vitamin K-dependent</w:t>
      </w:r>
      <w:r w:rsidR="006C6D2A">
        <w:rPr>
          <w:shd w:val="clear" w:color="auto" w:fill="FFFFFF"/>
        </w:rPr>
        <w:t>,</w:t>
      </w:r>
      <w:r w:rsidR="00466F90">
        <w:rPr>
          <w:shd w:val="clear" w:color="auto" w:fill="FFFFFF"/>
        </w:rPr>
        <w:t xml:space="preserve"> single chain glycoprotein  </w:t>
      </w:r>
      <w:r w:rsidR="005B2DC0">
        <w:rPr>
          <w:shd w:val="clear" w:color="auto" w:fill="FFFFFF"/>
        </w:rPr>
        <w:fldChar w:fldCharType="begin"/>
      </w:r>
      <w:r w:rsidR="00DF22D3">
        <w:rPr>
          <w:shd w:val="clear" w:color="auto" w:fill="FFFFFF"/>
        </w:rPr>
        <w:instrText xml:space="preserve"> ADDIN EN.CITE &lt;EndNote&gt;&lt;Cite&gt;&lt;Author&gt;Foster&lt;/Author&gt;&lt;Year&gt;1984&lt;/Year&gt;&lt;RecNum&gt;263&lt;/RecNum&gt;&lt;DisplayText&gt;(151)&lt;/DisplayText&gt;&lt;record&gt;&lt;rec-number&gt;263&lt;/rec-number&gt;&lt;foreign-keys&gt;&lt;key app="EN" db-id="9fpfwe9db2a5ree0aecxae2ppz0atp5exfpa"&gt;263&lt;/key&gt;&lt;/foreign-keys&gt;&lt;ref-type name="Journal Article"&gt;17&lt;/ref-type&gt;&lt;contributors&gt;&lt;authors&gt;&lt;author&gt;Foster, D&lt;/author&gt;&lt;author&gt;Davie, E W&lt;/author&gt;&lt;/authors&gt;&lt;/contributors&gt;&lt;titles&gt;&lt;title&gt;Characterization of a cDNA coding for human protein C&lt;/title&gt;&lt;secondary-title&gt;Proceedings of the National Academy of Sciences&lt;/secondary-title&gt;&lt;/titles&gt;&lt;pages&gt;4766-4770&lt;/pages&gt;&lt;volume&gt;81&lt;/volume&gt;&lt;number&gt;15&lt;/number&gt;&lt;dates&gt;&lt;year&gt;1984&lt;/year&gt;&lt;pub-dates&gt;&lt;date&gt;August 1, 1984&lt;/date&gt;&lt;/pub-dates&gt;&lt;/dates&gt;&lt;urls&gt;&lt;related-urls&gt;&lt;url&gt;http://www.pnas.org/content/81/15/4766.abstract&lt;/url&gt;&lt;/related-urls&gt;&lt;/urls&gt;&lt;/record&gt;&lt;/Cite&gt;&lt;/EndNote&gt;</w:instrText>
      </w:r>
      <w:r w:rsidR="005B2DC0">
        <w:rPr>
          <w:shd w:val="clear" w:color="auto" w:fill="FFFFFF"/>
        </w:rPr>
        <w:fldChar w:fldCharType="separate"/>
      </w:r>
      <w:r w:rsidR="00DF22D3">
        <w:rPr>
          <w:noProof/>
          <w:shd w:val="clear" w:color="auto" w:fill="FFFFFF"/>
        </w:rPr>
        <w:t>(</w:t>
      </w:r>
      <w:hyperlink w:anchor="_ENREF_151" w:tooltip="Foster, 1984 #263" w:history="1">
        <w:r w:rsidR="00E11E4A">
          <w:rPr>
            <w:noProof/>
            <w:shd w:val="clear" w:color="auto" w:fill="FFFFFF"/>
          </w:rPr>
          <w:t>151</w:t>
        </w:r>
      </w:hyperlink>
      <w:r w:rsidR="00DF22D3">
        <w:rPr>
          <w:noProof/>
          <w:shd w:val="clear" w:color="auto" w:fill="FFFFFF"/>
        </w:rPr>
        <w:t>)</w:t>
      </w:r>
      <w:r w:rsidR="005B2DC0">
        <w:rPr>
          <w:shd w:val="clear" w:color="auto" w:fill="FFFFFF"/>
        </w:rPr>
        <w:fldChar w:fldCharType="end"/>
      </w:r>
      <w:r w:rsidR="007A4C89">
        <w:rPr>
          <w:shd w:val="clear" w:color="auto" w:fill="FFFFFF"/>
        </w:rPr>
        <w:t xml:space="preserve"> synthesized in the liver </w:t>
      </w:r>
      <w:r w:rsidR="00A811E2">
        <w:rPr>
          <w:shd w:val="clear" w:color="auto" w:fill="FFFFFF"/>
        </w:rPr>
        <w:t xml:space="preserve">and circulates at 2.3 ng/mL </w:t>
      </w:r>
      <w:r w:rsidR="005B2DC0">
        <w:rPr>
          <w:shd w:val="clear" w:color="auto" w:fill="FFFFFF"/>
        </w:rPr>
        <w:fldChar w:fldCharType="begin"/>
      </w:r>
      <w:r w:rsidR="00DF22D3">
        <w:rPr>
          <w:shd w:val="clear" w:color="auto" w:fill="FFFFFF"/>
        </w:rPr>
        <w:instrText xml:space="preserve"> ADDIN EN.CITE &lt;EndNote&gt;&lt;Cite&gt;&lt;Author&gt;Gruber&lt;/Author&gt;&lt;Year&gt;1992&lt;/Year&gt;&lt;RecNum&gt;261&lt;/RecNum&gt;&lt;DisplayText&gt;(152)&lt;/DisplayText&gt;&lt;record&gt;&lt;rec-number&gt;261&lt;/rec-number&gt;&lt;foreign-keys&gt;&lt;key app="EN" db-id="9fpfwe9db2a5ree0aecxae2ppz0atp5exfpa"&gt;261&lt;/key&gt;&lt;/foreign-keys&gt;&lt;ref-type name="Journal Article"&gt;17&lt;/ref-type&gt;&lt;contributors&gt;&lt;authors&gt;&lt;author&gt;Gruber, A.&lt;/author&gt;&lt;author&gt;Griffin, J. H.&lt;/author&gt;&lt;/authors&gt;&lt;/contributors&gt;&lt;titles&gt;&lt;title&gt;Direct detection of activated protein C in blood from human subjects&lt;/title&gt;&lt;secondary-title&gt;Blood&lt;/secondary-title&gt;&lt;/titles&gt;&lt;pages&gt;2340-2348&lt;/pages&gt;&lt;volume&gt;79&lt;/volume&gt;&lt;number&gt;9&lt;/number&gt;&lt;dates&gt;&lt;year&gt;1992&lt;/year&gt;&lt;/dates&gt;&lt;urls&gt;&lt;related-urls&gt;&lt;url&gt;http://bloodjournal.hematologylibrary.org/content/79/9/2340.abstract&lt;/url&gt;&lt;/related-urls&gt;&lt;/urls&gt;&lt;/record&gt;&lt;/Cite&gt;&lt;/EndNote&gt;</w:instrText>
      </w:r>
      <w:r w:rsidR="005B2DC0">
        <w:rPr>
          <w:shd w:val="clear" w:color="auto" w:fill="FFFFFF"/>
        </w:rPr>
        <w:fldChar w:fldCharType="separate"/>
      </w:r>
      <w:r w:rsidR="00DF22D3">
        <w:rPr>
          <w:noProof/>
          <w:shd w:val="clear" w:color="auto" w:fill="FFFFFF"/>
        </w:rPr>
        <w:t>(</w:t>
      </w:r>
      <w:hyperlink w:anchor="_ENREF_152" w:tooltip="Gruber, 1992 #261" w:history="1">
        <w:r w:rsidR="00E11E4A">
          <w:rPr>
            <w:noProof/>
            <w:shd w:val="clear" w:color="auto" w:fill="FFFFFF"/>
          </w:rPr>
          <w:t>152</w:t>
        </w:r>
      </w:hyperlink>
      <w:r w:rsidR="00DF22D3">
        <w:rPr>
          <w:noProof/>
          <w:shd w:val="clear" w:color="auto" w:fill="FFFFFF"/>
        </w:rPr>
        <w:t>)</w:t>
      </w:r>
      <w:r w:rsidR="005B2DC0">
        <w:rPr>
          <w:shd w:val="clear" w:color="auto" w:fill="FFFFFF"/>
        </w:rPr>
        <w:fldChar w:fldCharType="end"/>
      </w:r>
      <w:r w:rsidR="00A811E2">
        <w:rPr>
          <w:shd w:val="clear" w:color="auto" w:fill="FFFFFF"/>
        </w:rPr>
        <w:t>.</w:t>
      </w:r>
      <w:r w:rsidR="004E76AE">
        <w:rPr>
          <w:shd w:val="clear" w:color="auto" w:fill="FFFFFF"/>
        </w:rPr>
        <w:t xml:space="preserve">  </w:t>
      </w:r>
      <w:r w:rsidR="003948B8">
        <w:rPr>
          <w:shd w:val="clear" w:color="auto" w:fill="FFFFFF"/>
        </w:rPr>
        <w:t>PC</w:t>
      </w:r>
      <w:r w:rsidR="00972986">
        <w:rPr>
          <w:shd w:val="clear" w:color="auto" w:fill="FFFFFF"/>
        </w:rPr>
        <w:t xml:space="preserve"> </w:t>
      </w:r>
      <w:r w:rsidR="006046F7">
        <w:rPr>
          <w:shd w:val="clear" w:color="auto" w:fill="FFFFFF"/>
        </w:rPr>
        <w:t xml:space="preserve">shares considerable </w:t>
      </w:r>
      <w:r w:rsidR="006C6D2A">
        <w:rPr>
          <w:shd w:val="clear" w:color="auto" w:fill="FFFFFF"/>
        </w:rPr>
        <w:t>structural</w:t>
      </w:r>
      <w:r w:rsidR="006046F7">
        <w:rPr>
          <w:shd w:val="clear" w:color="auto" w:fill="FFFFFF"/>
        </w:rPr>
        <w:t xml:space="preserve"> homology with FVII, FIX, FX, </w:t>
      </w:r>
      <w:r w:rsidR="00C145AA">
        <w:rPr>
          <w:shd w:val="clear" w:color="auto" w:fill="FFFFFF"/>
        </w:rPr>
        <w:t xml:space="preserve">and more generally </w:t>
      </w:r>
      <w:r w:rsidR="00466F90">
        <w:rPr>
          <w:shd w:val="clear" w:color="auto" w:fill="FFFFFF"/>
        </w:rPr>
        <w:t xml:space="preserve">with </w:t>
      </w:r>
      <w:r w:rsidR="006046F7">
        <w:rPr>
          <w:shd w:val="clear" w:color="auto" w:fill="FFFFFF"/>
        </w:rPr>
        <w:t>FII</w:t>
      </w:r>
      <w:r w:rsidR="00C145AA">
        <w:rPr>
          <w:shd w:val="clear" w:color="auto" w:fill="FFFFFF"/>
        </w:rPr>
        <w:t>,</w:t>
      </w:r>
      <w:r w:rsidR="006046F7">
        <w:rPr>
          <w:shd w:val="clear" w:color="auto" w:fill="FFFFFF"/>
        </w:rPr>
        <w:t xml:space="preserve"> and </w:t>
      </w:r>
      <w:r w:rsidR="003948B8">
        <w:rPr>
          <w:shd w:val="clear" w:color="auto" w:fill="FFFFFF"/>
        </w:rPr>
        <w:t>is comprised of a Gla domain</w:t>
      </w:r>
      <w:r w:rsidR="00466F90">
        <w:rPr>
          <w:shd w:val="clear" w:color="auto" w:fill="FFFFFF"/>
        </w:rPr>
        <w:t xml:space="preserve"> (nine Gla-residues)</w:t>
      </w:r>
      <w:r w:rsidR="003948B8">
        <w:rPr>
          <w:shd w:val="clear" w:color="auto" w:fill="FFFFFF"/>
        </w:rPr>
        <w:t xml:space="preserve">, </w:t>
      </w:r>
      <w:r w:rsidR="006046F7">
        <w:rPr>
          <w:shd w:val="clear" w:color="auto" w:fill="FFFFFF"/>
        </w:rPr>
        <w:t xml:space="preserve">two EGF-like domains and a catalytic domain </w:t>
      </w:r>
      <w:r w:rsidR="005B2DC0">
        <w:rPr>
          <w:shd w:val="clear" w:color="auto" w:fill="FFFFFF"/>
        </w:rPr>
        <w:fldChar w:fldCharType="begin"/>
      </w:r>
      <w:r w:rsidR="00DF22D3">
        <w:rPr>
          <w:shd w:val="clear" w:color="auto" w:fill="FFFFFF"/>
        </w:rPr>
        <w:instrText xml:space="preserve"> ADDIN EN.CITE &lt;EndNote&gt;&lt;Cite&gt;&lt;Author&gt;Foster&lt;/Author&gt;&lt;Year&gt;1985&lt;/Year&gt;&lt;RecNum&gt;260&lt;/RecNum&gt;&lt;DisplayText&gt;(153)&lt;/DisplayText&gt;&lt;record&gt;&lt;rec-number&gt;260&lt;/rec-number&gt;&lt;foreign-keys&gt;&lt;key app="EN" db-id="9fpfwe9db2a5ree0aecxae2ppz0atp5exfpa"&gt;260&lt;/key&gt;&lt;/foreign-keys&gt;&lt;ref-type name="Journal Article"&gt;17&lt;/ref-type&gt;&lt;contributors&gt;&lt;authors&gt;&lt;author&gt;Foster, D C&lt;/author&gt;&lt;author&gt;Yoshitake, S&lt;/author&gt;&lt;author&gt;Davie, E W&lt;/author&gt;&lt;/authors&gt;&lt;/contributors&gt;&lt;titles&gt;&lt;title&gt;The nucleotide sequence of the gene for human protein C&lt;/title&gt;&lt;secondary-title&gt;Proceedings of the National Academy of Sciences&lt;/secondary-title&gt;&lt;/titles&gt;&lt;pages&gt;4673-4677&lt;/pages&gt;&lt;volume&gt;82&lt;/volume&gt;&lt;number&gt;14&lt;/number&gt;&lt;dates&gt;&lt;year&gt;1985&lt;/year&gt;&lt;pub-dates&gt;&lt;date&gt;July 1, 1985&lt;/date&gt;&lt;/pub-dates&gt;&lt;/dates&gt;&lt;urls&gt;&lt;related-urls&gt;&lt;url&gt;http://www.pnas.org/content/82/14/4673.abstract&lt;/url&gt;&lt;/related-urls&gt;&lt;/urls&gt;&lt;/record&gt;&lt;/Cite&gt;&lt;/EndNote&gt;</w:instrText>
      </w:r>
      <w:r w:rsidR="005B2DC0">
        <w:rPr>
          <w:shd w:val="clear" w:color="auto" w:fill="FFFFFF"/>
        </w:rPr>
        <w:fldChar w:fldCharType="separate"/>
      </w:r>
      <w:r w:rsidR="00DF22D3">
        <w:rPr>
          <w:noProof/>
          <w:shd w:val="clear" w:color="auto" w:fill="FFFFFF"/>
        </w:rPr>
        <w:t>(</w:t>
      </w:r>
      <w:hyperlink w:anchor="_ENREF_153" w:tooltip="Foster, 1985 #260" w:history="1">
        <w:r w:rsidR="00E11E4A">
          <w:rPr>
            <w:noProof/>
            <w:shd w:val="clear" w:color="auto" w:fill="FFFFFF"/>
          </w:rPr>
          <w:t>153</w:t>
        </w:r>
      </w:hyperlink>
      <w:r w:rsidR="00DF22D3">
        <w:rPr>
          <w:noProof/>
          <w:shd w:val="clear" w:color="auto" w:fill="FFFFFF"/>
        </w:rPr>
        <w:t>)</w:t>
      </w:r>
      <w:r w:rsidR="005B2DC0">
        <w:rPr>
          <w:shd w:val="clear" w:color="auto" w:fill="FFFFFF"/>
        </w:rPr>
        <w:fldChar w:fldCharType="end"/>
      </w:r>
      <w:r w:rsidR="006046F7">
        <w:rPr>
          <w:shd w:val="clear" w:color="auto" w:fill="FFFFFF"/>
        </w:rPr>
        <w:t>.</w:t>
      </w:r>
      <w:r w:rsidR="004E76AE">
        <w:rPr>
          <w:shd w:val="clear" w:color="auto" w:fill="FFFFFF"/>
        </w:rPr>
        <w:t xml:space="preserve">  </w:t>
      </w:r>
      <w:r w:rsidR="006C6D2A">
        <w:rPr>
          <w:shd w:val="clear" w:color="auto" w:fill="FFFFFF"/>
        </w:rPr>
        <w:t xml:space="preserve">PC circulates as a heterodimer with an N-terminal derived light-chain </w:t>
      </w:r>
      <w:r w:rsidR="00D04445">
        <w:rPr>
          <w:shd w:val="clear" w:color="auto" w:fill="FFFFFF"/>
        </w:rPr>
        <w:t>comprised</w:t>
      </w:r>
      <w:r w:rsidR="006C6D2A">
        <w:rPr>
          <w:shd w:val="clear" w:color="auto" w:fill="FFFFFF"/>
        </w:rPr>
        <w:t xml:space="preserve"> of the Gla and EGF-like domains</w:t>
      </w:r>
      <w:r w:rsidR="00D04445">
        <w:rPr>
          <w:shd w:val="clear" w:color="auto" w:fill="FFFFFF"/>
        </w:rPr>
        <w:t>,</w:t>
      </w:r>
      <w:r w:rsidR="006C6D2A">
        <w:rPr>
          <w:shd w:val="clear" w:color="auto" w:fill="FFFFFF"/>
        </w:rPr>
        <w:t xml:space="preserve"> linked by a disulphide bond</w:t>
      </w:r>
      <w:r w:rsidR="00D04445">
        <w:rPr>
          <w:shd w:val="clear" w:color="auto" w:fill="FFFFFF"/>
        </w:rPr>
        <w:t>,</w:t>
      </w:r>
      <w:r w:rsidR="006C6D2A">
        <w:rPr>
          <w:shd w:val="clear" w:color="auto" w:fill="FFFFFF"/>
        </w:rPr>
        <w:t xml:space="preserve"> to a C-terminal heavy chain containing the protease domain </w:t>
      </w:r>
      <w:r w:rsidR="005B2DC0">
        <w:rPr>
          <w:shd w:val="clear" w:color="auto" w:fill="FFFFFF"/>
        </w:rPr>
        <w:fldChar w:fldCharType="begin"/>
      </w:r>
      <w:r w:rsidR="00DF22D3">
        <w:rPr>
          <w:shd w:val="clear" w:color="auto" w:fill="FFFFFF"/>
        </w:rPr>
        <w:instrText xml:space="preserve"> ADDIN EN.CITE &lt;EndNote&gt;&lt;Cite&gt;&lt;Author&gt;Grinnell&lt;/Author&gt;&lt;Year&gt;1991&lt;/Year&gt;&lt;RecNum&gt;264&lt;/RecNum&gt;&lt;DisplayText&gt;(154)&lt;/DisplayText&gt;&lt;record&gt;&lt;rec-number&gt;264&lt;/rec-number&gt;&lt;foreign-keys&gt;&lt;key app="EN" db-id="9fpfwe9db2a5ree0aecxae2ppz0atp5exfpa"&gt;264&lt;/key&gt;&lt;/foreign-keys&gt;&lt;ref-type name="Journal Article"&gt;17&lt;/ref-type&gt;&lt;contributors&gt;&lt;authors&gt;&lt;author&gt;Grinnell, B W&lt;/author&gt;&lt;author&gt;Walls, J D&lt;/author&gt;&lt;author&gt;Gerlitz, B&lt;/author&gt;&lt;/authors&gt;&lt;/contributors&gt;&lt;titles&gt;&lt;title&gt;Glycosylation of human protein C affects its secretion, processing, functional activities, and activation by thrombin&lt;/title&gt;&lt;secondary-title&gt;Journal of Biological Chemistry&lt;/secondary-title&gt;&lt;/titles&gt;&lt;periodical&gt;&lt;full-title&gt;Journal of Biological Chemistry&lt;/full-title&gt;&lt;/periodical&gt;&lt;pages&gt;9778-85&lt;/pages&gt;&lt;volume&gt;266&lt;/volume&gt;&lt;number&gt;15&lt;/number&gt;&lt;dates&gt;&lt;year&gt;1991&lt;/year&gt;&lt;pub-dates&gt;&lt;date&gt;May 25, 1991&lt;/date&gt;&lt;/pub-dates&gt;&lt;/dates&gt;&lt;urls&gt;&lt;related-urls&gt;&lt;url&gt;http://www.jbc.org/content/266/15/9778.abstract&lt;/url&gt;&lt;/related-urls&gt;&lt;/urls&gt;&lt;/record&gt;&lt;/Cite&gt;&lt;/EndNote&gt;</w:instrText>
      </w:r>
      <w:r w:rsidR="005B2DC0">
        <w:rPr>
          <w:shd w:val="clear" w:color="auto" w:fill="FFFFFF"/>
        </w:rPr>
        <w:fldChar w:fldCharType="separate"/>
      </w:r>
      <w:r w:rsidR="00DF22D3">
        <w:rPr>
          <w:noProof/>
          <w:shd w:val="clear" w:color="auto" w:fill="FFFFFF"/>
        </w:rPr>
        <w:t>(</w:t>
      </w:r>
      <w:hyperlink w:anchor="_ENREF_154" w:tooltip="Grinnell, 1991 #264" w:history="1">
        <w:r w:rsidR="00E11E4A">
          <w:rPr>
            <w:noProof/>
            <w:shd w:val="clear" w:color="auto" w:fill="FFFFFF"/>
          </w:rPr>
          <w:t>154</w:t>
        </w:r>
      </w:hyperlink>
      <w:r w:rsidR="00DF22D3">
        <w:rPr>
          <w:noProof/>
          <w:shd w:val="clear" w:color="auto" w:fill="FFFFFF"/>
        </w:rPr>
        <w:t>)</w:t>
      </w:r>
      <w:r w:rsidR="005B2DC0">
        <w:rPr>
          <w:shd w:val="clear" w:color="auto" w:fill="FFFFFF"/>
        </w:rPr>
        <w:fldChar w:fldCharType="end"/>
      </w:r>
      <w:r w:rsidR="006C6D2A">
        <w:rPr>
          <w:shd w:val="clear" w:color="auto" w:fill="FFFFFF"/>
        </w:rPr>
        <w:t>.</w:t>
      </w:r>
    </w:p>
    <w:p w:rsidR="0071468B" w:rsidRDefault="0071468B" w:rsidP="00517274">
      <w:pPr>
        <w:rPr>
          <w:shd w:val="clear" w:color="auto" w:fill="FFFFFF"/>
        </w:rPr>
      </w:pPr>
    </w:p>
    <w:p w:rsidR="00995F59" w:rsidRDefault="002C7331" w:rsidP="00517274">
      <w:pPr>
        <w:rPr>
          <w:shd w:val="clear" w:color="auto" w:fill="FFFFFF"/>
        </w:rPr>
      </w:pPr>
      <w:r>
        <w:rPr>
          <w:shd w:val="clear" w:color="auto" w:fill="FFFFFF"/>
        </w:rPr>
        <w:t xml:space="preserve">As </w:t>
      </w:r>
      <w:r w:rsidR="00A46BD3">
        <w:rPr>
          <w:shd w:val="clear" w:color="auto" w:fill="FFFFFF"/>
        </w:rPr>
        <w:t xml:space="preserve">coagulation proceeds, the concentration of </w:t>
      </w:r>
      <w:r w:rsidR="00E425E9">
        <w:rPr>
          <w:shd w:val="clear" w:color="auto" w:fill="FFFFFF"/>
        </w:rPr>
        <w:t xml:space="preserve">total </w:t>
      </w:r>
      <w:r w:rsidR="00903B3E">
        <w:rPr>
          <w:shd w:val="clear" w:color="auto" w:fill="FFFFFF"/>
        </w:rPr>
        <w:t>thrombin</w:t>
      </w:r>
      <w:r w:rsidR="00F96059">
        <w:rPr>
          <w:shd w:val="clear" w:color="auto" w:fill="FFFFFF"/>
        </w:rPr>
        <w:t xml:space="preserve"> increases</w:t>
      </w:r>
      <w:r w:rsidR="005C7A80">
        <w:rPr>
          <w:shd w:val="clear" w:color="auto" w:fill="FFFFFF"/>
        </w:rPr>
        <w:t xml:space="preserve">, making more </w:t>
      </w:r>
      <w:r w:rsidR="00F96059">
        <w:rPr>
          <w:shd w:val="clear" w:color="auto" w:fill="FFFFFF"/>
        </w:rPr>
        <w:t>available for protein C</w:t>
      </w:r>
      <w:r w:rsidR="00704CBE">
        <w:rPr>
          <w:shd w:val="clear" w:color="auto" w:fill="FFFFFF"/>
        </w:rPr>
        <w:t xml:space="preserve"> activation</w:t>
      </w:r>
      <w:r w:rsidR="00F96059">
        <w:rPr>
          <w:shd w:val="clear" w:color="auto" w:fill="FFFFFF"/>
        </w:rPr>
        <w:t>.</w:t>
      </w:r>
      <w:r w:rsidR="004E76AE">
        <w:rPr>
          <w:shd w:val="clear" w:color="auto" w:fill="FFFFFF"/>
        </w:rPr>
        <w:t xml:space="preserve">  </w:t>
      </w:r>
      <w:r w:rsidR="00F96059">
        <w:rPr>
          <w:shd w:val="clear" w:color="auto" w:fill="FFFFFF"/>
        </w:rPr>
        <w:t>Th</w:t>
      </w:r>
      <w:r w:rsidR="00704CBE">
        <w:rPr>
          <w:shd w:val="clear" w:color="auto" w:fill="FFFFFF"/>
        </w:rPr>
        <w:t>is</w:t>
      </w:r>
      <w:r w:rsidR="00F96059">
        <w:rPr>
          <w:shd w:val="clear" w:color="auto" w:fill="FFFFFF"/>
        </w:rPr>
        <w:t xml:space="preserve"> reaction </w:t>
      </w:r>
      <w:r w:rsidR="00995F59">
        <w:rPr>
          <w:shd w:val="clear" w:color="auto" w:fill="FFFFFF"/>
        </w:rPr>
        <w:t>requires</w:t>
      </w:r>
      <w:r w:rsidR="00F96059">
        <w:rPr>
          <w:shd w:val="clear" w:color="auto" w:fill="FFFFFF"/>
        </w:rPr>
        <w:t xml:space="preserve"> the binding of </w:t>
      </w:r>
      <w:r w:rsidR="00903B3E">
        <w:rPr>
          <w:shd w:val="clear" w:color="auto" w:fill="FFFFFF"/>
        </w:rPr>
        <w:t>thrombin</w:t>
      </w:r>
      <w:r w:rsidR="00F96059">
        <w:rPr>
          <w:shd w:val="clear" w:color="auto" w:fill="FFFFFF"/>
        </w:rPr>
        <w:t xml:space="preserve"> and PC to their </w:t>
      </w:r>
      <w:r w:rsidR="00995F59">
        <w:rPr>
          <w:shd w:val="clear" w:color="auto" w:fill="FFFFFF"/>
        </w:rPr>
        <w:t xml:space="preserve">respective </w:t>
      </w:r>
      <w:r w:rsidR="00F96059">
        <w:rPr>
          <w:shd w:val="clear" w:color="auto" w:fill="FFFFFF"/>
        </w:rPr>
        <w:t>endothelial</w:t>
      </w:r>
      <w:r w:rsidR="00995F59">
        <w:rPr>
          <w:shd w:val="clear" w:color="auto" w:fill="FFFFFF"/>
        </w:rPr>
        <w:t xml:space="preserve"> cell</w:t>
      </w:r>
      <w:r w:rsidR="00F96059">
        <w:rPr>
          <w:shd w:val="clear" w:color="auto" w:fill="FFFFFF"/>
        </w:rPr>
        <w:t>-displayed receptors</w:t>
      </w:r>
      <w:r w:rsidR="00995F59">
        <w:rPr>
          <w:shd w:val="clear" w:color="auto" w:fill="FFFFFF"/>
        </w:rPr>
        <w:t>, thrombomodulin (TM) and protein C receptor (</w:t>
      </w:r>
      <w:r w:rsidR="000861E4">
        <w:rPr>
          <w:shd w:val="clear" w:color="auto" w:fill="FFFFFF"/>
        </w:rPr>
        <w:t xml:space="preserve">endothelial </w:t>
      </w:r>
      <w:r w:rsidR="00995F59">
        <w:rPr>
          <w:shd w:val="clear" w:color="auto" w:fill="FFFFFF"/>
        </w:rPr>
        <w:t>PCR</w:t>
      </w:r>
      <w:r w:rsidR="000861E4">
        <w:rPr>
          <w:shd w:val="clear" w:color="auto" w:fill="FFFFFF"/>
        </w:rPr>
        <w:t>, or EPCR</w:t>
      </w:r>
      <w:r w:rsidR="00995F59">
        <w:rPr>
          <w:shd w:val="clear" w:color="auto" w:fill="FFFFFF"/>
        </w:rPr>
        <w:t>)</w:t>
      </w:r>
      <w:r w:rsidR="005C7A80">
        <w:rPr>
          <w:shd w:val="clear" w:color="auto" w:fill="FFFFFF"/>
        </w:rPr>
        <w:t xml:space="preserve"> </w:t>
      </w:r>
      <w:r w:rsidR="005B2DC0">
        <w:rPr>
          <w:shd w:val="clear" w:color="auto" w:fill="FFFFFF"/>
        </w:rPr>
        <w:fldChar w:fldCharType="begin"/>
      </w:r>
      <w:r w:rsidR="00DF22D3">
        <w:rPr>
          <w:shd w:val="clear" w:color="auto" w:fill="FFFFFF"/>
        </w:rPr>
        <w:instrText xml:space="preserve"> ADDIN EN.CITE &lt;EndNote&gt;&lt;Cite&gt;&lt;Author&gt;Esmon&lt;/Author&gt;&lt;Year&gt;2003&lt;/Year&gt;&lt;RecNum&gt;265&lt;/RecNum&gt;&lt;DisplayText&gt;(155)&lt;/DisplayText&gt;&lt;record&gt;&lt;rec-number&gt;265&lt;/rec-number&gt;&lt;foreign-keys&gt;&lt;key app="EN" db-id="9fpfwe9db2a5ree0aecxae2ppz0atp5exfpa"&gt;265&lt;/key&gt;&lt;/foreign-keys&gt;&lt;ref-type name="Journal Article"&gt;17&lt;/ref-type&gt;&lt;contributors&gt;&lt;authors&gt;&lt;author&gt;Esmon, Charles T.&lt;/author&gt;&lt;/authors&gt;&lt;/contributors&gt;&lt;titles&gt;&lt;title&gt;The protein c pathway&lt;/title&gt;&lt;secondary-title&gt;CHEST Journal&lt;/secondary-title&gt;&lt;/titles&gt;&lt;pages&gt;26S-32S&lt;/pages&gt;&lt;volume&gt;124&lt;/volume&gt;&lt;number&gt;3_suppl&lt;/number&gt;&lt;dates&gt;&lt;year&gt;2003&lt;/year&gt;&lt;/dates&gt;&lt;isbn&gt;0012-3692&lt;/isbn&gt;&lt;urls&gt;&lt;related-urls&gt;&lt;url&gt;http://dx.doi.org/10.1378/chest.124.3_suppl.26S&lt;/url&gt;&lt;/related-urls&gt;&lt;/urls&gt;&lt;electronic-resource-num&gt;10.1378/chest.124.3_suppl.26S&lt;/electronic-resource-num&gt;&lt;/record&gt;&lt;/Cite&gt;&lt;/EndNote&gt;</w:instrText>
      </w:r>
      <w:r w:rsidR="005B2DC0">
        <w:rPr>
          <w:shd w:val="clear" w:color="auto" w:fill="FFFFFF"/>
        </w:rPr>
        <w:fldChar w:fldCharType="separate"/>
      </w:r>
      <w:r w:rsidR="00DF22D3">
        <w:rPr>
          <w:noProof/>
          <w:shd w:val="clear" w:color="auto" w:fill="FFFFFF"/>
        </w:rPr>
        <w:t>(</w:t>
      </w:r>
      <w:hyperlink w:anchor="_ENREF_155" w:tooltip="Esmon, 2003 #265" w:history="1">
        <w:r w:rsidR="00E11E4A">
          <w:rPr>
            <w:noProof/>
            <w:shd w:val="clear" w:color="auto" w:fill="FFFFFF"/>
          </w:rPr>
          <w:t>155</w:t>
        </w:r>
      </w:hyperlink>
      <w:r w:rsidR="00DF22D3">
        <w:rPr>
          <w:noProof/>
          <w:shd w:val="clear" w:color="auto" w:fill="FFFFFF"/>
        </w:rPr>
        <w:t>)</w:t>
      </w:r>
      <w:r w:rsidR="005B2DC0">
        <w:rPr>
          <w:shd w:val="clear" w:color="auto" w:fill="FFFFFF"/>
        </w:rPr>
        <w:fldChar w:fldCharType="end"/>
      </w:r>
      <w:r w:rsidR="00995F59">
        <w:rPr>
          <w:shd w:val="clear" w:color="auto" w:fill="FFFFFF"/>
        </w:rPr>
        <w:t>.</w:t>
      </w:r>
      <w:r w:rsidR="004E76AE">
        <w:rPr>
          <w:shd w:val="clear" w:color="auto" w:fill="FFFFFF"/>
        </w:rPr>
        <w:t xml:space="preserve">  </w:t>
      </w:r>
      <w:r w:rsidR="000861E4">
        <w:rPr>
          <w:shd w:val="clear" w:color="auto" w:fill="FFFFFF"/>
        </w:rPr>
        <w:t xml:space="preserve">The binding of </w:t>
      </w:r>
      <w:r w:rsidR="00903B3E">
        <w:rPr>
          <w:shd w:val="clear" w:color="auto" w:fill="FFFFFF"/>
        </w:rPr>
        <w:t>thrombin</w:t>
      </w:r>
      <w:r w:rsidR="00995F59">
        <w:rPr>
          <w:shd w:val="clear" w:color="auto" w:fill="FFFFFF"/>
        </w:rPr>
        <w:t xml:space="preserve"> </w:t>
      </w:r>
      <w:r w:rsidR="000861E4">
        <w:rPr>
          <w:shd w:val="clear" w:color="auto" w:fill="FFFFFF"/>
        </w:rPr>
        <w:t xml:space="preserve">to </w:t>
      </w:r>
      <w:r w:rsidR="00995F59">
        <w:rPr>
          <w:shd w:val="clear" w:color="auto" w:fill="FFFFFF"/>
        </w:rPr>
        <w:t xml:space="preserve">TM </w:t>
      </w:r>
      <w:r w:rsidR="00C51005">
        <w:rPr>
          <w:shd w:val="clear" w:color="auto" w:fill="FFFFFF"/>
        </w:rPr>
        <w:t xml:space="preserve">via exosite I, results in the sheltering of this </w:t>
      </w:r>
      <w:r w:rsidR="000861E4">
        <w:rPr>
          <w:shd w:val="clear" w:color="auto" w:fill="FFFFFF"/>
        </w:rPr>
        <w:t>fibrinogen-binding</w:t>
      </w:r>
      <w:r w:rsidR="00C51005">
        <w:rPr>
          <w:shd w:val="clear" w:color="auto" w:fill="FFFFFF"/>
        </w:rPr>
        <w:t xml:space="preserve"> site</w:t>
      </w:r>
      <w:r w:rsidR="000861E4">
        <w:rPr>
          <w:shd w:val="clear" w:color="auto" w:fill="FFFFFF"/>
        </w:rPr>
        <w:t xml:space="preserve">, </w:t>
      </w:r>
      <w:r w:rsidR="008D2ED9">
        <w:rPr>
          <w:shd w:val="clear" w:color="auto" w:fill="FFFFFF"/>
        </w:rPr>
        <w:t xml:space="preserve">and promotes </w:t>
      </w:r>
      <w:r w:rsidR="000861E4">
        <w:rPr>
          <w:shd w:val="clear" w:color="auto" w:fill="FFFFFF"/>
        </w:rPr>
        <w:t xml:space="preserve">catalyzing the activation of </w:t>
      </w:r>
      <w:r w:rsidR="00995F59">
        <w:rPr>
          <w:shd w:val="clear" w:color="auto" w:fill="FFFFFF"/>
        </w:rPr>
        <w:t>protein C</w:t>
      </w:r>
      <w:r w:rsidR="008D2ED9">
        <w:rPr>
          <w:shd w:val="clear" w:color="auto" w:fill="FFFFFF"/>
        </w:rPr>
        <w:t xml:space="preserve"> to activated protein C (APC)</w:t>
      </w:r>
      <w:r w:rsidR="0039052D">
        <w:rPr>
          <w:shd w:val="clear" w:color="auto" w:fill="FFFFFF"/>
        </w:rPr>
        <w:t xml:space="preserve"> </w:t>
      </w:r>
      <w:r w:rsidR="005B2DC0">
        <w:rPr>
          <w:shd w:val="clear" w:color="auto" w:fill="FFFFFF"/>
        </w:rPr>
        <w:fldChar w:fldCharType="begin"/>
      </w:r>
      <w:r w:rsidR="00DF22D3">
        <w:rPr>
          <w:shd w:val="clear" w:color="auto" w:fill="FFFFFF"/>
        </w:rPr>
        <w:instrText xml:space="preserve"> ADDIN EN.CITE &lt;EndNote&gt;&lt;Cite&gt;&lt;Author&gt;Stearns-Kurosawa&lt;/Author&gt;&lt;Year&gt;1996&lt;/Year&gt;&lt;RecNum&gt;266&lt;/RecNum&gt;&lt;DisplayText&gt;(156)&lt;/DisplayText&gt;&lt;record&gt;&lt;rec-number&gt;266&lt;/rec-number&gt;&lt;foreign-keys&gt;&lt;key app="EN" db-id="9fpfwe9db2a5ree0aecxae2ppz0atp5exfpa"&gt;266&lt;/key&gt;&lt;/foreign-keys&gt;&lt;ref-type name="Journal Article"&gt;17&lt;/ref-type&gt;&lt;contributors&gt;&lt;authors&gt;&lt;author&gt;Stearns-Kurosawa, D J&lt;/author&gt;&lt;author&gt;Kurosawa, S&lt;/author&gt;&lt;author&gt;Mollica, J S&lt;/author&gt;&lt;author&gt;Ferrell, G L&lt;/author&gt;&lt;author&gt;Esmon, C T&lt;/author&gt;&lt;/authors&gt;&lt;/contributors&gt;&lt;titles&gt;&lt;title&gt;The endothelial cell protein C receptor augments protein C activation by the thrombin-thrombomodulin complex&lt;/title&gt;&lt;secondary-title&gt;Proceedings of the National Academy of Sciences&lt;/secondary-title&gt;&lt;/titles&gt;&lt;pages&gt;10212-10216&lt;/pages&gt;&lt;volume&gt;93&lt;/volume&gt;&lt;number&gt;19&lt;/number&gt;&lt;dates&gt;&lt;year&gt;1996&lt;/year&gt;&lt;pub-dates&gt;&lt;date&gt;September 17, 1996&lt;/date&gt;&lt;/pub-dates&gt;&lt;/dates&gt;&lt;urls&gt;&lt;related-urls&gt;&lt;url&gt;http://www.pnas.org/content/93/19/10212.abstract&lt;/url&gt;&lt;/related-urls&gt;&lt;/urls&gt;&lt;/record&gt;&lt;/Cite&gt;&lt;/EndNote&gt;</w:instrText>
      </w:r>
      <w:r w:rsidR="005B2DC0">
        <w:rPr>
          <w:shd w:val="clear" w:color="auto" w:fill="FFFFFF"/>
        </w:rPr>
        <w:fldChar w:fldCharType="separate"/>
      </w:r>
      <w:r w:rsidR="00DF22D3">
        <w:rPr>
          <w:noProof/>
          <w:shd w:val="clear" w:color="auto" w:fill="FFFFFF"/>
        </w:rPr>
        <w:t>(</w:t>
      </w:r>
      <w:hyperlink w:anchor="_ENREF_156" w:tooltip="Stearns-Kurosawa, 1996 #266" w:history="1">
        <w:r w:rsidR="00E11E4A">
          <w:rPr>
            <w:noProof/>
            <w:shd w:val="clear" w:color="auto" w:fill="FFFFFF"/>
          </w:rPr>
          <w:t>156</w:t>
        </w:r>
      </w:hyperlink>
      <w:r w:rsidR="00DF22D3">
        <w:rPr>
          <w:noProof/>
          <w:shd w:val="clear" w:color="auto" w:fill="FFFFFF"/>
        </w:rPr>
        <w:t>)</w:t>
      </w:r>
      <w:r w:rsidR="005B2DC0">
        <w:rPr>
          <w:shd w:val="clear" w:color="auto" w:fill="FFFFFF"/>
        </w:rPr>
        <w:fldChar w:fldCharType="end"/>
      </w:r>
      <w:r w:rsidR="00995F59">
        <w:rPr>
          <w:shd w:val="clear" w:color="auto" w:fill="FFFFFF"/>
        </w:rPr>
        <w:t>.</w:t>
      </w:r>
      <w:r w:rsidR="004E76AE">
        <w:rPr>
          <w:shd w:val="clear" w:color="auto" w:fill="FFFFFF"/>
        </w:rPr>
        <w:t xml:space="preserve">  </w:t>
      </w:r>
      <w:r w:rsidR="00995F59">
        <w:rPr>
          <w:shd w:val="clear" w:color="auto" w:fill="FFFFFF"/>
        </w:rPr>
        <w:t>APC</w:t>
      </w:r>
      <w:r w:rsidR="001038AE">
        <w:rPr>
          <w:shd w:val="clear" w:color="auto" w:fill="FFFFFF"/>
        </w:rPr>
        <w:t xml:space="preserve"> </w:t>
      </w:r>
      <w:r w:rsidR="00704CBE">
        <w:rPr>
          <w:shd w:val="clear" w:color="auto" w:fill="FFFFFF"/>
        </w:rPr>
        <w:t xml:space="preserve">then </w:t>
      </w:r>
      <w:r w:rsidR="001038AE">
        <w:rPr>
          <w:shd w:val="clear" w:color="auto" w:fill="FFFFFF"/>
        </w:rPr>
        <w:t xml:space="preserve">binds </w:t>
      </w:r>
      <w:r w:rsidR="005C7A80">
        <w:rPr>
          <w:shd w:val="clear" w:color="auto" w:fill="FFFFFF"/>
        </w:rPr>
        <w:t xml:space="preserve">its </w:t>
      </w:r>
      <w:r w:rsidR="005B130B">
        <w:rPr>
          <w:shd w:val="clear" w:color="auto" w:fill="FFFFFF"/>
        </w:rPr>
        <w:t>non-proteolytic cofactor protein S</w:t>
      </w:r>
      <w:r w:rsidR="00704CBE">
        <w:rPr>
          <w:shd w:val="clear" w:color="auto" w:fill="FFFFFF"/>
        </w:rPr>
        <w:t xml:space="preserve"> to facilitate activated platelet binding</w:t>
      </w:r>
      <w:r w:rsidR="005B130B">
        <w:rPr>
          <w:shd w:val="clear" w:color="auto" w:fill="FFFFFF"/>
        </w:rPr>
        <w:t xml:space="preserve">, and </w:t>
      </w:r>
      <w:r w:rsidR="005C7A80">
        <w:rPr>
          <w:shd w:val="clear" w:color="auto" w:fill="FFFFFF"/>
        </w:rPr>
        <w:t>in the presence of Ca</w:t>
      </w:r>
      <w:r w:rsidR="005C7A80" w:rsidRPr="005C7A80">
        <w:rPr>
          <w:shd w:val="clear" w:color="auto" w:fill="FFFFFF"/>
          <w:vertAlign w:val="superscript"/>
        </w:rPr>
        <w:t>+2</w:t>
      </w:r>
      <w:r w:rsidR="005C7A80">
        <w:rPr>
          <w:shd w:val="clear" w:color="auto" w:fill="FFFFFF"/>
        </w:rPr>
        <w:t xml:space="preserve">, </w:t>
      </w:r>
      <w:r w:rsidR="00704CBE">
        <w:rPr>
          <w:shd w:val="clear" w:color="auto" w:fill="FFFFFF"/>
        </w:rPr>
        <w:t xml:space="preserve">catalyzes the </w:t>
      </w:r>
      <w:r w:rsidR="008D2ED9">
        <w:rPr>
          <w:shd w:val="clear" w:color="auto" w:fill="FFFFFF"/>
        </w:rPr>
        <w:t>inactivation of cofactors FVa and FVIIIa</w:t>
      </w:r>
      <w:r w:rsidR="0039052D">
        <w:rPr>
          <w:shd w:val="clear" w:color="auto" w:fill="FFFFFF"/>
        </w:rPr>
        <w:t xml:space="preserve"> </w:t>
      </w:r>
      <w:r w:rsidR="005B2DC0">
        <w:rPr>
          <w:shd w:val="clear" w:color="auto" w:fill="FFFFFF"/>
        </w:rPr>
        <w:fldChar w:fldCharType="begin"/>
      </w:r>
      <w:r w:rsidR="00DF22D3">
        <w:rPr>
          <w:shd w:val="clear" w:color="auto" w:fill="FFFFFF"/>
        </w:rPr>
        <w:instrText xml:space="preserve"> ADDIN EN.CITE &lt;EndNote&gt;&lt;Cite&gt;&lt;Author&gt;Mosnier&lt;/Author&gt;&lt;Year&gt;2006&lt;/Year&gt;&lt;RecNum&gt;267&lt;/RecNum&gt;&lt;DisplayText&gt;(157)&lt;/DisplayText&gt;&lt;record&gt;&lt;rec-number&gt;267&lt;/rec-number&gt;&lt;foreign-keys&gt;&lt;key app="EN" db-id="9fpfwe9db2a5ree0aecxae2ppz0atp5exfpa"&gt;267&lt;/key&gt;&lt;/foreign-keys&gt;&lt;ref-type name="Journal Article"&gt;17&lt;/ref-type&gt;&lt;contributors&gt;&lt;authors&gt;&lt;author&gt;Mosnier, Laurent O.&lt;/author&gt;&lt;author&gt;Zlokovic, Berislav V.&lt;/author&gt;&lt;author&gt;Griffin, John H.&lt;/author&gt;&lt;/authors&gt;&lt;/contributors&gt;&lt;titles&gt;&lt;title&gt;The cytoprotective protein C pathway&lt;/title&gt;&lt;secondary-title&gt;Blood&lt;/secondary-title&gt;&lt;/titles&gt;&lt;pages&gt;3161-3172&lt;/pages&gt;&lt;volume&gt;109&lt;/volume&gt;&lt;number&gt;8&lt;/number&gt;&lt;dates&gt;&lt;year&gt;2006&lt;/year&gt;&lt;/dates&gt;&lt;work-type&gt;10.1182/blood-2006-09-003004&lt;/work-type&gt;&lt;urls&gt;&lt;related-urls&gt;&lt;url&gt;http://bloodjournal.hematologylibrary.org/content/109/8/3161.abstract&lt;/url&gt;&lt;/related-urls&gt;&lt;/urls&gt;&lt;/record&gt;&lt;/Cite&gt;&lt;/EndNote&gt;</w:instrText>
      </w:r>
      <w:r w:rsidR="005B2DC0">
        <w:rPr>
          <w:shd w:val="clear" w:color="auto" w:fill="FFFFFF"/>
        </w:rPr>
        <w:fldChar w:fldCharType="separate"/>
      </w:r>
      <w:r w:rsidR="00DF22D3">
        <w:rPr>
          <w:noProof/>
          <w:shd w:val="clear" w:color="auto" w:fill="FFFFFF"/>
        </w:rPr>
        <w:t>(</w:t>
      </w:r>
      <w:hyperlink w:anchor="_ENREF_157" w:tooltip="Mosnier, 2006 #267" w:history="1">
        <w:r w:rsidR="00E11E4A">
          <w:rPr>
            <w:noProof/>
            <w:shd w:val="clear" w:color="auto" w:fill="FFFFFF"/>
          </w:rPr>
          <w:t>157</w:t>
        </w:r>
      </w:hyperlink>
      <w:r w:rsidR="00DF22D3">
        <w:rPr>
          <w:noProof/>
          <w:shd w:val="clear" w:color="auto" w:fill="FFFFFF"/>
        </w:rPr>
        <w:t>)</w:t>
      </w:r>
      <w:r w:rsidR="005B2DC0">
        <w:rPr>
          <w:shd w:val="clear" w:color="auto" w:fill="FFFFFF"/>
        </w:rPr>
        <w:fldChar w:fldCharType="end"/>
      </w:r>
      <w:r w:rsidR="005C7A80">
        <w:rPr>
          <w:shd w:val="clear" w:color="auto" w:fill="FFFFFF"/>
        </w:rPr>
        <w:t>.</w:t>
      </w:r>
      <w:r w:rsidR="004E76AE">
        <w:rPr>
          <w:shd w:val="clear" w:color="auto" w:fill="FFFFFF"/>
        </w:rPr>
        <w:t xml:space="preserve">  </w:t>
      </w:r>
      <w:r w:rsidR="004D3B74">
        <w:rPr>
          <w:shd w:val="clear" w:color="auto" w:fill="FFFFFF"/>
        </w:rPr>
        <w:t>The importance of PC</w:t>
      </w:r>
      <w:r w:rsidR="002D4A26">
        <w:rPr>
          <w:shd w:val="clear" w:color="auto" w:fill="FFFFFF"/>
        </w:rPr>
        <w:t xml:space="preserve"> </w:t>
      </w:r>
      <w:r w:rsidR="004D3B74">
        <w:rPr>
          <w:shd w:val="clear" w:color="auto" w:fill="FFFFFF"/>
        </w:rPr>
        <w:t xml:space="preserve">is underscored by the severe and often fatal thrombotic complications in  newborns with homozygous </w:t>
      </w:r>
      <w:r w:rsidR="002D4A26">
        <w:rPr>
          <w:shd w:val="clear" w:color="auto" w:fill="FFFFFF"/>
        </w:rPr>
        <w:t xml:space="preserve">PC </w:t>
      </w:r>
      <w:r w:rsidR="004D3B74">
        <w:rPr>
          <w:shd w:val="clear" w:color="auto" w:fill="FFFFFF"/>
        </w:rPr>
        <w:t xml:space="preserve">deficiency </w:t>
      </w:r>
      <w:r w:rsidR="005B2DC0">
        <w:rPr>
          <w:shd w:val="clear" w:color="auto" w:fill="FFFFFF"/>
        </w:rPr>
        <w:fldChar w:fldCharType="begin"/>
      </w:r>
      <w:r w:rsidR="00DF22D3">
        <w:rPr>
          <w:shd w:val="clear" w:color="auto" w:fill="FFFFFF"/>
        </w:rPr>
        <w:instrText xml:space="preserve"> ADDIN EN.CITE &lt;EndNote&gt;&lt;Cite&gt;&lt;Author&gt;Branson&lt;/Author&gt;&lt;Year&gt;1983&lt;/Year&gt;&lt;RecNum&gt;268&lt;/RecNum&gt;&lt;DisplayText&gt;(158)&lt;/DisplayText&gt;&lt;record&gt;&lt;rec-number&gt;268&lt;/rec-number&gt;&lt;foreign-keys&gt;&lt;key app="EN" db-id="9fpfwe9db2a5ree0aecxae2ppz0atp5exfpa"&gt;268&lt;/key&gt;&lt;/foreign-keys&gt;&lt;ref-type name="Journal Article"&gt;17&lt;/ref-type&gt;&lt;contributors&gt;&lt;authors&gt;&lt;author&gt;Branson, Herman. E&lt;/author&gt;&lt;author&gt;Marble, Richard&lt;/author&gt;&lt;author&gt;Katz, Jacob&lt;/author&gt;&lt;author&gt;Griffin, JohnH&lt;/author&gt;&lt;/authors&gt;&lt;/contributors&gt;&lt;titles&gt;&lt;title&gt;Inherited protein C deficiency and coumarin-responsive chromic relapsing purpura fulminans in a newborn infant&lt;/title&gt;&lt;secondary-title&gt;The Lancet&lt;/secondary-title&gt;&lt;/titles&gt;&lt;pages&gt;1165-1168&lt;/pages&gt;&lt;volume&gt;322&lt;/volume&gt;&lt;number&gt;8360&lt;/number&gt;&lt;dates&gt;&lt;year&gt;1983&lt;/year&gt;&lt;/dates&gt;&lt;isbn&gt;0140-6736&lt;/isbn&gt;&lt;urls&gt;&lt;related-urls&gt;&lt;url&gt;http://www.sciencedirect.com/science/article/pii/S0140673683912163&lt;/url&gt;&lt;/related-urls&gt;&lt;/urls&gt;&lt;electronic-resource-num&gt;http://dx.doi.org/10.1016/S0140-6736(83)91216-3&lt;/electronic-resource-num&gt;&lt;/record&gt;&lt;/Cite&gt;&lt;/EndNote&gt;</w:instrText>
      </w:r>
      <w:r w:rsidR="005B2DC0">
        <w:rPr>
          <w:shd w:val="clear" w:color="auto" w:fill="FFFFFF"/>
        </w:rPr>
        <w:fldChar w:fldCharType="separate"/>
      </w:r>
      <w:r w:rsidR="00DF22D3">
        <w:rPr>
          <w:noProof/>
          <w:shd w:val="clear" w:color="auto" w:fill="FFFFFF"/>
        </w:rPr>
        <w:t>(</w:t>
      </w:r>
      <w:hyperlink w:anchor="_ENREF_158" w:tooltip="Branson, 1983 #268" w:history="1">
        <w:r w:rsidR="00E11E4A">
          <w:rPr>
            <w:noProof/>
            <w:shd w:val="clear" w:color="auto" w:fill="FFFFFF"/>
          </w:rPr>
          <w:t>158</w:t>
        </w:r>
      </w:hyperlink>
      <w:r w:rsidR="00DF22D3">
        <w:rPr>
          <w:noProof/>
          <w:shd w:val="clear" w:color="auto" w:fill="FFFFFF"/>
        </w:rPr>
        <w:t>)</w:t>
      </w:r>
      <w:r w:rsidR="005B2DC0">
        <w:rPr>
          <w:shd w:val="clear" w:color="auto" w:fill="FFFFFF"/>
        </w:rPr>
        <w:fldChar w:fldCharType="end"/>
      </w:r>
      <w:r w:rsidR="004D3B74">
        <w:rPr>
          <w:shd w:val="clear" w:color="auto" w:fill="FFFFFF"/>
        </w:rPr>
        <w:t>.</w:t>
      </w:r>
    </w:p>
    <w:p w:rsidR="00767883" w:rsidRDefault="00767883" w:rsidP="00517274">
      <w:pPr>
        <w:rPr>
          <w:shd w:val="clear" w:color="auto" w:fill="FFFFFF"/>
        </w:rPr>
      </w:pPr>
    </w:p>
    <w:p w:rsidR="00AC10A1" w:rsidRDefault="00CD4033" w:rsidP="00AC10A1">
      <w:r>
        <w:t xml:space="preserve">The APC cofactor </w:t>
      </w:r>
      <w:r w:rsidR="00AC10A1">
        <w:t xml:space="preserve">Protein S (PS) is a single-chain 635-residue, non-enzymatic vitamin K-dependent glycoprotein with </w:t>
      </w:r>
      <w:r w:rsidR="00AC10A1" w:rsidRPr="00513CBC">
        <w:rPr>
          <w:i/>
        </w:rPr>
        <w:t>M</w:t>
      </w:r>
      <w:r w:rsidR="00AC10A1">
        <w:t xml:space="preserve">r = 80 kDa </w:t>
      </w:r>
      <w:r w:rsidR="005B2DC0">
        <w:fldChar w:fldCharType="begin">
          <w:fldData xml:space="preserve">PEVuZE5vdGU+PENpdGU+PEF1dGhvcj5EaSBTY2lwaW88L0F1dGhvcj48WWVhcj4xOTc3PC9ZZWFy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</w:fldData>
        </w:fldChar>
      </w:r>
      <w:r w:rsidR="00DF22D3">
        <w:instrText xml:space="preserve"> ADDIN EN.CITE </w:instrText>
      </w:r>
      <w:r w:rsidR="005B2DC0">
        <w:fldChar w:fldCharType="begin">
          <w:fldData xml:space="preserve">PEVuZE5vdGU+PENpdGU+PEF1dGhvcj5EaSBTY2lwaW88L0F1dGhvcj48WWVhcj4xOTc3PC9ZZWFy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</w:fldData>
        </w:fldChar>
      </w:r>
      <w:r w:rsidR="00DF22D3">
        <w:instrText xml:space="preserve"> ADDIN EN.CITE.DATA </w:instrText>
      </w:r>
      <w:r w:rsidR="005B2DC0">
        <w:fldChar w:fldCharType="end"/>
      </w:r>
      <w:r w:rsidR="005B2DC0">
        <w:fldChar w:fldCharType="separate"/>
      </w:r>
      <w:r w:rsidR="00DF22D3">
        <w:rPr>
          <w:noProof/>
        </w:rPr>
        <w:t>(</w:t>
      </w:r>
      <w:hyperlink w:anchor="_ENREF_159" w:tooltip="Di Scipio, 1977 #205" w:history="1">
        <w:r w:rsidR="00E11E4A">
          <w:rPr>
            <w:noProof/>
          </w:rPr>
          <w:t>159-161</w:t>
        </w:r>
      </w:hyperlink>
      <w:r w:rsidR="00DF22D3">
        <w:rPr>
          <w:noProof/>
        </w:rPr>
        <w:t>)</w:t>
      </w:r>
      <w:r w:rsidR="005B2DC0">
        <w:fldChar w:fldCharType="end"/>
      </w:r>
      <w:r w:rsidR="00AC10A1">
        <w:t xml:space="preserve"> synthesized primarily in the liver and by endothelial cells </w:t>
      </w:r>
      <w:r w:rsidR="005B2DC0">
        <w:fldChar w:fldCharType="begin"/>
      </w:r>
      <w:r w:rsidR="00DF22D3">
        <w:instrText xml:space="preserve"> ADDIN EN.CITE &lt;EndNote&gt;&lt;Cite&gt;&lt;Author&gt;Fair&lt;/Author&gt;&lt;Year&gt;1986&lt;/Year&gt;&lt;RecNum&gt;217&lt;/RecNum&gt;&lt;DisplayText&gt;(162)&lt;/DisplayText&gt;&lt;record&gt;&lt;rec-number&gt;217&lt;/rec-number&gt;&lt;foreign-keys&gt;&lt;key app="EN" db-id="9fpfwe9db2a5ree0aecxae2ppz0atp5exfpa"&gt;217&lt;/key&gt;&lt;/foreign-keys&gt;&lt;ref-type name="Journal Article"&gt;17&lt;/ref-type&gt;&lt;contributors&gt;&lt;authors&gt;&lt;author&gt;Fair, D. S.&lt;/author&gt;&lt;author&gt;Marlar, R. A.&lt;/author&gt;&lt;author&gt;Levin, E. G.&lt;/author&gt;&lt;/authors&gt;&lt;/contributors&gt;&lt;titles&gt;&lt;title&gt;Human endothelial cells synthesize protein S&lt;/title&gt;&lt;secondary-title&gt;Blood&lt;/secondary-title&gt;&lt;/titles&gt;&lt;pages&gt;1168-1171&lt;/pages&gt;&lt;volume&gt;67&lt;/volume&gt;&lt;number&gt;4&lt;/number&gt;&lt;dates&gt;&lt;year&gt;1986&lt;/year&gt;&lt;/dates&gt;&lt;urls&gt;&lt;related-urls&gt;&lt;url&gt;http://bloodjournal.hematologylibrary.org/content/67/4/1168.abstract&lt;/url&gt;&lt;/related-urls&gt;&lt;/urls&gt;&lt;/record&gt;&lt;/Cite&gt;&lt;/EndNote&gt;</w:instrText>
      </w:r>
      <w:r w:rsidR="005B2DC0">
        <w:fldChar w:fldCharType="separate"/>
      </w:r>
      <w:r w:rsidR="00DF22D3">
        <w:rPr>
          <w:noProof/>
        </w:rPr>
        <w:t>(</w:t>
      </w:r>
      <w:hyperlink w:anchor="_ENREF_162" w:tooltip="Fair, 1986 #217" w:history="1">
        <w:r w:rsidR="00E11E4A">
          <w:rPr>
            <w:noProof/>
          </w:rPr>
          <w:t>162</w:t>
        </w:r>
      </w:hyperlink>
      <w:r w:rsidR="00DF22D3">
        <w:rPr>
          <w:noProof/>
        </w:rPr>
        <w:t>)</w:t>
      </w:r>
      <w:r w:rsidR="005B2DC0">
        <w:fldChar w:fldCharType="end"/>
      </w:r>
      <w:r w:rsidR="00AC10A1">
        <w:t xml:space="preserve">, </w:t>
      </w:r>
      <w:r>
        <w:t>which</w:t>
      </w:r>
      <w:r w:rsidR="00AC10A1">
        <w:t xml:space="preserve"> circulates in plasma at </w:t>
      </w:r>
      <w:r>
        <w:t>a concentration</w:t>
      </w:r>
      <w:r w:rsidR="00AC10A1">
        <w:t xml:space="preserve"> of 0.35 µM  </w:t>
      </w:r>
      <w:r w:rsidR="005B2DC0">
        <w:fldChar w:fldCharType="begin"/>
      </w:r>
      <w:r w:rsidR="00812538">
        <w:instrText xml:space="preserve"> ADDIN EN.CITE &lt;EndNote&gt;&lt;Cite&gt;&lt;Author&gt;Castoldi&lt;/Author&gt;&lt;Year&gt;2008&lt;/Year&gt;&lt;RecNum&gt;218&lt;/RecNum&gt;&lt;DisplayText&gt;(163)&lt;/DisplayText&gt;&lt;record&gt;&lt;rec-number&gt;218&lt;/rec-number&gt;&lt;foreign-keys&gt;&lt;key app="EN" db-id="9fpfwe9db2a5ree0aecxae2ppz0atp5exfpa"&gt;218&lt;/key&gt;&lt;/foreign-keys&gt;&lt;ref-type name="Journal Article"&gt;17&lt;/ref-type&gt;&lt;contributors&gt;&lt;authors&gt;&lt;author&gt;Castoldi, Elisabetta&lt;/author&gt;&lt;author&gt;Hackeng, Tilman M&lt;/author&gt;&lt;/authors&gt;&lt;/contributors&gt;&lt;titles&gt;&lt;title&gt;Regulation of coagulation by protein S&lt;/title&gt;&lt;secondary-title&gt;Current Opinion in Hematology&lt;/secondary-title&gt;&lt;/titles&gt;&lt;periodical&gt;&lt;full-title&gt;Current Opinion in Hematology&lt;/full-title&gt;&lt;/periodical&gt;&lt;pages&gt;529-536&lt;/pages&gt;&lt;volume&gt;15&lt;/volume&gt;&lt;number&gt;5&lt;/number&gt;&lt;dates&gt;&lt;year&gt;2008&lt;/year&gt;&lt;/dates&gt;&lt;isbn&gt;1065-6251&lt;/isbn&gt;&lt;accession-num&gt;00062752-200809000-00015&lt;/accession-num&gt;&lt;work-type&gt;Journal&lt;/work-type&gt;&lt;urls&gt;&lt;related-urls&gt;&lt;url&gt;http://ovidsp.tx.ovid.com/sp-3.12.0b/ovidweb.cgi?&amp;amp;S=JHOAFPLAHPDDGGAKNCMKHBGCEJGCAA00&amp;amp;Link+Set=jb.search.31%7c1%7csl_10&lt;/url&gt;&lt;/related-urls&gt;&lt;/urls&gt;&lt;electronic-resource-num&gt;10.1097/MOH.0b013e328309ec97&lt;/electronic-resource-num&gt;&lt;/record&gt;&lt;/Cite&gt;&lt;/EndNote&gt;</w:instrText>
      </w:r>
      <w:r w:rsidR="005B2DC0">
        <w:fldChar w:fldCharType="separate"/>
      </w:r>
      <w:r w:rsidR="00DF22D3">
        <w:rPr>
          <w:noProof/>
        </w:rPr>
        <w:t>(</w:t>
      </w:r>
      <w:hyperlink w:anchor="_ENREF_163" w:tooltip="Castoldi, 2008 #218" w:history="1">
        <w:r w:rsidR="00E11E4A">
          <w:rPr>
            <w:noProof/>
          </w:rPr>
          <w:t>163</w:t>
        </w:r>
      </w:hyperlink>
      <w:r w:rsidR="00DF22D3">
        <w:rPr>
          <w:noProof/>
        </w:rPr>
        <w:t>)</w:t>
      </w:r>
      <w:r w:rsidR="005B2DC0">
        <w:fldChar w:fldCharType="end"/>
      </w:r>
      <w:r w:rsidR="00AC10A1">
        <w:t xml:space="preserve">.  The PS structure includes an N-terminal Gla domain, a thrombin sensitive region (TSR), four epidermal growth factor (EGF)-like domains, and a C-terminal sex hormone binding globulin (SHBG)-like domain </w:t>
      </w:r>
      <w:r w:rsidR="005B2DC0">
        <w:fldChar w:fldCharType="begin"/>
      </w:r>
      <w:r w:rsidR="00812538">
        <w:instrText xml:space="preserve"> ADDIN EN.CITE &lt;EndNote&gt;&lt;Cite&gt;&lt;Author&gt;Saller&lt;/Author&gt;&lt;Year&gt;2005&lt;/Year&gt;&lt;RecNum&gt;215&lt;/RecNum&gt;&lt;DisplayText&gt;(164)&lt;/DisplayText&gt;&lt;record&gt;&lt;rec-number&gt;215&lt;/rec-number&gt;&lt;foreign-keys&gt;&lt;key app="EN" db-id="9fpfwe9db2a5ree0aecxae2ppz0atp5exfpa"&gt;215&lt;/key&gt;&lt;/foreign-keys&gt;&lt;ref-type name="Journal Article"&gt;17&lt;/ref-type&gt;&lt;contributors&gt;&lt;authors&gt;&lt;author&gt;Saller, François&lt;/author&gt;&lt;author&gt;Villoutreix, Bruno O.&lt;/author&gt;&lt;author&gt;Amelot, Aymeric&lt;/author&gt;&lt;author&gt;Kaabache, Tahar&lt;/author&gt;&lt;author&gt;Le Bonniec, Bernard F.&lt;/author&gt;&lt;author&gt;Aiach, Martine&lt;/author&gt;&lt;author&gt;Gandrille, Sophie&lt;/author&gt;&lt;author&gt;Borgel, Delphine&lt;/author&gt;&lt;/authors&gt;&lt;/contributors&gt;&lt;titles&gt;&lt;title&gt;The γ-carboxyglutamic acid domain of anticoagulant protein S is involved in activated protein C cofactor activity, independently of phospholipid binding&lt;/title&gt;&lt;secondary-title&gt;Blood&lt;/secondary-title&gt;&lt;/titles&gt;&lt;pages&gt;122-130&lt;/pages&gt;&lt;volume&gt;105&lt;/volume&gt;&lt;number&gt;1&lt;/number&gt;&lt;dates&gt;&lt;year&gt;2005&lt;/year&gt;&lt;pub-dates&gt;&lt;date&gt;2005&lt;/date&gt;&lt;/pub-dates&gt;&lt;/dates&gt;&lt;urls&gt;&lt;related-urls&gt;&lt;url&gt;http://bloodjournal.hematologylibrary.org/bloodjournal/105/1/122.full.pdf&lt;/url&gt;&lt;/related-urls&gt;&lt;/urls&gt;&lt;electronic-resource-num&gt;10.1182/blood-2004-06-2176&lt;/electronic-resource-num&gt;&lt;/record&gt;&lt;/Cite&gt;&lt;/EndNote&gt;</w:instrText>
      </w:r>
      <w:r w:rsidR="005B2DC0">
        <w:fldChar w:fldCharType="separate"/>
      </w:r>
      <w:r w:rsidR="00DF22D3">
        <w:rPr>
          <w:noProof/>
        </w:rPr>
        <w:t>(</w:t>
      </w:r>
      <w:hyperlink w:anchor="_ENREF_164" w:tooltip="Saller, 2005 #215" w:history="1">
        <w:r w:rsidR="00E11E4A">
          <w:rPr>
            <w:noProof/>
          </w:rPr>
          <w:t>164</w:t>
        </w:r>
      </w:hyperlink>
      <w:r w:rsidR="00DF22D3">
        <w:rPr>
          <w:noProof/>
        </w:rPr>
        <w:t>)</w:t>
      </w:r>
      <w:r w:rsidR="005B2DC0">
        <w:fldChar w:fldCharType="end"/>
      </w:r>
      <w:r w:rsidR="00AC10A1">
        <w:t xml:space="preserve">.  About 60% of total PS in circulation binds C4b-binding protein (C4BP) via the SHBG-like domain while 40% is available as APC cofactor </w:t>
      </w:r>
      <w:r w:rsidR="005B2DC0">
        <w:fldChar w:fldCharType="begin"/>
      </w:r>
      <w:r w:rsidR="00DF22D3">
        <w:instrText xml:space="preserve"> ADDIN EN.CITE &lt;EndNote&gt;&lt;Cite&gt;&lt;Author&gt;Dahlbäck&lt;/Author&gt;&lt;Year&gt;1986&lt;/Year&gt;&lt;RecNum&gt;216&lt;/RecNum&gt;&lt;DisplayText&gt;(165)&lt;/DisplayText&gt;&lt;record&gt;&lt;rec-number&gt;216&lt;/rec-number&gt;&lt;foreign-keys&gt;&lt;key app="EN" db-id="9fpfwe9db2a5ree0aecxae2ppz0atp5exfpa"&gt;216&lt;/key&gt;&lt;/foreign-keys&gt;&lt;ref-type name="Journal Article"&gt;17&lt;/ref-type&gt;&lt;contributors&gt;&lt;authors&gt;&lt;author&gt;Dahlbäck, B&lt;/author&gt;&lt;/authors&gt;&lt;/contributors&gt;&lt;titles&gt;&lt;title&gt;Inhibition of protein Ca cofactor function of human and bovine protein S by C4b-binding protein&lt;/title&gt;&lt;secondary-title&gt;Journal of Biological Chemistry&lt;/secondary-title&gt;&lt;/titles&gt;&lt;periodical&gt;&lt;full-title&gt;Journal of Biological Chemistry&lt;/full-title&gt;&lt;/periodical&gt;&lt;pages&gt;12022-7&lt;/pages&gt;&lt;volume&gt;261&lt;/volume&gt;&lt;number&gt;26&lt;/number&gt;&lt;dates&gt;&lt;year&gt;1986&lt;/year&gt;&lt;pub-dates&gt;&lt;date&gt;September 15, 1986&lt;/date&gt;&lt;/pub-dates&gt;&lt;/dates&gt;&lt;urls&gt;&lt;related-urls&gt;&lt;url&gt;http://www.jbc.org/content/261/26/12022.abstract&lt;/url&gt;&lt;/related-urls&gt;&lt;/urls&gt;&lt;/record&gt;&lt;/Cite&gt;&lt;/EndNote&gt;</w:instrText>
      </w:r>
      <w:r w:rsidR="005B2DC0">
        <w:fldChar w:fldCharType="separate"/>
      </w:r>
      <w:r w:rsidR="00DF22D3">
        <w:rPr>
          <w:noProof/>
        </w:rPr>
        <w:t>(</w:t>
      </w:r>
      <w:hyperlink w:anchor="_ENREF_165" w:tooltip="Dahlbäck, 1986 #216" w:history="1">
        <w:r w:rsidR="00E11E4A">
          <w:rPr>
            <w:noProof/>
          </w:rPr>
          <w:t>165</w:t>
        </w:r>
      </w:hyperlink>
      <w:r w:rsidR="00DF22D3">
        <w:rPr>
          <w:noProof/>
        </w:rPr>
        <w:t>)</w:t>
      </w:r>
      <w:r w:rsidR="005B2DC0">
        <w:fldChar w:fldCharType="end"/>
      </w:r>
      <w:r w:rsidR="00AC10A1">
        <w:t xml:space="preserve">.  PS is a cofactor in the activated protein C (APC) catalyzed inactivation of FVa </w:t>
      </w:r>
      <w:r w:rsidR="005B2DC0">
        <w:fldChar w:fldCharType="begin"/>
      </w:r>
      <w:r w:rsidR="00DF22D3">
        <w:instrText xml:space="preserve"> ADDIN EN.CITE &lt;EndNote&gt;&lt;Cite&gt;&lt;Author&gt;Walker&lt;/Author&gt;&lt;Year&gt;1980&lt;/Year&gt;&lt;RecNum&gt;19&lt;/RecNum&gt;&lt;DisplayText&gt;(166)&lt;/DisplayText&gt;&lt;record&gt;&lt;rec-number&gt;19&lt;/rec-number&gt;&lt;foreign-keys&gt;&lt;key app="EN" db-id="9fpfwe9db2a5ree0aecxae2ppz0atp5exfpa"&gt;19&lt;/key&gt;&lt;/foreign-keys&gt;&lt;ref-type name="Journal Article"&gt;17&lt;/ref-type&gt;&lt;contributors&gt;&lt;authors&gt;&lt;author&gt;Walker, F J&lt;/author&gt;&lt;/authors&gt;&lt;/contributors&gt;&lt;titles&gt;&lt;title&gt;Regulation of activated protein C by a new protein. A possible function for bovine protein S&lt;/title&gt;&lt;secondary-title&gt;Journal of Biological Chemistry&lt;/secondary-title&gt;&lt;/titles&gt;&lt;periodical&gt;&lt;full-title&gt;Journal of Biological Chemistry&lt;/full-title&gt;&lt;/periodical&gt;&lt;pages&gt;5521-5524&lt;/pages&gt;&lt;volume&gt;255&lt;/volume&gt;&lt;number&gt;12&lt;/number&gt;&lt;dates&gt;&lt;year&gt;1980&lt;/year&gt;&lt;pub-dates&gt;&lt;date&gt;June 25, 1980&lt;/date&gt;&lt;/pub-dates&gt;&lt;/dates&gt;&lt;urls&gt;&lt;related-urls&gt;&lt;url&gt;http://www.jbc.org/content/255/12/5521.abstract&lt;/url&gt;&lt;/related-urls&gt;&lt;/urls&gt;&lt;/record&gt;&lt;/Cite&gt;&lt;/EndNote&gt;</w:instrText>
      </w:r>
      <w:r w:rsidR="005B2DC0">
        <w:fldChar w:fldCharType="separate"/>
      </w:r>
      <w:r w:rsidR="00DF22D3">
        <w:rPr>
          <w:noProof/>
        </w:rPr>
        <w:t>(</w:t>
      </w:r>
      <w:hyperlink w:anchor="_ENREF_166" w:tooltip="Walker, 1980 #19" w:history="1">
        <w:r w:rsidR="00E11E4A">
          <w:rPr>
            <w:noProof/>
          </w:rPr>
          <w:t>166</w:t>
        </w:r>
      </w:hyperlink>
      <w:r w:rsidR="00DF22D3">
        <w:rPr>
          <w:noProof/>
        </w:rPr>
        <w:t>)</w:t>
      </w:r>
      <w:r w:rsidR="005B2DC0">
        <w:fldChar w:fldCharType="end"/>
      </w:r>
      <w:r w:rsidR="00AC10A1">
        <w:t xml:space="preserve"> and FVIIIa </w:t>
      </w:r>
      <w:r w:rsidR="005B2DC0">
        <w:fldChar w:fldCharType="begin"/>
      </w:r>
      <w:r w:rsidR="00DF22D3">
        <w:instrText xml:space="preserve"> ADDIN EN.CITE &lt;EndNote&gt;&lt;Cite&gt;&lt;Author&gt;van de Poel&lt;/Author&gt;&lt;Year&gt;2001&lt;/Year&gt;&lt;RecNum&gt;211&lt;/RecNum&gt;&lt;DisplayText&gt;(167)&lt;/DisplayText&gt;&lt;record&gt;&lt;rec-number&gt;211&lt;/rec-number&gt;&lt;foreign-keys&gt;&lt;key app="EN" db-id="9fpfwe9db2a5ree0aecxae2ppz0atp5exfpa"&gt;211&lt;/key&gt;&lt;/foreign-keys&gt;&lt;ref-type name="Journal Article"&gt;17&lt;/ref-type&gt;&lt;contributors&gt;&lt;authors&gt;&lt;author&gt;van de Poel, R. H. L.&lt;/author&gt;&lt;author&gt;Meijers, J. C. M.&lt;/author&gt;&lt;author&gt;Bouma, B. N.&lt;/author&gt;&lt;/authors&gt;&lt;/contributors&gt;&lt;titles&gt;&lt;title&gt;C4b-binding Protein Inhibits the Factor V-dependent but not the Factor V-independent Cofactor Activity of Protein S in the Activated Protein C-mediated Inactivation of Factor VIIIa&lt;/title&gt;&lt;secondary-title&gt;Thrombosis and Haemostasis&lt;/secondary-title&gt;&lt;/titles&gt;&lt;periodical&gt;&lt;full-title&gt;Thrombosis and Haemostasis&lt;/full-title&gt;&lt;/periodical&gt;&lt;pages&gt;761-765&lt;/pages&gt;&lt;volume&gt;85&lt;/volume&gt;&lt;number&gt;5&lt;/number&gt;&lt;dates&gt;&lt;year&gt;2001&lt;/year&gt;&lt;/dates&gt;&lt;publisher&gt;Schattauer Publishers&lt;/publisher&gt;&lt;isbn&gt;0340-6245&lt;/isbn&gt;&lt;urls&gt;&lt;related-urls&gt;&lt;url&gt;http://www.schattauer.de/t3page/1214.html?manuscript=2744&amp;amp;L=1&lt;/url&gt;&lt;/related-urls&gt;&lt;/urls&gt;&lt;language&gt;En&lt;/language&gt;&lt;/record&gt;&lt;/Cite&gt;&lt;/EndNote&gt;</w:instrText>
      </w:r>
      <w:r w:rsidR="005B2DC0">
        <w:fldChar w:fldCharType="separate"/>
      </w:r>
      <w:r w:rsidR="00DF22D3">
        <w:rPr>
          <w:noProof/>
        </w:rPr>
        <w:t>(</w:t>
      </w:r>
      <w:hyperlink w:anchor="_ENREF_167" w:tooltip="van de Poel, 2001 #211" w:history="1">
        <w:r w:rsidR="00E11E4A">
          <w:rPr>
            <w:noProof/>
          </w:rPr>
          <w:t>167</w:t>
        </w:r>
      </w:hyperlink>
      <w:r w:rsidR="00DF22D3">
        <w:rPr>
          <w:noProof/>
        </w:rPr>
        <w:t>)</w:t>
      </w:r>
      <w:r w:rsidR="005B2DC0">
        <w:fldChar w:fldCharType="end"/>
      </w:r>
      <w:r w:rsidR="00AC10A1">
        <w:t>.  The PS Gla domain, TSR and EGF1 domain facilitate binding to APC while separate regions of the Gla domain are responsible for binding the entire complex, in the presence of Ca</w:t>
      </w:r>
      <w:r w:rsidR="00AC10A1" w:rsidRPr="002A50E7">
        <w:rPr>
          <w:vertAlign w:val="superscript"/>
        </w:rPr>
        <w:t>+2</w:t>
      </w:r>
      <w:r w:rsidR="00AC10A1">
        <w:t xml:space="preserve">, to the surface of activated platelets </w:t>
      </w:r>
      <w:r w:rsidR="005B2DC0">
        <w:fldChar w:fldCharType="begin"/>
      </w:r>
      <w:r w:rsidR="00812538">
        <w:instrText xml:space="preserve"> ADDIN EN.CITE &lt;EndNote&gt;&lt;Cite&gt;&lt;Author&gt;Saller&lt;/Author&gt;&lt;Year&gt;2005&lt;/Year&gt;&lt;RecNum&gt;215&lt;/RecNum&gt;&lt;DisplayText&gt;(164)&lt;/DisplayText&gt;&lt;record&gt;&lt;rec-number&gt;215&lt;/rec-number&gt;&lt;foreign-keys&gt;&lt;key app="EN" db-id="9fpfwe9db2a5ree0aecxae2ppz0atp5exfpa"&gt;215&lt;/key&gt;&lt;/foreign-keys&gt;&lt;ref-type name="Journal Article"&gt;17&lt;/ref-type&gt;&lt;contributors&gt;&lt;authors&gt;&lt;author&gt;Saller, François&lt;/author&gt;&lt;author&gt;Villoutreix, Bruno O.&lt;/author&gt;&lt;author&gt;Amelot, Aymeric&lt;/author&gt;&lt;author&gt;Kaabache, Tahar&lt;/author&gt;&lt;author&gt;Le Bonniec, Bernard F.&lt;/author&gt;&lt;author&gt;Aiach, Martine&lt;/author&gt;&lt;author&gt;Gandrille, Sophie&lt;/author&gt;&lt;author&gt;Borgel, Delphine&lt;/author&gt;&lt;/authors&gt;&lt;/contributors&gt;&lt;titles&gt;&lt;title&gt;The γ-carboxyglutamic acid domain of anticoagulant protein S is involved in activated protein C cofactor activity, independently of phospholipid binding&lt;/title&gt;&lt;secondary-title&gt;Blood&lt;/secondary-title&gt;&lt;/titles&gt;&lt;pages&gt;122-130&lt;/pages&gt;&lt;volume&gt;105&lt;/volume&gt;&lt;number&gt;1&lt;/number&gt;&lt;dates&gt;&lt;year&gt;2005&lt;/year&gt;&lt;pub-dates&gt;&lt;date&gt;2005&lt;/date&gt;&lt;/pub-dates&gt;&lt;/dates&gt;&lt;urls&gt;&lt;related-urls&gt;&lt;url&gt;http://bloodjournal.hematologylibrary.org/bloodjournal/105/1/122.full.pdf&lt;/url&gt;&lt;/related-urls&gt;&lt;/urls&gt;&lt;electronic-resource-num&gt;10.1182/blood-2004-06-2176&lt;/electronic-resource-num&gt;&lt;/record&gt;&lt;/Cite&gt;&lt;/EndNote&gt;</w:instrText>
      </w:r>
      <w:r w:rsidR="005B2DC0">
        <w:fldChar w:fldCharType="separate"/>
      </w:r>
      <w:r w:rsidR="00DF22D3">
        <w:rPr>
          <w:noProof/>
        </w:rPr>
        <w:t>(</w:t>
      </w:r>
      <w:hyperlink w:anchor="_ENREF_164" w:tooltip="Saller, 2005 #215" w:history="1">
        <w:r w:rsidR="00E11E4A">
          <w:rPr>
            <w:noProof/>
          </w:rPr>
          <w:t>164</w:t>
        </w:r>
      </w:hyperlink>
      <w:r w:rsidR="00DF22D3">
        <w:rPr>
          <w:noProof/>
        </w:rPr>
        <w:t>)</w:t>
      </w:r>
      <w:r w:rsidR="005B2DC0">
        <w:fldChar w:fldCharType="end"/>
      </w:r>
      <w:r w:rsidR="00AC10A1">
        <w:t xml:space="preserve">.  The importance of PS is demonstrated in children born with a homozygous PS deficiency who present with serious thrombotic complications </w:t>
      </w:r>
      <w:r w:rsidR="005B2DC0">
        <w:fldChar w:fldCharType="begin"/>
      </w:r>
      <w:r w:rsidR="00DF22D3">
        <w:instrText xml:space="preserve"> ADDIN EN.CITE &lt;EndNote&gt;&lt;Cite&gt;&lt;Author&gt;Hackeng&lt;/Author&gt;&lt;Year&gt;2006&lt;/Year&gt;&lt;RecNum&gt;219&lt;/RecNum&gt;&lt;DisplayText&gt;(168)&lt;/DisplayText&gt;&lt;record&gt;&lt;rec-number&gt;219&lt;/rec-number&gt;&lt;foreign-keys&gt;&lt;key app="EN" db-id="9fpfwe9db2a5ree0aecxae2ppz0atp5exfpa"&gt;219&lt;/key&gt;&lt;/foreign-keys&gt;&lt;ref-type name="Journal Article"&gt;17&lt;/ref-type&gt;&lt;contributors&gt;&lt;authors&gt;&lt;author&gt;Hackeng, Tilman M.&lt;/author&gt;&lt;author&gt;Seré, Kristin M.&lt;/author&gt;&lt;author&gt;Tans, Guido&lt;/author&gt;&lt;author&gt;Rosing, Jan&lt;/author&gt;&lt;/authors&gt;&lt;/contributors&gt;&lt;titles&gt;&lt;title&gt;Protein S stimulates inhibition of the tissue factor pathway by tissue factor pathway inhibitor&lt;/title&gt;&lt;secondary-title&gt;Proceedings of the National Academy of Sciences of the United States of America&lt;/secondary-title&gt;&lt;/titles&gt;&lt;pages&gt;3106-3111&lt;/pages&gt;&lt;volume&gt;103&lt;/volume&gt;&lt;number&gt;9&lt;/number&gt;&lt;dates&gt;&lt;year&gt;2006&lt;/year&gt;&lt;pub-dates&gt;&lt;date&gt;February 28, 2006&lt;/date&gt;&lt;/pub-dates&gt;&lt;/dates&gt;&lt;urls&gt;&lt;related-urls&gt;&lt;url&gt;http://www.pnas.org/content/103/9/3106.abstract&lt;/url&gt;&lt;/related-urls&gt;&lt;/urls&gt;&lt;electronic-resource-num&gt;10.1073/pnas.0504240103&lt;/electronic-resource-num&gt;&lt;/record&gt;&lt;/Cite&gt;&lt;/EndNote&gt;</w:instrText>
      </w:r>
      <w:r w:rsidR="005B2DC0">
        <w:fldChar w:fldCharType="separate"/>
      </w:r>
      <w:r w:rsidR="00DF22D3">
        <w:rPr>
          <w:noProof/>
        </w:rPr>
        <w:t>(</w:t>
      </w:r>
      <w:hyperlink w:anchor="_ENREF_168" w:tooltip="Hackeng, 2006 #219" w:history="1">
        <w:r w:rsidR="00E11E4A">
          <w:rPr>
            <w:noProof/>
          </w:rPr>
          <w:t>168</w:t>
        </w:r>
      </w:hyperlink>
      <w:r w:rsidR="00DF22D3">
        <w:rPr>
          <w:noProof/>
        </w:rPr>
        <w:t>)</w:t>
      </w:r>
      <w:r w:rsidR="005B2DC0">
        <w:fldChar w:fldCharType="end"/>
      </w:r>
      <w:r w:rsidR="00AC10A1">
        <w:t>.</w:t>
      </w:r>
    </w:p>
    <w:p w:rsidR="00AC10A1" w:rsidRDefault="00AC10A1" w:rsidP="00517274">
      <w:pPr>
        <w:rPr>
          <w:shd w:val="clear" w:color="auto" w:fill="FFFFFF"/>
        </w:rPr>
      </w:pPr>
    </w:p>
    <w:p w:rsidR="008D1A1A" w:rsidRDefault="008D1A1A" w:rsidP="008D1A1A">
      <w:pPr>
        <w:pStyle w:val="Heading4"/>
        <w:spacing w:before="0" w:after="0"/>
      </w:pPr>
      <w:bookmarkStart w:id="21" w:name="_Toc412194712"/>
      <w:r>
        <w:t>Tissue Factor Pathway Inhibitor (TFPI)</w:t>
      </w:r>
      <w:bookmarkEnd w:id="21"/>
    </w:p>
    <w:p w:rsidR="008D1A1A" w:rsidRDefault="008D1A1A" w:rsidP="008D1A1A">
      <w:r>
        <w:t xml:space="preserve">Tissue factor pathway inhibitor (TAFI) is the main inhibitor at the early stages of blood coagulation and functions by forming strong complexes with TF-FVIIa and FXa </w:t>
      </w:r>
      <w:r w:rsidR="005B2DC0">
        <w:fldChar w:fldCharType="begin"/>
      </w:r>
      <w:r w:rsidR="00DF22D3">
        <w:instrText xml:space="preserve"> ADDIN EN.CITE &lt;EndNote&gt;&lt;Cite&gt;&lt;Author&gt;Rao&lt;/Author&gt;&lt;Year&gt;1987&lt;/Year&gt;&lt;RecNum&gt;329&lt;/RecNum&gt;&lt;DisplayText&gt;(169)&lt;/DisplayText&gt;&lt;record&gt;&lt;rec-number&gt;329&lt;/rec-number&gt;&lt;foreign-keys&gt;&lt;key app="EN" db-id="9fpfwe9db2a5ree0aecxae2ppz0atp5exfpa"&gt;329&lt;/key&gt;&lt;/foreign-keys&gt;&lt;ref-type name="Journal Article"&gt;17&lt;/ref-type&gt;&lt;contributors&gt;&lt;authors&gt;&lt;author&gt;Rao, L. V.&lt;/author&gt;&lt;author&gt;Rapaport, S. I.&lt;/author&gt;&lt;/authors&gt;&lt;/contributors&gt;&lt;titles&gt;&lt;title&gt;Studies of a mechanism inhibiting the initiation of the extrinsic pathway of coagulation&lt;/title&gt;&lt;secondary-title&gt;Blood&lt;/secondary-title&gt;&lt;/titles&gt;&lt;pages&gt;645-651&lt;/pages&gt;&lt;volume&gt;69&lt;/volume&gt;&lt;number&gt;2&lt;/number&gt;&lt;dates&gt;&lt;year&gt;1987&lt;/year&gt;&lt;/dates&gt;&lt;urls&gt;&lt;related-urls&gt;&lt;url&gt;http://bloodjournal.hematologylibrary.org/content/69/2/645.abstract&lt;/url&gt;&lt;/related-urls&gt;&lt;/urls&gt;&lt;/record&gt;&lt;/Cite&gt;&lt;/EndNote&gt;</w:instrText>
      </w:r>
      <w:r w:rsidR="005B2DC0">
        <w:fldChar w:fldCharType="separate"/>
      </w:r>
      <w:r w:rsidR="00DF22D3">
        <w:rPr>
          <w:noProof/>
        </w:rPr>
        <w:t>(</w:t>
      </w:r>
      <w:hyperlink w:anchor="_ENREF_169" w:tooltip="Rao, 1987 #329" w:history="1">
        <w:r w:rsidR="00E11E4A">
          <w:rPr>
            <w:noProof/>
          </w:rPr>
          <w:t>169</w:t>
        </w:r>
      </w:hyperlink>
      <w:r w:rsidR="00DF22D3">
        <w:rPr>
          <w:noProof/>
        </w:rPr>
        <w:t>)</w:t>
      </w:r>
      <w:r w:rsidR="005B2DC0">
        <w:fldChar w:fldCharType="end"/>
      </w:r>
      <w:r>
        <w:t xml:space="preserve">.  Two different isoforms of human TFPI have been identified as TFPIα </w:t>
      </w:r>
      <w:r w:rsidR="005B2DC0">
        <w:fldChar w:fldCharType="begin"/>
      </w:r>
      <w:r w:rsidR="00DF22D3">
        <w:instrText xml:space="preserve"> ADDIN EN.CITE &lt;EndNote&gt;&lt;Cite&gt;&lt;Author&gt;Wun&lt;/Author&gt;&lt;Year&gt;1988&lt;/Year&gt;&lt;RecNum&gt;330&lt;/RecNum&gt;&lt;DisplayText&gt;(170)&lt;/DisplayText&gt;&lt;record&gt;&lt;rec-number&gt;330&lt;/rec-number&gt;&lt;foreign-keys&gt;&lt;key app="EN" db-id="9fpfwe9db2a5ree0aecxae2ppz0atp5exfpa"&gt;330&lt;/key&gt;&lt;/foreign-keys&gt;&lt;ref-type name="Journal Article"&gt;17&lt;/ref-type&gt;&lt;contributors&gt;&lt;authors&gt;&lt;author&gt;Wun, T C&lt;/author&gt;&lt;author&gt;Kretzmer, K K&lt;/author&gt;&lt;author&gt;Girard, T J&lt;/author&gt;&lt;author&gt;Miletich, J P&lt;/author&gt;&lt;author&gt;Broze, G J&lt;/author&gt;&lt;/authors&gt;&lt;/contributors&gt;&lt;titles&gt;&lt;title&gt;Cloning and characterization of a cDNA coding for the lipoprotein-associated coagulation inhibitor shows that it consists of three tandem Kunitz-type inhibitory domains&lt;/title&gt;&lt;secondary-title&gt;Journal of Biological Chemistry&lt;/secondary-title&gt;&lt;/titles&gt;&lt;periodical&gt;&lt;full-title&gt;Journal of Biological Chemistry&lt;/full-title&gt;&lt;/periodical&gt;&lt;pages&gt;6001-6004&lt;/pages&gt;&lt;volume&gt;263&lt;/volume&gt;&lt;number&gt;13&lt;/number&gt;&lt;dates&gt;&lt;year&gt;1988&lt;/year&gt;&lt;pub-dates&gt;&lt;date&gt;May 5, 1988&lt;/date&gt;&lt;/pub-dates&gt;&lt;/dates&gt;&lt;urls&gt;&lt;related-urls&gt;&lt;url&gt;http://www.jbc.org/content/263/13/6001.abstract&lt;/url&gt;&lt;/related-urls&gt;&lt;/urls&gt;&lt;/record&gt;&lt;/Cite&gt;&lt;/EndNote&gt;</w:instrText>
      </w:r>
      <w:r w:rsidR="005B2DC0">
        <w:fldChar w:fldCharType="separate"/>
      </w:r>
      <w:r w:rsidR="00DF22D3">
        <w:rPr>
          <w:noProof/>
        </w:rPr>
        <w:t>(</w:t>
      </w:r>
      <w:hyperlink w:anchor="_ENREF_170" w:tooltip="Wun, 1988 #330" w:history="1">
        <w:r w:rsidR="00E11E4A">
          <w:rPr>
            <w:noProof/>
          </w:rPr>
          <w:t>170</w:t>
        </w:r>
      </w:hyperlink>
      <w:r w:rsidR="00DF22D3">
        <w:rPr>
          <w:noProof/>
        </w:rPr>
        <w:t>)</w:t>
      </w:r>
      <w:r w:rsidR="005B2DC0">
        <w:fldChar w:fldCharType="end"/>
      </w:r>
      <w:r>
        <w:t xml:space="preserve"> and TFPIβ </w:t>
      </w:r>
      <w:r w:rsidR="005B2DC0">
        <w:lastRenderedPageBreak/>
        <w:fldChar w:fldCharType="begin"/>
      </w:r>
      <w:r w:rsidR="00DF22D3">
        <w:instrText xml:space="preserve"> ADDIN EN.CITE &lt;EndNote&gt;&lt;Cite&gt;&lt;Author&gt;Zhang&lt;/Author&gt;&lt;Year&gt;2003&lt;/Year&gt;&lt;RecNum&gt;331&lt;/RecNum&gt;&lt;DisplayText&gt;(171)&lt;/DisplayText&gt;&lt;record&gt;&lt;rec-number&gt;331&lt;/rec-number&gt;&lt;foreign-keys&gt;&lt;key app="EN" db-id="9fpfwe9db2a5ree0aecxae2ppz0atp5exfpa"&gt;331&lt;/key&gt;&lt;/foreign-keys&gt;&lt;ref-type name="Journal Article"&gt;17&lt;/ref-type&gt;&lt;contributors&gt;&lt;authors&gt;&lt;author&gt;Zhang, Jing&lt;/author&gt;&lt;author&gt;Piro, Orlando&lt;/author&gt;&lt;author&gt;Lu, Lan&lt;/author&gt;&lt;author&gt;Broze, George J.&lt;/author&gt;&lt;/authors&gt;&lt;/contributors&gt;&lt;titles&gt;&lt;title&gt;Glycosyl Phosphatidylinositol Anchorage of Tissue Factor Pathway Inhibitor&lt;/title&gt;&lt;secondary-title&gt;Circulation&lt;/secondary-title&gt;&lt;/titles&gt;&lt;pages&gt;623-627&lt;/pages&gt;&lt;volume&gt;108&lt;/volume&gt;&lt;number&gt;5&lt;/number&gt;&lt;dates&gt;&lt;year&gt;2003&lt;/year&gt;&lt;pub-dates&gt;&lt;date&gt;August 5, 2003&lt;/date&gt;&lt;/pub-dates&gt;&lt;/dates&gt;&lt;urls&gt;&lt;related-urls&gt;&lt;url&gt;http://circ.ahajournals.org/content/108/5/623.abstract&lt;/url&gt;&lt;/related-urls&gt;&lt;/urls&gt;&lt;electronic-resource-num&gt;10.1161/01.cir.0000078642.45127.7b&lt;/electronic-resource-num&gt;&lt;/record&gt;&lt;/Cite&gt;&lt;/EndNote&gt;</w:instrText>
      </w:r>
      <w:r w:rsidR="005B2DC0">
        <w:fldChar w:fldCharType="separate"/>
      </w:r>
      <w:r w:rsidR="00DF22D3">
        <w:rPr>
          <w:noProof/>
        </w:rPr>
        <w:t>(</w:t>
      </w:r>
      <w:hyperlink w:anchor="_ENREF_171" w:tooltip="Zhang, 2003 #331" w:history="1">
        <w:r w:rsidR="00E11E4A">
          <w:rPr>
            <w:noProof/>
          </w:rPr>
          <w:t>171</w:t>
        </w:r>
      </w:hyperlink>
      <w:r w:rsidR="00DF22D3">
        <w:rPr>
          <w:noProof/>
        </w:rPr>
        <w:t>)</w:t>
      </w:r>
      <w:r w:rsidR="005B2DC0">
        <w:fldChar w:fldCharType="end"/>
      </w:r>
      <w:r>
        <w:t xml:space="preserve">.  Both isoforms are comprised of two Kunitz-type inhibitory domains, K1 and K2, that bind and inhibit FVIIa and FXa, respectively </w:t>
      </w:r>
      <w:r w:rsidR="005B2DC0">
        <w:fldChar w:fldCharType="begin"/>
      </w:r>
      <w:r w:rsidR="00812538">
        <w:instrText xml:space="preserve"> ADDIN EN.CITE &lt;EndNote&gt;&lt;Cite&gt;&lt;Author&gt;Girard&lt;/Author&gt;&lt;Year&gt;1989&lt;/Year&gt;&lt;RecNum&gt;333&lt;/RecNum&gt;&lt;DisplayText&gt;(172)&lt;/DisplayText&gt;&lt;record&gt;&lt;rec-number&gt;333&lt;/rec-number&gt;&lt;foreign-keys&gt;&lt;key app="EN" db-id="9fpfwe9db2a5ree0aecxae2ppz0atp5exfpa"&gt;333&lt;/key&gt;&lt;/foreign-keys&gt;&lt;ref-type name="Journal Article"&gt;17&lt;/ref-type&gt;&lt;contributors&gt;&lt;authors&gt;&lt;author&gt;Girard, Thomas J.&lt;/author&gt;&lt;author&gt;Warren, Louise A.&lt;/author&gt;&lt;author&gt;Novotny, William F.&lt;/author&gt;&lt;author&gt;Likert, Karen M.&lt;/author&gt;&lt;author&gt;Brown, Susan G.&lt;/author&gt;&lt;author&gt;Miletich, Joseph P.&lt;/author&gt;&lt;author&gt;Broze, George J., &lt;/author&gt;&lt;/authors&gt;&lt;/contributors&gt;&lt;titles&gt;&lt;title&gt;Functional significance of the Kunitz-type inhibitory domains of lipoprotein-associated coagulation inhibitor&lt;/title&gt;&lt;secondary-title&gt;Nature&lt;/secondary-title&gt;&lt;/titles&gt;&lt;periodical&gt;&lt;full-title&gt;Nature&lt;/full-title&gt;&lt;/periodical&gt;&lt;pages&gt;518-520&lt;/pages&gt;&lt;volume&gt;338&lt;/volume&gt;&lt;number&gt;6215&lt;/number&gt;&lt;dates&gt;&lt;year&gt;1989&lt;/year&gt;&lt;/dates&gt;&lt;urls&gt;&lt;/urls&gt;&lt;/record&gt;&lt;/Cite&gt;&lt;/EndNote&gt;</w:instrText>
      </w:r>
      <w:r w:rsidR="005B2DC0">
        <w:fldChar w:fldCharType="separate"/>
      </w:r>
      <w:r w:rsidR="00DF22D3">
        <w:rPr>
          <w:noProof/>
        </w:rPr>
        <w:t>(</w:t>
      </w:r>
      <w:hyperlink w:anchor="_ENREF_172" w:tooltip="Girard, 1989 #333" w:history="1">
        <w:r w:rsidR="00E11E4A">
          <w:rPr>
            <w:noProof/>
          </w:rPr>
          <w:t>172</w:t>
        </w:r>
      </w:hyperlink>
      <w:r w:rsidR="00DF22D3">
        <w:rPr>
          <w:noProof/>
        </w:rPr>
        <w:t>)</w:t>
      </w:r>
      <w:r w:rsidR="005B2DC0">
        <w:fldChar w:fldCharType="end"/>
      </w:r>
      <w:r>
        <w:t xml:space="preserve">.  The mechanism of inhibition is FXa-dependent and involves TAFI binding the ternary complex of TF-FVIIa-FXa with K1 binding the FVIIa active site and K2 binding the active site of FXa </w:t>
      </w:r>
      <w:r w:rsidR="005B2DC0">
        <w:fldChar w:fldCharType="begin"/>
      </w:r>
      <w:r w:rsidR="00DF22D3">
        <w:instrText xml:space="preserve"> ADDIN EN.CITE &lt;EndNote&gt;&lt;Cite&gt;&lt;Author&gt;Baugh&lt;/Author&gt;&lt;Year&gt;1998&lt;/Year&gt;&lt;RecNum&gt;337&lt;/RecNum&gt;&lt;DisplayText&gt;(42)&lt;/DisplayText&gt;&lt;record&gt;&lt;rec-number&gt;337&lt;/rec-number&gt;&lt;foreign-keys&gt;&lt;key app="EN" db-id="9fpfwe9db2a5ree0aecxae2ppz0atp5exfpa"&gt;337&lt;/key&gt;&lt;/foreign-keys&gt;&lt;ref-type name="Journal Article"&gt;17&lt;/ref-type&gt;&lt;contributors&gt;&lt;authors&gt;&lt;author&gt;Baugh, Robert J.&lt;/author&gt;&lt;author&gt;Broze, George J.&lt;/author&gt;&lt;author&gt;Krishnaswamy, Sriram&lt;/author&gt;&lt;/authors&gt;&lt;/contributors&gt;&lt;titles&gt;&lt;title&gt;Regulation of Extrinsic Pathway Factor Xa Formation by Tissue Factor Pathway Inhibitor&lt;/title&gt;&lt;secondary-title&gt;Journal of Biological Chemistry&lt;/secondary-title&gt;&lt;/titles&gt;&lt;periodical&gt;&lt;full-title&gt;Journal of Biological Chemistry&lt;/full-title&gt;&lt;/periodical&gt;&lt;pages&gt;4378-4386&lt;/pages&gt;&lt;volume&gt;273&lt;/volume&gt;&lt;number&gt;8&lt;/number&gt;&lt;dates&gt;&lt;year&gt;1998&lt;/year&gt;&lt;pub-dates&gt;&lt;date&gt;February 20, 1998&lt;/date&gt;&lt;/pub-dates&gt;&lt;/dates&gt;&lt;urls&gt;&lt;related-urls&gt;&lt;url&gt;http://www.jbc.org/content/273/8/4378.abstract&lt;/url&gt;&lt;/related-urls&gt;&lt;/urls&gt;&lt;electronic-resource-num&gt;10.1074/jbc.273.8.4378&lt;/electronic-resource-num&gt;&lt;/record&gt;&lt;/Cite&gt;&lt;/EndNote&gt;</w:instrText>
      </w:r>
      <w:r w:rsidR="005B2DC0">
        <w:fldChar w:fldCharType="separate"/>
      </w:r>
      <w:r w:rsidR="00DF22D3">
        <w:rPr>
          <w:noProof/>
        </w:rPr>
        <w:t>(</w:t>
      </w:r>
      <w:hyperlink w:anchor="_ENREF_42" w:tooltip="Baugh, 1998 #337" w:history="1">
        <w:r w:rsidR="00E11E4A">
          <w:rPr>
            <w:noProof/>
          </w:rPr>
          <w:t>42</w:t>
        </w:r>
      </w:hyperlink>
      <w:r w:rsidR="00DF22D3">
        <w:rPr>
          <w:noProof/>
        </w:rPr>
        <w:t>)</w:t>
      </w:r>
      <w:r w:rsidR="005B2DC0">
        <w:fldChar w:fldCharType="end"/>
      </w:r>
      <w:r>
        <w:t>.</w:t>
      </w:r>
    </w:p>
    <w:p w:rsidR="0012396A" w:rsidRDefault="0012396A" w:rsidP="008D1A1A"/>
    <w:p w:rsidR="0012396A" w:rsidRPr="003B22A2" w:rsidRDefault="0012396A" w:rsidP="0012396A">
      <w:pPr>
        <w:pStyle w:val="Heading4"/>
        <w:spacing w:before="0" w:after="0"/>
        <w:ind w:left="862" w:hanging="862"/>
      </w:pPr>
      <w:bookmarkStart w:id="22" w:name="_Toc412194713"/>
      <w:r w:rsidRPr="003B22A2">
        <w:t>Plasminogen/Plasmin</w:t>
      </w:r>
      <w:bookmarkEnd w:id="22"/>
    </w:p>
    <w:p w:rsidR="0012396A" w:rsidRDefault="0012396A" w:rsidP="0012396A">
      <w:r w:rsidRPr="004F30E1">
        <w:rPr>
          <w:color w:val="auto"/>
        </w:rPr>
        <w:t xml:space="preserve">Plasmin (Pn) is serine protease important in fibrinolysis </w:t>
      </w:r>
      <w:r w:rsidR="005B2DC0" w:rsidRPr="004F30E1">
        <w:rPr>
          <w:color w:val="auto"/>
        </w:rPr>
        <w:fldChar w:fldCharType="begin"/>
      </w:r>
      <w:r w:rsidR="00DF22D3">
        <w:rPr>
          <w:color w:val="auto"/>
        </w:rPr>
        <w:instrText xml:space="preserve"> ADDIN EN.CITE &lt;EndNote&gt;&lt;Cite&gt;&lt;Author&gt;Lijnen&lt;/Author&gt;&lt;Year&gt;2001&lt;/Year&gt;&lt;RecNum&gt;328&lt;/RecNum&gt;&lt;DisplayText&gt;(173)&lt;/DisplayText&gt;&lt;record&gt;&lt;rec-number&gt;328&lt;/rec-number&gt;&lt;foreign-keys&gt;&lt;key app="EN" db-id="9fpfwe9db2a5ree0aecxae2ppz0atp5exfpa"&gt;328&lt;/key&gt;&lt;/foreign-keys&gt;&lt;ref-type name="Journal Article"&gt;17&lt;/ref-type&gt;&lt;contributors&gt;&lt;authors&gt;&lt;author&gt;Lijnen, H. R.&lt;/author&gt;&lt;/authors&gt;&lt;/contributors&gt;&lt;titles&gt;&lt;title&gt;Elements of the Fibrinolytic System&lt;/title&gt;&lt;secondary-title&gt;Annals of the New York Academy of Sciences&lt;/secondary-title&gt;&lt;/titles&gt;&lt;pages&gt;226-236&lt;/pages&gt;&lt;volume&gt;936&lt;/volume&gt;&lt;number&gt;1&lt;/number&gt;&lt;keywords&gt;&lt;keyword&gt;Blood fibrinolytic system&lt;/keyword&gt;&lt;keyword&gt;Plasminogen activators&lt;/keyword&gt;&lt;keyword&gt;Fibrinolysis&lt;/keyword&gt;&lt;/keywords&gt;&lt;dates&gt;&lt;year&gt;2001&lt;/year&gt;&lt;/dates&gt;&lt;publisher&gt;Blackwell Publishing Ltd&lt;/publisher&gt;&lt;isbn&gt;1749-6632&lt;/isbn&gt;&lt;urls&gt;&lt;related-urls&gt;&lt;url&gt;http://dx.doi.org/10.1111/j.1749-6632.2001.tb03511.x&lt;/url&gt;&lt;/related-urls&gt;&lt;/urls&gt;&lt;electronic-resource-num&gt;10.1111/j.1749-6632.2001.tb03511.x&lt;/electronic-resource-num&gt;&lt;/record&gt;&lt;/Cite&gt;&lt;/EndNote&gt;</w:instrText>
      </w:r>
      <w:r w:rsidR="005B2DC0" w:rsidRPr="004F30E1">
        <w:rPr>
          <w:color w:val="auto"/>
        </w:rPr>
        <w:fldChar w:fldCharType="separate"/>
      </w:r>
      <w:r w:rsidR="00DF22D3">
        <w:rPr>
          <w:noProof/>
          <w:color w:val="auto"/>
        </w:rPr>
        <w:t>(</w:t>
      </w:r>
      <w:hyperlink w:anchor="_ENREF_173" w:tooltip="Lijnen, 2001 #328" w:history="1">
        <w:r w:rsidR="00E11E4A">
          <w:rPr>
            <w:noProof/>
            <w:color w:val="auto"/>
          </w:rPr>
          <w:t>173</w:t>
        </w:r>
      </w:hyperlink>
      <w:r w:rsidR="00DF22D3">
        <w:rPr>
          <w:noProof/>
          <w:color w:val="auto"/>
        </w:rPr>
        <w:t>)</w:t>
      </w:r>
      <w:r w:rsidR="005B2DC0" w:rsidRPr="004F30E1">
        <w:rPr>
          <w:color w:val="auto"/>
        </w:rPr>
        <w:fldChar w:fldCharType="end"/>
      </w:r>
      <w:r>
        <w:t xml:space="preserve">.  The zymogen plasminogen (Pg) is a glycoprotein </w:t>
      </w:r>
      <w:r w:rsidR="003801BE">
        <w:t xml:space="preserve">that is synthesized in the liver </w:t>
      </w:r>
      <w:r>
        <w:t>comprised of 791-amino acids (</w:t>
      </w:r>
      <w:r w:rsidRPr="00EA769A">
        <w:rPr>
          <w:i/>
        </w:rPr>
        <w:t>M</w:t>
      </w:r>
      <w:r>
        <w:t xml:space="preserve">r = 92 kDa) </w:t>
      </w:r>
      <w:r w:rsidR="003801BE">
        <w:t xml:space="preserve">and </w:t>
      </w:r>
      <w:r>
        <w:t>24 disulphide bonds</w:t>
      </w:r>
      <w:r w:rsidR="003801BE">
        <w:t xml:space="preserve"> which</w:t>
      </w:r>
      <w:r>
        <w:t xml:space="preserve"> circulates at </w:t>
      </w:r>
      <w:r w:rsidR="003801BE">
        <w:t>a concentration of approximately</w:t>
      </w:r>
      <w:r>
        <w:t xml:space="preserve"> </w:t>
      </w:r>
      <w:proofErr w:type="gramStart"/>
      <w:r>
        <w:t>2</w:t>
      </w:r>
      <w:proofErr w:type="gramEnd"/>
      <w:r>
        <w:t xml:space="preserve"> µM </w:t>
      </w:r>
      <w:r w:rsidR="005B2DC0">
        <w:fldChar w:fldCharType="begin">
          <w:fldData xml:space="preserve">PEVuZE5vdGU+PENpdGU+PEF1dGhvcj5SYXVtPC9BdXRob3I+PFllYXI+MTk4MDwvWWVhcj48UmVj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</w:fldData>
        </w:fldChar>
      </w:r>
      <w:r w:rsidR="007F7E12">
        <w:instrText xml:space="preserve"> ADDIN EN.CITE </w:instrText>
      </w:r>
      <w:r w:rsidR="005B2DC0">
        <w:fldChar w:fldCharType="begin">
          <w:fldData xml:space="preserve">PEVuZE5vdGU+PENpdGU+PEF1dGhvcj5SYXVtPC9BdXRob3I+PFllYXI+MTk4MDwvWWVhcj48UmVj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</w:fldData>
        </w:fldChar>
      </w:r>
      <w:r w:rsidR="007F7E12">
        <w:instrText xml:space="preserve"> ADDIN EN.CITE.DATA </w:instrText>
      </w:r>
      <w:r w:rsidR="005B2DC0">
        <w:fldChar w:fldCharType="end"/>
      </w:r>
      <w:r w:rsidR="005B2DC0">
        <w:fldChar w:fldCharType="separate"/>
      </w:r>
      <w:r w:rsidR="00DF22D3">
        <w:rPr>
          <w:noProof/>
        </w:rPr>
        <w:t>(</w:t>
      </w:r>
      <w:hyperlink w:anchor="_ENREF_174" w:tooltip="Raum, 1980 #306" w:history="1">
        <w:r w:rsidR="00E11E4A">
          <w:rPr>
            <w:noProof/>
          </w:rPr>
          <w:t>174</w:t>
        </w:r>
      </w:hyperlink>
      <w:r w:rsidR="00DF22D3">
        <w:rPr>
          <w:noProof/>
        </w:rPr>
        <w:t>,</w:t>
      </w:r>
      <w:hyperlink w:anchor="_ENREF_175" w:tooltip="Forsgren, 1987 #305" w:history="1">
        <w:r w:rsidR="00E11E4A">
          <w:rPr>
            <w:noProof/>
          </w:rPr>
          <w:t>175</w:t>
        </w:r>
      </w:hyperlink>
      <w:r w:rsidR="00DF22D3">
        <w:rPr>
          <w:noProof/>
        </w:rPr>
        <w:t>)</w:t>
      </w:r>
      <w:r w:rsidR="005B2DC0">
        <w:fldChar w:fldCharType="end"/>
      </w:r>
      <w:r>
        <w:t xml:space="preserve">.  Structurally, Pg is comprised of an N-terminal Pan-apple (Pap) domain, five kringle domains (KR1 to KR5) and C-terminal serine protease domain </w:t>
      </w:r>
      <w:r w:rsidR="005B2DC0">
        <w:fldChar w:fldCharType="begin"/>
      </w:r>
      <w:r w:rsidR="00DF22D3">
        <w:instrText xml:space="preserve"> ADDIN EN.CITE &lt;EndNote&gt;&lt;Cite&gt;&lt;Author&gt;Petersen&lt;/Author&gt;&lt;Year&gt;1990&lt;/Year&gt;&lt;RecNum&gt;308&lt;/RecNum&gt;&lt;DisplayText&gt;(176)&lt;/DisplayText&gt;&lt;record&gt;&lt;rec-number&gt;308&lt;/rec-number&gt;&lt;foreign-keys&gt;&lt;key app="EN" db-id="9fpfwe9db2a5ree0aecxae2ppz0atp5exfpa"&gt;308&lt;/key&gt;&lt;/foreign-keys&gt;&lt;ref-type name="Journal Article"&gt;17&lt;/ref-type&gt;&lt;contributors&gt;&lt;authors&gt;&lt;author&gt;Petersen, T E&lt;/author&gt;&lt;author&gt;Martzen, M R&lt;/author&gt;&lt;author&gt;Ichinose, A&lt;/author&gt;&lt;author&gt;Davie, E W&lt;/author&gt;&lt;/authors&gt;&lt;/contributors&gt;&lt;titles&gt;&lt;title&gt;Characterization of the gene for human plasminogen, a key proenzyme in the fibrinolytic system&lt;/title&gt;&lt;secondary-title&gt;Journal of Biological Chemistry&lt;/secondary-title&gt;&lt;/titles&gt;&lt;periodical&gt;&lt;full-title&gt;Journal of Biological Chemistry&lt;/full-title&gt;&lt;/periodical&gt;&lt;pages&gt;6104-6111&lt;/pages&gt;&lt;volume&gt;265&lt;/volume&gt;&lt;number&gt;11&lt;/number&gt;&lt;dates&gt;&lt;year&gt;1990&lt;/year&gt;&lt;pub-dates&gt;&lt;date&gt;April 15, 1990&lt;/date&gt;&lt;/pub-dates&gt;&lt;/dates&gt;&lt;urls&gt;&lt;related-urls&gt;&lt;url&gt;http://www.jbc.org/content/265/11/6104.abstract&lt;/url&gt;&lt;/related-urls&gt;&lt;/urls&gt;&lt;/record&gt;&lt;/Cite&gt;&lt;/EndNote&gt;</w:instrText>
      </w:r>
      <w:r w:rsidR="005B2DC0">
        <w:fldChar w:fldCharType="separate"/>
      </w:r>
      <w:r w:rsidR="00DF22D3">
        <w:rPr>
          <w:noProof/>
        </w:rPr>
        <w:t>(</w:t>
      </w:r>
      <w:hyperlink w:anchor="_ENREF_176" w:tooltip="Petersen, 1990 #308" w:history="1">
        <w:r w:rsidR="00E11E4A">
          <w:rPr>
            <w:noProof/>
          </w:rPr>
          <w:t>176</w:t>
        </w:r>
      </w:hyperlink>
      <w:r w:rsidR="00DF22D3">
        <w:rPr>
          <w:noProof/>
        </w:rPr>
        <w:t>)</w:t>
      </w:r>
      <w:r w:rsidR="005B2DC0">
        <w:fldChar w:fldCharType="end"/>
      </w:r>
      <w:r>
        <w:t xml:space="preserve">.  The Lys-binding properties of KR1 and KR4 </w:t>
      </w:r>
      <w:r w:rsidR="005B2DC0">
        <w:fldChar w:fldCharType="begin"/>
      </w:r>
      <w:r w:rsidR="00DF22D3">
        <w:instrText xml:space="preserve"> ADDIN EN.CITE &lt;EndNote&gt;&lt;Cite&gt;&lt;Author&gt;Miles&lt;/Author&gt;&lt;Year&gt;1988&lt;/Year&gt;&lt;RecNum&gt;307&lt;/RecNum&gt;&lt;DisplayText&gt;(177)&lt;/DisplayText&gt;&lt;record&gt;&lt;rec-number&gt;307&lt;/rec-number&gt;&lt;foreign-keys&gt;&lt;key app="EN" db-id="9fpfwe9db2a5ree0aecxae2ppz0atp5exfpa"&gt;307&lt;/key&gt;&lt;/foreign-keys&gt;&lt;ref-type name="Journal Article"&gt;17&lt;/ref-type&gt;&lt;contributors&gt;&lt;authors&gt;&lt;author&gt;Miles, L A&lt;/author&gt;&lt;author&gt;Dahlberg, C M&lt;/author&gt;&lt;author&gt;Plow, E F&lt;/author&gt;&lt;/authors&gt;&lt;/contributors&gt;&lt;titles&gt;&lt;title&gt;The cell-binding domains of plasminogen and their function in plasma&lt;/title&gt;&lt;secondary-title&gt;Journal of Biological Chemistry&lt;/secondary-title&gt;&lt;/titles&gt;&lt;periodical&gt;&lt;full-title&gt;Journal of Biological Chemistry&lt;/full-title&gt;&lt;/periodical&gt;&lt;pages&gt;11928-11934&lt;/pages&gt;&lt;volume&gt;263&lt;/volume&gt;&lt;number&gt;24&lt;/number&gt;&lt;dates&gt;&lt;year&gt;1988&lt;/year&gt;&lt;pub-dates&gt;&lt;date&gt;August 25, 1988&lt;/date&gt;&lt;/pub-dates&gt;&lt;/dates&gt;&lt;urls&gt;&lt;related-urls&gt;&lt;url&gt;http://www.jbc.org/content/263/24/11928.abstract&lt;/url&gt;&lt;/related-urls&gt;&lt;/urls&gt;&lt;/record&gt;&lt;/Cite&gt;&lt;/EndNote&gt;</w:instrText>
      </w:r>
      <w:r w:rsidR="005B2DC0">
        <w:fldChar w:fldCharType="separate"/>
      </w:r>
      <w:r w:rsidR="00DF22D3">
        <w:rPr>
          <w:noProof/>
        </w:rPr>
        <w:t>(</w:t>
      </w:r>
      <w:hyperlink w:anchor="_ENREF_177" w:tooltip="Miles, 1988 #307" w:history="1">
        <w:r w:rsidR="00E11E4A">
          <w:rPr>
            <w:noProof/>
          </w:rPr>
          <w:t>177</w:t>
        </w:r>
      </w:hyperlink>
      <w:r w:rsidR="00DF22D3">
        <w:rPr>
          <w:noProof/>
        </w:rPr>
        <w:t>)</w:t>
      </w:r>
      <w:r w:rsidR="005B2DC0">
        <w:fldChar w:fldCharType="end"/>
      </w:r>
      <w:r>
        <w:t xml:space="preserve"> are important for fibrinolysis by modulating the interactions of Pg with Fn </w:t>
      </w:r>
      <w:r w:rsidR="005B2DC0">
        <w:fldChar w:fldCharType="begin"/>
      </w:r>
      <w:r w:rsidR="00DF22D3">
        <w:instrText xml:space="preserve"> ADDIN EN.CITE &lt;EndNote&gt;&lt;Cite&gt;&lt;Author&gt;Lucas&lt;/Author&gt;&lt;Year&gt;1983&lt;/Year&gt;&lt;RecNum&gt;310&lt;/RecNum&gt;&lt;DisplayText&gt;(178)&lt;/DisplayText&gt;&lt;record&gt;&lt;rec-number&gt;310&lt;/rec-number&gt;&lt;foreign-keys&gt;&lt;key app="EN" db-id="9fpfwe9db2a5ree0aecxae2ppz0atp5exfpa"&gt;310&lt;/key&gt;&lt;/foreign-keys&gt;&lt;ref-type name="Journal Article"&gt;17&lt;/ref-type&gt;&lt;contributors&gt;&lt;authors&gt;&lt;author&gt;Lucas, M A&lt;/author&gt;&lt;author&gt;Fretto, L J&lt;/author&gt;&lt;author&gt;McKee, P A&lt;/author&gt;&lt;/authors&gt;&lt;/contributors&gt;&lt;titles&gt;&lt;title&gt;The binding of human plasminogen to fibrin and fibrinogen&lt;/title&gt;&lt;secondary-title&gt;Journal of Biological Chemistry&lt;/secondary-title&gt;&lt;/titles&gt;&lt;periodical&gt;&lt;full-title&gt;Journal of Biological Chemistry&lt;/full-title&gt;&lt;/periodical&gt;&lt;pages&gt;4249-56&lt;/pages&gt;&lt;volume&gt;258&lt;/volume&gt;&lt;number&gt;7&lt;/number&gt;&lt;dates&gt;&lt;year&gt;1983&lt;/year&gt;&lt;pub-dates&gt;&lt;date&gt;April 10, 1983&lt;/date&gt;&lt;/pub-dates&gt;&lt;/dates&gt;&lt;urls&gt;&lt;related-urls&gt;&lt;url&gt;http://www.jbc.org/content/258/7/4249.short&lt;/url&gt;&lt;/related-urls&gt;&lt;/urls&gt;&lt;/record&gt;&lt;/Cite&gt;&lt;/EndNote&gt;</w:instrText>
      </w:r>
      <w:r w:rsidR="005B2DC0">
        <w:fldChar w:fldCharType="separate"/>
      </w:r>
      <w:r w:rsidR="00DF22D3">
        <w:rPr>
          <w:noProof/>
        </w:rPr>
        <w:t>(</w:t>
      </w:r>
      <w:hyperlink w:anchor="_ENREF_178" w:tooltip="Lucas, 1983 #310" w:history="1">
        <w:r w:rsidR="00E11E4A">
          <w:rPr>
            <w:noProof/>
          </w:rPr>
          <w:t>178</w:t>
        </w:r>
      </w:hyperlink>
      <w:r w:rsidR="00DF22D3">
        <w:rPr>
          <w:noProof/>
        </w:rPr>
        <w:t>)</w:t>
      </w:r>
      <w:r w:rsidR="005B2DC0">
        <w:fldChar w:fldCharType="end"/>
      </w:r>
      <w:r>
        <w:t>, cellular receptors</w:t>
      </w:r>
      <w:r w:rsidR="005B2DC0">
        <w:fldChar w:fldCharType="begin"/>
      </w:r>
      <w:r w:rsidR="00DF22D3">
        <w:instrText xml:space="preserve"> ADDIN EN.CITE &lt;EndNote&gt;&lt;Cite&gt;&lt;Author&gt;Plow&lt;/Author&gt;&lt;Year&gt;1986&lt;/Year&gt;&lt;RecNum&gt;311&lt;/RecNum&gt;&lt;DisplayText&gt;(179)&lt;/DisplayText&gt;&lt;record&gt;&lt;rec-number&gt;311&lt;/rec-number&gt;&lt;foreign-keys&gt;&lt;key app="EN" db-id="9fpfwe9db2a5ree0aecxae2ppz0atp5exfpa"&gt;311&lt;/key&gt;&lt;/foreign-keys&gt;&lt;ref-type name="Journal Article"&gt;17&lt;/ref-type&gt;&lt;contributors&gt;&lt;authors&gt;&lt;author&gt;Plow, E F&lt;/author&gt;&lt;author&gt;Freaney, D E&lt;/author&gt;&lt;author&gt;Plescia, J&lt;/author&gt;&lt;author&gt;Miles, L A&lt;/author&gt;&lt;/authors&gt;&lt;/contributors&gt;&lt;titles&gt;&lt;title&gt;The plasminogen system and cell surfaces: evidence for plasminogen and urokinase receptors on the same cell type&lt;/title&gt;&lt;secondary-title&gt;The Journal of Cell Biology&lt;/secondary-title&gt;&lt;/titles&gt;&lt;pages&gt;2411-2420&lt;/pages&gt;&lt;volume&gt;103&lt;/volume&gt;&lt;number&gt;6&lt;/number&gt;&lt;dates&gt;&lt;year&gt;1986&lt;/year&gt;&lt;pub-dates&gt;&lt;date&gt;December 1, 1986&lt;/date&gt;&lt;/pub-dates&gt;&lt;/dates&gt;&lt;urls&gt;&lt;related-urls&gt;&lt;url&gt;http://jcb.rupress.org/content/103/6/2411.abstract&lt;/url&gt;&lt;/related-urls&gt;&lt;/urls&gt;&lt;electronic-resource-num&gt;10.1083/jcb.103.6.2411&lt;/electronic-resource-num&gt;&lt;/record&gt;&lt;/Cite&gt;&lt;/EndNote&gt;</w:instrText>
      </w:r>
      <w:r w:rsidR="005B2DC0">
        <w:fldChar w:fldCharType="separate"/>
      </w:r>
      <w:r w:rsidR="00DF22D3">
        <w:rPr>
          <w:noProof/>
        </w:rPr>
        <w:t>(</w:t>
      </w:r>
      <w:hyperlink w:anchor="_ENREF_179" w:tooltip="Plow, 1986 #311" w:history="1">
        <w:r w:rsidR="00E11E4A">
          <w:rPr>
            <w:noProof/>
          </w:rPr>
          <w:t>179</w:t>
        </w:r>
      </w:hyperlink>
      <w:r w:rsidR="00DF22D3">
        <w:rPr>
          <w:noProof/>
        </w:rPr>
        <w:t>)</w:t>
      </w:r>
      <w:r w:rsidR="005B2DC0">
        <w:fldChar w:fldCharType="end"/>
      </w:r>
      <w:r>
        <w:t xml:space="preserve">, extracellular matrix </w:t>
      </w:r>
      <w:r w:rsidR="005B2DC0">
        <w:fldChar w:fldCharType="begin"/>
      </w:r>
      <w:r w:rsidR="00DF22D3">
        <w:instrText xml:space="preserve"> ADDIN EN.CITE &lt;EndNote&gt;&lt;Cite&gt;&lt;Author&gt;Knudsen&lt;/Author&gt;&lt;Year&gt;1986&lt;/Year&gt;&lt;RecNum&gt;312&lt;/RecNum&gt;&lt;DisplayText&gt;(180)&lt;/DisplayText&gt;&lt;record&gt;&lt;rec-number&gt;312&lt;/rec-number&gt;&lt;foreign-keys&gt;&lt;key app="EN" db-id="9fpfwe9db2a5ree0aecxae2ppz0atp5exfpa"&gt;312&lt;/key&gt;&lt;/foreign-keys&gt;&lt;ref-type name="Journal Article"&gt;17&lt;/ref-type&gt;&lt;contributors&gt;&lt;authors&gt;&lt;author&gt;Knudsen, B S&lt;/author&gt;&lt;author&gt;Silverstein, R L&lt;/author&gt;&lt;author&gt;Leung, L L&lt;/author&gt;&lt;author&gt;Harpel, P C&lt;/author&gt;&lt;author&gt;Nachman, R L&lt;/author&gt;&lt;/authors&gt;&lt;/contributors&gt;&lt;titles&gt;&lt;title&gt;Binding of plasminogen to extracellular matrix&lt;/title&gt;&lt;secondary-title&gt;Journal of Biological Chemistry&lt;/secondary-title&gt;&lt;/titles&gt;&lt;periodical&gt;&lt;full-title&gt;Journal of Biological Chemistry&lt;/full-title&gt;&lt;/periodical&gt;&lt;pages&gt;10765-71&lt;/pages&gt;&lt;volume&gt;261&lt;/volume&gt;&lt;number&gt;23&lt;/number&gt;&lt;dates&gt;&lt;year&gt;1986&lt;/year&gt;&lt;pub-dates&gt;&lt;date&gt;August 15, 1986&lt;/date&gt;&lt;/pub-dates&gt;&lt;/dates&gt;&lt;urls&gt;&lt;related-urls&gt;&lt;url&gt;http://www.jbc.org/content/261/23/10765.abstract&lt;/url&gt;&lt;/related-urls&gt;&lt;/urls&gt;&lt;/record&gt;&lt;/Cite&gt;&lt;/EndNote&gt;</w:instrText>
      </w:r>
      <w:r w:rsidR="005B2DC0">
        <w:fldChar w:fldCharType="separate"/>
      </w:r>
      <w:r w:rsidR="00DF22D3">
        <w:rPr>
          <w:noProof/>
        </w:rPr>
        <w:t>(</w:t>
      </w:r>
      <w:hyperlink w:anchor="_ENREF_180" w:tooltip="Knudsen, 1986 #312" w:history="1">
        <w:r w:rsidR="00E11E4A">
          <w:rPr>
            <w:noProof/>
          </w:rPr>
          <w:t>180</w:t>
        </w:r>
      </w:hyperlink>
      <w:r w:rsidR="00DF22D3">
        <w:rPr>
          <w:noProof/>
        </w:rPr>
        <w:t>)</w:t>
      </w:r>
      <w:r w:rsidR="005B2DC0">
        <w:fldChar w:fldCharType="end"/>
      </w:r>
      <w:r>
        <w:t xml:space="preserve"> and Pn inhibitor α</w:t>
      </w:r>
      <w:r w:rsidRPr="00293474">
        <w:rPr>
          <w:vertAlign w:val="subscript"/>
        </w:rPr>
        <w:t>2</w:t>
      </w:r>
      <w:r>
        <w:t>-plasmin inhibitor (α</w:t>
      </w:r>
      <w:r w:rsidRPr="00293474">
        <w:rPr>
          <w:vertAlign w:val="subscript"/>
        </w:rPr>
        <w:t>2</w:t>
      </w:r>
      <w:r>
        <w:t xml:space="preserve">-PI) </w:t>
      </w:r>
      <w:r w:rsidR="005B2DC0">
        <w:fldChar w:fldCharType="begin"/>
      </w:r>
      <w:r w:rsidR="00DF22D3">
        <w:instrText xml:space="preserve"> ADDIN EN.CITE &lt;EndNote&gt;&lt;Cite&gt;&lt;Author&gt;Hajjar&lt;/Author&gt;&lt;Year&gt;1986&lt;/Year&gt;&lt;RecNum&gt;309&lt;/RecNum&gt;&lt;DisplayText&gt;(181)&lt;/DisplayText&gt;&lt;record&gt;&lt;rec-number&gt;309&lt;/rec-number&gt;&lt;foreign-keys&gt;&lt;key app="EN" db-id="9fpfwe9db2a5ree0aecxae2ppz0atp5exfpa"&gt;309&lt;/key&gt;&lt;/foreign-keys&gt;&lt;ref-type name="Journal Article"&gt;17&lt;/ref-type&gt;&lt;contributors&gt;&lt;authors&gt;&lt;author&gt;Hajjar, K A&lt;/author&gt;&lt;author&gt;Harpel, P C&lt;/author&gt;&lt;author&gt;Jaffe, E A&lt;/author&gt;&lt;author&gt;Nachman, R L&lt;/author&gt;&lt;/authors&gt;&lt;/contributors&gt;&lt;titles&gt;&lt;title&gt;Binding of plasminogen to cultured human endothelial cells&lt;/title&gt;&lt;secondary-title&gt;Journal of Biological Chemistry&lt;/secondary-title&gt;&lt;/titles&gt;&lt;periodical&gt;&lt;full-title&gt;Journal of Biological Chemistry&lt;/full-title&gt;&lt;/periodical&gt;&lt;pages&gt;11656-11662&lt;/pages&gt;&lt;volume&gt;261&lt;/volume&gt;&lt;number&gt;25&lt;/number&gt;&lt;dates&gt;&lt;year&gt;1986&lt;/year&gt;&lt;pub-dates&gt;&lt;date&gt;September 5, 1986&lt;/date&gt;&lt;/pub-dates&gt;&lt;/dates&gt;&lt;urls&gt;&lt;related-urls&gt;&lt;url&gt;http://www.jbc.org/content/261/25/11656.abstract&lt;/url&gt;&lt;/related-urls&gt;&lt;/urls&gt;&lt;/record&gt;&lt;/Cite&gt;&lt;/EndNote&gt;</w:instrText>
      </w:r>
      <w:r w:rsidR="005B2DC0">
        <w:fldChar w:fldCharType="separate"/>
      </w:r>
      <w:r w:rsidR="00DF22D3">
        <w:rPr>
          <w:noProof/>
        </w:rPr>
        <w:t>(</w:t>
      </w:r>
      <w:hyperlink w:anchor="_ENREF_181" w:tooltip="Hajjar, 1986 #309" w:history="1">
        <w:r w:rsidR="00E11E4A">
          <w:rPr>
            <w:noProof/>
          </w:rPr>
          <w:t>181</w:t>
        </w:r>
      </w:hyperlink>
      <w:r w:rsidR="00DF22D3">
        <w:rPr>
          <w:noProof/>
        </w:rPr>
        <w:t>)</w:t>
      </w:r>
      <w:r w:rsidR="005B2DC0">
        <w:fldChar w:fldCharType="end"/>
      </w:r>
      <w:r>
        <w:t xml:space="preserve">.  Pg activation to the two-chain protease Pn, by either tissue plasminogen activator (tPA) </w:t>
      </w:r>
      <w:r w:rsidR="005B2DC0">
        <w:fldChar w:fldCharType="begin"/>
      </w:r>
      <w:r w:rsidR="00812538">
        <w:instrText xml:space="preserve"> ADDIN EN.CITE &lt;EndNote&gt;&lt;Cite&gt;&lt;Author&gt;Pennica&lt;/Author&gt;&lt;Year&gt;1983&lt;/Year&gt;&lt;RecNum&gt;314&lt;/RecNum&gt;&lt;DisplayText&gt;(182)&lt;/DisplayText&gt;&lt;record&gt;&lt;rec-number&gt;314&lt;/rec-number&gt;&lt;foreign-keys&gt;&lt;key app="EN" db-id="9fpfwe9db2a5ree0aecxae2ppz0atp5exfpa"&gt;314&lt;/key&gt;&lt;/foreign-keys&gt;&lt;ref-type name="Journal Article"&gt;17&lt;/ref-type&gt;&lt;contributors&gt;&lt;authors&gt;&lt;author&gt;Pennica, Diane&lt;/author&gt;&lt;author&gt;Holmes, William E.&lt;/author&gt;&lt;author&gt;Kohr, William J.&lt;/author&gt;&lt;author&gt;Harkins, Richard N.&lt;/author&gt;&lt;author&gt;Vehar, Gordon A.&lt;/author&gt;&lt;author&gt;Ward, Carole A.&lt;/author&gt;&lt;author&gt;Bennett, William F.&lt;/author&gt;&lt;author&gt;Yelverton, Elizabeth&lt;/author&gt;&lt;author&gt;Seeburg, Peter H.&lt;/author&gt;&lt;author&gt;Heyneker, Herbert L.&lt;/author&gt;&lt;author&gt;Goeddel, David V.&lt;/author&gt;&lt;author&gt;Collen, Desire&lt;/author&gt;&lt;/authors&gt;&lt;/contributors&gt;&lt;titles&gt;&lt;title&gt;Cloning and expression of human tissue-type plasminogen activator cDNA in E. coli&lt;/title&gt;&lt;secondary-title&gt;Nature&lt;/secondary-title&gt;&lt;/titles&gt;&lt;periodical&gt;&lt;full-title&gt;Nature&lt;/full-title&gt;&lt;/periodical&gt;&lt;pages&gt;214-221&lt;/pages&gt;&lt;volume&gt;301&lt;/volume&gt;&lt;number&gt;5897&lt;/number&gt;&lt;dates&gt;&lt;year&gt;1983&lt;/year&gt;&lt;/dates&gt;&lt;work-type&gt;JOUR&lt;/work-type&gt;&lt;urls&gt;&lt;related-urls&gt;&lt;url&gt;http://dx.doi.org/10.1038/301214a0&lt;/url&gt;&lt;/related-urls&gt;&lt;/urls&gt;&lt;/record&gt;&lt;/Cite&gt;&lt;/EndNote&gt;</w:instrText>
      </w:r>
      <w:r w:rsidR="005B2DC0">
        <w:fldChar w:fldCharType="separate"/>
      </w:r>
      <w:r w:rsidR="00DF22D3">
        <w:rPr>
          <w:noProof/>
        </w:rPr>
        <w:t>(</w:t>
      </w:r>
      <w:hyperlink w:anchor="_ENREF_182" w:tooltip="Pennica, 1983 #314" w:history="1">
        <w:r w:rsidR="00E11E4A">
          <w:rPr>
            <w:noProof/>
          </w:rPr>
          <w:t>182</w:t>
        </w:r>
      </w:hyperlink>
      <w:r w:rsidR="00DF22D3">
        <w:rPr>
          <w:noProof/>
        </w:rPr>
        <w:t>)</w:t>
      </w:r>
      <w:r w:rsidR="005B2DC0">
        <w:fldChar w:fldCharType="end"/>
      </w:r>
      <w:r>
        <w:t xml:space="preserve">, or urokinase plasminogen activator (uPA) </w:t>
      </w:r>
      <w:r w:rsidR="005B2DC0">
        <w:fldChar w:fldCharType="begin"/>
      </w:r>
      <w:r w:rsidR="00812538">
        <w:instrText xml:space="preserve"> ADDIN EN.CITE &lt;EndNote&gt;&lt;Cite&gt;&lt;Author&gt;Holmes&lt;/Author&gt;&lt;Year&gt;1985&lt;/Year&gt;&lt;RecNum&gt;315&lt;/RecNum&gt;&lt;DisplayText&gt;(183)&lt;/DisplayText&gt;&lt;record&gt;&lt;rec-number&gt;315&lt;/rec-number&gt;&lt;foreign-keys&gt;&lt;key app="EN" db-id="9fpfwe9db2a5ree0aecxae2ppz0atp5exfpa"&gt;315&lt;/key&gt;&lt;/foreign-keys&gt;&lt;ref-type name="Journal Article"&gt;17&lt;/ref-type&gt;&lt;contributors&gt;&lt;authors&gt;&lt;author&gt;Holmes, William E.&lt;/author&gt;&lt;author&gt;Pennica, Diane&lt;/author&gt;&lt;author&gt;Blaber, Mike&lt;/author&gt;&lt;author&gt;Rey, Michael W.&lt;/author&gt;&lt;author&gt;Guenzler, Wolfgang A.&lt;/author&gt;&lt;author&gt;Steffens, Gerd J.&lt;/author&gt;&lt;author&gt;Heyneker, Herbert L.&lt;/author&gt;&lt;/authors&gt;&lt;/contributors&gt;&lt;titles&gt;&lt;title&gt;Cloning and Expression of the Gene for Pro-urokinase in Escherichia coli&lt;/title&gt;&lt;secondary-title&gt;Nature Biotechnology&lt;/secondary-title&gt;&lt;/titles&gt;&lt;periodical&gt;&lt;full-title&gt;Nature Biotechnology&lt;/full-title&gt;&lt;/periodical&gt;&lt;pages&gt;923-929&lt;/pages&gt;&lt;volume&gt;3&lt;/volume&gt;&lt;number&gt;10&lt;/number&gt;&lt;dates&gt;&lt;year&gt;1985&lt;/year&gt;&lt;/dates&gt;&lt;urls&gt;&lt;related-urls&gt;&lt;url&gt;http://dx.doi.org/10.1038/nbt1085-923&lt;/url&gt;&lt;/related-urls&gt;&lt;/urls&gt;&lt;/record&gt;&lt;/Cite&gt;&lt;/EndNote&gt;</w:instrText>
      </w:r>
      <w:r w:rsidR="005B2DC0">
        <w:fldChar w:fldCharType="separate"/>
      </w:r>
      <w:r w:rsidR="00DF22D3">
        <w:rPr>
          <w:noProof/>
        </w:rPr>
        <w:t>(</w:t>
      </w:r>
      <w:hyperlink w:anchor="_ENREF_183" w:tooltip="Holmes, 1985 #315" w:history="1">
        <w:r w:rsidR="00E11E4A">
          <w:rPr>
            <w:noProof/>
          </w:rPr>
          <w:t>183</w:t>
        </w:r>
      </w:hyperlink>
      <w:r w:rsidR="00DF22D3">
        <w:rPr>
          <w:noProof/>
        </w:rPr>
        <w:t>)</w:t>
      </w:r>
      <w:r w:rsidR="005B2DC0">
        <w:fldChar w:fldCharType="end"/>
      </w:r>
      <w:r>
        <w:t xml:space="preserve">, occurs by cleavage of a single Arg (560)-Val (561) bond </w:t>
      </w:r>
      <w:r w:rsidR="005B2DC0">
        <w:fldChar w:fldCharType="begin"/>
      </w:r>
      <w:r w:rsidR="00DF22D3">
        <w:instrText xml:space="preserve"> ADDIN EN.CITE &lt;EndNote&gt;&lt;Cite&gt;&lt;Author&gt;Robbins&lt;/Author&gt;&lt;Year&gt;1967&lt;/Year&gt;&lt;RecNum&gt;313&lt;/RecNum&gt;&lt;DisplayText&gt;(184)&lt;/DisplayText&gt;&lt;record&gt;&lt;rec-number&gt;313&lt;/rec-number&gt;&lt;foreign-keys&gt;&lt;key app="EN" db-id="9fpfwe9db2a5ree0aecxae2ppz0atp5exfpa"&gt;313&lt;/key&gt;&lt;/foreign-keys&gt;&lt;ref-type name="Journal Article"&gt;17&lt;/ref-type&gt;&lt;contributors&gt;&lt;authors&gt;&lt;author&gt;Robbins, Kenneth C.&lt;/author&gt;&lt;author&gt;Summaria, Louis&lt;/author&gt;&lt;author&gt;Hsieh, Betty&lt;/author&gt;&lt;author&gt;Shah, Rajnikant J.&lt;/author&gt;&lt;/authors&gt;&lt;/contributors&gt;&lt;titles&gt;&lt;title&gt;The Peptide Chains of Human Plasmin: Mechanism of Activation of Human Plasminogen to Plasmin&lt;/title&gt;&lt;secondary-title&gt;Journal of Biological Chemistry&lt;/secondary-title&gt;&lt;/titles&gt;&lt;periodical&gt;&lt;full-title&gt;Journal of Biological Chemistry&lt;/full-title&gt;&lt;/periodical&gt;&lt;pages&gt;2333-2342&lt;/pages&gt;&lt;volume&gt;242&lt;/volume&gt;&lt;number&gt;10&lt;/number&gt;&lt;dates&gt;&lt;year&gt;1967&lt;/year&gt;&lt;pub-dates&gt;&lt;date&gt;May 25, 1967&lt;/date&gt;&lt;/pub-dates&gt;&lt;/dates&gt;&lt;urls&gt;&lt;related-urls&gt;&lt;url&gt;http://www.jbc.org/content/242/10/2333.abstract&lt;/url&gt;&lt;/related-urls&gt;&lt;/urls&gt;&lt;/record&gt;&lt;/Cite&gt;&lt;/EndNote&gt;</w:instrText>
      </w:r>
      <w:r w:rsidR="005B2DC0">
        <w:fldChar w:fldCharType="separate"/>
      </w:r>
      <w:r w:rsidR="00DF22D3">
        <w:rPr>
          <w:noProof/>
        </w:rPr>
        <w:t>(</w:t>
      </w:r>
      <w:hyperlink w:anchor="_ENREF_184" w:tooltip="Robbins, 1967 #313" w:history="1">
        <w:r w:rsidR="00E11E4A">
          <w:rPr>
            <w:noProof/>
          </w:rPr>
          <w:t>184</w:t>
        </w:r>
      </w:hyperlink>
      <w:r w:rsidR="00DF22D3">
        <w:rPr>
          <w:noProof/>
        </w:rPr>
        <w:t>)</w:t>
      </w:r>
      <w:r w:rsidR="005B2DC0">
        <w:fldChar w:fldCharType="end"/>
      </w:r>
      <w:r>
        <w:t>.</w:t>
      </w:r>
      <w:r w:rsidR="003801BE">
        <w:t xml:space="preserve"> Plasminogen may be activated by either tissue-type or urinary plasminogen activators (</w:t>
      </w:r>
      <w:proofErr w:type="gramStart"/>
      <w:r w:rsidR="003801BE">
        <w:t>tPA</w:t>
      </w:r>
      <w:proofErr w:type="gramEnd"/>
      <w:r w:rsidR="003801BE">
        <w:t xml:space="preserve"> or uPA).</w:t>
      </w:r>
    </w:p>
    <w:p w:rsidR="0012396A" w:rsidRDefault="0012396A" w:rsidP="0012396A"/>
    <w:p w:rsidR="0012396A" w:rsidRDefault="0012396A" w:rsidP="0012396A">
      <w:r>
        <w:t xml:space="preserve">Human tPA is a 527-amino acid serine protease that is secreted by vascular endothelial cells </w:t>
      </w:r>
      <w:r w:rsidR="005B2DC0">
        <w:fldChar w:fldCharType="begin"/>
      </w:r>
      <w:r w:rsidR="00DF22D3">
        <w:instrText xml:space="preserve"> ADDIN EN.CITE &lt;EndNote&gt;&lt;Cite&gt;&lt;Author&gt;Levin&lt;/Author&gt;&lt;Year&gt;1982&lt;/Year&gt;&lt;RecNum&gt;317&lt;/RecNum&gt;&lt;DisplayText&gt;(185)&lt;/DisplayText&gt;&lt;record&gt;&lt;rec-number&gt;317&lt;/rec-number&gt;&lt;foreign-keys&gt;&lt;key app="EN" db-id="9fpfwe9db2a5ree0aecxae2ppz0atp5exfpa"&gt;317&lt;/key&gt;&lt;/foreign-keys&gt;&lt;ref-type name="Journal Article"&gt;17&lt;/ref-type&gt;&lt;contributors&gt;&lt;authors&gt;&lt;author&gt;Levin, E G&lt;/author&gt;&lt;author&gt;Loskutoff, D J&lt;/author&gt;&lt;/authors&gt;&lt;/contributors&gt;&lt;titles&gt;&lt;title&gt;Cultured bovine endothelial cells produce both urokinase and tissue-type plasminogen activators&lt;/title&gt;&lt;secondary-title&gt;The Journal of Cell Biology&lt;/secondary-title&gt;&lt;/titles&gt;&lt;pages&gt;631-636&lt;/pages&gt;&lt;volume&gt;94&lt;/volume&gt;&lt;number&gt;3&lt;/number&gt;&lt;dates&gt;&lt;year&gt;1982&lt;/year&gt;&lt;pub-dates&gt;&lt;date&gt;September 1, 1982&lt;/date&gt;&lt;/pub-dates&gt;&lt;/dates&gt;&lt;urls&gt;&lt;related-urls&gt;&lt;url&gt;http://jcb.rupress.org/content/94/3/631.abstract&lt;/url&gt;&lt;/related-urls&gt;&lt;/urls&gt;&lt;electronic-resource-num&gt;10.1083/jcb.94.3.631&lt;/electronic-resource-num&gt;&lt;/record&gt;&lt;/Cite&gt;&lt;/EndNote&gt;</w:instrText>
      </w:r>
      <w:r w:rsidR="005B2DC0">
        <w:fldChar w:fldCharType="separate"/>
      </w:r>
      <w:r w:rsidR="00DF22D3">
        <w:rPr>
          <w:noProof/>
        </w:rPr>
        <w:t>(</w:t>
      </w:r>
      <w:hyperlink w:anchor="_ENREF_185" w:tooltip="Levin, 1982 #317" w:history="1">
        <w:r w:rsidR="00E11E4A">
          <w:rPr>
            <w:noProof/>
          </w:rPr>
          <w:t>185</w:t>
        </w:r>
      </w:hyperlink>
      <w:r w:rsidR="00DF22D3">
        <w:rPr>
          <w:noProof/>
        </w:rPr>
        <w:t>)</w:t>
      </w:r>
      <w:r w:rsidR="005B2DC0">
        <w:fldChar w:fldCharType="end"/>
      </w:r>
      <w:r>
        <w:t xml:space="preserve">, and is comprised of an N-terminal fibronectin type-1 domain, an EGF-like domain, two Kringle domains (KR1, KR2) and the catalytic domain </w:t>
      </w:r>
      <w:r w:rsidR="005B2DC0">
        <w:fldChar w:fldCharType="begin"/>
      </w:r>
      <w:r w:rsidR="00812538">
        <w:instrText xml:space="preserve"> ADDIN EN.CITE &lt;EndNote&gt;&lt;Cite&gt;&lt;Author&gt;Pennica&lt;/Author&gt;&lt;Year&gt;1983&lt;/Year&gt;&lt;RecNum&gt;314&lt;/RecNum&gt;&lt;DisplayText&gt;(182)&lt;/DisplayText&gt;&lt;record&gt;&lt;rec-number&gt;314&lt;/rec-number&gt;&lt;foreign-keys&gt;&lt;key app="EN" db-id="9fpfwe9db2a5ree0aecxae2ppz0atp5exfpa"&gt;314&lt;/key&gt;&lt;/foreign-keys&gt;&lt;ref-type name="Journal Article"&gt;17&lt;/ref-type&gt;&lt;contributors&gt;&lt;authors&gt;&lt;author&gt;Pennica, Diane&lt;/author&gt;&lt;author&gt;Holmes, William E.&lt;/author&gt;&lt;author&gt;Kohr, William J.&lt;/author&gt;&lt;author&gt;Harkins, Richard N.&lt;/author&gt;&lt;author&gt;Vehar, Gordon A.&lt;/author&gt;&lt;author&gt;Ward, Carole A.&lt;/author&gt;&lt;author&gt;Bennett, William F.&lt;/author&gt;&lt;author&gt;Yelverton, Elizabeth&lt;/author&gt;&lt;author&gt;Seeburg, Peter H.&lt;/author&gt;&lt;author&gt;Heyneker, Herbert L.&lt;/author&gt;&lt;author&gt;Goeddel, David V.&lt;/author&gt;&lt;author&gt;Collen, Desire&lt;/author&gt;&lt;/authors&gt;&lt;/contributors&gt;&lt;titles&gt;&lt;title&gt;Cloning and expression of human tissue-type plasminogen activator cDNA in E. coli&lt;/title&gt;&lt;secondary-title&gt;Nature&lt;/secondary-title&gt;&lt;/titles&gt;&lt;periodical&gt;&lt;full-title&gt;Nature&lt;/full-title&gt;&lt;/periodical&gt;&lt;pages&gt;214-221&lt;/pages&gt;&lt;volume&gt;301&lt;/volume&gt;&lt;number&gt;5897&lt;/number&gt;&lt;dates&gt;&lt;year&gt;1983&lt;/year&gt;&lt;/dates&gt;&lt;work-type&gt;JOUR&lt;/work-type&gt;&lt;urls&gt;&lt;related-urls&gt;&lt;url&gt;http://dx.doi.org/10.1038/301214a0&lt;/url&gt;&lt;/related-urls&gt;&lt;/urls&gt;&lt;/record&gt;&lt;/Cite&gt;&lt;/EndNote&gt;</w:instrText>
      </w:r>
      <w:r w:rsidR="005B2DC0">
        <w:fldChar w:fldCharType="separate"/>
      </w:r>
      <w:r w:rsidR="00DF22D3">
        <w:rPr>
          <w:noProof/>
        </w:rPr>
        <w:t>(</w:t>
      </w:r>
      <w:hyperlink w:anchor="_ENREF_182" w:tooltip="Pennica, 1983 #314" w:history="1">
        <w:r w:rsidR="00E11E4A">
          <w:rPr>
            <w:noProof/>
          </w:rPr>
          <w:t>182</w:t>
        </w:r>
      </w:hyperlink>
      <w:r w:rsidR="00DF22D3">
        <w:rPr>
          <w:noProof/>
        </w:rPr>
        <w:t>)</w:t>
      </w:r>
      <w:r w:rsidR="005B2DC0">
        <w:fldChar w:fldCharType="end"/>
      </w:r>
      <w:r>
        <w:t xml:space="preserve">.  It has been proposed that the initial tPA binding to Fn is mediated by the fibronectin domain, while enhanced binding is promoted by KR2 domain binding to the C-terminal Lys residues exposed due to Pn degradation </w:t>
      </w:r>
      <w:r w:rsidR="005B2DC0">
        <w:fldChar w:fldCharType="begin"/>
      </w:r>
      <w:r w:rsidR="00DF22D3">
        <w:instrText xml:space="preserve"> ADDIN EN.CITE &lt;EndNote&gt;&lt;Cite&gt;&lt;Author&gt;van Zonneveld&lt;/Author&gt;&lt;Year&gt;1986&lt;/Year&gt;&lt;RecNum&gt;319&lt;/RecNum&gt;&lt;DisplayText&gt;(186)&lt;/DisplayText&gt;&lt;record&gt;&lt;rec-number&gt;319&lt;/rec-number&gt;&lt;foreign-keys&gt;&lt;key app="EN" db-id="9fpfwe9db2a5ree0aecxae2ppz0atp5exfpa"&gt;319&lt;/key&gt;&lt;/foreign-keys&gt;&lt;ref-type name="Journal Article"&gt;17&lt;/ref-type&gt;&lt;contributors&gt;&lt;authors&gt;&lt;author&gt;van Zonneveld, A J&lt;/author&gt;&lt;author&gt;Veerman, H&lt;/author&gt;&lt;author&gt;Pannekoek, H&lt;/author&gt;&lt;/authors&gt;&lt;/contributors&gt;&lt;titles&gt;&lt;title&gt;On the interaction of the finger and the kringle-2 domain of tissue-type plasminogen activator with fibrin. Inhibition of kringle-2 binding to fibrin by epsilon-amino caproic acid&lt;/title&gt;&lt;secondary-title&gt;Journal of Biological Chemistry&lt;/secondary-title&gt;&lt;/titles&gt;&lt;periodical&gt;&lt;full-title&gt;Journal of Biological Chemistry&lt;/full-title&gt;&lt;/periodical&gt;&lt;pages&gt;14214-14218&lt;/pages&gt;&lt;volume&gt;261&lt;/volume&gt;&lt;number&gt;30&lt;/number&gt;&lt;dates&gt;&lt;year&gt;1986&lt;/year&gt;&lt;pub-dates&gt;&lt;date&gt;October 25, 1986&lt;/date&gt;&lt;/pub-dates&gt;&lt;/dates&gt;&lt;urls&gt;&lt;related-urls&gt;&lt;url&gt;http://www.jbc.org/content/261/30/14214.abstract&lt;/url&gt;&lt;/related-urls&gt;&lt;/urls&gt;&lt;/record&gt;&lt;/Cite&gt;&lt;/EndNote&gt;</w:instrText>
      </w:r>
      <w:r w:rsidR="005B2DC0">
        <w:fldChar w:fldCharType="separate"/>
      </w:r>
      <w:r w:rsidR="00DF22D3">
        <w:rPr>
          <w:noProof/>
        </w:rPr>
        <w:t>(</w:t>
      </w:r>
      <w:hyperlink w:anchor="_ENREF_186" w:tooltip="van Zonneveld, 1986 #319" w:history="1">
        <w:r w:rsidR="00E11E4A">
          <w:rPr>
            <w:noProof/>
          </w:rPr>
          <w:t>186</w:t>
        </w:r>
      </w:hyperlink>
      <w:r w:rsidR="00DF22D3">
        <w:rPr>
          <w:noProof/>
        </w:rPr>
        <w:t>)</w:t>
      </w:r>
      <w:r w:rsidR="005B2DC0">
        <w:fldChar w:fldCharType="end"/>
      </w:r>
      <w:r>
        <w:t xml:space="preserve">.  Kinetic data shows that optimal tPA performance requires Fn binding and supports a mechanism involving ternary complex formation between tPA, Fn and Pg  </w:t>
      </w:r>
      <w:r w:rsidR="005B2DC0">
        <w:fldChar w:fldCharType="begin"/>
      </w:r>
      <w:r w:rsidR="00DF22D3">
        <w:instrText xml:space="preserve"> ADDIN EN.CITE &lt;EndNote&gt;&lt;Cite&gt;&lt;Author&gt;Hoylaerts&lt;/Author&gt;&lt;Year&gt;1982&lt;/Year&gt;&lt;RecNum&gt;318&lt;/RecNum&gt;&lt;DisplayText&gt;(187)&lt;/DisplayText&gt;&lt;record&gt;&lt;rec-number&gt;318&lt;/rec-number&gt;&lt;foreign-keys&gt;&lt;key app="EN" db-id="9fpfwe9db2a5ree0aecxae2ppz0atp5exfpa"&gt;318&lt;/key&gt;&lt;/foreign-keys&gt;&lt;ref-type name="Journal Article"&gt;17&lt;/ref-type&gt;&lt;contributors&gt;&lt;authors&gt;&lt;author&gt;Hoylaerts, M&lt;/author&gt;&lt;author&gt;Rijken, D C&lt;/author&gt;&lt;author&gt;Lijnen, H R&lt;/author&gt;&lt;author&gt;Collen, D&lt;/author&gt;&lt;/authors&gt;&lt;/contributors&gt;&lt;titles&gt;&lt;title&gt;Kinetics of the activation of plasminogen by human tissue plasminogen activator. Role of fibrin&lt;/title&gt;&lt;secondary-title&gt;Journal of Biological Chemistry&lt;/secondary-title&gt;&lt;/titles&gt;&lt;periodical&gt;&lt;full-title&gt;Journal of Biological Chemistry&lt;/full-title&gt;&lt;/periodical&gt;&lt;pages&gt;2912-2919&lt;/pages&gt;&lt;volume&gt;257&lt;/volume&gt;&lt;number&gt;6&lt;/number&gt;&lt;dates&gt;&lt;year&gt;1982&lt;/year&gt;&lt;pub-dates&gt;&lt;date&gt;March 25, 1982&lt;/date&gt;&lt;/pub-dates&gt;&lt;/dates&gt;&lt;urls&gt;&lt;related-urls&gt;&lt;url&gt;http://www.jbc.org/content/257/6/2912.abstract&lt;/url&gt;&lt;/related-urls&gt;&lt;/urls&gt;&lt;/record&gt;&lt;/Cite&gt;&lt;/EndNote&gt;</w:instrText>
      </w:r>
      <w:r w:rsidR="005B2DC0">
        <w:fldChar w:fldCharType="separate"/>
      </w:r>
      <w:r w:rsidR="00DF22D3">
        <w:rPr>
          <w:noProof/>
        </w:rPr>
        <w:t>(</w:t>
      </w:r>
      <w:hyperlink w:anchor="_ENREF_187" w:tooltip="Hoylaerts, 1982 #318" w:history="1">
        <w:r w:rsidR="00E11E4A">
          <w:rPr>
            <w:noProof/>
          </w:rPr>
          <w:t>187</w:t>
        </w:r>
      </w:hyperlink>
      <w:r w:rsidR="00DF22D3">
        <w:rPr>
          <w:noProof/>
        </w:rPr>
        <w:t>)</w:t>
      </w:r>
      <w:r w:rsidR="005B2DC0">
        <w:fldChar w:fldCharType="end"/>
      </w:r>
      <w:r>
        <w:t>.</w:t>
      </w:r>
    </w:p>
    <w:p w:rsidR="0012396A" w:rsidRDefault="0012396A" w:rsidP="0012396A"/>
    <w:p w:rsidR="0012396A" w:rsidRDefault="0012396A" w:rsidP="0012396A">
      <w:r>
        <w:t xml:space="preserve">Human uPA is a single-chain (scu-PA) 411-amino acid and is comprised of an N-terminal EGF-like domain, that contains a region important for binding its cell-surface receptor (uPAR), a kringle domain, and a C-terminal catalytic domain </w:t>
      </w:r>
      <w:r w:rsidR="005B2DC0">
        <w:fldChar w:fldCharType="begin"/>
      </w:r>
      <w:r w:rsidR="00812538">
        <w:instrText xml:space="preserve"> ADDIN EN.CITE &lt;EndNote&gt;&lt;Cite&gt;&lt;Author&gt;Holmes&lt;/Author&gt;&lt;Year&gt;1985&lt;/Year&gt;&lt;RecNum&gt;315&lt;/RecNum&gt;&lt;DisplayText&gt;(183)&lt;/DisplayText&gt;&lt;record&gt;&lt;rec-number&gt;315&lt;/rec-number&gt;&lt;foreign-keys&gt;&lt;key app="EN" db-id="9fpfwe9db2a5ree0aecxae2ppz0atp5exfpa"&gt;315&lt;/key&gt;&lt;/foreign-keys&gt;&lt;ref-type name="Journal Article"&gt;17&lt;/ref-type&gt;&lt;contributors&gt;&lt;authors&gt;&lt;author&gt;Holmes, William E.&lt;/author&gt;&lt;author&gt;Pennica, Diane&lt;/author&gt;&lt;author&gt;Blaber, Mike&lt;/author&gt;&lt;author&gt;Rey, Michael W.&lt;/author&gt;&lt;author&gt;Guenzler, Wolfgang A.&lt;/author&gt;&lt;author&gt;Steffens, Gerd J.&lt;/author&gt;&lt;author&gt;Heyneker, Herbert L.&lt;/author&gt;&lt;/authors&gt;&lt;/contributors&gt;&lt;titles&gt;&lt;title&gt;Cloning and Expression of the Gene for Pro-urokinase in Escherichia coli&lt;/title&gt;&lt;secondary-title&gt;Nature Biotechnology&lt;/secondary-title&gt;&lt;/titles&gt;&lt;periodical&gt;&lt;full-title&gt;Nature Biotechnology&lt;/full-title&gt;&lt;/periodical&gt;&lt;pages&gt;923-929&lt;/pages&gt;&lt;volume&gt;3&lt;/volume&gt;&lt;number&gt;10&lt;/number&gt;&lt;dates&gt;&lt;year&gt;1985&lt;/year&gt;&lt;/dates&gt;&lt;urls&gt;&lt;related-urls&gt;&lt;url&gt;http://dx.doi.org/10.1038/nbt1085-923&lt;/url&gt;&lt;/related-urls&gt;&lt;/urls&gt;&lt;/record&gt;&lt;/Cite&gt;&lt;/EndNote&gt;</w:instrText>
      </w:r>
      <w:r w:rsidR="005B2DC0">
        <w:fldChar w:fldCharType="separate"/>
      </w:r>
      <w:r w:rsidR="00DF22D3">
        <w:rPr>
          <w:noProof/>
        </w:rPr>
        <w:t>(</w:t>
      </w:r>
      <w:hyperlink w:anchor="_ENREF_183" w:tooltip="Holmes, 1985 #315" w:history="1">
        <w:r w:rsidR="00E11E4A">
          <w:rPr>
            <w:noProof/>
          </w:rPr>
          <w:t>183</w:t>
        </w:r>
      </w:hyperlink>
      <w:r w:rsidR="00DF22D3">
        <w:rPr>
          <w:noProof/>
        </w:rPr>
        <w:t>)</w:t>
      </w:r>
      <w:r w:rsidR="005B2DC0">
        <w:fldChar w:fldCharType="end"/>
      </w:r>
      <w:r>
        <w:t>.  Two-chain uPA (tcu-PA) occurs by the Pn cleavage at Lys(158)-Ile(159) and Lys(135)-Lys(136)</w:t>
      </w:r>
      <w:r w:rsidR="00CC0BFE">
        <w:t xml:space="preserve"> </w:t>
      </w:r>
      <w:r w:rsidR="005B2DC0">
        <w:fldChar w:fldCharType="begin"/>
      </w:r>
      <w:r w:rsidR="00DF22D3">
        <w:instrText xml:space="preserve"> ADDIN EN.CITE &lt;EndNote&gt;&lt;Cite&gt;&lt;Author&gt;Huber&lt;/Author&gt;&lt;Year&gt;1989&lt;/Year&gt;&lt;RecNum&gt;382&lt;/RecNum&gt;&lt;DisplayText&gt;(188)&lt;/DisplayText&gt;&lt;record&gt;&lt;rec-number&gt;382&lt;/rec-number&gt;&lt;foreign-keys&gt;&lt;key app="EN" db-id="9fpfwe9db2a5ree0aecxae2ppz0atp5exfpa"&gt;382&lt;/key&gt;&lt;/foreign-keys&gt;&lt;ref-type name="Journal Article"&gt;17&lt;/ref-type&gt;&lt;contributors&gt;&lt;authors&gt;&lt;author&gt;Huber, R.&lt;/author&gt;&lt;author&gt;Carrell, R. W.&lt;/author&gt;&lt;/authors&gt;&lt;/contributors&gt;&lt;titles&gt;&lt;title&gt;Implications of the three-dimensional structure of Alpha1-antitrypsin for structure and function of serpins&lt;/title&gt;&lt;secondary-title&gt;Biochemistry&lt;/secondary-title&gt;&lt;/titles&gt;&lt;pages&gt;8951-8966&lt;/pages&gt;&lt;volume&gt;28&lt;/volume&gt;&lt;number&gt;23&lt;/number&gt;&lt;dates&gt;&lt;year&gt;1989&lt;/year&gt;&lt;pub-dates&gt;&lt;date&gt;1989/11/01&lt;/date&gt;&lt;/pub-dates&gt;&lt;/dates&gt;&lt;publisher&gt;American Chemical Society&lt;/publisher&gt;&lt;isbn&gt;0006-2960&lt;/isbn&gt;&lt;urls&gt;&lt;related-urls&gt;&lt;url&gt;http://dx.doi.org/10.1021/bi00449a001&lt;/url&gt;&lt;/related-urls&gt;&lt;/urls&gt;&lt;electronic-resource-num&gt;10.1021/bi00449a001&lt;/electronic-resource-num&gt;&lt;access-date&gt;2014/07/01&lt;/access-date&gt;&lt;/record&gt;&lt;/Cite&gt;&lt;/EndNote&gt;</w:instrText>
      </w:r>
      <w:r w:rsidR="005B2DC0">
        <w:fldChar w:fldCharType="separate"/>
      </w:r>
      <w:r w:rsidR="00DF22D3">
        <w:rPr>
          <w:noProof/>
        </w:rPr>
        <w:t>(</w:t>
      </w:r>
      <w:hyperlink w:anchor="_ENREF_188" w:tooltip="Huber, 1989 #382" w:history="1">
        <w:r w:rsidR="00E11E4A">
          <w:rPr>
            <w:noProof/>
          </w:rPr>
          <w:t>188</w:t>
        </w:r>
      </w:hyperlink>
      <w:r w:rsidR="00DF22D3">
        <w:rPr>
          <w:noProof/>
        </w:rPr>
        <w:t>)</w:t>
      </w:r>
      <w:r w:rsidR="005B2DC0">
        <w:fldChar w:fldCharType="end"/>
      </w:r>
      <w:r>
        <w:t xml:space="preserve">.  Although tcu-PA shows a much higher activity toward chromogenic substrates than scu-PA, it is scu-PA bound to partially digested Fn </w:t>
      </w:r>
      <w:r w:rsidR="005B2DC0">
        <w:fldChar w:fldCharType="begin"/>
      </w:r>
      <w:r w:rsidR="00DF22D3">
        <w:instrText xml:space="preserve"> ADDIN EN.CITE &lt;EndNote&gt;&lt;Cite&gt;&lt;Author&gt;Fleury&lt;/Author&gt;&lt;Year&gt;1993&lt;/Year&gt;&lt;RecNum&gt;322&lt;/RecNum&gt;&lt;DisplayText&gt;(189,190)&lt;/DisplayText&gt;&lt;record&gt;&lt;rec-number&gt;322&lt;/rec-number&gt;&lt;foreign-keys&gt;&lt;key app="EN" db-id="9fpfwe9db2a5ree0aecxae2ppz0atp5exfpa"&gt;322&lt;/key&gt;&lt;/foreign-keys&gt;&lt;ref-type name="Journal Article"&gt;17&lt;/ref-type&gt;&lt;contributors&gt;&lt;authors&gt;&lt;author&gt;Fleury, V.&lt;/author&gt;&lt;author&gt;Gurewich, V.&lt;/author&gt;&lt;author&gt;Anglés-Cano, E.&lt;/author&gt;&lt;/authors&gt;&lt;/contributors&gt;&lt;titles&gt;&lt;title&gt;A study of the activation of fibrin-bound plasminogen by tissue-type plasminogen activator, single chain urokinase and sequential combinations of the activators&lt;/title&gt;&lt;secondary-title&gt;Fibrinolysis&lt;/secondary-title&gt;&lt;/titles&gt;&lt;pages&gt;87-96&lt;/pages&gt;&lt;volume&gt;7&lt;/volume&gt;&lt;number&gt;2&lt;/number&gt;&lt;dates&gt;&lt;year&gt;1993&lt;/year&gt;&lt;/dates&gt;&lt;isbn&gt;0268-9499&lt;/isbn&gt;&lt;urls&gt;&lt;related-urls&gt;&lt;url&gt;http://www.sciencedirect.com/science/article/pii/026894999390028T&lt;/url&gt;&lt;/related-urls&gt;&lt;/urls&gt;&lt;electronic-resource-num&gt;http://dx.doi.org/10.1016/0268-9499(93)90028-T&lt;/electronic-resource-num&gt;&lt;/record&gt;&lt;/Cite&gt;&lt;Cite&gt;&lt;Author&gt;Fleury&lt;/Author&gt;&lt;Year&gt;1993&lt;/Year&gt;&lt;RecNum&gt;323&lt;/RecNum&gt;&lt;record&gt;&lt;rec-number&gt;323&lt;/rec-number&gt;&lt;foreign-keys&gt;&lt;key app="EN" db-id="9fpfwe9db2a5ree0aecxae2ppz0atp5exfpa"&gt;323&lt;/key&gt;&lt;/foreign-keys&gt;&lt;ref-type name="Journal Article"&gt;17&lt;/ref-type&gt;&lt;contributors&gt;&lt;authors&gt;&lt;author&gt;Fleury, V&lt;/author&gt;&lt;author&gt;Lijnen, H R&lt;/author&gt;&lt;author&gt;Anglés-Cano, E&lt;/author&gt;&lt;/authors&gt;&lt;/contributors&gt;&lt;titles&gt;&lt;title&gt;Mechanism of the enhanced intrinsic activity of single-chain urokinase-type plasminogen activator during ongoing fibrinolysis&lt;/title&gt;&lt;secondary-title&gt;Journal of Biological Chemistry&lt;/secondary-title&gt;&lt;/titles&gt;&lt;periodical&gt;&lt;full-title&gt;Journal of Biological Chemistry&lt;/full-title&gt;&lt;/periodical&gt;&lt;pages&gt;18554-9&lt;/pages&gt;&lt;volume&gt;268&lt;/volume&gt;&lt;number&gt;25&lt;/number&gt;&lt;dates&gt;&lt;year&gt;1993&lt;/year&gt;&lt;pub-dates&gt;&lt;date&gt;September 5, 1993&lt;/date&gt;&lt;/pub-dates&gt;&lt;/dates&gt;&lt;urls&gt;&lt;related-urls&gt;&lt;url&gt;http://www.jbc.org/content/268/25/18554.abstract&lt;/url&gt;&lt;/related-urls&gt;&lt;/urls&gt;&lt;/record&gt;&lt;/Cite&gt;&lt;/EndNote&gt;</w:instrText>
      </w:r>
      <w:r w:rsidR="005B2DC0">
        <w:fldChar w:fldCharType="separate"/>
      </w:r>
      <w:r w:rsidR="00DF22D3">
        <w:rPr>
          <w:noProof/>
        </w:rPr>
        <w:t>(</w:t>
      </w:r>
      <w:hyperlink w:anchor="_ENREF_189" w:tooltip="Fleury, 1993 #322" w:history="1">
        <w:r w:rsidR="00E11E4A">
          <w:rPr>
            <w:noProof/>
          </w:rPr>
          <w:t>189</w:t>
        </w:r>
      </w:hyperlink>
      <w:r w:rsidR="00DF22D3">
        <w:rPr>
          <w:noProof/>
        </w:rPr>
        <w:t>,</w:t>
      </w:r>
      <w:hyperlink w:anchor="_ENREF_190" w:tooltip="Fleury, 1993 #323" w:history="1">
        <w:r w:rsidR="00E11E4A">
          <w:rPr>
            <w:noProof/>
          </w:rPr>
          <w:t>190</w:t>
        </w:r>
      </w:hyperlink>
      <w:r w:rsidR="00DF22D3">
        <w:rPr>
          <w:noProof/>
        </w:rPr>
        <w:t>)</w:t>
      </w:r>
      <w:r w:rsidR="005B2DC0">
        <w:fldChar w:fldCharType="end"/>
      </w:r>
      <w:r>
        <w:t xml:space="preserve"> and uPAR </w:t>
      </w:r>
      <w:r w:rsidR="005B2DC0">
        <w:fldChar w:fldCharType="begin"/>
      </w:r>
      <w:r w:rsidR="00DF22D3">
        <w:instrText xml:space="preserve"> ADDIN EN.CITE &lt;EndNote&gt;&lt;Cite&gt;&lt;Author&gt;Ellis&lt;/Author&gt;&lt;Year&gt;1991&lt;/Year&gt;&lt;RecNum&gt;321&lt;/RecNum&gt;&lt;DisplayText&gt;(191)&lt;/DisplayText&gt;&lt;record&gt;&lt;rec-number&gt;321&lt;/rec-number&gt;&lt;foreign-keys&gt;&lt;key app="EN" db-id="9fpfwe9db2a5ree0aecxae2ppz0atp5exfpa"&gt;321&lt;/key&gt;&lt;/foreign-keys&gt;&lt;ref-type name="Journal Article"&gt;17&lt;/ref-type&gt;&lt;contributors&gt;&lt;authors&gt;&lt;author&gt;Ellis, V&lt;/author&gt;&lt;author&gt;Behrendt, N&lt;/author&gt;&lt;author&gt;Danø, K&lt;/author&gt;&lt;/authors&gt;&lt;/contributors&gt;&lt;titles&gt;&lt;title&gt;Plasminogen activation by receptor-bound urokinase. A kinetic study with both cell-associated and isolated receptor&lt;/title&gt;&lt;secondary-title&gt;Journal of Biological Chemistry&lt;/secondary-title&gt;&lt;/titles&gt;&lt;periodical&gt;&lt;full-title&gt;Journal of Biological Chemistry&lt;/full-title&gt;&lt;/periodical&gt;&lt;pages&gt;12752-12758&lt;/pages&gt;&lt;volume&gt;266&lt;/volume&gt;&lt;number&gt;19&lt;/number&gt;&lt;dates&gt;&lt;year&gt;1991&lt;/year&gt;&lt;pub-dates&gt;&lt;date&gt;July 5, 1991&lt;/date&gt;&lt;/pub-dates&gt;&lt;/dates&gt;&lt;urls&gt;&lt;related-urls&gt;&lt;url&gt;http://www.jbc.org/content/266/19/12752.abstract&lt;/url&gt;&lt;/related-urls&gt;&lt;/urls&gt;&lt;/record&gt;&lt;/Cite&gt;&lt;/EndNote&gt;</w:instrText>
      </w:r>
      <w:r w:rsidR="005B2DC0">
        <w:fldChar w:fldCharType="separate"/>
      </w:r>
      <w:r w:rsidR="00DF22D3">
        <w:rPr>
          <w:noProof/>
        </w:rPr>
        <w:t>(</w:t>
      </w:r>
      <w:hyperlink w:anchor="_ENREF_191" w:tooltip="Ellis, 1991 #321" w:history="1">
        <w:r w:rsidR="00E11E4A">
          <w:rPr>
            <w:noProof/>
          </w:rPr>
          <w:t>191</w:t>
        </w:r>
      </w:hyperlink>
      <w:r w:rsidR="00DF22D3">
        <w:rPr>
          <w:noProof/>
        </w:rPr>
        <w:t>)</w:t>
      </w:r>
      <w:r w:rsidR="005B2DC0">
        <w:fldChar w:fldCharType="end"/>
      </w:r>
      <w:r w:rsidRPr="00907210">
        <w:t xml:space="preserve"> </w:t>
      </w:r>
      <w:r>
        <w:t>that is the more efficient activator of Pg.</w:t>
      </w:r>
    </w:p>
    <w:p w:rsidR="0012396A" w:rsidRDefault="0012396A" w:rsidP="0012396A">
      <w:r>
        <w:t>Inhibition of fibrinolysis occurs by blocking the Pg activators tPA and tcu-PA, but not scu-PA with serpin PAI-1</w:t>
      </w:r>
      <w:r w:rsidR="005B2DC0">
        <w:fldChar w:fldCharType="begin">
          <w:fldData xml:space="preserve">PEVuZE5vdGU+PENpdGU+PEF1dGhvcj5LcnVpdGhvZjwvQXV0aG9yPjxZZWFyPjE5ODQ8L1llYXI+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</w:fldData>
        </w:fldChar>
      </w:r>
      <w:r w:rsidR="00DF22D3">
        <w:instrText xml:space="preserve"> ADDIN EN.CITE </w:instrText>
      </w:r>
      <w:r w:rsidR="005B2DC0">
        <w:fldChar w:fldCharType="begin">
          <w:fldData xml:space="preserve">PEVuZE5vdGU+PENpdGU+PEF1dGhvcj5LcnVpdGhvZjwvQXV0aG9yPjxZZWFyPjE5ODQ8L1llYXI+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</w:fldData>
        </w:fldChar>
      </w:r>
      <w:r w:rsidR="00DF22D3">
        <w:instrText xml:space="preserve"> ADDIN EN.CITE.DATA </w:instrText>
      </w:r>
      <w:r w:rsidR="005B2DC0">
        <w:fldChar w:fldCharType="end"/>
      </w:r>
      <w:r w:rsidR="005B2DC0">
        <w:fldChar w:fldCharType="separate"/>
      </w:r>
      <w:r w:rsidR="00DF22D3">
        <w:rPr>
          <w:noProof/>
        </w:rPr>
        <w:t>(</w:t>
      </w:r>
      <w:hyperlink w:anchor="_ENREF_192" w:tooltip="Kruithof, 1984 #324" w:history="1">
        <w:r w:rsidR="00E11E4A">
          <w:rPr>
            <w:noProof/>
          </w:rPr>
          <w:t>192</w:t>
        </w:r>
      </w:hyperlink>
      <w:r w:rsidR="00DF22D3">
        <w:rPr>
          <w:noProof/>
        </w:rPr>
        <w:t>,</w:t>
      </w:r>
      <w:hyperlink w:anchor="_ENREF_193" w:tooltip="Juhan-Vague, 1984 #325" w:history="1">
        <w:r w:rsidR="00E11E4A">
          <w:rPr>
            <w:noProof/>
          </w:rPr>
          <w:t>193</w:t>
        </w:r>
      </w:hyperlink>
      <w:r w:rsidR="00DF22D3">
        <w:rPr>
          <w:noProof/>
        </w:rPr>
        <w:t>)</w:t>
      </w:r>
      <w:r w:rsidR="005B2DC0">
        <w:fldChar w:fldCharType="end"/>
      </w:r>
      <w:r>
        <w:t>, or by blocking Pn with α</w:t>
      </w:r>
      <w:r w:rsidRPr="009E7907">
        <w:rPr>
          <w:vertAlign w:val="subscript"/>
        </w:rPr>
        <w:t>2</w:t>
      </w:r>
      <w:r>
        <w:t xml:space="preserve">-antiplasmin </w:t>
      </w:r>
      <w:r w:rsidR="005B2DC0">
        <w:fldChar w:fldCharType="begin"/>
      </w:r>
      <w:r w:rsidR="00DF22D3">
        <w:instrText xml:space="preserve"> ADDIN EN.CITE &lt;EndNote&gt;&lt;Cite&gt;&lt;Author&gt;Wiman&lt;/Author&gt;&lt;Year&gt;1979&lt;/Year&gt;&lt;RecNum&gt;327&lt;/RecNum&gt;&lt;DisplayText&gt;(194,195)&lt;/DisplayText&gt;&lt;record&gt;&lt;rec-number&gt;327&lt;/rec-number&gt;&lt;foreign-keys&gt;&lt;key app="EN" db-id="9fpfwe9db2a5ree0aecxae2ppz0atp5exfpa"&gt;327&lt;/key&gt;&lt;/foreign-keys&gt;&lt;ref-type name="Journal Article"&gt;17&lt;/ref-type&gt;&lt;contributors&gt;&lt;authors&gt;&lt;author&gt;Wiman, B&lt;/author&gt;&lt;author&gt;Collen, D&lt;/author&gt;&lt;/authors&gt;&lt;/contributors&gt;&lt;titles&gt;&lt;title&gt;On the mechanism of the reaction between human alpha 2-antiplasmin and plasmin&lt;/title&gt;&lt;secondary-title&gt;Journal of Biological Chemistry&lt;/secondary-title&gt;&lt;/titles&gt;&lt;periodical&gt;&lt;full-title&gt;Journal of Biological Chemistry&lt;/full-title&gt;&lt;/periodical&gt;&lt;pages&gt;9291-9297&lt;/pages&gt;&lt;volume&gt;254&lt;/volume&gt;&lt;number&gt;18&lt;/number&gt;&lt;dates&gt;&lt;year&gt;1979&lt;/year&gt;&lt;pub-dates&gt;&lt;date&gt;September 25, 1979&lt;/date&gt;&lt;/pub-dates&gt;&lt;/dates&gt;&lt;urls&gt;&lt;related-urls&gt;&lt;url&gt;http://www.jbc.org/content/254/18/9291.short&lt;/url&gt;&lt;/related-urls&gt;&lt;/urls&gt;&lt;/record&gt;&lt;/Cite&gt;&lt;Cite&gt;&lt;Author&gt;Holmes&lt;/Author&gt;&lt;Year&gt;1987&lt;/Year&gt;&lt;RecNum&gt;326&lt;/RecNum&gt;&lt;record&gt;&lt;rec-number&gt;326&lt;/rec-number&gt;&lt;foreign-keys&gt;&lt;key app="EN" db-id="9fpfwe9db2a5ree0aecxae2ppz0atp5exfpa"&gt;326&lt;/key&gt;&lt;/foreign-keys&gt;&lt;ref-type name="Journal Article"&gt;17&lt;/ref-type&gt;&lt;contributors&gt;&lt;authors&gt;&lt;author&gt;Holmes, W E&lt;/author&gt;&lt;author&gt;Nelles, L&lt;/author&gt;&lt;author&gt;Lijnen, H R&lt;/author&gt;&lt;author&gt;Collen, D&lt;/author&gt;&lt;/authors&gt;&lt;/contributors&gt;&lt;titles&gt;&lt;title&gt;Primary structure of human alpha 2-antiplasmin, a serine protease inhibitor (serpin)&lt;/title&gt;&lt;secondary-title&gt;Journal of Biological Chemistry&lt;/secondary-title&gt;&lt;/titles&gt;&lt;periodical&gt;&lt;full-title&gt;Journal of Biological Chemistry&lt;/full-title&gt;&lt;/periodical&gt;&lt;pages&gt;1659-64&lt;/pages&gt;&lt;volume&gt;262&lt;/volume&gt;&lt;number&gt;4&lt;/number&gt;&lt;dates&gt;&lt;year&gt;1987&lt;/year&gt;&lt;pub-dates&gt;&lt;date&gt;February 5, 1987&lt;/date&gt;&lt;/pub-dates&gt;&lt;/dates&gt;&lt;urls&gt;&lt;related-urls&gt;&lt;url&gt;http://www.jbc.org/content/262/4/1659.abstract&lt;/url&gt;&lt;/related-urls&gt;&lt;/urls&gt;&lt;/record&gt;&lt;/Cite&gt;&lt;/EndNote&gt;</w:instrText>
      </w:r>
      <w:r w:rsidR="005B2DC0">
        <w:fldChar w:fldCharType="separate"/>
      </w:r>
      <w:r w:rsidR="00DF22D3">
        <w:rPr>
          <w:noProof/>
        </w:rPr>
        <w:t>(</w:t>
      </w:r>
      <w:hyperlink w:anchor="_ENREF_194" w:tooltip="Wiman, 1979 #327" w:history="1">
        <w:r w:rsidR="00E11E4A">
          <w:rPr>
            <w:noProof/>
          </w:rPr>
          <w:t>194</w:t>
        </w:r>
      </w:hyperlink>
      <w:r w:rsidR="00DF22D3">
        <w:rPr>
          <w:noProof/>
        </w:rPr>
        <w:t>,</w:t>
      </w:r>
      <w:hyperlink w:anchor="_ENREF_195" w:tooltip="Holmes, 1987 #326" w:history="1">
        <w:r w:rsidR="00E11E4A">
          <w:rPr>
            <w:noProof/>
          </w:rPr>
          <w:t>195</w:t>
        </w:r>
      </w:hyperlink>
      <w:r w:rsidR="00DF22D3">
        <w:rPr>
          <w:noProof/>
        </w:rPr>
        <w:t>)</w:t>
      </w:r>
      <w:r w:rsidR="005B2DC0">
        <w:fldChar w:fldCharType="end"/>
      </w:r>
      <w:r>
        <w:t>.</w:t>
      </w:r>
    </w:p>
    <w:p w:rsidR="0012396A" w:rsidRDefault="0012396A" w:rsidP="008D1A1A"/>
    <w:p w:rsidR="00B96A70" w:rsidRDefault="007947EE" w:rsidP="00AC77DD">
      <w:pPr>
        <w:pStyle w:val="Heading4"/>
        <w:spacing w:before="0" w:after="0"/>
        <w:ind w:left="862" w:hanging="862"/>
      </w:pPr>
      <w:bookmarkStart w:id="23" w:name="_Toc412194714"/>
      <w:r>
        <w:t>Thrombin Activated Fibrinolysis Inhibitor (TAFI)</w:t>
      </w:r>
      <w:bookmarkEnd w:id="23"/>
    </w:p>
    <w:p w:rsidR="004A449D" w:rsidRDefault="007947EE" w:rsidP="00517274">
      <w:r>
        <w:t>Thrombin activated fibrinolysis inhibitor (TAFI)</w:t>
      </w:r>
      <w:r w:rsidR="00D55E83">
        <w:t xml:space="preserve"> is a 432-amino acid (</w:t>
      </w:r>
      <w:r w:rsidR="004A449D">
        <w:t>58</w:t>
      </w:r>
      <w:r w:rsidR="00D55E83">
        <w:t xml:space="preserve">kDa) </w:t>
      </w:r>
      <w:r w:rsidR="004A449D">
        <w:t xml:space="preserve">glycoprotein </w:t>
      </w:r>
      <w:r w:rsidR="00D55E83">
        <w:t>synthesized in the liver and ci</w:t>
      </w:r>
      <w:r w:rsidR="004A449D">
        <w:t xml:space="preserve">rculates at a concentration of </w:t>
      </w:r>
      <w:r w:rsidR="00C00E7F">
        <w:t>ca.</w:t>
      </w:r>
      <w:r w:rsidR="004A449D">
        <w:t xml:space="preserve"> 100nM </w:t>
      </w:r>
      <w:r w:rsidR="005B2DC0">
        <w:fldChar w:fldCharType="begin"/>
      </w:r>
      <w:r w:rsidR="00DF22D3">
        <w:instrText xml:space="preserve"> ADDIN EN.CITE &lt;EndNote&gt;&lt;Cite&gt;&lt;Author&gt;Sanglas&lt;/Author&gt;&lt;Year&gt;2010&lt;/Year&gt;&lt;RecNum&gt;272&lt;/RecNum&gt;&lt;DisplayText&gt;(196)&lt;/DisplayText&gt;&lt;record&gt;&lt;rec-number&gt;272&lt;/rec-number&gt;&lt;foreign-keys&gt;&lt;key app="EN" db-id="9fpfwe9db2a5ree0aecxae2ppz0atp5exfpa"&gt;272&lt;/key&gt;&lt;/foreign-keys&gt;&lt;ref-type name="Journal Article"&gt;17&lt;/ref-type&gt;&lt;contributors&gt;&lt;authors&gt;&lt;author&gt;Sanglas, L.&lt;/author&gt;&lt;author&gt;Arolas, J. L.&lt;/author&gt;&lt;author&gt;Valnickova, Z.&lt;/author&gt;&lt;author&gt;Aviles, F. X.&lt;/author&gt;&lt;author&gt;Enghild, J. J.&lt;/author&gt;&lt;author&gt;Gomis-Ruth, F. X.&lt;/author&gt;&lt;/authors&gt;&lt;/contributors&gt;&lt;titles&gt;&lt;title&gt;Insights into the molecular inactivation mechanism of human activated thrombin-activatable fibrinolysis inhibitor&lt;/title&gt;&lt;secondary-title&gt;Journal of Thrombosis and Haemostasis&lt;/secondary-title&gt;&lt;/titles&gt;&lt;pages&gt;1056-1065&lt;/pages&gt;&lt;volume&gt;8&lt;/volume&gt;&lt;number&gt;5&lt;/number&gt;&lt;keywords&gt;&lt;keyword&gt;blood coagulation&lt;/keyword&gt;&lt;keyword&gt;metallopeptidase&lt;/keyword&gt;&lt;keyword&gt;TAFI&lt;/keyword&gt;&lt;keyword&gt;zymogen activation&lt;/keyword&gt;&lt;/keywords&gt;&lt;dates&gt;&lt;year&gt;2010&lt;/year&gt;&lt;/dates&gt;&lt;publisher&gt;Blackwell Publishing Ltd&lt;/publisher&gt;&lt;isbn&gt;1538-7836&lt;/isbn&gt;&lt;urls&gt;&lt;related-urls&gt;&lt;url&gt;http://dx.doi.org/10.1111/j.1538-7836.2010.03740.x&lt;/url&gt;&lt;/related-urls&gt;&lt;/urls&gt;&lt;electronic-resource-num&gt;10.1111/j.1538-7836.2010.03740.x&lt;/electronic-resource-num&gt;&lt;/record&gt;&lt;/Cite&gt;&lt;/EndNote&gt;</w:instrText>
      </w:r>
      <w:r w:rsidR="005B2DC0">
        <w:fldChar w:fldCharType="separate"/>
      </w:r>
      <w:r w:rsidR="00DF22D3">
        <w:rPr>
          <w:noProof/>
        </w:rPr>
        <w:t>(</w:t>
      </w:r>
      <w:hyperlink w:anchor="_ENREF_196" w:tooltip="Sanglas, 2010 #272" w:history="1">
        <w:r w:rsidR="00E11E4A">
          <w:rPr>
            <w:noProof/>
          </w:rPr>
          <w:t>196</w:t>
        </w:r>
      </w:hyperlink>
      <w:r w:rsidR="00DF22D3">
        <w:rPr>
          <w:noProof/>
        </w:rPr>
        <w:t>)</w:t>
      </w:r>
      <w:r w:rsidR="005B2DC0">
        <w:fldChar w:fldCharType="end"/>
      </w:r>
      <w:r w:rsidR="004A449D">
        <w:t>.</w:t>
      </w:r>
      <w:r w:rsidR="004E76AE">
        <w:t xml:space="preserve">  </w:t>
      </w:r>
      <w:r w:rsidR="007418D2">
        <w:t xml:space="preserve">The activation of TAFI is enhanced by </w:t>
      </w:r>
      <w:r w:rsidR="00903B3E">
        <w:t>thrombin</w:t>
      </w:r>
      <w:r w:rsidR="007418D2">
        <w:t xml:space="preserve"> binding to TM </w:t>
      </w:r>
      <w:r w:rsidR="005B2DC0">
        <w:fldChar w:fldCharType="begin"/>
      </w:r>
      <w:r w:rsidR="00DF22D3">
        <w:instrText xml:space="preserve"> ADDIN EN.CITE &lt;EndNote&gt;&lt;Cite&gt;&lt;Author&gt;Bajzar&lt;/Author&gt;&lt;Year&gt;1996&lt;/Year&gt;&lt;RecNum&gt;273&lt;/RecNum&gt;&lt;DisplayText&gt;(197)&lt;/DisplayText&gt;&lt;record&gt;&lt;rec-number&gt;273&lt;/rec-number&gt;&lt;foreign-keys&gt;&lt;key app="EN" db-id="9fpfwe9db2a5ree0aecxae2ppz0atp5exfpa"&gt;273&lt;/key&gt;&lt;/foreign-keys&gt;&lt;ref-type name="Journal Article"&gt;17&lt;/ref-type&gt;&lt;contributors&gt;&lt;authors&gt;&lt;author&gt;Bajzar, Laszlo&lt;/author&gt;&lt;author&gt;Morser, John&lt;/author&gt;&lt;author&gt;Nesheim, Michael&lt;/author&gt;&lt;/authors&gt;&lt;/contributors&gt;&lt;titles&gt;&lt;title&gt;TAFI, or Plasma Procarboxypeptidase B, Couples the Coagulation and Fibrinolytic Cascades through the Thrombin-Thrombomodulin Complex&lt;/title&gt;&lt;secondary-title&gt;Journal of Biological Chemistry&lt;/secondary-title&gt;&lt;/titles&gt;&lt;periodical&gt;&lt;full-title&gt;Journal of Biological Chemistry&lt;/full-title&gt;&lt;/periodical&gt;&lt;pages&gt;16603-16608&lt;/pages&gt;&lt;volume&gt;271&lt;/volume&gt;&lt;number&gt;28&lt;/number&gt;&lt;dates&gt;&lt;year&gt;1996&lt;/year&gt;&lt;pub-dates&gt;&lt;date&gt;July 12, 1996&lt;/date&gt;&lt;/pub-dates&gt;&lt;/dates&gt;&lt;urls&gt;&lt;related-urls&gt;&lt;url&gt;http://www.jbc.org/content/271/28/16603.abstract&lt;/url&gt;&lt;/related-urls&gt;&lt;/urls&gt;&lt;/record&gt;&lt;/Cite&gt;&lt;/EndNote&gt;</w:instrText>
      </w:r>
      <w:r w:rsidR="005B2DC0">
        <w:fldChar w:fldCharType="separate"/>
      </w:r>
      <w:r w:rsidR="00DF22D3">
        <w:rPr>
          <w:noProof/>
        </w:rPr>
        <w:t>(</w:t>
      </w:r>
      <w:hyperlink w:anchor="_ENREF_197" w:tooltip="Bajzar, 1996 #273" w:history="1">
        <w:r w:rsidR="00E11E4A">
          <w:rPr>
            <w:noProof/>
          </w:rPr>
          <w:t>197</w:t>
        </w:r>
      </w:hyperlink>
      <w:r w:rsidR="00DF22D3">
        <w:rPr>
          <w:noProof/>
        </w:rPr>
        <w:t>)</w:t>
      </w:r>
      <w:r w:rsidR="005B2DC0">
        <w:fldChar w:fldCharType="end"/>
      </w:r>
      <w:r w:rsidR="00750F02">
        <w:t>.</w:t>
      </w:r>
      <w:r w:rsidR="004E76AE">
        <w:t xml:space="preserve">  </w:t>
      </w:r>
      <w:r w:rsidR="00750F02">
        <w:t xml:space="preserve">The resulting </w:t>
      </w:r>
      <w:r w:rsidR="007418D2">
        <w:t>carboxypeptidase</w:t>
      </w:r>
      <w:r w:rsidR="00750F02">
        <w:t>,</w:t>
      </w:r>
      <w:r w:rsidR="007418D2">
        <w:t xml:space="preserve"> </w:t>
      </w:r>
      <w:r w:rsidR="00750F02">
        <w:t xml:space="preserve">catalyzes </w:t>
      </w:r>
      <w:r w:rsidR="007418D2">
        <w:t>the removal of C-terminal basic amino acids (</w:t>
      </w:r>
      <w:r w:rsidR="00C33011">
        <w:t>Lys</w:t>
      </w:r>
      <w:r w:rsidR="007418D2">
        <w:t xml:space="preserve">, </w:t>
      </w:r>
      <w:r w:rsidR="00C33011">
        <w:t>Arg</w:t>
      </w:r>
      <w:r w:rsidR="007418D2">
        <w:t>)</w:t>
      </w:r>
      <w:r w:rsidR="00096976">
        <w:t xml:space="preserve"> that </w:t>
      </w:r>
      <w:r w:rsidR="00096976">
        <w:lastRenderedPageBreak/>
        <w:t>become exposed on fibrin strands degraded by plasmin</w:t>
      </w:r>
      <w:r w:rsidR="00750F02">
        <w:t xml:space="preserve">, and inhibits plasminogen activation </w:t>
      </w:r>
      <w:r w:rsidR="005B2DC0">
        <w:fldChar w:fldCharType="begin"/>
      </w:r>
      <w:r w:rsidR="00DF22D3">
        <w:instrText xml:space="preserve"> ADDIN EN.CITE &lt;EndNote&gt;&lt;Cite&gt;&lt;Author&gt;Wang&lt;/Author&gt;&lt;Year&gt;1994&lt;/Year&gt;&lt;RecNum&gt;275&lt;/RecNum&gt;&lt;DisplayText&gt;(198)&lt;/DisplayText&gt;&lt;record&gt;&lt;rec-number&gt;275&lt;/rec-number&gt;&lt;foreign-keys&gt;&lt;key app="EN" db-id="9fpfwe9db2a5ree0aecxae2ppz0atp5exfpa"&gt;275&lt;/key&gt;&lt;/foreign-keys&gt;&lt;ref-type name="Journal Article"&gt;17&lt;/ref-type&gt;&lt;contributors&gt;&lt;authors&gt;&lt;author&gt;Wang, W&lt;/author&gt;&lt;author&gt;Hendriks, D F&lt;/author&gt;&lt;author&gt;Scharpé, S S&lt;/author&gt;&lt;/authors&gt;&lt;/contributors&gt;&lt;titles&gt;&lt;title&gt;Carboxypeptidase U, a plasma carboxypeptidase with high affinity for plasminogen&lt;/title&gt;&lt;secondary-title&gt;Journal of Biological Chemistry&lt;/secondary-title&gt;&lt;/titles&gt;&lt;periodical&gt;&lt;full-title&gt;Journal of Biological Chemistry&lt;/full-title&gt;&lt;/periodical&gt;&lt;pages&gt;15937-15944&lt;/pages&gt;&lt;volume&gt;269&lt;/volume&gt;&lt;number&gt;22&lt;/number&gt;&lt;dates&gt;&lt;year&gt;1994&lt;/year&gt;&lt;pub-dates&gt;&lt;date&gt;June 3, 1994&lt;/date&gt;&lt;/pub-dates&gt;&lt;/dates&gt;&lt;urls&gt;&lt;related-urls&gt;&lt;url&gt;http://www.jbc.org/content/269/22/15937.abstract&lt;/url&gt;&lt;/related-urls&gt;&lt;/urls&gt;&lt;/record&gt;&lt;/Cite&gt;&lt;/EndNote&gt;</w:instrText>
      </w:r>
      <w:r w:rsidR="005B2DC0">
        <w:fldChar w:fldCharType="separate"/>
      </w:r>
      <w:r w:rsidR="00DF22D3">
        <w:rPr>
          <w:noProof/>
        </w:rPr>
        <w:t>(</w:t>
      </w:r>
      <w:hyperlink w:anchor="_ENREF_198" w:tooltip="Wang, 1994 #275" w:history="1">
        <w:r w:rsidR="00E11E4A">
          <w:rPr>
            <w:noProof/>
          </w:rPr>
          <w:t>198</w:t>
        </w:r>
      </w:hyperlink>
      <w:r w:rsidR="00DF22D3">
        <w:rPr>
          <w:noProof/>
        </w:rPr>
        <w:t>)</w:t>
      </w:r>
      <w:r w:rsidR="005B2DC0">
        <w:fldChar w:fldCharType="end"/>
      </w:r>
      <w:r w:rsidR="00096976">
        <w:t>.</w:t>
      </w:r>
    </w:p>
    <w:p w:rsidR="00EB11EB" w:rsidRDefault="00EB11EB" w:rsidP="00EB11EB"/>
    <w:p w:rsidR="009564FE" w:rsidRPr="00443AA6" w:rsidRDefault="009564FE" w:rsidP="009564FE">
      <w:pPr>
        <w:pStyle w:val="Heading3"/>
      </w:pPr>
      <w:bookmarkStart w:id="24" w:name="_Toc412194715"/>
      <w:r w:rsidRPr="00443AA6">
        <w:t>The Contact Activation Pathway</w:t>
      </w:r>
      <w:bookmarkEnd w:id="24"/>
    </w:p>
    <w:p w:rsidR="009564FE" w:rsidRDefault="009564FE" w:rsidP="009564FE">
      <w:r>
        <w:t xml:space="preserve">Contact activation forms the basis for the routinely employed </w:t>
      </w:r>
      <w:r w:rsidRPr="005C7BC0">
        <w:rPr>
          <w:i/>
        </w:rPr>
        <w:t>in vitro</w:t>
      </w:r>
      <w:r>
        <w:t xml:space="preserve"> </w:t>
      </w:r>
      <w:r w:rsidR="003801BE">
        <w:t>Activated Partial Thromboplastin Time (APTT)</w:t>
      </w:r>
      <w:r>
        <w:t xml:space="preserve">, and provides an alternate path to fibrin formation </w:t>
      </w:r>
      <w:r w:rsidR="005B2DC0">
        <w:fldChar w:fldCharType="begin"/>
      </w:r>
      <w:r w:rsidR="00DF22D3">
        <w:instrText xml:space="preserve"> ADDIN EN.CITE &lt;EndNote&gt;&lt;Cite&gt;&lt;Author&gt;Müller&lt;/Author&gt;&lt;Year&gt;2008&lt;/Year&gt;&lt;RecNum&gt;521&lt;/RecNum&gt;&lt;DisplayText&gt;(199)&lt;/DisplayText&gt;&lt;record&gt;&lt;rec-number&gt;521&lt;/rec-number&gt;&lt;foreign-keys&gt;&lt;key app="EN" db-id="9fpfwe9db2a5ree0aecxae2ppz0atp5exfpa"&gt;521&lt;/key&gt;&lt;/foreign-keys&gt;&lt;ref-type name="Journal Article"&gt;17&lt;/ref-type&gt;&lt;contributors&gt;&lt;authors&gt;&lt;author&gt;Müller, Felicitas&lt;/author&gt;&lt;author&gt;Renné, Thomas&lt;/author&gt;&lt;/authors&gt;&lt;/contributors&gt;&lt;titles&gt;&lt;title&gt;Novel roles for factor XII-driven plasma contact activation system&lt;/title&gt;&lt;secondary-title&gt;Current Opinion in Hematology&lt;/secondary-title&gt;&lt;/titles&gt;&lt;periodical&gt;&lt;full-title&gt;Current Opinion in Hematology&lt;/full-title&gt;&lt;/periodical&gt;&lt;pages&gt;516-521&lt;/pages&gt;&lt;volume&gt;15&lt;/volume&gt;&lt;number&gt;5&lt;/number&gt;&lt;keywords&gt;&lt;keyword&gt;contact system&lt;/keyword&gt;&lt;keyword&gt;factor XI&lt;/keyword&gt;&lt;keyword&gt;factor XII&lt;/keyword&gt;&lt;keyword&gt;hemostasis&lt;/keyword&gt;&lt;keyword&gt;thrombosis&lt;/keyword&gt;&lt;keyword&gt;00062752-200809000-00013&lt;/keyword&gt;&lt;/keywords&gt;&lt;dates&gt;&lt;year&gt;2008&lt;/year&gt;&lt;/dates&gt;&lt;isbn&gt;1065-6251&lt;/isbn&gt;&lt;urls&gt;&lt;related-urls&gt;&lt;url&gt;http://journals.lww.com/co-hematology/Fulltext/2008/09000/Novel_roles_for_factor_XII_driven_plasma_contact.13.aspx&lt;/url&gt;&lt;/related-urls&gt;&lt;/urls&gt;&lt;/record&gt;&lt;/Cite&gt;&lt;/EndNote&gt;</w:instrText>
      </w:r>
      <w:r w:rsidR="005B2DC0">
        <w:fldChar w:fldCharType="separate"/>
      </w:r>
      <w:r w:rsidR="00DF22D3">
        <w:rPr>
          <w:noProof/>
        </w:rPr>
        <w:t>(</w:t>
      </w:r>
      <w:hyperlink w:anchor="_ENREF_199" w:tooltip="Müller, 2008 #521" w:history="1">
        <w:r w:rsidR="00E11E4A">
          <w:rPr>
            <w:noProof/>
          </w:rPr>
          <w:t>199</w:t>
        </w:r>
      </w:hyperlink>
      <w:r w:rsidR="00DF22D3">
        <w:rPr>
          <w:noProof/>
        </w:rPr>
        <w:t>)</w:t>
      </w:r>
      <w:r w:rsidR="005B2DC0">
        <w:fldChar w:fldCharType="end"/>
      </w:r>
      <w:r>
        <w:t xml:space="preserve">.  It includes the plasma serine protease zymogens FXII, FXI, prekallikrein (PK), and cofactor high molecular weight kininogen (HK) </w:t>
      </w:r>
      <w:r w:rsidR="005B2DC0">
        <w:fldChar w:fldCharType="begin"/>
      </w:r>
      <w:r w:rsidR="00DF22D3">
        <w:instrText xml:space="preserve"> ADDIN EN.CITE &lt;EndNote&gt;&lt;Cite&gt;&lt;Author&gt;Cochrane&lt;/Author&gt;&lt;Year&gt;1982&lt;/Year&gt;&lt;RecNum&gt;519&lt;/RecNum&gt;&lt;DisplayText&gt;(200)&lt;/DisplayText&gt;&lt;record&gt;&lt;rec-number&gt;519&lt;/rec-number&gt;&lt;foreign-keys&gt;&lt;key app="EN" db-id="9fpfwe9db2a5ree0aecxae2ppz0atp5exfpa"&gt;519&lt;/key&gt;&lt;/foreign-keys&gt;&lt;ref-type name="Book Section"&gt;5&lt;/ref-type&gt;&lt;contributors&gt;&lt;authors&gt;&lt;author&gt;Cochrane, Charles G.&lt;/author&gt;&lt;author&gt;Griffin, John H.&lt;/author&gt;&lt;/authors&gt;&lt;secondary-authors&gt;&lt;author&gt;Henry, G. Kunkel&lt;/author&gt;&lt;author&gt;Frank, J. Dixon&lt;/author&gt;&lt;/secondary-authors&gt;&lt;/contributors&gt;&lt;titles&gt;&lt;title&gt;The Biochemistry and Pathophysiology of the Contact System of Plasma&lt;/title&gt;&lt;secondary-title&gt;Advances in Immunology&lt;/secondary-title&gt;&lt;/titles&gt;&lt;pages&gt;241-306&lt;/pages&gt;&lt;volume&gt;Volume 33&lt;/volume&gt;&lt;dates&gt;&lt;year&gt;1982&lt;/year&gt;&lt;/dates&gt;&lt;publisher&gt;Academic Press&lt;/publisher&gt;&lt;isbn&gt;0065-2776&lt;/isbn&gt;&lt;urls&gt;&lt;related-urls&gt;&lt;url&gt;http://www.sciencedirect.com/science/article/pii/S0065277608608378&lt;/url&gt;&lt;/related-urls&gt;&lt;/urls&gt;&lt;electronic-resource-num&gt;http://dx.doi.org/10.1016/S0065-2776(08)60837-8&lt;/electronic-resource-num&gt;&lt;/record&gt;&lt;/Cite&gt;&lt;/EndNote&gt;</w:instrText>
      </w:r>
      <w:r w:rsidR="005B2DC0">
        <w:fldChar w:fldCharType="separate"/>
      </w:r>
      <w:r w:rsidR="00DF22D3">
        <w:rPr>
          <w:noProof/>
        </w:rPr>
        <w:t>(</w:t>
      </w:r>
      <w:hyperlink w:anchor="_ENREF_200" w:tooltip="Cochrane, 1982 #519" w:history="1">
        <w:r w:rsidR="00E11E4A">
          <w:rPr>
            <w:noProof/>
          </w:rPr>
          <w:t>200</w:t>
        </w:r>
      </w:hyperlink>
      <w:r w:rsidR="00DF22D3">
        <w:rPr>
          <w:noProof/>
        </w:rPr>
        <w:t>)</w:t>
      </w:r>
      <w:r w:rsidR="005B2DC0">
        <w:fldChar w:fldCharType="end"/>
      </w:r>
      <w:r>
        <w:t xml:space="preserve">.  FXII interaction with negatively charged surfaces yields FXIIa </w:t>
      </w:r>
      <w:r w:rsidR="003801BE">
        <w:t>via</w:t>
      </w:r>
      <w:r>
        <w:t xml:space="preserve"> autoactivation </w:t>
      </w:r>
      <w:r w:rsidR="005B2DC0">
        <w:fldChar w:fldCharType="begin">
          <w:fldData xml:space="preserve">PEVuZE5vdGU+PENpdGU+PEF1dGhvcj5Db2NocmFuZTwvQXV0aG9yPjxZZWFyPjE5NzM8L1llYXI+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</w:fldData>
        </w:fldChar>
      </w:r>
      <w:r w:rsidR="00DF22D3">
        <w:instrText xml:space="preserve"> ADDIN EN.CITE </w:instrText>
      </w:r>
      <w:r w:rsidR="005B2DC0">
        <w:fldChar w:fldCharType="begin">
          <w:fldData xml:space="preserve">PEVuZE5vdGU+PENpdGU+PEF1dGhvcj5Db2NocmFuZTwvQXV0aG9yPjxZZWFyPjE5NzM8L1llYXI+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</w:fldData>
        </w:fldChar>
      </w:r>
      <w:r w:rsidR="00DF22D3">
        <w:instrText xml:space="preserve"> ADDIN EN.CITE.DATA </w:instrText>
      </w:r>
      <w:r w:rsidR="005B2DC0">
        <w:fldChar w:fldCharType="end"/>
      </w:r>
      <w:r w:rsidR="005B2DC0">
        <w:fldChar w:fldCharType="separate"/>
      </w:r>
      <w:r w:rsidR="00DF22D3">
        <w:rPr>
          <w:noProof/>
        </w:rPr>
        <w:t>(</w:t>
      </w:r>
      <w:hyperlink w:anchor="_ENREF_201" w:tooltip="Cochrane, 1973 #558" w:history="1">
        <w:r w:rsidR="00E11E4A">
          <w:rPr>
            <w:noProof/>
          </w:rPr>
          <w:t>201-204</w:t>
        </w:r>
      </w:hyperlink>
      <w:r w:rsidR="00DF22D3">
        <w:rPr>
          <w:noProof/>
        </w:rPr>
        <w:t>)</w:t>
      </w:r>
      <w:r w:rsidR="005B2DC0">
        <w:fldChar w:fldCharType="end"/>
      </w:r>
      <w:r>
        <w:t xml:space="preserve">, and the assembly of FXIIa with FXI, PK, and HK results in the formation of the activation complex </w:t>
      </w:r>
      <w:r w:rsidR="005B2DC0">
        <w:fldChar w:fldCharType="begin"/>
      </w:r>
      <w:r w:rsidR="00DF22D3">
        <w:instrText xml:space="preserve"> ADDIN EN.CITE &lt;EndNote&gt;&lt;Cite&gt;&lt;Author&gt;Colman&lt;/Author&gt;&lt;Year&gt;1997&lt;/Year&gt;&lt;RecNum&gt;520&lt;/RecNum&gt;&lt;DisplayText&gt;(203)&lt;/DisplayText&gt;&lt;record&gt;&lt;rec-number&gt;520&lt;/rec-number&gt;&lt;foreign-keys&gt;&lt;key app="EN" db-id="9fpfwe9db2a5ree0aecxae2ppz0atp5exfpa"&gt;520&lt;/key&gt;&lt;/foreign-keys&gt;&lt;ref-type name="Journal Article"&gt;17&lt;/ref-type&gt;&lt;contributors&gt;&lt;authors&gt;&lt;author&gt;Colman, Robert W.&lt;/author&gt;&lt;author&gt;Schmaier Alvin H.&lt;/author&gt;&lt;/authors&gt;&lt;/contributors&gt;&lt;titles&gt;&lt;title&gt;Contact System: A Vascular Biology Modulator With Anticoagulant, Profibrinolytic, Antiadhesive, and Proinflammatory Attributes&lt;/title&gt;&lt;secondary-title&gt;Blood&lt;/secondary-title&gt;&lt;/titles&gt;&lt;pages&gt;3819-3843&lt;/pages&gt;&lt;volume&gt;90&lt;/volume&gt;&lt;number&gt;10&lt;/number&gt;&lt;dates&gt;&lt;year&gt;1997&lt;/year&gt;&lt;/dates&gt;&lt;urls&gt;&lt;related-urls&gt;&lt;url&gt;http://www.bloodjournal.org/content/90/10/3819.abstract&lt;/url&gt;&lt;/related-urls&gt;&lt;/urls&gt;&lt;/record&gt;&lt;/Cite&gt;&lt;/EndNote&gt;</w:instrText>
      </w:r>
      <w:r w:rsidR="005B2DC0">
        <w:fldChar w:fldCharType="separate"/>
      </w:r>
      <w:r w:rsidR="00DF22D3">
        <w:rPr>
          <w:noProof/>
        </w:rPr>
        <w:t>(</w:t>
      </w:r>
      <w:hyperlink w:anchor="_ENREF_203" w:tooltip="Colman, 1997 #520" w:history="1">
        <w:r w:rsidR="00E11E4A">
          <w:rPr>
            <w:noProof/>
          </w:rPr>
          <w:t>203</w:t>
        </w:r>
      </w:hyperlink>
      <w:r w:rsidR="00DF22D3">
        <w:rPr>
          <w:noProof/>
        </w:rPr>
        <w:t>)</w:t>
      </w:r>
      <w:r w:rsidR="005B2DC0">
        <w:fldChar w:fldCharType="end"/>
      </w:r>
      <w:r>
        <w:t xml:space="preserve">.  In this way, FXIIa converts FXI and PK to their respective active serine proteases FXIa </w:t>
      </w:r>
      <w:r w:rsidR="005B2DC0">
        <w:fldChar w:fldCharType="begin"/>
      </w:r>
      <w:r w:rsidR="00DF22D3">
        <w:instrText xml:space="preserve"> ADDIN EN.CITE &lt;EndNote&gt;&lt;Cite&gt;&lt;Author&gt;Kurachi&lt;/Author&gt;&lt;Year&gt;1977&lt;/Year&gt;&lt;RecNum&gt;541&lt;/RecNum&gt;&lt;DisplayText&gt;(205)&lt;/DisplayText&gt;&lt;record&gt;&lt;rec-number&gt;541&lt;/rec-number&gt;&lt;foreign-keys&gt;&lt;key app="EN" db-id="9fpfwe9db2a5ree0aecxae2ppz0atp5exfpa"&gt;541&lt;/key&gt;&lt;/foreign-keys&gt;&lt;ref-type name="Journal Article"&gt;17&lt;/ref-type&gt;&lt;contributors&gt;&lt;authors&gt;&lt;author&gt;Kurachi, Kotoku&lt;/author&gt;&lt;author&gt;Davie, Earl W.&lt;/author&gt;&lt;/authors&gt;&lt;/contributors&gt;&lt;titles&gt;&lt;title&gt;Activation of human factor XI (plasma thromboplastin antecedent) by factor XIIa (activated Hageman factor)&lt;/title&gt;&lt;secondary-title&gt;Biochemistry&lt;/secondary-title&gt;&lt;/titles&gt;&lt;pages&gt;5831-5839&lt;/pages&gt;&lt;volume&gt;16&lt;/volume&gt;&lt;number&gt;26&lt;/number&gt;&lt;dates&gt;&lt;year&gt;1977&lt;/year&gt;&lt;pub-dates&gt;&lt;date&gt;1977/12/01&lt;/date&gt;&lt;/pub-dates&gt;&lt;/dates&gt;&lt;publisher&gt;American Chemical Society&lt;/publisher&gt;&lt;isbn&gt;0006-2960&lt;/isbn&gt;&lt;urls&gt;&lt;related-urls&gt;&lt;url&gt;http://dx.doi.org/10.1021/bi00645a030&lt;/url&gt;&lt;/related-urls&gt;&lt;/urls&gt;&lt;electronic-resource-num&gt;10.1021/bi00645a030&lt;/electronic-resource-num&gt;&lt;access-date&gt;2014/07/23&lt;/access-date&gt;&lt;/record&gt;&lt;/Cite&gt;&lt;/EndNote&gt;</w:instrText>
      </w:r>
      <w:r w:rsidR="005B2DC0">
        <w:fldChar w:fldCharType="separate"/>
      </w:r>
      <w:r w:rsidR="00DF22D3">
        <w:rPr>
          <w:noProof/>
        </w:rPr>
        <w:t>(</w:t>
      </w:r>
      <w:hyperlink w:anchor="_ENREF_205" w:tooltip="Kurachi, 1977 #541" w:history="1">
        <w:r w:rsidR="00E11E4A">
          <w:rPr>
            <w:noProof/>
          </w:rPr>
          <w:t>205</w:t>
        </w:r>
      </w:hyperlink>
      <w:r w:rsidR="00DF22D3">
        <w:rPr>
          <w:noProof/>
        </w:rPr>
        <w:t>)</w:t>
      </w:r>
      <w:r w:rsidR="005B2DC0">
        <w:fldChar w:fldCharType="end"/>
      </w:r>
      <w:r>
        <w:t xml:space="preserve"> and kallikrein</w:t>
      </w:r>
      <w:r w:rsidR="006D54BC">
        <w:t xml:space="preserve"> </w:t>
      </w:r>
      <w:r>
        <w:t xml:space="preserve">(K) </w:t>
      </w:r>
      <w:r w:rsidR="005B2DC0">
        <w:fldChar w:fldCharType="begin">
          <w:fldData xml:space="preserve">PEVuZE5vdGU+PENpdGU+PEF1dGhvcj5NYW5kbGU8L0F1dGhvcj48WWVhcj4xOTc3PC9ZZWFyPjxS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</w:fldData>
        </w:fldChar>
      </w:r>
      <w:r w:rsidR="00DF22D3">
        <w:instrText xml:space="preserve"> ADDIN EN.CITE </w:instrText>
      </w:r>
      <w:r w:rsidR="005B2DC0">
        <w:fldChar w:fldCharType="begin">
          <w:fldData xml:space="preserve">PEVuZE5vdGU+PENpdGU+PEF1dGhvcj5NYW5kbGU8L0F1dGhvcj48WWVhcj4xOTc3PC9ZZWFyPjxS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</w:fldData>
        </w:fldChar>
      </w:r>
      <w:r w:rsidR="00DF22D3">
        <w:instrText xml:space="preserve"> ADDIN EN.CITE.DATA </w:instrText>
      </w:r>
      <w:r w:rsidR="005B2DC0">
        <w:fldChar w:fldCharType="end"/>
      </w:r>
      <w:r w:rsidR="005B2DC0">
        <w:fldChar w:fldCharType="separate"/>
      </w:r>
      <w:r w:rsidR="00DF22D3">
        <w:rPr>
          <w:noProof/>
        </w:rPr>
        <w:t>(</w:t>
      </w:r>
      <w:hyperlink w:anchor="_ENREF_206" w:tooltip="Mandle, 1977 #542" w:history="1">
        <w:r w:rsidR="00E11E4A">
          <w:rPr>
            <w:noProof/>
          </w:rPr>
          <w:t>206</w:t>
        </w:r>
      </w:hyperlink>
      <w:r w:rsidR="00DF22D3">
        <w:rPr>
          <w:noProof/>
        </w:rPr>
        <w:t>)</w:t>
      </w:r>
      <w:r w:rsidR="005B2DC0">
        <w:fldChar w:fldCharType="end"/>
      </w:r>
      <w:r>
        <w:t>.  K</w:t>
      </w:r>
      <w:r w:rsidR="006D54BC">
        <w:t>allikrein</w:t>
      </w:r>
      <w:r>
        <w:t xml:space="preserve"> generates even more FXII</w:t>
      </w:r>
      <w:r w:rsidR="006D54BC">
        <w:t xml:space="preserve"> </w:t>
      </w:r>
      <w:r w:rsidR="003801BE">
        <w:t>via</w:t>
      </w:r>
      <w:r>
        <w:t xml:space="preserve"> reciprocal amplification </w:t>
      </w:r>
      <w:r w:rsidR="005B2DC0">
        <w:fldChar w:fldCharType="begin">
          <w:fldData xml:space="preserve">PEVuZE5vdGU+PENpdGU+PEF1dGhvcj5TYW11ZWw8L0F1dGhvcj48WWVhcj4xOTkyPC9ZZWFyPjxS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</w:fldData>
        </w:fldChar>
      </w:r>
      <w:r w:rsidR="00DF22D3">
        <w:instrText xml:space="preserve"> ADDIN EN.CITE </w:instrText>
      </w:r>
      <w:r w:rsidR="005B2DC0">
        <w:fldChar w:fldCharType="begin">
          <w:fldData xml:space="preserve">PEVuZE5vdGU+PENpdGU+PEF1dGhvcj5TYW11ZWw8L0F1dGhvcj48WWVhcj4xOTkyPC9ZZWFyPjxS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</w:fldData>
        </w:fldChar>
      </w:r>
      <w:r w:rsidR="00DF22D3">
        <w:instrText xml:space="preserve"> ADDIN EN.CITE.DATA </w:instrText>
      </w:r>
      <w:r w:rsidR="005B2DC0">
        <w:fldChar w:fldCharType="end"/>
      </w:r>
      <w:r w:rsidR="005B2DC0">
        <w:fldChar w:fldCharType="separate"/>
      </w:r>
      <w:r w:rsidR="00DF22D3">
        <w:rPr>
          <w:noProof/>
        </w:rPr>
        <w:t>(</w:t>
      </w:r>
      <w:hyperlink w:anchor="_ENREF_202" w:tooltip="Samuel, 1992 #524" w:history="1">
        <w:r w:rsidR="00E11E4A">
          <w:rPr>
            <w:noProof/>
          </w:rPr>
          <w:t>202</w:t>
        </w:r>
      </w:hyperlink>
      <w:r w:rsidR="00DF22D3">
        <w:rPr>
          <w:noProof/>
        </w:rPr>
        <w:t>,</w:t>
      </w:r>
      <w:hyperlink w:anchor="_ENREF_207" w:tooltip="Sainz, 2007 #525" w:history="1">
        <w:r w:rsidR="00E11E4A">
          <w:rPr>
            <w:noProof/>
          </w:rPr>
          <w:t>207</w:t>
        </w:r>
      </w:hyperlink>
      <w:r w:rsidR="00DF22D3">
        <w:rPr>
          <w:noProof/>
        </w:rPr>
        <w:t>)</w:t>
      </w:r>
      <w:r w:rsidR="005B2DC0">
        <w:fldChar w:fldCharType="end"/>
      </w:r>
      <w:r>
        <w:t>, and converts HK to bradykinin</w:t>
      </w:r>
      <w:r w:rsidR="00F54E6F">
        <w:t xml:space="preserve"> (B)</w:t>
      </w:r>
      <w:r>
        <w:t xml:space="preserve"> </w:t>
      </w:r>
      <w:r w:rsidR="005B2DC0">
        <w:fldChar w:fldCharType="begin"/>
      </w:r>
      <w:r w:rsidR="00DF22D3">
        <w:instrText xml:space="preserve"> ADDIN EN.CITE &lt;EndNote&gt;&lt;Cite&gt;&lt;Author&gt;Jacobsen&lt;/Author&gt;&lt;Year&gt;1966&lt;/Year&gt;&lt;RecNum&gt;543&lt;/RecNum&gt;&lt;DisplayText&gt;(208)&lt;/DisplayText&gt;&lt;record&gt;&lt;rec-number&gt;543&lt;/rec-number&gt;&lt;foreign-keys&gt;&lt;key app="EN" db-id="9fpfwe9db2a5ree0aecxae2ppz0atp5exfpa"&gt;543&lt;/key&gt;&lt;/foreign-keys&gt;&lt;ref-type name="Journal Article"&gt;17&lt;/ref-type&gt;&lt;contributors&gt;&lt;authors&gt;&lt;author&gt;Jacobsen, S.&lt;/author&gt;&lt;/authors&gt;&lt;/contributors&gt;&lt;titles&gt;&lt;title&gt;Substrates for Plasma Kinin-Forming Enzymes in Human, Dog and Rabbit Plasmas&lt;/title&gt;&lt;secondary-title&gt;British Journal of Pharmacology and Chemotherapy&lt;/secondary-title&gt;&lt;/titles&gt;&lt;pages&gt;403-411&lt;/pages&gt;&lt;volume&gt;26&lt;/volume&gt;&lt;number&gt;2&lt;/number&gt;&lt;dates&gt;&lt;year&gt;1966&lt;/year&gt;&lt;/dates&gt;&lt;publisher&gt;Blackwell Publishing Ltd&lt;/publisher&gt;&lt;isbn&gt;1476-5381&lt;/isbn&gt;&lt;urls&gt;&lt;related-urls&gt;&lt;url&gt;http://dx.doi.org/10.1111/j.1476-5381.1966.tb01920.x&lt;/url&gt;&lt;/related-urls&gt;&lt;/urls&gt;&lt;electronic-resource-num&gt;10.1111/j.1476-5381.1966.tb01920.x&lt;/electronic-resource-num&gt;&lt;/record&gt;&lt;/Cite&gt;&lt;/EndNote&gt;</w:instrText>
      </w:r>
      <w:r w:rsidR="005B2DC0">
        <w:fldChar w:fldCharType="separate"/>
      </w:r>
      <w:r w:rsidR="00DF22D3">
        <w:rPr>
          <w:noProof/>
        </w:rPr>
        <w:t>(</w:t>
      </w:r>
      <w:hyperlink w:anchor="_ENREF_208" w:tooltip="Jacobsen, 1966 #543" w:history="1">
        <w:r w:rsidR="00E11E4A">
          <w:rPr>
            <w:noProof/>
          </w:rPr>
          <w:t>208</w:t>
        </w:r>
      </w:hyperlink>
      <w:r w:rsidR="00DF22D3">
        <w:rPr>
          <w:noProof/>
        </w:rPr>
        <w:t>)</w:t>
      </w:r>
      <w:r w:rsidR="005B2DC0">
        <w:fldChar w:fldCharType="end"/>
      </w:r>
      <w:r>
        <w:t xml:space="preserve"> while FXIa leads to fibrin generation via the intrinsic tenase complex </w:t>
      </w:r>
      <w:r w:rsidR="005B2DC0">
        <w:fldChar w:fldCharType="begin"/>
      </w:r>
      <w:r w:rsidR="00AA5076">
        <w:instrText xml:space="preserve"> ADDIN EN.CITE &lt;EndNote&gt;&lt;Cite&gt;&lt;Author&gt;Roberts&lt;/Author&gt;&lt;Year&gt;2006&lt;/Year&gt;&lt;RecNum&gt;150&lt;/RecNum&gt;&lt;DisplayText&gt;(32)&lt;/DisplayText&gt;&lt;record&gt;&lt;rec-number&gt;150&lt;/rec-number&gt;&lt;foreign-keys&gt;&lt;key app="EN" db-id="9fpfwe9db2a5ree0aecxae2ppz0atp5exfpa"&gt;150&lt;/key&gt;&lt;/foreign-keys&gt;&lt;ref-type name="Journal Article"&gt;17&lt;/ref-type&gt;&lt;contributors&gt;&lt;authors&gt;&lt;author&gt;Roberts, Harold R.&lt;/author&gt;&lt;author&gt;Hoffman, Maureane&lt;/author&gt;&lt;author&gt;Monroe, Dougald M.&lt;/author&gt;&lt;/authors&gt;&lt;/contributors&gt;&lt;titles&gt;&lt;title&gt;A Cell-Based Model of Thrombin Generation&lt;/title&gt;&lt;secondary-title&gt;Seminars in Thrombosis and Hemostasis&lt;/secondary-title&gt;&lt;/titles&gt;&lt;periodical&gt;&lt;full-title&gt;Seminars in Thrombosis and Hemostasis&lt;/full-title&gt;&lt;/periodical&gt;&lt;pages&gt;32-38&lt;/pages&gt;&lt;volume&gt;32&lt;/volume&gt;&lt;number&gt;S1&lt;/number&gt;&lt;dates&gt;&lt;year&gt;2006&lt;/year&gt;&lt;pub-dates&gt;&lt;date&gt;02.05.2006&lt;/date&gt;&lt;/pub-dates&gt;&lt;/dates&gt;&lt;isbn&gt;0094-6176&lt;/isbn&gt;&lt;urls&gt;&lt;/urls&gt;&lt;electronic-resource-num&gt;10.1055/s-2006-939552&lt;/electronic-resource-num&gt;&lt;language&gt;En&lt;/language&gt;&lt;/record&gt;&lt;/Cite&gt;&lt;/EndNote&gt;</w:instrText>
      </w:r>
      <w:r w:rsidR="005B2DC0">
        <w:fldChar w:fldCharType="separate"/>
      </w:r>
      <w:r w:rsidR="00DF22D3">
        <w:rPr>
          <w:noProof/>
        </w:rPr>
        <w:t>(</w:t>
      </w:r>
      <w:hyperlink w:anchor="_ENREF_32" w:tooltip="Roberts, 2006 #150" w:history="1">
        <w:r w:rsidR="00E11E4A">
          <w:rPr>
            <w:noProof/>
          </w:rPr>
          <w:t>32</w:t>
        </w:r>
      </w:hyperlink>
      <w:r w:rsidR="00DF22D3">
        <w:rPr>
          <w:noProof/>
        </w:rPr>
        <w:t>)</w:t>
      </w:r>
      <w:r w:rsidR="005B2DC0">
        <w:fldChar w:fldCharType="end"/>
      </w:r>
      <w:r>
        <w:t xml:space="preserve">.  Although a deficiency in the contact factors results in a severely prolonged </w:t>
      </w:r>
      <w:r w:rsidR="003801BE">
        <w:t>A</w:t>
      </w:r>
      <w:r>
        <w:t xml:space="preserve">PTT </w:t>
      </w:r>
      <w:r w:rsidR="005B2DC0">
        <w:fldChar w:fldCharType="begin"/>
      </w:r>
      <w:r w:rsidR="00DF22D3">
        <w:instrText xml:space="preserve"> ADDIN EN.CITE &lt;EndNote&gt;&lt;Cite&gt;&lt;Author&gt;Ratnoff&lt;/Author&gt;&lt;Year&gt;1955&lt;/Year&gt;&lt;RecNum&gt;515&lt;/RecNum&gt;&lt;DisplayText&gt;(209)&lt;/DisplayText&gt;&lt;record&gt;&lt;rec-number&gt;515&lt;/rec-number&gt;&lt;foreign-keys&gt;&lt;key app="EN" db-id="9fpfwe9db2a5ree0aecxae2ppz0atp5exfpa"&gt;515&lt;/key&gt;&lt;/foreign-keys&gt;&lt;ref-type name="Journal Article"&gt;17&lt;/ref-type&gt;&lt;contributors&gt;&lt;authors&gt;&lt;author&gt;Ratnoff, Oscar D.&lt;/author&gt;&lt;author&gt;Colopy, Joan E.&lt;/author&gt;&lt;/authors&gt;&lt;/contributors&gt;&lt;titles&gt;&lt;title&gt;A Familial Hemorrhagic Trait Associated with a Deficiency of a Clot-Promoting Fraction of Plasma 1&lt;/title&gt;&lt;secondary-title&gt;The Journal of Clinical Investigation&lt;/secondary-title&gt;&lt;/titles&gt;&lt;pages&gt;602-613&lt;/pages&gt;&lt;volume&gt;34&lt;/volume&gt;&lt;number&gt;4&lt;/number&gt;&lt;dates&gt;&lt;year&gt;1955&lt;/year&gt;&lt;/dates&gt;&lt;publisher&gt;The American Society for Clinical Investigation&lt;/publisher&gt;&lt;isbn&gt;0021-9738&lt;/isbn&gt;&lt;urls&gt;&lt;related-urls&gt;&lt;url&gt;http://www.jci.org/articles/view/103109&lt;/url&gt;&lt;/related-urls&gt;&lt;/urls&gt;&lt;electronic-resource-num&gt;10.1172/jci103109&lt;/electronic-resource-num&gt;&lt;/record&gt;&lt;/Cite&gt;&lt;/EndNote&gt;</w:instrText>
      </w:r>
      <w:r w:rsidR="005B2DC0">
        <w:fldChar w:fldCharType="separate"/>
      </w:r>
      <w:r w:rsidR="00DF22D3">
        <w:rPr>
          <w:noProof/>
        </w:rPr>
        <w:t>(</w:t>
      </w:r>
      <w:hyperlink w:anchor="_ENREF_209" w:tooltip="Ratnoff, 1955 #515" w:history="1">
        <w:r w:rsidR="00E11E4A">
          <w:rPr>
            <w:noProof/>
          </w:rPr>
          <w:t>209</w:t>
        </w:r>
      </w:hyperlink>
      <w:r w:rsidR="00DF22D3">
        <w:rPr>
          <w:noProof/>
        </w:rPr>
        <w:t>)</w:t>
      </w:r>
      <w:r w:rsidR="005B2DC0">
        <w:fldChar w:fldCharType="end"/>
      </w:r>
      <w:r>
        <w:t xml:space="preserve">, individuals with a genetic deficiency in FXII </w:t>
      </w:r>
      <w:r w:rsidR="005B2DC0">
        <w:fldChar w:fldCharType="begin"/>
      </w:r>
      <w:r w:rsidR="008D48E8">
        <w:instrText xml:space="preserve"> ADDIN EN.CITE &lt;EndNote&gt;&lt;Cite&gt;&lt;Author&gt;Saito&lt;/Author&gt;&lt;Year&gt;1987&lt;/Year&gt;&lt;RecNum&gt;518&lt;/RecNum&gt;&lt;DisplayText&gt;(210)&lt;/DisplayText&gt;&lt;record&gt;&lt;rec-number&gt;518&lt;/rec-number&gt;&lt;foreign-keys&gt;&lt;key app="EN" db-id="9fpfwe9db2a5ree0aecxae2ppz0atp5exfpa"&gt;518&lt;/key&gt;&lt;/foreign-keys&gt;&lt;ref-type name="Journal Article"&gt;17&lt;/ref-type&gt;&lt;contributors&gt;&lt;authors&gt;&lt;author&gt;Saito, Hidehiko&lt;/author&gt;&lt;/authors&gt;&lt;/contributors&gt;&lt;titles&gt;&lt;title&gt;Contact Factors in Health and Disease&lt;/title&gt;&lt;secondary-title&gt;Seminars in Thrombosis and Hemostasis&lt;/secondary-title&gt;&lt;/titles&gt;&lt;periodical&gt;&lt;full-title&gt;Seminars in Thrombosis and Hemostasis&lt;/full-title&gt;&lt;/periodical&gt;&lt;pages&gt;36-49&lt;/pages&gt;&lt;volume&gt;13&lt;/volume&gt;&lt;number&gt;01&lt;/number&gt;&lt;section&gt;36&lt;/section&gt;&lt;dates&gt;&lt;year&gt;1987&lt;/year&gt;&lt;pub-dates&gt;&lt;date&gt;07.02.2008&lt;/date&gt;&lt;/pub-dates&gt;&lt;/dates&gt;&lt;isbn&gt;0094-6176&lt;/isbn&gt;&lt;urls&gt;&lt;/urls&gt;&lt;electronic-resource-num&gt;10.1055/s-2007-1003474&lt;/electronic-resource-num&gt;&lt;language&gt;En&lt;/language&gt;&lt;/record&gt;&lt;/Cite&gt;&lt;/EndNote&gt;</w:instrText>
      </w:r>
      <w:r w:rsidR="005B2DC0">
        <w:fldChar w:fldCharType="separate"/>
      </w:r>
      <w:r w:rsidR="00DF22D3">
        <w:rPr>
          <w:noProof/>
        </w:rPr>
        <w:t>(</w:t>
      </w:r>
      <w:hyperlink w:anchor="_ENREF_210" w:tooltip="Saito, 1987 #518" w:history="1">
        <w:r w:rsidR="00E11E4A">
          <w:rPr>
            <w:noProof/>
          </w:rPr>
          <w:t>210</w:t>
        </w:r>
      </w:hyperlink>
      <w:r w:rsidR="00DF22D3">
        <w:rPr>
          <w:noProof/>
        </w:rPr>
        <w:t>)</w:t>
      </w:r>
      <w:r w:rsidR="005B2DC0">
        <w:fldChar w:fldCharType="end"/>
      </w:r>
      <w:r>
        <w:t xml:space="preserve"> or FXI (</w:t>
      </w:r>
      <w:r w:rsidR="003801BE">
        <w:t>i.e.</w:t>
      </w:r>
      <w:r>
        <w:t xml:space="preserve"> hemophilia C </w:t>
      </w:r>
      <w:r w:rsidR="005B2DC0">
        <w:fldChar w:fldCharType="begin"/>
      </w:r>
      <w:r w:rsidR="00DF22D3">
        <w:instrText xml:space="preserve"> ADDIN EN.CITE &lt;EndNote&gt;&lt;Cite&gt;&lt;Author&gt;Bolton&lt;/Author&gt;&lt;Year&gt;2000&lt;/Year&gt;&lt;RecNum&gt;517&lt;/RecNum&gt;&lt;DisplayText&gt;(211)&lt;/DisplayText&gt;&lt;record&gt;&lt;rec-number&gt;517&lt;/rec-number&gt;&lt;foreign-keys&gt;&lt;key app="EN" db-id="9fpfwe9db2a5ree0aecxae2ppz0atp5exfpa"&gt;517&lt;/key&gt;&lt;/foreign-keys&gt;&lt;ref-type name="Journal Article"&gt;17&lt;/ref-type&gt;&lt;contributors&gt;&lt;authors&gt;&lt;author&gt;Bolton, Maggs&lt;/author&gt;&lt;/authors&gt;&lt;/contributors&gt;&lt;titles&gt;&lt;title&gt;Factor XI deficiency and its management&lt;/title&gt;&lt;secondary-title&gt;Haemophilia&lt;/secondary-title&gt;&lt;/titles&gt;&lt;pages&gt;100-109&lt;/pages&gt;&lt;volume&gt;6&lt;/volume&gt;&lt;dates&gt;&lt;year&gt;2000&lt;/year&gt;&lt;/dates&gt;&lt;publisher&gt;Blackwell Science Ltd&lt;/publisher&gt;&lt;isbn&gt;1365-2516&lt;/isbn&gt;&lt;urls&gt;&lt;related-urls&gt;&lt;url&gt;http://dx.doi.org/10.1046/j.1365-2516.2000.00053.x&lt;/url&gt;&lt;/related-urls&gt;&lt;/urls&gt;&lt;electronic-resource-num&gt;10.1046/j.1365-2516.2000.00053.x&lt;/electronic-resource-num&gt;&lt;/record&gt;&lt;/Cite&gt;&lt;/EndNote&gt;</w:instrText>
      </w:r>
      <w:r w:rsidR="005B2DC0">
        <w:fldChar w:fldCharType="separate"/>
      </w:r>
      <w:r w:rsidR="00DF22D3">
        <w:rPr>
          <w:noProof/>
        </w:rPr>
        <w:t>(</w:t>
      </w:r>
      <w:hyperlink w:anchor="_ENREF_211" w:tooltip="Bolton, 2000 #517" w:history="1">
        <w:r w:rsidR="00E11E4A">
          <w:rPr>
            <w:noProof/>
          </w:rPr>
          <w:t>211</w:t>
        </w:r>
      </w:hyperlink>
      <w:r w:rsidR="00DF22D3">
        <w:rPr>
          <w:noProof/>
        </w:rPr>
        <w:t>)</w:t>
      </w:r>
      <w:r w:rsidR="005B2DC0">
        <w:fldChar w:fldCharType="end"/>
      </w:r>
      <w:r>
        <w:t xml:space="preserve">) are either asymptomatic, or experience only mild bleeding.  Based largely on these observations, the contact pathway for decades has been described as unimportant </w:t>
      </w:r>
      <w:r w:rsidR="003801BE">
        <w:t xml:space="preserve">in </w:t>
      </w:r>
      <w:r>
        <w:t>hemostasis</w:t>
      </w:r>
      <w:r w:rsidR="00F54E6F">
        <w:t xml:space="preserve"> </w:t>
      </w:r>
      <w:r w:rsidR="005B2DC0">
        <w:fldChar w:fldCharType="begin"/>
      </w:r>
      <w:r w:rsidR="00DF22D3">
        <w:instrText xml:space="preserve"> ADDIN EN.CITE &lt;EndNote&gt;&lt;Cite&gt;&lt;Author&gt;Renné&lt;/Author&gt;&lt;Year&gt;2012&lt;/Year&gt;&lt;RecNum&gt;544&lt;/RecNum&gt;&lt;DisplayText&gt;(212)&lt;/DisplayText&gt;&lt;record&gt;&lt;rec-number&gt;544&lt;/rec-number&gt;&lt;foreign-keys&gt;&lt;key app="EN" db-id="9fpfwe9db2a5ree0aecxae2ppz0atp5exfpa"&gt;544&lt;/key&gt;&lt;/foreign-keys&gt;&lt;ref-type name="Journal Article"&gt;17&lt;/ref-type&gt;&lt;contributors&gt;&lt;authors&gt;&lt;author&gt;Renné, Thomas&lt;/author&gt;&lt;author&gt;Schmaier, Alvin H.&lt;/author&gt;&lt;author&gt;Nickel, Katrin F.&lt;/author&gt;&lt;author&gt;Blombäck, Margareta&lt;/author&gt;&lt;author&gt;Maas, Coen&lt;/author&gt;&lt;/authors&gt;&lt;/contributors&gt;&lt;titles&gt;&lt;title&gt;In vivo roles of factor XII&lt;/title&gt;&lt;secondary-title&gt;Blood&lt;/secondary-title&gt;&lt;/titles&gt;&lt;pages&gt;4296-4303&lt;/pages&gt;&lt;volume&gt;120&lt;/volume&gt;&lt;number&gt;22&lt;/number&gt;&lt;dates&gt;&lt;year&gt;2012&lt;/year&gt;&lt;/dates&gt;&lt;work-type&gt;10.1182/blood-2012-07-292094&lt;/work-type&gt;&lt;urls&gt;&lt;related-urls&gt;&lt;url&gt;http://www.bloodjournal.org/content/120/22/4296.abstract&lt;/url&gt;&lt;/related-urls&gt;&lt;/urls&gt;&lt;/record&gt;&lt;/Cite&gt;&lt;/EndNote&gt;</w:instrText>
      </w:r>
      <w:r w:rsidR="005B2DC0">
        <w:fldChar w:fldCharType="separate"/>
      </w:r>
      <w:r w:rsidR="00DF22D3">
        <w:rPr>
          <w:noProof/>
        </w:rPr>
        <w:t>(</w:t>
      </w:r>
      <w:hyperlink w:anchor="_ENREF_212" w:tooltip="Renné, 2012 #544" w:history="1">
        <w:r w:rsidR="00E11E4A">
          <w:rPr>
            <w:noProof/>
          </w:rPr>
          <w:t>212</w:t>
        </w:r>
      </w:hyperlink>
      <w:r w:rsidR="00DF22D3">
        <w:rPr>
          <w:noProof/>
        </w:rPr>
        <w:t>)</w:t>
      </w:r>
      <w:r w:rsidR="005B2DC0">
        <w:fldChar w:fldCharType="end"/>
      </w:r>
      <w:r>
        <w:t xml:space="preserve">, while more recent reports suggest a possible role in thrombogenesis </w:t>
      </w:r>
      <w:r w:rsidR="005B2DC0">
        <w:fldChar w:fldCharType="begin"/>
      </w:r>
      <w:r w:rsidR="00DF22D3">
        <w:instrText xml:space="preserve"> ADDIN EN.CITE &lt;EndNote&gt;&lt;Cite&gt;&lt;Author&gt;MacQuarrie&lt;/Author&gt;&lt;Year&gt;2011&lt;/Year&gt;&lt;RecNum&gt;555&lt;/RecNum&gt;&lt;DisplayText&gt;(213)&lt;/DisplayText&gt;&lt;record&gt;&lt;rec-number&gt;555&lt;/rec-number&gt;&lt;foreign-keys&gt;&lt;key app="EN" db-id="9fpfwe9db2a5ree0aecxae2ppz0atp5exfpa"&gt;555&lt;/key&gt;&lt;/foreign-keys&gt;&lt;ref-type name="Journal Article"&gt;17&lt;/ref-type&gt;&lt;contributors&gt;&lt;authors&gt;&lt;author&gt;MacQuarrie, Jessica&lt;/author&gt;&lt;author&gt;Stafford, Alan&lt;/author&gt;&lt;author&gt;Yau, Jonathan.&lt;/author&gt;&lt;author&gt;Leslie, Beverly A.&lt;/author&gt;&lt;author&gt;Vu, Trang T.&lt;/author&gt;&lt;author&gt;Fredenburgh, James C.&lt;/author&gt;&lt;author&gt;Weitz, Jeffrey I.&lt;/author&gt;&lt;/authors&gt;&lt;/contributors&gt;&lt;titles&gt;&lt;title&gt;Histidine-rich glycoprotein binds factor XIIa with high affinity and inhibits contact-initiated coagulation&lt;/title&gt;&lt;secondary-title&gt;Blood&lt;/secondary-title&gt;&lt;/titles&gt;&lt;pages&gt;4134-4141&lt;/pages&gt;&lt;volume&gt;117&lt;/volume&gt;&lt;number&gt;15&lt;/number&gt;&lt;dates&gt;&lt;year&gt;2011&lt;/year&gt;&lt;/dates&gt;&lt;work-type&gt;10.1182/blood-2010-07-290551&lt;/work-type&gt;&lt;urls&gt;&lt;related-urls&gt;&lt;url&gt;http://www.bloodjournal.org/content/117/15/4134.abstract&lt;/url&gt;&lt;/related-urls&gt;&lt;/urls&gt;&lt;/record&gt;&lt;/Cite&gt;&lt;/EndNote&gt;</w:instrText>
      </w:r>
      <w:r w:rsidR="005B2DC0">
        <w:fldChar w:fldCharType="separate"/>
      </w:r>
      <w:r w:rsidR="00DF22D3">
        <w:rPr>
          <w:noProof/>
        </w:rPr>
        <w:t>(</w:t>
      </w:r>
      <w:hyperlink w:anchor="_ENREF_213" w:tooltip="MacQuarrie, 2011 #555" w:history="1">
        <w:r w:rsidR="00E11E4A">
          <w:rPr>
            <w:noProof/>
          </w:rPr>
          <w:t>213</w:t>
        </w:r>
      </w:hyperlink>
      <w:r w:rsidR="00DF22D3">
        <w:rPr>
          <w:noProof/>
        </w:rPr>
        <w:t>)</w:t>
      </w:r>
      <w:r w:rsidR="005B2DC0">
        <w:fldChar w:fldCharType="end"/>
      </w:r>
      <w:r>
        <w:t>.</w:t>
      </w:r>
    </w:p>
    <w:p w:rsidR="009564FE" w:rsidRDefault="009564FE" w:rsidP="009564FE"/>
    <w:p w:rsidR="009564FE" w:rsidRPr="00443AA6" w:rsidRDefault="009564FE" w:rsidP="009564FE">
      <w:pPr>
        <w:pStyle w:val="Heading4"/>
        <w:spacing w:before="0" w:after="0"/>
        <w:ind w:left="862" w:hanging="862"/>
      </w:pPr>
      <w:bookmarkStart w:id="25" w:name="_Toc412194716"/>
      <w:r w:rsidRPr="00443AA6">
        <w:t>Factor XII</w:t>
      </w:r>
      <w:bookmarkEnd w:id="25"/>
    </w:p>
    <w:p w:rsidR="009564FE" w:rsidRDefault="009564FE" w:rsidP="009564FE">
      <w:r>
        <w:t xml:space="preserve">Plasma FXII </w:t>
      </w:r>
      <w:r w:rsidR="005B2DC0">
        <w:fldChar w:fldCharType="begin"/>
      </w:r>
      <w:r w:rsidR="00DF22D3">
        <w:instrText xml:space="preserve"> ADDIN EN.CITE &lt;EndNote&gt;&lt;Cite&gt;&lt;Author&gt;Ratnoff&lt;/Author&gt;&lt;Year&gt;1955&lt;/Year&gt;&lt;RecNum&gt;515&lt;/RecNum&gt;&lt;DisplayText&gt;(209)&lt;/DisplayText&gt;&lt;record&gt;&lt;rec-number&gt;515&lt;/rec-number&gt;&lt;foreign-keys&gt;&lt;key app="EN" db-id="9fpfwe9db2a5ree0aecxae2ppz0atp5exfpa"&gt;515&lt;/key&gt;&lt;/foreign-keys&gt;&lt;ref-type name="Journal Article"&gt;17&lt;/ref-type&gt;&lt;contributors&gt;&lt;authors&gt;&lt;author&gt;Ratnoff, Oscar D.&lt;/author&gt;&lt;author&gt;Colopy, Joan E.&lt;/author&gt;&lt;/authors&gt;&lt;/contributors&gt;&lt;titles&gt;&lt;title&gt;A Familial Hemorrhagic Trait Associated with a Deficiency of a Clot-Promoting Fraction of Plasma 1&lt;/title&gt;&lt;secondary-title&gt;The Journal of Clinical Investigation&lt;/secondary-title&gt;&lt;/titles&gt;&lt;pages&gt;602-613&lt;/pages&gt;&lt;volume&gt;34&lt;/volume&gt;&lt;number&gt;4&lt;/number&gt;&lt;dates&gt;&lt;year&gt;1955&lt;/year&gt;&lt;/dates&gt;&lt;publisher&gt;The American Society for Clinical Investigation&lt;/publisher&gt;&lt;isbn&gt;0021-9738&lt;/isbn&gt;&lt;urls&gt;&lt;related-urls&gt;&lt;url&gt;http://www.jci.org/articles/view/103109&lt;/url&gt;&lt;/related-urls&gt;&lt;/urls&gt;&lt;electronic-resource-num&gt;10.1172/jci103109&lt;/electronic-resource-num&gt;&lt;/record&gt;&lt;/Cite&gt;&lt;/EndNote&gt;</w:instrText>
      </w:r>
      <w:r w:rsidR="005B2DC0">
        <w:fldChar w:fldCharType="separate"/>
      </w:r>
      <w:r w:rsidR="00DF22D3">
        <w:rPr>
          <w:noProof/>
        </w:rPr>
        <w:t>(</w:t>
      </w:r>
      <w:hyperlink w:anchor="_ENREF_209" w:tooltip="Ratnoff, 1955 #515" w:history="1">
        <w:r w:rsidR="00E11E4A">
          <w:rPr>
            <w:noProof/>
          </w:rPr>
          <w:t>209</w:t>
        </w:r>
      </w:hyperlink>
      <w:r w:rsidR="00DF22D3">
        <w:rPr>
          <w:noProof/>
        </w:rPr>
        <w:t>)</w:t>
      </w:r>
      <w:r w:rsidR="005B2DC0">
        <w:fldChar w:fldCharType="end"/>
      </w:r>
      <w:r>
        <w:t xml:space="preserve"> is a 596-residue </w:t>
      </w:r>
      <w:r w:rsidR="005B2DC0">
        <w:fldChar w:fldCharType="begin"/>
      </w:r>
      <w:r w:rsidR="00DF22D3">
        <w:instrText xml:space="preserve"> ADDIN EN.CITE &lt;EndNote&gt;&lt;Cite&gt;&lt;Author&gt;Tripodi&lt;/Author&gt;&lt;Year&gt;1986&lt;/Year&gt;&lt;RecNum&gt;510&lt;/RecNum&gt;&lt;DisplayText&gt;(214,215)&lt;/DisplayText&gt;&lt;record&gt;&lt;rec-number&gt;510&lt;/rec-number&gt;&lt;foreign-keys&gt;&lt;key app="EN" db-id="9fpfwe9db2a5ree0aecxae2ppz0atp5exfpa"&gt;510&lt;/key&gt;&lt;/foreign-keys&gt;&lt;ref-type name="Journal Article"&gt;17&lt;/ref-type&gt;&lt;contributors&gt;&lt;authors&gt;&lt;author&gt;Tripodi, M.&lt;/author&gt;&lt;author&gt;Citraella, F.&lt;/author&gt;&lt;author&gt;Guida, S.&lt;/author&gt;&lt;author&gt;Galeffi, P.&lt;/author&gt;&lt;author&gt;Fantoni, A.&lt;/author&gt;&lt;author&gt;Cortese, R.&lt;/author&gt;&lt;/authors&gt;&lt;/contributors&gt;&lt;titles&gt;&lt;title&gt;cDNA sequence coding for human coagulation factor XII (Hageman)&lt;/title&gt;&lt;secondary-title&gt;Nucleic Acids Research&lt;/secondary-title&gt;&lt;/titles&gt;&lt;pages&gt;3146-3146&lt;/pages&gt;&lt;volume&gt;14&lt;/volume&gt;&lt;number&gt;7&lt;/number&gt;&lt;dates&gt;&lt;year&gt;1986&lt;/year&gt;&lt;/dates&gt;&lt;work-type&gt;10.1093/nar/14.7.3146&lt;/work-type&gt;&lt;urls&gt;&lt;related-urls&gt;&lt;url&gt;http://nar.oxfordjournals.org/content/14/7/3146.short&lt;/url&gt;&lt;/related-urls&gt;&lt;/urls&gt;&lt;electronic-resource-num&gt;10.1093/nar/14.7.3146&lt;/electronic-resource-num&gt;&lt;/record&gt;&lt;/Cite&gt;&lt;Cite&gt;&lt;Author&gt;Que&lt;/Author&gt;&lt;Year&gt;1986&lt;/Year&gt;&lt;RecNum&gt;512&lt;/RecNum&gt;&lt;record&gt;&lt;rec-number&gt;512&lt;/rec-number&gt;&lt;foreign-keys&gt;&lt;key app="EN" db-id="9fpfwe9db2a5ree0aecxae2ppz0atp5exfpa"&gt;512&lt;/key&gt;&lt;/foreign-keys&gt;&lt;ref-type name="Journal Article"&gt;17&lt;/ref-type&gt;&lt;contributors&gt;&lt;authors&gt;&lt;author&gt;Que, Benito G.&lt;/author&gt;&lt;author&gt;Davie, Earl W.&lt;/author&gt;&lt;/authors&gt;&lt;/contributors&gt;&lt;titles&gt;&lt;title&gt;Characterization of a cDNA coding for human factor XII (Hageman factor)&lt;/title&gt;&lt;secondary-title&gt;Biochemistry&lt;/secondary-title&gt;&lt;/titles&gt;&lt;pages&gt;1525-1528&lt;/pages&gt;&lt;volume&gt;25&lt;/volume&gt;&lt;number&gt;7&lt;/number&gt;&lt;dates&gt;&lt;year&gt;1986&lt;/year&gt;&lt;pub-dates&gt;&lt;date&gt;1986/04/01&lt;/date&gt;&lt;/pub-dates&gt;&lt;/dates&gt;&lt;publisher&gt;American Chemical Society&lt;/publisher&gt;&lt;isbn&gt;0006-2960&lt;/isbn&gt;&lt;urls&gt;&lt;related-urls&gt;&lt;url&gt;http://dx.doi.org/10.1021/bi00355a009&lt;/url&gt;&lt;/related-urls&gt;&lt;/urls&gt;&lt;electronic-resource-num&gt;10.1021/bi00355a009&lt;/electronic-resource-num&gt;&lt;access-date&gt;2014/07/19&lt;/access-date&gt;&lt;/record&gt;&lt;/Cite&gt;&lt;/EndNote&gt;</w:instrText>
      </w:r>
      <w:r w:rsidR="005B2DC0">
        <w:fldChar w:fldCharType="separate"/>
      </w:r>
      <w:r w:rsidR="00DF22D3">
        <w:rPr>
          <w:noProof/>
        </w:rPr>
        <w:t>(</w:t>
      </w:r>
      <w:hyperlink w:anchor="_ENREF_214" w:tooltip="Tripodi, 1986 #510" w:history="1">
        <w:r w:rsidR="00E11E4A">
          <w:rPr>
            <w:noProof/>
          </w:rPr>
          <w:t>214</w:t>
        </w:r>
      </w:hyperlink>
      <w:r w:rsidR="00DF22D3">
        <w:rPr>
          <w:noProof/>
        </w:rPr>
        <w:t>,</w:t>
      </w:r>
      <w:hyperlink w:anchor="_ENREF_215" w:tooltip="Que, 1986 #512" w:history="1">
        <w:r w:rsidR="00E11E4A">
          <w:rPr>
            <w:noProof/>
          </w:rPr>
          <w:t>215</w:t>
        </w:r>
      </w:hyperlink>
      <w:r w:rsidR="00DF22D3">
        <w:rPr>
          <w:noProof/>
        </w:rPr>
        <w:t>)</w:t>
      </w:r>
      <w:r w:rsidR="005B2DC0">
        <w:fldChar w:fldCharType="end"/>
      </w:r>
      <w:r>
        <w:t xml:space="preserve"> (</w:t>
      </w:r>
      <w:r w:rsidRPr="00353B05">
        <w:rPr>
          <w:i/>
        </w:rPr>
        <w:t>M</w:t>
      </w:r>
      <w:r>
        <w:t xml:space="preserve">r 76 kDa) </w:t>
      </w:r>
      <w:r w:rsidR="005B2DC0">
        <w:fldChar w:fldCharType="begin"/>
      </w:r>
      <w:r w:rsidR="00DF22D3">
        <w:instrText xml:space="preserve"> ADDIN EN.CITE &lt;EndNote&gt;&lt;Cite&gt;&lt;Author&gt;Fujikawa&lt;/Author&gt;&lt;Year&gt;1981&lt;/Year&gt;&lt;RecNum&gt;516&lt;/RecNum&gt;&lt;DisplayText&gt;(216)&lt;/DisplayText&gt;&lt;record&gt;&lt;rec-number&gt;516&lt;/rec-number&gt;&lt;foreign-keys&gt;&lt;key app="EN" db-id="9fpfwe9db2a5ree0aecxae2ppz0atp5exfpa"&gt;516&lt;/key&gt;&lt;/foreign-keys&gt;&lt;ref-type name="Book Section"&gt;5&lt;/ref-type&gt;&lt;contributors&gt;&lt;authors&gt;&lt;author&gt;Fujikawa, Kazuo&lt;/author&gt;&lt;author&gt;Davie, Earl W.&lt;/author&gt;&lt;/authors&gt;&lt;secondary-authors&gt;&lt;author&gt;Laszlo, Lorand&lt;/author&gt;&lt;/secondary-authors&gt;&lt;/contributors&gt;&lt;titles&gt;&lt;title&gt;Human factor XII (hageman factor)&lt;/title&gt;&lt;secondary-title&gt;Methods in Enzymology&lt;/secondary-title&gt;&lt;/titles&gt;&lt;pages&gt;198-211&lt;/pages&gt;&lt;volume&gt;Volume 80&lt;/volume&gt;&lt;dates&gt;&lt;year&gt;1981&lt;/year&gt;&lt;/dates&gt;&lt;publisher&gt;Academic Press&lt;/publisher&gt;&lt;isbn&gt;0076-6879&lt;/isbn&gt;&lt;urls&gt;&lt;related-urls&gt;&lt;url&gt;http://www.sciencedirect.com/science/article/pii/S0076687981800183&lt;/url&gt;&lt;/related-urls&gt;&lt;/urls&gt;&lt;electronic-resource-num&gt;http://dx.doi.org/10.1016/S0076-6879(81)80018-3&lt;/electronic-resource-num&gt;&lt;/record&gt;&lt;/Cite&gt;&lt;/EndNote&gt;</w:instrText>
      </w:r>
      <w:r w:rsidR="005B2DC0">
        <w:fldChar w:fldCharType="separate"/>
      </w:r>
      <w:r w:rsidR="00DF22D3">
        <w:rPr>
          <w:noProof/>
        </w:rPr>
        <w:t>(</w:t>
      </w:r>
      <w:hyperlink w:anchor="_ENREF_216" w:tooltip="Fujikawa, 1981 #516" w:history="1">
        <w:r w:rsidR="00E11E4A">
          <w:rPr>
            <w:noProof/>
          </w:rPr>
          <w:t>216</w:t>
        </w:r>
      </w:hyperlink>
      <w:r w:rsidR="00DF22D3">
        <w:rPr>
          <w:noProof/>
        </w:rPr>
        <w:t>)</w:t>
      </w:r>
      <w:r w:rsidR="005B2DC0">
        <w:fldChar w:fldCharType="end"/>
      </w:r>
      <w:r>
        <w:t xml:space="preserve"> single-chain glycoprotein serine protease zymogen </w:t>
      </w:r>
      <w:r w:rsidR="005B2DC0">
        <w:fldChar w:fldCharType="begin"/>
      </w:r>
      <w:r w:rsidR="00DF22D3">
        <w:instrText xml:space="preserve"> ADDIN EN.CITE &lt;EndNote&gt;&lt;Cite&gt;&lt;Author&gt;Griffin&lt;/Author&gt;&lt;Year&gt;1976&lt;/Year&gt;&lt;RecNum&gt;527&lt;/RecNum&gt;&lt;DisplayText&gt;(217)&lt;/DisplayText&gt;&lt;record&gt;&lt;rec-number&gt;527&lt;/rec-number&gt;&lt;foreign-keys&gt;&lt;key app="EN" db-id="9fpfwe9db2a5ree0aecxae2ppz0atp5exfpa"&gt;527&lt;/key&gt;&lt;/foreign-keys&gt;&lt;ref-type name="Book Section"&gt;5&lt;/ref-type&gt;&lt;contributors&gt;&lt;authors&gt;&lt;author&gt;Griffin, John H.&lt;/author&gt;&lt;author&gt;Cochrane, Charles G.&lt;/author&gt;&lt;/authors&gt;&lt;secondary-authors&gt;&lt;author&gt;Laszlo, Lorand&lt;/author&gt;&lt;/secondary-authors&gt;&lt;/contributors&gt;&lt;titles&gt;&lt;title&gt;Human factor XII (Hageman factor)&lt;/title&gt;&lt;secondary-title&gt;Methods in Enzymology&lt;/secondary-title&gt;&lt;/titles&gt;&lt;pages&gt;56-65&lt;/pages&gt;&lt;volume&gt;Volume 45&lt;/volume&gt;&lt;dates&gt;&lt;year&gt;1976&lt;/year&gt;&lt;/dates&gt;&lt;publisher&gt;Academic Press&lt;/publisher&gt;&lt;isbn&gt;0076-6879&lt;/isbn&gt;&lt;urls&gt;&lt;related-urls&gt;&lt;url&gt;http://www.sciencedirect.com/science/article/pii/S0076687976450097&lt;/url&gt;&lt;/related-urls&gt;&lt;/urls&gt;&lt;electronic-resource-num&gt;http://dx.doi.org/10.1016/S0076-6879(76)45009-7&lt;/electronic-resource-num&gt;&lt;/record&gt;&lt;/Cite&gt;&lt;/EndNote&gt;</w:instrText>
      </w:r>
      <w:r w:rsidR="005B2DC0">
        <w:fldChar w:fldCharType="separate"/>
      </w:r>
      <w:r w:rsidR="00DF22D3">
        <w:rPr>
          <w:noProof/>
        </w:rPr>
        <w:t>(</w:t>
      </w:r>
      <w:hyperlink w:anchor="_ENREF_217" w:tooltip="Griffin, 1976 #527" w:history="1">
        <w:r w:rsidR="00E11E4A">
          <w:rPr>
            <w:noProof/>
          </w:rPr>
          <w:t>217</w:t>
        </w:r>
      </w:hyperlink>
      <w:r w:rsidR="00DF22D3">
        <w:rPr>
          <w:noProof/>
        </w:rPr>
        <w:t>)</w:t>
      </w:r>
      <w:r w:rsidR="005B2DC0">
        <w:fldChar w:fldCharType="end"/>
      </w:r>
      <w:r>
        <w:t xml:space="preserve"> synthesized in the liver </w:t>
      </w:r>
      <w:r w:rsidR="005B2DC0">
        <w:fldChar w:fldCharType="begin">
          <w:fldData xml:space="preserve">PEVuZE5vdGU+PENpdGU+PEF1dGhvcj5Db29sPC9BdXRob3I+PFllYXI+MTk4NTwvWWVhcj48UmVj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</w:fldData>
        </w:fldChar>
      </w:r>
      <w:r w:rsidR="00DF22D3">
        <w:instrText xml:space="preserve"> ADDIN EN.CITE </w:instrText>
      </w:r>
      <w:r w:rsidR="005B2DC0">
        <w:fldChar w:fldCharType="begin">
          <w:fldData xml:space="preserve">PEVuZE5vdGU+PENpdGU+PEF1dGhvcj5Db29sPC9BdXRob3I+PFllYXI+MTk4NTwvWWVhcj48UmVj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</w:fldData>
        </w:fldChar>
      </w:r>
      <w:r w:rsidR="00DF22D3">
        <w:instrText xml:space="preserve"> ADDIN EN.CITE.DATA </w:instrText>
      </w:r>
      <w:r w:rsidR="005B2DC0">
        <w:fldChar w:fldCharType="end"/>
      </w:r>
      <w:r w:rsidR="005B2DC0">
        <w:fldChar w:fldCharType="separate"/>
      </w:r>
      <w:r w:rsidR="00DF22D3">
        <w:rPr>
          <w:noProof/>
        </w:rPr>
        <w:t>(</w:t>
      </w:r>
      <w:hyperlink w:anchor="_ENREF_218" w:tooltip="Cool, 1985 #511" w:history="1">
        <w:r w:rsidR="00E11E4A">
          <w:rPr>
            <w:noProof/>
          </w:rPr>
          <w:t>218</w:t>
        </w:r>
      </w:hyperlink>
      <w:r w:rsidR="00DF22D3">
        <w:rPr>
          <w:noProof/>
        </w:rPr>
        <w:t>)</w:t>
      </w:r>
      <w:r w:rsidR="005B2DC0">
        <w:fldChar w:fldCharType="end"/>
      </w:r>
      <w:r>
        <w:t xml:space="preserve">, and circulates at 30 µg/mL (0.375 µM) </w:t>
      </w:r>
      <w:r w:rsidR="005B2DC0">
        <w:fldChar w:fldCharType="begin"/>
      </w:r>
      <w:r w:rsidR="00DF22D3">
        <w:instrText xml:space="preserve"> ADDIN EN.CITE &lt;EndNote&gt;&lt;Cite&gt;&lt;Author&gt;Revak&lt;/Author&gt;&lt;Year&gt;1974&lt;/Year&gt;&lt;RecNum&gt;531&lt;/RecNum&gt;&lt;DisplayText&gt;(219)&lt;/DisplayText&gt;&lt;record&gt;&lt;rec-number&gt;531&lt;/rec-number&gt;&lt;foreign-keys&gt;&lt;key app="EN" db-id="9fpfwe9db2a5ree0aecxae2ppz0atp5exfpa"&gt;531&lt;/key&gt;&lt;/foreign-keys&gt;&lt;ref-type name="Journal Article"&gt;17&lt;/ref-type&gt;&lt;contributors&gt;&lt;authors&gt;&lt;author&gt;Revak, Susan D.&lt;/author&gt;&lt;author&gt;Cochrane, Charles G.&lt;/author&gt;&lt;author&gt;Johnston, Alan R.&lt;/author&gt;&lt;author&gt;Hugli, Tony E.&lt;/author&gt;&lt;/authors&gt;&lt;/contributors&gt;&lt;titles&gt;&lt;title&gt;Structural Changes Accompanying Enzymatic Activation of Human Hageman Factor&lt;/title&gt;&lt;secondary-title&gt;The Journal of Clinical Investigation&lt;/secondary-title&gt;&lt;/titles&gt;&lt;pages&gt;619-627&lt;/pages&gt;&lt;volume&gt;54&lt;/volume&gt;&lt;number&gt;3&lt;/number&gt;&lt;dates&gt;&lt;year&gt;1974&lt;/year&gt;&lt;/dates&gt;&lt;publisher&gt;The American Society for Clinical Investigation&lt;/publisher&gt;&lt;isbn&gt;0021-9738&lt;/isbn&gt;&lt;urls&gt;&lt;related-urls&gt;&lt;url&gt;http://www.jci.org/articles/view/107799&lt;/url&gt;&lt;/related-urls&gt;&lt;/urls&gt;&lt;electronic-resource-num&gt;10.1172/jci107799&lt;/electronic-resource-num&gt;&lt;/record&gt;&lt;/Cite&gt;&lt;/EndNote&gt;</w:instrText>
      </w:r>
      <w:r w:rsidR="005B2DC0">
        <w:fldChar w:fldCharType="separate"/>
      </w:r>
      <w:r w:rsidR="00DF22D3">
        <w:rPr>
          <w:noProof/>
        </w:rPr>
        <w:t>(</w:t>
      </w:r>
      <w:hyperlink w:anchor="_ENREF_219" w:tooltip="Revak, 1974 #531" w:history="1">
        <w:r w:rsidR="00E11E4A">
          <w:rPr>
            <w:noProof/>
          </w:rPr>
          <w:t>219</w:t>
        </w:r>
      </w:hyperlink>
      <w:r w:rsidR="00DF22D3">
        <w:rPr>
          <w:noProof/>
        </w:rPr>
        <w:t>)</w:t>
      </w:r>
      <w:r w:rsidR="005B2DC0">
        <w:fldChar w:fldCharType="end"/>
      </w:r>
      <w:r>
        <w:t xml:space="preserve">.  Autoactivation </w:t>
      </w:r>
      <w:r w:rsidR="005B2DC0">
        <w:fldChar w:fldCharType="begin">
          <w:fldData xml:space="preserve">PEVuZE5vdGU+PENpdGU+PEF1dGhvcj5HcmlmZmluPC9BdXRob3I+PFllYXI+MTk3ODwvWWVhcj48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</w:fldData>
        </w:fldChar>
      </w:r>
      <w:r w:rsidR="00DF22D3">
        <w:instrText xml:space="preserve"> ADDIN EN.CITE </w:instrText>
      </w:r>
      <w:r w:rsidR="005B2DC0">
        <w:fldChar w:fldCharType="begin">
          <w:fldData xml:space="preserve">PEVuZE5vdGU+PENpdGU+PEF1dGhvcj5HcmlmZmluPC9BdXRob3I+PFllYXI+MTk3ODwvWWVhcj48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</w:fldData>
        </w:fldChar>
      </w:r>
      <w:r w:rsidR="00DF22D3">
        <w:instrText xml:space="preserve"> ADDIN EN.CITE.DATA </w:instrText>
      </w:r>
      <w:r w:rsidR="005B2DC0">
        <w:fldChar w:fldCharType="end"/>
      </w:r>
      <w:r w:rsidR="005B2DC0">
        <w:fldChar w:fldCharType="separate"/>
      </w:r>
      <w:r w:rsidR="00DF22D3">
        <w:rPr>
          <w:noProof/>
        </w:rPr>
        <w:t>(</w:t>
      </w:r>
      <w:hyperlink w:anchor="_ENREF_220" w:tooltip="Griffin, 1978 #532" w:history="1">
        <w:r w:rsidR="00E11E4A">
          <w:rPr>
            <w:noProof/>
          </w:rPr>
          <w:t>220</w:t>
        </w:r>
      </w:hyperlink>
      <w:r w:rsidR="00DF22D3">
        <w:rPr>
          <w:noProof/>
        </w:rPr>
        <w:t>)</w:t>
      </w:r>
      <w:r w:rsidR="005B2DC0">
        <w:fldChar w:fldCharType="end"/>
      </w:r>
      <w:r>
        <w:t xml:space="preserve"> leads to the formation of FXIIa (or αXIIa) consisting of two polypeptide chains linked by a single disulphide bond </w:t>
      </w:r>
      <w:r w:rsidR="005B2DC0">
        <w:fldChar w:fldCharType="begin"/>
      </w:r>
      <w:r w:rsidR="00DF22D3">
        <w:instrText xml:space="preserve"> ADDIN EN.CITE &lt;EndNote&gt;&lt;Cite&gt;&lt;Author&gt;Dunn&lt;/Author&gt;&lt;Year&gt;1982&lt;/Year&gt;&lt;RecNum&gt;534&lt;/RecNum&gt;&lt;DisplayText&gt;(221)&lt;/DisplayText&gt;&lt;record&gt;&lt;rec-number&gt;534&lt;/rec-number&gt;&lt;foreign-keys&gt;&lt;key app="EN" db-id="9fpfwe9db2a5ree0aecxae2ppz0atp5exfpa"&gt;534&lt;/key&gt;&lt;/foreign-keys&gt;&lt;ref-type name="Journal Article"&gt;17&lt;/ref-type&gt;&lt;contributors&gt;&lt;authors&gt;&lt;author&gt;Dunn, J. T.&lt;/author&gt;&lt;author&gt;Silverberg, M.&lt;/author&gt;&lt;author&gt;Kaplan, A. P.&lt;/author&gt;&lt;/authors&gt;&lt;/contributors&gt;&lt;titles&gt;&lt;title&gt;The cleavage and formation of activated human Hageman factor by autodigestion and by kallikrein&lt;/title&gt;&lt;secondary-title&gt;Journal of Biological Chemistry&lt;/secondary-title&gt;&lt;/titles&gt;&lt;periodical&gt;&lt;full-title&gt;Journal of Biological Chemistry&lt;/full-title&gt;&lt;/periodical&gt;&lt;pages&gt;1779-1784&lt;/pages&gt;&lt;volume&gt;257&lt;/volume&gt;&lt;number&gt;4&lt;/number&gt;&lt;dates&gt;&lt;year&gt;1982&lt;/year&gt;&lt;/dates&gt;&lt;urls&gt;&lt;related-urls&gt;&lt;url&gt;http://www.jbc.org/content/257/4/1779.abstractN2&lt;/url&gt;&lt;/related-urls&gt;&lt;/urls&gt;&lt;/record&gt;&lt;/Cite&gt;&lt;/EndNote&gt;</w:instrText>
      </w:r>
      <w:r w:rsidR="005B2DC0">
        <w:fldChar w:fldCharType="separate"/>
      </w:r>
      <w:r w:rsidR="00DF22D3">
        <w:rPr>
          <w:noProof/>
        </w:rPr>
        <w:t>(</w:t>
      </w:r>
      <w:hyperlink w:anchor="_ENREF_221" w:tooltip="Dunn, 1982 #534" w:history="1">
        <w:r w:rsidR="00E11E4A">
          <w:rPr>
            <w:noProof/>
          </w:rPr>
          <w:t>221</w:t>
        </w:r>
      </w:hyperlink>
      <w:r w:rsidR="00DF22D3">
        <w:rPr>
          <w:noProof/>
        </w:rPr>
        <w:t>)</w:t>
      </w:r>
      <w:r w:rsidR="005B2DC0">
        <w:fldChar w:fldCharType="end"/>
      </w:r>
      <w:r>
        <w:t xml:space="preserve">.  The N-terminal heavy chain (350-residues, </w:t>
      </w:r>
      <w:r w:rsidRPr="008A3F36">
        <w:rPr>
          <w:i/>
        </w:rPr>
        <w:t>M</w:t>
      </w:r>
      <w:r>
        <w:t xml:space="preserve">r 50kDa) is comprised of two fibronectin-type domains (types I, II), two EGF-like domains, and a kringle domain, and is responsible for surface binding </w:t>
      </w:r>
      <w:r w:rsidR="005B2DC0">
        <w:fldChar w:fldCharType="begin"/>
      </w:r>
      <w:r w:rsidR="00DF22D3">
        <w:instrText xml:space="preserve"> ADDIN EN.CITE &lt;EndNote&gt;&lt;Cite&gt;&lt;Author&gt;McMullen&lt;/Author&gt;&lt;Year&gt;1985&lt;/Year&gt;&lt;RecNum&gt;513&lt;/RecNum&gt;&lt;DisplayText&gt;(222)&lt;/DisplayText&gt;&lt;record&gt;&lt;rec-number&gt;513&lt;/rec-number&gt;&lt;foreign-keys&gt;&lt;key app="EN" db-id="9fpfwe9db2a5ree0aecxae2ppz0atp5exfpa"&gt;513&lt;/key&gt;&lt;/foreign-keys&gt;&lt;ref-type name="Journal Article"&gt;17&lt;/ref-type&gt;&lt;contributors&gt;&lt;authors&gt;&lt;author&gt;McMullen, B. A.&lt;/author&gt;&lt;author&gt;Fujikawa, K.&lt;/author&gt;&lt;/authors&gt;&lt;/contributors&gt;&lt;titles&gt;&lt;title&gt;Amino acid sequence of the heavy chain of human alpha-factor XIIa (activated Hageman factor)&lt;/title&gt;&lt;secondary-title&gt;Journal of Biological Chemistry&lt;/secondary-title&gt;&lt;/titles&gt;&lt;periodical&gt;&lt;full-title&gt;Journal of Biological Chemistry&lt;/full-title&gt;&lt;/periodical&gt;&lt;pages&gt;5328-5341&lt;/pages&gt;&lt;volume&gt;260&lt;/volume&gt;&lt;number&gt;9&lt;/number&gt;&lt;dates&gt;&lt;year&gt;1985&lt;/year&gt;&lt;/dates&gt;&lt;urls&gt;&lt;related-urls&gt;&lt;url&gt;http://www.jbc.org/content/260/9/5328.abstractN2&lt;/url&gt;&lt;/related-urls&gt;&lt;/urls&gt;&lt;/record&gt;&lt;/Cite&gt;&lt;/EndNote&gt;</w:instrText>
      </w:r>
      <w:r w:rsidR="005B2DC0">
        <w:fldChar w:fldCharType="separate"/>
      </w:r>
      <w:r w:rsidR="00DF22D3">
        <w:rPr>
          <w:noProof/>
        </w:rPr>
        <w:t>(</w:t>
      </w:r>
      <w:hyperlink w:anchor="_ENREF_222" w:tooltip="McMullen, 1985 #513" w:history="1">
        <w:r w:rsidR="00E11E4A">
          <w:rPr>
            <w:noProof/>
          </w:rPr>
          <w:t>222</w:t>
        </w:r>
      </w:hyperlink>
      <w:r w:rsidR="00DF22D3">
        <w:rPr>
          <w:noProof/>
        </w:rPr>
        <w:t>)</w:t>
      </w:r>
      <w:r w:rsidR="005B2DC0">
        <w:fldChar w:fldCharType="end"/>
      </w:r>
      <w:r>
        <w:t xml:space="preserve">, while the C-terminal light chain (243 residues, </w:t>
      </w:r>
      <w:r w:rsidRPr="008A3F36">
        <w:rPr>
          <w:i/>
        </w:rPr>
        <w:t>M</w:t>
      </w:r>
      <w:r>
        <w:t xml:space="preserve">r 28 kDa) contains the catalytic domain </w:t>
      </w:r>
      <w:r w:rsidR="005B2DC0">
        <w:fldChar w:fldCharType="begin"/>
      </w:r>
      <w:r w:rsidR="00DF22D3">
        <w:instrText xml:space="preserve"> ADDIN EN.CITE &lt;EndNote&gt;&lt;Cite&gt;&lt;Author&gt;Dunn&lt;/Author&gt;&lt;Year&gt;1982&lt;/Year&gt;&lt;RecNum&gt;534&lt;/RecNum&gt;&lt;DisplayText&gt;(221)&lt;/DisplayText&gt;&lt;record&gt;&lt;rec-number&gt;534&lt;/rec-number&gt;&lt;foreign-keys&gt;&lt;key app="EN" db-id="9fpfwe9db2a5ree0aecxae2ppz0atp5exfpa"&gt;534&lt;/key&gt;&lt;/foreign-keys&gt;&lt;ref-type name="Journal Article"&gt;17&lt;/ref-type&gt;&lt;contributors&gt;&lt;authors&gt;&lt;author&gt;Dunn, J. T.&lt;/author&gt;&lt;author&gt;Silverberg, M.&lt;/author&gt;&lt;author&gt;Kaplan, A. P.&lt;/author&gt;&lt;/authors&gt;&lt;/contributors&gt;&lt;titles&gt;&lt;title&gt;The cleavage and formation of activated human Hageman factor by autodigestion and by kallikrein&lt;/title&gt;&lt;secondary-title&gt;Journal of Biological Chemistry&lt;/secondary-title&gt;&lt;/titles&gt;&lt;periodical&gt;&lt;full-title&gt;Journal of Biological Chemistry&lt;/full-title&gt;&lt;/periodical&gt;&lt;pages&gt;1779-1784&lt;/pages&gt;&lt;volume&gt;257&lt;/volume&gt;&lt;number&gt;4&lt;/number&gt;&lt;dates&gt;&lt;year&gt;1982&lt;/year&gt;&lt;/dates&gt;&lt;urls&gt;&lt;related-urls&gt;&lt;url&gt;http://www.jbc.org/content/257/4/1779.abstractN2&lt;/url&gt;&lt;/related-urls&gt;&lt;/urls&gt;&lt;/record&gt;&lt;/Cite&gt;&lt;/EndNote&gt;</w:instrText>
      </w:r>
      <w:r w:rsidR="005B2DC0">
        <w:fldChar w:fldCharType="separate"/>
      </w:r>
      <w:r w:rsidR="00DF22D3">
        <w:rPr>
          <w:noProof/>
        </w:rPr>
        <w:t>(</w:t>
      </w:r>
      <w:hyperlink w:anchor="_ENREF_221" w:tooltip="Dunn, 1982 #534" w:history="1">
        <w:r w:rsidR="00E11E4A">
          <w:rPr>
            <w:noProof/>
          </w:rPr>
          <w:t>221</w:t>
        </w:r>
      </w:hyperlink>
      <w:r w:rsidR="00DF22D3">
        <w:rPr>
          <w:noProof/>
        </w:rPr>
        <w:t>)</w:t>
      </w:r>
      <w:r w:rsidR="005B2DC0">
        <w:fldChar w:fldCharType="end"/>
      </w:r>
      <w:r>
        <w:t xml:space="preserve">.  Activated FXII can also exist as XIIf (or βXIIa): a 30 kDa fragment derived from αXIIa </w:t>
      </w:r>
      <w:r w:rsidR="005B2DC0">
        <w:fldChar w:fldCharType="begin"/>
      </w:r>
      <w:r w:rsidR="00DF22D3">
        <w:instrText xml:space="preserve"> ADDIN EN.CITE &lt;EndNote&gt;&lt;Cite&gt;&lt;Author&gt;Fujikawa&lt;/Author&gt;&lt;Year&gt;1983&lt;/Year&gt;&lt;RecNum&gt;535&lt;/RecNum&gt;&lt;DisplayText&gt;(223)&lt;/DisplayText&gt;&lt;record&gt;&lt;rec-number&gt;535&lt;/rec-number&gt;&lt;foreign-keys&gt;&lt;key app="EN" db-id="9fpfwe9db2a5ree0aecxae2ppz0atp5exfpa"&gt;535&lt;/key&gt;&lt;/foreign-keys&gt;&lt;ref-type name="Journal Article"&gt;17&lt;/ref-type&gt;&lt;contributors&gt;&lt;authors&gt;&lt;author&gt;Fujikawa, K.&lt;/author&gt;&lt;author&gt;McMullen, B. A.&lt;/author&gt;&lt;/authors&gt;&lt;/contributors&gt;&lt;titles&gt;&lt;title&gt;Amino acid sequence of human beta-factor XIIa&lt;/title&gt;&lt;secondary-title&gt;Journal of Biological Chemistry&lt;/secondary-title&gt;&lt;/titles&gt;&lt;periodical&gt;&lt;full-title&gt;Journal of Biological Chemistry&lt;/full-title&gt;&lt;/periodical&gt;&lt;pages&gt;10924-10933&lt;/pages&gt;&lt;volume&gt;258&lt;/volume&gt;&lt;number&gt;18&lt;/number&gt;&lt;dates&gt;&lt;year&gt;1983&lt;/year&gt;&lt;/dates&gt;&lt;urls&gt;&lt;related-urls&gt;&lt;url&gt;http://www.jbc.org/content/258/18/10924.abstractN2 - Human factor XII was activated by limited proteolysis with trypsin, and the resulting beta-factor XIIa (Mr = 30,000) was isolated by DEAE-Sephacel column chromatography. The complete amino acid sequence of beta-factor XIIa was then determined on peptides produced by enzymatic digestion with either trypsin, chymotrypsin, or Staphylococcus aureus V8 protease and by chemical cleavage at methionyl and tryptophyl bonds. beta-Factor XIIa is a glycoprotein composed of a heavy chain (243 amino acid residues) and a light chain (9 amino acid residues), and these two chains are held together by a disulfide bond. The carbohydrate is attached to asparagine residue 61 in the heavy chain. The amino acid sequence of the heavy chain shows a high degree of homology to the corresponding regions of other plasma serine proteases, such as plasmin, thrombin, factor IXa and factor Xa, as well as the pancreatic digestive enzymes. These results demonstrate that factor XII is the precursor of a typical serine protease that participates in the coagulation cascade.&lt;/url&gt;&lt;/related-urls&gt;&lt;/urls&gt;&lt;/record&gt;&lt;/Cite&gt;&lt;/EndNote&gt;</w:instrText>
      </w:r>
      <w:r w:rsidR="005B2DC0">
        <w:fldChar w:fldCharType="separate"/>
      </w:r>
      <w:r w:rsidR="00DF22D3">
        <w:rPr>
          <w:noProof/>
        </w:rPr>
        <w:t>(</w:t>
      </w:r>
      <w:hyperlink w:anchor="_ENREF_223" w:tooltip="Fujikawa, 1983 #535" w:history="1">
        <w:r w:rsidR="00E11E4A">
          <w:rPr>
            <w:noProof/>
          </w:rPr>
          <w:t>223</w:t>
        </w:r>
      </w:hyperlink>
      <w:r w:rsidR="00DF22D3">
        <w:rPr>
          <w:noProof/>
        </w:rPr>
        <w:t>)</w:t>
      </w:r>
      <w:r w:rsidR="005B2DC0">
        <w:fldChar w:fldCharType="end"/>
      </w:r>
      <w:r>
        <w:t xml:space="preserve"> that does not bind negatively charged surfaces, and activates PK but not FXI </w:t>
      </w:r>
      <w:r w:rsidR="005B2DC0">
        <w:fldChar w:fldCharType="begin">
          <w:fldData xml:space="preserve">PEVuZE5vdGU+PENpdGU+PEF1dGhvcj5SZXZhazwvQXV0aG9yPjxZZWFyPjE5NzY8L1llYXI+PFJl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==
</w:fldData>
        </w:fldChar>
      </w:r>
      <w:r w:rsidR="00DF22D3">
        <w:instrText xml:space="preserve"> ADDIN EN.CITE </w:instrText>
      </w:r>
      <w:r w:rsidR="005B2DC0">
        <w:fldChar w:fldCharType="begin">
          <w:fldData xml:space="preserve">PEVuZE5vdGU+PENpdGU+PEF1dGhvcj5SZXZhazwvQXV0aG9yPjxZZWFyPjE5NzY8L1llYXI+PFJl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==
</w:fldData>
        </w:fldChar>
      </w:r>
      <w:r w:rsidR="00DF22D3">
        <w:instrText xml:space="preserve"> ADDIN EN.CITE.DATA </w:instrText>
      </w:r>
      <w:r w:rsidR="005B2DC0">
        <w:fldChar w:fldCharType="end"/>
      </w:r>
      <w:r w:rsidR="005B2DC0">
        <w:fldChar w:fldCharType="separate"/>
      </w:r>
      <w:r w:rsidR="00DF22D3">
        <w:rPr>
          <w:noProof/>
        </w:rPr>
        <w:t>(</w:t>
      </w:r>
      <w:hyperlink w:anchor="_ENREF_224" w:tooltip="Revak, 1976 #536" w:history="1">
        <w:r w:rsidR="00E11E4A">
          <w:rPr>
            <w:noProof/>
          </w:rPr>
          <w:t>224</w:t>
        </w:r>
      </w:hyperlink>
      <w:r w:rsidR="00DF22D3">
        <w:rPr>
          <w:noProof/>
        </w:rPr>
        <w:t>,</w:t>
      </w:r>
      <w:hyperlink w:anchor="_ENREF_225" w:tooltip="Revak, 1978 #537" w:history="1">
        <w:r w:rsidR="00E11E4A">
          <w:rPr>
            <w:noProof/>
          </w:rPr>
          <w:t>225</w:t>
        </w:r>
      </w:hyperlink>
      <w:r w:rsidR="00DF22D3">
        <w:rPr>
          <w:noProof/>
        </w:rPr>
        <w:t>)</w:t>
      </w:r>
      <w:r w:rsidR="005B2DC0">
        <w:fldChar w:fldCharType="end"/>
      </w:r>
      <w:r>
        <w:t xml:space="preserve">.  The plasma inhibition of </w:t>
      </w:r>
      <w:proofErr w:type="gramStart"/>
      <w:r>
        <w:t>αXIIa,</w:t>
      </w:r>
      <w:proofErr w:type="gramEnd"/>
      <w:r>
        <w:t xml:space="preserve"> and βXIIa occurs mainly by the serpin C1 inhibitor </w:t>
      </w:r>
      <w:r w:rsidR="005B2DC0">
        <w:fldChar w:fldCharType="begin">
          <w:fldData xml:space="preserve">PEVuZE5vdGU+PENpdGU+PEF1dGhvcj5kZSBBZ29zdGluaTwvQXV0aG9yPjxZZWFyPjE5ODQ8L1ll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</w:fldData>
        </w:fldChar>
      </w:r>
      <w:r w:rsidR="00DF22D3">
        <w:instrText xml:space="preserve"> ADDIN EN.CITE </w:instrText>
      </w:r>
      <w:r w:rsidR="005B2DC0">
        <w:fldChar w:fldCharType="begin">
          <w:fldData xml:space="preserve">PEVuZE5vdGU+PENpdGU+PEF1dGhvcj5kZSBBZ29zdGluaTwvQXV0aG9yPjxZZWFyPjE5ODQ8L1ll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</w:fldData>
        </w:fldChar>
      </w:r>
      <w:r w:rsidR="00DF22D3">
        <w:instrText xml:space="preserve"> ADDIN EN.CITE.DATA </w:instrText>
      </w:r>
      <w:r w:rsidR="005B2DC0">
        <w:fldChar w:fldCharType="end"/>
      </w:r>
      <w:r w:rsidR="005B2DC0">
        <w:fldChar w:fldCharType="separate"/>
      </w:r>
      <w:r w:rsidR="00DF22D3">
        <w:rPr>
          <w:noProof/>
        </w:rPr>
        <w:t>(</w:t>
      </w:r>
      <w:hyperlink w:anchor="_ENREF_226" w:tooltip="de Agostini, 1984 #538" w:history="1">
        <w:r w:rsidR="00E11E4A">
          <w:rPr>
            <w:noProof/>
          </w:rPr>
          <w:t>226</w:t>
        </w:r>
      </w:hyperlink>
      <w:r w:rsidR="00DF22D3">
        <w:rPr>
          <w:noProof/>
        </w:rPr>
        <w:t>,</w:t>
      </w:r>
      <w:hyperlink w:anchor="_ENREF_227" w:tooltip="Pixley, 1985 #539" w:history="1">
        <w:r w:rsidR="00E11E4A">
          <w:rPr>
            <w:noProof/>
          </w:rPr>
          <w:t>227</w:t>
        </w:r>
      </w:hyperlink>
      <w:r w:rsidR="00DF22D3">
        <w:rPr>
          <w:noProof/>
        </w:rPr>
        <w:t>)</w:t>
      </w:r>
      <w:r w:rsidR="005B2DC0">
        <w:fldChar w:fldCharType="end"/>
      </w:r>
      <w:r>
        <w:t>.</w:t>
      </w:r>
    </w:p>
    <w:p w:rsidR="009564FE" w:rsidRDefault="009564FE" w:rsidP="009564FE"/>
    <w:p w:rsidR="009564FE" w:rsidRPr="005C7BC0" w:rsidRDefault="009564FE" w:rsidP="009564FE">
      <w:pPr>
        <w:pStyle w:val="Heading4"/>
        <w:spacing w:before="0" w:after="0"/>
        <w:ind w:left="862" w:hanging="862"/>
      </w:pPr>
      <w:bookmarkStart w:id="26" w:name="_Toc412194717"/>
      <w:r w:rsidRPr="005C7BC0">
        <w:t>Factor XI and PreKallikrein</w:t>
      </w:r>
      <w:bookmarkEnd w:id="26"/>
    </w:p>
    <w:p w:rsidR="009564FE" w:rsidRDefault="009564FE" w:rsidP="009564FE">
      <w:r>
        <w:t xml:space="preserve">Current coagulation schemes include FXIa as part of a FXII-independent </w:t>
      </w:r>
      <w:r w:rsidR="001703A6">
        <w:t xml:space="preserve">thrombin-mediated </w:t>
      </w:r>
      <w:r>
        <w:t xml:space="preserve">feedback loop that generates large amounts of </w:t>
      </w:r>
      <w:r w:rsidR="00903B3E">
        <w:t>thrombin</w:t>
      </w:r>
      <w:r>
        <w:t xml:space="preserve"> via FIXa, and the intrinsic tenase complex (FVIIa/FIXa) </w:t>
      </w:r>
      <w:r w:rsidR="005B2DC0">
        <w:fldChar w:fldCharType="begin">
          <w:fldData xml:space="preserve">PEVuZE5vdGU+PENpdGU+PEF1dGhvcj5HYWlsYW5pPC9BdXRob3I+PFllYXI+MTk5MTwvWWVhcj48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</w:fldData>
        </w:fldChar>
      </w:r>
      <w:r w:rsidR="005A29AB">
        <w:instrText xml:space="preserve"> ADDIN EN.CITE </w:instrText>
      </w:r>
      <w:r w:rsidR="005B2DC0">
        <w:fldChar w:fldCharType="begin">
          <w:fldData xml:space="preserve">PEVuZE5vdGU+PENpdGU+PEF1dGhvcj5HYWlsYW5pPC9BdXRob3I+PFllYXI+MTk5MTwvWWVhcj48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</w:fldData>
        </w:fldChar>
      </w:r>
      <w:r w:rsidR="005A29AB">
        <w:instrText xml:space="preserve"> ADDIN EN.CITE.DATA </w:instrText>
      </w:r>
      <w:r w:rsidR="005B2DC0">
        <w:fldChar w:fldCharType="end"/>
      </w:r>
      <w:r w:rsidR="005B2DC0">
        <w:fldChar w:fldCharType="separate"/>
      </w:r>
      <w:r w:rsidR="00DF22D3">
        <w:rPr>
          <w:noProof/>
        </w:rPr>
        <w:t>(</w:t>
      </w:r>
      <w:hyperlink w:anchor="_ENREF_228" w:tooltip="Gailani, 1991 #545" w:history="1">
        <w:r w:rsidR="00E11E4A">
          <w:rPr>
            <w:noProof/>
          </w:rPr>
          <w:t>228-230</w:t>
        </w:r>
      </w:hyperlink>
      <w:r w:rsidR="00DF22D3">
        <w:rPr>
          <w:noProof/>
        </w:rPr>
        <w:t>)</w:t>
      </w:r>
      <w:r w:rsidR="005B2DC0">
        <w:fldChar w:fldCharType="end"/>
      </w:r>
      <w:r>
        <w:t xml:space="preserve">.  Although FXI differs from the vitamin K-dependent coagulation proteases described above, it is structurally homologous to PK </w:t>
      </w:r>
      <w:r w:rsidR="005B2DC0">
        <w:fldChar w:fldCharType="begin"/>
      </w:r>
      <w:r w:rsidR="00DF22D3">
        <w:instrText xml:space="preserve"> ADDIN EN.CITE &lt;EndNote&gt;&lt;Cite&gt;&lt;Author&gt;McMullen&lt;/Author&gt;&lt;Year&gt;1991&lt;/Year&gt;&lt;RecNum&gt;550&lt;/RecNum&gt;&lt;DisplayText&gt;(120)&lt;/DisplayText&gt;&lt;record&gt;&lt;rec-number&gt;550&lt;/rec-number&gt;&lt;foreign-keys&gt;&lt;key app="EN" db-id="9fpfwe9db2a5ree0aecxae2ppz0atp5exfpa"&gt;550&lt;/key&gt;&lt;/foreign-keys&gt;&lt;ref-type name="Journal Article"&gt;17&lt;/ref-type&gt;&lt;contributors&gt;&lt;authors&gt;&lt;author&gt;McMullen, Brad A.&lt;/author&gt;&lt;author&gt;Fujikawa, Kazuo&lt;/author&gt;&lt;author&gt;Davie, Earl W.&lt;/author&gt;&lt;/authors&gt;&lt;/contributors&gt;&lt;titles&gt;&lt;title&gt;Location of the disulfide bonds in human plasma prekallikrein: the presence of four novel apple domains in the amino-terminal portion of the molecule&lt;/title&gt;&lt;secondary-title&gt;Biochemistry&lt;/secondary-title&gt;&lt;/titles&gt;&lt;pages&gt;2050-2056&lt;/pages&gt;&lt;volume&gt;30&lt;/volume&gt;&lt;number&gt;8&lt;/number&gt;&lt;dates&gt;&lt;year&gt;1991&lt;/year&gt;&lt;pub-dates&gt;&lt;date&gt;1991/02/01&lt;/date&gt;&lt;/pub-dates&gt;&lt;/dates&gt;&lt;publisher&gt;American Chemical Society&lt;/publisher&gt;&lt;isbn&gt;0006-2960&lt;/isbn&gt;&lt;urls&gt;&lt;related-urls&gt;&lt;url&gt;http://dx.doi.org/10.1021/bi00222a007&lt;/url&gt;&lt;/related-urls&gt;&lt;/urls&gt;&lt;electronic-resource-num&gt;10.1021/bi00222a007&lt;/electronic-resource-num&gt;&lt;access-date&gt;2014/07/23&lt;/access-date&gt;&lt;/record&gt;&lt;/Cite&gt;&lt;/EndNote&gt;</w:instrText>
      </w:r>
      <w:r w:rsidR="005B2DC0">
        <w:fldChar w:fldCharType="separate"/>
      </w:r>
      <w:r w:rsidR="00DF22D3">
        <w:rPr>
          <w:noProof/>
        </w:rPr>
        <w:t>(</w:t>
      </w:r>
      <w:hyperlink w:anchor="_ENREF_120" w:tooltip="McMullen, 1991 #550" w:history="1">
        <w:r w:rsidR="00E11E4A">
          <w:rPr>
            <w:noProof/>
          </w:rPr>
          <w:t>120</w:t>
        </w:r>
      </w:hyperlink>
      <w:r w:rsidR="00DF22D3">
        <w:rPr>
          <w:noProof/>
        </w:rPr>
        <w:t>)</w:t>
      </w:r>
      <w:r w:rsidR="005B2DC0">
        <w:fldChar w:fldCharType="end"/>
      </w:r>
      <w:r>
        <w:t xml:space="preserve">, and like PK </w:t>
      </w:r>
      <w:r w:rsidR="005B2DC0">
        <w:fldChar w:fldCharType="begin"/>
      </w:r>
      <w:r w:rsidR="00DF22D3">
        <w:instrText xml:space="preserve"> ADDIN EN.CITE &lt;EndNote&gt;&lt;Cite&gt;&lt;Author&gt;Mandle&lt;/Author&gt;&lt;Year&gt;1976&lt;/Year&gt;&lt;RecNum&gt;549&lt;/RecNum&gt;&lt;DisplayText&gt;(231)&lt;/DisplayText&gt;&lt;record&gt;&lt;rec-number&gt;549&lt;/rec-number&gt;&lt;foreign-keys&gt;&lt;key app="EN" db-id="9fpfwe9db2a5ree0aecxae2ppz0atp5exfpa"&gt;549&lt;/key&gt;&lt;/foreign-keys&gt;&lt;ref-type name="Journal Article"&gt;17&lt;/ref-type&gt;&lt;contributors&gt;&lt;authors&gt;&lt;author&gt;Mandle, R. J.&lt;/author&gt;&lt;author&gt;Colman, R. W.&lt;/author&gt;&lt;author&gt;Kaplan, A. P.&lt;/author&gt;&lt;/authors&gt;&lt;/contributors&gt;&lt;titles&gt;&lt;title&gt;Identification of prekallikrein and high-molecular-weight kininogen as a complex in human plasma&lt;/title&gt;&lt;secondary-title&gt;Proceedings of the National Academy of Sciences&lt;/secondary-title&gt;&lt;/titles&gt;&lt;pages&gt;4179-4183&lt;/pages&gt;&lt;volume&gt;73&lt;/volume&gt;&lt;number&gt;11&lt;/number&gt;&lt;dates&gt;&lt;year&gt;1976&lt;/year&gt;&lt;/dates&gt;&lt;urls&gt;&lt;related-urls&gt;&lt;url&gt;http://www.pnas.org/content/73/11/4179.abstractN2 - Prekallikrein and high-molecular-weight kininogen were found associated in normal human plasma at a molecular weight of 285,000 as assessed by gel filtration on Sephadex G-200. The molecular weight of prekallikrein in plasma that is deficient in high-molecular-weight kininogen was 115,000. This prekallikrein could be isolated at a molecular weight of 285,000 after plasma deficient in high-molecular-weight kininogen was combined with plasma that is congenitally deficient in prekallikrein. Addition of purified 125I-labeled prekallikrein and high-molecular-weight kininogen to the respective deficient plasma yielded a shift in the molecular weight of prekallikrein, and complex formation could be demonstrated by incubating prekallikrein with high-molecular weight kininogen. This study demonstrates that prekallikrein and high-molecular-weight kininogen are physically associated in plasma as a noncovalently linked complex and may therefore be adsorbed together during surface activation of Hageman factor. The complex is disrupted when these proteins are isolated by ion exchange chromatography.&lt;/url&gt;&lt;/related-urls&gt;&lt;/urls&gt;&lt;/record&gt;&lt;/Cite&gt;&lt;/EndNote&gt;</w:instrText>
      </w:r>
      <w:r w:rsidR="005B2DC0">
        <w:fldChar w:fldCharType="separate"/>
      </w:r>
      <w:r w:rsidR="00DF22D3">
        <w:rPr>
          <w:noProof/>
        </w:rPr>
        <w:t>(</w:t>
      </w:r>
      <w:hyperlink w:anchor="_ENREF_231" w:tooltip="Mandle, 1976 #549" w:history="1">
        <w:r w:rsidR="00E11E4A">
          <w:rPr>
            <w:noProof/>
          </w:rPr>
          <w:t>231</w:t>
        </w:r>
      </w:hyperlink>
      <w:r w:rsidR="00DF22D3">
        <w:rPr>
          <w:noProof/>
        </w:rPr>
        <w:t>)</w:t>
      </w:r>
      <w:r w:rsidR="005B2DC0">
        <w:fldChar w:fldCharType="end"/>
      </w:r>
      <w:r>
        <w:t xml:space="preserve"> circulates bound to HK </w:t>
      </w:r>
      <w:r w:rsidR="005B2DC0">
        <w:fldChar w:fldCharType="begin"/>
      </w:r>
      <w:r w:rsidR="00DF22D3">
        <w:instrText xml:space="preserve"> ADDIN EN.CITE &lt;EndNote&gt;&lt;Cite&gt;&lt;Author&gt;Thompson&lt;/Author&gt;&lt;Year&gt;1977&lt;/Year&gt;&lt;RecNum&gt;548&lt;/RecNum&gt;&lt;DisplayText&gt;(232)&lt;/DisplayText&gt;&lt;record&gt;&lt;rec-number&gt;548&lt;/rec-number&gt;&lt;foreign-keys&gt;&lt;key app="EN" db-id="9fpfwe9db2a5ree0aecxae2ppz0atp5exfpa"&gt;548&lt;/key&gt;&lt;/foreign-keys&gt;&lt;ref-type name="Journal Article"&gt;17&lt;/ref-type&gt;&lt;contributors&gt;&lt;authors&gt;&lt;author&gt;Thompson, R. E.&lt;/author&gt;&lt;author&gt;Mandle, R., Jr.&lt;/author&gt;&lt;author&gt;Kaplan, A. P.&lt;/author&gt;&lt;/authors&gt;&lt;/contributors&gt;&lt;titles&gt;&lt;title&gt;Association of factor XI and high molecular weight kininogen in human plasma&lt;/title&gt;&lt;secondary-title&gt;The Journal of Clinical Investigation&lt;/secondary-title&gt;&lt;/titles&gt;&lt;pages&gt;1376-1380&lt;/pages&gt;&lt;volume&gt;60&lt;/volume&gt;&lt;number&gt;6&lt;/number&gt;&lt;dates&gt;&lt;year&gt;1977&lt;/year&gt;&lt;/dates&gt;&lt;publisher&gt;The American Society for Clinical Investigation&lt;/publisher&gt;&lt;isbn&gt;0021-9738&lt;/isbn&gt;&lt;urls&gt;&lt;related-urls&gt;&lt;url&gt;http://www.jci.org/articles/view/108898&lt;/url&gt;&lt;/related-urls&gt;&lt;/urls&gt;&lt;electronic-resource-num&gt;10.1172/jci108898&lt;/electronic-resource-num&gt;&lt;/record&gt;&lt;/Cite&gt;&lt;/EndNote&gt;</w:instrText>
      </w:r>
      <w:r w:rsidR="005B2DC0">
        <w:fldChar w:fldCharType="separate"/>
      </w:r>
      <w:r w:rsidR="00DF22D3">
        <w:rPr>
          <w:noProof/>
        </w:rPr>
        <w:t>(</w:t>
      </w:r>
      <w:hyperlink w:anchor="_ENREF_232" w:tooltip="Thompson, 1977 #548" w:history="1">
        <w:r w:rsidR="00E11E4A">
          <w:rPr>
            <w:noProof/>
          </w:rPr>
          <w:t>232</w:t>
        </w:r>
      </w:hyperlink>
      <w:r w:rsidR="00DF22D3">
        <w:rPr>
          <w:noProof/>
        </w:rPr>
        <w:t>)</w:t>
      </w:r>
      <w:r w:rsidR="005B2DC0">
        <w:fldChar w:fldCharType="end"/>
      </w:r>
      <w:r>
        <w:t xml:space="preserve">.  Interestingly, recent evidence suggests that FXIa and PK likely shared a common ancestral gene </w:t>
      </w:r>
      <w:r w:rsidR="005B2DC0">
        <w:fldChar w:fldCharType="begin"/>
      </w:r>
      <w:r w:rsidR="00DF22D3">
        <w:instrText xml:space="preserve"> ADDIN EN.CITE &lt;EndNote&gt;&lt;Cite&gt;&lt;Author&gt;Ponczek&lt;/Author&gt;&lt;Year&gt;2008&lt;/Year&gt;&lt;RecNum&gt;552&lt;/RecNum&gt;&lt;DisplayText&gt;(233)&lt;/DisplayText&gt;&lt;record&gt;&lt;rec-number&gt;552&lt;/rec-number&gt;&lt;foreign-keys&gt;&lt;key app="EN" db-id="9fpfwe9db2a5ree0aecxae2ppz0atp5exfpa"&gt;552&lt;/key&gt;&lt;/foreign-keys&gt;&lt;ref-type name="Journal Article"&gt;17&lt;/ref-type&gt;&lt;contributors&gt;&lt;authors&gt;&lt;author&gt;Ponczek, M. B.&lt;/author&gt;&lt;author&gt;Gailani, D.&lt;/author&gt;&lt;author&gt;Doolittle, R. F.&lt;/author&gt;&lt;/authors&gt;&lt;/contributors&gt;&lt;titles&gt;&lt;title&gt;Evolution of the contact phase of vertebrate blood coagulation&lt;/title&gt;&lt;secondary-title&gt;Journal of Thrombosis and Haemostasis&lt;/secondary-title&gt;&lt;/titles&gt;&lt;pages&gt;1876-1883&lt;/pages&gt;&lt;volume&gt;6&lt;/volume&gt;&lt;number&gt;11&lt;/number&gt;&lt;keywords&gt;&lt;keyword&gt;chicken&lt;/keyword&gt;&lt;keyword&gt;factor XI&lt;/keyword&gt;&lt;keyword&gt;factor XII&lt;/keyword&gt;&lt;keyword&gt;opossum&lt;/keyword&gt;&lt;keyword&gt;platypus&lt;/keyword&gt;&lt;keyword&gt;prekallikrein&lt;/keyword&gt;&lt;/keywords&gt;&lt;dates&gt;&lt;year&gt;2008&lt;/year&gt;&lt;/dates&gt;&lt;publisher&gt;Blackwell Publishing Ltd&lt;/publisher&gt;&lt;isbn&gt;1538-7836&lt;/isbn&gt;&lt;urls&gt;&lt;related-urls&gt;&lt;url&gt;http://dx.doi.org/10.1111/j.1538-7836.2008.03143.x&lt;/url&gt;&lt;/related-urls&gt;&lt;/urls&gt;&lt;electronic-resource-num&gt;10.1111/j.1538-7836.2008.03143.x&lt;/electronic-resource-num&gt;&lt;/record&gt;&lt;/Cite&gt;&lt;/EndNote&gt;</w:instrText>
      </w:r>
      <w:r w:rsidR="005B2DC0">
        <w:fldChar w:fldCharType="separate"/>
      </w:r>
      <w:r w:rsidR="00DF22D3">
        <w:rPr>
          <w:noProof/>
        </w:rPr>
        <w:t>(</w:t>
      </w:r>
      <w:hyperlink w:anchor="_ENREF_233" w:tooltip="Ponczek, 2008 #552" w:history="1">
        <w:r w:rsidR="00E11E4A">
          <w:rPr>
            <w:noProof/>
          </w:rPr>
          <w:t>233</w:t>
        </w:r>
      </w:hyperlink>
      <w:r w:rsidR="00DF22D3">
        <w:rPr>
          <w:noProof/>
        </w:rPr>
        <w:t>)</w:t>
      </w:r>
      <w:r w:rsidR="005B2DC0">
        <w:fldChar w:fldCharType="end"/>
      </w:r>
      <w:r>
        <w:t xml:space="preserve">. </w:t>
      </w:r>
    </w:p>
    <w:p w:rsidR="009564FE" w:rsidRDefault="009564FE" w:rsidP="009564FE"/>
    <w:p w:rsidR="009564FE" w:rsidRDefault="009564FE" w:rsidP="009564FE">
      <w:pPr>
        <w:pStyle w:val="Heading4"/>
        <w:spacing w:before="0" w:after="0"/>
        <w:ind w:left="862" w:hanging="862"/>
      </w:pPr>
      <w:bookmarkStart w:id="27" w:name="_Toc412194718"/>
      <w:r>
        <w:t>High Molecular Weight Kininogen</w:t>
      </w:r>
      <w:bookmarkEnd w:id="27"/>
    </w:p>
    <w:p w:rsidR="009564FE" w:rsidRDefault="009564FE" w:rsidP="009564FE">
      <w:r>
        <w:t xml:space="preserve">In order for HK to be an efficient cofactor in the activation of PK, and the FXIIa-dependent activation of FXIa </w:t>
      </w:r>
      <w:r w:rsidR="005B2DC0">
        <w:fldChar w:fldCharType="begin"/>
      </w:r>
      <w:r w:rsidR="00DF22D3">
        <w:instrText xml:space="preserve"> ADDIN EN.CITE &lt;EndNote&gt;&lt;Cite&gt;&lt;Author&gt;Silverberg&lt;/Author&gt;&lt;RecNum&gt;553&lt;/RecNum&gt;&lt;DisplayText&gt;(234)&lt;/DisplayText&gt;&lt;record&gt;&lt;rec-number&gt;553&lt;/rec-number&gt;&lt;foreign-keys&gt;&lt;key app="EN" db-id="9fpfwe9db2a5ree0aecxae2ppz0atp5exfpa"&gt;553&lt;/key&gt;&lt;/foreign-keys&gt;&lt;ref-type name="Journal Article"&gt;17&lt;/ref-type&gt;&lt;contributors&gt;&lt;authors&gt;&lt;author&gt;Silverberg, Michael&lt;/author&gt;&lt;author&gt;Nicoll, Janine E.&lt;/author&gt;&lt;author&gt;Kaplan, Allen P.&lt;/author&gt;&lt;/authors&gt;&lt;/contributors&gt;&lt;titles&gt;&lt;title&gt;The mechanism by which the light chain of cleaved hmw-kininogen augments the activation of prekallikrein, factor XI and hageman factor&lt;/title&gt;&lt;secondary-title&gt;Thrombosis Research&lt;/secondary-title&gt;&lt;/titles&gt;&lt;periodical&gt;&lt;full-title&gt;Thrombosis Research&lt;/full-title&gt;&lt;/periodical&gt;&lt;pages&gt;173-189&lt;/pages&gt;&lt;volume&gt;20&lt;/volume&gt;&lt;number&gt;2&lt;/number&gt;&lt;dates&gt;&lt;year&gt;1980&lt;/year&gt;&lt;/dates&gt;&lt;publisher&gt;Elsevier&lt;/publisher&gt;&lt;urls&gt;&lt;related-urls&gt;&lt;url&gt;http://www.thrombosisresearch.com/article/0049-3848(80)90383-7/abstract&lt;/url&gt;&lt;/related-urls&gt;&lt;/urls&gt;&lt;electronic-resource-num&gt;10.1016/0049-3848(80)90383-7&lt;/electronic-resource-num&gt;&lt;access-date&gt;2014/07/23&lt;/access-date&gt;&lt;/record&gt;&lt;/Cite&gt;&lt;/EndNote&gt;</w:instrText>
      </w:r>
      <w:r w:rsidR="005B2DC0">
        <w:fldChar w:fldCharType="separate"/>
      </w:r>
      <w:r w:rsidR="00DF22D3">
        <w:rPr>
          <w:noProof/>
        </w:rPr>
        <w:t>(</w:t>
      </w:r>
      <w:hyperlink w:anchor="_ENREF_234" w:tooltip="Silverberg, 1980 #553" w:history="1">
        <w:r w:rsidR="00E11E4A">
          <w:rPr>
            <w:noProof/>
          </w:rPr>
          <w:t>234</w:t>
        </w:r>
      </w:hyperlink>
      <w:r w:rsidR="00DF22D3">
        <w:rPr>
          <w:noProof/>
        </w:rPr>
        <w:t>)</w:t>
      </w:r>
      <w:r w:rsidR="005B2DC0">
        <w:fldChar w:fldCharType="end"/>
      </w:r>
      <w:r>
        <w:t xml:space="preserve">, it must be cleaved by K to the two-chain form (HKa), </w:t>
      </w:r>
      <w:r>
        <w:lastRenderedPageBreak/>
        <w:t xml:space="preserve">while also releasing the vasodilator  bradykinin </w:t>
      </w:r>
      <w:r w:rsidR="005B2DC0">
        <w:fldChar w:fldCharType="begin"/>
      </w:r>
      <w:r w:rsidR="00DF22D3">
        <w:instrText xml:space="preserve"> ADDIN EN.CITE &lt;EndNote&gt;&lt;Cite&gt;&lt;Author&gt;Scott&lt;/Author&gt;&lt;Year&gt;1984&lt;/Year&gt;&lt;RecNum&gt;556&lt;/RecNum&gt;&lt;DisplayText&gt;(235)&lt;/DisplayText&gt;&lt;record&gt;&lt;rec-number&gt;556&lt;/rec-number&gt;&lt;foreign-keys&gt;&lt;key app="EN" db-id="9fpfwe9db2a5ree0aecxae2ppz0atp5exfpa"&gt;556&lt;/key&gt;&lt;/foreign-keys&gt;&lt;ref-type name="Journal Article"&gt;17&lt;/ref-type&gt;&lt;contributors&gt;&lt;authors&gt;&lt;author&gt;Scott, C. F.&lt;/author&gt;&lt;author&gt;Silver, L. D.&lt;/author&gt;&lt;author&gt;Schapira, M.&lt;/author&gt;&lt;author&gt;Colman, R. W.&lt;/author&gt;&lt;/authors&gt;&lt;/contributors&gt;&lt;titles&gt;&lt;title&gt;Cleavage of human high molecular weight kininogen markedly enhances its coagulant activity. Evidence that this molecule exists as a procofactor&lt;/title&gt;&lt;secondary-title&gt;The Journal of Clinical Investigation&lt;/secondary-title&gt;&lt;/titles&gt;&lt;pages&gt;954-962&lt;/pages&gt;&lt;volume&gt;73&lt;/volume&gt;&lt;number&gt;4&lt;/number&gt;&lt;dates&gt;&lt;year&gt;1984&lt;/year&gt;&lt;/dates&gt;&lt;publisher&gt;The American Society for Clinical Investigation&lt;/publisher&gt;&lt;isbn&gt;0021-9738&lt;/isbn&gt;&lt;urls&gt;&lt;related-urls&gt;&lt;url&gt;http://www.jci.org/articles/view/111319&lt;/url&gt;&lt;/related-urls&gt;&lt;/urls&gt;&lt;electronic-resource-num&gt;10.1172/jci111319&lt;/electronic-resource-num&gt;&lt;/record&gt;&lt;/Cite&gt;&lt;/EndNote&gt;</w:instrText>
      </w:r>
      <w:r w:rsidR="005B2DC0">
        <w:fldChar w:fldCharType="separate"/>
      </w:r>
      <w:r w:rsidR="00DF22D3">
        <w:rPr>
          <w:noProof/>
        </w:rPr>
        <w:t>(</w:t>
      </w:r>
      <w:hyperlink w:anchor="_ENREF_235" w:tooltip="Scott, 1984 #556" w:history="1">
        <w:r w:rsidR="00E11E4A">
          <w:rPr>
            <w:noProof/>
          </w:rPr>
          <w:t>235</w:t>
        </w:r>
      </w:hyperlink>
      <w:r w:rsidR="00DF22D3">
        <w:rPr>
          <w:noProof/>
        </w:rPr>
        <w:t>)</w:t>
      </w:r>
      <w:r w:rsidR="005B2DC0">
        <w:fldChar w:fldCharType="end"/>
      </w:r>
      <w:r>
        <w:t xml:space="preserve">.  Cleavage by FXIa leads to an inactive HK cofactor </w:t>
      </w:r>
      <w:r w:rsidR="005B2DC0">
        <w:fldChar w:fldCharType="begin">
          <w:fldData xml:space="preserve">PEVuZE5vdGU+PENpdGU+PEF1dGhvcj5TY290dDwvQXV0aG9yPjxZZWFyPjE5ODU8L1llYXI+PFJl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==
</w:fldData>
        </w:fldChar>
      </w:r>
      <w:r w:rsidR="00DF22D3">
        <w:instrText xml:space="preserve"> ADDIN EN.CITE </w:instrText>
      </w:r>
      <w:r w:rsidR="005B2DC0">
        <w:fldChar w:fldCharType="begin">
          <w:fldData xml:space="preserve">PEVuZE5vdGU+PENpdGU+PEF1dGhvcj5TY290dDwvQXV0aG9yPjxZZWFyPjE5ODU8L1llYXI+PFJl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==
</w:fldData>
        </w:fldChar>
      </w:r>
      <w:r w:rsidR="00DF22D3">
        <w:instrText xml:space="preserve"> ADDIN EN.CITE.DATA </w:instrText>
      </w:r>
      <w:r w:rsidR="005B2DC0">
        <w:fldChar w:fldCharType="end"/>
      </w:r>
      <w:r w:rsidR="005B2DC0">
        <w:fldChar w:fldCharType="separate"/>
      </w:r>
      <w:r w:rsidR="00DF22D3">
        <w:rPr>
          <w:noProof/>
        </w:rPr>
        <w:t>(</w:t>
      </w:r>
      <w:hyperlink w:anchor="_ENREF_236" w:tooltip="Scott, 1985 #557" w:history="1">
        <w:r w:rsidR="00E11E4A">
          <w:rPr>
            <w:noProof/>
          </w:rPr>
          <w:t>236</w:t>
        </w:r>
      </w:hyperlink>
      <w:r w:rsidR="00DF22D3">
        <w:rPr>
          <w:noProof/>
        </w:rPr>
        <w:t>)</w:t>
      </w:r>
      <w:r w:rsidR="005B2DC0">
        <w:fldChar w:fldCharType="end"/>
      </w:r>
      <w:r>
        <w:t>.</w:t>
      </w:r>
    </w:p>
    <w:p w:rsidR="009564FE" w:rsidRDefault="009564FE" w:rsidP="00517274"/>
    <w:p w:rsidR="00974BD4" w:rsidRDefault="00340916" w:rsidP="00AC77DD">
      <w:pPr>
        <w:pStyle w:val="Heading3"/>
      </w:pPr>
      <w:bookmarkStart w:id="28" w:name="_Toc412194719"/>
      <w:r>
        <w:t>Coagulation Testing</w:t>
      </w:r>
      <w:bookmarkEnd w:id="28"/>
    </w:p>
    <w:p w:rsidR="00AC77DD" w:rsidRDefault="001703A6" w:rsidP="00AC77DD">
      <w:pPr>
        <w:rPr>
          <w:lang w:val="en-US"/>
        </w:rPr>
      </w:pPr>
      <w:r>
        <w:rPr>
          <w:lang w:val="en-US"/>
        </w:rPr>
        <w:t xml:space="preserve">The complexity of the coagulation system and associated pathways, as well as the low concentration of some components in plasma provides challenges to the in vitro testing of coagulation activities. Simplified assays </w:t>
      </w:r>
      <w:proofErr w:type="gramStart"/>
      <w:r>
        <w:rPr>
          <w:lang w:val="en-US"/>
        </w:rPr>
        <w:t>based either</w:t>
      </w:r>
      <w:proofErr w:type="gramEnd"/>
      <w:r>
        <w:rPr>
          <w:lang w:val="en-US"/>
        </w:rPr>
        <w:t xml:space="preserve"> directly on fibrin clot formation in the test tube or on thrombin generation are therefore widely applied.</w:t>
      </w:r>
    </w:p>
    <w:p w:rsidR="001703A6" w:rsidRPr="00AC77DD" w:rsidRDefault="001703A6" w:rsidP="00AC77DD">
      <w:pPr>
        <w:rPr>
          <w:lang w:val="en-US"/>
        </w:rPr>
      </w:pPr>
    </w:p>
    <w:p w:rsidR="00C46150" w:rsidRDefault="00C46150" w:rsidP="00AC77DD">
      <w:pPr>
        <w:pStyle w:val="Heading4"/>
        <w:numPr>
          <w:ilvl w:val="3"/>
          <w:numId w:val="28"/>
        </w:numPr>
        <w:spacing w:before="0" w:after="0"/>
        <w:ind w:left="862" w:hanging="862"/>
      </w:pPr>
      <w:bookmarkStart w:id="29" w:name="_Toc412194720"/>
      <w:r>
        <w:t>Hemostasis Screening Assays</w:t>
      </w:r>
      <w:bookmarkEnd w:id="29"/>
    </w:p>
    <w:p w:rsidR="00C46150" w:rsidRDefault="00C46150" w:rsidP="00C46150">
      <w:r>
        <w:t xml:space="preserve">The coagulation system is routinely screened for bleeding disorders </w:t>
      </w:r>
      <w:r w:rsidR="005B2DC0">
        <w:fldChar w:fldCharType="begin"/>
      </w:r>
      <w:r w:rsidR="005A29AB">
        <w:instrText xml:space="preserve"> ADDIN EN.CITE &lt;EndNote&gt;&lt;Cite&gt;&lt;Author&gt;Erban&lt;/Author&gt;&lt;Year&gt;1989&lt;/Year&gt;&lt;RecNum&gt;459&lt;/RecNum&gt;&lt;DisplayText&gt;(237)&lt;/DisplayText&gt;&lt;record&gt;&lt;rec-number&gt;459&lt;/rec-number&gt;&lt;foreign-keys&gt;&lt;key app="EN" db-id="9fpfwe9db2a5ree0aecxae2ppz0atp5exfpa"&gt;459&lt;/key&gt;&lt;/foreign-keys&gt;&lt;ref-type name="Journal Article"&gt;17&lt;/ref-type&gt;&lt;contributors&gt;&lt;authors&gt;&lt;author&gt;Erban, S. B.&lt;/author&gt;&lt;author&gt;Kinman, J. L.&lt;/author&gt;&lt;author&gt;Schwartz, J.&lt;/author&gt;&lt;/authors&gt;&lt;/contributors&gt;&lt;titles&gt;&lt;title&gt;Routine use of the prothrombin and partial thromboplastin times&lt;/title&gt;&lt;secondary-title&gt;Journal of the American Medical Association&lt;/secondary-title&gt;&lt;/titles&gt;&lt;periodical&gt;&lt;full-title&gt;Journal of the American Medical Association&lt;/full-title&gt;&lt;/periodical&gt;&lt;pages&gt;2428-2432&lt;/pages&gt;&lt;volume&gt;262&lt;/volume&gt;&lt;number&gt;17&lt;/number&gt;&lt;dates&gt;&lt;year&gt;1989&lt;/year&gt;&lt;/dates&gt;&lt;isbn&gt;0098-7484&lt;/isbn&gt;&lt;urls&gt;&lt;related-urls&gt;&lt;url&gt;http://dx.doi.org/10.1001/jama.1989.03430170090034&lt;/url&gt;&lt;/related-urls&gt;&lt;/urls&gt;&lt;electronic-resource-num&gt;10.1001/jama.1989.03430170090034&lt;/electronic-resource-num&gt;&lt;/record&gt;&lt;/Cite&gt;&lt;/EndNote&gt;</w:instrText>
      </w:r>
      <w:r w:rsidR="005B2DC0">
        <w:fldChar w:fldCharType="separate"/>
      </w:r>
      <w:r w:rsidR="00DF22D3">
        <w:rPr>
          <w:noProof/>
        </w:rPr>
        <w:t>(</w:t>
      </w:r>
      <w:hyperlink w:anchor="_ENREF_237" w:tooltip="Erban, 1989 #459" w:history="1">
        <w:r w:rsidR="00E11E4A">
          <w:rPr>
            <w:noProof/>
          </w:rPr>
          <w:t>237</w:t>
        </w:r>
      </w:hyperlink>
      <w:r w:rsidR="00DF22D3">
        <w:rPr>
          <w:noProof/>
        </w:rPr>
        <w:t>)</w:t>
      </w:r>
      <w:r w:rsidR="005B2DC0">
        <w:fldChar w:fldCharType="end"/>
      </w:r>
      <w:r>
        <w:t xml:space="preserve"> by the </w:t>
      </w:r>
      <w:r w:rsidRPr="00A649E7">
        <w:rPr>
          <w:i/>
        </w:rPr>
        <w:t>in vitro</w:t>
      </w:r>
      <w:r>
        <w:t xml:space="preserve"> tests prothrombin time (PT) </w:t>
      </w:r>
      <w:r w:rsidR="005B2DC0">
        <w:fldChar w:fldCharType="begin"/>
      </w:r>
      <w:r w:rsidR="00D16660">
        <w:instrText xml:space="preserve"> ADDIN EN.CITE &lt;EndNote&gt;&lt;Cite&gt;&lt;Author&gt;Quick&lt;/Author&gt;&lt;Year&gt;1939&lt;/Year&gt;&lt;RecNum&gt;474&lt;/RecNum&gt;&lt;DisplayText&gt;(238,239)&lt;/DisplayText&gt;&lt;record&gt;&lt;rec-number&gt;474&lt;/rec-number&gt;&lt;foreign-keys&gt;&lt;key app="EN" db-id="9fpfwe9db2a5ree0aecxae2ppz0atp5exfpa"&gt;474&lt;/key&gt;&lt;/foreign-keys&gt;&lt;ref-type name="Journal Article"&gt;17&lt;/ref-type&gt;&lt;contributors&gt;&lt;authors&gt;&lt;author&gt;Quick, A. J.&lt;/author&gt;&lt;/authors&gt;&lt;/contributors&gt;&lt;titles&gt;&lt;title&gt;Determination of prothrombin&lt;/title&gt;&lt;secondary-title&gt;Journal of the American Medical Association&lt;/secondary-title&gt;&lt;/titles&gt;&lt;periodical&gt;&lt;full-title&gt;Journal of the American Medical Association&lt;/full-title&gt;&lt;/periodical&gt;&lt;pages&gt;2552-2552&lt;/pages&gt;&lt;volume&gt;112&lt;/volume&gt;&lt;number&gt;24&lt;/number&gt;&lt;dates&gt;&lt;year&gt;1939&lt;/year&gt;&lt;/dates&gt;&lt;isbn&gt;0002-9955&lt;/isbn&gt;&lt;urls&gt;&lt;related-urls&gt;&lt;url&gt;http://dx.doi.org/10.1001/jama.1939.02800240068023&lt;/url&gt;&lt;/related-urls&gt;&lt;/urls&gt;&lt;electronic-resource-num&gt;10.1001/jama.1939.02800240068023&lt;/electronic-resource-num&gt;&lt;/record&gt;&lt;/Cite&gt;&lt;Cite&gt;&lt;Author&gt;Quick&lt;/Author&gt;&lt;Year&gt;1955&lt;/Year&gt;&lt;RecNum&gt;456&lt;/RecNum&gt;&lt;record&gt;&lt;rec-number&gt;456&lt;/rec-number&gt;&lt;foreign-keys&gt;&lt;key app="EN" db-id="9fpfwe9db2a5ree0aecxae2ppz0atp5exfpa"&gt;456&lt;/key&gt;&lt;/foreign-keys&gt;&lt;ref-type name="Journal Article"&gt;17&lt;/ref-type&gt;&lt;contributors&gt;&lt;authors&gt;&lt;author&gt;Quick, Armand J.&lt;/author&gt;&lt;author&gt;Hussey, Clara V.&lt;/author&gt;&lt;/authors&gt;&lt;/contributors&gt;&lt;titles&gt;&lt;title&gt;Prothrombin and the One-stage Prothrombin Time&lt;/title&gt;&lt;secondary-title&gt;British Medical Journal&lt;/secondary-title&gt;&lt;/titles&gt;&lt;periodical&gt;&lt;full-title&gt;British Medical Journal&lt;/full-title&gt;&lt;/periodical&gt;&lt;pages&gt;934-937&lt;/pages&gt;&lt;volume&gt;1&lt;/volume&gt;&lt;number&gt;4919&lt;/number&gt;&lt;dates&gt;&lt;year&gt;1955&lt;/year&gt;&lt;/dates&gt;&lt;work-type&gt;10.1136/bmj.1.4919.934&lt;/work-type&gt;&lt;urls&gt;&lt;related-urls&gt;&lt;url&gt;http://www.bmj.com/content/1/4919/934.abstract&lt;/url&gt;&lt;/related-urls&gt;&lt;/urls&gt;&lt;/record&gt;&lt;/Cite&gt;&lt;/EndNote&gt;</w:instrText>
      </w:r>
      <w:r w:rsidR="005B2DC0">
        <w:fldChar w:fldCharType="separate"/>
      </w:r>
      <w:r w:rsidR="00DF22D3">
        <w:rPr>
          <w:noProof/>
        </w:rPr>
        <w:t>(</w:t>
      </w:r>
      <w:hyperlink w:anchor="_ENREF_238" w:tooltip="Quick, 1939 #474" w:history="1">
        <w:r w:rsidR="00E11E4A">
          <w:rPr>
            <w:noProof/>
          </w:rPr>
          <w:t>238</w:t>
        </w:r>
      </w:hyperlink>
      <w:r w:rsidR="00DF22D3">
        <w:rPr>
          <w:noProof/>
        </w:rPr>
        <w:t>,</w:t>
      </w:r>
      <w:hyperlink w:anchor="_ENREF_239" w:tooltip="Quick, 1955 #456" w:history="1">
        <w:r w:rsidR="00E11E4A">
          <w:rPr>
            <w:noProof/>
          </w:rPr>
          <w:t>239</w:t>
        </w:r>
      </w:hyperlink>
      <w:r w:rsidR="00DF22D3">
        <w:rPr>
          <w:noProof/>
        </w:rPr>
        <w:t>)</w:t>
      </w:r>
      <w:r w:rsidR="005B2DC0">
        <w:fldChar w:fldCharType="end"/>
      </w:r>
      <w:r w:rsidR="003E1C16">
        <w:t>,</w:t>
      </w:r>
      <w:r>
        <w:t xml:space="preserve"> and </w:t>
      </w:r>
      <w:r w:rsidR="001703A6">
        <w:t xml:space="preserve">activated </w:t>
      </w:r>
      <w:r>
        <w:t>partial thromboplastin time (</w:t>
      </w:r>
      <w:r w:rsidR="001703A6">
        <w:t>A</w:t>
      </w:r>
      <w:r>
        <w:t xml:space="preserve">PTT) </w:t>
      </w:r>
      <w:r w:rsidR="005B2DC0">
        <w:fldChar w:fldCharType="begin"/>
      </w:r>
      <w:r w:rsidR="000C27CE">
        <w:instrText xml:space="preserve"> ADDIN EN.CITE &lt;EndNote&gt;&lt;Cite&gt;&lt;Author&gt;Proctor&lt;/Author&gt;&lt;Year&gt;1961&lt;/Year&gt;&lt;RecNum&gt;458&lt;/RecNum&gt;&lt;DisplayText&gt;(240,241)&lt;/DisplayText&gt;&lt;record&gt;&lt;rec-number&gt;458&lt;/rec-number&gt;&lt;foreign-keys&gt;&lt;key app="EN" db-id="9fpfwe9db2a5ree0aecxae2ppz0atp5exfpa"&gt;458&lt;/key&gt;&lt;/foreign-keys&gt;&lt;ref-type name="Journal Article"&gt;17&lt;/ref-type&gt;&lt;contributors&gt;&lt;authors&gt;&lt;author&gt;Proctor, RR&lt;/author&gt;&lt;author&gt;Rapaport, SI&lt;/author&gt;&lt;/authors&gt;&lt;/contributors&gt;&lt;titles&gt;&lt;title&gt;The partial thromboplastin time with kaolin: a simple screening test for first stage plasma clotting factor deficiencies&lt;/title&gt;&lt;secondary-title&gt;American Journal of Clinical Pathology&lt;/secondary-title&gt;&lt;/titles&gt;&lt;periodical&gt;&lt;full-title&gt;American Journal of Clinical Pathology&lt;/full-title&gt;&lt;/periodical&gt;&lt;pages&gt;212-219&lt;/pages&gt;&lt;volume&gt;36&lt;/volume&gt;&lt;section&gt;212&lt;/section&gt;&lt;dates&gt;&lt;year&gt;1961&lt;/year&gt;&lt;/dates&gt;&lt;urls&gt;&lt;/urls&gt;&lt;/record&gt;&lt;/Cite&gt;&lt;Cite&gt;&lt;Author&gt;Matchett&lt;/Author&gt;&lt;Year&gt;1965&lt;/Year&gt;&lt;RecNum&gt;457&lt;/RecNum&gt;&lt;record&gt;&lt;rec-number&gt;457&lt;/rec-number&gt;&lt;foreign-keys&gt;&lt;key app="EN" db-id="9fpfwe9db2a5ree0aecxae2ppz0atp5exfpa"&gt;457&lt;/key&gt;&lt;/foreign-keys&gt;&lt;ref-type name="Journal Article"&gt;17&lt;/ref-type&gt;&lt;contributors&gt;&lt;authors&gt;&lt;author&gt;Matchett, M,O.&lt;/author&gt;&lt;author&gt;Ingram, G.I.C&lt;/author&gt;&lt;/authors&gt;&lt;/contributors&gt;&lt;titles&gt;&lt;title&gt;Partial thromboplastin time test with kaolin:  Normal range and modifications for the diagnosis of haemophilia and Christmas disease&lt;/title&gt;&lt;secondary-title&gt;Journal of Clinical Pathology&lt;/secondary-title&gt;&lt;/titles&gt;&lt;periodical&gt;&lt;full-title&gt;Journal of Clinical Pathology&lt;/full-title&gt;&lt;/periodical&gt;&lt;pages&gt;465-471&lt;/pages&gt;&lt;volume&gt;18&lt;/volume&gt;&lt;number&gt;4&lt;/number&gt;&lt;section&gt;465&lt;/section&gt;&lt;dates&gt;&lt;year&gt;1965&lt;/year&gt;&lt;/dates&gt;&lt;urls&gt;&lt;/urls&gt;&lt;/record&gt;&lt;/Cite&gt;&lt;/EndNote&gt;</w:instrText>
      </w:r>
      <w:r w:rsidR="005B2DC0">
        <w:fldChar w:fldCharType="separate"/>
      </w:r>
      <w:r w:rsidR="00DF22D3">
        <w:rPr>
          <w:noProof/>
        </w:rPr>
        <w:t>(</w:t>
      </w:r>
      <w:hyperlink w:anchor="_ENREF_240" w:tooltip="Proctor, 1961 #458" w:history="1">
        <w:r w:rsidR="00E11E4A">
          <w:rPr>
            <w:noProof/>
          </w:rPr>
          <w:t>240</w:t>
        </w:r>
      </w:hyperlink>
      <w:r w:rsidR="00DF22D3">
        <w:rPr>
          <w:noProof/>
        </w:rPr>
        <w:t>,</w:t>
      </w:r>
      <w:hyperlink w:anchor="_ENREF_241" w:tooltip="Matchett, 1965 #457" w:history="1">
        <w:r w:rsidR="00E11E4A">
          <w:rPr>
            <w:noProof/>
          </w:rPr>
          <w:t>241</w:t>
        </w:r>
      </w:hyperlink>
      <w:r w:rsidR="00DF22D3">
        <w:rPr>
          <w:noProof/>
        </w:rPr>
        <w:t>)</w:t>
      </w:r>
      <w:r w:rsidR="005B2DC0">
        <w:fldChar w:fldCharType="end"/>
      </w:r>
      <w:r>
        <w:t>.  Although both tests measure the time to clot, and use citrate-chelated, platelet-poor plasma (</w:t>
      </w:r>
      <w:r w:rsidR="00D420B7">
        <w:t>i.e.</w:t>
      </w:r>
      <w:r>
        <w:t xml:space="preserve"> no Ca</w:t>
      </w:r>
      <w:r w:rsidRPr="00142624">
        <w:rPr>
          <w:vertAlign w:val="superscript"/>
        </w:rPr>
        <w:t>+2</w:t>
      </w:r>
      <w:r>
        <w:t xml:space="preserve"> or phospholipid (PL)), they differ in the way that clotting is initiated </w:t>
      </w:r>
      <w:r w:rsidR="005B2DC0">
        <w:fldChar w:fldCharType="begin"/>
      </w:r>
      <w:r w:rsidR="000C27CE">
        <w:instrText xml:space="preserve"> ADDIN EN.CITE &lt;EndNote&gt;&lt;Cite&gt;&lt;Author&gt;Quick&lt;/Author&gt;&lt;Year&gt;1955&lt;/Year&gt;&lt;RecNum&gt;456&lt;/RecNum&gt;&lt;DisplayText&gt;(239,241)&lt;/DisplayText&gt;&lt;record&gt;&lt;rec-number&gt;456&lt;/rec-number&gt;&lt;foreign-keys&gt;&lt;key app="EN" db-id="9fpfwe9db2a5ree0aecxae2ppz0atp5exfpa"&gt;456&lt;/key&gt;&lt;/foreign-keys&gt;&lt;ref-type name="Journal Article"&gt;17&lt;/ref-type&gt;&lt;contributors&gt;&lt;authors&gt;&lt;author&gt;Quick, Armand J.&lt;/author&gt;&lt;author&gt;Hussey, Clara V.&lt;/author&gt;&lt;/authors&gt;&lt;/contributors&gt;&lt;titles&gt;&lt;title&gt;Prothrombin and the One-stage Prothrombin Time&lt;/title&gt;&lt;secondary-title&gt;British Medical Journal&lt;/secondary-title&gt;&lt;/titles&gt;&lt;periodical&gt;&lt;full-title&gt;British Medical Journal&lt;/full-title&gt;&lt;/periodical&gt;&lt;pages&gt;934-937&lt;/pages&gt;&lt;volume&gt;1&lt;/volume&gt;&lt;number&gt;4919&lt;/number&gt;&lt;dates&gt;&lt;year&gt;1955&lt;/year&gt;&lt;/dates&gt;&lt;work-type&gt;10.1136/bmj.1.4919.934&lt;/work-type&gt;&lt;urls&gt;&lt;related-urls&gt;&lt;url&gt;http://www.bmj.com/content/1/4919/934.abstract&lt;/url&gt;&lt;/related-urls&gt;&lt;/urls&gt;&lt;/record&gt;&lt;/Cite&gt;&lt;Cite&gt;&lt;Author&gt;Matchett&lt;/Author&gt;&lt;Year&gt;1965&lt;/Year&gt;&lt;RecNum&gt;457&lt;/RecNum&gt;&lt;record&gt;&lt;rec-number&gt;457&lt;/rec-number&gt;&lt;foreign-keys&gt;&lt;key app="EN" db-id="9fpfwe9db2a5ree0aecxae2ppz0atp5exfpa"&gt;457&lt;/key&gt;&lt;/foreign-keys&gt;&lt;ref-type name="Journal Article"&gt;17&lt;/ref-type&gt;&lt;contributors&gt;&lt;authors&gt;&lt;author&gt;Matchett, M,O.&lt;/author&gt;&lt;author&gt;Ingram, G.I.C&lt;/author&gt;&lt;/authors&gt;&lt;/contributors&gt;&lt;titles&gt;&lt;title&gt;Partial thromboplastin time test with kaolin:  Normal range and modifications for the diagnosis of haemophilia and Christmas disease&lt;/title&gt;&lt;secondary-title&gt;Journal of Clinical Pathology&lt;/secondary-title&gt;&lt;/titles&gt;&lt;periodical&gt;&lt;full-title&gt;Journal of Clinical Pathology&lt;/full-title&gt;&lt;/periodical&gt;&lt;pages&gt;465-471&lt;/pages&gt;&lt;volume&gt;18&lt;/volume&gt;&lt;number&gt;4&lt;/number&gt;&lt;section&gt;465&lt;/section&gt;&lt;dates&gt;&lt;year&gt;1965&lt;/year&gt;&lt;/dates&gt;&lt;urls&gt;&lt;/urls&gt;&lt;/record&gt;&lt;/Cite&gt;&lt;/EndNote&gt;</w:instrText>
      </w:r>
      <w:r w:rsidR="005B2DC0">
        <w:fldChar w:fldCharType="separate"/>
      </w:r>
      <w:r w:rsidR="00DF22D3">
        <w:rPr>
          <w:noProof/>
        </w:rPr>
        <w:t>(</w:t>
      </w:r>
      <w:hyperlink w:anchor="_ENREF_239" w:tooltip="Quick, 1955 #456" w:history="1">
        <w:r w:rsidR="00E11E4A">
          <w:rPr>
            <w:noProof/>
          </w:rPr>
          <w:t>239</w:t>
        </w:r>
      </w:hyperlink>
      <w:r w:rsidR="00DF22D3">
        <w:rPr>
          <w:noProof/>
        </w:rPr>
        <w:t>,</w:t>
      </w:r>
      <w:hyperlink w:anchor="_ENREF_241" w:tooltip="Matchett, 1965 #457" w:history="1">
        <w:r w:rsidR="00E11E4A">
          <w:rPr>
            <w:noProof/>
          </w:rPr>
          <w:t>241</w:t>
        </w:r>
      </w:hyperlink>
      <w:r w:rsidR="00DF22D3">
        <w:rPr>
          <w:noProof/>
        </w:rPr>
        <w:t>)</w:t>
      </w:r>
      <w:r w:rsidR="005B2DC0">
        <w:fldChar w:fldCharType="end"/>
      </w:r>
      <w:r>
        <w:t>.</w:t>
      </w:r>
    </w:p>
    <w:p w:rsidR="00C46150" w:rsidRDefault="00C46150" w:rsidP="00C46150"/>
    <w:p w:rsidR="00C46150" w:rsidRDefault="00C46150" w:rsidP="00C46150">
      <w:r>
        <w:t>The PT test is initiated by adding high concentrations of commercial tissue factor (TF), supplemented with PL and Ca</w:t>
      </w:r>
      <w:r w:rsidRPr="00623486">
        <w:rPr>
          <w:vertAlign w:val="superscript"/>
        </w:rPr>
        <w:t>+2</w:t>
      </w:r>
      <w:r w:rsidR="005725A5">
        <w:t xml:space="preserve">, </w:t>
      </w:r>
      <w:r>
        <w:t>and is a measure for the presence of functional FII, FVII, FV, FX and fibrinogen (</w:t>
      </w:r>
      <w:r w:rsidR="00D420B7">
        <w:t>i.e.</w:t>
      </w:r>
      <w:r>
        <w:t xml:space="preserve"> “extrinsic” coagulation)</w:t>
      </w:r>
      <w:r w:rsidR="001D7213">
        <w:t xml:space="preserve"> </w:t>
      </w:r>
      <w:r w:rsidR="005B2DC0">
        <w:fldChar w:fldCharType="begin"/>
      </w:r>
      <w:r w:rsidR="000C27CE">
        <w:instrText xml:space="preserve"> ADDIN EN.CITE &lt;EndNote&gt;&lt;Cite&gt;&lt;Author&gt;Chee&lt;/Author&gt;&lt;Year&gt;2003&lt;/Year&gt;&lt;RecNum&gt;460&lt;/RecNum&gt;&lt;DisplayText&gt;(242)&lt;/DisplayText&gt;&lt;record&gt;&lt;rec-number&gt;460&lt;/rec-number&gt;&lt;foreign-keys&gt;&lt;key app="EN" db-id="9fpfwe9db2a5ree0aecxae2ppz0atp5exfpa"&gt;460&lt;/key&gt;&lt;/foreign-keys&gt;&lt;ref-type name="Journal Article"&gt;17&lt;/ref-type&gt;&lt;contributors&gt;&lt;authors&gt;&lt;author&gt;Chee, Y.L&lt;/author&gt;&lt;author&gt;Greaves, M&lt;/author&gt;&lt;/authors&gt;&lt;/contributors&gt;&lt;titles&gt;&lt;title&gt;Role of coagulation testing in predicting bleeding risk&lt;/title&gt;&lt;secondary-title&gt;The Hematology Journal&lt;/secondary-title&gt;&lt;/titles&gt;&lt;pages&gt;373-378&lt;/pages&gt;&lt;volume&gt;4&lt;/volume&gt;&lt;dates&gt;&lt;year&gt;2003&lt;/year&gt;&lt;/dates&gt;&lt;urls&gt;&lt;/urls&gt;&lt;electronic-resource-num&gt;10.1038/sj.thj.6200306&lt;/electronic-resource-num&gt;&lt;/record&gt;&lt;/Cite&gt;&lt;/EndNote&gt;</w:instrText>
      </w:r>
      <w:r w:rsidR="005B2DC0">
        <w:fldChar w:fldCharType="separate"/>
      </w:r>
      <w:r w:rsidR="00DF22D3">
        <w:rPr>
          <w:noProof/>
        </w:rPr>
        <w:t>(</w:t>
      </w:r>
      <w:hyperlink w:anchor="_ENREF_242" w:tooltip="Chee, 2003 #460" w:history="1">
        <w:r w:rsidR="00E11E4A">
          <w:rPr>
            <w:noProof/>
          </w:rPr>
          <w:t>242</w:t>
        </w:r>
      </w:hyperlink>
      <w:r w:rsidR="00DF22D3">
        <w:rPr>
          <w:noProof/>
        </w:rPr>
        <w:t>)</w:t>
      </w:r>
      <w:r w:rsidR="005B2DC0">
        <w:fldChar w:fldCharType="end"/>
      </w:r>
      <w:r>
        <w:t>.</w:t>
      </w:r>
      <w:r w:rsidR="005725A5">
        <w:t xml:space="preserve">  </w:t>
      </w:r>
      <w:r>
        <w:t>A normal PT time ra</w:t>
      </w:r>
      <w:r w:rsidR="005B3D3D">
        <w:t>n</w:t>
      </w:r>
      <w:r>
        <w:t>ge is between 11 to 15 sec.</w:t>
      </w:r>
      <w:r w:rsidR="005725A5" w:rsidRPr="005725A5">
        <w:t xml:space="preserve"> </w:t>
      </w:r>
      <w:r w:rsidR="005B2DC0">
        <w:fldChar w:fldCharType="begin"/>
      </w:r>
      <w:r w:rsidR="00D16660">
        <w:instrText xml:space="preserve"> ADDIN EN.CITE &lt;EndNote&gt;&lt;Cite&gt;&lt;Author&gt;Quick&lt;/Author&gt;&lt;Year&gt;1955&lt;/Year&gt;&lt;RecNum&gt;456&lt;/RecNum&gt;&lt;DisplayText&gt;(239)&lt;/DisplayText&gt;&lt;record&gt;&lt;rec-number&gt;456&lt;/rec-number&gt;&lt;foreign-keys&gt;&lt;key app="EN" db-id="9fpfwe9db2a5ree0aecxae2ppz0atp5exfpa"&gt;456&lt;/key&gt;&lt;/foreign-keys&gt;&lt;ref-type name="Journal Article"&gt;17&lt;/ref-type&gt;&lt;contributors&gt;&lt;authors&gt;&lt;author&gt;Quick, Armand J.&lt;/author&gt;&lt;author&gt;Hussey, Clara V.&lt;/author&gt;&lt;/authors&gt;&lt;/contributors&gt;&lt;titles&gt;&lt;title&gt;Prothrombin and the One-stage Prothrombin Time&lt;/title&gt;&lt;secondary-title&gt;British Medical Journal&lt;/secondary-title&gt;&lt;/titles&gt;&lt;periodical&gt;&lt;full-title&gt;British Medical Journal&lt;/full-title&gt;&lt;/periodical&gt;&lt;pages&gt;934-937&lt;/pages&gt;&lt;volume&gt;1&lt;/volume&gt;&lt;number&gt;4919&lt;/number&gt;&lt;dates&gt;&lt;year&gt;1955&lt;/year&gt;&lt;/dates&gt;&lt;work-type&gt;10.1136/bmj.1.4919.934&lt;/work-type&gt;&lt;urls&gt;&lt;related-urls&gt;&lt;url&gt;http://www.bmj.com/content/1/4919/934.abstract&lt;/url&gt;&lt;/related-urls&gt;&lt;/urls&gt;&lt;/record&gt;&lt;/Cite&gt;&lt;/EndNote&gt;</w:instrText>
      </w:r>
      <w:r w:rsidR="005B2DC0">
        <w:fldChar w:fldCharType="separate"/>
      </w:r>
      <w:r w:rsidR="00DF22D3">
        <w:rPr>
          <w:noProof/>
        </w:rPr>
        <w:t>(</w:t>
      </w:r>
      <w:hyperlink w:anchor="_ENREF_239" w:tooltip="Quick, 1955 #456" w:history="1">
        <w:r w:rsidR="00E11E4A">
          <w:rPr>
            <w:noProof/>
          </w:rPr>
          <w:t>239</w:t>
        </w:r>
      </w:hyperlink>
      <w:r w:rsidR="00DF22D3">
        <w:rPr>
          <w:noProof/>
        </w:rPr>
        <w:t>)</w:t>
      </w:r>
      <w:r w:rsidR="005B2DC0">
        <w:fldChar w:fldCharType="end"/>
      </w:r>
      <w:r>
        <w:t xml:space="preserve">, while a prolonged time may indicate a deficiency in one of FII, FVII, FV, FX, a deficiency in vitamin-K, or liver disease </w:t>
      </w:r>
      <w:r w:rsidR="005B2DC0">
        <w:fldChar w:fldCharType="begin"/>
      </w:r>
      <w:r w:rsidR="000C27CE">
        <w:instrText xml:space="preserve"> ADDIN EN.CITE &lt;EndNote&gt;&lt;Cite&gt;&lt;Author&gt;Chee&lt;/Author&gt;&lt;Year&gt;2003&lt;/Year&gt;&lt;RecNum&gt;460&lt;/RecNum&gt;&lt;DisplayText&gt;(242)&lt;/DisplayText&gt;&lt;record&gt;&lt;rec-number&gt;460&lt;/rec-number&gt;&lt;foreign-keys&gt;&lt;key app="EN" db-id="9fpfwe9db2a5ree0aecxae2ppz0atp5exfpa"&gt;460&lt;/key&gt;&lt;/foreign-keys&gt;&lt;ref-type name="Journal Article"&gt;17&lt;/ref-type&gt;&lt;contributors&gt;&lt;authors&gt;&lt;author&gt;Chee, Y.L&lt;/author&gt;&lt;author&gt;Greaves, M&lt;/author&gt;&lt;/authors&gt;&lt;/contributors&gt;&lt;titles&gt;&lt;title&gt;Role of coagulation testing in predicting bleeding risk&lt;/title&gt;&lt;secondary-title&gt;The Hematology Journal&lt;/secondary-title&gt;&lt;/titles&gt;&lt;pages&gt;373-378&lt;/pages&gt;&lt;volume&gt;4&lt;/volume&gt;&lt;dates&gt;&lt;year&gt;2003&lt;/year&gt;&lt;/dates&gt;&lt;urls&gt;&lt;/urls&gt;&lt;electronic-resource-num&gt;10.1038/sj.thj.6200306&lt;/electronic-resource-num&gt;&lt;/record&gt;&lt;/Cite&gt;&lt;/EndNote&gt;</w:instrText>
      </w:r>
      <w:r w:rsidR="005B2DC0">
        <w:fldChar w:fldCharType="separate"/>
      </w:r>
      <w:r w:rsidR="00DF22D3">
        <w:rPr>
          <w:noProof/>
        </w:rPr>
        <w:t>(</w:t>
      </w:r>
      <w:hyperlink w:anchor="_ENREF_242" w:tooltip="Chee, 2003 #460" w:history="1">
        <w:r w:rsidR="00E11E4A">
          <w:rPr>
            <w:noProof/>
          </w:rPr>
          <w:t>242</w:t>
        </w:r>
      </w:hyperlink>
      <w:r w:rsidR="00DF22D3">
        <w:rPr>
          <w:noProof/>
        </w:rPr>
        <w:t>)</w:t>
      </w:r>
      <w:r w:rsidR="005B2DC0">
        <w:fldChar w:fldCharType="end"/>
      </w:r>
      <w:r>
        <w:t xml:space="preserve">.  PT is a standard test performed to monitor the effect of Warfarin, a vitamin K antagonist, for targeting dosage adjustments to give </w:t>
      </w:r>
      <w:r w:rsidR="00596A43">
        <w:t xml:space="preserve">a </w:t>
      </w:r>
      <w:r>
        <w:t xml:space="preserve">PT </w:t>
      </w:r>
      <w:r w:rsidR="006F6BB7">
        <w:t>between</w:t>
      </w:r>
      <w:r>
        <w:t xml:space="preserve"> 1</w:t>
      </w:r>
      <w:r w:rsidR="00596A43">
        <w:t xml:space="preserve">50 and 200% of the normal mean value; in standardized </w:t>
      </w:r>
      <w:proofErr w:type="gramStart"/>
      <w:r w:rsidR="00596A43">
        <w:t>form</w:t>
      </w:r>
      <w:proofErr w:type="gramEnd"/>
      <w:r w:rsidR="00596A43">
        <w:t xml:space="preserve"> it is called the International Normalized Ratio (INR).</w:t>
      </w:r>
    </w:p>
    <w:p w:rsidR="00C46150" w:rsidRDefault="00C46150" w:rsidP="00C46150"/>
    <w:p w:rsidR="00C46150" w:rsidRDefault="00C46150" w:rsidP="00C46150">
      <w:r>
        <w:t xml:space="preserve">The </w:t>
      </w:r>
      <w:r w:rsidR="001703A6">
        <w:t>A</w:t>
      </w:r>
      <w:r>
        <w:t>PTT test is initiated with the addition of PL and Ca</w:t>
      </w:r>
      <w:r w:rsidRPr="00C23306">
        <w:rPr>
          <w:vertAlign w:val="superscript"/>
        </w:rPr>
        <w:t>+2</w:t>
      </w:r>
      <w:r>
        <w:t>, in the presence of an activating surface/compound (kaolin; hydrated aluminum silicate), and measures for the presence of functional FVIII, FIX, FXI and FXII (</w:t>
      </w:r>
      <w:r w:rsidR="00D420B7">
        <w:t>i.e.</w:t>
      </w:r>
      <w:r w:rsidR="003E1C16">
        <w:t xml:space="preserve"> </w:t>
      </w:r>
      <w:r>
        <w:t>“intrinsic” coagulation)</w:t>
      </w:r>
      <w:r w:rsidR="00867E45">
        <w:t xml:space="preserve"> </w:t>
      </w:r>
      <w:r w:rsidR="005B2DC0">
        <w:fldChar w:fldCharType="begin"/>
      </w:r>
      <w:r w:rsidR="00DF22D3">
        <w:instrText xml:space="preserve"> ADDIN EN.CITE &lt;EndNote&gt;&lt;Cite&gt;&lt;Author&gt;Kamal&lt;/Author&gt;&lt;Year&gt;2007&lt;/Year&gt;&lt;RecNum&gt;461&lt;/RecNum&gt;&lt;DisplayText&gt;(243)&lt;/DisplayText&gt;&lt;record&gt;&lt;rec-number&gt;461&lt;/rec-number&gt;&lt;foreign-keys&gt;&lt;key app="EN" db-id="9fpfwe9db2a5ree0aecxae2ppz0atp5exfpa"&gt;461&lt;/key&gt;&lt;/foreign-keys&gt;&lt;ref-type name="Journal Article"&gt;17&lt;/ref-type&gt;&lt;contributors&gt;&lt;authors&gt;&lt;author&gt;Kamal, Arif H.&lt;/author&gt;&lt;author&gt;Tefferi, Ayalew&lt;/author&gt;&lt;author&gt;Pruthi, Rajiv K.&lt;/author&gt;&lt;/authors&gt;&lt;/contributors&gt;&lt;titles&gt;&lt;title&gt;How to Interpret and Pursue an Abnormal Prothrombin Time, Activated Partial Thromboplastin Time, and Bleeding Time in Adults&lt;/title&gt;&lt;secondary-title&gt;Mayo Clinic Proceedings&lt;/secondary-title&gt;&lt;/titles&gt;&lt;pages&gt;864-873&lt;/pages&gt;&lt;volume&gt;82&lt;/volume&gt;&lt;number&gt;7&lt;/number&gt;&lt;dates&gt;&lt;year&gt;2007&lt;/year&gt;&lt;/dates&gt;&lt;publisher&gt;Elsevier&lt;/publisher&gt;&lt;urls&gt;&lt;related-urls&gt;&lt;url&gt;http://www.mayoclinicproceedings.org/article/S0025-6196(11)61313-X/abstract&lt;/url&gt;&lt;/related-urls&gt;&lt;/urls&gt;&lt;electronic-resource-num&gt;10.4065/82.7.864&lt;/electronic-resource-num&gt;&lt;access-date&gt;2014/07/07&lt;/access-date&gt;&lt;/record&gt;&lt;/Cite&gt;&lt;/EndNote&gt;</w:instrText>
      </w:r>
      <w:r w:rsidR="005B2DC0">
        <w:fldChar w:fldCharType="separate"/>
      </w:r>
      <w:r w:rsidR="00DF22D3">
        <w:rPr>
          <w:noProof/>
        </w:rPr>
        <w:t>(</w:t>
      </w:r>
      <w:hyperlink w:anchor="_ENREF_243" w:tooltip="Kamal, 2007 #461" w:history="1">
        <w:r w:rsidR="00E11E4A">
          <w:rPr>
            <w:noProof/>
          </w:rPr>
          <w:t>243</w:t>
        </w:r>
      </w:hyperlink>
      <w:r w:rsidR="00DF22D3">
        <w:rPr>
          <w:noProof/>
        </w:rPr>
        <w:t>)</w:t>
      </w:r>
      <w:r w:rsidR="005B2DC0">
        <w:fldChar w:fldCharType="end"/>
      </w:r>
      <w:r>
        <w:t xml:space="preserve">.  </w:t>
      </w:r>
      <w:r w:rsidR="001703A6">
        <w:t>The A</w:t>
      </w:r>
      <w:r>
        <w:t xml:space="preserve">PTT is routinely used to assess a patient’s response to heparin treatment relative to a normal </w:t>
      </w:r>
      <w:r w:rsidR="00BA2E94">
        <w:t>A</w:t>
      </w:r>
      <w:r>
        <w:t>PTT time of 35 sec</w:t>
      </w:r>
      <w:r w:rsidR="00867E45">
        <w:t xml:space="preserve"> </w:t>
      </w:r>
      <w:r w:rsidR="005B2DC0">
        <w:fldChar w:fldCharType="begin"/>
      </w:r>
      <w:r w:rsidR="000C27CE">
        <w:instrText xml:space="preserve"> ADDIN EN.CITE &lt;EndNote&gt;&lt;Cite&gt;&lt;Author&gt;Matchett&lt;/Author&gt;&lt;Year&gt;1965&lt;/Year&gt;&lt;RecNum&gt;457&lt;/RecNum&gt;&lt;DisplayText&gt;(241)&lt;/DisplayText&gt;&lt;record&gt;&lt;rec-number&gt;457&lt;/rec-number&gt;&lt;foreign-keys&gt;&lt;key app="EN" db-id="9fpfwe9db2a5ree0aecxae2ppz0atp5exfpa"&gt;457&lt;/key&gt;&lt;/foreign-keys&gt;&lt;ref-type name="Journal Article"&gt;17&lt;/ref-type&gt;&lt;contributors&gt;&lt;authors&gt;&lt;author&gt;Matchett, M,O.&lt;/author&gt;&lt;author&gt;Ingram, G.I.C&lt;/author&gt;&lt;/authors&gt;&lt;/contributors&gt;&lt;titles&gt;&lt;title&gt;Partial thromboplastin time test with kaolin:  Normal range and modifications for the diagnosis of haemophilia and Christmas disease&lt;/title&gt;&lt;secondary-title&gt;Journal of Clinical Pathology&lt;/secondary-title&gt;&lt;/titles&gt;&lt;periodical&gt;&lt;full-title&gt;Journal of Clinical Pathology&lt;/full-title&gt;&lt;/periodical&gt;&lt;pages&gt;465-471&lt;/pages&gt;&lt;volume&gt;18&lt;/volume&gt;&lt;number&gt;4&lt;/number&gt;&lt;section&gt;465&lt;/section&gt;&lt;dates&gt;&lt;year&gt;1965&lt;/year&gt;&lt;/dates&gt;&lt;urls&gt;&lt;/urls&gt;&lt;/record&gt;&lt;/Cite&gt;&lt;/EndNote&gt;</w:instrText>
      </w:r>
      <w:r w:rsidR="005B2DC0">
        <w:fldChar w:fldCharType="separate"/>
      </w:r>
      <w:r w:rsidR="00DF22D3">
        <w:rPr>
          <w:noProof/>
        </w:rPr>
        <w:t>(</w:t>
      </w:r>
      <w:hyperlink w:anchor="_ENREF_241" w:tooltip="Matchett, 1965 #457" w:history="1">
        <w:r w:rsidR="00E11E4A">
          <w:rPr>
            <w:noProof/>
          </w:rPr>
          <w:t>241</w:t>
        </w:r>
      </w:hyperlink>
      <w:r w:rsidR="00DF22D3">
        <w:rPr>
          <w:noProof/>
        </w:rPr>
        <w:t>)</w:t>
      </w:r>
      <w:r w:rsidR="005B2DC0">
        <w:fldChar w:fldCharType="end"/>
      </w:r>
      <w:r>
        <w:t>.</w:t>
      </w:r>
    </w:p>
    <w:p w:rsidR="00AC77DD" w:rsidRDefault="00AC77DD" w:rsidP="00C46150"/>
    <w:p w:rsidR="00C46150" w:rsidRDefault="00C46150" w:rsidP="00AC77DD">
      <w:pPr>
        <w:pStyle w:val="Heading4"/>
        <w:numPr>
          <w:ilvl w:val="3"/>
          <w:numId w:val="28"/>
        </w:numPr>
        <w:spacing w:before="0" w:after="0"/>
        <w:ind w:left="862" w:hanging="862"/>
      </w:pPr>
      <w:bookmarkStart w:id="30" w:name="_Toc412194721"/>
      <w:r>
        <w:t>Thrombin Generation Assays</w:t>
      </w:r>
      <w:bookmarkEnd w:id="30"/>
    </w:p>
    <w:p w:rsidR="00C46150" w:rsidRDefault="00C46150" w:rsidP="00C46150">
      <w:r>
        <w:t xml:space="preserve">Although the PT and </w:t>
      </w:r>
      <w:r w:rsidR="00596A43">
        <w:t>A</w:t>
      </w:r>
      <w:r>
        <w:t xml:space="preserve">PTT tests are routinely performed in the clinic to assess the coagulation system, the results can be affected by a number of variables </w:t>
      </w:r>
      <w:r w:rsidR="005B2DC0">
        <w:fldChar w:fldCharType="begin"/>
      </w:r>
      <w:r w:rsidR="00DF22D3">
        <w:instrText xml:space="preserve"> ADDIN EN.CITE &lt;EndNote&gt;&lt;Cite&gt;&lt;Author&gt;Kamal&lt;/Author&gt;&lt;RecNum&gt;461&lt;/RecNum&gt;&lt;DisplayText&gt;(243)&lt;/DisplayText&gt;&lt;record&gt;&lt;rec-number&gt;461&lt;/rec-number&gt;&lt;foreign-keys&gt;&lt;key app="EN" db-id="9fpfwe9db2a5ree0aecxae2ppz0atp5exfpa"&gt;461&lt;/key&gt;&lt;/foreign-keys&gt;&lt;ref-type name="Journal Article"&gt;17&lt;/ref-type&gt;&lt;contributors&gt;&lt;authors&gt;&lt;author&gt;Kamal, Arif H.&lt;/author&gt;&lt;author&gt;Tefferi, Ayalew&lt;/author&gt;&lt;author&gt;Pruthi, Rajiv K.&lt;/author&gt;&lt;/authors&gt;&lt;/contributors&gt;&lt;titles&gt;&lt;title&gt;How to Interpret and Pursue an Abnormal Prothrombin Time, Activated Partial Thromboplastin Time, and Bleeding Time in Adults&lt;/title&gt;&lt;secondary-title&gt;Mayo Clinic Proceedings&lt;/secondary-title&gt;&lt;/titles&gt;&lt;pages&gt;864-873&lt;/pages&gt;&lt;volume&gt;82&lt;/volume&gt;&lt;number&gt;7&lt;/number&gt;&lt;dates&gt;&lt;year&gt;2007&lt;/year&gt;&lt;/dates&gt;&lt;publisher&gt;Elsevier&lt;/publisher&gt;&lt;urls&gt;&lt;related-urls&gt;&lt;url&gt;http://www.mayoclinicproceedings.org/article/S0025-6196(11)61313-X/abstract&lt;/url&gt;&lt;/related-urls&gt;&lt;/urls&gt;&lt;electronic-resource-num&gt;10.4065/82.7.864&lt;/electronic-resource-num&gt;&lt;access-date&gt;2014/07/07&lt;/access-date&gt;&lt;/record&gt;&lt;/Cite&gt;&lt;/EndNote&gt;</w:instrText>
      </w:r>
      <w:r w:rsidR="005B2DC0">
        <w:fldChar w:fldCharType="separate"/>
      </w:r>
      <w:r w:rsidR="00DF22D3">
        <w:rPr>
          <w:noProof/>
        </w:rPr>
        <w:t>(</w:t>
      </w:r>
      <w:hyperlink w:anchor="_ENREF_243" w:tooltip="Kamal, 2007 #461" w:history="1">
        <w:r w:rsidR="00E11E4A">
          <w:rPr>
            <w:noProof/>
          </w:rPr>
          <w:t>243</w:t>
        </w:r>
      </w:hyperlink>
      <w:r w:rsidR="00DF22D3">
        <w:rPr>
          <w:noProof/>
        </w:rPr>
        <w:t>)</w:t>
      </w:r>
      <w:r w:rsidR="005B2DC0">
        <w:fldChar w:fldCharType="end"/>
      </w:r>
      <w:r>
        <w:t xml:space="preserve">, and are subject to </w:t>
      </w:r>
      <w:r w:rsidR="00596A43">
        <w:t xml:space="preserve">challenges </w:t>
      </w:r>
      <w:r>
        <w:t xml:space="preserve">in interpretation </w:t>
      </w:r>
      <w:r w:rsidR="005B2DC0">
        <w:fldChar w:fldCharType="begin"/>
      </w:r>
      <w:r w:rsidR="000C27CE">
        <w:instrText xml:space="preserve"> ADDIN EN.CITE &lt;EndNote&gt;&lt;Cite&gt;&lt;Author&gt;Chee&lt;/Author&gt;&lt;Year&gt;2003&lt;/Year&gt;&lt;RecNum&gt;460&lt;/RecNum&gt;&lt;DisplayText&gt;(242)&lt;/DisplayText&gt;&lt;record&gt;&lt;rec-number&gt;460&lt;/rec-number&gt;&lt;foreign-keys&gt;&lt;key app="EN" db-id="9fpfwe9db2a5ree0aecxae2ppz0atp5exfpa"&gt;460&lt;/key&gt;&lt;/foreign-keys&gt;&lt;ref-type name="Journal Article"&gt;17&lt;/ref-type&gt;&lt;contributors&gt;&lt;authors&gt;&lt;author&gt;Chee, Y.L&lt;/author&gt;&lt;author&gt;Greaves, M&lt;/author&gt;&lt;/authors&gt;&lt;/contributors&gt;&lt;titles&gt;&lt;title&gt;Role of coagulation testing in predicting bleeding risk&lt;/title&gt;&lt;secondary-title&gt;The Hematology Journal&lt;/secondary-title&gt;&lt;/titles&gt;&lt;pages&gt;373-378&lt;/pages&gt;&lt;volume&gt;4&lt;/volume&gt;&lt;dates&gt;&lt;year&gt;2003&lt;/year&gt;&lt;/dates&gt;&lt;urls&gt;&lt;/urls&gt;&lt;electronic-resource-num&gt;10.1038/sj.thj.6200306&lt;/electronic-resource-num&gt;&lt;/record&gt;&lt;/Cite&gt;&lt;/EndNote&gt;</w:instrText>
      </w:r>
      <w:r w:rsidR="005B2DC0">
        <w:fldChar w:fldCharType="separate"/>
      </w:r>
      <w:r w:rsidR="00DF22D3">
        <w:rPr>
          <w:noProof/>
        </w:rPr>
        <w:t>(</w:t>
      </w:r>
      <w:hyperlink w:anchor="_ENREF_242" w:tooltip="Chee, 2003 #460" w:history="1">
        <w:r w:rsidR="00E11E4A">
          <w:rPr>
            <w:noProof/>
          </w:rPr>
          <w:t>242</w:t>
        </w:r>
      </w:hyperlink>
      <w:r w:rsidR="00DF22D3">
        <w:rPr>
          <w:noProof/>
        </w:rPr>
        <w:t>)</w:t>
      </w:r>
      <w:r w:rsidR="005B2DC0">
        <w:fldChar w:fldCharType="end"/>
      </w:r>
      <w:r>
        <w:t xml:space="preserve">.  Over the years numerous groups have developed tests attempting to more closely mimic coagulation </w:t>
      </w:r>
      <w:r w:rsidRPr="00A649E7">
        <w:rPr>
          <w:i/>
        </w:rPr>
        <w:t>in vivo</w:t>
      </w:r>
      <w:r>
        <w:t xml:space="preserve">, and provide a continuous display of </w:t>
      </w:r>
      <w:r w:rsidR="00596A43">
        <w:t>thrombin levels</w:t>
      </w:r>
      <w:r w:rsidR="00DA61B3">
        <w:t>,</w:t>
      </w:r>
      <w:r>
        <w:t xml:space="preserve"> an essential coagulation factor also known to activate non-hemostatic pathways (</w:t>
      </w:r>
      <w:r w:rsidR="00D420B7">
        <w:t>i.e.</w:t>
      </w:r>
      <w:r>
        <w:t xml:space="preserve"> cell proliferation) </w:t>
      </w:r>
      <w:r w:rsidR="005B2DC0">
        <w:fldChar w:fldCharType="begin"/>
      </w:r>
      <w:r w:rsidR="00D117BE">
        <w:instrText xml:space="preserve"> ADDIN EN.CITE &lt;EndNote&gt;&lt;Cite&gt;&lt;Author&gt;Fager&lt;/Author&gt;&lt;Year&gt;1995&lt;/Year&gt;&lt;RecNum&gt;462&lt;/RecNum&gt;&lt;DisplayText&gt;(244)&lt;/DisplayText&gt;&lt;record&gt;&lt;rec-number&gt;462&lt;/rec-number&gt;&lt;foreign-keys&gt;&lt;key app="EN" db-id="9fpfwe9db2a5ree0aecxae2ppz0atp5exfpa"&gt;462&lt;/key&gt;&lt;/foreign-keys&gt;&lt;ref-type name="Journal Article"&gt;17&lt;/ref-type&gt;&lt;contributors&gt;&lt;authors&gt;&lt;author&gt;Fager, G&lt;/author&gt;&lt;/authors&gt;&lt;/contributors&gt;&lt;titles&gt;&lt;title&gt;Thrombin and Proliferation of Vascular Smooth Muscle Cells&lt;/title&gt;&lt;secondary-title&gt;Circulation Research&lt;/secondary-title&gt;&lt;/titles&gt;&lt;pages&gt;645-650&lt;/pages&gt;&lt;volume&gt;77&lt;/volume&gt;&lt;dates&gt;&lt;year&gt;1995&lt;/year&gt;&lt;/dates&gt;&lt;urls&gt;&lt;/urls&gt;&lt;electronic-resource-num&gt;10.1161/01.RES.77.4.645&lt;/electronic-resource-num&gt;&lt;/record&gt;&lt;/Cite&gt;&lt;/EndNote&gt;</w:instrText>
      </w:r>
      <w:r w:rsidR="005B2DC0">
        <w:fldChar w:fldCharType="separate"/>
      </w:r>
      <w:r w:rsidR="00DF22D3">
        <w:rPr>
          <w:noProof/>
        </w:rPr>
        <w:t>(</w:t>
      </w:r>
      <w:hyperlink w:anchor="_ENREF_244" w:tooltip="Fager, 1995 #462" w:history="1">
        <w:r w:rsidR="00E11E4A">
          <w:rPr>
            <w:noProof/>
          </w:rPr>
          <w:t>244</w:t>
        </w:r>
      </w:hyperlink>
      <w:r w:rsidR="00DF22D3">
        <w:rPr>
          <w:noProof/>
        </w:rPr>
        <w:t>)</w:t>
      </w:r>
      <w:r w:rsidR="005B2DC0">
        <w:fldChar w:fldCharType="end"/>
      </w:r>
      <w:r>
        <w:t xml:space="preserve">.  The kinetics derived from thrombin generation assay (TGA) traces can provide a more powerful means of assessing general hemostasis compared to PT or PTT </w:t>
      </w:r>
      <w:r w:rsidR="005B2DC0">
        <w:fldChar w:fldCharType="begin"/>
      </w:r>
      <w:r w:rsidR="00D117BE">
        <w:instrText xml:space="preserve"> ADDIN EN.CITE &lt;EndNote&gt;&lt;Cite&gt;&lt;Author&gt;Hemker&lt;/Author&gt;&lt;Year&gt;1995&lt;/Year&gt;&lt;RecNum&gt;469&lt;/RecNum&gt;&lt;DisplayText&gt;(245,246)&lt;/DisplayText&gt;&lt;record&gt;&lt;rec-number&gt;469&lt;/rec-number&gt;&lt;foreign-keys&gt;&lt;key app="EN" db-id="9fpfwe9db2a5ree0aecxae2ppz0atp5exfpa"&gt;469&lt;/key&gt;&lt;/foreign-keys&gt;&lt;ref-type name="Journal Article"&gt;17&lt;/ref-type&gt;&lt;contributors&gt;&lt;authors&gt;&lt;author&gt;Hemker, H C&lt;/author&gt;&lt;author&gt;Béguin, S&lt;/author&gt;&lt;/authors&gt;&lt;/contributors&gt;&lt;titles&gt;&lt;title&gt;Thrombin generation in plasma: Its assessment via the endogenous thrombin potential&lt;/title&gt;&lt;secondary-title&gt;Thrombosis and Haemostasis&lt;/secondary-title&gt;&lt;/titles&gt;&lt;periodical&gt;&lt;full-title&gt;Thrombosis and Haemostasis&lt;/full-title&gt;&lt;/periodical&gt;&lt;pages&gt;134-138&lt;/pages&gt;&lt;volume&gt;74&lt;/volume&gt;&lt;number&gt;1&lt;/number&gt;&lt;dates&gt;&lt;year&gt;1995&lt;/year&gt;&lt;/dates&gt;&lt;urls&gt;&lt;/urls&gt;&lt;/record&gt;&lt;/Cite&gt;&lt;Cite&gt;&lt;Author&gt;Hemker&lt;/Author&gt;&lt;Year&gt;2006&lt;/Year&gt;&lt;RecNum&gt;471&lt;/RecNum&gt;&lt;record&gt;&lt;rec-number&gt;471&lt;/rec-number&gt;&lt;foreign-keys&gt;&lt;key app="EN" db-id="9fpfwe9db2a5ree0aecxae2ppz0atp5exfpa"&gt;471&lt;/key&gt;&lt;/foreign-keys&gt;&lt;ref-type name="Journal Article"&gt;17&lt;/ref-type&gt;&lt;contributors&gt;&lt;authors&gt;&lt;author&gt;Hemker, H.C.&lt;/author&gt;&lt;author&gt;Dieri, R. A.&lt;/author&gt;&lt;author&gt;Smedt, E. D.&lt;/author&gt;&lt;author&gt;Béguin, S.&lt;/author&gt;&lt;/authors&gt;&lt;/contributors&gt;&lt;titles&gt;&lt;title&gt;Thrombin generation, a function test of the haemostaticthrombotic system&lt;/title&gt;&lt;secondary-title&gt;Thrombosis and Haemostasis&lt;/secondary-title&gt;&lt;/titles&gt;&lt;periodical&gt;&lt;full-title&gt;Thrombosis and Haemostasis&lt;/full-title&gt;&lt;/periodical&gt;&lt;pages&gt;553-561&lt;/pages&gt;&lt;volume&gt;96&lt;/volume&gt;&lt;number&gt;11&lt;/number&gt;&lt;keywords&gt;&lt;keyword&gt;Haemophilia&lt;/keyword&gt;&lt;keyword&gt;thrombin generation&lt;/keyword&gt;&lt;keyword&gt;hypercoagulability&lt;/keyword&gt;&lt;keyword&gt;antithrombotics&lt;/keyword&gt;&lt;/keywords&gt;&lt;dates&gt;&lt;year&gt;2006&lt;/year&gt;&lt;/dates&gt;&lt;publisher&gt;Schattauer Publishers&lt;/publisher&gt;&lt;isbn&gt;0340-6245&lt;/isbn&gt;&lt;urls&gt;&lt;related-urls&gt;&lt;url&gt;http://dx.doi.org/10.1160/TH06-07-0408&lt;/url&gt;&lt;/related-urls&gt;&lt;/urls&gt;&lt;electronic-resource-num&gt;10.1160/th06-07-0408&lt;/electronic-resource-num&gt;&lt;language&gt;En&lt;/language&gt;&lt;/record&gt;&lt;/Cite&gt;&lt;/EndNote&gt;</w:instrText>
      </w:r>
      <w:r w:rsidR="005B2DC0">
        <w:fldChar w:fldCharType="separate"/>
      </w:r>
      <w:r w:rsidR="00DF22D3">
        <w:rPr>
          <w:noProof/>
        </w:rPr>
        <w:t>(</w:t>
      </w:r>
      <w:hyperlink w:anchor="_ENREF_245" w:tooltip="Hemker, 1995 #469" w:history="1">
        <w:r w:rsidR="00E11E4A">
          <w:rPr>
            <w:noProof/>
          </w:rPr>
          <w:t>245</w:t>
        </w:r>
      </w:hyperlink>
      <w:r w:rsidR="00DF22D3">
        <w:rPr>
          <w:noProof/>
        </w:rPr>
        <w:t>,</w:t>
      </w:r>
      <w:hyperlink w:anchor="_ENREF_246" w:tooltip="Hemker, 2006 #471" w:history="1">
        <w:r w:rsidR="00E11E4A">
          <w:rPr>
            <w:noProof/>
          </w:rPr>
          <w:t>246</w:t>
        </w:r>
      </w:hyperlink>
      <w:r w:rsidR="00DF22D3">
        <w:rPr>
          <w:noProof/>
        </w:rPr>
        <w:t>)</w:t>
      </w:r>
      <w:r w:rsidR="005B2DC0">
        <w:fldChar w:fldCharType="end"/>
      </w:r>
      <w:r>
        <w:t>.</w:t>
      </w:r>
    </w:p>
    <w:p w:rsidR="00C46150" w:rsidRDefault="00C46150" w:rsidP="00C46150"/>
    <w:p w:rsidR="00C46150" w:rsidRDefault="00C46150" w:rsidP="00C46150">
      <w:r>
        <w:t>One of the original TGA, developed over 60 y</w:t>
      </w:r>
      <w:r w:rsidR="00DA61B3">
        <w:t>ear</w:t>
      </w:r>
      <w:r>
        <w:t xml:space="preserve">s ago by Hartert </w:t>
      </w:r>
      <w:r w:rsidR="005B2DC0">
        <w:fldChar w:fldCharType="begin"/>
      </w:r>
      <w:r w:rsidR="00591B95">
        <w:instrText xml:space="preserve"> ADDIN EN.CITE &lt;EndNote&gt;&lt;Cite&gt;&lt;Author&gt;H&lt;/Author&gt;&lt;Year&gt;1948&lt;/Year&gt;&lt;RecNum&gt;463&lt;/RecNum&gt;&lt;DisplayText&gt;(247)&lt;/DisplayText&gt;&lt;record&gt;&lt;rec-number&gt;463&lt;/rec-number&gt;&lt;foreign-keys&gt;&lt;key app="EN" db-id="9fpfwe9db2a5ree0aecxae2ppz0atp5exfpa"&gt;463&lt;/key&gt;&lt;/foreign-keys&gt;&lt;ref-type name="Journal Article"&gt;17&lt;/ref-type&gt;&lt;contributors&gt;&lt;authors&gt;&lt;author&gt;Hartert, H.,&lt;/author&gt;&lt;/authors&gt;&lt;/contributors&gt;&lt;titles&gt;&lt;title&gt;Coagulation analysis with thrombelastography, a new method&lt;/title&gt;&lt;secondary-title&gt;Klin Wochenschr&lt;/secondary-title&gt;&lt;/titles&gt;&lt;pages&gt;577-583&lt;/pages&gt;&lt;volume&gt;26&lt;/volume&gt;&lt;dates&gt;&lt;year&gt;1948&lt;/year&gt;&lt;/dates&gt;&lt;urls&gt;&lt;/urls&gt;&lt;/record&gt;&lt;/Cite&gt;&lt;/EndNote&gt;</w:instrText>
      </w:r>
      <w:r w:rsidR="005B2DC0">
        <w:fldChar w:fldCharType="separate"/>
      </w:r>
      <w:r w:rsidR="00DF22D3">
        <w:rPr>
          <w:noProof/>
        </w:rPr>
        <w:t>(</w:t>
      </w:r>
      <w:hyperlink w:anchor="_ENREF_247" w:tooltip="Hartert, 1948 #463" w:history="1">
        <w:r w:rsidR="00E11E4A">
          <w:rPr>
            <w:noProof/>
          </w:rPr>
          <w:t>247</w:t>
        </w:r>
      </w:hyperlink>
      <w:r w:rsidR="00DF22D3">
        <w:rPr>
          <w:noProof/>
        </w:rPr>
        <w:t>)</w:t>
      </w:r>
      <w:r w:rsidR="005B2DC0">
        <w:fldChar w:fldCharType="end"/>
      </w:r>
      <w:r>
        <w:t xml:space="preserve">, was thromboelastography (TEG), a mechanical technique that measures the elastic properties of whole blood as it clots, and </w:t>
      </w:r>
      <w:r w:rsidR="00AC6708">
        <w:t xml:space="preserve">is </w:t>
      </w:r>
      <w:r>
        <w:t xml:space="preserve">still in clinical use today </w:t>
      </w:r>
      <w:r w:rsidR="005B2DC0">
        <w:fldChar w:fldCharType="begin"/>
      </w:r>
      <w:r w:rsidR="00DF22D3">
        <w:instrText xml:space="preserve"> ADDIN EN.CITE &lt;EndNote&gt;&lt;Cite&gt;&lt;Author&gt;Chen&lt;/Author&gt;&lt;Year&gt;2009&lt;/Year&gt;&lt;RecNum&gt;464&lt;/RecNum&gt;&lt;DisplayText&gt;(248)&lt;/DisplayText&gt;&lt;record&gt;&lt;rec-number&gt;464&lt;/rec-number&gt;&lt;foreign-keys&gt;&lt;key app="EN" db-id="9fpfwe9db2a5ree0aecxae2ppz0atp5exfpa"&gt;464&lt;/key&gt;&lt;/foreign-keys&gt;&lt;ref-type name="Journal Article"&gt;17&lt;/ref-type&gt;&lt;contributors&gt;&lt;authors&gt;&lt;author&gt;Chen, Alice&lt;/author&gt;&lt;author&gt;Teruya, Jun&lt;/author&gt;&lt;/authors&gt;&lt;/contributors&gt;&lt;titles&gt;&lt;title&gt;Global Hemostasis Testing Thromboelastography: Old Technology, New Applications&lt;/title&gt;&lt;secondary-title&gt;Clinics in Laboratory Medicine&lt;/secondary-title&gt;&lt;/titles&gt;&lt;pages&gt;391-407&lt;/pages&gt;&lt;volume&gt;29&lt;/volume&gt;&lt;number&gt;2&lt;/number&gt;&lt;keywords&gt;&lt;keyword&gt;Thromboelastography&lt;/keyword&gt;&lt;keyword&gt;Review&lt;/keyword&gt;&lt;keyword&gt;Central laboratory&lt;/keyword&gt;&lt;keyword&gt;Hemostasis&lt;/keyword&gt;&lt;keyword&gt;Whole blood assay&lt;/keyword&gt;&lt;/keywords&gt;&lt;dates&gt;&lt;year&gt;2009&lt;/year&gt;&lt;/dates&gt;&lt;isbn&gt;0272-2712&lt;/isbn&gt;&lt;urls&gt;&lt;related-urls&gt;&lt;url&gt;http://www.sciencedirect.com/science/article/pii/S0272271209000316&lt;/url&gt;&lt;/related-urls&gt;&lt;/urls&gt;&lt;electronic-resource-num&gt;http://dx.doi.org/10.1016/j.cll.2009.04.003&lt;/electronic-resource-num&gt;&lt;/record&gt;&lt;/Cite&gt;&lt;/EndNote&gt;</w:instrText>
      </w:r>
      <w:r w:rsidR="005B2DC0">
        <w:fldChar w:fldCharType="separate"/>
      </w:r>
      <w:r w:rsidR="00DF22D3">
        <w:rPr>
          <w:noProof/>
        </w:rPr>
        <w:t>(</w:t>
      </w:r>
      <w:hyperlink w:anchor="_ENREF_248" w:tooltip="Chen, 2009 #464" w:history="1">
        <w:r w:rsidR="00E11E4A">
          <w:rPr>
            <w:noProof/>
          </w:rPr>
          <w:t>248</w:t>
        </w:r>
      </w:hyperlink>
      <w:r w:rsidR="00DF22D3">
        <w:rPr>
          <w:noProof/>
        </w:rPr>
        <w:t>)</w:t>
      </w:r>
      <w:r w:rsidR="005B2DC0">
        <w:fldChar w:fldCharType="end"/>
      </w:r>
      <w:r>
        <w:t xml:space="preserve">.  Macfarlane and Biggs </w:t>
      </w:r>
      <w:r>
        <w:lastRenderedPageBreak/>
        <w:t xml:space="preserve">(1953) reported on a technique where thrombin generation was measured in whole blood </w:t>
      </w:r>
      <w:r w:rsidR="005B2DC0">
        <w:fldChar w:fldCharType="begin"/>
      </w:r>
      <w:r w:rsidR="00591B95">
        <w:instrText xml:space="preserve"> ADDIN EN.CITE &lt;EndNote&gt;&lt;Cite&gt;&lt;Author&gt;Macfarlane&lt;/Author&gt;&lt;Year&gt;1953&lt;/Year&gt;&lt;RecNum&gt;465&lt;/RecNum&gt;&lt;DisplayText&gt;(249)&lt;/DisplayText&gt;&lt;record&gt;&lt;rec-number&gt;465&lt;/rec-number&gt;&lt;foreign-keys&gt;&lt;key app="EN" db-id="9fpfwe9db2a5ree0aecxae2ppz0atp5exfpa"&gt;465&lt;/key&gt;&lt;/foreign-keys&gt;&lt;ref-type name="Journal Article"&gt;17&lt;/ref-type&gt;&lt;contributors&gt;&lt;authors&gt;&lt;author&gt;Macfarlane, R. G&lt;/author&gt;&lt;author&gt;Biggs, R&lt;/author&gt;&lt;/authors&gt;&lt;/contributors&gt;&lt;titles&gt;&lt;title&gt;A Thrombin Generation Test: The Application in Haemophilia and Thrombocytopenia&lt;/title&gt;&lt;secondary-title&gt;Journal of Clinical Pathology &lt;/secondary-title&gt;&lt;/titles&gt;&lt;periodical&gt;&lt;full-title&gt;Journal of Clinical Pathology&lt;/full-title&gt;&lt;/periodical&gt;&lt;pages&gt;3-8&lt;/pages&gt;&lt;volume&gt;6&lt;/volume&gt;&lt;dates&gt;&lt;year&gt;1953&lt;/year&gt;&lt;/dates&gt;&lt;urls&gt;&lt;/urls&gt;&lt;electronic-resource-num&gt;10.1136/jcp.6.1.3&lt;/electronic-resource-num&gt;&lt;/record&gt;&lt;/Cite&gt;&lt;/EndNote&gt;</w:instrText>
      </w:r>
      <w:r w:rsidR="005B2DC0">
        <w:fldChar w:fldCharType="separate"/>
      </w:r>
      <w:r w:rsidR="00DF22D3">
        <w:rPr>
          <w:noProof/>
        </w:rPr>
        <w:t>(</w:t>
      </w:r>
      <w:hyperlink w:anchor="_ENREF_249" w:tooltip="Macfarlane, 1953 #465" w:history="1">
        <w:r w:rsidR="00E11E4A">
          <w:rPr>
            <w:noProof/>
          </w:rPr>
          <w:t>249</w:t>
        </w:r>
      </w:hyperlink>
      <w:r w:rsidR="00DF22D3">
        <w:rPr>
          <w:noProof/>
        </w:rPr>
        <w:t>)</w:t>
      </w:r>
      <w:r w:rsidR="005B2DC0">
        <w:fldChar w:fldCharType="end"/>
      </w:r>
      <w:r>
        <w:t xml:space="preserve">.  In this labour-intensive method, a blood subsample </w:t>
      </w:r>
      <w:proofErr w:type="gramStart"/>
      <w:r w:rsidR="00DA61B3">
        <w:t xml:space="preserve">was </w:t>
      </w:r>
      <w:r>
        <w:t>transferred</w:t>
      </w:r>
      <w:proofErr w:type="gramEnd"/>
      <w:r>
        <w:t xml:space="preserve"> every minute to a tube containing a fibrinogen solution, and the time to clot is recorded.  </w:t>
      </w:r>
      <w:r w:rsidR="00903B3E">
        <w:t>Thrombin</w:t>
      </w:r>
      <w:r>
        <w:t xml:space="preserve"> generation, as a function of time, </w:t>
      </w:r>
      <w:r w:rsidR="00DA61B3">
        <w:t xml:space="preserve">was </w:t>
      </w:r>
      <w:r>
        <w:t xml:space="preserve">determined by comparing the time data to a standard curve prepared using known amounts of </w:t>
      </w:r>
      <w:r w:rsidR="00903B3E">
        <w:t>thrombin</w:t>
      </w:r>
      <w:r>
        <w:t xml:space="preserve"> added to a similar fibrinogen solution.</w:t>
      </w:r>
    </w:p>
    <w:p w:rsidR="00C46150" w:rsidRDefault="00C46150" w:rsidP="00C46150"/>
    <w:p w:rsidR="00C46150" w:rsidRDefault="00C46150" w:rsidP="00C46150">
      <w:r>
        <w:t xml:space="preserve">The Hemker group was first to move away from the “time to clot” methods and developed a more precise discontinuous spectrophotometric-based TGA employing </w:t>
      </w:r>
      <w:r w:rsidR="00903B3E">
        <w:t>thrombin</w:t>
      </w:r>
      <w:r>
        <w:t xml:space="preserve">-specific chromogenic substrates (S2238 </w:t>
      </w:r>
      <w:r w:rsidR="005B2DC0">
        <w:fldChar w:fldCharType="begin"/>
      </w:r>
      <w:r w:rsidR="00591B95">
        <w:instrText xml:space="preserve"> ADDIN EN.CITE &lt;EndNote&gt;&lt;Cite&gt;&lt;Author&gt;Hemker&lt;/Author&gt;&lt;Year&gt;1986&lt;/Year&gt;&lt;RecNum&gt;467&lt;/RecNum&gt;&lt;DisplayText&gt;(250)&lt;/DisplayText&gt;&lt;record&gt;&lt;rec-number&gt;467&lt;/rec-number&gt;&lt;foreign-keys&gt;&lt;key app="EN" db-id="9fpfwe9db2a5ree0aecxae2ppz0atp5exfpa"&gt;467&lt;/key&gt;&lt;/foreign-keys&gt;&lt;ref-type name="Journal Article"&gt;17&lt;/ref-type&gt;&lt;contributors&gt;&lt;authors&gt;&lt;author&gt;Hemker, H C&lt;/author&gt;&lt;author&gt;Willems, G.M.&lt;/author&gt;&lt;author&gt;Béguin, S&lt;/author&gt;&lt;/authors&gt;&lt;/contributors&gt;&lt;titles&gt;&lt;title&gt;A computer assisted method to obtain the prothrombin activation velocity in whole plasma independent of thrombin decay processes&lt;/title&gt;&lt;secondary-title&gt;Thrombosis and Haemostasis&lt;/secondary-title&gt;&lt;/titles&gt;&lt;periodical&gt;&lt;full-title&gt;Thrombosis and Haemostasis&lt;/full-title&gt;&lt;/periodical&gt;&lt;pages&gt;9-17&lt;/pages&gt;&lt;volume&gt;56&lt;/volume&gt;&lt;section&gt;9&lt;/section&gt;&lt;dates&gt;&lt;year&gt;1986&lt;/year&gt;&lt;/dates&gt;&lt;urls&gt;&lt;/urls&gt;&lt;/record&gt;&lt;/Cite&gt;&lt;/EndNote&gt;</w:instrText>
      </w:r>
      <w:r w:rsidR="005B2DC0">
        <w:fldChar w:fldCharType="separate"/>
      </w:r>
      <w:r w:rsidR="00DF22D3">
        <w:rPr>
          <w:noProof/>
        </w:rPr>
        <w:t>(</w:t>
      </w:r>
      <w:hyperlink w:anchor="_ENREF_250" w:tooltip="Hemker, 1986 #467" w:history="1">
        <w:r w:rsidR="00E11E4A">
          <w:rPr>
            <w:noProof/>
          </w:rPr>
          <w:t>250</w:t>
        </w:r>
      </w:hyperlink>
      <w:r w:rsidR="00DF22D3">
        <w:rPr>
          <w:noProof/>
        </w:rPr>
        <w:t>)</w:t>
      </w:r>
      <w:r w:rsidR="005B2DC0">
        <w:fldChar w:fldCharType="end"/>
      </w:r>
      <w:r>
        <w:t xml:space="preserve"> and SQ68 </w:t>
      </w:r>
      <w:r w:rsidR="005B2DC0">
        <w:fldChar w:fldCharType="begin"/>
      </w:r>
      <w:r w:rsidR="00591B95">
        <w:instrText xml:space="preserve"> ADDIN EN.CITE &lt;EndNote&gt;&lt;Cite&gt;&lt;Author&gt;Hemker&lt;/Author&gt;&lt;Year&gt;1993&lt;/Year&gt;&lt;RecNum&gt;468&lt;/RecNum&gt;&lt;DisplayText&gt;(251)&lt;/DisplayText&gt;&lt;record&gt;&lt;rec-number&gt;468&lt;/rec-number&gt;&lt;foreign-keys&gt;&lt;key app="EN" db-id="9fpfwe9db2a5ree0aecxae2ppz0atp5exfpa"&gt;468&lt;/key&gt;&lt;/foreign-keys&gt;&lt;ref-type name="Journal Article"&gt;17&lt;/ref-type&gt;&lt;contributors&gt;&lt;authors&gt;&lt;author&gt;Hemker, H.C.&lt;/author&gt;&lt;author&gt;Wielders, S&lt;/author&gt;&lt;author&gt;Kessels, H&lt;/author&gt;&lt;author&gt;Béguin, S&lt;/author&gt;&lt;/authors&gt;&lt;/contributors&gt;&lt;titles&gt;&lt;title&gt;Continuous resistration of thrombin generation in plasma, its use for the determination of the thrombin potential&lt;/title&gt;&lt;secondary-title&gt;Thrombosis and Haemostasis&lt;/secondary-title&gt;&lt;/titles&gt;&lt;periodical&gt;&lt;full-title&gt;Thrombosis and Haemostasis&lt;/full-title&gt;&lt;/periodical&gt;&lt;pages&gt;617-624&lt;/pages&gt;&lt;volume&gt;70&lt;/volume&gt;&lt;number&gt;4&lt;/number&gt;&lt;dates&gt;&lt;year&gt;1993&lt;/year&gt;&lt;/dates&gt;&lt;urls&gt;&lt;/urls&gt;&lt;/record&gt;&lt;/Cite&gt;&lt;/EndNote&gt;</w:instrText>
      </w:r>
      <w:r w:rsidR="005B2DC0">
        <w:fldChar w:fldCharType="separate"/>
      </w:r>
      <w:r w:rsidR="00DF22D3">
        <w:rPr>
          <w:noProof/>
        </w:rPr>
        <w:t>(</w:t>
      </w:r>
      <w:hyperlink w:anchor="_ENREF_251" w:tooltip="Hemker, 1993 #468" w:history="1">
        <w:r w:rsidR="00E11E4A">
          <w:rPr>
            <w:noProof/>
          </w:rPr>
          <w:t>251</w:t>
        </w:r>
      </w:hyperlink>
      <w:r w:rsidR="00DF22D3">
        <w:rPr>
          <w:noProof/>
        </w:rPr>
        <w:t>)</w:t>
      </w:r>
      <w:r w:rsidR="005B2DC0">
        <w:fldChar w:fldCharType="end"/>
      </w:r>
      <w:r>
        <w:t xml:space="preserve">), and adopted a computer program for detailed analysis.  It was now possible to characterize the explosive nature of </w:t>
      </w:r>
      <w:r w:rsidR="00903B3E">
        <w:t>thrombin</w:t>
      </w:r>
      <w:r>
        <w:t xml:space="preserve"> generation with quantifiable parameters, including lag time, peak height, thrombin potential (TP) (</w:t>
      </w:r>
      <w:r w:rsidR="00D420B7">
        <w:t>i.e.</w:t>
      </w:r>
      <w:r>
        <w:t xml:space="preserve"> area under the peak) </w:t>
      </w:r>
      <w:r w:rsidR="005B2DC0">
        <w:fldChar w:fldCharType="begin"/>
      </w:r>
      <w:r w:rsidR="00591B95">
        <w:instrText xml:space="preserve"> ADDIN EN.CITE &lt;EndNote&gt;&lt;Cite&gt;&lt;Author&gt;Hemker&lt;/Author&gt;&lt;Year&gt;1993&lt;/Year&gt;&lt;RecNum&gt;468&lt;/RecNum&gt;&lt;DisplayText&gt;(251)&lt;/DisplayText&gt;&lt;record&gt;&lt;rec-number&gt;468&lt;/rec-number&gt;&lt;foreign-keys&gt;&lt;key app="EN" db-id="9fpfwe9db2a5ree0aecxae2ppz0atp5exfpa"&gt;468&lt;/key&gt;&lt;/foreign-keys&gt;&lt;ref-type name="Journal Article"&gt;17&lt;/ref-type&gt;&lt;contributors&gt;&lt;authors&gt;&lt;author&gt;Hemker, H.C.&lt;/author&gt;&lt;author&gt;Wielders, S&lt;/author&gt;&lt;author&gt;Kessels, H&lt;/author&gt;&lt;author&gt;Béguin, S&lt;/author&gt;&lt;/authors&gt;&lt;/contributors&gt;&lt;titles&gt;&lt;title&gt;Continuous resistration of thrombin generation in plasma, its use for the determination of the thrombin potential&lt;/title&gt;&lt;secondary-title&gt;Thrombosis and Haemostasis&lt;/secondary-title&gt;&lt;/titles&gt;&lt;periodical&gt;&lt;full-title&gt;Thrombosis and Haemostasis&lt;/full-title&gt;&lt;/periodical&gt;&lt;pages&gt;617-624&lt;/pages&gt;&lt;volume&gt;70&lt;/volume&gt;&lt;number&gt;4&lt;/number&gt;&lt;dates&gt;&lt;year&gt;1993&lt;/year&gt;&lt;/dates&gt;&lt;urls&gt;&lt;/urls&gt;&lt;/record&gt;&lt;/Cite&gt;&lt;/EndNote&gt;</w:instrText>
      </w:r>
      <w:r w:rsidR="005B2DC0">
        <w:fldChar w:fldCharType="separate"/>
      </w:r>
      <w:r w:rsidR="00DF22D3">
        <w:rPr>
          <w:noProof/>
        </w:rPr>
        <w:t>(</w:t>
      </w:r>
      <w:hyperlink w:anchor="_ENREF_251" w:tooltip="Hemker, 1993 #468" w:history="1">
        <w:r w:rsidR="00E11E4A">
          <w:rPr>
            <w:noProof/>
          </w:rPr>
          <w:t>251</w:t>
        </w:r>
      </w:hyperlink>
      <w:r w:rsidR="00DF22D3">
        <w:rPr>
          <w:noProof/>
        </w:rPr>
        <w:t>)</w:t>
      </w:r>
      <w:r w:rsidR="005B2DC0">
        <w:fldChar w:fldCharType="end"/>
      </w:r>
      <w:r>
        <w:t>, and endogenous thrombin potential (ETP) (</w:t>
      </w:r>
      <w:r w:rsidR="00D420B7">
        <w:t>i.e.</w:t>
      </w:r>
      <w:r>
        <w:t xml:space="preserve"> TP minus area under the curve for α2-macroglobulin-bound </w:t>
      </w:r>
      <w:r w:rsidR="00903B3E">
        <w:t>thrombin</w:t>
      </w:r>
      <w:r>
        <w:t xml:space="preserve">) </w:t>
      </w:r>
      <w:r w:rsidR="005B2DC0">
        <w:fldChar w:fldCharType="begin"/>
      </w:r>
      <w:r w:rsidR="00D117BE">
        <w:instrText xml:space="preserve"> ADDIN EN.CITE &lt;EndNote&gt;&lt;Cite&gt;&lt;Author&gt;Hemker&lt;/Author&gt;&lt;Year&gt;1995&lt;/Year&gt;&lt;RecNum&gt;469&lt;/RecNum&gt;&lt;DisplayText&gt;(245)&lt;/DisplayText&gt;&lt;record&gt;&lt;rec-number&gt;469&lt;/rec-number&gt;&lt;foreign-keys&gt;&lt;key app="EN" db-id="9fpfwe9db2a5ree0aecxae2ppz0atp5exfpa"&gt;469&lt;/key&gt;&lt;/foreign-keys&gt;&lt;ref-type name="Journal Article"&gt;17&lt;/ref-type&gt;&lt;contributors&gt;&lt;authors&gt;&lt;author&gt;Hemker, H C&lt;/author&gt;&lt;author&gt;Béguin, S&lt;/author&gt;&lt;/authors&gt;&lt;/contributors&gt;&lt;titles&gt;&lt;title&gt;Thrombin generation in plasma: Its assessment via the endogenous thrombin potential&lt;/title&gt;&lt;secondary-title&gt;Thrombosis and Haemostasis&lt;/secondary-title&gt;&lt;/titles&gt;&lt;periodical&gt;&lt;full-title&gt;Thrombosis and Haemostasis&lt;/full-title&gt;&lt;/periodical&gt;&lt;pages&gt;134-138&lt;/pages&gt;&lt;volume&gt;74&lt;/volume&gt;&lt;number&gt;1&lt;/number&gt;&lt;dates&gt;&lt;year&gt;1995&lt;/year&gt;&lt;/dates&gt;&lt;urls&gt;&lt;/urls&gt;&lt;/record&gt;&lt;/Cite&gt;&lt;/EndNote&gt;</w:instrText>
      </w:r>
      <w:r w:rsidR="005B2DC0">
        <w:fldChar w:fldCharType="separate"/>
      </w:r>
      <w:r w:rsidR="00DF22D3">
        <w:rPr>
          <w:noProof/>
        </w:rPr>
        <w:t>(</w:t>
      </w:r>
      <w:hyperlink w:anchor="_ENREF_245" w:tooltip="Hemker, 1995 #469" w:history="1">
        <w:r w:rsidR="00E11E4A">
          <w:rPr>
            <w:noProof/>
          </w:rPr>
          <w:t>245</w:t>
        </w:r>
      </w:hyperlink>
      <w:r w:rsidR="00DF22D3">
        <w:rPr>
          <w:noProof/>
        </w:rPr>
        <w:t>)</w:t>
      </w:r>
      <w:r w:rsidR="005B2DC0">
        <w:fldChar w:fldCharType="end"/>
      </w:r>
      <w:r>
        <w:t>.  By 2000, the same group reported on the fluorogenic substrate-based TGA that continuously displayed thrombin generation (</w:t>
      </w:r>
      <w:r w:rsidR="00DA61B3">
        <w:t>i.e.</w:t>
      </w:r>
      <w:r>
        <w:t xml:space="preserve"> thrombogram), and was several orders of magnitude more sensitive than chromogenic substrates </w:t>
      </w:r>
      <w:r w:rsidR="005B2DC0">
        <w:fldChar w:fldCharType="begin"/>
      </w:r>
      <w:r w:rsidR="00DF22D3">
        <w:instrText xml:space="preserve"> ADDIN EN.CITE &lt;EndNote&gt;&lt;Cite&gt;&lt;Author&gt;H.C.&lt;/Author&gt;&lt;Year&gt;2000&lt;/Year&gt;&lt;RecNum&gt;470&lt;/RecNum&gt;&lt;DisplayText&gt;(252)&lt;/DisplayText&gt;&lt;record&gt;&lt;rec-number&gt;470&lt;/rec-number&gt;&lt;foreign-keys&gt;&lt;key app="EN" db-id="9fpfwe9db2a5ree0aecxae2ppz0atp5exfpa"&gt;470&lt;/key&gt;&lt;/foreign-keys&gt;&lt;ref-type name="Journal Article"&gt;17&lt;/ref-type&gt;&lt;contributors&gt;&lt;authors&gt;&lt;author&gt;Hemker, H.C.&lt;/author&gt;&lt;author&gt;Giesen, P. L. A.&lt;/author&gt;&lt;author&gt;Ramjee, M.&lt;/author&gt;&lt;author&gt;Wagenvoord, R.&lt;/author&gt;&lt;author&gt;Béguin, S.&lt;/author&gt;&lt;/authors&gt;&lt;/contributors&gt;&lt;titles&gt;&lt;title&gt;The Thrombogram: Monitoring Thrombin Generation in Platelet Rich Plasma&lt;/title&gt;&lt;secondary-title&gt;Thrombosis and Haemostasis&lt;/secondary-title&gt;&lt;/titles&gt;&lt;periodical&gt;&lt;full-title&gt;Thrombosis and Haemostasis&lt;/full-title&gt;&lt;/periodical&gt;&lt;pages&gt;589-591&lt;/pages&gt;&lt;volume&gt;83&lt;/volume&gt;&lt;number&gt;4&lt;/number&gt;&lt;dates&gt;&lt;year&gt;2000&lt;/year&gt;&lt;/dates&gt;&lt;publisher&gt;Schattauer Publishers&lt;/publisher&gt;&lt;isbn&gt;0340-6245&lt;/isbn&gt;&lt;urls&gt;&lt;related-urls&gt;&lt;url&gt;http://www.schattauer.de/t3page/1214.html?manuscript=2400&amp;amp;L=1&lt;/url&gt;&lt;/related-urls&gt;&lt;/urls&gt;&lt;language&gt;En&lt;/language&gt;&lt;/record&gt;&lt;/Cite&gt;&lt;/EndNote&gt;</w:instrText>
      </w:r>
      <w:r w:rsidR="005B2DC0">
        <w:fldChar w:fldCharType="separate"/>
      </w:r>
      <w:r w:rsidR="00DF22D3">
        <w:rPr>
          <w:noProof/>
        </w:rPr>
        <w:t>(</w:t>
      </w:r>
      <w:hyperlink w:anchor="_ENREF_252" w:tooltip="Hemker, 2000 #470" w:history="1">
        <w:r w:rsidR="00E11E4A">
          <w:rPr>
            <w:noProof/>
          </w:rPr>
          <w:t>252</w:t>
        </w:r>
      </w:hyperlink>
      <w:r w:rsidR="00DF22D3">
        <w:rPr>
          <w:noProof/>
        </w:rPr>
        <w:t>)</w:t>
      </w:r>
      <w:r w:rsidR="005B2DC0">
        <w:fldChar w:fldCharType="end"/>
      </w:r>
      <w:r>
        <w:t xml:space="preserve">.  Currently, fluorescence-based TGA has developed into a useful research tool with potential for diagnostic use in the clinic </w:t>
      </w:r>
      <w:r w:rsidR="005B2DC0">
        <w:fldChar w:fldCharType="begin"/>
      </w:r>
      <w:r w:rsidR="00DF22D3">
        <w:instrText xml:space="preserve"> ADDIN EN.CITE &lt;EndNote&gt;&lt;Cite&gt;&lt;Author&gt;Hemker&lt;/Author&gt;&lt;Year&gt;2006&lt;/Year&gt;&lt;RecNum&gt;471&lt;/RecNum&gt;&lt;DisplayText&gt;(246)&lt;/DisplayText&gt;&lt;record&gt;&lt;rec-number&gt;471&lt;/rec-number&gt;&lt;foreign-keys&gt;&lt;key app="EN" db-id="9fpfwe9db2a5ree0aecxae2ppz0atp5exfpa"&gt;471&lt;/key&gt;&lt;/foreign-keys&gt;&lt;ref-type name="Journal Article"&gt;17&lt;/ref-type&gt;&lt;contributors&gt;&lt;authors&gt;&lt;author&gt;Hemker, H.C.&lt;/author&gt;&lt;author&gt;Dieri, R. A.&lt;/author&gt;&lt;author&gt;Smedt, E. D.&lt;/author&gt;&lt;author&gt;Béguin, S.&lt;/author&gt;&lt;/authors&gt;&lt;/contributors&gt;&lt;titles&gt;&lt;title&gt;Thrombin generation, a function test of the haemostaticthrombotic system&lt;/title&gt;&lt;secondary-title&gt;Thrombosis and Haemostasis&lt;/secondary-title&gt;&lt;/titles&gt;&lt;periodical&gt;&lt;full-title&gt;Thrombosis and Haemostasis&lt;/full-title&gt;&lt;/periodical&gt;&lt;pages&gt;553-561&lt;/pages&gt;&lt;volume&gt;96&lt;/volume&gt;&lt;number&gt;11&lt;/number&gt;&lt;keywords&gt;&lt;keyword&gt;Haemophilia&lt;/keyword&gt;&lt;keyword&gt;thrombin generation&lt;/keyword&gt;&lt;keyword&gt;hypercoagulability&lt;/keyword&gt;&lt;keyword&gt;antithrombotics&lt;/keyword&gt;&lt;/keywords&gt;&lt;dates&gt;&lt;year&gt;2006&lt;/year&gt;&lt;/dates&gt;&lt;publisher&gt;Schattauer Publishers&lt;/publisher&gt;&lt;isbn&gt;0340-6245&lt;/isbn&gt;&lt;urls&gt;&lt;related-urls&gt;&lt;url&gt;http://dx.doi.org/10.1160/TH06-07-0408&lt;/url&gt;&lt;/related-urls&gt;&lt;/urls&gt;&lt;electronic-resource-num&gt;10.1160/th06-07-0408&lt;/electronic-resource-num&gt;&lt;language&gt;En&lt;/language&gt;&lt;/record&gt;&lt;/Cite&gt;&lt;/EndNote&gt;</w:instrText>
      </w:r>
      <w:r w:rsidR="005B2DC0">
        <w:fldChar w:fldCharType="separate"/>
      </w:r>
      <w:r w:rsidR="00DF22D3">
        <w:rPr>
          <w:noProof/>
        </w:rPr>
        <w:t>(</w:t>
      </w:r>
      <w:hyperlink w:anchor="_ENREF_246" w:tooltip="Hemker, 2006 #471" w:history="1">
        <w:r w:rsidR="00E11E4A">
          <w:rPr>
            <w:noProof/>
          </w:rPr>
          <w:t>246</w:t>
        </w:r>
      </w:hyperlink>
      <w:r w:rsidR="00DF22D3">
        <w:rPr>
          <w:noProof/>
        </w:rPr>
        <w:t>)</w:t>
      </w:r>
      <w:r w:rsidR="005B2DC0">
        <w:fldChar w:fldCharType="end"/>
      </w:r>
      <w:r>
        <w:t>.</w:t>
      </w:r>
    </w:p>
    <w:p w:rsidR="00C46150" w:rsidRDefault="00C46150" w:rsidP="00632B13"/>
    <w:p w:rsidR="00EB11EB" w:rsidRDefault="00EB11EB" w:rsidP="00CE1309">
      <w:pPr>
        <w:pStyle w:val="Heading2"/>
      </w:pPr>
      <w:bookmarkStart w:id="31" w:name="_Toc412194722"/>
      <w:r w:rsidRPr="00EB11EB">
        <w:t>Thrombin</w:t>
      </w:r>
      <w:bookmarkEnd w:id="31"/>
    </w:p>
    <w:p w:rsidR="00AC77DD" w:rsidRPr="00AC77DD" w:rsidRDefault="00AC77DD" w:rsidP="00AC77DD">
      <w:pPr>
        <w:rPr>
          <w:lang w:val="en-US"/>
        </w:rPr>
      </w:pPr>
    </w:p>
    <w:p w:rsidR="00EB11EB" w:rsidRPr="009B178C" w:rsidRDefault="00EB11EB" w:rsidP="00AC77DD">
      <w:pPr>
        <w:pStyle w:val="Heading3"/>
      </w:pPr>
      <w:bookmarkStart w:id="32" w:name="_Toc412194723"/>
      <w:r w:rsidRPr="009B178C">
        <w:t>Structure</w:t>
      </w:r>
      <w:r>
        <w:t xml:space="preserve"> and Function</w:t>
      </w:r>
      <w:bookmarkEnd w:id="32"/>
    </w:p>
    <w:p w:rsidR="00EB11EB" w:rsidRDefault="00903B3E" w:rsidP="00EB11EB">
      <w:r>
        <w:t>Thrombin</w:t>
      </w:r>
      <w:r w:rsidR="00EB11EB">
        <w:t xml:space="preserve"> (α-thrombin), a serine protease, is central to blood coagulation </w:t>
      </w:r>
      <w:r w:rsidR="00DA61B3">
        <w:t xml:space="preserve">and </w:t>
      </w:r>
      <w:r w:rsidR="00EA02B4">
        <w:t>hemostasis</w:t>
      </w:r>
      <w:r w:rsidR="00EB11EB">
        <w:t xml:space="preserve"> </w:t>
      </w:r>
      <w:r w:rsidR="005B2DC0">
        <w:fldChar w:fldCharType="begin"/>
      </w:r>
      <w:r w:rsidR="00DF22D3">
        <w:instrText xml:space="preserve"> ADDIN EN.CITE &lt;EndNote&gt;&lt;Cite&gt;&lt;Author&gt;Lane&lt;/Author&gt;&lt;Year&gt;2005&lt;/Year&gt;&lt;RecNum&gt;99&lt;/RecNum&gt;&lt;DisplayText&gt;(17)&lt;/DisplayText&gt;&lt;record&gt;&lt;rec-number&gt;99&lt;/rec-number&gt;&lt;foreign-keys&gt;&lt;key app="EN" db-id="9fpfwe9db2a5ree0aecxae2ppz0atp5exfpa"&gt;99&lt;/key&gt;&lt;/foreign-keys&gt;&lt;ref-type name="Journal Article"&gt;17&lt;/ref-type&gt;&lt;contributors&gt;&lt;authors&gt;&lt;author&gt;Lane, David A.&lt;/author&gt;&lt;author&gt;Philippou, Helen&lt;/author&gt;&lt;author&gt;Huntington, James A.&lt;/author&gt;&lt;/authors&gt;&lt;/contributors&gt;&lt;titles&gt;&lt;title&gt;Directing thrombin&lt;/title&gt;&lt;secondary-title&gt;Blood&lt;/secondary-title&gt;&lt;/titles&gt;&lt;pages&gt;2605-2612&lt;/pages&gt;&lt;volume&gt;106&lt;/volume&gt;&lt;number&gt;8&lt;/number&gt;&lt;dates&gt;&lt;year&gt;2005&lt;/year&gt;&lt;/dates&gt;&lt;work-type&gt;10.1182/blood-2005-04-1710&lt;/work-type&gt;&lt;urls&gt;&lt;related-urls&gt;&lt;url&gt;http://bloodjournal.org/content/106/8/2605.abstract&lt;/url&gt;&lt;/related-urls&gt;&lt;/urls&gt;&lt;/record&gt;&lt;/Cite&gt;&lt;/EndNote&gt;</w:instrText>
      </w:r>
      <w:r w:rsidR="005B2DC0">
        <w:fldChar w:fldCharType="separate"/>
      </w:r>
      <w:r w:rsidR="00DF22D3">
        <w:rPr>
          <w:noProof/>
        </w:rPr>
        <w:t>(</w:t>
      </w:r>
      <w:hyperlink w:anchor="_ENREF_17" w:tooltip="Lane, 2005 #99" w:history="1">
        <w:r w:rsidR="00E11E4A">
          <w:rPr>
            <w:noProof/>
          </w:rPr>
          <w:t>17</w:t>
        </w:r>
      </w:hyperlink>
      <w:r w:rsidR="00DF22D3">
        <w:rPr>
          <w:noProof/>
        </w:rPr>
        <w:t>)</w:t>
      </w:r>
      <w:r w:rsidR="005B2DC0">
        <w:fldChar w:fldCharType="end"/>
      </w:r>
      <w:r w:rsidR="00EB11EB">
        <w:t xml:space="preserve">.  The zymogen prothrombin (FII), is a 579 residue 72-kDa </w:t>
      </w:r>
      <w:r w:rsidR="005B2DC0">
        <w:fldChar w:fldCharType="begin"/>
      </w:r>
      <w:r w:rsidR="00DF22D3">
        <w:instrText xml:space="preserve"> ADDIN EN.CITE &lt;EndNote&gt;&lt;Cite&gt;&lt;Author&gt;Butkowski&lt;/Author&gt;&lt;Year&gt;1977&lt;/Year&gt;&lt;RecNum&gt;338&lt;/RecNum&gt;&lt;DisplayText&gt;(97,253)&lt;/DisplayText&gt;&lt;record&gt;&lt;rec-number&gt;338&lt;/rec-number&gt;&lt;foreign-keys&gt;&lt;key app="EN" db-id="9fpfwe9db2a5ree0aecxae2ppz0atp5exfpa"&gt;338&lt;/key&gt;&lt;/foreign-keys&gt;&lt;ref-type name="Journal Article"&gt;17&lt;/ref-type&gt;&lt;contributors&gt;&lt;authors&gt;&lt;author&gt;Butkowski, R J&lt;/author&gt;&lt;author&gt;Elion, J&lt;/author&gt;&lt;author&gt;Downing, M R&lt;/author&gt;&lt;author&gt;Mann, K G&lt;/author&gt;&lt;/authors&gt;&lt;/contributors&gt;&lt;titles&gt;&lt;title&gt;Primary structure of human prethrombin 2 and alpha-thrombin&lt;/title&gt;&lt;secondary-title&gt;Journal of Biological Chemistry&lt;/secondary-title&gt;&lt;/titles&gt;&lt;periodical&gt;&lt;full-title&gt;Journal of Biological Chemistry&lt;/full-title&gt;&lt;/periodical&gt;&lt;pages&gt;4942-57&lt;/pages&gt;&lt;volume&gt;252&lt;/volume&gt;&lt;number&gt;14&lt;/number&gt;&lt;dates&gt;&lt;year&gt;1977&lt;/year&gt;&lt;pub-dates&gt;&lt;date&gt;July 25, 1977&lt;/date&gt;&lt;/pub-dates&gt;&lt;/dates&gt;&lt;urls&gt;&lt;related-urls&gt;&lt;url&gt;http://www.jbc.org/content/252/14/4942.short&lt;/url&gt;&lt;/related-urls&gt;&lt;/urls&gt;&lt;/record&gt;&lt;/Cite&gt;&lt;Cite&gt;&lt;Author&gt;Degen&lt;/Author&gt;&lt;Year&gt;1983&lt;/Year&gt;&lt;RecNum&gt;103&lt;/RecNum&gt;&lt;record&gt;&lt;rec-number&gt;103&lt;/rec-number&gt;&lt;foreign-keys&gt;&lt;key app="EN" db-id="9fpfwe9db2a5ree0aecxae2ppz0atp5exfpa"&gt;103&lt;/key&gt;&lt;/foreign-keys&gt;&lt;ref-type name="Journal Article"&gt;17&lt;/ref-type&gt;&lt;contributors&gt;&lt;authors&gt;&lt;author&gt;Degen, Sandra J. Friezner&lt;/author&gt;&lt;author&gt;MacGillivray, Ross T. A.&lt;/author&gt;&lt;author&gt;Davie, Earl W.&lt;/author&gt;&lt;/authors&gt;&lt;/contributors&gt;&lt;titles&gt;&lt;title&gt;Characterization of the complementary deoxyribonucleic acid and gene coding for human prothrombin&lt;/title&gt;&lt;secondary-title&gt;Biochemistry&lt;/secondary-title&gt;&lt;/titles&gt;&lt;pages&gt;2087-2097&lt;/pages&gt;&lt;volume&gt;22&lt;/volume&gt;&lt;number&gt;9&lt;/number&gt;&lt;dates&gt;&lt;year&gt;1983&lt;/year&gt;&lt;pub-dates&gt;&lt;date&gt;1983/04/01&lt;/date&gt;&lt;/pub-dates&gt;&lt;/dates&gt;&lt;publisher&gt;American Chemical Society&lt;/publisher&gt;&lt;isbn&gt;0006-2960&lt;/isbn&gt;&lt;urls&gt;&lt;related-urls&gt;&lt;url&gt;http://dx.doi.org/10.1021/bi00278a008&lt;/url&gt;&lt;/related-urls&gt;&lt;/urls&gt;&lt;electronic-resource-num&gt;10.1021/bi00278a008&lt;/electronic-resource-num&gt;&lt;access-date&gt;2014/06/02&lt;/access-date&gt;&lt;/record&gt;&lt;/Cite&gt;&lt;/EndNote&gt;</w:instrText>
      </w:r>
      <w:r w:rsidR="005B2DC0">
        <w:fldChar w:fldCharType="separate"/>
      </w:r>
      <w:r w:rsidR="00DF22D3">
        <w:rPr>
          <w:noProof/>
        </w:rPr>
        <w:t>(</w:t>
      </w:r>
      <w:hyperlink w:anchor="_ENREF_97" w:tooltip="Degen, 1983 #103" w:history="1">
        <w:r w:rsidR="00E11E4A">
          <w:rPr>
            <w:noProof/>
          </w:rPr>
          <w:t>97</w:t>
        </w:r>
      </w:hyperlink>
      <w:r w:rsidR="00DF22D3">
        <w:rPr>
          <w:noProof/>
        </w:rPr>
        <w:t>,</w:t>
      </w:r>
      <w:hyperlink w:anchor="_ENREF_253" w:tooltip="Butkowski, 1977 #338" w:history="1">
        <w:r w:rsidR="00E11E4A">
          <w:rPr>
            <w:noProof/>
          </w:rPr>
          <w:t>253</w:t>
        </w:r>
      </w:hyperlink>
      <w:r w:rsidR="00DF22D3">
        <w:rPr>
          <w:noProof/>
        </w:rPr>
        <w:t>)</w:t>
      </w:r>
      <w:r w:rsidR="005B2DC0">
        <w:fldChar w:fldCharType="end"/>
      </w:r>
      <w:r w:rsidR="00EB11EB">
        <w:t xml:space="preserve">, glycoprotein </w:t>
      </w:r>
      <w:r w:rsidR="005B2DC0">
        <w:fldChar w:fldCharType="begin"/>
      </w:r>
      <w:r w:rsidR="00DF22D3">
        <w:instrText xml:space="preserve"> ADDIN EN.CITE &lt;EndNote&gt;&lt;Cite&gt;&lt;Author&gt;Nilsson&lt;/Author&gt;&lt;Year&gt;1983&lt;/Year&gt;&lt;RecNum&gt;351&lt;/RecNum&gt;&lt;DisplayText&gt;(254)&lt;/DisplayText&gt;&lt;record&gt;&lt;rec-number&gt;351&lt;/rec-number&gt;&lt;foreign-keys&gt;&lt;key app="EN" db-id="9fpfwe9db2a5ree0aecxae2ppz0atp5exfpa"&gt;351&lt;/key&gt;&lt;/foreign-keys&gt;&lt;ref-type name="Journal Article"&gt;17&lt;/ref-type&gt;&lt;contributors&gt;&lt;authors&gt;&lt;author&gt;Nilsson, Bo&lt;/author&gt;&lt;author&gt;Horne Iii, McDonald K.&lt;/author&gt;&lt;author&gt;Gralnick, Harvey R.&lt;/author&gt;&lt;/authors&gt;&lt;/contributors&gt;&lt;titles&gt;&lt;title&gt;The carbohydrate of human thrombin: Structural analysis of glycoprotein oligosaccharides by mass spectrometry&lt;/title&gt;&lt;secondary-title&gt;Archives of Biochemistry and Biophysics&lt;/secondary-title&gt;&lt;/titles&gt;&lt;pages&gt;127-133&lt;/pages&gt;&lt;volume&gt;224&lt;/volume&gt;&lt;number&gt;1&lt;/number&gt;&lt;dates&gt;&lt;year&gt;1983&lt;/year&gt;&lt;/dates&gt;&lt;isbn&gt;0003-9861&lt;/isbn&gt;&lt;urls&gt;&lt;related-urls&gt;&lt;url&gt;http://www.sciencedirect.com/science/article/pii/0003986183901960&lt;/url&gt;&lt;/related-urls&gt;&lt;/urls&gt;&lt;electronic-resource-num&gt;http://dx.doi.org/10.1016/0003-9861(83)90196-0&lt;/electronic-resource-num&gt;&lt;/record&gt;&lt;/Cite&gt;&lt;/EndNote&gt;</w:instrText>
      </w:r>
      <w:r w:rsidR="005B2DC0">
        <w:fldChar w:fldCharType="separate"/>
      </w:r>
      <w:r w:rsidR="00DF22D3">
        <w:rPr>
          <w:noProof/>
        </w:rPr>
        <w:t>(</w:t>
      </w:r>
      <w:hyperlink w:anchor="_ENREF_254" w:tooltip="Nilsson, 1983 #351" w:history="1">
        <w:r w:rsidR="00E11E4A">
          <w:rPr>
            <w:noProof/>
          </w:rPr>
          <w:t>254</w:t>
        </w:r>
      </w:hyperlink>
      <w:r w:rsidR="00DF22D3">
        <w:rPr>
          <w:noProof/>
        </w:rPr>
        <w:t>)</w:t>
      </w:r>
      <w:r w:rsidR="005B2DC0">
        <w:fldChar w:fldCharType="end"/>
      </w:r>
      <w:r w:rsidR="00EB11EB">
        <w:t xml:space="preserve"> synthesized in the liver </w:t>
      </w:r>
      <w:r w:rsidR="005B2DC0">
        <w:fldChar w:fldCharType="begin"/>
      </w:r>
      <w:r w:rsidR="00DF22D3">
        <w:instrText xml:space="preserve"> ADDIN EN.CITE &lt;EndNote&gt;&lt;Cite&gt;&lt;Author&gt;Barnhart&lt;/Author&gt;&lt;Year&gt;1960&lt;/Year&gt;&lt;RecNum&gt;340&lt;/RecNum&gt;&lt;DisplayText&gt;(255)&lt;/DisplayText&gt;&lt;record&gt;&lt;rec-number&gt;340&lt;/rec-number&gt;&lt;foreign-keys&gt;&lt;key app="EN" db-id="9fpfwe9db2a5ree0aecxae2ppz0atp5exfpa"&gt;340&lt;/key&gt;&lt;/foreign-keys&gt;&lt;ref-type name="Journal Article"&gt;17&lt;/ref-type&gt;&lt;contributors&gt;&lt;authors&gt;&lt;author&gt;Barnhart, Marion I.&lt;/author&gt;&lt;/authors&gt;&lt;/contributors&gt;&lt;titles&gt;&lt;title&gt;Cellular site for prothrombin synthesis&lt;/title&gt;&lt;secondary-title&gt;American Journal of Physiology -- Legacy Content&lt;/secondary-title&gt;&lt;/titles&gt;&lt;pages&gt;360-366&lt;/pages&gt;&lt;volume&gt;199&lt;/volume&gt;&lt;number&gt;2&lt;/number&gt;&lt;dates&gt;&lt;year&gt;1960&lt;/year&gt;&lt;/dates&gt;&lt;urls&gt;&lt;related-urls&gt;&lt;url&gt;http://ajplegacy.physiology.org/content/199/2/360.abstract&lt;/url&gt;&lt;/related-urls&gt;&lt;/urls&gt;&lt;/record&gt;&lt;/Cite&gt;&lt;/EndNote&gt;</w:instrText>
      </w:r>
      <w:r w:rsidR="005B2DC0">
        <w:fldChar w:fldCharType="separate"/>
      </w:r>
      <w:r w:rsidR="00DF22D3">
        <w:rPr>
          <w:noProof/>
        </w:rPr>
        <w:t>(</w:t>
      </w:r>
      <w:hyperlink w:anchor="_ENREF_255" w:tooltip="Barnhart, 1960 #340" w:history="1">
        <w:r w:rsidR="00E11E4A">
          <w:rPr>
            <w:noProof/>
          </w:rPr>
          <w:t>255</w:t>
        </w:r>
      </w:hyperlink>
      <w:r w:rsidR="00DF22D3">
        <w:rPr>
          <w:noProof/>
        </w:rPr>
        <w:t>)</w:t>
      </w:r>
      <w:r w:rsidR="005B2DC0">
        <w:fldChar w:fldCharType="end"/>
      </w:r>
      <w:r w:rsidR="00EB11EB">
        <w:t xml:space="preserve"> </w:t>
      </w:r>
      <w:r w:rsidR="00DA61B3">
        <w:t xml:space="preserve">which </w:t>
      </w:r>
      <w:r w:rsidR="00EB11EB">
        <w:t xml:space="preserve">circulates at a concentration of 100 µg/mL </w:t>
      </w:r>
      <w:r w:rsidR="005B2DC0">
        <w:fldChar w:fldCharType="begin"/>
      </w:r>
      <w:r w:rsidR="00DF22D3">
        <w:instrText xml:space="preserve"> ADDIN EN.CITE &lt;EndNote&gt;&lt;Cite&gt;&lt;Author&gt;Furie&lt;/Author&gt;&lt;Year&gt;1988&lt;/Year&gt;&lt;RecNum&gt;222&lt;/RecNum&gt;&lt;DisplayText&gt;(96)&lt;/DisplayText&gt;&lt;record&gt;&lt;rec-number&gt;222&lt;/rec-number&gt;&lt;foreign-keys&gt;&lt;key app="EN" db-id="9fpfwe9db2a5ree0aecxae2ppz0atp5exfpa"&gt;222&lt;/key&gt;&lt;/foreign-keys&gt;&lt;ref-type name="Journal Article"&gt;17&lt;/ref-type&gt;&lt;contributors&gt;&lt;authors&gt;&lt;author&gt;Furie, Bruce&lt;/author&gt;&lt;author&gt;Furie, Barbara C.&lt;/author&gt;&lt;/authors&gt;&lt;/contributors&gt;&lt;titles&gt;&lt;title&gt;The molecular basis of blood coagulation&lt;/title&gt;&lt;secondary-title&gt;Cell&lt;/secondary-title&gt;&lt;/titles&gt;&lt;pages&gt;505-518&lt;/pages&gt;&lt;volume&gt;53&lt;/volume&gt;&lt;number&gt;4&lt;/number&gt;&lt;dates&gt;&lt;year&gt;1988&lt;/year&gt;&lt;/dates&gt;&lt;isbn&gt;0092-8674&lt;/isbn&gt;&lt;urls&gt;&lt;related-urls&gt;&lt;url&gt;http://www.sciencedirect.com/science/article/pii/0092867488905673&lt;/url&gt;&lt;/related-urls&gt;&lt;/urls&gt;&lt;electronic-resource-num&gt;http://dx.doi.org/10.1016/0092-8674(88)90567-3&lt;/electronic-resource-num&gt;&lt;/record&gt;&lt;/Cite&gt;&lt;/EndNote&gt;</w:instrText>
      </w:r>
      <w:r w:rsidR="005B2DC0">
        <w:fldChar w:fldCharType="separate"/>
      </w:r>
      <w:r w:rsidR="00DF22D3">
        <w:rPr>
          <w:noProof/>
        </w:rPr>
        <w:t>(</w:t>
      </w:r>
      <w:hyperlink w:anchor="_ENREF_96" w:tooltip="Furie, 1988 #222" w:history="1">
        <w:r w:rsidR="00E11E4A">
          <w:rPr>
            <w:noProof/>
          </w:rPr>
          <w:t>96</w:t>
        </w:r>
      </w:hyperlink>
      <w:r w:rsidR="00DF22D3">
        <w:rPr>
          <w:noProof/>
        </w:rPr>
        <w:t>)</w:t>
      </w:r>
      <w:r w:rsidR="005B2DC0">
        <w:fldChar w:fldCharType="end"/>
      </w:r>
      <w:r w:rsidR="00EB11EB">
        <w:t xml:space="preserve">.  Key structural domains include an N-terminal Gla domain (10 of 40 residues are Gla </w:t>
      </w:r>
      <w:r w:rsidR="005B2DC0">
        <w:fldChar w:fldCharType="begin"/>
      </w:r>
      <w:r w:rsidR="00DF22D3">
        <w:instrText xml:space="preserve"> ADDIN EN.CITE &lt;EndNote&gt;&lt;Cite&gt;&lt;Author&gt;Stenflo&lt;/Author&gt;&lt;Year&gt;1974&lt;/Year&gt;&lt;RecNum&gt;342&lt;/RecNum&gt;&lt;DisplayText&gt;(256)&lt;/DisplayText&gt;&lt;record&gt;&lt;rec-number&gt;342&lt;/rec-number&gt;&lt;foreign-keys&gt;&lt;key app="EN" db-id="9fpfwe9db2a5ree0aecxae2ppz0atp5exfpa"&gt;342&lt;/key&gt;&lt;/foreign-keys&gt;&lt;ref-type name="Journal Article"&gt;17&lt;/ref-type&gt;&lt;contributors&gt;&lt;authors&gt;&lt;author&gt;Stenflo, Johan&lt;/author&gt;&lt;author&gt;Fernlund, Per&lt;/author&gt;&lt;author&gt;Egan, William&lt;/author&gt;&lt;author&gt;Roepstorff, Peter&lt;/author&gt;&lt;/authors&gt;&lt;/contributors&gt;&lt;titles&gt;&lt;title&gt;Vitamin K Dependent Modifications of Glutamic Acid Residues in Prothrombin&lt;/title&gt;&lt;secondary-title&gt;Proceedings of the National Academy of Sciences&lt;/secondary-title&gt;&lt;/titles&gt;&lt;pages&gt;2730-2733&lt;/pages&gt;&lt;volume&gt;71&lt;/volume&gt;&lt;number&gt;7&lt;/number&gt;&lt;dates&gt;&lt;year&gt;1974&lt;/year&gt;&lt;pub-dates&gt;&lt;date&gt;July 1, 1974&lt;/date&gt;&lt;/pub-dates&gt;&lt;/dates&gt;&lt;urls&gt;&lt;related-urls&gt;&lt;url&gt;http://www.pnas.org/content/71/7/2730.abstract&lt;/url&gt;&lt;/related-urls&gt;&lt;/urls&gt;&lt;/record&gt;&lt;/Cite&gt;&lt;/EndNote&gt;</w:instrText>
      </w:r>
      <w:r w:rsidR="005B2DC0">
        <w:fldChar w:fldCharType="separate"/>
      </w:r>
      <w:r w:rsidR="00DF22D3">
        <w:rPr>
          <w:noProof/>
        </w:rPr>
        <w:t>(</w:t>
      </w:r>
      <w:hyperlink w:anchor="_ENREF_256" w:tooltip="Stenflo, 1974 #342" w:history="1">
        <w:r w:rsidR="00E11E4A">
          <w:rPr>
            <w:noProof/>
          </w:rPr>
          <w:t>256</w:t>
        </w:r>
      </w:hyperlink>
      <w:r w:rsidR="00DF22D3">
        <w:rPr>
          <w:noProof/>
        </w:rPr>
        <w:t>)</w:t>
      </w:r>
      <w:r w:rsidR="005B2DC0">
        <w:fldChar w:fldCharType="end"/>
      </w:r>
      <w:r w:rsidR="00EB11EB">
        <w:t xml:space="preserve">), two homologous kringle domains </w:t>
      </w:r>
      <w:r w:rsidR="005B2DC0">
        <w:fldChar w:fldCharType="begin"/>
      </w:r>
      <w:r w:rsidR="00DF22D3">
        <w:instrText xml:space="preserve"> ADDIN EN.CITE &lt;EndNote&gt;&lt;Cite&gt;&lt;Author&gt;Esmon&lt;/Author&gt;&lt;Year&gt;1974&lt;/Year&gt;&lt;RecNum&gt;343&lt;/RecNum&gt;&lt;DisplayText&gt;(257)&lt;/DisplayText&gt;&lt;record&gt;&lt;rec-number&gt;343&lt;/rec-number&gt;&lt;foreign-keys&gt;&lt;key app="EN" db-id="9fpfwe9db2a5ree0aecxae2ppz0atp5exfpa"&gt;343&lt;/key&gt;&lt;/foreign-keys&gt;&lt;ref-type name="Journal Article"&gt;17&lt;/ref-type&gt;&lt;contributors&gt;&lt;authors&gt;&lt;author&gt;Esmon, Charles T.&lt;/author&gt;&lt;author&gt;Jackson, Craig M.&lt;/author&gt;&lt;/authors&gt;&lt;/contributors&gt;&lt;titles&gt;&lt;title&gt;The Conversion of Prothrombin to Thrombin: IV. The Function of the Fragment 2 Region During Activation in the Presence of Factor V&lt;/title&gt;&lt;secondary-title&gt;Journal of Biological Chemistry&lt;/secondary-title&gt;&lt;/titles&gt;&lt;periodical&gt;&lt;full-title&gt;Journal of Biological Chemistry&lt;/full-title&gt;&lt;/periodical&gt;&lt;pages&gt;7791-7797&lt;/pages&gt;&lt;volume&gt;249&lt;/volume&gt;&lt;number&gt;24&lt;/number&gt;&lt;dates&gt;&lt;year&gt;1974&lt;/year&gt;&lt;pub-dates&gt;&lt;date&gt;December 25, 1974&lt;/date&gt;&lt;/pub-dates&gt;&lt;/dates&gt;&lt;urls&gt;&lt;related-urls&gt;&lt;url&gt;http://www.jbc.org/content/249/24/7791.abstract&lt;/url&gt;&lt;/related-urls&gt;&lt;/urls&gt;&lt;/record&gt;&lt;/Cite&gt;&lt;/EndNote&gt;</w:instrText>
      </w:r>
      <w:r w:rsidR="005B2DC0">
        <w:fldChar w:fldCharType="separate"/>
      </w:r>
      <w:r w:rsidR="00DF22D3">
        <w:rPr>
          <w:noProof/>
        </w:rPr>
        <w:t>(</w:t>
      </w:r>
      <w:hyperlink w:anchor="_ENREF_257" w:tooltip="Esmon, 1974 #343" w:history="1">
        <w:r w:rsidR="00E11E4A">
          <w:rPr>
            <w:noProof/>
          </w:rPr>
          <w:t>257</w:t>
        </w:r>
      </w:hyperlink>
      <w:r w:rsidR="00DF22D3">
        <w:rPr>
          <w:noProof/>
        </w:rPr>
        <w:t>)</w:t>
      </w:r>
      <w:r w:rsidR="005B2DC0">
        <w:fldChar w:fldCharType="end"/>
      </w:r>
      <w:r w:rsidR="00EB11EB">
        <w:t xml:space="preserve">, and the C-terminal catalytic domain </w:t>
      </w:r>
      <w:r w:rsidR="005B2DC0">
        <w:fldChar w:fldCharType="begin"/>
      </w:r>
      <w:r w:rsidR="00591B95">
        <w:instrText xml:space="preserve"> ADDIN EN.CITE &lt;EndNote&gt;&lt;Cite&gt;&lt;Author&gt;Bode&lt;/Author&gt;&lt;Year&gt;1989&lt;/Year&gt;&lt;RecNum&gt;344&lt;/RecNum&gt;&lt;DisplayText&gt;(258)&lt;/DisplayText&gt;&lt;record&gt;&lt;rec-number&gt;344&lt;/rec-number&gt;&lt;foreign-keys&gt;&lt;key app="EN" db-id="9fpfwe9db2a5ree0aecxae2ppz0atp5exfpa"&gt;344&lt;/key&gt;&lt;/foreign-keys&gt;&lt;ref-type name="Journal Article"&gt;17&lt;/ref-type&gt;&lt;contributors&gt;&lt;authors&gt;&lt;author&gt;Bode, W&lt;/author&gt;&lt;author&gt;Mayr, I&lt;/author&gt;&lt;author&gt;Baumann, U&lt;/author&gt;&lt;author&gt;Huber, R &lt;/author&gt;&lt;author&gt;Stone, S.R&lt;/author&gt;&lt;author&gt;Hofsteenge, Jan&lt;/author&gt;&lt;/authors&gt;&lt;/contributors&gt;&lt;titles&gt;&lt;title&gt;The refined 1.9 A crystal structure of human alpha-thrombin: interaction with D-Phe-Pro-Arg chloromethylketone and significance of the Tyr-Pro-Pro-Trp insertion segment&lt;/title&gt;&lt;secondary-title&gt;European Molecular Biology Organization Journal&lt;/secondary-title&gt;&lt;/titles&gt;&lt;periodical&gt;&lt;full-title&gt;European Molecular Biology Organization Journal&lt;/full-title&gt;&lt;/periodical&gt;&lt;pages&gt;3467-3475&lt;/pages&gt;&lt;volume&gt;8&lt;/volume&gt;&lt;number&gt;11&lt;/number&gt;&lt;dates&gt;&lt;year&gt;1989&lt;/year&gt;&lt;/dates&gt;&lt;work-type&gt;Journal&lt;/work-type&gt;&lt;urls&gt;&lt;/urls&gt;&lt;custom2&gt;EMBO J&lt;/custom2&gt;&lt;/record&gt;&lt;/Cite&gt;&lt;/EndNote&gt;</w:instrText>
      </w:r>
      <w:r w:rsidR="005B2DC0">
        <w:fldChar w:fldCharType="separate"/>
      </w:r>
      <w:r w:rsidR="00DF22D3">
        <w:rPr>
          <w:noProof/>
        </w:rPr>
        <w:t>(</w:t>
      </w:r>
      <w:hyperlink w:anchor="_ENREF_258" w:tooltip="Bode, 1989 #344" w:history="1">
        <w:r w:rsidR="00E11E4A">
          <w:rPr>
            <w:noProof/>
          </w:rPr>
          <w:t>258</w:t>
        </w:r>
      </w:hyperlink>
      <w:r w:rsidR="00DF22D3">
        <w:rPr>
          <w:noProof/>
        </w:rPr>
        <w:t>)</w:t>
      </w:r>
      <w:r w:rsidR="005B2DC0">
        <w:fldChar w:fldCharType="end"/>
      </w:r>
      <w:r w:rsidR="00EB11EB">
        <w:t xml:space="preserve">.  The Gla domain is an important vitamin K-dependent post-translational modification where glutamate (Glu) is modified to γ-carboxyglutamate (Gla) by γ-glutamyl carboxylase </w:t>
      </w:r>
      <w:r w:rsidR="005B2DC0">
        <w:fldChar w:fldCharType="begin"/>
      </w:r>
      <w:r w:rsidR="00DF22D3">
        <w:instrText xml:space="preserve"> ADDIN EN.CITE &lt;EndNote&gt;&lt;Cite&gt;&lt;Author&gt;Nelsestuen&lt;/Author&gt;&lt;Year&gt;1974&lt;/Year&gt;&lt;RecNum&gt;345&lt;/RecNum&gt;&lt;DisplayText&gt;(259)&lt;/DisplayText&gt;&lt;record&gt;&lt;rec-number&gt;345&lt;/rec-number&gt;&lt;foreign-keys&gt;&lt;key app="EN" db-id="9fpfwe9db2a5ree0aecxae2ppz0atp5exfpa"&gt;345&lt;/key&gt;&lt;/foreign-keys&gt;&lt;ref-type name="Journal Article"&gt;17&lt;/ref-type&gt;&lt;contributors&gt;&lt;authors&gt;&lt;author&gt;Nelsestuen, Gary L.&lt;/author&gt;&lt;author&gt;Zytkovicz, Thomas H.&lt;/author&gt;&lt;author&gt;Howard, James Bryant&lt;/author&gt;&lt;/authors&gt;&lt;/contributors&gt;&lt;titles&gt;&lt;title&gt;The Mode of Action of Vitamin K: Identification of γ-carboxyglutamic acid as a component of prothrombin&lt;/title&gt;&lt;secondary-title&gt;Journal of Biological Chemistry&lt;/secondary-title&gt;&lt;/titles&gt;&lt;periodical&gt;&lt;full-title&gt;Journal of Biological Chemistry&lt;/full-title&gt;&lt;/periodical&gt;&lt;pages&gt;6347-6350&lt;/pages&gt;&lt;volume&gt;249&lt;/volume&gt;&lt;number&gt;19&lt;/number&gt;&lt;dates&gt;&lt;year&gt;1974&lt;/year&gt;&lt;pub-dates&gt;&lt;date&gt;October 10, 1974&lt;/date&gt;&lt;/pub-dates&gt;&lt;/dates&gt;&lt;urls&gt;&lt;related-urls&gt;&lt;url&gt;http://www.jbc.org/content/249/19/6347.abstract&lt;/url&gt;&lt;/related-urls&gt;&lt;/urls&gt;&lt;/record&gt;&lt;/Cite&gt;&lt;/EndNote&gt;</w:instrText>
      </w:r>
      <w:r w:rsidR="005B2DC0">
        <w:fldChar w:fldCharType="separate"/>
      </w:r>
      <w:r w:rsidR="00DF22D3">
        <w:rPr>
          <w:noProof/>
        </w:rPr>
        <w:t>(</w:t>
      </w:r>
      <w:hyperlink w:anchor="_ENREF_259" w:tooltip="Nelsestuen, 1974 #345" w:history="1">
        <w:r w:rsidR="00E11E4A">
          <w:rPr>
            <w:noProof/>
          </w:rPr>
          <w:t>259</w:t>
        </w:r>
      </w:hyperlink>
      <w:r w:rsidR="00DF22D3">
        <w:rPr>
          <w:noProof/>
        </w:rPr>
        <w:t>)</w:t>
      </w:r>
      <w:r w:rsidR="005B2DC0">
        <w:fldChar w:fldCharType="end"/>
      </w:r>
      <w:r w:rsidR="00EB11EB">
        <w:t>.  The binding of Ca</w:t>
      </w:r>
      <w:r w:rsidR="00EB11EB" w:rsidRPr="00514F5C">
        <w:rPr>
          <w:vertAlign w:val="superscript"/>
        </w:rPr>
        <w:t>+2</w:t>
      </w:r>
      <w:r w:rsidR="00EB11EB">
        <w:t xml:space="preserve"> to the Gla domain results in a conformational change that promotes FII anchoring to </w:t>
      </w:r>
      <w:r w:rsidR="00EB11EB">
        <w:rPr>
          <w:color w:val="auto"/>
        </w:rPr>
        <w:t xml:space="preserve">phospholipid surfaces </w:t>
      </w:r>
      <w:r w:rsidR="005B2DC0">
        <w:rPr>
          <w:color w:val="auto"/>
        </w:rPr>
        <w:fldChar w:fldCharType="begin"/>
      </w:r>
      <w:r w:rsidR="00DF22D3">
        <w:rPr>
          <w:color w:val="auto"/>
        </w:rPr>
        <w:instrText xml:space="preserve"> ADDIN EN.CITE &lt;EndNote&gt;&lt;Cite&gt;&lt;Author&gt;Prendergast&lt;/Author&gt;&lt;Year&gt;1977&lt;/Year&gt;&lt;RecNum&gt;346&lt;/RecNum&gt;&lt;DisplayText&gt;(260,261)&lt;/DisplayText&gt;&lt;record&gt;&lt;rec-number&gt;346&lt;/rec-number&gt;&lt;foreign-keys&gt;&lt;key app="EN" db-id="9fpfwe9db2a5ree0aecxae2ppz0atp5exfpa"&gt;346&lt;/key&gt;&lt;/foreign-keys&gt;&lt;ref-type name="Journal Article"&gt;17&lt;/ref-type&gt;&lt;contributors&gt;&lt;authors&gt;&lt;author&gt;Prendergast, F G&lt;/author&gt;&lt;author&gt;Mann, K G&lt;/author&gt;&lt;/authors&gt;&lt;/contributors&gt;&lt;titles&gt;&lt;title&gt;Differentiation of metal ion-induced transitions of prothrombin fragment 1&lt;/title&gt;&lt;secondary-title&gt;Journal of Biological Chemistry&lt;/secondary-title&gt;&lt;/titles&gt;&lt;periodical&gt;&lt;full-title&gt;Journal of Biological Chemistry&lt;/full-title&gt;&lt;/periodical&gt;&lt;pages&gt;840-50&lt;/pages&gt;&lt;volume&gt;252&lt;/volume&gt;&lt;number&gt;3&lt;/number&gt;&lt;dates&gt;&lt;year&gt;1977&lt;/year&gt;&lt;pub-dates&gt;&lt;date&gt;February 10, 1977&lt;/date&gt;&lt;/pub-dates&gt;&lt;/dates&gt;&lt;urls&gt;&lt;related-urls&gt;&lt;url&gt;http://www.jbc.org/content/252/3/840.abstract&lt;/url&gt;&lt;/related-urls&gt;&lt;/urls&gt;&lt;/record&gt;&lt;/Cite&gt;&lt;Cite&gt;&lt;Author&gt;Bloom&lt;/Author&gt;&lt;Year&gt;1978&lt;/Year&gt;&lt;RecNum&gt;350&lt;/RecNum&gt;&lt;record&gt;&lt;rec-number&gt;350&lt;/rec-number&gt;&lt;foreign-keys&gt;&lt;key app="EN" db-id="9fpfwe9db2a5ree0aecxae2ppz0atp5exfpa"&gt;350&lt;/key&gt;&lt;/foreign-keys&gt;&lt;ref-type name="Journal Article"&gt;17&lt;/ref-type&gt;&lt;contributors&gt;&lt;authors&gt;&lt;author&gt;Bloom, James W.&lt;/author&gt;&lt;author&gt;Mann, Kenneth G.&lt;/author&gt;&lt;/authors&gt;&lt;/contributors&gt;&lt;titles&gt;&lt;title&gt;Metal ion induced conformational transitions of prothrombin and prothrombin fragment 1&lt;/title&gt;&lt;secondary-title&gt;Biochemistry&lt;/secondary-title&gt;&lt;/titles&gt;&lt;pages&gt;4430-4438&lt;/pages&gt;&lt;volume&gt;17&lt;/volume&gt;&lt;number&gt;21&lt;/number&gt;&lt;dates&gt;&lt;year&gt;1978&lt;/year&gt;&lt;pub-dates&gt;&lt;date&gt;1978/10/01&lt;/date&gt;&lt;/pub-dates&gt;&lt;/dates&gt;&lt;publisher&gt;American Chemical Society&lt;/publisher&gt;&lt;isbn&gt;0006-2960&lt;/isbn&gt;&lt;urls&gt;&lt;related-urls&gt;&lt;url&gt;http://dx.doi.org/10.1021/bi00614a012&lt;/url&gt;&lt;/related-urls&gt;&lt;/urls&gt;&lt;electronic-resource-num&gt;10.1021/bi00614a012&lt;/electronic-resource-num&gt;&lt;access-date&gt;2014/06/26&lt;/access-date&gt;&lt;/record&gt;&lt;/Cite&gt;&lt;/EndNote&gt;</w:instrText>
      </w:r>
      <w:r w:rsidR="005B2DC0">
        <w:rPr>
          <w:color w:val="auto"/>
        </w:rPr>
        <w:fldChar w:fldCharType="separate"/>
      </w:r>
      <w:r w:rsidR="00DF22D3">
        <w:rPr>
          <w:noProof/>
          <w:color w:val="auto"/>
        </w:rPr>
        <w:t>(</w:t>
      </w:r>
      <w:hyperlink w:anchor="_ENREF_260" w:tooltip="Prendergast, 1977 #346" w:history="1">
        <w:r w:rsidR="00E11E4A">
          <w:rPr>
            <w:noProof/>
            <w:color w:val="auto"/>
          </w:rPr>
          <w:t>260</w:t>
        </w:r>
      </w:hyperlink>
      <w:r w:rsidR="00DF22D3">
        <w:rPr>
          <w:noProof/>
          <w:color w:val="auto"/>
        </w:rPr>
        <w:t>,</w:t>
      </w:r>
      <w:hyperlink w:anchor="_ENREF_261" w:tooltip="Bloom, 1978 #350" w:history="1">
        <w:r w:rsidR="00E11E4A">
          <w:rPr>
            <w:noProof/>
            <w:color w:val="auto"/>
          </w:rPr>
          <w:t>261</w:t>
        </w:r>
      </w:hyperlink>
      <w:r w:rsidR="00DF22D3">
        <w:rPr>
          <w:noProof/>
          <w:color w:val="auto"/>
        </w:rPr>
        <w:t>)</w:t>
      </w:r>
      <w:r w:rsidR="005B2DC0">
        <w:rPr>
          <w:color w:val="auto"/>
        </w:rPr>
        <w:fldChar w:fldCharType="end"/>
      </w:r>
      <w:r w:rsidR="00EB11EB">
        <w:rPr>
          <w:color w:val="auto"/>
        </w:rPr>
        <w:t xml:space="preserve">.  </w:t>
      </w:r>
      <w:r w:rsidR="00EB11EB">
        <w:t xml:space="preserve">The Gla domains of FII, and FXa </w:t>
      </w:r>
      <w:r w:rsidR="005B2DC0">
        <w:fldChar w:fldCharType="begin"/>
      </w:r>
      <w:r w:rsidR="00DF22D3">
        <w:instrText xml:space="preserve"> ADDIN EN.CITE &lt;EndNote&gt;&lt;Cite&gt;&lt;Author&gt;Nelsestuen&lt;/Author&gt;&lt;Year&gt;1976&lt;/Year&gt;&lt;RecNum&gt;347&lt;/RecNum&gt;&lt;DisplayText&gt;(262)&lt;/DisplayText&gt;&lt;record&gt;&lt;rec-number&gt;347&lt;/rec-number&gt;&lt;foreign-keys&gt;&lt;key app="EN" db-id="9fpfwe9db2a5ree0aecxae2ppz0atp5exfpa"&gt;347&lt;/key&gt;&lt;/foreign-keys&gt;&lt;ref-type name="Journal Article"&gt;17&lt;/ref-type&gt;&lt;contributors&gt;&lt;authors&gt;&lt;author&gt;Nelsestuen, G L&lt;/author&gt;&lt;/authors&gt;&lt;/contributors&gt;&lt;titles&gt;&lt;title&gt;Role of gamma-carboxyglutamic acid. An unusual protein transition required for the calcium-dependent binding of prothrombin to phospholipid&lt;/title&gt;&lt;secondary-title&gt;Journal of Biological Chemistry&lt;/secondary-title&gt;&lt;/titles&gt;&lt;periodical&gt;&lt;full-title&gt;Journal of Biological Chemistry&lt;/full-title&gt;&lt;/periodical&gt;&lt;pages&gt;5648-5656&lt;/pages&gt;&lt;volume&gt;251&lt;/volume&gt;&lt;number&gt;18&lt;/number&gt;&lt;dates&gt;&lt;year&gt;1976&lt;/year&gt;&lt;pub-dates&gt;&lt;date&gt;September 25, 1976&lt;/date&gt;&lt;/pub-dates&gt;&lt;/dates&gt;&lt;urls&gt;&lt;related-urls&gt;&lt;url&gt;http://www.jbc.org/content/251/18/5648.abstract&lt;/url&gt;&lt;/related-urls&gt;&lt;/urls&gt;&lt;/record&gt;&lt;/Cite&gt;&lt;/EndNote&gt;</w:instrText>
      </w:r>
      <w:r w:rsidR="005B2DC0">
        <w:fldChar w:fldCharType="separate"/>
      </w:r>
      <w:r w:rsidR="00DF22D3">
        <w:rPr>
          <w:noProof/>
        </w:rPr>
        <w:t>(</w:t>
      </w:r>
      <w:hyperlink w:anchor="_ENREF_262" w:tooltip="Nelsestuen, 1976 #347" w:history="1">
        <w:r w:rsidR="00E11E4A">
          <w:rPr>
            <w:noProof/>
          </w:rPr>
          <w:t>262</w:t>
        </w:r>
      </w:hyperlink>
      <w:r w:rsidR="00DF22D3">
        <w:rPr>
          <w:noProof/>
        </w:rPr>
        <w:t>)</w:t>
      </w:r>
      <w:r w:rsidR="005B2DC0">
        <w:fldChar w:fldCharType="end"/>
      </w:r>
      <w:r w:rsidR="00EB11EB">
        <w:t xml:space="preserve">, and the C-domains of FVa </w:t>
      </w:r>
      <w:r w:rsidR="005B2DC0">
        <w:fldChar w:fldCharType="begin"/>
      </w:r>
      <w:r w:rsidR="0029164D">
        <w:instrText xml:space="preserve"> ADDIN EN.CITE &lt;EndNote&gt;&lt;Cite&gt;&lt;Author&gt;Macedo-Ribeiro&lt;/Author&gt;&lt;Year&gt;1999&lt;/Year&gt;&lt;RecNum&gt;183&lt;/RecNum&gt;&lt;DisplayText&gt;(77)&lt;/DisplayText&gt;&lt;record&gt;&lt;rec-number&gt;183&lt;/rec-number&gt;&lt;foreign-keys&gt;&lt;key app="EN" db-id="9fpfwe9db2a5ree0aecxae2ppz0atp5exfpa"&gt;183&lt;/key&gt;&lt;/foreign-keys&gt;&lt;ref-type name="Journal Article"&gt;17&lt;/ref-type&gt;&lt;contributors&gt;&lt;authors&gt;&lt;author&gt;Macedo-Ribeiro, Sandra&lt;/author&gt;&lt;author&gt;Bode, Wolfram&lt;/author&gt;&lt;author&gt;Huber, Robert&lt;/author&gt;&lt;author&gt;Quinn-Allen, Mary Ann&lt;/author&gt;&lt;author&gt;Kim, Suhng Wook&lt;/author&gt;&lt;author&gt;Ortel, Thomas L.&lt;/author&gt;&lt;author&gt;Bourenkov, Gleb P.&lt;/author&gt;&lt;author&gt;Bartunik, Hans D.&lt;/author&gt;&lt;author&gt;Stubbs, Milton T.&lt;/author&gt;&lt;author&gt;Kane, William H.&lt;/author&gt;&lt;author&gt;Fuentes-Prior, Pablo&lt;/author&gt;&lt;/authors&gt;&lt;/contributors&gt;&lt;titles&gt;&lt;title&gt;Crystal structures of the membrane-binding C2 domain of human coagulation factor V.&lt;/title&gt;&lt;secondary-title&gt;Nature&lt;/secondary-title&gt;&lt;/titles&gt;&lt;periodical&gt;&lt;full-title&gt;Nature&lt;/full-title&gt;&lt;/periodical&gt;&lt;pages&gt;434-439&lt;/pages&gt;&lt;volume&gt;402&lt;/volume&gt;&lt;number&gt;6760&lt;/number&gt;&lt;dates&gt;&lt;year&gt;1999&lt;/year&gt;&lt;/dates&gt;&lt;urls&gt;&lt;related-urls&gt;&lt;url&gt; http://dx.doi.org/10.1038/46594&lt;/url&gt;&lt;/related-urls&gt;&lt;/urls&gt;&lt;/record&gt;&lt;/Cite&gt;&lt;/EndNote&gt;</w:instrText>
      </w:r>
      <w:r w:rsidR="005B2DC0">
        <w:fldChar w:fldCharType="separate"/>
      </w:r>
      <w:r w:rsidR="00DF22D3">
        <w:rPr>
          <w:noProof/>
        </w:rPr>
        <w:t>(</w:t>
      </w:r>
      <w:hyperlink w:anchor="_ENREF_77" w:tooltip="Macedo-Ribeiro, 1999 #183" w:history="1">
        <w:r w:rsidR="00E11E4A">
          <w:rPr>
            <w:noProof/>
          </w:rPr>
          <w:t>77</w:t>
        </w:r>
      </w:hyperlink>
      <w:r w:rsidR="00DF22D3">
        <w:rPr>
          <w:noProof/>
        </w:rPr>
        <w:t>)</w:t>
      </w:r>
      <w:r w:rsidR="005B2DC0">
        <w:fldChar w:fldCharType="end"/>
      </w:r>
      <w:r w:rsidR="00EB11EB">
        <w:t xml:space="preserve"> mediate the assembly of the prothrombinase complex </w:t>
      </w:r>
      <w:r w:rsidR="005B2DC0">
        <w:fldChar w:fldCharType="begin"/>
      </w:r>
      <w:r w:rsidR="00DF22D3">
        <w:instrText xml:space="preserve"> ADDIN EN.CITE &lt;EndNote&gt;&lt;Cite&gt;&lt;Author&gt;Mann&lt;/Author&gt;&lt;Year&gt;1987&lt;/Year&gt;&lt;RecNum&gt;352&lt;/RecNum&gt;&lt;DisplayText&gt;(263)&lt;/DisplayText&gt;&lt;record&gt;&lt;rec-number&gt;352&lt;/rec-number&gt;&lt;foreign-keys&gt;&lt;key app="EN" db-id="9fpfwe9db2a5ree0aecxae2ppz0atp5exfpa"&gt;352&lt;/key&gt;&lt;/foreign-keys&gt;&lt;ref-type name="Journal Article"&gt;17&lt;/ref-type&gt;&lt;contributors&gt;&lt;authors&gt;&lt;author&gt;Mann, Kenneth G.&lt;/author&gt;&lt;/authors&gt;&lt;/contributors&gt;&lt;titles&gt;&lt;title&gt;The assembly of blood clotting complexes on membranes&lt;/title&gt;&lt;secondary-title&gt;Trends in Biochemical Sciences&lt;/secondary-title&gt;&lt;/titles&gt;&lt;pages&gt;229-233&lt;/pages&gt;&lt;volume&gt;12&lt;/volume&gt;&lt;number&gt;0&lt;/number&gt;&lt;dates&gt;&lt;year&gt;1987&lt;/year&gt;&lt;/dates&gt;&lt;isbn&gt;0968-0004&lt;/isbn&gt;&lt;urls&gt;&lt;related-urls&gt;&lt;url&gt;http://www.sciencedirect.com/science/article/pii/0968000487901150&lt;/url&gt;&lt;/related-urls&gt;&lt;/urls&gt;&lt;electronic-resource-num&gt;http://dx.doi.org/10.1016/0968-0004(87)90115-0&lt;/electronic-resource-num&gt;&lt;/record&gt;&lt;/Cite&gt;&lt;/EndNote&gt;</w:instrText>
      </w:r>
      <w:r w:rsidR="005B2DC0">
        <w:fldChar w:fldCharType="separate"/>
      </w:r>
      <w:r w:rsidR="00DF22D3">
        <w:rPr>
          <w:noProof/>
        </w:rPr>
        <w:t>(</w:t>
      </w:r>
      <w:hyperlink w:anchor="_ENREF_263" w:tooltip="Mann, 1987 #352" w:history="1">
        <w:r w:rsidR="00E11E4A">
          <w:rPr>
            <w:noProof/>
          </w:rPr>
          <w:t>263</w:t>
        </w:r>
      </w:hyperlink>
      <w:r w:rsidR="00DF22D3">
        <w:rPr>
          <w:noProof/>
        </w:rPr>
        <w:t>)</w:t>
      </w:r>
      <w:r w:rsidR="005B2DC0">
        <w:fldChar w:fldCharType="end"/>
      </w:r>
      <w:r w:rsidR="00EB11EB">
        <w:t xml:space="preserve"> on the phosphatidylserine-rich surface of activated platelets resulting in </w:t>
      </w:r>
      <w:r>
        <w:t>thrombin</w:t>
      </w:r>
      <w:r w:rsidR="00EB11EB">
        <w:t xml:space="preserve"> activation </w:t>
      </w:r>
      <w:r w:rsidR="005B2DC0">
        <w:fldChar w:fldCharType="begin"/>
      </w:r>
      <w:r w:rsidR="00DF22D3">
        <w:instrText xml:space="preserve"> ADDIN EN.CITE &lt;EndNote&gt;&lt;Cite&gt;&lt;Author&gt;Suttie&lt;/Author&gt;&lt;Year&gt;1977&lt;/Year&gt;&lt;RecNum&gt;353&lt;/RecNum&gt;&lt;DisplayText&gt;(264)&lt;/DisplayText&gt;&lt;record&gt;&lt;rec-number&gt;353&lt;/rec-number&gt;&lt;foreign-keys&gt;&lt;key app="EN" db-id="9fpfwe9db2a5ree0aecxae2ppz0atp5exfpa"&gt;353&lt;/key&gt;&lt;/foreign-keys&gt;&lt;ref-type name="Journal Article"&gt;17&lt;/ref-type&gt;&lt;contributors&gt;&lt;authors&gt;&lt;author&gt;Suttie, J. W.&lt;/author&gt;&lt;author&gt;Jackson C. M.&lt;/author&gt;&lt;/authors&gt;&lt;/contributors&gt;&lt;titles&gt;&lt;title&gt;Prothrombin structure, activation, and biosynthesis&lt;/title&gt;&lt;secondary-title&gt;Physiological Reviews&lt;/secondary-title&gt;&lt;/titles&gt;&lt;pages&gt;1-70&lt;/pages&gt;&lt;volume&gt;57&lt;/volume&gt;&lt;number&gt;1&lt;/number&gt;&lt;dates&gt;&lt;year&gt;1977&lt;/year&gt;&lt;/dates&gt;&lt;urls&gt;&lt;related-urls&gt;&lt;url&gt;http://physrev.physiology.org/content/57/1/1.abstract&lt;/url&gt;&lt;/related-urls&gt;&lt;/urls&gt;&lt;/record&gt;&lt;/Cite&gt;&lt;/EndNote&gt;</w:instrText>
      </w:r>
      <w:r w:rsidR="005B2DC0">
        <w:fldChar w:fldCharType="separate"/>
      </w:r>
      <w:r w:rsidR="00DF22D3">
        <w:rPr>
          <w:noProof/>
        </w:rPr>
        <w:t>(</w:t>
      </w:r>
      <w:hyperlink w:anchor="_ENREF_264" w:tooltip="Suttie, 1977 #353" w:history="1">
        <w:r w:rsidR="00E11E4A">
          <w:rPr>
            <w:noProof/>
          </w:rPr>
          <w:t>264</w:t>
        </w:r>
      </w:hyperlink>
      <w:r w:rsidR="00DF22D3">
        <w:rPr>
          <w:noProof/>
        </w:rPr>
        <w:t>)</w:t>
      </w:r>
      <w:r w:rsidR="005B2DC0">
        <w:fldChar w:fldCharType="end"/>
      </w:r>
      <w:r w:rsidR="00EB11EB">
        <w:t xml:space="preserve">.  Once formed, </w:t>
      </w:r>
      <w:r>
        <w:t>thrombin</w:t>
      </w:r>
      <w:r w:rsidR="00EB11EB">
        <w:t xml:space="preserve"> escapes its anchoring domains, and diffuses into circulation to interact with its many substrates/inhibitors </w:t>
      </w:r>
      <w:r w:rsidR="005B2DC0">
        <w:fldChar w:fldCharType="begin">
          <w:fldData xml:space="preserve">PEVuZE5vdGU+PENpdGU+PEF1dGhvcj5OZWxzZXN0dWVuPC9BdXRob3I+PFllYXI+MTk3NjwvWWVh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</w:fldData>
        </w:fldChar>
      </w:r>
      <w:r w:rsidR="00DF22D3">
        <w:instrText xml:space="preserve"> ADDIN EN.CITE </w:instrText>
      </w:r>
      <w:r w:rsidR="005B2DC0">
        <w:fldChar w:fldCharType="begin">
          <w:fldData xml:space="preserve">PEVuZE5vdGU+PENpdGU+PEF1dGhvcj5OZWxzZXN0dWVuPC9BdXRob3I+PFllYXI+MTk3NjwvWWVh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</w:fldData>
        </w:fldChar>
      </w:r>
      <w:r w:rsidR="00DF22D3">
        <w:instrText xml:space="preserve"> ADDIN EN.CITE.DATA </w:instrText>
      </w:r>
      <w:r w:rsidR="005B2DC0">
        <w:fldChar w:fldCharType="end"/>
      </w:r>
      <w:r w:rsidR="005B2DC0">
        <w:fldChar w:fldCharType="separate"/>
      </w:r>
      <w:r w:rsidR="00DF22D3">
        <w:rPr>
          <w:noProof/>
        </w:rPr>
        <w:t>(</w:t>
      </w:r>
      <w:hyperlink w:anchor="_ENREF_17" w:tooltip="Lane, 2005 #99" w:history="1">
        <w:r w:rsidR="00E11E4A">
          <w:rPr>
            <w:noProof/>
          </w:rPr>
          <w:t>17</w:t>
        </w:r>
      </w:hyperlink>
      <w:r w:rsidR="00DF22D3">
        <w:rPr>
          <w:noProof/>
        </w:rPr>
        <w:t>,</w:t>
      </w:r>
      <w:hyperlink w:anchor="_ENREF_262" w:tooltip="Nelsestuen, 1976 #347" w:history="1">
        <w:r w:rsidR="00E11E4A">
          <w:rPr>
            <w:noProof/>
          </w:rPr>
          <w:t>262</w:t>
        </w:r>
      </w:hyperlink>
      <w:r w:rsidR="00DF22D3">
        <w:rPr>
          <w:noProof/>
        </w:rPr>
        <w:t>,</w:t>
      </w:r>
      <w:hyperlink w:anchor="_ENREF_265" w:tooltip="Wu, 1994 #355" w:history="1">
        <w:r w:rsidR="00E11E4A">
          <w:rPr>
            <w:noProof/>
          </w:rPr>
          <w:t>265</w:t>
        </w:r>
      </w:hyperlink>
      <w:r w:rsidR="00DF22D3">
        <w:rPr>
          <w:noProof/>
        </w:rPr>
        <w:t>)</w:t>
      </w:r>
      <w:r w:rsidR="005B2DC0">
        <w:fldChar w:fldCharType="end"/>
      </w:r>
      <w:r w:rsidR="00EB11EB">
        <w:t>.</w:t>
      </w:r>
    </w:p>
    <w:p w:rsidR="006F6BB7" w:rsidRDefault="006F6BB7" w:rsidP="00EB11EB"/>
    <w:p w:rsidR="0031142F" w:rsidRDefault="00903B3E" w:rsidP="00EB11EB">
      <w:r>
        <w:t>Thrombin</w:t>
      </w:r>
      <w:r w:rsidR="00EB11EB">
        <w:t xml:space="preserve"> consists of a light </w:t>
      </w:r>
      <w:r w:rsidR="00DA61B3">
        <w:t xml:space="preserve">A </w:t>
      </w:r>
      <w:r w:rsidR="00EB11EB">
        <w:t xml:space="preserve">chain (36 residues) covalently linked by a disulphide bridge to a heavy </w:t>
      </w:r>
      <w:r w:rsidR="00DA61B3">
        <w:t xml:space="preserve">B </w:t>
      </w:r>
      <w:r w:rsidR="00EB11EB">
        <w:t xml:space="preserve">chain (259 residues) containing the catalytic domain </w:t>
      </w:r>
      <w:r w:rsidR="005B2DC0">
        <w:fldChar w:fldCharType="begin">
          <w:fldData xml:space="preserve">PEVuZE5vdGU+PENpdGU+PEF1dGhvcj5Cb2RlPC9BdXRob3I+PFllYXI+MTk5MjwvWWVhcj48UmVj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==
</w:fldData>
        </w:fldChar>
      </w:r>
      <w:r w:rsidR="00EC58B2">
        <w:instrText xml:space="preserve"> ADDIN EN.CITE </w:instrText>
      </w:r>
      <w:r w:rsidR="005B2DC0">
        <w:fldChar w:fldCharType="begin">
          <w:fldData xml:space="preserve">PEVuZE5vdGU+PENpdGU+PEF1dGhvcj5Cb2RlPC9BdXRob3I+PFllYXI+MTk5MjwvWWVhcj48UmVj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==
</w:fldData>
        </w:fldChar>
      </w:r>
      <w:r w:rsidR="00EC58B2">
        <w:instrText xml:space="preserve"> ADDIN EN.CITE.DATA </w:instrText>
      </w:r>
      <w:r w:rsidR="005B2DC0">
        <w:fldChar w:fldCharType="end"/>
      </w:r>
      <w:r w:rsidR="005B2DC0">
        <w:fldChar w:fldCharType="separate"/>
      </w:r>
      <w:r w:rsidR="00DF22D3">
        <w:rPr>
          <w:noProof/>
        </w:rPr>
        <w:t>(</w:t>
      </w:r>
      <w:hyperlink w:anchor="_ENREF_16" w:tooltip="Bode, 2006 #102" w:history="1">
        <w:r w:rsidR="00E11E4A">
          <w:rPr>
            <w:noProof/>
          </w:rPr>
          <w:t>16</w:t>
        </w:r>
      </w:hyperlink>
      <w:r w:rsidR="00DF22D3">
        <w:rPr>
          <w:noProof/>
        </w:rPr>
        <w:t>,</w:t>
      </w:r>
      <w:hyperlink w:anchor="_ENREF_266" w:tooltip="Bode, 1992 #106" w:history="1">
        <w:r w:rsidR="00E11E4A">
          <w:rPr>
            <w:noProof/>
          </w:rPr>
          <w:t>266</w:t>
        </w:r>
      </w:hyperlink>
      <w:r w:rsidR="00DF22D3">
        <w:rPr>
          <w:noProof/>
        </w:rPr>
        <w:t>)</w:t>
      </w:r>
      <w:r w:rsidR="005B2DC0">
        <w:fldChar w:fldCharType="end"/>
      </w:r>
      <w:r w:rsidR="00EB11EB">
        <w:t xml:space="preserve">.  Some studies have reported that the A-chain has no physiological role, and is simply a residual appendage from FII processing </w:t>
      </w:r>
      <w:r w:rsidR="005B2DC0">
        <w:fldChar w:fldCharType="begin"/>
      </w:r>
      <w:r w:rsidR="00DF22D3">
        <w:instrText xml:space="preserve"> ADDIN EN.CITE &lt;EndNote&gt;&lt;Cite&gt;&lt;Author&gt;Hageman&lt;/Author&gt;&lt;Year&gt;1975&lt;/Year&gt;&lt;RecNum&gt;356&lt;/RecNum&gt;&lt;DisplayText&gt;(267)&lt;/DisplayText&gt;&lt;record&gt;&lt;rec-number&gt;356&lt;/rec-number&gt;&lt;foreign-keys&gt;&lt;key app="EN" db-id="9fpfwe9db2a5ree0aecxae2ppz0atp5exfpa"&gt;356&lt;/key&gt;&lt;/foreign-keys&gt;&lt;ref-type name="Journal Article"&gt;17&lt;/ref-type&gt;&lt;contributors&gt;&lt;authors&gt;&lt;author&gt;Hageman, Thomas C.&lt;/author&gt;&lt;author&gt;Endres, Gerard F.&lt;/author&gt;&lt;author&gt;Scheraga, Harold A.&lt;/author&gt;&lt;/authors&gt;&lt;/contributors&gt;&lt;titles&gt;&lt;title&gt;Mechanism of action of thrombin on fibrinogen on the role of the a chain of bovine thrombin in specificity and in differentiating between thrombin and trypsin&lt;/title&gt;&lt;secondary-title&gt;Archives of Biochemistry and Biophysics&lt;/secondary-title&gt;&lt;/titles&gt;&lt;pages&gt;327-336&lt;/pages&gt;&lt;volume&gt;171&lt;/volume&gt;&lt;number&gt;1&lt;/number&gt;&lt;dates&gt;&lt;year&gt;1975&lt;/year&gt;&lt;/dates&gt;&lt;isbn&gt;0003-9861&lt;/isbn&gt;&lt;urls&gt;&lt;related-urls&gt;&lt;url&gt;http://www.sciencedirect.com/science/article/pii/0003986175900399&lt;/url&gt;&lt;/related-urls&gt;&lt;/urls&gt;&lt;electronic-resource-num&gt;http://dx.doi.org/10.1016/0003-9861(75)90039-9&lt;/electronic-resource-num&gt;&lt;/record&gt;&lt;/Cite&gt;&lt;/EndNote&gt;</w:instrText>
      </w:r>
      <w:r w:rsidR="005B2DC0">
        <w:fldChar w:fldCharType="separate"/>
      </w:r>
      <w:r w:rsidR="00DF22D3">
        <w:rPr>
          <w:noProof/>
        </w:rPr>
        <w:t>(</w:t>
      </w:r>
      <w:hyperlink w:anchor="_ENREF_267" w:tooltip="Hageman, 1975 #356" w:history="1">
        <w:r w:rsidR="00E11E4A">
          <w:rPr>
            <w:noProof/>
          </w:rPr>
          <w:t>267</w:t>
        </w:r>
      </w:hyperlink>
      <w:r w:rsidR="00DF22D3">
        <w:rPr>
          <w:noProof/>
        </w:rPr>
        <w:t>)</w:t>
      </w:r>
      <w:r w:rsidR="005B2DC0">
        <w:fldChar w:fldCharType="end"/>
      </w:r>
      <w:r w:rsidR="00EB11EB">
        <w:t>.  However, others have described the severe bleeding in patients with naturally occurring mutations in the A-chain</w:t>
      </w:r>
      <w:r w:rsidR="00EB11EB" w:rsidRPr="00804758">
        <w:t xml:space="preserve"> </w:t>
      </w:r>
      <w:r w:rsidR="00EB11EB">
        <w:t xml:space="preserve">underscoring its importance </w:t>
      </w:r>
      <w:r w:rsidR="005B2DC0">
        <w:fldChar w:fldCharType="begin">
          <w:fldData xml:space="preserve">PEVuZE5vdGU+PENpdGU+PEF1dGhvcj5Ba2hhdmFuPC9BdXRob3I+PFllYXI+MTk5OTwvWWVhcj48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</w:fldData>
        </w:fldChar>
      </w:r>
      <w:r w:rsidR="00DF22D3">
        <w:instrText xml:space="preserve"> ADDIN EN.CITE </w:instrText>
      </w:r>
      <w:r w:rsidR="005B2DC0">
        <w:fldChar w:fldCharType="begin">
          <w:fldData xml:space="preserve">PEVuZE5vdGU+PENpdGU+PEF1dGhvcj5Ba2hhdmFuPC9BdXRob3I+PFllYXI+MTk5OTwvWWVhcj48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</w:fldData>
        </w:fldChar>
      </w:r>
      <w:r w:rsidR="00DF22D3">
        <w:instrText xml:space="preserve"> ADDIN EN.CITE.DATA </w:instrText>
      </w:r>
      <w:r w:rsidR="005B2DC0">
        <w:fldChar w:fldCharType="end"/>
      </w:r>
      <w:r w:rsidR="005B2DC0">
        <w:fldChar w:fldCharType="separate"/>
      </w:r>
      <w:r w:rsidR="00DF22D3">
        <w:rPr>
          <w:noProof/>
        </w:rPr>
        <w:t>(</w:t>
      </w:r>
      <w:hyperlink w:anchor="_ENREF_268" w:tooltip="Akhavan, 1999 #357" w:history="1">
        <w:r w:rsidR="00E11E4A">
          <w:rPr>
            <w:noProof/>
          </w:rPr>
          <w:t>268-270</w:t>
        </w:r>
      </w:hyperlink>
      <w:r w:rsidR="00DF22D3">
        <w:rPr>
          <w:noProof/>
        </w:rPr>
        <w:t>)</w:t>
      </w:r>
      <w:r w:rsidR="005B2DC0">
        <w:fldChar w:fldCharType="end"/>
      </w:r>
      <w:r w:rsidR="0031142F">
        <w:t>.</w:t>
      </w:r>
    </w:p>
    <w:p w:rsidR="00EB11EB" w:rsidRDefault="00903B3E" w:rsidP="00EB11EB">
      <w:r>
        <w:lastRenderedPageBreak/>
        <w:t>Thrombin</w:t>
      </w:r>
      <w:r w:rsidR="00EB11EB">
        <w:t xml:space="preserve"> has unique structural features that confer specificity toward coagulation-related molecules; anion-binding regions; an active site located in a cleft in the middle of the molecule; and protective insertion loops</w:t>
      </w:r>
      <w:r w:rsidR="006367A5">
        <w:t xml:space="preserve"> </w:t>
      </w:r>
      <w:r w:rsidR="005B2DC0">
        <w:fldChar w:fldCharType="begin"/>
      </w:r>
      <w:r w:rsidR="00591B95">
        <w:instrText xml:space="preserve"> ADDIN EN.CITE &lt;EndNote&gt;&lt;Cite&gt;&lt;Author&gt;Bode&lt;/Author&gt;&lt;Year&gt;1989&lt;/Year&gt;&lt;RecNum&gt;344&lt;/RecNum&gt;&lt;DisplayText&gt;(258)&lt;/DisplayText&gt;&lt;record&gt;&lt;rec-number&gt;344&lt;/rec-number&gt;&lt;foreign-keys&gt;&lt;key app="EN" db-id="9fpfwe9db2a5ree0aecxae2ppz0atp5exfpa"&gt;344&lt;/key&gt;&lt;/foreign-keys&gt;&lt;ref-type name="Journal Article"&gt;17&lt;/ref-type&gt;&lt;contributors&gt;&lt;authors&gt;&lt;author&gt;Bode, W&lt;/author&gt;&lt;author&gt;Mayr, I&lt;/author&gt;&lt;author&gt;Baumann, U&lt;/author&gt;&lt;author&gt;Huber, R &lt;/author&gt;&lt;author&gt;Stone, S.R&lt;/author&gt;&lt;author&gt;Hofsteenge, Jan&lt;/author&gt;&lt;/authors&gt;&lt;/contributors&gt;&lt;titles&gt;&lt;title&gt;The refined 1.9 A crystal structure of human alpha-thrombin: interaction with D-Phe-Pro-Arg chloromethylketone and significance of the Tyr-Pro-Pro-Trp insertion segment&lt;/title&gt;&lt;secondary-title&gt;European Molecular Biology Organization Journal&lt;/secondary-title&gt;&lt;/titles&gt;&lt;periodical&gt;&lt;full-title&gt;European Molecular Biology Organization Journal&lt;/full-title&gt;&lt;/periodical&gt;&lt;pages&gt;3467-3475&lt;/pages&gt;&lt;volume&gt;8&lt;/volume&gt;&lt;number&gt;11&lt;/number&gt;&lt;dates&gt;&lt;year&gt;1989&lt;/year&gt;&lt;/dates&gt;&lt;work-type&gt;Journal&lt;/work-type&gt;&lt;urls&gt;&lt;/urls&gt;&lt;custom2&gt;EMBO J&lt;/custom2&gt;&lt;/record&gt;&lt;/Cite&gt;&lt;/EndNote&gt;</w:instrText>
      </w:r>
      <w:r w:rsidR="005B2DC0">
        <w:fldChar w:fldCharType="separate"/>
      </w:r>
      <w:r w:rsidR="00DF22D3">
        <w:rPr>
          <w:noProof/>
        </w:rPr>
        <w:t>(</w:t>
      </w:r>
      <w:hyperlink w:anchor="_ENREF_258" w:tooltip="Bode, 1989 #344" w:history="1">
        <w:r w:rsidR="00E11E4A">
          <w:rPr>
            <w:noProof/>
          </w:rPr>
          <w:t>258</w:t>
        </w:r>
      </w:hyperlink>
      <w:r w:rsidR="00DF22D3">
        <w:rPr>
          <w:noProof/>
        </w:rPr>
        <w:t>)</w:t>
      </w:r>
      <w:r w:rsidR="005B2DC0">
        <w:fldChar w:fldCharType="end"/>
      </w:r>
      <w:r w:rsidR="00EB11EB">
        <w:t>.</w:t>
      </w:r>
    </w:p>
    <w:p w:rsidR="0031142F" w:rsidRDefault="0031142F" w:rsidP="00EB11EB"/>
    <w:p w:rsidR="00EB11EB" w:rsidRPr="009B178C" w:rsidRDefault="00EB11EB" w:rsidP="00AC77DD">
      <w:pPr>
        <w:pStyle w:val="Heading3"/>
      </w:pPr>
      <w:bookmarkStart w:id="33" w:name="_Toc412194724"/>
      <w:r w:rsidRPr="009B178C">
        <w:t>Exosites</w:t>
      </w:r>
      <w:r>
        <w:t xml:space="preserve"> I and II</w:t>
      </w:r>
      <w:bookmarkEnd w:id="33"/>
    </w:p>
    <w:p w:rsidR="00EB11EB" w:rsidRDefault="00EB11EB" w:rsidP="00EB11EB">
      <w:r>
        <w:t xml:space="preserve">The tertiary structure of </w:t>
      </w:r>
      <w:r w:rsidR="00903B3E">
        <w:t>thrombin</w:t>
      </w:r>
      <w:r>
        <w:t xml:space="preserve"> reveals a molecule with an uneven charge distribution</w:t>
      </w:r>
      <w:r w:rsidR="00DA61B3">
        <w:t xml:space="preserve"> embodied in positively charge</w:t>
      </w:r>
      <w:r w:rsidR="000F4E2D">
        <w:t>d</w:t>
      </w:r>
      <w:r w:rsidR="00DA61B3">
        <w:t xml:space="preserve"> patches called </w:t>
      </w:r>
      <w:r>
        <w:t>exosites I and II</w:t>
      </w:r>
      <w:r w:rsidR="00DA61B3">
        <w:t xml:space="preserve">, </w:t>
      </w:r>
      <w:r>
        <w:t xml:space="preserve">an unusually large proportion of polar amino acids, and the unequal distribution of acidic and basic residues in the A- and B-chains </w:t>
      </w:r>
      <w:r w:rsidR="005B2DC0">
        <w:fldChar w:fldCharType="begin">
          <w:fldData xml:space="preserve">PEVuZE5vdGU+PENpdGU+PEF1dGhvcj5Cb2RlPC9BdXRob3I+PFllYXI+MTk5MjwvWWVhcj48UmVj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</w:fldData>
        </w:fldChar>
      </w:r>
      <w:r w:rsidR="00DF22D3">
        <w:instrText xml:space="preserve"> ADDIN EN.CITE </w:instrText>
      </w:r>
      <w:r w:rsidR="005B2DC0">
        <w:fldChar w:fldCharType="begin">
          <w:fldData xml:space="preserve">PEVuZE5vdGU+PENpdGU+PEF1dGhvcj5Cb2RlPC9BdXRob3I+PFllYXI+MTk5MjwvWWVhcj48UmVj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</w:fldData>
        </w:fldChar>
      </w:r>
      <w:r w:rsidR="00DF22D3">
        <w:instrText xml:space="preserve"> ADDIN EN.CITE.DATA </w:instrText>
      </w:r>
      <w:r w:rsidR="005B2DC0">
        <w:fldChar w:fldCharType="end"/>
      </w:r>
      <w:r w:rsidR="005B2DC0">
        <w:fldChar w:fldCharType="separate"/>
      </w:r>
      <w:r w:rsidR="00DF22D3">
        <w:rPr>
          <w:noProof/>
        </w:rPr>
        <w:t>(</w:t>
      </w:r>
      <w:hyperlink w:anchor="_ENREF_266" w:tooltip="Bode, 1992 #106" w:history="1">
        <w:r w:rsidR="00E11E4A">
          <w:rPr>
            <w:noProof/>
          </w:rPr>
          <w:t>266</w:t>
        </w:r>
      </w:hyperlink>
      <w:r w:rsidR="00DF22D3">
        <w:rPr>
          <w:noProof/>
        </w:rPr>
        <w:t>,</w:t>
      </w:r>
      <w:hyperlink w:anchor="_ENREF_271" w:tooltip="Tsiang, 1995 #109" w:history="1">
        <w:r w:rsidR="00E11E4A">
          <w:rPr>
            <w:noProof/>
          </w:rPr>
          <w:t>271</w:t>
        </w:r>
      </w:hyperlink>
      <w:r w:rsidR="00DF22D3">
        <w:rPr>
          <w:noProof/>
        </w:rPr>
        <w:t>)</w:t>
      </w:r>
      <w:r w:rsidR="005B2DC0">
        <w:fldChar w:fldCharType="end"/>
      </w:r>
      <w:r>
        <w:t xml:space="preserve">.  Exosite I, situated to the P1′ side of the active site, is essential for binding Fg </w:t>
      </w:r>
      <w:r w:rsidR="005B2DC0">
        <w:fldChar w:fldCharType="begin">
          <w:fldData xml:space="preserve">PEVuZE5vdGU+PENpdGU+PEF1dGhvcj5IYWdlbWFuPC9BdXRob3I+PFllYXI+MTk3NDwvWWVhcj48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</w:fldData>
        </w:fldChar>
      </w:r>
      <w:r w:rsidR="00DF22D3">
        <w:instrText xml:space="preserve"> ADDIN EN.CITE </w:instrText>
      </w:r>
      <w:r w:rsidR="005B2DC0">
        <w:fldChar w:fldCharType="begin">
          <w:fldData xml:space="preserve">PEVuZE5vdGU+PENpdGU+PEF1dGhvcj5IYWdlbWFuPC9BdXRob3I+PFllYXI+MTk3NDwvWWVhcj48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</w:fldData>
        </w:fldChar>
      </w:r>
      <w:r w:rsidR="00DF22D3">
        <w:instrText xml:space="preserve"> ADDIN EN.CITE.DATA </w:instrText>
      </w:r>
      <w:r w:rsidR="005B2DC0">
        <w:fldChar w:fldCharType="end"/>
      </w:r>
      <w:r w:rsidR="005B2DC0">
        <w:fldChar w:fldCharType="separate"/>
      </w:r>
      <w:r w:rsidR="00DF22D3">
        <w:rPr>
          <w:noProof/>
        </w:rPr>
        <w:t>(</w:t>
      </w:r>
      <w:hyperlink w:anchor="_ENREF_272" w:tooltip="Hageman, 1974 #362" w:history="1">
        <w:r w:rsidR="00E11E4A">
          <w:rPr>
            <w:noProof/>
          </w:rPr>
          <w:t>272-274</w:t>
        </w:r>
      </w:hyperlink>
      <w:r w:rsidR="00DF22D3">
        <w:rPr>
          <w:noProof/>
        </w:rPr>
        <w:t>)</w:t>
      </w:r>
      <w:r w:rsidR="005B2DC0">
        <w:fldChar w:fldCharType="end"/>
      </w:r>
      <w:r>
        <w:t xml:space="preserve"> and Fn </w:t>
      </w:r>
      <w:r w:rsidR="005B2DC0">
        <w:fldChar w:fldCharType="begin">
          <w:fldData xml:space="preserve">PEVuZE5vdGU+PENpdGU+PEF1dGhvcj5LYWN6bWFyZWs8L0F1dGhvcj48WWVhcj4xOTg4PC9ZZWFy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</w:fldData>
        </w:fldChar>
      </w:r>
      <w:r w:rsidR="00DF22D3">
        <w:instrText xml:space="preserve"> ADDIN EN.CITE </w:instrText>
      </w:r>
      <w:r w:rsidR="005B2DC0">
        <w:fldChar w:fldCharType="begin">
          <w:fldData xml:space="preserve">PEVuZE5vdGU+PENpdGU+PEF1dGhvcj5LYWN6bWFyZWs8L0F1dGhvcj48WWVhcj4xOTg4PC9ZZWFy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</w:fldData>
        </w:fldChar>
      </w:r>
      <w:r w:rsidR="00DF22D3">
        <w:instrText xml:space="preserve"> ADDIN EN.CITE.DATA </w:instrText>
      </w:r>
      <w:r w:rsidR="005B2DC0">
        <w:fldChar w:fldCharType="end"/>
      </w:r>
      <w:r w:rsidR="005B2DC0">
        <w:fldChar w:fldCharType="separate"/>
      </w:r>
      <w:r w:rsidR="00DF22D3">
        <w:rPr>
          <w:noProof/>
        </w:rPr>
        <w:t>(</w:t>
      </w:r>
      <w:hyperlink w:anchor="_ENREF_275" w:tooltip="Kaczmarek, 1988 #367" w:history="1">
        <w:r w:rsidR="00E11E4A">
          <w:rPr>
            <w:noProof/>
          </w:rPr>
          <w:t>275-277</w:t>
        </w:r>
      </w:hyperlink>
      <w:r w:rsidR="00DF22D3">
        <w:rPr>
          <w:noProof/>
        </w:rPr>
        <w:t>)</w:t>
      </w:r>
      <w:r w:rsidR="005B2DC0">
        <w:fldChar w:fldCharType="end"/>
      </w:r>
      <w:r>
        <w:t xml:space="preserve">, </w:t>
      </w:r>
      <w:r w:rsidR="00903B3E">
        <w:t>thrombin</w:t>
      </w:r>
      <w:r>
        <w:t xml:space="preserve"> recognition of inhibitory HCII </w:t>
      </w:r>
      <w:r w:rsidR="005B2DC0">
        <w:fldChar w:fldCharType="begin"/>
      </w:r>
      <w:r w:rsidR="00DF22D3">
        <w:instrText xml:space="preserve"> ADDIN EN.CITE &lt;EndNote&gt;&lt;Cite&gt;&lt;Author&gt;Van Deerlin&lt;/Author&gt;&lt;Year&gt;1991&lt;/Year&gt;&lt;RecNum&gt;92&lt;/RecNum&gt;&lt;DisplayText&gt;(278,279)&lt;/DisplayText&gt;&lt;record&gt;&lt;rec-number&gt;92&lt;/rec-number&gt;&lt;foreign-keys&gt;&lt;key app="EN" db-id="9fpfwe9db2a5ree0aecxae2ppz0atp5exfpa"&gt;92&lt;/key&gt;&lt;/foreign-keys&gt;&lt;ref-type name="Journal Article"&gt;17&lt;/ref-type&gt;&lt;contributors&gt;&lt;authors&gt;&lt;author&gt;Van Deerlin, V M&lt;/author&gt;&lt;author&gt;Tollefsen, D M&lt;/author&gt;&lt;/authors&gt;&lt;/contributors&gt;&lt;titles&gt;&lt;title&gt;The N-terminal acidic domain of heparin cofactor II mediates the inhibition of alpha-thrombin in the presence of glycosaminoglycans&lt;/title&gt;&lt;secondary-title&gt;Journal of Biological Chemistry&lt;/secondary-title&gt;&lt;/titles&gt;&lt;periodical&gt;&lt;full-title&gt;Journal of Biological Chemistry&lt;/full-title&gt;&lt;/periodical&gt;&lt;pages&gt;20223-31&lt;/pages&gt;&lt;volume&gt;266&lt;/volume&gt;&lt;number&gt;30&lt;/number&gt;&lt;dates&gt;&lt;year&gt;1991&lt;/year&gt;&lt;pub-dates&gt;&lt;date&gt;October 25, 1991&lt;/date&gt;&lt;/pub-dates&gt;&lt;/dates&gt;&lt;urls&gt;&lt;related-urls&gt;&lt;url&gt;http://www.jbc.org/content/266/30/20223.abstract&lt;/url&gt;&lt;/related-urls&gt;&lt;/urls&gt;&lt;/record&gt;&lt;/Cite&gt;&lt;Cite&gt;&lt;Author&gt;Rogers&lt;/Author&gt;&lt;Year&gt;1992&lt;/Year&gt;&lt;RecNum&gt;365&lt;/RecNum&gt;&lt;record&gt;&lt;rec-number&gt;365&lt;/rec-number&gt;&lt;foreign-keys&gt;&lt;key app="EN" db-id="9fpfwe9db2a5ree0aecxae2ppz0atp5exfpa"&gt;365&lt;/key&gt;&lt;/foreign-keys&gt;&lt;ref-type name="Journal Article"&gt;17&lt;/ref-type&gt;&lt;contributors&gt;&lt;authors&gt;&lt;author&gt;Rogers, S J&lt;/author&gt;&lt;author&gt;Pratt, C W&lt;/author&gt;&lt;author&gt;Whinna, H C&lt;/author&gt;&lt;author&gt;Church, F C&lt;/author&gt;&lt;/authors&gt;&lt;/contributors&gt;&lt;titles&gt;&lt;title&gt;Role of thrombin exosites in inhibition by heparin cofactor II&lt;/title&gt;&lt;secondary-title&gt;Journal of Biological Chemistry&lt;/secondary-title&gt;&lt;/titles&gt;&lt;periodical&gt;&lt;full-title&gt;Journal of Biological Chemistry&lt;/full-title&gt;&lt;/periodical&gt;&lt;pages&gt;3613-3617&lt;/pages&gt;&lt;volume&gt;267&lt;/volume&gt;&lt;number&gt;6&lt;/number&gt;&lt;dates&gt;&lt;year&gt;1992&lt;/year&gt;&lt;pub-dates&gt;&lt;date&gt;February 25, 1992&lt;/date&gt;&lt;/pub-dates&gt;&lt;/dates&gt;&lt;urls&gt;&lt;related-urls&gt;&lt;url&gt;http://www.jbc.org/content/267/6/3613.abstract&lt;/url&gt;&lt;/related-urls&gt;&lt;/urls&gt;&lt;/record&gt;&lt;/Cite&gt;&lt;/EndNote&gt;</w:instrText>
      </w:r>
      <w:r w:rsidR="005B2DC0">
        <w:fldChar w:fldCharType="separate"/>
      </w:r>
      <w:r w:rsidR="00DF22D3">
        <w:rPr>
          <w:noProof/>
        </w:rPr>
        <w:t>(</w:t>
      </w:r>
      <w:hyperlink w:anchor="_ENREF_278" w:tooltip="Van Deerlin, 1991 #92" w:history="1">
        <w:r w:rsidR="00E11E4A">
          <w:rPr>
            <w:noProof/>
          </w:rPr>
          <w:t>278</w:t>
        </w:r>
      </w:hyperlink>
      <w:r w:rsidR="00DF22D3">
        <w:rPr>
          <w:noProof/>
        </w:rPr>
        <w:t>,</w:t>
      </w:r>
      <w:hyperlink w:anchor="_ENREF_279" w:tooltip="Rogers, 1992 #365" w:history="1">
        <w:r w:rsidR="00E11E4A">
          <w:rPr>
            <w:noProof/>
          </w:rPr>
          <w:t>279</w:t>
        </w:r>
      </w:hyperlink>
      <w:r w:rsidR="00DF22D3">
        <w:rPr>
          <w:noProof/>
        </w:rPr>
        <w:t>)</w:t>
      </w:r>
      <w:r w:rsidR="005B2DC0">
        <w:fldChar w:fldCharType="end"/>
      </w:r>
      <w:r>
        <w:t xml:space="preserve"> and hirudin </w:t>
      </w:r>
      <w:r w:rsidR="005B2DC0">
        <w:fldChar w:fldCharType="begin">
          <w:fldData xml:space="preserve">PEVuZE5vdGU+PENpdGU+PEF1dGhvcj5TdG9uZTwvQXV0aG9yPjxZZWFyPjE5ODc8L1llYXI+PFJl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</w:fldData>
        </w:fldChar>
      </w:r>
      <w:r w:rsidR="00DF22D3">
        <w:instrText xml:space="preserve"> ADDIN EN.CITE </w:instrText>
      </w:r>
      <w:r w:rsidR="005B2DC0">
        <w:fldChar w:fldCharType="begin">
          <w:fldData xml:space="preserve">PEVuZE5vdGU+PENpdGU+PEF1dGhvcj5TdG9uZTwvQXV0aG9yPjxZZWFyPjE5ODc8L1llYXI+PFJl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</w:fldData>
        </w:fldChar>
      </w:r>
      <w:r w:rsidR="00DF22D3">
        <w:instrText xml:space="preserve"> ADDIN EN.CITE.DATA </w:instrText>
      </w:r>
      <w:r w:rsidR="005B2DC0">
        <w:fldChar w:fldCharType="end"/>
      </w:r>
      <w:r w:rsidR="005B2DC0">
        <w:fldChar w:fldCharType="separate"/>
      </w:r>
      <w:r w:rsidR="00DF22D3">
        <w:rPr>
          <w:noProof/>
        </w:rPr>
        <w:t>(</w:t>
      </w:r>
      <w:hyperlink w:anchor="_ENREF_280" w:tooltip="Stone, 1987 #111" w:history="1">
        <w:r w:rsidR="00E11E4A">
          <w:rPr>
            <w:noProof/>
          </w:rPr>
          <w:t>280</w:t>
        </w:r>
      </w:hyperlink>
      <w:r w:rsidR="00DF22D3">
        <w:rPr>
          <w:noProof/>
        </w:rPr>
        <w:t>,</w:t>
      </w:r>
      <w:hyperlink w:anchor="_ENREF_281" w:tooltip="Mao, 1988 #366" w:history="1">
        <w:r w:rsidR="00E11E4A">
          <w:rPr>
            <w:noProof/>
          </w:rPr>
          <w:t>281</w:t>
        </w:r>
      </w:hyperlink>
      <w:r w:rsidR="00DF22D3">
        <w:rPr>
          <w:noProof/>
        </w:rPr>
        <w:t>)</w:t>
      </w:r>
      <w:r w:rsidR="005B2DC0">
        <w:fldChar w:fldCharType="end"/>
      </w:r>
      <w:r>
        <w:t>, binding cofactor</w:t>
      </w:r>
      <w:r w:rsidR="00DA61B3">
        <w:t xml:space="preserve"> precursors</w:t>
      </w:r>
      <w:r>
        <w:t xml:space="preserve"> FV </w:t>
      </w:r>
      <w:r w:rsidR="005B2DC0">
        <w:fldChar w:fldCharType="begin"/>
      </w:r>
      <w:r w:rsidR="00DF22D3">
        <w:instrText xml:space="preserve"> ADDIN EN.CITE &lt;EndNote&gt;&lt;Cite&gt;&lt;Author&gt;Esmon&lt;/Author&gt;&lt;Year&gt;1996&lt;/Year&gt;&lt;RecNum&gt;119&lt;/RecNum&gt;&lt;DisplayText&gt;(282,283)&lt;/DisplayText&gt;&lt;record&gt;&lt;rec-number&gt;119&lt;/rec-number&gt;&lt;foreign-keys&gt;&lt;key app="EN" db-id="9fpfwe9db2a5ree0aecxae2ppz0atp5exfpa"&gt;119&lt;/key&gt;&lt;/foreign-keys&gt;&lt;ref-type name="Journal Article"&gt;17&lt;/ref-type&gt;&lt;contributors&gt;&lt;authors&gt;&lt;author&gt;Esmon, Charles T.&lt;/author&gt;&lt;author&gt;Lollar, Pete&lt;/author&gt;&lt;/authors&gt;&lt;/contributors&gt;&lt;titles&gt;&lt;title&gt;Involvement of Thrombin Anion-binding Exosites 1 and 2 in the Activation of Factor V and Factor VIII&lt;/title&gt;&lt;secondary-title&gt;Journal of Biological Chemistry&lt;/secondary-title&gt;&lt;/titles&gt;&lt;periodical&gt;&lt;full-title&gt;Journal of Biological Chemistry&lt;/full-title&gt;&lt;/periodical&gt;&lt;pages&gt;13882-13887&lt;/pages&gt;&lt;volume&gt;271&lt;/volume&gt;&lt;number&gt;23&lt;/number&gt;&lt;dates&gt;&lt;year&gt;1996&lt;/year&gt;&lt;pub-dates&gt;&lt;date&gt;June 7, 1996&lt;/date&gt;&lt;/pub-dates&gt;&lt;/dates&gt;&lt;urls&gt;&lt;related-urls&gt;&lt;url&gt;http://www.jbc.org/content/271/23/13882.abstract&lt;/url&gt;&lt;/related-urls&gt;&lt;/urls&gt;&lt;/record&gt;&lt;/Cite&gt;&lt;Cite&gt;&lt;Author&gt;Myles&lt;/Author&gt;&lt;Year&gt;2001&lt;/Year&gt;&lt;RecNum&gt;113&lt;/RecNum&gt;&lt;record&gt;&lt;rec-number&gt;113&lt;/rec-number&gt;&lt;foreign-keys&gt;&lt;key app="EN" db-id="9fpfwe9db2a5ree0aecxae2ppz0atp5exfpa"&gt;113&lt;/key&gt;&lt;/foreign-keys&gt;&lt;ref-type name="Journal Article"&gt;17&lt;/ref-type&gt;&lt;contributors&gt;&lt;authors&gt;&lt;author&gt;Myles, Timothy&lt;/author&gt;&lt;author&gt;Yun, Thomas H.&lt;/author&gt;&lt;author&gt;Hall, Scott W.&lt;/author&gt;&lt;author&gt;Leung, Lawrence L. K.&lt;/author&gt;&lt;/authors&gt;&lt;/contributors&gt;&lt;titles&gt;&lt;title&gt;An Extensive Interaction Interface between Thrombin and Factor V Is Required for Factor V Activation&lt;/title&gt;&lt;secondary-title&gt;Journal of Biological Chemistry&lt;/secondary-title&gt;&lt;/titles&gt;&lt;periodical&gt;&lt;full-title&gt;Journal of Biological Chemistry&lt;/full-title&gt;&lt;/periodical&gt;&lt;pages&gt;25143-25149&lt;/pages&gt;&lt;volume&gt;276&lt;/volume&gt;&lt;number&gt;27&lt;/number&gt;&lt;dates&gt;&lt;year&gt;2001&lt;/year&gt;&lt;pub-dates&gt;&lt;date&gt;July 6, 2001&lt;/date&gt;&lt;/pub-dates&gt;&lt;/dates&gt;&lt;urls&gt;&lt;related-urls&gt;&lt;url&gt;http://www.jbc.org/content/276/27/25143.abstract&lt;/url&gt;&lt;/related-urls&gt;&lt;/urls&gt;&lt;electronic-resource-num&gt;10.1074/jbc.M011324200&lt;/electronic-resource-num&gt;&lt;/record&gt;&lt;/Cite&gt;&lt;/EndNote&gt;</w:instrText>
      </w:r>
      <w:r w:rsidR="005B2DC0">
        <w:fldChar w:fldCharType="separate"/>
      </w:r>
      <w:r w:rsidR="00DF22D3">
        <w:rPr>
          <w:noProof/>
        </w:rPr>
        <w:t>(</w:t>
      </w:r>
      <w:hyperlink w:anchor="_ENREF_282" w:tooltip="Esmon, 1996 #119" w:history="1">
        <w:r w:rsidR="00E11E4A">
          <w:rPr>
            <w:noProof/>
          </w:rPr>
          <w:t>282</w:t>
        </w:r>
      </w:hyperlink>
      <w:r w:rsidR="00DF22D3">
        <w:rPr>
          <w:noProof/>
        </w:rPr>
        <w:t>,</w:t>
      </w:r>
      <w:hyperlink w:anchor="_ENREF_283" w:tooltip="Myles, 2001 #113" w:history="1">
        <w:r w:rsidR="00E11E4A">
          <w:rPr>
            <w:noProof/>
          </w:rPr>
          <w:t>283</w:t>
        </w:r>
      </w:hyperlink>
      <w:r w:rsidR="00DF22D3">
        <w:rPr>
          <w:noProof/>
        </w:rPr>
        <w:t>)</w:t>
      </w:r>
      <w:r w:rsidR="005B2DC0">
        <w:fldChar w:fldCharType="end"/>
      </w:r>
      <w:r>
        <w:t xml:space="preserve">, and FVIII </w:t>
      </w:r>
      <w:r w:rsidR="005B2DC0">
        <w:fldChar w:fldCharType="begin"/>
      </w:r>
      <w:r w:rsidR="00DF22D3">
        <w:instrText xml:space="preserve"> ADDIN EN.CITE &lt;EndNote&gt;&lt;Cite&gt;&lt;Author&gt;Esmon&lt;/Author&gt;&lt;Year&gt;1996&lt;/Year&gt;&lt;RecNum&gt;119&lt;/RecNum&gt;&lt;DisplayText&gt;(282,284)&lt;/DisplayText&gt;&lt;record&gt;&lt;rec-number&gt;119&lt;/rec-number&gt;&lt;foreign-keys&gt;&lt;key app="EN" db-id="9fpfwe9db2a5ree0aecxae2ppz0atp5exfpa"&gt;119&lt;/key&gt;&lt;/foreign-keys&gt;&lt;ref-type name="Journal Article"&gt;17&lt;/ref-type&gt;&lt;contributors&gt;&lt;authors&gt;&lt;author&gt;Esmon, Charles T.&lt;/author&gt;&lt;author&gt;Lollar, Pete&lt;/author&gt;&lt;/authors&gt;&lt;/contributors&gt;&lt;titles&gt;&lt;title&gt;Involvement of Thrombin Anion-binding Exosites 1 and 2 in the Activation of Factor V and Factor VIII&lt;/title&gt;&lt;secondary-title&gt;Journal of Biological Chemistry&lt;/secondary-title&gt;&lt;/titles&gt;&lt;periodical&gt;&lt;full-title&gt;Journal of Biological Chemistry&lt;/full-title&gt;&lt;/periodical&gt;&lt;pages&gt;13882-13887&lt;/pages&gt;&lt;volume&gt;271&lt;/volume&gt;&lt;number&gt;23&lt;/number&gt;&lt;dates&gt;&lt;year&gt;1996&lt;/year&gt;&lt;pub-dates&gt;&lt;date&gt;June 7, 1996&lt;/date&gt;&lt;/pub-dates&gt;&lt;/dates&gt;&lt;urls&gt;&lt;related-urls&gt;&lt;url&gt;http://www.jbc.org/content/271/23/13882.abstract&lt;/url&gt;&lt;/related-urls&gt;&lt;/urls&gt;&lt;/record&gt;&lt;/Cite&gt;&lt;Cite&gt;&lt;Author&gt;Myles&lt;/Author&gt;&lt;Year&gt;2002&lt;/Year&gt;&lt;RecNum&gt;114&lt;/RecNum&gt;&lt;record&gt;&lt;rec-number&gt;114&lt;/rec-number&gt;&lt;foreign-keys&gt;&lt;key app="EN" db-id="9fpfwe9db2a5ree0aecxae2ppz0atp5exfpa"&gt;114&lt;/key&gt;&lt;/foreign-keys&gt;&lt;ref-type name="Journal Article"&gt;17&lt;/ref-type&gt;&lt;contributors&gt;&lt;authors&gt;&lt;author&gt;Myles, Timothy&lt;/author&gt;&lt;author&gt;Yun, Thomas H.&lt;/author&gt;&lt;author&gt;Leung, Lawrence L. K.&lt;/author&gt;&lt;/authors&gt;&lt;/contributors&gt;&lt;titles&gt;&lt;title&gt;Structural requirements for the activation of human factor VIII by thrombin&lt;/title&gt;&lt;secondary-title&gt;Blood&lt;/secondary-title&gt;&lt;/titles&gt;&lt;pages&gt;2820-2826&lt;/pages&gt;&lt;volume&gt;100&lt;/volume&gt;&lt;number&gt;8&lt;/number&gt;&lt;dates&gt;&lt;year&gt;2002&lt;/year&gt;&lt;/dates&gt;&lt;work-type&gt;10.1182/blood-2002-03-0843&lt;/work-type&gt;&lt;urls&gt;&lt;related-urls&gt;&lt;url&gt;http://bloodjournal.hematologylibrary.org/content/100/8/2820.abstract&lt;/url&gt;&lt;/related-urls&gt;&lt;/urls&gt;&lt;/record&gt;&lt;/Cite&gt;&lt;/EndNote&gt;</w:instrText>
      </w:r>
      <w:r w:rsidR="005B2DC0">
        <w:fldChar w:fldCharType="separate"/>
      </w:r>
      <w:r w:rsidR="00DF22D3">
        <w:rPr>
          <w:noProof/>
        </w:rPr>
        <w:t>(</w:t>
      </w:r>
      <w:hyperlink w:anchor="_ENREF_282" w:tooltip="Esmon, 1996 #119" w:history="1">
        <w:r w:rsidR="00E11E4A">
          <w:rPr>
            <w:noProof/>
          </w:rPr>
          <w:t>282</w:t>
        </w:r>
      </w:hyperlink>
      <w:r w:rsidR="00DF22D3">
        <w:rPr>
          <w:noProof/>
        </w:rPr>
        <w:t>,</w:t>
      </w:r>
      <w:hyperlink w:anchor="_ENREF_284" w:tooltip="Myles, 2002 #114" w:history="1">
        <w:r w:rsidR="00E11E4A">
          <w:rPr>
            <w:noProof/>
          </w:rPr>
          <w:t>284</w:t>
        </w:r>
      </w:hyperlink>
      <w:r w:rsidR="00DF22D3">
        <w:rPr>
          <w:noProof/>
        </w:rPr>
        <w:t>)</w:t>
      </w:r>
      <w:r w:rsidR="005B2DC0">
        <w:fldChar w:fldCharType="end"/>
      </w:r>
      <w:r>
        <w:t>,</w:t>
      </w:r>
      <w:r w:rsidR="00DA61B3">
        <w:t xml:space="preserve"> and</w:t>
      </w:r>
      <w:r>
        <w:t xml:space="preserve"> binding substrates thrombomodulin </w:t>
      </w:r>
      <w:r w:rsidR="005B2DC0">
        <w:fldChar w:fldCharType="begin"/>
      </w:r>
      <w:r w:rsidR="001C5D0F">
        <w:instrText xml:space="preserve"> ADDIN EN.CITE &lt;EndNote&gt;&lt;Cite&gt;&lt;Author&gt;Suzuki&lt;/Author&gt;&lt;Year&gt;1990&lt;/Year&gt;&lt;RecNum&gt;369&lt;/RecNum&gt;&lt;DisplayText&gt;(56,285)&lt;/DisplayText&gt;&lt;record&gt;&lt;rec-number&gt;369&lt;/rec-number&gt;&lt;foreign-keys&gt;&lt;key app="EN" db-id="9fpfwe9db2a5ree0aecxae2ppz0atp5exfpa"&gt;369&lt;/key&gt;&lt;/foreign-keys&gt;&lt;ref-type name="Journal Article"&gt;17&lt;/ref-type&gt;&lt;contributors&gt;&lt;authors&gt;&lt;author&gt;Suzuki, K&lt;/author&gt;&lt;author&gt;Nishioka, J&lt;/author&gt;&lt;author&gt;Hayashi, T&lt;/author&gt;&lt;/authors&gt;&lt;/contributors&gt;&lt;titles&gt;&lt;title&gt;Localization of thrombomodulin-binding site within human thrombin&lt;/title&gt;&lt;secondary-title&gt;Journal of Biological Chemistry&lt;/secondary-title&gt;&lt;/titles&gt;&lt;periodical&gt;&lt;full-title&gt;Journal of Biological Chemistry&lt;/full-title&gt;&lt;/periodical&gt;&lt;pages&gt;13263-7&lt;/pages&gt;&lt;volume&gt;265&lt;/volume&gt;&lt;number&gt;22&lt;/number&gt;&lt;dates&gt;&lt;year&gt;1990&lt;/year&gt;&lt;pub-dates&gt;&lt;date&gt;August 5, 1990&lt;/date&gt;&lt;/pub-dates&gt;&lt;/dates&gt;&lt;urls&gt;&lt;related-urls&gt;&lt;url&gt;http://www.jbc.org/content/265/22/13263.abstract&lt;/url&gt;&lt;/related-urls&gt;&lt;/urls&gt;&lt;/record&gt;&lt;/Cite&gt;&lt;Cite&gt;&lt;Author&gt;Fuentes-Prior&lt;/Author&gt;&lt;Year&gt;2000&lt;/Year&gt;&lt;RecNum&gt;171&lt;/RecNum&gt;&lt;record&gt;&lt;rec-number&gt;171&lt;/rec-number&gt;&lt;foreign-keys&gt;&lt;key app="EN" db-id="9fpfwe9db2a5ree0aecxae2ppz0atp5exfpa"&gt;171&lt;/key&gt;&lt;/foreign-keys&gt;&lt;ref-type name="Journal Article"&gt;17&lt;/ref-type&gt;&lt;contributors&gt;&lt;authors&gt;&lt;author&gt;Fuentes-Prior, Pablo&lt;/author&gt;&lt;author&gt;Iwanaga, Yoriko&lt;/author&gt;&lt;author&gt;Huber, Robert&lt;/author&gt;&lt;author&gt;Pagila, Rene&lt;/author&gt;&lt;author&gt;Rumennik, Galina&lt;/author&gt;&lt;author&gt;Seto, Marian&lt;/author&gt;&lt;author&gt;Morser, John&lt;/author&gt;&lt;author&gt;Light, David R.&lt;/author&gt;&lt;author&gt;Bode, Wolfram&lt;/author&gt;&lt;/authors&gt;&lt;/contributors&gt;&lt;titles&gt;&lt;title&gt;Structural basis for the anticoagulant activity of the thrombin-thrombomodulin&lt;/title&gt;&lt;secondary-title&gt;Nature&lt;/secondary-title&gt;&lt;/titles&gt;&lt;periodical&gt;&lt;full-title&gt;Nature&lt;/full-title&gt;&lt;/periodical&gt;&lt;pages&gt;518-525&lt;/pages&gt;&lt;volume&gt;404&lt;/volume&gt;&lt;number&gt;6777&lt;/number&gt;&lt;dates&gt;&lt;year&gt;2000&lt;/year&gt;&lt;/dates&gt;&lt;urls&gt;&lt;related-urls&gt;&lt;url&gt;http://dx.doi.org/10.1038/35006683&lt;/url&gt;&lt;/related-urls&gt;&lt;/urls&gt;&lt;/record&gt;&lt;/Cite&gt;&lt;/EndNote&gt;</w:instrText>
      </w:r>
      <w:r w:rsidR="005B2DC0">
        <w:fldChar w:fldCharType="separate"/>
      </w:r>
      <w:r w:rsidR="00DF22D3">
        <w:rPr>
          <w:noProof/>
        </w:rPr>
        <w:t>(</w:t>
      </w:r>
      <w:hyperlink w:anchor="_ENREF_56" w:tooltip="Fuentes-Prior, 2000 #171" w:history="1">
        <w:r w:rsidR="00E11E4A">
          <w:rPr>
            <w:noProof/>
          </w:rPr>
          <w:t>56</w:t>
        </w:r>
      </w:hyperlink>
      <w:r w:rsidR="00DF22D3">
        <w:rPr>
          <w:noProof/>
        </w:rPr>
        <w:t>,</w:t>
      </w:r>
      <w:hyperlink w:anchor="_ENREF_285" w:tooltip="Suzuki, 1990 #369" w:history="1">
        <w:r w:rsidR="00E11E4A">
          <w:rPr>
            <w:noProof/>
          </w:rPr>
          <w:t>285</w:t>
        </w:r>
      </w:hyperlink>
      <w:r w:rsidR="00DF22D3">
        <w:rPr>
          <w:noProof/>
        </w:rPr>
        <w:t>)</w:t>
      </w:r>
      <w:r w:rsidR="005B2DC0">
        <w:fldChar w:fldCharType="end"/>
      </w:r>
      <w:r>
        <w:t xml:space="preserve">, PAR1 </w:t>
      </w:r>
      <w:r w:rsidR="005B2DC0">
        <w:fldChar w:fldCharType="begin">
          <w:fldData xml:space="preserve">PEVuZE5vdGU+PENpdGU+PEF1dGhvcj5WdTwvQXV0aG9yPjxZZWFyPjE5OTE8L1llYXI+PFJlY051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</w:fldData>
        </w:fldChar>
      </w:r>
      <w:r w:rsidR="006E4939">
        <w:instrText xml:space="preserve"> ADDIN EN.CITE </w:instrText>
      </w:r>
      <w:r w:rsidR="005B2DC0">
        <w:fldChar w:fldCharType="begin">
          <w:fldData xml:space="preserve">PEVuZE5vdGU+PENpdGU+PEF1dGhvcj5WdTwvQXV0aG9yPjxZZWFyPjE5OTE8L1llYXI+PFJlY051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</w:fldData>
        </w:fldChar>
      </w:r>
      <w:r w:rsidR="006E4939">
        <w:instrText xml:space="preserve"> ADDIN EN.CITE.DATA </w:instrText>
      </w:r>
      <w:r w:rsidR="005B2DC0">
        <w:fldChar w:fldCharType="end"/>
      </w:r>
      <w:r w:rsidR="005B2DC0">
        <w:fldChar w:fldCharType="separate"/>
      </w:r>
      <w:r w:rsidR="00DF22D3">
        <w:rPr>
          <w:noProof/>
        </w:rPr>
        <w:t>(</w:t>
      </w:r>
      <w:hyperlink w:anchor="_ENREF_61" w:tooltip="Vu, 1991 #134" w:history="1">
        <w:r w:rsidR="00E11E4A">
          <w:rPr>
            <w:noProof/>
          </w:rPr>
          <w:t>61</w:t>
        </w:r>
      </w:hyperlink>
      <w:r w:rsidR="00DF22D3">
        <w:rPr>
          <w:noProof/>
        </w:rPr>
        <w:t>,</w:t>
      </w:r>
      <w:hyperlink w:anchor="_ENREF_62" w:tooltip="Vu, 1991 #135" w:history="1">
        <w:r w:rsidR="00E11E4A">
          <w:rPr>
            <w:noProof/>
          </w:rPr>
          <w:t>62</w:t>
        </w:r>
      </w:hyperlink>
      <w:r w:rsidR="00DF22D3">
        <w:rPr>
          <w:noProof/>
        </w:rPr>
        <w:t>,</w:t>
      </w:r>
      <w:hyperlink w:anchor="_ENREF_286" w:tooltip="Mathews, 1994 #116" w:history="1">
        <w:r w:rsidR="00E11E4A">
          <w:rPr>
            <w:noProof/>
          </w:rPr>
          <w:t>286</w:t>
        </w:r>
      </w:hyperlink>
      <w:r w:rsidR="00DF22D3">
        <w:rPr>
          <w:noProof/>
        </w:rPr>
        <w:t>)</w:t>
      </w:r>
      <w:r w:rsidR="005B2DC0">
        <w:fldChar w:fldCharType="end"/>
      </w:r>
      <w:r>
        <w:t xml:space="preserve"> and GPIbα </w:t>
      </w:r>
      <w:r w:rsidR="005B2DC0">
        <w:fldChar w:fldCharType="begin">
          <w:fldData xml:space="preserve">PEVuZE5vdGU+PENpdGU+PEF1dGhvcj5EZSBDcmlzdG9mYXJvPC9BdXRob3I+PFllYXI+MjAwMTwv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</w:fldData>
        </w:fldChar>
      </w:r>
      <w:r w:rsidR="00DF22D3">
        <w:instrText xml:space="preserve"> ADDIN EN.CITE </w:instrText>
      </w:r>
      <w:r w:rsidR="005B2DC0">
        <w:fldChar w:fldCharType="begin">
          <w:fldData xml:space="preserve">PEVuZE5vdGU+PENpdGU+PEF1dGhvcj5EZSBDcmlzdG9mYXJvPC9BdXRob3I+PFllYXI+MjAwMTwv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</w:fldData>
        </w:fldChar>
      </w:r>
      <w:r w:rsidR="00DF22D3">
        <w:instrText xml:space="preserve"> ADDIN EN.CITE.DATA </w:instrText>
      </w:r>
      <w:r w:rsidR="005B2DC0">
        <w:fldChar w:fldCharType="end"/>
      </w:r>
      <w:r w:rsidR="005B2DC0">
        <w:fldChar w:fldCharType="separate"/>
      </w:r>
      <w:r w:rsidR="00DF22D3">
        <w:rPr>
          <w:noProof/>
        </w:rPr>
        <w:t>(</w:t>
      </w:r>
      <w:hyperlink w:anchor="_ENREF_27" w:tooltip="Dumas, 2003 #120" w:history="1">
        <w:r w:rsidR="00E11E4A">
          <w:rPr>
            <w:noProof/>
          </w:rPr>
          <w:t>27</w:t>
        </w:r>
      </w:hyperlink>
      <w:r w:rsidR="00DF22D3">
        <w:rPr>
          <w:noProof/>
        </w:rPr>
        <w:t>,</w:t>
      </w:r>
      <w:hyperlink w:anchor="_ENREF_287" w:tooltip="De Cristofaro, 2001 #117" w:history="1">
        <w:r w:rsidR="00E11E4A">
          <w:rPr>
            <w:noProof/>
          </w:rPr>
          <w:t>287</w:t>
        </w:r>
      </w:hyperlink>
      <w:r w:rsidR="00DF22D3">
        <w:rPr>
          <w:noProof/>
        </w:rPr>
        <w:t>)</w:t>
      </w:r>
      <w:r w:rsidR="005B2DC0">
        <w:fldChar w:fldCharType="end"/>
      </w:r>
      <w:r>
        <w:t xml:space="preserve">.  Exosite II, situated "opposite” exosite I, is necessary for heparin binding and for facilitating AT and HCII inhibition by ternary complex formation (bridging mechanism) </w:t>
      </w:r>
      <w:r w:rsidR="005B2DC0">
        <w:fldChar w:fldCharType="begin"/>
      </w:r>
      <w:r w:rsidR="000A217D">
        <w:instrText xml:space="preserve"> ADDIN EN.CITE &lt;EndNote&gt;&lt;Cite&gt;&lt;Author&gt;Griffith&lt;/Author&gt;&lt;Year&gt;1979&lt;/Year&gt;&lt;RecNum&gt;370&lt;/RecNum&gt;&lt;DisplayText&gt;(288,289)&lt;/DisplayText&gt;&lt;record&gt;&lt;rec-number&gt;370&lt;/rec-number&gt;&lt;foreign-keys&gt;&lt;key app="EN" db-id="9fpfwe9db2a5ree0aecxae2ppz0atp5exfpa"&gt;370&lt;/key&gt;&lt;/foreign-keys&gt;&lt;ref-type name="Journal Article"&gt;17&lt;/ref-type&gt;&lt;contributors&gt;&lt;authors&gt;&lt;author&gt;Griffith, Michael J.&lt;/author&gt;&lt;author&gt;Kingdom, Henry S.&lt;/author&gt;&lt;author&gt;Lundblad, Roger L.&lt;/author&gt;&lt;/authors&gt;&lt;/contributors&gt;&lt;titles&gt;&lt;title&gt;The interaction of heparin with human α-thrombin: Effect on the hydrolysis of anilide tripeptide substrates&lt;/title&gt;&lt;secondary-title&gt;Archives of Biochemistry and Biophysics&lt;/secondary-title&gt;&lt;/titles&gt;&lt;pages&gt;378-384&lt;/pages&gt;&lt;volume&gt;195&lt;/volume&gt;&lt;number&gt;2&lt;/number&gt;&lt;dates&gt;&lt;year&gt;1979&lt;/year&gt;&lt;/dates&gt;&lt;isbn&gt;0003-9861&lt;/isbn&gt;&lt;urls&gt;&lt;related-urls&gt;&lt;url&gt;http://www.sciencedirect.com/science/article/pii/0003986179903631&lt;/url&gt;&lt;/related-urls&gt;&lt;/urls&gt;&lt;electronic-resource-num&gt;http://dx.doi.org/10.1016/0003-9861(79)90363-1&lt;/electronic-resource-num&gt;&lt;/record&gt;&lt;/Cite&gt;&lt;Cite&gt;&lt;Author&gt;Li&lt;/Author&gt;&lt;Year&gt;2004&lt;/Year&gt;&lt;RecNum&gt;118&lt;/RecNum&gt;&lt;record&gt;&lt;rec-number&gt;118&lt;/rec-number&gt;&lt;foreign-keys&gt;&lt;key app="EN" db-id="9fpfwe9db2a5ree0aecxae2ppz0atp5exfpa"&gt;118&lt;/key&gt;&lt;/foreign-keys&gt;&lt;ref-type name="Journal Article"&gt;17&lt;/ref-type&gt;&lt;contributors&gt;&lt;authors&gt;&lt;author&gt;Li, Wei&lt;/author&gt;&lt;author&gt;Johnson, Daniel J D&lt;/author&gt;&lt;author&gt;Esmon, Charles T&lt;/author&gt;&lt;author&gt;Huntington, James A&lt;/author&gt;&lt;/authors&gt;&lt;/contributors&gt;&lt;titles&gt;&lt;title&gt;Structure of the antithrombin-thrombin-heparin ternary complex reveals the antithrombotic mechanism of heparin&lt;/title&gt;&lt;secondary-title&gt;Nature Structural and Molecular Biology&lt;/secondary-title&gt;&lt;/titles&gt;&lt;periodical&gt;&lt;full-title&gt;Nature Structural and Molecular Biology&lt;/full-title&gt;&lt;/periodical&gt;&lt;pages&gt;857-862&lt;/pages&gt;&lt;volume&gt;11&lt;/volume&gt;&lt;number&gt;9&lt;/number&gt;&lt;dates&gt;&lt;year&gt;2004&lt;/year&gt;&lt;/dates&gt;&lt;isbn&gt;1545-9993&lt;/isbn&gt;&lt;work-type&gt;JOUR&lt;/work-type&gt;&lt;urls&gt;&lt;related-urls&gt;&lt;url&gt; http://dx.doi.org/10.1038/nsmb811&lt;/url&gt;&lt;/related-urls&gt;&lt;/urls&gt;&lt;/record&gt;&lt;/Cite&gt;&lt;/EndNote&gt;</w:instrText>
      </w:r>
      <w:r w:rsidR="005B2DC0">
        <w:fldChar w:fldCharType="separate"/>
      </w:r>
      <w:r w:rsidR="00DF22D3">
        <w:rPr>
          <w:noProof/>
        </w:rPr>
        <w:t>(</w:t>
      </w:r>
      <w:hyperlink w:anchor="_ENREF_288" w:tooltip="Griffith, 1979 #370" w:history="1">
        <w:r w:rsidR="00E11E4A">
          <w:rPr>
            <w:noProof/>
          </w:rPr>
          <w:t>288</w:t>
        </w:r>
      </w:hyperlink>
      <w:r w:rsidR="00DF22D3">
        <w:rPr>
          <w:noProof/>
        </w:rPr>
        <w:t>,</w:t>
      </w:r>
      <w:hyperlink w:anchor="_ENREF_289" w:tooltip="Li, 2004 #118" w:history="1">
        <w:r w:rsidR="00E11E4A">
          <w:rPr>
            <w:noProof/>
          </w:rPr>
          <w:t>289</w:t>
        </w:r>
      </w:hyperlink>
      <w:r w:rsidR="00DF22D3">
        <w:rPr>
          <w:noProof/>
        </w:rPr>
        <w:t>)</w:t>
      </w:r>
      <w:r w:rsidR="005B2DC0">
        <w:fldChar w:fldCharType="end"/>
      </w:r>
      <w:r>
        <w:t xml:space="preserve">.  Other studies have reported that exosite II also interacts with FV and FVIII </w:t>
      </w:r>
      <w:r w:rsidR="005B2DC0">
        <w:fldChar w:fldCharType="begin"/>
      </w:r>
      <w:r w:rsidR="00DF22D3">
        <w:instrText xml:space="preserve"> ADDIN EN.CITE &lt;EndNote&gt;&lt;Cite&gt;&lt;Author&gt;Esmon&lt;/Author&gt;&lt;Year&gt;1996&lt;/Year&gt;&lt;RecNum&gt;119&lt;/RecNum&gt;&lt;DisplayText&gt;(282)&lt;/DisplayText&gt;&lt;record&gt;&lt;rec-number&gt;119&lt;/rec-number&gt;&lt;foreign-keys&gt;&lt;key app="EN" db-id="9fpfwe9db2a5ree0aecxae2ppz0atp5exfpa"&gt;119&lt;/key&gt;&lt;/foreign-keys&gt;&lt;ref-type name="Journal Article"&gt;17&lt;/ref-type&gt;&lt;contributors&gt;&lt;authors&gt;&lt;author&gt;Esmon, Charles T.&lt;/author&gt;&lt;author&gt;Lollar, Pete&lt;/author&gt;&lt;/authors&gt;&lt;/contributors&gt;&lt;titles&gt;&lt;title&gt;Involvement of Thrombin Anion-binding Exosites 1 and 2 in the Activation of Factor V and Factor VIII&lt;/title&gt;&lt;secondary-title&gt;Journal of Biological Chemistry&lt;/secondary-title&gt;&lt;/titles&gt;&lt;periodical&gt;&lt;full-title&gt;Journal of Biological Chemistry&lt;/full-title&gt;&lt;/periodical&gt;&lt;pages&gt;13882-13887&lt;/pages&gt;&lt;volume&gt;271&lt;/volume&gt;&lt;number&gt;23&lt;/number&gt;&lt;dates&gt;&lt;year&gt;1996&lt;/year&gt;&lt;pub-dates&gt;&lt;date&gt;June 7, 1996&lt;/date&gt;&lt;/pub-dates&gt;&lt;/dates&gt;&lt;urls&gt;&lt;related-urls&gt;&lt;url&gt;http://www.jbc.org/content/271/23/13882.abstract&lt;/url&gt;&lt;/related-urls&gt;&lt;/urls&gt;&lt;/record&gt;&lt;/Cite&gt;&lt;/EndNote&gt;</w:instrText>
      </w:r>
      <w:r w:rsidR="005B2DC0">
        <w:fldChar w:fldCharType="separate"/>
      </w:r>
      <w:r w:rsidR="00DF22D3">
        <w:rPr>
          <w:noProof/>
        </w:rPr>
        <w:t>(</w:t>
      </w:r>
      <w:hyperlink w:anchor="_ENREF_282" w:tooltip="Esmon, 1996 #119" w:history="1">
        <w:r w:rsidR="00E11E4A">
          <w:rPr>
            <w:noProof/>
          </w:rPr>
          <w:t>282</w:t>
        </w:r>
      </w:hyperlink>
      <w:r w:rsidR="00DF22D3">
        <w:rPr>
          <w:noProof/>
        </w:rPr>
        <w:t>)</w:t>
      </w:r>
      <w:r w:rsidR="005B2DC0">
        <w:fldChar w:fldCharType="end"/>
      </w:r>
      <w:r>
        <w:t xml:space="preserve">, and platelet receptor GPIbα </w:t>
      </w:r>
      <w:r w:rsidR="005B2DC0">
        <w:fldChar w:fldCharType="begin"/>
      </w:r>
      <w:r w:rsidR="00DF22D3">
        <w:instrText xml:space="preserve"> ADDIN EN.CITE &lt;EndNote&gt;&lt;Cite&gt;&lt;Author&gt;Dumas&lt;/Author&gt;&lt;Year&gt;2003&lt;/Year&gt;&lt;RecNum&gt;120&lt;/RecNum&gt;&lt;DisplayText&gt;(27)&lt;/DisplayText&gt;&lt;record&gt;&lt;rec-number&gt;120&lt;/rec-number&gt;&lt;foreign-keys&gt;&lt;key app="EN" db-id="9fpfwe9db2a5ree0aecxae2ppz0atp5exfpa"&gt;120&lt;/key&gt;&lt;/foreign-keys&gt;&lt;ref-type name="Journal Article"&gt;17&lt;/ref-type&gt;&lt;contributors&gt;&lt;authors&gt;&lt;author&gt;Dumas, John J.&lt;/author&gt;&lt;author&gt;Kumar, Ravindra&lt;/author&gt;&lt;author&gt;Seehra, Jasbir&lt;/author&gt;&lt;author&gt;Somers, William S.&lt;/author&gt;&lt;author&gt;Mosyak, Lidia&lt;/author&gt;&lt;/authors&gt;&lt;/contributors&gt;&lt;titles&gt;&lt;title&gt;Crystal Structure of the GpIbα-Thrombin Complex Essential for Platelet Aggregation&lt;/title&gt;&lt;secondary-title&gt;Science&lt;/secondary-title&gt;&lt;/titles&gt;&lt;pages&gt;222-226&lt;/pages&gt;&lt;volume&gt;301&lt;/volume&gt;&lt;number&gt;5630&lt;/number&gt;&lt;dates&gt;&lt;year&gt;2003&lt;/year&gt;&lt;pub-dates&gt;&lt;date&gt;July 11, 2003&lt;/date&gt;&lt;/pub-dates&gt;&lt;/dates&gt;&lt;urls&gt;&lt;related-urls&gt;&lt;url&gt;http://www.sciencemag.org/content/301/5630/222.abstract&lt;/url&gt;&lt;/related-urls&gt;&lt;/urls&gt;&lt;electronic-resource-num&gt;10.1126/science.1083917&lt;/electronic-resource-num&gt;&lt;/record&gt;&lt;/Cite&gt;&lt;/EndNote&gt;</w:instrText>
      </w:r>
      <w:r w:rsidR="005B2DC0">
        <w:fldChar w:fldCharType="separate"/>
      </w:r>
      <w:r w:rsidR="00DF22D3">
        <w:rPr>
          <w:noProof/>
        </w:rPr>
        <w:t>(</w:t>
      </w:r>
      <w:hyperlink w:anchor="_ENREF_27" w:tooltip="Dumas, 2003 #120" w:history="1">
        <w:r w:rsidR="00E11E4A">
          <w:rPr>
            <w:noProof/>
          </w:rPr>
          <w:t>27</w:t>
        </w:r>
      </w:hyperlink>
      <w:r w:rsidR="00DF22D3">
        <w:rPr>
          <w:noProof/>
        </w:rPr>
        <w:t>)</w:t>
      </w:r>
      <w:r w:rsidR="005B2DC0">
        <w:fldChar w:fldCharType="end"/>
      </w:r>
      <w:r>
        <w:t>.</w:t>
      </w:r>
    </w:p>
    <w:p w:rsidR="0031142F" w:rsidRDefault="0031142F" w:rsidP="00EB11EB"/>
    <w:p w:rsidR="00EB11EB" w:rsidRPr="009B178C" w:rsidRDefault="00EB11EB" w:rsidP="00AC77DD">
      <w:pPr>
        <w:pStyle w:val="Heading3"/>
      </w:pPr>
      <w:bookmarkStart w:id="34" w:name="_Toc412194725"/>
      <w:r w:rsidRPr="009B178C">
        <w:t>The 60s and γ-loop</w:t>
      </w:r>
      <w:bookmarkEnd w:id="34"/>
    </w:p>
    <w:p w:rsidR="00EB11EB" w:rsidRDefault="00EB11EB" w:rsidP="00EB11EB">
      <w:r>
        <w:t xml:space="preserve">Access to the active site is </w:t>
      </w:r>
      <w:r w:rsidRPr="00CE4833">
        <w:t xml:space="preserve">sterically </w:t>
      </w:r>
      <w:r>
        <w:t xml:space="preserve">restricted by a 60s loop and a 147s (or the γ-loop) </w:t>
      </w:r>
      <w:r w:rsidR="005B2DC0">
        <w:fldChar w:fldCharType="begin"/>
      </w:r>
      <w:r w:rsidR="00DF22D3">
        <w:instrText xml:space="preserve"> ADDIN EN.CITE &lt;EndNote&gt;&lt;Cite&gt;&lt;Author&gt;Huntington&lt;/Author&gt;&lt;Year&gt;2012&lt;/Year&gt;&lt;RecNum&gt;373&lt;/RecNum&gt;&lt;DisplayText&gt;(290)&lt;/DisplayText&gt;&lt;record&gt;&lt;rec-number&gt;373&lt;/rec-number&gt;&lt;foreign-keys&gt;&lt;key app="EN" db-id="9fpfwe9db2a5ree0aecxae2ppz0atp5exfpa"&gt;373&lt;/key&gt;&lt;/foreign-keys&gt;&lt;ref-type name="Journal Article"&gt;17&lt;/ref-type&gt;&lt;contributors&gt;&lt;authors&gt;&lt;author&gt;Huntington, James A.&lt;/author&gt;&lt;/authors&gt;&lt;/contributors&gt;&lt;titles&gt;&lt;title&gt;Thrombin plasticity&lt;/title&gt;&lt;secondary-title&gt;Biochimica et Biophysica Acta (BBA) - Proteins and Proteomics&lt;/secondary-title&gt;&lt;/titles&gt;&lt;pages&gt;246-252&lt;/pages&gt;&lt;volume&gt;1824&lt;/volume&gt;&lt;number&gt;1&lt;/number&gt;&lt;keywords&gt;&lt;keyword&gt;Haemostasis&lt;/keyword&gt;&lt;keyword&gt;Protease&lt;/keyword&gt;&lt;keyword&gt;Regulation&lt;/keyword&gt;&lt;keyword&gt;Thrombosis&lt;/keyword&gt;&lt;keyword&gt;Zymogen&lt;/keyword&gt;&lt;/keywords&gt;&lt;dates&gt;&lt;year&gt;2012&lt;/year&gt;&lt;/dates&gt;&lt;isbn&gt;1570-9639&lt;/isbn&gt;&lt;urls&gt;&lt;related-urls&gt;&lt;url&gt;http://www.sciencedirect.com/science/article/pii/S1570963911002007&lt;/url&gt;&lt;/related-urls&gt;&lt;/urls&gt;&lt;electronic-resource-num&gt;http://dx.doi.org/10.1016/j.bbapap.2011.07.005&lt;/electronic-resource-num&gt;&lt;/record&gt;&lt;/Cite&gt;&lt;/EndNote&gt;</w:instrText>
      </w:r>
      <w:r w:rsidR="005B2DC0">
        <w:fldChar w:fldCharType="separate"/>
      </w:r>
      <w:r w:rsidR="00DF22D3">
        <w:rPr>
          <w:noProof/>
        </w:rPr>
        <w:t>(</w:t>
      </w:r>
      <w:hyperlink w:anchor="_ENREF_290" w:tooltip="Huntington, 2012 #373" w:history="1">
        <w:r w:rsidR="00E11E4A">
          <w:rPr>
            <w:noProof/>
          </w:rPr>
          <w:t>290</w:t>
        </w:r>
      </w:hyperlink>
      <w:r w:rsidR="00DF22D3">
        <w:rPr>
          <w:noProof/>
        </w:rPr>
        <w:t>)</w:t>
      </w:r>
      <w:r w:rsidR="005B2DC0">
        <w:fldChar w:fldCharType="end"/>
      </w:r>
      <w:r>
        <w:t xml:space="preserve">.  The rigid 60s loop, comprised of hydrophobic side chains from Tyr-Pro-Pro-Trp residues </w:t>
      </w:r>
      <w:r w:rsidR="005B2DC0">
        <w:fldChar w:fldCharType="begin"/>
      </w:r>
      <w:r w:rsidR="00DF22D3">
        <w:instrText xml:space="preserve"> ADDIN EN.CITE &lt;EndNote&gt;&lt;Cite&gt;&lt;Author&gt;Le Bonniec&lt;/Author&gt;&lt;Year&gt;1993&lt;/Year&gt;&lt;RecNum&gt;371&lt;/RecNum&gt;&lt;DisplayText&gt;(291)&lt;/DisplayText&gt;&lt;record&gt;&lt;rec-number&gt;371&lt;/rec-number&gt;&lt;foreign-keys&gt;&lt;key app="EN" db-id="9fpfwe9db2a5ree0aecxae2ppz0atp5exfpa"&gt;371&lt;/key&gt;&lt;/foreign-keys&gt;&lt;ref-type name="Journal Article"&gt;17&lt;/ref-type&gt;&lt;contributors&gt;&lt;authors&gt;&lt;author&gt;Le Bonniec, B F&lt;/author&gt;&lt;author&gt;Guinto, E R&lt;/author&gt;&lt;author&gt;MacGillivray, R T&lt;/author&gt;&lt;author&gt;Stone, S R&lt;/author&gt;&lt;author&gt;Esmon, C T&lt;/author&gt;&lt;/authors&gt;&lt;/contributors&gt;&lt;titles&gt;&lt;title&gt;The role of thrombin&amp;apos;s Tyr-Pro-Pro-Trp motif in the interaction with fibrinogen, thrombomodulin, protein C, antithrombin III, and the Kunitz inhibitors&lt;/title&gt;&lt;secondary-title&gt;Journal of Biological Chemistry&lt;/secondary-title&gt;&lt;/titles&gt;&lt;periodical&gt;&lt;full-title&gt;Journal of Biological Chemistry&lt;/full-title&gt;&lt;/periodical&gt;&lt;pages&gt;19055-61&lt;/pages&gt;&lt;volume&gt;268&lt;/volume&gt;&lt;number&gt;25&lt;/number&gt;&lt;dates&gt;&lt;year&gt;1993&lt;/year&gt;&lt;pub-dates&gt;&lt;date&gt;September 5, 1993&lt;/date&gt;&lt;/pub-dates&gt;&lt;/dates&gt;&lt;urls&gt;&lt;related-urls&gt;&lt;url&gt;http://www.jbc.org/content/268/25/19055.abstract&lt;/url&gt;&lt;/related-urls&gt;&lt;/urls&gt;&lt;/record&gt;&lt;/Cite&gt;&lt;/EndNote&gt;</w:instrText>
      </w:r>
      <w:r w:rsidR="005B2DC0">
        <w:fldChar w:fldCharType="separate"/>
      </w:r>
      <w:r w:rsidR="00DF22D3">
        <w:rPr>
          <w:noProof/>
        </w:rPr>
        <w:t>(</w:t>
      </w:r>
      <w:hyperlink w:anchor="_ENREF_291" w:tooltip="Le Bonniec, 1993 #371" w:history="1">
        <w:r w:rsidR="00E11E4A">
          <w:rPr>
            <w:noProof/>
          </w:rPr>
          <w:t>291</w:t>
        </w:r>
      </w:hyperlink>
      <w:r w:rsidR="00DF22D3">
        <w:rPr>
          <w:noProof/>
        </w:rPr>
        <w:t>)</w:t>
      </w:r>
      <w:r w:rsidR="005B2DC0">
        <w:fldChar w:fldCharType="end"/>
      </w:r>
      <w:r>
        <w:t xml:space="preserve">, frames the upper portion of the active site interacting with the hydrophobic residues of the substrate/inhibitor that are N-terminal to the scissile P1-P1′ bond </w:t>
      </w:r>
      <w:r w:rsidR="005B2DC0">
        <w:fldChar w:fldCharType="begin"/>
      </w:r>
      <w:r w:rsidR="00DF22D3">
        <w:instrText xml:space="preserve"> ADDIN EN.CITE &lt;EndNote&gt;&lt;Cite&gt;&lt;Author&gt;Lane&lt;/Author&gt;&lt;Year&gt;2005&lt;/Year&gt;&lt;RecNum&gt;99&lt;/RecNum&gt;&lt;DisplayText&gt;(17)&lt;/DisplayText&gt;&lt;record&gt;&lt;rec-number&gt;99&lt;/rec-number&gt;&lt;foreign-keys&gt;&lt;key app="EN" db-id="9fpfwe9db2a5ree0aecxae2ppz0atp5exfpa"&gt;99&lt;/key&gt;&lt;/foreign-keys&gt;&lt;ref-type name="Journal Article"&gt;17&lt;/ref-type&gt;&lt;contributors&gt;&lt;authors&gt;&lt;author&gt;Lane, David A.&lt;/author&gt;&lt;author&gt;Philippou, Helen&lt;/author&gt;&lt;author&gt;Huntington, James A.&lt;/author&gt;&lt;/authors&gt;&lt;/contributors&gt;&lt;titles&gt;&lt;title&gt;Directing thrombin&lt;/title&gt;&lt;secondary-title&gt;Blood&lt;/secondary-title&gt;&lt;/titles&gt;&lt;pages&gt;2605-2612&lt;/pages&gt;&lt;volume&gt;106&lt;/volume&gt;&lt;number&gt;8&lt;/number&gt;&lt;dates&gt;&lt;year&gt;2005&lt;/year&gt;&lt;/dates&gt;&lt;work-type&gt;10.1182/blood-2005-04-1710&lt;/work-type&gt;&lt;urls&gt;&lt;related-urls&gt;&lt;url&gt;http://bloodjournal.org/content/106/8/2605.abstract&lt;/url&gt;&lt;/related-urls&gt;&lt;/urls&gt;&lt;/record&gt;&lt;/Cite&gt;&lt;/EndNote&gt;</w:instrText>
      </w:r>
      <w:r w:rsidR="005B2DC0">
        <w:fldChar w:fldCharType="separate"/>
      </w:r>
      <w:r w:rsidR="00DF22D3">
        <w:rPr>
          <w:noProof/>
        </w:rPr>
        <w:t>(</w:t>
      </w:r>
      <w:hyperlink w:anchor="_ENREF_17" w:tooltip="Lane, 2005 #99" w:history="1">
        <w:r w:rsidR="00E11E4A">
          <w:rPr>
            <w:noProof/>
          </w:rPr>
          <w:t>17</w:t>
        </w:r>
      </w:hyperlink>
      <w:r w:rsidR="00DF22D3">
        <w:rPr>
          <w:noProof/>
        </w:rPr>
        <w:t>)</w:t>
      </w:r>
      <w:r w:rsidR="005B2DC0">
        <w:fldChar w:fldCharType="end"/>
      </w:r>
      <w:r>
        <w:t>.  Reports on deletion experiments indicate that the 60s loop controls substrate specificity</w:t>
      </w:r>
      <w:r w:rsidR="00833B5B">
        <w:t xml:space="preserve"> </w:t>
      </w:r>
      <w:r w:rsidR="005B2DC0">
        <w:fldChar w:fldCharType="begin">
          <w:fldData xml:space="preserve">PEVuZE5vdGU+PENpdGU+PEF1dGhvcj5Cb2RlPC9BdXRob3I+PFllYXI+MTk4OTwvWWVhcj48UmVj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</w:fldData>
        </w:fldChar>
      </w:r>
      <w:r w:rsidR="00793E27">
        <w:instrText xml:space="preserve"> ADDIN EN.CITE </w:instrText>
      </w:r>
      <w:r w:rsidR="005B2DC0">
        <w:fldChar w:fldCharType="begin">
          <w:fldData xml:space="preserve">PEVuZE5vdGU+PENpdGU+PEF1dGhvcj5Cb2RlPC9BdXRob3I+PFllYXI+MTk4OTwvWWVhcj48UmVj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</w:fldData>
        </w:fldChar>
      </w:r>
      <w:r w:rsidR="00793E27">
        <w:instrText xml:space="preserve"> ADDIN EN.CITE.DATA </w:instrText>
      </w:r>
      <w:r w:rsidR="005B2DC0">
        <w:fldChar w:fldCharType="end"/>
      </w:r>
      <w:r w:rsidR="005B2DC0">
        <w:fldChar w:fldCharType="separate"/>
      </w:r>
      <w:r w:rsidR="00793E27">
        <w:rPr>
          <w:noProof/>
        </w:rPr>
        <w:t>(</w:t>
      </w:r>
      <w:hyperlink w:anchor="_ENREF_258" w:tooltip="Bode, 1989 #344" w:history="1">
        <w:r w:rsidR="00E11E4A">
          <w:rPr>
            <w:noProof/>
          </w:rPr>
          <w:t>258</w:t>
        </w:r>
      </w:hyperlink>
      <w:r w:rsidR="00793E27">
        <w:rPr>
          <w:noProof/>
        </w:rPr>
        <w:t>,</w:t>
      </w:r>
      <w:hyperlink w:anchor="_ENREF_291" w:tooltip="Le Bonniec, 1993 #371" w:history="1">
        <w:r w:rsidR="00E11E4A">
          <w:rPr>
            <w:noProof/>
          </w:rPr>
          <w:t>291</w:t>
        </w:r>
      </w:hyperlink>
      <w:r w:rsidR="00793E27">
        <w:rPr>
          <w:noProof/>
        </w:rPr>
        <w:t>,</w:t>
      </w:r>
      <w:hyperlink w:anchor="_ENREF_292" w:tooltip="Rezaie, 1998 #372" w:history="1">
        <w:r w:rsidR="00E11E4A">
          <w:rPr>
            <w:noProof/>
          </w:rPr>
          <w:t>292</w:t>
        </w:r>
      </w:hyperlink>
      <w:r w:rsidR="00793E27">
        <w:rPr>
          <w:noProof/>
        </w:rPr>
        <w:t>)</w:t>
      </w:r>
      <w:r w:rsidR="005B2DC0">
        <w:fldChar w:fldCharType="end"/>
      </w:r>
      <w:r>
        <w:t xml:space="preserve">.  The flexible γ-loop is more hydrophilic, interacting with substrate residues C-terminal to the scissile bond </w:t>
      </w:r>
      <w:r w:rsidR="005B2DC0">
        <w:fldChar w:fldCharType="begin"/>
      </w:r>
      <w:r w:rsidR="00DF22D3">
        <w:instrText xml:space="preserve"> ADDIN EN.CITE &lt;EndNote&gt;&lt;Cite&gt;&lt;Author&gt;Lane&lt;/Author&gt;&lt;Year&gt;2005&lt;/Year&gt;&lt;RecNum&gt;99&lt;/RecNum&gt;&lt;DisplayText&gt;(17)&lt;/DisplayText&gt;&lt;record&gt;&lt;rec-number&gt;99&lt;/rec-number&gt;&lt;foreign-keys&gt;&lt;key app="EN" db-id="9fpfwe9db2a5ree0aecxae2ppz0atp5exfpa"&gt;99&lt;/key&gt;&lt;/foreign-keys&gt;&lt;ref-type name="Journal Article"&gt;17&lt;/ref-type&gt;&lt;contributors&gt;&lt;authors&gt;&lt;author&gt;Lane, David A.&lt;/author&gt;&lt;author&gt;Philippou, Helen&lt;/author&gt;&lt;author&gt;Huntington, James A.&lt;/author&gt;&lt;/authors&gt;&lt;/contributors&gt;&lt;titles&gt;&lt;title&gt;Directing thrombin&lt;/title&gt;&lt;secondary-title&gt;Blood&lt;/secondary-title&gt;&lt;/titles&gt;&lt;pages&gt;2605-2612&lt;/pages&gt;&lt;volume&gt;106&lt;/volume&gt;&lt;number&gt;8&lt;/number&gt;&lt;dates&gt;&lt;year&gt;2005&lt;/year&gt;&lt;/dates&gt;&lt;work-type&gt;10.1182/blood-2005-04-1710&lt;/work-type&gt;&lt;urls&gt;&lt;related-urls&gt;&lt;url&gt;http://bloodjournal.org/content/106/8/2605.abstract&lt;/url&gt;&lt;/related-urls&gt;&lt;/urls&gt;&lt;/record&gt;&lt;/Cite&gt;&lt;/EndNote&gt;</w:instrText>
      </w:r>
      <w:r w:rsidR="005B2DC0">
        <w:fldChar w:fldCharType="separate"/>
      </w:r>
      <w:r w:rsidR="00DF22D3">
        <w:rPr>
          <w:noProof/>
        </w:rPr>
        <w:t>(</w:t>
      </w:r>
      <w:hyperlink w:anchor="_ENREF_17" w:tooltip="Lane, 2005 #99" w:history="1">
        <w:r w:rsidR="00E11E4A">
          <w:rPr>
            <w:noProof/>
          </w:rPr>
          <w:t>17</w:t>
        </w:r>
      </w:hyperlink>
      <w:r w:rsidR="00DF22D3">
        <w:rPr>
          <w:noProof/>
        </w:rPr>
        <w:t>)</w:t>
      </w:r>
      <w:r w:rsidR="005B2DC0">
        <w:fldChar w:fldCharType="end"/>
      </w:r>
      <w:r>
        <w:t xml:space="preserve">, and plays a role in substrate selection by partially blocking access to the active site </w:t>
      </w:r>
      <w:r w:rsidR="005B2DC0">
        <w:fldChar w:fldCharType="begin"/>
      </w:r>
      <w:r w:rsidR="00793E27">
        <w:instrText xml:space="preserve"> ADDIN EN.CITE &lt;EndNote&gt;&lt;Cite&gt;&lt;Author&gt;Le Bonniec&lt;/Author&gt;&lt;Year&gt;1992&lt;/Year&gt;&lt;RecNum&gt;374&lt;/RecNum&gt;&lt;DisplayText&gt;(293)&lt;/DisplayText&gt;&lt;record&gt;&lt;rec-number&gt;374&lt;/rec-number&gt;&lt;foreign-keys&gt;&lt;key app="EN" db-id="9fpfwe9db2a5ree0aecxae2ppz0atp5exfpa"&gt;374&lt;/key&gt;&lt;/foreign-keys&gt;&lt;ref-type name="Journal Article"&gt;17&lt;/ref-type&gt;&lt;contributors&gt;&lt;authors&gt;&lt;author&gt;Le Bonniec, B F&lt;/author&gt;&lt;author&gt;Guinto, E R&lt;/author&gt;&lt;author&gt;Esmon, C T&lt;/author&gt;&lt;/authors&gt;&lt;/contributors&gt;&lt;titles&gt;&lt;title&gt;Interaction of thrombin des-ETW with antithrombin III, the Kunitz inhibitors, thrombomodulin and protein C. Structural link between the autolysis loop and the Tyr-Pro-Pro-Trp insertion of thrombin&lt;/title&gt;&lt;secondary-title&gt;Journal of Biological Chemistry&lt;/secondary-title&gt;&lt;/titles&gt;&lt;periodical&gt;&lt;full-title&gt;Journal of Biological Chemistry&lt;/full-title&gt;&lt;/periodical&gt;&lt;pages&gt;19341-8&lt;/pages&gt;&lt;volume&gt;267&lt;/volume&gt;&lt;number&gt;27&lt;/number&gt;&lt;dates&gt;&lt;year&gt;1992&lt;/year&gt;&lt;pub-dates&gt;&lt;date&gt;September 25, 1992&lt;/date&gt;&lt;/pub-dates&gt;&lt;/dates&gt;&lt;urls&gt;&lt;related-urls&gt;&lt;url&gt;http://www.jbc.org/content/267/27/19341.abstract&lt;/url&gt;&lt;/related-urls&gt;&lt;/urls&gt;&lt;/record&gt;&lt;/Cite&gt;&lt;/EndNote&gt;</w:instrText>
      </w:r>
      <w:r w:rsidR="005B2DC0">
        <w:fldChar w:fldCharType="separate"/>
      </w:r>
      <w:r w:rsidR="00793E27">
        <w:rPr>
          <w:noProof/>
        </w:rPr>
        <w:t>(</w:t>
      </w:r>
      <w:hyperlink w:anchor="_ENREF_293" w:tooltip="Le Bonniec, 1992 #374" w:history="1">
        <w:r w:rsidR="00E11E4A">
          <w:rPr>
            <w:noProof/>
          </w:rPr>
          <w:t>293</w:t>
        </w:r>
      </w:hyperlink>
      <w:r w:rsidR="00793E27">
        <w:rPr>
          <w:noProof/>
        </w:rPr>
        <w:t>)</w:t>
      </w:r>
      <w:r w:rsidR="005B2DC0">
        <w:fldChar w:fldCharType="end"/>
      </w:r>
      <w:r>
        <w:t>.</w:t>
      </w:r>
    </w:p>
    <w:p w:rsidR="00767883" w:rsidRDefault="00767883" w:rsidP="00EB11EB"/>
    <w:p w:rsidR="00515C6F" w:rsidRDefault="00515C6F" w:rsidP="00CE1309">
      <w:pPr>
        <w:pStyle w:val="Heading2"/>
      </w:pPr>
      <w:bookmarkStart w:id="35" w:name="_Toc412194726"/>
      <w:r>
        <w:t>Serpins</w:t>
      </w:r>
      <w:r w:rsidR="00DA61B3">
        <w:t xml:space="preserve"> and their Role</w:t>
      </w:r>
      <w:r w:rsidR="000F4E2D">
        <w:t>s</w:t>
      </w:r>
      <w:r w:rsidR="00DA61B3">
        <w:t xml:space="preserve"> in Coagulation</w:t>
      </w:r>
      <w:bookmarkEnd w:id="35"/>
    </w:p>
    <w:p w:rsidR="00515C6F" w:rsidRPr="00515C6F" w:rsidRDefault="00515C6F" w:rsidP="00515C6F">
      <w:pPr>
        <w:rPr>
          <w:lang w:val="en-US"/>
        </w:rPr>
      </w:pPr>
    </w:p>
    <w:p w:rsidR="00EF589A" w:rsidRPr="00D92D9E" w:rsidRDefault="00EF589A" w:rsidP="00AC77DD">
      <w:pPr>
        <w:pStyle w:val="Heading3"/>
      </w:pPr>
      <w:bookmarkStart w:id="36" w:name="_Toc412194727"/>
      <w:r w:rsidRPr="00D92D9E">
        <w:t>Serpin Structure</w:t>
      </w:r>
      <w:bookmarkEnd w:id="36"/>
    </w:p>
    <w:p w:rsidR="00366955" w:rsidRDefault="00EF589A" w:rsidP="00EF589A">
      <w:r>
        <w:t xml:space="preserve">Serpins </w:t>
      </w:r>
      <w:r w:rsidRPr="00AA3F3F">
        <w:t xml:space="preserve">are a </w:t>
      </w:r>
      <w:r>
        <w:t xml:space="preserve">superfamily </w:t>
      </w:r>
      <w:r w:rsidR="005B2DC0">
        <w:fldChar w:fldCharType="begin">
          <w:fldData xml:space="preserve">PEVuZE5vdGU+PENpdGU+PEF1dGhvcj5IdW50PC9BdXRob3I+PFllYXI+MTk4MDwvWWVhcj48UmVj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</w:fldData>
        </w:fldChar>
      </w:r>
      <w:r w:rsidR="00793E27">
        <w:instrText xml:space="preserve"> ADDIN EN.CITE </w:instrText>
      </w:r>
      <w:r w:rsidR="005B2DC0">
        <w:fldChar w:fldCharType="begin">
          <w:fldData xml:space="preserve">PEVuZE5vdGU+PENpdGU+PEF1dGhvcj5IdW50PC9BdXRob3I+PFllYXI+MTk4MDwvWWVhcj48UmVj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</w:fldData>
        </w:fldChar>
      </w:r>
      <w:r w:rsidR="00793E27">
        <w:instrText xml:space="preserve"> ADDIN EN.CITE.DATA </w:instrText>
      </w:r>
      <w:r w:rsidR="005B2DC0">
        <w:fldChar w:fldCharType="end"/>
      </w:r>
      <w:r w:rsidR="005B2DC0">
        <w:fldChar w:fldCharType="separate"/>
      </w:r>
      <w:r w:rsidR="00793E27">
        <w:rPr>
          <w:noProof/>
        </w:rPr>
        <w:t>(</w:t>
      </w:r>
      <w:hyperlink w:anchor="_ENREF_188" w:tooltip="Huber, 1989 #382" w:history="1">
        <w:r w:rsidR="00E11E4A">
          <w:rPr>
            <w:noProof/>
          </w:rPr>
          <w:t>188</w:t>
        </w:r>
      </w:hyperlink>
      <w:r w:rsidR="00793E27">
        <w:rPr>
          <w:noProof/>
        </w:rPr>
        <w:t>,</w:t>
      </w:r>
      <w:hyperlink w:anchor="_ENREF_294" w:tooltip="Hunt, 1980 #380" w:history="1">
        <w:r w:rsidR="00E11E4A">
          <w:rPr>
            <w:noProof/>
          </w:rPr>
          <w:t>294</w:t>
        </w:r>
      </w:hyperlink>
      <w:r w:rsidR="00793E27">
        <w:rPr>
          <w:noProof/>
        </w:rPr>
        <w:t>,</w:t>
      </w:r>
      <w:hyperlink w:anchor="_ENREF_295" w:tooltip="Carrell, 1985 #381" w:history="1">
        <w:r w:rsidR="00E11E4A">
          <w:rPr>
            <w:noProof/>
          </w:rPr>
          <w:t>295</w:t>
        </w:r>
      </w:hyperlink>
      <w:r w:rsidR="00793E27">
        <w:rPr>
          <w:noProof/>
        </w:rPr>
        <w:t>)</w:t>
      </w:r>
      <w:r w:rsidR="005B2DC0">
        <w:fldChar w:fldCharType="end"/>
      </w:r>
      <w:r>
        <w:t xml:space="preserve"> of structurally homologous, and functionally distinct serine and cysteine protease inhibitors identified in virtually all forms of life </w:t>
      </w:r>
      <w:r w:rsidR="005B2DC0">
        <w:fldChar w:fldCharType="begin">
          <w:fldData xml:space="preserve">PEVuZE5vdGU+PENpdGU+PEF1dGhvcj5TaWx2ZXJtYW48L0F1dGhvcj48WWVhcj4yMDAxPC9ZZWFy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</w:fldData>
        </w:fldChar>
      </w:r>
      <w:r w:rsidR="00A96480">
        <w:instrText xml:space="preserve"> ADDIN EN.CITE </w:instrText>
      </w:r>
      <w:r w:rsidR="005B2DC0">
        <w:fldChar w:fldCharType="begin">
          <w:fldData xml:space="preserve">PEVuZE5vdGU+PENpdGU+PEF1dGhvcj5TaWx2ZXJtYW48L0F1dGhvcj48WWVhcj4yMDAxPC9ZZWFy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</w:fldData>
        </w:fldChar>
      </w:r>
      <w:r w:rsidR="00A96480">
        <w:instrText xml:space="preserve"> ADDIN EN.CITE.DATA </w:instrText>
      </w:r>
      <w:r w:rsidR="005B2DC0">
        <w:fldChar w:fldCharType="end"/>
      </w:r>
      <w:r w:rsidR="005B2DC0">
        <w:fldChar w:fldCharType="separate"/>
      </w:r>
      <w:r w:rsidR="00793E27">
        <w:rPr>
          <w:noProof/>
        </w:rPr>
        <w:t>(</w:t>
      </w:r>
      <w:hyperlink w:anchor="_ENREF_1" w:tooltip="Silverman, 2001 #16" w:history="1">
        <w:r w:rsidR="00E11E4A">
          <w:rPr>
            <w:noProof/>
          </w:rPr>
          <w:t>1</w:t>
        </w:r>
      </w:hyperlink>
      <w:r w:rsidR="00793E27">
        <w:rPr>
          <w:noProof/>
        </w:rPr>
        <w:t>,</w:t>
      </w:r>
      <w:hyperlink w:anchor="_ENREF_296" w:tooltip="Davidson, 2003 #375" w:history="1">
        <w:r w:rsidR="00E11E4A">
          <w:rPr>
            <w:noProof/>
          </w:rPr>
          <w:t>296-298</w:t>
        </w:r>
      </w:hyperlink>
      <w:r w:rsidR="00793E27">
        <w:rPr>
          <w:noProof/>
        </w:rPr>
        <w:t>)</w:t>
      </w:r>
      <w:r w:rsidR="005B2DC0">
        <w:fldChar w:fldCharType="end"/>
      </w:r>
      <w:r>
        <w:t xml:space="preserve">.  Of the 37 human serpins currently identified </w:t>
      </w:r>
      <w:r w:rsidR="005B2DC0">
        <w:fldChar w:fldCharType="begin"/>
      </w:r>
      <w:r w:rsidR="00793E27">
        <w:instrText xml:space="preserve"> ADDIN EN.CITE &lt;EndNote&gt;&lt;Cite&gt;&lt;Author&gt;Gatto&lt;/Author&gt;&lt;Year&gt;2013&lt;/Year&gt;&lt;RecNum&gt;47&lt;/RecNum&gt;&lt;DisplayText&gt;(299)&lt;/DisplayText&gt;&lt;record&gt;&lt;rec-number&gt;47&lt;/rec-number&gt;&lt;foreign-keys&gt;&lt;key app="EN" db-id="9fpfwe9db2a5ree0aecxae2ppz0atp5exfpa"&gt;47&lt;/key&gt;&lt;/foreign-keys&gt;&lt;ref-type name="Journal Article"&gt;17&lt;/ref-type&gt;&lt;contributors&gt;&lt;authors&gt;&lt;author&gt;Gatto, Mariele&lt;/author&gt;&lt;author&gt;Iaccarino, Luca&lt;/author&gt;&lt;author&gt;Ghirardello, Anna&lt;/author&gt;&lt;author&gt;Bassi, Nicola&lt;/author&gt;&lt;author&gt;Pontisso, Patrizia&lt;/author&gt;&lt;author&gt;Punzi, Leonardo&lt;/author&gt;&lt;author&gt;Shoenfeld, Yehuda&lt;/author&gt;&lt;author&gt;Doria, Andrea&lt;/author&gt;&lt;/authors&gt;&lt;/contributors&gt;&lt;titles&gt;&lt;title&gt;Serpins, Immunity and Autoimmunity: Old Molecules, New Functions&lt;/title&gt;&lt;secondary-title&gt;Clinical Reviews in Allergy &amp;amp; Immunology&lt;/secondary-title&gt;&lt;alt-title&gt;Clinic Rev Allerg Immunol&lt;/alt-title&gt;&lt;/titles&gt;&lt;pages&gt;267-280&lt;/pages&gt;&lt;volume&gt;45&lt;/volume&gt;&lt;number&gt;2&lt;/number&gt;&lt;keywords&gt;&lt;keyword&gt;Serpin&lt;/keyword&gt;&lt;keyword&gt;Autoimmunity&lt;/keyword&gt;&lt;keyword&gt;Apoptosis&lt;/keyword&gt;&lt;keyword&gt;Systemic lupus erythematosus&lt;/keyword&gt;&lt;keyword&gt;B cells&lt;/keyword&gt;&lt;keyword&gt;Tumor&lt;/keyword&gt;&lt;/keywords&gt;&lt;dates&gt;&lt;year&gt;2013&lt;/year&gt;&lt;pub-dates&gt;&lt;date&gt;2013/10/01&lt;/date&gt;&lt;/pub-dates&gt;&lt;/dates&gt;&lt;publisher&gt;Springer US&lt;/publisher&gt;&lt;isbn&gt;1080-0549&lt;/isbn&gt;&lt;urls&gt;&lt;related-urls&gt;&lt;url&gt;http://dx.doi.org/10.1007/s12016-013-8353-3&lt;/url&gt;&lt;/related-urls&gt;&lt;/urls&gt;&lt;electronic-resource-num&gt;10.1007/s12016-013-8353-3&lt;/electronic-resource-num&gt;&lt;language&gt;English&lt;/language&gt;&lt;/record&gt;&lt;/Cite&gt;&lt;/EndNote&gt;</w:instrText>
      </w:r>
      <w:r w:rsidR="005B2DC0">
        <w:fldChar w:fldCharType="separate"/>
      </w:r>
      <w:r w:rsidR="00793E27">
        <w:rPr>
          <w:noProof/>
        </w:rPr>
        <w:t>(</w:t>
      </w:r>
      <w:hyperlink w:anchor="_ENREF_299" w:tooltip="Gatto, 2013 #47" w:history="1">
        <w:r w:rsidR="00E11E4A">
          <w:rPr>
            <w:noProof/>
          </w:rPr>
          <w:t>299</w:t>
        </w:r>
      </w:hyperlink>
      <w:r w:rsidR="00793E27">
        <w:rPr>
          <w:noProof/>
        </w:rPr>
        <w:t>)</w:t>
      </w:r>
      <w:r w:rsidR="005B2DC0">
        <w:fldChar w:fldCharType="end"/>
      </w:r>
      <w:r>
        <w:t xml:space="preserve">, most function outside the cell to mediate protease activity </w:t>
      </w:r>
      <w:r w:rsidR="005B2DC0">
        <w:fldChar w:fldCharType="begin"/>
      </w:r>
      <w:r w:rsidR="00793E27">
        <w:instrText xml:space="preserve"> ADDIN EN.CITE &lt;EndNote&gt;&lt;Cite&gt;&lt;Author&gt;Silverman&lt;/Author&gt;&lt;Year&gt;2004&lt;/Year&gt;&lt;RecNum&gt;55&lt;/RecNum&gt;&lt;DisplayText&gt;(300)&lt;/DisplayText&gt;&lt;record&gt;&lt;rec-number&gt;55&lt;/rec-number&gt;&lt;foreign-keys&gt;&lt;key app="EN" db-id="9fpfwe9db2a5ree0aecxae2ppz0atp5exfpa"&gt;55&lt;/key&gt;&lt;/foreign-keys&gt;&lt;ref-type name="Journal Article"&gt;17&lt;/ref-type&gt;&lt;contributors&gt;&lt;authors&gt;&lt;author&gt;Silverman, G. A.&lt;/author&gt;&lt;author&gt;Whisstock, J. C.&lt;/author&gt;&lt;author&gt;Askew, D. J.&lt;/author&gt;&lt;author&gt;Pak, S. C.&lt;/author&gt;&lt;author&gt;Luke, C. J.&lt;/author&gt;&lt;author&gt;Cataltepe, S.&lt;/author&gt;&lt;author&gt;Irving, J. A.&lt;/author&gt;&lt;author&gt;Bird, P. I.&lt;/author&gt;&lt;/authors&gt;&lt;/contributors&gt;&lt;titles&gt;&lt;title&gt;Human clade B serpins (ov-serpins) belong to a cohort of evolutionarily dispersed intracellular proteinase inhibitor clades that protect cells from promiscuous proteolysis&lt;/title&gt;&lt;secondary-title&gt;Cellular and Molecular Life Sciences CMLS&lt;/secondary-title&gt;&lt;alt-title&gt;CMLS, Cell. Mol. Life Sci.&lt;/alt-title&gt;&lt;/titles&gt;&lt;pages&gt;301-325&lt;/pages&gt;&lt;volume&gt;61&lt;/volume&gt;&lt;number&gt;3&lt;/number&gt;&lt;keywords&gt;&lt;keyword&gt;Serpin&lt;/keyword&gt;&lt;keyword&gt;ov-serpin&lt;/keyword&gt;&lt;keyword&gt;clade B serpin&lt;/keyword&gt;&lt;keyword&gt;intracellular serpin&lt;/keyword&gt;&lt;keyword&gt;cysteine proteinase&lt;/keyword&gt;&lt;keyword&gt;serine proteinase&lt;/keyword&gt;&lt;keyword&gt;proteinase inhibitor&lt;/keyword&gt;&lt;keyword&gt;cell death&lt;/keyword&gt;&lt;keyword&gt;apoptosis&lt;/keyword&gt;&lt;keyword&gt;innate immunity&lt;/keyword&gt;&lt;keyword&gt;tumor invasion&lt;/keyword&gt;&lt;keyword&gt;evolution&lt;/keyword&gt;&lt;/keywords&gt;&lt;dates&gt;&lt;year&gt;2004&lt;/year&gt;&lt;pub-dates&gt;&lt;date&gt;2004/02/01&lt;/date&gt;&lt;/pub-dates&gt;&lt;/dates&gt;&lt;publisher&gt;Birkhäuser-Verlag&lt;/publisher&gt;&lt;isbn&gt;1420-682X&lt;/isbn&gt;&lt;urls&gt;&lt;related-urls&gt;&lt;url&gt;http://dx.doi.org/10.1007/s00018-003-3240-3&lt;/url&gt;&lt;/related-urls&gt;&lt;/urls&gt;&lt;electronic-resource-num&gt;10.1007/s00018-003-3240-3&lt;/electronic-resource-num&gt;&lt;language&gt;English&lt;/language&gt;&lt;/record&gt;&lt;/Cite&gt;&lt;/EndNote&gt;</w:instrText>
      </w:r>
      <w:r w:rsidR="005B2DC0">
        <w:fldChar w:fldCharType="separate"/>
      </w:r>
      <w:r w:rsidR="00793E27">
        <w:rPr>
          <w:noProof/>
        </w:rPr>
        <w:t>(</w:t>
      </w:r>
      <w:hyperlink w:anchor="_ENREF_300" w:tooltip="Silverman, 2004 #55" w:history="1">
        <w:r w:rsidR="00E11E4A">
          <w:rPr>
            <w:noProof/>
          </w:rPr>
          <w:t>300</w:t>
        </w:r>
      </w:hyperlink>
      <w:r w:rsidR="00793E27">
        <w:rPr>
          <w:noProof/>
        </w:rPr>
        <w:t>)</w:t>
      </w:r>
      <w:r w:rsidR="005B2DC0">
        <w:fldChar w:fldCharType="end"/>
      </w:r>
      <w:r>
        <w:t xml:space="preserve">, while others have protective intracellular roles </w:t>
      </w:r>
      <w:r w:rsidR="005B2DC0">
        <w:fldChar w:fldCharType="begin"/>
      </w:r>
      <w:r w:rsidR="00793E27">
        <w:instrText xml:space="preserve"> ADDIN EN.CITE &lt;EndNote&gt;&lt;Cite&gt;&lt;Author&gt;Ragg&lt;/Author&gt;&lt;Year&gt;2007&lt;/Year&gt;&lt;RecNum&gt;54&lt;/RecNum&gt;&lt;DisplayText&gt;(301)&lt;/DisplayText&gt;&lt;record&gt;&lt;rec-number&gt;54&lt;/rec-number&gt;&lt;foreign-keys&gt;&lt;key app="EN" db-id="9fpfwe9db2a5ree0aecxae2ppz0atp5exfpa"&gt;54&lt;/key&gt;&lt;/foreign-keys&gt;&lt;ref-type name="Journal Article"&gt;17&lt;/ref-type&gt;&lt;contributors&gt;&lt;authors&gt;&lt;author&gt;Ragg, H.&lt;/author&gt;&lt;/authors&gt;&lt;/contributors&gt;&lt;titles&gt;&lt;title&gt;The role of serpins in the surveillance of the secretory pathway&lt;/title&gt;&lt;secondary-title&gt;Cellular and Molecular Life Sciences&lt;/secondary-title&gt;&lt;alt-title&gt;Cell. Mol. Life Sci.&lt;/alt-title&gt;&lt;/titles&gt;&lt;pages&gt;2763-2770&lt;/pages&gt;&lt;volume&gt;64&lt;/volume&gt;&lt;number&gt;21&lt;/number&gt;&lt;keywords&gt;&lt;keyword&gt;Furin&lt;/keyword&gt;&lt;keyword&gt;Golgi&lt;/keyword&gt;&lt;keyword&gt;neuropeptides&lt;/keyword&gt;&lt;keyword&gt;proprotein convertase&lt;/keyword&gt;&lt;keyword&gt;protease&lt;/keyword&gt;&lt;keyword&gt;secretory pathway&lt;/keyword&gt;&lt;keyword&gt;serpin&lt;/keyword&gt;&lt;/keywords&gt;&lt;dates&gt;&lt;year&gt;2007&lt;/year&gt;&lt;pub-dates&gt;&lt;date&gt;2007/11/01&lt;/date&gt;&lt;/pub-dates&gt;&lt;/dates&gt;&lt;publisher&gt;SP Birkhäuser Verlag Basel&lt;/publisher&gt;&lt;isbn&gt;1420-682X&lt;/isbn&gt;&lt;urls&gt;&lt;related-urls&gt;&lt;url&gt;http://dx.doi.org/10.1007/s00018-007-7157-0&lt;/url&gt;&lt;/related-urls&gt;&lt;/urls&gt;&lt;electronic-resource-num&gt;10.1007/s00018-007-7157-0&lt;/electronic-resource-num&gt;&lt;language&gt;English&lt;/language&gt;&lt;/record&gt;&lt;/Cite&gt;&lt;/EndNote&gt;</w:instrText>
      </w:r>
      <w:r w:rsidR="005B2DC0">
        <w:fldChar w:fldCharType="separate"/>
      </w:r>
      <w:r w:rsidR="00793E27">
        <w:rPr>
          <w:noProof/>
        </w:rPr>
        <w:t>(</w:t>
      </w:r>
      <w:hyperlink w:anchor="_ENREF_301" w:tooltip="Ragg, 2007 #54" w:history="1">
        <w:r w:rsidR="00E11E4A">
          <w:rPr>
            <w:noProof/>
          </w:rPr>
          <w:t>301</w:t>
        </w:r>
      </w:hyperlink>
      <w:r w:rsidR="00793E27">
        <w:rPr>
          <w:noProof/>
        </w:rPr>
        <w:t>)</w:t>
      </w:r>
      <w:r w:rsidR="005B2DC0">
        <w:fldChar w:fldCharType="end"/>
      </w:r>
      <w:r>
        <w:t xml:space="preserve">.  Through the course of evolution, </w:t>
      </w:r>
      <w:r w:rsidR="00DA61B3">
        <w:t>some</w:t>
      </w:r>
      <w:r>
        <w:t xml:space="preserve"> members have lost their inhibitory function, and are involved in hormone transport (corticosteroid binding globulin) </w:t>
      </w:r>
      <w:r w:rsidR="005B2DC0">
        <w:fldChar w:fldCharType="begin"/>
      </w:r>
      <w:r w:rsidR="00793E27">
        <w:instrText xml:space="preserve"> ADDIN EN.CITE &lt;EndNote&gt;&lt;Cite&gt;&lt;Author&gt;Hammond&lt;/Author&gt;&lt;Year&gt;1987&lt;/Year&gt;&lt;RecNum&gt;377&lt;/RecNum&gt;&lt;DisplayText&gt;(302)&lt;/DisplayText&gt;&lt;record&gt;&lt;rec-number&gt;377&lt;/rec-number&gt;&lt;foreign-keys&gt;&lt;key app="EN" db-id="9fpfwe9db2a5ree0aecxae2ppz0atp5exfpa"&gt;377&lt;/key&gt;&lt;/foreign-keys&gt;&lt;ref-type name="Journal Article"&gt;17&lt;/ref-type&gt;&lt;contributors&gt;&lt;authors&gt;&lt;author&gt;Hammond, G L&lt;/author&gt;&lt;author&gt;Smith, C L&lt;/author&gt;&lt;author&gt;Goping, I S&lt;/author&gt;&lt;author&gt;Underhill, D A&lt;/author&gt;&lt;author&gt;Harley, M J&lt;/author&gt;&lt;author&gt;Reventos, J&lt;/author&gt;&lt;author&gt;Musto, N A&lt;/author&gt;&lt;author&gt;Gunsalus, G L&lt;/author&gt;&lt;author&gt;Bardin, C W&lt;/author&gt;&lt;/authors&gt;&lt;/contributors&gt;&lt;titles&gt;&lt;title&gt;Primary structure of human corticosteroid binding globulin, deduced from hepatic and pulmonary cDNAs, exhibits homology with serine protease inhibitors&lt;/title&gt;&lt;secondary-title&gt;Proceedings of the National Academy of Sciences&lt;/secondary-title&gt;&lt;/titles&gt;&lt;pages&gt;5153-5157&lt;/pages&gt;&lt;volume&gt;84&lt;/volume&gt;&lt;number&gt;15&lt;/number&gt;&lt;dates&gt;&lt;year&gt;1987&lt;/year&gt;&lt;pub-dates&gt;&lt;date&gt;August 1, 1987&lt;/date&gt;&lt;/pub-dates&gt;&lt;/dates&gt;&lt;urls&gt;&lt;related-urls&gt;&lt;url&gt;http://www.pnas.org/content/84/15/5153.abstract&lt;/url&gt;&lt;/related-urls&gt;&lt;/urls&gt;&lt;/record&gt;&lt;/Cite&gt;&lt;/EndNote&gt;</w:instrText>
      </w:r>
      <w:r w:rsidR="005B2DC0">
        <w:fldChar w:fldCharType="separate"/>
      </w:r>
      <w:r w:rsidR="00793E27">
        <w:rPr>
          <w:noProof/>
        </w:rPr>
        <w:t>(</w:t>
      </w:r>
      <w:hyperlink w:anchor="_ENREF_302" w:tooltip="Hammond, 1987 #377" w:history="1">
        <w:r w:rsidR="00E11E4A">
          <w:rPr>
            <w:noProof/>
          </w:rPr>
          <w:t>302</w:t>
        </w:r>
      </w:hyperlink>
      <w:r w:rsidR="00793E27">
        <w:rPr>
          <w:noProof/>
        </w:rPr>
        <w:t>)</w:t>
      </w:r>
      <w:r w:rsidR="005B2DC0">
        <w:fldChar w:fldCharType="end"/>
      </w:r>
      <w:r>
        <w:t xml:space="preserve">, or have become precursor polypeptide hormones (angiotensinogen) </w:t>
      </w:r>
      <w:r w:rsidR="005B2DC0">
        <w:fldChar w:fldCharType="begin"/>
      </w:r>
      <w:r w:rsidR="00793E27">
        <w:instrText xml:space="preserve"> ADDIN EN.CITE &lt;EndNote&gt;&lt;Cite&gt;&lt;Author&gt;Doolittle&lt;/Author&gt;&lt;Year&gt;1983&lt;/Year&gt;&lt;RecNum&gt;378&lt;/RecNum&gt;&lt;DisplayText&gt;(303)&lt;/DisplayText&gt;&lt;record&gt;&lt;rec-number&gt;378&lt;/rec-number&gt;&lt;foreign-keys&gt;&lt;key app="EN" db-id="9fpfwe9db2a5ree0aecxae2ppz0atp5exfpa"&gt;378&lt;/key&gt;&lt;/foreign-keys&gt;&lt;ref-type name="Journal Article"&gt;17&lt;/ref-type&gt;&lt;contributors&gt;&lt;authors&gt;&lt;author&gt;Doolittle, Russell F.&lt;/author&gt;&lt;/authors&gt;&lt;/contributors&gt;&lt;titles&gt;&lt;title&gt;Angiotensinogen is Related to the Antitrypsin-Antithrombin-Ovalbumin Family&lt;/title&gt;&lt;secondary-title&gt;Science&lt;/secondary-title&gt;&lt;tertiary-title&gt;New Series&lt;/tertiary-title&gt;&lt;/titles&gt;&lt;pages&gt;417-419&lt;/pages&gt;&lt;volume&gt;222&lt;/volume&gt;&lt;number&gt;4622&lt;/number&gt;&lt;dates&gt;&lt;year&gt;1983&lt;/year&gt;&lt;/dates&gt;&lt;publisher&gt;American Association for the Advancement of Science&lt;/publisher&gt;&lt;isbn&gt;00368075&lt;/isbn&gt;&lt;urls&gt;&lt;related-urls&gt;&lt;url&gt;http://www.jstor.org/stable/1691412&lt;/url&gt;&lt;/related-urls&gt;&lt;/urls&gt;&lt;electronic-resource-num&gt;10.2307/1691412&lt;/electronic-resource-num&gt;&lt;/record&gt;&lt;/Cite&gt;&lt;/EndNote&gt;</w:instrText>
      </w:r>
      <w:r w:rsidR="005B2DC0">
        <w:fldChar w:fldCharType="separate"/>
      </w:r>
      <w:r w:rsidR="00793E27">
        <w:rPr>
          <w:noProof/>
        </w:rPr>
        <w:t>(</w:t>
      </w:r>
      <w:hyperlink w:anchor="_ENREF_303" w:tooltip="Doolittle, 1983 #378" w:history="1">
        <w:r w:rsidR="00E11E4A">
          <w:rPr>
            <w:noProof/>
          </w:rPr>
          <w:t>303</w:t>
        </w:r>
      </w:hyperlink>
      <w:r w:rsidR="00793E27">
        <w:rPr>
          <w:noProof/>
        </w:rPr>
        <w:t>)</w:t>
      </w:r>
      <w:r w:rsidR="005B2DC0">
        <w:fldChar w:fldCharType="end"/>
      </w:r>
      <w:r>
        <w:t>.</w:t>
      </w:r>
    </w:p>
    <w:p w:rsidR="008A5F4D" w:rsidRDefault="008A5F4D" w:rsidP="00EF589A"/>
    <w:p w:rsidR="00EF589A" w:rsidRDefault="00EF589A" w:rsidP="00EF589A">
      <w:r>
        <w:t xml:space="preserve">A well-characterized subset of the 37 human serpins </w:t>
      </w:r>
      <w:r w:rsidR="008A5F4D">
        <w:t>(i.e. AT, HCII, PCI, α</w:t>
      </w:r>
      <w:r w:rsidR="008A5F4D" w:rsidRPr="008A5F4D">
        <w:rPr>
          <w:vertAlign w:val="subscript"/>
        </w:rPr>
        <w:t>2</w:t>
      </w:r>
      <w:r w:rsidR="008A5F4D">
        <w:t>AP, PAI-1</w:t>
      </w:r>
      <w:r w:rsidR="003C4A3A">
        <w:t>, PN-1</w:t>
      </w:r>
      <w:r w:rsidR="008A5F4D">
        <w:t xml:space="preserve">) </w:t>
      </w:r>
      <w:r>
        <w:t xml:space="preserve">are involved in mediating the important process of hemostasis </w:t>
      </w:r>
      <w:r w:rsidR="005B2DC0">
        <w:fldChar w:fldCharType="begin"/>
      </w:r>
      <w:r w:rsidR="00793E27">
        <w:instrText xml:space="preserve"> ADDIN EN.CITE &lt;EndNote&gt;&lt;Cite&gt;&lt;Author&gt;Rau&lt;/Author&gt;&lt;Year&gt;2007&lt;/Year&gt;&lt;RecNum&gt;46&lt;/RecNum&gt;&lt;DisplayText&gt;(304)&lt;/DisplayText&gt;&lt;record&gt;&lt;rec-number&gt;46&lt;/rec-number&gt;&lt;foreign-keys&gt;&lt;key app="EN" db-id="9fpfwe9db2a5ree0aecxae2ppz0atp5exfpa"&gt;46&lt;/key&gt;&lt;/foreign-keys&gt;&lt;ref-type name="Journal Article"&gt;17&lt;/ref-type&gt;&lt;contributors&gt;&lt;authors&gt;&lt;author&gt;Rau, J. C.&lt;/author&gt;&lt;author&gt;Beaulieu, L. M.&lt;/author&gt;&lt;author&gt;Huntington, J. A.&lt;/author&gt;&lt;author&gt;Church, F. C.&lt;/author&gt;&lt;/authors&gt;&lt;/contributors&gt;&lt;titles&gt;&lt;title&gt;Serpins in thrombosis, hemostasis and fibrinolysis&lt;/title&gt;&lt;secondary-title&gt;Journal of Thrombosis and Haemostasis&lt;/secondary-title&gt;&lt;/titles&gt;&lt;pages&gt;102-115&lt;/pages&gt;&lt;volume&gt;5&lt;/volume&gt;&lt;keywords&gt;&lt;keyword&gt;α1-protease inhibitor&lt;/keyword&gt;&lt;keyword&gt;α2-antiplasmin&lt;/keyword&gt;&lt;keyword&gt;antithrombin&lt;/keyword&gt;&lt;keyword&gt;fibrinolysis&lt;/keyword&gt;&lt;keyword&gt;hemostasis&lt;/keyword&gt;&lt;keyword&gt;heparin&lt;/keyword&gt;&lt;keyword&gt;heparin cofactor II&lt;/keyword&gt;&lt;keyword&gt;plasminogen activator inhibitor-1&lt;/keyword&gt;&lt;keyword&gt;protein C inhibitor&lt;/keyword&gt;&lt;keyword&gt;protein Z-dependent protease inhibitor&lt;/keyword&gt;&lt;keyword&gt;serpins&lt;/keyword&gt;&lt;keyword&gt;thrombosis&lt;/keyword&gt;&lt;/keywords&gt;&lt;dates&gt;&lt;year&gt;2007&lt;/year&gt;&lt;/dates&gt;&lt;publisher&gt;Blackwell Publishing Ltd&lt;/publisher&gt;&lt;isbn&gt;1538-7836&lt;/isbn&gt;&lt;urls&gt;&lt;related-urls&gt;&lt;url&gt;http://dx.doi.org/10.1111/j.1538-7836.2007.02516.x&lt;/url&gt;&lt;/related-urls&gt;&lt;/urls&gt;&lt;electronic-resource-num&gt;10.1111/j.1538-7836.2007.02516.x&lt;/electronic-resource-num&gt;&lt;/record&gt;&lt;/Cite&gt;&lt;/EndNote&gt;</w:instrText>
      </w:r>
      <w:r w:rsidR="005B2DC0">
        <w:fldChar w:fldCharType="separate"/>
      </w:r>
      <w:r w:rsidR="00793E27">
        <w:rPr>
          <w:noProof/>
        </w:rPr>
        <w:t>(</w:t>
      </w:r>
      <w:hyperlink w:anchor="_ENREF_304" w:tooltip="Rau, 2007 #46" w:history="1">
        <w:r w:rsidR="00E11E4A">
          <w:rPr>
            <w:noProof/>
          </w:rPr>
          <w:t>304</w:t>
        </w:r>
      </w:hyperlink>
      <w:r w:rsidR="00793E27">
        <w:rPr>
          <w:noProof/>
        </w:rPr>
        <w:t>)</w:t>
      </w:r>
      <w:r w:rsidR="005B2DC0">
        <w:fldChar w:fldCharType="end"/>
      </w:r>
      <w:r>
        <w:t xml:space="preserve">.  Serpins share a highly conserved tertiary structure consisting of </w:t>
      </w:r>
      <w:r w:rsidR="00C00E7F">
        <w:t>ca.</w:t>
      </w:r>
      <w:r>
        <w:t xml:space="preserve"> 400 amino acids, </w:t>
      </w:r>
      <w:r w:rsidRPr="00AA3F3F">
        <w:t xml:space="preserve">3 </w:t>
      </w:r>
      <w:r>
        <w:t xml:space="preserve">β-sheets, 8, or </w:t>
      </w:r>
      <w:r w:rsidRPr="00AA3F3F">
        <w:t>9 α-helices</w:t>
      </w:r>
      <w:r>
        <w:t xml:space="preserve"> and a flexible reactive center loop (RCL) of </w:t>
      </w:r>
      <w:r w:rsidR="00DA61B3">
        <w:t>approximately</w:t>
      </w:r>
      <w:r>
        <w:t xml:space="preserve"> 20 amino acids, but only share about 25% primary sequence homology </w:t>
      </w:r>
      <w:r w:rsidR="005B2DC0">
        <w:fldChar w:fldCharType="begin"/>
      </w:r>
      <w:r w:rsidR="00793E27">
        <w:instrText xml:space="preserve"> ADDIN EN.CITE &lt;EndNote&gt;&lt;Cite&gt;&lt;Author&gt;Gettins&lt;/Author&gt;&lt;Year&gt;2002&lt;/Year&gt;&lt;RecNum&gt;6&lt;/RecNum&gt;&lt;DisplayText&gt;(305)&lt;/DisplayText&gt;&lt;record&gt;&lt;rec-number&gt;6&lt;/rec-number&gt;&lt;foreign-keys&gt;&lt;key app="EN" db-id="9fpfwe9db2a5ree0aecxae2ppz0atp5exfpa"&gt;6&lt;/key&gt;&lt;/foreign-keys&gt;&lt;ref-type name="Journal Article"&gt;17&lt;/ref-type&gt;&lt;contributors&gt;&lt;authors&gt;&lt;author&gt;Gettins, Peter G. W.&lt;/author&gt;&lt;/authors&gt;&lt;/contributors&gt;&lt;titles&gt;&lt;title&gt;Serpin Structure, Mechanism, and Function&lt;/title&gt;&lt;secondary-title&gt;Chemical Reviews&lt;/secondary-title&gt;&lt;/titles&gt;&lt;pages&gt;4751-4804&lt;/pages&gt;&lt;volume&gt;102&lt;/volume&gt;&lt;number&gt;12&lt;/number&gt;&lt;dates&gt;&lt;year&gt;2002&lt;/year&gt;&lt;pub-dates&gt;&lt;date&gt;2002/12/01&lt;/date&gt;&lt;/pub-dates&gt;&lt;/dates&gt;&lt;publisher&gt;American Chemical Society&lt;/publisher&gt;&lt;isbn&gt;0009-2665&lt;/isbn&gt;&lt;urls&gt;&lt;related-urls&gt;&lt;url&gt;http://dx.doi.org/10.1021/cr010170+&lt;/url&gt;&lt;/related-urls&gt;&lt;/urls&gt;&lt;electronic-resource-num&gt;10.1021/cr010170+&lt;/electronic-resource-num&gt;&lt;access-date&gt;2014/02/20&lt;/access-date&gt;&lt;/record&gt;&lt;/Cite&gt;&lt;/EndNote&gt;</w:instrText>
      </w:r>
      <w:r w:rsidR="005B2DC0">
        <w:fldChar w:fldCharType="separate"/>
      </w:r>
      <w:r w:rsidR="00793E27">
        <w:rPr>
          <w:noProof/>
        </w:rPr>
        <w:t>(</w:t>
      </w:r>
      <w:hyperlink w:anchor="_ENREF_305" w:tooltip="Gettins, 2002 #6" w:history="1">
        <w:r w:rsidR="00E11E4A">
          <w:rPr>
            <w:noProof/>
          </w:rPr>
          <w:t>305</w:t>
        </w:r>
      </w:hyperlink>
      <w:r w:rsidR="00793E27">
        <w:rPr>
          <w:noProof/>
        </w:rPr>
        <w:t>)</w:t>
      </w:r>
      <w:r w:rsidR="005B2DC0">
        <w:fldChar w:fldCharType="end"/>
      </w:r>
      <w:r>
        <w:t xml:space="preserve">.  The RCL is essential for serpin specificity as the loop residues must precisely complement the active site amino acids in </w:t>
      </w:r>
      <w:r>
        <w:lastRenderedPageBreak/>
        <w:t xml:space="preserve">order to act as “bait” for the protease </w:t>
      </w:r>
      <w:r w:rsidR="005B2DC0">
        <w:fldChar w:fldCharType="begin"/>
      </w:r>
      <w:r w:rsidR="00793E27">
        <w:instrText xml:space="preserve"> ADDIN EN.CITE &lt;EndNote&gt;&lt;Cite&gt;&lt;Author&gt;Huntington&lt;/Author&gt;&lt;Year&gt;2013&lt;/Year&gt;&lt;RecNum&gt;8&lt;/RecNum&gt;&lt;DisplayText&gt;(306)&lt;/DisplayText&gt;&lt;record&gt;&lt;rec-number&gt;8&lt;/rec-number&gt;&lt;foreign-keys&gt;&lt;key app="EN" db-id="9fpfwe9db2a5ree0aecxae2ppz0atp5exfpa"&gt;8&lt;/key&gt;&lt;/foreign-keys&gt;&lt;ref-type name="Journal Article"&gt;17&lt;/ref-type&gt;&lt;contributors&gt;&lt;authors&gt;&lt;author&gt;Huntington, J. A.&lt;/author&gt;&lt;/authors&gt;&lt;/contributors&gt;&lt;titles&gt;&lt;title&gt;Thrombin inhibition by the serpins&lt;/title&gt;&lt;secondary-title&gt;Journal of Thrombosis and Haemostasis&lt;/secondary-title&gt;&lt;/titles&gt;&lt;pages&gt;254-264&lt;/pages&gt;&lt;volume&gt;11&lt;/volume&gt;&lt;keywords&gt;&lt;keyword&gt;crystallography&lt;/keyword&gt;&lt;keyword&gt;heparin&lt;/keyword&gt;&lt;keyword&gt;protein structure&lt;/keyword&gt;&lt;keyword&gt;regulation&lt;/keyword&gt;&lt;keyword&gt;serine protease&lt;/keyword&gt;&lt;keyword&gt;serine protease inhibitors&lt;/keyword&gt;&lt;/keywords&gt;&lt;dates&gt;&lt;year&gt;2013&lt;/year&gt;&lt;/dates&gt;&lt;isbn&gt;1538-7836&lt;/isbn&gt;&lt;urls&gt;&lt;related-urls&gt;&lt;url&gt;http://dx.doi.org/10.1111/jth.12252&lt;/url&gt;&lt;/related-urls&gt;&lt;/urls&gt;&lt;electronic-resource-num&gt;10.1111/jth.12252&lt;/electronic-resource-num&gt;&lt;/record&gt;&lt;/Cite&gt;&lt;/EndNote&gt;</w:instrText>
      </w:r>
      <w:r w:rsidR="005B2DC0">
        <w:fldChar w:fldCharType="separate"/>
      </w:r>
      <w:r w:rsidR="00793E27">
        <w:rPr>
          <w:noProof/>
        </w:rPr>
        <w:t>(</w:t>
      </w:r>
      <w:hyperlink w:anchor="_ENREF_306" w:tooltip="Huntington, 2013 #8" w:history="1">
        <w:r w:rsidR="00E11E4A">
          <w:rPr>
            <w:noProof/>
          </w:rPr>
          <w:t>306</w:t>
        </w:r>
      </w:hyperlink>
      <w:r w:rsidR="00793E27">
        <w:rPr>
          <w:noProof/>
        </w:rPr>
        <w:t>)</w:t>
      </w:r>
      <w:r w:rsidR="005B2DC0">
        <w:fldChar w:fldCharType="end"/>
      </w:r>
      <w:r>
        <w:t xml:space="preserve">.  </w:t>
      </w:r>
      <w:r w:rsidRPr="00AA3F3F">
        <w:t>The</w:t>
      </w:r>
      <w:r>
        <w:t xml:space="preserve"> loop residues</w:t>
      </w:r>
      <w:r w:rsidRPr="00AA3F3F">
        <w:t xml:space="preserve"> </w:t>
      </w:r>
      <w:r>
        <w:t>range from the N-terminal hinge region (P17) to</w:t>
      </w:r>
      <w:r w:rsidRPr="00AA3F3F">
        <w:t xml:space="preserve"> </w:t>
      </w:r>
      <w:r>
        <w:t>the C-terminal (</w:t>
      </w:r>
      <w:r w:rsidRPr="00AA3F3F">
        <w:t>P3′</w:t>
      </w:r>
      <w:r>
        <w:t xml:space="preserve">), based on the </w:t>
      </w:r>
      <w:r w:rsidRPr="00AA3F3F">
        <w:t xml:space="preserve">convention of Schecter and Berger </w:t>
      </w:r>
      <w:r w:rsidR="005B2DC0">
        <w:fldChar w:fldCharType="begin"/>
      </w:r>
      <w:r w:rsidR="00793E27">
        <w:instrText xml:space="preserve"> ADDIN EN.CITE &lt;EndNote&gt;&lt;Cite&gt;&lt;Author&gt;Schechter&lt;/Author&gt;&lt;Year&gt;1967&lt;/Year&gt;&lt;RecNum&gt;9&lt;/RecNum&gt;&lt;DisplayText&gt;(307)&lt;/DisplayText&gt;&lt;record&gt;&lt;rec-number&gt;9&lt;/rec-number&gt;&lt;foreign-keys&gt;&lt;key app="EN" db-id="9fpfwe9db2a5ree0aecxae2ppz0atp5exfpa"&gt;9&lt;/key&gt;&lt;/foreign-keys&gt;&lt;ref-type name="Journal Article"&gt;17&lt;/ref-type&gt;&lt;contributors&gt;&lt;authors&gt;&lt;author&gt;Schechter, Israel&lt;/author&gt;&lt;author&gt;Berger, Arieh&lt;/author&gt;&lt;/authors&gt;&lt;/contributors&gt;&lt;titles&gt;&lt;title&gt;On the size of the active site in proteases. I. Papain&lt;/title&gt;&lt;secondary-title&gt;Biochemical and Biophysical Research Communications&lt;/secondary-title&gt;&lt;/titles&gt;&lt;pages&gt;157-162&lt;/pages&gt;&lt;volume&gt;27&lt;/volume&gt;&lt;number&gt;2&lt;/number&gt;&lt;dates&gt;&lt;year&gt;1967&lt;/year&gt;&lt;/dates&gt;&lt;isbn&gt;0006-291X&lt;/isbn&gt;&lt;urls&gt;&lt;related-urls&gt;&lt;url&gt;http://www.sciencedirect.com/science/article/pii/S0006291X6780055X&lt;/url&gt;&lt;/related-urls&gt;&lt;/urls&gt;&lt;electronic-resource-num&gt;http://dx.doi.org/10.1016/S0006-291X(67)80055-X&lt;/electronic-resource-num&gt;&lt;/record&gt;&lt;/Cite&gt;&lt;/EndNote&gt;</w:instrText>
      </w:r>
      <w:r w:rsidR="005B2DC0">
        <w:fldChar w:fldCharType="separate"/>
      </w:r>
      <w:r w:rsidR="00793E27">
        <w:rPr>
          <w:noProof/>
        </w:rPr>
        <w:t>(</w:t>
      </w:r>
      <w:hyperlink w:anchor="_ENREF_307" w:tooltip="Schechter, 1967 #9" w:history="1">
        <w:r w:rsidR="00E11E4A">
          <w:rPr>
            <w:noProof/>
          </w:rPr>
          <w:t>307</w:t>
        </w:r>
      </w:hyperlink>
      <w:r w:rsidR="00793E27">
        <w:rPr>
          <w:noProof/>
        </w:rPr>
        <w:t>)</w:t>
      </w:r>
      <w:r w:rsidR="005B2DC0">
        <w:fldChar w:fldCharType="end"/>
      </w:r>
      <w:r>
        <w:t xml:space="preserve">, and link β-sheets A and C, respectively </w:t>
      </w:r>
      <w:r w:rsidR="005B2DC0">
        <w:fldChar w:fldCharType="begin"/>
      </w:r>
      <w:r w:rsidR="00793E27">
        <w:instrText xml:space="preserve"> ADDIN EN.CITE &lt;EndNote&gt;&lt;Cite&gt;&lt;Author&gt;Rau&lt;/Author&gt;&lt;Year&gt;2007&lt;/Year&gt;&lt;RecNum&gt;46&lt;/RecNum&gt;&lt;DisplayText&gt;(304)&lt;/DisplayText&gt;&lt;record&gt;&lt;rec-number&gt;46&lt;/rec-number&gt;&lt;foreign-keys&gt;&lt;key app="EN" db-id="9fpfwe9db2a5ree0aecxae2ppz0atp5exfpa"&gt;46&lt;/key&gt;&lt;/foreign-keys&gt;&lt;ref-type name="Journal Article"&gt;17&lt;/ref-type&gt;&lt;contributors&gt;&lt;authors&gt;&lt;author&gt;Rau, J. C.&lt;/author&gt;&lt;author&gt;Beaulieu, L. M.&lt;/author&gt;&lt;author&gt;Huntington, J. A.&lt;/author&gt;&lt;author&gt;Church, F. C.&lt;/author&gt;&lt;/authors&gt;&lt;/contributors&gt;&lt;titles&gt;&lt;title&gt;Serpins in thrombosis, hemostasis and fibrinolysis&lt;/title&gt;&lt;secondary-title&gt;Journal of Thrombosis and Haemostasis&lt;/secondary-title&gt;&lt;/titles&gt;&lt;pages&gt;102-115&lt;/pages&gt;&lt;volume&gt;5&lt;/volume&gt;&lt;keywords&gt;&lt;keyword&gt;α1-protease inhibitor&lt;/keyword&gt;&lt;keyword&gt;α2-antiplasmin&lt;/keyword&gt;&lt;keyword&gt;antithrombin&lt;/keyword&gt;&lt;keyword&gt;fibrinolysis&lt;/keyword&gt;&lt;keyword&gt;hemostasis&lt;/keyword&gt;&lt;keyword&gt;heparin&lt;/keyword&gt;&lt;keyword&gt;heparin cofactor II&lt;/keyword&gt;&lt;keyword&gt;plasminogen activator inhibitor-1&lt;/keyword&gt;&lt;keyword&gt;protein C inhibitor&lt;/keyword&gt;&lt;keyword&gt;protein Z-dependent protease inhibitor&lt;/keyword&gt;&lt;keyword&gt;serpins&lt;/keyword&gt;&lt;keyword&gt;thrombosis&lt;/keyword&gt;&lt;/keywords&gt;&lt;dates&gt;&lt;year&gt;2007&lt;/year&gt;&lt;/dates&gt;&lt;publisher&gt;Blackwell Publishing Ltd&lt;/publisher&gt;&lt;isbn&gt;1538-7836&lt;/isbn&gt;&lt;urls&gt;&lt;related-urls&gt;&lt;url&gt;http://dx.doi.org/10.1111/j.1538-7836.2007.02516.x&lt;/url&gt;&lt;/related-urls&gt;&lt;/urls&gt;&lt;electronic-resource-num&gt;10.1111/j.1538-7836.2007.02516.x&lt;/electronic-resource-num&gt;&lt;/record&gt;&lt;/Cite&gt;&lt;/EndNote&gt;</w:instrText>
      </w:r>
      <w:r w:rsidR="005B2DC0">
        <w:fldChar w:fldCharType="separate"/>
      </w:r>
      <w:r w:rsidR="00793E27">
        <w:rPr>
          <w:noProof/>
        </w:rPr>
        <w:t>(</w:t>
      </w:r>
      <w:hyperlink w:anchor="_ENREF_304" w:tooltip="Rau, 2007 #46" w:history="1">
        <w:r w:rsidR="00E11E4A">
          <w:rPr>
            <w:noProof/>
          </w:rPr>
          <w:t>304</w:t>
        </w:r>
      </w:hyperlink>
      <w:r w:rsidR="00793E27">
        <w:rPr>
          <w:noProof/>
        </w:rPr>
        <w:t>)</w:t>
      </w:r>
      <w:r w:rsidR="005B2DC0">
        <w:fldChar w:fldCharType="end"/>
      </w:r>
      <w:r>
        <w:t>.  The most important residue for serpin specificity is P1 because it binds the protease irreversibly during inhibition</w:t>
      </w:r>
      <w:r w:rsidR="002630E4">
        <w:t xml:space="preserve"> via an acyl intermediate bond</w:t>
      </w:r>
      <w:r>
        <w:t xml:space="preserve"> </w:t>
      </w:r>
      <w:r w:rsidR="005B2DC0">
        <w:fldChar w:fldCharType="begin"/>
      </w:r>
      <w:r w:rsidR="00793E27">
        <w:instrText xml:space="preserve"> ADDIN EN.CITE &lt;EndNote&gt;&lt;Cite&gt;&lt;Author&gt;Gatto&lt;/Author&gt;&lt;Year&gt;2013&lt;/Year&gt;&lt;RecNum&gt;47&lt;/RecNum&gt;&lt;DisplayText&gt;(299)&lt;/DisplayText&gt;&lt;record&gt;&lt;rec-number&gt;47&lt;/rec-number&gt;&lt;foreign-keys&gt;&lt;key app="EN" db-id="9fpfwe9db2a5ree0aecxae2ppz0atp5exfpa"&gt;47&lt;/key&gt;&lt;/foreign-keys&gt;&lt;ref-type name="Journal Article"&gt;17&lt;/ref-type&gt;&lt;contributors&gt;&lt;authors&gt;&lt;author&gt;Gatto, Mariele&lt;/author&gt;&lt;author&gt;Iaccarino, Luca&lt;/author&gt;&lt;author&gt;Ghirardello, Anna&lt;/author&gt;&lt;author&gt;Bassi, Nicola&lt;/author&gt;&lt;author&gt;Pontisso, Patrizia&lt;/author&gt;&lt;author&gt;Punzi, Leonardo&lt;/author&gt;&lt;author&gt;Shoenfeld, Yehuda&lt;/author&gt;&lt;author&gt;Doria, Andrea&lt;/author&gt;&lt;/authors&gt;&lt;/contributors&gt;&lt;titles&gt;&lt;title&gt;Serpins, Immunity and Autoimmunity: Old Molecules, New Functions&lt;/title&gt;&lt;secondary-title&gt;Clinical Reviews in Allergy &amp;amp; Immunology&lt;/secondary-title&gt;&lt;alt-title&gt;Clinic Rev Allerg Immunol&lt;/alt-title&gt;&lt;/titles&gt;&lt;pages&gt;267-280&lt;/pages&gt;&lt;volume&gt;45&lt;/volume&gt;&lt;number&gt;2&lt;/number&gt;&lt;keywords&gt;&lt;keyword&gt;Serpin&lt;/keyword&gt;&lt;keyword&gt;Autoimmunity&lt;/keyword&gt;&lt;keyword&gt;Apoptosis&lt;/keyword&gt;&lt;keyword&gt;Systemic lupus erythematosus&lt;/keyword&gt;&lt;keyword&gt;B cells&lt;/keyword&gt;&lt;keyword&gt;Tumor&lt;/keyword&gt;&lt;/keywords&gt;&lt;dates&gt;&lt;year&gt;2013&lt;/year&gt;&lt;pub-dates&gt;&lt;date&gt;2013/10/01&lt;/date&gt;&lt;/pub-dates&gt;&lt;/dates&gt;&lt;publisher&gt;Springer US&lt;/publisher&gt;&lt;isbn&gt;1080-0549&lt;/isbn&gt;&lt;urls&gt;&lt;related-urls&gt;&lt;url&gt;http://dx.doi.org/10.1007/s12016-013-8353-3&lt;/url&gt;&lt;/related-urls&gt;&lt;/urls&gt;&lt;electronic-resource-num&gt;10.1007/s12016-013-8353-3&lt;/electronic-resource-num&gt;&lt;language&gt;English&lt;/language&gt;&lt;/record&gt;&lt;/Cite&gt;&lt;/EndNote&gt;</w:instrText>
      </w:r>
      <w:r w:rsidR="005B2DC0">
        <w:fldChar w:fldCharType="separate"/>
      </w:r>
      <w:r w:rsidR="00793E27">
        <w:rPr>
          <w:noProof/>
        </w:rPr>
        <w:t>(</w:t>
      </w:r>
      <w:hyperlink w:anchor="_ENREF_299" w:tooltip="Gatto, 2013 #47" w:history="1">
        <w:r w:rsidR="00E11E4A">
          <w:rPr>
            <w:noProof/>
          </w:rPr>
          <w:t>299</w:t>
        </w:r>
      </w:hyperlink>
      <w:r w:rsidR="00793E27">
        <w:rPr>
          <w:noProof/>
        </w:rPr>
        <w:t>)</w:t>
      </w:r>
      <w:r w:rsidR="005B2DC0">
        <w:fldChar w:fldCharType="end"/>
      </w:r>
      <w:r>
        <w:t xml:space="preserve">.  The flanking residues P4 to P3′ are necessary for active site interaction while the other residues that interact with the protease are considered exosite contacts </w:t>
      </w:r>
      <w:r w:rsidR="005B2DC0">
        <w:fldChar w:fldCharType="begin"/>
      </w:r>
      <w:r w:rsidR="00793E27">
        <w:instrText xml:space="preserve"> ADDIN EN.CITE &lt;EndNote&gt;&lt;Cite&gt;&lt;Author&gt;Schechter&lt;/Author&gt;&lt;Year&gt;1967&lt;/Year&gt;&lt;RecNum&gt;9&lt;/RecNum&gt;&lt;DisplayText&gt;(307)&lt;/DisplayText&gt;&lt;record&gt;&lt;rec-number&gt;9&lt;/rec-number&gt;&lt;foreign-keys&gt;&lt;key app="EN" db-id="9fpfwe9db2a5ree0aecxae2ppz0atp5exfpa"&gt;9&lt;/key&gt;&lt;/foreign-keys&gt;&lt;ref-type name="Journal Article"&gt;17&lt;/ref-type&gt;&lt;contributors&gt;&lt;authors&gt;&lt;author&gt;Schechter, Israel&lt;/author&gt;&lt;author&gt;Berger, Arieh&lt;/author&gt;&lt;/authors&gt;&lt;/contributors&gt;&lt;titles&gt;&lt;title&gt;On the size of the active site in proteases. I. Papain&lt;/title&gt;&lt;secondary-title&gt;Biochemical and Biophysical Research Communications&lt;/secondary-title&gt;&lt;/titles&gt;&lt;pages&gt;157-162&lt;/pages&gt;&lt;volume&gt;27&lt;/volume&gt;&lt;number&gt;2&lt;/number&gt;&lt;dates&gt;&lt;year&gt;1967&lt;/year&gt;&lt;/dates&gt;&lt;isbn&gt;0006-291X&lt;/isbn&gt;&lt;urls&gt;&lt;related-urls&gt;&lt;url&gt;http://www.sciencedirect.com/science/article/pii/S0006291X6780055X&lt;/url&gt;&lt;/related-urls&gt;&lt;/urls&gt;&lt;electronic-resource-num&gt;http://dx.doi.org/10.1016/S0006-291X(67)80055-X&lt;/electronic-resource-num&gt;&lt;/record&gt;&lt;/Cite&gt;&lt;/EndNote&gt;</w:instrText>
      </w:r>
      <w:r w:rsidR="005B2DC0">
        <w:fldChar w:fldCharType="separate"/>
      </w:r>
      <w:r w:rsidR="00793E27">
        <w:rPr>
          <w:noProof/>
        </w:rPr>
        <w:t>(</w:t>
      </w:r>
      <w:hyperlink w:anchor="_ENREF_307" w:tooltip="Schechter, 1967 #9" w:history="1">
        <w:r w:rsidR="00E11E4A">
          <w:rPr>
            <w:noProof/>
          </w:rPr>
          <w:t>307</w:t>
        </w:r>
      </w:hyperlink>
      <w:r w:rsidR="00793E27">
        <w:rPr>
          <w:noProof/>
        </w:rPr>
        <w:t>)</w:t>
      </w:r>
      <w:r w:rsidR="005B2DC0">
        <w:fldChar w:fldCharType="end"/>
      </w:r>
      <w:r>
        <w:t>.  The unique tertiary structure confers a high-energy (metastable, or S</w:t>
      </w:r>
      <w:r w:rsidR="002630E4">
        <w:t xml:space="preserve"> for Stressed</w:t>
      </w:r>
      <w:r>
        <w:t xml:space="preserve">) state to serpins in their native conformation as long as RCL integrity is maintained </w:t>
      </w:r>
      <w:r w:rsidR="005B2DC0">
        <w:fldChar w:fldCharType="begin">
          <w:fldData xml:space="preserve">PEVuZE5vdGU+PENpdGU+PEF1dGhvcj5Mb2ViZXJtYW5uPC9BdXRob3I+PFllYXI+MTk4NDwvWWVh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</w:fldData>
        </w:fldChar>
      </w:r>
      <w:r w:rsidR="003B60B9">
        <w:instrText xml:space="preserve"> ADDIN EN.CITE </w:instrText>
      </w:r>
      <w:r w:rsidR="005B2DC0">
        <w:fldChar w:fldCharType="begin">
          <w:fldData xml:space="preserve">PEVuZE5vdGU+PENpdGU+PEF1dGhvcj5Mb2ViZXJtYW5uPC9BdXRob3I+PFllYXI+MTk4NDwvWWVh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</w:fldData>
        </w:fldChar>
      </w:r>
      <w:r w:rsidR="003B60B9">
        <w:instrText xml:space="preserve"> ADDIN EN.CITE.DATA </w:instrText>
      </w:r>
      <w:r w:rsidR="005B2DC0">
        <w:fldChar w:fldCharType="end"/>
      </w:r>
      <w:r w:rsidR="005B2DC0">
        <w:fldChar w:fldCharType="separate"/>
      </w:r>
      <w:r w:rsidR="00793E27">
        <w:rPr>
          <w:noProof/>
        </w:rPr>
        <w:t>(</w:t>
      </w:r>
      <w:hyperlink w:anchor="_ENREF_188" w:tooltip="Huber, 1989 #382" w:history="1">
        <w:r w:rsidR="00E11E4A">
          <w:rPr>
            <w:noProof/>
          </w:rPr>
          <w:t>188</w:t>
        </w:r>
      </w:hyperlink>
      <w:r w:rsidR="00793E27">
        <w:rPr>
          <w:noProof/>
        </w:rPr>
        <w:t>,</w:t>
      </w:r>
      <w:hyperlink w:anchor="_ENREF_308" w:tooltip="Loebermann, 1984 #28" w:history="1">
        <w:r w:rsidR="00E11E4A">
          <w:rPr>
            <w:noProof/>
          </w:rPr>
          <w:t>308</w:t>
        </w:r>
      </w:hyperlink>
      <w:r w:rsidR="00793E27">
        <w:rPr>
          <w:noProof/>
        </w:rPr>
        <w:t>,</w:t>
      </w:r>
      <w:hyperlink w:anchor="_ENREF_309" w:tooltip="Carrell, 1985 #384" w:history="1">
        <w:r w:rsidR="00E11E4A">
          <w:rPr>
            <w:noProof/>
          </w:rPr>
          <w:t>309</w:t>
        </w:r>
      </w:hyperlink>
      <w:r w:rsidR="00793E27">
        <w:rPr>
          <w:noProof/>
        </w:rPr>
        <w:t>)</w:t>
      </w:r>
      <w:r w:rsidR="005B2DC0">
        <w:fldChar w:fldCharType="end"/>
      </w:r>
      <w:r>
        <w:t xml:space="preserve">.  Cleavage of the RCL, and loop insertion into β-sheet A </w:t>
      </w:r>
      <w:r w:rsidR="005B2DC0">
        <w:fldChar w:fldCharType="begin">
          <w:fldData xml:space="preserve">PEVuZE5vdGU+PENpdGU+PEF1dGhvcj5Mb2ViZXJtYW5uPC9BdXRob3I+PFllYXI+MTk4NDwvWWVh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</w:fldData>
        </w:fldChar>
      </w:r>
      <w:r w:rsidR="00793E27">
        <w:instrText xml:space="preserve"> ADDIN EN.CITE </w:instrText>
      </w:r>
      <w:r w:rsidR="005B2DC0">
        <w:fldChar w:fldCharType="begin">
          <w:fldData xml:space="preserve">PEVuZE5vdGU+PENpdGU+PEF1dGhvcj5Mb2ViZXJtYW5uPC9BdXRob3I+PFllYXI+MTk4NDwvWWVh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</w:fldData>
        </w:fldChar>
      </w:r>
      <w:r w:rsidR="00793E27">
        <w:instrText xml:space="preserve"> ADDIN EN.CITE.DATA </w:instrText>
      </w:r>
      <w:r w:rsidR="005B2DC0">
        <w:fldChar w:fldCharType="end"/>
      </w:r>
      <w:r w:rsidR="005B2DC0">
        <w:fldChar w:fldCharType="separate"/>
      </w:r>
      <w:r w:rsidR="00793E27">
        <w:rPr>
          <w:noProof/>
        </w:rPr>
        <w:t>(</w:t>
      </w:r>
      <w:hyperlink w:anchor="_ENREF_308" w:tooltip="Loebermann, 1984 #28" w:history="1">
        <w:r w:rsidR="00E11E4A">
          <w:rPr>
            <w:noProof/>
          </w:rPr>
          <w:t>308</w:t>
        </w:r>
      </w:hyperlink>
      <w:r w:rsidR="00793E27">
        <w:rPr>
          <w:noProof/>
        </w:rPr>
        <w:t>,</w:t>
      </w:r>
      <w:hyperlink w:anchor="_ENREF_310" w:tooltip="Baumann, 1991 #390" w:history="1">
        <w:r w:rsidR="00E11E4A">
          <w:rPr>
            <w:noProof/>
          </w:rPr>
          <w:t>310</w:t>
        </w:r>
      </w:hyperlink>
      <w:r w:rsidR="00793E27">
        <w:rPr>
          <w:noProof/>
        </w:rPr>
        <w:t>,</w:t>
      </w:r>
      <w:hyperlink w:anchor="_ENREF_311" w:tooltip="Mourey, 1993 #389" w:history="1">
        <w:r w:rsidR="00E11E4A">
          <w:rPr>
            <w:noProof/>
          </w:rPr>
          <w:t>311</w:t>
        </w:r>
      </w:hyperlink>
      <w:r w:rsidR="00793E27">
        <w:rPr>
          <w:noProof/>
        </w:rPr>
        <w:t>)</w:t>
      </w:r>
      <w:r w:rsidR="005B2DC0">
        <w:fldChar w:fldCharType="end"/>
      </w:r>
      <w:r>
        <w:t>, thermodynamically drives the inhibition reaction rendering the serpin hyperstable</w:t>
      </w:r>
      <w:r w:rsidR="002630E4">
        <w:t>, or relaxed</w:t>
      </w:r>
      <w:r>
        <w:t xml:space="preserve"> </w:t>
      </w:r>
      <w:r w:rsidR="005B2DC0">
        <w:fldChar w:fldCharType="begin">
          <w:fldData xml:space="preserve">PEVuZE5vdGU+PENpdGU+PEF1dGhvcj5CcnVjaDwvQXV0aG9yPjxZZWFyPjE5ODg8L1llYXI+PFJl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</w:fldData>
        </w:fldChar>
      </w:r>
      <w:r w:rsidR="00793E27">
        <w:instrText xml:space="preserve"> ADDIN EN.CITE </w:instrText>
      </w:r>
      <w:r w:rsidR="005B2DC0">
        <w:fldChar w:fldCharType="begin">
          <w:fldData xml:space="preserve">PEVuZE5vdGU+PENpdGU+PEF1dGhvcj5CcnVjaDwvQXV0aG9yPjxZZWFyPjE5ODg8L1llYXI+PFJl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</w:fldData>
        </w:fldChar>
      </w:r>
      <w:r w:rsidR="00793E27">
        <w:instrText xml:space="preserve"> ADDIN EN.CITE.DATA </w:instrText>
      </w:r>
      <w:r w:rsidR="005B2DC0">
        <w:fldChar w:fldCharType="end"/>
      </w:r>
      <w:r w:rsidR="005B2DC0">
        <w:fldChar w:fldCharType="separate"/>
      </w:r>
      <w:r w:rsidR="00793E27">
        <w:rPr>
          <w:noProof/>
        </w:rPr>
        <w:t>(</w:t>
      </w:r>
      <w:hyperlink w:anchor="_ENREF_312" w:tooltip="Bruch, 1988 #391" w:history="1">
        <w:r w:rsidR="00E11E4A">
          <w:rPr>
            <w:noProof/>
          </w:rPr>
          <w:t>312-315</w:t>
        </w:r>
      </w:hyperlink>
      <w:r w:rsidR="00793E27">
        <w:rPr>
          <w:noProof/>
        </w:rPr>
        <w:t>)</w:t>
      </w:r>
      <w:r w:rsidR="005B2DC0">
        <w:fldChar w:fldCharType="end"/>
      </w:r>
      <w:r>
        <w:t xml:space="preserve">. </w:t>
      </w:r>
    </w:p>
    <w:p w:rsidR="00EF589A" w:rsidRDefault="00EF589A" w:rsidP="00EF589A"/>
    <w:p w:rsidR="00EF589A" w:rsidRDefault="00EF589A" w:rsidP="00AC77DD">
      <w:pPr>
        <w:pStyle w:val="Heading3"/>
      </w:pPr>
      <w:bookmarkStart w:id="37" w:name="_Toc412194728"/>
      <w:r w:rsidRPr="00F66B11">
        <w:t>Serpin Mechanism of Protease Inhibition</w:t>
      </w:r>
      <w:bookmarkEnd w:id="37"/>
    </w:p>
    <w:p w:rsidR="00EF589A" w:rsidRDefault="00EF589A" w:rsidP="00EF589A">
      <w:r w:rsidRPr="00AA3F3F">
        <w:t xml:space="preserve">Serine proteases </w:t>
      </w:r>
      <w:r w:rsidR="002630E4">
        <w:t>like thrombin</w:t>
      </w:r>
      <w:r>
        <w:t xml:space="preserve"> have </w:t>
      </w:r>
      <w:r w:rsidRPr="00AA3F3F">
        <w:t>3 catalytically essential residues</w:t>
      </w:r>
      <w:r>
        <w:t xml:space="preserve"> </w:t>
      </w:r>
      <w:r w:rsidRPr="00AA3F3F">
        <w:t>His57, Ser195 and Asp102 (</w:t>
      </w:r>
      <w:r w:rsidR="002630E4">
        <w:t xml:space="preserve">using conventional </w:t>
      </w:r>
      <w:r w:rsidRPr="00AA3F3F">
        <w:t>numbering based on chymotrypsin )</w:t>
      </w:r>
      <w:r>
        <w:t xml:space="preserve"> </w:t>
      </w:r>
      <w:r w:rsidR="005B2DC0">
        <w:fldChar w:fldCharType="begin"/>
      </w:r>
      <w:r w:rsidR="00793E27">
        <w:instrText xml:space="preserve"> ADDIN EN.CITE &lt;EndNote&gt;&lt;Cite&gt;&lt;Author&gt;Dodson&lt;/Author&gt;&lt;RecNum&gt;48&lt;/RecNum&gt;&lt;DisplayText&gt;(316)&lt;/DisplayText&gt;&lt;record&gt;&lt;rec-number&gt;48&lt;/rec-number&gt;&lt;foreign-keys&gt;&lt;key app="EN" db-id="9fpfwe9db2a5ree0aecxae2ppz0atp5exfpa"&gt;48&lt;/key&gt;&lt;/foreign-keys&gt;&lt;ref-type name="Journal Article"&gt;17&lt;/ref-type&gt;&lt;contributors&gt;&lt;authors&gt;&lt;author&gt;Dodson, Guy&lt;/author&gt;&lt;author&gt;Wlodawer, Alexander&lt;/author&gt;&lt;/authors&gt;&lt;/contributors&gt;&lt;titles&gt;&lt;title&gt;Catalytic triads and their relatives&lt;/title&gt;&lt;secondary-title&gt;Trends in Biochemical Sciences&lt;/secondary-title&gt;&lt;/titles&gt;&lt;pages&gt;347-352&lt;/pages&gt;&lt;volume&gt;23&lt;/volume&gt;&lt;number&gt;9&lt;/number&gt;&lt;dates&gt;&lt;year&gt;1998&lt;/year&gt;&lt;/dates&gt;&lt;publisher&gt;Elsevier&lt;/publisher&gt;&lt;urls&gt;&lt;related-urls&gt;&lt;url&gt;http://www.cell.com/trends/biochemical-sciences/abstract/S0968-0004(98)01254-7&lt;/url&gt;&lt;/related-urls&gt;&lt;/urls&gt;&lt;electronic-resource-num&gt;10.1016/s0968-0004(98)01254-7&lt;/electronic-resource-num&gt;&lt;access-date&gt;2014/05/26&lt;/access-date&gt;&lt;/record&gt;&lt;/Cite&gt;&lt;/EndNote&gt;</w:instrText>
      </w:r>
      <w:r w:rsidR="005B2DC0">
        <w:fldChar w:fldCharType="separate"/>
      </w:r>
      <w:r w:rsidR="00793E27">
        <w:rPr>
          <w:noProof/>
        </w:rPr>
        <w:t>(</w:t>
      </w:r>
      <w:hyperlink w:anchor="_ENREF_316" w:tooltip="Dodson, 1998 #48" w:history="1">
        <w:r w:rsidR="00E11E4A">
          <w:rPr>
            <w:noProof/>
          </w:rPr>
          <w:t>316</w:t>
        </w:r>
      </w:hyperlink>
      <w:r w:rsidR="00793E27">
        <w:rPr>
          <w:noProof/>
        </w:rPr>
        <w:t>)</w:t>
      </w:r>
      <w:r w:rsidR="005B2DC0">
        <w:fldChar w:fldCharType="end"/>
      </w:r>
      <w:r>
        <w:t xml:space="preserve">.  The serpin RCL P1-P1′ must interact precisely </w:t>
      </w:r>
      <w:r w:rsidR="005B2DC0">
        <w:fldChar w:fldCharType="begin"/>
      </w:r>
      <w:r w:rsidR="00793E27">
        <w:instrText xml:space="preserve"> ADDIN EN.CITE &lt;EndNote&gt;&lt;Cite&gt;&lt;Author&gt;Myles&lt;/Author&gt;&lt;Year&gt;2001&lt;/Year&gt;&lt;RecNum&gt;387&lt;/RecNum&gt;&lt;DisplayText&gt;(317)&lt;/DisplayText&gt;&lt;record&gt;&lt;rec-number&gt;387&lt;/rec-number&gt;&lt;foreign-keys&gt;&lt;key app="EN" db-id="9fpfwe9db2a5ree0aecxae2ppz0atp5exfpa"&gt;387&lt;/key&gt;&lt;/foreign-keys&gt;&lt;ref-type name="Journal Article"&gt;17&lt;/ref-type&gt;&lt;contributors&gt;&lt;authors&gt;&lt;author&gt;Myles, Timothy&lt;/author&gt;&lt;author&gt;Le Bonniec, Bernard F.&lt;/author&gt;&lt;author&gt;Betz, Andreas&lt;/author&gt;&lt;author&gt;Stone, Stuart R.&lt;/author&gt;&lt;/authors&gt;&lt;/contributors&gt;&lt;titles&gt;&lt;title&gt;Electrostatic Steering and Ionic Tethering in the Formation of Thrombin−Hirudin Complexes:  The Role of the Thrombin Anion-Binding Exosite-I†&lt;/title&gt;&lt;secondary-title&gt;Biochemistry&lt;/secondary-title&gt;&lt;/titles&gt;&lt;pages&gt;4972-4979&lt;/pages&gt;&lt;volume&gt;40&lt;/volume&gt;&lt;number&gt;16&lt;/number&gt;&lt;dates&gt;&lt;year&gt;2001&lt;/year&gt;&lt;pub-dates&gt;&lt;date&gt;2001/04/01&lt;/date&gt;&lt;/pub-dates&gt;&lt;/dates&gt;&lt;publisher&gt;American Chemical Society&lt;/publisher&gt;&lt;isbn&gt;0006-2960&lt;/isbn&gt;&lt;urls&gt;&lt;related-urls&gt;&lt;url&gt;http://dx.doi.org/10.1021/bi0023549&lt;/url&gt;&lt;/related-urls&gt;&lt;/urls&gt;&lt;electronic-resource-num&gt;10.1021/bi0023549&lt;/electronic-resource-num&gt;&lt;access-date&gt;2014/07/01&lt;/access-date&gt;&lt;/record&gt;&lt;/Cite&gt;&lt;/EndNote&gt;</w:instrText>
      </w:r>
      <w:r w:rsidR="005B2DC0">
        <w:fldChar w:fldCharType="separate"/>
      </w:r>
      <w:r w:rsidR="00793E27">
        <w:rPr>
          <w:noProof/>
        </w:rPr>
        <w:t>(</w:t>
      </w:r>
      <w:hyperlink w:anchor="_ENREF_317" w:tooltip="Myles, 2001 #387" w:history="1">
        <w:r w:rsidR="00E11E4A">
          <w:rPr>
            <w:noProof/>
          </w:rPr>
          <w:t>317</w:t>
        </w:r>
      </w:hyperlink>
      <w:r w:rsidR="00793E27">
        <w:rPr>
          <w:noProof/>
        </w:rPr>
        <w:t>)</w:t>
      </w:r>
      <w:r w:rsidR="005B2DC0">
        <w:fldChar w:fldCharType="end"/>
      </w:r>
      <w:r>
        <w:t xml:space="preserve"> with the active site to form a transient and reversible Michaelis (</w:t>
      </w:r>
      <w:r w:rsidR="002630E4">
        <w:t>i.e.</w:t>
      </w:r>
      <w:r>
        <w:t xml:space="preserve"> enzyme-inhibitor) complex </w:t>
      </w:r>
      <w:r w:rsidR="005B2DC0">
        <w:fldChar w:fldCharType="begin"/>
      </w:r>
      <w:r w:rsidR="00793E27">
        <w:instrText xml:space="preserve"> ADDIN EN.CITE &lt;EndNote&gt;&lt;Cite&gt;&lt;Author&gt;Calugaru&lt;/Author&gt;&lt;Year&gt;2001&lt;/Year&gt;&lt;RecNum&gt;388&lt;/RecNum&gt;&lt;DisplayText&gt;(318)&lt;/DisplayText&gt;&lt;record&gt;&lt;rec-number&gt;388&lt;/rec-number&gt;&lt;foreign-keys&gt;&lt;key app="EN" db-id="9fpfwe9db2a5ree0aecxae2ppz0atp5exfpa"&gt;388&lt;/key&gt;&lt;/foreign-keys&gt;&lt;ref-type name="Journal Article"&gt;17&lt;/ref-type&gt;&lt;contributors&gt;&lt;authors&gt;&lt;author&gt;Calugaru, Sergei V.&lt;/author&gt;&lt;author&gt;Swanson, Richard&lt;/author&gt;&lt;author&gt;Olson, Steven T.&lt;/author&gt;&lt;/authors&gt;&lt;/contributors&gt;&lt;titles&gt;&lt;title&gt;The pH Dependence of Serpin-Proteinase Complex Dissociation Reveals a Mechanism of Complex Stabilization Involving Inactive and Active Conformational States of the Proteinase Which Are Perturbable by Calcium&lt;/title&gt;&lt;secondary-title&gt;Journal of Biological Chemistry&lt;/secondary-title&gt;&lt;/titles&gt;&lt;periodical&gt;&lt;full-title&gt;Journal of Biological Chemistry&lt;/full-title&gt;&lt;/periodical&gt;&lt;pages&gt;32446-32455&lt;/pages&gt;&lt;volume&gt;276&lt;/volume&gt;&lt;number&gt;35&lt;/number&gt;&lt;dates&gt;&lt;year&gt;2001&lt;/year&gt;&lt;pub-dates&gt;&lt;date&gt;August 31, 2001&lt;/date&gt;&lt;/pub-dates&gt;&lt;/dates&gt;&lt;urls&gt;&lt;related-urls&gt;&lt;url&gt;http://www.jbc.org/content/276/35/32446.abstract&lt;/url&gt;&lt;/related-urls&gt;&lt;/urls&gt;&lt;electronic-resource-num&gt;10.1074/jbc.M104731200&lt;/electronic-resource-num&gt;&lt;/record&gt;&lt;/Cite&gt;&lt;/EndNote&gt;</w:instrText>
      </w:r>
      <w:r w:rsidR="005B2DC0">
        <w:fldChar w:fldCharType="separate"/>
      </w:r>
      <w:r w:rsidR="00793E27">
        <w:rPr>
          <w:noProof/>
        </w:rPr>
        <w:t>(</w:t>
      </w:r>
      <w:hyperlink w:anchor="_ENREF_318" w:tooltip="Calugaru, 2001 #388" w:history="1">
        <w:r w:rsidR="00E11E4A">
          <w:rPr>
            <w:noProof/>
          </w:rPr>
          <w:t>318</w:t>
        </w:r>
      </w:hyperlink>
      <w:r w:rsidR="00793E27">
        <w:rPr>
          <w:noProof/>
        </w:rPr>
        <w:t>)</w:t>
      </w:r>
      <w:r w:rsidR="005B2DC0">
        <w:fldChar w:fldCharType="end"/>
      </w:r>
      <w:r>
        <w:t xml:space="preserve">.  Progress toward a tetrahedral intermediate is associated with active site distortion facilitating the formation of an oxyanion hole (Gly193, Ser195) to accommodate the P1 carbonyl carbon </w:t>
      </w:r>
      <w:r w:rsidR="005B2DC0">
        <w:fldChar w:fldCharType="begin"/>
      </w:r>
      <w:r w:rsidR="00793E27">
        <w:instrText xml:space="preserve"> ADDIN EN.CITE &lt;EndNote&gt;&lt;Cite&gt;&lt;Author&gt;Huntington&lt;/Author&gt;&lt;Year&gt;2011&lt;/Year&gt;&lt;RecNum&gt;5&lt;/RecNum&gt;&lt;DisplayText&gt;(319)&lt;/DisplayText&gt;&lt;record&gt;&lt;rec-number&gt;5&lt;/rec-number&gt;&lt;foreign-keys&gt;&lt;key app="EN" db-id="9fpfwe9db2a5ree0aecxae2ppz0atp5exfpa"&gt;5&lt;/key&gt;&lt;/foreign-keys&gt;&lt;ref-type name="Journal Article"&gt;17&lt;/ref-type&gt;&lt;contributors&gt;&lt;authors&gt;&lt;author&gt;Huntington, J. A.&lt;/author&gt;&lt;/authors&gt;&lt;/contributors&gt;&lt;titles&gt;&lt;title&gt;Serpin structure, function and dysfunction&lt;/title&gt;&lt;secondary-title&gt;Journal of Thrombosis and Haemostasis&lt;/secondary-title&gt;&lt;/titles&gt;&lt;pages&gt;26-34&lt;/pages&gt;&lt;volume&gt;9&lt;/volume&gt;&lt;keywords&gt;&lt;keyword&gt;antithrombin&lt;/keyword&gt;&lt;keyword&gt;crystallography&lt;/keyword&gt;&lt;keyword&gt;haemostasis&lt;/keyword&gt;&lt;keyword&gt;heparin&lt;/keyword&gt;&lt;keyword&gt;polymerisation&lt;/keyword&gt;&lt;/keywords&gt;&lt;dates&gt;&lt;year&gt;2011&lt;/year&gt;&lt;/dates&gt;&lt;publisher&gt;Blackwell Publishing Ltd&lt;/publisher&gt;&lt;isbn&gt;1538-7836&lt;/isbn&gt;&lt;urls&gt;&lt;related-urls&gt;&lt;url&gt;http://dx.doi.org/10.1111/j.1538-7836.2011.04360.x&lt;/url&gt;&lt;/related-urls&gt;&lt;/urls&gt;&lt;electronic-resource-num&gt;10.1111/j.1538-7836.2011.04360.x&lt;/electronic-resource-num&gt;&lt;/record&gt;&lt;/Cite&gt;&lt;/EndNote&gt;</w:instrText>
      </w:r>
      <w:r w:rsidR="005B2DC0">
        <w:fldChar w:fldCharType="separate"/>
      </w:r>
      <w:r w:rsidR="00793E27">
        <w:rPr>
          <w:noProof/>
        </w:rPr>
        <w:t>(</w:t>
      </w:r>
      <w:hyperlink w:anchor="_ENREF_319" w:tooltip="Huntington, 2011 #5" w:history="1">
        <w:r w:rsidR="00E11E4A">
          <w:rPr>
            <w:noProof/>
          </w:rPr>
          <w:t>319</w:t>
        </w:r>
      </w:hyperlink>
      <w:r w:rsidR="00793E27">
        <w:rPr>
          <w:noProof/>
        </w:rPr>
        <w:t>)</w:t>
      </w:r>
      <w:r w:rsidR="005B2DC0">
        <w:fldChar w:fldCharType="end"/>
      </w:r>
      <w:r>
        <w:t xml:space="preserve">.  Decomposition occurs by acid hydrolysis, resulting in scissile P1-P1' bond cleavage and the formation of an acyl-enzyme intermediate between P1 and protease Ser-195 </w:t>
      </w:r>
      <w:r w:rsidR="005B2DC0">
        <w:fldChar w:fldCharType="begin"/>
      </w:r>
      <w:r w:rsidR="00AF3BD1">
        <w:instrText xml:space="preserve"> ADDIN EN.CITE &lt;EndNote&gt;&lt;Cite&gt;&lt;Author&gt;Silverman&lt;/Author&gt;&lt;Year&gt;2001&lt;/Year&gt;&lt;RecNum&gt;16&lt;/RecNum&gt;&lt;DisplayText&gt;(1)&lt;/DisplayText&gt;&lt;record&gt;&lt;rec-number&gt;16&lt;/rec-number&gt;&lt;foreign-keys&gt;&lt;key app="EN" db-id="9fpfwe9db2a5ree0aecxae2ppz0atp5exfpa"&gt;16&lt;/key&gt;&lt;/foreign-keys&gt;&lt;ref-type name="Journal Article"&gt;17&lt;/ref-type&gt;&lt;contributors&gt;&lt;authors&gt;&lt;author&gt;Silverman, Gary A.&lt;/author&gt;&lt;author&gt;Bird, Phillip I.&lt;/author&gt;&lt;author&gt;Carrell, Robin W.&lt;/author&gt;&lt;author&gt;Church, Frank C.&lt;/author&gt;&lt;author&gt;Coughlin, Paul B.&lt;/author&gt;&lt;author&gt;Gettins, Peter G. W.&lt;/author&gt;&lt;author&gt;Irving, James A&lt;/author&gt;&lt;author&gt;Lomas, David A.&lt;/author&gt;&lt;author&gt;Luke, Cliff J.&lt;/author&gt;&lt;author&gt;Moyer, Richard W.&lt;/author&gt;&lt;author&gt;Pemberton, Philip A.&lt;/author&gt;&lt;author&gt;Remold-O&amp;apos;Donnell, Eileen&lt;/author&gt;&lt;author&gt;Salvesen, Guy S.&lt;/author&gt;&lt;author&gt;Travis, James&lt;/author&gt;&lt;author&gt;Whisstock, James C.&lt;/author&gt;&lt;/authors&gt;&lt;/contributors&gt;&lt;titles&gt;&lt;title&gt;The Serpins Are an Expanding Superfamily of Structurally Similar but Functionally Diverse Proteins: Evolution, Mechanism of Inhibition, Novel Functions, and a Revised Nomenclature&lt;/title&gt;&lt;secondary-title&gt;Journal of Biological Chemistry&lt;/secondary-title&gt;&lt;/titles&gt;&lt;periodical&gt;&lt;full-title&gt;Journal of Biological Chemistry&lt;/full-title&gt;&lt;/periodical&gt;&lt;pages&gt;33293-33296&lt;/pages&gt;&lt;volume&gt;276&lt;/volume&gt;&lt;number&gt;36&lt;/number&gt;&lt;dates&gt;&lt;year&gt;2001&lt;/year&gt;&lt;pub-dates&gt;&lt;date&gt;September 7, 2001&lt;/date&gt;&lt;/pub-dates&gt;&lt;/dates&gt;&lt;urls&gt;&lt;related-urls&gt;&lt;url&gt;http://www.jbc.org/content/276/36/33293.short&lt;/url&gt;&lt;/related-urls&gt;&lt;/urls&gt;&lt;electronic-resource-num&gt;10.1074/jbc.R100016200&lt;/electronic-resource-num&gt;&lt;/record&gt;&lt;/Cite&gt;&lt;/EndNote&gt;</w:instrText>
      </w:r>
      <w:r w:rsidR="005B2DC0">
        <w:fldChar w:fldCharType="separate"/>
      </w:r>
      <w:r w:rsidR="00AF3BD1">
        <w:rPr>
          <w:noProof/>
        </w:rPr>
        <w:t>(</w:t>
      </w:r>
      <w:hyperlink w:anchor="_ENREF_1" w:tooltip="Silverman, 2001 #16" w:history="1">
        <w:r w:rsidR="00E11E4A">
          <w:rPr>
            <w:noProof/>
          </w:rPr>
          <w:t>1</w:t>
        </w:r>
      </w:hyperlink>
      <w:r w:rsidR="00AF3BD1">
        <w:rPr>
          <w:noProof/>
        </w:rPr>
        <w:t>)</w:t>
      </w:r>
      <w:r w:rsidR="005B2DC0">
        <w:fldChar w:fldCharType="end"/>
      </w:r>
      <w:r>
        <w:t xml:space="preserve">.  Acylation triggers full RCL insertion, from P15 (the hinge region) to P1, </w:t>
      </w:r>
      <w:r w:rsidRPr="00AA3F3F">
        <w:t xml:space="preserve">into </w:t>
      </w:r>
      <w:r>
        <w:t>β</w:t>
      </w:r>
      <w:r w:rsidRPr="00AA3F3F">
        <w:t>-sheet A</w:t>
      </w:r>
      <w:r w:rsidR="002630E4">
        <w:t>,</w:t>
      </w:r>
      <w:r>
        <w:t xml:space="preserve"> along with active site stretching and oxyanion hole destruction as Ser 195 shifts </w:t>
      </w:r>
      <w:r w:rsidR="002630E4">
        <w:t xml:space="preserve">circa </w:t>
      </w:r>
      <w:r>
        <w:t>6</w:t>
      </w:r>
      <w:r w:rsidRPr="00054A60">
        <w:t xml:space="preserve"> </w:t>
      </w:r>
      <w:r w:rsidRPr="00AA3F3F">
        <w:t>Å</w:t>
      </w:r>
      <w:r>
        <w:t xml:space="preserve"> away from His 57 reducing the rate of deacylation and the possibility of enzyme </w:t>
      </w:r>
      <w:r w:rsidRPr="00AA3F3F">
        <w:t>regeneration</w:t>
      </w:r>
      <w:r>
        <w:t xml:space="preserve"> </w:t>
      </w:r>
      <w:r w:rsidR="005B2DC0">
        <w:fldChar w:fldCharType="begin"/>
      </w:r>
      <w:r w:rsidR="008D7C42">
        <w:instrText xml:space="preserve"> ADDIN EN.CITE &lt;EndNote&gt;&lt;Cite&gt;&lt;Author&gt;James&lt;/Author&gt;&lt;Year&gt;2000&lt;/Year&gt;&lt;RecNum&gt;1&lt;/RecNum&gt;&lt;DisplayText&gt;(320)&lt;/DisplayText&gt;&lt;record&gt;&lt;rec-number&gt;1&lt;/rec-number&gt;&lt;foreign-keys&gt;&lt;key app="EN" db-id="9fpfwe9db2a5ree0aecxae2ppz0atp5exfpa"&gt;1&lt;/key&gt;&lt;/foreign-keys&gt;&lt;ref-type name="Journal Article"&gt;17&lt;/ref-type&gt;&lt;contributors&gt;&lt;authors&gt;&lt;author&gt;Huntington, James A&lt;/author&gt;&lt;author&gt;Read, Randy J &lt;/author&gt;&lt;author&gt;Carrell, Robin, W&lt;/author&gt;&lt;/authors&gt;&lt;/contributors&gt;&lt;titles&gt;&lt;title&gt;Structure of a serpin–protease complex shows inhibition by deformation&lt;/title&gt;&lt;secondary-title&gt;Nature&lt;/secondary-title&gt;&lt;/titles&gt;&lt;periodical&gt;&lt;full-title&gt;Nature&lt;/full-title&gt;&lt;/periodical&gt;&lt;pages&gt;923-926&lt;/pages&gt;&lt;volume&gt;407&lt;/volume&gt;&lt;number&gt;6806&lt;/number&gt;&lt;dates&gt;&lt;year&gt;2000&lt;/year&gt;&lt;/dates&gt;&lt;isbn&gt;0028-0836&lt;/isbn&gt;&lt;urls&gt;&lt;related-urls&gt;&lt;url&gt;http://dx.doi.org/10.1038/35038119&lt;/url&gt;&lt;/related-urls&gt;&lt;/urls&gt;&lt;electronic-resource-num&gt;10.1038/35038119&lt;/electronic-resource-num&gt;&lt;remote-database-name&gt;Readcube&lt;/remote-database-name&gt;&lt;/record&gt;&lt;/Cite&gt;&lt;/EndNote&gt;</w:instrText>
      </w:r>
      <w:r w:rsidR="005B2DC0">
        <w:fldChar w:fldCharType="separate"/>
      </w:r>
      <w:r w:rsidR="00793E27">
        <w:rPr>
          <w:noProof/>
        </w:rPr>
        <w:t>(</w:t>
      </w:r>
      <w:hyperlink w:anchor="_ENREF_320" w:tooltip="Huntington, 2000 #1" w:history="1">
        <w:r w:rsidR="00E11E4A">
          <w:rPr>
            <w:noProof/>
          </w:rPr>
          <w:t>320</w:t>
        </w:r>
      </w:hyperlink>
      <w:r w:rsidR="00793E27">
        <w:rPr>
          <w:noProof/>
        </w:rPr>
        <w:t>)</w:t>
      </w:r>
      <w:r w:rsidR="005B2DC0">
        <w:fldChar w:fldCharType="end"/>
      </w:r>
      <w:r>
        <w:t xml:space="preserve">.  An estimated -32 kcal/mol of energy is released with the translocation of the protease some </w:t>
      </w:r>
      <w:r w:rsidRPr="00AA3F3F">
        <w:t>70Å</w:t>
      </w:r>
      <w:r>
        <w:t xml:space="preserve"> to the opposite pole of the serpin </w:t>
      </w:r>
      <w:r w:rsidR="005B2DC0">
        <w:fldChar w:fldCharType="begin"/>
      </w:r>
      <w:r w:rsidR="00793E27">
        <w:instrText xml:space="preserve"> ADDIN EN.CITE &lt;EndNote&gt;&lt;Cite&gt;&lt;Author&gt;Rau&lt;/Author&gt;&lt;Year&gt;2007&lt;/Year&gt;&lt;RecNum&gt;46&lt;/RecNum&gt;&lt;DisplayText&gt;(304)&lt;/DisplayText&gt;&lt;record&gt;&lt;rec-number&gt;46&lt;/rec-number&gt;&lt;foreign-keys&gt;&lt;key app="EN" db-id="9fpfwe9db2a5ree0aecxae2ppz0atp5exfpa"&gt;46&lt;/key&gt;&lt;/foreign-keys&gt;&lt;ref-type name="Journal Article"&gt;17&lt;/ref-type&gt;&lt;contributors&gt;&lt;authors&gt;&lt;author&gt;Rau, J. C.&lt;/author&gt;&lt;author&gt;Beaulieu, L. M.&lt;/author&gt;&lt;author&gt;Huntington, J. A.&lt;/author&gt;&lt;author&gt;Church, F. C.&lt;/author&gt;&lt;/authors&gt;&lt;/contributors&gt;&lt;titles&gt;&lt;title&gt;Serpins in thrombosis, hemostasis and fibrinolysis&lt;/title&gt;&lt;secondary-title&gt;Journal of Thrombosis and Haemostasis&lt;/secondary-title&gt;&lt;/titles&gt;&lt;pages&gt;102-115&lt;/pages&gt;&lt;volume&gt;5&lt;/volume&gt;&lt;keywords&gt;&lt;keyword&gt;α1-protease inhibitor&lt;/keyword&gt;&lt;keyword&gt;α2-antiplasmin&lt;/keyword&gt;&lt;keyword&gt;antithrombin&lt;/keyword&gt;&lt;keyword&gt;fibrinolysis&lt;/keyword&gt;&lt;keyword&gt;hemostasis&lt;/keyword&gt;&lt;keyword&gt;heparin&lt;/keyword&gt;&lt;keyword&gt;heparin cofactor II&lt;/keyword&gt;&lt;keyword&gt;plasminogen activator inhibitor-1&lt;/keyword&gt;&lt;keyword&gt;protein C inhibitor&lt;/keyword&gt;&lt;keyword&gt;protein Z-dependent protease inhibitor&lt;/keyword&gt;&lt;keyword&gt;serpins&lt;/keyword&gt;&lt;keyword&gt;thrombosis&lt;/keyword&gt;&lt;/keywords&gt;&lt;dates&gt;&lt;year&gt;2007&lt;/year&gt;&lt;/dates&gt;&lt;publisher&gt;Blackwell Publishing Ltd&lt;/publisher&gt;&lt;isbn&gt;1538-7836&lt;/isbn&gt;&lt;urls&gt;&lt;related-urls&gt;&lt;url&gt;http://dx.doi.org/10.1111/j.1538-7836.2007.02516.x&lt;/url&gt;&lt;/related-urls&gt;&lt;/urls&gt;&lt;electronic-resource-num&gt;10.1111/j.1538-7836.2007.02516.x&lt;/electronic-resource-num&gt;&lt;/record&gt;&lt;/Cite&gt;&lt;/EndNote&gt;</w:instrText>
      </w:r>
      <w:r w:rsidR="005B2DC0">
        <w:fldChar w:fldCharType="separate"/>
      </w:r>
      <w:r w:rsidR="00793E27">
        <w:rPr>
          <w:noProof/>
        </w:rPr>
        <w:t>(</w:t>
      </w:r>
      <w:hyperlink w:anchor="_ENREF_304" w:tooltip="Rau, 2007 #46" w:history="1">
        <w:r w:rsidR="00E11E4A">
          <w:rPr>
            <w:noProof/>
          </w:rPr>
          <w:t>304</w:t>
        </w:r>
      </w:hyperlink>
      <w:r w:rsidR="00793E27">
        <w:rPr>
          <w:noProof/>
        </w:rPr>
        <w:t>)</w:t>
      </w:r>
      <w:r w:rsidR="005B2DC0">
        <w:fldChar w:fldCharType="end"/>
      </w:r>
      <w:r>
        <w:t xml:space="preserve">.  Overall, the serpin transitions from a high energy to a low energy state while the protease, crushed at the base of the serpin, is rendered non-functional </w:t>
      </w:r>
      <w:r w:rsidR="005B2DC0">
        <w:fldChar w:fldCharType="begin"/>
      </w:r>
      <w:r w:rsidR="00793E27">
        <w:instrText xml:space="preserve"> ADDIN EN.CITE &lt;EndNote&gt;&lt;Cite&gt;&lt;Author&gt;Huntington&lt;/Author&gt;&lt;Year&gt;2003&lt;/Year&gt;&lt;RecNum&gt;45&lt;/RecNum&gt;&lt;DisplayText&gt;(321)&lt;/DisplayText&gt;&lt;record&gt;&lt;rec-number&gt;45&lt;/rec-number&gt;&lt;foreign-keys&gt;&lt;key app="EN" db-id="9fpfwe9db2a5ree0aecxae2ppz0atp5exfpa"&gt;45&lt;/key&gt;&lt;/foreign-keys&gt;&lt;ref-type name="Journal Article"&gt;17&lt;/ref-type&gt;&lt;contributors&gt;&lt;authors&gt;&lt;author&gt;Huntington, J. A.&lt;/author&gt;&lt;/authors&gt;&lt;/contributors&gt;&lt;titles&gt;&lt;title&gt;Mechanisms of glycosaminoglycan activation of the serpins in hemostasis&lt;/title&gt;&lt;secondary-title&gt;Journal of Thrombosis and Haemostasis&lt;/secondary-title&gt;&lt;/titles&gt;&lt;pages&gt;1535-1549&lt;/pages&gt;&lt;volume&gt;1&lt;/volume&gt;&lt;number&gt;7&lt;/number&gt;&lt;keywords&gt;&lt;keyword&gt;allostery&lt;/keyword&gt;&lt;keyword&gt;heparin&lt;/keyword&gt;&lt;keyword&gt;serpin&lt;/keyword&gt;&lt;keyword&gt;thrombosis&lt;/keyword&gt;&lt;/keywords&gt;&lt;dates&gt;&lt;year&gt;2003&lt;/year&gt;&lt;/dates&gt;&lt;publisher&gt;Blackwell Science Inc&lt;/publisher&gt;&lt;isbn&gt;1538-7836&lt;/isbn&gt;&lt;urls&gt;&lt;related-urls&gt;&lt;url&gt;http://dx.doi.org/10.1046/j.1538-7836.2003.00305.x&lt;/url&gt;&lt;/related-urls&gt;&lt;/urls&gt;&lt;electronic-resource-num&gt;10.1046/j.1538-7836.2003.00305.x&lt;/electronic-resource-num&gt;&lt;/record&gt;&lt;/Cite&gt;&lt;/EndNote&gt;</w:instrText>
      </w:r>
      <w:r w:rsidR="005B2DC0">
        <w:fldChar w:fldCharType="separate"/>
      </w:r>
      <w:r w:rsidR="00793E27">
        <w:rPr>
          <w:noProof/>
        </w:rPr>
        <w:t>(</w:t>
      </w:r>
      <w:hyperlink w:anchor="_ENREF_321" w:tooltip="Huntington, 2003 #45" w:history="1">
        <w:r w:rsidR="00E11E4A">
          <w:rPr>
            <w:noProof/>
          </w:rPr>
          <w:t>321</w:t>
        </w:r>
      </w:hyperlink>
      <w:r w:rsidR="00793E27">
        <w:rPr>
          <w:noProof/>
        </w:rPr>
        <w:t>)</w:t>
      </w:r>
      <w:r w:rsidR="005B2DC0">
        <w:fldChar w:fldCharType="end"/>
      </w:r>
      <w:r>
        <w:t>.</w:t>
      </w:r>
    </w:p>
    <w:p w:rsidR="00DD3774" w:rsidRDefault="00DD3774" w:rsidP="00EF589A"/>
    <w:p w:rsidR="009077A5" w:rsidRDefault="00C16A3B" w:rsidP="00DD3774">
      <w:pPr>
        <w:pStyle w:val="Heading3"/>
      </w:pPr>
      <w:bookmarkStart w:id="38" w:name="_Toc412194729"/>
      <w:r>
        <w:t xml:space="preserve">The Serpin </w:t>
      </w:r>
      <w:r w:rsidR="009077A5">
        <w:t>Branched Pathway Mechanism</w:t>
      </w:r>
      <w:bookmarkEnd w:id="38"/>
    </w:p>
    <w:p w:rsidR="00D9190C" w:rsidRDefault="00276533" w:rsidP="00D9190C">
      <w:r>
        <w:t>M</w:t>
      </w:r>
      <w:r w:rsidR="00EF589A">
        <w:t xml:space="preserve">ost </w:t>
      </w:r>
      <w:r w:rsidR="007B06C0">
        <w:t xml:space="preserve">human </w:t>
      </w:r>
      <w:r w:rsidR="00EF589A">
        <w:t xml:space="preserve">serpins are protease inhibitors, </w:t>
      </w:r>
      <w:r w:rsidR="00DC0529">
        <w:t xml:space="preserve">and </w:t>
      </w:r>
      <w:r w:rsidR="00EF589A">
        <w:t>some function as protease substrates</w:t>
      </w:r>
      <w:r w:rsidR="00254A29">
        <w:t xml:space="preserve">, </w:t>
      </w:r>
      <w:r w:rsidR="00DC0529">
        <w:t>while</w:t>
      </w:r>
      <w:r w:rsidR="00254A29">
        <w:t xml:space="preserve"> both </w:t>
      </w:r>
      <w:r w:rsidR="00FB6F0C">
        <w:t xml:space="preserve">types </w:t>
      </w:r>
      <w:r w:rsidR="001B5412">
        <w:t xml:space="preserve">share </w:t>
      </w:r>
      <w:r w:rsidR="00677EC8">
        <w:t>common early intermediates in the branched pathway mechanism</w:t>
      </w:r>
      <w:r w:rsidR="007B06C0">
        <w:t xml:space="preserve"> </w:t>
      </w:r>
      <w:r w:rsidR="0035170D">
        <w:t xml:space="preserve">(see </w:t>
      </w:r>
      <w:r w:rsidR="000B468E">
        <w:t xml:space="preserve">Figure </w:t>
      </w:r>
      <w:r w:rsidR="00F67AA1">
        <w:t>1.</w:t>
      </w:r>
      <w:r w:rsidR="000B468E">
        <w:t>3</w:t>
      </w:r>
      <w:r w:rsidR="000B10D8">
        <w:t xml:space="preserve">) </w:t>
      </w:r>
      <w:r w:rsidR="005B2DC0">
        <w:fldChar w:fldCharType="begin"/>
      </w:r>
      <w:r w:rsidR="00793E27">
        <w:instrText xml:space="preserve"> ADDIN EN.CITE &lt;EndNote&gt;&lt;Cite&gt;&lt;Author&gt;Patston&lt;/Author&gt;&lt;Year&gt;1991&lt;/Year&gt;&lt;RecNum&gt;648&lt;/RecNum&gt;&lt;DisplayText&gt;(322)&lt;/DisplayText&gt;&lt;record&gt;&lt;rec-number&gt;648&lt;/rec-number&gt;&lt;foreign-keys&gt;&lt;key app="EN" db-id="9fpfwe9db2a5ree0aecxae2ppz0atp5exfpa"&gt;648&lt;/key&gt;&lt;/foreign-keys&gt;&lt;ref-type name="Journal Article"&gt;17&lt;/ref-type&gt;&lt;contributors&gt;&lt;authors&gt;&lt;author&gt;Patston, Philip A.&lt;/author&gt;&lt;author&gt;Gettins, Peter&lt;/author&gt;&lt;author&gt;Beechem, Joe&lt;/author&gt;&lt;author&gt;Schapira, Marc&lt;/author&gt;&lt;/authors&gt;&lt;/contributors&gt;&lt;titles&gt;&lt;title&gt;Mechanism of serpin action: evidence that C1 inhibitor functions as a suicide substrate&lt;/title&gt;&lt;secondary-title&gt;Biochemistry&lt;/secondary-title&gt;&lt;/titles&gt;&lt;pages&gt;8876-8882&lt;/pages&gt;&lt;volume&gt;30&lt;/volume&gt;&lt;number&gt;36&lt;/number&gt;&lt;dates&gt;&lt;year&gt;1991&lt;/year&gt;&lt;pub-dates&gt;&lt;date&gt;1991/09/01&lt;/date&gt;&lt;/pub-dates&gt;&lt;/dates&gt;&lt;publisher&gt;American Chemical Society&lt;/publisher&gt;&lt;isbn&gt;0006-2960&lt;/isbn&gt;&lt;urls&gt;&lt;related-urls&gt;&lt;url&gt;http://dx.doi.org/10.1021/bi00100a022&lt;/url&gt;&lt;/related-urls&gt;&lt;/urls&gt;&lt;electronic-resource-num&gt;10.1021/bi00100a022&lt;/electronic-resource-num&gt;&lt;access-date&gt;2014/12/15&lt;/access-date&gt;&lt;/record&gt;&lt;/Cite&gt;&lt;/EndNote&gt;</w:instrText>
      </w:r>
      <w:r w:rsidR="005B2DC0">
        <w:fldChar w:fldCharType="separate"/>
      </w:r>
      <w:r w:rsidR="00793E27">
        <w:rPr>
          <w:noProof/>
        </w:rPr>
        <w:t>(</w:t>
      </w:r>
      <w:hyperlink w:anchor="_ENREF_322" w:tooltip="Patston, 1991 #648" w:history="1">
        <w:r w:rsidR="00E11E4A">
          <w:rPr>
            <w:noProof/>
          </w:rPr>
          <w:t>322</w:t>
        </w:r>
      </w:hyperlink>
      <w:r w:rsidR="00793E27">
        <w:rPr>
          <w:noProof/>
        </w:rPr>
        <w:t>)</w:t>
      </w:r>
      <w:r w:rsidR="005B2DC0">
        <w:fldChar w:fldCharType="end"/>
      </w:r>
      <w:r w:rsidR="00B762FA">
        <w:t>.  These include</w:t>
      </w:r>
      <w:r w:rsidR="00FE1A0D">
        <w:t xml:space="preserve">: </w:t>
      </w:r>
      <w:r w:rsidR="00E95662">
        <w:t xml:space="preserve">the </w:t>
      </w:r>
      <w:r w:rsidR="000524E4">
        <w:t xml:space="preserve">reversible and non-covalent </w:t>
      </w:r>
      <w:r w:rsidR="00D84CB0">
        <w:t>Michaelis complex (EI)</w:t>
      </w:r>
      <w:r w:rsidR="0075439B">
        <w:t>,</w:t>
      </w:r>
      <w:r w:rsidR="000524E4">
        <w:t xml:space="preserve"> the tetrahedral intermediate, and the acyl-enzyme intermediate (EI′)</w:t>
      </w:r>
      <w:r w:rsidR="00A97C69">
        <w:t xml:space="preserve"> </w:t>
      </w:r>
      <w:r w:rsidR="005B2DC0">
        <w:fldChar w:fldCharType="begin"/>
      </w:r>
      <w:r w:rsidR="00793E27">
        <w:instrText xml:space="preserve"> ADDIN EN.CITE &lt;EndNote&gt;&lt;Cite&gt;&lt;Author&gt;Gettins&lt;/Author&gt;&lt;Year&gt;2002&lt;/Year&gt;&lt;RecNum&gt;6&lt;/RecNum&gt;&lt;DisplayText&gt;(305)&lt;/DisplayText&gt;&lt;record&gt;&lt;rec-number&gt;6&lt;/rec-number&gt;&lt;foreign-keys&gt;&lt;key app="EN" db-id="9fpfwe9db2a5ree0aecxae2ppz0atp5exfpa"&gt;6&lt;/key&gt;&lt;/foreign-keys&gt;&lt;ref-type name="Journal Article"&gt;17&lt;/ref-type&gt;&lt;contributors&gt;&lt;authors&gt;&lt;author&gt;Gettins, Peter G. W.&lt;/author&gt;&lt;/authors&gt;&lt;/contributors&gt;&lt;titles&gt;&lt;title&gt;Serpin Structure, Mechanism, and Function&lt;/title&gt;&lt;secondary-title&gt;Chemical Reviews&lt;/secondary-title&gt;&lt;/titles&gt;&lt;pages&gt;4751-4804&lt;/pages&gt;&lt;volume&gt;102&lt;/volume&gt;&lt;number&gt;12&lt;/number&gt;&lt;dates&gt;&lt;year&gt;2002&lt;/year&gt;&lt;pub-dates&gt;&lt;date&gt;2002/12/01&lt;/date&gt;&lt;/pub-dates&gt;&lt;/dates&gt;&lt;publisher&gt;American Chemical Society&lt;/publisher&gt;&lt;isbn&gt;0009-2665&lt;/isbn&gt;&lt;urls&gt;&lt;related-urls&gt;&lt;url&gt;http://dx.doi.org/10.1021/cr010170+&lt;/url&gt;&lt;/related-urls&gt;&lt;/urls&gt;&lt;electronic-resource-num&gt;10.1021/cr010170+&lt;/electronic-resource-num&gt;&lt;access-date&gt;2014/02/20&lt;/access-date&gt;&lt;/record&gt;&lt;/Cite&gt;&lt;/EndNote&gt;</w:instrText>
      </w:r>
      <w:r w:rsidR="005B2DC0">
        <w:fldChar w:fldCharType="separate"/>
      </w:r>
      <w:r w:rsidR="00793E27">
        <w:rPr>
          <w:noProof/>
        </w:rPr>
        <w:t>(</w:t>
      </w:r>
      <w:hyperlink w:anchor="_ENREF_305" w:tooltip="Gettins, 2002 #6" w:history="1">
        <w:r w:rsidR="00E11E4A">
          <w:rPr>
            <w:noProof/>
          </w:rPr>
          <w:t>305</w:t>
        </w:r>
      </w:hyperlink>
      <w:r w:rsidR="00793E27">
        <w:rPr>
          <w:noProof/>
        </w:rPr>
        <w:t>)</w:t>
      </w:r>
      <w:r w:rsidR="005B2DC0">
        <w:fldChar w:fldCharType="end"/>
      </w:r>
      <w:r w:rsidR="000524E4">
        <w:t>.</w:t>
      </w:r>
      <w:r w:rsidR="000C1B5A">
        <w:t xml:space="preserve">  </w:t>
      </w:r>
      <w:r w:rsidR="00FB6F0C">
        <w:t>Bey</w:t>
      </w:r>
      <w:r w:rsidR="001433F2">
        <w:t xml:space="preserve">ond </w:t>
      </w:r>
      <w:r>
        <w:t>acylation</w:t>
      </w:r>
      <w:r w:rsidR="001433F2">
        <w:t>, t</w:t>
      </w:r>
      <w:r w:rsidR="00422A17">
        <w:t xml:space="preserve">he fate of </w:t>
      </w:r>
      <w:r w:rsidR="007B06C0">
        <w:t xml:space="preserve">each </w:t>
      </w:r>
      <w:r w:rsidR="00422A17">
        <w:t xml:space="preserve">serpin </w:t>
      </w:r>
      <w:r w:rsidR="007B06C0">
        <w:t xml:space="preserve">depends on the </w:t>
      </w:r>
      <w:r>
        <w:t xml:space="preserve">relative </w:t>
      </w:r>
      <w:r w:rsidR="007B06C0">
        <w:t xml:space="preserve">difference </w:t>
      </w:r>
      <w:r w:rsidR="007F6EED">
        <w:t xml:space="preserve">in </w:t>
      </w:r>
      <w:r w:rsidR="007B06C0">
        <w:t xml:space="preserve">the </w:t>
      </w:r>
      <w:r w:rsidR="00422A17">
        <w:t>rate of RCL insertion</w:t>
      </w:r>
      <w:r w:rsidR="007F6EED">
        <w:t xml:space="preserve"> </w:t>
      </w:r>
      <w:r w:rsidR="0035170D">
        <w:t>(i.e.</w:t>
      </w:r>
      <w:r w:rsidR="00A71A5F">
        <w:t xml:space="preserve"> </w:t>
      </w:r>
      <w:r w:rsidR="0035170D">
        <w:t>k</w:t>
      </w:r>
      <w:r w:rsidR="00A71A5F">
        <w:rPr>
          <w:vertAlign w:val="subscript"/>
        </w:rPr>
        <w:t>4</w:t>
      </w:r>
      <w:r w:rsidR="00A71A5F">
        <w:t xml:space="preserve"> &gt;&gt; k</w:t>
      </w:r>
      <w:r w:rsidR="00A71A5F">
        <w:rPr>
          <w:vertAlign w:val="subscript"/>
        </w:rPr>
        <w:t>3</w:t>
      </w:r>
      <w:r w:rsidR="00A71A5F">
        <w:t xml:space="preserve"> lead</w:t>
      </w:r>
      <w:r w:rsidR="00FE1A0D">
        <w:t>s</w:t>
      </w:r>
      <w:r w:rsidR="00A71A5F">
        <w:t xml:space="preserve"> to inhibitory serpin) </w:t>
      </w:r>
      <w:r>
        <w:t>compared to</w:t>
      </w:r>
      <w:r w:rsidR="007F6EED">
        <w:t xml:space="preserve"> </w:t>
      </w:r>
      <w:r w:rsidR="00422A17">
        <w:t>deacylation</w:t>
      </w:r>
      <w:r w:rsidR="0035170D">
        <w:t xml:space="preserve"> (i.e. </w:t>
      </w:r>
      <w:r w:rsidR="00A71A5F">
        <w:t>k</w:t>
      </w:r>
      <w:r w:rsidR="00A71A5F" w:rsidRPr="0035170D">
        <w:rPr>
          <w:vertAlign w:val="subscript"/>
        </w:rPr>
        <w:t>3</w:t>
      </w:r>
      <w:r w:rsidR="00A71A5F" w:rsidRPr="00A71A5F">
        <w:t xml:space="preserve"> </w:t>
      </w:r>
      <w:r w:rsidR="00A71A5F">
        <w:t xml:space="preserve">&gt;&gt; </w:t>
      </w:r>
      <w:r w:rsidR="0035170D">
        <w:t>k</w:t>
      </w:r>
      <w:r w:rsidR="0035170D" w:rsidRPr="0035170D">
        <w:rPr>
          <w:vertAlign w:val="subscript"/>
        </w:rPr>
        <w:t>4</w:t>
      </w:r>
      <w:r w:rsidR="00A71A5F">
        <w:t xml:space="preserve"> lead</w:t>
      </w:r>
      <w:r w:rsidR="00FE1A0D">
        <w:t>ing</w:t>
      </w:r>
      <w:r w:rsidR="00A71A5F">
        <w:t xml:space="preserve"> to substrate serpin)</w:t>
      </w:r>
      <w:r w:rsidR="00FD0DC1">
        <w:t>, and</w:t>
      </w:r>
      <w:r w:rsidR="007F6EED">
        <w:t xml:space="preserve"> </w:t>
      </w:r>
      <w:r w:rsidR="00113DA0">
        <w:t xml:space="preserve">both rates </w:t>
      </w:r>
      <w:r w:rsidR="00D9190C">
        <w:t xml:space="preserve">largely depend on </w:t>
      </w:r>
      <w:r w:rsidR="00A97C69">
        <w:t xml:space="preserve">the </w:t>
      </w:r>
      <w:r w:rsidR="00677EC8">
        <w:t>amino acid char</w:t>
      </w:r>
      <w:r w:rsidR="0035170D">
        <w:t>acteristics in the hinge region</w:t>
      </w:r>
      <w:r w:rsidR="00F43C50">
        <w:t xml:space="preserve"> </w:t>
      </w:r>
      <w:r w:rsidR="005B2DC0">
        <w:fldChar w:fldCharType="begin"/>
      </w:r>
      <w:r w:rsidR="00793E27">
        <w:instrText xml:space="preserve"> ADDIN EN.CITE &lt;EndNote&gt;&lt;Cite&gt;&lt;Author&gt;Lawrence&lt;/Author&gt;&lt;Year&gt;2000&lt;/Year&gt;&lt;RecNum&gt;647&lt;/RecNum&gt;&lt;DisplayText&gt;(323)&lt;/DisplayText&gt;&lt;record&gt;&lt;rec-number&gt;647&lt;/rec-number&gt;&lt;foreign-keys&gt;&lt;key app="EN" db-id="9fpfwe9db2a5ree0aecxae2ppz0atp5exfpa"&gt;647&lt;/key&gt;&lt;/foreign-keys&gt;&lt;ref-type name="Journal Article"&gt;17&lt;/ref-type&gt;&lt;contributors&gt;&lt;authors&gt;&lt;author&gt;Lawrence, Daniel A.&lt;/author&gt;&lt;author&gt;Olson, Steven T.&lt;/author&gt;&lt;author&gt;Muhammad, Shabazz&lt;/author&gt;&lt;author&gt;Day, Duane E.&lt;/author&gt;&lt;author&gt;Kvassman, Jan-Olov&lt;/author&gt;&lt;author&gt;Ginsburg, David&lt;/author&gt;&lt;author&gt;Shore, Joseph D.&lt;/author&gt;&lt;/authors&gt;&lt;/contributors&gt;&lt;titles&gt;&lt;title&gt;Partitioning of Serpin-Proteinase Reactions between Stable Inhibition and Substrate Cleavage Is Regulated by the Rate of Serpin Reactive Center Loop Insertion into β-Sheet A&lt;/title&gt;&lt;secondary-title&gt;Journal of Biological Chemistry&lt;/secondary-title&gt;&lt;/titles&gt;&lt;periodical&gt;&lt;full-title&gt;Journal of Biological Chemistry&lt;/full-title&gt;&lt;/periodical&gt;&lt;pages&gt;5839-5844&lt;/pages&gt;&lt;volume&gt;275&lt;/volume&gt;&lt;number&gt;8&lt;/number&gt;&lt;dates&gt;&lt;year&gt;2000&lt;/year&gt;&lt;pub-dates&gt;&lt;date&gt;February 25, 2000&lt;/date&gt;&lt;/pub-dates&gt;&lt;/dates&gt;&lt;urls&gt;&lt;related-urls&gt;&lt;url&gt;http://www.jbc.org/content/275/8/5839.abstract&lt;/url&gt;&lt;/related-urls&gt;&lt;/urls&gt;&lt;electronic-resource-num&gt;10.1074/jbc.275.8.5839&lt;/electronic-resource-num&gt;&lt;/record&gt;&lt;/Cite&gt;&lt;/EndNote&gt;</w:instrText>
      </w:r>
      <w:r w:rsidR="005B2DC0">
        <w:fldChar w:fldCharType="separate"/>
      </w:r>
      <w:r w:rsidR="00793E27">
        <w:rPr>
          <w:noProof/>
        </w:rPr>
        <w:t>(</w:t>
      </w:r>
      <w:hyperlink w:anchor="_ENREF_323" w:tooltip="Lawrence, 2000 #647" w:history="1">
        <w:r w:rsidR="00E11E4A">
          <w:rPr>
            <w:noProof/>
          </w:rPr>
          <w:t>323</w:t>
        </w:r>
      </w:hyperlink>
      <w:r w:rsidR="00793E27">
        <w:rPr>
          <w:noProof/>
        </w:rPr>
        <w:t>)</w:t>
      </w:r>
      <w:r w:rsidR="005B2DC0">
        <w:fldChar w:fldCharType="end"/>
      </w:r>
      <w:r w:rsidR="0035170D">
        <w:t>.</w:t>
      </w:r>
      <w:r w:rsidR="000C1B5A">
        <w:t xml:space="preserve">  </w:t>
      </w:r>
      <w:r w:rsidR="00DC0529">
        <w:t>M</w:t>
      </w:r>
      <w:r w:rsidR="00891A7C">
        <w:t xml:space="preserve">utant serpins that act as substrates </w:t>
      </w:r>
      <w:r w:rsidR="00DC0529">
        <w:t>possess</w:t>
      </w:r>
      <w:r w:rsidR="00891A7C">
        <w:t xml:space="preserve"> </w:t>
      </w:r>
      <w:r w:rsidR="00113DA0">
        <w:t xml:space="preserve">charged </w:t>
      </w:r>
      <w:r w:rsidR="00DC0529">
        <w:t>residues</w:t>
      </w:r>
      <w:r w:rsidR="00891A7C">
        <w:t xml:space="preserve"> </w:t>
      </w:r>
      <w:r w:rsidR="00113DA0">
        <w:t>(</w:t>
      </w:r>
      <w:r w:rsidR="00FE1A0D">
        <w:t xml:space="preserve">i.e. </w:t>
      </w:r>
      <w:r w:rsidR="00113DA0">
        <w:t xml:space="preserve">Arg, Gln) at </w:t>
      </w:r>
      <w:r w:rsidR="008318E6">
        <w:t>~ P15</w:t>
      </w:r>
      <w:r w:rsidR="00554AC7">
        <w:t>,</w:t>
      </w:r>
      <w:r w:rsidR="008318E6">
        <w:t xml:space="preserve"> </w:t>
      </w:r>
      <w:r w:rsidR="00113DA0">
        <w:t>P14</w:t>
      </w:r>
      <w:r w:rsidR="00BC6554">
        <w:t xml:space="preserve"> </w:t>
      </w:r>
      <w:r w:rsidR="00113DA0">
        <w:t>near the hinge region of the RCL</w:t>
      </w:r>
      <w:r w:rsidR="00435D38">
        <w:t xml:space="preserve"> </w:t>
      </w:r>
      <w:r w:rsidR="005B2DC0">
        <w:fldChar w:fldCharType="begin"/>
      </w:r>
      <w:r w:rsidR="00793E27">
        <w:instrText xml:space="preserve"> ADDIN EN.CITE &lt;EndNote&gt;&lt;Cite&gt;&lt;Author&gt;Huber&lt;/Author&gt;&lt;Year&gt;1989&lt;/Year&gt;&lt;RecNum&gt;382&lt;/RecNum&gt;&lt;DisplayText&gt;(188,324)&lt;/DisplayText&gt;&lt;record&gt;&lt;rec-number&gt;382&lt;/rec-number&gt;&lt;foreign-keys&gt;&lt;key app="EN" db-id="9fpfwe9db2a5ree0aecxae2ppz0atp5exfpa"&gt;382&lt;/key&gt;&lt;/foreign-keys&gt;&lt;ref-type name="Journal Article"&gt;17&lt;/ref-type&gt;&lt;contributors&gt;&lt;authors&gt;&lt;author&gt;Huber, R.&lt;/author&gt;&lt;author&gt;Carrell, R. W.&lt;/author&gt;&lt;/authors&gt;&lt;/contributors&gt;&lt;titles&gt;&lt;title&gt;Implications of the three-dimensional structure of Alpha1-antitrypsin for structure and function of serpins&lt;/title&gt;&lt;secondary-title&gt;Biochemistry&lt;/secondary-title&gt;&lt;/titles&gt;&lt;pages&gt;8951-8966&lt;/pages&gt;&lt;volume&gt;28&lt;/volume&gt;&lt;number&gt;23&lt;/number&gt;&lt;dates&gt;&lt;year&gt;1989&lt;/year&gt;&lt;pub-dates&gt;&lt;date&gt;1989/11/01&lt;/date&gt;&lt;/pub-dates&gt;&lt;/dates&gt;&lt;publisher&gt;American Chemical Society&lt;/publisher&gt;&lt;isbn&gt;0006-2960&lt;/isbn&gt;&lt;urls&gt;&lt;related-urls&gt;&lt;url&gt;http://dx.doi.org/10.1021/bi00449a001&lt;/url&gt;&lt;/related-urls&gt;&lt;/urls&gt;&lt;electronic-resource-num&gt;10.1021/bi00449a001&lt;/electronic-resource-num&gt;&lt;access-date&gt;2014/07/01&lt;/access-date&gt;&lt;/record&gt;&lt;/Cite&gt;&lt;Cite&gt;&lt;Author&gt;Gettins&lt;/Author&gt;&lt;Year&gt;1993&lt;/Year&gt;&lt;RecNum&gt;393&lt;/RecNum&gt;&lt;record&gt;&lt;rec-number&gt;393&lt;/rec-number&gt;&lt;foreign-keys&gt;&lt;key app="EN" db-id="9fpfwe9db2a5ree0aecxae2ppz0atp5exfpa"&gt;393&lt;/key&gt;&lt;/foreign-keys&gt;&lt;ref-type name="Journal Article"&gt;17&lt;/ref-type&gt;&lt;contributors&gt;&lt;authors&gt;&lt;author&gt;Gettins, Peter&lt;/author&gt;&lt;author&gt;Patston, Philip A.&lt;/author&gt;&lt;author&gt;Schapira, Marc&lt;/author&gt;&lt;/authors&gt;&lt;/contributors&gt;&lt;titles&gt;&lt;title&gt;The role of conformational change in serpin structure and function&lt;/title&gt;&lt;secondary-title&gt;BioEssays&lt;/secondary-title&gt;&lt;/titles&gt;&lt;pages&gt;461-467&lt;/pages&gt;&lt;volume&gt;15&lt;/volume&gt;&lt;number&gt;7&lt;/number&gt;&lt;dates&gt;&lt;year&gt;1993&lt;/year&gt;&lt;/dates&gt;&lt;publisher&gt;Wiley Subscription Services, Inc., A Wiley Company&lt;/publisher&gt;&lt;isbn&gt;1521-1878&lt;/isbn&gt;&lt;urls&gt;&lt;related-urls&gt;&lt;url&gt;http://dx.doi.org/10.1002/bies.950150705&lt;/url&gt;&lt;/related-urls&gt;&lt;/urls&gt;&lt;electronic-resource-num&gt;10.1002/bies.950150705&lt;/electronic-resource-num&gt;&lt;/record&gt;&lt;/Cite&gt;&lt;/EndNote&gt;</w:instrText>
      </w:r>
      <w:r w:rsidR="005B2DC0">
        <w:fldChar w:fldCharType="separate"/>
      </w:r>
      <w:r w:rsidR="00793E27">
        <w:rPr>
          <w:noProof/>
        </w:rPr>
        <w:t>(</w:t>
      </w:r>
      <w:hyperlink w:anchor="_ENREF_188" w:tooltip="Huber, 1989 #382" w:history="1">
        <w:r w:rsidR="00E11E4A">
          <w:rPr>
            <w:noProof/>
          </w:rPr>
          <w:t>188</w:t>
        </w:r>
      </w:hyperlink>
      <w:r w:rsidR="00793E27">
        <w:rPr>
          <w:noProof/>
        </w:rPr>
        <w:t>,</w:t>
      </w:r>
      <w:hyperlink w:anchor="_ENREF_324" w:tooltip="Gettins, 1993 #393" w:history="1">
        <w:r w:rsidR="00E11E4A">
          <w:rPr>
            <w:noProof/>
          </w:rPr>
          <w:t>324</w:t>
        </w:r>
      </w:hyperlink>
      <w:r w:rsidR="00793E27">
        <w:rPr>
          <w:noProof/>
        </w:rPr>
        <w:t>)</w:t>
      </w:r>
      <w:r w:rsidR="005B2DC0">
        <w:fldChar w:fldCharType="end"/>
      </w:r>
      <w:r w:rsidR="00891A7C">
        <w:t>.</w:t>
      </w:r>
      <w:r w:rsidR="000C1B5A">
        <w:t xml:space="preserve">  </w:t>
      </w:r>
      <w:r w:rsidR="00891A7C">
        <w:t xml:space="preserve">Studies report that these </w:t>
      </w:r>
      <w:r w:rsidR="00DC0529">
        <w:t>amino acids</w:t>
      </w:r>
      <w:r w:rsidR="00891A7C">
        <w:t xml:space="preserve"> interfere with loop insertion</w:t>
      </w:r>
      <w:r w:rsidR="00DC0529">
        <w:t>,</w:t>
      </w:r>
      <w:r w:rsidR="00891A7C">
        <w:t xml:space="preserve"> and yield an inactive serpin with a cleaved RCL </w:t>
      </w:r>
      <w:r w:rsidR="00D9190C">
        <w:t>and regenerated protease</w:t>
      </w:r>
      <w:r w:rsidR="00D9190C" w:rsidRPr="00453522">
        <w:t xml:space="preserve"> </w:t>
      </w:r>
      <w:r w:rsidR="005B2DC0">
        <w:fldChar w:fldCharType="begin"/>
      </w:r>
      <w:r w:rsidR="00793E27">
        <w:instrText xml:space="preserve"> ADDIN EN.CITE &lt;EndNote&gt;&lt;Cite&gt;&lt;Author&gt;Tonie Wright&lt;/Author&gt;&lt;Year&gt;1990&lt;/Year&gt;&lt;RecNum&gt;394&lt;/RecNum&gt;&lt;DisplayText&gt;(325)&lt;/DisplayText&gt;&lt;record&gt;&lt;rec-number&gt;394&lt;/rec-number&gt;&lt;foreign-keys&gt;&lt;key app="EN" db-id="9fpfwe9db2a5ree0aecxae2ppz0atp5exfpa"&gt;394&lt;/key&gt;&lt;/foreign-keys&gt;&lt;ref-type name="Journal Article"&gt;17&lt;/ref-type&gt;&lt;contributors&gt;&lt;authors&gt;&lt;author&gt;Tonie Wright, H.&lt;/author&gt;&lt;author&gt;Qian, Hua Xi&lt;/author&gt;&lt;author&gt;Huber, Robert&lt;/author&gt;&lt;/authors&gt;&lt;/contributors&gt;&lt;titles&gt;&lt;title&gt;Crystal structure of plakalbumin, a proteolytically nicked form of ovalbumin: Its relationship to the structure of cleaved α-1-proteinase inhibitor&lt;/title&gt;&lt;secondary-title&gt;Journal of Molecular Biology&lt;/secondary-title&gt;&lt;/titles&gt;&lt;pages&gt;513-528&lt;/pages&gt;&lt;volume&gt;213&lt;/volume&gt;&lt;number&gt;3&lt;/number&gt;&lt;dates&gt;&lt;year&gt;1990&lt;/year&gt;&lt;/dates&gt;&lt;isbn&gt;0022-2836&lt;/isbn&gt;&lt;urls&gt;&lt;related-urls&gt;&lt;url&gt;http://www.sciencedirect.com/science/article/pii/S0022283605802128&lt;/url&gt;&lt;/related-urls&gt;&lt;/urls&gt;&lt;electronic-resource-num&gt;http://dx.doi.org/10.1016/S0022-2836(05)80212-8&lt;/electronic-resource-num&gt;&lt;/record&gt;&lt;/Cite&gt;&lt;/EndNote&gt;</w:instrText>
      </w:r>
      <w:r w:rsidR="005B2DC0">
        <w:fldChar w:fldCharType="separate"/>
      </w:r>
      <w:r w:rsidR="00793E27">
        <w:rPr>
          <w:noProof/>
        </w:rPr>
        <w:t>(</w:t>
      </w:r>
      <w:hyperlink w:anchor="_ENREF_325" w:tooltip="Tonie Wright, 1990 #394" w:history="1">
        <w:r w:rsidR="00E11E4A">
          <w:rPr>
            <w:noProof/>
          </w:rPr>
          <w:t>325</w:t>
        </w:r>
      </w:hyperlink>
      <w:r w:rsidR="00793E27">
        <w:rPr>
          <w:noProof/>
        </w:rPr>
        <w:t>)</w:t>
      </w:r>
      <w:r w:rsidR="005B2DC0">
        <w:fldChar w:fldCharType="end"/>
      </w:r>
      <w:r w:rsidR="00D9190C">
        <w:t>.</w:t>
      </w:r>
      <w:r w:rsidR="00CD20C6">
        <w:t xml:space="preserve">  </w:t>
      </w:r>
      <w:r w:rsidR="00982D79">
        <w:t>The parameter</w:t>
      </w:r>
      <w:r w:rsidR="00CD20C6">
        <w:t>,</w:t>
      </w:r>
      <w:r w:rsidR="00982D79">
        <w:t xml:space="preserve"> stoichiometry of inhibition (SI</w:t>
      </w:r>
      <w:r w:rsidR="00A87FAA">
        <w:t>)</w:t>
      </w:r>
      <w:r w:rsidR="002175D0">
        <w:t>,</w:t>
      </w:r>
      <w:r w:rsidR="00CD20C6">
        <w:t xml:space="preserve"> is a consequence of the branched pathway</w:t>
      </w:r>
      <w:r w:rsidR="00A87FAA">
        <w:t>,</w:t>
      </w:r>
      <w:r w:rsidR="00CD20C6">
        <w:t xml:space="preserve"> and provides a quantitative measure </w:t>
      </w:r>
      <w:r w:rsidR="00982D79">
        <w:t xml:space="preserve">between inhibitory </w:t>
      </w:r>
      <w:r w:rsidR="00A87FAA">
        <w:t>(k</w:t>
      </w:r>
      <w:r w:rsidR="00A87FAA" w:rsidRPr="0035170D">
        <w:rPr>
          <w:vertAlign w:val="subscript"/>
        </w:rPr>
        <w:t>4</w:t>
      </w:r>
      <w:r w:rsidR="00A87FAA">
        <w:t xml:space="preserve">) </w:t>
      </w:r>
      <w:r w:rsidR="00982D79">
        <w:t xml:space="preserve">and substrate </w:t>
      </w:r>
      <w:r w:rsidR="00A87FAA">
        <w:t>(k</w:t>
      </w:r>
      <w:r w:rsidR="00A87FAA" w:rsidRPr="0035170D">
        <w:rPr>
          <w:vertAlign w:val="subscript"/>
        </w:rPr>
        <w:t>3</w:t>
      </w:r>
      <w:r w:rsidR="00A87FAA">
        <w:t xml:space="preserve">) </w:t>
      </w:r>
      <w:r w:rsidR="00982D79">
        <w:t xml:space="preserve">serpins </w:t>
      </w:r>
      <w:r w:rsidR="00CD20C6">
        <w:t xml:space="preserve">(see Figure </w:t>
      </w:r>
      <w:r w:rsidR="00F67AA1">
        <w:t>1.</w:t>
      </w:r>
      <w:r w:rsidR="00CD20C6">
        <w:t xml:space="preserve">4) </w:t>
      </w:r>
      <w:r w:rsidR="005B2DC0">
        <w:fldChar w:fldCharType="begin"/>
      </w:r>
      <w:r w:rsidR="00793E27">
        <w:instrText xml:space="preserve"> ADDIN EN.CITE &lt;EndNote&gt;&lt;Cite&gt;&lt;Author&gt;Gettins&lt;/Author&gt;&lt;Year&gt;2002&lt;/Year&gt;&lt;RecNum&gt;6&lt;/RecNum&gt;&lt;DisplayText&gt;(305)&lt;/DisplayText&gt;&lt;record&gt;&lt;rec-number&gt;6&lt;/rec-number&gt;&lt;foreign-keys&gt;&lt;key app="EN" db-id="9fpfwe9db2a5ree0aecxae2ppz0atp5exfpa"&gt;6&lt;/key&gt;&lt;/foreign-keys&gt;&lt;ref-type name="Journal Article"&gt;17&lt;/ref-type&gt;&lt;contributors&gt;&lt;authors&gt;&lt;author&gt;Gettins, Peter G. W.&lt;/author&gt;&lt;/authors&gt;&lt;/contributors&gt;&lt;titles&gt;&lt;title&gt;Serpin Structure, Mechanism, and Function&lt;/title&gt;&lt;secondary-title&gt;Chemical Reviews&lt;/secondary-title&gt;&lt;/titles&gt;&lt;pages&gt;4751-4804&lt;/pages&gt;&lt;volume&gt;102&lt;/volume&gt;&lt;number&gt;12&lt;/number&gt;&lt;dates&gt;&lt;year&gt;2002&lt;/year&gt;&lt;pub-dates&gt;&lt;date&gt;2002/12/01&lt;/date&gt;&lt;/pub-dates&gt;&lt;/dates&gt;&lt;publisher&gt;American Chemical Society&lt;/publisher&gt;&lt;isbn&gt;0009-2665&lt;/isbn&gt;&lt;urls&gt;&lt;related-urls&gt;&lt;url&gt;http://dx.doi.org/10.1021/cr010170+&lt;/url&gt;&lt;/related-urls&gt;&lt;/urls&gt;&lt;electronic-resource-num&gt;10.1021/cr010170+&lt;/electronic-resource-num&gt;&lt;access-date&gt;2014/02/20&lt;/access-date&gt;&lt;/record&gt;&lt;/Cite&gt;&lt;/EndNote&gt;</w:instrText>
      </w:r>
      <w:r w:rsidR="005B2DC0">
        <w:fldChar w:fldCharType="separate"/>
      </w:r>
      <w:r w:rsidR="00793E27">
        <w:rPr>
          <w:noProof/>
        </w:rPr>
        <w:t>(</w:t>
      </w:r>
      <w:hyperlink w:anchor="_ENREF_305" w:tooltip="Gettins, 2002 #6" w:history="1">
        <w:r w:rsidR="00E11E4A">
          <w:rPr>
            <w:noProof/>
          </w:rPr>
          <w:t>305</w:t>
        </w:r>
      </w:hyperlink>
      <w:r w:rsidR="00793E27">
        <w:rPr>
          <w:noProof/>
        </w:rPr>
        <w:t>)</w:t>
      </w:r>
      <w:r w:rsidR="005B2DC0">
        <w:fldChar w:fldCharType="end"/>
      </w:r>
      <w:r w:rsidR="00CD20C6">
        <w:t>.</w:t>
      </w:r>
    </w:p>
    <w:p w:rsidR="00CD4A4E" w:rsidRDefault="00CD4A4E" w:rsidP="00CD4A4E">
      <w:pPr>
        <w:jc w:val="center"/>
      </w:pPr>
      <w:bookmarkStart w:id="39" w:name="_Toc412194730"/>
    </w:p>
    <w:p w:rsidR="00CD4A4E" w:rsidRDefault="00CD4A4E" w:rsidP="00CD4A4E">
      <w:pPr>
        <w:jc w:val="center"/>
      </w:pPr>
    </w:p>
    <w:p w:rsidR="00CD4A4E" w:rsidRDefault="00CD4A4E" w:rsidP="00CD4A4E">
      <w:pPr>
        <w:jc w:val="center"/>
      </w:pPr>
    </w:p>
    <w:p w:rsidR="00CD4A4E" w:rsidRPr="00A30289" w:rsidRDefault="00CD4A4E" w:rsidP="00CD4A4E">
      <w:pPr>
        <w:jc w:val="center"/>
      </w:pPr>
      <w:r w:rsidRPr="00A30289">
        <w:rPr>
          <w:noProof/>
          <w:lang w:eastAsia="en-CA"/>
        </w:rPr>
        <w:drawing>
          <wp:inline distT="0" distB="0" distL="0" distR="0">
            <wp:extent cx="2800350" cy="81915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00350" cy="819150"/>
                    </a:xfrm>
                    <a:prstGeom prst="rect">
                      <a:avLst/>
                    </a:prstGeom>
                    <a:noFill/>
                    <a:ln w="9525">
                      <a:noFill/>
                      <a:miter lim="800000"/>
                      <a:headEnd/>
                      <a:tailEnd/>
                    </a:ln>
                  </pic:spPr>
                </pic:pic>
              </a:graphicData>
            </a:graphic>
          </wp:inline>
        </w:drawing>
      </w:r>
    </w:p>
    <w:p w:rsidR="00CD4A4E" w:rsidRDefault="00CD4A4E" w:rsidP="00CD4A4E"/>
    <w:p w:rsidR="00CD4A4E" w:rsidRPr="00A44048" w:rsidRDefault="00CD4A4E" w:rsidP="00CD4A4E">
      <w:pPr>
        <w:pStyle w:val="Caption"/>
        <w:spacing w:after="0"/>
        <w:rPr>
          <w:color w:val="auto"/>
          <w:sz w:val="24"/>
          <w:szCs w:val="24"/>
        </w:rPr>
      </w:pPr>
      <w:bookmarkStart w:id="40" w:name="_Toc410306144"/>
      <w:bookmarkStart w:id="41" w:name="_Toc417841146"/>
      <w:proofErr w:type="gramStart"/>
      <w:r w:rsidRPr="00A44048">
        <w:rPr>
          <w:color w:val="auto"/>
          <w:sz w:val="24"/>
          <w:szCs w:val="24"/>
        </w:rPr>
        <w:t xml:space="preserve">Figure </w:t>
      </w:r>
      <w:r w:rsidR="005B2DC0">
        <w:rPr>
          <w:color w:val="auto"/>
          <w:sz w:val="24"/>
          <w:szCs w:val="24"/>
        </w:rPr>
        <w:fldChar w:fldCharType="begin"/>
      </w:r>
      <w:r>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1</w:t>
      </w:r>
      <w:r w:rsidR="005B2DC0">
        <w:rPr>
          <w:color w:val="auto"/>
          <w:sz w:val="24"/>
          <w:szCs w:val="24"/>
        </w:rPr>
        <w:fldChar w:fldCharType="end"/>
      </w:r>
      <w:r>
        <w:rPr>
          <w:color w:val="auto"/>
          <w:sz w:val="24"/>
          <w:szCs w:val="24"/>
        </w:rPr>
        <w:t>.</w:t>
      </w:r>
      <w:proofErr w:type="gramEnd"/>
      <w:r w:rsidR="005B2DC0">
        <w:rPr>
          <w:color w:val="auto"/>
          <w:sz w:val="24"/>
          <w:szCs w:val="24"/>
        </w:rPr>
        <w:fldChar w:fldCharType="begin"/>
      </w:r>
      <w:r>
        <w:rPr>
          <w:color w:val="auto"/>
          <w:sz w:val="24"/>
          <w:szCs w:val="24"/>
        </w:rPr>
        <w:instrText xml:space="preserve"> SEQ Figure \* ARABIC \s 1 </w:instrText>
      </w:r>
      <w:r w:rsidR="005B2DC0">
        <w:rPr>
          <w:color w:val="auto"/>
          <w:sz w:val="24"/>
          <w:szCs w:val="24"/>
        </w:rPr>
        <w:fldChar w:fldCharType="separate"/>
      </w:r>
      <w:r w:rsidR="00EE1DD9">
        <w:rPr>
          <w:noProof/>
          <w:color w:val="auto"/>
          <w:sz w:val="24"/>
          <w:szCs w:val="24"/>
        </w:rPr>
        <w:t>3</w:t>
      </w:r>
      <w:r w:rsidR="005B2DC0">
        <w:rPr>
          <w:color w:val="auto"/>
          <w:sz w:val="24"/>
          <w:szCs w:val="24"/>
        </w:rPr>
        <w:fldChar w:fldCharType="end"/>
      </w:r>
      <w:r w:rsidRPr="00A44048">
        <w:rPr>
          <w:color w:val="auto"/>
          <w:sz w:val="24"/>
          <w:szCs w:val="24"/>
        </w:rPr>
        <w:t xml:space="preserve"> - The </w:t>
      </w:r>
      <w:r>
        <w:rPr>
          <w:color w:val="auto"/>
          <w:sz w:val="24"/>
          <w:szCs w:val="24"/>
        </w:rPr>
        <w:t>s</w:t>
      </w:r>
      <w:r w:rsidRPr="00A44048">
        <w:rPr>
          <w:color w:val="auto"/>
          <w:sz w:val="24"/>
          <w:szCs w:val="24"/>
        </w:rPr>
        <w:t xml:space="preserve">erpin </w:t>
      </w:r>
      <w:r>
        <w:rPr>
          <w:color w:val="auto"/>
          <w:sz w:val="24"/>
          <w:szCs w:val="24"/>
        </w:rPr>
        <w:t>b</w:t>
      </w:r>
      <w:r w:rsidRPr="00A44048">
        <w:rPr>
          <w:color w:val="auto"/>
          <w:sz w:val="24"/>
          <w:szCs w:val="24"/>
        </w:rPr>
        <w:t xml:space="preserve">ranched </w:t>
      </w:r>
      <w:r>
        <w:rPr>
          <w:color w:val="auto"/>
          <w:sz w:val="24"/>
          <w:szCs w:val="24"/>
        </w:rPr>
        <w:t>p</w:t>
      </w:r>
      <w:r w:rsidRPr="00A44048">
        <w:rPr>
          <w:color w:val="auto"/>
          <w:sz w:val="24"/>
          <w:szCs w:val="24"/>
        </w:rPr>
        <w:t xml:space="preserve">athway </w:t>
      </w:r>
      <w:r>
        <w:rPr>
          <w:color w:val="auto"/>
          <w:sz w:val="24"/>
          <w:szCs w:val="24"/>
        </w:rPr>
        <w:t>m</w:t>
      </w:r>
      <w:r w:rsidRPr="00A44048">
        <w:rPr>
          <w:color w:val="auto"/>
          <w:sz w:val="24"/>
          <w:szCs w:val="24"/>
        </w:rPr>
        <w:t>echansim.</w:t>
      </w:r>
      <w:bookmarkEnd w:id="40"/>
      <w:bookmarkEnd w:id="41"/>
    </w:p>
    <w:p w:rsidR="00CD4A4E" w:rsidRDefault="00CD4A4E" w:rsidP="00CD4A4E">
      <w:r>
        <w:t>The initial encounter between protease (E) and serpin (I) leads to the reversible, non-covalent Michaelis (EI) interaction, defined by forward, and back rate constants k</w:t>
      </w:r>
      <w:r w:rsidRPr="00C36751">
        <w:rPr>
          <w:vertAlign w:val="subscript"/>
        </w:rPr>
        <w:t>1</w:t>
      </w:r>
      <w:r>
        <w:t xml:space="preserve">, and k </w:t>
      </w:r>
      <w:r w:rsidRPr="00C36751">
        <w:rPr>
          <w:vertAlign w:val="subscript"/>
        </w:rPr>
        <w:t>-1</w:t>
      </w:r>
      <w:r>
        <w:t xml:space="preserve">, respectively.  </w:t>
      </w:r>
      <w:r w:rsidRPr="00476DAC">
        <w:t xml:space="preserve">The EI complex progresses via a tetrahedral intermediate to the acyl-enzyme EI′ </w:t>
      </w:r>
      <w:r>
        <w:t xml:space="preserve">complex </w:t>
      </w:r>
      <w:r w:rsidRPr="00476DAC">
        <w:t xml:space="preserve">with </w:t>
      </w:r>
      <w:r>
        <w:t xml:space="preserve">a </w:t>
      </w:r>
      <w:r w:rsidRPr="00476DAC">
        <w:t xml:space="preserve">rate constant </w:t>
      </w:r>
      <w:proofErr w:type="gramStart"/>
      <w:r w:rsidRPr="00476DAC">
        <w:t>k</w:t>
      </w:r>
      <w:r w:rsidRPr="00476DAC">
        <w:rPr>
          <w:vertAlign w:val="subscript"/>
        </w:rPr>
        <w:t>2</w:t>
      </w:r>
      <w:proofErr w:type="gramEnd"/>
      <w:r w:rsidRPr="00476DAC">
        <w:t>.</w:t>
      </w:r>
      <w:r>
        <w:t xml:space="preserve">  </w:t>
      </w:r>
      <w:r w:rsidRPr="00476DAC">
        <w:t xml:space="preserve">The EI′ intermediate, defined by </w:t>
      </w:r>
      <w:r>
        <w:t xml:space="preserve">RCL </w:t>
      </w:r>
      <w:r w:rsidRPr="00476DAC">
        <w:t xml:space="preserve">cleavage at the P1-P1′ scissile bond, can proceed </w:t>
      </w:r>
      <w:r>
        <w:t>along</w:t>
      </w:r>
      <w:r w:rsidRPr="00476DAC">
        <w:t xml:space="preserve"> one of two pathways</w:t>
      </w:r>
      <w:r>
        <w:t>,</w:t>
      </w:r>
      <w:r w:rsidRPr="00476DAC">
        <w:t xml:space="preserve"> depending on the relative rates of RCL insertion into β-sheet A versus deacylation.</w:t>
      </w:r>
      <w:r>
        <w:t xml:space="preserve">  </w:t>
      </w:r>
      <w:r w:rsidRPr="00476DAC">
        <w:t>The presence of non-charged residues in the hinge region (i.e. ~ P14)</w:t>
      </w:r>
      <w:r>
        <w:t xml:space="preserve">, </w:t>
      </w:r>
      <w:r w:rsidRPr="00476DAC">
        <w:t>promotes RCL insertion</w:t>
      </w:r>
      <w:r>
        <w:t xml:space="preserve"> with progress </w:t>
      </w:r>
      <w:r w:rsidRPr="00476DAC">
        <w:t>toward inhibition</w:t>
      </w:r>
      <w:r>
        <w:t xml:space="preserve">, and </w:t>
      </w:r>
      <w:r w:rsidRPr="00476DAC">
        <w:t>the formation of the serpin-enzyme complex (EI*) with a rate constant k</w:t>
      </w:r>
      <w:r w:rsidRPr="00476DAC">
        <w:rPr>
          <w:vertAlign w:val="subscript"/>
        </w:rPr>
        <w:t>4</w:t>
      </w:r>
      <w:r>
        <w:t xml:space="preserve">.  If charged amino acids occupy the region, </w:t>
      </w:r>
      <w:r w:rsidRPr="00476DAC">
        <w:t>deacylation advances EI′ toward protease regeneration (E) with rate constant k</w:t>
      </w:r>
      <w:r w:rsidRPr="00476DAC">
        <w:rPr>
          <w:vertAlign w:val="subscript"/>
        </w:rPr>
        <w:t>3</w:t>
      </w:r>
      <w:r w:rsidRPr="00476DAC">
        <w:t xml:space="preserve">, leaving the serpin </w:t>
      </w:r>
      <w:r>
        <w:t>(</w:t>
      </w:r>
      <w:proofErr w:type="gramStart"/>
      <w:r>
        <w:t>I</w:t>
      </w:r>
      <w:proofErr w:type="gramEnd"/>
      <w:r>
        <w:t xml:space="preserve">) </w:t>
      </w:r>
      <w:r w:rsidRPr="00476DAC">
        <w:t>non-functional with a cleaved RCL (i.e. spent substrate).</w:t>
      </w:r>
      <w:r>
        <w:t xml:space="preserve">  </w:t>
      </w:r>
      <w:r w:rsidRPr="00476DAC">
        <w:t>The rate constant k</w:t>
      </w:r>
      <w:r w:rsidRPr="00476DAC">
        <w:rPr>
          <w:vertAlign w:val="subscript"/>
        </w:rPr>
        <w:t>5</w:t>
      </w:r>
      <w:r w:rsidRPr="00476DAC">
        <w:t xml:space="preserve"> refers to the decay of EI* toward a free but compromised proteinase (i.e. originates from a serpin inhibition reaction), and cleaved serpin</w:t>
      </w:r>
      <w:r>
        <w:t>.</w:t>
      </w:r>
    </w:p>
    <w:p w:rsidR="00CD4A4E" w:rsidRDefault="00CD4A4E" w:rsidP="00CD4A4E"/>
    <w:p w:rsidR="00CD4A4E" w:rsidRDefault="00CD4A4E" w:rsidP="00CD4A4E"/>
    <w:p w:rsidR="00CD4A4E" w:rsidRDefault="00CD4A4E" w:rsidP="00CD4A4E"/>
    <w:p w:rsidR="00CD4A4E" w:rsidRPr="00476DAC" w:rsidRDefault="00CD4A4E" w:rsidP="00CD4A4E">
      <w:pPr>
        <w:jc w:val="center"/>
      </w:pPr>
      <w:r w:rsidRPr="00476DAC">
        <w:rPr>
          <w:noProof/>
          <w:lang w:eastAsia="en-CA"/>
        </w:rPr>
        <w:drawing>
          <wp:inline distT="0" distB="0" distL="0" distR="0">
            <wp:extent cx="1162050" cy="276225"/>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62050" cy="276225"/>
                    </a:xfrm>
                    <a:prstGeom prst="rect">
                      <a:avLst/>
                    </a:prstGeom>
                    <a:noFill/>
                    <a:ln w="9525">
                      <a:noFill/>
                      <a:miter lim="800000"/>
                      <a:headEnd/>
                      <a:tailEnd/>
                    </a:ln>
                  </pic:spPr>
                </pic:pic>
              </a:graphicData>
            </a:graphic>
          </wp:inline>
        </w:drawing>
      </w:r>
    </w:p>
    <w:p w:rsidR="00CD4A4E" w:rsidRDefault="00CD4A4E" w:rsidP="00CD4A4E">
      <w:pPr>
        <w:pStyle w:val="Caption"/>
        <w:spacing w:after="0"/>
        <w:rPr>
          <w:color w:val="auto"/>
          <w:sz w:val="24"/>
          <w:szCs w:val="24"/>
        </w:rPr>
      </w:pPr>
    </w:p>
    <w:p w:rsidR="00CD4A4E" w:rsidRPr="00A44048" w:rsidRDefault="00CD4A4E" w:rsidP="00CD4A4E"/>
    <w:p w:rsidR="00CD4A4E" w:rsidRPr="00A44048" w:rsidRDefault="00CD4A4E" w:rsidP="00CD4A4E">
      <w:pPr>
        <w:pStyle w:val="Caption"/>
        <w:spacing w:after="0"/>
        <w:rPr>
          <w:color w:val="auto"/>
          <w:sz w:val="24"/>
          <w:szCs w:val="24"/>
        </w:rPr>
      </w:pPr>
      <w:bookmarkStart w:id="42" w:name="_Toc410306145"/>
      <w:bookmarkStart w:id="43" w:name="_Toc417841147"/>
      <w:proofErr w:type="gramStart"/>
      <w:r w:rsidRPr="00A44048">
        <w:rPr>
          <w:color w:val="auto"/>
          <w:sz w:val="24"/>
          <w:szCs w:val="24"/>
        </w:rPr>
        <w:t xml:space="preserve">Figure </w:t>
      </w:r>
      <w:r w:rsidR="005B2DC0">
        <w:rPr>
          <w:color w:val="auto"/>
          <w:sz w:val="24"/>
          <w:szCs w:val="24"/>
        </w:rPr>
        <w:fldChar w:fldCharType="begin"/>
      </w:r>
      <w:r>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1</w:t>
      </w:r>
      <w:r w:rsidR="005B2DC0">
        <w:rPr>
          <w:color w:val="auto"/>
          <w:sz w:val="24"/>
          <w:szCs w:val="24"/>
        </w:rPr>
        <w:fldChar w:fldCharType="end"/>
      </w:r>
      <w:r>
        <w:rPr>
          <w:color w:val="auto"/>
          <w:sz w:val="24"/>
          <w:szCs w:val="24"/>
        </w:rPr>
        <w:t>.</w:t>
      </w:r>
      <w:proofErr w:type="gramEnd"/>
      <w:r w:rsidR="005B2DC0">
        <w:rPr>
          <w:color w:val="auto"/>
          <w:sz w:val="24"/>
          <w:szCs w:val="24"/>
        </w:rPr>
        <w:fldChar w:fldCharType="begin"/>
      </w:r>
      <w:r>
        <w:rPr>
          <w:color w:val="auto"/>
          <w:sz w:val="24"/>
          <w:szCs w:val="24"/>
        </w:rPr>
        <w:instrText xml:space="preserve"> SEQ Figure \* ARABIC \s 1 </w:instrText>
      </w:r>
      <w:r w:rsidR="005B2DC0">
        <w:rPr>
          <w:color w:val="auto"/>
          <w:sz w:val="24"/>
          <w:szCs w:val="24"/>
        </w:rPr>
        <w:fldChar w:fldCharType="separate"/>
      </w:r>
      <w:proofErr w:type="gramStart"/>
      <w:r w:rsidR="00EE1DD9">
        <w:rPr>
          <w:noProof/>
          <w:color w:val="auto"/>
          <w:sz w:val="24"/>
          <w:szCs w:val="24"/>
        </w:rPr>
        <w:t>4</w:t>
      </w:r>
      <w:r w:rsidR="005B2DC0">
        <w:rPr>
          <w:color w:val="auto"/>
          <w:sz w:val="24"/>
          <w:szCs w:val="24"/>
        </w:rPr>
        <w:fldChar w:fldCharType="end"/>
      </w:r>
      <w:r w:rsidRPr="00A44048">
        <w:rPr>
          <w:color w:val="auto"/>
          <w:sz w:val="24"/>
          <w:szCs w:val="24"/>
        </w:rPr>
        <w:t xml:space="preserve"> - The </w:t>
      </w:r>
      <w:r>
        <w:rPr>
          <w:color w:val="auto"/>
          <w:sz w:val="24"/>
          <w:szCs w:val="24"/>
        </w:rPr>
        <w:t>s</w:t>
      </w:r>
      <w:r w:rsidRPr="00A44048">
        <w:rPr>
          <w:color w:val="auto"/>
          <w:sz w:val="24"/>
          <w:szCs w:val="24"/>
        </w:rPr>
        <w:t xml:space="preserve">toichiometry of </w:t>
      </w:r>
      <w:r>
        <w:rPr>
          <w:color w:val="auto"/>
          <w:sz w:val="24"/>
          <w:szCs w:val="24"/>
        </w:rPr>
        <w:t>i</w:t>
      </w:r>
      <w:r w:rsidRPr="00A44048">
        <w:rPr>
          <w:color w:val="auto"/>
          <w:sz w:val="24"/>
          <w:szCs w:val="24"/>
        </w:rPr>
        <w:t>nhibition (SI).</w:t>
      </w:r>
      <w:bookmarkEnd w:id="42"/>
      <w:bookmarkEnd w:id="43"/>
      <w:proofErr w:type="gramEnd"/>
    </w:p>
    <w:p w:rsidR="00CD4A4E" w:rsidRDefault="00CD4A4E" w:rsidP="00CD4A4E">
      <w:r>
        <w:t xml:space="preserve">The SI is a parameter used by scientists to provide a quantitative measure of the </w:t>
      </w:r>
    </w:p>
    <w:p w:rsidR="00CD4A4E" w:rsidRDefault="00CD4A4E" w:rsidP="00CD4A4E">
      <w:proofErr w:type="gramStart"/>
      <w:r>
        <w:t>relative</w:t>
      </w:r>
      <w:proofErr w:type="gramEnd"/>
      <w:r>
        <w:t xml:space="preserve"> balance between </w:t>
      </w:r>
      <w:r w:rsidRPr="00476DAC">
        <w:t xml:space="preserve">inhibitory </w:t>
      </w:r>
      <w:r>
        <w:t xml:space="preserve">versus substrate </w:t>
      </w:r>
      <w:r w:rsidRPr="00476DAC">
        <w:t>serpin</w:t>
      </w:r>
      <w:r>
        <w:t xml:space="preserve"> reactions.  The stability of the covalent acyl-enzyme bond makes it possible to estimate SI directly from the reducing environment of SDS-PAGE gels.  After protease challenge, the ratio of band intensities between inhibitory (i.e. complexed) and substrate (i.e. non-native) serpins can be used to approximate </w:t>
      </w:r>
      <w:r w:rsidRPr="00476DAC">
        <w:t>k</w:t>
      </w:r>
      <w:r w:rsidRPr="00476DAC">
        <w:rPr>
          <w:vertAlign w:val="subscript"/>
        </w:rPr>
        <w:t>4</w:t>
      </w:r>
      <w:r>
        <w:t>/</w:t>
      </w:r>
      <w:r w:rsidRPr="00476DAC">
        <w:t>k</w:t>
      </w:r>
      <w:r>
        <w:rPr>
          <w:vertAlign w:val="subscript"/>
        </w:rPr>
        <w:t>3</w:t>
      </w:r>
      <w:r>
        <w:t xml:space="preserve">, and then SI.  For example, when reactions are mostly inhibitory (i.e. </w:t>
      </w:r>
      <w:proofErr w:type="gramStart"/>
      <w:r w:rsidRPr="00476DAC">
        <w:t>k</w:t>
      </w:r>
      <w:r w:rsidRPr="00476DAC">
        <w:rPr>
          <w:vertAlign w:val="subscript"/>
        </w:rPr>
        <w:t>4</w:t>
      </w:r>
      <w:r w:rsidRPr="00EC501C">
        <w:t xml:space="preserve">  </w:t>
      </w:r>
      <w:r>
        <w:t>&gt;</w:t>
      </w:r>
      <w:proofErr w:type="gramEnd"/>
      <w:r>
        <w:t xml:space="preserve">&gt;  </w:t>
      </w:r>
      <w:r w:rsidRPr="00476DAC">
        <w:t>k</w:t>
      </w:r>
      <w:r>
        <w:rPr>
          <w:vertAlign w:val="subscript"/>
        </w:rPr>
        <w:t>3</w:t>
      </w:r>
      <w:r>
        <w:t xml:space="preserve">), then </w:t>
      </w:r>
      <w:r w:rsidRPr="00476DAC">
        <w:t>SI ~ 1.</w:t>
      </w:r>
    </w:p>
    <w:p w:rsidR="00CD4A4E" w:rsidRDefault="00CD4A4E" w:rsidP="00CD4A4E"/>
    <w:p w:rsidR="00CD4A4E" w:rsidRDefault="00CD4A4E" w:rsidP="00CD4A4E"/>
    <w:p w:rsidR="00CD4A4E" w:rsidRDefault="00CD4A4E" w:rsidP="00CD4A4E"/>
    <w:p w:rsidR="00CD4A4E" w:rsidRDefault="00CD4A4E" w:rsidP="00CD4A4E"/>
    <w:p w:rsidR="00CD4A4E" w:rsidRDefault="00CD4A4E" w:rsidP="00CD4A4E"/>
    <w:p w:rsidR="00CD4A4E" w:rsidRDefault="00CD4A4E" w:rsidP="00CD4A4E"/>
    <w:p w:rsidR="00924F7C" w:rsidRDefault="00554AC7" w:rsidP="00B97037">
      <w:pPr>
        <w:pStyle w:val="Heading3"/>
      </w:pPr>
      <w:r>
        <w:lastRenderedPageBreak/>
        <w:t>X-Ray Crystallography –</w:t>
      </w:r>
      <w:r w:rsidR="00AE09A9">
        <w:t xml:space="preserve"> </w:t>
      </w:r>
      <w:r w:rsidR="00FD72FA">
        <w:t xml:space="preserve">Serpin </w:t>
      </w:r>
      <w:r>
        <w:t>Structure and Function</w:t>
      </w:r>
      <w:bookmarkEnd w:id="39"/>
    </w:p>
    <w:p w:rsidR="000D5D80" w:rsidRDefault="000D5D80" w:rsidP="000D5D80">
      <w:r>
        <w:t>X</w:t>
      </w:r>
      <w:r w:rsidR="00C66736">
        <w:t xml:space="preserve">-ray crystallography has played an essential role in </w:t>
      </w:r>
      <w:r w:rsidR="00735E16">
        <w:t>solving</w:t>
      </w:r>
      <w:r w:rsidR="00C66736">
        <w:t xml:space="preserve"> the structure of many important macromolecules</w:t>
      </w:r>
      <w:r>
        <w:t xml:space="preserve"> </w:t>
      </w:r>
      <w:r w:rsidR="005B2DC0">
        <w:fldChar w:fldCharType="begin"/>
      </w:r>
      <w:r w:rsidR="000642D2">
        <w:instrText xml:space="preserve"> ADDIN EN.CITE &lt;EndNote&gt;&lt;Cite&gt;&lt;Author&gt;Wlodawer&lt;/Author&gt;&lt;Year&gt;2008&lt;/Year&gt;&lt;RecNum&gt;694&lt;/RecNum&gt;&lt;DisplayText&gt;(326)&lt;/DisplayText&gt;&lt;record&gt;&lt;rec-number&gt;694&lt;/rec-number&gt;&lt;foreign-keys&gt;&lt;key app="EN" db-id="9fpfwe9db2a5ree0aecxae2ppz0atp5exfpa"&gt;694&lt;/key&gt;&lt;/foreign-keys&gt;&lt;ref-type name="Journal Article"&gt;17&lt;/ref-type&gt;&lt;contributors&gt;&lt;authors&gt;&lt;author&gt;Wlodawer, Alexander&lt;/author&gt;&lt;author&gt;Minor, Wladek&lt;/author&gt;&lt;author&gt;Dauter, Zbigniew&lt;/author&gt;&lt;author&gt;Jaskolski, Mariusz&lt;/author&gt;&lt;/authors&gt;&lt;/contributors&gt;&lt;titles&gt;&lt;title&gt;Protein crystallography for non-crystallographers, or how to get the best (but not more) from published macromolecular structures&lt;/title&gt;&lt;secondary-title&gt;Federation of European Biochemical Societies Journal&lt;/secondary-title&gt;&lt;/titles&gt;&lt;periodical&gt;&lt;full-title&gt;Federation of European Biochemical Societies Journal&lt;/full-title&gt;&lt;/periodical&gt;&lt;pages&gt;1-21&lt;/pages&gt;&lt;volume&gt;275&lt;/volume&gt;&lt;number&gt;1&lt;/number&gt;&lt;keywords&gt;&lt;keyword&gt;protein crystallography&lt;/keyword&gt;&lt;keyword&gt;Protein Data Bank&lt;/keyword&gt;&lt;keyword&gt;restraints&lt;/keyword&gt;&lt;keyword&gt;resolution&lt;/keyword&gt;&lt;keyword&gt;R-factor&lt;/keyword&gt;&lt;keyword&gt;structure determination&lt;/keyword&gt;&lt;keyword&gt;structure interpretation&lt;/keyword&gt;&lt;keyword&gt;structure quality&lt;/keyword&gt;&lt;keyword&gt;structure refinement&lt;/keyword&gt;&lt;keyword&gt;structure validation&lt;/keyword&gt;&lt;/keywords&gt;&lt;dates&gt;&lt;year&gt;2008&lt;/year&gt;&lt;/dates&gt;&lt;publisher&gt;Blackwell Publishing Ltd&lt;/publisher&gt;&lt;isbn&gt;1742-4658&lt;/isbn&gt;&lt;urls&gt;&lt;related-urls&gt;&lt;url&gt;http://dx.doi.org/10.1111/j.1742-4658.2007.06178.x&lt;/url&gt;&lt;/related-urls&gt;&lt;/urls&gt;&lt;electronic-resource-num&gt;10.1111/j.1742-4658.2007.06178.x&lt;/electronic-resource-num&gt;&lt;/record&gt;&lt;/Cite&gt;&lt;/EndNote&gt;</w:instrText>
      </w:r>
      <w:r w:rsidR="005B2DC0">
        <w:fldChar w:fldCharType="separate"/>
      </w:r>
      <w:r w:rsidR="00793E27">
        <w:rPr>
          <w:noProof/>
        </w:rPr>
        <w:t>(</w:t>
      </w:r>
      <w:hyperlink w:anchor="_ENREF_326" w:tooltip="Wlodawer, 2008 #694" w:history="1">
        <w:r w:rsidR="00E11E4A">
          <w:rPr>
            <w:noProof/>
          </w:rPr>
          <w:t>326</w:t>
        </w:r>
      </w:hyperlink>
      <w:r w:rsidR="00793E27">
        <w:rPr>
          <w:noProof/>
        </w:rPr>
        <w:t>)</w:t>
      </w:r>
      <w:r w:rsidR="005B2DC0">
        <w:fldChar w:fldCharType="end"/>
      </w:r>
      <w:r>
        <w:t xml:space="preserve">; approximately </w:t>
      </w:r>
      <w:r w:rsidR="00C66736">
        <w:t xml:space="preserve">90% of the 108,124 entries listed </w:t>
      </w:r>
      <w:r w:rsidR="00735E16">
        <w:t xml:space="preserve">(April 21, 2015) </w:t>
      </w:r>
      <w:r w:rsidR="00C66736">
        <w:t xml:space="preserve">in the protein data bank (PDB) </w:t>
      </w:r>
      <w:r w:rsidR="00776DF6">
        <w:t xml:space="preserve">were </w:t>
      </w:r>
      <w:r w:rsidR="00735E16">
        <w:t xml:space="preserve">deciphered </w:t>
      </w:r>
      <w:r w:rsidR="00776DF6">
        <w:t xml:space="preserve">by </w:t>
      </w:r>
      <w:r w:rsidR="00A77480">
        <w:t>this technique.</w:t>
      </w:r>
      <w:r>
        <w:t xml:space="preserve">  </w:t>
      </w:r>
      <w:r w:rsidR="006201ED">
        <w:t xml:space="preserve">Scientists have known for decades that crystallized proteins diffract x-rays in a pattern that </w:t>
      </w:r>
      <w:r w:rsidR="00D44A9E">
        <w:t>reflects</w:t>
      </w:r>
      <w:r w:rsidR="006201ED">
        <w:t xml:space="preserve"> </w:t>
      </w:r>
      <w:r w:rsidR="00D44A9E">
        <w:t xml:space="preserve">their </w:t>
      </w:r>
      <w:r w:rsidR="00A34B83">
        <w:t xml:space="preserve">unique </w:t>
      </w:r>
      <w:r w:rsidR="006201ED">
        <w:t xml:space="preserve">tertiary structure </w:t>
      </w:r>
      <w:r w:rsidR="005B2DC0">
        <w:fldChar w:fldCharType="begin"/>
      </w:r>
      <w:r w:rsidR="00B721BE">
        <w:instrText xml:space="preserve"> ADDIN EN.CITE &lt;EndNote&gt;&lt;Cite&gt;&lt;Author&gt;Bernal&lt;/Author&gt;&lt;Year&gt;1934&lt;/Year&gt;&lt;RecNum&gt;657&lt;/RecNum&gt;&lt;DisplayText&gt;(327)&lt;/DisplayText&gt;&lt;record&gt;&lt;rec-number&gt;657&lt;/rec-number&gt;&lt;foreign-keys&gt;&lt;key app="EN" db-id="9fpfwe9db2a5ree0aecxae2ppz0atp5exfpa"&gt;657&lt;/key&gt;&lt;/foreign-keys&gt;&lt;ref-type name="Journal Article"&gt;17&lt;/ref-type&gt;&lt;contributors&gt;&lt;authors&gt;&lt;author&gt;Bernal, J. D.&lt;/author&gt;&lt;author&gt;Crowfoot, D.&lt;/author&gt;&lt;/authors&gt;&lt;/contributors&gt;&lt;titles&gt;&lt;title&gt;X-Ray Photographs of Crystalline Pepsin&lt;/title&gt;&lt;secondary-title&gt;Nature&lt;/secondary-title&gt;&lt;/titles&gt;&lt;periodical&gt;&lt;full-title&gt;Nature&lt;/full-title&gt;&lt;/periodical&gt;&lt;pages&gt;794-795&lt;/pages&gt;&lt;volume&gt;133&lt;/volume&gt;&lt;dates&gt;&lt;year&gt;1934&lt;/year&gt;&lt;/dates&gt;&lt;urls&gt;&lt;related-urls&gt;&lt;url&gt;http://www.nature.com/nature/journal/v133/n3369/abs/133794b0.html&lt;/url&gt;&lt;/related-urls&gt;&lt;/urls&gt;&lt;/record&gt;&lt;/Cite&gt;&lt;/EndNote&gt;</w:instrText>
      </w:r>
      <w:r w:rsidR="005B2DC0">
        <w:fldChar w:fldCharType="separate"/>
      </w:r>
      <w:r w:rsidR="00793E27">
        <w:rPr>
          <w:noProof/>
        </w:rPr>
        <w:t>(</w:t>
      </w:r>
      <w:hyperlink w:anchor="_ENREF_327" w:tooltip="Bernal, 1934 #657" w:history="1">
        <w:r w:rsidR="00E11E4A">
          <w:rPr>
            <w:noProof/>
          </w:rPr>
          <w:t>327</w:t>
        </w:r>
      </w:hyperlink>
      <w:r w:rsidR="00793E27">
        <w:rPr>
          <w:noProof/>
        </w:rPr>
        <w:t>)</w:t>
      </w:r>
      <w:r w:rsidR="005B2DC0">
        <w:fldChar w:fldCharType="end"/>
      </w:r>
      <w:r w:rsidR="00AB6568">
        <w:t>.</w:t>
      </w:r>
      <w:r>
        <w:t xml:space="preserve">  </w:t>
      </w:r>
      <w:r w:rsidR="00AB6568">
        <w:t>T</w:t>
      </w:r>
      <w:r w:rsidR="00D64C45">
        <w:t xml:space="preserve">his property </w:t>
      </w:r>
      <w:r w:rsidR="00A34B83">
        <w:t xml:space="preserve">has been </w:t>
      </w:r>
      <w:r w:rsidR="003C1BDB">
        <w:t>exploited</w:t>
      </w:r>
      <w:r w:rsidR="00A34B83">
        <w:t xml:space="preserve"> to </w:t>
      </w:r>
      <w:r w:rsidR="003C1BDB">
        <w:t>deduce</w:t>
      </w:r>
      <w:r w:rsidR="00A34B83">
        <w:t xml:space="preserve"> the structure of several important biomolecules </w:t>
      </w:r>
      <w:r w:rsidR="003C1BDB">
        <w:t xml:space="preserve">including </w:t>
      </w:r>
      <w:r w:rsidR="00A34B83">
        <w:t xml:space="preserve">DNA </w:t>
      </w:r>
      <w:r w:rsidR="005B2DC0">
        <w:fldChar w:fldCharType="begin"/>
      </w:r>
      <w:r w:rsidR="00793E27">
        <w:instrText xml:space="preserve"> ADDIN EN.CITE &lt;EndNote&gt;&lt;Cite&gt;&lt;Author&gt;Watson&lt;/Author&gt;&lt;Year&gt;1953&lt;/Year&gt;&lt;RecNum&gt;659&lt;/RecNum&gt;&lt;DisplayText&gt;(328)&lt;/DisplayText&gt;&lt;record&gt;&lt;rec-number&gt;659&lt;/rec-number&gt;&lt;foreign-keys&gt;&lt;key app="EN" db-id="9fpfwe9db2a5ree0aecxae2ppz0atp5exfpa"&gt;659&lt;/key&gt;&lt;/foreign-keys&gt;&lt;ref-type name="Journal Article"&gt;17&lt;/ref-type&gt;&lt;contributors&gt;&lt;authors&gt;&lt;author&gt;Watson, J. D.&lt;/author&gt;&lt;author&gt;Crick, F. H. C.&lt;/author&gt;&lt;/authors&gt;&lt;/contributors&gt;&lt;titles&gt;&lt;title&gt;Molecular Structure of Nucleic Acids: A Structure for Deoxyribose Nucleic Acid&lt;/title&gt;&lt;secondary-title&gt;Nature&lt;/secondary-title&gt;&lt;/titles&gt;&lt;periodical&gt;&lt;full-title&gt;Nature&lt;/full-title&gt;&lt;/periodical&gt;&lt;pages&gt;737-738&lt;/pages&gt;&lt;volume&gt;171&lt;/volume&gt;&lt;number&gt;4356&lt;/number&gt;&lt;dates&gt;&lt;year&gt;1953&lt;/year&gt;&lt;/dates&gt;&lt;work-type&gt;10.1038/171737a0&lt;/work-type&gt;&lt;urls&gt;&lt;related-urls&gt;&lt;url&gt;http://dx.doi.org/10.1038/171737a0&lt;/url&gt;&lt;/related-urls&gt;&lt;/urls&gt;&lt;/record&gt;&lt;/Cite&gt;&lt;/EndNote&gt;</w:instrText>
      </w:r>
      <w:r w:rsidR="005B2DC0">
        <w:fldChar w:fldCharType="separate"/>
      </w:r>
      <w:r w:rsidR="00793E27">
        <w:rPr>
          <w:noProof/>
        </w:rPr>
        <w:t>(</w:t>
      </w:r>
      <w:hyperlink w:anchor="_ENREF_328" w:tooltip="Watson, 1953 #659" w:history="1">
        <w:r w:rsidR="00E11E4A">
          <w:rPr>
            <w:noProof/>
          </w:rPr>
          <w:t>328</w:t>
        </w:r>
      </w:hyperlink>
      <w:r w:rsidR="00793E27">
        <w:rPr>
          <w:noProof/>
        </w:rPr>
        <w:t>)</w:t>
      </w:r>
      <w:r w:rsidR="005B2DC0">
        <w:fldChar w:fldCharType="end"/>
      </w:r>
      <w:r w:rsidR="00A34B83">
        <w:t xml:space="preserve">,  </w:t>
      </w:r>
      <w:r w:rsidR="001220D8">
        <w:t xml:space="preserve">myoglobin </w:t>
      </w:r>
      <w:r w:rsidR="005B2DC0">
        <w:fldChar w:fldCharType="begin"/>
      </w:r>
      <w:r w:rsidR="00793E27">
        <w:instrText xml:space="preserve"> ADDIN EN.CITE &lt;EndNote&gt;&lt;Cite&gt;&lt;Author&gt;Perutz&lt;/Author&gt;&lt;Year&gt;1956&lt;/Year&gt;&lt;RecNum&gt;655&lt;/RecNum&gt;&lt;DisplayText&gt;(329,330)&lt;/DisplayText&gt;&lt;record&gt;&lt;rec-number&gt;655&lt;/rec-number&gt;&lt;foreign-keys&gt;&lt;key app="EN" db-id="9fpfwe9db2a5ree0aecxae2ppz0atp5exfpa"&gt;655&lt;/key&gt;&lt;/foreign-keys&gt;&lt;ref-type name="Journal Article"&gt;17&lt;/ref-type&gt;&lt;contributors&gt;&lt;authors&gt;&lt;author&gt;Perutz, M. F.&lt;/author&gt;&lt;/authors&gt;&lt;/contributors&gt;&lt;titles&gt;&lt;title&gt;Isomorphous replacement and phase determination in non-centrosymmetric space groups&lt;/title&gt;&lt;secondary-title&gt;Acta Crystallographica&lt;/secondary-title&gt;&lt;/titles&gt;&lt;pages&gt;867-873&lt;/pages&gt;&lt;volume&gt;9&lt;/volume&gt;&lt;number&gt;11&lt;/number&gt;&lt;dates&gt;&lt;year&gt;1956&lt;/year&gt;&lt;/dates&gt;&lt;publisher&gt;Blackwell Publishing Ltd&lt;/publisher&gt;&lt;isbn&gt;0365-110X&lt;/isbn&gt;&lt;urls&gt;&lt;related-urls&gt;&lt;url&gt;http://dx.doi.org/10.1107/S0365110X56002485&lt;/url&gt;&lt;/related-urls&gt;&lt;/urls&gt;&lt;electronic-resource-num&gt;10.1107/s0365110x56002485&lt;/electronic-resource-num&gt;&lt;/record&gt;&lt;/Cite&gt;&lt;Cite&gt;&lt;Author&gt;Kendrew&lt;/Author&gt;&lt;Year&gt;1958&lt;/Year&gt;&lt;RecNum&gt;656&lt;/RecNum&gt;&lt;record&gt;&lt;rec-number&gt;656&lt;/rec-number&gt;&lt;foreign-keys&gt;&lt;key app="EN" db-id="9fpfwe9db2a5ree0aecxae2ppz0atp5exfpa"&gt;656&lt;/key&gt;&lt;/foreign-keys&gt;&lt;ref-type name="Journal Article"&gt;17&lt;/ref-type&gt;&lt;contributors&gt;&lt;authors&gt;&lt;author&gt;Kendrew, J. C.&lt;/author&gt;&lt;author&gt;Bodo, G.&lt;/author&gt;&lt;author&gt;Dintzis, H. M.&lt;/author&gt;&lt;author&gt;Parrish, R. G.&lt;/author&gt;&lt;author&gt;Wyckoff, H.&lt;/author&gt;&lt;author&gt;Phillips, D. C.&lt;/author&gt;&lt;/authors&gt;&lt;/contributors&gt;&lt;titles&gt;&lt;title&gt;A Three-Dimensional Model of the Myoglobin Molecule Obtained by X-Ray Analysis&lt;/title&gt;&lt;secondary-title&gt;Nature&lt;/secondary-title&gt;&lt;/titles&gt;&lt;periodical&gt;&lt;full-title&gt;Nature&lt;/full-title&gt;&lt;/periodical&gt;&lt;pages&gt;662-666&lt;/pages&gt;&lt;volume&gt;181&lt;/volume&gt;&lt;number&gt;4610&lt;/number&gt;&lt;dates&gt;&lt;year&gt;1958&lt;/year&gt;&lt;/dates&gt;&lt;work-type&gt;10.1038/181662a0&lt;/work-type&gt;&lt;urls&gt;&lt;related-urls&gt;&lt;url&gt;http://dx.doi.org/10.1038/181662a0&lt;/url&gt;&lt;/related-urls&gt;&lt;/urls&gt;&lt;/record&gt;&lt;/Cite&gt;&lt;/EndNote&gt;</w:instrText>
      </w:r>
      <w:r w:rsidR="005B2DC0">
        <w:fldChar w:fldCharType="separate"/>
      </w:r>
      <w:r w:rsidR="00793E27">
        <w:rPr>
          <w:noProof/>
        </w:rPr>
        <w:t>(</w:t>
      </w:r>
      <w:hyperlink w:anchor="_ENREF_329" w:tooltip="Perutz, 1956 #655" w:history="1">
        <w:r w:rsidR="00E11E4A">
          <w:rPr>
            <w:noProof/>
          </w:rPr>
          <w:t>329</w:t>
        </w:r>
      </w:hyperlink>
      <w:r w:rsidR="00793E27">
        <w:rPr>
          <w:noProof/>
        </w:rPr>
        <w:t>,</w:t>
      </w:r>
      <w:hyperlink w:anchor="_ENREF_330" w:tooltip="Kendrew, 1958 #656" w:history="1">
        <w:r w:rsidR="00E11E4A">
          <w:rPr>
            <w:noProof/>
          </w:rPr>
          <w:t>330</w:t>
        </w:r>
      </w:hyperlink>
      <w:r w:rsidR="00793E27">
        <w:rPr>
          <w:noProof/>
        </w:rPr>
        <w:t>)</w:t>
      </w:r>
      <w:r w:rsidR="005B2DC0">
        <w:fldChar w:fldCharType="end"/>
      </w:r>
      <w:r w:rsidR="003C1BDB">
        <w:t xml:space="preserve">, </w:t>
      </w:r>
      <w:r w:rsidR="00D64C45">
        <w:t xml:space="preserve">and </w:t>
      </w:r>
      <w:r w:rsidR="009626DA">
        <w:t>serpins.</w:t>
      </w:r>
    </w:p>
    <w:p w:rsidR="000D5D80" w:rsidRDefault="000D5D80" w:rsidP="000D5D80"/>
    <w:p w:rsidR="000D5D80" w:rsidRDefault="007C314D" w:rsidP="000D5D80">
      <w:r>
        <w:t>API</w:t>
      </w:r>
      <w:r w:rsidR="009853CC">
        <w:t xml:space="preserve"> </w:t>
      </w:r>
      <w:r>
        <w:t>was the first serpin to have its crystal structure analyzed in 1980</w:t>
      </w:r>
      <w:r w:rsidR="007B2BF5">
        <w:t xml:space="preserve">; </w:t>
      </w:r>
      <w:r w:rsidR="00D64C45">
        <w:t xml:space="preserve">it was </w:t>
      </w:r>
      <w:r w:rsidR="009853CC">
        <w:t xml:space="preserve">revealed </w:t>
      </w:r>
      <w:r w:rsidR="003B16AB">
        <w:t>that RCL cleavage at P1-P1′</w:t>
      </w:r>
      <w:r w:rsidR="000D5D80">
        <w:t xml:space="preserve"> resulted in a dramatic conformation change that led to a more thermodynamically stable inhibitor </w:t>
      </w:r>
      <w:r w:rsidR="005B2DC0">
        <w:fldChar w:fldCharType="begin"/>
      </w:r>
      <w:r w:rsidR="00793E27">
        <w:instrText xml:space="preserve"> ADDIN EN.CITE &lt;EndNote&gt;&lt;Cite&gt;&lt;Author&gt;Loebermann&lt;/Author&gt;&lt;Year&gt;1984&lt;/Year&gt;&lt;RecNum&gt;28&lt;/RecNum&gt;&lt;DisplayText&gt;(308)&lt;/DisplayText&gt;&lt;record&gt;&lt;rec-number&gt;28&lt;/rec-number&gt;&lt;foreign-keys&gt;&lt;key app="EN" db-id="9fpfwe9db2a5ree0aecxae2ppz0atp5exfpa"&gt;28&lt;/key&gt;&lt;/foreign-keys&gt;&lt;ref-type name="Journal Article"&gt;17&lt;/ref-type&gt;&lt;contributors&gt;&lt;authors&gt;&lt;author&gt;Loebermann, Hartmut&lt;/author&gt;&lt;author&gt;Tokuoka, Ryoji&lt;/author&gt;&lt;author&gt;Deisenhofer, Johann&lt;/author&gt;&lt;author&gt;Huber, Robert&lt;/author&gt;&lt;/authors&gt;&lt;/contributors&gt;&lt;titles&gt;&lt;title&gt;Human α1-proteinase inhibitor: Crystal structure analysis of two crystal modifications, molecular model and preliminary analysis of the implications for function&lt;/title&gt;&lt;secondary-title&gt;Journal of Molecular Biology&lt;/secondary-title&gt;&lt;/titles&gt;&lt;pages&gt;531-557&lt;/pages&gt;&lt;volume&gt;177&lt;/volume&gt;&lt;number&gt;3&lt;/number&gt;&lt;dates&gt;&lt;year&gt;1984&lt;/year&gt;&lt;/dates&gt;&lt;isbn&gt;0022-2836&lt;/isbn&gt;&lt;urls&gt;&lt;related-urls&gt;&lt;url&gt;http://www.sciencedirect.com/science/article/pii/0022283684902985&lt;/url&gt;&lt;/related-urls&gt;&lt;/urls&gt;&lt;electronic-resource-num&gt;http://dx.doi.org/10.1016/0022-2836(84)90298-5&lt;/electronic-resource-num&gt;&lt;/record&gt;&lt;/Cite&gt;&lt;/EndNote&gt;</w:instrText>
      </w:r>
      <w:r w:rsidR="005B2DC0">
        <w:fldChar w:fldCharType="separate"/>
      </w:r>
      <w:r w:rsidR="00793E27">
        <w:rPr>
          <w:noProof/>
        </w:rPr>
        <w:t>(</w:t>
      </w:r>
      <w:hyperlink w:anchor="_ENREF_308" w:tooltip="Loebermann, 1984 #28" w:history="1">
        <w:r w:rsidR="00E11E4A">
          <w:rPr>
            <w:noProof/>
          </w:rPr>
          <w:t>308</w:t>
        </w:r>
      </w:hyperlink>
      <w:r w:rsidR="00793E27">
        <w:rPr>
          <w:noProof/>
        </w:rPr>
        <w:t>)</w:t>
      </w:r>
      <w:r w:rsidR="005B2DC0">
        <w:fldChar w:fldCharType="end"/>
      </w:r>
      <w:r w:rsidR="000D5D80">
        <w:t xml:space="preserve">.  By 1995 computer modelling predicted that the mechanism of inhibition involved: formation a covalent linkage between serpin and protease, relocation of the protease to the opposite pole, and insertion of the cleaved RCL into β-sheet A </w:t>
      </w:r>
      <w:r w:rsidR="005B2DC0">
        <w:fldChar w:fldCharType="begin"/>
      </w:r>
      <w:r w:rsidR="00793E27">
        <w:instrText xml:space="preserve"> ADDIN EN.CITE &lt;EndNote&gt;&lt;Cite&gt;&lt;Author&gt;Wright&lt;/Author&gt;&lt;Year&gt;1995&lt;/Year&gt;&lt;RecNum&gt;651&lt;/RecNum&gt;&lt;DisplayText&gt;(331)&lt;/DisplayText&gt;&lt;record&gt;&lt;rec-number&gt;651&lt;/rec-number&gt;&lt;foreign-keys&gt;&lt;key app="EN" db-id="9fpfwe9db2a5ree0aecxae2ppz0atp5exfpa"&gt;651&lt;/key&gt;&lt;/foreign-keys&gt;&lt;ref-type name="Journal Article"&gt;17&lt;/ref-type&gt;&lt;contributors&gt;&lt;authors&gt;&lt;author&gt;Wright, H. Tonie&lt;/author&gt;&lt;author&gt;Scarsdale, J. Neel&lt;/author&gt;&lt;/authors&gt;&lt;/contributors&gt;&lt;titles&gt;&lt;title&gt;Structural basis for serpin inhibitor activity&lt;/title&gt;&lt;secondary-title&gt;Proteins: Structure, Function, and Bioinformatics&lt;/secondary-title&gt;&lt;/titles&gt;&lt;pages&gt;210-225&lt;/pages&gt;&lt;volume&gt;22&lt;/volume&gt;&lt;number&gt;3&lt;/number&gt;&lt;keywords&gt;&lt;keyword&gt;serpin–proteinase complex&lt;/keyword&gt;&lt;keyword&gt;mutants&lt;/keyword&gt;&lt;keyword&gt;deamidation&lt;/keyword&gt;&lt;keyword&gt;α-helix–β-sheet conversion&lt;/keyword&gt;&lt;keyword&gt;homology modeling&lt;/keyword&gt;&lt;/keywords&gt;&lt;dates&gt;&lt;year&gt;1995&lt;/year&gt;&lt;/dates&gt;&lt;publisher&gt;Wiley Subscription Services, Inc., A Wiley Company&lt;/publisher&gt;&lt;isbn&gt;1097-0134&lt;/isbn&gt;&lt;urls&gt;&lt;related-urls&gt;&lt;url&gt;http://dx.doi.org/10.1002/prot.340220303&lt;/url&gt;&lt;/related-urls&gt;&lt;/urls&gt;&lt;electronic-resource-num&gt;10.1002/prot.340220303&lt;/electronic-resource-num&gt;&lt;/record&gt;&lt;/Cite&gt;&lt;/EndNote&gt;</w:instrText>
      </w:r>
      <w:r w:rsidR="005B2DC0">
        <w:fldChar w:fldCharType="separate"/>
      </w:r>
      <w:r w:rsidR="00793E27">
        <w:rPr>
          <w:noProof/>
        </w:rPr>
        <w:t>(</w:t>
      </w:r>
      <w:hyperlink w:anchor="_ENREF_331" w:tooltip="Wright, 1995 #651" w:history="1">
        <w:r w:rsidR="00E11E4A">
          <w:rPr>
            <w:noProof/>
          </w:rPr>
          <w:t>331</w:t>
        </w:r>
      </w:hyperlink>
      <w:r w:rsidR="00793E27">
        <w:rPr>
          <w:noProof/>
        </w:rPr>
        <w:t>)</w:t>
      </w:r>
      <w:r w:rsidR="005B2DC0">
        <w:fldChar w:fldCharType="end"/>
      </w:r>
      <w:r w:rsidR="000D5D80">
        <w:t xml:space="preserve">.  While there was a general agreement with this proposed scheme, conflicting views remained as to whether the loop insertion was partial </w:t>
      </w:r>
      <w:r w:rsidR="005B2DC0">
        <w:fldChar w:fldCharType="begin"/>
      </w:r>
      <w:r w:rsidR="00793E27">
        <w:instrText xml:space="preserve"> ADDIN EN.CITE &lt;EndNote&gt;&lt;Cite&gt;&lt;Author&gt;Picard&lt;/Author&gt;&lt;Year&gt;1999&lt;/Year&gt;&lt;RecNum&gt;653&lt;/RecNum&gt;&lt;DisplayText&gt;(332)&lt;/DisplayText&gt;&lt;record&gt;&lt;rec-number&gt;653&lt;/rec-number&gt;&lt;foreign-keys&gt;&lt;key app="EN" db-id="9fpfwe9db2a5ree0aecxae2ppz0atp5exfpa"&gt;653&lt;/key&gt;&lt;/foreign-keys&gt;&lt;ref-type name="Journal Article"&gt;17&lt;/ref-type&gt;&lt;contributors&gt;&lt;authors&gt;&lt;author&gt;Picard, Véronique&lt;/author&gt;&lt;author&gt;Marque, Pierre-Emmanuel&lt;/author&gt;&lt;author&gt;Paolucci, Francis&lt;/author&gt;&lt;author&gt;Aiach, Martine&lt;/author&gt;&lt;author&gt;Le Bonniec, Bernard F.&lt;/author&gt;&lt;/authors&gt;&lt;/contributors&gt;&lt;titles&gt;&lt;title&gt;Topology of the Stable Serpin-Protease Complexes Revealed by an Autoantibody That Fails to React with the Monomeric Conformers of Antithrombin&lt;/title&gt;&lt;secondary-title&gt;Journal of Biological Chemistry&lt;/secondary-title&gt;&lt;/titles&gt;&lt;periodical&gt;&lt;full-title&gt;Journal of Biological Chemistry&lt;/full-title&gt;&lt;/periodical&gt;&lt;pages&gt;4586-4593&lt;/pages&gt;&lt;volume&gt;274&lt;/volume&gt;&lt;number&gt;8&lt;/number&gt;&lt;dates&gt;&lt;year&gt;1999&lt;/year&gt;&lt;pub-dates&gt;&lt;date&gt;February 19, 1999&lt;/date&gt;&lt;/pub-dates&gt;&lt;/dates&gt;&lt;urls&gt;&lt;related-urls&gt;&lt;url&gt;http://www.jbc.org/content/274/8/4586.abstract&lt;/url&gt;&lt;/related-urls&gt;&lt;/urls&gt;&lt;electronic-resource-num&gt;10.1074/jbc.274.8.4586&lt;/electronic-resource-num&gt;&lt;/record&gt;&lt;/Cite&gt;&lt;/EndNote&gt;</w:instrText>
      </w:r>
      <w:r w:rsidR="005B2DC0">
        <w:fldChar w:fldCharType="separate"/>
      </w:r>
      <w:r w:rsidR="00793E27">
        <w:rPr>
          <w:noProof/>
        </w:rPr>
        <w:t>(</w:t>
      </w:r>
      <w:hyperlink w:anchor="_ENREF_332" w:tooltip="Picard, 1999 #653" w:history="1">
        <w:r w:rsidR="00E11E4A">
          <w:rPr>
            <w:noProof/>
          </w:rPr>
          <w:t>332</w:t>
        </w:r>
      </w:hyperlink>
      <w:r w:rsidR="00793E27">
        <w:rPr>
          <w:noProof/>
        </w:rPr>
        <w:t>)</w:t>
      </w:r>
      <w:r w:rsidR="005B2DC0">
        <w:fldChar w:fldCharType="end"/>
      </w:r>
      <w:r w:rsidR="000D5D80">
        <w:t xml:space="preserve"> or full </w:t>
      </w:r>
      <w:r w:rsidR="005B2DC0">
        <w:fldChar w:fldCharType="begin"/>
      </w:r>
      <w:r w:rsidR="00793E27">
        <w:instrText xml:space="preserve"> ADDIN EN.CITE &lt;EndNote&gt;&lt;Cite&gt;&lt;Author&gt;Stratikos&lt;/Author&gt;&lt;Year&gt;1999&lt;/Year&gt;&lt;RecNum&gt;652&lt;/RecNum&gt;&lt;DisplayText&gt;(333)&lt;/DisplayText&gt;&lt;record&gt;&lt;rec-number&gt;652&lt;/rec-number&gt;&lt;foreign-keys&gt;&lt;key app="EN" db-id="9fpfwe9db2a5ree0aecxae2ppz0atp5exfpa"&gt;652&lt;/key&gt;&lt;/foreign-keys&gt;&lt;ref-type name="Journal Article"&gt;17&lt;/ref-type&gt;&lt;contributors&gt;&lt;authors&gt;&lt;author&gt;Stratikos, Efstratios&lt;/author&gt;&lt;author&gt;Gettins, Peter G. W.&lt;/author&gt;&lt;/authors&gt;&lt;/contributors&gt;&lt;titles&gt;&lt;title&gt;Formation of the covalent serpin-proteinase complex involves translocation of the proteinase by more than 70 Å and full insertion of the reactive center loop into β-sheet A&lt;/title&gt;&lt;secondary-title&gt;Proceedings of the National Academy of Sciences&lt;/secondary-title&gt;&lt;/titles&gt;&lt;pages&gt;4808-4813&lt;/pages&gt;&lt;volume&gt;96&lt;/volume&gt;&lt;number&gt;9&lt;/number&gt;&lt;dates&gt;&lt;year&gt;1999&lt;/year&gt;&lt;pub-dates&gt;&lt;date&gt;April 27, 1999&lt;/date&gt;&lt;/pub-dates&gt;&lt;/dates&gt;&lt;urls&gt;&lt;related-urls&gt;&lt;url&gt;http://www.pnas.org/content/96/9/4808.abstract&lt;/url&gt;&lt;/related-urls&gt;&lt;/urls&gt;&lt;electronic-resource-num&gt;10.1073/pnas.96.9.4808&lt;/electronic-resource-num&gt;&lt;/record&gt;&lt;/Cite&gt;&lt;/EndNote&gt;</w:instrText>
      </w:r>
      <w:r w:rsidR="005B2DC0">
        <w:fldChar w:fldCharType="separate"/>
      </w:r>
      <w:r w:rsidR="00793E27">
        <w:rPr>
          <w:noProof/>
        </w:rPr>
        <w:t>(</w:t>
      </w:r>
      <w:hyperlink w:anchor="_ENREF_333" w:tooltip="Stratikos, 1999 #652" w:history="1">
        <w:r w:rsidR="00E11E4A">
          <w:rPr>
            <w:noProof/>
          </w:rPr>
          <w:t>333</w:t>
        </w:r>
      </w:hyperlink>
      <w:r w:rsidR="00793E27">
        <w:rPr>
          <w:noProof/>
        </w:rPr>
        <w:t>)</w:t>
      </w:r>
      <w:r w:rsidR="005B2DC0">
        <w:fldChar w:fldCharType="end"/>
      </w:r>
      <w:r w:rsidR="000D5D80">
        <w:t xml:space="preserve">.  Importantly, the crystal structure analysis of the API-trypsin complex in 2000 confirmed the full insertion (P15 to P1), and the concomitant active site distortion prohibiting deacylation, and therefore, the possibility of protease re-generation </w:t>
      </w:r>
      <w:r w:rsidR="005B2DC0">
        <w:fldChar w:fldCharType="begin"/>
      </w:r>
      <w:r w:rsidR="008D7C42">
        <w:instrText xml:space="preserve"> ADDIN EN.CITE &lt;EndNote&gt;&lt;Cite&gt;&lt;Author&gt;Huntington&lt;/Author&gt;&lt;Year&gt;2000&lt;/Year&gt;&lt;RecNum&gt;1&lt;/RecNum&gt;&lt;DisplayText&gt;(320)&lt;/DisplayText&gt;&lt;record&gt;&lt;rec-number&gt;1&lt;/rec-number&gt;&lt;foreign-keys&gt;&lt;key app="EN" db-id="9fpfwe9db2a5ree0aecxae2ppz0atp5exfpa"&gt;1&lt;/key&gt;&lt;/foreign-keys&gt;&lt;ref-type name="Journal Article"&gt;17&lt;/ref-type&gt;&lt;contributors&gt;&lt;authors&gt;&lt;author&gt;Huntington, James A&lt;/author&gt;&lt;author&gt;Read, Randy J &lt;/author&gt;&lt;author&gt;Carrell, Robin, W&lt;/author&gt;&lt;/authors&gt;&lt;/contributors&gt;&lt;titles&gt;&lt;title&gt;Structure of a serpin–protease complex shows inhibition by deformation&lt;/title&gt;&lt;secondary-title&gt;Nature&lt;/secondary-title&gt;&lt;/titles&gt;&lt;periodical&gt;&lt;full-title&gt;Nature&lt;/full-title&gt;&lt;/periodical&gt;&lt;pages&gt;923-926&lt;/pages&gt;&lt;volume&gt;407&lt;/volume&gt;&lt;number&gt;6806&lt;/number&gt;&lt;dates&gt;&lt;year&gt;2000&lt;/year&gt;&lt;/dates&gt;&lt;isbn&gt;0028-0836&lt;/isbn&gt;&lt;urls&gt;&lt;related-urls&gt;&lt;url&gt;http://dx.doi.org/10.1038/35038119&lt;/url&gt;&lt;/related-urls&gt;&lt;/urls&gt;&lt;electronic-resource-num&gt;10.1038/35038119&lt;/electronic-resource-num&gt;&lt;remote-database-name&gt;Readcube&lt;/remote-database-name&gt;&lt;/record&gt;&lt;/Cite&gt;&lt;/EndNote&gt;</w:instrText>
      </w:r>
      <w:r w:rsidR="005B2DC0">
        <w:fldChar w:fldCharType="separate"/>
      </w:r>
      <w:r w:rsidR="00793E27">
        <w:rPr>
          <w:noProof/>
        </w:rPr>
        <w:t>(</w:t>
      </w:r>
      <w:hyperlink w:anchor="_ENREF_320" w:tooltip="Huntington, 2000 #1" w:history="1">
        <w:r w:rsidR="00E11E4A">
          <w:rPr>
            <w:noProof/>
          </w:rPr>
          <w:t>320</w:t>
        </w:r>
      </w:hyperlink>
      <w:r w:rsidR="00793E27">
        <w:rPr>
          <w:noProof/>
        </w:rPr>
        <w:t>)</w:t>
      </w:r>
      <w:r w:rsidR="005B2DC0">
        <w:fldChar w:fldCharType="end"/>
      </w:r>
      <w:r w:rsidR="000D5D80">
        <w:t>.</w:t>
      </w:r>
    </w:p>
    <w:p w:rsidR="000D5D80" w:rsidRDefault="000D5D80" w:rsidP="000D5D80"/>
    <w:p w:rsidR="000D5D80" w:rsidRDefault="000D5D80" w:rsidP="000D5D80">
      <w:r>
        <w:t xml:space="preserve">While a general inhibitory mechanism was established, additional refinement was required for the serpins AT and HCII because of their dependence on GAG activation for optimal thrombin inhibition.  Crystallographic structures revealed that GAG binding to AT occurs at helix D, resulting in its elongation, and the expulsion of the partially inserted residues P15, and P14 at the hinge region prior to full loop insertion </w:t>
      </w:r>
      <w:r w:rsidR="005B2DC0">
        <w:fldChar w:fldCharType="begin"/>
      </w:r>
      <w:r w:rsidR="00793E27">
        <w:instrText xml:space="preserve"> ADDIN EN.CITE &lt;EndNote&gt;&lt;Cite&gt;&lt;Author&gt;Jin&lt;/Author&gt;&lt;Year&gt;1997&lt;/Year&gt;&lt;RecNum&gt;65&lt;/RecNum&gt;&lt;DisplayText&gt;(334,335)&lt;/DisplayText&gt;&lt;record&gt;&lt;rec-number&gt;65&lt;/rec-number&gt;&lt;foreign-keys&gt;&lt;key app="EN" db-id="9fpfwe9db2a5ree0aecxae2ppz0atp5exfpa"&gt;65&lt;/key&gt;&lt;/foreign-keys&gt;&lt;ref-type name="Journal Article"&gt;17&lt;/ref-type&gt;&lt;contributors&gt;&lt;authors&gt;&lt;author&gt;Jin, Lei&lt;/author&gt;&lt;author&gt;Abrahams, Jan Pieter&lt;/author&gt;&lt;author&gt;Skinner, Richard&lt;/author&gt;&lt;author&gt;Petitou, Maurice&lt;/author&gt;&lt;author&gt;Pike, Robert N.&lt;/author&gt;&lt;author&gt;Carrell, Robin W.&lt;/author&gt;&lt;/authors&gt;&lt;/contributors&gt;&lt;titles&gt;&lt;title&gt;The anticoagulant activation of antithrombin by heparin&lt;/title&gt;&lt;secondary-title&gt;Proceedings of the National Academy of Sciences&lt;/secondary-title&gt;&lt;/titles&gt;&lt;pages&gt;14683-14688&lt;/pages&gt;&lt;volume&gt;94&lt;/volume&gt;&lt;number&gt;26&lt;/number&gt;&lt;dates&gt;&lt;year&gt;1997&lt;/year&gt;&lt;pub-dates&gt;&lt;date&gt;December 23, 1997&lt;/date&gt;&lt;/pub-dates&gt;&lt;/dates&gt;&lt;urls&gt;&lt;related-urls&gt;&lt;url&gt;http://www.pnas.org/content/94/26/14683.abstract&lt;/url&gt;&lt;/related-urls&gt;&lt;/urls&gt;&lt;/record&gt;&lt;/Cite&gt;&lt;Cite&gt;&lt;Author&gt;Johnson&lt;/Author&gt;&lt;Year&gt;2003&lt;/Year&gt;&lt;RecNum&gt;654&lt;/RecNum&gt;&lt;record&gt;&lt;rec-number&gt;654&lt;/rec-number&gt;&lt;foreign-keys&gt;&lt;key app="EN" db-id="9fpfwe9db2a5ree0aecxae2ppz0atp5exfpa"&gt;654&lt;/key&gt;&lt;/foreign-keys&gt;&lt;ref-type name="Journal Article"&gt;17&lt;/ref-type&gt;&lt;contributors&gt;&lt;authors&gt;&lt;author&gt;Johnson, Daniel J. D.&lt;/author&gt;&lt;author&gt;Huntington, James A.&lt;/author&gt;&lt;/authors&gt;&lt;/contributors&gt;&lt;titles&gt;&lt;title&gt;Crystal Structure of Antithrombin in a Heparin-Bound Intermediate State†,‡&lt;/title&gt;&lt;secondary-title&gt;Biochemistry&lt;/secondary-title&gt;&lt;/titles&gt;&lt;pages&gt;8712-8719&lt;/pages&gt;&lt;volume&gt;42&lt;/volume&gt;&lt;number&gt;29&lt;/number&gt;&lt;dates&gt;&lt;year&gt;2003&lt;/year&gt;&lt;pub-dates&gt;&lt;date&gt;2003/07/01&lt;/date&gt;&lt;/pub-dates&gt;&lt;/dates&gt;&lt;publisher&gt;American Chemical Society&lt;/publisher&gt;&lt;isbn&gt;0006-2960&lt;/isbn&gt;&lt;urls&gt;&lt;related-urls&gt;&lt;url&gt;http://dx.doi.org/10.1021/bi034524y&lt;/url&gt;&lt;/related-urls&gt;&lt;/urls&gt;&lt;electronic-resource-num&gt;10.1021/bi034524y&lt;/electronic-resource-num&gt;&lt;access-date&gt;2014/12/22&lt;/access-date&gt;&lt;/record&gt;&lt;/Cite&gt;&lt;/EndNote&gt;</w:instrText>
      </w:r>
      <w:r w:rsidR="005B2DC0">
        <w:fldChar w:fldCharType="separate"/>
      </w:r>
      <w:r w:rsidR="00793E27">
        <w:rPr>
          <w:noProof/>
        </w:rPr>
        <w:t>(</w:t>
      </w:r>
      <w:hyperlink w:anchor="_ENREF_334" w:tooltip="Jin, 1997 #65" w:history="1">
        <w:r w:rsidR="00E11E4A">
          <w:rPr>
            <w:noProof/>
          </w:rPr>
          <w:t>334</w:t>
        </w:r>
      </w:hyperlink>
      <w:r w:rsidR="00793E27">
        <w:rPr>
          <w:noProof/>
        </w:rPr>
        <w:t>,</w:t>
      </w:r>
      <w:hyperlink w:anchor="_ENREF_335" w:tooltip="Johnson, 2003 #654" w:history="1">
        <w:r w:rsidR="00E11E4A">
          <w:rPr>
            <w:noProof/>
          </w:rPr>
          <w:t>335</w:t>
        </w:r>
      </w:hyperlink>
      <w:r w:rsidR="00793E27">
        <w:rPr>
          <w:noProof/>
        </w:rPr>
        <w:t>)</w:t>
      </w:r>
      <w:r w:rsidR="005B2DC0">
        <w:fldChar w:fldCharType="end"/>
      </w:r>
      <w:r>
        <w:t xml:space="preserve">.  Although HCII shares a similar global mechanism for thrombin inhibition with AT, analyses have shown that the N-terminal tail is uniquely required for providing specificity toward thrombin </w:t>
      </w:r>
      <w:r w:rsidR="005B2DC0">
        <w:fldChar w:fldCharType="begin"/>
      </w:r>
      <w:r w:rsidR="00793E27">
        <w:instrText xml:space="preserve"> ADDIN EN.CITE &lt;EndNote&gt;&lt;Cite&gt;&lt;Author&gt;Baglin&lt;/Author&gt;&lt;Year&gt;2002&lt;/Year&gt;&lt;RecNum&gt;97&lt;/RecNum&gt;&lt;DisplayText&gt;(336)&lt;/DisplayText&gt;&lt;record&gt;&lt;rec-number&gt;97&lt;/rec-number&gt;&lt;foreign-keys&gt;&lt;key app="EN" db-id="9fpfwe9db2a5ree0aecxae2ppz0atp5exfpa"&gt;97&lt;/key&gt;&lt;/foreign-keys&gt;&lt;ref-type name="Journal Article"&gt;17&lt;/ref-type&gt;&lt;contributors&gt;&lt;authors&gt;&lt;author&gt;Baglin, Trevor P.&lt;/author&gt;&lt;author&gt;Carrell, Robin W.&lt;/author&gt;&lt;author&gt;Church, Frank C.&lt;/author&gt;&lt;author&gt;Esmon, Charles T.&lt;/author&gt;&lt;author&gt;Huntington, James A.&lt;/author&gt;&lt;/authors&gt;&lt;/contributors&gt;&lt;titles&gt;&lt;title&gt;Crystal structures of native and thrombin-complexed heparin cofactor II reveal a multistep allosteric mechanism&lt;/title&gt;&lt;secondary-title&gt;Proceedings of the National Academy of Sciences&lt;/secondary-title&gt;&lt;/titles&gt;&lt;pages&gt;11079-11084&lt;/pages&gt;&lt;volume&gt;99&lt;/volume&gt;&lt;number&gt;17&lt;/number&gt;&lt;dates&gt;&lt;year&gt;2002&lt;/year&gt;&lt;pub-dates&gt;&lt;date&gt;August 20, 2002&lt;/date&gt;&lt;/pub-dates&gt;&lt;/dates&gt;&lt;urls&gt;&lt;related-urls&gt;&lt;url&gt;http://www.pnas.org/content/99/17/11079.abstract&lt;/url&gt;&lt;/related-urls&gt;&lt;/urls&gt;&lt;electronic-resource-num&gt;10.1073/pnas.162232399&lt;/electronic-resource-num&gt;&lt;/record&gt;&lt;/Cite&gt;&lt;/EndNote&gt;</w:instrText>
      </w:r>
      <w:r w:rsidR="005B2DC0">
        <w:fldChar w:fldCharType="separate"/>
      </w:r>
      <w:r w:rsidR="00793E27">
        <w:rPr>
          <w:noProof/>
        </w:rPr>
        <w:t>(</w:t>
      </w:r>
      <w:hyperlink w:anchor="_ENREF_336" w:tooltip="Baglin, 2002 #97" w:history="1">
        <w:r w:rsidR="00E11E4A">
          <w:rPr>
            <w:noProof/>
          </w:rPr>
          <w:t>336</w:t>
        </w:r>
      </w:hyperlink>
      <w:r w:rsidR="00793E27">
        <w:rPr>
          <w:noProof/>
        </w:rPr>
        <w:t>)</w:t>
      </w:r>
      <w:r w:rsidR="005B2DC0">
        <w:fldChar w:fldCharType="end"/>
      </w:r>
      <w:r>
        <w:t>.</w:t>
      </w:r>
    </w:p>
    <w:p w:rsidR="00F67AA1" w:rsidRDefault="00F67AA1" w:rsidP="004C4E6D">
      <w:pPr>
        <w:rPr>
          <w:sz w:val="23"/>
          <w:szCs w:val="23"/>
        </w:rPr>
      </w:pPr>
    </w:p>
    <w:p w:rsidR="00ED682D" w:rsidRPr="0009180B" w:rsidRDefault="00ED682D" w:rsidP="00ED682D">
      <w:pPr>
        <w:pStyle w:val="Heading3"/>
      </w:pPr>
      <w:bookmarkStart w:id="44" w:name="_Toc412194731"/>
      <w:r w:rsidRPr="0009180B">
        <w:t>G</w:t>
      </w:r>
      <w:r>
        <w:t>AG</w:t>
      </w:r>
      <w:r w:rsidRPr="0009180B">
        <w:t xml:space="preserve"> </w:t>
      </w:r>
      <w:r>
        <w:t xml:space="preserve">Cofactors </w:t>
      </w:r>
      <w:r w:rsidRPr="0009180B">
        <w:t>Accelerat</w:t>
      </w:r>
      <w:r>
        <w:t>e</w:t>
      </w:r>
      <w:r w:rsidRPr="0009180B">
        <w:t xml:space="preserve"> Serpin </w:t>
      </w:r>
      <w:r>
        <w:t xml:space="preserve">Inhibitory </w:t>
      </w:r>
      <w:r w:rsidRPr="0009180B">
        <w:t>Activity</w:t>
      </w:r>
      <w:bookmarkEnd w:id="44"/>
    </w:p>
    <w:p w:rsidR="00ED682D" w:rsidRDefault="00ED682D" w:rsidP="00ED682D">
      <w:r w:rsidRPr="0009180B">
        <w:t>Glycosaminoglycans</w:t>
      </w:r>
      <w:r>
        <w:t xml:space="preserve"> (GAGs) are essential for the existence of multi-cellular life </w:t>
      </w:r>
      <w:r w:rsidR="005B2DC0">
        <w:fldChar w:fldCharType="begin"/>
      </w:r>
      <w:r w:rsidR="00793E27">
        <w:instrText xml:space="preserve"> ADDIN EN.CITE &lt;EndNote&gt;&lt;Cite&gt;&lt;Author&gt;DeAngelis&lt;/Author&gt;&lt;Year&gt;2013&lt;/Year&gt;&lt;RecNum&gt;660&lt;/RecNum&gt;&lt;DisplayText&gt;(337)&lt;/DisplayText&gt;&lt;record&gt;&lt;rec-number&gt;660&lt;/rec-number&gt;&lt;foreign-keys&gt;&lt;key app="EN" db-id="9fpfwe9db2a5ree0aecxae2ppz0atp5exfpa"&gt;660&lt;/key&gt;&lt;/foreign-keys&gt;&lt;ref-type name="Journal Article"&gt;17&lt;/ref-type&gt;&lt;contributors&gt;&lt;authors&gt;&lt;author&gt;DeAngelis, Paul L&lt;/author&gt;&lt;author&gt;Liu, Jian&lt;/author&gt;&lt;author&gt;Linhardt, Robert J&lt;/author&gt;&lt;/authors&gt;&lt;/contributors&gt;&lt;titles&gt;&lt;title&gt;Chemoenzymatic synthesis of glycosaminoglycans: Re-creating, re-modeling and re-designing nature&amp;apos;s longest or most complex carbohydrate chains&lt;/title&gt;&lt;secondary-title&gt;Glycobiology&lt;/secondary-title&gt;&lt;/titles&gt;&lt;pages&gt;764-777&lt;/pages&gt;&lt;volume&gt;23&lt;/volume&gt;&lt;number&gt;7&lt;/number&gt;&lt;dates&gt;&lt;year&gt;2013&lt;/year&gt;&lt;pub-dates&gt;&lt;date&gt;July 1, 2013&lt;/date&gt;&lt;/pub-dates&gt;&lt;/dates&gt;&lt;urls&gt;&lt;related-urls&gt;&lt;url&gt;http://glycob.oxfordjournals.org/content/23/7/764.abstract&lt;/url&gt;&lt;/related-urls&gt;&lt;/urls&gt;&lt;electronic-resource-num&gt;10.1093/glycob/cwt016&lt;/electronic-resource-num&gt;&lt;/record&gt;&lt;/Cite&gt;&lt;/EndNote&gt;</w:instrText>
      </w:r>
      <w:r w:rsidR="005B2DC0">
        <w:fldChar w:fldCharType="separate"/>
      </w:r>
      <w:r w:rsidR="00793E27">
        <w:rPr>
          <w:noProof/>
        </w:rPr>
        <w:t>(</w:t>
      </w:r>
      <w:hyperlink w:anchor="_ENREF_337" w:tooltip="DeAngelis, 2013 #660" w:history="1">
        <w:r w:rsidR="00E11E4A">
          <w:rPr>
            <w:noProof/>
          </w:rPr>
          <w:t>337</w:t>
        </w:r>
      </w:hyperlink>
      <w:r w:rsidR="00793E27">
        <w:rPr>
          <w:noProof/>
        </w:rPr>
        <w:t>)</w:t>
      </w:r>
      <w:r w:rsidR="005B2DC0">
        <w:fldChar w:fldCharType="end"/>
      </w:r>
      <w:r>
        <w:t xml:space="preserve">.  GAGs are involved in a broad range of biological processes including coagulation where they accelerate serpin inhibition of important proteases (e.g. thrombin) </w:t>
      </w:r>
      <w:r w:rsidR="005B2DC0">
        <w:fldChar w:fldCharType="begin"/>
      </w:r>
      <w:r w:rsidR="00B721BE">
        <w:instrText xml:space="preserve"> ADDIN EN.CITE &lt;EndNote&gt;&lt;Cite&gt;&lt;Author&gt;De Mattos&lt;/Author&gt;&lt;Year&gt;2008&lt;/Year&gt;&lt;RecNum&gt;664&lt;/RecNum&gt;&lt;DisplayText&gt;(338,339)&lt;/DisplayText&gt;&lt;record&gt;&lt;rec-number&gt;664&lt;/rec-number&gt;&lt;foreign-keys&gt;&lt;key app="EN" db-id="9fpfwe9db2a5ree0aecxae2ppz0atp5exfpa"&gt;664&lt;/key&gt;&lt;/foreign-keys&gt;&lt;ref-type name="Journal Article"&gt;17&lt;/ref-type&gt;&lt;contributors&gt;&lt;authors&gt;&lt;author&gt;De Mattos, D. A.&lt;/author&gt;&lt;author&gt;Stelling, M. P.&lt;/author&gt;&lt;author&gt;Tovar, A. M. F.&lt;/author&gt;&lt;author&gt;Mourao, P. A. S.&lt;/author&gt;&lt;/authors&gt;&lt;/contributors&gt;&lt;titles&gt;&lt;title&gt;Heparan sulfates from arteries and veins differ in their antithrombin-mediated anticoagulant activity&lt;/title&gt;&lt;secondary-title&gt;Journal of Thrombosis and Haemostasis&lt;/secondary-title&gt;&lt;/titles&gt;&lt;pages&gt;1987-1990&lt;/pages&gt;&lt;volume&gt;6&lt;/volume&gt;&lt;number&gt;11&lt;/number&gt;&lt;dates&gt;&lt;year&gt;2008&lt;/year&gt;&lt;/dates&gt;&lt;publisher&gt;Blackwell Publishing Ltd&lt;/publisher&gt;&lt;isbn&gt;1538-7836&lt;/isbn&gt;&lt;urls&gt;&lt;related-urls&gt;&lt;url&gt;http://dx.doi.org/10.1111/j.1538-7836.2008.03145.x&lt;/url&gt;&lt;/related-urls&gt;&lt;/urls&gt;&lt;electronic-resource-num&gt;10.1111/j.1538-7836.2008.03145.x&lt;/electronic-resource-num&gt;&lt;/record&gt;&lt;/Cite&gt;&lt;Cite&gt;&lt;Author&gt;He&lt;/Author&gt;&lt;Year&gt;2008&lt;/Year&gt;&lt;RecNum&gt;431&lt;/RecNum&gt;&lt;record&gt;&lt;rec-number&gt;431&lt;/rec-number&gt;&lt;foreign-keys&gt;&lt;key app="EN" db-id="9fpfwe9db2a5ree0aecxae2ppz0atp5exfpa"&gt;431&lt;/key&gt;&lt;/foreign-keys&gt;&lt;ref-type name="Journal Article"&gt;17&lt;/ref-type&gt;&lt;contributors&gt;&lt;authors&gt;&lt;author&gt;He, Li&lt;/author&gt;&lt;author&gt;Giri, Tusar K.&lt;/author&gt;&lt;author&gt;Vicente, Cristina P.&lt;/author&gt;&lt;author&gt;Tollefsen, Douglas M.&lt;/author&gt;&lt;/authors&gt;&lt;/contributors&gt;&lt;titles&gt;&lt;title&gt;Vascular dermatan sulfate regulates the antithrombotic activity of heparin cofactor II&lt;/title&gt;&lt;secondary-title&gt;Blood&lt;/secondary-title&gt;&lt;/titles&gt;&lt;pages&gt;4118-4125&lt;/pages&gt;&lt;volume&gt;111&lt;/volume&gt;&lt;number&gt;8&lt;/number&gt;&lt;dates&gt;&lt;year&gt;2008&lt;/year&gt;&lt;/dates&gt;&lt;work-type&gt;10.1182/blood-2007-12-127928&lt;/work-type&gt;&lt;urls&gt;&lt;related-urls&gt;&lt;url&gt;http://bloodjournal.hematologylibrary.org/content/111/8/4118.abstract&lt;/url&gt;&lt;/related-urls&gt;&lt;/urls&gt;&lt;/record&gt;&lt;/Cite&gt;&lt;/EndNote&gt;</w:instrText>
      </w:r>
      <w:r w:rsidR="005B2DC0">
        <w:fldChar w:fldCharType="separate"/>
      </w:r>
      <w:r w:rsidR="00793E27">
        <w:rPr>
          <w:noProof/>
        </w:rPr>
        <w:t>(</w:t>
      </w:r>
      <w:hyperlink w:anchor="_ENREF_338" w:tooltip="De Mattos, 2008 #664" w:history="1">
        <w:r w:rsidR="00E11E4A">
          <w:rPr>
            <w:noProof/>
          </w:rPr>
          <w:t>338</w:t>
        </w:r>
      </w:hyperlink>
      <w:r w:rsidR="00793E27">
        <w:rPr>
          <w:noProof/>
        </w:rPr>
        <w:t>,</w:t>
      </w:r>
      <w:hyperlink w:anchor="_ENREF_339" w:tooltip="He, 2008 #431" w:history="1">
        <w:r w:rsidR="00E11E4A">
          <w:rPr>
            <w:noProof/>
          </w:rPr>
          <w:t>339</w:t>
        </w:r>
      </w:hyperlink>
      <w:r w:rsidR="00793E27">
        <w:rPr>
          <w:noProof/>
        </w:rPr>
        <w:t>)</w:t>
      </w:r>
      <w:r w:rsidR="005B2DC0">
        <w:fldChar w:fldCharType="end"/>
      </w:r>
      <w:r>
        <w:t xml:space="preserve">.  </w:t>
      </w:r>
      <w:r w:rsidRPr="0009180B">
        <w:t>GAGs</w:t>
      </w:r>
      <w:r>
        <w:t xml:space="preserve"> are comprised of charged linear polysaccharide chains of repeating unique disaccharide sequences, and are localized to cell surfaces and the extracellular matrix (ECM) </w:t>
      </w:r>
      <w:r w:rsidR="005B2DC0">
        <w:fldChar w:fldCharType="begin"/>
      </w:r>
      <w:r w:rsidR="00793E27">
        <w:instrText xml:space="preserve"> ADDIN EN.CITE &lt;EndNote&gt;&lt;Cite&gt;&lt;Author&gt;Varki&lt;/Author&gt;&lt;Year&gt;1993&lt;/Year&gt;&lt;RecNum&gt;661&lt;/RecNum&gt;&lt;DisplayText&gt;(340)&lt;/DisplayText&gt;&lt;record&gt;&lt;rec-number&gt;661&lt;/rec-number&gt;&lt;foreign-keys&gt;&lt;key app="EN" db-id="9fpfwe9db2a5ree0aecxae2ppz0atp5exfpa"&gt;661&lt;/key&gt;&lt;/foreign-keys&gt;&lt;ref-type name="Journal Article"&gt;17&lt;/ref-type&gt;&lt;contributors&gt;&lt;authors&gt;&lt;author&gt;Varki, Ajit&lt;/author&gt;&lt;/authors&gt;&lt;/contributors&gt;&lt;titles&gt;&lt;title&gt;Biological roles of oligosaccharides: all of the theories are correct&lt;/title&gt;&lt;secondary-title&gt;Glycobiology&lt;/secondary-title&gt;&lt;/titles&gt;&lt;pages&gt;97-130&lt;/pages&gt;&lt;volume&gt;3&lt;/volume&gt;&lt;number&gt;2&lt;/number&gt;&lt;dates&gt;&lt;year&gt;1993&lt;/year&gt;&lt;pub-dates&gt;&lt;date&gt;April 1, 1993&lt;/date&gt;&lt;/pub-dates&gt;&lt;/dates&gt;&lt;urls&gt;&lt;related-urls&gt;&lt;url&gt;http://glycob.oxfordjournals.org/content/3/2/97.abstract&lt;/url&gt;&lt;/related-urls&gt;&lt;/urls&gt;&lt;electronic-resource-num&gt;10.1093/glycob/3.2.97&lt;/electronic-resource-num&gt;&lt;/record&gt;&lt;/Cite&gt;&lt;/EndNote&gt;</w:instrText>
      </w:r>
      <w:r w:rsidR="005B2DC0">
        <w:fldChar w:fldCharType="separate"/>
      </w:r>
      <w:r w:rsidR="00793E27">
        <w:rPr>
          <w:noProof/>
        </w:rPr>
        <w:t>(</w:t>
      </w:r>
      <w:hyperlink w:anchor="_ENREF_340" w:tooltip="Varki, 1993 #661" w:history="1">
        <w:r w:rsidR="00E11E4A">
          <w:rPr>
            <w:noProof/>
          </w:rPr>
          <w:t>340</w:t>
        </w:r>
      </w:hyperlink>
      <w:r w:rsidR="00793E27">
        <w:rPr>
          <w:noProof/>
        </w:rPr>
        <w:t>)</w:t>
      </w:r>
      <w:r w:rsidR="005B2DC0">
        <w:fldChar w:fldCharType="end"/>
      </w:r>
      <w:r>
        <w:t xml:space="preserve">.  One of the monosaccharides is often </w:t>
      </w:r>
      <w:r w:rsidRPr="00AC4BF8">
        <w:rPr>
          <w:sz w:val="18"/>
        </w:rPr>
        <w:t>D</w:t>
      </w:r>
      <w:r>
        <w:t xml:space="preserve">-glucuronic acid (GU), or </w:t>
      </w:r>
      <w:r w:rsidRPr="00AC4BF8">
        <w:rPr>
          <w:sz w:val="18"/>
        </w:rPr>
        <w:t>L</w:t>
      </w:r>
      <w:r>
        <w:t>-iduronic acid (IU), while the other is either N-acetyl-</w:t>
      </w:r>
      <w:r w:rsidRPr="00AC4BF8">
        <w:rPr>
          <w:sz w:val="18"/>
        </w:rPr>
        <w:t>D</w:t>
      </w:r>
      <w:r>
        <w:t>-glucosamine (GA), or N-acetyl-</w:t>
      </w:r>
      <w:r w:rsidRPr="00AC4BF8">
        <w:rPr>
          <w:sz w:val="18"/>
        </w:rPr>
        <w:t>D</w:t>
      </w:r>
      <w:r>
        <w:t xml:space="preserve">-galactosamine (GLA), and all monosaccharides can be N- or O- sulphated to varying degrees.  In fact, GAG function is largely dependent on the degree of sulphation within the chain </w:t>
      </w:r>
      <w:r w:rsidR="005B2DC0">
        <w:fldChar w:fldCharType="begin"/>
      </w:r>
      <w:r w:rsidR="00793E27">
        <w:instrText xml:space="preserve"> ADDIN EN.CITE &lt;EndNote&gt;&lt;Cite&gt;&lt;Author&gt;Karamanos&lt;/Author&gt;&lt;Year&gt;2012&lt;/Year&gt;&lt;RecNum&gt;662&lt;/RecNum&gt;&lt;DisplayText&gt;(341)&lt;/DisplayText&gt;&lt;record&gt;&lt;rec-number&gt;662&lt;/rec-number&gt;&lt;foreign-keys&gt;&lt;key app="EN" db-id="9fpfwe9db2a5ree0aecxae2ppz0atp5exfpa"&gt;662&lt;/key&gt;&lt;/foreign-keys&gt;&lt;ref-type name="Journal Article"&gt;17&lt;/ref-type&gt;&lt;contributors&gt;&lt;authors&gt;&lt;author&gt;Karamanos, Nikos K.&lt;/author&gt;&lt;author&gt;Tzanakakis, George N.&lt;/author&gt;&lt;/authors&gt;&lt;/contributors&gt;&lt;titles&gt;&lt;title&gt;Glycosaminoglycans: from “cellular glue” to novel therapeutical agents&lt;/title&gt;&lt;secondary-title&gt;Current Opinion in Pharmacology&lt;/secondary-title&gt;&lt;/titles&gt;&lt;pages&gt;220-222&lt;/pages&gt;&lt;volume&gt;12&lt;/volume&gt;&lt;number&gt;2&lt;/number&gt;&lt;dates&gt;&lt;year&gt;2012&lt;/year&gt;&lt;/dates&gt;&lt;isbn&gt;1471-4892&lt;/isbn&gt;&lt;urls&gt;&lt;related-urls&gt;&lt;url&gt;http://www.sciencedirect.com/science/article/pii/S1471489211002384&lt;/url&gt;&lt;/related-urls&gt;&lt;/urls&gt;&lt;electronic-resource-num&gt;http://dx.doi.org/10.1016/j.coph.2011.12.003&lt;/electronic-resource-num&gt;&lt;/record&gt;&lt;/Cite&gt;&lt;/EndNote&gt;</w:instrText>
      </w:r>
      <w:r w:rsidR="005B2DC0">
        <w:fldChar w:fldCharType="separate"/>
      </w:r>
      <w:r w:rsidR="00793E27">
        <w:rPr>
          <w:noProof/>
        </w:rPr>
        <w:t>(</w:t>
      </w:r>
      <w:hyperlink w:anchor="_ENREF_341" w:tooltip="Karamanos, 2012 #662" w:history="1">
        <w:r w:rsidR="00E11E4A">
          <w:rPr>
            <w:noProof/>
          </w:rPr>
          <w:t>341</w:t>
        </w:r>
      </w:hyperlink>
      <w:r w:rsidR="00793E27">
        <w:rPr>
          <w:noProof/>
        </w:rPr>
        <w:t>)</w:t>
      </w:r>
      <w:r w:rsidR="005B2DC0">
        <w:fldChar w:fldCharType="end"/>
      </w:r>
      <w:r>
        <w:t xml:space="preserve">.  Interestingly, deciphering the “sulphate code” is currently an area of research interest to scientists </w:t>
      </w:r>
      <w:r w:rsidR="005B2DC0">
        <w:fldChar w:fldCharType="begin"/>
      </w:r>
      <w:r w:rsidR="00793E27">
        <w:instrText xml:space="preserve"> ADDIN EN.CITE &lt;EndNote&gt;&lt;Cite&gt;&lt;Author&gt;Li&lt;/Author&gt;&lt;Year&gt;2012&lt;/Year&gt;&lt;RecNum&gt;663&lt;/RecNum&gt;&lt;DisplayText&gt;(342)&lt;/DisplayText&gt;&lt;record&gt;&lt;rec-number&gt;663&lt;/rec-number&gt;&lt;foreign-keys&gt;&lt;key app="EN" db-id="9fpfwe9db2a5ree0aecxae2ppz0atp5exfpa"&gt;663&lt;/key&gt;&lt;/foreign-keys&gt;&lt;ref-type name="Journal Article"&gt;17&lt;/ref-type&gt;&lt;contributors&gt;&lt;authors&gt;&lt;author&gt;Li, Lingyun&lt;/author&gt;&lt;author&gt;Ly, Mellisa&lt;/author&gt;&lt;author&gt;Linhardt, Robert J.&lt;/author&gt;&lt;/authors&gt;&lt;/contributors&gt;&lt;titles&gt;&lt;title&gt;Proteoglycan sequence&lt;/title&gt;&lt;secondary-title&gt;Molecular BioSystems&lt;/secondary-title&gt;&lt;/titles&gt;&lt;pages&gt;1613-1625&lt;/pages&gt;&lt;volume&gt;8&lt;/volume&gt;&lt;number&gt;6&lt;/number&gt;&lt;dates&gt;&lt;year&gt;2012&lt;/year&gt;&lt;/dates&gt;&lt;publisher&gt;The Royal Society of Chemistry&lt;/publisher&gt;&lt;isbn&gt;1742-206X&lt;/isbn&gt;&lt;work-type&gt;10.1039/C2MB25021G&lt;/work-type&gt;&lt;urls&gt;&lt;related-urls&gt;&lt;url&gt;http://dx.doi.org/10.1039/C2MB25021G&lt;/url&gt;&lt;/related-urls&gt;&lt;/urls&gt;&lt;electronic-resource-num&gt;10.1039/c2mb25021g&lt;/electronic-resource-num&gt;&lt;/record&gt;&lt;/Cite&gt;&lt;/EndNote&gt;</w:instrText>
      </w:r>
      <w:r w:rsidR="005B2DC0">
        <w:fldChar w:fldCharType="separate"/>
      </w:r>
      <w:r w:rsidR="00793E27">
        <w:rPr>
          <w:noProof/>
        </w:rPr>
        <w:t>(</w:t>
      </w:r>
      <w:hyperlink w:anchor="_ENREF_342" w:tooltip="Li, 2012 #663" w:history="1">
        <w:r w:rsidR="00E11E4A">
          <w:rPr>
            <w:noProof/>
          </w:rPr>
          <w:t>342</w:t>
        </w:r>
      </w:hyperlink>
      <w:r w:rsidR="00793E27">
        <w:rPr>
          <w:noProof/>
        </w:rPr>
        <w:t>)</w:t>
      </w:r>
      <w:r w:rsidR="005B2DC0">
        <w:fldChar w:fldCharType="end"/>
      </w:r>
      <w:r>
        <w:t>.</w:t>
      </w:r>
    </w:p>
    <w:p w:rsidR="00F67AA1" w:rsidRDefault="00F67AA1" w:rsidP="004C4E6D">
      <w:pPr>
        <w:rPr>
          <w:sz w:val="23"/>
          <w:szCs w:val="23"/>
        </w:rPr>
      </w:pPr>
    </w:p>
    <w:p w:rsidR="00F67AA1" w:rsidRDefault="00CD4A4E" w:rsidP="004C4E6D">
      <w:pPr>
        <w:rPr>
          <w:sz w:val="23"/>
          <w:szCs w:val="23"/>
        </w:rPr>
      </w:pPr>
      <w:r>
        <w:t>The GAGs most relevant to coagulation include heparin (H), heparan sulphate (HS), and</w:t>
      </w:r>
      <w:r w:rsidRPr="00CD4A4E">
        <w:t xml:space="preserve"> </w:t>
      </w:r>
      <w:r>
        <w:t xml:space="preserve">dermatan sulphate (DS) (see Table 1.1; based on </w:t>
      </w:r>
      <w:r w:rsidR="005B2DC0">
        <w:fldChar w:fldCharType="begin"/>
      </w:r>
      <w:r w:rsidR="00793E27">
        <w:instrText xml:space="preserve"> ADDIN EN.CITE &lt;EndNote&gt;&lt;Cite&gt;&lt;Author&gt;Ernst&lt;/Author&gt;&lt;Year&gt;1995&lt;/Year&gt;&lt;RecNum&gt;665&lt;/RecNum&gt;&lt;DisplayText&gt;(343)&lt;/DisplayText&gt;&lt;record&gt;&lt;rec-number&gt;665&lt;/rec-number&gt;&lt;foreign-keys&gt;&lt;key app="EN" db-id="9fpfwe9db2a5ree0aecxae2ppz0atp5exfpa"&gt;665&lt;/key&gt;&lt;/foreign-keys&gt;&lt;ref-type name="Journal Article"&gt;17&lt;/ref-type&gt;&lt;contributors&gt;&lt;authors&gt;&lt;author&gt;Ernst, Steffen&lt;/author&gt;&lt;author&gt;Langer, Robert&lt;/author&gt;&lt;author&gt;Cooney, Charles L.&lt;/author&gt;&lt;author&gt;Sasisekharan, Ram&lt;/author&gt;&lt;/authors&gt;&lt;/contributors&gt;&lt;titles&gt;&lt;title&gt;Enzymatic Degradation of GlycosaminogIycans&lt;/title&gt;&lt;secondary-title&gt;Critical Reviews in Biochemistry and Molecular Biology&lt;/secondary-title&gt;&lt;/titles&gt;&lt;pages&gt;387-444&lt;/pages&gt;&lt;volume&gt;30&lt;/volume&gt;&lt;number&gt;5&lt;/number&gt;&lt;dates&gt;&lt;year&gt;1995&lt;/year&gt;&lt;pub-dates&gt;&lt;date&gt;1995/01/01&lt;/date&gt;&lt;/pub-dates&gt;&lt;/dates&gt;&lt;publisher&gt;Informa Healthcare&lt;/publisher&gt;&lt;isbn&gt;1040-9238&lt;/isbn&gt;&lt;urls&gt;&lt;related-urls&gt;&lt;url&gt;http://dx.doi.org/10.3109/10409239509083490&lt;/url&gt;&lt;/related-urls&gt;&lt;/urls&gt;&lt;electronic-resource-num&gt;10.3109/10409239509083490&lt;/electronic-resource-num&gt;&lt;access-date&gt;2015/01/03&lt;/access-date&gt;&lt;/record&gt;&lt;/Cite&gt;&lt;/EndNote&gt;</w:instrText>
      </w:r>
      <w:r w:rsidR="005B2DC0">
        <w:fldChar w:fldCharType="separate"/>
      </w:r>
      <w:r w:rsidR="00793E27">
        <w:rPr>
          <w:noProof/>
        </w:rPr>
        <w:t>(</w:t>
      </w:r>
      <w:hyperlink w:anchor="_ENREF_343" w:tooltip="Ernst, 1995 #665" w:history="1">
        <w:r w:rsidR="00E11E4A">
          <w:rPr>
            <w:noProof/>
          </w:rPr>
          <w:t>343</w:t>
        </w:r>
      </w:hyperlink>
      <w:r w:rsidR="00793E27">
        <w:rPr>
          <w:noProof/>
        </w:rPr>
        <w:t>)</w:t>
      </w:r>
      <w:r w:rsidR="005B2DC0">
        <w:fldChar w:fldCharType="end"/>
      </w:r>
      <w:r>
        <w:t>).  HS is comprised of GA, with an</w:t>
      </w:r>
    </w:p>
    <w:p w:rsidR="00EB77A6" w:rsidRDefault="00EB77A6" w:rsidP="00EB77A6">
      <w:proofErr w:type="gramStart"/>
      <w:r>
        <w:lastRenderedPageBreak/>
        <w:t>amino</w:t>
      </w:r>
      <w:proofErr w:type="gramEnd"/>
      <w:r>
        <w:t xml:space="preserve"> group (-NH</w:t>
      </w:r>
      <w:r w:rsidRPr="00AC4BF8">
        <w:rPr>
          <w:vertAlign w:val="subscript"/>
        </w:rPr>
        <w:t>2</w:t>
      </w:r>
      <w:r>
        <w:t>) at the C2 position that can be either sulphated or N-acetylated, linked to GU (β1-4) or IU (α1-4).  The structure of DS is a combination of GLA, which can be sulphated at positions C4 or C6, linked (α1-3)</w:t>
      </w:r>
      <w:r w:rsidRPr="00DA16F1">
        <w:t xml:space="preserve"> </w:t>
      </w:r>
      <w:r>
        <w:t>to IU.  The structure for H is similar to HS but tends to be more sulphated.  The linkages between disaccharide units are either</w:t>
      </w:r>
      <w:r w:rsidRPr="00345514">
        <w:t xml:space="preserve"> </w:t>
      </w:r>
      <w:r>
        <w:t>α/β 1-4 (HS, H) or α/β1-3 (DS).</w:t>
      </w:r>
    </w:p>
    <w:p w:rsidR="00EB77A6" w:rsidRDefault="00EB77A6" w:rsidP="00EB77A6"/>
    <w:p w:rsidR="004C4E6D" w:rsidRPr="00A44048" w:rsidRDefault="00A44048" w:rsidP="00A44048">
      <w:pPr>
        <w:pStyle w:val="Caption"/>
        <w:spacing w:after="0"/>
        <w:rPr>
          <w:color w:val="auto"/>
          <w:sz w:val="24"/>
          <w:szCs w:val="24"/>
        </w:rPr>
      </w:pPr>
      <w:bookmarkStart w:id="45" w:name="_Toc417841167"/>
      <w:proofErr w:type="gramStart"/>
      <w:r w:rsidRPr="00A44048">
        <w:rPr>
          <w:color w:val="auto"/>
          <w:sz w:val="24"/>
          <w:szCs w:val="24"/>
        </w:rPr>
        <w:t xml:space="preserve">Table </w:t>
      </w:r>
      <w:r w:rsidR="005B2DC0">
        <w:rPr>
          <w:color w:val="auto"/>
          <w:sz w:val="24"/>
          <w:szCs w:val="24"/>
        </w:rPr>
        <w:fldChar w:fldCharType="begin"/>
      </w:r>
      <w:r w:rsidR="00713993">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1</w:t>
      </w:r>
      <w:r w:rsidR="005B2DC0">
        <w:rPr>
          <w:color w:val="auto"/>
          <w:sz w:val="24"/>
          <w:szCs w:val="24"/>
        </w:rPr>
        <w:fldChar w:fldCharType="end"/>
      </w:r>
      <w:r w:rsidR="00713993">
        <w:rPr>
          <w:color w:val="auto"/>
          <w:sz w:val="24"/>
          <w:szCs w:val="24"/>
        </w:rPr>
        <w:t>.</w:t>
      </w:r>
      <w:proofErr w:type="gramEnd"/>
      <w:r w:rsidR="005B2DC0">
        <w:rPr>
          <w:color w:val="auto"/>
          <w:sz w:val="24"/>
          <w:szCs w:val="24"/>
        </w:rPr>
        <w:fldChar w:fldCharType="begin"/>
      </w:r>
      <w:r w:rsidR="00713993">
        <w:rPr>
          <w:color w:val="auto"/>
          <w:sz w:val="24"/>
          <w:szCs w:val="24"/>
        </w:rPr>
        <w:instrText xml:space="preserve"> SEQ Table \* ARABIC \s 1 </w:instrText>
      </w:r>
      <w:r w:rsidR="005B2DC0">
        <w:rPr>
          <w:color w:val="auto"/>
          <w:sz w:val="24"/>
          <w:szCs w:val="24"/>
        </w:rPr>
        <w:fldChar w:fldCharType="separate"/>
      </w:r>
      <w:r w:rsidR="00EE1DD9">
        <w:rPr>
          <w:noProof/>
          <w:color w:val="auto"/>
          <w:sz w:val="24"/>
          <w:szCs w:val="24"/>
        </w:rPr>
        <w:t>1</w:t>
      </w:r>
      <w:r w:rsidR="005B2DC0">
        <w:rPr>
          <w:color w:val="auto"/>
          <w:sz w:val="24"/>
          <w:szCs w:val="24"/>
        </w:rPr>
        <w:fldChar w:fldCharType="end"/>
      </w:r>
      <w:r w:rsidRPr="00A44048">
        <w:rPr>
          <w:color w:val="auto"/>
          <w:sz w:val="24"/>
          <w:szCs w:val="24"/>
        </w:rPr>
        <w:t xml:space="preserve"> - Disaccharide </w:t>
      </w:r>
      <w:r w:rsidR="00AB3753">
        <w:rPr>
          <w:color w:val="auto"/>
          <w:sz w:val="24"/>
          <w:szCs w:val="24"/>
        </w:rPr>
        <w:t>c</w:t>
      </w:r>
      <w:r w:rsidRPr="00A44048">
        <w:rPr>
          <w:color w:val="auto"/>
          <w:sz w:val="24"/>
          <w:szCs w:val="24"/>
        </w:rPr>
        <w:t xml:space="preserve">omposition of </w:t>
      </w:r>
      <w:r w:rsidR="00AB3753">
        <w:rPr>
          <w:color w:val="auto"/>
          <w:sz w:val="24"/>
          <w:szCs w:val="24"/>
        </w:rPr>
        <w:t>c</w:t>
      </w:r>
      <w:r w:rsidRPr="00A44048">
        <w:rPr>
          <w:color w:val="auto"/>
          <w:sz w:val="24"/>
          <w:szCs w:val="24"/>
        </w:rPr>
        <w:t>oagulation GAGs</w:t>
      </w:r>
      <w:bookmarkEnd w:id="45"/>
    </w:p>
    <w:tbl>
      <w:tblPr>
        <w:tblStyle w:val="TableGrid"/>
        <w:tblW w:w="7938" w:type="dxa"/>
        <w:tblInd w:w="108" w:type="dxa"/>
        <w:tblLook w:val="04A0"/>
      </w:tblPr>
      <w:tblGrid>
        <w:gridCol w:w="1723"/>
        <w:gridCol w:w="6215"/>
      </w:tblGrid>
      <w:tr w:rsidR="004C4E6D" w:rsidRPr="00190FB7" w:rsidTr="000D5D80">
        <w:trPr>
          <w:trHeight w:val="398"/>
        </w:trPr>
        <w:tc>
          <w:tcPr>
            <w:tcW w:w="1723" w:type="dxa"/>
          </w:tcPr>
          <w:p w:rsidR="004C4E6D" w:rsidRPr="00190FB7" w:rsidRDefault="004C4E6D" w:rsidP="004C4E6D">
            <w:pPr>
              <w:jc w:val="center"/>
              <w:rPr>
                <w:b/>
              </w:rPr>
            </w:pPr>
            <w:r w:rsidRPr="00190FB7">
              <w:rPr>
                <w:b/>
              </w:rPr>
              <w:t>GAG</w:t>
            </w:r>
          </w:p>
        </w:tc>
        <w:tc>
          <w:tcPr>
            <w:tcW w:w="6215" w:type="dxa"/>
          </w:tcPr>
          <w:p w:rsidR="004C4E6D" w:rsidRPr="00190FB7" w:rsidRDefault="004C4E6D" w:rsidP="004C4E6D">
            <w:pPr>
              <w:rPr>
                <w:b/>
              </w:rPr>
            </w:pPr>
            <w:r w:rsidRPr="00190FB7">
              <w:rPr>
                <w:b/>
              </w:rPr>
              <w:t>Repeating Disaccharide Unit - Showing Carbon Positions</w:t>
            </w:r>
          </w:p>
        </w:tc>
      </w:tr>
      <w:tr w:rsidR="004C4E6D" w:rsidRPr="00190FB7" w:rsidTr="000D5D80">
        <w:tc>
          <w:tcPr>
            <w:tcW w:w="1723" w:type="dxa"/>
          </w:tcPr>
          <w:p w:rsidR="004C4E6D" w:rsidRPr="00190FB7" w:rsidRDefault="004C4E6D" w:rsidP="004C4E6D">
            <w:pPr>
              <w:jc w:val="center"/>
            </w:pPr>
            <w:r w:rsidRPr="00190FB7">
              <w:t>H, HS</w:t>
            </w:r>
          </w:p>
        </w:tc>
        <w:tc>
          <w:tcPr>
            <w:tcW w:w="6215" w:type="dxa"/>
            <w:vAlign w:val="center"/>
          </w:tcPr>
          <w:p w:rsidR="004C4E6D" w:rsidRPr="00190FB7" w:rsidRDefault="004C4E6D" w:rsidP="004C4E6D">
            <w:pPr>
              <w:jc w:val="center"/>
            </w:pPr>
            <w:r w:rsidRPr="00190FB7">
              <w:t>[(GA) 2NY, 3X, 6X (α1,4) (IU) 2X or (GU) 2X (α/β1,4)]</w:t>
            </w:r>
            <w:r w:rsidRPr="00190FB7">
              <w:rPr>
                <w:vertAlign w:val="subscript"/>
              </w:rPr>
              <w:t>n</w:t>
            </w:r>
          </w:p>
        </w:tc>
      </w:tr>
      <w:tr w:rsidR="004C4E6D" w:rsidRPr="00190FB7" w:rsidTr="000D5D80">
        <w:tc>
          <w:tcPr>
            <w:tcW w:w="1723" w:type="dxa"/>
          </w:tcPr>
          <w:p w:rsidR="004C4E6D" w:rsidRPr="00190FB7" w:rsidRDefault="004C4E6D" w:rsidP="004C4E6D">
            <w:pPr>
              <w:jc w:val="center"/>
            </w:pPr>
            <w:r w:rsidRPr="00190FB7">
              <w:t>DS</w:t>
            </w:r>
          </w:p>
        </w:tc>
        <w:tc>
          <w:tcPr>
            <w:tcW w:w="6215" w:type="dxa"/>
          </w:tcPr>
          <w:p w:rsidR="004C4E6D" w:rsidRPr="00190FB7" w:rsidRDefault="004C4E6D" w:rsidP="004C4E6D">
            <w:pPr>
              <w:jc w:val="center"/>
            </w:pPr>
            <w:r w:rsidRPr="00190FB7">
              <w:t>[(GLA) 2NY,4X,6X (β1,4) (IU) 2X or (GU) 2X (α/β1,3)]</w:t>
            </w:r>
            <w:r w:rsidRPr="00190FB7">
              <w:rPr>
                <w:vertAlign w:val="subscript"/>
              </w:rPr>
              <w:t>n</w:t>
            </w:r>
          </w:p>
        </w:tc>
      </w:tr>
      <w:tr w:rsidR="004C4E6D" w:rsidRPr="00190FB7" w:rsidTr="000D5D80">
        <w:trPr>
          <w:trHeight w:val="838"/>
        </w:trPr>
        <w:tc>
          <w:tcPr>
            <w:tcW w:w="7938" w:type="dxa"/>
            <w:gridSpan w:val="2"/>
          </w:tcPr>
          <w:p w:rsidR="004C4E6D" w:rsidRPr="00190FB7" w:rsidRDefault="004C4E6D" w:rsidP="004C4E6D">
            <w:r w:rsidRPr="00190FB7">
              <w:t>X = sulphated or unsubstituted</w:t>
            </w:r>
          </w:p>
          <w:p w:rsidR="004C4E6D" w:rsidRPr="00190FB7" w:rsidRDefault="004C4E6D" w:rsidP="004C4E6D">
            <w:r w:rsidRPr="00190FB7">
              <w:t>Y = sulphated, acetylated or unsubstituted</w:t>
            </w:r>
          </w:p>
          <w:p w:rsidR="004C4E6D" w:rsidRPr="00190FB7" w:rsidRDefault="004C4E6D" w:rsidP="004C4E6D">
            <w:proofErr w:type="gramStart"/>
            <w:r w:rsidRPr="00190FB7">
              <w:t xml:space="preserve">Based on Ernst </w:t>
            </w:r>
            <w:r w:rsidRPr="00190FB7">
              <w:rPr>
                <w:i/>
              </w:rPr>
              <w:t>et al</w:t>
            </w:r>
            <w:r w:rsidRPr="00190FB7">
              <w:t>., (1995).</w:t>
            </w:r>
            <w:proofErr w:type="gramEnd"/>
          </w:p>
        </w:tc>
      </w:tr>
    </w:tbl>
    <w:p w:rsidR="004C4E6D" w:rsidRDefault="004C4E6D" w:rsidP="00EB77A6"/>
    <w:p w:rsidR="004C4E6D" w:rsidRDefault="00EB77A6" w:rsidP="00EB77A6">
      <w:r>
        <w:t xml:space="preserve">Heparin, discovered around the time of WWI, remains one of the oldest and most important drugs still in clinical use: an anticoagulant employed in a broad range of </w:t>
      </w:r>
    </w:p>
    <w:p w:rsidR="00EB77A6" w:rsidRDefault="00EB77A6" w:rsidP="00EB77A6">
      <w:r>
        <w:t>medical procedures</w:t>
      </w:r>
      <w:r w:rsidRPr="00E74194">
        <w:t xml:space="preserve"> </w:t>
      </w:r>
      <w:r w:rsidR="005B2DC0">
        <w:fldChar w:fldCharType="begin"/>
      </w:r>
      <w:r w:rsidR="00793E27">
        <w:instrText xml:space="preserve"> ADDIN EN.CITE &lt;EndNote&gt;&lt;Cite&gt;&lt;Author&gt;Linhardt&lt;/Author&gt;&lt;Year&gt;2012&lt;/Year&gt;&lt;RecNum&gt;666&lt;/RecNum&gt;&lt;DisplayText&gt;(344)&lt;/DisplayText&gt;&lt;record&gt;&lt;rec-number&gt;666&lt;/rec-number&gt;&lt;foreign-keys&gt;&lt;key app="EN" db-id="9fpfwe9db2a5ree0aecxae2ppz0atp5exfpa"&gt;666&lt;/key&gt;&lt;/foreign-keys&gt;&lt;ref-type name="Journal Article"&gt;17&lt;/ref-type&gt;&lt;contributors&gt;&lt;authors&gt;&lt;author&gt;Linhardt, Robert J.&lt;/author&gt;&lt;author&gt;Liu, Jian&lt;/author&gt;&lt;/authors&gt;&lt;/contributors&gt;&lt;titles&gt;&lt;title&gt;Synthetic heparin&lt;/title&gt;&lt;secondary-title&gt;Current Opinion in Pharmacology&lt;/secondary-title&gt;&lt;/titles&gt;&lt;pages&gt;217-219&lt;/pages&gt;&lt;volume&gt;12&lt;/volume&gt;&lt;number&gt;2&lt;/number&gt;&lt;dates&gt;&lt;year&gt;2012&lt;/year&gt;&lt;/dates&gt;&lt;isbn&gt;1471-4892&lt;/isbn&gt;&lt;urls&gt;&lt;related-urls&gt;&lt;url&gt;http://www.sciencedirect.com/science/article/pii/S1471489211002372&lt;/url&gt;&lt;/related-urls&gt;&lt;/urls&gt;&lt;electronic-resource-num&gt;http://dx.doi.org/10.1016/j.coph.2011.12.002&lt;/electronic-resource-num&gt;&lt;/record&gt;&lt;/Cite&gt;&lt;/EndNote&gt;</w:instrText>
      </w:r>
      <w:r w:rsidR="005B2DC0">
        <w:fldChar w:fldCharType="separate"/>
      </w:r>
      <w:r w:rsidR="00793E27">
        <w:rPr>
          <w:noProof/>
        </w:rPr>
        <w:t>(</w:t>
      </w:r>
      <w:hyperlink w:anchor="_ENREF_344" w:tooltip="Linhardt, 2012 #666" w:history="1">
        <w:r w:rsidR="00E11E4A">
          <w:rPr>
            <w:noProof/>
          </w:rPr>
          <w:t>344</w:t>
        </w:r>
      </w:hyperlink>
      <w:r w:rsidR="00793E27">
        <w:rPr>
          <w:noProof/>
        </w:rPr>
        <w:t>)</w:t>
      </w:r>
      <w:r w:rsidR="005B2DC0">
        <w:fldChar w:fldCharType="end"/>
      </w:r>
      <w:r>
        <w:t xml:space="preserve">.  Low molecular weight heparins (LMWH) are agents developed in response to an improved understating of coagulation biochemistry, and have the advantage of acting more precisely with reduced side effects </w:t>
      </w:r>
      <w:r w:rsidR="005B2DC0">
        <w:fldChar w:fldCharType="begin"/>
      </w:r>
      <w:r w:rsidR="00793E27">
        <w:instrText xml:space="preserve"> ADDIN EN.CITE &lt;EndNote&gt;&lt;Cite&gt;&lt;Author&gt;Rosenberg&lt;/Author&gt;&lt;Year&gt;1973&lt;/Year&gt;&lt;RecNum&gt;158&lt;/RecNum&gt;&lt;DisplayText&gt;(7,345)&lt;/DisplayText&gt;&lt;record&gt;&lt;rec-number&gt;158&lt;/rec-number&gt;&lt;foreign-keys&gt;&lt;key app="EN" db-id="9fpfwe9db2a5ree0aecxae2ppz0atp5exfpa"&gt;158&lt;/key&gt;&lt;/foreign-keys&gt;&lt;ref-type name="Journal Article"&gt;17&lt;/ref-type&gt;&lt;contributors&gt;&lt;authors&gt;&lt;author&gt;Rosenberg, Robert D.&lt;/author&gt;&lt;author&gt;Damus, Paul S.&lt;/author&gt;&lt;/authors&gt;&lt;/contributors&gt;&lt;titles&gt;&lt;title&gt;The Purification and Mechanism of Action of Human Antithrombin-Heparin Cofactor&lt;/title&gt;&lt;secondary-title&gt;Journal of Biological Chemistry&lt;/secondary-title&gt;&lt;/titles&gt;&lt;periodical&gt;&lt;full-title&gt;Journal of Biological Chemistry&lt;/full-title&gt;&lt;/periodical&gt;&lt;pages&gt;6490-6505&lt;/pages&gt;&lt;volume&gt;248&lt;/volume&gt;&lt;number&gt;18&lt;/number&gt;&lt;dates&gt;&lt;year&gt;1973&lt;/year&gt;&lt;pub-dates&gt;&lt;date&gt;September 25, 1973&lt;/date&gt;&lt;/pub-dates&gt;&lt;/dates&gt;&lt;urls&gt;&lt;related-urls&gt;&lt;url&gt;http://www.jbc.org/content/248/18/6490.abstract&lt;/url&gt;&lt;/related-urls&gt;&lt;/urls&gt;&lt;/record&gt;&lt;/Cite&gt;&lt;Cite&gt;&lt;Author&gt;Lindahl&lt;/Author&gt;&lt;RecNum&gt;668&lt;/RecNum&gt;&lt;record&gt;&lt;rec-number&gt;668&lt;/rec-number&gt;&lt;foreign-keys&gt;&lt;key app="EN" db-id="9fpfwe9db2a5ree0aecxae2ppz0atp5exfpa"&gt;668&lt;/key&gt;&lt;/foreign-keys&gt;&lt;ref-type name="Journal Article"&gt;17&lt;/ref-type&gt;&lt;contributors&gt;&lt;authors&gt;&lt;author&gt;Lindahl, Ulf&lt;/author&gt;&lt;author&gt;Lidholt, Kerstin&lt;/author&gt;&lt;author&gt;Spillmann, Dorothe&lt;/author&gt;&lt;author&gt;Kjellén, Lena&lt;/author&gt;&lt;/authors&gt;&lt;/contributors&gt;&lt;titles&gt;&lt;title&gt;More to “heparin” than anticoagulation&lt;/title&gt;&lt;secondary-title&gt;Thrombosis Research&lt;/secondary-title&gt;&lt;/titles&gt;&lt;periodical&gt;&lt;full-title&gt;Thrombosis Research&lt;/full-title&gt;&lt;/periodical&gt;&lt;pages&gt;1-32&lt;/pages&gt;&lt;volume&gt;75&lt;/volume&gt;&lt;number&gt;1&lt;/number&gt;&lt;dates&gt;&lt;year&gt;1994&lt;/year&gt;&lt;/dates&gt;&lt;publisher&gt;Elsevier&lt;/publisher&gt;&lt;urls&gt;&lt;related-urls&gt;&lt;url&gt;http://www.thrombosisresearch.com/article/0049-3848(94)90136-8/abstract&lt;/url&gt;&lt;/related-urls&gt;&lt;/urls&gt;&lt;electronic-resource-num&gt;10.1016/0049-3848(94)90136-8&lt;/electronic-resource-num&gt;&lt;access-date&gt;2015/01/03&lt;/access-date&gt;&lt;/record&gt;&lt;/Cite&gt;&lt;/EndNote&gt;</w:instrText>
      </w:r>
      <w:r w:rsidR="005B2DC0">
        <w:fldChar w:fldCharType="separate"/>
      </w:r>
      <w:r w:rsidR="00793E27">
        <w:rPr>
          <w:noProof/>
        </w:rPr>
        <w:t>(</w:t>
      </w:r>
      <w:hyperlink w:anchor="_ENREF_7" w:tooltip="Rosenberg, 1973 #158" w:history="1">
        <w:r w:rsidR="00E11E4A">
          <w:rPr>
            <w:noProof/>
          </w:rPr>
          <w:t>7</w:t>
        </w:r>
      </w:hyperlink>
      <w:r w:rsidR="00793E27">
        <w:rPr>
          <w:noProof/>
        </w:rPr>
        <w:t>,</w:t>
      </w:r>
      <w:hyperlink w:anchor="_ENREF_345" w:tooltip="Lindahl, 1994 #668" w:history="1">
        <w:r w:rsidR="00E11E4A">
          <w:rPr>
            <w:noProof/>
          </w:rPr>
          <w:t>345</w:t>
        </w:r>
      </w:hyperlink>
      <w:r w:rsidR="00793E27">
        <w:rPr>
          <w:noProof/>
        </w:rPr>
        <w:t>)</w:t>
      </w:r>
      <w:r w:rsidR="005B2DC0">
        <w:fldChar w:fldCharType="end"/>
      </w:r>
      <w:r>
        <w:t xml:space="preserve">.  While heparin is found in human mast cells </w:t>
      </w:r>
      <w:r w:rsidR="005B2DC0">
        <w:fldChar w:fldCharType="begin"/>
      </w:r>
      <w:r w:rsidR="00793E27">
        <w:instrText xml:space="preserve"> ADDIN EN.CITE &lt;EndNote&gt;&lt;Cite&gt;&lt;Author&gt;Warda&lt;/Author&gt;&lt;Year&gt;2003&lt;/Year&gt;&lt;RecNum&gt;669&lt;/RecNum&gt;&lt;DisplayText&gt;(346)&lt;/DisplayText&gt;&lt;record&gt;&lt;rec-number&gt;669&lt;/rec-number&gt;&lt;foreign-keys&gt;&lt;key app="EN" db-id="9fpfwe9db2a5ree0aecxae2ppz0atp5exfpa"&gt;669&lt;/key&gt;&lt;/foreign-keys&gt;&lt;ref-type name="Journal Article"&gt;17&lt;/ref-type&gt;&lt;contributors&gt;&lt;authors&gt;&lt;author&gt;Warda, Mohamad&lt;/author&gt;&lt;author&gt;Mao, Wenjun&lt;/author&gt;&lt;author&gt;Toida, Toshihiko&lt;/author&gt;&lt;author&gt;Linhardt, Robert J.&lt;/author&gt;&lt;/authors&gt;&lt;/contributors&gt;&lt;titles&gt;&lt;title&gt;Turkey intestine as a commercial source of heparin? Comparative structural studies of intestinal avian and mammalian glycosaminoglycans&lt;/title&gt;&lt;secondary-title&gt;Comparative Biochemistry and Physiology Part B: Biochemistry and Molecular Biology&lt;/secondary-title&gt;&lt;/titles&gt;&lt;pages&gt;189-197&lt;/pages&gt;&lt;volume&gt;134&lt;/volume&gt;&lt;number&gt;1&lt;/number&gt;&lt;keywords&gt;&lt;keyword&gt;Heparin&lt;/keyword&gt;&lt;keyword&gt;Heparin sulfate&lt;/keyword&gt;&lt;keyword&gt;Avian&lt;/keyword&gt;&lt;keyword&gt;Mammalian&lt;/keyword&gt;&lt;keyword&gt;Intestine&lt;/keyword&gt;&lt;/keywords&gt;&lt;dates&gt;&lt;year&gt;2003&lt;/year&gt;&lt;/dates&gt;&lt;isbn&gt;1096-4959&lt;/isbn&gt;&lt;urls&gt;&lt;related-urls&gt;&lt;url&gt;http://www.sciencedirect.com/science/article/pii/S1096495902002506&lt;/url&gt;&lt;/related-urls&gt;&lt;/urls&gt;&lt;electronic-resource-num&gt;http://dx.doi.org/10.1016/S1096-4959(02)00250-6&lt;/electronic-resource-num&gt;&lt;/record&gt;&lt;/Cite&gt;&lt;/EndNote&gt;</w:instrText>
      </w:r>
      <w:r w:rsidR="005B2DC0">
        <w:fldChar w:fldCharType="separate"/>
      </w:r>
      <w:r w:rsidR="00793E27">
        <w:rPr>
          <w:noProof/>
        </w:rPr>
        <w:t>(</w:t>
      </w:r>
      <w:hyperlink w:anchor="_ENREF_346" w:tooltip="Warda, 2003 #669" w:history="1">
        <w:r w:rsidR="00E11E4A">
          <w:rPr>
            <w:noProof/>
          </w:rPr>
          <w:t>346</w:t>
        </w:r>
      </w:hyperlink>
      <w:r w:rsidR="00793E27">
        <w:rPr>
          <w:noProof/>
        </w:rPr>
        <w:t>)</w:t>
      </w:r>
      <w:r w:rsidR="005B2DC0">
        <w:fldChar w:fldCharType="end"/>
      </w:r>
      <w:r>
        <w:t xml:space="preserve">, it is not involved in coagulation; the role of physiologically </w:t>
      </w:r>
      <w:r w:rsidR="00474D01">
        <w:t>relevant</w:t>
      </w:r>
      <w:r>
        <w:t xml:space="preserve"> anticoagulant belongs to heparan sulphate localized to the lumen of vascular endothelial cells </w:t>
      </w:r>
      <w:r w:rsidR="005B2DC0">
        <w:fldChar w:fldCharType="begin"/>
      </w:r>
      <w:r w:rsidR="00B721BE">
        <w:instrText xml:space="preserve"> ADDIN EN.CITE &lt;EndNote&gt;&lt;Cite&gt;&lt;Author&gt;Marcum&lt;/Author&gt;&lt;Year&gt;1987&lt;/Year&gt;&lt;RecNum&gt;670&lt;/RecNum&gt;&lt;DisplayText&gt;(347)&lt;/DisplayText&gt;&lt;record&gt;&lt;rec-number&gt;670&lt;/rec-number&gt;&lt;foreign-keys&gt;&lt;key app="EN" db-id="9fpfwe9db2a5ree0aecxae2ppz0atp5exfpa"&gt;670&lt;/key&gt;&lt;/foreign-keys&gt;&lt;ref-type name="Journal Article"&gt;17&lt;/ref-type&gt;&lt;contributors&gt;&lt;authors&gt;&lt;author&gt;Marcum, James A&lt;/author&gt;&lt;author&gt;Rosenberg, Robert D. &lt;/author&gt;&lt;/authors&gt;&lt;/contributors&gt;&lt;titles&gt;&lt;title&gt;Anticoagulantly Active Heparan Sulfate Proteoglycan and the Vascular Endothelium&lt;/title&gt;&lt;secondary-title&gt;Seminars in Thrombosis and Hemostasis&lt;/secondary-title&gt;&lt;/titles&gt;&lt;periodical&gt;&lt;full-title&gt;Seminars in Thrombosis and Hemostasis&lt;/full-title&gt;&lt;/periodical&gt;&lt;pages&gt;464-474&lt;/pages&gt;&lt;volume&gt;13&lt;/volume&gt;&lt;number&gt;4&lt;/number&gt;&lt;dates&gt;&lt;year&gt;1987&lt;/year&gt;&lt;/dates&gt;&lt;urls&gt;&lt;related-urls&gt;&lt;url&gt;https://www.thieme-connect.com/DOI/DOI?10.1055/s-2007-1003523&lt;/url&gt;&lt;/related-urls&gt;&lt;/urls&gt;&lt;electronic-resource-num&gt;10.1055/s-2007-1003523&lt;/electronic-resource-num&gt;&lt;/record&gt;&lt;/Cite&gt;&lt;/EndNote&gt;</w:instrText>
      </w:r>
      <w:r w:rsidR="005B2DC0">
        <w:fldChar w:fldCharType="separate"/>
      </w:r>
      <w:r w:rsidR="00793E27">
        <w:rPr>
          <w:noProof/>
        </w:rPr>
        <w:t>(</w:t>
      </w:r>
      <w:hyperlink w:anchor="_ENREF_347" w:tooltip="Marcum, 1987 #670" w:history="1">
        <w:r w:rsidR="00E11E4A">
          <w:rPr>
            <w:noProof/>
          </w:rPr>
          <w:t>347</w:t>
        </w:r>
      </w:hyperlink>
      <w:r w:rsidR="00793E27">
        <w:rPr>
          <w:noProof/>
        </w:rPr>
        <w:t>)</w:t>
      </w:r>
      <w:r w:rsidR="005B2DC0">
        <w:fldChar w:fldCharType="end"/>
      </w:r>
      <w:r>
        <w:t xml:space="preserve">.  Although DS is localized to the vascular sub-endothelium (i.e. ECM), and is known to accelerate HCII inhibition of thrombin, the physiological importance of this reaction is currently unknown </w:t>
      </w:r>
      <w:r w:rsidR="005B2DC0">
        <w:fldChar w:fldCharType="begin"/>
      </w:r>
      <w:r w:rsidR="00793E27">
        <w:instrText xml:space="preserve"> ADDIN EN.CITE &lt;EndNote&gt;&lt;Cite&gt;&lt;Author&gt;He&lt;/Author&gt;&lt;Year&gt;2008&lt;/Year&gt;&lt;RecNum&gt;431&lt;/RecNum&gt;&lt;DisplayText&gt;(339)&lt;/DisplayText&gt;&lt;record&gt;&lt;rec-number&gt;431&lt;/rec-number&gt;&lt;foreign-keys&gt;&lt;key app="EN" db-id="9fpfwe9db2a5ree0aecxae2ppz0atp5exfpa"&gt;431&lt;/key&gt;&lt;/foreign-keys&gt;&lt;ref-type name="Journal Article"&gt;17&lt;/ref-type&gt;&lt;contributors&gt;&lt;authors&gt;&lt;author&gt;He, Li&lt;/author&gt;&lt;author&gt;Giri, Tusar K.&lt;/author&gt;&lt;author&gt;Vicente, Cristina P.&lt;/author&gt;&lt;author&gt;Tollefsen, Douglas M.&lt;/author&gt;&lt;/authors&gt;&lt;/contributors&gt;&lt;titles&gt;&lt;title&gt;Vascular dermatan sulfate regulates the antithrombotic activity of heparin cofactor II&lt;/title&gt;&lt;secondary-title&gt;Blood&lt;/secondary-title&gt;&lt;/titles&gt;&lt;pages&gt;4118-4125&lt;/pages&gt;&lt;volume&gt;111&lt;/volume&gt;&lt;number&gt;8&lt;/number&gt;&lt;dates&gt;&lt;year&gt;2008&lt;/year&gt;&lt;/dates&gt;&lt;work-type&gt;10.1182/blood-2007-12-127928&lt;/work-type&gt;&lt;urls&gt;&lt;related-urls&gt;&lt;url&gt;http://bloodjournal.hematologylibrary.org/content/111/8/4118.abstract&lt;/url&gt;&lt;/related-urls&gt;&lt;/urls&gt;&lt;/record&gt;&lt;/Cite&gt;&lt;/EndNote&gt;</w:instrText>
      </w:r>
      <w:r w:rsidR="005B2DC0">
        <w:fldChar w:fldCharType="separate"/>
      </w:r>
      <w:r w:rsidR="00793E27">
        <w:rPr>
          <w:noProof/>
        </w:rPr>
        <w:t>(</w:t>
      </w:r>
      <w:hyperlink w:anchor="_ENREF_339" w:tooltip="He, 2008 #431" w:history="1">
        <w:r w:rsidR="00E11E4A">
          <w:rPr>
            <w:noProof/>
          </w:rPr>
          <w:t>339</w:t>
        </w:r>
      </w:hyperlink>
      <w:r w:rsidR="00793E27">
        <w:rPr>
          <w:noProof/>
        </w:rPr>
        <w:t>)</w:t>
      </w:r>
      <w:r w:rsidR="005B2DC0">
        <w:fldChar w:fldCharType="end"/>
      </w:r>
      <w:r>
        <w:t>.</w:t>
      </w:r>
    </w:p>
    <w:p w:rsidR="008E7722" w:rsidRDefault="008E7722" w:rsidP="00EB77A6"/>
    <w:p w:rsidR="00422F23" w:rsidRDefault="00422F23" w:rsidP="00422F23">
      <w:pPr>
        <w:pStyle w:val="Heading3"/>
      </w:pPr>
      <w:bookmarkStart w:id="46" w:name="_Toc412194732"/>
      <w:r>
        <w:t>Variant Thrombin Inhibitory Serpins</w:t>
      </w:r>
      <w:bookmarkEnd w:id="46"/>
    </w:p>
    <w:p w:rsidR="003E2FEC" w:rsidRPr="00C9375C" w:rsidRDefault="003E2FEC" w:rsidP="00422F23">
      <w:pPr>
        <w:pStyle w:val="Heading4"/>
      </w:pPr>
      <w:bookmarkStart w:id="47" w:name="_Toc412194733"/>
      <w:r w:rsidRPr="00C9375C">
        <w:t>Alpha-1 Protease Inhibitor</w:t>
      </w:r>
      <w:r>
        <w:t xml:space="preserve"> and the Pittsburgh Variant</w:t>
      </w:r>
      <w:bookmarkEnd w:id="47"/>
    </w:p>
    <w:p w:rsidR="003E2FEC" w:rsidRDefault="003E2FEC" w:rsidP="003E2FEC">
      <w:r>
        <w:t>Human α</w:t>
      </w:r>
      <w:r>
        <w:rPr>
          <w:vertAlign w:val="subscript"/>
        </w:rPr>
        <w:t>1</w:t>
      </w:r>
      <w:r>
        <w:t>-proteinase inhibitor (API) is a 394-residue (</w:t>
      </w:r>
      <w:r w:rsidRPr="00726034">
        <w:rPr>
          <w:i/>
        </w:rPr>
        <w:t>M</w:t>
      </w:r>
      <w:r>
        <w:t xml:space="preserve">r = 51 kDa) single polypeptide </w:t>
      </w:r>
      <w:r w:rsidR="005B2DC0">
        <w:fldChar w:fldCharType="begin"/>
      </w:r>
      <w:r w:rsidR="00793E27">
        <w:instrText xml:space="preserve"> ADDIN EN.CITE &lt;EndNote&gt;&lt;Cite&gt;&lt;Author&gt;Gettins&lt;/Author&gt;&lt;Year&gt;2002&lt;/Year&gt;&lt;RecNum&gt;6&lt;/RecNum&gt;&lt;DisplayText&gt;(305)&lt;/DisplayText&gt;&lt;record&gt;&lt;rec-number&gt;6&lt;/rec-number&gt;&lt;foreign-keys&gt;&lt;key app="EN" db-id="9fpfwe9db2a5ree0aecxae2ppz0atp5exfpa"&gt;6&lt;/key&gt;&lt;/foreign-keys&gt;&lt;ref-type name="Journal Article"&gt;17&lt;/ref-type&gt;&lt;contributors&gt;&lt;authors&gt;&lt;author&gt;Gettins, Peter G. W.&lt;/author&gt;&lt;/authors&gt;&lt;/contributors&gt;&lt;titles&gt;&lt;title&gt;Serpin Structure, Mechanism, and Function&lt;/title&gt;&lt;secondary-title&gt;Chemical Reviews&lt;/secondary-title&gt;&lt;/titles&gt;&lt;pages&gt;4751-4804&lt;/pages&gt;&lt;volume&gt;102&lt;/volume&gt;&lt;number&gt;12&lt;/number&gt;&lt;dates&gt;&lt;year&gt;2002&lt;/year&gt;&lt;pub-dates&gt;&lt;date&gt;2002/12/01&lt;/date&gt;&lt;/pub-dates&gt;&lt;/dates&gt;&lt;publisher&gt;American Chemical Society&lt;/publisher&gt;&lt;isbn&gt;0009-2665&lt;/isbn&gt;&lt;urls&gt;&lt;related-urls&gt;&lt;url&gt;http://dx.doi.org/10.1021/cr010170+&lt;/url&gt;&lt;/related-urls&gt;&lt;/urls&gt;&lt;electronic-resource-num&gt;10.1021/cr010170+&lt;/electronic-resource-num&gt;&lt;access-date&gt;2014/02/20&lt;/access-date&gt;&lt;/record&gt;&lt;/Cite&gt;&lt;/EndNote&gt;</w:instrText>
      </w:r>
      <w:r w:rsidR="005B2DC0">
        <w:fldChar w:fldCharType="separate"/>
      </w:r>
      <w:r w:rsidR="00793E27">
        <w:rPr>
          <w:noProof/>
        </w:rPr>
        <w:t>(</w:t>
      </w:r>
      <w:hyperlink w:anchor="_ENREF_305" w:tooltip="Gettins, 2002 #6" w:history="1">
        <w:r w:rsidR="00E11E4A">
          <w:rPr>
            <w:noProof/>
          </w:rPr>
          <w:t>305</w:t>
        </w:r>
      </w:hyperlink>
      <w:r w:rsidR="00793E27">
        <w:rPr>
          <w:noProof/>
        </w:rPr>
        <w:t>)</w:t>
      </w:r>
      <w:r w:rsidR="005B2DC0">
        <w:fldChar w:fldCharType="end"/>
      </w:r>
      <w:r>
        <w:t xml:space="preserve"> with 3 carbohydrate side chains </w:t>
      </w:r>
      <w:r w:rsidR="005B2DC0">
        <w:fldChar w:fldCharType="begin"/>
      </w:r>
      <w:r w:rsidR="00793E27">
        <w:instrText xml:space="preserve"> ADDIN EN.CITE &lt;EndNote&gt;&lt;Cite&gt;&lt;Author&gt;Mega&lt;/Author&gt;&lt;Year&gt;1980&lt;/Year&gt;&lt;RecNum&gt;395&lt;/RecNum&gt;&lt;DisplayText&gt;(348)&lt;/DisplayText&gt;&lt;record&gt;&lt;rec-number&gt;395&lt;/rec-number&gt;&lt;foreign-keys&gt;&lt;key app="EN" db-id="9fpfwe9db2a5ree0aecxae2ppz0atp5exfpa"&gt;395&lt;/key&gt;&lt;/foreign-keys&gt;&lt;ref-type name="Journal Article"&gt;17&lt;/ref-type&gt;&lt;contributors&gt;&lt;authors&gt;&lt;author&gt;Mega, T&lt;/author&gt;&lt;author&gt;Lujan, E&lt;/author&gt;&lt;author&gt;Yoshida, A&lt;/author&gt;&lt;/authors&gt;&lt;/contributors&gt;&lt;titles&gt;&lt;title&gt;Studies on the oligosaccharide chains of human alpha 1-protease inhibitor. I. Isolation of glycopeptides&lt;/title&gt;&lt;secondary-title&gt;Journal of Biological Chemistry&lt;/secondary-title&gt;&lt;/titles&gt;&lt;periodical&gt;&lt;full-title&gt;Journal of Biological Chemistry&lt;/full-title&gt;&lt;/periodical&gt;&lt;pages&gt;4053-6&lt;/pages&gt;&lt;volume&gt;255&lt;/volume&gt;&lt;number&gt;9&lt;/number&gt;&lt;dates&gt;&lt;year&gt;1980&lt;/year&gt;&lt;pub-dates&gt;&lt;date&gt;May 10, 1980&lt;/date&gt;&lt;/pub-dates&gt;&lt;/dates&gt;&lt;urls&gt;&lt;related-urls&gt;&lt;url&gt;http://www.jbc.org/content/255/9/4053.abstract&lt;/url&gt;&lt;/related-urls&gt;&lt;/urls&gt;&lt;/record&gt;&lt;/Cite&gt;&lt;/EndNote&gt;</w:instrText>
      </w:r>
      <w:r w:rsidR="005B2DC0">
        <w:fldChar w:fldCharType="separate"/>
      </w:r>
      <w:r w:rsidR="00793E27">
        <w:rPr>
          <w:noProof/>
        </w:rPr>
        <w:t>(</w:t>
      </w:r>
      <w:hyperlink w:anchor="_ENREF_348" w:tooltip="Mega, 1980 #395" w:history="1">
        <w:r w:rsidR="00E11E4A">
          <w:rPr>
            <w:noProof/>
          </w:rPr>
          <w:t>348</w:t>
        </w:r>
      </w:hyperlink>
      <w:r w:rsidR="00793E27">
        <w:rPr>
          <w:noProof/>
        </w:rPr>
        <w:t>)</w:t>
      </w:r>
      <w:r w:rsidR="005B2DC0">
        <w:fldChar w:fldCharType="end"/>
      </w:r>
      <w:r>
        <w:t xml:space="preserve"> N-linked to As</w:t>
      </w:r>
      <w:r w:rsidR="00840D8A">
        <w:t>n</w:t>
      </w:r>
      <w:r>
        <w:t xml:space="preserve"> residues </w:t>
      </w:r>
      <w:r w:rsidR="005B2DC0">
        <w:fldChar w:fldCharType="begin"/>
      </w:r>
      <w:r w:rsidR="007F7E12">
        <w:instrText xml:space="preserve"> ADDIN EN.CITE &lt;EndNote&gt;&lt;Cite&gt;&lt;Author&gt;Carrell&lt;/Author&gt;&lt;Year&gt;1981&lt;/Year&gt;&lt;RecNum&gt;397&lt;/RecNum&gt;&lt;DisplayText&gt;(349)&lt;/DisplayText&gt;&lt;record&gt;&lt;rec-number&gt;397&lt;/rec-number&gt;&lt;foreign-keys&gt;&lt;key app="EN" db-id="9fpfwe9db2a5ree0aecxae2ppz0atp5exfpa"&gt;397&lt;/key&gt;&lt;/foreign-keys&gt;&lt;ref-type name="Journal Article"&gt;17&lt;/ref-type&gt;&lt;contributors&gt;&lt;authors&gt;&lt;author&gt;Carrell, R. W.&lt;/author&gt;&lt;author&gt;Jeppsson, J. O.&lt;/author&gt;&lt;author&gt;Vaughan, L.&lt;/author&gt;&lt;author&gt;Brennan, S. O.&lt;/author&gt;&lt;author&gt;Owen, M. C.&lt;/author&gt;&lt;author&gt;Boswell, D. R.&lt;/author&gt;&lt;/authors&gt;&lt;/contributors&gt;&lt;titles&gt;&lt;title&gt;Human α1-antitrypsin: carbohydrate attachment and sequence homology&lt;/title&gt;&lt;secondary-title&gt;Federation of European Biochemical Societies Letters&lt;/secondary-title&gt;&lt;/titles&gt;&lt;periodical&gt;&lt;full-title&gt;Federation of European Biochemical Societies Letters&lt;/full-title&gt;&lt;/periodical&gt;&lt;pages&gt;301-303&lt;/pages&gt;&lt;volume&gt;135&lt;/volume&gt;&lt;number&gt;2&lt;/number&gt;&lt;dates&gt;&lt;year&gt;1981&lt;/year&gt;&lt;/dates&gt;&lt;isbn&gt;0014-5793&lt;/isbn&gt;&lt;urls&gt;&lt;related-urls&gt;&lt;url&gt;http://www.sciencedirect.com/science/article/pii/0014579381808058&lt;/url&gt;&lt;/related-urls&gt;&lt;/urls&gt;&lt;electronic-resource-num&gt;http://dx.doi.org/10.1016/0014-5793(81)80805-8&lt;/electronic-resource-num&gt;&lt;/record&gt;&lt;/Cite&gt;&lt;/EndNote&gt;</w:instrText>
      </w:r>
      <w:r w:rsidR="005B2DC0">
        <w:fldChar w:fldCharType="separate"/>
      </w:r>
      <w:r w:rsidR="00793E27">
        <w:rPr>
          <w:noProof/>
        </w:rPr>
        <w:t>(</w:t>
      </w:r>
      <w:hyperlink w:anchor="_ENREF_349" w:tooltip="Carrell, 1981 #397" w:history="1">
        <w:r w:rsidR="00E11E4A">
          <w:rPr>
            <w:noProof/>
          </w:rPr>
          <w:t>349</w:t>
        </w:r>
      </w:hyperlink>
      <w:r w:rsidR="00793E27">
        <w:rPr>
          <w:noProof/>
        </w:rPr>
        <w:t>)</w:t>
      </w:r>
      <w:r w:rsidR="005B2DC0">
        <w:fldChar w:fldCharType="end"/>
      </w:r>
      <w:r>
        <w:t xml:space="preserve">.  API is synthesized in the liver, and circulates at a concentration of 25 µM </w:t>
      </w:r>
      <w:r w:rsidR="005B2DC0">
        <w:fldChar w:fldCharType="begin"/>
      </w:r>
      <w:r w:rsidR="000A46D9">
        <w:instrText xml:space="preserve"> ADDIN EN.CITE &lt;EndNote&gt;&lt;Cite&gt;&lt;Author&gt;Kueppers&lt;/Author&gt;&lt;Year&gt;1987&lt;/Year&gt;&lt;RecNum&gt;27&lt;/RecNum&gt;&lt;DisplayText&gt;(350)&lt;/DisplayText&gt;&lt;record&gt;&lt;rec-number&gt;27&lt;/rec-number&gt;&lt;foreign-keys&gt;&lt;key app="EN" db-id="9fpfwe9db2a5ree0aecxae2ppz0atp5exfpa"&gt;27&lt;/key&gt;&lt;/foreign-keys&gt;&lt;ref-type name="Journal Article"&gt;17&lt;/ref-type&gt;&lt;contributors&gt;&lt;authors&gt;&lt;author&gt;Kueppers, F,&lt;/author&gt;&lt;author&gt;Christopherson MJ&lt;/author&gt;&lt;/authors&gt;&lt;/contributors&gt;&lt;titles&gt;&lt;title&gt;Alpha1-antitrypsin: further genetic heterogeneity revealed by isoelectric focusing&lt;/title&gt;&lt;secondary-title&gt;The American Journal of Human Genetics&lt;/secondary-title&gt;&lt;/titles&gt;&lt;periodical&gt;&lt;full-title&gt;The American Journal of Human Genetics&lt;/full-title&gt;&lt;/periodical&gt;&lt;pages&gt;359-365&lt;/pages&gt;&lt;volume&gt;30&lt;/volume&gt;&lt;dates&gt;&lt;year&gt;1987&lt;/year&gt;&lt;pub-dates&gt;&lt;date&gt;1978 Jul&lt;/date&gt;&lt;/pub-dates&gt;&lt;/dates&gt;&lt;work-type&gt;Journal Article&lt;/work-type&gt;&lt;urls&gt;&lt;/urls&gt;&lt;custom2&gt;309724&lt;/custom2&gt;&lt;/record&gt;&lt;/Cite&gt;&lt;/EndNote&gt;</w:instrText>
      </w:r>
      <w:r w:rsidR="005B2DC0">
        <w:fldChar w:fldCharType="separate"/>
      </w:r>
      <w:r w:rsidR="00793E27">
        <w:rPr>
          <w:noProof/>
        </w:rPr>
        <w:t>(</w:t>
      </w:r>
      <w:hyperlink w:anchor="_ENREF_350" w:tooltip="Kueppers, 1987 #27" w:history="1">
        <w:r w:rsidR="00E11E4A">
          <w:rPr>
            <w:noProof/>
          </w:rPr>
          <w:t>350</w:t>
        </w:r>
      </w:hyperlink>
      <w:r w:rsidR="00793E27">
        <w:rPr>
          <w:noProof/>
        </w:rPr>
        <w:t>)</w:t>
      </w:r>
      <w:r w:rsidR="005B2DC0">
        <w:fldChar w:fldCharType="end"/>
      </w:r>
      <w:r>
        <w:t xml:space="preserve"> with a half-life of 6 days </w:t>
      </w:r>
      <w:r w:rsidR="005B2DC0">
        <w:fldChar w:fldCharType="begin"/>
      </w:r>
      <w:r w:rsidR="003E7866">
        <w:instrText xml:space="preserve"> ADDIN EN.CITE &lt;EndNote&gt;&lt;Cite&gt;&lt;Author&gt;Jeppsson&lt;/Author&gt;&lt;Year&gt;1978&lt;/Year&gt;&lt;RecNum&gt;403&lt;/RecNum&gt;&lt;DisplayText&gt;(351)&lt;/DisplayText&gt;&lt;record&gt;&lt;rec-number&gt;403&lt;/rec-number&gt;&lt;foreign-keys&gt;&lt;key app="EN" db-id="9fpfwe9db2a5ree0aecxae2ppz0atp5exfpa"&gt;403&lt;/key&gt;&lt;/foreign-keys&gt;&lt;ref-type name="Journal Article"&gt;17&lt;/ref-type&gt;&lt;contributors&gt;&lt;authors&gt;&lt;author&gt;Jeppsson, J.O&lt;/author&gt;&lt;author&gt;Laurell, C.B&lt;/author&gt;&lt;author&gt;Nosslin, B&lt;/author&gt;&lt;author&gt;Cox, D.W&lt;/author&gt;&lt;/authors&gt;&lt;/contributors&gt;&lt;titles&gt;&lt;title&gt;Catabolic rate of alpha1-antitrypsin of of Pi types S, and MMalton and of asialylated M-protein in man&lt;/title&gt;&lt;secondary-title&gt;Clinical Science and Molecular Medicine&lt;/secondary-title&gt;&lt;/titles&gt;&lt;pages&gt;103-107&lt;/pages&gt;&lt;volume&gt;55&lt;/volume&gt;&lt;number&gt;1&lt;/number&gt;&lt;dates&gt;&lt;year&gt;1978&lt;/year&gt;&lt;/dates&gt;&lt;urls&gt;&lt;/urls&gt;&lt;/record&gt;&lt;/Cite&gt;&lt;/EndNote&gt;</w:instrText>
      </w:r>
      <w:r w:rsidR="005B2DC0">
        <w:fldChar w:fldCharType="separate"/>
      </w:r>
      <w:r w:rsidR="00793E27">
        <w:rPr>
          <w:noProof/>
        </w:rPr>
        <w:t>(</w:t>
      </w:r>
      <w:hyperlink w:anchor="_ENREF_351" w:tooltip="Jeppsson, 1978 #403" w:history="1">
        <w:r w:rsidR="00E11E4A">
          <w:rPr>
            <w:noProof/>
          </w:rPr>
          <w:t>351</w:t>
        </w:r>
      </w:hyperlink>
      <w:r w:rsidR="00793E27">
        <w:rPr>
          <w:noProof/>
        </w:rPr>
        <w:t>)</w:t>
      </w:r>
      <w:r w:rsidR="005B2DC0">
        <w:fldChar w:fldCharType="end"/>
      </w:r>
      <w:r>
        <w:t xml:space="preserve">.  The RCL, with Met at the P1 (M358R) position </w:t>
      </w:r>
      <w:r w:rsidR="005B2DC0">
        <w:fldChar w:fldCharType="begin"/>
      </w:r>
      <w:r w:rsidR="00793E27">
        <w:instrText xml:space="preserve"> ADDIN EN.CITE &lt;EndNote&gt;&lt;Cite&gt;&lt;Author&gt;Johnson&lt;/Author&gt;&lt;Year&gt;1978&lt;/Year&gt;&lt;RecNum&gt;44&lt;/RecNum&gt;&lt;DisplayText&gt;(352)&lt;/DisplayText&gt;&lt;record&gt;&lt;rec-number&gt;44&lt;/rec-number&gt;&lt;foreign-keys&gt;&lt;key app="EN" db-id="9fpfwe9db2a5ree0aecxae2ppz0atp5exfpa"&gt;44&lt;/key&gt;&lt;/foreign-keys&gt;&lt;ref-type name="Journal Article"&gt;17&lt;/ref-type&gt;&lt;contributors&gt;&lt;authors&gt;&lt;author&gt;Johnson, D&lt;/author&gt;&lt;author&gt;Travis, J&lt;/author&gt;&lt;/authors&gt;&lt;/contributors&gt;&lt;titles&gt;&lt;title&gt;Structural evidence for methionine at the reactive site of human alpha-1-proteinase inhibitor&lt;/title&gt;&lt;secondary-title&gt;Journal of Biological Chemistry&lt;/secondary-title&gt;&lt;/titles&gt;&lt;periodical&gt;&lt;full-title&gt;Journal of Biological Chemistry&lt;/full-title&gt;&lt;/periodical&gt;&lt;pages&gt;7142-4&lt;/pages&gt;&lt;volume&gt;253&lt;/volume&gt;&lt;number&gt;20&lt;/number&gt;&lt;dates&gt;&lt;year&gt;1978&lt;/year&gt;&lt;pub-dates&gt;&lt;date&gt;October 25, 1978&lt;/date&gt;&lt;/pub-dates&gt;&lt;/dates&gt;&lt;urls&gt;&lt;related-urls&gt;&lt;url&gt;http://www.jbc.org/content/253/20/7142.abstract&lt;/url&gt;&lt;/related-urls&gt;&lt;/urls&gt;&lt;/record&gt;&lt;/Cite&gt;&lt;/EndNote&gt;</w:instrText>
      </w:r>
      <w:r w:rsidR="005B2DC0">
        <w:fldChar w:fldCharType="separate"/>
      </w:r>
      <w:r w:rsidR="00793E27">
        <w:rPr>
          <w:noProof/>
        </w:rPr>
        <w:t>(</w:t>
      </w:r>
      <w:hyperlink w:anchor="_ENREF_352" w:tooltip="Johnson, 1978 #44" w:history="1">
        <w:r w:rsidR="00E11E4A">
          <w:rPr>
            <w:noProof/>
          </w:rPr>
          <w:t>352</w:t>
        </w:r>
      </w:hyperlink>
      <w:r w:rsidR="00793E27">
        <w:rPr>
          <w:noProof/>
        </w:rPr>
        <w:t>)</w:t>
      </w:r>
      <w:r w:rsidR="005B2DC0">
        <w:fldChar w:fldCharType="end"/>
      </w:r>
      <w:r>
        <w:t xml:space="preserve">, forms a 1:1 complex with the target protease </w:t>
      </w:r>
      <w:r w:rsidR="005B2DC0">
        <w:fldChar w:fldCharType="begin"/>
      </w:r>
      <w:r w:rsidR="00793E27">
        <w:instrText xml:space="preserve"> ADDIN EN.CITE &lt;EndNote&gt;&lt;Cite&gt;&lt;Author&gt;Cohen&lt;/Author&gt;&lt;Year&gt;1973&lt;/Year&gt;&lt;RecNum&gt;398&lt;/RecNum&gt;&lt;DisplayText&gt;(353)&lt;/DisplayText&gt;&lt;record&gt;&lt;rec-number&gt;398&lt;/rec-number&gt;&lt;foreign-keys&gt;&lt;key app="EN" db-id="9fpfwe9db2a5ree0aecxae2ppz0atp5exfpa"&gt;398&lt;/key&gt;&lt;/foreign-keys&gt;&lt;ref-type name="Journal Article"&gt;17&lt;/ref-type&gt;&lt;contributors&gt;&lt;authors&gt;&lt;author&gt;Cohen, Allen B.&lt;/author&gt;&lt;/authors&gt;&lt;/contributors&gt;&lt;titles&gt;&lt;title&gt;Mechanism of Action of α-1-Antitrypsin&lt;/title&gt;&lt;secondary-title&gt;Journal of Biological Chemistry&lt;/secondary-title&gt;&lt;/titles&gt;&lt;periodical&gt;&lt;full-title&gt;Journal of Biological Chemistry&lt;/full-title&gt;&lt;/periodical&gt;&lt;pages&gt;7055-7059&lt;/pages&gt;&lt;volume&gt;248&lt;/volume&gt;&lt;number&gt;20&lt;/number&gt;&lt;dates&gt;&lt;year&gt;1973&lt;/year&gt;&lt;pub-dates&gt;&lt;date&gt;October 25, 1973&lt;/date&gt;&lt;/pub-dates&gt;&lt;/dates&gt;&lt;urls&gt;&lt;related-urls&gt;&lt;url&gt;http://www.jbc.org/content/248/20/7055.abstract&lt;/url&gt;&lt;/related-urls&gt;&lt;/urls&gt;&lt;/record&gt;&lt;/Cite&gt;&lt;/EndNote&gt;</w:instrText>
      </w:r>
      <w:r w:rsidR="005B2DC0">
        <w:fldChar w:fldCharType="separate"/>
      </w:r>
      <w:r w:rsidR="00793E27">
        <w:rPr>
          <w:noProof/>
        </w:rPr>
        <w:t>(</w:t>
      </w:r>
      <w:hyperlink w:anchor="_ENREF_353" w:tooltip="Cohen, 1973 #398" w:history="1">
        <w:r w:rsidR="00E11E4A">
          <w:rPr>
            <w:noProof/>
          </w:rPr>
          <w:t>353</w:t>
        </w:r>
      </w:hyperlink>
      <w:r w:rsidR="00793E27">
        <w:rPr>
          <w:noProof/>
        </w:rPr>
        <w:t>)</w:t>
      </w:r>
      <w:r w:rsidR="005B2DC0">
        <w:fldChar w:fldCharType="end"/>
      </w:r>
      <w:r>
        <w:t xml:space="preserve">, and shares approximately 29% structural homology with AT </w:t>
      </w:r>
      <w:r w:rsidR="005B2DC0">
        <w:fldChar w:fldCharType="begin"/>
      </w:r>
      <w:r w:rsidR="00793E27">
        <w:instrText xml:space="preserve"> ADDIN EN.CITE &lt;EndNote&gt;&lt;Cite&gt;&lt;Author&gt;Carrell&lt;/Author&gt;&lt;Year&gt;1979&lt;/Year&gt;&lt;RecNum&gt;399&lt;/RecNum&gt;&lt;DisplayText&gt;(354)&lt;/DisplayText&gt;&lt;record&gt;&lt;rec-number&gt;399&lt;/rec-number&gt;&lt;foreign-keys&gt;&lt;key app="EN" db-id="9fpfwe9db2a5ree0aecxae2ppz0atp5exfpa"&gt;399&lt;/key&gt;&lt;/foreign-keys&gt;&lt;ref-type name="Journal Article"&gt;17&lt;/ref-type&gt;&lt;contributors&gt;&lt;authors&gt;&lt;author&gt;Carrell, Robin&lt;/author&gt;&lt;author&gt;Owen, Maurice&lt;/author&gt;&lt;author&gt;Brennan, Stephen&lt;/author&gt;&lt;author&gt;Vaughan, Lloyd&lt;/author&gt;&lt;/authors&gt;&lt;/contributors&gt;&lt;titles&gt;&lt;title&gt;Carboxy terminal fragment of human α-1-antitrypsin from hydroxylamine clevage: Homology with antithrombin III&lt;/title&gt;&lt;secondary-title&gt;Biochemical and Biophysical Research Communications&lt;/secondary-title&gt;&lt;/titles&gt;&lt;pages&gt;1032-1037&lt;/pages&gt;&lt;volume&gt;91&lt;/volume&gt;&lt;number&gt;3&lt;/number&gt;&lt;dates&gt;&lt;year&gt;1979&lt;/year&gt;&lt;/dates&gt;&lt;isbn&gt;0006-291X&lt;/isbn&gt;&lt;urls&gt;&lt;related-urls&gt;&lt;url&gt;http://www.sciencedirect.com/science/article/pii/0006291X79919831&lt;/url&gt;&lt;/related-urls&gt;&lt;/urls&gt;&lt;electronic-resource-num&gt;http://dx.doi.org/10.1016/0006-291X(79)91983-1&lt;/electronic-resource-num&gt;&lt;/record&gt;&lt;/Cite&gt;&lt;/EndNote&gt;</w:instrText>
      </w:r>
      <w:r w:rsidR="005B2DC0">
        <w:fldChar w:fldCharType="separate"/>
      </w:r>
      <w:r w:rsidR="00793E27">
        <w:rPr>
          <w:noProof/>
        </w:rPr>
        <w:t>(</w:t>
      </w:r>
      <w:hyperlink w:anchor="_ENREF_354" w:tooltip="Carrell, 1979 #399" w:history="1">
        <w:r w:rsidR="00E11E4A">
          <w:rPr>
            <w:noProof/>
          </w:rPr>
          <w:t>354</w:t>
        </w:r>
      </w:hyperlink>
      <w:r w:rsidR="00793E27">
        <w:rPr>
          <w:noProof/>
        </w:rPr>
        <w:t>)</w:t>
      </w:r>
      <w:r w:rsidR="005B2DC0">
        <w:fldChar w:fldCharType="end"/>
      </w:r>
      <w:r>
        <w:t xml:space="preserve">.  Although API inhibits many serine proteases, it is most efficient at targeting leukocyte elastase </w:t>
      </w:r>
      <w:r w:rsidR="005B2DC0">
        <w:fldChar w:fldCharType="begin">
          <w:fldData xml:space="preserve">PEVuZE5vdGU+PENpdGU+PEF1dGhvcj5PbHNlbjwvQXV0aG9yPjxZZWFyPjE5NzU8L1llYXI+PFJl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</w:fldData>
        </w:fldChar>
      </w:r>
      <w:r w:rsidR="00793E27">
        <w:instrText xml:space="preserve"> ADDIN EN.CITE </w:instrText>
      </w:r>
      <w:r w:rsidR="005B2DC0">
        <w:fldChar w:fldCharType="begin">
          <w:fldData xml:space="preserve">PEVuZE5vdGU+PENpdGU+PEF1dGhvcj5PbHNlbjwvQXV0aG9yPjxZZWFyPjE5NzU8L1llYXI+PFJl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</w:fldData>
        </w:fldChar>
      </w:r>
      <w:r w:rsidR="00793E27">
        <w:instrText xml:space="preserve"> ADDIN EN.CITE.DATA </w:instrText>
      </w:r>
      <w:r w:rsidR="005B2DC0">
        <w:fldChar w:fldCharType="end"/>
      </w:r>
      <w:r w:rsidR="005B2DC0">
        <w:fldChar w:fldCharType="separate"/>
      </w:r>
      <w:r w:rsidR="00793E27">
        <w:rPr>
          <w:noProof/>
        </w:rPr>
        <w:t>(</w:t>
      </w:r>
      <w:hyperlink w:anchor="_ENREF_355" w:tooltip="Olsen, 1975 #29" w:history="1">
        <w:r w:rsidR="00E11E4A">
          <w:rPr>
            <w:noProof/>
          </w:rPr>
          <w:t>355-357</w:t>
        </w:r>
      </w:hyperlink>
      <w:r w:rsidR="00793E27">
        <w:rPr>
          <w:noProof/>
        </w:rPr>
        <w:t>)</w:t>
      </w:r>
      <w:r w:rsidR="005B2DC0">
        <w:fldChar w:fldCharType="end"/>
      </w:r>
      <w:r>
        <w:t xml:space="preserve">.  This preference is highlighted in individuals with a genetic deficiency in API, who suffer from severe pulmonary emphysema </w:t>
      </w:r>
      <w:r w:rsidR="005B2DC0">
        <w:fldChar w:fldCharType="begin"/>
      </w:r>
      <w:r w:rsidR="00793E27">
        <w:instrText xml:space="preserve"> ADDIN EN.CITE &lt;EndNote&gt;&lt;Cite&gt;&lt;Author&gt;Eriksson&lt;/Author&gt;&lt;Year&gt;1964&lt;/Year&gt;&lt;RecNum&gt;402&lt;/RecNum&gt;&lt;DisplayText&gt;(358,359)&lt;/DisplayText&gt;&lt;record&gt;&lt;rec-number&gt;402&lt;/rec-number&gt;&lt;foreign-keys&gt;&lt;key app="EN" db-id="9fpfwe9db2a5ree0aecxae2ppz0atp5exfpa"&gt;402&lt;/key&gt;&lt;/foreign-keys&gt;&lt;ref-type name="Journal Article"&gt;17&lt;/ref-type&gt;&lt;contributors&gt;&lt;authors&gt;&lt;author&gt;Eriksson, Sten&lt;/author&gt;&lt;/authors&gt;&lt;/contributors&gt;&lt;titles&gt;&lt;title&gt;Pulmonary Emphysema and Alpha1-Antitrypsin Deficiency&lt;/title&gt;&lt;secondary-title&gt;Acta Medica Scandinavica&lt;/secondary-title&gt;&lt;/titles&gt;&lt;pages&gt;197-205&lt;/pages&gt;&lt;volume&gt;175&lt;/volume&gt;&lt;number&gt;2&lt;/number&gt;&lt;dates&gt;&lt;year&gt;1964&lt;/year&gt;&lt;/dates&gt;&lt;publisher&gt;Blackwell Publishing Ltd&lt;/publisher&gt;&lt;isbn&gt;0954-6820&lt;/isbn&gt;&lt;urls&gt;&lt;related-urls&gt;&lt;url&gt;http://dx.doi.org/10.1111/j.0954-6820.1964.tb00567.x&lt;/url&gt;&lt;/related-urls&gt;&lt;/urls&gt;&lt;electronic-resource-num&gt;10.1111/j.0954-6820.1964.tb00567.x&lt;/electronic-resource-num&gt;&lt;/record&gt;&lt;/Cite&gt;&lt;Cite&gt;&lt;Author&gt;Stoller&lt;/Author&gt;&lt;Year&gt;2005&lt;/Year&gt;&lt;RecNum&gt;30&lt;/RecNum&gt;&lt;record&gt;&lt;rec-number&gt;30&lt;/rec-number&gt;&lt;foreign-keys&gt;&lt;key app="EN" db-id="9fpfwe9db2a5ree0aecxae2ppz0atp5exfpa"&gt;30&lt;/key&gt;&lt;/foreign-keys&gt;&lt;ref-type name="Journal Article"&gt;17&lt;/ref-type&gt;&lt;contributors&gt;&lt;authors&gt;&lt;author&gt;Stoller, James K.&lt;/author&gt;&lt;author&gt;Aboussouan, Loutfi S.&lt;/author&gt;&lt;/authors&gt;&lt;/contributors&gt;&lt;titles&gt;&lt;title&gt;α1-antitrypsin deficiency&lt;/title&gt;&lt;secondary-title&gt;The Lancet&lt;/secondary-title&gt;&lt;/titles&gt;&lt;pages&gt;2225-2236&lt;/pages&gt;&lt;volume&gt;365&lt;/volume&gt;&lt;number&gt;9478&lt;/number&gt;&lt;dates&gt;&lt;year&gt;2005&lt;/year&gt;&lt;/dates&gt;&lt;isbn&gt;0140-6736&lt;/isbn&gt;&lt;urls&gt;&lt;related-urls&gt;&lt;url&gt;http://www.sciencedirect.com/science/article/pii/S0140673605667815&lt;/url&gt;&lt;/related-urls&gt;&lt;/urls&gt;&lt;electronic-resource-num&gt;http://dx.doi.org/10.1016/S0140-6736(05)66781-5&lt;/electronic-resource-num&gt;&lt;access-date&gt;2005/7/1/&lt;/access-date&gt;&lt;/record&gt;&lt;/Cite&gt;&lt;/EndNote&gt;</w:instrText>
      </w:r>
      <w:r w:rsidR="005B2DC0">
        <w:fldChar w:fldCharType="separate"/>
      </w:r>
      <w:r w:rsidR="00793E27">
        <w:rPr>
          <w:noProof/>
        </w:rPr>
        <w:t>(</w:t>
      </w:r>
      <w:hyperlink w:anchor="_ENREF_358" w:tooltip="Eriksson, 1964 #402" w:history="1">
        <w:r w:rsidR="00E11E4A">
          <w:rPr>
            <w:noProof/>
          </w:rPr>
          <w:t>358</w:t>
        </w:r>
      </w:hyperlink>
      <w:r w:rsidR="00793E27">
        <w:rPr>
          <w:noProof/>
        </w:rPr>
        <w:t>,</w:t>
      </w:r>
      <w:hyperlink w:anchor="_ENREF_359" w:tooltip="Stoller, 2005 #30" w:history="1">
        <w:r w:rsidR="00E11E4A">
          <w:rPr>
            <w:noProof/>
          </w:rPr>
          <w:t>359</w:t>
        </w:r>
      </w:hyperlink>
      <w:r w:rsidR="00793E27">
        <w:rPr>
          <w:noProof/>
        </w:rPr>
        <w:t>)</w:t>
      </w:r>
      <w:r w:rsidR="005B2DC0">
        <w:fldChar w:fldCharType="end"/>
      </w:r>
      <w:r>
        <w:t xml:space="preserve">.  Human API cleaved at its reactive centre was the first serpin to have its crystal structure resolved </w:t>
      </w:r>
      <w:r w:rsidR="005B2DC0">
        <w:fldChar w:fldCharType="begin"/>
      </w:r>
      <w:r w:rsidR="00793E27">
        <w:instrText xml:space="preserve"> ADDIN EN.CITE &lt;EndNote&gt;&lt;Cite&gt;&lt;Author&gt;Loebermann&lt;/Author&gt;&lt;Year&gt;1984&lt;/Year&gt;&lt;RecNum&gt;28&lt;/RecNum&gt;&lt;DisplayText&gt;(308)&lt;/DisplayText&gt;&lt;record&gt;&lt;rec-number&gt;28&lt;/rec-number&gt;&lt;foreign-keys&gt;&lt;key app="EN" db-id="9fpfwe9db2a5ree0aecxae2ppz0atp5exfpa"&gt;28&lt;/key&gt;&lt;/foreign-keys&gt;&lt;ref-type name="Journal Article"&gt;17&lt;/ref-type&gt;&lt;contributors&gt;&lt;authors&gt;&lt;author&gt;Loebermann, Hartmut&lt;/author&gt;&lt;author&gt;Tokuoka, Ryoji&lt;/author&gt;&lt;author&gt;Deisenhofer, Johann&lt;/author&gt;&lt;author&gt;Huber, Robert&lt;/author&gt;&lt;/authors&gt;&lt;/contributors&gt;&lt;titles&gt;&lt;title&gt;Human α1-proteinase inhibitor: Crystal structure analysis of two crystal modifications, molecular model and preliminary analysis of the implications for function&lt;/title&gt;&lt;secondary-title&gt;Journal of Molecular Biology&lt;/secondary-title&gt;&lt;/titles&gt;&lt;pages&gt;531-557&lt;/pages&gt;&lt;volume&gt;177&lt;/volume&gt;&lt;number&gt;3&lt;/number&gt;&lt;dates&gt;&lt;year&gt;1984&lt;/year&gt;&lt;/dates&gt;&lt;isbn&gt;0022-2836&lt;/isbn&gt;&lt;urls&gt;&lt;related-urls&gt;&lt;url&gt;http://www.sciencedirect.com/science/article/pii/0022283684902985&lt;/url&gt;&lt;/related-urls&gt;&lt;/urls&gt;&lt;electronic-resource-num&gt;http://dx.doi.org/10.1016/0022-2836(84)90298-5&lt;/electronic-resource-num&gt;&lt;/record&gt;&lt;/Cite&gt;&lt;/EndNote&gt;</w:instrText>
      </w:r>
      <w:r w:rsidR="005B2DC0">
        <w:fldChar w:fldCharType="separate"/>
      </w:r>
      <w:r w:rsidR="00793E27">
        <w:rPr>
          <w:noProof/>
        </w:rPr>
        <w:t>(</w:t>
      </w:r>
      <w:hyperlink w:anchor="_ENREF_308" w:tooltip="Loebermann, 1984 #28" w:history="1">
        <w:r w:rsidR="00E11E4A">
          <w:rPr>
            <w:noProof/>
          </w:rPr>
          <w:t>308</w:t>
        </w:r>
      </w:hyperlink>
      <w:r w:rsidR="00793E27">
        <w:rPr>
          <w:noProof/>
        </w:rPr>
        <w:t>)</w:t>
      </w:r>
      <w:r w:rsidR="005B2DC0">
        <w:fldChar w:fldCharType="end"/>
      </w:r>
      <w:r>
        <w:t xml:space="preserve"> and has since maintained its role as the prototypical serpin </w:t>
      </w:r>
      <w:r w:rsidR="005B2DC0">
        <w:fldChar w:fldCharType="begin"/>
      </w:r>
      <w:r w:rsidR="00DF22D3">
        <w:instrText xml:space="preserve"> ADDIN EN.CITE &lt;EndNote&gt;&lt;Cite&gt;&lt;Author&gt;Huber&lt;/Author&gt;&lt;Year&gt;1989&lt;/Year&gt;&lt;RecNum&gt;382&lt;/RecNum&gt;&lt;DisplayText&gt;(188)&lt;/DisplayText&gt;&lt;record&gt;&lt;rec-number&gt;382&lt;/rec-number&gt;&lt;foreign-keys&gt;&lt;key app="EN" db-id="9fpfwe9db2a5ree0aecxae2ppz0atp5exfpa"&gt;382&lt;/key&gt;&lt;/foreign-keys&gt;&lt;ref-type name="Journal Article"&gt;17&lt;/ref-type&gt;&lt;contributors&gt;&lt;authors&gt;&lt;author&gt;Huber, R.&lt;/author&gt;&lt;author&gt;Carrell, R. W.&lt;/author&gt;&lt;/authors&gt;&lt;/contributors&gt;&lt;titles&gt;&lt;title&gt;Implications of the three-dimensional structure of Alpha1-antitrypsin for structure and function of serpins&lt;/title&gt;&lt;secondary-title&gt;Biochemistry&lt;/secondary-title&gt;&lt;/titles&gt;&lt;pages&gt;8951-8966&lt;/pages&gt;&lt;volume&gt;28&lt;/volume&gt;&lt;number&gt;23&lt;/number&gt;&lt;dates&gt;&lt;year&gt;1989&lt;/year&gt;&lt;pub-dates&gt;&lt;date&gt;1989/11/01&lt;/date&gt;&lt;/pub-dates&gt;&lt;/dates&gt;&lt;publisher&gt;American Chemical Society&lt;/publisher&gt;&lt;isbn&gt;0006-2960&lt;/isbn&gt;&lt;urls&gt;&lt;related-urls&gt;&lt;url&gt;http://dx.doi.org/10.1021/bi00449a001&lt;/url&gt;&lt;/related-urls&gt;&lt;/urls&gt;&lt;electronic-resource-num&gt;10.1021/bi00449a001&lt;/electronic-resource-num&gt;&lt;access-date&gt;2014/07/01&lt;/access-date&gt;&lt;/record&gt;&lt;/Cite&gt;&lt;/EndNote&gt;</w:instrText>
      </w:r>
      <w:r w:rsidR="005B2DC0">
        <w:fldChar w:fldCharType="separate"/>
      </w:r>
      <w:r w:rsidR="00DF22D3">
        <w:rPr>
          <w:noProof/>
        </w:rPr>
        <w:t>(</w:t>
      </w:r>
      <w:hyperlink w:anchor="_ENREF_188" w:tooltip="Huber, 1989 #382" w:history="1">
        <w:r w:rsidR="00E11E4A">
          <w:rPr>
            <w:noProof/>
          </w:rPr>
          <w:t>188</w:t>
        </w:r>
      </w:hyperlink>
      <w:r w:rsidR="00DF22D3">
        <w:rPr>
          <w:noProof/>
        </w:rPr>
        <w:t>)</w:t>
      </w:r>
      <w:r w:rsidR="005B2DC0">
        <w:fldChar w:fldCharType="end"/>
      </w:r>
      <w:r>
        <w:t>.</w:t>
      </w:r>
    </w:p>
    <w:p w:rsidR="003E2FEC" w:rsidRDefault="003E2FEC" w:rsidP="003E2FEC"/>
    <w:p w:rsidR="003E2FEC" w:rsidRDefault="003E2FEC" w:rsidP="003E2FEC">
      <w:r>
        <w:t xml:space="preserve">A mutant of API, discovered in a young patient with a chronic bleeding disorder </w:t>
      </w:r>
      <w:r w:rsidR="005B2DC0">
        <w:fldChar w:fldCharType="begin"/>
      </w:r>
      <w:r w:rsidR="00793E27">
        <w:instrText xml:space="preserve"> ADDIN EN.CITE &lt;EndNote&gt;&lt;Cite&gt;&lt;Author&gt;Lewis&lt;/Author&gt;&lt;Year&gt;1978&lt;/Year&gt;&lt;RecNum&gt;31&lt;/RecNum&gt;&lt;DisplayText&gt;(360)&lt;/DisplayText&gt;&lt;record&gt;&lt;rec-number&gt;31&lt;/rec-number&gt;&lt;foreign-keys&gt;&lt;key app="EN" db-id="9fpfwe9db2a5ree0aecxae2ppz0atp5exfpa"&gt;31&lt;/key&gt;&lt;/foreign-keys&gt;&lt;ref-type name="Journal Article"&gt;17&lt;/ref-type&gt;&lt;contributors&gt;&lt;authors&gt;&lt;author&gt;Lewis, JH&lt;/author&gt;&lt;author&gt;Iammarino, RM&lt;/author&gt;&lt;author&gt;Spero, JA&lt;/author&gt;&lt;author&gt;Hasiba, U&lt;/author&gt;&lt;/authors&gt;&lt;/contributors&gt;&lt;titles&gt;&lt;title&gt;Antithrombin Pittsburgh: an alpha1-antitrypsin variant causing hemorrhagic disease&lt;/title&gt;&lt;secondary-title&gt;Blood&lt;/secondary-title&gt;&lt;/titles&gt;&lt;pages&gt;129-137&lt;/pages&gt;&lt;volume&gt;51&lt;/volume&gt;&lt;number&gt;1&lt;/number&gt;&lt;dates&gt;&lt;year&gt;1978&lt;/year&gt;&lt;pub-dates&gt;&lt;date&gt;January 1, 1978&lt;/date&gt;&lt;/pub-dates&gt;&lt;/dates&gt;&lt;urls&gt;&lt;related-urls&gt;&lt;url&gt;http://bloodjournal.hematologylibrary.org/content/51/1/129.abstract&lt;/url&gt;&lt;/related-urls&gt;&lt;/urls&gt;&lt;/record&gt;&lt;/Cite&gt;&lt;/EndNote&gt;</w:instrText>
      </w:r>
      <w:r w:rsidR="005B2DC0">
        <w:fldChar w:fldCharType="separate"/>
      </w:r>
      <w:r w:rsidR="00793E27">
        <w:rPr>
          <w:noProof/>
        </w:rPr>
        <w:t>(</w:t>
      </w:r>
      <w:hyperlink w:anchor="_ENREF_360" w:tooltip="Lewis, 1978 #31" w:history="1">
        <w:r w:rsidR="00E11E4A">
          <w:rPr>
            <w:noProof/>
          </w:rPr>
          <w:t>360</w:t>
        </w:r>
      </w:hyperlink>
      <w:r w:rsidR="00793E27">
        <w:rPr>
          <w:noProof/>
        </w:rPr>
        <w:t>)</w:t>
      </w:r>
      <w:r w:rsidR="005B2DC0">
        <w:fldChar w:fldCharType="end"/>
      </w:r>
      <w:r>
        <w:t xml:space="preserve">, was characterized as an API Met (358) Arg substitution, and designated as API Pittsburgh (or API-M358R) variant </w:t>
      </w:r>
      <w:r w:rsidR="005B2DC0">
        <w:fldChar w:fldCharType="begin"/>
      </w:r>
      <w:r w:rsidR="00793E27">
        <w:instrText xml:space="preserve"> ADDIN EN.CITE &lt;EndNote&gt;&lt;Cite&gt;&lt;Author&gt;Owen&lt;/Author&gt;&lt;Year&gt;1983&lt;/Year&gt;&lt;RecNum&gt;24&lt;/RecNum&gt;&lt;DisplayText&gt;(361)&lt;/DisplayText&gt;&lt;record&gt;&lt;rec-number&gt;24&lt;/rec-number&gt;&lt;foreign-keys&gt;&lt;key app="EN" db-id="9fpfwe9db2a5ree0aecxae2ppz0atp5exfpa"&gt;24&lt;/key&gt;&lt;/foreign-keys&gt;&lt;ref-type name="Journal Article"&gt;17&lt;/ref-type&gt;&lt;contributors&gt;&lt;authors&gt;&lt;author&gt;Owen, Maurice C.&lt;/author&gt;&lt;author&gt;Brennan, Stephen O.&lt;/author&gt;&lt;author&gt;Lewis, Jessica H.&lt;/author&gt;&lt;author&gt;Carrell, Robin W.&lt;/author&gt;&lt;/authors&gt;&lt;/contributors&gt;&lt;titles&gt;&lt;title&gt;Mutation of Antitrypsin to Antithrombin&lt;/title&gt;&lt;secondary-title&gt;New England Journal of Medicine&lt;/secondary-title&gt;&lt;/titles&gt;&lt;pages&gt;694-698&lt;/pages&gt;&lt;volume&gt;309&lt;/volume&gt;&lt;number&gt;12&lt;/number&gt;&lt;dates&gt;&lt;year&gt;1983&lt;/year&gt;&lt;/dates&gt;&lt;accession-num&gt;6604220&lt;/accession-num&gt;&lt;urls&gt;&lt;related-urls&gt;&lt;url&gt;http://www.nejm.org/doi/full/10.1056/NEJM198309223091203&lt;/url&gt;&lt;/related-urls&gt;&lt;/urls&gt;&lt;electronic-resource-num&gt;doi:10.1056/NEJM198309223091203&lt;/electronic-resource-num&gt;&lt;/record&gt;&lt;/Cite&gt;&lt;/EndNote&gt;</w:instrText>
      </w:r>
      <w:r w:rsidR="005B2DC0">
        <w:fldChar w:fldCharType="separate"/>
      </w:r>
      <w:r w:rsidR="00793E27">
        <w:rPr>
          <w:noProof/>
        </w:rPr>
        <w:t>(</w:t>
      </w:r>
      <w:hyperlink w:anchor="_ENREF_361" w:tooltip="Owen, 1983 #24" w:history="1">
        <w:r w:rsidR="00E11E4A">
          <w:rPr>
            <w:noProof/>
          </w:rPr>
          <w:t>361</w:t>
        </w:r>
      </w:hyperlink>
      <w:r w:rsidR="00793E27">
        <w:rPr>
          <w:noProof/>
        </w:rPr>
        <w:t>)</w:t>
      </w:r>
      <w:r w:rsidR="005B2DC0">
        <w:fldChar w:fldCharType="end"/>
      </w:r>
      <w:r>
        <w:t xml:space="preserve">.  Recognition that API-Pittsburgh shared the same RCL P1 </w:t>
      </w:r>
      <w:r>
        <w:lastRenderedPageBreak/>
        <w:t xml:space="preserve">(Met358) - P1′ (Ser359) as AT, explained in part the target protease switch from an elastase inhibitor to a potent inhibitor of thrombin </w:t>
      </w:r>
      <w:r w:rsidR="005B2DC0">
        <w:fldChar w:fldCharType="begin"/>
      </w:r>
      <w:r w:rsidR="00793E27">
        <w:instrText xml:space="preserve"> ADDIN EN.CITE &lt;EndNote&gt;&lt;Cite&gt;&lt;Author&gt;Owen&lt;/Author&gt;&lt;Year&gt;1983&lt;/Year&gt;&lt;RecNum&gt;24&lt;/RecNum&gt;&lt;DisplayText&gt;(361)&lt;/DisplayText&gt;&lt;record&gt;&lt;rec-number&gt;24&lt;/rec-number&gt;&lt;foreign-keys&gt;&lt;key app="EN" db-id="9fpfwe9db2a5ree0aecxae2ppz0atp5exfpa"&gt;24&lt;/key&gt;&lt;/foreign-keys&gt;&lt;ref-type name="Journal Article"&gt;17&lt;/ref-type&gt;&lt;contributors&gt;&lt;authors&gt;&lt;author&gt;Owen, Maurice C.&lt;/author&gt;&lt;author&gt;Brennan, Stephen O.&lt;/author&gt;&lt;author&gt;Lewis, Jessica H.&lt;/author&gt;&lt;author&gt;Carrell, Robin W.&lt;/author&gt;&lt;/authors&gt;&lt;/contributors&gt;&lt;titles&gt;&lt;title&gt;Mutation of Antitrypsin to Antithrombin&lt;/title&gt;&lt;secondary-title&gt;New England Journal of Medicine&lt;/secondary-title&gt;&lt;/titles&gt;&lt;pages&gt;694-698&lt;/pages&gt;&lt;volume&gt;309&lt;/volume&gt;&lt;number&gt;12&lt;/number&gt;&lt;dates&gt;&lt;year&gt;1983&lt;/year&gt;&lt;/dates&gt;&lt;accession-num&gt;6604220&lt;/accession-num&gt;&lt;urls&gt;&lt;related-urls&gt;&lt;url&gt;http://www.nejm.org/doi/full/10.1056/NEJM198309223091203&lt;/url&gt;&lt;/related-urls&gt;&lt;/urls&gt;&lt;electronic-resource-num&gt;doi:10.1056/NEJM198309223091203&lt;/electronic-resource-num&gt;&lt;/record&gt;&lt;/Cite&gt;&lt;/EndNote&gt;</w:instrText>
      </w:r>
      <w:r w:rsidR="005B2DC0">
        <w:fldChar w:fldCharType="separate"/>
      </w:r>
      <w:r w:rsidR="00793E27">
        <w:rPr>
          <w:noProof/>
        </w:rPr>
        <w:t>(</w:t>
      </w:r>
      <w:hyperlink w:anchor="_ENREF_361" w:tooltip="Owen, 1983 #24" w:history="1">
        <w:r w:rsidR="00E11E4A">
          <w:rPr>
            <w:noProof/>
          </w:rPr>
          <w:t>361</w:t>
        </w:r>
      </w:hyperlink>
      <w:r w:rsidR="00793E27">
        <w:rPr>
          <w:noProof/>
        </w:rPr>
        <w:t>)</w:t>
      </w:r>
      <w:r w:rsidR="005B2DC0">
        <w:fldChar w:fldCharType="end"/>
      </w:r>
      <w:r>
        <w:t xml:space="preserve">.  Two other cases of API-Pittsburgh have since been reported in the literature, although these patients presented with less severe bleeding tendencies </w:t>
      </w:r>
      <w:r w:rsidR="005B2DC0">
        <w:fldChar w:fldCharType="begin"/>
      </w:r>
      <w:r w:rsidR="00793E27">
        <w:instrText xml:space="preserve"> ADDIN EN.CITE &lt;EndNote&gt;&lt;Cite&gt;&lt;Author&gt;Vidaud&lt;/Author&gt;&lt;Year&gt;1992&lt;/Year&gt;&lt;RecNum&gt;404&lt;/RecNum&gt;&lt;DisplayText&gt;(362,363)&lt;/DisplayText&gt;&lt;record&gt;&lt;rec-number&gt;404&lt;/rec-number&gt;&lt;foreign-keys&gt;&lt;key app="EN" db-id="9fpfwe9db2a5ree0aecxae2ppz0atp5exfpa"&gt;404&lt;/key&gt;&lt;/foreign-keys&gt;&lt;ref-type name="Journal Article"&gt;17&lt;/ref-type&gt;&lt;contributors&gt;&lt;authors&gt;&lt;author&gt;Vidaud, D.&lt;/author&gt;&lt;author&gt;Emmerich, J.&lt;/author&gt;&lt;author&gt;Alhenc-Gelas, M.&lt;/author&gt;&lt;author&gt;Yvart, J.&lt;/author&gt;&lt;author&gt;Fiessinger, J. N.&lt;/author&gt;&lt;author&gt;Aiach, M.&lt;/author&gt;&lt;/authors&gt;&lt;/contributors&gt;&lt;titles&gt;&lt;title&gt;Met 358 to Arg mutation of alpha 1-antitrypsin associated with protein C deficiency in a patient with mild bleeding tendency&lt;/title&gt;&lt;secondary-title&gt;The Journal of Clinical Investigation&lt;/secondary-title&gt;&lt;/titles&gt;&lt;pages&gt;1537-1543&lt;/pages&gt;&lt;volume&gt;89&lt;/volume&gt;&lt;number&gt;5&lt;/number&gt;&lt;dates&gt;&lt;year&gt;1992&lt;/year&gt;&lt;/dates&gt;&lt;publisher&gt;The American Society for Clinical Investigation&lt;/publisher&gt;&lt;isbn&gt;0021-9738&lt;/isbn&gt;&lt;urls&gt;&lt;related-urls&gt;&lt;url&gt;http://www.jci.org/articles/view/115746&lt;/url&gt;&lt;/related-urls&gt;&lt;/urls&gt;&lt;electronic-resource-num&gt;10.1172/jci115746&lt;/electronic-resource-num&gt;&lt;/record&gt;&lt;/Cite&gt;&lt;Cite&gt;&lt;Author&gt;Hua&lt;/Author&gt;&lt;Year&gt;2009&lt;/Year&gt;&lt;RecNum&gt;405&lt;/RecNum&gt;&lt;record&gt;&lt;rec-number&gt;405&lt;/rec-number&gt;&lt;foreign-keys&gt;&lt;key app="EN" db-id="9fpfwe9db2a5ree0aecxae2ppz0atp5exfpa"&gt;405&lt;/key&gt;&lt;/foreign-keys&gt;&lt;ref-type name="Journal Article"&gt;17&lt;/ref-type&gt;&lt;contributors&gt;&lt;authors&gt;&lt;author&gt;Hua, Baolai&lt;/author&gt;&lt;author&gt;Fan, Liankai&lt;/author&gt;&lt;author&gt;Liang, Yan&lt;/author&gt;&lt;author&gt;Zhao, Yongqiang&lt;/author&gt;&lt;author&gt;Tuddenham, Edward G.D.&lt;/author&gt;&lt;/authors&gt;&lt;/contributors&gt;&lt;titles&gt;&lt;title&gt;α1-antitrypsin Pittsburgh in a family with bleeding tendency&lt;/title&gt;&lt;secondary-title&gt;Haematologica&lt;/secondary-title&gt;&lt;/titles&gt;&lt;pages&gt;881-884&lt;/pages&gt;&lt;volume&gt;94&lt;/volume&gt;&lt;number&gt;6&lt;/number&gt;&lt;dates&gt;&lt;year&gt;2009&lt;/year&gt;&lt;pub-dates&gt;&lt;date&gt;June 1, 2009&lt;/date&gt;&lt;/pub-dates&gt;&lt;/dates&gt;&lt;urls&gt;&lt;related-urls&gt;&lt;url&gt;http://www.haematologica.org/content/94/6/881.abstract&lt;/url&gt;&lt;/related-urls&gt;&lt;/urls&gt;&lt;electronic-resource-num&gt;10.3324/haematol.2008.004739&lt;/electronic-resource-num&gt;&lt;/record&gt;&lt;/Cite&gt;&lt;/EndNote&gt;</w:instrText>
      </w:r>
      <w:r w:rsidR="005B2DC0">
        <w:fldChar w:fldCharType="separate"/>
      </w:r>
      <w:r w:rsidR="00793E27">
        <w:rPr>
          <w:noProof/>
        </w:rPr>
        <w:t>(</w:t>
      </w:r>
      <w:hyperlink w:anchor="_ENREF_362" w:tooltip="Vidaud, 1992 #404" w:history="1">
        <w:r w:rsidR="00E11E4A">
          <w:rPr>
            <w:noProof/>
          </w:rPr>
          <w:t>362</w:t>
        </w:r>
      </w:hyperlink>
      <w:r w:rsidR="00793E27">
        <w:rPr>
          <w:noProof/>
        </w:rPr>
        <w:t>,</w:t>
      </w:r>
      <w:hyperlink w:anchor="_ENREF_363" w:tooltip="Hua, 2009 #405" w:history="1">
        <w:r w:rsidR="00E11E4A">
          <w:rPr>
            <w:noProof/>
          </w:rPr>
          <w:t>363</w:t>
        </w:r>
      </w:hyperlink>
      <w:r w:rsidR="00793E27">
        <w:rPr>
          <w:noProof/>
        </w:rPr>
        <w:t>)</w:t>
      </w:r>
      <w:r w:rsidR="005B2DC0">
        <w:fldChar w:fldCharType="end"/>
      </w:r>
      <w:r>
        <w:t>.  API (M358R) isolated and characterized from the original patient was also shown to be a potent inhibitor of the coagulation contact proteases FXIa, Kallikrein, and FXIIa</w:t>
      </w:r>
      <w:r w:rsidRPr="00D0635B">
        <w:rPr>
          <w:vertAlign w:val="subscript"/>
        </w:rPr>
        <w:t>f</w:t>
      </w:r>
      <w:r>
        <w:t xml:space="preserve"> </w:t>
      </w:r>
      <w:r w:rsidR="005B2DC0">
        <w:fldChar w:fldCharType="begin"/>
      </w:r>
      <w:r w:rsidR="00793E27">
        <w:instrText xml:space="preserve"> ADDIN EN.CITE &lt;EndNote&gt;&lt;Cite&gt;&lt;Author&gt;Scott&lt;/Author&gt;&lt;Year&gt;1986&lt;/Year&gt;&lt;RecNum&gt;25&lt;/RecNum&gt;&lt;DisplayText&gt;(364)&lt;/DisplayText&gt;&lt;record&gt;&lt;rec-number&gt;25&lt;/rec-number&gt;&lt;foreign-keys&gt;&lt;key app="EN" db-id="9fpfwe9db2a5ree0aecxae2ppz0atp5exfpa"&gt;25&lt;/key&gt;&lt;/foreign-keys&gt;&lt;ref-type name="Journal Article"&gt;17&lt;/ref-type&gt;&lt;contributors&gt;&lt;authors&gt;&lt;author&gt;Scott, C. F.&lt;/author&gt;&lt;author&gt;Carrell, R. W.&lt;/author&gt;&lt;author&gt;Glaser, C. B.&lt;/author&gt;&lt;author&gt;Kueppers, F.&lt;/author&gt;&lt;author&gt;Lewis, J. H.&lt;/author&gt;&lt;author&gt;Colman, R. W.&lt;/author&gt;&lt;/authors&gt;&lt;/contributors&gt;&lt;titles&gt;&lt;title&gt;Alpha-1-antitrypsin-Pittsburgh. A potent inhibitor of human plasma factor XIa, kallikrein, and factor XIIf&lt;/title&gt;&lt;secondary-title&gt;The Journal of Clinical Investigation&lt;/secondary-title&gt;&lt;/titles&gt;&lt;pages&gt;631-634&lt;/pages&gt;&lt;volume&gt;77&lt;/volume&gt;&lt;number&gt;2&lt;/number&gt;&lt;dates&gt;&lt;year&gt;1986&lt;/year&gt;&lt;/dates&gt;&lt;publisher&gt;The American Society for Clinical Investigation&lt;/publisher&gt;&lt;isbn&gt;0021-9738&lt;/isbn&gt;&lt;urls&gt;&lt;related-urls&gt;&lt;url&gt;http://www.jci.org/articles/view/112346&lt;/url&gt;&lt;/related-urls&gt;&lt;/urls&gt;&lt;electronic-resource-num&gt;10.1172/jci112346&lt;/electronic-resource-num&gt;&lt;/record&gt;&lt;/Cite&gt;&lt;/EndNote&gt;</w:instrText>
      </w:r>
      <w:r w:rsidR="005B2DC0">
        <w:fldChar w:fldCharType="separate"/>
      </w:r>
      <w:r w:rsidR="00793E27">
        <w:rPr>
          <w:noProof/>
        </w:rPr>
        <w:t>(</w:t>
      </w:r>
      <w:hyperlink w:anchor="_ENREF_364" w:tooltip="Scott, 1986 #25" w:history="1">
        <w:r w:rsidR="00E11E4A">
          <w:rPr>
            <w:noProof/>
          </w:rPr>
          <w:t>364</w:t>
        </w:r>
      </w:hyperlink>
      <w:r w:rsidR="00793E27">
        <w:rPr>
          <w:noProof/>
        </w:rPr>
        <w:t>)</w:t>
      </w:r>
      <w:r w:rsidR="005B2DC0">
        <w:fldChar w:fldCharType="end"/>
      </w:r>
      <w:r>
        <w:t xml:space="preserve">.  Collectively, these observations prompted consideration of API M358R as a potential treatment for septic shock, a multifactorial condition in which contact system activation is typical.  A potential benefit over existing therapies is that API (M358R) does not require glycosaminoglycan (GAG) activation, and therefore patients would not be subjected to bleeding risks associated with heparin use </w:t>
      </w:r>
      <w:r w:rsidR="005B2DC0">
        <w:fldChar w:fldCharType="begin"/>
      </w:r>
      <w:r w:rsidR="00793E27">
        <w:instrText xml:space="preserve"> ADDIN EN.CITE &lt;EndNote&gt;&lt;Cite&gt;&lt;Author&gt;Crowther&lt;/Author&gt;&lt;Year&gt;2008&lt;/Year&gt;&lt;RecNum&gt;39&lt;/RecNum&gt;&lt;DisplayText&gt;(365)&lt;/DisplayText&gt;&lt;record&gt;&lt;rec-number&gt;39&lt;/rec-number&gt;&lt;foreign-keys&gt;&lt;key app="EN" db-id="9fpfwe9db2a5ree0aecxae2ppz0atp5exfpa"&gt;39&lt;/key&gt;&lt;/foreign-keys&gt;&lt;ref-type name="Journal Article"&gt;17&lt;/ref-type&gt;&lt;contributors&gt;&lt;authors&gt;&lt;author&gt;Crowther, Mark A.&lt;/author&gt;&lt;author&gt;Warkentin, Theodore E.&lt;/author&gt;&lt;/authors&gt;&lt;/contributors&gt;&lt;titles&gt;&lt;title&gt;Bleeding risk and the management of bleeding complications in patients undergoing anticoagulant therapy: focus on new anticoagulant agents&lt;/title&gt;&lt;secondary-title&gt;Blood&lt;/secondary-title&gt;&lt;/titles&gt;&lt;pages&gt;4871-4879&lt;/pages&gt;&lt;volume&gt;111&lt;/volume&gt;&lt;number&gt;10&lt;/number&gt;&lt;dates&gt;&lt;year&gt;2008&lt;/year&gt;&lt;/dates&gt;&lt;work-type&gt;10.1182/blood-2007-10-120543&lt;/work-type&gt;&lt;urls&gt;&lt;related-urls&gt;&lt;url&gt;http://bloodjournal.org/content/111/10/4871.abstract&lt;/url&gt;&lt;/related-urls&gt;&lt;/urls&gt;&lt;/record&gt;&lt;/Cite&gt;&lt;/EndNote&gt;</w:instrText>
      </w:r>
      <w:r w:rsidR="005B2DC0">
        <w:fldChar w:fldCharType="separate"/>
      </w:r>
      <w:r w:rsidR="00793E27">
        <w:rPr>
          <w:noProof/>
        </w:rPr>
        <w:t>(</w:t>
      </w:r>
      <w:hyperlink w:anchor="_ENREF_365" w:tooltip="Crowther, 2008 #39" w:history="1">
        <w:r w:rsidR="00E11E4A">
          <w:rPr>
            <w:noProof/>
          </w:rPr>
          <w:t>365</w:t>
        </w:r>
      </w:hyperlink>
      <w:r w:rsidR="00793E27">
        <w:rPr>
          <w:noProof/>
        </w:rPr>
        <w:t>)</w:t>
      </w:r>
      <w:r w:rsidR="005B2DC0">
        <w:fldChar w:fldCharType="end"/>
      </w:r>
      <w:r>
        <w:t>.</w:t>
      </w:r>
    </w:p>
    <w:p w:rsidR="003E2FEC" w:rsidRDefault="003E2FEC" w:rsidP="003E2FEC"/>
    <w:p w:rsidR="003E2FEC" w:rsidRDefault="003E2FEC" w:rsidP="003E2FEC">
      <w:r>
        <w:t xml:space="preserve">Results from preliminary experiments were encouraging and showed that recombinant API variant (rAPI (M358R)) administered to piglets induced with septicemia was protective </w:t>
      </w:r>
      <w:r w:rsidR="005B2DC0">
        <w:fldChar w:fldCharType="begin"/>
      </w:r>
      <w:r w:rsidR="00855889">
        <w:instrText xml:space="preserve"> ADDIN EN.CITE &lt;EndNote&gt;&lt;Cite&gt;&lt;Author&gt;Colman&lt;/Author&gt;&lt;Year&gt;1988&lt;/Year&gt;&lt;RecNum&gt;36&lt;/RecNum&gt;&lt;DisplayText&gt;(366)&lt;/DisplayText&gt;&lt;record&gt;&lt;rec-number&gt;36&lt;/rec-number&gt;&lt;foreign-keys&gt;&lt;key app="EN" db-id="9fpfwe9db2a5ree0aecxae2ppz0atp5exfpa"&gt;36&lt;/key&gt;&lt;/foreign-keys&gt;&lt;ref-type name="Journal Article"&gt;17&lt;/ref-type&gt;&lt;contributors&gt;&lt;authors&gt;&lt;author&gt;Colman, Robert W&lt;/author&gt;&lt;author&gt;Flores, Daniel N&lt;/author&gt;&lt;author&gt;De La Cadena, Raul A&lt;/author&gt;&lt;author&gt;Scott, Cheryl F&lt;/author&gt;&lt;author&gt;Cousens, Laurence&lt;/author&gt;&lt;author&gt;Barr, Philip J&lt;/author&gt;&lt;author&gt;Hoffman, Ian B&lt;/author&gt;&lt;author&gt;Kueppers, Friedrich&lt;/author&gt;&lt;author&gt;Fisher, Donald&lt;/author&gt;&lt;author&gt;Idell, Steven&lt;/author&gt;&lt;author&gt;Pisarello, Jorge&lt;/author&gt;&lt;/authors&gt;&lt;/contributors&gt;&lt;titles&gt;&lt;title&gt;&lt;style face="normal" font="default" size="100%"&gt;Recombinant &lt;/style&gt;&lt;style face="normal" font="default" charset="161" size="100%"&gt;α1-Antitrypsin Pittsburgh Attenuates Experimental Gram-Negative Septicemia&lt;/style&gt;&lt;/title&gt;&lt;secondary-title&gt;The American Journal of Pathology&lt;/secondary-title&gt;&lt;/titles&gt;&lt;periodical&gt;&lt;full-title&gt;The American Journal of Pathology&lt;/full-title&gt;&lt;/periodical&gt;&lt;pages&gt;418-426&lt;/pages&gt;&lt;volume&gt;130&lt;/volume&gt;&lt;number&gt;2&lt;/number&gt;&lt;dates&gt;&lt;year&gt;1988&lt;/year&gt;&lt;/dates&gt;&lt;work-type&gt;Journal&lt;/work-type&gt;&lt;urls&gt;&lt;/urls&gt;&lt;custom2&gt;PMC1880509&lt;/custom2&gt;&lt;/record&gt;&lt;/Cite&gt;&lt;/EndNote&gt;</w:instrText>
      </w:r>
      <w:r w:rsidR="005B2DC0">
        <w:fldChar w:fldCharType="separate"/>
      </w:r>
      <w:r w:rsidR="00793E27">
        <w:rPr>
          <w:noProof/>
        </w:rPr>
        <w:t>(</w:t>
      </w:r>
      <w:hyperlink w:anchor="_ENREF_366" w:tooltip="Colman, 1988 #36" w:history="1">
        <w:r w:rsidR="00E11E4A">
          <w:rPr>
            <w:noProof/>
          </w:rPr>
          <w:t>366</w:t>
        </w:r>
      </w:hyperlink>
      <w:r w:rsidR="00793E27">
        <w:rPr>
          <w:noProof/>
        </w:rPr>
        <w:t>)</w:t>
      </w:r>
      <w:r w:rsidR="005B2DC0">
        <w:fldChar w:fldCharType="end"/>
      </w:r>
      <w:r>
        <w:t>.</w:t>
      </w:r>
      <w:r w:rsidR="004C4E6D">
        <w:t xml:space="preserve">  </w:t>
      </w:r>
      <w:r>
        <w:t xml:space="preserve">Experiments conducted in larger primates were less encouraging as rAPI M358R was discovered to also be a potent activated protein C (APC) inhibitor, and this was thought to exacerbate the shock syndrome </w:t>
      </w:r>
      <w:r w:rsidR="005B2DC0">
        <w:fldChar w:fldCharType="begin"/>
      </w:r>
      <w:r w:rsidR="00793E27">
        <w:instrText xml:space="preserve"> ADDIN EN.CITE &lt;EndNote&gt;&lt;Cite&gt;&lt;Author&gt;Harper&lt;/Author&gt;&lt;Year&gt;1998&lt;/Year&gt;&lt;RecNum&gt;33&lt;/RecNum&gt;&lt;DisplayText&gt;(367)&lt;/DisplayText&gt;&lt;record&gt;&lt;rec-number&gt;33&lt;/rec-number&gt;&lt;foreign-keys&gt;&lt;key app="EN" db-id="9fpfwe9db2a5ree0aecxae2ppz0atp5exfpa"&gt;33&lt;/key&gt;&lt;/foreign-keys&gt;&lt;ref-type name="Journal Article"&gt;17&lt;/ref-type&gt;&lt;contributors&gt;&lt;authors&gt;&lt;author&gt;Harper, P. L.&lt;/author&gt;&lt;author&gt;Taylor, F. B.&lt;/author&gt;&lt;author&gt;DeLa Cadena, R. A.&lt;/author&gt;&lt;author&gt;Courtney, M.&lt;/author&gt;&lt;author&gt;Colman, R. W.&lt;/author&gt;&lt;author&gt;Carrell, R. W.&lt;/author&gt;&lt;/authors&gt;&lt;/contributors&gt;&lt;titles&gt;&lt;title&gt;Recombinant Antitrypsin Pittsburgh Undergoes Proteolytic Cleavage during E. coli Sepsis and Fails to Prevent the Associated Coagulopathy in a Primate Model&lt;/title&gt;&lt;secondary-title&gt;Thrombosis and Haemostasis&lt;/secondary-title&gt;&lt;/titles&gt;&lt;periodical&gt;&lt;full-title&gt;Thrombosis and Haemostasis&lt;/full-title&gt;&lt;/periodical&gt;&lt;pages&gt;816-821&lt;/pages&gt;&lt;volume&gt;80&lt;/volume&gt;&lt;number&gt;11&lt;/number&gt;&lt;dates&gt;&lt;year&gt;1998&lt;/year&gt;&lt;/dates&gt;&lt;publisher&gt;Schattauer Publishers&lt;/publisher&gt;&lt;isbn&gt;0340-6245&lt;/isbn&gt;&lt;urls&gt;&lt;related-urls&gt;&lt;url&gt;http://www.schattauer.de/t3page/1214.html?manuscript=4684&amp;amp;L=1&lt;/url&gt;&lt;/related-urls&gt;&lt;/urls&gt;&lt;language&gt;En&lt;/language&gt;&lt;/record&gt;&lt;/Cite&gt;&lt;/EndNote&gt;</w:instrText>
      </w:r>
      <w:r w:rsidR="005B2DC0">
        <w:fldChar w:fldCharType="separate"/>
      </w:r>
      <w:r w:rsidR="00793E27">
        <w:rPr>
          <w:noProof/>
        </w:rPr>
        <w:t>(</w:t>
      </w:r>
      <w:hyperlink w:anchor="_ENREF_367" w:tooltip="Harper, 1998 #33" w:history="1">
        <w:r w:rsidR="00E11E4A">
          <w:rPr>
            <w:noProof/>
          </w:rPr>
          <w:t>367</w:t>
        </w:r>
      </w:hyperlink>
      <w:r w:rsidR="00793E27">
        <w:rPr>
          <w:noProof/>
        </w:rPr>
        <w:t>)</w:t>
      </w:r>
      <w:r w:rsidR="005B2DC0">
        <w:fldChar w:fldCharType="end"/>
      </w:r>
      <w:r>
        <w:t xml:space="preserve">.  Subsequent studies incorporated intra- and extra-RCL mutations, based on AT and HCII structures, with the objective of designing a new rAPI M358R variant with specificity for </w:t>
      </w:r>
      <w:r w:rsidR="00903B3E">
        <w:t>thrombin</w:t>
      </w:r>
      <w:r>
        <w:t xml:space="preserve">, but not APC.  One of the first intra-RCL studies, by Hopkins </w:t>
      </w:r>
      <w:r w:rsidRPr="003942FF">
        <w:rPr>
          <w:i/>
        </w:rPr>
        <w:t>et al</w:t>
      </w:r>
      <w:r>
        <w:t xml:space="preserve">., (2000), showed that </w:t>
      </w:r>
      <w:r w:rsidRPr="00AA3F3F">
        <w:t xml:space="preserve">substituting the </w:t>
      </w:r>
      <w:r>
        <w:t>A</w:t>
      </w:r>
      <w:r w:rsidRPr="00AA3F3F">
        <w:t>PI (M358R) RCL with AT Asn (393) at P3′</w:t>
      </w:r>
      <w:r>
        <w:t>,</w:t>
      </w:r>
      <w:r w:rsidRPr="00AA3F3F">
        <w:t xml:space="preserve"> in combination with AT P7 to P2′</w:t>
      </w:r>
      <w:r>
        <w:t>,</w:t>
      </w:r>
      <w:r w:rsidRPr="00AA3F3F">
        <w:t xml:space="preserve"> resulted in reduced APC inhibition</w:t>
      </w:r>
      <w:r>
        <w:t xml:space="preserve"> </w:t>
      </w:r>
      <w:r w:rsidR="005B2DC0">
        <w:fldChar w:fldCharType="begin"/>
      </w:r>
      <w:r w:rsidR="00793E27">
        <w:instrText xml:space="preserve"> ADDIN EN.CITE &lt;EndNote&gt;&lt;Cite&gt;&lt;Author&gt;Hopkins&lt;/Author&gt;&lt;Year&gt;2000&lt;/Year&gt;&lt;RecNum&gt;40&lt;/RecNum&gt;&lt;DisplayText&gt;(368)&lt;/DisplayText&gt;&lt;record&gt;&lt;rec-number&gt;40&lt;/rec-number&gt;&lt;foreign-keys&gt;&lt;key app="EN" db-id="9fpfwe9db2a5ree0aecxae2ppz0atp5exfpa"&gt;40&lt;/key&gt;&lt;/foreign-keys&gt;&lt;ref-type name="Journal Article"&gt;17&lt;/ref-type&gt;&lt;contributors&gt;&lt;authors&gt;&lt;author&gt;Hopkins, Paul C. R.&lt;/author&gt;&lt;author&gt;Pike, Robert N.&lt;/author&gt;&lt;author&gt;Stone, Stuart R.&lt;/author&gt;&lt;/authors&gt;&lt;/contributors&gt;&lt;titles&gt;&lt;title&gt;Evolution of Serpin Specificity: Cooperative Interactions in the Reactive-Site Loop Sequence of Antithrombin Specifically Restrict the Inhibition of Activated Protein C&lt;/title&gt;&lt;secondary-title&gt;Journal of Molecular Evolution&lt;/secondary-title&gt;&lt;alt-title&gt;J Mol Evol&lt;/alt-title&gt;&lt;/titles&gt;&lt;pages&gt;507-515&lt;/pages&gt;&lt;volume&gt;51&lt;/volume&gt;&lt;number&gt;5&lt;/number&gt;&lt;keywords&gt;&lt;keyword&gt;Key words: Serpin — Antithrombin —α1-Antitrypsin — Activated protein C — Thrombin — Factor Xa — Kinetics — Cooperativity&lt;/keyword&gt;&lt;/keywords&gt;&lt;dates&gt;&lt;year&gt;2000&lt;/year&gt;&lt;pub-dates&gt;&lt;date&gt;2000/11/01&lt;/date&gt;&lt;/pub-dates&gt;&lt;/dates&gt;&lt;publisher&gt;Springer-Verlag&lt;/publisher&gt;&lt;isbn&gt;0022-2844&lt;/isbn&gt;&lt;urls&gt;&lt;related-urls&gt;&lt;url&gt;http://dx.doi.org/10.1007/s002390010114&lt;/url&gt;&lt;/related-urls&gt;&lt;/urls&gt;&lt;electronic-resource-num&gt;10.1007/s002390010114&lt;/electronic-resource-num&gt;&lt;language&gt;English&lt;/language&gt;&lt;/record&gt;&lt;/Cite&gt;&lt;/EndNote&gt;</w:instrText>
      </w:r>
      <w:r w:rsidR="005B2DC0">
        <w:fldChar w:fldCharType="separate"/>
      </w:r>
      <w:r w:rsidR="00793E27">
        <w:rPr>
          <w:noProof/>
        </w:rPr>
        <w:t>(</w:t>
      </w:r>
      <w:hyperlink w:anchor="_ENREF_368" w:tooltip="Hopkins, 2000 #40" w:history="1">
        <w:r w:rsidR="00E11E4A">
          <w:rPr>
            <w:noProof/>
          </w:rPr>
          <w:t>368</w:t>
        </w:r>
      </w:hyperlink>
      <w:r w:rsidR="00793E27">
        <w:rPr>
          <w:noProof/>
        </w:rPr>
        <w:t>)</w:t>
      </w:r>
      <w:r w:rsidR="005B2DC0">
        <w:fldChar w:fldCharType="end"/>
      </w:r>
      <w:r>
        <w:t xml:space="preserve">.  Similar results were observed by Filion </w:t>
      </w:r>
      <w:r w:rsidRPr="003942FF">
        <w:rPr>
          <w:i/>
        </w:rPr>
        <w:t>et al</w:t>
      </w:r>
      <w:r>
        <w:t>., (2004) who replaced  A</w:t>
      </w:r>
      <w:r w:rsidRPr="00AA3F3F">
        <w:t xml:space="preserve">PI (M358R) RCL P16–P3′ residues with </w:t>
      </w:r>
      <w:r>
        <w:t xml:space="preserve">the corresponding </w:t>
      </w:r>
      <w:r w:rsidRPr="00AA3F3F">
        <w:t>amino acids from HCII L444R</w:t>
      </w:r>
      <w:r>
        <w:t xml:space="preserve"> </w:t>
      </w:r>
      <w:r w:rsidR="005B2DC0">
        <w:fldChar w:fldCharType="begin"/>
      </w:r>
      <w:r w:rsidR="00793E27">
        <w:instrText xml:space="preserve"> ADDIN EN.CITE &lt;EndNote&gt;&lt;Cite&gt;&lt;Author&gt;Filion&lt;/Author&gt;&lt;Year&gt;2004&lt;/Year&gt;&lt;RecNum&gt;11&lt;/RecNum&gt;&lt;DisplayText&gt;(369)&lt;/DisplayText&gt;&lt;record&gt;&lt;rec-number&gt;11&lt;/rec-number&gt;&lt;foreign-keys&gt;&lt;key app="EN" db-id="9fpfwe9db2a5ree0aecxae2ppz0atp5exfpa"&gt;11&lt;/key&gt;&lt;/foreign-keys&gt;&lt;ref-type name="Journal Article"&gt;17&lt;/ref-type&gt;&lt;contributors&gt;&lt;authors&gt;&lt;author&gt;Filion, Marc L.&lt;/author&gt;&lt;author&gt;Bhakta, Varsha&lt;/author&gt;&lt;author&gt;Nguyen, Laurie H.&lt;/author&gt;&lt;author&gt;Liaw, Peter S.&lt;/author&gt;&lt;author&gt;Sheffield, William P.&lt;/author&gt;&lt;/authors&gt;&lt;/contributors&gt;&lt;titles&gt;&lt;title&gt;Full or Partial Substitution of the Reactive Center Loop of α-1-Proteinase Inhibitor by that of Heparin Cofactor II:  P1 Arg Is Required for Maximal Thrombin Inhibition&lt;/title&gt;&lt;secondary-title&gt;Biochemistry&lt;/secondary-title&gt;&lt;/titles&gt;&lt;pages&gt;14864-14872&lt;/pages&gt;&lt;volume&gt;43&lt;/volume&gt;&lt;number&gt;46&lt;/number&gt;&lt;dates&gt;&lt;year&gt;2004&lt;/year&gt;&lt;pub-dates&gt;&lt;date&gt;2004/11/01&lt;/date&gt;&lt;/pub-dates&gt;&lt;/dates&gt;&lt;publisher&gt;American Chemical Society&lt;/publisher&gt;&lt;isbn&gt;0006-2960&lt;/isbn&gt;&lt;urls&gt;&lt;related-urls&gt;&lt;url&gt;http://dx.doi.org/10.1021/bi048833f&lt;/url&gt;&lt;/related-urls&gt;&lt;/urls&gt;&lt;electronic-resource-num&gt;10.1021/bi048833f&lt;/electronic-resource-num&gt;&lt;access-date&gt;2014/03/03&lt;/access-date&gt;&lt;/record&gt;&lt;/Cite&gt;&lt;/EndNote&gt;</w:instrText>
      </w:r>
      <w:r w:rsidR="005B2DC0">
        <w:fldChar w:fldCharType="separate"/>
      </w:r>
      <w:r w:rsidR="00793E27">
        <w:rPr>
          <w:noProof/>
        </w:rPr>
        <w:t>(</w:t>
      </w:r>
      <w:hyperlink w:anchor="_ENREF_369" w:tooltip="Filion, 2004 #11" w:history="1">
        <w:r w:rsidR="00E11E4A">
          <w:rPr>
            <w:noProof/>
          </w:rPr>
          <w:t>369</w:t>
        </w:r>
      </w:hyperlink>
      <w:r w:rsidR="00793E27">
        <w:rPr>
          <w:noProof/>
        </w:rPr>
        <w:t>)</w:t>
      </w:r>
      <w:r w:rsidR="005B2DC0">
        <w:fldChar w:fldCharType="end"/>
      </w:r>
      <w:r>
        <w:t xml:space="preserve">.  Sutherland </w:t>
      </w:r>
      <w:r w:rsidRPr="004420A9">
        <w:rPr>
          <w:i/>
        </w:rPr>
        <w:t>et al</w:t>
      </w:r>
      <w:r>
        <w:t xml:space="preserve">., (2006) showed that </w:t>
      </w:r>
      <w:r w:rsidRPr="00AA3F3F">
        <w:t xml:space="preserve">fusing the extra-RCL N-terminal 75 residues, or </w:t>
      </w:r>
      <w:r>
        <w:t>HCII “tail”</w:t>
      </w:r>
      <w:r w:rsidRPr="00AA3F3F">
        <w:t xml:space="preserve"> to α</w:t>
      </w:r>
      <w:r w:rsidRPr="00AA3F3F">
        <w:rPr>
          <w:vertAlign w:val="subscript"/>
        </w:rPr>
        <w:t>1</w:t>
      </w:r>
      <w:r w:rsidRPr="00AA3F3F">
        <w:t>PI (M358R) increased the rate of thrombin inhibition</w:t>
      </w:r>
      <w:r>
        <w:t xml:space="preserve"> </w:t>
      </w:r>
      <w:r w:rsidR="005B2DC0">
        <w:fldChar w:fldCharType="begin"/>
      </w:r>
      <w:r w:rsidR="00793E27">
        <w:instrText xml:space="preserve"> ADDIN EN.CITE &lt;EndNote&gt;&lt;Cite&gt;&lt;Author&gt;Sutherland&lt;/Author&gt;&lt;Year&gt;2006&lt;/Year&gt;&lt;RecNum&gt;42&lt;/RecNum&gt;&lt;DisplayText&gt;(370)&lt;/DisplayText&gt;&lt;record&gt;&lt;rec-number&gt;42&lt;/rec-number&gt;&lt;foreign-keys&gt;&lt;key app="EN" db-id="9fpfwe9db2a5ree0aecxae2ppz0atp5exfpa"&gt;42&lt;/key&gt;&lt;/foreign-keys&gt;&lt;ref-type name="Journal Article"&gt;17&lt;/ref-type&gt;&lt;contributors&gt;&lt;authors&gt;&lt;author&gt;Sutherland, Jason S.&lt;/author&gt;&lt;author&gt;Bhakta, Varsha&lt;/author&gt;&lt;author&gt;Filion, Marc L.&lt;/author&gt;&lt;author&gt;Sheffield, William P.&lt;/author&gt;&lt;/authors&gt;&lt;/contributors&gt;&lt;titles&gt;&lt;title&gt;The Transferable Tail:  Fusion of the N-Terminal Acidic Extension of Heparin Cofactor II to α1-Proteinase Inhibitor M358R Specifically Increases the Rate of Thrombin Inhibition†&lt;/title&gt;&lt;secondary-title&gt;Biochemistry&lt;/secondary-title&gt;&lt;/titles&gt;&lt;pages&gt;11444-11452&lt;/pages&gt;&lt;volume&gt;45&lt;/volume&gt;&lt;number&gt;38&lt;/number&gt;&lt;dates&gt;&lt;year&gt;2006&lt;/year&gt;&lt;pub-dates&gt;&lt;date&gt;2006/09/01&lt;/date&gt;&lt;/pub-dates&gt;&lt;/dates&gt;&lt;publisher&gt;American Chemical Society&lt;/publisher&gt;&lt;isbn&gt;0006-2960&lt;/isbn&gt;&lt;urls&gt;&lt;related-urls&gt;&lt;url&gt;http://dx.doi.org/10.1021/bi0609624&lt;/url&gt;&lt;/related-urls&gt;&lt;/urls&gt;&lt;electronic-resource-num&gt;10.1021/bi0609624&lt;/electronic-resource-num&gt;&lt;access-date&gt;2014/05/26&lt;/access-date&gt;&lt;/record&gt;&lt;/Cite&gt;&lt;/EndNote&gt;</w:instrText>
      </w:r>
      <w:r w:rsidR="005B2DC0">
        <w:fldChar w:fldCharType="separate"/>
      </w:r>
      <w:r w:rsidR="00793E27">
        <w:rPr>
          <w:noProof/>
        </w:rPr>
        <w:t>(</w:t>
      </w:r>
      <w:hyperlink w:anchor="_ENREF_370" w:tooltip="Sutherland, 2006 #42" w:history="1">
        <w:r w:rsidR="00E11E4A">
          <w:rPr>
            <w:noProof/>
          </w:rPr>
          <w:t>370</w:t>
        </w:r>
      </w:hyperlink>
      <w:r w:rsidR="00793E27">
        <w:rPr>
          <w:noProof/>
        </w:rPr>
        <w:t>)</w:t>
      </w:r>
      <w:r w:rsidR="005B2DC0">
        <w:fldChar w:fldCharType="end"/>
      </w:r>
      <w:r>
        <w:t xml:space="preserve">.  </w:t>
      </w:r>
      <w:r w:rsidRPr="00AA3F3F">
        <w:t xml:space="preserve">Moreover, if the same tail was combined with </w:t>
      </w:r>
      <w:r>
        <w:t>key</w:t>
      </w:r>
      <w:r w:rsidRPr="00AA3F3F">
        <w:t xml:space="preserve"> </w:t>
      </w:r>
      <w:r>
        <w:t>A</w:t>
      </w:r>
      <w:r w:rsidRPr="00AA3F3F">
        <w:t xml:space="preserve">PI (M358R) RCL mutations, </w:t>
      </w:r>
      <w:r>
        <w:t>specifically</w:t>
      </w:r>
      <w:r w:rsidRPr="00AA3F3F">
        <w:t xml:space="preserve"> those identified by Hopkins </w:t>
      </w:r>
      <w:r w:rsidRPr="00AA3F3F">
        <w:rPr>
          <w:i/>
          <w:iCs/>
        </w:rPr>
        <w:t>et al.</w:t>
      </w:r>
      <w:r w:rsidRPr="00AA3F3F">
        <w:t xml:space="preserve"> </w:t>
      </w:r>
      <w:r w:rsidR="005B2DC0">
        <w:fldChar w:fldCharType="begin"/>
      </w:r>
      <w:r w:rsidR="00793E27">
        <w:instrText xml:space="preserve"> ADDIN EN.CITE &lt;EndNote&gt;&lt;Cite&gt;&lt;Author&gt;Hopkins&lt;/Author&gt;&lt;Year&gt;2000&lt;/Year&gt;&lt;RecNum&gt;40&lt;/RecNum&gt;&lt;DisplayText&gt;(368)&lt;/DisplayText&gt;&lt;record&gt;&lt;rec-number&gt;40&lt;/rec-number&gt;&lt;foreign-keys&gt;&lt;key app="EN" db-id="9fpfwe9db2a5ree0aecxae2ppz0atp5exfpa"&gt;40&lt;/key&gt;&lt;/foreign-keys&gt;&lt;ref-type name="Journal Article"&gt;17&lt;/ref-type&gt;&lt;contributors&gt;&lt;authors&gt;&lt;author&gt;Hopkins, Paul C. R.&lt;/author&gt;&lt;author&gt;Pike, Robert N.&lt;/author&gt;&lt;author&gt;Stone, Stuart R.&lt;/author&gt;&lt;/authors&gt;&lt;/contributors&gt;&lt;titles&gt;&lt;title&gt;Evolution of Serpin Specificity: Cooperative Interactions in the Reactive-Site Loop Sequence of Antithrombin Specifically Restrict the Inhibition of Activated Protein C&lt;/title&gt;&lt;secondary-title&gt;Journal of Molecular Evolution&lt;/secondary-title&gt;&lt;alt-title&gt;J Mol Evol&lt;/alt-title&gt;&lt;/titles&gt;&lt;pages&gt;507-515&lt;/pages&gt;&lt;volume&gt;51&lt;/volume&gt;&lt;number&gt;5&lt;/number&gt;&lt;keywords&gt;&lt;keyword&gt;Key words: Serpin — Antithrombin —α1-Antitrypsin — Activated protein C — Thrombin — Factor Xa — Kinetics — Cooperativity&lt;/keyword&gt;&lt;/keywords&gt;&lt;dates&gt;&lt;year&gt;2000&lt;/year&gt;&lt;pub-dates&gt;&lt;date&gt;2000/11/01&lt;/date&gt;&lt;/pub-dates&gt;&lt;/dates&gt;&lt;publisher&gt;Springer-Verlag&lt;/publisher&gt;&lt;isbn&gt;0022-2844&lt;/isbn&gt;&lt;urls&gt;&lt;related-urls&gt;&lt;url&gt;http://dx.doi.org/10.1007/s002390010114&lt;/url&gt;&lt;/related-urls&gt;&lt;/urls&gt;&lt;electronic-resource-num&gt;10.1007/s002390010114&lt;/electronic-resource-num&gt;&lt;language&gt;English&lt;/language&gt;&lt;/record&gt;&lt;/Cite&gt;&lt;/EndNote&gt;</w:instrText>
      </w:r>
      <w:r w:rsidR="005B2DC0">
        <w:fldChar w:fldCharType="separate"/>
      </w:r>
      <w:r w:rsidR="00793E27">
        <w:rPr>
          <w:noProof/>
        </w:rPr>
        <w:t>(</w:t>
      </w:r>
      <w:hyperlink w:anchor="_ENREF_368" w:tooltip="Hopkins, 2000 #40" w:history="1">
        <w:r w:rsidR="00E11E4A">
          <w:rPr>
            <w:noProof/>
          </w:rPr>
          <w:t>368</w:t>
        </w:r>
      </w:hyperlink>
      <w:r w:rsidR="00793E27">
        <w:rPr>
          <w:noProof/>
        </w:rPr>
        <w:t>)</w:t>
      </w:r>
      <w:r w:rsidR="005B2DC0">
        <w:fldChar w:fldCharType="end"/>
      </w:r>
      <w:r w:rsidRPr="00AA3F3F">
        <w:t xml:space="preserve"> it was also possible to enhance specificity and increase the rate of thrombin inhibition</w:t>
      </w:r>
      <w:r>
        <w:t xml:space="preserve"> </w:t>
      </w:r>
      <w:r w:rsidR="005B2DC0">
        <w:fldChar w:fldCharType="begin"/>
      </w:r>
      <w:r w:rsidR="00793E27">
        <w:instrText xml:space="preserve"> ADDIN EN.CITE &lt;EndNote&gt;&lt;Cite&gt;&lt;Author&gt;Sutherland&lt;/Author&gt;&lt;Year&gt;2007&lt;/Year&gt;&lt;RecNum&gt;43&lt;/RecNum&gt;&lt;DisplayText&gt;(371)&lt;/DisplayText&gt;&lt;record&gt;&lt;rec-number&gt;43&lt;/rec-number&gt;&lt;foreign-keys&gt;&lt;key app="EN" db-id="9fpfwe9db2a5ree0aecxae2ppz0atp5exfpa"&gt;43&lt;/key&gt;&lt;/foreign-keys&gt;&lt;ref-type name="Journal Article"&gt;17&lt;/ref-type&gt;&lt;contributors&gt;&lt;authors&gt;&lt;author&gt;Sutherland, J. S.&lt;/author&gt;&lt;author&gt;Bhakta, V.&lt;/author&gt;&lt;author&gt;Sheffield, W. P.&lt;/author&gt;&lt;/authors&gt;&lt;/contributors&gt;&lt;titles&gt;&lt;title&gt;&lt;style face="normal" font="default" size="100%"&gt;The appended tail region of heparin cofactor II and additional reactive centre loop mutations combine to increase the reactivity and specificity of &lt;/style&gt;&lt;style face="normal" font="default" charset="161" size="100%"&gt;α1-proteinase&lt;/style&gt;&lt;style face="normal" font="default" size="100%"&gt; inhibitor M358R for thrombin&lt;/style&gt;&lt;/title&gt;&lt;secondary-title&gt;Thrombosis and Haemostasis&lt;/secondary-title&gt;&lt;/titles&gt;&lt;periodical&gt;&lt;full-title&gt;Thrombosis and Haemostasis&lt;/full-title&gt;&lt;/periodical&gt;&lt;pages&gt;1014-1023&lt;/pages&gt;&lt;volume&gt;98&lt;/volume&gt;&lt;number&gt;11&lt;/number&gt;&lt;keywords&gt;&lt;keyword&gt;Kinetics&lt;/keyword&gt;&lt;keyword&gt;thrombin&lt;/keyword&gt;&lt;keyword&gt;Serpins&lt;/keyword&gt;&lt;keyword&gt;aPC&lt;/keyword&gt;&lt;keyword&gt;recombinant proteins&lt;/keyword&gt;&lt;/keywords&gt;&lt;dates&gt;&lt;year&gt;2007&lt;/year&gt;&lt;/dates&gt;&lt;publisher&gt;Schattauer Publishers&lt;/publisher&gt;&lt;isbn&gt;0340-6245&lt;/isbn&gt;&lt;urls&gt;&lt;related-urls&gt;&lt;url&gt;http://dx.doi.org/10.1160/TH07-03-0197&lt;/url&gt;&lt;/related-urls&gt;&lt;/urls&gt;&lt;electronic-resource-num&gt;10.1160/th07-03-0197&lt;/electronic-resource-num&gt;&lt;language&gt;En&lt;/language&gt;&lt;/record&gt;&lt;/Cite&gt;&lt;/EndNote&gt;</w:instrText>
      </w:r>
      <w:r w:rsidR="005B2DC0">
        <w:fldChar w:fldCharType="separate"/>
      </w:r>
      <w:r w:rsidR="00793E27">
        <w:rPr>
          <w:noProof/>
        </w:rPr>
        <w:t>(</w:t>
      </w:r>
      <w:hyperlink w:anchor="_ENREF_371" w:tooltip="Sutherland, 2007 #43" w:history="1">
        <w:r w:rsidR="00E11E4A">
          <w:rPr>
            <w:noProof/>
          </w:rPr>
          <w:t>371</w:t>
        </w:r>
      </w:hyperlink>
      <w:r w:rsidR="00793E27">
        <w:rPr>
          <w:noProof/>
        </w:rPr>
        <w:t>)</w:t>
      </w:r>
      <w:r w:rsidR="005B2DC0">
        <w:fldChar w:fldCharType="end"/>
      </w:r>
      <w:r>
        <w:t xml:space="preserve">.  </w:t>
      </w:r>
      <w:r w:rsidRPr="00AA3F3F">
        <w:t xml:space="preserve">Collectively, these studies showed that </w:t>
      </w:r>
      <w:r>
        <w:t>the API</w:t>
      </w:r>
      <w:r w:rsidRPr="00AA3F3F">
        <w:t xml:space="preserve"> (M358R) RCL </w:t>
      </w:r>
      <w:proofErr w:type="gramStart"/>
      <w:r w:rsidRPr="00AA3F3F">
        <w:t>can</w:t>
      </w:r>
      <w:proofErr w:type="gramEnd"/>
      <w:r w:rsidRPr="00AA3F3F">
        <w:t xml:space="preserve"> be genetically modified to enhance the activity and specificity of the resulting analogues.  However, </w:t>
      </w:r>
      <w:r>
        <w:t xml:space="preserve">these directed mutagenesis studies have been time-consuming and their variant API products have proven to be only marginally improved over API M358R in animal model studies of thrombosis and endotoxemia </w:t>
      </w:r>
      <w:r w:rsidR="005B2DC0">
        <w:fldChar w:fldCharType="begin"/>
      </w:r>
      <w:r w:rsidR="00793E27">
        <w:instrText xml:space="preserve"> ADDIN EN.CITE &lt;EndNote&gt;&lt;Cite&gt;&lt;Author&gt;Sheffield&lt;/Author&gt;&lt;Year&gt;2012&lt;/Year&gt;&lt;RecNum&gt;649&lt;/RecNum&gt;&lt;DisplayText&gt;(372)&lt;/DisplayText&gt;&lt;record&gt;&lt;rec-number&gt;649&lt;/rec-number&gt;&lt;foreign-keys&gt;&lt;key app="EN" db-id="9fpfwe9db2a5ree0aecxae2ppz0atp5exfpa"&gt;649&lt;/key&gt;&lt;/foreign-keys&gt;&lt;ref-type name="Journal Article"&gt;17&lt;/ref-type&gt;&lt;contributors&gt;&lt;authors&gt;&lt;author&gt;Sheffield, W. P.&lt;/author&gt;&lt;author&gt;Eltringham-Smith, L. J.&lt;/author&gt;&lt;author&gt;Bhakta, V.&lt;/author&gt;&lt;author&gt;Gataiance, S.&lt;/author&gt;&lt;/authors&gt;&lt;/contributors&gt;&lt;titles&gt;&lt;title&gt;Reduction of thrombus size in murine models of thrombosis following administration of recombinant α1-proteinase inhibitor mutant proteins&lt;/title&gt;&lt;secondary-title&gt;Thrombosis and Haemostasis&lt;/secondary-title&gt;&lt;/titles&gt;&lt;periodical&gt;&lt;full-title&gt;Thrombosis and Haemostasis&lt;/full-title&gt;&lt;/periodical&gt;&lt;pages&gt;972-984&lt;/pages&gt;&lt;volume&gt;107&lt;/volume&gt;&lt;number&gt;5&lt;/number&gt;&lt;keywords&gt;&lt;keyword&gt;thrombosis&lt;/keyword&gt;&lt;keyword&gt;coagulation&lt;/keyword&gt;&lt;keyword&gt;molecular biology&lt;/keyword&gt;&lt;keyword&gt;Serpins&lt;/keyword&gt;&lt;keyword&gt;heparin cofactor II&lt;/keyword&gt;&lt;keyword&gt;α1-proteinase inhibitor&lt;/keyword&gt;&lt;keyword&gt;protein engineering&lt;/keyword&gt;&lt;/keywords&gt;&lt;dates&gt;&lt;year&gt;2012&lt;/year&gt;&lt;/dates&gt;&lt;publisher&gt;Schattauer Publishers&lt;/publisher&gt;&lt;isbn&gt;0340-6245&lt;/isbn&gt;&lt;urls&gt;&lt;related-urls&gt;&lt;url&gt;http://dx.doi.org/10.1160/TH11-09-0604&lt;/url&gt;&lt;/related-urls&gt;&lt;/urls&gt;&lt;electronic-resource-num&gt;10.1160/th11-09-0604&lt;/electronic-resource-num&gt;&lt;language&gt;En&lt;/language&gt;&lt;/record&gt;&lt;/Cite&gt;&lt;/EndNote&gt;</w:instrText>
      </w:r>
      <w:r w:rsidR="005B2DC0">
        <w:fldChar w:fldCharType="separate"/>
      </w:r>
      <w:r w:rsidR="00793E27">
        <w:rPr>
          <w:noProof/>
        </w:rPr>
        <w:t>(</w:t>
      </w:r>
      <w:hyperlink w:anchor="_ENREF_372" w:tooltip="Sheffield, 2012 #649" w:history="1">
        <w:r w:rsidR="00E11E4A">
          <w:rPr>
            <w:noProof/>
          </w:rPr>
          <w:t>372</w:t>
        </w:r>
      </w:hyperlink>
      <w:r w:rsidR="00793E27">
        <w:rPr>
          <w:noProof/>
        </w:rPr>
        <w:t>)</w:t>
      </w:r>
      <w:r w:rsidR="005B2DC0">
        <w:fldChar w:fldCharType="end"/>
      </w:r>
      <w:r>
        <w:t>.</w:t>
      </w:r>
    </w:p>
    <w:p w:rsidR="00422F23" w:rsidRDefault="00422F23" w:rsidP="00632B13"/>
    <w:p w:rsidR="00422F23" w:rsidRDefault="00422F23" w:rsidP="00422F23">
      <w:pPr>
        <w:pStyle w:val="Heading3"/>
      </w:pPr>
      <w:bookmarkStart w:id="48" w:name="_Toc412194734"/>
      <w:r>
        <w:t>Natural Thrombin Inhibitory Serpins</w:t>
      </w:r>
      <w:bookmarkEnd w:id="48"/>
    </w:p>
    <w:p w:rsidR="004C7B8D" w:rsidRDefault="004C7B8D" w:rsidP="009629BD">
      <w:pPr>
        <w:pStyle w:val="Heading4"/>
      </w:pPr>
      <w:bookmarkStart w:id="49" w:name="_Toc412194735"/>
      <w:r>
        <w:t>Antithrombin</w:t>
      </w:r>
      <w:bookmarkEnd w:id="49"/>
    </w:p>
    <w:p w:rsidR="004C7B8D" w:rsidRDefault="004C7B8D" w:rsidP="004C7B8D">
      <w:r>
        <w:t>Antithrombin (AT) is a 432 residue serpin</w:t>
      </w:r>
      <w:r w:rsidRPr="0037410E">
        <w:t xml:space="preserve"> </w:t>
      </w:r>
      <w:r w:rsidRPr="00C00E7F">
        <w:rPr>
          <w:i/>
        </w:rPr>
        <w:t>M</w:t>
      </w:r>
      <w:r>
        <w:t xml:space="preserve">r = 55 kDa </w:t>
      </w:r>
      <w:r w:rsidR="005B2DC0">
        <w:fldChar w:fldCharType="begin"/>
      </w:r>
      <w:r w:rsidR="00793E27">
        <w:instrText xml:space="preserve"> ADDIN EN.CITE &lt;EndNote&gt;&lt;Cite&gt;&lt;Author&gt;Chandra&lt;/Author&gt;&lt;Year&gt;1983&lt;/Year&gt;&lt;RecNum&gt;406&lt;/RecNum&gt;&lt;DisplayText&gt;(373,374)&lt;/DisplayText&gt;&lt;record&gt;&lt;rec-number&gt;406&lt;/rec-number&gt;&lt;foreign-keys&gt;&lt;key app="EN" db-id="9fpfwe9db2a5ree0aecxae2ppz0atp5exfpa"&gt;406&lt;/key&gt;&lt;/foreign-keys&gt;&lt;ref-type name="Journal Article"&gt;17&lt;/ref-type&gt;&lt;contributors&gt;&lt;authors&gt;&lt;author&gt;Chandra, T&lt;/author&gt;&lt;author&gt;Stackhouse, R&lt;/author&gt;&lt;author&gt;Kidd, V J&lt;/author&gt;&lt;author&gt;Woo, S L&lt;/author&gt;&lt;/authors&gt;&lt;/contributors&gt;&lt;titles&gt;&lt;title&gt;Isolation and sequence characterization of a cDNA clone of human antithrombin III&lt;/title&gt;&lt;secondary-title&gt;Proceedings of the National Academy of Sciences&lt;/secondary-title&gt;&lt;/titles&gt;&lt;pages&gt;1845-1848&lt;/pages&gt;&lt;volume&gt;80&lt;/volume&gt;&lt;number&gt;7&lt;/number&gt;&lt;dates&gt;&lt;year&gt;1983&lt;/year&gt;&lt;pub-dates&gt;&lt;date&gt;April 1, 1983&lt;/date&gt;&lt;/pub-dates&gt;&lt;/dates&gt;&lt;urls&gt;&lt;related-urls&gt;&lt;url&gt;http://www.pnas.org/content/80/7/1845.abstract&lt;/url&gt;&lt;/related-urls&gt;&lt;/urls&gt;&lt;/record&gt;&lt;/Cite&gt;&lt;Cite&gt;&lt;Author&gt;Prochownik&lt;/Author&gt;&lt;Year&gt;1983&lt;/Year&gt;&lt;RecNum&gt;424&lt;/RecNum&gt;&lt;record&gt;&lt;rec-number&gt;424&lt;/rec-number&gt;&lt;foreign-keys&gt;&lt;key app="EN" db-id="9fpfwe9db2a5ree0aecxae2ppz0atp5exfpa"&gt;424&lt;/key&gt;&lt;/foreign-keys&gt;&lt;ref-type name="Journal Article"&gt;17&lt;/ref-type&gt;&lt;contributors&gt;&lt;authors&gt;&lt;author&gt;Prochownik, E V&lt;/author&gt;&lt;author&gt;Markham, A F&lt;/author&gt;&lt;author&gt;Orkin, S H&lt;/author&gt;&lt;/authors&gt;&lt;/contributors&gt;&lt;titles&gt;&lt;title&gt;Isolation of a cDNA clone for human antithrombin III&lt;/title&gt;&lt;secondary-title&gt;Journal of Biological Chemistry&lt;/secondary-title&gt;&lt;/titles&gt;&lt;periodical&gt;&lt;full-title&gt;Journal of Biological Chemistry&lt;/full-title&gt;&lt;/periodical&gt;&lt;pages&gt;8389-94&lt;/pages&gt;&lt;volume&gt;258&lt;/volume&gt;&lt;number&gt;13&lt;/number&gt;&lt;dates&gt;&lt;year&gt;1983&lt;/year&gt;&lt;pub-dates&gt;&lt;date&gt;July 10, 1983&lt;/date&gt;&lt;/pub-dates&gt;&lt;/dates&gt;&lt;urls&gt;&lt;related-urls&gt;&lt;url&gt;http://www.jbc.org/content/258/13/8389.abstract&lt;/url&gt;&lt;/related-urls&gt;&lt;/urls&gt;&lt;/record&gt;&lt;/Cite&gt;&lt;/EndNote&gt;</w:instrText>
      </w:r>
      <w:r w:rsidR="005B2DC0">
        <w:fldChar w:fldCharType="separate"/>
      </w:r>
      <w:r w:rsidR="00793E27">
        <w:rPr>
          <w:noProof/>
        </w:rPr>
        <w:t>(</w:t>
      </w:r>
      <w:hyperlink w:anchor="_ENREF_373" w:tooltip="Chandra, 1983 #406" w:history="1">
        <w:r w:rsidR="00E11E4A">
          <w:rPr>
            <w:noProof/>
          </w:rPr>
          <w:t>373</w:t>
        </w:r>
      </w:hyperlink>
      <w:r w:rsidR="00793E27">
        <w:rPr>
          <w:noProof/>
        </w:rPr>
        <w:t>,</w:t>
      </w:r>
      <w:hyperlink w:anchor="_ENREF_374" w:tooltip="Prochownik, 1983 #424" w:history="1">
        <w:r w:rsidR="00E11E4A">
          <w:rPr>
            <w:noProof/>
          </w:rPr>
          <w:t>374</w:t>
        </w:r>
      </w:hyperlink>
      <w:r w:rsidR="00793E27">
        <w:rPr>
          <w:noProof/>
        </w:rPr>
        <w:t>)</w:t>
      </w:r>
      <w:r w:rsidR="005B2DC0">
        <w:fldChar w:fldCharType="end"/>
      </w:r>
      <w:r>
        <w:t xml:space="preserve">, glycoprotein synthesized in the liver </w:t>
      </w:r>
      <w:r w:rsidR="005B2DC0">
        <w:fldChar w:fldCharType="begin"/>
      </w:r>
      <w:r w:rsidR="00793E27">
        <w:instrText xml:space="preserve"> ADDIN EN.CITE &lt;EndNote&gt;&lt;Cite&gt;&lt;Author&gt;McLean&lt;/Author&gt;&lt;Year&gt;1916&lt;/Year&gt;&lt;RecNum&gt;408&lt;/RecNum&gt;&lt;DisplayText&gt;(375,376)&lt;/DisplayText&gt;&lt;record&gt;&lt;rec-number&gt;408&lt;/rec-number&gt;&lt;foreign-keys&gt;&lt;key app="EN" db-id="9fpfwe9db2a5ree0aecxae2ppz0atp5exfpa"&gt;408&lt;/key&gt;&lt;/foreign-keys&gt;&lt;ref-type name="Journal Article"&gt;17&lt;/ref-type&gt;&lt;contributors&gt;&lt;authors&gt;&lt;author&gt;McLean, Jay&lt;/author&gt;&lt;/authors&gt;&lt;/contributors&gt;&lt;titles&gt;&lt;title&gt;The Thromboplastic Action of Cephalin&lt;/title&gt;&lt;secondary-title&gt;American Journal of Physiology -- Legacy Content&lt;/secondary-title&gt;&lt;/titles&gt;&lt;pages&gt;250-257&lt;/pages&gt;&lt;volume&gt;41&lt;/volume&gt;&lt;number&gt;2&lt;/number&gt;&lt;dates&gt;&lt;year&gt;1916&lt;/year&gt;&lt;/dates&gt;&lt;urls&gt;&lt;related-urls&gt;&lt;url&gt;http://ajplegacy.physiology.org/content/41/2/250.abstract&lt;/url&gt;&lt;/related-urls&gt;&lt;/urls&gt;&lt;/record&gt;&lt;/Cite&gt;&lt;Cite&gt;&lt;Author&gt;Léon&lt;/Author&gt;&lt;Year&gt;1983&lt;/Year&gt;&lt;RecNum&gt;60&lt;/RecNum&gt;&lt;record&gt;&lt;rec-number&gt;60&lt;/rec-number&gt;&lt;foreign-keys&gt;&lt;key app="EN" db-id="9fpfwe9db2a5ree0aecxae2ppz0atp5exfpa"&gt;60&lt;/key&gt;&lt;/foreign-keys&gt;&lt;ref-type name="Journal Article"&gt;17&lt;/ref-type&gt;&lt;contributors&gt;&lt;authors&gt;&lt;author&gt;Léon, M.&lt;/author&gt;&lt;author&gt;Aiach, M.&lt;/author&gt;&lt;author&gt;Coezy, E.&lt;/author&gt;&lt;author&gt;Guennec, J. Y.&lt;/author&gt;&lt;author&gt;Fiessinger, J. N.&lt;/author&gt;&lt;/authors&gt;&lt;/contributors&gt;&lt;titles&gt;&lt;title&gt;Antithrombin III synthesis in rat liver parenchymal cells&lt;/title&gt;&lt;secondary-title&gt;Thrombosis Research&lt;/secondary-title&gt;&lt;/titles&gt;&lt;periodical&gt;&lt;full-title&gt;Thrombosis Research&lt;/full-title&gt;&lt;/periodical&gt;&lt;pages&gt;369-375&lt;/pages&gt;&lt;volume&gt;30&lt;/volume&gt;&lt;number&gt;4&lt;/number&gt;&lt;keywords&gt;&lt;keyword&gt;Rat hepatocytes&lt;/keyword&gt;&lt;keyword&gt;Antithrombin III&lt;/keyword&gt;&lt;keyword&gt;Antithrombin III synthesis&lt;/keyword&gt;&lt;/keywords&gt;&lt;dates&gt;&lt;year&gt;1983&lt;/year&gt;&lt;/dates&gt;&lt;isbn&gt;0049-3848&lt;/isbn&gt;&lt;urls&gt;&lt;related-urls&gt;&lt;url&gt;http://www.sciencedirect.com/science/article/pii/0049384883902281&lt;/url&gt;&lt;/related-urls&gt;&lt;/urls&gt;&lt;electronic-resource-num&gt;http://dx.doi.org/10.1016/0049-3848(83)90228-1&lt;/electronic-resource-num&gt;&lt;/record&gt;&lt;/Cite&gt;&lt;/EndNote&gt;</w:instrText>
      </w:r>
      <w:r w:rsidR="005B2DC0">
        <w:fldChar w:fldCharType="separate"/>
      </w:r>
      <w:r w:rsidR="00793E27">
        <w:rPr>
          <w:noProof/>
        </w:rPr>
        <w:t>(</w:t>
      </w:r>
      <w:hyperlink w:anchor="_ENREF_375" w:tooltip="McLean, 1916 #408" w:history="1">
        <w:r w:rsidR="00E11E4A">
          <w:rPr>
            <w:noProof/>
          </w:rPr>
          <w:t>375</w:t>
        </w:r>
      </w:hyperlink>
      <w:r w:rsidR="00793E27">
        <w:rPr>
          <w:noProof/>
        </w:rPr>
        <w:t>,</w:t>
      </w:r>
      <w:hyperlink w:anchor="_ENREF_376" w:tooltip="Léon, 1983 #60" w:history="1">
        <w:r w:rsidR="00E11E4A">
          <w:rPr>
            <w:noProof/>
          </w:rPr>
          <w:t>376</w:t>
        </w:r>
      </w:hyperlink>
      <w:r w:rsidR="00793E27">
        <w:rPr>
          <w:noProof/>
        </w:rPr>
        <w:t>)</w:t>
      </w:r>
      <w:r w:rsidR="005B2DC0">
        <w:fldChar w:fldCharType="end"/>
      </w:r>
      <w:r>
        <w:t xml:space="preserve"> that circulates at 150 mg/L </w:t>
      </w:r>
      <w:r w:rsidR="005B2DC0">
        <w:fldChar w:fldCharType="begin"/>
      </w:r>
      <w:r w:rsidR="00793E27">
        <w:instrText xml:space="preserve"> ADDIN EN.CITE &lt;EndNote&gt;&lt;Cite&gt;&lt;Author&gt;Conard&lt;/Author&gt;&lt;Year&gt;1983&lt;/Year&gt;&lt;RecNum&gt;56&lt;/RecNum&gt;&lt;DisplayText&gt;(377)&lt;/DisplayText&gt;&lt;record&gt;&lt;rec-number&gt;56&lt;/rec-number&gt;&lt;foreign-keys&gt;&lt;key app="EN" db-id="9fpfwe9db2a5ree0aecxae2ppz0atp5exfpa"&gt;56&lt;/key&gt;&lt;/foreign-keys&gt;&lt;ref-type name="Journal Article"&gt;17&lt;/ref-type&gt;&lt;contributors&gt;&lt;authors&gt;&lt;author&gt;Conard, J.&lt;/author&gt;&lt;author&gt;Brosstad, F.&lt;/author&gt;&lt;author&gt;Lie Larsen, M.&lt;/author&gt;&lt;author&gt;Samama, M.&lt;/author&gt;&lt;author&gt;Abildgaard, U.&lt;/author&gt;&lt;/authors&gt;&lt;/contributors&gt;&lt;titles&gt;&lt;title&gt;Molar Antithrombin Concentration in Normal Human Plasma&lt;/title&gt;&lt;secondary-title&gt;Pathophysiology of Haemostasis and Thrombosis&lt;/secondary-title&gt;&lt;/titles&gt;&lt;pages&gt;363-368&lt;/pages&gt;&lt;volume&gt;13&lt;/volume&gt;&lt;number&gt;6&lt;/number&gt;&lt;dates&gt;&lt;year&gt;1983&lt;/year&gt;&lt;/dates&gt;&lt;isbn&gt;1424-8832&lt;/isbn&gt;&lt;urls&gt;&lt;related-urls&gt;&lt;url&gt;http://www.karger.com/DOI/10.1159/000214823&lt;/url&gt;&lt;/related-urls&gt;&lt;/urls&gt;&lt;/record&gt;&lt;/Cite&gt;&lt;/EndNote&gt;</w:instrText>
      </w:r>
      <w:r w:rsidR="005B2DC0">
        <w:fldChar w:fldCharType="separate"/>
      </w:r>
      <w:r w:rsidR="00793E27">
        <w:rPr>
          <w:noProof/>
        </w:rPr>
        <w:t>(</w:t>
      </w:r>
      <w:hyperlink w:anchor="_ENREF_377" w:tooltip="Conard, 1983 #56" w:history="1">
        <w:r w:rsidR="00E11E4A">
          <w:rPr>
            <w:noProof/>
          </w:rPr>
          <w:t>377</w:t>
        </w:r>
      </w:hyperlink>
      <w:r w:rsidR="00793E27">
        <w:rPr>
          <w:noProof/>
        </w:rPr>
        <w:t>)</w:t>
      </w:r>
      <w:r w:rsidR="005B2DC0">
        <w:fldChar w:fldCharType="end"/>
      </w:r>
      <w:r>
        <w:t xml:space="preserve"> with a half-life of 3 days </w:t>
      </w:r>
      <w:r w:rsidR="005B2DC0">
        <w:fldChar w:fldCharType="begin"/>
      </w:r>
      <w:r w:rsidR="00793E27">
        <w:instrText xml:space="preserve"> ADDIN EN.CITE &lt;EndNote&gt;&lt;Cite&gt;&lt;Author&gt;Collen&lt;/Author&gt;&lt;Year&gt;1977&lt;/Year&gt;&lt;RecNum&gt;61&lt;/RecNum&gt;&lt;DisplayText&gt;(378)&lt;/DisplayText&gt;&lt;record&gt;&lt;rec-number&gt;61&lt;/rec-number&gt;&lt;foreign-keys&gt;&lt;key app="EN" db-id="9fpfwe9db2a5ree0aecxae2ppz0atp5exfpa"&gt;61&lt;/key&gt;&lt;/foreign-keys&gt;&lt;ref-type name="Journal Article"&gt;17&lt;/ref-type&gt;&lt;contributors&gt;&lt;authors&gt;&lt;author&gt;Collen, D.&lt;/author&gt;&lt;author&gt;Schetz, J.&lt;/author&gt;&lt;author&gt;Cock, F. De&lt;/author&gt;&lt;author&gt;Holmer, E.&lt;/author&gt;&lt;author&gt;Verstraete, M.&lt;/author&gt;&lt;/authors&gt;&lt;/contributors&gt;&lt;titles&gt;&lt;title&gt;Metabolism of antithrombin III (heparin cofactor) in man: effects of venous thrombosis and of heparin administration&lt;/title&gt;&lt;secondary-title&gt;European Journal of Clinical Investigation&lt;/secondary-title&gt;&lt;/titles&gt;&lt;pages&gt;27-35&lt;/pages&gt;&lt;volume&gt;7&lt;/volume&gt;&lt;number&gt;1&lt;/number&gt;&lt;keywords&gt;&lt;keyword&gt;Antithrombin III&lt;/keyword&gt;&lt;keyword&gt;heparin cofactor&lt;/keyword&gt;&lt;keyword&gt;turnover&lt;/keyword&gt;&lt;keyword&gt;venous thrombosis&lt;/keyword&gt;&lt;keyword&gt;heparin&lt;/keyword&gt;&lt;/keywords&gt;&lt;dates&gt;&lt;year&gt;1977&lt;/year&gt;&lt;/dates&gt;&lt;publisher&gt;Blackwell Publishing Ltd&lt;/publisher&gt;&lt;isbn&gt;1365-2362&lt;/isbn&gt;&lt;urls&gt;&lt;related-urls&gt;&lt;url&gt;http://dx.doi.org/10.1111/j.1365-2362.1977.tb01566.x&lt;/url&gt;&lt;/related-urls&gt;&lt;/urls&gt;&lt;electronic-resource-num&gt;10.1111/j.1365-2362.1977.tb01566.x&lt;/electronic-resource-num&gt;&lt;/record&gt;&lt;/Cite&gt;&lt;/EndNote&gt;</w:instrText>
      </w:r>
      <w:r w:rsidR="005B2DC0">
        <w:fldChar w:fldCharType="separate"/>
      </w:r>
      <w:r w:rsidR="00793E27">
        <w:rPr>
          <w:noProof/>
        </w:rPr>
        <w:t>(</w:t>
      </w:r>
      <w:hyperlink w:anchor="_ENREF_378" w:tooltip="Collen, 1977 #61" w:history="1">
        <w:r w:rsidR="00E11E4A">
          <w:rPr>
            <w:noProof/>
          </w:rPr>
          <w:t>378</w:t>
        </w:r>
      </w:hyperlink>
      <w:r w:rsidR="00793E27">
        <w:rPr>
          <w:noProof/>
        </w:rPr>
        <w:t>)</w:t>
      </w:r>
      <w:r w:rsidR="005B2DC0">
        <w:fldChar w:fldCharType="end"/>
      </w:r>
      <w:r>
        <w:t xml:space="preserve">.  AT also has six Cys residues that form three intermolecular disulphide bonds, and four N-linked carbohydrate chains </w:t>
      </w:r>
      <w:r w:rsidR="005B2DC0">
        <w:fldChar w:fldCharType="begin"/>
      </w:r>
      <w:r w:rsidR="00793E27">
        <w:instrText xml:space="preserve"> ADDIN EN.CITE &lt;EndNote&gt;&lt;Cite&gt;&lt;Author&gt;Bock&lt;/Author&gt;&lt;Year&gt;1982&lt;/Year&gt;&lt;RecNum&gt;409&lt;/RecNum&gt;&lt;DisplayText&gt;(379)&lt;/DisplayText&gt;&lt;record&gt;&lt;rec-number&gt;409&lt;/rec-number&gt;&lt;foreign-keys&gt;&lt;key app="EN" db-id="9fpfwe9db2a5ree0aecxae2ppz0atp5exfpa"&gt;409&lt;/key&gt;&lt;/foreign-keys&gt;&lt;ref-type name="Journal Article"&gt;17&lt;/ref-type&gt;&lt;contributors&gt;&lt;authors&gt;&lt;author&gt;Bock, Susan Clark&lt;/author&gt;&lt;author&gt;Wion, Laren L.&lt;/author&gt;&lt;author&gt;Vehar, Gordon A.&lt;/author&gt;&lt;author&gt;Lawn, Richard M.&lt;/author&gt;&lt;/authors&gt;&lt;/contributors&gt;&lt;titles&gt;&lt;title&gt;Cloning and expression of the cDNA for human antithrom, bin III&lt;/title&gt;&lt;secondary-title&gt;Nucleic Acids Research&lt;/secondary-title&gt;&lt;/titles&gt;&lt;pages&gt;8113-8125&lt;/pages&gt;&lt;volume&gt;10&lt;/volume&gt;&lt;number&gt;24&lt;/number&gt;&lt;dates&gt;&lt;year&gt;1982&lt;/year&gt;&lt;pub-dates&gt;&lt;date&gt;December 20, 1982&lt;/date&gt;&lt;/pub-dates&gt;&lt;/dates&gt;&lt;urls&gt;&lt;related-urls&gt;&lt;url&gt;http://nar.oxfordjournals.org/content/10/24/8113.abstract&lt;/url&gt;&lt;/related-urls&gt;&lt;/urls&gt;&lt;electronic-resource-num&gt;10.1093/nar/10.24.8113&lt;/electronic-resource-num&gt;&lt;/record&gt;&lt;/Cite&gt;&lt;/EndNote&gt;</w:instrText>
      </w:r>
      <w:r w:rsidR="005B2DC0">
        <w:fldChar w:fldCharType="separate"/>
      </w:r>
      <w:r w:rsidR="00793E27">
        <w:rPr>
          <w:noProof/>
        </w:rPr>
        <w:t>(</w:t>
      </w:r>
      <w:hyperlink w:anchor="_ENREF_379" w:tooltip="Bock, 1982 #409" w:history="1">
        <w:r w:rsidR="00E11E4A">
          <w:rPr>
            <w:noProof/>
          </w:rPr>
          <w:t>379</w:t>
        </w:r>
      </w:hyperlink>
      <w:r w:rsidR="00793E27">
        <w:rPr>
          <w:noProof/>
        </w:rPr>
        <w:t>)</w:t>
      </w:r>
      <w:r w:rsidR="005B2DC0">
        <w:fldChar w:fldCharType="end"/>
      </w:r>
      <w:r>
        <w:t xml:space="preserve">.  Upon inhibition, AT forms a 1:1 stoichiometric covalent complex with key coagulation proteases </w:t>
      </w:r>
      <w:r w:rsidR="00903B3E">
        <w:t>thrombin</w:t>
      </w:r>
      <w:r>
        <w:t xml:space="preserve"> </w:t>
      </w:r>
      <w:r w:rsidR="005B2DC0">
        <w:fldChar w:fldCharType="begin"/>
      </w:r>
      <w:r w:rsidR="0004002B">
        <w:instrText xml:space="preserve"> ADDIN EN.CITE &lt;EndNote&gt;&lt;Cite&gt;&lt;Author&gt;Rosenberg&lt;/Author&gt;&lt;Year&gt;1973&lt;/Year&gt;&lt;RecNum&gt;158&lt;/RecNum&gt;&lt;DisplayText&gt;(7,380)&lt;/DisplayText&gt;&lt;record&gt;&lt;rec-number&gt;158&lt;/rec-number&gt;&lt;foreign-keys&gt;&lt;key app="EN" db-id="9fpfwe9db2a5ree0aecxae2ppz0atp5exfpa"&gt;158&lt;/key&gt;&lt;/foreign-keys&gt;&lt;ref-type name="Journal Article"&gt;17&lt;/ref-type&gt;&lt;contributors&gt;&lt;authors&gt;&lt;author&gt;Rosenberg, Robert D.&lt;/author&gt;&lt;author&gt;Damus, Paul S.&lt;/author&gt;&lt;/authors&gt;&lt;/contributors&gt;&lt;titles&gt;&lt;title&gt;The Purification and Mechanism of Action of Human Antithrombin-Heparin Cofactor&lt;/title&gt;&lt;secondary-title&gt;Journal of Biological Chemistry&lt;/secondary-title&gt;&lt;/titles&gt;&lt;periodical&gt;&lt;full-title&gt;Journal of Biological Chemistry&lt;/full-title&gt;&lt;/periodical&gt;&lt;pages&gt;6490-6505&lt;/pages&gt;&lt;volume&gt;248&lt;/volume&gt;&lt;number&gt;18&lt;/number&gt;&lt;dates&gt;&lt;year&gt;1973&lt;/year&gt;&lt;pub-dates&gt;&lt;date&gt;September 25, 1973&lt;/date&gt;&lt;/pub-dates&gt;&lt;/dates&gt;&lt;urls&gt;&lt;related-urls&gt;&lt;url&gt;http://www.jbc.org/content/248/18/6490.abstract&lt;/url&gt;&lt;/related-urls&gt;&lt;/urls&gt;&lt;/record&gt;&lt;/Cite&gt;&lt;Cite&gt;&lt;Author&gt;Damus&lt;/Author&gt;&lt;Year&gt;1973&lt;/Year&gt;&lt;RecNum&gt;412&lt;/RecNum&gt;&lt;record&gt;&lt;rec-number&gt;412&lt;/rec-number&gt;&lt;foreign-keys&gt;&lt;key app="EN" db-id="9fpfwe9db2a5ree0aecxae2ppz0atp5exfpa"&gt;412&lt;/key&gt;&lt;/foreign-keys&gt;&lt;ref-type name="Journal Article"&gt;17&lt;/ref-type&gt;&lt;contributors&gt;&lt;authors&gt;&lt;author&gt;Damus, P.S.&lt;/author&gt;&lt;author&gt;Hicks, M&lt;/author&gt;&lt;author&gt;Rosenberg, R.D.&lt;/author&gt;&lt;/authors&gt;&lt;/contributors&gt;&lt;titles&gt;&lt;title&gt;Anticoagulant Action of Heparin&lt;/title&gt;&lt;secondary-title&gt;Nature&lt;/secondary-title&gt;&lt;/titles&gt;&lt;periodical&gt;&lt;full-title&gt;Nature&lt;/full-title&gt;&lt;/periodical&gt;&lt;pages&gt;355-357&lt;/pages&gt;&lt;volume&gt;246&lt;/volume&gt;&lt;number&gt;5432&lt;/number&gt;&lt;dates&gt;&lt;year&gt;1973&lt;/year&gt;&lt;/dates&gt;&lt;urls&gt;&lt;related-urls&gt;&lt;url&gt;http://dx.doi.org/10.1038/246355a0&lt;/url&gt;&lt;/related-urls&gt;&lt;/urls&gt;&lt;/record&gt;&lt;/Cite&gt;&lt;/EndNote&gt;</w:instrText>
      </w:r>
      <w:r w:rsidR="005B2DC0">
        <w:fldChar w:fldCharType="separate"/>
      </w:r>
      <w:r w:rsidR="00793E27">
        <w:rPr>
          <w:noProof/>
        </w:rPr>
        <w:t>(</w:t>
      </w:r>
      <w:hyperlink w:anchor="_ENREF_7" w:tooltip="Rosenberg, 1973 #158" w:history="1">
        <w:r w:rsidR="00E11E4A">
          <w:rPr>
            <w:noProof/>
          </w:rPr>
          <w:t>7</w:t>
        </w:r>
      </w:hyperlink>
      <w:r w:rsidR="00793E27">
        <w:rPr>
          <w:noProof/>
        </w:rPr>
        <w:t>,</w:t>
      </w:r>
      <w:hyperlink w:anchor="_ENREF_380" w:tooltip="Damus, 1973 #412" w:history="1">
        <w:r w:rsidR="00E11E4A">
          <w:rPr>
            <w:noProof/>
          </w:rPr>
          <w:t>380</w:t>
        </w:r>
      </w:hyperlink>
      <w:r w:rsidR="00793E27">
        <w:rPr>
          <w:noProof/>
        </w:rPr>
        <w:t>)</w:t>
      </w:r>
      <w:r w:rsidR="005B2DC0">
        <w:fldChar w:fldCharType="end"/>
      </w:r>
      <w:r>
        <w:t xml:space="preserve"> and FXa </w:t>
      </w:r>
      <w:r w:rsidR="005B2DC0">
        <w:fldChar w:fldCharType="begin">
          <w:fldData xml:space="preserve">PEVuZE5vdGU+PENpdGU+PEF1dGhvcj5CaWdnczwvQXV0aG9yPjxZZWFyPjE5NzA8L1llYXI+PFJl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</w:fldData>
        </w:fldChar>
      </w:r>
      <w:r w:rsidR="00793E27">
        <w:instrText xml:space="preserve"> ADDIN EN.CITE </w:instrText>
      </w:r>
      <w:r w:rsidR="005B2DC0">
        <w:fldChar w:fldCharType="begin">
          <w:fldData xml:space="preserve">PEVuZE5vdGU+PENpdGU+PEF1dGhvcj5CaWdnczwvQXV0aG9yPjxZZWFyPjE5NzA8L1llYXI+PFJl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</w:fldData>
        </w:fldChar>
      </w:r>
      <w:r w:rsidR="00793E27">
        <w:instrText xml:space="preserve"> ADDIN EN.CITE.DATA </w:instrText>
      </w:r>
      <w:r w:rsidR="005B2DC0">
        <w:fldChar w:fldCharType="end"/>
      </w:r>
      <w:r w:rsidR="005B2DC0">
        <w:fldChar w:fldCharType="separate"/>
      </w:r>
      <w:r w:rsidR="00793E27">
        <w:rPr>
          <w:noProof/>
        </w:rPr>
        <w:t>(</w:t>
      </w:r>
      <w:hyperlink w:anchor="_ENREF_381" w:tooltip="Biggs, 1970 #413" w:history="1">
        <w:r w:rsidR="00E11E4A">
          <w:rPr>
            <w:noProof/>
          </w:rPr>
          <w:t>381-383</w:t>
        </w:r>
      </w:hyperlink>
      <w:r w:rsidR="00793E27">
        <w:rPr>
          <w:noProof/>
        </w:rPr>
        <w:t>)</w:t>
      </w:r>
      <w:r w:rsidR="005B2DC0">
        <w:fldChar w:fldCharType="end"/>
      </w:r>
      <w:r>
        <w:t xml:space="preserve"> in addition to FIXa, </w:t>
      </w:r>
      <w:r w:rsidR="005B2DC0">
        <w:fldChar w:fldCharType="begin"/>
      </w:r>
      <w:r w:rsidR="00793E27">
        <w:instrText xml:space="preserve"> ADDIN EN.CITE &lt;EndNote&gt;&lt;Cite&gt;&lt;Author&gt;Kurachi&lt;/Author&gt;&lt;Year&gt;1976&lt;/Year&gt;&lt;RecNum&gt;416&lt;/RecNum&gt;&lt;DisplayText&gt;(384)&lt;/DisplayText&gt;&lt;record&gt;&lt;rec-number&gt;416&lt;/rec-number&gt;&lt;foreign-keys&gt;&lt;key app="EN" db-id="9fpfwe9db2a5ree0aecxae2ppz0atp5exfpa"&gt;416&lt;/key&gt;&lt;/foreign-keys&gt;&lt;ref-type name="Journal Article"&gt;17&lt;/ref-type&gt;&lt;contributors&gt;&lt;authors&gt;&lt;author&gt;Kurachi, Kotoku&lt;/author&gt;&lt;author&gt;Fujikawa, Kazuo&lt;/author&gt;&lt;author&gt;Schmer, Gottfried&lt;/author&gt;&lt;author&gt;Davie, Earl W.&lt;/author&gt;&lt;/authors&gt;&lt;/contributors&gt;&lt;titles&gt;&lt;title&gt;Inhibition of bovine factor IXa and factor Xa.beta. by antithrombin III&lt;/title&gt;&lt;secondary-title&gt;Biochemistry&lt;/secondary-title&gt;&lt;/titles&gt;&lt;pages&gt;373-377&lt;/pages&gt;&lt;volume&gt;15&lt;/volume&gt;&lt;number&gt;2&lt;/number&gt;&lt;dates&gt;&lt;year&gt;1976&lt;/year&gt;&lt;pub-dates&gt;&lt;date&gt;1976/01/01&lt;/date&gt;&lt;/pub-dates&gt;&lt;/dates&gt;&lt;publisher&gt;American Chemical Society&lt;/publisher&gt;&lt;isbn&gt;0006-2960&lt;/isbn&gt;&lt;urls&gt;&lt;related-urls&gt;&lt;url&gt;http://dx.doi.org/10.1021/bi00647a021&lt;/url&gt;&lt;/related-urls&gt;&lt;/urls&gt;&lt;electronic-resource-num&gt;10.1021/bi00647a021&lt;/electronic-resource-num&gt;&lt;access-date&gt;2014/07/03&lt;/access-date&gt;&lt;/record&gt;&lt;/Cite&gt;&lt;/EndNote&gt;</w:instrText>
      </w:r>
      <w:r w:rsidR="005B2DC0">
        <w:fldChar w:fldCharType="separate"/>
      </w:r>
      <w:r w:rsidR="00793E27">
        <w:rPr>
          <w:noProof/>
        </w:rPr>
        <w:t>(</w:t>
      </w:r>
      <w:hyperlink w:anchor="_ENREF_384" w:tooltip="Kurachi, 1976 #416" w:history="1">
        <w:r w:rsidR="00E11E4A">
          <w:rPr>
            <w:noProof/>
          </w:rPr>
          <w:t>384</w:t>
        </w:r>
      </w:hyperlink>
      <w:r w:rsidR="00793E27">
        <w:rPr>
          <w:noProof/>
        </w:rPr>
        <w:t>)</w:t>
      </w:r>
      <w:r w:rsidR="005B2DC0">
        <w:fldChar w:fldCharType="end"/>
      </w:r>
      <w:r>
        <w:t xml:space="preserve">, FXIa </w:t>
      </w:r>
      <w:r w:rsidR="005B2DC0">
        <w:fldChar w:fldCharType="begin"/>
      </w:r>
      <w:r w:rsidR="0004002B">
        <w:instrText xml:space="preserve"> ADDIN EN.CITE &lt;EndNote&gt;&lt;Cite&gt;&lt;Author&gt;Damus&lt;/Author&gt;&lt;Year&gt;1973&lt;/Year&gt;&lt;RecNum&gt;412&lt;/RecNum&gt;&lt;DisplayText&gt;(380)&lt;/DisplayText&gt;&lt;record&gt;&lt;rec-number&gt;412&lt;/rec-number&gt;&lt;foreign-keys&gt;&lt;key app="EN" db-id="9fpfwe9db2a5ree0aecxae2ppz0atp5exfpa"&gt;412&lt;/key&gt;&lt;/foreign-keys&gt;&lt;ref-type name="Journal Article"&gt;17&lt;/ref-type&gt;&lt;contributors&gt;&lt;authors&gt;&lt;author&gt;Damus, P.S.&lt;/author&gt;&lt;author&gt;Hicks, M&lt;/author&gt;&lt;author&gt;Rosenberg, R.D.&lt;/author&gt;&lt;/authors&gt;&lt;/contributors&gt;&lt;titles&gt;&lt;title&gt;Anticoagulant Action of Heparin&lt;/title&gt;&lt;secondary-title&gt;Nature&lt;/secondary-title&gt;&lt;/titles&gt;&lt;periodical&gt;&lt;full-title&gt;Nature&lt;/full-title&gt;&lt;/periodical&gt;&lt;pages&gt;355-357&lt;/pages&gt;&lt;volume&gt;246&lt;/volume&gt;&lt;number&gt;5432&lt;/number&gt;&lt;dates&gt;&lt;year&gt;1973&lt;/year&gt;&lt;/dates&gt;&lt;urls&gt;&lt;related-urls&gt;&lt;url&gt;http://dx.doi.org/10.1038/246355a0&lt;/url&gt;&lt;/related-urls&gt;&lt;/urls&gt;&lt;/record&gt;&lt;/Cite&gt;&lt;/EndNote&gt;</w:instrText>
      </w:r>
      <w:r w:rsidR="005B2DC0">
        <w:fldChar w:fldCharType="separate"/>
      </w:r>
      <w:r w:rsidR="00793E27">
        <w:rPr>
          <w:noProof/>
        </w:rPr>
        <w:t>(</w:t>
      </w:r>
      <w:hyperlink w:anchor="_ENREF_380" w:tooltip="Damus, 1973 #412" w:history="1">
        <w:r w:rsidR="00E11E4A">
          <w:rPr>
            <w:noProof/>
          </w:rPr>
          <w:t>380</w:t>
        </w:r>
      </w:hyperlink>
      <w:r w:rsidR="00793E27">
        <w:rPr>
          <w:noProof/>
        </w:rPr>
        <w:t>)</w:t>
      </w:r>
      <w:r w:rsidR="005B2DC0">
        <w:fldChar w:fldCharType="end"/>
      </w:r>
      <w:r>
        <w:t xml:space="preserve">, FXIIa </w:t>
      </w:r>
      <w:r w:rsidR="005B2DC0">
        <w:fldChar w:fldCharType="begin"/>
      </w:r>
      <w:r w:rsidR="00793E27">
        <w:instrText xml:space="preserve"> ADDIN EN.CITE &lt;EndNote&gt;&lt;Cite&gt;&lt;Author&gt;Stead&lt;/Author&gt;&lt;Year&gt;1976&lt;/Year&gt;&lt;RecNum&gt;417&lt;/RecNum&gt;&lt;DisplayText&gt;(385)&lt;/DisplayText&gt;&lt;record&gt;&lt;rec-number&gt;417&lt;/rec-number&gt;&lt;foreign-keys&gt;&lt;key app="EN" db-id="9fpfwe9db2a5ree0aecxae2ppz0atp5exfpa"&gt;417&lt;/key&gt;&lt;/foreign-keys&gt;&lt;ref-type name="Journal Article"&gt;17&lt;/ref-type&gt;&lt;contributors&gt;&lt;authors&gt;&lt;author&gt;Stead, N&lt;/author&gt;&lt;author&gt;Kaplan, A P&lt;/author&gt;&lt;author&gt;Rosenberg, R D&lt;/author&gt;&lt;/authors&gt;&lt;/contributors&gt;&lt;titles&gt;&lt;title&gt;Inhibition of activated factor XII by antithrombin-heparin cofactor&lt;/title&gt;&lt;secondary-title&gt;Journal of Biological Chemistry&lt;/secondary-title&gt;&lt;/titles&gt;&lt;periodical&gt;&lt;full-title&gt;Journal of Biological Chemistry&lt;/full-title&gt;&lt;/periodical&gt;&lt;pages&gt;6481-6488&lt;/pages&gt;&lt;volume&gt;251&lt;/volume&gt;&lt;number&gt;21&lt;/number&gt;&lt;dates&gt;&lt;year&gt;1976&lt;/year&gt;&lt;pub-dates&gt;&lt;date&gt;November 10, 1976&lt;/date&gt;&lt;/pub-dates&gt;&lt;/dates&gt;&lt;urls&gt;&lt;related-urls&gt;&lt;url&gt;http://www.jbc.org/content/251/21/6481.abstract&lt;/url&gt;&lt;/related-urls&gt;&lt;/urls&gt;&lt;/record&gt;&lt;/Cite&gt;&lt;/EndNote&gt;</w:instrText>
      </w:r>
      <w:r w:rsidR="005B2DC0">
        <w:fldChar w:fldCharType="separate"/>
      </w:r>
      <w:r w:rsidR="00793E27">
        <w:rPr>
          <w:noProof/>
        </w:rPr>
        <w:t>(</w:t>
      </w:r>
      <w:hyperlink w:anchor="_ENREF_385" w:tooltip="Stead, 1976 #417" w:history="1">
        <w:r w:rsidR="00E11E4A">
          <w:rPr>
            <w:noProof/>
          </w:rPr>
          <w:t>385</w:t>
        </w:r>
      </w:hyperlink>
      <w:r w:rsidR="00793E27">
        <w:rPr>
          <w:noProof/>
        </w:rPr>
        <w:t>)</w:t>
      </w:r>
      <w:r w:rsidR="005B2DC0">
        <w:fldChar w:fldCharType="end"/>
      </w:r>
      <w:r>
        <w:t xml:space="preserve">, and FVIIa </w:t>
      </w:r>
      <w:r w:rsidR="005B2DC0">
        <w:fldChar w:fldCharType="begin">
          <w:fldData xml:space="preserve">PEVuZE5vdGU+PENpdGU+PEF1dGhvcj5MYXdzb248L0F1dGhvcj48WWVhcj4xOTkzPC9ZZWFyPjxS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</w:fldData>
        </w:fldChar>
      </w:r>
      <w:r w:rsidR="00793E27">
        <w:instrText xml:space="preserve"> ADDIN EN.CITE </w:instrText>
      </w:r>
      <w:r w:rsidR="005B2DC0">
        <w:fldChar w:fldCharType="begin">
          <w:fldData xml:space="preserve">PEVuZE5vdGU+PENpdGU+PEF1dGhvcj5MYXdzb248L0F1dGhvcj48WWVhcj4xOTkzPC9ZZWFyPjxS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</w:fldData>
        </w:fldChar>
      </w:r>
      <w:r w:rsidR="00793E27">
        <w:instrText xml:space="preserve"> ADDIN EN.CITE.DATA </w:instrText>
      </w:r>
      <w:r w:rsidR="005B2DC0">
        <w:fldChar w:fldCharType="end"/>
      </w:r>
      <w:r w:rsidR="005B2DC0">
        <w:fldChar w:fldCharType="separate"/>
      </w:r>
      <w:r w:rsidR="00793E27">
        <w:rPr>
          <w:noProof/>
        </w:rPr>
        <w:t>(</w:t>
      </w:r>
      <w:hyperlink w:anchor="_ENREF_386" w:tooltip="Lawson, 1993 #671" w:history="1">
        <w:r w:rsidR="00E11E4A">
          <w:rPr>
            <w:noProof/>
          </w:rPr>
          <w:t>386</w:t>
        </w:r>
      </w:hyperlink>
      <w:r w:rsidR="00793E27">
        <w:rPr>
          <w:noProof/>
        </w:rPr>
        <w:t>,</w:t>
      </w:r>
      <w:hyperlink w:anchor="_ENREF_387" w:tooltip="Rao, 1993 #672" w:history="1">
        <w:r w:rsidR="00E11E4A">
          <w:rPr>
            <w:noProof/>
          </w:rPr>
          <w:t>387</w:t>
        </w:r>
      </w:hyperlink>
      <w:r w:rsidR="00793E27">
        <w:rPr>
          <w:noProof/>
        </w:rPr>
        <w:t>)</w:t>
      </w:r>
      <w:r w:rsidR="005B2DC0">
        <w:fldChar w:fldCharType="end"/>
      </w:r>
      <w:r>
        <w:t xml:space="preserve"> by a mechanism that involves the formation of an acyl-enzyme intermediate </w:t>
      </w:r>
      <w:r w:rsidR="005B2DC0">
        <w:fldChar w:fldCharType="begin"/>
      </w:r>
      <w:r w:rsidR="00793E27">
        <w:instrText xml:space="preserve"> ADDIN EN.CITE &lt;EndNote&gt;&lt;Cite&gt;&lt;Author&gt;Olson&lt;/Author&gt;&lt;Year&gt;1982&lt;/Year&gt;&lt;RecNum&gt;418&lt;/RecNum&gt;&lt;DisplayText&gt;(388)&lt;/DisplayText&gt;&lt;record&gt;&lt;rec-number&gt;418&lt;/rec-number&gt;&lt;foreign-keys&gt;&lt;key app="EN" db-id="9fpfwe9db2a5ree0aecxae2ppz0atp5exfpa"&gt;418&lt;/key&gt;&lt;/foreign-keys&gt;&lt;ref-type name="Journal Article"&gt;17&lt;/ref-type&gt;&lt;contributors&gt;&lt;authors&gt;&lt;author&gt;Olson, S T&lt;/author&gt;&lt;author&gt;Shore, J D&lt;/author&gt;&lt;/authors&gt;&lt;/contributors&gt;&lt;titles&gt;&lt;title&gt;Demonstration of a two-step reaction mechanism for inhibition of alpha-thrombin by antithrombin III and identification of the step affected by heparin&lt;/title&gt;&lt;secondary-title&gt;Journal of Biological Chemistry&lt;/secondary-title&gt;&lt;/titles&gt;&lt;periodical&gt;&lt;full-title&gt;Journal of Biological Chemistry&lt;/full-title&gt;&lt;/periodical&gt;&lt;pages&gt;14891-5&lt;/pages&gt;&lt;volume&gt;257&lt;/volume&gt;&lt;number&gt;24&lt;/number&gt;&lt;dates&gt;&lt;year&gt;1982&lt;/year&gt;&lt;pub-dates&gt;&lt;date&gt;December 25, 1982&lt;/date&gt;&lt;/pub-dates&gt;&lt;/dates&gt;&lt;urls&gt;&lt;related-urls&gt;&lt;url&gt;http://www.jbc.org/content/257/24/14891.short&lt;/url&gt;&lt;/related-urls&gt;&lt;/urls&gt;&lt;/record&gt;&lt;/Cite&gt;&lt;/EndNote&gt;</w:instrText>
      </w:r>
      <w:r w:rsidR="005B2DC0">
        <w:fldChar w:fldCharType="separate"/>
      </w:r>
      <w:r w:rsidR="00793E27">
        <w:rPr>
          <w:noProof/>
        </w:rPr>
        <w:t>(</w:t>
      </w:r>
      <w:hyperlink w:anchor="_ENREF_388" w:tooltip="Olson, 1982 #418" w:history="1">
        <w:r w:rsidR="00E11E4A">
          <w:rPr>
            <w:noProof/>
          </w:rPr>
          <w:t>388</w:t>
        </w:r>
      </w:hyperlink>
      <w:r w:rsidR="00793E27">
        <w:rPr>
          <w:noProof/>
        </w:rPr>
        <w:t>)</w:t>
      </w:r>
      <w:r w:rsidR="005B2DC0">
        <w:fldChar w:fldCharType="end"/>
      </w:r>
      <w:r>
        <w:t xml:space="preserve">.  AT </w:t>
      </w:r>
      <w:r>
        <w:lastRenderedPageBreak/>
        <w:t>normally circulates in low activity form, and upon glycosaminoglycan (GAG) cofactor (i.e. heparin, heparan sulphate) activation, protease inhibition is accelerated by a factor of 10</w:t>
      </w:r>
      <w:r w:rsidRPr="001C3180">
        <w:rPr>
          <w:vertAlign w:val="superscript"/>
        </w:rPr>
        <w:t>3</w:t>
      </w:r>
      <w:r>
        <w:t xml:space="preserve"> </w:t>
      </w:r>
      <w:r w:rsidR="005B2DC0">
        <w:fldChar w:fldCharType="begin">
          <w:fldData xml:space="preserve">PEVuZE5vdGU+PENpdGU+PEF1dGhvcj5PbHNvbjwvQXV0aG9yPjxZZWFyPjE5ODI8L1llYXI+PFJl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</w:fldData>
        </w:fldChar>
      </w:r>
      <w:r w:rsidR="00793E27">
        <w:instrText xml:space="preserve"> ADDIN EN.CITE </w:instrText>
      </w:r>
      <w:r w:rsidR="005B2DC0">
        <w:fldChar w:fldCharType="begin">
          <w:fldData xml:space="preserve">PEVuZE5vdGU+PENpdGU+PEF1dGhvcj5PbHNvbjwvQXV0aG9yPjxZZWFyPjE5ODI8L1llYXI+PFJl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</w:fldData>
        </w:fldChar>
      </w:r>
      <w:r w:rsidR="00793E27">
        <w:instrText xml:space="preserve"> ADDIN EN.CITE.DATA </w:instrText>
      </w:r>
      <w:r w:rsidR="005B2DC0">
        <w:fldChar w:fldCharType="end"/>
      </w:r>
      <w:r w:rsidR="005B2DC0">
        <w:fldChar w:fldCharType="separate"/>
      </w:r>
      <w:r w:rsidR="00793E27">
        <w:rPr>
          <w:noProof/>
        </w:rPr>
        <w:t>(</w:t>
      </w:r>
      <w:hyperlink w:anchor="_ENREF_388" w:tooltip="Olson, 1982 #418" w:history="1">
        <w:r w:rsidR="00E11E4A">
          <w:rPr>
            <w:noProof/>
          </w:rPr>
          <w:t>388</w:t>
        </w:r>
      </w:hyperlink>
      <w:r w:rsidR="00793E27">
        <w:rPr>
          <w:noProof/>
        </w:rPr>
        <w:t>,</w:t>
      </w:r>
      <w:hyperlink w:anchor="_ENREF_389" w:tooltip="Olson, 1992 #69" w:history="1">
        <w:r w:rsidR="00E11E4A">
          <w:rPr>
            <w:noProof/>
          </w:rPr>
          <w:t>389</w:t>
        </w:r>
      </w:hyperlink>
      <w:r w:rsidR="00793E27">
        <w:rPr>
          <w:noProof/>
        </w:rPr>
        <w:t>)</w:t>
      </w:r>
      <w:r w:rsidR="005B2DC0">
        <w:fldChar w:fldCharType="end"/>
      </w:r>
      <w:r>
        <w:t xml:space="preserve">.  Early studies aimed at understanding the mechanism of interaction identified important GAG </w:t>
      </w:r>
      <w:r w:rsidR="005B2DC0">
        <w:fldChar w:fldCharType="begin"/>
      </w:r>
      <w:r w:rsidR="00793E27">
        <w:instrText xml:space="preserve"> ADDIN EN.CITE &lt;EndNote&gt;&lt;Cite&gt;&lt;Author&gt;Lam&lt;/Author&gt;&lt;Year&gt;1976&lt;/Year&gt;&lt;RecNum&gt;419&lt;/RecNum&gt;&lt;DisplayText&gt;(390)&lt;/DisplayText&gt;&lt;record&gt;&lt;rec-number&gt;419&lt;/rec-number&gt;&lt;foreign-keys&gt;&lt;key app="EN" db-id="9fpfwe9db2a5ree0aecxae2ppz0atp5exfpa"&gt;419&lt;/key&gt;&lt;/foreign-keys&gt;&lt;ref-type name="Journal Article"&gt;17&lt;/ref-type&gt;&lt;contributors&gt;&lt;authors&gt;&lt;author&gt;Lam, L. H.&lt;/author&gt;&lt;author&gt;Silbert, J. E.&lt;/author&gt;&lt;author&gt;Rosenberg, R. D.&lt;/author&gt;&lt;/authors&gt;&lt;/contributors&gt;&lt;titles&gt;&lt;title&gt;The separation of active and inactive forms of heparin&lt;/title&gt;&lt;secondary-title&gt;Biochemical and Biophysical Research Communications&lt;/secondary-title&gt;&lt;/titles&gt;&lt;pages&gt;570-577&lt;/pages&gt;&lt;volume&gt;69&lt;/volume&gt;&lt;number&gt;2&lt;/number&gt;&lt;dates&gt;&lt;year&gt;1976&lt;/year&gt;&lt;/dates&gt;&lt;isbn&gt;0006-291X&lt;/isbn&gt;&lt;urls&gt;&lt;related-urls&gt;&lt;url&gt;http://www.sciencedirect.com/science/article/pii/0006291X76905581&lt;/url&gt;&lt;/related-urls&gt;&lt;/urls&gt;&lt;electronic-resource-num&gt;http://dx.doi.org/10.1016/0006-291X(76)90558-1&lt;/electronic-resource-num&gt;&lt;/record&gt;&lt;/Cite&gt;&lt;/EndNote&gt;</w:instrText>
      </w:r>
      <w:r w:rsidR="005B2DC0">
        <w:fldChar w:fldCharType="separate"/>
      </w:r>
      <w:r w:rsidR="00793E27">
        <w:rPr>
          <w:noProof/>
        </w:rPr>
        <w:t>(</w:t>
      </w:r>
      <w:hyperlink w:anchor="_ENREF_390" w:tooltip="Lam, 1976 #419" w:history="1">
        <w:r w:rsidR="00E11E4A">
          <w:rPr>
            <w:noProof/>
          </w:rPr>
          <w:t>390</w:t>
        </w:r>
      </w:hyperlink>
      <w:r w:rsidR="00793E27">
        <w:rPr>
          <w:noProof/>
        </w:rPr>
        <w:t>)</w:t>
      </w:r>
      <w:r w:rsidR="005B2DC0">
        <w:fldChar w:fldCharType="end"/>
      </w:r>
      <w:r>
        <w:t xml:space="preserve">, and AT </w:t>
      </w:r>
      <w:r w:rsidR="005B2DC0">
        <w:fldChar w:fldCharType="begin">
          <w:fldData xml:space="preserve">PEVuZE5vdGU+PENpdGU+PEF1dGhvcj5CbGFja2J1cm48L0F1dGhvcj48WWVhcj4xOTg0PC9ZZWFy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</w:fldData>
        </w:fldChar>
      </w:r>
      <w:r w:rsidR="00793E27">
        <w:instrText xml:space="preserve"> ADDIN EN.CITE </w:instrText>
      </w:r>
      <w:r w:rsidR="005B2DC0">
        <w:fldChar w:fldCharType="begin">
          <w:fldData xml:space="preserve">PEVuZE5vdGU+PENpdGU+PEF1dGhvcj5CbGFja2J1cm48L0F1dGhvcj48WWVhcj4xOTg0PC9ZZWFy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</w:fldData>
        </w:fldChar>
      </w:r>
      <w:r w:rsidR="00793E27">
        <w:instrText xml:space="preserve"> ADDIN EN.CITE.DATA </w:instrText>
      </w:r>
      <w:r w:rsidR="005B2DC0">
        <w:fldChar w:fldCharType="end"/>
      </w:r>
      <w:r w:rsidR="005B2DC0">
        <w:fldChar w:fldCharType="separate"/>
      </w:r>
      <w:r w:rsidR="00793E27">
        <w:rPr>
          <w:noProof/>
        </w:rPr>
        <w:t>(</w:t>
      </w:r>
      <w:hyperlink w:anchor="_ENREF_391" w:tooltip="Blackburn, 1984 #420" w:history="1">
        <w:r w:rsidR="00E11E4A">
          <w:rPr>
            <w:noProof/>
          </w:rPr>
          <w:t>391-393</w:t>
        </w:r>
      </w:hyperlink>
      <w:r w:rsidR="00793E27">
        <w:rPr>
          <w:noProof/>
        </w:rPr>
        <w:t>)</w:t>
      </w:r>
      <w:r w:rsidR="005B2DC0">
        <w:fldChar w:fldCharType="end"/>
      </w:r>
      <w:r>
        <w:t xml:space="preserve"> binding regions, and that activation involves a change in conformation </w:t>
      </w:r>
      <w:r w:rsidR="005B2DC0">
        <w:fldChar w:fldCharType="begin"/>
      </w:r>
      <w:r w:rsidR="00793E27">
        <w:instrText xml:space="preserve"> ADDIN EN.CITE &lt;EndNote&gt;&lt;Cite&gt;&lt;Author&gt;Stone&lt;/Author&gt;&lt;Year&gt;1982&lt;/Year&gt;&lt;RecNum&gt;423&lt;/RecNum&gt;&lt;DisplayText&gt;(394)&lt;/DisplayText&gt;&lt;record&gt;&lt;rec-number&gt;423&lt;/rec-number&gt;&lt;foreign-keys&gt;&lt;key app="EN" db-id="9fpfwe9db2a5ree0aecxae2ppz0atp5exfpa"&gt;423&lt;/key&gt;&lt;/foreign-keys&gt;&lt;ref-type name="Journal Article"&gt;17&lt;/ref-type&gt;&lt;contributors&gt;&lt;authors&gt;&lt;author&gt;Stone, Audrey L.&lt;/author&gt;&lt;author&gt;Beeler, David&lt;/author&gt;&lt;author&gt;Oosta, Gary&lt;/author&gt;&lt;author&gt;Rosenberg, Robert D.&lt;/author&gt;&lt;/authors&gt;&lt;/contributors&gt;&lt;titles&gt;&lt;title&gt;Circular dichroism spectroscopy of heparin-antithrombin interactions&lt;/title&gt;&lt;secondary-title&gt;Proceedings of the National Academy of Sciences&lt;/secondary-title&gt;&lt;/titles&gt;&lt;pages&gt;7190-7194&lt;/pages&gt;&lt;volume&gt;79&lt;/volume&gt;&lt;number&gt;23&lt;/number&gt;&lt;dates&gt;&lt;year&gt;1982&lt;/year&gt;&lt;pub-dates&gt;&lt;date&gt;December 1, 1982&lt;/date&gt;&lt;/pub-dates&gt;&lt;/dates&gt;&lt;urls&gt;&lt;related-urls&gt;&lt;url&gt;http://www.pnas.org/content/79/23/7190.abstract&lt;/url&gt;&lt;/related-urls&gt;&lt;/urls&gt;&lt;/record&gt;&lt;/Cite&gt;&lt;/EndNote&gt;</w:instrText>
      </w:r>
      <w:r w:rsidR="005B2DC0">
        <w:fldChar w:fldCharType="separate"/>
      </w:r>
      <w:r w:rsidR="00793E27">
        <w:rPr>
          <w:noProof/>
        </w:rPr>
        <w:t>(</w:t>
      </w:r>
      <w:hyperlink w:anchor="_ENREF_394" w:tooltip="Stone, 1982 #423" w:history="1">
        <w:r w:rsidR="00E11E4A">
          <w:rPr>
            <w:noProof/>
          </w:rPr>
          <w:t>394</w:t>
        </w:r>
      </w:hyperlink>
      <w:r w:rsidR="00793E27">
        <w:rPr>
          <w:noProof/>
        </w:rPr>
        <w:t>)</w:t>
      </w:r>
      <w:r w:rsidR="005B2DC0">
        <w:fldChar w:fldCharType="end"/>
      </w:r>
      <w:r>
        <w:t>.  The importance of AT is underscored by the therapeutic use of heparin and synthetic heparin as anticoagulants</w:t>
      </w:r>
      <w:r w:rsidR="00F94555">
        <w:t xml:space="preserve"> </w:t>
      </w:r>
      <w:r w:rsidR="005B2DC0">
        <w:fldChar w:fldCharType="begin"/>
      </w:r>
      <w:r w:rsidR="000A217D">
        <w:instrText xml:space="preserve"> ADDIN EN.CITE &lt;EndNote&gt;&lt;Cite&gt;&lt;Author&gt;Li&lt;/Author&gt;&lt;Year&gt;2004&lt;/Year&gt;&lt;RecNum&gt;118&lt;/RecNum&gt;&lt;DisplayText&gt;(289)&lt;/DisplayText&gt;&lt;record&gt;&lt;rec-number&gt;118&lt;/rec-number&gt;&lt;foreign-keys&gt;&lt;key app="EN" db-id="9fpfwe9db2a5ree0aecxae2ppz0atp5exfpa"&gt;118&lt;/key&gt;&lt;/foreign-keys&gt;&lt;ref-type name="Journal Article"&gt;17&lt;/ref-type&gt;&lt;contributors&gt;&lt;authors&gt;&lt;author&gt;Li, Wei&lt;/author&gt;&lt;author&gt;Johnson, Daniel J D&lt;/author&gt;&lt;author&gt;Esmon, Charles T&lt;/author&gt;&lt;author&gt;Huntington, James A&lt;/author&gt;&lt;/authors&gt;&lt;/contributors&gt;&lt;titles&gt;&lt;title&gt;Structure of the antithrombin-thrombin-heparin ternary complex reveals the antithrombotic mechanism of heparin&lt;/title&gt;&lt;secondary-title&gt;Nature Structural and Molecular Biology&lt;/secondary-title&gt;&lt;/titles&gt;&lt;periodical&gt;&lt;full-title&gt;Nature Structural and Molecular Biology&lt;/full-title&gt;&lt;/periodical&gt;&lt;pages&gt;857-862&lt;/pages&gt;&lt;volume&gt;11&lt;/volume&gt;&lt;number&gt;9&lt;/number&gt;&lt;dates&gt;&lt;year&gt;2004&lt;/year&gt;&lt;/dates&gt;&lt;isbn&gt;1545-9993&lt;/isbn&gt;&lt;work-type&gt;JOUR&lt;/work-type&gt;&lt;urls&gt;&lt;related-urls&gt;&lt;url&gt; http://dx.doi.org/10.1038/nsmb811&lt;/url&gt;&lt;/related-urls&gt;&lt;/urls&gt;&lt;/record&gt;&lt;/Cite&gt;&lt;/EndNote&gt;</w:instrText>
      </w:r>
      <w:r w:rsidR="005B2DC0">
        <w:fldChar w:fldCharType="separate"/>
      </w:r>
      <w:r w:rsidR="00DF22D3">
        <w:rPr>
          <w:noProof/>
        </w:rPr>
        <w:t>(</w:t>
      </w:r>
      <w:hyperlink w:anchor="_ENREF_289" w:tooltip="Li, 2004 #118" w:history="1">
        <w:r w:rsidR="00E11E4A">
          <w:rPr>
            <w:noProof/>
          </w:rPr>
          <w:t>289</w:t>
        </w:r>
      </w:hyperlink>
      <w:r w:rsidR="00DF22D3">
        <w:rPr>
          <w:noProof/>
        </w:rPr>
        <w:t>)</w:t>
      </w:r>
      <w:r w:rsidR="005B2DC0">
        <w:fldChar w:fldCharType="end"/>
      </w:r>
      <w:r>
        <w:t xml:space="preserve">.  A genetic deficiency in AT is associated with an increased risk of developing venous thrombosis </w:t>
      </w:r>
      <w:r w:rsidR="005B2DC0">
        <w:fldChar w:fldCharType="begin"/>
      </w:r>
      <w:r w:rsidR="00793E27">
        <w:instrText xml:space="preserve"> ADDIN EN.CITE &lt;EndNote&gt;&lt;Cite&gt;&lt;Author&gt;Lane&lt;/Author&gt;&lt;Year&gt;1996&lt;/Year&gt;&lt;RecNum&gt;70&lt;/RecNum&gt;&lt;DisplayText&gt;(395)&lt;/DisplayText&gt;&lt;record&gt;&lt;rec-number&gt;70&lt;/rec-number&gt;&lt;foreign-keys&gt;&lt;key app="EN" db-id="9fpfwe9db2a5ree0aecxae2ppz0atp5exfpa"&gt;70&lt;/key&gt;&lt;/foreign-keys&gt;&lt;ref-type name="Journal Article"&gt;17&lt;/ref-type&gt;&lt;contributors&gt;&lt;authors&gt;&lt;author&gt;Lane, D. A.&lt;/author&gt;&lt;author&gt;Kunz, G.&lt;/author&gt;&lt;author&gt;Olds, R. J.&lt;/author&gt;&lt;author&gt;Thein, S. L.&lt;/author&gt;&lt;/authors&gt;&lt;/contributors&gt;&lt;titles&gt;&lt;title&gt;Molecular genetics of antithrombin deficiency&lt;/title&gt;&lt;secondary-title&gt;Blood Reviews&lt;/secondary-title&gt;&lt;/titles&gt;&lt;pages&gt;59-74&lt;/pages&gt;&lt;volume&gt;10&lt;/volume&gt;&lt;number&gt;2&lt;/number&gt;&lt;dates&gt;&lt;year&gt;1996&lt;/year&gt;&lt;/dates&gt;&lt;isbn&gt;0268-960X&lt;/isbn&gt;&lt;urls&gt;&lt;related-urls&gt;&lt;url&gt;http://www.sciencedirect.com/science/article/pii/S0268960X9690034X&lt;/url&gt;&lt;/related-urls&gt;&lt;/urls&gt;&lt;electronic-resource-num&gt;http://dx.doi.org/10.1016/S0268-960X(96)90034-X&lt;/electronic-resource-num&gt;&lt;/record&gt;&lt;/Cite&gt;&lt;/EndNote&gt;</w:instrText>
      </w:r>
      <w:r w:rsidR="005B2DC0">
        <w:fldChar w:fldCharType="separate"/>
      </w:r>
      <w:r w:rsidR="00793E27">
        <w:rPr>
          <w:noProof/>
        </w:rPr>
        <w:t>(</w:t>
      </w:r>
      <w:hyperlink w:anchor="_ENREF_395" w:tooltip="Lane, 1996 #70" w:history="1">
        <w:r w:rsidR="00E11E4A">
          <w:rPr>
            <w:noProof/>
          </w:rPr>
          <w:t>395</w:t>
        </w:r>
      </w:hyperlink>
      <w:r w:rsidR="00793E27">
        <w:rPr>
          <w:noProof/>
        </w:rPr>
        <w:t>)</w:t>
      </w:r>
      <w:r w:rsidR="005B2DC0">
        <w:fldChar w:fldCharType="end"/>
      </w:r>
      <w:r>
        <w:t xml:space="preserve"> and AT knock-out mice are embryonically lethal </w:t>
      </w:r>
      <w:r w:rsidR="005B2DC0">
        <w:fldChar w:fldCharType="begin"/>
      </w:r>
      <w:r w:rsidR="00793E27">
        <w:instrText xml:space="preserve"> ADDIN EN.CITE &lt;EndNote&gt;&lt;Cite&gt;&lt;Author&gt;Ishiguro&lt;/Author&gt;&lt;Year&gt;2000&lt;/Year&gt;&lt;RecNum&gt;71&lt;/RecNum&gt;&lt;DisplayText&gt;(396)&lt;/DisplayText&gt;&lt;record&gt;&lt;rec-number&gt;71&lt;/rec-number&gt;&lt;foreign-keys&gt;&lt;key app="EN" db-id="9fpfwe9db2a5ree0aecxae2ppz0atp5exfpa"&gt;71&lt;/key&gt;&lt;/foreign-keys&gt;&lt;ref-type name="Journal Article"&gt;17&lt;/ref-type&gt;&lt;contributors&gt;&lt;authors&gt;&lt;author&gt;Ishiguro, Kazuhiro&lt;/author&gt;&lt;author&gt;Kojima, Tetsuhito&lt;/author&gt;&lt;author&gt;Kadomatsu, Kenji&lt;/author&gt;&lt;author&gt;Nakayama, Yukiko&lt;/author&gt;&lt;author&gt;Takagi, Akira&lt;/author&gt;&lt;author&gt;Suzuki, Misao&lt;/author&gt;&lt;author&gt;Takeda, Naoki&lt;/author&gt;&lt;author&gt;Ito, Masafumi&lt;/author&gt;&lt;author&gt;Yamamoto, Koji&lt;/author&gt;&lt;author&gt;Matsushita, Tadashi&lt;/author&gt;&lt;author&gt;Kusugami, Kazuo&lt;/author&gt;&lt;author&gt;Muramatsu, Takashi&lt;/author&gt;&lt;author&gt;Saito, Hidehiko&lt;/author&gt;&lt;/authors&gt;&lt;/contributors&gt;&lt;titles&gt;&lt;title&gt;Complete antithrombin deficiency in mice results in embryonic lethality&lt;/title&gt;&lt;secondary-title&gt;The Journal of Clinical Investigation&lt;/secondary-title&gt;&lt;/titles&gt;&lt;pages&gt;873-878&lt;/pages&gt;&lt;volume&gt;106&lt;/volume&gt;&lt;number&gt;7&lt;/number&gt;&lt;dates&gt;&lt;year&gt;2000&lt;/year&gt;&lt;/dates&gt;&lt;publisher&gt;The American Society for Clinical Investigation&lt;/publisher&gt;&lt;isbn&gt;0021-9738&lt;/isbn&gt;&lt;urls&gt;&lt;related-urls&gt;&lt;url&gt;http://www.jci.org/articles/view/10489&lt;/url&gt;&lt;/related-urls&gt;&lt;/urls&gt;&lt;electronic-resource-num&gt;10.1172/jci10489&lt;/electronic-resource-num&gt;&lt;/record&gt;&lt;/Cite&gt;&lt;/EndNote&gt;</w:instrText>
      </w:r>
      <w:r w:rsidR="005B2DC0">
        <w:fldChar w:fldCharType="separate"/>
      </w:r>
      <w:r w:rsidR="00793E27">
        <w:rPr>
          <w:noProof/>
        </w:rPr>
        <w:t>(</w:t>
      </w:r>
      <w:hyperlink w:anchor="_ENREF_396" w:tooltip="Ishiguro, 2000 #71" w:history="1">
        <w:r w:rsidR="00E11E4A">
          <w:rPr>
            <w:noProof/>
          </w:rPr>
          <w:t>396</w:t>
        </w:r>
      </w:hyperlink>
      <w:r w:rsidR="00793E27">
        <w:rPr>
          <w:noProof/>
        </w:rPr>
        <w:t>)</w:t>
      </w:r>
      <w:r w:rsidR="005B2DC0">
        <w:fldChar w:fldCharType="end"/>
      </w:r>
      <w:r>
        <w:t xml:space="preserve">.  Standard sodium heparin is administered by injection into the bloodstream while the biosynthesis of the physiologically more relevant heparan sulphate is localized to the vascular endothelium </w:t>
      </w:r>
      <w:r w:rsidR="005B2DC0">
        <w:fldChar w:fldCharType="begin"/>
      </w:r>
      <w:r w:rsidR="00793E27">
        <w:instrText xml:space="preserve"> ADDIN EN.CITE &lt;EndNote&gt;&lt;Cite&gt;&lt;Author&gt;Jin&lt;/Author&gt;&lt;Year&gt;1997&lt;/Year&gt;&lt;RecNum&gt;65&lt;/RecNum&gt;&lt;DisplayText&gt;(334)&lt;/DisplayText&gt;&lt;record&gt;&lt;rec-number&gt;65&lt;/rec-number&gt;&lt;foreign-keys&gt;&lt;key app="EN" db-id="9fpfwe9db2a5ree0aecxae2ppz0atp5exfpa"&gt;65&lt;/key&gt;&lt;/foreign-keys&gt;&lt;ref-type name="Journal Article"&gt;17&lt;/ref-type&gt;&lt;contributors&gt;&lt;authors&gt;&lt;author&gt;Jin, Lei&lt;/author&gt;&lt;author&gt;Abrahams, Jan Pieter&lt;/author&gt;&lt;author&gt;Skinner, Richard&lt;/author&gt;&lt;author&gt;Petitou, Maurice&lt;/author&gt;&lt;author&gt;Pike, Robert N.&lt;/author&gt;&lt;author&gt;Carrell, Robin W.&lt;/author&gt;&lt;/authors&gt;&lt;/contributors&gt;&lt;titles&gt;&lt;title&gt;The anticoagulant activation of antithrombin by heparin&lt;/title&gt;&lt;secondary-title&gt;Proceedings of the National Academy of Sciences&lt;/secondary-title&gt;&lt;/titles&gt;&lt;pages&gt;14683-14688&lt;/pages&gt;&lt;volume&gt;94&lt;/volume&gt;&lt;number&gt;26&lt;/number&gt;&lt;dates&gt;&lt;year&gt;1997&lt;/year&gt;&lt;pub-dates&gt;&lt;date&gt;December 23, 1997&lt;/date&gt;&lt;/pub-dates&gt;&lt;/dates&gt;&lt;urls&gt;&lt;related-urls&gt;&lt;url&gt;http://www.pnas.org/content/94/26/14683.abstract&lt;/url&gt;&lt;/related-urls&gt;&lt;/urls&gt;&lt;/record&gt;&lt;/Cite&gt;&lt;/EndNote&gt;</w:instrText>
      </w:r>
      <w:r w:rsidR="005B2DC0">
        <w:fldChar w:fldCharType="separate"/>
      </w:r>
      <w:r w:rsidR="00793E27">
        <w:rPr>
          <w:noProof/>
        </w:rPr>
        <w:t>(</w:t>
      </w:r>
      <w:hyperlink w:anchor="_ENREF_334" w:tooltip="Jin, 1997 #65" w:history="1">
        <w:r w:rsidR="00E11E4A">
          <w:rPr>
            <w:noProof/>
          </w:rPr>
          <w:t>334</w:t>
        </w:r>
      </w:hyperlink>
      <w:r w:rsidR="00793E27">
        <w:rPr>
          <w:noProof/>
        </w:rPr>
        <w:t>)</w:t>
      </w:r>
      <w:r w:rsidR="005B2DC0">
        <w:fldChar w:fldCharType="end"/>
      </w:r>
      <w:r>
        <w:t xml:space="preserve">.  Both GAGs contain a unique pentasaccharide sequence that binds AT with high affinity resulting in its activation </w:t>
      </w:r>
      <w:r w:rsidR="005B2DC0">
        <w:fldChar w:fldCharType="begin">
          <w:fldData xml:space="preserve">PEVuZE5vdGU+PENpdGU+PEF1dGhvcj5DaG9heTwvQXV0aG9yPjxZZWFyPjE5ODM8L1llYXI+PFJl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=
</w:fldData>
        </w:fldChar>
      </w:r>
      <w:r w:rsidR="00793E27">
        <w:instrText xml:space="preserve"> ADDIN EN.CITE </w:instrText>
      </w:r>
      <w:r w:rsidR="005B2DC0">
        <w:fldChar w:fldCharType="begin">
          <w:fldData xml:space="preserve">PEVuZE5vdGU+PENpdGU+PEF1dGhvcj5DaG9heTwvQXV0aG9yPjxZZWFyPjE5ODM8L1llYXI+PFJl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=
</w:fldData>
        </w:fldChar>
      </w:r>
      <w:r w:rsidR="00793E27">
        <w:instrText xml:space="preserve"> ADDIN EN.CITE.DATA </w:instrText>
      </w:r>
      <w:r w:rsidR="005B2DC0">
        <w:fldChar w:fldCharType="end"/>
      </w:r>
      <w:r w:rsidR="005B2DC0">
        <w:fldChar w:fldCharType="separate"/>
      </w:r>
      <w:r w:rsidR="00793E27">
        <w:rPr>
          <w:noProof/>
        </w:rPr>
        <w:t>(</w:t>
      </w:r>
      <w:hyperlink w:anchor="_ENREF_389" w:tooltip="Olson, 1992 #69" w:history="1">
        <w:r w:rsidR="00E11E4A">
          <w:rPr>
            <w:noProof/>
          </w:rPr>
          <w:t>389</w:t>
        </w:r>
      </w:hyperlink>
      <w:r w:rsidR="00793E27">
        <w:rPr>
          <w:noProof/>
        </w:rPr>
        <w:t>,</w:t>
      </w:r>
      <w:hyperlink w:anchor="_ENREF_397" w:tooltip="Choay, 1983 #73" w:history="1">
        <w:r w:rsidR="00E11E4A">
          <w:rPr>
            <w:noProof/>
          </w:rPr>
          <w:t>397</w:t>
        </w:r>
      </w:hyperlink>
      <w:r w:rsidR="00793E27">
        <w:rPr>
          <w:noProof/>
        </w:rPr>
        <w:t>)</w:t>
      </w:r>
      <w:r w:rsidR="005B2DC0">
        <w:fldChar w:fldCharType="end"/>
      </w:r>
      <w:r>
        <w:t>.  About 30%</w:t>
      </w:r>
      <w:r w:rsidRPr="00C834F7">
        <w:t xml:space="preserve"> of the </w:t>
      </w:r>
      <w:r>
        <w:t xml:space="preserve">heparin chains contain this sequence while a much smaller percentage of heparan sulphate binds with high affinity </w:t>
      </w:r>
      <w:r w:rsidR="005B2DC0">
        <w:fldChar w:fldCharType="begin"/>
      </w:r>
      <w:r w:rsidR="00793E27">
        <w:instrText xml:space="preserve"> ADDIN EN.CITE &lt;EndNote&gt;&lt;Cite&gt;&lt;Author&gt;Huntington&lt;/Author&gt;&lt;Year&gt;2003&lt;/Year&gt;&lt;RecNum&gt;45&lt;/RecNum&gt;&lt;DisplayText&gt;(321)&lt;/DisplayText&gt;&lt;record&gt;&lt;rec-number&gt;45&lt;/rec-number&gt;&lt;foreign-keys&gt;&lt;key app="EN" db-id="9fpfwe9db2a5ree0aecxae2ppz0atp5exfpa"&gt;45&lt;/key&gt;&lt;/foreign-keys&gt;&lt;ref-type name="Journal Article"&gt;17&lt;/ref-type&gt;&lt;contributors&gt;&lt;authors&gt;&lt;author&gt;Huntington, J. A.&lt;/author&gt;&lt;/authors&gt;&lt;/contributors&gt;&lt;titles&gt;&lt;title&gt;Mechanisms of glycosaminoglycan activation of the serpins in hemostasis&lt;/title&gt;&lt;secondary-title&gt;Journal of Thrombosis and Haemostasis&lt;/secondary-title&gt;&lt;/titles&gt;&lt;pages&gt;1535-1549&lt;/pages&gt;&lt;volume&gt;1&lt;/volume&gt;&lt;number&gt;7&lt;/number&gt;&lt;keywords&gt;&lt;keyword&gt;allostery&lt;/keyword&gt;&lt;keyword&gt;heparin&lt;/keyword&gt;&lt;keyword&gt;serpin&lt;/keyword&gt;&lt;keyword&gt;thrombosis&lt;/keyword&gt;&lt;/keywords&gt;&lt;dates&gt;&lt;year&gt;2003&lt;/year&gt;&lt;/dates&gt;&lt;publisher&gt;Blackwell Science Inc&lt;/publisher&gt;&lt;isbn&gt;1538-7836&lt;/isbn&gt;&lt;urls&gt;&lt;related-urls&gt;&lt;url&gt;http://dx.doi.org/10.1046/j.1538-7836.2003.00305.x&lt;/url&gt;&lt;/related-urls&gt;&lt;/urls&gt;&lt;electronic-resource-num&gt;10.1046/j.1538-7836.2003.00305.x&lt;/electronic-resource-num&gt;&lt;/record&gt;&lt;/Cite&gt;&lt;/EndNote&gt;</w:instrText>
      </w:r>
      <w:r w:rsidR="005B2DC0">
        <w:fldChar w:fldCharType="separate"/>
      </w:r>
      <w:r w:rsidR="00793E27">
        <w:rPr>
          <w:noProof/>
        </w:rPr>
        <w:t>(</w:t>
      </w:r>
      <w:hyperlink w:anchor="_ENREF_321" w:tooltip="Huntington, 2003 #45" w:history="1">
        <w:r w:rsidR="00E11E4A">
          <w:rPr>
            <w:noProof/>
          </w:rPr>
          <w:t>321</w:t>
        </w:r>
      </w:hyperlink>
      <w:r w:rsidR="00793E27">
        <w:rPr>
          <w:noProof/>
        </w:rPr>
        <w:t>)</w:t>
      </w:r>
      <w:r w:rsidR="005B2DC0">
        <w:fldChar w:fldCharType="end"/>
      </w:r>
      <w:r>
        <w:t xml:space="preserve">.  The advent of AT crystal structures has helped to refine the details of GAG-associated conformational changes in AT-mediated protease inhibition </w:t>
      </w:r>
      <w:r w:rsidR="005B2DC0">
        <w:fldChar w:fldCharType="begin">
          <w:fldData xml:space="preserve">PEVuZE5vdGU+PENpdGU+PEF1dGhvcj5TY2hyZXVkZXI8L0F1dGhvcj48WWVhcj4xOTk0PC9ZZWFy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</w:fldData>
        </w:fldChar>
      </w:r>
      <w:r w:rsidR="00D403C7">
        <w:instrText xml:space="preserve"> ADDIN EN.CITE </w:instrText>
      </w:r>
      <w:r w:rsidR="005B2DC0">
        <w:fldChar w:fldCharType="begin">
          <w:fldData xml:space="preserve">PEVuZE5vdGU+PENpdGU+PEF1dGhvcj5TY2hyZXVkZXI8L0F1dGhvcj48WWVhcj4xOTk0PC9ZZWFy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</w:fldData>
        </w:fldChar>
      </w:r>
      <w:r w:rsidR="00D403C7">
        <w:instrText xml:space="preserve"> ADDIN EN.CITE.DATA </w:instrText>
      </w:r>
      <w:r w:rsidR="005B2DC0">
        <w:fldChar w:fldCharType="end"/>
      </w:r>
      <w:r w:rsidR="005B2DC0">
        <w:fldChar w:fldCharType="separate"/>
      </w:r>
      <w:r w:rsidR="00793E27">
        <w:rPr>
          <w:noProof/>
        </w:rPr>
        <w:t>(</w:t>
      </w:r>
      <w:hyperlink w:anchor="_ENREF_398" w:tooltip="Schreuder, 1994 #425" w:history="1">
        <w:r w:rsidR="00E11E4A">
          <w:rPr>
            <w:noProof/>
          </w:rPr>
          <w:t>398-400</w:t>
        </w:r>
      </w:hyperlink>
      <w:r w:rsidR="00793E27">
        <w:rPr>
          <w:noProof/>
        </w:rPr>
        <w:t>)</w:t>
      </w:r>
      <w:r w:rsidR="005B2DC0">
        <w:fldChar w:fldCharType="end"/>
      </w:r>
      <w:r>
        <w:t>.</w:t>
      </w:r>
    </w:p>
    <w:p w:rsidR="004C7B8D" w:rsidRDefault="004C7B8D" w:rsidP="004C7B8D"/>
    <w:p w:rsidR="004C7B8D" w:rsidRDefault="004C7B8D" w:rsidP="004C7B8D">
      <w:r>
        <w:t xml:space="preserve">GAG interaction with AT occurs primarily at helix D </w:t>
      </w:r>
      <w:r w:rsidR="005B2DC0">
        <w:fldChar w:fldCharType="begin"/>
      </w:r>
      <w:r w:rsidR="00793E27">
        <w:instrText xml:space="preserve"> ADDIN EN.CITE &lt;EndNote&gt;&lt;Cite&gt;&lt;Author&gt;Jin&lt;/Author&gt;&lt;Year&gt;1997&lt;/Year&gt;&lt;RecNum&gt;65&lt;/RecNum&gt;&lt;DisplayText&gt;(334)&lt;/DisplayText&gt;&lt;record&gt;&lt;rec-number&gt;65&lt;/rec-number&gt;&lt;foreign-keys&gt;&lt;key app="EN" db-id="9fpfwe9db2a5ree0aecxae2ppz0atp5exfpa"&gt;65&lt;/key&gt;&lt;/foreign-keys&gt;&lt;ref-type name="Journal Article"&gt;17&lt;/ref-type&gt;&lt;contributors&gt;&lt;authors&gt;&lt;author&gt;Jin, Lei&lt;/author&gt;&lt;author&gt;Abrahams, Jan Pieter&lt;/author&gt;&lt;author&gt;Skinner, Richard&lt;/author&gt;&lt;author&gt;Petitou, Maurice&lt;/author&gt;&lt;author&gt;Pike, Robert N.&lt;/author&gt;&lt;author&gt;Carrell, Robin W.&lt;/author&gt;&lt;/authors&gt;&lt;/contributors&gt;&lt;titles&gt;&lt;title&gt;The anticoagulant activation of antithrombin by heparin&lt;/title&gt;&lt;secondary-title&gt;Proceedings of the National Academy of Sciences&lt;/secondary-title&gt;&lt;/titles&gt;&lt;pages&gt;14683-14688&lt;/pages&gt;&lt;volume&gt;94&lt;/volume&gt;&lt;number&gt;26&lt;/number&gt;&lt;dates&gt;&lt;year&gt;1997&lt;/year&gt;&lt;pub-dates&gt;&lt;date&gt;December 23, 1997&lt;/date&gt;&lt;/pub-dates&gt;&lt;/dates&gt;&lt;urls&gt;&lt;related-urls&gt;&lt;url&gt;http://www.pnas.org/content/94/26/14683.abstract&lt;/url&gt;&lt;/related-urls&gt;&lt;/urls&gt;&lt;/record&gt;&lt;/Cite&gt;&lt;/EndNote&gt;</w:instrText>
      </w:r>
      <w:r w:rsidR="005B2DC0">
        <w:fldChar w:fldCharType="separate"/>
      </w:r>
      <w:r w:rsidR="00793E27">
        <w:rPr>
          <w:noProof/>
        </w:rPr>
        <w:t>(</w:t>
      </w:r>
      <w:hyperlink w:anchor="_ENREF_334" w:tooltip="Jin, 1997 #65" w:history="1">
        <w:r w:rsidR="00E11E4A">
          <w:rPr>
            <w:noProof/>
          </w:rPr>
          <w:t>334</w:t>
        </w:r>
      </w:hyperlink>
      <w:r w:rsidR="00793E27">
        <w:rPr>
          <w:noProof/>
        </w:rPr>
        <w:t>)</w:t>
      </w:r>
      <w:r w:rsidR="005B2DC0">
        <w:fldChar w:fldCharType="end"/>
      </w:r>
      <w:r>
        <w:t>.  The initial interaction is weak (K</w:t>
      </w:r>
      <w:r w:rsidRPr="001A2A9A">
        <w:rPr>
          <w:vertAlign w:val="subscript"/>
        </w:rPr>
        <w:t>D</w:t>
      </w:r>
      <w:r>
        <w:t xml:space="preserve"> of 25 µM), but once bound it promotes the transition to a high affinity conformation (K</w:t>
      </w:r>
      <w:r w:rsidRPr="001A2A9A">
        <w:rPr>
          <w:vertAlign w:val="subscript"/>
        </w:rPr>
        <w:t>D</w:t>
      </w:r>
      <w:r>
        <w:t xml:space="preserve"> of 50 nM) characterized by D helix extension, and hinge region expulsion (P15 and P14</w:t>
      </w:r>
      <w:r w:rsidR="005B2DC0">
        <w:fldChar w:fldCharType="begin"/>
      </w:r>
      <w:r w:rsidR="00793E27">
        <w:instrText xml:space="preserve"> ADDIN EN.CITE &lt;EndNote&gt;&lt;Cite&gt;&lt;Author&gt;Huntington&lt;/Author&gt;&lt;Year&gt;2006&lt;/Year&gt;&lt;RecNum&gt;2&lt;/RecNum&gt;&lt;DisplayText&gt;(401)&lt;/DisplayText&gt;&lt;record&gt;&lt;rec-number&gt;2&lt;/rec-number&gt;&lt;foreign-keys&gt;&lt;key app="EN" db-id="9fpfwe9db2a5ree0aecxae2ppz0atp5exfpa"&gt;2&lt;/key&gt;&lt;/foreign-keys&gt;&lt;ref-type name="Journal Article"&gt;17&lt;/ref-type&gt;&lt;contributors&gt;&lt;authors&gt;&lt;author&gt;Huntington, James A.&lt;/author&gt;&lt;/authors&gt;&lt;/contributors&gt;&lt;titles&gt;&lt;title&gt;Shape-shifting serpins – advantages of a mobile mechanism&lt;/title&gt;&lt;secondary-title&gt;Trends in Biochemical Sciences&lt;/secondary-title&gt;&lt;/titles&gt;&lt;pages&gt;427-435&lt;/pages&gt;&lt;volume&gt;31&lt;/volume&gt;&lt;number&gt;8&lt;/number&gt;&lt;dates&gt;&lt;year&gt;2006&lt;/year&gt;&lt;/dates&gt;&lt;isbn&gt;0968-0004&lt;/isbn&gt;&lt;urls&gt;&lt;related-urls&gt;&lt;url&gt;http://www.sciencedirect.com/science/article/pii/S0968000406001678&lt;/url&gt;&lt;/related-urls&gt;&lt;/urls&gt;&lt;electronic-resource-num&gt;http://dx.doi.org/10.1016/j.tibs.2006.06.005&lt;/electronic-resource-num&gt;&lt;/record&gt;&lt;/Cite&gt;&lt;/EndNote&gt;</w:instrText>
      </w:r>
      <w:r w:rsidR="005B2DC0">
        <w:fldChar w:fldCharType="separate"/>
      </w:r>
      <w:r w:rsidR="00793E27">
        <w:rPr>
          <w:noProof/>
        </w:rPr>
        <w:t>(</w:t>
      </w:r>
      <w:hyperlink w:anchor="_ENREF_401" w:tooltip="Huntington, 2006 #2" w:history="1">
        <w:r w:rsidR="00E11E4A">
          <w:rPr>
            <w:noProof/>
          </w:rPr>
          <w:t>401</w:t>
        </w:r>
      </w:hyperlink>
      <w:r w:rsidR="00793E27">
        <w:rPr>
          <w:noProof/>
        </w:rPr>
        <w:t>)</w:t>
      </w:r>
      <w:r w:rsidR="005B2DC0">
        <w:fldChar w:fldCharType="end"/>
      </w:r>
      <w:r>
        <w:t>)</w:t>
      </w:r>
      <w:r w:rsidRPr="001A2A9A">
        <w:t xml:space="preserve"> </w:t>
      </w:r>
      <w:r>
        <w:t xml:space="preserve">from β-sheet A </w:t>
      </w:r>
      <w:r w:rsidR="005B2DC0">
        <w:fldChar w:fldCharType="begin">
          <w:fldData xml:space="preserve">PEVuZE5vdGU+PENpdGU+PEF1dGhvcj5IdW50aW5ndG9uPC9BdXRob3I+PFllYXI+MTk5NjwvWWVh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=
</w:fldData>
        </w:fldChar>
      </w:r>
      <w:r w:rsidR="00793E27">
        <w:instrText xml:space="preserve"> ADDIN EN.CITE </w:instrText>
      </w:r>
      <w:r w:rsidR="005B2DC0">
        <w:fldChar w:fldCharType="begin">
          <w:fldData xml:space="preserve">PEVuZE5vdGU+PENpdGU+PEF1dGhvcj5IdW50aW5ndG9uPC9BdXRob3I+PFllYXI+MTk5NjwvWWVh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=
</w:fldData>
        </w:fldChar>
      </w:r>
      <w:r w:rsidR="00793E27">
        <w:instrText xml:space="preserve"> ADDIN EN.CITE.DATA </w:instrText>
      </w:r>
      <w:r w:rsidR="005B2DC0">
        <w:fldChar w:fldCharType="end"/>
      </w:r>
      <w:r w:rsidR="005B2DC0">
        <w:fldChar w:fldCharType="separate"/>
      </w:r>
      <w:r w:rsidR="00793E27">
        <w:rPr>
          <w:noProof/>
        </w:rPr>
        <w:t>(</w:t>
      </w:r>
      <w:hyperlink w:anchor="_ENREF_321" w:tooltip="Huntington, 2003 #45" w:history="1">
        <w:r w:rsidR="00E11E4A">
          <w:rPr>
            <w:noProof/>
          </w:rPr>
          <w:t>321</w:t>
        </w:r>
      </w:hyperlink>
      <w:r w:rsidR="00793E27">
        <w:rPr>
          <w:noProof/>
        </w:rPr>
        <w:t>,</w:t>
      </w:r>
      <w:hyperlink w:anchor="_ENREF_402" w:tooltip="Huntington, 1996 #76" w:history="1">
        <w:r w:rsidR="00E11E4A">
          <w:rPr>
            <w:noProof/>
          </w:rPr>
          <w:t>402</w:t>
        </w:r>
      </w:hyperlink>
      <w:r w:rsidR="00793E27">
        <w:rPr>
          <w:noProof/>
        </w:rPr>
        <w:t>)</w:t>
      </w:r>
      <w:r w:rsidR="005B2DC0">
        <w:fldChar w:fldCharType="end"/>
      </w:r>
      <w:r>
        <w:t xml:space="preserve">.  This allosteric mechanism (AM) results in a more favourable P1 orientation on the exposed RCL, leading to improved recognition of AT by FXa and FIXa </w:t>
      </w:r>
      <w:r w:rsidR="005B2DC0">
        <w:fldChar w:fldCharType="begin"/>
      </w:r>
      <w:r w:rsidR="00793E27">
        <w:instrText xml:space="preserve"> ADDIN EN.CITE &lt;EndNote&gt;&lt;Cite&gt;&lt;Author&gt;Langdown&lt;/Author&gt;&lt;Year&gt;2009&lt;/Year&gt;&lt;RecNum&gt;4&lt;/RecNum&gt;&lt;DisplayText&gt;(403)&lt;/DisplayText&gt;&lt;record&gt;&lt;rec-number&gt;4&lt;/rec-number&gt;&lt;foreign-keys&gt;&lt;key app="EN" db-id="9fpfwe9db2a5ree0aecxae2ppz0atp5exfpa"&gt;4&lt;/key&gt;&lt;/foreign-keys&gt;&lt;ref-type name="Journal Article"&gt;17&lt;/ref-type&gt;&lt;contributors&gt;&lt;authors&gt;&lt;author&gt;Langdown, Jonathan&lt;/author&gt;&lt;author&gt;Belzar, Klara J.&lt;/author&gt;&lt;author&gt;Savory, Wendy J.&lt;/author&gt;&lt;author&gt;Baglin, Trevor P.&lt;/author&gt;&lt;author&gt;Huntington, James A.&lt;/author&gt;&lt;/authors&gt;&lt;/contributors&gt;&lt;titles&gt;&lt;title&gt;The Critical Role of Hinge-Region Expulsion in the Induced-Fit Heparin Binding Mechanism of Antithrombin&lt;/title&gt;&lt;secondary-title&gt;Journal of Molecular Biology&lt;/secondary-title&gt;&lt;/titles&gt;&lt;pages&gt;1278-1289&lt;/pages&gt;&lt;volume&gt;386&lt;/volume&gt;&lt;number&gt;5&lt;/number&gt;&lt;keywords&gt;&lt;keyword&gt;allosteric&lt;/keyword&gt;&lt;keyword&gt;antithrombin&lt;/keyword&gt;&lt;keyword&gt;heparin&lt;/keyword&gt;&lt;keyword&gt;pentasaccharide&lt;/keyword&gt;&lt;keyword&gt;serpin&lt;/keyword&gt;&lt;/keywords&gt;&lt;dates&gt;&lt;year&gt;2009&lt;/year&gt;&lt;/dates&gt;&lt;isbn&gt;0022-2836&lt;/isbn&gt;&lt;urls&gt;&lt;related-urls&gt;&lt;url&gt;http://www.sciencedirect.com/science/article/pii/S002228360900076X&lt;/url&gt;&lt;/related-urls&gt;&lt;/urls&gt;&lt;electronic-resource-num&gt;http://dx.doi.org/10.1016/j.jmb.2009.01.028&lt;/electronic-resource-num&gt;&lt;/record&gt;&lt;/Cite&gt;&lt;/EndNote&gt;</w:instrText>
      </w:r>
      <w:r w:rsidR="005B2DC0">
        <w:fldChar w:fldCharType="separate"/>
      </w:r>
      <w:r w:rsidR="00793E27">
        <w:rPr>
          <w:noProof/>
        </w:rPr>
        <w:t>(</w:t>
      </w:r>
      <w:hyperlink w:anchor="_ENREF_403" w:tooltip="Langdown, 2009 #4" w:history="1">
        <w:r w:rsidR="00E11E4A">
          <w:rPr>
            <w:noProof/>
          </w:rPr>
          <w:t>403</w:t>
        </w:r>
      </w:hyperlink>
      <w:r w:rsidR="00793E27">
        <w:rPr>
          <w:noProof/>
        </w:rPr>
        <w:t>)</w:t>
      </w:r>
      <w:r w:rsidR="005B2DC0">
        <w:fldChar w:fldCharType="end"/>
      </w:r>
      <w:r>
        <w:t xml:space="preserve">.  However, recent studies have reported that helix D extension results in modified Tyr (131) and Ala (134) side chain interactions with the hydrophobic serpin core and that this step, and not RCL expulsion (i.e. AM), is more critical for AT inhibition of target protease </w:t>
      </w:r>
      <w:r w:rsidR="005B2DC0">
        <w:fldChar w:fldCharType="begin"/>
      </w:r>
      <w:r w:rsidR="00793E27">
        <w:instrText xml:space="preserve"> ADDIN EN.CITE &lt;EndNote&gt;&lt;Cite&gt;&lt;Author&gt;Dementiev&lt;/Author&gt;&lt;Year&gt;2013&lt;/Year&gt;&lt;RecNum&gt;75&lt;/RecNum&gt;&lt;DisplayText&gt;(404)&lt;/DisplayText&gt;&lt;record&gt;&lt;rec-number&gt;75&lt;/rec-number&gt;&lt;foreign-keys&gt;&lt;key app="EN" db-id="9fpfwe9db2a5ree0aecxae2ppz0atp5exfpa"&gt;75&lt;/key&gt;&lt;/foreign-keys&gt;&lt;ref-type name="Journal Article"&gt;17&lt;/ref-type&gt;&lt;contributors&gt;&lt;authors&gt;&lt;author&gt;Dementiev, Alexey&lt;/author&gt;&lt;author&gt;Swanson, Richard&lt;/author&gt;&lt;author&gt;Roth, Ryan&lt;/author&gt;&lt;author&gt;Isetti, Giulia&lt;/author&gt;&lt;author&gt;Izaguirre, Gonzalo&lt;/author&gt;&lt;author&gt;Olson, Steven T.&lt;/author&gt;&lt;author&gt;Gettins, Peter G. W.&lt;/author&gt;&lt;/authors&gt;&lt;/contributors&gt;&lt;titles&gt;&lt;title&gt;The Allosteric Mechanism of Activation of Antithrombin as an Inhibitor of Factor IXa and Factor Xa: Heparin-Independent Full Activation Through Mutations Adjacent to Helix D&lt;/title&gt;&lt;secondary-title&gt;Journal of Biological Chemistry&lt;/secondary-title&gt;&lt;/titles&gt;&lt;periodical&gt;&lt;full-title&gt;Journal of Biological Chemistry&lt;/full-title&gt;&lt;/periodical&gt;&lt;pages&gt;33611-33619&lt;/pages&gt;&lt;volume&gt;288&lt;/volume&gt;&lt;number&gt;47&lt;/number&gt;&lt;dates&gt;&lt;year&gt;2013&lt;/year&gt;&lt;pub-dates&gt;&lt;date&gt;November 22, 2013&lt;/date&gt;&lt;/pub-dates&gt;&lt;/dates&gt;&lt;urls&gt;&lt;related-urls&gt;&lt;url&gt;http://www.jbc.org/content/288/47/33611.abstract&lt;/url&gt;&lt;/related-urls&gt;&lt;/urls&gt;&lt;electronic-resource-num&gt;10.1074/jbc.M113.510727&lt;/electronic-resource-num&gt;&lt;/record&gt;&lt;/Cite&gt;&lt;/EndNote&gt;</w:instrText>
      </w:r>
      <w:r w:rsidR="005B2DC0">
        <w:fldChar w:fldCharType="separate"/>
      </w:r>
      <w:r w:rsidR="00793E27">
        <w:rPr>
          <w:noProof/>
        </w:rPr>
        <w:t>(</w:t>
      </w:r>
      <w:hyperlink w:anchor="_ENREF_404" w:tooltip="Dementiev, 2013 #75" w:history="1">
        <w:r w:rsidR="00E11E4A">
          <w:rPr>
            <w:noProof/>
          </w:rPr>
          <w:t>404</w:t>
        </w:r>
      </w:hyperlink>
      <w:r w:rsidR="00793E27">
        <w:rPr>
          <w:noProof/>
        </w:rPr>
        <w:t>)</w:t>
      </w:r>
      <w:r w:rsidR="005B2DC0">
        <w:fldChar w:fldCharType="end"/>
      </w:r>
      <w:r>
        <w:t xml:space="preserve">.  The AM also does not explain AT activation for </w:t>
      </w:r>
      <w:r w:rsidR="00903B3E">
        <w:t>thrombin</w:t>
      </w:r>
      <w:r>
        <w:t xml:space="preserve"> inhibition.  Rather, AT and </w:t>
      </w:r>
      <w:r w:rsidR="00903B3E">
        <w:t>thrombin</w:t>
      </w:r>
      <w:r>
        <w:t xml:space="preserve"> (through exosite II, or the </w:t>
      </w:r>
      <w:proofErr w:type="gramStart"/>
      <w:r>
        <w:t>heparin binding</w:t>
      </w:r>
      <w:proofErr w:type="gramEnd"/>
      <w:r>
        <w:t xml:space="preserve"> site) bind the same GAG chain to form a ternary complex in what is called the bridging or template mechanism</w:t>
      </w:r>
      <w:r w:rsidR="00FD151D">
        <w:t xml:space="preserve"> </w:t>
      </w:r>
      <w:r w:rsidR="005B2DC0">
        <w:fldChar w:fldCharType="begin">
          <w:fldData xml:space="preserve">PEVuZE5vdGU+PENpdGU+PEF1dGhvcj5MaTwvQXV0aG9yPjxZZWFyPjIwMDQ8L1llYXI+PFJlY051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</w:fldData>
        </w:fldChar>
      </w:r>
      <w:r w:rsidR="00793E27">
        <w:instrText xml:space="preserve"> ADDIN EN.CITE </w:instrText>
      </w:r>
      <w:r w:rsidR="005B2DC0">
        <w:fldChar w:fldCharType="begin">
          <w:fldData xml:space="preserve">PEVuZE5vdGU+PENpdGU+PEF1dGhvcj5MaTwvQXV0aG9yPjxZZWFyPjIwMDQ8L1llYXI+PFJlY051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</w:fldData>
        </w:fldChar>
      </w:r>
      <w:r w:rsidR="00793E27">
        <w:instrText xml:space="preserve"> ADDIN EN.CITE.DATA </w:instrText>
      </w:r>
      <w:r w:rsidR="005B2DC0">
        <w:fldChar w:fldCharType="end"/>
      </w:r>
      <w:r w:rsidR="005B2DC0">
        <w:fldChar w:fldCharType="separate"/>
      </w:r>
      <w:r w:rsidR="00793E27">
        <w:rPr>
          <w:noProof/>
        </w:rPr>
        <w:t>(</w:t>
      </w:r>
      <w:hyperlink w:anchor="_ENREF_289" w:tooltip="Li, 2004 #118" w:history="1">
        <w:r w:rsidR="00E11E4A">
          <w:rPr>
            <w:noProof/>
          </w:rPr>
          <w:t>289</w:t>
        </w:r>
      </w:hyperlink>
      <w:r w:rsidR="00793E27">
        <w:rPr>
          <w:noProof/>
        </w:rPr>
        <w:t>,</w:t>
      </w:r>
      <w:hyperlink w:anchor="_ENREF_403" w:tooltip="Langdown, 2009 #4" w:history="1">
        <w:r w:rsidR="00E11E4A">
          <w:rPr>
            <w:noProof/>
          </w:rPr>
          <w:t>403</w:t>
        </w:r>
      </w:hyperlink>
      <w:r w:rsidR="00793E27">
        <w:rPr>
          <w:noProof/>
        </w:rPr>
        <w:t>)</w:t>
      </w:r>
      <w:r w:rsidR="005B2DC0">
        <w:fldChar w:fldCharType="end"/>
      </w:r>
      <w:r w:rsidR="00FD151D">
        <w:t>.</w:t>
      </w:r>
    </w:p>
    <w:p w:rsidR="004C7B8D" w:rsidRDefault="004C7B8D" w:rsidP="009629BD">
      <w:pPr>
        <w:pStyle w:val="Heading4"/>
      </w:pPr>
      <w:bookmarkStart w:id="50" w:name="_Toc412194736"/>
      <w:r>
        <w:t>Heparin Cofactor II</w:t>
      </w:r>
      <w:bookmarkEnd w:id="50"/>
    </w:p>
    <w:p w:rsidR="004C7B8D" w:rsidRDefault="004C7B8D" w:rsidP="004C7B8D">
      <w:r>
        <w:t xml:space="preserve">HCII is a single-chain glycoprotein, comprised of 480-residue with </w:t>
      </w:r>
      <w:r>
        <w:rPr>
          <w:i/>
        </w:rPr>
        <w:t>M</w:t>
      </w:r>
      <w:r>
        <w:t xml:space="preserve">r = 65.5 kDa </w:t>
      </w:r>
      <w:r w:rsidR="005B2DC0">
        <w:fldChar w:fldCharType="begin"/>
      </w:r>
      <w:r w:rsidR="00793E27">
        <w:instrText xml:space="preserve"> ADDIN EN.CITE &lt;EndNote&gt;&lt;Cite&gt;&lt;Author&gt;Ragg&lt;/Author&gt;&lt;Year&gt;1986&lt;/Year&gt;&lt;RecNum&gt;427&lt;/RecNum&gt;&lt;DisplayText&gt;(405,406)&lt;/DisplayText&gt;&lt;record&gt;&lt;rec-number&gt;427&lt;/rec-number&gt;&lt;foreign-keys&gt;&lt;key app="EN" db-id="9fpfwe9db2a5ree0aecxae2ppz0atp5exfpa"&gt;427&lt;/key&gt;&lt;/foreign-keys&gt;&lt;ref-type name="Journal Article"&gt;17&lt;/ref-type&gt;&lt;contributors&gt;&lt;authors&gt;&lt;author&gt;Ragg, Hermann&lt;/author&gt;&lt;/authors&gt;&lt;/contributors&gt;&lt;titles&gt;&lt;title&gt;A new member of the plasma protease inhibitor gene family&lt;/title&gt;&lt;secondary-title&gt;Nucleic Acids Research&lt;/secondary-title&gt;&lt;/titles&gt;&lt;pages&gt;1073-1088&lt;/pages&gt;&lt;volume&gt;14&lt;/volume&gt;&lt;number&gt;2&lt;/number&gt;&lt;dates&gt;&lt;year&gt;1986&lt;/year&gt;&lt;pub-dates&gt;&lt;date&gt;January 26, 1986&lt;/date&gt;&lt;/pub-dates&gt;&lt;/dates&gt;&lt;urls&gt;&lt;related-urls&gt;&lt;url&gt;http://nar.oxfordjournals.org/content/14/2/1073.abstract&lt;/url&gt;&lt;/related-urls&gt;&lt;/urls&gt;&lt;electronic-resource-num&gt;10.1093/nar/14.2.1073&lt;/electronic-resource-num&gt;&lt;/record&gt;&lt;/Cite&gt;&lt;Cite&gt;&lt;Author&gt;Blinder&lt;/Author&gt;&lt;Year&gt;1988&lt;/Year&gt;&lt;RecNum&gt;82&lt;/RecNum&gt;&lt;record&gt;&lt;rec-number&gt;82&lt;/rec-number&gt;&lt;foreign-keys&gt;&lt;key app="EN" db-id="9fpfwe9db2a5ree0aecxae2ppz0atp5exfpa"&gt;82&lt;/key&gt;&lt;/foreign-keys&gt;&lt;ref-type name="Journal Article"&gt;17&lt;/ref-type&gt;&lt;contributors&gt;&lt;authors&gt;&lt;author&gt;Blinder, Morey A.&lt;/author&gt;&lt;author&gt;Marasa, Jayne C.&lt;/author&gt;&lt;author&gt;Reynolds, Craig H.&lt;/author&gt;&lt;author&gt;Deaven, Larry L.&lt;/author&gt;&lt;author&gt;Tollefsen, Douglas M.&lt;/author&gt;&lt;/authors&gt;&lt;/contributors&gt;&lt;titles&gt;&lt;title&gt;Heparin cofactor II: cDNA sequence, chromosome localization, restriction fragment length polymorphism, and expression in Escherichia coli&lt;/title&gt;&lt;secondary-title&gt;Biochemistry&lt;/secondary-title&gt;&lt;/titles&gt;&lt;pages&gt;752-759&lt;/pages&gt;&lt;volume&gt;27&lt;/volume&gt;&lt;number&gt;2&lt;/number&gt;&lt;dates&gt;&lt;year&gt;1988&lt;/year&gt;&lt;pub-dates&gt;&lt;date&gt;1988/01/01&lt;/date&gt;&lt;/pub-dates&gt;&lt;/dates&gt;&lt;publisher&gt;American Chemical Society&lt;/publisher&gt;&lt;isbn&gt;0006-2960&lt;/isbn&gt;&lt;urls&gt;&lt;related-urls&gt;&lt;url&gt;http://dx.doi.org/10.1021/bi00402a039&lt;/url&gt;&lt;/related-urls&gt;&lt;/urls&gt;&lt;electronic-resource-num&gt;10.1021/bi00402a039&lt;/electronic-resource-num&gt;&lt;access-date&gt;2014/05/30&lt;/access-date&gt;&lt;/record&gt;&lt;/Cite&gt;&lt;/EndNote&gt;</w:instrText>
      </w:r>
      <w:r w:rsidR="005B2DC0">
        <w:fldChar w:fldCharType="separate"/>
      </w:r>
      <w:r w:rsidR="00793E27">
        <w:rPr>
          <w:noProof/>
        </w:rPr>
        <w:t>(</w:t>
      </w:r>
      <w:hyperlink w:anchor="_ENREF_405" w:tooltip="Ragg, 1986 #427" w:history="1">
        <w:r w:rsidR="00E11E4A">
          <w:rPr>
            <w:noProof/>
          </w:rPr>
          <w:t>405</w:t>
        </w:r>
      </w:hyperlink>
      <w:r w:rsidR="00793E27">
        <w:rPr>
          <w:noProof/>
        </w:rPr>
        <w:t>,</w:t>
      </w:r>
      <w:hyperlink w:anchor="_ENREF_406" w:tooltip="Blinder, 1988 #82" w:history="1">
        <w:r w:rsidR="00E11E4A">
          <w:rPr>
            <w:noProof/>
          </w:rPr>
          <w:t>406</w:t>
        </w:r>
      </w:hyperlink>
      <w:r w:rsidR="00793E27">
        <w:rPr>
          <w:noProof/>
        </w:rPr>
        <w:t>)</w:t>
      </w:r>
      <w:r w:rsidR="005B2DC0">
        <w:fldChar w:fldCharType="end"/>
      </w:r>
      <w:r>
        <w:t xml:space="preserve">, synthesized primarily in the liver </w:t>
      </w:r>
      <w:r w:rsidR="005B2DC0">
        <w:fldChar w:fldCharType="begin"/>
      </w:r>
      <w:r w:rsidR="00793E27">
        <w:instrText xml:space="preserve"> ADDIN EN.CITE &lt;EndNote&gt;&lt;Cite&gt;&lt;Author&gt;Zhang&lt;/Author&gt;&lt;Year&gt;1994&lt;/Year&gt;&lt;RecNum&gt;81&lt;/RecNum&gt;&lt;DisplayText&gt;(407)&lt;/DisplayText&gt;&lt;record&gt;&lt;rec-number&gt;81&lt;/rec-number&gt;&lt;foreign-keys&gt;&lt;key app="EN" db-id="9fpfwe9db2a5ree0aecxae2ppz0atp5exfpa"&gt;81&lt;/key&gt;&lt;/foreign-keys&gt;&lt;ref-type name="Journal Article"&gt;17&lt;/ref-type&gt;&lt;contributors&gt;&lt;authors&gt;&lt;author&gt;Zhang, Guang Sen&lt;/author&gt;&lt;author&gt;Mehringer, Julie H.&lt;/author&gt;&lt;author&gt;Van Deerlin, Vivianna M. D.&lt;/author&gt;&lt;author&gt;Kozak, Christine A.&lt;/author&gt;&lt;author&gt;Tollefsen, Douglas M.&lt;/author&gt;&lt;/authors&gt;&lt;/contributors&gt;&lt;titles&gt;&lt;title&gt;Murine Heparin Cofactor II: Purification, cDNA Sequence, Expression, and Gene Structure&lt;/title&gt;&lt;secondary-title&gt;Biochemistry&lt;/secondary-title&gt;&lt;/titles&gt;&lt;pages&gt;3632-3642&lt;/pages&gt;&lt;volume&gt;33&lt;/volume&gt;&lt;number&gt;12&lt;/number&gt;&lt;dates&gt;&lt;year&gt;1994&lt;/year&gt;&lt;pub-dates&gt;&lt;date&gt;1994/03/01&lt;/date&gt;&lt;/pub-dates&gt;&lt;/dates&gt;&lt;publisher&gt;American Chemical Society&lt;/publisher&gt;&lt;isbn&gt;0006-2960&lt;/isbn&gt;&lt;urls&gt;&lt;related-urls&gt;&lt;url&gt;http://dx.doi.org/10.1021/bi00178a021&lt;/url&gt;&lt;/related-urls&gt;&lt;/urls&gt;&lt;electronic-resource-num&gt;10.1021/bi00178a021&lt;/electronic-resource-num&gt;&lt;access-date&gt;2014/05/30&lt;/access-date&gt;&lt;/record&gt;&lt;/Cite&gt;&lt;/EndNote&gt;</w:instrText>
      </w:r>
      <w:r w:rsidR="005B2DC0">
        <w:fldChar w:fldCharType="separate"/>
      </w:r>
      <w:r w:rsidR="00793E27">
        <w:rPr>
          <w:noProof/>
        </w:rPr>
        <w:t>(</w:t>
      </w:r>
      <w:hyperlink w:anchor="_ENREF_407" w:tooltip="Zhang, 1994 #81" w:history="1">
        <w:r w:rsidR="00E11E4A">
          <w:rPr>
            <w:noProof/>
          </w:rPr>
          <w:t>407</w:t>
        </w:r>
      </w:hyperlink>
      <w:r w:rsidR="00793E27">
        <w:rPr>
          <w:noProof/>
        </w:rPr>
        <w:t>)</w:t>
      </w:r>
      <w:r w:rsidR="005B2DC0">
        <w:fldChar w:fldCharType="end"/>
      </w:r>
      <w:r>
        <w:t xml:space="preserve">, and circulates at 90 µg/L (ca. 1 µM) </w:t>
      </w:r>
      <w:r w:rsidR="005B2DC0">
        <w:fldChar w:fldCharType="begin"/>
      </w:r>
      <w:r w:rsidR="00793E27">
        <w:instrText xml:space="preserve"> ADDIN EN.CITE &lt;EndNote&gt;&lt;Cite&gt;&lt;Author&gt;Tollefsen&lt;/Author&gt;&lt;Year&gt;1982&lt;/Year&gt;&lt;RecNum&gt;78&lt;/RecNum&gt;&lt;DisplayText&gt;(408)&lt;/DisplayText&gt;&lt;record&gt;&lt;rec-number&gt;78&lt;/rec-number&gt;&lt;foreign-keys&gt;&lt;key app="EN" db-id="9fpfwe9db2a5ree0aecxae2ppz0atp5exfpa"&gt;78&lt;/key&gt;&lt;/foreign-keys&gt;&lt;ref-type name="Journal Article"&gt;17&lt;/ref-type&gt;&lt;contributors&gt;&lt;authors&gt;&lt;author&gt;Tollefsen, D M&lt;/author&gt;&lt;author&gt;Majerus, D W&lt;/author&gt;&lt;author&gt;Blank, M K&lt;/author&gt;&lt;/authors&gt;&lt;/contributors&gt;&lt;titles&gt;&lt;title&gt;Heparin cofactor II. Purification and properties of a heparin-dependent inhibitor of thrombin in human plasma&lt;/title&gt;&lt;secondary-title&gt;Journal of Biological Chemistry&lt;/secondary-title&gt;&lt;/titles&gt;&lt;periodical&gt;&lt;full-title&gt;Journal of Biological Chemistry&lt;/full-title&gt;&lt;/periodical&gt;&lt;pages&gt;2162-2169&lt;/pages&gt;&lt;volume&gt;257&lt;/volume&gt;&lt;number&gt;5&lt;/number&gt;&lt;dates&gt;&lt;year&gt;1982&lt;/year&gt;&lt;pub-dates&gt;&lt;date&gt;March 10, 1982&lt;/date&gt;&lt;/pub-dates&gt;&lt;/dates&gt;&lt;urls&gt;&lt;related-urls&gt;&lt;url&gt;http://www.jbc.org/content/257/5/2162.abstract&lt;/url&gt;&lt;/related-urls&gt;&lt;/urls&gt;&lt;/record&gt;&lt;/Cite&gt;&lt;/EndNote&gt;</w:instrText>
      </w:r>
      <w:r w:rsidR="005B2DC0">
        <w:fldChar w:fldCharType="separate"/>
      </w:r>
      <w:r w:rsidR="00793E27">
        <w:rPr>
          <w:noProof/>
        </w:rPr>
        <w:t>(</w:t>
      </w:r>
      <w:hyperlink w:anchor="_ENREF_408" w:tooltip="Tollefsen, 1982 #78" w:history="1">
        <w:r w:rsidR="00E11E4A">
          <w:rPr>
            <w:noProof/>
          </w:rPr>
          <w:t>408</w:t>
        </w:r>
      </w:hyperlink>
      <w:r w:rsidR="00793E27">
        <w:rPr>
          <w:noProof/>
        </w:rPr>
        <w:t>)</w:t>
      </w:r>
      <w:r w:rsidR="005B2DC0">
        <w:fldChar w:fldCharType="end"/>
      </w:r>
      <w:r>
        <w:t xml:space="preserve"> with a half-life of 2 to 3 days </w:t>
      </w:r>
      <w:r w:rsidR="005B2DC0">
        <w:fldChar w:fldCharType="begin"/>
      </w:r>
      <w:r w:rsidR="00793E27">
        <w:instrText xml:space="preserve"> ADDIN EN.CITE &lt;EndNote&gt;&lt;Cite&gt;&lt;Author&gt;Tollefsen&lt;/Author&gt;&lt;Year&gt;1985&lt;/Year&gt;&lt;RecNum&gt;79&lt;/RecNum&gt;&lt;DisplayText&gt;(409)&lt;/DisplayText&gt;&lt;record&gt;&lt;rec-number&gt;79&lt;/rec-number&gt;&lt;foreign-keys&gt;&lt;key app="EN" db-id="9fpfwe9db2a5ree0aecxae2ppz0atp5exfpa"&gt;79&lt;/key&gt;&lt;/foreign-keys&gt;&lt;ref-type name="Journal Article"&gt;17&lt;/ref-type&gt;&lt;contributors&gt;&lt;authors&gt;&lt;author&gt;Tollefsen, D. M.&lt;/author&gt;&lt;author&gt;Pestka, C. A.&lt;/author&gt;&lt;/authors&gt;&lt;/contributors&gt;&lt;titles&gt;&lt;title&gt;Heparin cofactor II activity in patients with disseminated intravascular coagulation and hepatic failure&lt;/title&gt;&lt;secondary-title&gt;Blood&lt;/secondary-title&gt;&lt;/titles&gt;&lt;pages&gt;769-774&lt;/pages&gt;&lt;volume&gt;66&lt;/volume&gt;&lt;number&gt;4&lt;/number&gt;&lt;dates&gt;&lt;year&gt;1985&lt;/year&gt;&lt;/dates&gt;&lt;urls&gt;&lt;related-urls&gt;&lt;url&gt;http://bloodjournal.org/content/66/4/769.abstract&lt;/url&gt;&lt;/related-urls&gt;&lt;/urls&gt;&lt;/record&gt;&lt;/Cite&gt;&lt;/EndNote&gt;</w:instrText>
      </w:r>
      <w:r w:rsidR="005B2DC0">
        <w:fldChar w:fldCharType="separate"/>
      </w:r>
      <w:r w:rsidR="00793E27">
        <w:rPr>
          <w:noProof/>
        </w:rPr>
        <w:t>(</w:t>
      </w:r>
      <w:hyperlink w:anchor="_ENREF_409" w:tooltip="Tollefsen, 1985 #79" w:history="1">
        <w:r w:rsidR="00E11E4A">
          <w:rPr>
            <w:noProof/>
          </w:rPr>
          <w:t>409</w:t>
        </w:r>
      </w:hyperlink>
      <w:r w:rsidR="00793E27">
        <w:rPr>
          <w:noProof/>
        </w:rPr>
        <w:t>)</w:t>
      </w:r>
      <w:r w:rsidR="005B2DC0">
        <w:fldChar w:fldCharType="end"/>
      </w:r>
      <w:r>
        <w:t xml:space="preserve">.  HCII was first identified by Briginshaw and Shanberge </w:t>
      </w:r>
      <w:r w:rsidR="005B2DC0">
        <w:fldChar w:fldCharType="begin"/>
      </w:r>
      <w:r w:rsidR="00793E27">
        <w:instrText xml:space="preserve"> ADDIN EN.CITE &lt;EndNote&gt;&lt;Cite&gt;&lt;Author&gt;Briginshaw&lt;/Author&gt;&lt;Year&gt;1974&lt;/Year&gt;&lt;RecNum&gt;426&lt;/RecNum&gt;&lt;DisplayText&gt;(410)&lt;/DisplayText&gt;&lt;record&gt;&lt;rec-number&gt;426&lt;/rec-number&gt;&lt;foreign-keys&gt;&lt;key app="EN" db-id="9fpfwe9db2a5ree0aecxae2ppz0atp5exfpa"&gt;426&lt;/key&gt;&lt;/foreign-keys&gt;&lt;ref-type name="Journal Article"&gt;17&lt;/ref-type&gt;&lt;contributors&gt;&lt;authors&gt;&lt;author&gt;Briginshaw, George F.&lt;/author&gt;&lt;author&gt;Shanberge, J. N.&lt;/author&gt;&lt;/authors&gt;&lt;/contributors&gt;&lt;titles&gt;&lt;title&gt;Identification of two distinct heparin cofactors in human plasma: Separation and partial purification&lt;/title&gt;&lt;secondary-title&gt;Archives of Biochemistry and Biophysics&lt;/secondary-title&gt;&lt;/titles&gt;&lt;pages&gt;683-690&lt;/pages&gt;&lt;volume&gt;161&lt;/volume&gt;&lt;number&gt;2&lt;/number&gt;&lt;dates&gt;&lt;year&gt;1974&lt;/year&gt;&lt;/dates&gt;&lt;isbn&gt;0003-9861&lt;/isbn&gt;&lt;urls&gt;&lt;related-urls&gt;&lt;url&gt;http://www.sciencedirect.com/science/article/pii/0003986174903543&lt;/url&gt;&lt;/related-urls&gt;&lt;/urls&gt;&lt;electronic-resource-num&gt;http://dx.doi.org/10.1016/0003-9861(74)90354-3&lt;/electronic-resource-num&gt;&lt;/record&gt;&lt;/Cite&gt;&lt;/EndNote&gt;</w:instrText>
      </w:r>
      <w:r w:rsidR="005B2DC0">
        <w:fldChar w:fldCharType="separate"/>
      </w:r>
      <w:r w:rsidR="00793E27">
        <w:rPr>
          <w:noProof/>
        </w:rPr>
        <w:t>(</w:t>
      </w:r>
      <w:hyperlink w:anchor="_ENREF_410" w:tooltip="Briginshaw, 1974 #426" w:history="1">
        <w:r w:rsidR="00E11E4A">
          <w:rPr>
            <w:noProof/>
          </w:rPr>
          <w:t>410</w:t>
        </w:r>
      </w:hyperlink>
      <w:r w:rsidR="00793E27">
        <w:rPr>
          <w:noProof/>
        </w:rPr>
        <w:t>)</w:t>
      </w:r>
      <w:r w:rsidR="005B2DC0">
        <w:fldChar w:fldCharType="end"/>
      </w:r>
      <w:r>
        <w:t xml:space="preserve">, and later characterized by Tollefsen’s group </w:t>
      </w:r>
      <w:r w:rsidR="005B2DC0">
        <w:fldChar w:fldCharType="begin"/>
      </w:r>
      <w:r w:rsidR="00793E27">
        <w:instrText xml:space="preserve"> ADDIN EN.CITE &lt;EndNote&gt;&lt;Cite&gt;&lt;Author&gt;Tollefsen&lt;/Author&gt;&lt;Year&gt;1981&lt;/Year&gt;&lt;RecNum&gt;88&lt;/RecNum&gt;&lt;DisplayText&gt;(408,411)&lt;/DisplayText&gt;&lt;record&gt;&lt;rec-number&gt;88&lt;/rec-number&gt;&lt;foreign-keys&gt;&lt;key app="EN" db-id="9fpfwe9db2a5ree0aecxae2ppz0atp5exfpa"&gt;88&lt;/key&gt;&lt;/foreign-keys&gt;&lt;ref-type name="Journal Article"&gt;17&lt;/ref-type&gt;&lt;contributors&gt;&lt;authors&gt;&lt;author&gt;Tollefsen, D. M.&lt;/author&gt;&lt;author&gt;Blank, M. K.&lt;/author&gt;&lt;/authors&gt;&lt;/contributors&gt;&lt;titles&gt;&lt;title&gt;Detection of a new heparin-dependent inhibitor of thrombin in human plasma&lt;/title&gt;&lt;secondary-title&gt;The Journal of Clinical Investigation&lt;/secondary-title&gt;&lt;/titles&gt;&lt;pages&gt;589-596&lt;/pages&gt;&lt;volume&gt;68&lt;/volume&gt;&lt;number&gt;3&lt;/number&gt;&lt;dates&gt;&lt;year&gt;1981&lt;/year&gt;&lt;/dates&gt;&lt;publisher&gt;The American Society for Clinical Investigation&lt;/publisher&gt;&lt;isbn&gt;0021-9738&lt;/isbn&gt;&lt;urls&gt;&lt;related-urls&gt;&lt;url&gt;http://www.jci.org/articles/view/110292&lt;/url&gt;&lt;/related-urls&gt;&lt;/urls&gt;&lt;electronic-resource-num&gt;10.1172/jci110292&lt;/electronic-resource-num&gt;&lt;/record&gt;&lt;/Cite&gt;&lt;Cite&gt;&lt;Author&gt;Tollefsen&lt;/Author&gt;&lt;Year&gt;1982&lt;/Year&gt;&lt;RecNum&gt;78&lt;/RecNum&gt;&lt;record&gt;&lt;rec-number&gt;78&lt;/rec-number&gt;&lt;foreign-keys&gt;&lt;key app="EN" db-id="9fpfwe9db2a5ree0aecxae2ppz0atp5exfpa"&gt;78&lt;/key&gt;&lt;/foreign-keys&gt;&lt;ref-type name="Journal Article"&gt;17&lt;/ref-type&gt;&lt;contributors&gt;&lt;authors&gt;&lt;author&gt;Tollefsen, D M&lt;/author&gt;&lt;author&gt;Majerus, D W&lt;/author&gt;&lt;author&gt;Blank, M K&lt;/author&gt;&lt;/authors&gt;&lt;/contributors&gt;&lt;titles&gt;&lt;title&gt;Heparin cofactor II. Purification and properties of a heparin-dependent inhibitor of thrombin in human plasma&lt;/title&gt;&lt;secondary-title&gt;Journal of Biological Chemistry&lt;/secondary-title&gt;&lt;/titles&gt;&lt;periodical&gt;&lt;full-title&gt;Journal of Biological Chemistry&lt;/full-title&gt;&lt;/periodical&gt;&lt;pages&gt;2162-2169&lt;/pages&gt;&lt;volume&gt;257&lt;/volume&gt;&lt;number&gt;5&lt;/number&gt;&lt;dates&gt;&lt;year&gt;1982&lt;/year&gt;&lt;pub-dates&gt;&lt;date&gt;March 10, 1982&lt;/date&gt;&lt;/pub-dates&gt;&lt;/dates&gt;&lt;urls&gt;&lt;related-urls&gt;&lt;url&gt;http://www.jbc.org/content/257/5/2162.abstract&lt;/url&gt;&lt;/related-urls&gt;&lt;/urls&gt;&lt;/record&gt;&lt;/Cite&gt;&lt;/EndNote&gt;</w:instrText>
      </w:r>
      <w:r w:rsidR="005B2DC0">
        <w:fldChar w:fldCharType="separate"/>
      </w:r>
      <w:r w:rsidR="00793E27">
        <w:rPr>
          <w:noProof/>
        </w:rPr>
        <w:t>(</w:t>
      </w:r>
      <w:hyperlink w:anchor="_ENREF_408" w:tooltip="Tollefsen, 1982 #78" w:history="1">
        <w:r w:rsidR="00E11E4A">
          <w:rPr>
            <w:noProof/>
          </w:rPr>
          <w:t>408</w:t>
        </w:r>
      </w:hyperlink>
      <w:r w:rsidR="00793E27">
        <w:rPr>
          <w:noProof/>
        </w:rPr>
        <w:t>,</w:t>
      </w:r>
      <w:hyperlink w:anchor="_ENREF_411" w:tooltip="Tollefsen, 1981 #88" w:history="1">
        <w:r w:rsidR="00E11E4A">
          <w:rPr>
            <w:noProof/>
          </w:rPr>
          <w:t>411</w:t>
        </w:r>
      </w:hyperlink>
      <w:r w:rsidR="00793E27">
        <w:rPr>
          <w:noProof/>
        </w:rPr>
        <w:t>)</w:t>
      </w:r>
      <w:r w:rsidR="005B2DC0">
        <w:fldChar w:fldCharType="end"/>
      </w:r>
      <w:r>
        <w:t xml:space="preserve">.  Although it has three Cys residues, no intramolecular disulphide bridges have been identified </w:t>
      </w:r>
      <w:r w:rsidR="005B2DC0">
        <w:fldChar w:fldCharType="begin"/>
      </w:r>
      <w:r w:rsidR="00793E27">
        <w:instrText xml:space="preserve"> ADDIN EN.CITE &lt;EndNote&gt;&lt;Cite&gt;&lt;Author&gt;Church&lt;/Author&gt;&lt;Year&gt;1987&lt;/Year&gt;&lt;RecNum&gt;428&lt;/RecNum&gt;&lt;DisplayText&gt;(412)&lt;/DisplayText&gt;&lt;record&gt;&lt;rec-number&gt;428&lt;/rec-number&gt;&lt;foreign-keys&gt;&lt;key app="EN" db-id="9fpfwe9db2a5ree0aecxae2ppz0atp5exfpa"&gt;428&lt;/key&gt;&lt;/foreign-keys&gt;&lt;ref-type name="Journal Article"&gt;17&lt;/ref-type&gt;&lt;contributors&gt;&lt;authors&gt;&lt;author&gt;Church, Frank C.&lt;/author&gt;&lt;author&gt;Meade, James B.&lt;/author&gt;&lt;author&gt;Pratt, Charlotte W.&lt;/author&gt;&lt;/authors&gt;&lt;/contributors&gt;&lt;titles&gt;&lt;title&gt;Structure-function relationships in heparin cofactor II: Spectral analysis of aromatic residues and absence of a role for sulfhydryl groups in thrombin inhibition&lt;/title&gt;&lt;secondary-title&gt;Archives of Biochemistry and Biophysics&lt;/secondary-title&gt;&lt;/titles&gt;&lt;pages&gt;331-340&lt;/pages&gt;&lt;volume&gt;259&lt;/volume&gt;&lt;number&gt;2&lt;/number&gt;&lt;dates&gt;&lt;year&gt;1987&lt;/year&gt;&lt;/dates&gt;&lt;isbn&gt;0003-9861&lt;/isbn&gt;&lt;urls&gt;&lt;related-urls&gt;&lt;url&gt;http://www.sciencedirect.com/science/article/pii/0003986187904991&lt;/url&gt;&lt;/related-urls&gt;&lt;/urls&gt;&lt;electronic-resource-num&gt;http://dx.doi.org/10.1016/0003-9861(87)90499-1&lt;/electronic-resource-num&gt;&lt;/record&gt;&lt;/Cite&gt;&lt;/EndNote&gt;</w:instrText>
      </w:r>
      <w:r w:rsidR="005B2DC0">
        <w:fldChar w:fldCharType="separate"/>
      </w:r>
      <w:r w:rsidR="00793E27">
        <w:rPr>
          <w:noProof/>
        </w:rPr>
        <w:t>(</w:t>
      </w:r>
      <w:hyperlink w:anchor="_ENREF_412" w:tooltip="Church, 1987 #428" w:history="1">
        <w:r w:rsidR="00E11E4A">
          <w:rPr>
            <w:noProof/>
          </w:rPr>
          <w:t>412</w:t>
        </w:r>
      </w:hyperlink>
      <w:r w:rsidR="00793E27">
        <w:rPr>
          <w:noProof/>
        </w:rPr>
        <w:t>)</w:t>
      </w:r>
      <w:r w:rsidR="005B2DC0">
        <w:fldChar w:fldCharType="end"/>
      </w:r>
      <w:r>
        <w:t xml:space="preserve">.  HCII inhibits </w:t>
      </w:r>
      <w:r w:rsidR="00903B3E">
        <w:t>thrombin</w:t>
      </w:r>
      <w:r>
        <w:t xml:space="preserve"> and clot-bound thrombin </w:t>
      </w:r>
      <w:r w:rsidR="005B2DC0">
        <w:fldChar w:fldCharType="begin"/>
      </w:r>
      <w:r w:rsidR="00AF3BD1">
        <w:instrText xml:space="preserve"> ADDIN EN.CITE &lt;EndNote&gt;&lt;Cite&gt;&lt;Author&gt;Liaw&lt;/Author&gt;&lt;Year&gt;2001&lt;/Year&gt;&lt;RecNum&gt;87&lt;/RecNum&gt;&lt;DisplayText&gt;(8)&lt;/DisplayText&gt;&lt;record&gt;&lt;rec-number&gt;87&lt;/rec-number&gt;&lt;foreign-keys&gt;&lt;key app="EN" db-id="9fpfwe9db2a5ree0aecxae2ppz0atp5exfpa"&gt;87&lt;/key&gt;&lt;/foreign-keys&gt;&lt;ref-type name="Journal Article"&gt;17&lt;/ref-type&gt;&lt;contributors&gt;&lt;authors&gt;&lt;author&gt;Liaw, Patricia C. Y.&lt;/author&gt;&lt;author&gt;Becker, Debra L.&lt;/author&gt;&lt;author&gt;Stafford, Alan R.&lt;/author&gt;&lt;author&gt;Fredenburgh, James C.&lt;/author&gt;&lt;author&gt;Weitz, Jeffrey I.&lt;/author&gt;&lt;/authors&gt;&lt;/contributors&gt;&lt;titles&gt;&lt;title&gt;Molecular Basis for the Susceptibility of Fibrin-bound Thrombin to Inactivation by Heparin Cofactor II in the Presence of Dermatan Sulfate but Not Heparin&lt;/title&gt;&lt;secondary-title&gt;Journal of Biological Chemistry&lt;/secondary-title&gt;&lt;/titles&gt;&lt;periodical&gt;&lt;full-title&gt;Journal of Biological Chemistry&lt;/full-title&gt;&lt;/periodical&gt;&lt;pages&gt;20959-20965&lt;/pages&gt;&lt;volume&gt;276&lt;/volume&gt;&lt;number&gt;24&lt;/number&gt;&lt;dates&gt;&lt;year&gt;2001&lt;/year&gt;&lt;pub-dates&gt;&lt;date&gt;June 15, 2001&lt;/date&gt;&lt;/pub-dates&gt;&lt;/dates&gt;&lt;urls&gt;&lt;related-urls&gt;&lt;url&gt;http://www.jbc.org/content/276/24/20959.abstract&lt;/url&gt;&lt;/related-urls&gt;&lt;/urls&gt;&lt;electronic-resource-num&gt;10.1074/jbc.M010584200&lt;/electronic-resource-num&gt;&lt;/record&gt;&lt;/Cite&gt;&lt;/EndNote&gt;</w:instrText>
      </w:r>
      <w:r w:rsidR="005B2DC0">
        <w:fldChar w:fldCharType="separate"/>
      </w:r>
      <w:r w:rsidR="00AF3BD1">
        <w:rPr>
          <w:noProof/>
        </w:rPr>
        <w:t>(</w:t>
      </w:r>
      <w:hyperlink w:anchor="_ENREF_8" w:tooltip="Liaw, 2001 #87" w:history="1">
        <w:r w:rsidR="00E11E4A">
          <w:rPr>
            <w:noProof/>
          </w:rPr>
          <w:t>8</w:t>
        </w:r>
      </w:hyperlink>
      <w:r w:rsidR="00AF3BD1">
        <w:rPr>
          <w:noProof/>
        </w:rPr>
        <w:t>)</w:t>
      </w:r>
      <w:r w:rsidR="005B2DC0">
        <w:fldChar w:fldCharType="end"/>
      </w:r>
      <w:r>
        <w:t xml:space="preserve">, but no other coagulation protease, to form a 1:1 covalent complex with </w:t>
      </w:r>
      <w:r>
        <w:rPr>
          <w:i/>
        </w:rPr>
        <w:t>M</w:t>
      </w:r>
      <w:r>
        <w:t xml:space="preserve">r ca. 96,000 </w:t>
      </w:r>
      <w:r w:rsidR="005B2DC0">
        <w:fldChar w:fldCharType="begin"/>
      </w:r>
      <w:r w:rsidR="00793E27">
        <w:instrText xml:space="preserve"> ADDIN EN.CITE &lt;EndNote&gt;&lt;Cite&gt;&lt;Author&gt;Tollefsen&lt;/Author&gt;&lt;Year&gt;1982&lt;/Year&gt;&lt;RecNum&gt;78&lt;/RecNum&gt;&lt;DisplayText&gt;(408,409)&lt;/DisplayText&gt;&lt;record&gt;&lt;rec-number&gt;78&lt;/rec-number&gt;&lt;foreign-keys&gt;&lt;key app="EN" db-id="9fpfwe9db2a5ree0aecxae2ppz0atp5exfpa"&gt;78&lt;/key&gt;&lt;/foreign-keys&gt;&lt;ref-type name="Journal Article"&gt;17&lt;/ref-type&gt;&lt;contributors&gt;&lt;authors&gt;&lt;author&gt;Tollefsen, D M&lt;/author&gt;&lt;author&gt;Majerus, D W&lt;/author&gt;&lt;author&gt;Blank, M K&lt;/author&gt;&lt;/authors&gt;&lt;/contributors&gt;&lt;titles&gt;&lt;title&gt;Heparin cofactor II. Purification and properties of a heparin-dependent inhibitor of thrombin in human plasma&lt;/title&gt;&lt;secondary-title&gt;Journal of Biological Chemistry&lt;/secondary-title&gt;&lt;/titles&gt;&lt;periodical&gt;&lt;full-title&gt;Journal of Biological Chemistry&lt;/full-title&gt;&lt;/periodical&gt;&lt;pages&gt;2162-2169&lt;/pages&gt;&lt;volume&gt;257&lt;/volume&gt;&lt;number&gt;5&lt;/number&gt;&lt;dates&gt;&lt;year&gt;1982&lt;/year&gt;&lt;pub-dates&gt;&lt;date&gt;March 10, 1982&lt;/date&gt;&lt;/pub-dates&gt;&lt;/dates&gt;&lt;urls&gt;&lt;related-urls&gt;&lt;url&gt;http://www.jbc.org/content/257/5/2162.abstract&lt;/url&gt;&lt;/related-urls&gt;&lt;/urls&gt;&lt;/record&gt;&lt;/Cite&gt;&lt;Cite&gt;&lt;Author&gt;Tollefsen&lt;/Author&gt;&lt;Year&gt;1985&lt;/Year&gt;&lt;RecNum&gt;79&lt;/RecNum&gt;&lt;record&gt;&lt;rec-number&gt;79&lt;/rec-number&gt;&lt;foreign-keys&gt;&lt;key app="EN" db-id="9fpfwe9db2a5ree0aecxae2ppz0atp5exfpa"&gt;79&lt;/key&gt;&lt;/foreign-keys&gt;&lt;ref-type name="Journal Article"&gt;17&lt;/ref-type&gt;&lt;contributors&gt;&lt;authors&gt;&lt;author&gt;Tollefsen, D. M.&lt;/author&gt;&lt;author&gt;Pestka, C. A.&lt;/author&gt;&lt;/authors&gt;&lt;/contributors&gt;&lt;titles&gt;&lt;title&gt;Heparin cofactor II activity in patients with disseminated intravascular coagulation and hepatic failure&lt;/title&gt;&lt;secondary-title&gt;Blood&lt;/secondary-title&gt;&lt;/titles&gt;&lt;pages&gt;769-774&lt;/pages&gt;&lt;volume&gt;66&lt;/volume&gt;&lt;number&gt;4&lt;/number&gt;&lt;dates&gt;&lt;year&gt;1985&lt;/year&gt;&lt;/dates&gt;&lt;urls&gt;&lt;related-urls&gt;&lt;url&gt;http://bloodjournal.org/content/66/4/769.abstract&lt;/url&gt;&lt;/related-urls&gt;&lt;/urls&gt;&lt;/record&gt;&lt;/Cite&gt;&lt;/EndNote&gt;</w:instrText>
      </w:r>
      <w:r w:rsidR="005B2DC0">
        <w:fldChar w:fldCharType="separate"/>
      </w:r>
      <w:r w:rsidR="00793E27">
        <w:rPr>
          <w:noProof/>
        </w:rPr>
        <w:t>(</w:t>
      </w:r>
      <w:hyperlink w:anchor="_ENREF_408" w:tooltip="Tollefsen, 1982 #78" w:history="1">
        <w:r w:rsidR="00E11E4A">
          <w:rPr>
            <w:noProof/>
          </w:rPr>
          <w:t>408</w:t>
        </w:r>
      </w:hyperlink>
      <w:r w:rsidR="00793E27">
        <w:rPr>
          <w:noProof/>
        </w:rPr>
        <w:t>,</w:t>
      </w:r>
      <w:hyperlink w:anchor="_ENREF_409" w:tooltip="Tollefsen, 1985 #79" w:history="1">
        <w:r w:rsidR="00E11E4A">
          <w:rPr>
            <w:noProof/>
          </w:rPr>
          <w:t>409</w:t>
        </w:r>
      </w:hyperlink>
      <w:r w:rsidR="00793E27">
        <w:rPr>
          <w:noProof/>
        </w:rPr>
        <w:t>)</w:t>
      </w:r>
      <w:r w:rsidR="005B2DC0">
        <w:fldChar w:fldCharType="end"/>
      </w:r>
      <w:r>
        <w:t xml:space="preserve"> in a GAG-accelerated reaction </w:t>
      </w:r>
      <w:r w:rsidR="005B2DC0">
        <w:fldChar w:fldCharType="begin"/>
      </w:r>
      <w:r w:rsidR="00793E27">
        <w:instrText xml:space="preserve"> ADDIN EN.CITE &lt;EndNote&gt;&lt;Cite&gt;&lt;Author&gt;Tollefsen&lt;/Author&gt;&lt;Year&gt;1982&lt;/Year&gt;&lt;RecNum&gt;78&lt;/RecNum&gt;&lt;DisplayText&gt;(408)&lt;/DisplayText&gt;&lt;record&gt;&lt;rec-number&gt;78&lt;/rec-number&gt;&lt;foreign-keys&gt;&lt;key app="EN" db-id="9fpfwe9db2a5ree0aecxae2ppz0atp5exfpa"&gt;78&lt;/key&gt;&lt;/foreign-keys&gt;&lt;ref-type name="Journal Article"&gt;17&lt;/ref-type&gt;&lt;contributors&gt;&lt;authors&gt;&lt;author&gt;Tollefsen, D M&lt;/author&gt;&lt;author&gt;Majerus, D W&lt;/author&gt;&lt;author&gt;Blank, M K&lt;/author&gt;&lt;/authors&gt;&lt;/contributors&gt;&lt;titles&gt;&lt;title&gt;Heparin cofactor II. Purification and properties of a heparin-dependent inhibitor of thrombin in human plasma&lt;/title&gt;&lt;secondary-title&gt;Journal of Biological Chemistry&lt;/secondary-title&gt;&lt;/titles&gt;&lt;periodical&gt;&lt;full-title&gt;Journal of Biological Chemistry&lt;/full-title&gt;&lt;/periodical&gt;&lt;pages&gt;2162-2169&lt;/pages&gt;&lt;volume&gt;257&lt;/volume&gt;&lt;number&gt;5&lt;/number&gt;&lt;dates&gt;&lt;year&gt;1982&lt;/year&gt;&lt;pub-dates&gt;&lt;date&gt;March 10, 1982&lt;/date&gt;&lt;/pub-dates&gt;&lt;/dates&gt;&lt;urls&gt;&lt;related-urls&gt;&lt;url&gt;http://www.jbc.org/content/257/5/2162.abstract&lt;/url&gt;&lt;/related-urls&gt;&lt;/urls&gt;&lt;/record&gt;&lt;/Cite&gt;&lt;/EndNote&gt;</w:instrText>
      </w:r>
      <w:r w:rsidR="005B2DC0">
        <w:fldChar w:fldCharType="separate"/>
      </w:r>
      <w:r w:rsidR="00793E27">
        <w:rPr>
          <w:noProof/>
        </w:rPr>
        <w:t>(</w:t>
      </w:r>
      <w:hyperlink w:anchor="_ENREF_408" w:tooltip="Tollefsen, 1982 #78" w:history="1">
        <w:r w:rsidR="00E11E4A">
          <w:rPr>
            <w:noProof/>
          </w:rPr>
          <w:t>408</w:t>
        </w:r>
      </w:hyperlink>
      <w:r w:rsidR="00793E27">
        <w:rPr>
          <w:noProof/>
        </w:rPr>
        <w:t>)</w:t>
      </w:r>
      <w:r w:rsidR="005B2DC0">
        <w:fldChar w:fldCharType="end"/>
      </w:r>
      <w:r>
        <w:t xml:space="preserve"> that uniquely includes dermatan sulphate (DS) </w:t>
      </w:r>
      <w:r w:rsidR="005B2DC0">
        <w:fldChar w:fldCharType="begin"/>
      </w:r>
      <w:r w:rsidR="00793E27">
        <w:instrText xml:space="preserve"> ADDIN EN.CITE &lt;EndNote&gt;&lt;Cite&gt;&lt;Author&gt;Tollefsen&lt;/Author&gt;&lt;Year&gt;1983&lt;/Year&gt;&lt;RecNum&gt;84&lt;/RecNum&gt;&lt;DisplayText&gt;(413)&lt;/DisplayText&gt;&lt;record&gt;&lt;rec-number&gt;84&lt;/rec-number&gt;&lt;foreign-keys&gt;&lt;key app="EN" db-id="9fpfwe9db2a5ree0aecxae2ppz0atp5exfpa"&gt;84&lt;/key&gt;&lt;/foreign-keys&gt;&lt;ref-type name="Journal Article"&gt;17&lt;/ref-type&gt;&lt;contributors&gt;&lt;authors&gt;&lt;author&gt;Tollefsen, D M&lt;/author&gt;&lt;author&gt;Pestka, C A&lt;/author&gt;&lt;author&gt;Monafo, W J&lt;/author&gt;&lt;/authors&gt;&lt;/contributors&gt;&lt;titles&gt;&lt;title&gt;Activation of heparin cofactor II by dermatan sulfate&lt;/title&gt;&lt;secondary-title&gt;Journal of Biological Chemistry&lt;/secondary-title&gt;&lt;/titles&gt;&lt;periodical&gt;&lt;full-title&gt;Journal of Biological Chemistry&lt;/full-title&gt;&lt;/periodical&gt;&lt;pages&gt;6713-6716&lt;/pages&gt;&lt;volume&gt;258&lt;/volume&gt;&lt;number&gt;11&lt;/number&gt;&lt;dates&gt;&lt;year&gt;1983&lt;/year&gt;&lt;pub-dates&gt;&lt;date&gt;June 10, 1983&lt;/date&gt;&lt;/pub-dates&gt;&lt;/dates&gt;&lt;urls&gt;&lt;related-urls&gt;&lt;url&gt;http://www.jbc.org/content/258/11/6713.abstract&lt;/url&gt;&lt;/related-urls&gt;&lt;/urls&gt;&lt;/record&gt;&lt;/Cite&gt;&lt;/EndNote&gt;</w:instrText>
      </w:r>
      <w:r w:rsidR="005B2DC0">
        <w:fldChar w:fldCharType="separate"/>
      </w:r>
      <w:r w:rsidR="00793E27">
        <w:rPr>
          <w:noProof/>
        </w:rPr>
        <w:t>(</w:t>
      </w:r>
      <w:hyperlink w:anchor="_ENREF_413" w:tooltip="Tollefsen, 1983 #84" w:history="1">
        <w:r w:rsidR="00E11E4A">
          <w:rPr>
            <w:noProof/>
          </w:rPr>
          <w:t>413</w:t>
        </w:r>
      </w:hyperlink>
      <w:r w:rsidR="00793E27">
        <w:rPr>
          <w:noProof/>
        </w:rPr>
        <w:t>)</w:t>
      </w:r>
      <w:r w:rsidR="005B2DC0">
        <w:fldChar w:fldCharType="end"/>
      </w:r>
      <w:r>
        <w:t>.  The HCII-</w:t>
      </w:r>
      <w:r w:rsidR="00903B3E">
        <w:t>thrombin</w:t>
      </w:r>
      <w:r>
        <w:t xml:space="preserve"> complex is cleared within 2 to 3 min from circulation by binding low density lipoprotein receptor-related proteins located on hepatocytes </w:t>
      </w:r>
      <w:r w:rsidR="005B2DC0">
        <w:fldChar w:fldCharType="begin"/>
      </w:r>
      <w:r w:rsidR="00793E27">
        <w:instrText xml:space="preserve"> ADDIN EN.CITE &lt;EndNote&gt;&lt;Cite&gt;&lt;Author&gt;Kounnas&lt;/Author&gt;&lt;Year&gt;1996&lt;/Year&gt;&lt;RecNum&gt;83&lt;/RecNum&gt;&lt;DisplayText&gt;(414)&lt;/DisplayText&gt;&lt;record&gt;&lt;rec-number&gt;83&lt;/rec-number&gt;&lt;foreign-keys&gt;&lt;key app="EN" db-id="9fpfwe9db2a5ree0aecxae2ppz0atp5exfpa"&gt;83&lt;/key&gt;&lt;/foreign-keys&gt;&lt;ref-type name="Journal Article"&gt;17&lt;/ref-type&gt;&lt;contributors&gt;&lt;authors&gt;&lt;author&gt;Kounnas, Maria Z.&lt;/author&gt;&lt;author&gt;Church, Frank C.&lt;/author&gt;&lt;author&gt;Argraves, W. Scott&lt;/author&gt;&lt;author&gt;Strickland, Dudley K.&lt;/author&gt;&lt;/authors&gt;&lt;/contributors&gt;&lt;titles&gt;&lt;title&gt;Cellular Internalization and Degradation of Antithrombin III-Thrombin, Heparin Cofactor II-Thrombin, and -Antitrypsin-Trypsin Complexes Is Mediated by the Low Density Lipoprotein Receptor-related Protein&lt;/title&gt;&lt;secondary-title&gt;Journal of Biological Chemistry&lt;/secondary-title&gt;&lt;/titles&gt;&lt;periodical&gt;&lt;full-title&gt;Journal of Biological Chemistry&lt;/full-title&gt;&lt;/periodical&gt;&lt;pages&gt;6523-6529&lt;/pages&gt;&lt;volume&gt;271&lt;/volume&gt;&lt;number&gt;11&lt;/number&gt;&lt;dates&gt;&lt;year&gt;1996&lt;/year&gt;&lt;pub-dates&gt;&lt;date&gt;March 15, 1996&lt;/date&gt;&lt;/pub-dates&gt;&lt;/dates&gt;&lt;urls&gt;&lt;related-urls&gt;&lt;url&gt;http://www.jbc.org/content/271/11/6523.abstract&lt;/url&gt;&lt;/related-urls&gt;&lt;/urls&gt;&lt;electronic-resource-num&gt;10.1074/jbc.271.11.6523&lt;/electronic-resource-num&gt;&lt;/record&gt;&lt;/Cite&gt;&lt;/EndNote&gt;</w:instrText>
      </w:r>
      <w:r w:rsidR="005B2DC0">
        <w:fldChar w:fldCharType="separate"/>
      </w:r>
      <w:r w:rsidR="00793E27">
        <w:rPr>
          <w:noProof/>
        </w:rPr>
        <w:t>(</w:t>
      </w:r>
      <w:hyperlink w:anchor="_ENREF_414" w:tooltip="Kounnas, 1996 #83" w:history="1">
        <w:r w:rsidR="00E11E4A">
          <w:rPr>
            <w:noProof/>
          </w:rPr>
          <w:t>414</w:t>
        </w:r>
      </w:hyperlink>
      <w:r w:rsidR="00793E27">
        <w:rPr>
          <w:noProof/>
        </w:rPr>
        <w:t>)</w:t>
      </w:r>
      <w:r w:rsidR="005B2DC0">
        <w:fldChar w:fldCharType="end"/>
      </w:r>
      <w:r>
        <w:t>.</w:t>
      </w:r>
    </w:p>
    <w:p w:rsidR="004C7B8D" w:rsidRDefault="004C7B8D" w:rsidP="004C7B8D"/>
    <w:p w:rsidR="004C7B8D" w:rsidRDefault="004C7B8D" w:rsidP="004C7B8D">
      <w:r>
        <w:t xml:space="preserve">In the presence of GAG cofactors heparin (H), heparan sulphate (HS) and DS, HCII is a potent </w:t>
      </w:r>
      <w:r w:rsidR="00903B3E">
        <w:t>thrombin</w:t>
      </w:r>
      <w:r>
        <w:t xml:space="preserve"> inhibitor, accelerating the reaction by a factor of 10</w:t>
      </w:r>
      <w:r>
        <w:rPr>
          <w:vertAlign w:val="superscript"/>
        </w:rPr>
        <w:t>3</w:t>
      </w:r>
      <w:r>
        <w:t xml:space="preserve">, </w:t>
      </w:r>
      <w:r>
        <w:rPr>
          <w:color w:val="auto"/>
        </w:rPr>
        <w:t>although more H and HS is required compared to AT</w:t>
      </w:r>
      <w:r>
        <w:t xml:space="preserve"> </w:t>
      </w:r>
      <w:r w:rsidR="005B2DC0">
        <w:fldChar w:fldCharType="begin"/>
      </w:r>
      <w:r w:rsidR="00793E27">
        <w:instrText xml:space="preserve"> ADDIN EN.CITE &lt;EndNote&gt;&lt;Cite&gt;&lt;Author&gt;Tollefsen&lt;/Author&gt;&lt;Year&gt;1983&lt;/Year&gt;&lt;RecNum&gt;84&lt;/RecNum&gt;&lt;DisplayText&gt;(413)&lt;/DisplayText&gt;&lt;record&gt;&lt;rec-number&gt;84&lt;/rec-number&gt;&lt;foreign-keys&gt;&lt;key app="EN" db-id="9fpfwe9db2a5ree0aecxae2ppz0atp5exfpa"&gt;84&lt;/key&gt;&lt;/foreign-keys&gt;&lt;ref-type name="Journal Article"&gt;17&lt;/ref-type&gt;&lt;contributors&gt;&lt;authors&gt;&lt;author&gt;Tollefsen, D M&lt;/author&gt;&lt;author&gt;Pestka, C A&lt;/author&gt;&lt;author&gt;Monafo, W J&lt;/author&gt;&lt;/authors&gt;&lt;/contributors&gt;&lt;titles&gt;&lt;title&gt;Activation of heparin cofactor II by dermatan sulfate&lt;/title&gt;&lt;secondary-title&gt;Journal of Biological Chemistry&lt;/secondary-title&gt;&lt;/titles&gt;&lt;periodical&gt;&lt;full-title&gt;Journal of Biological Chemistry&lt;/full-title&gt;&lt;/periodical&gt;&lt;pages&gt;6713-6716&lt;/pages&gt;&lt;volume&gt;258&lt;/volume&gt;&lt;number&gt;11&lt;/number&gt;&lt;dates&gt;&lt;year&gt;1983&lt;/year&gt;&lt;pub-dates&gt;&lt;date&gt;June 10, 1983&lt;/date&gt;&lt;/pub-dates&gt;&lt;/dates&gt;&lt;urls&gt;&lt;related-urls&gt;&lt;url&gt;http://www.jbc.org/content/258/11/6713.abstract&lt;/url&gt;&lt;/related-urls&gt;&lt;/urls&gt;&lt;/record&gt;&lt;/Cite&gt;&lt;/EndNote&gt;</w:instrText>
      </w:r>
      <w:r w:rsidR="005B2DC0">
        <w:fldChar w:fldCharType="separate"/>
      </w:r>
      <w:r w:rsidR="00793E27">
        <w:rPr>
          <w:noProof/>
        </w:rPr>
        <w:t>(</w:t>
      </w:r>
      <w:hyperlink w:anchor="_ENREF_413" w:tooltip="Tollefsen, 1983 #84" w:history="1">
        <w:r w:rsidR="00E11E4A">
          <w:rPr>
            <w:noProof/>
          </w:rPr>
          <w:t>413</w:t>
        </w:r>
      </w:hyperlink>
      <w:r w:rsidR="00793E27">
        <w:rPr>
          <w:noProof/>
        </w:rPr>
        <w:t>)</w:t>
      </w:r>
      <w:r w:rsidR="005B2DC0">
        <w:fldChar w:fldCharType="end"/>
      </w:r>
      <w:r>
        <w:t xml:space="preserve">.  Heparin, when employed therapeutically as an </w:t>
      </w:r>
      <w:r>
        <w:lastRenderedPageBreak/>
        <w:t xml:space="preserve">anticoagulant, preferentially activates </w:t>
      </w:r>
      <w:r>
        <w:rPr>
          <w:color w:val="auto"/>
        </w:rPr>
        <w:t xml:space="preserve">AT due to a relatively low affinity for HCII </w:t>
      </w:r>
      <w:r w:rsidR="005B2DC0">
        <w:fldChar w:fldCharType="begin"/>
      </w:r>
      <w:r w:rsidR="00793E27">
        <w:instrText xml:space="preserve"> ADDIN EN.CITE &lt;EndNote&gt;&lt;Cite&gt;&lt;Author&gt;Tollefsen&lt;/Author&gt;&lt;Year&gt;1981&lt;/Year&gt;&lt;RecNum&gt;88&lt;/RecNum&gt;&lt;DisplayText&gt;(411)&lt;/DisplayText&gt;&lt;record&gt;&lt;rec-number&gt;88&lt;/rec-number&gt;&lt;foreign-keys&gt;&lt;key app="EN" db-id="9fpfwe9db2a5ree0aecxae2ppz0atp5exfpa"&gt;88&lt;/key&gt;&lt;/foreign-keys&gt;&lt;ref-type name="Journal Article"&gt;17&lt;/ref-type&gt;&lt;contributors&gt;&lt;authors&gt;&lt;author&gt;Tollefsen, D. M.&lt;/author&gt;&lt;author&gt;Blank, M. K.&lt;/author&gt;&lt;/authors&gt;&lt;/contributors&gt;&lt;titles&gt;&lt;title&gt;Detection of a new heparin-dependent inhibitor of thrombin in human plasma&lt;/title&gt;&lt;secondary-title&gt;The Journal of Clinical Investigation&lt;/secondary-title&gt;&lt;/titles&gt;&lt;pages&gt;589-596&lt;/pages&gt;&lt;volume&gt;68&lt;/volume&gt;&lt;number&gt;3&lt;/number&gt;&lt;dates&gt;&lt;year&gt;1981&lt;/year&gt;&lt;/dates&gt;&lt;publisher&gt;The American Society for Clinical Investigation&lt;/publisher&gt;&lt;isbn&gt;0021-9738&lt;/isbn&gt;&lt;urls&gt;&lt;related-urls&gt;&lt;url&gt;http://www.jci.org/articles/view/110292&lt;/url&gt;&lt;/related-urls&gt;&lt;/urls&gt;&lt;electronic-resource-num&gt;10.1172/jci110292&lt;/electronic-resource-num&gt;&lt;/record&gt;&lt;/Cite&gt;&lt;/EndNote&gt;</w:instrText>
      </w:r>
      <w:r w:rsidR="005B2DC0">
        <w:fldChar w:fldCharType="separate"/>
      </w:r>
      <w:r w:rsidR="00793E27">
        <w:rPr>
          <w:noProof/>
        </w:rPr>
        <w:t>(</w:t>
      </w:r>
      <w:hyperlink w:anchor="_ENREF_411" w:tooltip="Tollefsen, 1981 #88" w:history="1">
        <w:r w:rsidR="00E11E4A">
          <w:rPr>
            <w:noProof/>
          </w:rPr>
          <w:t>411</w:t>
        </w:r>
      </w:hyperlink>
      <w:r w:rsidR="00793E27">
        <w:rPr>
          <w:noProof/>
        </w:rPr>
        <w:t>)</w:t>
      </w:r>
      <w:r w:rsidR="005B2DC0">
        <w:fldChar w:fldCharType="end"/>
      </w:r>
      <w:r>
        <w:t xml:space="preserve">.  Although HCII can be activated by HS, which lines the vascular endothelium, it does not naturally protect against AT deficiency </w:t>
      </w:r>
      <w:r w:rsidR="005B2DC0">
        <w:fldChar w:fldCharType="begin"/>
      </w:r>
      <w:r w:rsidR="00793E27">
        <w:instrText xml:space="preserve"> ADDIN EN.CITE &lt;EndNote&gt;&lt;Cite&gt;&lt;Author&gt;Griffith&lt;/Author&gt;&lt;Year&gt;1983&lt;/Year&gt;&lt;RecNum&gt;85&lt;/RecNum&gt;&lt;DisplayText&gt;(415)&lt;/DisplayText&gt;&lt;record&gt;&lt;rec-number&gt;85&lt;/rec-number&gt;&lt;foreign-keys&gt;&lt;key app="EN" db-id="9fpfwe9db2a5ree0aecxae2ppz0atp5exfpa"&gt;85&lt;/key&gt;&lt;/foreign-keys&gt;&lt;ref-type name="Journal Article"&gt;17&lt;/ref-type&gt;&lt;contributors&gt;&lt;authors&gt;&lt;author&gt;Griffith, M. J.&lt;/author&gt;&lt;author&gt;Carraway, T.&lt;/author&gt;&lt;author&gt;White, G. C.&lt;/author&gt;&lt;author&gt;Dombrose, F. A.&lt;/author&gt;&lt;/authors&gt;&lt;/contributors&gt;&lt;titles&gt;&lt;title&gt;Heparin cofactor activities in a family with hereditary antithrombin III deficiency: evidence for a second heparin cofactor in human plasma&lt;/title&gt;&lt;secondary-title&gt;Blood&lt;/secondary-title&gt;&lt;/titles&gt;&lt;pages&gt;111-118&lt;/pages&gt;&lt;volume&gt;61&lt;/volume&gt;&lt;number&gt;1&lt;/number&gt;&lt;dates&gt;&lt;year&gt;1983&lt;/year&gt;&lt;/dates&gt;&lt;urls&gt;&lt;related-urls&gt;&lt;url&gt;http://bloodjournal.org/content/61/1/111.abstract&lt;/url&gt;&lt;/related-urls&gt;&lt;/urls&gt;&lt;/record&gt;&lt;/Cite&gt;&lt;/EndNote&gt;</w:instrText>
      </w:r>
      <w:r w:rsidR="005B2DC0">
        <w:fldChar w:fldCharType="separate"/>
      </w:r>
      <w:r w:rsidR="00793E27">
        <w:rPr>
          <w:noProof/>
        </w:rPr>
        <w:t>(</w:t>
      </w:r>
      <w:hyperlink w:anchor="_ENREF_415" w:tooltip="Griffith, 1983 #85" w:history="1">
        <w:r w:rsidR="00E11E4A">
          <w:rPr>
            <w:noProof/>
          </w:rPr>
          <w:t>415</w:t>
        </w:r>
      </w:hyperlink>
      <w:r w:rsidR="00793E27">
        <w:rPr>
          <w:noProof/>
        </w:rPr>
        <w:t>)</w:t>
      </w:r>
      <w:r w:rsidR="005B2DC0">
        <w:fldChar w:fldCharType="end"/>
      </w:r>
      <w:r>
        <w:t xml:space="preserve">, and a deficiency in HCII does not lead to thrombosis </w:t>
      </w:r>
      <w:r w:rsidR="005B2DC0">
        <w:fldChar w:fldCharType="begin"/>
      </w:r>
      <w:r w:rsidR="00793E27">
        <w:instrText xml:space="preserve"> ADDIN EN.CITE &lt;EndNote&gt;&lt;Cite&gt;&lt;Author&gt;Corral&lt;/Author&gt;&lt;Year&gt;2004&lt;/Year&gt;&lt;RecNum&gt;89&lt;/RecNum&gt;&lt;DisplayText&gt;(416)&lt;/DisplayText&gt;&lt;record&gt;&lt;rec-number&gt;89&lt;/rec-number&gt;&lt;foreign-keys&gt;&lt;key app="EN" db-id="9fpfwe9db2a5ree0aecxae2ppz0atp5exfpa"&gt;89&lt;/key&gt;&lt;/foreign-keys&gt;&lt;ref-type name="Journal Article"&gt;17&lt;/ref-type&gt;&lt;contributors&gt;&lt;authors&gt;&lt;author&gt;Corral, Javier&lt;/author&gt;&lt;author&gt;Aznar, Justo&lt;/author&gt;&lt;author&gt;Gonzalez-Conejero, Rocio&lt;/author&gt;&lt;author&gt;Villa, Piedad&lt;/author&gt;&lt;author&gt;Miñano, Antonia&lt;/author&gt;&lt;author&gt;Vayá, Amparo&lt;/author&gt;&lt;author&gt;Carrell, Robin W.&lt;/author&gt;&lt;author&gt;Huntington, James A.&lt;/author&gt;&lt;author&gt;Vicente, Vicente&lt;/author&gt;&lt;/authors&gt;&lt;/contributors&gt;&lt;titles&gt;&lt;title&gt;Homozygous Deficiency of Heparin Cofactor II: Relevance of P17 Glutamate Residue in Serpins, Relationship With Conformational Diseases, and Role in Thrombosis&lt;/title&gt;&lt;secondary-title&gt;Circulation&lt;/secondary-title&gt;&lt;/titles&gt;&lt;pages&gt;1303-1307&lt;/pages&gt;&lt;volume&gt;110&lt;/volume&gt;&lt;number&gt;10&lt;/number&gt;&lt;dates&gt;&lt;year&gt;2004&lt;/year&gt;&lt;pub-dates&gt;&lt;date&gt;September 7, 2004&lt;/date&gt;&lt;/pub-dates&gt;&lt;/dates&gt;&lt;urls&gt;&lt;related-urls&gt;&lt;url&gt;http://circ.ahajournals.org/content/110/10/1303.abstract&lt;/url&gt;&lt;/related-urls&gt;&lt;/urls&gt;&lt;electronic-resource-num&gt;10.1161/01.cir.0000140763.51679.d9&lt;/electronic-resource-num&gt;&lt;/record&gt;&lt;/Cite&gt;&lt;/EndNote&gt;</w:instrText>
      </w:r>
      <w:r w:rsidR="005B2DC0">
        <w:fldChar w:fldCharType="separate"/>
      </w:r>
      <w:r w:rsidR="00793E27">
        <w:rPr>
          <w:noProof/>
        </w:rPr>
        <w:t>(</w:t>
      </w:r>
      <w:hyperlink w:anchor="_ENREF_416" w:tooltip="Corral, 2004 #89" w:history="1">
        <w:r w:rsidR="00E11E4A">
          <w:rPr>
            <w:noProof/>
          </w:rPr>
          <w:t>416</w:t>
        </w:r>
      </w:hyperlink>
      <w:r w:rsidR="00793E27">
        <w:rPr>
          <w:noProof/>
        </w:rPr>
        <w:t>)</w:t>
      </w:r>
      <w:r w:rsidR="005B2DC0">
        <w:fldChar w:fldCharType="end"/>
      </w:r>
      <w:r>
        <w:t xml:space="preserve">.  Some studies report that DS may be useful as a therapeutic option over H in the treatment of thrombosis </w:t>
      </w:r>
      <w:r w:rsidR="005B2DC0">
        <w:fldChar w:fldCharType="begin"/>
      </w:r>
      <w:r w:rsidR="00793E27">
        <w:instrText xml:space="preserve"> ADDIN EN.CITE &lt;EndNote&gt;&lt;Cite&gt;&lt;Author&gt;Fernandez&lt;/Author&gt;&lt;Year&gt;1986&lt;/Year&gt;&lt;RecNum&gt;86&lt;/RecNum&gt;&lt;DisplayText&gt;(417)&lt;/DisplayText&gt;&lt;record&gt;&lt;rec-number&gt;86&lt;/rec-number&gt;&lt;foreign-keys&gt;&lt;key app="EN" db-id="9fpfwe9db2a5ree0aecxae2ppz0atp5exfpa"&gt;86&lt;/key&gt;&lt;/foreign-keys&gt;&lt;ref-type name="Journal Article"&gt;17&lt;/ref-type&gt;&lt;contributors&gt;&lt;authors&gt;&lt;author&gt;Fernandez, F.&lt;/author&gt;&lt;author&gt;Ryn, J. Van&lt;/author&gt;&lt;author&gt;Ofosu, F. A.&lt;/author&gt;&lt;author&gt;Hirsh, J.&lt;/author&gt;&lt;author&gt;Buchanan, M. R.&lt;/author&gt;&lt;/authors&gt;&lt;/contributors&gt;&lt;titles&gt;&lt;title&gt;The haemorrhagic and antithrombotic effects of dermatan sulphate&lt;/title&gt;&lt;secondary-title&gt;British Journal of Haematology&lt;/secondary-title&gt;&lt;/titles&gt;&lt;pages&gt;309-317&lt;/pages&gt;&lt;volume&gt;64&lt;/volume&gt;&lt;number&gt;2&lt;/number&gt;&lt;dates&gt;&lt;year&gt;1986&lt;/year&gt;&lt;/dates&gt;&lt;publisher&gt;Blackwell Publishing Ltd&lt;/publisher&gt;&lt;isbn&gt;1365-2141&lt;/isbn&gt;&lt;urls&gt;&lt;related-urls&gt;&lt;url&gt;http://dx.doi.org/10.1111/j.1365-2141.1986.tb04124.x&lt;/url&gt;&lt;/related-urls&gt;&lt;/urls&gt;&lt;electronic-resource-num&gt;10.1111/j.1365-2141.1986.tb04124.x&lt;/electronic-resource-num&gt;&lt;/record&gt;&lt;/Cite&gt;&lt;/EndNote&gt;</w:instrText>
      </w:r>
      <w:r w:rsidR="005B2DC0">
        <w:fldChar w:fldCharType="separate"/>
      </w:r>
      <w:r w:rsidR="00793E27">
        <w:rPr>
          <w:noProof/>
        </w:rPr>
        <w:t>(</w:t>
      </w:r>
      <w:hyperlink w:anchor="_ENREF_417" w:tooltip="Fernandez, 1986 #86" w:history="1">
        <w:r w:rsidR="00E11E4A">
          <w:rPr>
            <w:noProof/>
          </w:rPr>
          <w:t>417</w:t>
        </w:r>
      </w:hyperlink>
      <w:r w:rsidR="00793E27">
        <w:rPr>
          <w:noProof/>
        </w:rPr>
        <w:t>)</w:t>
      </w:r>
      <w:r w:rsidR="005B2DC0">
        <w:fldChar w:fldCharType="end"/>
      </w:r>
      <w:r>
        <w:t xml:space="preserve"> particularly with respect to clot-bound </w:t>
      </w:r>
      <w:r w:rsidR="00903B3E">
        <w:t>thrombin</w:t>
      </w:r>
      <w:r>
        <w:t xml:space="preserve">, against which H is ineffective </w:t>
      </w:r>
      <w:r w:rsidR="005B2DC0">
        <w:fldChar w:fldCharType="begin"/>
      </w:r>
      <w:r w:rsidR="00AF3BD1">
        <w:instrText xml:space="preserve"> ADDIN EN.CITE &lt;EndNote&gt;&lt;Cite&gt;&lt;Author&gt;Liaw&lt;/Author&gt;&lt;Year&gt;2001&lt;/Year&gt;&lt;RecNum&gt;87&lt;/RecNum&gt;&lt;DisplayText&gt;(8)&lt;/DisplayText&gt;&lt;record&gt;&lt;rec-number&gt;87&lt;/rec-number&gt;&lt;foreign-keys&gt;&lt;key app="EN" db-id="9fpfwe9db2a5ree0aecxae2ppz0atp5exfpa"&gt;87&lt;/key&gt;&lt;/foreign-keys&gt;&lt;ref-type name="Journal Article"&gt;17&lt;/ref-type&gt;&lt;contributors&gt;&lt;authors&gt;&lt;author&gt;Liaw, Patricia C. Y.&lt;/author&gt;&lt;author&gt;Becker, Debra L.&lt;/author&gt;&lt;author&gt;Stafford, Alan R.&lt;/author&gt;&lt;author&gt;Fredenburgh, James C.&lt;/author&gt;&lt;author&gt;Weitz, Jeffrey I.&lt;/author&gt;&lt;/authors&gt;&lt;/contributors&gt;&lt;titles&gt;&lt;title&gt;Molecular Basis for the Susceptibility of Fibrin-bound Thrombin to Inactivation by Heparin Cofactor II in the Presence of Dermatan Sulfate but Not Heparin&lt;/title&gt;&lt;secondary-title&gt;Journal of Biological Chemistry&lt;/secondary-title&gt;&lt;/titles&gt;&lt;periodical&gt;&lt;full-title&gt;Journal of Biological Chemistry&lt;/full-title&gt;&lt;/periodical&gt;&lt;pages&gt;20959-20965&lt;/pages&gt;&lt;volume&gt;276&lt;/volume&gt;&lt;number&gt;24&lt;/number&gt;&lt;dates&gt;&lt;year&gt;2001&lt;/year&gt;&lt;pub-dates&gt;&lt;date&gt;June 15, 2001&lt;/date&gt;&lt;/pub-dates&gt;&lt;/dates&gt;&lt;urls&gt;&lt;related-urls&gt;&lt;url&gt;http://www.jbc.org/content/276/24/20959.abstract&lt;/url&gt;&lt;/related-urls&gt;&lt;/urls&gt;&lt;electronic-resource-num&gt;10.1074/jbc.M010584200&lt;/electronic-resource-num&gt;&lt;/record&gt;&lt;/Cite&gt;&lt;/EndNote&gt;</w:instrText>
      </w:r>
      <w:r w:rsidR="005B2DC0">
        <w:fldChar w:fldCharType="separate"/>
      </w:r>
      <w:r w:rsidR="00AF3BD1">
        <w:rPr>
          <w:noProof/>
        </w:rPr>
        <w:t>(</w:t>
      </w:r>
      <w:hyperlink w:anchor="_ENREF_8" w:tooltip="Liaw, 2001 #87" w:history="1">
        <w:r w:rsidR="00E11E4A">
          <w:rPr>
            <w:noProof/>
          </w:rPr>
          <w:t>8</w:t>
        </w:r>
      </w:hyperlink>
      <w:r w:rsidR="00AF3BD1">
        <w:rPr>
          <w:noProof/>
        </w:rPr>
        <w:t>)</w:t>
      </w:r>
      <w:r w:rsidR="005B2DC0">
        <w:fldChar w:fldCharType="end"/>
      </w:r>
      <w:r>
        <w:t xml:space="preserve">.  The localization of DS to the vascular sub-endothelium suggests that HCII may play a protective role in minimizing tissue damage at the injury site </w:t>
      </w:r>
      <w:r w:rsidR="005B2DC0">
        <w:fldChar w:fldCharType="begin"/>
      </w:r>
      <w:r w:rsidR="00793E27">
        <w:instrText xml:space="preserve"> ADDIN EN.CITE &lt;EndNote&gt;&lt;Cite&gt;&lt;Author&gt;McGuire&lt;/Author&gt;&lt;Year&gt;1987&lt;/Year&gt;&lt;RecNum&gt;90&lt;/RecNum&gt;&lt;DisplayText&gt;(418)&lt;/DisplayText&gt;&lt;record&gt;&lt;rec-number&gt;90&lt;/rec-number&gt;&lt;foreign-keys&gt;&lt;key app="EN" db-id="9fpfwe9db2a5ree0aecxae2ppz0atp5exfpa"&gt;90&lt;/key&gt;&lt;/foreign-keys&gt;&lt;ref-type name="Journal Article"&gt;17&lt;/ref-type&gt;&lt;contributors&gt;&lt;authors&gt;&lt;author&gt;McGuire, E A&lt;/author&gt;&lt;author&gt;Tollefsen, D M&lt;/author&gt;&lt;/authors&gt;&lt;/contributors&gt;&lt;titles&gt;&lt;title&gt;Activation of heparin cofactor II by fibroblasts and vascular smooth muscle cells&lt;/title&gt;&lt;secondary-title&gt;Journal of Biological Chemistry&lt;/secondary-title&gt;&lt;/titles&gt;&lt;periodical&gt;&lt;full-title&gt;Journal of Biological Chemistry&lt;/full-title&gt;&lt;/periodical&gt;&lt;pages&gt;169-175&lt;/pages&gt;&lt;volume&gt;262&lt;/volume&gt;&lt;number&gt;1&lt;/number&gt;&lt;dates&gt;&lt;year&gt;1987&lt;/year&gt;&lt;pub-dates&gt;&lt;date&gt;January 5, 1987&lt;/date&gt;&lt;/pub-dates&gt;&lt;/dates&gt;&lt;urls&gt;&lt;related-urls&gt;&lt;url&gt;http://www.jbc.org/content/262/1/169.abstract&lt;/url&gt;&lt;/related-urls&gt;&lt;/urls&gt;&lt;/record&gt;&lt;/Cite&gt;&lt;/EndNote&gt;</w:instrText>
      </w:r>
      <w:r w:rsidR="005B2DC0">
        <w:fldChar w:fldCharType="separate"/>
      </w:r>
      <w:r w:rsidR="00793E27">
        <w:rPr>
          <w:noProof/>
        </w:rPr>
        <w:t>(</w:t>
      </w:r>
      <w:hyperlink w:anchor="_ENREF_418" w:tooltip="McGuire, 1987 #90" w:history="1">
        <w:r w:rsidR="00E11E4A">
          <w:rPr>
            <w:noProof/>
          </w:rPr>
          <w:t>418</w:t>
        </w:r>
      </w:hyperlink>
      <w:r w:rsidR="00793E27">
        <w:rPr>
          <w:noProof/>
        </w:rPr>
        <w:t>)</w:t>
      </w:r>
      <w:r w:rsidR="005B2DC0">
        <w:fldChar w:fldCharType="end"/>
      </w:r>
      <w:r>
        <w:t xml:space="preserve">.  Others have reported that HCII may play an important hemostatic role by protecting against atherosclerosis </w:t>
      </w:r>
      <w:r w:rsidR="005B2DC0">
        <w:fldChar w:fldCharType="begin"/>
      </w:r>
      <w:r w:rsidR="00793E27">
        <w:instrText xml:space="preserve"> ADDIN EN.CITE &lt;EndNote&gt;&lt;Cite&gt;&lt;Author&gt;Aihara&lt;/Author&gt;&lt;Year&gt;2004&lt;/Year&gt;&lt;RecNum&gt;98&lt;/RecNum&gt;&lt;DisplayText&gt;(419)&lt;/DisplayText&gt;&lt;record&gt;&lt;rec-number&gt;98&lt;/rec-number&gt;&lt;foreign-keys&gt;&lt;key app="EN" db-id="9fpfwe9db2a5ree0aecxae2ppz0atp5exfpa"&gt;98&lt;/key&gt;&lt;/foreign-keys&gt;&lt;ref-type name="Journal Article"&gt;17&lt;/ref-type&gt;&lt;contributors&gt;&lt;authors&gt;&lt;author&gt;Aihara, Ken-ichi&lt;/author&gt;&lt;author&gt;Azuma, Hiroyuki&lt;/author&gt;&lt;author&gt;Takamori, Nobuyuki&lt;/author&gt;&lt;author&gt;Kanagawa, Yasuhiko&lt;/author&gt;&lt;author&gt;Akaike, Masashi&lt;/author&gt;&lt;author&gt;Fujimura, Mitsunori&lt;/author&gt;&lt;author&gt;Yoshida, Tomonori&lt;/author&gt;&lt;author&gt;Hashizume, Shunji&lt;/author&gt;&lt;author&gt;Kato, Midori&lt;/author&gt;&lt;author&gt;Yamaguchi, Hiroshi&lt;/author&gt;&lt;author&gt;Kato, Shuji&lt;/author&gt;&lt;author&gt;Ikeda, Yasumasa&lt;/author&gt;&lt;author&gt;Arase, Tomoko&lt;/author&gt;&lt;author&gt;Kondo, Akira&lt;/author&gt;&lt;author&gt;Matsumoto, Toshio&lt;/author&gt;&lt;/authors&gt;&lt;/contributors&gt;&lt;titles&gt;&lt;title&gt;Heparin Cofactor II Is a Novel Protective Factor Against Carotid Atherosclerosis in Elderly Individuals&lt;/title&gt;&lt;secondary-title&gt;Circulation&lt;/secondary-title&gt;&lt;/titles&gt;&lt;pages&gt;2761-2765&lt;/pages&gt;&lt;volume&gt;109&lt;/volume&gt;&lt;number&gt;22&lt;/number&gt;&lt;dates&gt;&lt;year&gt;2004&lt;/year&gt;&lt;pub-dates&gt;&lt;date&gt;June 8, 2004&lt;/date&gt;&lt;/pub-dates&gt;&lt;/dates&gt;&lt;urls&gt;&lt;related-urls&gt;&lt;url&gt;http://circ.ahajournals.org/content/109/22/2761.abstract&lt;/url&gt;&lt;/related-urls&gt;&lt;/urls&gt;&lt;electronic-resource-num&gt;10.1161/01.cir.0000129968.46095.f3&lt;/electronic-resource-num&gt;&lt;/record&gt;&lt;/Cite&gt;&lt;/EndNote&gt;</w:instrText>
      </w:r>
      <w:r w:rsidR="005B2DC0">
        <w:fldChar w:fldCharType="separate"/>
      </w:r>
      <w:r w:rsidR="00793E27">
        <w:rPr>
          <w:noProof/>
        </w:rPr>
        <w:t>(</w:t>
      </w:r>
      <w:hyperlink w:anchor="_ENREF_419" w:tooltip="Aihara, 2004 #98" w:history="1">
        <w:r w:rsidR="00E11E4A">
          <w:rPr>
            <w:noProof/>
          </w:rPr>
          <w:t>419</w:t>
        </w:r>
      </w:hyperlink>
      <w:r w:rsidR="00793E27">
        <w:rPr>
          <w:noProof/>
        </w:rPr>
        <w:t>)</w:t>
      </w:r>
      <w:r w:rsidR="005B2DC0">
        <w:fldChar w:fldCharType="end"/>
      </w:r>
      <w:r>
        <w:t xml:space="preserve">.  </w:t>
      </w:r>
      <w:r>
        <w:rPr>
          <w:color w:val="auto"/>
        </w:rPr>
        <w:t xml:space="preserve">Adding to the debate, two separate studies based on homozygous HCII knockout mice have reported two conflicting conclusions: the condition of embryonic lethality </w:t>
      </w:r>
      <w:r w:rsidR="005B2DC0">
        <w:rPr>
          <w:color w:val="auto"/>
        </w:rPr>
        <w:fldChar w:fldCharType="begin"/>
      </w:r>
      <w:r w:rsidR="00793E27">
        <w:rPr>
          <w:color w:val="auto"/>
        </w:rPr>
        <w:instrText xml:space="preserve"> ADDIN EN.CITE &lt;EndNote&gt;&lt;Cite&gt;&lt;Author&gt;Ishiguro&lt;/Author&gt;&lt;Year&gt;2000&lt;/Year&gt;&lt;RecNum&gt;71&lt;/RecNum&gt;&lt;DisplayText&gt;(396)&lt;/DisplayText&gt;&lt;record&gt;&lt;rec-number&gt;71&lt;/rec-number&gt;&lt;foreign-keys&gt;&lt;key app="EN" db-id="9fpfwe9db2a5ree0aecxae2ppz0atp5exfpa"&gt;71&lt;/key&gt;&lt;/foreign-keys&gt;&lt;ref-type name="Journal Article"&gt;17&lt;/ref-type&gt;&lt;contributors&gt;&lt;authors&gt;&lt;author&gt;Ishiguro, Kazuhiro&lt;/author&gt;&lt;author&gt;Kojima, Tetsuhito&lt;/author&gt;&lt;author&gt;Kadomatsu, Kenji&lt;/author&gt;&lt;author&gt;Nakayama, Yukiko&lt;/author&gt;&lt;author&gt;Takagi, Akira&lt;/author&gt;&lt;author&gt;Suzuki, Misao&lt;/author&gt;&lt;author&gt;Takeda, Naoki&lt;/author&gt;&lt;author&gt;Ito, Masafumi&lt;/author&gt;&lt;author&gt;Yamamoto, Koji&lt;/author&gt;&lt;author&gt;Matsushita, Tadashi&lt;/author&gt;&lt;author&gt;Kusugami, Kazuo&lt;/author&gt;&lt;author&gt;Muramatsu, Takashi&lt;/author&gt;&lt;author&gt;Saito, Hidehiko&lt;/author&gt;&lt;/authors&gt;&lt;/contributors&gt;&lt;titles&gt;&lt;title&gt;Complete antithrombin deficiency in mice results in embryonic lethality&lt;/title&gt;&lt;secondary-title&gt;The Journal of Clinical Investigation&lt;/secondary-title&gt;&lt;/titles&gt;&lt;pages&gt;873-878&lt;/pages&gt;&lt;volume&gt;106&lt;/volume&gt;&lt;number&gt;7&lt;/number&gt;&lt;dates&gt;&lt;year&gt;2000&lt;/year&gt;&lt;/dates&gt;&lt;publisher&gt;The American Society for Clinical Investigation&lt;/publisher&gt;&lt;isbn&gt;0021-9738&lt;/isbn&gt;&lt;urls&gt;&lt;related-urls&gt;&lt;url&gt;http://www.jci.org/articles/view/10489&lt;/url&gt;&lt;/related-urls&gt;&lt;/urls&gt;&lt;electronic-resource-num&gt;10.1172/jci10489&lt;/electronic-resource-num&gt;&lt;/record&gt;&lt;/Cite&gt;&lt;/EndNote&gt;</w:instrText>
      </w:r>
      <w:r w:rsidR="005B2DC0">
        <w:rPr>
          <w:color w:val="auto"/>
        </w:rPr>
        <w:fldChar w:fldCharType="separate"/>
      </w:r>
      <w:r w:rsidR="00793E27">
        <w:rPr>
          <w:noProof/>
          <w:color w:val="auto"/>
        </w:rPr>
        <w:t>(</w:t>
      </w:r>
      <w:hyperlink w:anchor="_ENREF_396" w:tooltip="Ishiguro, 2000 #71" w:history="1">
        <w:r w:rsidR="00E11E4A">
          <w:rPr>
            <w:noProof/>
            <w:color w:val="auto"/>
          </w:rPr>
          <w:t>396</w:t>
        </w:r>
      </w:hyperlink>
      <w:r w:rsidR="00793E27">
        <w:rPr>
          <w:noProof/>
          <w:color w:val="auto"/>
        </w:rPr>
        <w:t>)</w:t>
      </w:r>
      <w:r w:rsidR="005B2DC0">
        <w:rPr>
          <w:color w:val="auto"/>
        </w:rPr>
        <w:fldChar w:fldCharType="end"/>
      </w:r>
      <w:r>
        <w:rPr>
          <w:color w:val="auto"/>
        </w:rPr>
        <w:t xml:space="preserve"> and normal hemostasis if unchallenged </w:t>
      </w:r>
      <w:r w:rsidR="005B2DC0">
        <w:rPr>
          <w:color w:val="auto"/>
        </w:rPr>
        <w:fldChar w:fldCharType="begin"/>
      </w:r>
      <w:r w:rsidR="00793E27">
        <w:rPr>
          <w:color w:val="auto"/>
        </w:rPr>
        <w:instrText xml:space="preserve"> ADDIN EN.CITE &lt;EndNote&gt;&lt;Cite&gt;&lt;Author&gt;He&lt;/Author&gt;&lt;Year&gt;2002&lt;/Year&gt;&lt;RecNum&gt;432&lt;/RecNum&gt;&lt;DisplayText&gt;(420)&lt;/DisplayText&gt;&lt;record&gt;&lt;rec-number&gt;432&lt;/rec-number&gt;&lt;foreign-keys&gt;&lt;key app="EN" db-id="9fpfwe9db2a5ree0aecxae2ppz0atp5exfpa"&gt;432&lt;/key&gt;&lt;/foreign-keys&gt;&lt;ref-type name="Journal Article"&gt;17&lt;/ref-type&gt;&lt;contributors&gt;&lt;authors&gt;&lt;author&gt;He, Li&lt;/author&gt;&lt;author&gt;Vicente, Cristina P.&lt;/author&gt;&lt;author&gt;Westrick, Randal J.&lt;/author&gt;&lt;author&gt;Eitzman, Daniel T.&lt;/author&gt;&lt;author&gt;Tollefsen, Douglas M.&lt;/author&gt;&lt;/authors&gt;&lt;/contributors&gt;&lt;titles&gt;&lt;title&gt;Heparin cofactor II inhibits arterial thrombosis after endothelial injury&lt;/title&gt;&lt;secondary-title&gt;The Journal of Clinical Investigation&lt;/secondary-title&gt;&lt;/titles&gt;&lt;pages&gt;213-219&lt;/pages&gt;&lt;volume&gt;109&lt;/volume&gt;&lt;number&gt;2&lt;/number&gt;&lt;dates&gt;&lt;year&gt;2002&lt;/year&gt;&lt;/dates&gt;&lt;publisher&gt;The American Society for Clinical Investigation&lt;/publisher&gt;&lt;isbn&gt;0021-9738&lt;/isbn&gt;&lt;urls&gt;&lt;related-urls&gt;&lt;url&gt;http://www.jci.org/articles/view/13432&lt;/url&gt;&lt;/related-urls&gt;&lt;/urls&gt;&lt;electronic-resource-num&gt;10.1172/jci13432&lt;/electronic-resource-num&gt;&lt;/record&gt;&lt;/Cite&gt;&lt;/EndNote&gt;</w:instrText>
      </w:r>
      <w:r w:rsidR="005B2DC0">
        <w:rPr>
          <w:color w:val="auto"/>
        </w:rPr>
        <w:fldChar w:fldCharType="separate"/>
      </w:r>
      <w:r w:rsidR="00793E27">
        <w:rPr>
          <w:noProof/>
          <w:color w:val="auto"/>
        </w:rPr>
        <w:t>(</w:t>
      </w:r>
      <w:hyperlink w:anchor="_ENREF_420" w:tooltip="He, 2002 #432" w:history="1">
        <w:r w:rsidR="00E11E4A">
          <w:rPr>
            <w:noProof/>
            <w:color w:val="auto"/>
          </w:rPr>
          <w:t>420</w:t>
        </w:r>
      </w:hyperlink>
      <w:r w:rsidR="00793E27">
        <w:rPr>
          <w:noProof/>
          <w:color w:val="auto"/>
        </w:rPr>
        <w:t>)</w:t>
      </w:r>
      <w:r w:rsidR="005B2DC0">
        <w:rPr>
          <w:color w:val="auto"/>
        </w:rPr>
        <w:fldChar w:fldCharType="end"/>
      </w:r>
      <w:r>
        <w:rPr>
          <w:color w:val="auto"/>
        </w:rPr>
        <w:t xml:space="preserve">.  </w:t>
      </w:r>
      <w:r>
        <w:t xml:space="preserve">Interestingly, a recent article has suggested that HCII is a residual component from an ancestral coagulation system that has been carried over </w:t>
      </w:r>
      <w:r w:rsidR="005B2DC0">
        <w:fldChar w:fldCharType="begin"/>
      </w:r>
      <w:r w:rsidR="00251BAC">
        <w:instrText xml:space="preserve"> ADDIN EN.CITE &lt;EndNote&gt;&lt;Cite&gt;&lt;Author&gt;Wang&lt;/Author&gt;&lt;Year&gt;2014&lt;/Year&gt;&lt;RecNum&gt;429&lt;/RecNum&gt;&lt;DisplayText&gt;(421)&lt;/DisplayText&gt;&lt;record&gt;&lt;rec-number&gt;429&lt;/rec-number&gt;&lt;foreign-keys&gt;&lt;key app="EN" db-id="9fpfwe9db2a5ree0aecxae2ppz0atp5exfpa"&gt;429&lt;/key&gt;&lt;/foreign-keys&gt;&lt;ref-type name="Journal Article"&gt;17&lt;/ref-type&gt;&lt;contributors&gt;&lt;authors&gt;&lt;author&gt;Wang, Y&lt;/author&gt;&lt;author&gt;Köster, K&lt;/author&gt;&lt;author&gt;Lummer, M&lt;/author&gt;&lt;author&gt;Ragg, H&lt;/author&gt;&lt;/authors&gt;&lt;/contributors&gt;&lt;titles&gt;&lt;title&gt;Origin of Serpin-Mediated Regulation of Coagulation and Blood Pressure&lt;/title&gt;&lt;secondary-title&gt;PLOS ONE&lt;/secondary-title&gt;&lt;/titles&gt;&lt;pages&gt;e97879&lt;/pages&gt;&lt;volume&gt;9&lt;/volume&gt;&lt;number&gt;5&lt;/number&gt;&lt;dates&gt;&lt;year&gt;2014&lt;/year&gt;&lt;/dates&gt;&lt;urls&gt;&lt;related-urls&gt;&lt;url&gt;http://www.plosone.org/article/info%3Adoi%2F10.1371%2Fjournal.pone.0097879&lt;/url&gt;&lt;/related-urls&gt;&lt;/urls&gt;&lt;/record&gt;&lt;/Cite&gt;&lt;/EndNote&gt;</w:instrText>
      </w:r>
      <w:r w:rsidR="005B2DC0">
        <w:fldChar w:fldCharType="separate"/>
      </w:r>
      <w:r w:rsidR="00793E27">
        <w:rPr>
          <w:noProof/>
        </w:rPr>
        <w:t>(</w:t>
      </w:r>
      <w:hyperlink w:anchor="_ENREF_421" w:tooltip="Wang, 2014 #429" w:history="1">
        <w:r w:rsidR="00E11E4A">
          <w:rPr>
            <w:noProof/>
          </w:rPr>
          <w:t>421</w:t>
        </w:r>
      </w:hyperlink>
      <w:r w:rsidR="00793E27">
        <w:rPr>
          <w:noProof/>
        </w:rPr>
        <w:t>)</w:t>
      </w:r>
      <w:r w:rsidR="005B2DC0">
        <w:fldChar w:fldCharType="end"/>
      </w:r>
      <w:r>
        <w:t>.</w:t>
      </w:r>
    </w:p>
    <w:p w:rsidR="004C7B8D" w:rsidRDefault="004C7B8D" w:rsidP="004C7B8D">
      <w:r>
        <w:t xml:space="preserve"> </w:t>
      </w:r>
    </w:p>
    <w:p w:rsidR="004C7B8D" w:rsidRDefault="004C7B8D" w:rsidP="004C7B8D">
      <w:r>
        <w:t xml:space="preserve">Although the structure and mechanism of activation for HCII (i.e. allosteric mechanism) resembles that of AT, there are key differences between the two </w:t>
      </w:r>
      <w:r w:rsidR="00903B3E">
        <w:t>thrombin</w:t>
      </w:r>
      <w:r>
        <w:t xml:space="preserve"> inhibitors </w:t>
      </w:r>
      <w:r w:rsidR="005B2DC0">
        <w:fldChar w:fldCharType="begin"/>
      </w:r>
      <w:r w:rsidR="00793E27">
        <w:instrText xml:space="preserve"> ADDIN EN.CITE &lt;EndNote&gt;&lt;Cite&gt;&lt;Author&gt;Baglin&lt;/Author&gt;&lt;Year&gt;2002&lt;/Year&gt;&lt;RecNum&gt;97&lt;/RecNum&gt;&lt;DisplayText&gt;(336)&lt;/DisplayText&gt;&lt;record&gt;&lt;rec-number&gt;97&lt;/rec-number&gt;&lt;foreign-keys&gt;&lt;key app="EN" db-id="9fpfwe9db2a5ree0aecxae2ppz0atp5exfpa"&gt;97&lt;/key&gt;&lt;/foreign-keys&gt;&lt;ref-type name="Journal Article"&gt;17&lt;/ref-type&gt;&lt;contributors&gt;&lt;authors&gt;&lt;author&gt;Baglin, Trevor P.&lt;/author&gt;&lt;author&gt;Carrell, Robin W.&lt;/author&gt;&lt;author&gt;Church, Frank C.&lt;/author&gt;&lt;author&gt;Esmon, Charles T.&lt;/author&gt;&lt;author&gt;Huntington, James A.&lt;/author&gt;&lt;/authors&gt;&lt;/contributors&gt;&lt;titles&gt;&lt;title&gt;Crystal structures of native and thrombin-complexed heparin cofactor II reveal a multistep allosteric mechanism&lt;/title&gt;&lt;secondary-title&gt;Proceedings of the National Academy of Sciences&lt;/secondary-title&gt;&lt;/titles&gt;&lt;pages&gt;11079-11084&lt;/pages&gt;&lt;volume&gt;99&lt;/volume&gt;&lt;number&gt;17&lt;/number&gt;&lt;dates&gt;&lt;year&gt;2002&lt;/year&gt;&lt;pub-dates&gt;&lt;date&gt;August 20, 2002&lt;/date&gt;&lt;/pub-dates&gt;&lt;/dates&gt;&lt;urls&gt;&lt;related-urls&gt;&lt;url&gt;http://www.pnas.org/content/99/17/11079.abstract&lt;/url&gt;&lt;/related-urls&gt;&lt;/urls&gt;&lt;electronic-resource-num&gt;10.1073/pnas.162232399&lt;/electronic-resource-num&gt;&lt;/record&gt;&lt;/Cite&gt;&lt;/EndNote&gt;</w:instrText>
      </w:r>
      <w:r w:rsidR="005B2DC0">
        <w:fldChar w:fldCharType="separate"/>
      </w:r>
      <w:r w:rsidR="00793E27">
        <w:rPr>
          <w:noProof/>
        </w:rPr>
        <w:t>(</w:t>
      </w:r>
      <w:hyperlink w:anchor="_ENREF_336" w:tooltip="Baglin, 2002 #97" w:history="1">
        <w:r w:rsidR="00E11E4A">
          <w:rPr>
            <w:noProof/>
          </w:rPr>
          <w:t>336</w:t>
        </w:r>
      </w:hyperlink>
      <w:r w:rsidR="00793E27">
        <w:rPr>
          <w:noProof/>
        </w:rPr>
        <w:t>)</w:t>
      </w:r>
      <w:r w:rsidR="005B2DC0">
        <w:fldChar w:fldCharType="end"/>
      </w:r>
      <w:r>
        <w:t xml:space="preserve">.  Unusually for a </w:t>
      </w:r>
      <w:r w:rsidR="00DA4A72">
        <w:t>t</w:t>
      </w:r>
      <w:r w:rsidR="00903B3E">
        <w:t>hrombin</w:t>
      </w:r>
      <w:r>
        <w:t xml:space="preserve"> inhibitor, HCII contains Leu at P1 </w:t>
      </w:r>
      <w:r w:rsidR="005B2DC0">
        <w:fldChar w:fldCharType="begin">
          <w:fldData xml:space="preserve">PEVuZE5vdGU+PENpdGU+PEF1dGhvcj5HcmlmZml0aDwvQXV0aG9yPjxZZWFyPjE5ODU8L1llYXI+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</w:fldData>
        </w:fldChar>
      </w:r>
      <w:r w:rsidR="00793E27">
        <w:instrText xml:space="preserve"> ADDIN EN.CITE </w:instrText>
      </w:r>
      <w:r w:rsidR="005B2DC0">
        <w:fldChar w:fldCharType="begin">
          <w:fldData xml:space="preserve">PEVuZE5vdGU+PENpdGU+PEF1dGhvcj5HcmlmZml0aDwvQXV0aG9yPjxZZWFyPjE5ODU8L1llYXI+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</w:fldData>
        </w:fldChar>
      </w:r>
      <w:r w:rsidR="00793E27">
        <w:instrText xml:space="preserve"> ADDIN EN.CITE.DATA </w:instrText>
      </w:r>
      <w:r w:rsidR="005B2DC0">
        <w:fldChar w:fldCharType="end"/>
      </w:r>
      <w:r w:rsidR="005B2DC0">
        <w:fldChar w:fldCharType="separate"/>
      </w:r>
      <w:r w:rsidR="00793E27">
        <w:rPr>
          <w:noProof/>
        </w:rPr>
        <w:t>(</w:t>
      </w:r>
      <w:hyperlink w:anchor="_ENREF_405" w:tooltip="Ragg, 1986 #427" w:history="1">
        <w:r w:rsidR="00E11E4A">
          <w:rPr>
            <w:noProof/>
          </w:rPr>
          <w:t>405</w:t>
        </w:r>
      </w:hyperlink>
      <w:r w:rsidR="00793E27">
        <w:rPr>
          <w:noProof/>
        </w:rPr>
        <w:t>,</w:t>
      </w:r>
      <w:hyperlink w:anchor="_ENREF_406" w:tooltip="Blinder, 1988 #82" w:history="1">
        <w:r w:rsidR="00E11E4A">
          <w:rPr>
            <w:noProof/>
          </w:rPr>
          <w:t>406</w:t>
        </w:r>
      </w:hyperlink>
      <w:r w:rsidR="00793E27">
        <w:rPr>
          <w:noProof/>
        </w:rPr>
        <w:t>,</w:t>
      </w:r>
      <w:hyperlink w:anchor="_ENREF_422" w:tooltip="Griffith, 1985 #430" w:history="1">
        <w:r w:rsidR="00E11E4A">
          <w:rPr>
            <w:noProof/>
          </w:rPr>
          <w:t>422</w:t>
        </w:r>
      </w:hyperlink>
      <w:r w:rsidR="00793E27">
        <w:rPr>
          <w:noProof/>
        </w:rPr>
        <w:t>)</w:t>
      </w:r>
      <w:r w:rsidR="005B2DC0">
        <w:fldChar w:fldCharType="end"/>
      </w:r>
      <w:r>
        <w:t xml:space="preserve"> of the RCL instead of Arg (AT) </w:t>
      </w:r>
      <w:r w:rsidR="005B2DC0">
        <w:fldChar w:fldCharType="begin"/>
      </w:r>
      <w:r w:rsidR="00793E27">
        <w:instrText xml:space="preserve"> ADDIN EN.CITE &lt;EndNote&gt;&lt;Cite&gt;&lt;Author&gt;Prochownik&lt;/Author&gt;&lt;Year&gt;1983&lt;/Year&gt;&lt;RecNum&gt;424&lt;/RecNum&gt;&lt;DisplayText&gt;(373,374)&lt;/DisplayText&gt;&lt;record&gt;&lt;rec-number&gt;424&lt;/rec-number&gt;&lt;foreign-keys&gt;&lt;key app="EN" db-id="9fpfwe9db2a5ree0aecxae2ppz0atp5exfpa"&gt;424&lt;/key&gt;&lt;/foreign-keys&gt;&lt;ref-type name="Journal Article"&gt;17&lt;/ref-type&gt;&lt;contributors&gt;&lt;authors&gt;&lt;author&gt;Prochownik, E V&lt;/author&gt;&lt;author&gt;Markham, A F&lt;/author&gt;&lt;author&gt;Orkin, S H&lt;/author&gt;&lt;/authors&gt;&lt;/contributors&gt;&lt;titles&gt;&lt;title&gt;Isolation of a cDNA clone for human antithrombin III&lt;/title&gt;&lt;secondary-title&gt;Journal of Biological Chemistry&lt;/secondary-title&gt;&lt;/titles&gt;&lt;periodical&gt;&lt;full-title&gt;Journal of Biological Chemistry&lt;/full-title&gt;&lt;/periodical&gt;&lt;pages&gt;8389-94&lt;/pages&gt;&lt;volume&gt;258&lt;/volume&gt;&lt;number&gt;13&lt;/number&gt;&lt;dates&gt;&lt;year&gt;1983&lt;/year&gt;&lt;pub-dates&gt;&lt;date&gt;July 10, 1983&lt;/date&gt;&lt;/pub-dates&gt;&lt;/dates&gt;&lt;urls&gt;&lt;related-urls&gt;&lt;url&gt;http://www.jbc.org/content/258/13/8389.abstract&lt;/url&gt;&lt;/related-urls&gt;&lt;/urls&gt;&lt;/record&gt;&lt;/Cite&gt;&lt;Cite&gt;&lt;Author&gt;Chandra&lt;/Author&gt;&lt;Year&gt;1983&lt;/Year&gt;&lt;RecNum&gt;406&lt;/RecNum&gt;&lt;record&gt;&lt;rec-number&gt;406&lt;/rec-number&gt;&lt;foreign-keys&gt;&lt;key app="EN" db-id="9fpfwe9db2a5ree0aecxae2ppz0atp5exfpa"&gt;406&lt;/key&gt;&lt;/foreign-keys&gt;&lt;ref-type name="Journal Article"&gt;17&lt;/ref-type&gt;&lt;contributors&gt;&lt;authors&gt;&lt;author&gt;Chandra, T&lt;/author&gt;&lt;author&gt;Stackhouse, R&lt;/author&gt;&lt;author&gt;Kidd, V J&lt;/author&gt;&lt;author&gt;Woo, S L&lt;/author&gt;&lt;/authors&gt;&lt;/contributors&gt;&lt;titles&gt;&lt;title&gt;Isolation and sequence characterization of a cDNA clone of human antithrombin III&lt;/title&gt;&lt;secondary-title&gt;Proceedings of the National Academy of Sciences&lt;/secondary-title&gt;&lt;/titles&gt;&lt;pages&gt;1845-1848&lt;/pages&gt;&lt;volume&gt;80&lt;/volume&gt;&lt;number&gt;7&lt;/number&gt;&lt;dates&gt;&lt;year&gt;1983&lt;/year&gt;&lt;pub-dates&gt;&lt;date&gt;April 1, 1983&lt;/date&gt;&lt;/pub-dates&gt;&lt;/dates&gt;&lt;urls&gt;&lt;related-urls&gt;&lt;url&gt;http://www.pnas.org/content/80/7/1845.abstract&lt;/url&gt;&lt;/related-urls&gt;&lt;/urls&gt;&lt;/record&gt;&lt;/Cite&gt;&lt;/EndNote&gt;</w:instrText>
      </w:r>
      <w:r w:rsidR="005B2DC0">
        <w:fldChar w:fldCharType="separate"/>
      </w:r>
      <w:r w:rsidR="00793E27">
        <w:rPr>
          <w:noProof/>
        </w:rPr>
        <w:t>(</w:t>
      </w:r>
      <w:hyperlink w:anchor="_ENREF_373" w:tooltip="Chandra, 1983 #406" w:history="1">
        <w:r w:rsidR="00E11E4A">
          <w:rPr>
            <w:noProof/>
          </w:rPr>
          <w:t>373</w:t>
        </w:r>
      </w:hyperlink>
      <w:r w:rsidR="00793E27">
        <w:rPr>
          <w:noProof/>
        </w:rPr>
        <w:t>,</w:t>
      </w:r>
      <w:hyperlink w:anchor="_ENREF_374" w:tooltip="Prochownik, 1983 #424" w:history="1">
        <w:r w:rsidR="00E11E4A">
          <w:rPr>
            <w:noProof/>
          </w:rPr>
          <w:t>374</w:t>
        </w:r>
      </w:hyperlink>
      <w:r w:rsidR="00793E27">
        <w:rPr>
          <w:noProof/>
        </w:rPr>
        <w:t>)</w:t>
      </w:r>
      <w:r w:rsidR="005B2DC0">
        <w:fldChar w:fldCharType="end"/>
      </w:r>
      <w:r>
        <w:t xml:space="preserve">, resulting in a very low rate of inhibition in the absence of GAG activation </w:t>
      </w:r>
      <w:r w:rsidR="005B2DC0">
        <w:fldChar w:fldCharType="begin"/>
      </w:r>
      <w:r w:rsidR="00793E27">
        <w:instrText xml:space="preserve"> ADDIN EN.CITE &lt;EndNote&gt;&lt;Cite&gt;&lt;Author&gt;Derechin&lt;/Author&gt;&lt;Year&gt;1990&lt;/Year&gt;&lt;RecNum&gt;91&lt;/RecNum&gt;&lt;DisplayText&gt;(423)&lt;/DisplayText&gt;&lt;record&gt;&lt;rec-number&gt;91&lt;/rec-number&gt;&lt;foreign-keys&gt;&lt;key app="EN" db-id="9fpfwe9db2a5ree0aecxae2ppz0atp5exfpa"&gt;91&lt;/key&gt;&lt;/foreign-keys&gt;&lt;ref-type name="Journal Article"&gt;17&lt;/ref-type&gt;&lt;contributors&gt;&lt;authors&gt;&lt;author&gt;Derechin, V M&lt;/author&gt;&lt;author&gt;Blinder, M A&lt;/author&gt;&lt;author&gt;Tollefsen, D M&lt;/author&gt;&lt;/authors&gt;&lt;/contributors&gt;&lt;titles&gt;&lt;title&gt;Substitution of arginine for Leu444 in the reactive site of heparin cofactor II enhances the rate of thrombin inhibition&lt;/title&gt;&lt;secondary-title&gt;Journal of Biological Chemistry&lt;/secondary-title&gt;&lt;/titles&gt;&lt;periodical&gt;&lt;full-title&gt;Journal of Biological Chemistry&lt;/full-title&gt;&lt;/periodical&gt;&lt;pages&gt;5623-5628&lt;/pages&gt;&lt;volume&gt;265&lt;/volume&gt;&lt;number&gt;10&lt;/number&gt;&lt;dates&gt;&lt;year&gt;1990&lt;/year&gt;&lt;pub-dates&gt;&lt;date&gt;April 5, 1990&lt;/date&gt;&lt;/pub-dates&gt;&lt;/dates&gt;&lt;urls&gt;&lt;related-urls&gt;&lt;url&gt;http://www.jbc.org/content/265/10/5623.abstract&lt;/url&gt;&lt;/related-urls&gt;&lt;/urls&gt;&lt;/record&gt;&lt;/Cite&gt;&lt;/EndNote&gt;</w:instrText>
      </w:r>
      <w:r w:rsidR="005B2DC0">
        <w:fldChar w:fldCharType="separate"/>
      </w:r>
      <w:r w:rsidR="00793E27">
        <w:rPr>
          <w:noProof/>
        </w:rPr>
        <w:t>(</w:t>
      </w:r>
      <w:hyperlink w:anchor="_ENREF_423" w:tooltip="Derechin, 1990 #91" w:history="1">
        <w:r w:rsidR="00E11E4A">
          <w:rPr>
            <w:noProof/>
          </w:rPr>
          <w:t>423</w:t>
        </w:r>
      </w:hyperlink>
      <w:r w:rsidR="00793E27">
        <w:rPr>
          <w:noProof/>
        </w:rPr>
        <w:t>)</w:t>
      </w:r>
      <w:r w:rsidR="005B2DC0">
        <w:fldChar w:fldCharType="end"/>
      </w:r>
      <w:r>
        <w:t xml:space="preserve">.  HCII is also unique in that specificity for </w:t>
      </w:r>
      <w:r w:rsidR="00DA4A72">
        <w:t>t</w:t>
      </w:r>
      <w:r w:rsidR="00903B3E">
        <w:t>hrombin</w:t>
      </w:r>
      <w:r>
        <w:t xml:space="preserve"> is conferred by the action of an 80 amino acid N-terminal acidic tail </w:t>
      </w:r>
      <w:r w:rsidR="005B2DC0">
        <w:fldChar w:fldCharType="begin"/>
      </w:r>
      <w:r w:rsidR="00DF22D3">
        <w:instrText xml:space="preserve"> ADDIN EN.CITE &lt;EndNote&gt;&lt;Cite&gt;&lt;Author&gt;Van Deerlin&lt;/Author&gt;&lt;Year&gt;1991&lt;/Year&gt;&lt;RecNum&gt;92&lt;/RecNum&gt;&lt;DisplayText&gt;(278)&lt;/DisplayText&gt;&lt;record&gt;&lt;rec-number&gt;92&lt;/rec-number&gt;&lt;foreign-keys&gt;&lt;key app="EN" db-id="9fpfwe9db2a5ree0aecxae2ppz0atp5exfpa"&gt;92&lt;/key&gt;&lt;/foreign-keys&gt;&lt;ref-type name="Journal Article"&gt;17&lt;/ref-type&gt;&lt;contributors&gt;&lt;authors&gt;&lt;author&gt;Van Deerlin, V M&lt;/author&gt;&lt;author&gt;Tollefsen, D M&lt;/author&gt;&lt;/authors&gt;&lt;/contributors&gt;&lt;titles&gt;&lt;title&gt;The N-terminal acidic domain of heparin cofactor II mediates the inhibition of alpha-thrombin in the presence of glycosaminoglycans&lt;/title&gt;&lt;secondary-title&gt;Journal of Biological Chemistry&lt;/secondary-title&gt;&lt;/titles&gt;&lt;periodical&gt;&lt;full-title&gt;Journal of Biological Chemistry&lt;/full-title&gt;&lt;/periodical&gt;&lt;pages&gt;20223-31&lt;/pages&gt;&lt;volume&gt;266&lt;/volume&gt;&lt;number&gt;30&lt;/number&gt;&lt;dates&gt;&lt;year&gt;1991&lt;/year&gt;&lt;pub-dates&gt;&lt;date&gt;October 25, 1991&lt;/date&gt;&lt;/pub-dates&gt;&lt;/dates&gt;&lt;urls&gt;&lt;related-urls&gt;&lt;url&gt;http://www.jbc.org/content/266/30/20223.abstract&lt;/url&gt;&lt;/related-urls&gt;&lt;/urls&gt;&lt;/record&gt;&lt;/Cite&gt;&lt;/EndNote&gt;</w:instrText>
      </w:r>
      <w:r w:rsidR="005B2DC0">
        <w:fldChar w:fldCharType="separate"/>
      </w:r>
      <w:r w:rsidR="00DF22D3">
        <w:rPr>
          <w:noProof/>
        </w:rPr>
        <w:t>(</w:t>
      </w:r>
      <w:hyperlink w:anchor="_ENREF_278" w:tooltip="Van Deerlin, 1991 #92" w:history="1">
        <w:r w:rsidR="00E11E4A">
          <w:rPr>
            <w:noProof/>
          </w:rPr>
          <w:t>278</w:t>
        </w:r>
      </w:hyperlink>
      <w:r w:rsidR="00DF22D3">
        <w:rPr>
          <w:noProof/>
        </w:rPr>
        <w:t>)</w:t>
      </w:r>
      <w:r w:rsidR="005B2DC0">
        <w:fldChar w:fldCharType="end"/>
      </w:r>
      <w:r>
        <w:t xml:space="preserve">, normally sequestered to the helix D region of native HCII </w:t>
      </w:r>
      <w:r w:rsidR="005B2DC0">
        <w:fldChar w:fldCharType="begin"/>
      </w:r>
      <w:r w:rsidR="00793E27">
        <w:instrText xml:space="preserve"> ADDIN EN.CITE &lt;EndNote&gt;&lt;Cite&gt;&lt;Author&gt;Tollefsen&lt;/Author&gt;&lt;Year&gt;1994&lt;/Year&gt;&lt;RecNum&gt;95&lt;/RecNum&gt;&lt;DisplayText&gt;(424)&lt;/DisplayText&gt;&lt;record&gt;&lt;rec-number&gt;95&lt;/rec-number&gt;&lt;foreign-keys&gt;&lt;key app="EN" db-id="9fpfwe9db2a5ree0aecxae2ppz0atp5exfpa"&gt;95&lt;/key&gt;&lt;/foreign-keys&gt;&lt;ref-type name="Journal Article"&gt;17&lt;/ref-type&gt;&lt;contributors&gt;&lt;authors&gt;&lt;author&gt;Tollefsen, Douglas M.&lt;/author&gt;&lt;/authors&gt;&lt;/contributors&gt;&lt;titles&gt;&lt;title&gt;The Interaction of Glycosaminoglycans with Heparin Cofactor II&lt;/title&gt;&lt;secondary-title&gt;Annals of the New York Academy of Sciences&lt;/secondary-title&gt;&lt;/titles&gt;&lt;pages&gt;21-31&lt;/pages&gt;&lt;volume&gt;714&lt;/volume&gt;&lt;number&gt;1&lt;/number&gt;&lt;dates&gt;&lt;year&gt;1994&lt;/year&gt;&lt;/dates&gt;&lt;publisher&gt;Blackwell Publishing Ltd&lt;/publisher&gt;&lt;isbn&gt;1749-6632&lt;/isbn&gt;&lt;urls&gt;&lt;related-urls&gt;&lt;url&gt;http://dx.doi.org/10.1111/j.1749-6632.1994.tb12027.x&lt;/url&gt;&lt;/related-urls&gt;&lt;/urls&gt;&lt;electronic-resource-num&gt;10.1111/j.1749-6632.1994.tb12027.x&lt;/electronic-resource-num&gt;&lt;/record&gt;&lt;/Cite&gt;&lt;/EndNote&gt;</w:instrText>
      </w:r>
      <w:r w:rsidR="005B2DC0">
        <w:fldChar w:fldCharType="separate"/>
      </w:r>
      <w:r w:rsidR="00793E27">
        <w:rPr>
          <w:noProof/>
        </w:rPr>
        <w:t>(</w:t>
      </w:r>
      <w:hyperlink w:anchor="_ENREF_424" w:tooltip="Tollefsen, 1994 #95" w:history="1">
        <w:r w:rsidR="00E11E4A">
          <w:rPr>
            <w:noProof/>
          </w:rPr>
          <w:t>424</w:t>
        </w:r>
      </w:hyperlink>
      <w:r w:rsidR="00793E27">
        <w:rPr>
          <w:noProof/>
        </w:rPr>
        <w:t>)</w:t>
      </w:r>
      <w:r w:rsidR="005B2DC0">
        <w:fldChar w:fldCharType="end"/>
      </w:r>
      <w:r>
        <w:t xml:space="preserve">.  </w:t>
      </w:r>
    </w:p>
    <w:p w:rsidR="004C7B8D" w:rsidRDefault="004C7B8D" w:rsidP="004C7B8D"/>
    <w:p w:rsidR="004C7B8D" w:rsidRDefault="004C7B8D" w:rsidP="004C7B8D">
      <w:r>
        <w:t xml:space="preserve">Upon GAG binding to the helix D region, and activation, the tail is exposed </w:t>
      </w:r>
      <w:r w:rsidR="005B2DC0">
        <w:fldChar w:fldCharType="begin"/>
      </w:r>
      <w:r w:rsidR="00793E27">
        <w:instrText xml:space="preserve"> ADDIN EN.CITE &lt;EndNote&gt;&lt;Cite&gt;&lt;Author&gt;Blinder&lt;/Author&gt;&lt;Year&gt;1990&lt;/Year&gt;&lt;RecNum&gt;94&lt;/RecNum&gt;&lt;DisplayText&gt;(425)&lt;/DisplayText&gt;&lt;record&gt;&lt;rec-number&gt;94&lt;/rec-number&gt;&lt;foreign-keys&gt;&lt;key app="EN" db-id="9fpfwe9db2a5ree0aecxae2ppz0atp5exfpa"&gt;94&lt;/key&gt;&lt;/foreign-keys&gt;&lt;ref-type name="Journal Article"&gt;17&lt;/ref-type&gt;&lt;contributors&gt;&lt;authors&gt;&lt;author&gt;Blinder, M A&lt;/author&gt;&lt;author&gt;Tollefsen, D M&lt;/author&gt;&lt;/authors&gt;&lt;/contributors&gt;&lt;titles&gt;&lt;title&gt;Site-directed mutagenesis of arginine 103 and lysine 185 in the proposed glycosaminoglycan-binding site of heparin cofactor II&lt;/title&gt;&lt;secondary-title&gt;Journal of Biological Chemistry&lt;/secondary-title&gt;&lt;/titles&gt;&lt;periodical&gt;&lt;full-title&gt;Journal of Biological Chemistry&lt;/full-title&gt;&lt;/periodical&gt;&lt;pages&gt;286-91&lt;/pages&gt;&lt;volume&gt;265&lt;/volume&gt;&lt;number&gt;1&lt;/number&gt;&lt;dates&gt;&lt;year&gt;1990&lt;/year&gt;&lt;pub-dates&gt;&lt;date&gt;January 5, 1990&lt;/date&gt;&lt;/pub-dates&gt;&lt;/dates&gt;&lt;urls&gt;&lt;related-urls&gt;&lt;url&gt;http://www.jbc.org/content/265/1/286.abstract&lt;/url&gt;&lt;/related-urls&gt;&lt;/urls&gt;&lt;/record&gt;&lt;/Cite&gt;&lt;/EndNote&gt;</w:instrText>
      </w:r>
      <w:r w:rsidR="005B2DC0">
        <w:fldChar w:fldCharType="separate"/>
      </w:r>
      <w:r w:rsidR="00793E27">
        <w:rPr>
          <w:noProof/>
        </w:rPr>
        <w:t>(</w:t>
      </w:r>
      <w:hyperlink w:anchor="_ENREF_425" w:tooltip="Blinder, 1990 #94" w:history="1">
        <w:r w:rsidR="00E11E4A">
          <w:rPr>
            <w:noProof/>
          </w:rPr>
          <w:t>425</w:t>
        </w:r>
      </w:hyperlink>
      <w:r w:rsidR="00793E27">
        <w:rPr>
          <w:noProof/>
        </w:rPr>
        <w:t>)</w:t>
      </w:r>
      <w:r w:rsidR="005B2DC0">
        <w:fldChar w:fldCharType="end"/>
      </w:r>
      <w:r>
        <w:t xml:space="preserve"> by a combination of partial displacement and conformational change </w:t>
      </w:r>
      <w:r w:rsidR="005B2DC0">
        <w:fldChar w:fldCharType="begin"/>
      </w:r>
      <w:r w:rsidR="00793E27">
        <w:instrText xml:space="preserve"> ADDIN EN.CITE &lt;EndNote&gt;&lt;Cite&gt;&lt;Author&gt;Huntington&lt;/Author&gt;&lt;Year&gt;2013&lt;/Year&gt;&lt;RecNum&gt;8&lt;/RecNum&gt;&lt;DisplayText&gt;(306)&lt;/DisplayText&gt;&lt;record&gt;&lt;rec-number&gt;8&lt;/rec-number&gt;&lt;foreign-keys&gt;&lt;key app="EN" db-id="9fpfwe9db2a5ree0aecxae2ppz0atp5exfpa"&gt;8&lt;/key&gt;&lt;/foreign-keys&gt;&lt;ref-type name="Journal Article"&gt;17&lt;/ref-type&gt;&lt;contributors&gt;&lt;authors&gt;&lt;author&gt;Huntington, J. A.&lt;/author&gt;&lt;/authors&gt;&lt;/contributors&gt;&lt;titles&gt;&lt;title&gt;Thrombin inhibition by the serpins&lt;/title&gt;&lt;secondary-title&gt;Journal of Thrombosis and Haemostasis&lt;/secondary-title&gt;&lt;/titles&gt;&lt;pages&gt;254-264&lt;/pages&gt;&lt;volume&gt;11&lt;/volume&gt;&lt;keywords&gt;&lt;keyword&gt;crystallography&lt;/keyword&gt;&lt;keyword&gt;heparin&lt;/keyword&gt;&lt;keyword&gt;protein structure&lt;/keyword&gt;&lt;keyword&gt;regulation&lt;/keyword&gt;&lt;keyword&gt;serine protease&lt;/keyword&gt;&lt;keyword&gt;serine protease inhibitors&lt;/keyword&gt;&lt;/keywords&gt;&lt;dates&gt;&lt;year&gt;2013&lt;/year&gt;&lt;/dates&gt;&lt;isbn&gt;1538-7836&lt;/isbn&gt;&lt;urls&gt;&lt;related-urls&gt;&lt;url&gt;http://dx.doi.org/10.1111/jth.12252&lt;/url&gt;&lt;/related-urls&gt;&lt;/urls&gt;&lt;electronic-resource-num&gt;10.1111/jth.12252&lt;/electronic-resource-num&gt;&lt;/record&gt;&lt;/Cite&gt;&lt;/EndNote&gt;</w:instrText>
      </w:r>
      <w:r w:rsidR="005B2DC0">
        <w:fldChar w:fldCharType="separate"/>
      </w:r>
      <w:r w:rsidR="00793E27">
        <w:rPr>
          <w:noProof/>
        </w:rPr>
        <w:t>(</w:t>
      </w:r>
      <w:hyperlink w:anchor="_ENREF_306" w:tooltip="Huntington, 2013 #8" w:history="1">
        <w:r w:rsidR="00E11E4A">
          <w:rPr>
            <w:noProof/>
          </w:rPr>
          <w:t>306</w:t>
        </w:r>
      </w:hyperlink>
      <w:r w:rsidR="00793E27">
        <w:rPr>
          <w:noProof/>
        </w:rPr>
        <w:t>)</w:t>
      </w:r>
      <w:r w:rsidR="005B2DC0">
        <w:fldChar w:fldCharType="end"/>
      </w:r>
      <w:r>
        <w:t xml:space="preserve">.  The tail, with repeat sequences resembling the C-terminal portion of hirudin, binds exosite I (fibrinogen binding site) of </w:t>
      </w:r>
      <w:r w:rsidR="00DA4A72">
        <w:t>t</w:t>
      </w:r>
      <w:r w:rsidR="00903B3E">
        <w:t>hrombin</w:t>
      </w:r>
      <w:r>
        <w:t xml:space="preserve"> with high affinity </w:t>
      </w:r>
      <w:r w:rsidR="005B2DC0">
        <w:fldChar w:fldCharType="begin"/>
      </w:r>
      <w:r w:rsidR="00DF22D3">
        <w:instrText xml:space="preserve"> ADDIN EN.CITE &lt;EndNote&gt;&lt;Cite&gt;&lt;Author&gt;Van Deerlin&lt;/Author&gt;&lt;Year&gt;1991&lt;/Year&gt;&lt;RecNum&gt;92&lt;/RecNum&gt;&lt;DisplayText&gt;(278)&lt;/DisplayText&gt;&lt;record&gt;&lt;rec-number&gt;92&lt;/rec-number&gt;&lt;foreign-keys&gt;&lt;key app="EN" db-id="9fpfwe9db2a5ree0aecxae2ppz0atp5exfpa"&gt;92&lt;/key&gt;&lt;/foreign-keys&gt;&lt;ref-type name="Journal Article"&gt;17&lt;/ref-type&gt;&lt;contributors&gt;&lt;authors&gt;&lt;author&gt;Van Deerlin, V M&lt;/author&gt;&lt;author&gt;Tollefsen, D M&lt;/author&gt;&lt;/authors&gt;&lt;/contributors&gt;&lt;titles&gt;&lt;title&gt;The N-terminal acidic domain of heparin cofactor II mediates the inhibition of alpha-thrombin in the presence of glycosaminoglycans&lt;/title&gt;&lt;secondary-title&gt;Journal of Biological Chemistry&lt;/secondary-title&gt;&lt;/titles&gt;&lt;periodical&gt;&lt;full-title&gt;Journal of Biological Chemistry&lt;/full-title&gt;&lt;/periodical&gt;&lt;pages&gt;20223-31&lt;/pages&gt;&lt;volume&gt;266&lt;/volume&gt;&lt;number&gt;30&lt;/number&gt;&lt;dates&gt;&lt;year&gt;1991&lt;/year&gt;&lt;pub-dates&gt;&lt;date&gt;October 25, 1991&lt;/date&gt;&lt;/pub-dates&gt;&lt;/dates&gt;&lt;urls&gt;&lt;related-urls&gt;&lt;url&gt;http://www.jbc.org/content/266/30/20223.abstract&lt;/url&gt;&lt;/related-urls&gt;&lt;/urls&gt;&lt;/record&gt;&lt;/Cite&gt;&lt;/EndNote&gt;</w:instrText>
      </w:r>
      <w:r w:rsidR="005B2DC0">
        <w:fldChar w:fldCharType="separate"/>
      </w:r>
      <w:r w:rsidR="00DF22D3">
        <w:rPr>
          <w:noProof/>
        </w:rPr>
        <w:t>(</w:t>
      </w:r>
      <w:hyperlink w:anchor="_ENREF_278" w:tooltip="Van Deerlin, 1991 #92" w:history="1">
        <w:r w:rsidR="00E11E4A">
          <w:rPr>
            <w:noProof/>
          </w:rPr>
          <w:t>278</w:t>
        </w:r>
      </w:hyperlink>
      <w:r w:rsidR="00DF22D3">
        <w:rPr>
          <w:noProof/>
        </w:rPr>
        <w:t>)</w:t>
      </w:r>
      <w:r w:rsidR="005B2DC0">
        <w:fldChar w:fldCharType="end"/>
      </w:r>
      <w:r>
        <w:t xml:space="preserve">.  Like AT, HCII forms a ternary complex (bridging mechanism) with H and HS, but not with DS </w:t>
      </w:r>
      <w:r w:rsidR="005B2DC0">
        <w:fldChar w:fldCharType="begin"/>
      </w:r>
      <w:r w:rsidR="00793E27">
        <w:instrText xml:space="preserve"> ADDIN EN.CITE &lt;EndNote&gt;&lt;Cite&gt;&lt;Author&gt;Huntington&lt;/Author&gt;&lt;Year&gt;2003&lt;/Year&gt;&lt;RecNum&gt;45&lt;/RecNum&gt;&lt;DisplayText&gt;(321)&lt;/DisplayText&gt;&lt;record&gt;&lt;rec-number&gt;45&lt;/rec-number&gt;&lt;foreign-keys&gt;&lt;key app="EN" db-id="9fpfwe9db2a5ree0aecxae2ppz0atp5exfpa"&gt;45&lt;/key&gt;&lt;/foreign-keys&gt;&lt;ref-type name="Journal Article"&gt;17&lt;/ref-type&gt;&lt;contributors&gt;&lt;authors&gt;&lt;author&gt;Huntington, J. A.&lt;/author&gt;&lt;/authors&gt;&lt;/contributors&gt;&lt;titles&gt;&lt;title&gt;Mechanisms of glycosaminoglycan activation of the serpins in hemostasis&lt;/title&gt;&lt;secondary-title&gt;Journal of Thrombosis and Haemostasis&lt;/secondary-title&gt;&lt;/titles&gt;&lt;pages&gt;1535-1549&lt;/pages&gt;&lt;volume&gt;1&lt;/volume&gt;&lt;number&gt;7&lt;/number&gt;&lt;keywords&gt;&lt;keyword&gt;allostery&lt;/keyword&gt;&lt;keyword&gt;heparin&lt;/keyword&gt;&lt;keyword&gt;serpin&lt;/keyword&gt;&lt;keyword&gt;thrombosis&lt;/keyword&gt;&lt;/keywords&gt;&lt;dates&gt;&lt;year&gt;2003&lt;/year&gt;&lt;/dates&gt;&lt;publisher&gt;Blackwell Science Inc&lt;/publisher&gt;&lt;isbn&gt;1538-7836&lt;/isbn&gt;&lt;urls&gt;&lt;related-urls&gt;&lt;url&gt;http://dx.doi.org/10.1046/j.1538-7836.2003.00305.x&lt;/url&gt;&lt;/related-urls&gt;&lt;/urls&gt;&lt;electronic-resource-num&gt;10.1046/j.1538-7836.2003.00305.x&lt;/electronic-resource-num&gt;&lt;/record&gt;&lt;/Cite&gt;&lt;/EndNote&gt;</w:instrText>
      </w:r>
      <w:r w:rsidR="005B2DC0">
        <w:fldChar w:fldCharType="separate"/>
      </w:r>
      <w:r w:rsidR="00793E27">
        <w:rPr>
          <w:noProof/>
        </w:rPr>
        <w:t>(</w:t>
      </w:r>
      <w:hyperlink w:anchor="_ENREF_321" w:tooltip="Huntington, 2003 #45" w:history="1">
        <w:r w:rsidR="00E11E4A">
          <w:rPr>
            <w:noProof/>
          </w:rPr>
          <w:t>321</w:t>
        </w:r>
      </w:hyperlink>
      <w:r w:rsidR="00793E27">
        <w:rPr>
          <w:noProof/>
        </w:rPr>
        <w:t>)</w:t>
      </w:r>
      <w:r w:rsidR="005B2DC0">
        <w:fldChar w:fldCharType="end"/>
      </w:r>
      <w:r>
        <w:t>.</w:t>
      </w:r>
    </w:p>
    <w:p w:rsidR="00453875" w:rsidRDefault="008D0A67" w:rsidP="00422F23">
      <w:pPr>
        <w:pStyle w:val="Heading4"/>
      </w:pPr>
      <w:bookmarkStart w:id="51" w:name="_Toc412194737"/>
      <w:r>
        <w:t>Protein C Inhibitor</w:t>
      </w:r>
      <w:bookmarkEnd w:id="51"/>
    </w:p>
    <w:p w:rsidR="00453875" w:rsidRDefault="00453875" w:rsidP="00453875">
      <w:r>
        <w:t xml:space="preserve">Serpin protein C inhibitor (PCI) is a 387-residue </w:t>
      </w:r>
      <w:r w:rsidR="005B2DC0">
        <w:fldChar w:fldCharType="begin"/>
      </w:r>
      <w:r w:rsidR="00793E27">
        <w:instrText xml:space="preserve"> ADDIN EN.CITE &lt;EndNote&gt;&lt;Cite&gt;&lt;Author&gt;Suzuki&lt;/Author&gt;&lt;Year&gt;1987&lt;/Year&gt;&lt;RecNum&gt;436&lt;/RecNum&gt;&lt;DisplayText&gt;(426)&lt;/DisplayText&gt;&lt;record&gt;&lt;rec-number&gt;436&lt;/rec-number&gt;&lt;foreign-keys&gt;&lt;key app="EN" db-id="9fpfwe9db2a5ree0aecxae2ppz0atp5exfpa"&gt;436&lt;/key&gt;&lt;/foreign-keys&gt;&lt;ref-type name="Journal Article"&gt;17&lt;/ref-type&gt;&lt;contributors&gt;&lt;authors&gt;&lt;author&gt;Suzuki, K&lt;/author&gt;&lt;author&gt;Deyashiki, Y&lt;/author&gt;&lt;author&gt;Nishioka, J&lt;/author&gt;&lt;author&gt;Kurachi, K&lt;/author&gt;&lt;author&gt;Akira, M&lt;/author&gt;&lt;author&gt;Yamamoto, S&lt;/author&gt;&lt;author&gt;Hashimoto, S&lt;/author&gt;&lt;/authors&gt;&lt;/contributors&gt;&lt;titles&gt;&lt;title&gt;Characterization of a cDNA for human protein C inhibitor. A new member of the plasma serine protease inhibitor superfamily&lt;/title&gt;&lt;secondary-title&gt;Journal of Biological Chemistry&lt;/secondary-title&gt;&lt;/titles&gt;&lt;periodical&gt;&lt;full-title&gt;Journal of Biological Chemistry&lt;/full-title&gt;&lt;/periodical&gt;&lt;pages&gt;611-616&lt;/pages&gt;&lt;volume&gt;262&lt;/volume&gt;&lt;number&gt;2&lt;/number&gt;&lt;dates&gt;&lt;year&gt;1987&lt;/year&gt;&lt;pub-dates&gt;&lt;date&gt;January 15, 1987&lt;/date&gt;&lt;/pub-dates&gt;&lt;/dates&gt;&lt;urls&gt;&lt;related-urls&gt;&lt;url&gt;http://www.jbc.org/content/262/2/611.abstract&lt;/url&gt;&lt;/related-urls&gt;&lt;/urls&gt;&lt;/record&gt;&lt;/Cite&gt;&lt;/EndNote&gt;</w:instrText>
      </w:r>
      <w:r w:rsidR="005B2DC0">
        <w:fldChar w:fldCharType="separate"/>
      </w:r>
      <w:r w:rsidR="00793E27">
        <w:rPr>
          <w:noProof/>
        </w:rPr>
        <w:t>(</w:t>
      </w:r>
      <w:hyperlink w:anchor="_ENREF_426" w:tooltip="Suzuki, 1987 #436" w:history="1">
        <w:r w:rsidR="00E11E4A">
          <w:rPr>
            <w:noProof/>
          </w:rPr>
          <w:t>426</w:t>
        </w:r>
      </w:hyperlink>
      <w:r w:rsidR="00793E27">
        <w:rPr>
          <w:noProof/>
        </w:rPr>
        <w:t>)</w:t>
      </w:r>
      <w:r w:rsidR="005B2DC0">
        <w:fldChar w:fldCharType="end"/>
      </w:r>
      <w:r>
        <w:t xml:space="preserve">, </w:t>
      </w:r>
      <w:r>
        <w:rPr>
          <w:i/>
        </w:rPr>
        <w:t>M</w:t>
      </w:r>
      <w:r>
        <w:t xml:space="preserve">r </w:t>
      </w:r>
      <w:r w:rsidR="00203FA9">
        <w:t>=</w:t>
      </w:r>
      <w:r>
        <w:t xml:space="preserve"> 57 kDa single chain glycoprotein serpin </w:t>
      </w:r>
      <w:r w:rsidR="005B2DC0">
        <w:fldChar w:fldCharType="begin"/>
      </w:r>
      <w:r w:rsidR="00793E27">
        <w:instrText xml:space="preserve"> ADDIN EN.CITE &lt;EndNote&gt;&lt;Cite&gt;&lt;Author&gt;Suzuki&lt;/Author&gt;&lt;Year&gt;1983&lt;/Year&gt;&lt;RecNum&gt;18&lt;/RecNum&gt;&lt;DisplayText&gt;(427)&lt;/DisplayText&gt;&lt;record&gt;&lt;rec-number&gt;18&lt;/rec-number&gt;&lt;foreign-keys&gt;&lt;key app="EN" db-id="9fpfwe9db2a5ree0aecxae2ppz0atp5exfpa"&gt;18&lt;/key&gt;&lt;/foreign-keys&gt;&lt;ref-type name="Journal Article"&gt;17&lt;/ref-type&gt;&lt;contributors&gt;&lt;authors&gt;&lt;author&gt;Suzuki, K&lt;/author&gt;&lt;author&gt;Nishioka, J&lt;/author&gt;&lt;author&gt;Hashimoto, S&lt;/author&gt;&lt;/authors&gt;&lt;/contributors&gt;&lt;titles&gt;&lt;title&gt;Protein C inhibitor. Purification from human plasma and characterization&lt;/title&gt;&lt;secondary-title&gt;Journal of Biological Chemistry&lt;/secondary-title&gt;&lt;/titles&gt;&lt;periodical&gt;&lt;full-title&gt;Journal of Biological Chemistry&lt;/full-title&gt;&lt;/periodical&gt;&lt;pages&gt;163-168&lt;/pages&gt;&lt;volume&gt;258&lt;/volume&gt;&lt;number&gt;1&lt;/number&gt;&lt;dates&gt;&lt;year&gt;1983&lt;/year&gt;&lt;pub-dates&gt;&lt;date&gt;January 10, 1983&lt;/date&gt;&lt;/pub-dates&gt;&lt;/dates&gt;&lt;urls&gt;&lt;related-urls&gt;&lt;url&gt;http://www.jbc.org/content/258/1/163.abstract&lt;/url&gt;&lt;/related-urls&gt;&lt;/urls&gt;&lt;/record&gt;&lt;/Cite&gt;&lt;/EndNote&gt;</w:instrText>
      </w:r>
      <w:r w:rsidR="005B2DC0">
        <w:fldChar w:fldCharType="separate"/>
      </w:r>
      <w:r w:rsidR="00793E27">
        <w:rPr>
          <w:noProof/>
        </w:rPr>
        <w:t>(</w:t>
      </w:r>
      <w:hyperlink w:anchor="_ENREF_427" w:tooltip="Suzuki, 1983 #18" w:history="1">
        <w:r w:rsidR="00E11E4A">
          <w:rPr>
            <w:noProof/>
          </w:rPr>
          <w:t>427</w:t>
        </w:r>
      </w:hyperlink>
      <w:r w:rsidR="00793E27">
        <w:rPr>
          <w:noProof/>
        </w:rPr>
        <w:t>)</w:t>
      </w:r>
      <w:r w:rsidR="005B2DC0">
        <w:fldChar w:fldCharType="end"/>
      </w:r>
      <w:r>
        <w:t xml:space="preserve">, synthesized in the liver </w:t>
      </w:r>
      <w:r w:rsidR="005B2DC0">
        <w:fldChar w:fldCharType="begin"/>
      </w:r>
      <w:r w:rsidR="00793E27">
        <w:instrText xml:space="preserve"> ADDIN EN.CITE &lt;EndNote&gt;&lt;Cite&gt;&lt;Author&gt;Morito&lt;/Author&gt;&lt;Year&gt;1985&lt;/Year&gt;&lt;RecNum&gt;442&lt;/RecNum&gt;&lt;DisplayText&gt;(428)&lt;/DisplayText&gt;&lt;record&gt;&lt;rec-number&gt;442&lt;/rec-number&gt;&lt;foreign-keys&gt;&lt;key app="EN" db-id="9fpfwe9db2a5ree0aecxae2ppz0atp5exfpa"&gt;442&lt;/key&gt;&lt;/foreign-keys&gt;&lt;ref-type name="Journal Article"&gt;17&lt;/ref-type&gt;&lt;contributors&gt;&lt;authors&gt;&lt;author&gt;Morito, Fumitaka&lt;/author&gt;&lt;author&gt;Saito, Hidehiko&lt;/author&gt;&lt;author&gt;Suzuki, Koji&lt;/author&gt;&lt;author&gt;Hashimoto, Senichiro&lt;/author&gt;&lt;/authors&gt;&lt;/contributors&gt;&lt;titles&gt;&lt;title&gt;Synthesis and secretion of protein C inhibitor by the human hepatoma-derived cell line, Hep G2&lt;/title&gt;&lt;secondary-title&gt;Biochimica et Biophysica Acta (BBA) - Molecular Cell Research&lt;/secondary-title&gt;&lt;/titles&gt;&lt;pages&gt;209-215&lt;/pages&gt;&lt;volume&gt;844&lt;/volume&gt;&lt;number&gt;2&lt;/number&gt;&lt;keywords&gt;&lt;keyword&gt;Protein C inhibitor&lt;/keyword&gt;&lt;keyword&gt;Inhibitor synthesis&lt;/keyword&gt;&lt;keyword&gt;(Human hepatoma Hep G2)&lt;/keyword&gt;&lt;/keywords&gt;&lt;dates&gt;&lt;year&gt;1985&lt;/year&gt;&lt;/dates&gt;&lt;isbn&gt;0167-4889&lt;/isbn&gt;&lt;urls&gt;&lt;related-urls&gt;&lt;url&gt;http://www.sciencedirect.com/science/article/pii/0167488985900928&lt;/url&gt;&lt;/related-urls&gt;&lt;/urls&gt;&lt;electronic-resource-num&gt;http://dx.doi.org/10.1016/0167-4889(85)90092-8&lt;/electronic-resource-num&gt;&lt;/record&gt;&lt;/Cite&gt;&lt;/EndNote&gt;</w:instrText>
      </w:r>
      <w:r w:rsidR="005B2DC0">
        <w:fldChar w:fldCharType="separate"/>
      </w:r>
      <w:r w:rsidR="00793E27">
        <w:rPr>
          <w:noProof/>
        </w:rPr>
        <w:t>(</w:t>
      </w:r>
      <w:hyperlink w:anchor="_ENREF_428" w:tooltip="Morito, 1985 #442" w:history="1">
        <w:r w:rsidR="00E11E4A">
          <w:rPr>
            <w:noProof/>
          </w:rPr>
          <w:t>428</w:t>
        </w:r>
      </w:hyperlink>
      <w:r w:rsidR="00793E27">
        <w:rPr>
          <w:noProof/>
        </w:rPr>
        <w:t>)</w:t>
      </w:r>
      <w:r w:rsidR="005B2DC0">
        <w:fldChar w:fldCharType="end"/>
      </w:r>
      <w:r>
        <w:t xml:space="preserve">, and circulates at 5.3 mg/L </w:t>
      </w:r>
      <w:r w:rsidR="005B2DC0">
        <w:fldChar w:fldCharType="begin"/>
      </w:r>
      <w:r w:rsidR="00793E27">
        <w:instrText xml:space="preserve"> ADDIN EN.CITE &lt;EndNote&gt;&lt;Cite&gt;&lt;Author&gt;Laurell&lt;/Author&gt;&lt;Year&gt;1992&lt;/Year&gt;&lt;RecNum&gt;17&lt;/RecNum&gt;&lt;DisplayText&gt;(429)&lt;/DisplayText&gt;&lt;record&gt;&lt;rec-number&gt;17&lt;/rec-number&gt;&lt;foreign-keys&gt;&lt;key app="EN" db-id="9fpfwe9db2a5ree0aecxae2ppz0atp5exfpa"&gt;17&lt;/key&gt;&lt;/foreign-keys&gt;&lt;ref-type name="Journal Article"&gt;17&lt;/ref-type&gt;&lt;contributors&gt;&lt;authors&gt;&lt;author&gt;Laurell, M.&lt;/author&gt;&lt;author&gt;Christensson, A.&lt;/author&gt;&lt;author&gt;Abrahamsson, P. A.&lt;/author&gt;&lt;author&gt;Stenflo, J.&lt;/author&gt;&lt;author&gt;Lilja, H.&lt;/author&gt;&lt;/authors&gt;&lt;/contributors&gt;&lt;titles&gt;&lt;title&gt;Protein C inhibitor in human body fluids. Seminal plasma is rich in inhibitor antigen deriving from cells throughout the male reproductive system&lt;/title&gt;&lt;secondary-title&gt;The Journal of Clinical Investigation&lt;/secondary-title&gt;&lt;/titles&gt;&lt;pages&gt;1094-1101&lt;/pages&gt;&lt;volume&gt;89&lt;/volume&gt;&lt;number&gt;4&lt;/number&gt;&lt;dates&gt;&lt;year&gt;1992&lt;/year&gt;&lt;/dates&gt;&lt;publisher&gt;The American Society for Clinical Investigation&lt;/publisher&gt;&lt;isbn&gt;0021-9738&lt;/isbn&gt;&lt;urls&gt;&lt;related-urls&gt;&lt;url&gt;http://www.jci.org/articles/view/115689&lt;/url&gt;&lt;/related-urls&gt;&lt;/urls&gt;&lt;electronic-resource-num&gt;10.1172/jci115689&lt;/electronic-resource-num&gt;&lt;/record&gt;&lt;/Cite&gt;&lt;/EndNote&gt;</w:instrText>
      </w:r>
      <w:r w:rsidR="005B2DC0">
        <w:fldChar w:fldCharType="separate"/>
      </w:r>
      <w:r w:rsidR="00793E27">
        <w:rPr>
          <w:noProof/>
        </w:rPr>
        <w:t>(</w:t>
      </w:r>
      <w:hyperlink w:anchor="_ENREF_429" w:tooltip="Laurell, 1992 #17" w:history="1">
        <w:r w:rsidR="00E11E4A">
          <w:rPr>
            <w:noProof/>
          </w:rPr>
          <w:t>429</w:t>
        </w:r>
      </w:hyperlink>
      <w:r w:rsidR="00793E27">
        <w:rPr>
          <w:noProof/>
        </w:rPr>
        <w:t>)</w:t>
      </w:r>
      <w:r w:rsidR="005B2DC0">
        <w:fldChar w:fldCharType="end"/>
      </w:r>
      <w:r>
        <w:t xml:space="preserve">.  PCI inhibits APC and other coagulation serine proteases, including </w:t>
      </w:r>
      <w:r w:rsidR="00DA4A72">
        <w:t>t</w:t>
      </w:r>
      <w:r w:rsidR="00903B3E">
        <w:t>hrombin</w:t>
      </w:r>
      <w:r>
        <w:t xml:space="preserve"> and FXa </w:t>
      </w:r>
      <w:r w:rsidR="005B2DC0">
        <w:fldChar w:fldCharType="begin"/>
      </w:r>
      <w:r w:rsidR="00AF3BD1">
        <w:instrText xml:space="preserve"> ADDIN EN.CITE &lt;EndNote&gt;&lt;Cite&gt;&lt;Author&gt;Suzuki&lt;/Author&gt;&lt;Year&gt;1984&lt;/Year&gt;&lt;RecNum&gt;435&lt;/RecNum&gt;&lt;DisplayText&gt;(9)&lt;/DisplayText&gt;&lt;record&gt;&lt;rec-number&gt;435&lt;/rec-number&gt;&lt;foreign-keys&gt;&lt;key app="EN" db-id="9fpfwe9db2a5ree0aecxae2ppz0atp5exfpa"&gt;435&lt;/key&gt;&lt;/foreign-keys&gt;&lt;ref-type name="Journal Article"&gt;17&lt;/ref-type&gt;&lt;contributors&gt;&lt;authors&gt;&lt;author&gt;Suzuki, K&lt;/author&gt;&lt;author&gt;Nishioka, J&lt;/author&gt;&lt;author&gt;Kusumoto, H&lt;/author&gt;&lt;author&gt;Hashimoto, S&lt;/author&gt;&lt;/authors&gt;&lt;/contributors&gt;&lt;titles&gt;&lt;title&gt;Mechanism of Inhibition of Activated Protein C by Protein C Inhibitor&lt;/title&gt;&lt;secondary-title&gt;Journal of Biochemistry&lt;/secondary-title&gt;&lt;/titles&gt;&lt;pages&gt;187-195&lt;/pages&gt;&lt;volume&gt;95&lt;/volume&gt;&lt;number&gt;1&lt;/number&gt;&lt;dates&gt;&lt;year&gt;1984&lt;/year&gt;&lt;pub-dates&gt;&lt;date&gt;January 1, 1984&lt;/date&gt;&lt;/pub-dates&gt;&lt;/dates&gt;&lt;urls&gt;&lt;related-urls&gt;&lt;url&gt;http://jb.oxfordjournals.org/content/95/1/187.abstract&lt;/url&gt;&lt;/related-urls&gt;&lt;/urls&gt;&lt;/record&gt;&lt;/Cite&gt;&lt;/EndNote&gt;</w:instrText>
      </w:r>
      <w:r w:rsidR="005B2DC0">
        <w:fldChar w:fldCharType="separate"/>
      </w:r>
      <w:r w:rsidR="00AF3BD1">
        <w:rPr>
          <w:noProof/>
        </w:rPr>
        <w:t>(</w:t>
      </w:r>
      <w:hyperlink w:anchor="_ENREF_9" w:tooltip="Suzuki, 1984 #435" w:history="1">
        <w:r w:rsidR="00E11E4A">
          <w:rPr>
            <w:noProof/>
          </w:rPr>
          <w:t>9</w:t>
        </w:r>
      </w:hyperlink>
      <w:r w:rsidR="00AF3BD1">
        <w:rPr>
          <w:noProof/>
        </w:rPr>
        <w:t>)</w:t>
      </w:r>
      <w:r w:rsidR="005B2DC0">
        <w:fldChar w:fldCharType="end"/>
      </w:r>
      <w:r>
        <w:t xml:space="preserve">, FXIa </w:t>
      </w:r>
      <w:r w:rsidR="005B2DC0">
        <w:fldChar w:fldCharType="begin"/>
      </w:r>
      <w:r w:rsidR="00793E27">
        <w:instrText xml:space="preserve"> ADDIN EN.CITE &lt;EndNote&gt;&lt;Cite&gt;&lt;Author&gt;Meijers&lt;/Author&gt;&lt;Year&gt;1988&lt;/Year&gt;&lt;RecNum&gt;437&lt;/RecNum&gt;&lt;DisplayText&gt;(430)&lt;/DisplayText&gt;&lt;record&gt;&lt;rec-number&gt;437&lt;/rec-number&gt;&lt;foreign-keys&gt;&lt;key app="EN" db-id="9fpfwe9db2a5ree0aecxae2ppz0atp5exfpa"&gt;437&lt;/key&gt;&lt;/foreign-keys&gt;&lt;ref-type name="Journal Article"&gt;17&lt;/ref-type&gt;&lt;contributors&gt;&lt;authors&gt;&lt;author&gt;Meijers, Joost C. M.&lt;/author&gt;&lt;author&gt;Kanters, Deon H. A. J.&lt;/author&gt;&lt;author&gt;Vlooswijk, Riek A. A.&lt;/author&gt;&lt;author&gt;Van Erp, Helmy E.&lt;/author&gt;&lt;author&gt;Hessing, Martin&lt;/author&gt;&lt;author&gt;Bouma, Bonno N.&lt;/author&gt;&lt;/authors&gt;&lt;/contributors&gt;&lt;titles&gt;&lt;title&gt;Inactivation of human plasma kallikrein and factor XIa by protein C inhibitor&lt;/title&gt;&lt;secondary-title&gt;Biochemistry&lt;/secondary-title&gt;&lt;/titles&gt;&lt;pages&gt;4231-4237&lt;/pages&gt;&lt;volume&gt;27&lt;/volume&gt;&lt;number&gt;12&lt;/number&gt;&lt;dates&gt;&lt;year&gt;1988&lt;/year&gt;&lt;pub-dates&gt;&lt;date&gt;1988/06/01&lt;/date&gt;&lt;/pub-dates&gt;&lt;/dates&gt;&lt;publisher&gt;American Chemical Society&lt;/publisher&gt;&lt;isbn&gt;0006-2960&lt;/isbn&gt;&lt;urls&gt;&lt;related-urls&gt;&lt;url&gt;http://dx.doi.org/10.1021/bi00412a005&lt;/url&gt;&lt;/related-urls&gt;&lt;/urls&gt;&lt;electronic-resource-num&gt;10.1021/bi00412a005&lt;/electronic-resource-num&gt;&lt;access-date&gt;2014/07/05&lt;/access-date&gt;&lt;/record&gt;&lt;/Cite&gt;&lt;/EndNote&gt;</w:instrText>
      </w:r>
      <w:r w:rsidR="005B2DC0">
        <w:fldChar w:fldCharType="separate"/>
      </w:r>
      <w:r w:rsidR="00793E27">
        <w:rPr>
          <w:noProof/>
        </w:rPr>
        <w:t>(</w:t>
      </w:r>
      <w:hyperlink w:anchor="_ENREF_430" w:tooltip="Meijers, 1988 #437" w:history="1">
        <w:r w:rsidR="00E11E4A">
          <w:rPr>
            <w:noProof/>
          </w:rPr>
          <w:t>430</w:t>
        </w:r>
      </w:hyperlink>
      <w:r w:rsidR="00793E27">
        <w:rPr>
          <w:noProof/>
        </w:rPr>
        <w:t>)</w:t>
      </w:r>
      <w:r w:rsidR="005B2DC0">
        <w:fldChar w:fldCharType="end"/>
      </w:r>
      <w:r>
        <w:t xml:space="preserve">, and the </w:t>
      </w:r>
      <w:r w:rsidR="00DA4A72">
        <w:t>t</w:t>
      </w:r>
      <w:r w:rsidR="00903B3E">
        <w:t>hrombin</w:t>
      </w:r>
      <w:r>
        <w:t xml:space="preserve">-TM complex </w:t>
      </w:r>
      <w:r w:rsidR="005B2DC0">
        <w:fldChar w:fldCharType="begin"/>
      </w:r>
      <w:r w:rsidR="00793E27">
        <w:instrText xml:space="preserve"> ADDIN EN.CITE &lt;EndNote&gt;&lt;Cite&gt;&lt;Author&gt;Rezaie&lt;/Author&gt;&lt;Year&gt;1995&lt;/Year&gt;&lt;RecNum&gt;26&lt;/RecNum&gt;&lt;DisplayText&gt;(431)&lt;/DisplayText&gt;&lt;record&gt;&lt;rec-number&gt;26&lt;/rec-number&gt;&lt;foreign-keys&gt;&lt;key app="EN" db-id="9fpfwe9db2a5ree0aecxae2ppz0atp5exfpa"&gt;26&lt;/key&gt;&lt;/foreign-keys&gt;&lt;ref-type name="Journal Article"&gt;17&lt;/ref-type&gt;&lt;contributors&gt;&lt;authors&gt;&lt;author&gt;Rezaie, Alireza R.&lt;/author&gt;&lt;author&gt;Cooper, Scott T.&lt;/author&gt;&lt;author&gt;Church, Frank C.&lt;/author&gt;&lt;author&gt;Esmon, Charles T.&lt;/author&gt;&lt;/authors&gt;&lt;/contributors&gt;&lt;titles&gt;&lt;title&gt;Protein C Inhibitor Is a Potent Inhibitor of the Thrombin-Thrombomodulin Complex&lt;/title&gt;&lt;secondary-title&gt;Journal of Biological Chemistry&lt;/secondary-title&gt;&lt;/titles&gt;&lt;periodical&gt;&lt;full-title&gt;Journal of Biological Chemistry&lt;/full-title&gt;&lt;/periodical&gt;&lt;pages&gt;25336-25339&lt;/pages&gt;&lt;volume&gt;270&lt;/volume&gt;&lt;number&gt;43&lt;/number&gt;&lt;dates&gt;&lt;year&gt;1995&lt;/year&gt;&lt;pub-dates&gt;&lt;date&gt;October 27, 1995&lt;/date&gt;&lt;/pub-dates&gt;&lt;/dates&gt;&lt;urls&gt;&lt;related-urls&gt;&lt;url&gt;http://www.jbc.org/content/270/43/25336.abstract&lt;/url&gt;&lt;/related-urls&gt;&lt;/urls&gt;&lt;/record&gt;&lt;/Cite&gt;&lt;/EndNote&gt;</w:instrText>
      </w:r>
      <w:r w:rsidR="005B2DC0">
        <w:fldChar w:fldCharType="separate"/>
      </w:r>
      <w:r w:rsidR="00793E27">
        <w:rPr>
          <w:noProof/>
        </w:rPr>
        <w:t>(</w:t>
      </w:r>
      <w:hyperlink w:anchor="_ENREF_431" w:tooltip="Rezaie, 1995 #26" w:history="1">
        <w:r w:rsidR="00E11E4A">
          <w:rPr>
            <w:noProof/>
          </w:rPr>
          <w:t>431</w:t>
        </w:r>
      </w:hyperlink>
      <w:r w:rsidR="00793E27">
        <w:rPr>
          <w:noProof/>
        </w:rPr>
        <w:t>)</w:t>
      </w:r>
      <w:r w:rsidR="005B2DC0">
        <w:fldChar w:fldCharType="end"/>
      </w:r>
      <w:r>
        <w:t xml:space="preserve">.  Studies have indicated that PCI inhibition of APC is accelerated in the presence of H-like GAGs </w:t>
      </w:r>
      <w:r w:rsidR="005B2DC0">
        <w:fldChar w:fldCharType="begin"/>
      </w:r>
      <w:r w:rsidR="00AF3BD1">
        <w:instrText xml:space="preserve"> ADDIN EN.CITE &lt;EndNote&gt;&lt;Cite&gt;&lt;Author&gt;Suzuki&lt;/Author&gt;&lt;Year&gt;1984&lt;/Year&gt;&lt;RecNum&gt;435&lt;/RecNum&gt;&lt;DisplayText&gt;(9)&lt;/DisplayText&gt;&lt;record&gt;&lt;rec-number&gt;435&lt;/rec-number&gt;&lt;foreign-keys&gt;&lt;key app="EN" db-id="9fpfwe9db2a5ree0aecxae2ppz0atp5exfpa"&gt;435&lt;/key&gt;&lt;/foreign-keys&gt;&lt;ref-type name="Journal Article"&gt;17&lt;/ref-type&gt;&lt;contributors&gt;&lt;authors&gt;&lt;author&gt;Suzuki, K&lt;/author&gt;&lt;author&gt;Nishioka, J&lt;/author&gt;&lt;author&gt;Kusumoto, H&lt;/author&gt;&lt;author&gt;Hashimoto, S&lt;/author&gt;&lt;/authors&gt;&lt;/contributors&gt;&lt;titles&gt;&lt;title&gt;Mechanism of Inhibition of Activated Protein C by Protein C Inhibitor&lt;/title&gt;&lt;secondary-title&gt;Journal of Biochemistry&lt;/secondary-title&gt;&lt;/titles&gt;&lt;pages&gt;187-195&lt;/pages&gt;&lt;volume&gt;95&lt;/volume&gt;&lt;number&gt;1&lt;/number&gt;&lt;dates&gt;&lt;year&gt;1984&lt;/year&gt;&lt;pub-dates&gt;&lt;date&gt;January 1, 1984&lt;/date&gt;&lt;/pub-dates&gt;&lt;/dates&gt;&lt;urls&gt;&lt;related-urls&gt;&lt;url&gt;http://jb.oxfordjournals.org/content/95/1/187.abstract&lt;/url&gt;&lt;/related-urls&gt;&lt;/urls&gt;&lt;/record&gt;&lt;/Cite&gt;&lt;/EndNote&gt;</w:instrText>
      </w:r>
      <w:r w:rsidR="005B2DC0">
        <w:fldChar w:fldCharType="separate"/>
      </w:r>
      <w:r w:rsidR="00AF3BD1">
        <w:rPr>
          <w:noProof/>
        </w:rPr>
        <w:t>(</w:t>
      </w:r>
      <w:hyperlink w:anchor="_ENREF_9" w:tooltip="Suzuki, 1984 #435" w:history="1">
        <w:r w:rsidR="00E11E4A">
          <w:rPr>
            <w:noProof/>
          </w:rPr>
          <w:t>9</w:t>
        </w:r>
      </w:hyperlink>
      <w:r w:rsidR="00AF3BD1">
        <w:rPr>
          <w:noProof/>
        </w:rPr>
        <w:t>)</w:t>
      </w:r>
      <w:r w:rsidR="005B2DC0">
        <w:fldChar w:fldCharType="end"/>
      </w:r>
      <w:r>
        <w:t xml:space="preserve">, and that the mechanism involves GAG binding to helix H </w:t>
      </w:r>
      <w:r w:rsidR="005B2DC0">
        <w:fldChar w:fldCharType="begin"/>
      </w:r>
      <w:r w:rsidR="00793E27">
        <w:instrText xml:space="preserve"> ADDIN EN.CITE &lt;EndNote&gt;&lt;Cite&gt;&lt;Author&gt;Kuhn&lt;/Author&gt;&lt;Year&gt;1990&lt;/Year&gt;&lt;RecNum&gt;440&lt;/RecNum&gt;&lt;DisplayText&gt;(432,433)&lt;/DisplayText&gt;&lt;record&gt;&lt;rec-number&gt;440&lt;/rec-number&gt;&lt;foreign-keys&gt;&lt;key app="EN" db-id="9fpfwe9db2a5ree0aecxae2ppz0atp5exfpa"&gt;440&lt;/key&gt;&lt;/foreign-keys&gt;&lt;ref-type name="Journal Article"&gt;17&lt;/ref-type&gt;&lt;contributors&gt;&lt;authors&gt;&lt;author&gt;Kuhn, L A&lt;/author&gt;&lt;author&gt;Griffin, J H&lt;/author&gt;&lt;author&gt;Fisher, C L&lt;/author&gt;&lt;author&gt;Greengard, J S&lt;/author&gt;&lt;author&gt;Bouma, B N&lt;/author&gt;&lt;author&gt;España, F&lt;/author&gt;&lt;author&gt;Tainer, J A&lt;/author&gt;&lt;/authors&gt;&lt;/contributors&gt;&lt;titles&gt;&lt;title&gt;Elucidating the structural chemistry of glycosaminoglycan recognition by protein C inhibitor&lt;/title&gt;&lt;secondary-title&gt;Proceedings of the National Academy of Sciences&lt;/secondary-title&gt;&lt;/titles&gt;&lt;pages&gt;8506-8510&lt;/pages&gt;&lt;volume&gt;87&lt;/volume&gt;&lt;number&gt;21&lt;/number&gt;&lt;dates&gt;&lt;year&gt;1990&lt;/year&gt;&lt;pub-dates&gt;&lt;date&gt;November 1, 1990&lt;/date&gt;&lt;/pub-dates&gt;&lt;/dates&gt;&lt;urls&gt;&lt;related-urls&gt;&lt;url&gt;http://www.pnas.org/content/87/21/8506.abstract&lt;/url&gt;&lt;/related-urls&gt;&lt;/urls&gt;&lt;electronic-resource-num&gt;10.1073/pnas.87.21.8506&lt;/electronic-resource-num&gt;&lt;/record&gt;&lt;/Cite&gt;&lt;Cite&gt;&lt;Author&gt;Shirk&lt;/Author&gt;&lt;Year&gt;1994&lt;/Year&gt;&lt;RecNum&gt;439&lt;/RecNum&gt;&lt;record&gt;&lt;rec-number&gt;439&lt;/rec-number&gt;&lt;foreign-keys&gt;&lt;key app="EN" db-id="9fpfwe9db2a5ree0aecxae2ppz0atp5exfpa"&gt;439&lt;/key&gt;&lt;/foreign-keys&gt;&lt;ref-type name="Journal Article"&gt;17&lt;/ref-type&gt;&lt;contributors&gt;&lt;authors&gt;&lt;author&gt;Shirk, R A&lt;/author&gt;&lt;author&gt;Elisen, M G&lt;/author&gt;&lt;author&gt;Meijers, J C&lt;/author&gt;&lt;author&gt;Church, F C&lt;/author&gt;&lt;/authors&gt;&lt;/contributors&gt;&lt;titles&gt;&lt;title&gt;Role of the H helix in heparin binding to protein C inhibitor&lt;/title&gt;&lt;secondary-title&gt;Journal of Biological Chemistry&lt;/secondary-title&gt;&lt;/titles&gt;&lt;periodical&gt;&lt;full-title&gt;Journal of Biological Chemistry&lt;/full-title&gt;&lt;/periodical&gt;&lt;pages&gt;28690-28695&lt;/pages&gt;&lt;volume&gt;269&lt;/volume&gt;&lt;number&gt;46&lt;/number&gt;&lt;dates&gt;&lt;year&gt;1994&lt;/year&gt;&lt;pub-dates&gt;&lt;date&gt;November 18, 1994&lt;/date&gt;&lt;/pub-dates&gt;&lt;/dates&gt;&lt;urls&gt;&lt;related-urls&gt;&lt;url&gt;http://www.jbc.org/content/269/46/28690.abstract&lt;/url&gt;&lt;/related-urls&gt;&lt;/urls&gt;&lt;/record&gt;&lt;/Cite&gt;&lt;/EndNote&gt;</w:instrText>
      </w:r>
      <w:r w:rsidR="005B2DC0">
        <w:fldChar w:fldCharType="separate"/>
      </w:r>
      <w:r w:rsidR="00793E27">
        <w:rPr>
          <w:noProof/>
        </w:rPr>
        <w:t>(</w:t>
      </w:r>
      <w:hyperlink w:anchor="_ENREF_432" w:tooltip="Kuhn, 1990 #440" w:history="1">
        <w:r w:rsidR="00E11E4A">
          <w:rPr>
            <w:noProof/>
          </w:rPr>
          <w:t>432</w:t>
        </w:r>
      </w:hyperlink>
      <w:r w:rsidR="00793E27">
        <w:rPr>
          <w:noProof/>
        </w:rPr>
        <w:t>,</w:t>
      </w:r>
      <w:hyperlink w:anchor="_ENREF_433" w:tooltip="Shirk, 1994 #439" w:history="1">
        <w:r w:rsidR="00E11E4A">
          <w:rPr>
            <w:noProof/>
          </w:rPr>
          <w:t>433</w:t>
        </w:r>
      </w:hyperlink>
      <w:r w:rsidR="00793E27">
        <w:rPr>
          <w:noProof/>
        </w:rPr>
        <w:t>)</w:t>
      </w:r>
      <w:r w:rsidR="005B2DC0">
        <w:fldChar w:fldCharType="end"/>
      </w:r>
      <w:r>
        <w:t xml:space="preserve"> instead of helix D as in the case of AT </w:t>
      </w:r>
      <w:r w:rsidR="005B2DC0">
        <w:fldChar w:fldCharType="begin"/>
      </w:r>
      <w:r w:rsidR="00793E27">
        <w:instrText xml:space="preserve"> ADDIN EN.CITE &lt;EndNote&gt;&lt;Cite&gt;&lt;Author&gt;Jin&lt;/Author&gt;&lt;Year&gt;1997&lt;/Year&gt;&lt;RecNum&gt;65&lt;/RecNum&gt;&lt;DisplayText&gt;(334)&lt;/DisplayText&gt;&lt;record&gt;&lt;rec-number&gt;65&lt;/rec-number&gt;&lt;foreign-keys&gt;&lt;key app="EN" db-id="9fpfwe9db2a5ree0aecxae2ppz0atp5exfpa"&gt;65&lt;/key&gt;&lt;/foreign-keys&gt;&lt;ref-type name="Journal Article"&gt;17&lt;/ref-type&gt;&lt;contributors&gt;&lt;authors&gt;&lt;author&gt;Jin, Lei&lt;/author&gt;&lt;author&gt;Abrahams, Jan Pieter&lt;/author&gt;&lt;author&gt;Skinner, Richard&lt;/author&gt;&lt;author&gt;Petitou, Maurice&lt;/author&gt;&lt;author&gt;Pike, Robert N.&lt;/author&gt;&lt;author&gt;Carrell, Robin W.&lt;/author&gt;&lt;/authors&gt;&lt;/contributors&gt;&lt;titles&gt;&lt;title&gt;The anticoagulant activation of antithrombin by heparin&lt;/title&gt;&lt;secondary-title&gt;Proceedings of the National Academy of Sciences&lt;/secondary-title&gt;&lt;/titles&gt;&lt;pages&gt;14683-14688&lt;/pages&gt;&lt;volume&gt;94&lt;/volume&gt;&lt;number&gt;26&lt;/number&gt;&lt;dates&gt;&lt;year&gt;1997&lt;/year&gt;&lt;pub-dates&gt;&lt;date&gt;December 23, 1997&lt;/date&gt;&lt;/pub-dates&gt;&lt;/dates&gt;&lt;urls&gt;&lt;related-urls&gt;&lt;url&gt;http://www.pnas.org/content/94/26/14683.abstract&lt;/url&gt;&lt;/related-urls&gt;&lt;/urls&gt;&lt;/record&gt;&lt;/Cite&gt;&lt;/EndNote&gt;</w:instrText>
      </w:r>
      <w:r w:rsidR="005B2DC0">
        <w:fldChar w:fldCharType="separate"/>
      </w:r>
      <w:r w:rsidR="00793E27">
        <w:rPr>
          <w:noProof/>
        </w:rPr>
        <w:t>(</w:t>
      </w:r>
      <w:hyperlink w:anchor="_ENREF_334" w:tooltip="Jin, 1997 #65" w:history="1">
        <w:r w:rsidR="00E11E4A">
          <w:rPr>
            <w:noProof/>
          </w:rPr>
          <w:t>334</w:t>
        </w:r>
      </w:hyperlink>
      <w:r w:rsidR="00793E27">
        <w:rPr>
          <w:noProof/>
        </w:rPr>
        <w:t>)</w:t>
      </w:r>
      <w:r w:rsidR="005B2DC0">
        <w:fldChar w:fldCharType="end"/>
      </w:r>
      <w:r>
        <w:t xml:space="preserve"> and HCII </w:t>
      </w:r>
      <w:r w:rsidR="005B2DC0">
        <w:fldChar w:fldCharType="begin"/>
      </w:r>
      <w:r w:rsidR="00793E27">
        <w:instrText xml:space="preserve"> ADDIN EN.CITE &lt;EndNote&gt;&lt;Cite&gt;&lt;Author&gt;Blinder&lt;/Author&gt;&lt;Year&gt;1990&lt;/Year&gt;&lt;RecNum&gt;94&lt;/RecNum&gt;&lt;DisplayText&gt;(425)&lt;/DisplayText&gt;&lt;record&gt;&lt;rec-number&gt;94&lt;/rec-number&gt;&lt;foreign-keys&gt;&lt;key app="EN" db-id="9fpfwe9db2a5ree0aecxae2ppz0atp5exfpa"&gt;94&lt;/key&gt;&lt;/foreign-keys&gt;&lt;ref-type name="Journal Article"&gt;17&lt;/ref-type&gt;&lt;contributors&gt;&lt;authors&gt;&lt;author&gt;Blinder, M A&lt;/author&gt;&lt;author&gt;Tollefsen, D M&lt;/author&gt;&lt;/authors&gt;&lt;/contributors&gt;&lt;titles&gt;&lt;title&gt;Site-directed mutagenesis of arginine 103 and lysine 185 in the proposed glycosaminoglycan-binding site of heparin cofactor II&lt;/title&gt;&lt;secondary-title&gt;Journal of Biological Chemistry&lt;/secondary-title&gt;&lt;/titles&gt;&lt;periodical&gt;&lt;full-title&gt;Journal of Biological Chemistry&lt;/full-title&gt;&lt;/periodical&gt;&lt;pages&gt;286-91&lt;/pages&gt;&lt;volume&gt;265&lt;/volume&gt;&lt;number&gt;1&lt;/number&gt;&lt;dates&gt;&lt;year&gt;1990&lt;/year&gt;&lt;pub-dates&gt;&lt;date&gt;January 5, 1990&lt;/date&gt;&lt;/pub-dates&gt;&lt;/dates&gt;&lt;urls&gt;&lt;related-urls&gt;&lt;url&gt;http://www.jbc.org/content/265/1/286.abstract&lt;/url&gt;&lt;/related-urls&gt;&lt;/urls&gt;&lt;/record&gt;&lt;/Cite&gt;&lt;/EndNote&gt;</w:instrText>
      </w:r>
      <w:r w:rsidR="005B2DC0">
        <w:fldChar w:fldCharType="separate"/>
      </w:r>
      <w:r w:rsidR="00793E27">
        <w:rPr>
          <w:noProof/>
        </w:rPr>
        <w:t>(</w:t>
      </w:r>
      <w:hyperlink w:anchor="_ENREF_425" w:tooltip="Blinder, 1990 #94" w:history="1">
        <w:r w:rsidR="00E11E4A">
          <w:rPr>
            <w:noProof/>
          </w:rPr>
          <w:t>425</w:t>
        </w:r>
      </w:hyperlink>
      <w:r w:rsidR="00793E27">
        <w:rPr>
          <w:noProof/>
        </w:rPr>
        <w:t>)</w:t>
      </w:r>
      <w:r w:rsidR="005B2DC0">
        <w:fldChar w:fldCharType="end"/>
      </w:r>
      <w:r>
        <w:t xml:space="preserve">.  Otherwise, PCI inhibition of APC and </w:t>
      </w:r>
      <w:r w:rsidR="00DA4A72">
        <w:t>t</w:t>
      </w:r>
      <w:r w:rsidR="00903B3E">
        <w:t>hrombin</w:t>
      </w:r>
      <w:r>
        <w:t xml:space="preserve"> occurs through a similar mechanism of protease inhibition </w:t>
      </w:r>
      <w:r w:rsidR="005B2DC0">
        <w:fldChar w:fldCharType="begin"/>
      </w:r>
      <w:r w:rsidR="008D7C42">
        <w:instrText xml:space="preserve"> ADDIN EN.CITE &lt;EndNote&gt;&lt;Cite&gt;&lt;Author&gt;Huntington&lt;/Author&gt;&lt;Year&gt;2000&lt;/Year&gt;&lt;RecNum&gt;1&lt;/RecNum&gt;&lt;DisplayText&gt;(320)&lt;/DisplayText&gt;&lt;record&gt;&lt;rec-number&gt;1&lt;/rec-number&gt;&lt;foreign-keys&gt;&lt;key app="EN" db-id="9fpfwe9db2a5ree0aecxae2ppz0atp5exfpa"&gt;1&lt;/key&gt;&lt;/foreign-keys&gt;&lt;ref-type name="Journal Article"&gt;17&lt;/ref-type&gt;&lt;contributors&gt;&lt;authors&gt;&lt;author&gt;Huntington, James A&lt;/author&gt;&lt;author&gt;Read, Randy J &lt;/author&gt;&lt;author&gt;Carrell, Robin, W&lt;/author&gt;&lt;/authors&gt;&lt;/contributors&gt;&lt;titles&gt;&lt;title&gt;Structure of a serpin–protease complex shows inhibition by deformation&lt;/title&gt;&lt;secondary-title&gt;Nature&lt;/secondary-title&gt;&lt;/titles&gt;&lt;periodical&gt;&lt;full-title&gt;Nature&lt;/full-title&gt;&lt;/periodical&gt;&lt;pages&gt;923-926&lt;/pages&gt;&lt;volume&gt;407&lt;/volume&gt;&lt;number&gt;6806&lt;/number&gt;&lt;dates&gt;&lt;year&gt;2000&lt;/year&gt;&lt;/dates&gt;&lt;isbn&gt;0028-0836&lt;/isbn&gt;&lt;urls&gt;&lt;related-urls&gt;&lt;url&gt;http://dx.doi.org/10.1038/35038119&lt;/url&gt;&lt;/related-urls&gt;&lt;/urls&gt;&lt;electronic-resource-num&gt;10.1038/35038119&lt;/electronic-resource-num&gt;&lt;remote-database-name&gt;Readcube&lt;/remote-database-name&gt;&lt;/record&gt;&lt;/Cite&gt;&lt;/EndNote&gt;</w:instrText>
      </w:r>
      <w:r w:rsidR="005B2DC0">
        <w:fldChar w:fldCharType="separate"/>
      </w:r>
      <w:r w:rsidR="00793E27">
        <w:rPr>
          <w:noProof/>
        </w:rPr>
        <w:t>(</w:t>
      </w:r>
      <w:hyperlink w:anchor="_ENREF_320" w:tooltip="Huntington, 2000 #1" w:history="1">
        <w:r w:rsidR="00E11E4A">
          <w:rPr>
            <w:noProof/>
          </w:rPr>
          <w:t>320</w:t>
        </w:r>
      </w:hyperlink>
      <w:r w:rsidR="00793E27">
        <w:rPr>
          <w:noProof/>
        </w:rPr>
        <w:t>)</w:t>
      </w:r>
      <w:r w:rsidR="005B2DC0">
        <w:fldChar w:fldCharType="end"/>
      </w:r>
      <w:r>
        <w:t xml:space="preserve"> with the formation of a ternary complex </w:t>
      </w:r>
      <w:r w:rsidR="005B2DC0">
        <w:fldChar w:fldCharType="begin">
          <w:fldData xml:space="preserve">PEVuZE5vdGU+PENpdGU+PEF1dGhvcj5MaTwvQXV0aG9yPjxZZWFyPjIwMDc8L1llYXI+PFJlY051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</w:fldData>
        </w:fldChar>
      </w:r>
      <w:r w:rsidR="00793E27">
        <w:instrText xml:space="preserve"> ADDIN EN.CITE </w:instrText>
      </w:r>
      <w:r w:rsidR="005B2DC0">
        <w:fldChar w:fldCharType="begin">
          <w:fldData xml:space="preserve">PEVuZE5vdGU+PENpdGU+PEF1dGhvcj5MaTwvQXV0aG9yPjxZZWFyPjIwMDc8L1llYXI+PFJlY051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</w:fldData>
        </w:fldChar>
      </w:r>
      <w:r w:rsidR="00793E27">
        <w:instrText xml:space="preserve"> ADDIN EN.CITE.DATA </w:instrText>
      </w:r>
      <w:r w:rsidR="005B2DC0">
        <w:fldChar w:fldCharType="end"/>
      </w:r>
      <w:r w:rsidR="005B2DC0">
        <w:fldChar w:fldCharType="separate"/>
      </w:r>
      <w:r w:rsidR="00793E27">
        <w:rPr>
          <w:noProof/>
        </w:rPr>
        <w:t>(</w:t>
      </w:r>
      <w:hyperlink w:anchor="_ENREF_434" w:tooltip="Li, 2007 #441" w:history="1">
        <w:r w:rsidR="00E11E4A">
          <w:rPr>
            <w:noProof/>
          </w:rPr>
          <w:t>434</w:t>
        </w:r>
      </w:hyperlink>
      <w:r w:rsidR="00793E27">
        <w:rPr>
          <w:noProof/>
        </w:rPr>
        <w:t>,</w:t>
      </w:r>
      <w:hyperlink w:anchor="_ENREF_435" w:tooltip="Li, 2008 #21" w:history="1">
        <w:r w:rsidR="00E11E4A">
          <w:rPr>
            <w:noProof/>
          </w:rPr>
          <w:t>435</w:t>
        </w:r>
      </w:hyperlink>
      <w:r w:rsidR="00793E27">
        <w:rPr>
          <w:noProof/>
        </w:rPr>
        <w:t>)</w:t>
      </w:r>
      <w:r w:rsidR="005B2DC0">
        <w:fldChar w:fldCharType="end"/>
      </w:r>
      <w:r>
        <w:t>.</w:t>
      </w:r>
    </w:p>
    <w:p w:rsidR="00453875" w:rsidRDefault="00453875" w:rsidP="00422F23">
      <w:pPr>
        <w:pStyle w:val="Heading4"/>
      </w:pPr>
      <w:bookmarkStart w:id="52" w:name="_Toc412194738"/>
      <w:r>
        <w:t>Protease Nexin-1</w:t>
      </w:r>
      <w:bookmarkEnd w:id="52"/>
    </w:p>
    <w:p w:rsidR="00453875" w:rsidRDefault="00453875" w:rsidP="00453875">
      <w:r>
        <w:t xml:space="preserve">Serpin protease nexin-1 (PN1) is a 378-residue single-chain glycoprotein </w:t>
      </w:r>
      <w:r w:rsidR="005B2DC0">
        <w:fldChar w:fldCharType="begin"/>
      </w:r>
      <w:r w:rsidR="00251BAC">
        <w:instrText xml:space="preserve"> ADDIN EN.CITE &lt;EndNote&gt;&lt;Cite&gt;&lt;Author&gt;McGrogan&lt;/Author&gt;&lt;Year&gt;1988&lt;/Year&gt;&lt;RecNum&gt;444&lt;/RecNum&gt;&lt;DisplayText&gt;(436)&lt;/DisplayText&gt;&lt;record&gt;&lt;rec-number&gt;444&lt;/rec-number&gt;&lt;foreign-keys&gt;&lt;key app="EN" db-id="9fpfwe9db2a5ree0aecxae2ppz0atp5exfpa"&gt;444&lt;/key&gt;&lt;/foreign-keys&gt;&lt;ref-type name="Journal Article"&gt;17&lt;/ref-type&gt;&lt;contributors&gt;&lt;authors&gt;&lt;author&gt;McGrogan, M&lt;/author&gt;&lt;author&gt;Kennedy, J&lt;/author&gt;&lt;author&gt;Ping Li, M&lt;/author&gt;&lt;author&gt;Hsu, C&lt;/author&gt;&lt;author&gt;Scott, R.W.&lt;/author&gt;&lt;author&gt;Simonsen, C.C.&lt;/author&gt;&lt;author&gt;Baker, J.B.&lt;/author&gt;&lt;/authors&gt;&lt;/contributors&gt;&lt;titles&gt;&lt;title&gt;Molecular Cloning and Expression of Two Forms of Human Protease Nexin I&lt;/title&gt;&lt;secondary-title&gt;Nature Biotechnology&lt;/secondary-title&gt;&lt;/titles&gt;&lt;periodical&gt;&lt;full-title&gt;Nature Biotechnology&lt;/full-title&gt;&lt;/periodical&gt;&lt;pages&gt;172-177&lt;/pages&gt;&lt;volume&gt;6&lt;/volume&gt;&lt;number&gt;2&lt;/number&gt;&lt;dates&gt;&lt;year&gt;1988&lt;/year&gt;&lt;/dates&gt;&lt;urls&gt;&lt;related-urls&gt;&lt;url&gt;http://dx.doi.org/10.1038/nbt0288-172&lt;/url&gt;&lt;/related-urls&gt;&lt;/urls&gt;&lt;/record&gt;&lt;/Cite&gt;&lt;/EndNote&gt;</w:instrText>
      </w:r>
      <w:r w:rsidR="005B2DC0">
        <w:fldChar w:fldCharType="separate"/>
      </w:r>
      <w:r w:rsidR="00793E27">
        <w:rPr>
          <w:noProof/>
        </w:rPr>
        <w:t>(</w:t>
      </w:r>
      <w:hyperlink w:anchor="_ENREF_436" w:tooltip="McGrogan, 1988 #444" w:history="1">
        <w:r w:rsidR="00E11E4A">
          <w:rPr>
            <w:noProof/>
          </w:rPr>
          <w:t>436</w:t>
        </w:r>
      </w:hyperlink>
      <w:r w:rsidR="00793E27">
        <w:rPr>
          <w:noProof/>
        </w:rPr>
        <w:t>)</w:t>
      </w:r>
      <w:r w:rsidR="005B2DC0">
        <w:fldChar w:fldCharType="end"/>
      </w:r>
      <w:r>
        <w:t xml:space="preserve"> with </w:t>
      </w:r>
      <w:r>
        <w:rPr>
          <w:i/>
        </w:rPr>
        <w:t>M</w:t>
      </w:r>
      <w:r>
        <w:t xml:space="preserve">r </w:t>
      </w:r>
      <w:r w:rsidR="00203FA9">
        <w:t>=</w:t>
      </w:r>
      <w:r>
        <w:t xml:space="preserve"> 43kDa</w:t>
      </w:r>
      <w:r w:rsidR="007E6C17">
        <w:t xml:space="preserve"> </w:t>
      </w:r>
      <w:r w:rsidR="005B2DC0">
        <w:fldChar w:fldCharType="begin"/>
      </w:r>
      <w:r w:rsidR="007E6C17">
        <w:instrText xml:space="preserve"> ADDIN EN.CITE &lt;EndNote&gt;&lt;Cite&gt;&lt;Author&gt;Scott&lt;/Author&gt;&lt;Year&gt;1985&lt;/Year&gt;&lt;RecNum&gt;697&lt;/RecNum&gt;&lt;DisplayText&gt;(10)&lt;/DisplayText&gt;&lt;record&gt;&lt;rec-number&gt;697&lt;/rec-number&gt;&lt;foreign-keys&gt;&lt;key app="EN" db-id="9fpfwe9db2a5ree0aecxae2ppz0atp5exfpa"&gt;697&lt;/key&gt;&lt;/foreign-keys&gt;&lt;ref-type name="Journal Article"&gt;17&lt;/ref-type&gt;&lt;contributors&gt;&lt;authors&gt;&lt;author&gt;Scott, R W&lt;/author&gt;&lt;author&gt;Bergman, B L&lt;/author&gt;&lt;author&gt;Bajpai, A&lt;/author&gt;&lt;author&gt;Hersh, R T&lt;/author&gt;&lt;author&gt;Rodriguez, H&lt;/author&gt;&lt;author&gt;Jones, B N&lt;/author&gt;&lt;author&gt;Barreda, C&lt;/author&gt;&lt;author&gt;Watts, S&lt;/author&gt;&lt;author&gt;Baker, J B&lt;/author&gt;&lt;/authors&gt;&lt;/contributors&gt;&lt;titles&gt;&lt;title&gt;Protease nexin. Properties and a modified purification procedure&lt;/title&gt;&lt;secondary-title&gt;Journal of Biological Chemistry&lt;/secondary-title&gt;&lt;/titles&gt;&lt;periodical&gt;&lt;full-title&gt;Journal of Biological Chemistry&lt;/full-title&gt;&lt;/periodical&gt;&lt;pages&gt;7029-7034&lt;/pages&gt;&lt;volume&gt;260&lt;/volume&gt;&lt;number&gt;11&lt;/number&gt;&lt;dates&gt;&lt;year&gt;1985&lt;/year&gt;&lt;pub-dates&gt;&lt;date&gt;June 10, 1985&lt;/date&gt;&lt;/pub-dates&gt;&lt;/dates&gt;&lt;urls&gt;&lt;related-urls&gt;&lt;url&gt;http://www.jbc.org/content/260/11/7029.abstract&lt;/url&gt;&lt;/related-urls&gt;&lt;/urls&gt;&lt;/record&gt;&lt;/Cite&gt;&lt;/EndNote&gt;</w:instrText>
      </w:r>
      <w:r w:rsidR="005B2DC0">
        <w:fldChar w:fldCharType="separate"/>
      </w:r>
      <w:r w:rsidR="007E6C17">
        <w:rPr>
          <w:noProof/>
        </w:rPr>
        <w:t>(</w:t>
      </w:r>
      <w:hyperlink w:anchor="_ENREF_10" w:tooltip="Scott, 1985 #697" w:history="1">
        <w:r w:rsidR="00E11E4A">
          <w:rPr>
            <w:noProof/>
          </w:rPr>
          <w:t>10</w:t>
        </w:r>
      </w:hyperlink>
      <w:r w:rsidR="007E6C17">
        <w:rPr>
          <w:noProof/>
        </w:rPr>
        <w:t>)</w:t>
      </w:r>
      <w:r w:rsidR="005B2DC0">
        <w:fldChar w:fldCharType="end"/>
      </w:r>
      <w:r>
        <w:t xml:space="preserve">.  Unique amongst coagulation serpins, PN1 is a cell-produced protease inhibitor that binds H-like GAGs expressed on the cell surface </w:t>
      </w:r>
      <w:r w:rsidR="005B2DC0">
        <w:fldChar w:fldCharType="begin">
          <w:fldData xml:space="preserve">PEVuZE5vdGU+PENpdGU+PEF1dGhvcj5GYXJyZWxsPC9BdXRob3I+PFllYXI+MTk4NjwvWWVhcj48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</w:fldData>
        </w:fldChar>
      </w:r>
      <w:r w:rsidR="00F66379">
        <w:instrText xml:space="preserve"> ADDIN EN.CITE </w:instrText>
      </w:r>
      <w:r w:rsidR="005B2DC0">
        <w:fldChar w:fldCharType="begin">
          <w:fldData xml:space="preserve">PEVuZE5vdGU+PENpdGU+PEF1dGhvcj5GYXJyZWxsPC9BdXRob3I+PFllYXI+MTk4NjwvWWVhcj48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</w:fldData>
        </w:fldChar>
      </w:r>
      <w:r w:rsidR="00F66379">
        <w:instrText xml:space="preserve"> ADDIN EN.CITE.DATA </w:instrText>
      </w:r>
      <w:r w:rsidR="005B2DC0">
        <w:fldChar w:fldCharType="end"/>
      </w:r>
      <w:r w:rsidR="005B2DC0">
        <w:fldChar w:fldCharType="separate"/>
      </w:r>
      <w:r w:rsidR="007E6C17">
        <w:rPr>
          <w:noProof/>
        </w:rPr>
        <w:t>(</w:t>
      </w:r>
      <w:hyperlink w:anchor="_ENREF_437" w:tooltip="Farrell, 1986 #449" w:history="1">
        <w:r w:rsidR="00E11E4A">
          <w:rPr>
            <w:noProof/>
          </w:rPr>
          <w:t>437-439</w:t>
        </w:r>
      </w:hyperlink>
      <w:r w:rsidR="007E6C17">
        <w:rPr>
          <w:noProof/>
        </w:rPr>
        <w:t>)</w:t>
      </w:r>
      <w:r w:rsidR="005B2DC0">
        <w:fldChar w:fldCharType="end"/>
      </w:r>
      <w:r>
        <w:t xml:space="preserve">.  Although virtually undetectable in plasma </w:t>
      </w:r>
      <w:r w:rsidR="005B2DC0">
        <w:fldChar w:fldCharType="begin"/>
      </w:r>
      <w:r w:rsidR="00F66379">
        <w:instrText xml:space="preserve"> ADDIN EN.CITE &lt;EndNote&gt;&lt;Cite&gt;&lt;Author&gt;Baker&lt;/Author&gt;&lt;Year&gt;1986&lt;/Year&gt;&lt;RecNum&gt;451&lt;/RecNum&gt;&lt;DisplayText&gt;(440)&lt;/DisplayText&gt;&lt;record&gt;&lt;rec-number&gt;451&lt;/rec-number&gt;&lt;foreign-keys&gt;&lt;key app="EN" db-id="9fpfwe9db2a5ree0aecxae2ppz0atp5exfpa"&gt;451&lt;/key&gt;&lt;/foreign-keys&gt;&lt;ref-type name="Journal Article"&gt;17&lt;/ref-type&gt;&lt;contributors&gt;&lt;authors&gt;&lt;author&gt;Baker, Joffre B.&lt;/author&gt;&lt;author&gt;Gronke, Robert S.&lt;/author&gt;&lt;/authors&gt;&lt;/contributors&gt;&lt;titles&gt;&lt;title&gt;Protease Nexins and Cellular Regulation&lt;/title&gt;&lt;secondary-title&gt;Seminars in Thrombosis and Hemostasis&lt;/secondary-title&gt;&lt;/titles&gt;&lt;periodical&gt;&lt;full-title&gt;Seminars in Thrombosis and Hemostasis&lt;/full-title&gt;&lt;/periodical&gt;&lt;pages&gt;216-220&lt;/pages&gt;&lt;volume&gt;12&lt;/volume&gt;&lt;number&gt;03&lt;/number&gt;&lt;section&gt;216&lt;/section&gt;&lt;dates&gt;&lt;year&gt;1986&lt;/year&gt;&lt;pub-dates&gt;&lt;date&gt;07.02.2008&lt;/date&gt;&lt;/pub-dates&gt;&lt;/dates&gt;&lt;isbn&gt;0094-6176&lt;/isbn&gt;&lt;urls&gt;&lt;/urls&gt;&lt;electronic-resource-num&gt;10.1055/s-2007-1003554&lt;/electronic-resource-num&gt;&lt;language&gt;En&lt;/language&gt;&lt;/record&gt;&lt;/Cite&gt;&lt;/EndNote&gt;</w:instrText>
      </w:r>
      <w:r w:rsidR="005B2DC0">
        <w:fldChar w:fldCharType="separate"/>
      </w:r>
      <w:r w:rsidR="007E6C17">
        <w:rPr>
          <w:noProof/>
        </w:rPr>
        <w:t>(</w:t>
      </w:r>
      <w:hyperlink w:anchor="_ENREF_440" w:tooltip="Baker, 1986 #451" w:history="1">
        <w:r w:rsidR="00E11E4A">
          <w:rPr>
            <w:noProof/>
          </w:rPr>
          <w:t>440</w:t>
        </w:r>
      </w:hyperlink>
      <w:r w:rsidR="007E6C17">
        <w:rPr>
          <w:noProof/>
        </w:rPr>
        <w:t>)</w:t>
      </w:r>
      <w:r w:rsidR="005B2DC0">
        <w:fldChar w:fldCharType="end"/>
      </w:r>
      <w:r>
        <w:t xml:space="preserve">, PN1 has been identified in various organ systems </w:t>
      </w:r>
      <w:r>
        <w:lastRenderedPageBreak/>
        <w:t xml:space="preserve">including the brain, kidneys, lungs, spleen, and muscle including the heart </w:t>
      </w:r>
      <w:r w:rsidR="005B2DC0">
        <w:fldChar w:fldCharType="begin"/>
      </w:r>
      <w:r w:rsidR="00F66379">
        <w:instrText xml:space="preserve"> ADDIN EN.CITE &lt;EndNote&gt;&lt;Cite&gt;&lt;Author&gt;Mansuy&lt;/Author&gt;&lt;Year&gt;1993&lt;/Year&gt;&lt;RecNum&gt;453&lt;/RecNum&gt;&lt;DisplayText&gt;(441)&lt;/DisplayText&gt;&lt;record&gt;&lt;rec-number&gt;453&lt;/rec-number&gt;&lt;foreign-keys&gt;&lt;key app="EN" db-id="9fpfwe9db2a5ree0aecxae2ppz0atp5exfpa"&gt;453&lt;/key&gt;&lt;/foreign-keys&gt;&lt;ref-type name="Journal Article"&gt;17&lt;/ref-type&gt;&lt;contributors&gt;&lt;authors&gt;&lt;author&gt;Mansuy,I.M.&lt;/author&gt;&lt;author&gt;van der Putten, H&lt;/author&gt;&lt;author&gt;Schmid, P &lt;/author&gt;&lt;author&gt;Meins, M&lt;/author&gt;&lt;author&gt;Botteri, FM&lt;/author&gt;&lt;author&gt;Monard, D&lt;/author&gt;&lt;/authors&gt;&lt;/contributors&gt;&lt;titles&gt;&lt;title&gt;Variable and multiple expression of Protease Nexin-1 during mouse organogenesis and nervous system development&lt;/title&gt;&lt;secondary-title&gt;Development&lt;/secondary-title&gt;&lt;/titles&gt;&lt;pages&gt;1119-1134&lt;/pages&gt;&lt;volume&gt;119&lt;/volume&gt;&lt;dates&gt;&lt;year&gt;1993&lt;/year&gt;&lt;/dates&gt;&lt;urls&gt;&lt;/urls&gt;&lt;/record&gt;&lt;/Cite&gt;&lt;/EndNote&gt;</w:instrText>
      </w:r>
      <w:r w:rsidR="005B2DC0">
        <w:fldChar w:fldCharType="separate"/>
      </w:r>
      <w:r w:rsidR="007E6C17">
        <w:rPr>
          <w:noProof/>
        </w:rPr>
        <w:t>(</w:t>
      </w:r>
      <w:hyperlink w:anchor="_ENREF_441" w:tooltip="Mansuy, 1993 #453" w:history="1">
        <w:r w:rsidR="00E11E4A">
          <w:rPr>
            <w:noProof/>
          </w:rPr>
          <w:t>441</w:t>
        </w:r>
      </w:hyperlink>
      <w:r w:rsidR="007E6C17">
        <w:rPr>
          <w:noProof/>
        </w:rPr>
        <w:t>)</w:t>
      </w:r>
      <w:r w:rsidR="005B2DC0">
        <w:fldChar w:fldCharType="end"/>
      </w:r>
      <w:r>
        <w:t xml:space="preserve">.  In vitro kinetic studies have reported that PN1 is a particularly efficient inhibitor of </w:t>
      </w:r>
      <w:r w:rsidR="00DA4A72">
        <w:t>t</w:t>
      </w:r>
      <w:r w:rsidR="00903B3E">
        <w:t>hrombin</w:t>
      </w:r>
      <w:r>
        <w:t>, in addition to tPA, uPA</w:t>
      </w:r>
      <w:r w:rsidR="00196CB3">
        <w:t xml:space="preserve"> </w:t>
      </w:r>
      <w:r w:rsidR="005B2DC0">
        <w:fldChar w:fldCharType="begin"/>
      </w:r>
      <w:r w:rsidR="00196CB3">
        <w:instrText xml:space="preserve"> ADDIN EN.CITE &lt;EndNote&gt;&lt;Cite&gt;&lt;Author&gt;Scott&lt;/Author&gt;&lt;Year&gt;1985&lt;/Year&gt;&lt;RecNum&gt;697&lt;/RecNum&gt;&lt;DisplayText&gt;(10)&lt;/DisplayText&gt;&lt;record&gt;&lt;rec-number&gt;697&lt;/rec-number&gt;&lt;foreign-keys&gt;&lt;key app="EN" db-id="9fpfwe9db2a5ree0aecxae2ppz0atp5exfpa"&gt;697&lt;/key&gt;&lt;/foreign-keys&gt;&lt;ref-type name="Journal Article"&gt;17&lt;/ref-type&gt;&lt;contributors&gt;&lt;authors&gt;&lt;author&gt;Scott, R W&lt;/author&gt;&lt;author&gt;Bergman, B L&lt;/author&gt;&lt;author&gt;Bajpai, A&lt;/author&gt;&lt;author&gt;Hersh, R T&lt;/author&gt;&lt;author&gt;Rodriguez, H&lt;/author&gt;&lt;author&gt;Jones, B N&lt;/author&gt;&lt;author&gt;Barreda, C&lt;/author&gt;&lt;author&gt;Watts, S&lt;/author&gt;&lt;author&gt;Baker, J B&lt;/author&gt;&lt;/authors&gt;&lt;/contributors&gt;&lt;titles&gt;&lt;title&gt;Protease nexin. Properties and a modified purification procedure&lt;/title&gt;&lt;secondary-title&gt;Journal of Biological Chemistry&lt;/secondary-title&gt;&lt;/titles&gt;&lt;periodical&gt;&lt;full-title&gt;Journal of Biological Chemistry&lt;/full-title&gt;&lt;/periodical&gt;&lt;pages&gt;7029-7034&lt;/pages&gt;&lt;volume&gt;260&lt;/volume&gt;&lt;number&gt;11&lt;/number&gt;&lt;dates&gt;&lt;year&gt;1985&lt;/year&gt;&lt;pub-dates&gt;&lt;date&gt;June 10, 1985&lt;/date&gt;&lt;/pub-dates&gt;&lt;/dates&gt;&lt;urls&gt;&lt;related-urls&gt;&lt;url&gt;http://www.jbc.org/content/260/11/7029.abstract&lt;/url&gt;&lt;/related-urls&gt;&lt;/urls&gt;&lt;/record&gt;&lt;/Cite&gt;&lt;/EndNote&gt;</w:instrText>
      </w:r>
      <w:r w:rsidR="005B2DC0">
        <w:fldChar w:fldCharType="separate"/>
      </w:r>
      <w:r w:rsidR="00196CB3">
        <w:rPr>
          <w:noProof/>
        </w:rPr>
        <w:t>(</w:t>
      </w:r>
      <w:hyperlink w:anchor="_ENREF_10" w:tooltip="Scott, 1985 #697" w:history="1">
        <w:r w:rsidR="00E11E4A">
          <w:rPr>
            <w:noProof/>
          </w:rPr>
          <w:t>10</w:t>
        </w:r>
      </w:hyperlink>
      <w:r w:rsidR="00196CB3">
        <w:rPr>
          <w:noProof/>
        </w:rPr>
        <w:t>)</w:t>
      </w:r>
      <w:r w:rsidR="005B2DC0">
        <w:fldChar w:fldCharType="end"/>
      </w:r>
      <w:r>
        <w:t>, FXa</w:t>
      </w:r>
      <w:r w:rsidR="00196CB3">
        <w:t xml:space="preserve"> </w:t>
      </w:r>
      <w:r w:rsidR="005B2DC0">
        <w:fldChar w:fldCharType="begin"/>
      </w:r>
      <w:r w:rsidR="00196CB3">
        <w:instrText xml:space="preserve"> ADDIN EN.CITE &lt;EndNote&gt;&lt;Cite&gt;&lt;Author&gt;Evans&lt;/Author&gt;&lt;Year&gt;1991&lt;/Year&gt;&lt;RecNum&gt;443&lt;/RecNum&gt;&lt;DisplayText&gt;(442)&lt;/DisplayText&gt;&lt;record&gt;&lt;rec-number&gt;443&lt;/rec-number&gt;&lt;foreign-keys&gt;&lt;key app="EN" db-id="9fpfwe9db2a5ree0aecxae2ppz0atp5exfpa"&gt;443&lt;/key&gt;&lt;/foreign-keys&gt;&lt;ref-type name="Journal Article"&gt;17&lt;/ref-type&gt;&lt;contributors&gt;&lt;authors&gt;&lt;author&gt;Evans, D L&lt;/author&gt;&lt;author&gt;McGrogan, M&lt;/author&gt;&lt;author&gt;Scott, R W&lt;/author&gt;&lt;author&gt;Carrell, R W&lt;/author&gt;&lt;/authors&gt;&lt;/contributors&gt;&lt;titles&gt;&lt;title&gt;Protease specificity and heparin binding and activation of recombinant protease nexin I&lt;/title&gt;&lt;secondary-title&gt;Journal of Biological Chemistry&lt;/secondary-title&gt;&lt;/titles&gt;&lt;periodical&gt;&lt;full-title&gt;Journal of Biological Chemistry&lt;/full-title&gt;&lt;/periodical&gt;&lt;pages&gt;22307-12&lt;/pages&gt;&lt;volume&gt;266&lt;/volume&gt;&lt;number&gt;33&lt;/number&gt;&lt;dates&gt;&lt;year&gt;1991&lt;/year&gt;&lt;pub-dates&gt;&lt;date&gt;November 25, 1991&lt;/date&gt;&lt;/pub-dates&gt;&lt;/dates&gt;&lt;urls&gt;&lt;related-urls&gt;&lt;url&gt;http://www.jbc.org/content/266/33/22307.abstract&lt;/url&gt;&lt;/related-urls&gt;&lt;/urls&gt;&lt;/record&gt;&lt;/Cite&gt;&lt;/EndNote&gt;</w:instrText>
      </w:r>
      <w:r w:rsidR="005B2DC0">
        <w:fldChar w:fldCharType="separate"/>
      </w:r>
      <w:r w:rsidR="00196CB3">
        <w:rPr>
          <w:noProof/>
        </w:rPr>
        <w:t>(</w:t>
      </w:r>
      <w:hyperlink w:anchor="_ENREF_442" w:tooltip="Evans, 1991 #443" w:history="1">
        <w:r w:rsidR="00E11E4A">
          <w:rPr>
            <w:noProof/>
          </w:rPr>
          <w:t>442</w:t>
        </w:r>
      </w:hyperlink>
      <w:r w:rsidR="00196CB3">
        <w:rPr>
          <w:noProof/>
        </w:rPr>
        <w:t>)</w:t>
      </w:r>
      <w:r w:rsidR="005B2DC0">
        <w:fldChar w:fldCharType="end"/>
      </w:r>
      <w:r>
        <w:t xml:space="preserve">, and FXIa </w:t>
      </w:r>
      <w:r w:rsidR="005B2DC0">
        <w:fldChar w:fldCharType="begin">
          <w:fldData xml:space="preserve">PEVuZE5vdGU+PENpdGU+PEF1dGhvcj5LbmF1ZXI8L0F1dGhvcj48WWVhcj4yMDAwPC9ZZWFyPjxS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</w:fldData>
        </w:fldChar>
      </w:r>
      <w:r w:rsidR="00281EE4">
        <w:instrText xml:space="preserve"> ADDIN EN.CITE </w:instrText>
      </w:r>
      <w:r w:rsidR="005B2DC0">
        <w:fldChar w:fldCharType="begin">
          <w:fldData xml:space="preserve">PEVuZE5vdGU+PENpdGU+PEF1dGhvcj5LbmF1ZXI8L0F1dGhvcj48WWVhcj4yMDAwPC9ZZWFyPjxS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</w:fldData>
        </w:fldChar>
      </w:r>
      <w:r w:rsidR="00281EE4">
        <w:instrText xml:space="preserve"> ADDIN EN.CITE.DATA </w:instrText>
      </w:r>
      <w:r w:rsidR="005B2DC0">
        <w:fldChar w:fldCharType="end"/>
      </w:r>
      <w:r w:rsidR="005B2DC0">
        <w:fldChar w:fldCharType="separate"/>
      </w:r>
      <w:r w:rsidR="00196CB3">
        <w:rPr>
          <w:noProof/>
        </w:rPr>
        <w:t>(</w:t>
      </w:r>
      <w:hyperlink w:anchor="_ENREF_443" w:tooltip="Knauer, 2000 #454" w:history="1">
        <w:r w:rsidR="00E11E4A">
          <w:rPr>
            <w:noProof/>
          </w:rPr>
          <w:t>443</w:t>
        </w:r>
      </w:hyperlink>
      <w:r w:rsidR="00196CB3">
        <w:rPr>
          <w:noProof/>
        </w:rPr>
        <w:t>)</w:t>
      </w:r>
      <w:r w:rsidR="005B2DC0">
        <w:fldChar w:fldCharType="end"/>
      </w:r>
      <w:r>
        <w:t xml:space="preserve">.  The mechanism of inhibition is similar to the other coagulation serpins </w:t>
      </w:r>
      <w:r w:rsidR="005B2DC0">
        <w:fldChar w:fldCharType="begin"/>
      </w:r>
      <w:r w:rsidR="00793E27">
        <w:instrText xml:space="preserve"> ADDIN EN.CITE &lt;EndNote&gt;&lt;Cite&gt;&lt;Author&gt;Huntington&lt;/Author&gt;&lt;Year&gt;2011&lt;/Year&gt;&lt;RecNum&gt;5&lt;/RecNum&gt;&lt;DisplayText&gt;(319)&lt;/DisplayText&gt;&lt;record&gt;&lt;rec-number&gt;5&lt;/rec-number&gt;&lt;foreign-keys&gt;&lt;key app="EN" db-id="9fpfwe9db2a5ree0aecxae2ppz0atp5exfpa"&gt;5&lt;/key&gt;&lt;/foreign-keys&gt;&lt;ref-type name="Journal Article"&gt;17&lt;/ref-type&gt;&lt;contributors&gt;&lt;authors&gt;&lt;author&gt;Huntington, J. A.&lt;/author&gt;&lt;/authors&gt;&lt;/contributors&gt;&lt;titles&gt;&lt;title&gt;Serpin structure, function and dysfunction&lt;/title&gt;&lt;secondary-title&gt;Journal of Thrombosis and Haemostasis&lt;/secondary-title&gt;&lt;/titles&gt;&lt;pages&gt;26-34&lt;/pages&gt;&lt;volume&gt;9&lt;/volume&gt;&lt;keywords&gt;&lt;keyword&gt;antithrombin&lt;/keyword&gt;&lt;keyword&gt;crystallography&lt;/keyword&gt;&lt;keyword&gt;haemostasis&lt;/keyword&gt;&lt;keyword&gt;heparin&lt;/keyword&gt;&lt;keyword&gt;polymerisation&lt;/keyword&gt;&lt;/keywords&gt;&lt;dates&gt;&lt;year&gt;2011&lt;/year&gt;&lt;/dates&gt;&lt;publisher&gt;Blackwell Publishing Ltd&lt;/publisher&gt;&lt;isbn&gt;1538-7836&lt;/isbn&gt;&lt;urls&gt;&lt;related-urls&gt;&lt;url&gt;http://dx.doi.org/10.1111/j.1538-7836.2011.04360.x&lt;/url&gt;&lt;/related-urls&gt;&lt;/urls&gt;&lt;electronic-resource-num&gt;10.1111/j.1538-7836.2011.04360.x&lt;/electronic-resource-num&gt;&lt;/record&gt;&lt;/Cite&gt;&lt;/EndNote&gt;</w:instrText>
      </w:r>
      <w:r w:rsidR="005B2DC0">
        <w:fldChar w:fldCharType="separate"/>
      </w:r>
      <w:r w:rsidR="00793E27">
        <w:rPr>
          <w:noProof/>
        </w:rPr>
        <w:t>(</w:t>
      </w:r>
      <w:hyperlink w:anchor="_ENREF_319" w:tooltip="Huntington, 2011 #5" w:history="1">
        <w:r w:rsidR="00E11E4A">
          <w:rPr>
            <w:noProof/>
          </w:rPr>
          <w:t>319</w:t>
        </w:r>
      </w:hyperlink>
      <w:r w:rsidR="00793E27">
        <w:rPr>
          <w:noProof/>
        </w:rPr>
        <w:t>)</w:t>
      </w:r>
      <w:r w:rsidR="005B2DC0">
        <w:fldChar w:fldCharType="end"/>
      </w:r>
      <w:r>
        <w:t xml:space="preserve"> and the reaction is accelerated in the presence of H-like GAGs through ternary complex formation with target protease </w:t>
      </w:r>
      <w:r w:rsidR="005B2DC0">
        <w:fldChar w:fldCharType="begin"/>
      </w:r>
      <w:r w:rsidR="00F66379">
        <w:instrText xml:space="preserve"> ADDIN EN.CITE &lt;EndNote&gt;&lt;Cite&gt;&lt;Author&gt;Richard&lt;/Author&gt;&lt;Year&gt;2006&lt;/Year&gt;&lt;RecNum&gt;452&lt;/RecNum&gt;&lt;DisplayText&gt;(439)&lt;/DisplayText&gt;&lt;record&gt;&lt;rec-number&gt;452&lt;/rec-number&gt;&lt;foreign-keys&gt;&lt;key app="EN" db-id="9fpfwe9db2a5ree0aecxae2ppz0atp5exfpa"&gt;452&lt;/key&gt;&lt;/foreign-keys&gt;&lt;ref-type name="Journal Article"&gt;17&lt;/ref-type&gt;&lt;contributors&gt;&lt;authors&gt;&lt;author&gt;Richard, B.&lt;/author&gt;&lt;author&gt;Bouton, Marie Christine&lt;/author&gt;&lt;author&gt;Loyau, S.&lt;/author&gt;&lt;author&gt;Lavigne, D.&lt;/author&gt;&lt;author&gt;Letourneur, D.&lt;/author&gt;&lt;author&gt;Jandrot-Perrus, M.&lt;/author&gt;&lt;author&gt;Arocas, V.&lt;/author&gt;&lt;/authors&gt;&lt;/contributors&gt;&lt;titles&gt;&lt;title&gt;Modulation of protease nexin-1 activity by polysaccharides&lt;/title&gt;&lt;secondary-title&gt;Thrombosis and Haemostasis&lt;/secondary-title&gt;&lt;/titles&gt;&lt;periodical&gt;&lt;full-title&gt;Thrombosis and Haemostasis&lt;/full-title&gt;&lt;/periodical&gt;&lt;pages&gt;229-235&lt;/pages&gt;&lt;volume&gt;95&lt;/volume&gt;&lt;number&gt;2&lt;/number&gt;&lt;keywords&gt;&lt;keyword&gt;Protease nexin-1&lt;/keyword&gt;&lt;keyword&gt;thrombin&lt;/keyword&gt;&lt;keyword&gt;smooth muscle cells&lt;/keyword&gt;&lt;keyword&gt;polysaccharides&lt;/keyword&gt;&lt;keyword&gt;fucoidans&lt;/keyword&gt;&lt;/keywords&gt;&lt;dates&gt;&lt;year&gt;2006&lt;/year&gt;&lt;/dates&gt;&lt;publisher&gt;Schattauer Publishers&lt;/publisher&gt;&lt;isbn&gt;0340-6245&lt;/isbn&gt;&lt;urls&gt;&lt;related-urls&gt;&lt;url&gt;http://dx.doi.org/10.1160/TH05-08-0546&lt;/url&gt;&lt;/related-urls&gt;&lt;/urls&gt;&lt;electronic-resource-num&gt;10.1160/th05-08-0546&lt;/electronic-resource-num&gt;&lt;language&gt;En&lt;/language&gt;&lt;/record&gt;&lt;/Cite&gt;&lt;/EndNote&gt;</w:instrText>
      </w:r>
      <w:r w:rsidR="005B2DC0">
        <w:fldChar w:fldCharType="separate"/>
      </w:r>
      <w:r w:rsidR="007E6C17">
        <w:rPr>
          <w:noProof/>
        </w:rPr>
        <w:t>(</w:t>
      </w:r>
      <w:hyperlink w:anchor="_ENREF_439" w:tooltip="Richard, 2006 #452" w:history="1">
        <w:r w:rsidR="00E11E4A">
          <w:rPr>
            <w:noProof/>
          </w:rPr>
          <w:t>439</w:t>
        </w:r>
      </w:hyperlink>
      <w:r w:rsidR="007E6C17">
        <w:rPr>
          <w:noProof/>
        </w:rPr>
        <w:t>)</w:t>
      </w:r>
      <w:r w:rsidR="005B2DC0">
        <w:fldChar w:fldCharType="end"/>
      </w:r>
      <w:r>
        <w:t>.</w:t>
      </w:r>
    </w:p>
    <w:p w:rsidR="00453875" w:rsidRDefault="00453875" w:rsidP="00EF589A"/>
    <w:p w:rsidR="00E003A0" w:rsidRPr="00933615" w:rsidRDefault="00E003A0" w:rsidP="00CE1309">
      <w:pPr>
        <w:pStyle w:val="Heading2"/>
      </w:pPr>
      <w:bookmarkStart w:id="53" w:name="_Toc412194739"/>
      <w:r w:rsidRPr="00933615">
        <w:t xml:space="preserve">Engineered Protein Display </w:t>
      </w:r>
      <w:r>
        <w:t xml:space="preserve">and </w:t>
      </w:r>
      <w:r w:rsidRPr="00933615">
        <w:t>Mutant Library Screening</w:t>
      </w:r>
      <w:bookmarkEnd w:id="53"/>
    </w:p>
    <w:p w:rsidR="00887D4E" w:rsidRDefault="00887D4E" w:rsidP="00E003A0">
      <w:r>
        <w:t xml:space="preserve">Many investigators have sought to understand serpin structure and function by mutagenesis and recombinant protein expression, since cDNA clones became available for all human serpins in the 1980s and 1990s. </w:t>
      </w:r>
      <w:r w:rsidR="003C59EE">
        <w:t xml:space="preserve"> </w:t>
      </w:r>
      <w:r>
        <w:t>Indeed, in 2004, De Taeye et al. mused, in the title of a review article, “</w:t>
      </w:r>
      <w:r w:rsidRPr="00887D4E">
        <w:t>The story of the serpin plasminogen activator inhibitor 1: is there any need for another mutant</w:t>
      </w:r>
      <w:r w:rsidR="00AC2FF1">
        <w:t xml:space="preserve"> </w:t>
      </w:r>
      <w:r w:rsidR="005B2DC0">
        <w:fldChar w:fldCharType="begin"/>
      </w:r>
      <w:r w:rsidR="00196CB3">
        <w:instrText xml:space="preserve"> ADDIN EN.CITE &lt;EndNote&gt;&lt;Cite&gt;&lt;Author&gt;Taeye&lt;/Author&gt;&lt;Year&gt;2004&lt;/Year&gt;&lt;RecNum&gt;673&lt;/RecNum&gt;&lt;DisplayText&gt;(444)&lt;/DisplayText&gt;&lt;record&gt;&lt;rec-number&gt;673&lt;/rec-number&gt;&lt;foreign-keys&gt;&lt;key app="EN" db-id="9fpfwe9db2a5ree0aecxae2ppz0atp5exfpa"&gt;673&lt;/key&gt;&lt;/foreign-keys&gt;&lt;ref-type name="Journal Article"&gt;17&lt;/ref-type&gt;&lt;contributors&gt;&lt;authors&gt;&lt;author&gt;Taeye, B. D.&lt;/author&gt;&lt;author&gt;Gils, A.&lt;/author&gt;&lt;author&gt;Declerck, P. J.&lt;/author&gt;&lt;/authors&gt;&lt;/contributors&gt;&lt;titles&gt;&lt;title&gt;The story of the serpin plasminogen activator inhibitor 1: is there any need for another mutant?&lt;/title&gt;&lt;secondary-title&gt;Thrombosis and Haemostasis&lt;/secondary-title&gt;&lt;/titles&gt;&lt;periodical&gt;&lt;full-title&gt;Thrombosis and Haemostasis&lt;/full-title&gt;&lt;/periodical&gt;&lt;pages&gt;898-924&lt;/pages&gt;&lt;volume&gt;92&lt;/volume&gt;&lt;number&gt;11&lt;/number&gt;&lt;dates&gt;&lt;year&gt;2004&lt;/year&gt;&lt;/dates&gt;&lt;publisher&gt;Schattauer Publishers&lt;/publisher&gt;&lt;isbn&gt;0340-6245&lt;/isbn&gt;&lt;urls&gt;&lt;related-urls&gt;&lt;url&gt;http://dx.doi.org/10.1160/TH04-05-0269&lt;/url&gt;&lt;/related-urls&gt;&lt;/urls&gt;&lt;electronic-resource-num&gt;10.1160/th04-05-0269&lt;/electronic-resource-num&gt;&lt;language&gt;En&lt;/language&gt;&lt;/record&gt;&lt;/Cite&gt;&lt;/EndNote&gt;</w:instrText>
      </w:r>
      <w:r w:rsidR="005B2DC0">
        <w:fldChar w:fldCharType="separate"/>
      </w:r>
      <w:r w:rsidR="00196CB3">
        <w:rPr>
          <w:noProof/>
        </w:rPr>
        <w:t>(</w:t>
      </w:r>
      <w:hyperlink w:anchor="_ENREF_444" w:tooltip="Taeye, 2004 #673" w:history="1">
        <w:r w:rsidR="00E11E4A">
          <w:rPr>
            <w:noProof/>
          </w:rPr>
          <w:t>444</w:t>
        </w:r>
      </w:hyperlink>
      <w:r w:rsidR="00196CB3">
        <w:rPr>
          <w:noProof/>
        </w:rPr>
        <w:t>)</w:t>
      </w:r>
      <w:r w:rsidR="005B2DC0">
        <w:fldChar w:fldCharType="end"/>
      </w:r>
      <w:r w:rsidR="00AC2FF1">
        <w:t>?</w:t>
      </w:r>
      <w:r>
        <w:t xml:space="preserve"> </w:t>
      </w:r>
      <w:r w:rsidR="00AC2FF1">
        <w:t xml:space="preserve"> </w:t>
      </w:r>
      <w:r>
        <w:t>These authors went on to catalogue the over 600 mutations</w:t>
      </w:r>
      <w:r w:rsidR="00AC2FF1">
        <w:t xml:space="preserve"> that had been intro</w:t>
      </w:r>
      <w:r>
        <w:t xml:space="preserve">duced into this serpin. </w:t>
      </w:r>
      <w:r w:rsidR="00AC2FF1">
        <w:t xml:space="preserve"> </w:t>
      </w:r>
      <w:r>
        <w:t xml:space="preserve">As described above in detail for API M358R in </w:t>
      </w:r>
      <w:r w:rsidR="009629BD" w:rsidRPr="009629BD">
        <w:rPr>
          <w:color w:val="000000" w:themeColor="text1"/>
        </w:rPr>
        <w:t xml:space="preserve">Section </w:t>
      </w:r>
      <w:r w:rsidR="009629BD" w:rsidRPr="006D62A9">
        <w:rPr>
          <w:color w:val="000000" w:themeColor="text1"/>
        </w:rPr>
        <w:t>1.4.6.1</w:t>
      </w:r>
      <w:r>
        <w:t xml:space="preserve">, </w:t>
      </w:r>
      <w:r w:rsidR="00E26ABA">
        <w:t xml:space="preserve">some of these studies involved the deliberate substitution, or swapping of residues from the RCL of one serpin into another. </w:t>
      </w:r>
      <w:r w:rsidR="003C59EE">
        <w:t xml:space="preserve"> </w:t>
      </w:r>
      <w:r w:rsidR="00E26ABA">
        <w:t xml:space="preserve">However, in spite of the zeal with which investigators have designed and performed these mutagenesis studies, few laboratories have attempted an unbiased, genomic approach, in which all possible substitutions in a serpin RCL </w:t>
      </w:r>
      <w:proofErr w:type="gramStart"/>
      <w:r w:rsidR="00E26ABA">
        <w:t>could be assembled and functionally probed with different proteases</w:t>
      </w:r>
      <w:proofErr w:type="gramEnd"/>
      <w:r w:rsidR="00E26ABA">
        <w:t xml:space="preserve">. </w:t>
      </w:r>
    </w:p>
    <w:p w:rsidR="00887D4E" w:rsidRDefault="00887D4E" w:rsidP="00E003A0"/>
    <w:p w:rsidR="00E003A0" w:rsidRDefault="00E26ABA" w:rsidP="00E003A0">
      <w:r>
        <w:t xml:space="preserve">Biotechnological advances have rendered protein engineering by screening, rather than by design, a feasible alternative. </w:t>
      </w:r>
      <w:r w:rsidR="003C59EE">
        <w:t xml:space="preserve"> </w:t>
      </w:r>
      <w:r>
        <w:t xml:space="preserve">The general approach, which has in some cases been applied to tailor proteins to specific therapeutic purposes, has been described as </w:t>
      </w:r>
      <w:r w:rsidR="00E003A0">
        <w:t>“directed evolution”</w:t>
      </w:r>
      <w:r w:rsidR="00930916">
        <w:t>; in this approach</w:t>
      </w:r>
      <w:r w:rsidR="00E003A0">
        <w:t xml:space="preserve"> cDNA libraries coding for millions or trillions of recombinant candidates are created, </w:t>
      </w:r>
      <w:r>
        <w:t xml:space="preserve">expressed and/or </w:t>
      </w:r>
      <w:r w:rsidR="00E003A0">
        <w:t>displayed</w:t>
      </w:r>
      <w:r>
        <w:t xml:space="preserve"> on a cell or particle surface</w:t>
      </w:r>
      <w:r w:rsidR="00E003A0">
        <w:t xml:space="preserve">, and then screened for the select few with </w:t>
      </w:r>
      <w:r w:rsidR="009801F4">
        <w:t xml:space="preserve">the </w:t>
      </w:r>
      <w:r>
        <w:t xml:space="preserve">intended </w:t>
      </w:r>
      <w:r w:rsidR="00E003A0">
        <w:t xml:space="preserve"> </w:t>
      </w:r>
      <w:r>
        <w:t xml:space="preserve">functional </w:t>
      </w:r>
      <w:r w:rsidR="00E003A0">
        <w:t xml:space="preserve">characteristics </w:t>
      </w:r>
      <w:r w:rsidR="005B2DC0">
        <w:fldChar w:fldCharType="begin"/>
      </w:r>
      <w:r w:rsidR="00196CB3">
        <w:instrText xml:space="preserve"> ADDIN EN.CITE &lt;EndNote&gt;&lt;Cite&gt;&lt;Author&gt;Ullman&lt;/Author&gt;&lt;Year&gt;2010&lt;/Year&gt;&lt;RecNum&gt;475&lt;/RecNum&gt;&lt;DisplayText&gt;(445)&lt;/DisplayText&gt;&lt;record&gt;&lt;rec-number&gt;475&lt;/rec-number&gt;&lt;foreign-keys&gt;&lt;key app="EN" db-id="9fpfwe9db2a5ree0aecxae2ppz0atp5exfpa"&gt;475&lt;/key&gt;&lt;/foreign-keys&gt;&lt;ref-type name="Journal Article"&gt;17&lt;/ref-type&gt;&lt;contributors&gt;&lt;authors&gt;&lt;author&gt;Ullman, C.G.&lt;/author&gt;&lt;/authors&gt;&lt;/contributors&gt;&lt;titles&gt;&lt;title&gt;The evolution of molecular display&lt;/title&gt;&lt;secondary-title&gt;European Biopharmaceutical Review&lt;/secondary-title&gt;&lt;/titles&gt;&lt;periodical&gt;&lt;full-title&gt;European Biopharmaceutical Review&lt;/full-title&gt;&lt;/periodical&gt;&lt;pages&gt;72-78&lt;/pages&gt;&lt;volume&gt;53&lt;/volume&gt;&lt;dates&gt;&lt;year&gt;2010&lt;/year&gt;&lt;/dates&gt;&lt;urls&gt;&lt;/urls&gt;&lt;/record&gt;&lt;/Cite&gt;&lt;/EndNote&gt;</w:instrText>
      </w:r>
      <w:r w:rsidR="005B2DC0">
        <w:fldChar w:fldCharType="separate"/>
      </w:r>
      <w:r w:rsidR="00196CB3">
        <w:rPr>
          <w:noProof/>
        </w:rPr>
        <w:t>(</w:t>
      </w:r>
      <w:hyperlink w:anchor="_ENREF_445" w:tooltip="Ullman, 2010 #475" w:history="1">
        <w:r w:rsidR="00E11E4A">
          <w:rPr>
            <w:noProof/>
          </w:rPr>
          <w:t>445</w:t>
        </w:r>
      </w:hyperlink>
      <w:r w:rsidR="00196CB3">
        <w:rPr>
          <w:noProof/>
        </w:rPr>
        <w:t>)</w:t>
      </w:r>
      <w:r w:rsidR="005B2DC0">
        <w:fldChar w:fldCharType="end"/>
      </w:r>
      <w:r w:rsidR="00E003A0">
        <w:t>.  Display technologies, in combination with screening methods, are powerful tools used to link the phenotype (</w:t>
      </w:r>
      <w:r w:rsidR="00930916">
        <w:t>i.e. the biochemical/binding properties</w:t>
      </w:r>
      <w:r w:rsidR="00E003A0">
        <w:t xml:space="preserve"> of mutant protein candidates to the genotype (</w:t>
      </w:r>
      <w:r w:rsidR="00930916">
        <w:t>i.e.</w:t>
      </w:r>
      <w:r w:rsidR="00E003A0">
        <w:t xml:space="preserve"> coding sequence)</w:t>
      </w:r>
      <w:r w:rsidR="00A7548E">
        <w:t>)</w:t>
      </w:r>
      <w:r w:rsidR="00E003A0">
        <w:t xml:space="preserve"> </w:t>
      </w:r>
      <w:r w:rsidR="005B2DC0">
        <w:fldChar w:fldCharType="begin"/>
      </w:r>
      <w:r w:rsidR="00196CB3">
        <w:instrText xml:space="preserve"> ADDIN EN.CITE &lt;EndNote&gt;&lt;Cite&gt;&lt;Author&gt;Baker&lt;/Author&gt;&lt;Year&gt;2011&lt;/Year&gt;&lt;RecNum&gt;476&lt;/RecNum&gt;&lt;DisplayText&gt;(446)&lt;/DisplayText&gt;&lt;record&gt;&lt;rec-number&gt;476&lt;/rec-number&gt;&lt;foreign-keys&gt;&lt;key app="EN" db-id="9fpfwe9db2a5ree0aecxae2ppz0atp5exfpa"&gt;476&lt;/key&gt;&lt;/foreign-keys&gt;&lt;ref-type name="Journal Article"&gt;17&lt;/ref-type&gt;&lt;contributors&gt;&lt;authors&gt;&lt;author&gt;Baker, Monya&lt;/author&gt;&lt;/authors&gt;&lt;/contributors&gt;&lt;titles&gt;&lt;title&gt;Protein engineering: navigating between chance and reason&lt;/title&gt;&lt;secondary-title&gt;Nature Methods&lt;/secondary-title&gt;&lt;/titles&gt;&lt;periodical&gt;&lt;full-title&gt;Nature Methods&lt;/full-title&gt;&lt;/periodical&gt;&lt;pages&gt;623-626&lt;/pages&gt;&lt;volume&gt;8&lt;/volume&gt;&lt;number&gt;8&lt;/number&gt;&lt;dates&gt;&lt;year&gt;2011&lt;/year&gt;&lt;/dates&gt;&lt;publisher&gt;Nature Publishing Group, a division of Macmillan Publishers Limited. All Rights Reserved.&lt;/publisher&gt;&lt;isbn&gt;1548-7091&lt;/isbn&gt;&lt;work-type&gt;10.1038/nmeth.1654&lt;/work-type&gt;&lt;urls&gt;&lt;related-urls&gt;&lt;url&gt;http://dx.doi.org/10.1038/nmeth.1654&lt;/url&gt;&lt;/related-urls&gt;&lt;/urls&gt;&lt;/record&gt;&lt;/Cite&gt;&lt;/EndNote&gt;</w:instrText>
      </w:r>
      <w:r w:rsidR="005B2DC0">
        <w:fldChar w:fldCharType="separate"/>
      </w:r>
      <w:r w:rsidR="00196CB3">
        <w:rPr>
          <w:noProof/>
        </w:rPr>
        <w:t>(</w:t>
      </w:r>
      <w:hyperlink w:anchor="_ENREF_446" w:tooltip="Baker, 2011 #476" w:history="1">
        <w:r w:rsidR="00E11E4A">
          <w:rPr>
            <w:noProof/>
          </w:rPr>
          <w:t>446</w:t>
        </w:r>
      </w:hyperlink>
      <w:r w:rsidR="00196CB3">
        <w:rPr>
          <w:noProof/>
        </w:rPr>
        <w:t>)</w:t>
      </w:r>
      <w:r w:rsidR="005B2DC0">
        <w:fldChar w:fldCharType="end"/>
      </w:r>
      <w:r w:rsidR="00E003A0">
        <w:t>.</w:t>
      </w:r>
    </w:p>
    <w:p w:rsidR="00E003A0" w:rsidRDefault="00E003A0" w:rsidP="00E003A0"/>
    <w:p w:rsidR="00E003A0" w:rsidRDefault="00E003A0" w:rsidP="00E003A0">
      <w:r>
        <w:t xml:space="preserve">The first report on surface </w:t>
      </w:r>
      <w:r w:rsidR="004C7FE3">
        <w:t>display</w:t>
      </w:r>
      <w:r>
        <w:t>, in 1985, describe</w:t>
      </w:r>
      <w:r w:rsidR="00930916">
        <w:t>d</w:t>
      </w:r>
      <w:r>
        <w:t xml:space="preserve"> the enrichment of a phage-expressed fusion protein comprised of </w:t>
      </w:r>
      <w:r w:rsidR="00930916">
        <w:t xml:space="preserve">a portion of the Eco RI restriction endonuclease </w:t>
      </w:r>
      <w:r w:rsidR="003C59EE">
        <w:t>(</w:t>
      </w:r>
      <w:r w:rsidR="00D420B7">
        <w:t>i.e.</w:t>
      </w:r>
      <w:r>
        <w:t xml:space="preserve"> the minor </w:t>
      </w:r>
      <w:r w:rsidR="00930916">
        <w:t xml:space="preserve">M13 filamentous phage </w:t>
      </w:r>
      <w:r>
        <w:t>coat protein pIII</w:t>
      </w:r>
      <w:r w:rsidR="003C59EE">
        <w:t>)</w:t>
      </w:r>
      <w:r>
        <w:t xml:space="preserve"> </w:t>
      </w:r>
      <w:r w:rsidR="005B2DC0">
        <w:fldChar w:fldCharType="begin"/>
      </w:r>
      <w:r w:rsidR="00196CB3">
        <w:instrText xml:space="preserve"> ADDIN EN.CITE &lt;EndNote&gt;&lt;Cite&gt;&lt;Author&gt;Smith&lt;/Author&gt;&lt;Year&gt;1985&lt;/Year&gt;&lt;RecNum&gt;508&lt;/RecNum&gt;&lt;DisplayText&gt;(447)&lt;/DisplayText&gt;&lt;record&gt;&lt;rec-number&gt;508&lt;/rec-number&gt;&lt;foreign-keys&gt;&lt;key app="EN" db-id="9fpfwe9db2a5ree0aecxae2ppz0atp5exfpa"&gt;508&lt;/key&gt;&lt;/foreign-keys&gt;&lt;ref-type name="Journal Article"&gt;17&lt;/ref-type&gt;&lt;contributors&gt;&lt;authors&gt;&lt;author&gt;Smith, George P.&lt;/author&gt;&lt;/authors&gt;&lt;/contributors&gt;&lt;titles&gt;&lt;title&gt;Filamentous Fusion Phage: Novel Expression Vectors that Display Cloned Antigens on the Virion Surface&lt;/title&gt;&lt;secondary-title&gt;Science&lt;/secondary-title&gt;&lt;tertiary-title&gt;New Series&lt;/tertiary-title&gt;&lt;/titles&gt;&lt;pages&gt;1315-1317&lt;/pages&gt;&lt;volume&gt;228&lt;/volume&gt;&lt;number&gt;4705&lt;/number&gt;&lt;dates&gt;&lt;year&gt;1985&lt;/year&gt;&lt;/dates&gt;&lt;publisher&gt;American Association for the Advancement of Science&lt;/publisher&gt;&lt;isbn&gt;00368075&lt;/isbn&gt;&lt;urls&gt;&lt;related-urls&gt;&lt;url&gt;http://www.jstor.org/stable/1694587&lt;/url&gt;&lt;/related-urls&gt;&lt;/urls&gt;&lt;electronic-resource-num&gt;10.2307/1694587&lt;/electronic-resource-num&gt;&lt;/record&gt;&lt;/Cite&gt;&lt;/EndNote&gt;</w:instrText>
      </w:r>
      <w:r w:rsidR="005B2DC0">
        <w:fldChar w:fldCharType="separate"/>
      </w:r>
      <w:r w:rsidR="00196CB3">
        <w:rPr>
          <w:noProof/>
        </w:rPr>
        <w:t>(</w:t>
      </w:r>
      <w:hyperlink w:anchor="_ENREF_447" w:tooltip="Smith, 1985 #508" w:history="1">
        <w:r w:rsidR="00E11E4A">
          <w:rPr>
            <w:noProof/>
          </w:rPr>
          <w:t>447</w:t>
        </w:r>
      </w:hyperlink>
      <w:r w:rsidR="00196CB3">
        <w:rPr>
          <w:noProof/>
        </w:rPr>
        <w:t>)</w:t>
      </w:r>
      <w:r w:rsidR="005B2DC0">
        <w:fldChar w:fldCharType="end"/>
      </w:r>
      <w:r>
        <w:t xml:space="preserve">.  Although the size of </w:t>
      </w:r>
      <w:r w:rsidR="009801F4">
        <w:t>a</w:t>
      </w:r>
      <w:r>
        <w:t xml:space="preserve"> phage-display library is potentially very large (10</w:t>
      </w:r>
      <w:r w:rsidRPr="006638DC">
        <w:rPr>
          <w:vertAlign w:val="superscript"/>
        </w:rPr>
        <w:t>11</w:t>
      </w:r>
      <w:r>
        <w:t>), important disadvantage</w:t>
      </w:r>
      <w:r w:rsidR="00930916">
        <w:t>s</w:t>
      </w:r>
      <w:r>
        <w:t xml:space="preserve"> </w:t>
      </w:r>
      <w:r w:rsidR="00930916">
        <w:t xml:space="preserve">of such early approaches were </w:t>
      </w:r>
      <w:r>
        <w:t xml:space="preserve">the </w:t>
      </w:r>
      <w:r w:rsidR="00930916">
        <w:t xml:space="preserve">limitations </w:t>
      </w:r>
      <w:r>
        <w:t>on the size of cDNA</w:t>
      </w:r>
      <w:r w:rsidR="00930916">
        <w:t xml:space="preserve"> and its encoded protein</w:t>
      </w:r>
      <w:r>
        <w:t xml:space="preserve"> that </w:t>
      </w:r>
      <w:r w:rsidR="00930916">
        <w:t xml:space="preserve">could </w:t>
      </w:r>
      <w:r>
        <w:t>be expressed</w:t>
      </w:r>
      <w:r w:rsidR="00930916">
        <w:t xml:space="preserve"> and the low copy number of </w:t>
      </w:r>
      <w:r w:rsidR="00726445">
        <w:t>the resultant fusion protein per virion</w:t>
      </w:r>
      <w:r>
        <w:t xml:space="preserve"> </w:t>
      </w:r>
      <w:r w:rsidR="005B2DC0">
        <w:fldChar w:fldCharType="begin"/>
      </w:r>
      <w:r w:rsidR="00196CB3">
        <w:instrText xml:space="preserve"> ADDIN EN.CITE &lt;EndNote&gt;&lt;Cite&gt;&lt;Author&gt;Li&lt;/Author&gt;&lt;Year&gt;2000&lt;/Year&gt;&lt;RecNum&gt;509&lt;/RecNum&gt;&lt;DisplayText&gt;(448)&lt;/DisplayText&gt;&lt;record&gt;&lt;rec-number&gt;509&lt;/rec-number&gt;&lt;foreign-keys&gt;&lt;key app="EN" db-id="9fpfwe9db2a5ree0aecxae2ppz0atp5exfpa"&gt;509&lt;/key&gt;&lt;/foreign-keys&gt;&lt;ref-type name="Journal Article"&gt;17&lt;/ref-type&gt;&lt;contributors&gt;&lt;authors&gt;&lt;author&gt;Li, Min&lt;/author&gt;&lt;/authors&gt;&lt;/contributors&gt;&lt;titles&gt;&lt;title&gt;Applications of display technology in protein analysis&lt;/title&gt;&lt;secondary-title&gt;Nature Biotechnology&lt;/secondary-title&gt;&lt;/titles&gt;&lt;periodical&gt;&lt;full-title&gt;Nature Biotechnology&lt;/full-title&gt;&lt;/periodical&gt;&lt;pages&gt;1251-1256&lt;/pages&gt;&lt;volume&gt;18&lt;/volume&gt;&lt;number&gt;12&lt;/number&gt;&lt;dates&gt;&lt;year&gt;2000&lt;/year&gt;&lt;/dates&gt;&lt;publisher&gt;Nature America Inc.&lt;/publisher&gt;&lt;isbn&gt;1087-0156&lt;/isbn&gt;&lt;work-type&gt;10.1038/82355&lt;/work-type&gt;&lt;urls&gt;&lt;related-urls&gt;&lt;url&gt;http://dx.doi.org/10.1038/82355&lt;/url&gt;&lt;/related-urls&gt;&lt;/urls&gt;&lt;/record&gt;&lt;/Cite&gt;&lt;/EndNote&gt;</w:instrText>
      </w:r>
      <w:r w:rsidR="005B2DC0">
        <w:fldChar w:fldCharType="separate"/>
      </w:r>
      <w:r w:rsidR="00196CB3">
        <w:rPr>
          <w:noProof/>
        </w:rPr>
        <w:t>(</w:t>
      </w:r>
      <w:hyperlink w:anchor="_ENREF_448" w:tooltip="Li, 2000 #509" w:history="1">
        <w:r w:rsidR="00E11E4A">
          <w:rPr>
            <w:noProof/>
          </w:rPr>
          <w:t>448</w:t>
        </w:r>
      </w:hyperlink>
      <w:r w:rsidR="00196CB3">
        <w:rPr>
          <w:noProof/>
        </w:rPr>
        <w:t>)</w:t>
      </w:r>
      <w:r w:rsidR="005B2DC0">
        <w:fldChar w:fldCharType="end"/>
      </w:r>
      <w:r>
        <w:t xml:space="preserve">.  This limitation was solved with the </w:t>
      </w:r>
      <w:r w:rsidR="004C7FE3">
        <w:t xml:space="preserve">development of </w:t>
      </w:r>
      <w:r>
        <w:t xml:space="preserve">cell-based display systems (bacteria, yeast, and mammalian) where a specialized anchoring </w:t>
      </w:r>
      <w:r w:rsidR="00DC5CD4">
        <w:t>domain</w:t>
      </w:r>
      <w:r>
        <w:t xml:space="preserve"> is combined with the protein of interest as either an N or C-terminal fusion protein </w:t>
      </w:r>
      <w:r w:rsidR="005B2DC0">
        <w:fldChar w:fldCharType="begin"/>
      </w:r>
      <w:r w:rsidR="00196CB3">
        <w:instrText xml:space="preserve"> ADDIN EN.CITE &lt;EndNote&gt;&lt;Cite&gt;&lt;Author&gt;Lee&lt;/Author&gt;&lt;Year&gt;2003&lt;/Year&gt;&lt;RecNum&gt;481&lt;/RecNum&gt;&lt;DisplayText&gt;(449)&lt;/DisplayText&gt;&lt;record&gt;&lt;rec-number&gt;481&lt;/rec-number&gt;&lt;foreign-keys&gt;&lt;key app="EN" db-id="9fpfwe9db2a5ree0aecxae2ppz0atp5exfpa"&gt;481&lt;/key&gt;&lt;/foreign-keys&gt;&lt;ref-type name="Journal Article"&gt;17&lt;/ref-type&gt;&lt;contributors&gt;&lt;authors&gt;&lt;author&gt;Lee, Sang Yup&lt;/author&gt;&lt;author&gt;Choi, Jong Hyun&lt;/author&gt;&lt;author&gt;Xu, Zhaohui&lt;/author&gt;&lt;/authors&gt;&lt;/contributors&gt;&lt;titles&gt;&lt;title&gt;Microbial cell-surface display&lt;/title&gt;&lt;secondary-title&gt;Trends in Biotechnology&lt;/secondary-title&gt;&lt;/titles&gt;&lt;pages&gt;45-52&lt;/pages&gt;&lt;volume&gt;21&lt;/volume&gt;&lt;number&gt;1&lt;/number&gt;&lt;dates&gt;&lt;year&gt;2003&lt;/year&gt;&lt;/dates&gt;&lt;isbn&gt;0167-7799&lt;/isbn&gt;&lt;urls&gt;&lt;related-urls&gt;&lt;url&gt;http://www.sciencedirect.com/science/article/pii/S0167779902000069&lt;/url&gt;&lt;/related-urls&gt;&lt;/urls&gt;&lt;electronic-resource-num&gt;http://dx.doi.org/10.1016/S0167-7799(02)00006-9&lt;/electronic-resource-num&gt;&lt;/record&gt;&lt;/Cite&gt;&lt;/EndNote&gt;</w:instrText>
      </w:r>
      <w:r w:rsidR="005B2DC0">
        <w:fldChar w:fldCharType="separate"/>
      </w:r>
      <w:r w:rsidR="00196CB3">
        <w:rPr>
          <w:noProof/>
        </w:rPr>
        <w:t>(</w:t>
      </w:r>
      <w:hyperlink w:anchor="_ENREF_449" w:tooltip="Lee, 2003 #481" w:history="1">
        <w:r w:rsidR="00E11E4A">
          <w:rPr>
            <w:noProof/>
          </w:rPr>
          <w:t>449</w:t>
        </w:r>
      </w:hyperlink>
      <w:r w:rsidR="00196CB3">
        <w:rPr>
          <w:noProof/>
        </w:rPr>
        <w:t>)</w:t>
      </w:r>
      <w:r w:rsidR="005B2DC0">
        <w:fldChar w:fldCharType="end"/>
      </w:r>
      <w:r>
        <w:t xml:space="preserve">.  Cell-based display systems also have the </w:t>
      </w:r>
      <w:r w:rsidR="00726445">
        <w:t xml:space="preserve">potential </w:t>
      </w:r>
      <w:r>
        <w:t xml:space="preserve">advantage of employing the powerful quantitative screening tool of fluorescence-activated cell sorting </w:t>
      </w:r>
      <w:r w:rsidR="009801F4">
        <w:t>(</w:t>
      </w:r>
      <w:r>
        <w:t>FACS</w:t>
      </w:r>
      <w:r w:rsidR="009801F4">
        <w:t>)</w:t>
      </w:r>
      <w:r>
        <w:t xml:space="preserve"> (</w:t>
      </w:r>
      <w:r w:rsidR="00D420B7">
        <w:t>i.e.</w:t>
      </w:r>
      <w:r>
        <w:t xml:space="preserve"> flow cytometry) </w:t>
      </w:r>
      <w:r w:rsidR="005B2DC0">
        <w:fldChar w:fldCharType="begin">
          <w:fldData xml:space="preserve">PEVuZE5vdGU+PENpdGU+PEF1dGhvcj5EYXVnaGVydHk8L0F1dGhvcj48WWVhcj4yMDAwPC9ZZWFy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</w:fldData>
        </w:fldChar>
      </w:r>
      <w:r w:rsidR="00196CB3">
        <w:instrText xml:space="preserve"> ADDIN EN.CITE </w:instrText>
      </w:r>
      <w:r w:rsidR="005B2DC0">
        <w:fldChar w:fldCharType="begin">
          <w:fldData xml:space="preserve">PEVuZE5vdGU+PENpdGU+PEF1dGhvcj5EYXVnaGVydHk8L0F1dGhvcj48WWVhcj4yMDAwPC9ZZWFy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</w:fldData>
        </w:fldChar>
      </w:r>
      <w:r w:rsidR="00196CB3">
        <w:instrText xml:space="preserve"> ADDIN EN.CITE.DATA </w:instrText>
      </w:r>
      <w:r w:rsidR="005B2DC0">
        <w:fldChar w:fldCharType="end"/>
      </w:r>
      <w:r w:rsidR="005B2DC0">
        <w:fldChar w:fldCharType="separate"/>
      </w:r>
      <w:r w:rsidR="00196CB3">
        <w:rPr>
          <w:noProof/>
        </w:rPr>
        <w:t>(</w:t>
      </w:r>
      <w:hyperlink w:anchor="_ENREF_450" w:tooltip="Daugherty, 2000 #484" w:history="1">
        <w:r w:rsidR="00E11E4A">
          <w:rPr>
            <w:noProof/>
          </w:rPr>
          <w:t>450-452</w:t>
        </w:r>
      </w:hyperlink>
      <w:r w:rsidR="00196CB3">
        <w:rPr>
          <w:noProof/>
        </w:rPr>
        <w:t>)</w:t>
      </w:r>
      <w:r w:rsidR="005B2DC0">
        <w:fldChar w:fldCharType="end"/>
      </w:r>
      <w:r>
        <w:t>.</w:t>
      </w:r>
    </w:p>
    <w:p w:rsidR="00E003A0" w:rsidRDefault="00E003A0" w:rsidP="00E003A0"/>
    <w:p w:rsidR="00E003A0" w:rsidRDefault="00E003A0" w:rsidP="00E003A0">
      <w:r w:rsidRPr="00AF3079">
        <w:rPr>
          <w:i/>
        </w:rPr>
        <w:lastRenderedPageBreak/>
        <w:t>E</w:t>
      </w:r>
      <w:r>
        <w:t xml:space="preserve">. </w:t>
      </w:r>
      <w:r w:rsidRPr="00AF3079">
        <w:rPr>
          <w:i/>
        </w:rPr>
        <w:t>coli</w:t>
      </w:r>
      <w:proofErr w:type="gramStart"/>
      <w:r>
        <w:t xml:space="preserve">. </w:t>
      </w:r>
      <w:proofErr w:type="gramEnd"/>
      <w:r>
        <w:t xml:space="preserve">is the most commonly employed host for bacterial display due to the ease of genetic manipulation, and rapid growth rates </w:t>
      </w:r>
      <w:r w:rsidR="005B2DC0">
        <w:fldChar w:fldCharType="begin"/>
      </w:r>
      <w:r w:rsidR="00196CB3">
        <w:instrText xml:space="preserve"> ADDIN EN.CITE &lt;EndNote&gt;&lt;Cite&gt;&lt;Author&gt;Daugherty&lt;/Author&gt;&lt;Year&gt;2007&lt;/Year&gt;&lt;RecNum&gt;485&lt;/RecNum&gt;&lt;DisplayText&gt;(453)&lt;/DisplayText&gt;&lt;record&gt;&lt;rec-number&gt;485&lt;/rec-number&gt;&lt;foreign-keys&gt;&lt;key app="EN" db-id="9fpfwe9db2a5ree0aecxae2ppz0atp5exfpa"&gt;485&lt;/key&gt;&lt;/foreign-keys&gt;&lt;ref-type name="Journal Article"&gt;17&lt;/ref-type&gt;&lt;contributors&gt;&lt;authors&gt;&lt;author&gt;Daugherty, Patrick S.&lt;/author&gt;&lt;/authors&gt;&lt;/contributors&gt;&lt;titles&gt;&lt;title&gt;Protein engineering with bacterial display&lt;/title&gt;&lt;secondary-title&gt;Current Opinion in Structural Biology&lt;/secondary-title&gt;&lt;/titles&gt;&lt;pages&gt;474-480&lt;/pages&gt;&lt;volume&gt;17&lt;/volume&gt;&lt;number&gt;4&lt;/number&gt;&lt;dates&gt;&lt;year&gt;2007&lt;/year&gt;&lt;/dates&gt;&lt;isbn&gt;0959-440X&lt;/isbn&gt;&lt;urls&gt;&lt;related-urls&gt;&lt;url&gt;http://www.sciencedirect.com/science/article/pii/S0959440X07001030&lt;/url&gt;&lt;/related-urls&gt;&lt;/urls&gt;&lt;electronic-resource-num&gt;http://dx.doi.org/10.1016/j.sbi.2007.07.004&lt;/electronic-resource-num&gt;&lt;/record&gt;&lt;/Cite&gt;&lt;/EndNote&gt;</w:instrText>
      </w:r>
      <w:r w:rsidR="005B2DC0">
        <w:fldChar w:fldCharType="separate"/>
      </w:r>
      <w:r w:rsidR="00196CB3">
        <w:rPr>
          <w:noProof/>
        </w:rPr>
        <w:t>(</w:t>
      </w:r>
      <w:hyperlink w:anchor="_ENREF_453" w:tooltip="Daugherty, 2007 #485" w:history="1">
        <w:r w:rsidR="00E11E4A">
          <w:rPr>
            <w:noProof/>
          </w:rPr>
          <w:t>453</w:t>
        </w:r>
      </w:hyperlink>
      <w:r w:rsidR="00196CB3">
        <w:rPr>
          <w:noProof/>
        </w:rPr>
        <w:t>)</w:t>
      </w:r>
      <w:r w:rsidR="005B2DC0">
        <w:fldChar w:fldCharType="end"/>
      </w:r>
      <w:r>
        <w:t xml:space="preserve">.  Although most studies describe the targeting and anchoring of mutant protein candidates to the outer membrane </w:t>
      </w:r>
      <w:r w:rsidR="005B2DC0">
        <w:fldChar w:fldCharType="begin">
          <w:fldData xml:space="preserve">PEVuZE5vdGU+PENpdGU+PEF1dGhvcj5LaW08L0F1dGhvcj48WWVhcj4yMDAwPC9ZZWFyPjxSZWNO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=
</w:fldData>
        </w:fldChar>
      </w:r>
      <w:r w:rsidR="00196CB3">
        <w:instrText xml:space="preserve"> ADDIN EN.CITE </w:instrText>
      </w:r>
      <w:r w:rsidR="005B2DC0">
        <w:fldChar w:fldCharType="begin">
          <w:fldData xml:space="preserve">PEVuZE5vdGU+PENpdGU+PEF1dGhvcj5LaW08L0F1dGhvcj48WWVhcj4yMDAwPC9ZZWFyPjxSZWNO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=
</w:fldData>
        </w:fldChar>
      </w:r>
      <w:r w:rsidR="00196CB3">
        <w:instrText xml:space="preserve"> ADDIN EN.CITE.DATA </w:instrText>
      </w:r>
      <w:r w:rsidR="005B2DC0">
        <w:fldChar w:fldCharType="end"/>
      </w:r>
      <w:r w:rsidR="005B2DC0">
        <w:fldChar w:fldCharType="separate"/>
      </w:r>
      <w:r w:rsidR="00196CB3">
        <w:rPr>
          <w:noProof/>
        </w:rPr>
        <w:t>(</w:t>
      </w:r>
      <w:hyperlink w:anchor="_ENREF_454" w:tooltip="Kim, 2000 #478" w:history="1">
        <w:r w:rsidR="00E11E4A">
          <w:rPr>
            <w:noProof/>
          </w:rPr>
          <w:t>454-456</w:t>
        </w:r>
      </w:hyperlink>
      <w:r w:rsidR="00196CB3">
        <w:rPr>
          <w:noProof/>
        </w:rPr>
        <w:t>)</w:t>
      </w:r>
      <w:r w:rsidR="005B2DC0">
        <w:fldChar w:fldCharType="end"/>
      </w:r>
      <w:r>
        <w:t xml:space="preserve">, some have displayed </w:t>
      </w:r>
      <w:r w:rsidR="00726445">
        <w:t xml:space="preserve">fusion proteins </w:t>
      </w:r>
      <w:r>
        <w:t xml:space="preserve">successfully on the </w:t>
      </w:r>
      <w:r w:rsidR="009801F4">
        <w:t xml:space="preserve">inner </w:t>
      </w:r>
      <w:r>
        <w:t xml:space="preserve">cytoplasmic membrane </w:t>
      </w:r>
      <w:r w:rsidR="005B2DC0">
        <w:fldChar w:fldCharType="begin">
          <w:fldData xml:space="preserve">PEVuZE5vdGU+PENpdGU+PEF1dGhvcj5Ib2lzY2hlbjwvQXV0aG9yPjxZZWFyPjIwMDI8L1llYXI+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==
</w:fldData>
        </w:fldChar>
      </w:r>
      <w:r w:rsidR="00196CB3">
        <w:instrText xml:space="preserve"> ADDIN EN.CITE </w:instrText>
      </w:r>
      <w:r w:rsidR="005B2DC0">
        <w:fldChar w:fldCharType="begin">
          <w:fldData xml:space="preserve">PEVuZE5vdGU+PENpdGU+PEF1dGhvcj5Ib2lzY2hlbjwvQXV0aG9yPjxZZWFyPjIwMDI8L1llYXI+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==
</w:fldData>
        </w:fldChar>
      </w:r>
      <w:r w:rsidR="00196CB3">
        <w:instrText xml:space="preserve"> ADDIN EN.CITE.DATA </w:instrText>
      </w:r>
      <w:r w:rsidR="005B2DC0">
        <w:fldChar w:fldCharType="end"/>
      </w:r>
      <w:r w:rsidR="005B2DC0">
        <w:fldChar w:fldCharType="separate"/>
      </w:r>
      <w:r w:rsidR="00196CB3">
        <w:rPr>
          <w:noProof/>
        </w:rPr>
        <w:t>(</w:t>
      </w:r>
      <w:hyperlink w:anchor="_ENREF_457" w:tooltip="Hoischen, 2002 #477" w:history="1">
        <w:r w:rsidR="00E11E4A">
          <w:rPr>
            <w:noProof/>
          </w:rPr>
          <w:t>457</w:t>
        </w:r>
      </w:hyperlink>
      <w:r w:rsidR="00196CB3">
        <w:rPr>
          <w:noProof/>
        </w:rPr>
        <w:t>)</w:t>
      </w:r>
      <w:r w:rsidR="005B2DC0">
        <w:fldChar w:fldCharType="end"/>
      </w:r>
      <w:r>
        <w:t>.</w:t>
      </w:r>
    </w:p>
    <w:p w:rsidR="00E003A0" w:rsidRDefault="00E003A0" w:rsidP="00E003A0"/>
    <w:p w:rsidR="00E003A0" w:rsidRDefault="00E003A0" w:rsidP="00E003A0">
      <w:r>
        <w:t xml:space="preserve">Yeast possess the post-translational machinery (proteolytic processing </w:t>
      </w:r>
      <w:r w:rsidR="005B2DC0">
        <w:fldChar w:fldCharType="begin"/>
      </w:r>
      <w:r w:rsidR="00196CB3">
        <w:instrText xml:space="preserve"> ADDIN EN.CITE &lt;EndNote&gt;&lt;Cite&gt;&lt;Author&gt;Dmochowska&lt;/Author&gt;&lt;RecNum&gt;494&lt;/RecNum&gt;&lt;DisplayText&gt;(458)&lt;/DisplayText&gt;&lt;record&gt;&lt;rec-number&gt;494&lt;/rec-number&gt;&lt;foreign-keys&gt;&lt;key app="EN" db-id="9fpfwe9db2a5ree0aecxae2ppz0atp5exfpa"&gt;494&lt;/key&gt;&lt;/foreign-keys&gt;&lt;ref-type name="Journal Article"&gt;17&lt;/ref-type&gt;&lt;contributors&gt;&lt;authors&gt;&lt;author&gt;Dmochowska, Aleksandra&lt;/author&gt;&lt;author&gt;Dignard, Daniel&lt;/author&gt;&lt;author&gt;Henning, Dominique&lt;/author&gt;&lt;author&gt;Thomas, David Y.&lt;/author&gt;&lt;author&gt;Bussey, Howard&lt;/author&gt;&lt;/authors&gt;&lt;/contributors&gt;&lt;titles&gt;&lt;title&gt;Yeast KEX1 gene encodes a putative protease with a carboxypeptidase B-like function involved in killer toxin and α-factor precursor processing&lt;/title&gt;&lt;secondary-title&gt;Cell&lt;/secondary-title&gt;&lt;/titles&gt;&lt;pages&gt;573-584&lt;/pages&gt;&lt;volume&gt;50&lt;/volume&gt;&lt;number&gt;4&lt;/number&gt;&lt;dates&gt;&lt;year&gt;1987&lt;/year&gt;&lt;/dates&gt;&lt;publisher&gt;Elsevier&lt;/publisher&gt;&lt;urls&gt;&lt;related-urls&gt;&lt;url&gt;http://www.cell.com/cell/abstract/0092-8674(87)90030-4&lt;/url&gt;&lt;/related-urls&gt;&lt;/urls&gt;&lt;electronic-resource-num&gt;10.1016/0092-8674(87)90030-4&lt;/electronic-resource-num&gt;&lt;access-date&gt;2014/07/12&lt;/access-date&gt;&lt;/record&gt;&lt;/Cite&gt;&lt;/EndNote&gt;</w:instrText>
      </w:r>
      <w:r w:rsidR="005B2DC0">
        <w:fldChar w:fldCharType="separate"/>
      </w:r>
      <w:r w:rsidR="00196CB3">
        <w:rPr>
          <w:noProof/>
        </w:rPr>
        <w:t>(</w:t>
      </w:r>
      <w:hyperlink w:anchor="_ENREF_458" w:tooltip="Dmochowska, 1987 #494" w:history="1">
        <w:r w:rsidR="00E11E4A">
          <w:rPr>
            <w:noProof/>
          </w:rPr>
          <w:t>458</w:t>
        </w:r>
      </w:hyperlink>
      <w:r w:rsidR="00196CB3">
        <w:rPr>
          <w:noProof/>
        </w:rPr>
        <w:t>)</w:t>
      </w:r>
      <w:r w:rsidR="005B2DC0">
        <w:fldChar w:fldCharType="end"/>
      </w:r>
      <w:r>
        <w:t xml:space="preserve">, disulphide bond formation </w:t>
      </w:r>
      <w:r w:rsidR="005B2DC0">
        <w:fldChar w:fldCharType="begin"/>
      </w:r>
      <w:r w:rsidR="00196CB3">
        <w:instrText xml:space="preserve"> ADDIN EN.CITE &lt;EndNote&gt;&lt;Cite&gt;&lt;Author&gt;Farquhar&lt;/Author&gt;&lt;Year&gt;1991&lt;/Year&gt;&lt;RecNum&gt;492&lt;/RecNum&gt;&lt;DisplayText&gt;(459)&lt;/DisplayText&gt;&lt;record&gt;&lt;rec-number&gt;492&lt;/rec-number&gt;&lt;foreign-keys&gt;&lt;key app="EN" db-id="9fpfwe9db2a5ree0aecxae2ppz0atp5exfpa"&gt;492&lt;/key&gt;&lt;/foreign-keys&gt;&lt;ref-type name="Journal Article"&gt;17&lt;/ref-type&gt;&lt;contributors&gt;&lt;authors&gt;&lt;author&gt;Farquhar, Ronnie&lt;/author&gt;&lt;author&gt;Honey, Neville&lt;/author&gt;&lt;author&gt;Murant, Susan J.&lt;/author&gt;&lt;author&gt;Bossier, Peter&lt;/author&gt;&lt;author&gt;Schultz, Loren&lt;/author&gt;&lt;author&gt;Montgomery, Donna&lt;/author&gt;&lt;author&gt;Ellis, Ronald W.&lt;/author&gt;&lt;author&gt;Freedman, Robert B.&lt;/author&gt;&lt;author&gt;Tuite, Mick F.&lt;/author&gt;&lt;/authors&gt;&lt;/contributors&gt;&lt;titles&gt;&lt;title&gt;Protein disulfide isomerase is essential for viability in Saccharomyces cerevisiae&lt;/title&gt;&lt;secondary-title&gt;Gene&lt;/secondary-title&gt;&lt;/titles&gt;&lt;pages&gt;81-89&lt;/pages&gt;&lt;volume&gt;108&lt;/volume&gt;&lt;number&gt;1&lt;/number&gt;&lt;keywords&gt;&lt;keyword&gt;Recombinant DNA&lt;/keyword&gt;&lt;keyword&gt;yeast&lt;/keyword&gt;&lt;keyword&gt;disulfide bond formation&lt;/keyword&gt;&lt;keyword&gt;thioredoxin&lt;/keyword&gt;&lt;keyword&gt;PDI1 gene&lt;/keyword&gt;&lt;/keywords&gt;&lt;dates&gt;&lt;year&gt;1991&lt;/year&gt;&lt;/dates&gt;&lt;isbn&gt;0378-1119&lt;/isbn&gt;&lt;urls&gt;&lt;related-urls&gt;&lt;url&gt;http://www.sciencedirect.com/science/article/pii/0378111991904903&lt;/url&gt;&lt;/related-urls&gt;&lt;/urls&gt;&lt;electronic-resource-num&gt;http://dx.doi.org/10.1016/0378-1119(91)90490-3&lt;/electronic-resource-num&gt;&lt;/record&gt;&lt;/Cite&gt;&lt;/EndNote&gt;</w:instrText>
      </w:r>
      <w:r w:rsidR="005B2DC0">
        <w:fldChar w:fldCharType="separate"/>
      </w:r>
      <w:r w:rsidR="00196CB3">
        <w:rPr>
          <w:noProof/>
        </w:rPr>
        <w:t>(</w:t>
      </w:r>
      <w:hyperlink w:anchor="_ENREF_459" w:tooltip="Farquhar, 1991 #492" w:history="1">
        <w:r w:rsidR="00E11E4A">
          <w:rPr>
            <w:noProof/>
          </w:rPr>
          <w:t>459</w:t>
        </w:r>
      </w:hyperlink>
      <w:r w:rsidR="00196CB3">
        <w:rPr>
          <w:noProof/>
        </w:rPr>
        <w:t>)</w:t>
      </w:r>
      <w:r w:rsidR="005B2DC0">
        <w:fldChar w:fldCharType="end"/>
      </w:r>
      <w:r>
        <w:t xml:space="preserve">, N and O-glycosylation </w:t>
      </w:r>
      <w:r w:rsidR="005B2DC0">
        <w:fldChar w:fldCharType="begin"/>
      </w:r>
      <w:r w:rsidR="00196CB3">
        <w:instrText xml:space="preserve"> ADDIN EN.CITE &lt;EndNote&gt;&lt;Cite&gt;&lt;Author&gt;Kukuruzinska&lt;/Author&gt;&lt;Year&gt;1987&lt;/Year&gt;&lt;RecNum&gt;491&lt;/RecNum&gt;&lt;DisplayText&gt;(460)&lt;/DisplayText&gt;&lt;record&gt;&lt;rec-number&gt;491&lt;/rec-number&gt;&lt;foreign-keys&gt;&lt;key app="EN" db-id="9fpfwe9db2a5ree0aecxae2ppz0atp5exfpa"&gt;491&lt;/key&gt;&lt;/foreign-keys&gt;&lt;ref-type name="Journal Article"&gt;17&lt;/ref-type&gt;&lt;contributors&gt;&lt;authors&gt;&lt;author&gt;Kukuruzinska, M A&lt;/author&gt;&lt;author&gt;Bergh, M L E&lt;/author&gt;&lt;author&gt;Jackson, B J&lt;/author&gt;&lt;/authors&gt;&lt;/contributors&gt;&lt;titles&gt;&lt;title&gt;Protein Glycosylation in Yeast&lt;/title&gt;&lt;secondary-title&gt;Annual Review of Biochemistry&lt;/secondary-title&gt;&lt;/titles&gt;&lt;pages&gt;915-944&lt;/pages&gt;&lt;volume&gt;56&lt;/volume&gt;&lt;number&gt;1&lt;/number&gt;&lt;dates&gt;&lt;year&gt;1987&lt;/year&gt;&lt;/dates&gt;&lt;accession-num&gt;3304149&lt;/accession-num&gt;&lt;urls&gt;&lt;related-urls&gt;&lt;url&gt;http://www.annualreviews.org/doi/abs/10.1146/annurev.bi.56.070187.004411&lt;/url&gt;&lt;/related-urls&gt;&lt;/urls&gt;&lt;electronic-resource-num&gt;doi:10.1146/annurev.bi.56.070187.004411&lt;/electronic-resource-num&gt;&lt;/record&gt;&lt;/Cite&gt;&lt;/EndNote&gt;</w:instrText>
      </w:r>
      <w:r w:rsidR="005B2DC0">
        <w:fldChar w:fldCharType="separate"/>
      </w:r>
      <w:r w:rsidR="00196CB3">
        <w:rPr>
          <w:noProof/>
        </w:rPr>
        <w:t>(</w:t>
      </w:r>
      <w:hyperlink w:anchor="_ENREF_460" w:tooltip="Kukuruzinska, 1987 #491" w:history="1">
        <w:r w:rsidR="00E11E4A">
          <w:rPr>
            <w:noProof/>
          </w:rPr>
          <w:t>460</w:t>
        </w:r>
      </w:hyperlink>
      <w:r w:rsidR="00196CB3">
        <w:rPr>
          <w:noProof/>
        </w:rPr>
        <w:t>)</w:t>
      </w:r>
      <w:r w:rsidR="005B2DC0">
        <w:fldChar w:fldCharType="end"/>
      </w:r>
      <w:r>
        <w:t xml:space="preserve">) required for the display of more complex protein molecules </w:t>
      </w:r>
      <w:r w:rsidR="005B2DC0">
        <w:fldChar w:fldCharType="begin"/>
      </w:r>
      <w:r w:rsidR="00196CB3">
        <w:instrText xml:space="preserve"> ADDIN EN.CITE &lt;EndNote&gt;&lt;Cite&gt;&lt;Author&gt;Boder&lt;/Author&gt;&lt;Year&gt;1997&lt;/Year&gt;&lt;RecNum&gt;486&lt;/RecNum&gt;&lt;DisplayText&gt;(461)&lt;/DisplayText&gt;&lt;record&gt;&lt;rec-number&gt;486&lt;/rec-number&gt;&lt;foreign-keys&gt;&lt;key app="EN" db-id="9fpfwe9db2a5ree0aecxae2ppz0atp5exfpa"&gt;486&lt;/key&gt;&lt;/foreign-keys&gt;&lt;ref-type name="Journal Article"&gt;17&lt;/ref-type&gt;&lt;contributors&gt;&lt;authors&gt;&lt;author&gt;Boder, Eric T.&lt;/author&gt;&lt;author&gt;Wittrup, K. Dane&lt;/author&gt;&lt;/authors&gt;&lt;/contributors&gt;&lt;titles&gt;&lt;title&gt;Yeast surface display for screening combinatorial polypeptide libraries&lt;/title&gt;&lt;secondary-title&gt;Nature Biotechnology&lt;/secondary-title&gt;&lt;/titles&gt;&lt;periodical&gt;&lt;full-title&gt;Nature Biotechnology&lt;/full-title&gt;&lt;/periodical&gt;&lt;pages&gt;553-557&lt;/pages&gt;&lt;volume&gt;15&lt;/volume&gt;&lt;number&gt;6&lt;/number&gt;&lt;dates&gt;&lt;year&gt;1997&lt;/year&gt;&lt;/dates&gt;&lt;publisher&gt;Nature Publishing Company&lt;/publisher&gt;&lt;work-type&gt;10.1038/nbt0697-553&lt;/work-type&gt;&lt;urls&gt;&lt;related-urls&gt;&lt;url&gt;http://dx.doi.org/10.1038/nbt0697-553&lt;/url&gt;&lt;/related-urls&gt;&lt;/urls&gt;&lt;/record&gt;&lt;/Cite&gt;&lt;/EndNote&gt;</w:instrText>
      </w:r>
      <w:r w:rsidR="005B2DC0">
        <w:fldChar w:fldCharType="separate"/>
      </w:r>
      <w:r w:rsidR="00196CB3">
        <w:rPr>
          <w:noProof/>
        </w:rPr>
        <w:t>(</w:t>
      </w:r>
      <w:hyperlink w:anchor="_ENREF_461" w:tooltip="Boder, 1997 #486" w:history="1">
        <w:r w:rsidR="00E11E4A">
          <w:rPr>
            <w:noProof/>
          </w:rPr>
          <w:t>461</w:t>
        </w:r>
      </w:hyperlink>
      <w:r w:rsidR="00196CB3">
        <w:rPr>
          <w:noProof/>
        </w:rPr>
        <w:t>)</w:t>
      </w:r>
      <w:r w:rsidR="005B2DC0">
        <w:fldChar w:fldCharType="end"/>
      </w:r>
      <w:r>
        <w:t xml:space="preserve">.  Studies have reported that the screening of yeast-display libraries yields a more complete list of variants compared to phage display </w:t>
      </w:r>
      <w:r w:rsidR="005B2DC0">
        <w:fldChar w:fldCharType="begin">
          <w:fldData xml:space="preserve">PEVuZE5vdGU+PENpdGU+PEF1dGhvcj5Cb3dsZXk8L0F1dGhvcj48WWVhcj4yMDA3PC9ZZWFyPjxS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</w:fldData>
        </w:fldChar>
      </w:r>
      <w:r w:rsidR="00196CB3">
        <w:instrText xml:space="preserve"> ADDIN EN.CITE </w:instrText>
      </w:r>
      <w:r w:rsidR="005B2DC0">
        <w:fldChar w:fldCharType="begin">
          <w:fldData xml:space="preserve">PEVuZE5vdGU+PENpdGU+PEF1dGhvcj5Cb3dsZXk8L0F1dGhvcj48WWVhcj4yMDA3PC9ZZWFyPjxS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</w:fldData>
        </w:fldChar>
      </w:r>
      <w:r w:rsidR="00196CB3">
        <w:instrText xml:space="preserve"> ADDIN EN.CITE.DATA </w:instrText>
      </w:r>
      <w:r w:rsidR="005B2DC0">
        <w:fldChar w:fldCharType="end"/>
      </w:r>
      <w:r w:rsidR="005B2DC0">
        <w:fldChar w:fldCharType="separate"/>
      </w:r>
      <w:r w:rsidR="00196CB3">
        <w:rPr>
          <w:noProof/>
        </w:rPr>
        <w:t>(</w:t>
      </w:r>
      <w:hyperlink w:anchor="_ENREF_462" w:tooltip="Bowley, 2007 #489" w:history="1">
        <w:r w:rsidR="00E11E4A">
          <w:rPr>
            <w:noProof/>
          </w:rPr>
          <w:t>462</w:t>
        </w:r>
      </w:hyperlink>
      <w:r w:rsidR="00196CB3">
        <w:rPr>
          <w:noProof/>
        </w:rPr>
        <w:t>)</w:t>
      </w:r>
      <w:r w:rsidR="005B2DC0">
        <w:fldChar w:fldCharType="end"/>
      </w:r>
      <w:r>
        <w:t xml:space="preserve">, and bacterial display </w:t>
      </w:r>
      <w:r w:rsidR="005B2DC0">
        <w:fldChar w:fldCharType="begin"/>
      </w:r>
      <w:r w:rsidR="00196CB3">
        <w:instrText xml:space="preserve"> ADDIN EN.CITE &lt;EndNote&gt;&lt;Cite&gt;&lt;Author&gt;Wadle&lt;/Author&gt;&lt;Year&gt;2005&lt;/Year&gt;&lt;RecNum&gt;488&lt;/RecNum&gt;&lt;DisplayText&gt;(463)&lt;/DisplayText&gt;&lt;record&gt;&lt;rec-number&gt;488&lt;/rec-number&gt;&lt;foreign-keys&gt;&lt;key app="EN" db-id="9fpfwe9db2a5ree0aecxae2ppz0atp5exfpa"&gt;488&lt;/key&gt;&lt;/foreign-keys&gt;&lt;ref-type name="Journal Article"&gt;17&lt;/ref-type&gt;&lt;contributors&gt;&lt;authors&gt;&lt;author&gt;Wadle, Andreas&lt;/author&gt;&lt;author&gt;Mischo, Axel&lt;/author&gt;&lt;author&gt;Imig, Jochen&lt;/author&gt;&lt;author&gt;Wüllner, Beate&lt;/author&gt;&lt;author&gt;Hensel, Dan&lt;/author&gt;&lt;author&gt;Wätzig, Kristin&lt;/author&gt;&lt;author&gt;Neumann, Frank&lt;/author&gt;&lt;author&gt;Kubuschok, Boris&lt;/author&gt;&lt;author&gt;Schmidt, Werner&lt;/author&gt;&lt;author&gt;Old, Lloyd J.&lt;/author&gt;&lt;author&gt;Pfreundschuh, Michael&lt;/author&gt;&lt;author&gt;Renner, Christoph&lt;/author&gt;&lt;/authors&gt;&lt;/contributors&gt;&lt;titles&gt;&lt;title&gt;Serological identification of breast cancer-related antigens from a Saccharomyces cerevisiae surface display library&lt;/title&gt;&lt;secondary-title&gt;International Journal of Cancer&lt;/secondary-title&gt;&lt;/titles&gt;&lt;pages&gt;104-113&lt;/pages&gt;&lt;volume&gt;117&lt;/volume&gt;&lt;number&gt;1&lt;/number&gt;&lt;keywords&gt;&lt;keyword&gt;tumor antigens&lt;/keyword&gt;&lt;keyword&gt;serological screening&lt;/keyword&gt;&lt;keyword&gt;yeast surface display&lt;/keyword&gt;&lt;keyword&gt;cDNA expression library&lt;/keyword&gt;&lt;/keywords&gt;&lt;dates&gt;&lt;year&gt;2005&lt;/year&gt;&lt;/dates&gt;&lt;publisher&gt;Wiley Subscription Services, Inc., A Wiley Company&lt;/publisher&gt;&lt;isbn&gt;1097-0215&lt;/isbn&gt;&lt;urls&gt;&lt;related-urls&gt;&lt;url&gt;http://dx.doi.org/10.1002/ijc.21147&lt;/url&gt;&lt;/related-urls&gt;&lt;/urls&gt;&lt;electronic-resource-num&gt;10.1002/ijc.21147&lt;/electronic-resource-num&gt;&lt;/record&gt;&lt;/Cite&gt;&lt;/EndNote&gt;</w:instrText>
      </w:r>
      <w:r w:rsidR="005B2DC0">
        <w:fldChar w:fldCharType="separate"/>
      </w:r>
      <w:r w:rsidR="00196CB3">
        <w:rPr>
          <w:noProof/>
        </w:rPr>
        <w:t>(</w:t>
      </w:r>
      <w:hyperlink w:anchor="_ENREF_463" w:tooltip="Wadle, 2005 #488" w:history="1">
        <w:r w:rsidR="00E11E4A">
          <w:rPr>
            <w:noProof/>
          </w:rPr>
          <w:t>463</w:t>
        </w:r>
      </w:hyperlink>
      <w:r w:rsidR="00196CB3">
        <w:rPr>
          <w:noProof/>
        </w:rPr>
        <w:t>)</w:t>
      </w:r>
      <w:r w:rsidR="005B2DC0">
        <w:fldChar w:fldCharType="end"/>
      </w:r>
      <w:r>
        <w:t xml:space="preserve">.  Some of the reported disadvantages of yeast display include the potential for a negative immune response due to hyperglycoslyation </w:t>
      </w:r>
      <w:r w:rsidR="005B2DC0">
        <w:fldChar w:fldCharType="begin"/>
      </w:r>
      <w:r w:rsidR="00196CB3">
        <w:instrText xml:space="preserve"> ADDIN EN.CITE &lt;EndNote&gt;&lt;Cite&gt;&lt;Author&gt;Moir&lt;/Author&gt;&lt;Year&gt;1987&lt;/Year&gt;&lt;RecNum&gt;495&lt;/RecNum&gt;&lt;DisplayText&gt;(464)&lt;/DisplayText&gt;&lt;record&gt;&lt;rec-number&gt;495&lt;/rec-number&gt;&lt;foreign-keys&gt;&lt;key app="EN" db-id="9fpfwe9db2a5ree0aecxae2ppz0atp5exfpa"&gt;495&lt;/key&gt;&lt;/foreign-keys&gt;&lt;ref-type name="Journal Article"&gt;17&lt;/ref-type&gt;&lt;contributors&gt;&lt;authors&gt;&lt;author&gt;Moir, Donald T.&lt;/author&gt;&lt;author&gt;Dumais, Dennis R.&lt;/author&gt;&lt;/authors&gt;&lt;/contributors&gt;&lt;titles&gt;&lt;title&gt;Glycosylation and secretion of human alpha-1-antitrypsin by yeast&lt;/title&gt;&lt;secondary-title&gt;Gene&lt;/secondary-title&gt;&lt;/titles&gt;&lt;pages&gt;209-217&lt;/pages&gt;&lt;volume&gt;56&lt;/volume&gt;&lt;number&gt;2–3&lt;/number&gt;&lt;keywords&gt;&lt;keyword&gt;(Recombinant DNA&lt;/keyword&gt;&lt;keyword&gt;invertase secretion signal&lt;/keyword&gt;&lt;keyword&gt;Saccharomyces cerevisiae&lt;/keyword&gt;&lt;keyword&gt;shuttle vector&lt;/keyword&gt;&lt;keyword&gt;endo-β-N-acetylglucosaminidase H&lt;/keyword&gt;&lt;keyword&gt;glycoprotein&lt;/keyword&gt;&lt;keyword&gt;TPI promoter)&lt;/keyword&gt;&lt;/keywords&gt;&lt;dates&gt;&lt;year&gt;1987&lt;/year&gt;&lt;/dates&gt;&lt;isbn&gt;0378-1119&lt;/isbn&gt;&lt;urls&gt;&lt;related-urls&gt;&lt;url&gt;http://www.sciencedirect.com/science/article/pii/0378111987901387&lt;/url&gt;&lt;/related-urls&gt;&lt;/urls&gt;&lt;electronic-resource-num&gt;http://dx.doi.org/10.1016/0378-1119(87)90138-7&lt;/electronic-resource-num&gt;&lt;/record&gt;&lt;/Cite&gt;&lt;/EndNote&gt;</w:instrText>
      </w:r>
      <w:r w:rsidR="005B2DC0">
        <w:fldChar w:fldCharType="separate"/>
      </w:r>
      <w:r w:rsidR="00196CB3">
        <w:rPr>
          <w:noProof/>
        </w:rPr>
        <w:t>(</w:t>
      </w:r>
      <w:hyperlink w:anchor="_ENREF_464" w:tooltip="Moir, 1987 #495" w:history="1">
        <w:r w:rsidR="00E11E4A">
          <w:rPr>
            <w:noProof/>
          </w:rPr>
          <w:t>464</w:t>
        </w:r>
      </w:hyperlink>
      <w:r w:rsidR="00196CB3">
        <w:rPr>
          <w:noProof/>
        </w:rPr>
        <w:t>)</w:t>
      </w:r>
      <w:r w:rsidR="005B2DC0">
        <w:fldChar w:fldCharType="end"/>
      </w:r>
      <w:r>
        <w:t xml:space="preserve">, and plasmid instability </w:t>
      </w:r>
      <w:r w:rsidR="005B2DC0">
        <w:fldChar w:fldCharType="begin"/>
      </w:r>
      <w:r w:rsidR="00196CB3">
        <w:instrText xml:space="preserve"> ADDIN EN.CITE &lt;EndNote&gt;&lt;Cite&gt;&lt;Author&gt;Da Silva&lt;/Author&gt;&lt;Year&gt;1991&lt;/Year&gt;&lt;RecNum&gt;496&lt;/RecNum&gt;&lt;DisplayText&gt;(465)&lt;/DisplayText&gt;&lt;record&gt;&lt;rec-number&gt;496&lt;/rec-number&gt;&lt;foreign-keys&gt;&lt;key app="EN" db-id="9fpfwe9db2a5ree0aecxae2ppz0atp5exfpa"&gt;496&lt;/key&gt;&lt;/foreign-keys&gt;&lt;ref-type name="Journal Article"&gt;17&lt;/ref-type&gt;&lt;contributors&gt;&lt;authors&gt;&lt;author&gt;Da Silva, Nancy Anderson&lt;/author&gt;&lt;author&gt;Bailey, James E.&lt;/author&gt;&lt;/authors&gt;&lt;/contributors&gt;&lt;titles&gt;&lt;title&gt;Influence of dilution rate and induction of cloned gene expression in continuous fermentations of recombinant yeast&lt;/title&gt;&lt;secondary-title&gt;Biotechnology and Bioengineering&lt;/secondary-title&gt;&lt;/titles&gt;&lt;pages&gt;309-317&lt;/pages&gt;&lt;volume&gt;37&lt;/volume&gt;&lt;number&gt;4&lt;/number&gt;&lt;dates&gt;&lt;year&gt;1991&lt;/year&gt;&lt;/dates&gt;&lt;publisher&gt;Wiley Subscription Services, Inc., A Wiley Company&lt;/publisher&gt;&lt;isbn&gt;1097-0290&lt;/isbn&gt;&lt;urls&gt;&lt;related-urls&gt;&lt;url&gt;http://dx.doi.org/10.1002/bit.260370404&lt;/url&gt;&lt;/related-urls&gt;&lt;/urls&gt;&lt;electronic-resource-num&gt;10.1002/bit.260370404&lt;/electronic-resource-num&gt;&lt;/record&gt;&lt;/Cite&gt;&lt;/EndNote&gt;</w:instrText>
      </w:r>
      <w:r w:rsidR="005B2DC0">
        <w:fldChar w:fldCharType="separate"/>
      </w:r>
      <w:r w:rsidR="00196CB3">
        <w:rPr>
          <w:noProof/>
        </w:rPr>
        <w:t>(</w:t>
      </w:r>
      <w:hyperlink w:anchor="_ENREF_465" w:tooltip="Da Silva, 1991 #496" w:history="1">
        <w:r w:rsidR="00E11E4A">
          <w:rPr>
            <w:noProof/>
          </w:rPr>
          <w:t>465</w:t>
        </w:r>
      </w:hyperlink>
      <w:r w:rsidR="00196CB3">
        <w:rPr>
          <w:noProof/>
        </w:rPr>
        <w:t>)</w:t>
      </w:r>
      <w:r w:rsidR="005B2DC0">
        <w:fldChar w:fldCharType="end"/>
      </w:r>
      <w:r>
        <w:t>.</w:t>
      </w:r>
    </w:p>
    <w:p w:rsidR="00E003A0" w:rsidRDefault="00E003A0" w:rsidP="00E003A0"/>
    <w:p w:rsidR="00E003A0" w:rsidRDefault="00E003A0" w:rsidP="00E003A0">
      <w:r>
        <w:t>The creation of high affinity biomolecules for clinical use requir</w:t>
      </w:r>
      <w:r w:rsidR="00726445">
        <w:t>ing</w:t>
      </w:r>
      <w:r>
        <w:t xml:space="preserve"> </w:t>
      </w:r>
      <w:r w:rsidR="00726445">
        <w:t xml:space="preserve">a </w:t>
      </w:r>
      <w:r>
        <w:t xml:space="preserve">the full complement of post-translational modifications </w:t>
      </w:r>
      <w:r w:rsidR="00726445">
        <w:t xml:space="preserve">prompted </w:t>
      </w:r>
      <w:r>
        <w:t xml:space="preserve">the development of mammalian display </w:t>
      </w:r>
      <w:r w:rsidR="005B2DC0">
        <w:fldChar w:fldCharType="begin"/>
      </w:r>
      <w:r w:rsidR="00196CB3">
        <w:instrText xml:space="preserve"> ADDIN EN.CITE &lt;EndNote&gt;&lt;Cite&gt;&lt;Author&gt;Ho&lt;/Author&gt;&lt;Year&gt;2006&lt;/Year&gt;&lt;RecNum&gt;497&lt;/RecNum&gt;&lt;DisplayText&gt;(466)&lt;/DisplayText&gt;&lt;record&gt;&lt;rec-number&gt;497&lt;/rec-number&gt;&lt;foreign-keys&gt;&lt;key app="EN" db-id="9fpfwe9db2a5ree0aecxae2ppz0atp5exfpa"&gt;497&lt;/key&gt;&lt;/foreign-keys&gt;&lt;ref-type name="Journal Article"&gt;17&lt;/ref-type&gt;&lt;contributors&gt;&lt;authors&gt;&lt;author&gt;Ho, Mitchell&lt;/author&gt;&lt;author&gt;Nagata, Satoshi&lt;/author&gt;&lt;author&gt;Pastan, Ira&lt;/author&gt;&lt;/authors&gt;&lt;/contributors&gt;&lt;titles&gt;&lt;title&gt;Isolation of anti-CD22 Fv with high affinity by Fv display on human cells&lt;/title&gt;&lt;secondary-title&gt;Proceedings of the National Academy of Sciences&lt;/secondary-title&gt;&lt;/titles&gt;&lt;pages&gt;9637-9642&lt;/pages&gt;&lt;volume&gt;103&lt;/volume&gt;&lt;number&gt;25&lt;/number&gt;&lt;dates&gt;&lt;year&gt;2006&lt;/year&gt;&lt;/dates&gt;&lt;urls&gt;&lt;related-urls&gt;&lt;url&gt;http://www.pnas.org/content/103/25/9637.abstractN2&lt;/url&gt;&lt;/related-urls&gt;&lt;/urls&gt;&lt;/record&gt;&lt;/Cite&gt;&lt;/EndNote&gt;</w:instrText>
      </w:r>
      <w:r w:rsidR="005B2DC0">
        <w:fldChar w:fldCharType="separate"/>
      </w:r>
      <w:r w:rsidR="00196CB3">
        <w:rPr>
          <w:noProof/>
        </w:rPr>
        <w:t>(</w:t>
      </w:r>
      <w:hyperlink w:anchor="_ENREF_466" w:tooltip="Ho, 2006 #497" w:history="1">
        <w:r w:rsidR="00E11E4A">
          <w:rPr>
            <w:noProof/>
          </w:rPr>
          <w:t>466</w:t>
        </w:r>
      </w:hyperlink>
      <w:r w:rsidR="00196CB3">
        <w:rPr>
          <w:noProof/>
        </w:rPr>
        <w:t>)</w:t>
      </w:r>
      <w:r w:rsidR="005B2DC0">
        <w:fldChar w:fldCharType="end"/>
      </w:r>
      <w:r>
        <w:t>.  One advantage of this technique is the number of different cell lines (</w:t>
      </w:r>
      <w:r w:rsidR="00D420B7">
        <w:t>i.e.</w:t>
      </w:r>
      <w:r>
        <w:t xml:space="preserve"> HEK 293 </w:t>
      </w:r>
      <w:r w:rsidR="005B2DC0">
        <w:fldChar w:fldCharType="begin">
          <w:fldData xml:space="preserve">PEVuZE5vdGU+PENpdGU+PEF1dGhvcj5HcmFoYW08L0F1dGhvcj48WWVhcj4xOTc3PC9ZZWFyPjxS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</w:fldData>
        </w:fldChar>
      </w:r>
      <w:r w:rsidR="00196CB3">
        <w:instrText xml:space="preserve"> ADDIN EN.CITE </w:instrText>
      </w:r>
      <w:r w:rsidR="005B2DC0">
        <w:fldChar w:fldCharType="begin">
          <w:fldData xml:space="preserve">PEVuZE5vdGU+PENpdGU+PEF1dGhvcj5HcmFoYW08L0F1dGhvcj48WWVhcj4xOTc3PC9ZZWFyPjxS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</w:fldData>
        </w:fldChar>
      </w:r>
      <w:r w:rsidR="00196CB3">
        <w:instrText xml:space="preserve"> ADDIN EN.CITE.DATA </w:instrText>
      </w:r>
      <w:r w:rsidR="005B2DC0">
        <w:fldChar w:fldCharType="end"/>
      </w:r>
      <w:r w:rsidR="005B2DC0">
        <w:fldChar w:fldCharType="separate"/>
      </w:r>
      <w:r w:rsidR="00196CB3">
        <w:rPr>
          <w:noProof/>
        </w:rPr>
        <w:t>(</w:t>
      </w:r>
      <w:hyperlink w:anchor="_ENREF_467" w:tooltip="Graham, 1977 #501" w:history="1">
        <w:r w:rsidR="00E11E4A">
          <w:rPr>
            <w:noProof/>
          </w:rPr>
          <w:t>467-469</w:t>
        </w:r>
      </w:hyperlink>
      <w:r w:rsidR="00196CB3">
        <w:rPr>
          <w:noProof/>
        </w:rPr>
        <w:t>)</w:t>
      </w:r>
      <w:r w:rsidR="005B2DC0">
        <w:fldChar w:fldCharType="end"/>
      </w:r>
      <w:r>
        <w:t xml:space="preserve">, COS </w:t>
      </w:r>
      <w:r w:rsidR="005B2DC0">
        <w:fldChar w:fldCharType="begin">
          <w:fldData xml:space="preserve">PEVuZE5vdGU+PENpdGU+PEF1dGhvcj5KZW5zZW48L0F1dGhvcj48WWVhcj4xOTY0PC9ZZWFyPjxS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</w:fldData>
        </w:fldChar>
      </w:r>
      <w:r w:rsidR="00196CB3">
        <w:instrText xml:space="preserve"> ADDIN EN.CITE </w:instrText>
      </w:r>
      <w:r w:rsidR="005B2DC0">
        <w:fldChar w:fldCharType="begin">
          <w:fldData xml:space="preserve">PEVuZE5vdGU+PENpdGU+PEF1dGhvcj5KZW5zZW48L0F1dGhvcj48WWVhcj4xOTY0PC9ZZWFyPjxS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</w:fldData>
        </w:fldChar>
      </w:r>
      <w:r w:rsidR="00196CB3">
        <w:instrText xml:space="preserve"> ADDIN EN.CITE.DATA </w:instrText>
      </w:r>
      <w:r w:rsidR="005B2DC0">
        <w:fldChar w:fldCharType="end"/>
      </w:r>
      <w:r w:rsidR="005B2DC0">
        <w:fldChar w:fldCharType="separate"/>
      </w:r>
      <w:r w:rsidR="00196CB3">
        <w:rPr>
          <w:noProof/>
        </w:rPr>
        <w:t>(</w:t>
      </w:r>
      <w:hyperlink w:anchor="_ENREF_470" w:tooltip="Jensen, 1964 #504" w:history="1">
        <w:r w:rsidR="00E11E4A">
          <w:rPr>
            <w:noProof/>
          </w:rPr>
          <w:t>470-472</w:t>
        </w:r>
      </w:hyperlink>
      <w:r w:rsidR="00196CB3">
        <w:rPr>
          <w:noProof/>
        </w:rPr>
        <w:t>)</w:t>
      </w:r>
      <w:r w:rsidR="005B2DC0">
        <w:fldChar w:fldCharType="end"/>
      </w:r>
      <w:r>
        <w:t>, T24/83</w:t>
      </w:r>
      <w:r w:rsidR="005B2DC0">
        <w:fldChar w:fldCharType="begin"/>
      </w:r>
      <w:r w:rsidR="00196CB3">
        <w:instrText xml:space="preserve"> ADDIN EN.CITE &lt;EndNote&gt;&lt;Cite&gt;&lt;Author&gt;Bubeník&lt;/Author&gt;&lt;Year&gt;1973&lt;/Year&gt;&lt;RecNum&gt;507&lt;/RecNum&gt;&lt;DisplayText&gt;(473)&lt;/DisplayText&gt;&lt;record&gt;&lt;rec-number&gt;507&lt;/rec-number&gt;&lt;foreign-keys&gt;&lt;key app="EN" db-id="9fpfwe9db2a5ree0aecxae2ppz0atp5exfpa"&gt;507&lt;/key&gt;&lt;/foreign-keys&gt;&lt;ref-type name="Journal Article"&gt;17&lt;/ref-type&gt;&lt;contributors&gt;&lt;authors&gt;&lt;author&gt;Bubeník, J.&lt;/author&gt;&lt;author&gt;Barešová, M.&lt;/author&gt;&lt;author&gt;Viklický, V.&lt;/author&gt;&lt;author&gt;Jakoubková, J.&lt;/author&gt;&lt;author&gt;Sainerová, H.&lt;/author&gt;&lt;author&gt;Donner, J.&lt;/author&gt;&lt;/authors&gt;&lt;/contributors&gt;&lt;titles&gt;&lt;title&gt;Established cell line of urinary bladder carcinoma (T24) containing tumour-specific antigen&lt;/title&gt;&lt;secondary-title&gt;International Journal of Cancer&lt;/secondary-title&gt;&lt;/titles&gt;&lt;pages&gt;765-773&lt;/pages&gt;&lt;volume&gt;11&lt;/volume&gt;&lt;number&gt;3&lt;/number&gt;&lt;dates&gt;&lt;year&gt;1973&lt;/year&gt;&lt;/dates&gt;&lt;publisher&gt;Wiley Subscription Services, Inc., A Wiley Company&lt;/publisher&gt;&lt;isbn&gt;1097-0215&lt;/isbn&gt;&lt;urls&gt;&lt;related-urls&gt;&lt;url&gt;http://dx.doi.org/10.1002/ijc.2910110327&lt;/url&gt;&lt;/related-urls&gt;&lt;/urls&gt;&lt;electronic-resource-num&gt;10.1002/ijc.2910110327&lt;/electronic-resource-num&gt;&lt;/record&gt;&lt;/Cite&gt;&lt;/EndNote&gt;</w:instrText>
      </w:r>
      <w:r w:rsidR="005B2DC0">
        <w:fldChar w:fldCharType="separate"/>
      </w:r>
      <w:r w:rsidR="00196CB3">
        <w:rPr>
          <w:noProof/>
        </w:rPr>
        <w:t>(</w:t>
      </w:r>
      <w:hyperlink w:anchor="_ENREF_473" w:tooltip="Bubeník, 1973 #507" w:history="1">
        <w:r w:rsidR="00E11E4A">
          <w:rPr>
            <w:noProof/>
          </w:rPr>
          <w:t>473</w:t>
        </w:r>
      </w:hyperlink>
      <w:r w:rsidR="00196CB3">
        <w:rPr>
          <w:noProof/>
        </w:rPr>
        <w:t>)</w:t>
      </w:r>
      <w:r w:rsidR="005B2DC0">
        <w:fldChar w:fldCharType="end"/>
      </w:r>
      <w:r>
        <w:t xml:space="preserve">) that are potentially available for transient transfection and protein display.  The few studies that report on mammalian </w:t>
      </w:r>
      <w:r w:rsidR="00726445">
        <w:t xml:space="preserve">cell surface </w:t>
      </w:r>
      <w:r>
        <w:t xml:space="preserve">display are limited to the successful creation of antibodies for therapeutic purposes </w:t>
      </w:r>
      <w:r w:rsidR="005B2DC0">
        <w:fldChar w:fldCharType="begin">
          <w:fldData xml:space="preserve">PEVuZE5vdGU+PENpdGU+PEF1dGhvcj5IbzwvQXV0aG9yPjxZZWFyPjIwMDY8L1llYXI+PFJlY051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=
</w:fldData>
        </w:fldChar>
      </w:r>
      <w:r w:rsidR="00196CB3">
        <w:instrText xml:space="preserve"> ADDIN EN.CITE </w:instrText>
      </w:r>
      <w:r w:rsidR="005B2DC0">
        <w:fldChar w:fldCharType="begin">
          <w:fldData xml:space="preserve">PEVuZE5vdGU+PENpdGU+PEF1dGhvcj5IbzwvQXV0aG9yPjxZZWFyPjIwMDY8L1llYXI+PFJlY051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=
</w:fldData>
        </w:fldChar>
      </w:r>
      <w:r w:rsidR="00196CB3">
        <w:instrText xml:space="preserve"> ADDIN EN.CITE.DATA </w:instrText>
      </w:r>
      <w:r w:rsidR="005B2DC0">
        <w:fldChar w:fldCharType="end"/>
      </w:r>
      <w:r w:rsidR="005B2DC0">
        <w:fldChar w:fldCharType="separate"/>
      </w:r>
      <w:r w:rsidR="00196CB3">
        <w:rPr>
          <w:noProof/>
        </w:rPr>
        <w:t>(</w:t>
      </w:r>
      <w:hyperlink w:anchor="_ENREF_466" w:tooltip="Ho, 2006 #497" w:history="1">
        <w:r w:rsidR="00E11E4A">
          <w:rPr>
            <w:noProof/>
          </w:rPr>
          <w:t>466</w:t>
        </w:r>
      </w:hyperlink>
      <w:r w:rsidR="00196CB3">
        <w:rPr>
          <w:noProof/>
        </w:rPr>
        <w:t>,</w:t>
      </w:r>
      <w:hyperlink w:anchor="_ENREF_474" w:tooltip="Beerli, 2008 #498" w:history="1">
        <w:r w:rsidR="00E11E4A">
          <w:rPr>
            <w:noProof/>
          </w:rPr>
          <w:t>474-476</w:t>
        </w:r>
      </w:hyperlink>
      <w:r w:rsidR="00196CB3">
        <w:rPr>
          <w:noProof/>
        </w:rPr>
        <w:t>)</w:t>
      </w:r>
      <w:r w:rsidR="005B2DC0">
        <w:fldChar w:fldCharType="end"/>
      </w:r>
      <w:r>
        <w:t>.</w:t>
      </w:r>
    </w:p>
    <w:p w:rsidR="00AC77DD" w:rsidRDefault="00AC77DD" w:rsidP="00E003A0"/>
    <w:p w:rsidR="00AC77DD" w:rsidRDefault="00AC77DD" w:rsidP="00CE1309">
      <w:pPr>
        <w:pStyle w:val="Heading2"/>
      </w:pPr>
      <w:bookmarkStart w:id="54" w:name="_Toc412194740"/>
      <w:r w:rsidRPr="00AC77DD">
        <w:t>Purpose of Investigation</w:t>
      </w:r>
      <w:bookmarkEnd w:id="54"/>
    </w:p>
    <w:p w:rsidR="00AC77DD" w:rsidRPr="00AC77DD" w:rsidRDefault="00AC77DD" w:rsidP="00AC77DD">
      <w:pPr>
        <w:rPr>
          <w:lang w:val="en-US"/>
        </w:rPr>
      </w:pPr>
    </w:p>
    <w:p w:rsidR="00F77402" w:rsidRDefault="00AC77DD" w:rsidP="00F77402">
      <w:pPr>
        <w:pStyle w:val="Heading3"/>
      </w:pPr>
      <w:bookmarkStart w:id="55" w:name="_Toc412194741"/>
      <w:r w:rsidRPr="00C4461D">
        <w:t>Objective</w:t>
      </w:r>
      <w:r>
        <w:t>s</w:t>
      </w:r>
      <w:r w:rsidRPr="00C4461D">
        <w:t xml:space="preserve"> and Hypotheses</w:t>
      </w:r>
      <w:bookmarkEnd w:id="55"/>
    </w:p>
    <w:p w:rsidR="00F77402" w:rsidRDefault="00F77402" w:rsidP="00F77402">
      <w:pPr>
        <w:ind w:left="720"/>
        <w:rPr>
          <w:lang w:val="en-US"/>
        </w:rPr>
      </w:pPr>
    </w:p>
    <w:p w:rsidR="00B63B59" w:rsidRDefault="00F77402" w:rsidP="00F77402">
      <w:r>
        <w:t xml:space="preserve">In spite of the advances in our understanding of the relationship between serpin structure and serpin function, with respect to inhibition of specific proteases, considerable gaps remain. </w:t>
      </w:r>
      <w:r w:rsidR="00731844">
        <w:t xml:space="preserve"> </w:t>
      </w:r>
      <w:r>
        <w:t xml:space="preserve">The complexity of the serpin mechanism means that serpins must not only present an RCL that fits the active site of a specific protease with optimal complementarity, this RCL must also be optimally configured to insert into the serpin β-sheet A rapidly and without steric clashes after reactive centre clearance. </w:t>
      </w:r>
      <w:r w:rsidR="00731844">
        <w:t xml:space="preserve"> </w:t>
      </w:r>
      <w:r>
        <w:t>It must accomplish these two tasks in order to generate a serpin-enzyme complex in which cleaved serpin and active site-distorted pro</w:t>
      </w:r>
      <w:r w:rsidR="00731844">
        <w:t xml:space="preserve">tease remain stably associated.  </w:t>
      </w:r>
      <w:r>
        <w:t xml:space="preserve">Directed mutagenesis approaches have generally failed to produce highly active serpins with specificity for novel targets, or resulted in the generation of serpins with enhanced rates of protease inhibition gained at the cost of increased substrate behaviour. </w:t>
      </w:r>
      <w:r w:rsidR="00731844">
        <w:t xml:space="preserve"> </w:t>
      </w:r>
      <w:r>
        <w:t>Protein modelling approaches, while gaining in power with every passing year, are also not yet up to the task of simultaneously predicting optimal pre- and post-encounter RCL sequences</w:t>
      </w:r>
      <w:r w:rsidR="00B63B59">
        <w:t xml:space="preserve"> in the context of an entire serpin.</w:t>
      </w:r>
    </w:p>
    <w:p w:rsidR="004F5040" w:rsidRDefault="004F5040" w:rsidP="00F77402"/>
    <w:p w:rsidR="00B63B59" w:rsidRDefault="00B63B59" w:rsidP="00F77402">
      <w:r>
        <w:t xml:space="preserve">The overall objective of this thesis work was to explore the possibility that display approaches </w:t>
      </w:r>
      <w:proofErr w:type="gramStart"/>
      <w:r>
        <w:t>could be employed</w:t>
      </w:r>
      <w:proofErr w:type="gramEnd"/>
      <w:r>
        <w:t xml:space="preserve"> to identify variant API proteins with novel RCL substitutions with enhanced activity and/or specificity against a protease target. </w:t>
      </w:r>
      <w:r w:rsidR="00731844">
        <w:t xml:space="preserve"> </w:t>
      </w:r>
      <w:r>
        <w:t xml:space="preserve">At the </w:t>
      </w:r>
      <w:r>
        <w:lastRenderedPageBreak/>
        <w:t xml:space="preserve">outset of </w:t>
      </w:r>
      <w:proofErr w:type="gramStart"/>
      <w:r>
        <w:t>my</w:t>
      </w:r>
      <w:proofErr w:type="gramEnd"/>
      <w:r>
        <w:t xml:space="preserve"> PhD research, display approaches had been applied only in a few studies all involving a single serpin, PAI-1. </w:t>
      </w:r>
      <w:r w:rsidR="00731844">
        <w:t xml:space="preserve"> </w:t>
      </w:r>
      <w:r w:rsidR="00D57284">
        <w:t>These studies</w:t>
      </w:r>
      <w:r>
        <w:t xml:space="preserve"> had used bacteriophage systems, with or without surface display. </w:t>
      </w:r>
      <w:r w:rsidR="00731844">
        <w:t xml:space="preserve"> </w:t>
      </w:r>
      <w:r>
        <w:t xml:space="preserve">It </w:t>
      </w:r>
      <w:proofErr w:type="gramStart"/>
      <w:r>
        <w:t>was not known</w:t>
      </w:r>
      <w:proofErr w:type="gramEnd"/>
      <w:r>
        <w:t xml:space="preserve"> if any serpin could transit the eukaryotic protein secretory pathway</w:t>
      </w:r>
      <w:r w:rsidR="00D57284">
        <w:t xml:space="preserve"> as a membrane protein and arrive at its intended plasma protein location in functional folded form. </w:t>
      </w:r>
      <w:r w:rsidR="00731844">
        <w:t xml:space="preserve"> </w:t>
      </w:r>
      <w:proofErr w:type="gramStart"/>
      <w:r w:rsidR="00D57284">
        <w:t>I</w:t>
      </w:r>
      <w:proofErr w:type="gramEnd"/>
      <w:r w:rsidR="00D57284">
        <w:t xml:space="preserve"> selected this long-term goal because of </w:t>
      </w:r>
      <w:r w:rsidR="003E4A59">
        <w:t xml:space="preserve">the </w:t>
      </w:r>
      <w:r w:rsidR="00D57284">
        <w:t xml:space="preserve">promise of mammalian cell display of providing selection of </w:t>
      </w:r>
      <w:r w:rsidR="003E4A59">
        <w:t xml:space="preserve">optimally configured </w:t>
      </w:r>
      <w:r w:rsidR="00D57284">
        <w:t xml:space="preserve">serpins with native-like post-translational modifications. </w:t>
      </w:r>
      <w:r w:rsidR="00731844">
        <w:t xml:space="preserve"> </w:t>
      </w:r>
      <w:r w:rsidR="00D57284">
        <w:t xml:space="preserve">The original research presented in the following pages of this thesis in large measure followed this overall strategy, and tested at least in </w:t>
      </w:r>
      <w:r w:rsidR="005B03A6">
        <w:t>part the following hypotheses:</w:t>
      </w:r>
    </w:p>
    <w:p w:rsidR="005B03A6" w:rsidRDefault="005B03A6" w:rsidP="00F77402"/>
    <w:p w:rsidR="00AC77DD" w:rsidRDefault="00AC77DD" w:rsidP="00767883">
      <w:pPr>
        <w:pStyle w:val="ListParagraph"/>
        <w:numPr>
          <w:ilvl w:val="0"/>
          <w:numId w:val="17"/>
        </w:numPr>
        <w:ind w:left="284" w:hanging="284"/>
      </w:pPr>
      <w:r w:rsidRPr="00C4461D">
        <w:t xml:space="preserve">Serpins </w:t>
      </w:r>
      <w:r w:rsidR="00D57284">
        <w:t xml:space="preserve">will be expressed as </w:t>
      </w:r>
      <w:r w:rsidRPr="00C4461D">
        <w:t xml:space="preserve">integral membrane proteins </w:t>
      </w:r>
      <w:r>
        <w:t xml:space="preserve">on the surface of mammalian cells </w:t>
      </w:r>
      <w:r w:rsidR="00D420B7">
        <w:t>i.e.</w:t>
      </w:r>
      <w:r w:rsidR="00FE462A">
        <w:t xml:space="preserve"> when fused to an N-terminal combined signal/membrane-anchoring signal sequence, oriented </w:t>
      </w:r>
      <w:r w:rsidRPr="00C4461D">
        <w:t xml:space="preserve">with </w:t>
      </w:r>
      <w:r>
        <w:t xml:space="preserve">the </w:t>
      </w:r>
      <w:r w:rsidRPr="00C4461D">
        <w:t xml:space="preserve">N-terminus </w:t>
      </w:r>
      <w:r>
        <w:t>anchored to the plasma</w:t>
      </w:r>
      <w:r w:rsidRPr="00C4461D">
        <w:t xml:space="preserve"> membrane</w:t>
      </w:r>
      <w:r>
        <w:t xml:space="preserve"> </w:t>
      </w:r>
      <w:r w:rsidR="00DC5CD4">
        <w:t xml:space="preserve">and </w:t>
      </w:r>
      <w:r>
        <w:t xml:space="preserve">the </w:t>
      </w:r>
      <w:r w:rsidRPr="00C4461D">
        <w:t xml:space="preserve">C-terminus </w:t>
      </w:r>
      <w:r w:rsidR="00142F71">
        <w:t xml:space="preserve">expressed </w:t>
      </w:r>
      <w:r>
        <w:t xml:space="preserve">on the </w:t>
      </w:r>
      <w:r w:rsidRPr="00C4461D">
        <w:t xml:space="preserve">outside </w:t>
      </w:r>
      <w:r>
        <w:t xml:space="preserve">of </w:t>
      </w:r>
      <w:r w:rsidRPr="00C4461D">
        <w:t>the cell</w:t>
      </w:r>
      <w:r>
        <w:t>;</w:t>
      </w:r>
    </w:p>
    <w:p w:rsidR="00AC77DD" w:rsidRDefault="00FE462A" w:rsidP="00767883">
      <w:pPr>
        <w:pStyle w:val="ListParagraph"/>
        <w:numPr>
          <w:ilvl w:val="0"/>
          <w:numId w:val="17"/>
        </w:numPr>
        <w:ind w:left="284" w:hanging="284"/>
      </w:pPr>
      <w:r>
        <w:t xml:space="preserve">Membrane-tethered serpins, including API M358R, AT, and HCII will retain the ability to form covalent serpin-enzyme complexes with thrombin when displayed on the surface of membrane-tethered cells; </w:t>
      </w:r>
    </w:p>
    <w:p w:rsidR="00AC77DD" w:rsidRDefault="00FE462A" w:rsidP="00767883">
      <w:pPr>
        <w:pStyle w:val="ListParagraph"/>
        <w:numPr>
          <w:ilvl w:val="0"/>
          <w:numId w:val="17"/>
        </w:numPr>
        <w:ind w:left="284" w:hanging="284"/>
      </w:pPr>
      <w:r>
        <w:t>Within the huge sequence space defined by twenty different amino acid possibilities at each of the twenty positions of the API RCL will exist variants that will inhibit serine proteases with enhanced rates of reaction compared to native serpins;</w:t>
      </w:r>
    </w:p>
    <w:p w:rsidR="00AC77DD" w:rsidRPr="00C4461D" w:rsidRDefault="00FE462A" w:rsidP="00767883">
      <w:pPr>
        <w:pStyle w:val="ListParagraph"/>
        <w:numPr>
          <w:ilvl w:val="0"/>
          <w:numId w:val="17"/>
        </w:numPr>
        <w:ind w:left="284" w:hanging="284"/>
      </w:pPr>
      <w:r>
        <w:t xml:space="preserve"> Membrane-tethered serpins will inhibit both exogenously </w:t>
      </w:r>
      <w:r w:rsidR="003E4A59">
        <w:t>added</w:t>
      </w:r>
      <w:r>
        <w:t xml:space="preserve"> thrombin and endogenously generated thrombin in cells tested in plasma systems</w:t>
      </w:r>
      <w:r w:rsidR="00AC77DD">
        <w:t>;</w:t>
      </w:r>
    </w:p>
    <w:p w:rsidR="00AC77DD" w:rsidRPr="00C4461D" w:rsidRDefault="003E4A59" w:rsidP="00767883">
      <w:pPr>
        <w:pStyle w:val="ListParagraph"/>
        <w:numPr>
          <w:ilvl w:val="0"/>
          <w:numId w:val="17"/>
        </w:numPr>
        <w:ind w:left="284" w:hanging="284"/>
      </w:pPr>
      <w:r>
        <w:t>Thrombin will bind to a minority of transfected mammalian cultured cells in a library of surface-displayed API variants hypervariable at one or more RCL residues by forming serpin-enzyme complexes with functional variants, and serve as an affinity tool with which to select for functional API variants</w:t>
      </w:r>
      <w:r w:rsidR="00AC77DD" w:rsidRPr="00C4461D">
        <w:t>.</w:t>
      </w:r>
    </w:p>
    <w:p w:rsidR="00CB390A" w:rsidRDefault="00CB390A" w:rsidP="006F1B64"/>
    <w:p w:rsidR="00CB543D" w:rsidRDefault="00CB543D" w:rsidP="006F1B64"/>
    <w:p w:rsidR="006F1B64" w:rsidRDefault="003E4A59" w:rsidP="006F1B64">
      <w:r>
        <w:t xml:space="preserve">These hypotheses </w:t>
      </w:r>
      <w:proofErr w:type="gramStart"/>
      <w:r>
        <w:t>were tested</w:t>
      </w:r>
      <w:proofErr w:type="gramEnd"/>
      <w:r>
        <w:t xml:space="preserve"> in this thesis by achieving the following objectives:</w:t>
      </w:r>
    </w:p>
    <w:p w:rsidR="006F1B64" w:rsidRDefault="006F1B64" w:rsidP="006F1B64"/>
    <w:p w:rsidR="00AC77DD" w:rsidRDefault="00AC77DD" w:rsidP="006F1B64">
      <w:pPr>
        <w:pStyle w:val="ListParagraph"/>
        <w:numPr>
          <w:ilvl w:val="0"/>
          <w:numId w:val="41"/>
        </w:numPr>
      </w:pPr>
      <w:r w:rsidRPr="00C4461D">
        <w:t xml:space="preserve">To </w:t>
      </w:r>
      <w:r w:rsidR="003E4A59">
        <w:t xml:space="preserve">compare the ability of combined signal/membrane anchoring sequences </w:t>
      </w:r>
      <w:r w:rsidR="00DE59B6">
        <w:t>derived from the human asialoglycoprotein receptor or the human transferrin receptor to direct API, AT, and HCII to the surface of transfected COS or HEK 293 cells using subcellular fractionation and immunofluorescent imaging</w:t>
      </w:r>
      <w:r>
        <w:t>;</w:t>
      </w:r>
    </w:p>
    <w:p w:rsidR="00DE59B6" w:rsidRDefault="00DE59B6" w:rsidP="006F1B64">
      <w:pPr>
        <w:pStyle w:val="ListParagraph"/>
        <w:numPr>
          <w:ilvl w:val="0"/>
          <w:numId w:val="41"/>
        </w:numPr>
      </w:pPr>
      <w:r>
        <w:t>To assess the ability of transfected serpins to form denaturation-resistant complexes with thrombin;</w:t>
      </w:r>
    </w:p>
    <w:p w:rsidR="00DE59B6" w:rsidRDefault="00DE59B6" w:rsidP="006F1B64">
      <w:pPr>
        <w:pStyle w:val="ListParagraph"/>
        <w:numPr>
          <w:ilvl w:val="0"/>
          <w:numId w:val="41"/>
        </w:numPr>
      </w:pPr>
      <w:r>
        <w:t>To compare the rates of reaction of a membrane-tethered serpin to its soluble counterpart;</w:t>
      </w:r>
    </w:p>
    <w:p w:rsidR="00DE59B6" w:rsidRDefault="00DE59B6" w:rsidP="006F1B64">
      <w:pPr>
        <w:pStyle w:val="ListParagraph"/>
        <w:numPr>
          <w:ilvl w:val="0"/>
          <w:numId w:val="41"/>
        </w:numPr>
      </w:pPr>
      <w:r>
        <w:t xml:space="preserve">To </w:t>
      </w:r>
      <w:r w:rsidR="004C78AA">
        <w:t xml:space="preserve">measure </w:t>
      </w:r>
      <w:r w:rsidR="006D1C5E">
        <w:t>thrombin generation mediated by transfected mammalian cells displaying both membrane-tethered API M358R and tissue factor in the presence of human plasma;</w:t>
      </w:r>
    </w:p>
    <w:p w:rsidR="006D1C5E" w:rsidRDefault="006D1C5E" w:rsidP="006F1B64">
      <w:pPr>
        <w:pStyle w:val="ListParagraph"/>
        <w:numPr>
          <w:ilvl w:val="0"/>
          <w:numId w:val="41"/>
        </w:numPr>
      </w:pPr>
      <w:r>
        <w:t xml:space="preserve">To create and characterize hypervariable libraries </w:t>
      </w:r>
      <w:r w:rsidR="00A370C7">
        <w:t>encoding</w:t>
      </w:r>
      <w:r>
        <w:t xml:space="preserve"> all</w:t>
      </w:r>
      <w:r w:rsidR="00A370C7">
        <w:t xml:space="preserve"> or most</w:t>
      </w:r>
      <w:r>
        <w:t xml:space="preserve"> </w:t>
      </w:r>
      <w:r w:rsidR="00A370C7">
        <w:t xml:space="preserve">amino acid </w:t>
      </w:r>
      <w:r>
        <w:t>possibilities at one or more RCL codons</w:t>
      </w:r>
      <w:r w:rsidR="00A370C7">
        <w:t>;</w:t>
      </w:r>
    </w:p>
    <w:p w:rsidR="00A370C7" w:rsidRDefault="00A370C7" w:rsidP="006F1B64">
      <w:pPr>
        <w:pStyle w:val="ListParagraph"/>
        <w:numPr>
          <w:ilvl w:val="0"/>
          <w:numId w:val="41"/>
        </w:numPr>
      </w:pPr>
      <w:r>
        <w:lastRenderedPageBreak/>
        <w:t>To devise and execute a fluorescence-activated cell sorting strategy to screen transfected HEK 293 cells transfected with a hypervariable codon 358 library for functional tethered API M358X variants;</w:t>
      </w:r>
    </w:p>
    <w:p w:rsidR="00A370C7" w:rsidRDefault="00A370C7" w:rsidP="006F1B64">
      <w:pPr>
        <w:pStyle w:val="ListParagraph"/>
        <w:numPr>
          <w:ilvl w:val="0"/>
          <w:numId w:val="41"/>
        </w:numPr>
      </w:pPr>
      <w:r>
        <w:t>To compare hypervariable library screening using bacterial expression of soluble API variants to the approach from Objective 6; and</w:t>
      </w:r>
    </w:p>
    <w:p w:rsidR="00A370C7" w:rsidRPr="00C4461D" w:rsidRDefault="00A370C7" w:rsidP="006F1B64">
      <w:pPr>
        <w:pStyle w:val="ListParagraph"/>
        <w:numPr>
          <w:ilvl w:val="0"/>
          <w:numId w:val="41"/>
        </w:numPr>
      </w:pPr>
      <w:r>
        <w:t xml:space="preserve">To characterize kinetically any novel functional mutants </w:t>
      </w:r>
      <w:r w:rsidR="004F73A6">
        <w:t>arising from the screening work after re-expressing them in soluble form</w:t>
      </w:r>
      <w:r w:rsidR="00840D8A">
        <w:t xml:space="preserve"> as necessary.</w:t>
      </w:r>
    </w:p>
    <w:p w:rsidR="004C2120" w:rsidRDefault="004C2120">
      <w:pPr>
        <w:jc w:val="left"/>
      </w:pPr>
      <w:r>
        <w:br w:type="page"/>
      </w:r>
    </w:p>
    <w:p w:rsidR="00CE1309" w:rsidRDefault="0063381B" w:rsidP="00B72F64">
      <w:pPr>
        <w:pStyle w:val="Heading1"/>
      </w:pPr>
      <w:bookmarkStart w:id="56" w:name="_Toc412194742"/>
      <w:r w:rsidRPr="00E672D5">
        <w:lastRenderedPageBreak/>
        <w:t>P</w:t>
      </w:r>
      <w:r w:rsidR="00955DE5" w:rsidRPr="00E672D5">
        <w:t>APER</w:t>
      </w:r>
      <w:r w:rsidRPr="00E672D5">
        <w:t xml:space="preserve"> #1</w:t>
      </w:r>
      <w:r w:rsidR="00E672D5" w:rsidRPr="00E672D5">
        <w:t xml:space="preserve"> </w:t>
      </w:r>
      <w:r w:rsidR="00CE1309">
        <w:t>–</w:t>
      </w:r>
      <w:r w:rsidR="00CB390A">
        <w:t xml:space="preserve"> </w:t>
      </w:r>
      <w:r w:rsidR="00CE1309">
        <w:t>Retention of thrombin inhibitory activity by recombinant serpins expressed as integral membrane proteins tethered to the surface of mammalian cells</w:t>
      </w:r>
      <w:bookmarkEnd w:id="56"/>
    </w:p>
    <w:p w:rsidR="00CE1309" w:rsidRDefault="00CE1309" w:rsidP="00CE1309">
      <w:pPr>
        <w:rPr>
          <w:lang w:val="en-US"/>
        </w:rPr>
      </w:pPr>
    </w:p>
    <w:p w:rsidR="005D4EA7" w:rsidRDefault="005D4EA7" w:rsidP="00CE1309">
      <w:pPr>
        <w:rPr>
          <w:lang w:val="en-US"/>
        </w:rPr>
      </w:pPr>
    </w:p>
    <w:p w:rsidR="005D4EA7" w:rsidRDefault="005D4EA7" w:rsidP="00CE1309">
      <w:pPr>
        <w:rPr>
          <w:lang w:val="en-US"/>
        </w:rPr>
      </w:pPr>
      <w:proofErr w:type="gramStart"/>
      <w:r w:rsidRPr="000875A3">
        <w:rPr>
          <w:lang w:val="en-US"/>
        </w:rPr>
        <w:t xml:space="preserve">Reproduced with permission from </w:t>
      </w:r>
      <w:r w:rsidR="000875A3" w:rsidRPr="000875A3">
        <w:rPr>
          <w:rFonts w:eastAsia="Times New Roman"/>
          <w:color w:val="auto"/>
          <w:lang w:eastAsia="en-CA"/>
        </w:rPr>
        <w:t>John Wiley and Sons</w:t>
      </w:r>
      <w:r w:rsidR="001D6382">
        <w:rPr>
          <w:rFonts w:eastAsia="Times New Roman"/>
          <w:color w:val="auto"/>
          <w:lang w:eastAsia="en-CA"/>
        </w:rPr>
        <w:t>, Malden MA, USA.</w:t>
      </w:r>
      <w:proofErr w:type="gramEnd"/>
    </w:p>
    <w:p w:rsidR="00B72F64" w:rsidRDefault="00B72F64" w:rsidP="00CE1309">
      <w:pPr>
        <w:rPr>
          <w:lang w:val="en-US"/>
        </w:rPr>
      </w:pPr>
    </w:p>
    <w:p w:rsidR="00CE1309" w:rsidRPr="005D4EA7" w:rsidRDefault="005D4EA7" w:rsidP="00CE1309">
      <w:pPr>
        <w:rPr>
          <w:b/>
          <w:lang w:val="en-US"/>
        </w:rPr>
      </w:pPr>
      <w:r w:rsidRPr="005D4EA7">
        <w:rPr>
          <w:b/>
          <w:lang w:val="en-US"/>
        </w:rPr>
        <w:t>Preface</w:t>
      </w:r>
    </w:p>
    <w:p w:rsidR="005D4EA7" w:rsidRDefault="005D4EA7" w:rsidP="00CE1309">
      <w:pPr>
        <w:rPr>
          <w:lang w:val="en-US"/>
        </w:rPr>
      </w:pPr>
    </w:p>
    <w:p w:rsidR="00CB543D" w:rsidRDefault="00CB543D" w:rsidP="00CE1309">
      <w:pPr>
        <w:rPr>
          <w:lang w:val="en-US"/>
        </w:rPr>
      </w:pPr>
      <w:r>
        <w:rPr>
          <w:lang w:val="en-US"/>
        </w:rPr>
        <w:t>I contributed to the design of this study, and conducted the bulk of the experimentation, data acquisition and analysis, and draft manuscript preparation.</w:t>
      </w:r>
    </w:p>
    <w:p w:rsidR="00CB543D" w:rsidRDefault="00CB543D" w:rsidP="00CE1309">
      <w:pPr>
        <w:rPr>
          <w:lang w:val="en-US"/>
        </w:rPr>
      </w:pPr>
    </w:p>
    <w:p w:rsidR="00CB543D" w:rsidRDefault="00CB543D" w:rsidP="00CB543D">
      <w:pPr>
        <w:rPr>
          <w:lang w:val="en-US"/>
        </w:rPr>
      </w:pPr>
      <w:r>
        <w:rPr>
          <w:lang w:val="en-US"/>
        </w:rPr>
        <w:t>Ms. Varsha Bhakta and Dr. Jason Sutherland contributed to the preliminary experimentation showing that mammalian display of serpins was feasible.</w:t>
      </w:r>
    </w:p>
    <w:p w:rsidR="00CB543D" w:rsidRDefault="00CB543D" w:rsidP="00CE1309">
      <w:pPr>
        <w:rPr>
          <w:lang w:val="en-US"/>
        </w:rPr>
      </w:pPr>
    </w:p>
    <w:p w:rsidR="00CB543D" w:rsidRDefault="00CB543D" w:rsidP="00CE1309">
      <w:pPr>
        <w:rPr>
          <w:lang w:val="en-US"/>
        </w:rPr>
      </w:pPr>
      <w:r>
        <w:rPr>
          <w:lang w:val="en-US"/>
        </w:rPr>
        <w:t>Ms. Varsha Bhakta also assisted with the design of plasmid manipulation, and helped with experiments in advance of manuscript re-submission.</w:t>
      </w:r>
    </w:p>
    <w:p w:rsidR="00CB543D" w:rsidRDefault="00CB543D" w:rsidP="00CE1309">
      <w:pPr>
        <w:rPr>
          <w:lang w:val="en-US"/>
        </w:rPr>
      </w:pPr>
    </w:p>
    <w:p w:rsidR="00CB543D" w:rsidRDefault="00CB543D" w:rsidP="00CE1309">
      <w:pPr>
        <w:rPr>
          <w:lang w:val="en-US"/>
        </w:rPr>
      </w:pPr>
      <w:r>
        <w:rPr>
          <w:lang w:val="en-US"/>
        </w:rPr>
        <w:t>Dr. Lisa Toltl and Dr. Patricia Liaw provided the expertise and instrumentation related to flow cytometry.</w:t>
      </w:r>
    </w:p>
    <w:p w:rsidR="00CB543D" w:rsidRDefault="00CB543D" w:rsidP="00CE1309">
      <w:pPr>
        <w:rPr>
          <w:lang w:val="en-US"/>
        </w:rPr>
      </w:pPr>
    </w:p>
    <w:p w:rsidR="00CF46F8" w:rsidRDefault="005D4EA7" w:rsidP="00CE1309">
      <w:pPr>
        <w:rPr>
          <w:lang w:val="en-US"/>
        </w:rPr>
      </w:pPr>
      <w:r>
        <w:rPr>
          <w:lang w:val="en-US"/>
        </w:rPr>
        <w:t xml:space="preserve">The concept </w:t>
      </w:r>
      <w:r w:rsidR="0090334A">
        <w:rPr>
          <w:lang w:val="en-US"/>
        </w:rPr>
        <w:t xml:space="preserve">and design </w:t>
      </w:r>
      <w:r>
        <w:rPr>
          <w:lang w:val="en-US"/>
        </w:rPr>
        <w:t xml:space="preserve">of displaying serpins on the surface of mammalian cells originated </w:t>
      </w:r>
      <w:r w:rsidR="0051570F">
        <w:rPr>
          <w:lang w:val="en-US"/>
        </w:rPr>
        <w:t>with</w:t>
      </w:r>
      <w:r>
        <w:rPr>
          <w:lang w:val="en-US"/>
        </w:rPr>
        <w:t xml:space="preserve"> Dr. William Sheffield.</w:t>
      </w:r>
      <w:r w:rsidR="00CB5086">
        <w:rPr>
          <w:lang w:val="en-US"/>
        </w:rPr>
        <w:t xml:space="preserve">  </w:t>
      </w:r>
      <w:r>
        <w:rPr>
          <w:lang w:val="en-US"/>
        </w:rPr>
        <w:t xml:space="preserve">Dr. Sheffield was also </w:t>
      </w:r>
      <w:r w:rsidR="0090334A">
        <w:rPr>
          <w:lang w:val="en-US"/>
        </w:rPr>
        <w:t xml:space="preserve">project supervisor as well as </w:t>
      </w:r>
      <w:r>
        <w:rPr>
          <w:lang w:val="en-US"/>
        </w:rPr>
        <w:t>senior author</w:t>
      </w:r>
      <w:r w:rsidR="00CB5086">
        <w:rPr>
          <w:lang w:val="en-US"/>
        </w:rPr>
        <w:t>, and responsible for final revisions to the manuscript prior to final submission and re-submission.</w:t>
      </w:r>
    </w:p>
    <w:p w:rsidR="00CF46F8" w:rsidRDefault="00CF46F8" w:rsidP="00CE1309">
      <w:pPr>
        <w:rPr>
          <w:lang w:val="en-US"/>
        </w:rPr>
      </w:pPr>
    </w:p>
    <w:p w:rsidR="00CF46F8" w:rsidRDefault="00CF46F8" w:rsidP="00CE1309">
      <w:pPr>
        <w:rPr>
          <w:lang w:val="en-US"/>
        </w:rPr>
      </w:pPr>
      <w:proofErr w:type="gramStart"/>
      <w:r>
        <w:rPr>
          <w:lang w:val="en-US"/>
        </w:rPr>
        <w:t xml:space="preserve">This research was supported by </w:t>
      </w:r>
      <w:r w:rsidR="00CB543D">
        <w:rPr>
          <w:lang w:val="en-US"/>
        </w:rPr>
        <w:t>the Heart and Stroke Foundation of Ontario</w:t>
      </w:r>
      <w:proofErr w:type="gramEnd"/>
      <w:r w:rsidR="00CB543D">
        <w:rPr>
          <w:lang w:val="en-US"/>
        </w:rPr>
        <w:t xml:space="preserve">.  </w:t>
      </w:r>
      <w:r>
        <w:rPr>
          <w:lang w:val="en-US"/>
        </w:rPr>
        <w:t>I was a recipient of a Graduate Fellowshi</w:t>
      </w:r>
      <w:r w:rsidR="00CB543D">
        <w:rPr>
          <w:lang w:val="en-US"/>
        </w:rPr>
        <w:t>p from Canadian Blood Services.</w:t>
      </w:r>
    </w:p>
    <w:p w:rsidR="00CE1309" w:rsidRDefault="00CE1309" w:rsidP="00CE1309">
      <w:pPr>
        <w:rPr>
          <w:lang w:val="en-US"/>
        </w:rPr>
      </w:pPr>
    </w:p>
    <w:p w:rsidR="00CE1309" w:rsidRDefault="00CE1309" w:rsidP="00CE1309">
      <w:pPr>
        <w:rPr>
          <w:lang w:val="en-US"/>
        </w:rPr>
      </w:pPr>
    </w:p>
    <w:p w:rsidR="00CE1309" w:rsidRDefault="00CE1309" w:rsidP="00CE1309">
      <w:pPr>
        <w:rPr>
          <w:lang w:val="en-US"/>
        </w:rPr>
      </w:pPr>
    </w:p>
    <w:p w:rsidR="00CE1309" w:rsidRDefault="00CE1309" w:rsidP="00CE1309">
      <w:pPr>
        <w:rPr>
          <w:lang w:val="en-US"/>
        </w:rPr>
      </w:pPr>
    </w:p>
    <w:p w:rsidR="00CE1309" w:rsidRDefault="00CE1309" w:rsidP="00CE1309">
      <w:pPr>
        <w:rPr>
          <w:lang w:val="en-US"/>
        </w:rPr>
      </w:pPr>
    </w:p>
    <w:p w:rsidR="00CE1309" w:rsidRDefault="00CE1309" w:rsidP="00CE1309">
      <w:pPr>
        <w:rPr>
          <w:lang w:val="en-US"/>
        </w:rPr>
      </w:pPr>
    </w:p>
    <w:p w:rsidR="00CE1309" w:rsidRDefault="00CE1309" w:rsidP="00CE1309">
      <w:pPr>
        <w:rPr>
          <w:lang w:val="en-US"/>
        </w:rPr>
      </w:pPr>
    </w:p>
    <w:p w:rsidR="00CE1309" w:rsidRDefault="00CE1309" w:rsidP="00CE1309">
      <w:pPr>
        <w:rPr>
          <w:lang w:val="en-US"/>
        </w:rPr>
      </w:pPr>
    </w:p>
    <w:p w:rsidR="00CE1309" w:rsidRDefault="00CE1309" w:rsidP="00CE1309">
      <w:pPr>
        <w:rPr>
          <w:lang w:val="en-US"/>
        </w:rPr>
      </w:pPr>
    </w:p>
    <w:p w:rsidR="00CE1309" w:rsidRDefault="00CE1309" w:rsidP="00CE1309">
      <w:pPr>
        <w:rPr>
          <w:lang w:val="en-US"/>
        </w:rPr>
      </w:pPr>
    </w:p>
    <w:p w:rsidR="0051570F" w:rsidRDefault="0051570F" w:rsidP="00CE1309">
      <w:pPr>
        <w:rPr>
          <w:lang w:val="en-US"/>
        </w:rPr>
      </w:pPr>
    </w:p>
    <w:p w:rsidR="006A4E67" w:rsidRDefault="006A4E67" w:rsidP="00CE1309">
      <w:pPr>
        <w:rPr>
          <w:lang w:val="en-US"/>
        </w:rPr>
      </w:pPr>
    </w:p>
    <w:p w:rsidR="00CE1309" w:rsidRDefault="00CE1309" w:rsidP="00CE1309">
      <w:pPr>
        <w:rPr>
          <w:lang w:val="en-US"/>
        </w:rPr>
      </w:pPr>
    </w:p>
    <w:p w:rsidR="00CE1309" w:rsidRDefault="00CE1309" w:rsidP="00CE1309">
      <w:pPr>
        <w:rPr>
          <w:lang w:val="en-US"/>
        </w:rPr>
      </w:pPr>
    </w:p>
    <w:p w:rsidR="00CB543D" w:rsidRDefault="00CB543D" w:rsidP="00CE1309">
      <w:pPr>
        <w:rPr>
          <w:lang w:val="en-US"/>
        </w:rPr>
      </w:pPr>
    </w:p>
    <w:p w:rsidR="00CB543D" w:rsidRDefault="00CB543D" w:rsidP="00CE1309">
      <w:pPr>
        <w:rPr>
          <w:lang w:val="en-US"/>
        </w:rPr>
      </w:pPr>
    </w:p>
    <w:p w:rsidR="0024506B" w:rsidRPr="0051570F" w:rsidRDefault="00E672D5" w:rsidP="0051570F">
      <w:pPr>
        <w:rPr>
          <w:b/>
        </w:rPr>
      </w:pPr>
      <w:r w:rsidRPr="0051570F">
        <w:rPr>
          <w:b/>
          <w:i/>
        </w:rPr>
        <w:lastRenderedPageBreak/>
        <w:t>Journal of Thrombosis and Haemostasis</w:t>
      </w:r>
      <w:r w:rsidRPr="0051570F">
        <w:rPr>
          <w:b/>
        </w:rPr>
        <w:t xml:space="preserve">, 9: 2424-2435 </w:t>
      </w:r>
    </w:p>
    <w:p w:rsidR="00080B12" w:rsidRPr="00080B12" w:rsidRDefault="00080B12" w:rsidP="0051570F">
      <w:pPr>
        <w:rPr>
          <w:lang w:val="en-US"/>
        </w:rPr>
      </w:pPr>
    </w:p>
    <w:p w:rsidR="00B811D2" w:rsidRDefault="00EE376E" w:rsidP="0051570F">
      <w:pPr>
        <w:rPr>
          <w:b/>
        </w:rPr>
      </w:pPr>
      <w:r>
        <w:rPr>
          <w:b/>
        </w:rPr>
        <w:t>ORIGINAL ARTICLE</w:t>
      </w:r>
    </w:p>
    <w:p w:rsidR="00B811D2" w:rsidRDefault="00B811D2" w:rsidP="0051570F">
      <w:pPr>
        <w:rPr>
          <w:b/>
        </w:rPr>
      </w:pPr>
    </w:p>
    <w:p w:rsidR="0024506B" w:rsidRPr="00BA5A5E" w:rsidRDefault="0024506B" w:rsidP="0051570F">
      <w:pPr>
        <w:rPr>
          <w:b/>
          <w:vertAlign w:val="superscript"/>
        </w:rPr>
      </w:pPr>
      <w:r w:rsidRPr="00BA5A5E">
        <w:rPr>
          <w:b/>
        </w:rPr>
        <w:t>Retention of thrombin inhibitory activity by recombinant serpins expressed as integral membrane proteins tethered to the surface of mammalian cells</w:t>
      </w:r>
    </w:p>
    <w:p w:rsidR="0024506B" w:rsidRPr="002946DA" w:rsidRDefault="0024506B" w:rsidP="0024506B"/>
    <w:p w:rsidR="0024506B" w:rsidRDefault="0024506B" w:rsidP="0024506B">
      <w:pPr>
        <w:rPr>
          <w:b/>
          <w:bCs/>
        </w:rPr>
      </w:pPr>
      <w:r>
        <w:t>R. F. Gierczak*</w:t>
      </w:r>
      <w:proofErr w:type="gramStart"/>
      <w:r>
        <w:t>,†</w:t>
      </w:r>
      <w:proofErr w:type="gramEnd"/>
      <w:r>
        <w:t>, J. S. Sutherland</w:t>
      </w:r>
      <w:r w:rsidR="00F253BC">
        <w:t xml:space="preserve"> ‡</w:t>
      </w:r>
      <w:r>
        <w:t>, V. Bhakta</w:t>
      </w:r>
      <w:r w:rsidR="00F253BC">
        <w:t xml:space="preserve"> </w:t>
      </w:r>
      <w:r>
        <w:t>†, L. J. Toltl</w:t>
      </w:r>
      <w:r w:rsidR="00F253BC">
        <w:t xml:space="preserve"> §</w:t>
      </w:r>
      <w:r>
        <w:t>, P. C. Liaw</w:t>
      </w:r>
      <w:r w:rsidR="00F253BC">
        <w:t>§</w:t>
      </w:r>
      <w:r>
        <w:t xml:space="preserve"> and W. P. Sheffield*,†</w:t>
      </w:r>
    </w:p>
    <w:p w:rsidR="0024506B" w:rsidRDefault="0024506B" w:rsidP="0024506B">
      <w:pPr>
        <w:rPr>
          <w:b/>
          <w:bCs/>
        </w:rPr>
      </w:pPr>
    </w:p>
    <w:p w:rsidR="0024506B" w:rsidRDefault="00C95A39" w:rsidP="0024506B">
      <w:pPr>
        <w:rPr>
          <w:b/>
          <w:bCs/>
        </w:rPr>
      </w:pPr>
      <w:r>
        <w:t>*</w:t>
      </w:r>
      <w:r w:rsidR="0024506B">
        <w:t>Departments of Pathology</w:t>
      </w:r>
      <w:r>
        <w:t xml:space="preserve"> </w:t>
      </w:r>
      <w:r w:rsidR="0024506B">
        <w:t>and Molecular Medicine</w:t>
      </w:r>
      <w:r>
        <w:t>, McMaster University, Hamilton, Ontario; †Canadian Blood Services, Research and Development, Hamilton, Ontario; ‡Northern Ontario School of Medicine, Sudbury, Ontario</w:t>
      </w:r>
      <w:proofErr w:type="gramStart"/>
      <w:r>
        <w:t xml:space="preserve">;  </w:t>
      </w:r>
      <w:r w:rsidR="0024506B">
        <w:t>and</w:t>
      </w:r>
      <w:proofErr w:type="gramEnd"/>
      <w:r w:rsidR="0024506B">
        <w:t xml:space="preserve"> </w:t>
      </w:r>
      <w:r>
        <w:t>§Department of Medicine</w:t>
      </w:r>
      <w:r w:rsidR="0024506B">
        <w:t xml:space="preserve">, </w:t>
      </w:r>
      <w:r>
        <w:t>McMaster University, Hamilton, Ontario</w:t>
      </w:r>
      <w:r w:rsidR="0024506B">
        <w:t>, Canada.</w:t>
      </w:r>
    </w:p>
    <w:p w:rsidR="0024506B" w:rsidRDefault="0024506B" w:rsidP="0024506B">
      <w:pPr>
        <w:rPr>
          <w:b/>
          <w:bCs/>
        </w:rPr>
      </w:pPr>
    </w:p>
    <w:p w:rsidR="0024506B" w:rsidRDefault="0024506B" w:rsidP="0024506B">
      <w:r>
        <w:t>Word count: Abstract 250; Text (excluding references and figure legends) 5660</w:t>
      </w:r>
    </w:p>
    <w:p w:rsidR="0024506B" w:rsidRDefault="0024506B" w:rsidP="0024506B"/>
    <w:p w:rsidR="00EA4A55" w:rsidRDefault="00EA4A55" w:rsidP="0024506B"/>
    <w:p w:rsidR="0024506B" w:rsidRDefault="0024506B" w:rsidP="0024506B">
      <w:r>
        <w:t xml:space="preserve">Address correspondence </w:t>
      </w:r>
      <w:proofErr w:type="gramStart"/>
      <w:r>
        <w:t>to</w:t>
      </w:r>
      <w:proofErr w:type="gramEnd"/>
      <w:r>
        <w:t xml:space="preserve">:  </w:t>
      </w:r>
    </w:p>
    <w:p w:rsidR="0024506B" w:rsidRDefault="0024506B" w:rsidP="0024506B">
      <w:r>
        <w:t>William P. Sheffield, Ph.D.</w:t>
      </w:r>
    </w:p>
    <w:p w:rsidR="00080B12" w:rsidRDefault="0024506B" w:rsidP="0024506B">
      <w:r>
        <w:t xml:space="preserve">McMaster University, Department of </w:t>
      </w:r>
      <w:proofErr w:type="gramStart"/>
      <w:r>
        <w:t>Pathology</w:t>
      </w:r>
      <w:proofErr w:type="gramEnd"/>
      <w:r>
        <w:t xml:space="preserve"> and Molecular Medicine,</w:t>
      </w:r>
    </w:p>
    <w:p w:rsidR="0024506B" w:rsidRDefault="0024506B" w:rsidP="0024506B">
      <w:r>
        <w:t xml:space="preserve">HSC 4N66 </w:t>
      </w:r>
    </w:p>
    <w:p w:rsidR="0024506B" w:rsidRDefault="0024506B" w:rsidP="0024506B">
      <w:r>
        <w:t>1200 Main Street West, Hamilton, Ontario, Canada, L8N 3Z5</w:t>
      </w:r>
    </w:p>
    <w:p w:rsidR="00734CA1" w:rsidRDefault="0024506B" w:rsidP="0024506B">
      <w:pPr>
        <w:rPr>
          <w:lang w:val="pt-BR"/>
        </w:rPr>
      </w:pPr>
      <w:r>
        <w:rPr>
          <w:lang w:val="pt-BR"/>
        </w:rPr>
        <w:t>Tel: (905) 525-9140 x22701.  Fax: (905) 777-7856</w:t>
      </w:r>
    </w:p>
    <w:p w:rsidR="0024506B" w:rsidRDefault="0024506B" w:rsidP="0024506B">
      <w:pPr>
        <w:rPr>
          <w:lang w:val="pt-BR"/>
        </w:rPr>
      </w:pPr>
      <w:r>
        <w:rPr>
          <w:lang w:val="pt-BR"/>
        </w:rPr>
        <w:t xml:space="preserve"> </w:t>
      </w:r>
      <w:r w:rsidR="00734CA1">
        <w:rPr>
          <w:lang w:val="pt-BR"/>
        </w:rPr>
        <w:t xml:space="preserve">E-mail: </w:t>
      </w:r>
      <w:r>
        <w:rPr>
          <w:lang w:val="pt-BR"/>
        </w:rPr>
        <w:t xml:space="preserve">sheffiel@mcmaster.ca  </w:t>
      </w:r>
    </w:p>
    <w:p w:rsidR="0024506B" w:rsidRDefault="0024506B" w:rsidP="0024506B">
      <w:pPr>
        <w:rPr>
          <w:lang w:val="pt-BR"/>
        </w:rPr>
      </w:pPr>
    </w:p>
    <w:p w:rsidR="0024506B" w:rsidRDefault="0024506B" w:rsidP="0024506B">
      <w:r>
        <w:t xml:space="preserve">These studies </w:t>
      </w:r>
      <w:proofErr w:type="gramStart"/>
      <w:r>
        <w:t>were presented</w:t>
      </w:r>
      <w:proofErr w:type="gramEnd"/>
      <w:r>
        <w:t xml:space="preserve"> in preliminary form at the XXIInd and XXIIIrd Congresses of the International Society on Thrombosis and Haemostasis, Boston, USA, and Kyoto, Japan, August 2009, and July 2011.</w:t>
      </w:r>
    </w:p>
    <w:p w:rsidR="0024506B" w:rsidRDefault="0024506B" w:rsidP="0024506B"/>
    <w:p w:rsidR="0024506B" w:rsidRDefault="0024506B" w:rsidP="0024506B">
      <w:r w:rsidRPr="001E2B3A">
        <w:t>Running Title: Serpins function as integral membrane proteins</w:t>
      </w:r>
      <w:r>
        <w:t xml:space="preserve"> (46 characters</w:t>
      </w:r>
      <w:proofErr w:type="gramStart"/>
      <w:r>
        <w:t>)</w:t>
      </w:r>
      <w:proofErr w:type="gramEnd"/>
      <w:r>
        <w:br w:type="page"/>
      </w:r>
      <w:r w:rsidRPr="001B734F">
        <w:rPr>
          <w:b/>
        </w:rPr>
        <w:lastRenderedPageBreak/>
        <w:t>Summary</w:t>
      </w:r>
      <w:r w:rsidR="001B734F">
        <w:rPr>
          <w:b/>
        </w:rPr>
        <w:t xml:space="preserve">.  </w:t>
      </w:r>
      <w:r w:rsidRPr="002049E8">
        <w:rPr>
          <w:i/>
        </w:rPr>
        <w:t>Background:</w:t>
      </w:r>
      <w:r>
        <w:t xml:space="preserve"> Serpins form a widely distributed protein superfamily but no integral membrane serpins </w:t>
      </w:r>
      <w:proofErr w:type="gramStart"/>
      <w:r>
        <w:t>have been described</w:t>
      </w:r>
      <w:proofErr w:type="gramEnd"/>
      <w:r>
        <w:t xml:space="preserve">. </w:t>
      </w:r>
      <w:r w:rsidR="001B734F">
        <w:t xml:space="preserve"> </w:t>
      </w:r>
      <w:r w:rsidRPr="002049E8">
        <w:rPr>
          <w:i/>
        </w:rPr>
        <w:t>Objectives:</w:t>
      </w:r>
      <w:r>
        <w:t xml:space="preserve"> To anchor three serpins </w:t>
      </w:r>
      <w:r w:rsidRPr="002049E8">
        <w:t>(</w:t>
      </w:r>
      <w:r w:rsidRPr="002049E8">
        <w:rPr>
          <w:bCs/>
        </w:rPr>
        <w:sym w:font="Symbol" w:char="F061"/>
      </w:r>
      <w:r w:rsidRPr="002049E8">
        <w:rPr>
          <w:bCs/>
          <w:vertAlign w:val="subscript"/>
        </w:rPr>
        <w:t>1</w:t>
      </w:r>
      <w:r w:rsidRPr="002049E8">
        <w:rPr>
          <w:bCs/>
        </w:rPr>
        <w:t>-</w:t>
      </w:r>
      <w:r>
        <w:rPr>
          <w:bCs/>
        </w:rPr>
        <w:t>proteinase inhibitor (</w:t>
      </w:r>
      <w:r w:rsidRPr="002049E8">
        <w:rPr>
          <w:bCs/>
        </w:rPr>
        <w:sym w:font="Symbol" w:char="F061"/>
      </w:r>
      <w:r w:rsidRPr="002049E8">
        <w:rPr>
          <w:bCs/>
          <w:vertAlign w:val="subscript"/>
        </w:rPr>
        <w:t>1</w:t>
      </w:r>
      <w:r w:rsidRPr="002049E8">
        <w:rPr>
          <w:bCs/>
        </w:rPr>
        <w:t>PI</w:t>
      </w:r>
      <w:r w:rsidRPr="002049E8">
        <w:t xml:space="preserve"> </w:t>
      </w:r>
      <w:r>
        <w:t xml:space="preserve">M358R), antithrombin (AT) and heparin cofactor II (HCII)) in the plasma membranes of transfected mammalian cells and assess their ability to inhibit thrombin. </w:t>
      </w:r>
      <w:r w:rsidR="001B734F">
        <w:t xml:space="preserve"> </w:t>
      </w:r>
      <w:r w:rsidRPr="00E952E8">
        <w:rPr>
          <w:i/>
        </w:rPr>
        <w:t>Methods:</w:t>
      </w:r>
      <w:r>
        <w:t xml:space="preserve"> Serpin cDNAs </w:t>
      </w:r>
      <w:proofErr w:type="gramStart"/>
      <w:r>
        <w:t>were altered</w:t>
      </w:r>
      <w:proofErr w:type="gramEnd"/>
      <w:r>
        <w:t xml:space="preserve"> to include N-terminal, non-cleavable plasma membrane targeting sequences from the</w:t>
      </w:r>
      <w:r>
        <w:rPr>
          <w:bCs/>
        </w:rPr>
        <w:t xml:space="preserve"> human transferrin receptor (TR-serpin) or the human asialoglycoprotein receptor (AR-serpin), and used to transfect COS-1 or HEK 293 cells. </w:t>
      </w:r>
      <w:r w:rsidR="001B734F">
        <w:rPr>
          <w:bCs/>
        </w:rPr>
        <w:t xml:space="preserve"> </w:t>
      </w:r>
      <w:r>
        <w:rPr>
          <w:bCs/>
        </w:rPr>
        <w:t xml:space="preserve">Cells </w:t>
      </w:r>
      <w:proofErr w:type="gramStart"/>
      <w:r>
        <w:rPr>
          <w:bCs/>
        </w:rPr>
        <w:t>were analyzed</w:t>
      </w:r>
      <w:proofErr w:type="gramEnd"/>
      <w:r>
        <w:rPr>
          <w:bCs/>
        </w:rPr>
        <w:t xml:space="preserve"> for serpin expression by immunoblotting of subcellular fractions, by immunofluorescent microscopy, or by flow cytometry, with or without exposure to exogenous thrombin; AR- and TR-serpins were also compared to their soluble recombinant counterparts. </w:t>
      </w:r>
      <w:r w:rsidR="001B734F">
        <w:rPr>
          <w:bCs/>
        </w:rPr>
        <w:t xml:space="preserve"> </w:t>
      </w:r>
      <w:r w:rsidRPr="00BD521A">
        <w:rPr>
          <w:bCs/>
          <w:i/>
          <w:iCs/>
        </w:rPr>
        <w:t>Results</w:t>
      </w:r>
      <w:r>
        <w:rPr>
          <w:bCs/>
        </w:rPr>
        <w:t>: Both TR- and AR-</w:t>
      </w:r>
      <w:r w:rsidRPr="002049E8">
        <w:rPr>
          <w:bCs/>
        </w:rPr>
        <w:sym w:font="Symbol" w:char="F061"/>
      </w:r>
      <w:r w:rsidRPr="002049E8">
        <w:rPr>
          <w:bCs/>
          <w:vertAlign w:val="subscript"/>
        </w:rPr>
        <w:t>1</w:t>
      </w:r>
      <w:r w:rsidRPr="002049E8">
        <w:rPr>
          <w:bCs/>
        </w:rPr>
        <w:t>PI</w:t>
      </w:r>
      <w:r w:rsidRPr="002049E8">
        <w:t xml:space="preserve"> </w:t>
      </w:r>
      <w:r>
        <w:t>M358R</w:t>
      </w:r>
      <w:r>
        <w:rPr>
          <w:bCs/>
        </w:rPr>
        <w:t xml:space="preserve"> were enriched in the integral membrane fraction of transfected COS-1 or HEK 293 cells, and formed inhibitory complexes with thrombin, although less rapidly than soluble </w:t>
      </w:r>
      <w:r w:rsidRPr="002049E8">
        <w:rPr>
          <w:bCs/>
        </w:rPr>
        <w:sym w:font="Symbol" w:char="F061"/>
      </w:r>
      <w:r w:rsidRPr="002049E8">
        <w:rPr>
          <w:bCs/>
          <w:vertAlign w:val="subscript"/>
        </w:rPr>
        <w:t>1</w:t>
      </w:r>
      <w:r w:rsidRPr="002049E8">
        <w:rPr>
          <w:bCs/>
        </w:rPr>
        <w:t>PI</w:t>
      </w:r>
      <w:r w:rsidRPr="002049E8">
        <w:t xml:space="preserve"> </w:t>
      </w:r>
      <w:r>
        <w:t>M358R</w:t>
      </w:r>
      <w:r>
        <w:rPr>
          <w:bCs/>
        </w:rPr>
        <w:t xml:space="preserve">. </w:t>
      </w:r>
      <w:r w:rsidR="001B734F">
        <w:rPr>
          <w:bCs/>
        </w:rPr>
        <w:t xml:space="preserve"> </w:t>
      </w:r>
      <w:r>
        <w:rPr>
          <w:bCs/>
        </w:rPr>
        <w:t xml:space="preserve">Thrombin inhibition </w:t>
      </w:r>
      <w:proofErr w:type="gramStart"/>
      <w:r>
        <w:rPr>
          <w:bCs/>
        </w:rPr>
        <w:t>was abrogated</w:t>
      </w:r>
      <w:proofErr w:type="gramEnd"/>
      <w:r>
        <w:rPr>
          <w:bCs/>
        </w:rPr>
        <w:t xml:space="preserve"> by an additional T345R mutation in AR-</w:t>
      </w:r>
      <w:r w:rsidRPr="002049E8">
        <w:rPr>
          <w:bCs/>
        </w:rPr>
        <w:sym w:font="Symbol" w:char="F061"/>
      </w:r>
      <w:r w:rsidRPr="002049E8">
        <w:rPr>
          <w:bCs/>
          <w:vertAlign w:val="subscript"/>
        </w:rPr>
        <w:t>1</w:t>
      </w:r>
      <w:r w:rsidRPr="002049E8">
        <w:rPr>
          <w:bCs/>
        </w:rPr>
        <w:t>PI</w:t>
      </w:r>
      <w:r w:rsidRPr="002049E8">
        <w:t xml:space="preserve"> </w:t>
      </w:r>
      <w:r>
        <w:t xml:space="preserve">M358R. </w:t>
      </w:r>
      <w:r w:rsidR="001B734F">
        <w:t xml:space="preserve"> </w:t>
      </w:r>
      <w:r>
        <w:t xml:space="preserve">Surface-displayed AR-AT also formed serpin-enzyme complexes with thrombin, but to a lesser extent than </w:t>
      </w:r>
      <w:r>
        <w:rPr>
          <w:bCs/>
        </w:rPr>
        <w:t>AR-</w:t>
      </w:r>
      <w:r w:rsidRPr="002049E8">
        <w:rPr>
          <w:bCs/>
        </w:rPr>
        <w:sym w:font="Symbol" w:char="F061"/>
      </w:r>
      <w:r w:rsidRPr="002049E8">
        <w:rPr>
          <w:bCs/>
          <w:vertAlign w:val="subscript"/>
        </w:rPr>
        <w:t>1</w:t>
      </w:r>
      <w:r w:rsidRPr="002049E8">
        <w:rPr>
          <w:bCs/>
        </w:rPr>
        <w:t>PI</w:t>
      </w:r>
      <w:r w:rsidRPr="002049E8">
        <w:t xml:space="preserve"> </w:t>
      </w:r>
      <w:r>
        <w:t xml:space="preserve">M358R; AR-HCII inhibitory function </w:t>
      </w:r>
      <w:proofErr w:type="gramStart"/>
      <w:r>
        <w:t>was not detected</w:t>
      </w:r>
      <w:proofErr w:type="gramEnd"/>
      <w:r>
        <w:t xml:space="preserve">. </w:t>
      </w:r>
      <w:r w:rsidR="001B734F">
        <w:t xml:space="preserve"> </w:t>
      </w:r>
      <w:r>
        <w:t>Immunofluorescent detection and flow cytometric quantification of bound thrombin also supported the status of AR-</w:t>
      </w:r>
      <w:r w:rsidRPr="002049E8">
        <w:rPr>
          <w:bCs/>
        </w:rPr>
        <w:sym w:font="Symbol" w:char="F061"/>
      </w:r>
      <w:r w:rsidRPr="002049E8">
        <w:rPr>
          <w:bCs/>
          <w:vertAlign w:val="subscript"/>
        </w:rPr>
        <w:t>1</w:t>
      </w:r>
      <w:r w:rsidRPr="002049E8">
        <w:rPr>
          <w:bCs/>
        </w:rPr>
        <w:t>PI</w:t>
      </w:r>
      <w:r w:rsidRPr="002049E8">
        <w:t xml:space="preserve"> </w:t>
      </w:r>
      <w:r>
        <w:t xml:space="preserve">M358R and AR-AT as thrombin inhibitors. </w:t>
      </w:r>
      <w:r w:rsidR="001B734F">
        <w:t xml:space="preserve"> </w:t>
      </w:r>
      <w:r w:rsidRPr="00BD521A">
        <w:rPr>
          <w:i/>
          <w:iCs/>
        </w:rPr>
        <w:t>Conclusions</w:t>
      </w:r>
      <w:r>
        <w:t xml:space="preserve">: Two of three thrombin-inhibitory serpins retained functionality when expressed as integral membrane proteins. </w:t>
      </w:r>
      <w:r w:rsidR="001B734F">
        <w:t xml:space="preserve"> </w:t>
      </w:r>
      <w:r>
        <w:t xml:space="preserve">Our findings </w:t>
      </w:r>
      <w:proofErr w:type="gramStart"/>
      <w:r>
        <w:t>could be applied</w:t>
      </w:r>
      <w:proofErr w:type="gramEnd"/>
      <w:r>
        <w:t xml:space="preserve"> to create and screen hypervariable serpin libraries expressed in mammalian cells, or to confer protease resistance on engineered cells </w:t>
      </w:r>
      <w:r w:rsidRPr="00E527F3">
        <w:rPr>
          <w:i/>
        </w:rPr>
        <w:t>in vivo</w:t>
      </w:r>
      <w:r>
        <w:t>.</w:t>
      </w:r>
    </w:p>
    <w:p w:rsidR="0024506B" w:rsidRPr="002946DA" w:rsidRDefault="0024506B" w:rsidP="0024506B"/>
    <w:p w:rsidR="0024506B" w:rsidRDefault="0024506B" w:rsidP="0024506B">
      <w:r w:rsidRPr="001B734F">
        <w:rPr>
          <w:b/>
        </w:rPr>
        <w:t>Keywords</w:t>
      </w:r>
      <w:r>
        <w:t>:  serpins, thrombin, membrane insertion, flow cytometry, protein expression</w:t>
      </w:r>
      <w:r>
        <w:br w:type="page"/>
      </w:r>
      <w:r w:rsidRPr="001B734F">
        <w:rPr>
          <w:b/>
        </w:rPr>
        <w:lastRenderedPageBreak/>
        <w:t>Introduction</w:t>
      </w:r>
    </w:p>
    <w:p w:rsidR="0024506B" w:rsidRPr="001B47CE" w:rsidRDefault="0024506B" w:rsidP="0024506B">
      <w:r w:rsidRPr="001B47CE">
        <w:t xml:space="preserve">The serpins are a large superfamily of protease inhibitors whose members typically, but not exclusively, regulate serine proteases. </w:t>
      </w:r>
      <w:r w:rsidR="00E76AA6" w:rsidRPr="001B47CE">
        <w:t xml:space="preserve"> </w:t>
      </w:r>
      <w:r w:rsidRPr="001B47CE">
        <w:t>Thousands of serpins have now been described, primarily in eukaryotes but also in prokaryotes</w:t>
      </w:r>
      <w:r w:rsidR="00D56032">
        <w:t xml:space="preserve"> </w:t>
      </w:r>
      <w:r w:rsidR="005B2DC0">
        <w:fldChar w:fldCharType="begin"/>
      </w:r>
      <w:r w:rsidR="00D56032">
        <w:instrText xml:space="preserve"> ADDIN EN.CITE &lt;EndNote&gt;&lt;Cite&gt;&lt;Author&gt;Silverman&lt;/Author&gt;&lt;Year&gt;2010&lt;/Year&gt;&lt;RecNum&gt;51&lt;/RecNum&gt;&lt;DisplayText&gt;(297)&lt;/DisplayText&gt;&lt;record&gt;&lt;rec-number&gt;51&lt;/rec-number&gt;&lt;foreign-keys&gt;&lt;key app="EN" db-id="9fpfwe9db2a5ree0aecxae2ppz0atp5exfpa"&gt;51&lt;/key&gt;&lt;/foreign-keys&gt;&lt;ref-type name="Journal Article"&gt;17&lt;/ref-type&gt;&lt;contributors&gt;&lt;authors&gt;&lt;author&gt;Silverman, Gary A.&lt;/author&gt;&lt;author&gt;Whisstock, James C.&lt;/author&gt;&lt;author&gt;Bottomley, Stephen P.&lt;/author&gt;&lt;author&gt;Huntington, James A.&lt;/author&gt;&lt;author&gt;Kaiserman, Dion&lt;/author&gt;&lt;author&gt;Luke, Cliff J.&lt;/author&gt;&lt;author&gt;Pak, Stephen C.&lt;/author&gt;&lt;author&gt;Reichhart, Jean Marc&lt;/author&gt;&lt;author&gt;Bird, Phillip I.&lt;/author&gt;&lt;/authors&gt;&lt;/contributors&gt;&lt;titles&gt;&lt;title&gt;Serpins Flex Their Muscle: I. Putting the Clamos on Proteolysis in Diverse Biological Systems&lt;/title&gt;&lt;secondary-title&gt;Journal of Biological Chemistry&lt;/secondary-title&gt;&lt;/titles&gt;&lt;periodical&gt;&lt;full-title&gt;Journal of Biological Chemistry&lt;/full-title&gt;&lt;/periodical&gt;&lt;pages&gt;24299-24305&lt;/pages&gt;&lt;volume&gt;285&lt;/volume&gt;&lt;number&gt;32&lt;/number&gt;&lt;dates&gt;&lt;year&gt;2010&lt;/year&gt;&lt;pub-dates&gt;&lt;date&gt;August 6, 2010&lt;/date&gt;&lt;/pub-dates&gt;&lt;/dates&gt;&lt;urls&gt;&lt;related-urls&gt;&lt;url&gt;http://www.jbc.org/content/285/32/24299.abstract&lt;/url&gt;&lt;/related-urls&gt;&lt;/urls&gt;&lt;electronic-resource-num&gt;10.1074/jbc.R110.112771&lt;/electronic-resource-num&gt;&lt;/record&gt;&lt;/Cite&gt;&lt;/EndNote&gt;</w:instrText>
      </w:r>
      <w:r w:rsidR="005B2DC0">
        <w:fldChar w:fldCharType="separate"/>
      </w:r>
      <w:r w:rsidR="00D56032">
        <w:rPr>
          <w:noProof/>
        </w:rPr>
        <w:t>(</w:t>
      </w:r>
      <w:hyperlink w:anchor="_ENREF_297" w:tooltip="Silverman, 2010 #51" w:history="1">
        <w:r w:rsidR="00E11E4A">
          <w:rPr>
            <w:noProof/>
          </w:rPr>
          <w:t>297</w:t>
        </w:r>
      </w:hyperlink>
      <w:r w:rsidR="00D56032">
        <w:rPr>
          <w:noProof/>
        </w:rPr>
        <w:t>)</w:t>
      </w:r>
      <w:r w:rsidR="005B2DC0">
        <w:fldChar w:fldCharType="end"/>
      </w:r>
      <w:r w:rsidRPr="001B47CE">
        <w:t xml:space="preserve">. While arguably the best-characterized serpins are extracellular plasma proteins such as </w:t>
      </w:r>
      <w:r w:rsidRPr="001B47CE">
        <w:sym w:font="Symbol" w:char="F061"/>
      </w:r>
      <w:r w:rsidRPr="001B47CE">
        <w:rPr>
          <w:vertAlign w:val="subscript"/>
        </w:rPr>
        <w:t>1</w:t>
      </w:r>
      <w:r w:rsidRPr="001B47CE">
        <w:t>-proteinase inhibitor (</w:t>
      </w:r>
      <w:r w:rsidRPr="001B47CE">
        <w:sym w:font="Symbol" w:char="F061"/>
      </w:r>
      <w:r w:rsidRPr="001B47CE">
        <w:rPr>
          <w:vertAlign w:val="subscript"/>
        </w:rPr>
        <w:t>1</w:t>
      </w:r>
      <w:r w:rsidRPr="001B47CE">
        <w:t xml:space="preserve">PI, also known as </w:t>
      </w:r>
      <w:r w:rsidRPr="001B47CE">
        <w:sym w:font="Symbol" w:char="F061"/>
      </w:r>
      <w:r w:rsidRPr="001B47CE">
        <w:rPr>
          <w:vertAlign w:val="subscript"/>
        </w:rPr>
        <w:t>1</w:t>
      </w:r>
      <w:r w:rsidRPr="001B47CE">
        <w:t>-antitrypsin or SERPINA1) or antithrombin (AT, also known as SERPINC1), the majority of the 36 human serpins exhibit an intracellular, nucleocytoplasmic localization</w:t>
      </w:r>
      <w:r w:rsidR="00D56032">
        <w:t xml:space="preserve"> </w:t>
      </w:r>
      <w:r w:rsidR="005B2DC0">
        <w:fldChar w:fldCharType="begin"/>
      </w:r>
      <w:r w:rsidR="00D56032">
        <w:instrText xml:space="preserve"> ADDIN EN.CITE &lt;EndNote&gt;&lt;Cite&gt;&lt;Author&gt;Silverman&lt;/Author&gt;&lt;Year&gt;2010&lt;/Year&gt;&lt;RecNum&gt;51&lt;/RecNum&gt;&lt;DisplayText&gt;(297)&lt;/DisplayText&gt;&lt;record&gt;&lt;rec-number&gt;51&lt;/rec-number&gt;&lt;foreign-keys&gt;&lt;key app="EN" db-id="9fpfwe9db2a5ree0aecxae2ppz0atp5exfpa"&gt;51&lt;/key&gt;&lt;/foreign-keys&gt;&lt;ref-type name="Journal Article"&gt;17&lt;/ref-type&gt;&lt;contributors&gt;&lt;authors&gt;&lt;author&gt;Silverman, Gary A.&lt;/author&gt;&lt;author&gt;Whisstock, James C.&lt;/author&gt;&lt;author&gt;Bottomley, Stephen P.&lt;/author&gt;&lt;author&gt;Huntington, James A.&lt;/author&gt;&lt;author&gt;Kaiserman, Dion&lt;/author&gt;&lt;author&gt;Luke, Cliff J.&lt;/author&gt;&lt;author&gt;Pak, Stephen C.&lt;/author&gt;&lt;author&gt;Reichhart, Jean Marc&lt;/author&gt;&lt;author&gt;Bird, Phillip I.&lt;/author&gt;&lt;/authors&gt;&lt;/contributors&gt;&lt;titles&gt;&lt;title&gt;Serpins Flex Their Muscle: I. Putting the Clamos on Proteolysis in Diverse Biological Systems&lt;/title&gt;&lt;secondary-title&gt;Journal of Biological Chemistry&lt;/secondary-title&gt;&lt;/titles&gt;&lt;periodical&gt;&lt;full-title&gt;Journal of Biological Chemistry&lt;/full-title&gt;&lt;/periodical&gt;&lt;pages&gt;24299-24305&lt;/pages&gt;&lt;volume&gt;285&lt;/volume&gt;&lt;number&gt;32&lt;/number&gt;&lt;dates&gt;&lt;year&gt;2010&lt;/year&gt;&lt;pub-dates&gt;&lt;date&gt;August 6, 2010&lt;/date&gt;&lt;/pub-dates&gt;&lt;/dates&gt;&lt;urls&gt;&lt;related-urls&gt;&lt;url&gt;http://www.jbc.org/content/285/32/24299.abstract&lt;/url&gt;&lt;/related-urls&gt;&lt;/urls&gt;&lt;electronic-resource-num&gt;10.1074/jbc.R110.112771&lt;/electronic-resource-num&gt;&lt;/record&gt;&lt;/Cite&gt;&lt;/EndNote&gt;</w:instrText>
      </w:r>
      <w:r w:rsidR="005B2DC0">
        <w:fldChar w:fldCharType="separate"/>
      </w:r>
      <w:r w:rsidR="00D56032">
        <w:rPr>
          <w:noProof/>
        </w:rPr>
        <w:t>(</w:t>
      </w:r>
      <w:hyperlink w:anchor="_ENREF_297" w:tooltip="Silverman, 2010 #51" w:history="1">
        <w:r w:rsidR="00E11E4A">
          <w:rPr>
            <w:noProof/>
          </w:rPr>
          <w:t>297</w:t>
        </w:r>
      </w:hyperlink>
      <w:r w:rsidR="00D56032">
        <w:rPr>
          <w:noProof/>
        </w:rPr>
        <w:t>)</w:t>
      </w:r>
      <w:r w:rsidR="005B2DC0">
        <w:fldChar w:fldCharType="end"/>
      </w:r>
      <w:r w:rsidRPr="001B47CE">
        <w:t xml:space="preserve">. </w:t>
      </w:r>
      <w:r w:rsidR="003769E8" w:rsidRPr="001B47CE">
        <w:t xml:space="preserve"> </w:t>
      </w:r>
      <w:r w:rsidRPr="001B47CE">
        <w:t xml:space="preserve">In spite of this predominantly intracellular distribution, no serpins </w:t>
      </w:r>
      <w:proofErr w:type="gramStart"/>
      <w:r w:rsidRPr="001B47CE">
        <w:t>have been described</w:t>
      </w:r>
      <w:proofErr w:type="gramEnd"/>
      <w:r w:rsidRPr="001B47CE">
        <w:t xml:space="preserve"> to date that are attached to phospholipid bilayers as integral membrane proteins.</w:t>
      </w:r>
    </w:p>
    <w:p w:rsidR="0024506B" w:rsidRPr="001B47CE" w:rsidRDefault="0024506B" w:rsidP="0024506B"/>
    <w:p w:rsidR="0024506B" w:rsidRPr="001B47CE" w:rsidRDefault="0024506B" w:rsidP="0024506B">
      <w:r w:rsidRPr="001B47CE">
        <w:t xml:space="preserve">Serpins exhibit a conserved structure of 3 </w:t>
      </w:r>
      <w:r w:rsidRPr="001B47CE">
        <w:sym w:font="Symbol" w:char="F062"/>
      </w:r>
      <w:r w:rsidRPr="001B47CE">
        <w:t xml:space="preserve">-sheets, 8 or 9 </w:t>
      </w:r>
      <w:r w:rsidRPr="001B47CE">
        <w:sym w:font="Symbol" w:char="F061"/>
      </w:r>
      <w:r w:rsidRPr="001B47CE">
        <w:t>-helices, and an exposed reactive centre loop (RCL)</w:t>
      </w:r>
      <w:r w:rsidR="00D56032">
        <w:t xml:space="preserve"> </w:t>
      </w:r>
      <w:r w:rsidR="005B2DC0">
        <w:fldChar w:fldCharType="begin"/>
      </w:r>
      <w:r w:rsidR="00D56032">
        <w:instrText xml:space="preserve"> ADDIN EN.CITE &lt;EndNote&gt;&lt;Cite&gt;&lt;Author&gt;Gettins&lt;/Author&gt;&lt;Year&gt;2002&lt;/Year&gt;&lt;RecNum&gt;6&lt;/RecNum&gt;&lt;DisplayText&gt;(305)&lt;/DisplayText&gt;&lt;record&gt;&lt;rec-number&gt;6&lt;/rec-number&gt;&lt;foreign-keys&gt;&lt;key app="EN" db-id="9fpfwe9db2a5ree0aecxae2ppz0atp5exfpa"&gt;6&lt;/key&gt;&lt;/foreign-keys&gt;&lt;ref-type name="Journal Article"&gt;17&lt;/ref-type&gt;&lt;contributors&gt;&lt;authors&gt;&lt;author&gt;Gettins, Peter G. W.&lt;/author&gt;&lt;/authors&gt;&lt;/contributors&gt;&lt;titles&gt;&lt;title&gt;Serpin Structure, Mechanism, and Function&lt;/title&gt;&lt;secondary-title&gt;Chemical Reviews&lt;/secondary-title&gt;&lt;/titles&gt;&lt;pages&gt;4751-4804&lt;/pages&gt;&lt;volume&gt;102&lt;/volume&gt;&lt;number&gt;12&lt;/number&gt;&lt;dates&gt;&lt;year&gt;2002&lt;/year&gt;&lt;pub-dates&gt;&lt;date&gt;2002/12/01&lt;/date&gt;&lt;/pub-dates&gt;&lt;/dates&gt;&lt;publisher&gt;American Chemical Society&lt;/publisher&gt;&lt;isbn&gt;0009-2665&lt;/isbn&gt;&lt;urls&gt;&lt;related-urls&gt;&lt;url&gt;http://dx.doi.org/10.1021/cr010170+&lt;/url&gt;&lt;/related-urls&gt;&lt;/urls&gt;&lt;electronic-resource-num&gt;10.1021/cr010170+&lt;/electronic-resource-num&gt;&lt;access-date&gt;2014/02/20&lt;/access-date&gt;&lt;/record&gt;&lt;/Cite&gt;&lt;/EndNote&gt;</w:instrText>
      </w:r>
      <w:r w:rsidR="005B2DC0">
        <w:fldChar w:fldCharType="separate"/>
      </w:r>
      <w:r w:rsidR="00D56032">
        <w:rPr>
          <w:noProof/>
        </w:rPr>
        <w:t>(</w:t>
      </w:r>
      <w:hyperlink w:anchor="_ENREF_305" w:tooltip="Gettins, 2002 #6" w:history="1">
        <w:r w:rsidR="00E11E4A">
          <w:rPr>
            <w:noProof/>
          </w:rPr>
          <w:t>305</w:t>
        </w:r>
      </w:hyperlink>
      <w:r w:rsidR="00D56032">
        <w:rPr>
          <w:noProof/>
        </w:rPr>
        <w:t>)</w:t>
      </w:r>
      <w:r w:rsidR="005B2DC0">
        <w:fldChar w:fldCharType="end"/>
      </w:r>
      <w:r w:rsidRPr="001B47CE">
        <w:t>.</w:t>
      </w:r>
      <w:r w:rsidR="003769E8" w:rsidRPr="001B47CE">
        <w:t xml:space="preserve"> </w:t>
      </w:r>
      <w:r w:rsidRPr="001B47CE">
        <w:t xml:space="preserve"> Following attack by a cognate protease, in some cases appropriately oriented by exosite interactions between the reacting proteins</w:t>
      </w:r>
      <w:r w:rsidR="001E2601">
        <w:t xml:space="preserve"> </w:t>
      </w:r>
      <w:r w:rsidR="005B2DC0">
        <w:fldChar w:fldCharType="begin"/>
      </w:r>
      <w:r w:rsidR="001E2601">
        <w:instrText xml:space="preserve"> ADDIN EN.CITE &lt;EndNote&gt;&lt;Cite&gt;&lt;Author&gt;Gettins&lt;/Author&gt;&lt;Year&gt;2009&lt;/Year&gt;&lt;RecNum&gt;699&lt;/RecNum&gt;&lt;DisplayText&gt;(477)&lt;/DisplayText&gt;&lt;record&gt;&lt;rec-number&gt;699&lt;/rec-number&gt;&lt;foreign-keys&gt;&lt;key app="EN" db-id="9fpfwe9db2a5ree0aecxae2ppz0atp5exfpa"&gt;699&lt;/key&gt;&lt;/foreign-keys&gt;&lt;ref-type name="Journal Article"&gt;17&lt;/ref-type&gt;&lt;contributors&gt;&lt;authors&gt;&lt;author&gt;Gettins, Peter G. W.&lt;/author&gt;&lt;author&gt;Olson, Steven T.&lt;/author&gt;&lt;/authors&gt;&lt;/contributors&gt;&lt;titles&gt;&lt;title&gt;Exosite Determinants of Serpin Specificity&lt;/title&gt;&lt;secondary-title&gt;Journal of Biological Chemistry&lt;/secondary-title&gt;&lt;/titles&gt;&lt;periodical&gt;&lt;full-title&gt;Journal of Biological Chemistry&lt;/full-title&gt;&lt;/periodical&gt;&lt;pages&gt;20441-20445&lt;/pages&gt;&lt;volume&gt;284&lt;/volume&gt;&lt;number&gt;31&lt;/number&gt;&lt;dates&gt;&lt;year&gt;2009&lt;/year&gt;&lt;pub-dates&gt;&lt;date&gt;July 31, 2009&lt;/date&gt;&lt;/pub-dates&gt;&lt;/dates&gt;&lt;urls&gt;&lt;related-urls&gt;&lt;url&gt;http://www.jbc.org/content/284/31/20441.abstract&lt;/url&gt;&lt;/related-urls&gt;&lt;/urls&gt;&lt;electronic-resource-num&gt;10.1074/jbc.R800064200&lt;/electronic-resource-num&gt;&lt;/record&gt;&lt;/Cite&gt;&lt;/EndNote&gt;</w:instrText>
      </w:r>
      <w:r w:rsidR="005B2DC0">
        <w:fldChar w:fldCharType="separate"/>
      </w:r>
      <w:r w:rsidR="001E2601">
        <w:rPr>
          <w:noProof/>
        </w:rPr>
        <w:t>(</w:t>
      </w:r>
      <w:hyperlink w:anchor="_ENREF_477" w:tooltip="Gettins, 2009 #699" w:history="1">
        <w:r w:rsidR="00E11E4A">
          <w:rPr>
            <w:noProof/>
          </w:rPr>
          <w:t>477</w:t>
        </w:r>
      </w:hyperlink>
      <w:r w:rsidR="001E2601">
        <w:rPr>
          <w:noProof/>
        </w:rPr>
        <w:t>)</w:t>
      </w:r>
      <w:r w:rsidR="005B2DC0">
        <w:fldChar w:fldCharType="end"/>
      </w:r>
      <w:r w:rsidRPr="001B47CE">
        <w:t>, serpins undergo a dramatic rearrangement triggered by the cleavage of the serpin reactive centre bond</w:t>
      </w:r>
      <w:r w:rsidR="00E11E4A">
        <w:t xml:space="preserve"> </w:t>
      </w:r>
      <w:r w:rsidR="005B2DC0">
        <w:fldChar w:fldCharType="begin"/>
      </w:r>
      <w:r w:rsidR="00E11E4A">
        <w:instrText xml:space="preserve"> ADDIN EN.CITE &lt;EndNote&gt;&lt;Cite&gt;&lt;Author&gt;Stratikos&lt;/Author&gt;&lt;Year&gt;1999&lt;/Year&gt;&lt;RecNum&gt;652&lt;/RecNum&gt;&lt;DisplayText&gt;(320,333)&lt;/DisplayText&gt;&lt;record&gt;&lt;rec-number&gt;652&lt;/rec-number&gt;&lt;foreign-keys&gt;&lt;key app="EN" db-id="9fpfwe9db2a5ree0aecxae2ppz0atp5exfpa"&gt;652&lt;/key&gt;&lt;/foreign-keys&gt;&lt;ref-type name="Journal Article"&gt;17&lt;/ref-type&gt;&lt;contributors&gt;&lt;authors&gt;&lt;author&gt;Stratikos, Efstratios&lt;/author&gt;&lt;author&gt;Gettins, Peter G. W.&lt;/author&gt;&lt;/authors&gt;&lt;/contributors&gt;&lt;titles&gt;&lt;title&gt;Formation of the covalent serpin-proteinase complex involves translocation of the proteinase by more than 70 Å and full insertion of the reactive center loop into β-sheet A&lt;/title&gt;&lt;secondary-title&gt;Proceedings of the National Academy of Sciences&lt;/secondary-title&gt;&lt;/titles&gt;&lt;pages&gt;4808-4813&lt;/pages&gt;&lt;volume&gt;96&lt;/volume&gt;&lt;number&gt;9&lt;/number&gt;&lt;dates&gt;&lt;year&gt;1999&lt;/year&gt;&lt;pub-dates&gt;&lt;date&gt;April 27, 1999&lt;/date&gt;&lt;/pub-dates&gt;&lt;/dates&gt;&lt;urls&gt;&lt;related-urls&gt;&lt;url&gt;http://www.pnas.org/content/96/9/4808.abstract&lt;/url&gt;&lt;/related-urls&gt;&lt;/urls&gt;&lt;electronic-resource-num&gt;10.1073/pnas.96.9.4808&lt;/electronic-resource-num&gt;&lt;/record&gt;&lt;/Cite&gt;&lt;Cite&gt;&lt;Author&gt;Huntington&lt;/Author&gt;&lt;Year&gt;2000&lt;/Year&gt;&lt;RecNum&gt;1&lt;/RecNum&gt;&lt;record&gt;&lt;rec-number&gt;1&lt;/rec-number&gt;&lt;foreign-keys&gt;&lt;key app="EN" db-id="9fpfwe9db2a5ree0aecxae2ppz0atp5exfpa"&gt;1&lt;/key&gt;&lt;/foreign-keys&gt;&lt;ref-type name="Journal Article"&gt;17&lt;/ref-type&gt;&lt;contributors&gt;&lt;authors&gt;&lt;author&gt;Huntington, James A&lt;/author&gt;&lt;author&gt;Read, Randy J &lt;/author&gt;&lt;author&gt;Carrell, Robin, W&lt;/author&gt;&lt;/authors&gt;&lt;/contributors&gt;&lt;titles&gt;&lt;title&gt;Structure of a serpin–protease complex shows inhibition by deformation&lt;/title&gt;&lt;secondary-title&gt;Nature&lt;/secondary-title&gt;&lt;/titles&gt;&lt;periodical&gt;&lt;full-title&gt;Nature&lt;/full-title&gt;&lt;/periodical&gt;&lt;pages&gt;923-926&lt;/pages&gt;&lt;volume&gt;407&lt;/volume&gt;&lt;number&gt;6806&lt;/number&gt;&lt;dates&gt;&lt;year&gt;2000&lt;/year&gt;&lt;/dates&gt;&lt;isbn&gt;0028-0836&lt;/isbn&gt;&lt;urls&gt;&lt;related-urls&gt;&lt;url&gt;http://dx.doi.org/10.1038/35038119&lt;/url&gt;&lt;/related-urls&gt;&lt;/urls&gt;&lt;electronic-resource-num&gt;10.1038/35038119&lt;/electronic-resource-num&gt;&lt;remote-database-name&gt;Readcube&lt;/remote-database-name&gt;&lt;/record&gt;&lt;/Cite&gt;&lt;/EndNote&gt;</w:instrText>
      </w:r>
      <w:r w:rsidR="005B2DC0">
        <w:fldChar w:fldCharType="separate"/>
      </w:r>
      <w:r w:rsidR="00E11E4A">
        <w:rPr>
          <w:noProof/>
        </w:rPr>
        <w:t>(</w:t>
      </w:r>
      <w:hyperlink w:anchor="_ENREF_320" w:tooltip="Huntington, 2000 #1" w:history="1">
        <w:r w:rsidR="00E11E4A">
          <w:rPr>
            <w:noProof/>
          </w:rPr>
          <w:t>320</w:t>
        </w:r>
      </w:hyperlink>
      <w:r w:rsidR="00E11E4A">
        <w:rPr>
          <w:noProof/>
        </w:rPr>
        <w:t>,</w:t>
      </w:r>
      <w:hyperlink w:anchor="_ENREF_333" w:tooltip="Stratikos, 1999 #652" w:history="1">
        <w:r w:rsidR="00E11E4A">
          <w:rPr>
            <w:noProof/>
          </w:rPr>
          <w:t>333</w:t>
        </w:r>
      </w:hyperlink>
      <w:r w:rsidR="00E11E4A">
        <w:rPr>
          <w:noProof/>
        </w:rPr>
        <w:t>)</w:t>
      </w:r>
      <w:r w:rsidR="005B2DC0">
        <w:fldChar w:fldCharType="end"/>
      </w:r>
      <w:r w:rsidRPr="001B47CE">
        <w:t xml:space="preserve">. </w:t>
      </w:r>
      <w:r w:rsidR="003769E8" w:rsidRPr="001B47CE">
        <w:t xml:space="preserve"> </w:t>
      </w:r>
      <w:r w:rsidRPr="001B47CE">
        <w:t>Bond scission unleashes stored energy in the serpin fold, driving RCL insertion and translocation of the attached protease to the opposite pole of the serpin.</w:t>
      </w:r>
      <w:r w:rsidR="003769E8" w:rsidRPr="001B47CE">
        <w:t xml:space="preserve"> </w:t>
      </w:r>
      <w:r w:rsidRPr="001B47CE">
        <w:t xml:space="preserve"> The scope and rapidity of the rearrangement distorts the active site of the protease, preventing completion of its catalytic reaction, and leaving it covalently attached to the serpin via an acyl-ester linkage </w:t>
      </w:r>
      <w:r w:rsidR="005B2DC0" w:rsidRPr="001B47CE">
        <w:fldChar w:fldCharType="begin"/>
      </w:r>
      <w:r w:rsidR="00E11E4A">
        <w:instrText xml:space="preserve"> ADDIN EN.CITE &lt;EndNote&gt;&lt;Cite&gt;&lt;Author&gt;Lawrence&lt;/Author&gt;&lt;Year&gt;1995&lt;/Year&gt;&lt;RecNum&gt;48&lt;/RecNum&gt;&lt;DisplayText&gt;(478)&lt;/DisplayText&gt;&lt;record&gt;&lt;rec-number&gt;48&lt;/rec-number&gt;&lt;ref-type name="Journal Article"&gt;17&lt;/ref-type&gt;&lt;contributors&gt;&lt;authors&gt;&lt;author&gt;Lawrence,D.A.&lt;/author&gt;&lt;author&gt;Ginsburg,D.&lt;/author&gt;&lt;author&gt;Day,D.E.&lt;/author&gt;&lt;author&gt;Berkenpas,M.B.&lt;/author&gt;&lt;author&gt;Verhamme,I.M.&lt;/author&gt;&lt;author&gt;Kvassman,J.O.&lt;/author&gt;&lt;author&gt;Shore,J.D.&lt;/author&gt;&lt;/authors&gt;&lt;/contributors&gt;&lt;auth-address&gt;American Red Cross Holland Laboratory, Rockville, Maryland 20855, USA&lt;/auth-address&gt;&lt;titles&gt;&lt;title&gt;Serpin-protease complexes are trapped as stable acyl-enzyme intermediates&lt;/title&gt;&lt;secondary-title&gt;J.Biol.Chem.&lt;/secondary-title&gt;&lt;/titles&gt;&lt;periodical&gt;&lt;full-title&gt;J.Biol.Chem.&lt;/full-title&gt;&lt;/periodical&gt;&lt;pages&gt;25309-25312&lt;/pages&gt;&lt;volume&gt;270&lt;/volume&gt;&lt;number&gt;43&lt;/number&gt;&lt;keywords&gt;&lt;keyword&gt;Acylation&lt;/keyword&gt;&lt;keyword&gt;Binding Sites&lt;/keyword&gt;&lt;keyword&gt;Endopeptidases&lt;/keyword&gt;&lt;keyword&gt;Flow Injection Analysis&lt;/keyword&gt;&lt;keyword&gt;Fluorometry&lt;/keyword&gt;&lt;keyword&gt;metabolism&lt;/keyword&gt;&lt;keyword&gt;Models,Molecular&lt;/keyword&gt;&lt;keyword&gt;Motion&lt;/keyword&gt;&lt;keyword&gt;Plasminogen Activator Inhibitor 1&lt;/keyword&gt;&lt;keyword&gt;Protease Inhibitors&lt;/keyword&gt;&lt;keyword&gt;Protein Binding&lt;/keyword&gt;&lt;keyword&gt;Proteins&lt;/keyword&gt;&lt;keyword&gt;Sequence Analysis&lt;/keyword&gt;&lt;keyword&gt;Serine&lt;/keyword&gt;&lt;keyword&gt;Serine Endopeptidases&lt;/keyword&gt;&lt;keyword&gt;Succinimides&lt;/keyword&gt;&lt;keyword&gt;Support,Non-U.S.Gov&amp;apos;t&lt;/keyword&gt;&lt;keyword&gt;Support,U.S.Gov&amp;apos;t,P.H.S.&lt;/keyword&gt;&lt;keyword&gt;Tissue Plasminogen Activator&lt;/keyword&gt;&lt;keyword&gt;Urinary Plasminogen Activator&lt;/keyword&gt;&lt;/keywords&gt;&lt;dates&gt;&lt;year&gt;1995&lt;/year&gt;&lt;pub-dates&gt;&lt;date&gt;10/27/1995&lt;/date&gt;&lt;/pub-dates&gt;&lt;/dates&gt;&lt;label&gt;LAWRENCE1995&amp;#xD;PM:7592687&lt;/label&gt;&lt;urls&gt;&lt;/urls&gt;&lt;/record&gt;&lt;/Cite&gt;&lt;/EndNote&gt;</w:instrText>
      </w:r>
      <w:r w:rsidR="005B2DC0" w:rsidRPr="001B47CE">
        <w:fldChar w:fldCharType="separate"/>
      </w:r>
      <w:r w:rsidR="00E11E4A">
        <w:rPr>
          <w:noProof/>
        </w:rPr>
        <w:t>(</w:t>
      </w:r>
      <w:hyperlink w:anchor="_ENREF_478" w:tooltip="Lawrence, 1995 #48" w:history="1">
        <w:r w:rsidR="00E11E4A">
          <w:rPr>
            <w:noProof/>
          </w:rPr>
          <w:t>478</w:t>
        </w:r>
      </w:hyperlink>
      <w:r w:rsidR="00E11E4A">
        <w:rPr>
          <w:noProof/>
        </w:rPr>
        <w:t>)</w:t>
      </w:r>
      <w:r w:rsidR="005B2DC0" w:rsidRPr="001B47CE">
        <w:fldChar w:fldCharType="end"/>
      </w:r>
      <w:r w:rsidRPr="001B47CE">
        <w:t xml:space="preserve">. </w:t>
      </w:r>
      <w:r w:rsidR="003769E8" w:rsidRPr="001B47CE">
        <w:t xml:space="preserve"> </w:t>
      </w:r>
      <w:r w:rsidRPr="001B47CE">
        <w:t xml:space="preserve">The sensitivity of the serpin fold to disruption is underscored both by observations showing that the speed of RCL insertion determines whether serpins act as protease substrates or protease inhibitors </w:t>
      </w:r>
      <w:r w:rsidR="005B2DC0" w:rsidRPr="001B47CE">
        <w:fldChar w:fldCharType="begin"/>
      </w:r>
      <w:r w:rsidR="00E11E4A">
        <w:instrText xml:space="preserve"> ADDIN EN.CITE &lt;EndNote&gt;&lt;Cite&gt;&lt;Author&gt;Lawrence&lt;/Author&gt;&lt;Year&gt;2000&lt;/Year&gt;&lt;RecNum&gt;49&lt;/RecNum&gt;&lt;DisplayText&gt;(479)&lt;/DisplayText&gt;&lt;record&gt;&lt;rec-number&gt;49&lt;/rec-number&gt;&lt;ref-type name="Journal Article"&gt;17&lt;/ref-type&gt;&lt;contributors&gt;&lt;authors&gt;&lt;author&gt;Lawrence,D.A.&lt;/author&gt;&lt;author&gt;Olson,S.T.&lt;/author&gt;&lt;author&gt;Muhammad,S.&lt;/author&gt;&lt;author&gt;Day,D.E.&lt;/author&gt;&lt;author&gt;Kvassman,J.O.&lt;/author&gt;&lt;author&gt;Ginsburg,D.&lt;/author&gt;&lt;author&gt;Shore,J.D.&lt;/author&gt;&lt;/authors&gt;&lt;/contributors&gt;&lt;auth-address&gt;American Red Cross Holland Laboratory, Rockville, Maryland 20855, USA. lawrenced@usa.redcross.org&lt;/auth-address&gt;&lt;titles&gt;&lt;title&gt;Partitioning of serpin-proteinase reactions between stable inhibition and substrate cleavage is regulated by the rate of serpin reactive center loop insertion into beta-sheet A&lt;/title&gt;&lt;secondary-title&gt;J.Biol.Chem.&lt;/secondary-title&gt;&lt;/titles&gt;&lt;periodical&gt;&lt;full-title&gt;J.Biol.Chem.&lt;/full-title&gt;&lt;/periodical&gt;&lt;pages&gt;5839-5844&lt;/pages&gt;&lt;volume&gt;275&lt;/volume&gt;&lt;number&gt;8&lt;/number&gt;&lt;keywords&gt;&lt;keyword&gt;Amino Acids&lt;/keyword&gt;&lt;keyword&gt;Animal&lt;/keyword&gt;&lt;keyword&gt;chemistry&lt;/keyword&gt;&lt;keyword&gt;Electrophoresis,Polyacrylamide Gel&lt;/keyword&gt;&lt;keyword&gt;Endopeptidases&lt;/keyword&gt;&lt;keyword&gt;Fluorescence&lt;/keyword&gt;&lt;keyword&gt;Hydrogen-Ion Concentration&lt;/keyword&gt;&lt;keyword&gt;Immunoblotting&lt;/keyword&gt;&lt;keyword&gt;Kinetics&lt;/keyword&gt;&lt;keyword&gt;metabolism&lt;/keyword&gt;&lt;keyword&gt;Mutagenesis,Site-Directed&lt;/keyword&gt;&lt;keyword&gt;physiology&lt;/keyword&gt;&lt;keyword&gt;Plasminogen Activator Inhibitor 1&lt;/keyword&gt;&lt;keyword&gt;Protein Conformation&lt;/keyword&gt;&lt;keyword&gt;Protein Structure,Secondary&lt;/keyword&gt;&lt;keyword&gt;Serine&lt;/keyword&gt;&lt;keyword&gt;Serine Proteinase Inhibitors&lt;/keyword&gt;&lt;keyword&gt;Serpins&lt;/keyword&gt;&lt;keyword&gt;Support,U.S.Gov&amp;apos;t,P.H.S.&lt;/keyword&gt;&lt;keyword&gt;Temperature&lt;/keyword&gt;&lt;keyword&gt;Thrombin&lt;/keyword&gt;&lt;keyword&gt;Time Factors&lt;/keyword&gt;&lt;/keywords&gt;&lt;dates&gt;&lt;year&gt;2000&lt;/year&gt;&lt;pub-dates&gt;&lt;date&gt;2/25/2000&lt;/date&gt;&lt;/pub-dates&gt;&lt;/dates&gt;&lt;label&gt;LAWRENCE2000&amp;#xD;PM:10681574&lt;/label&gt;&lt;urls&gt;&lt;/urls&gt;&lt;/record&gt;&lt;/Cite&gt;&lt;/EndNote&gt;</w:instrText>
      </w:r>
      <w:r w:rsidR="005B2DC0" w:rsidRPr="001B47CE">
        <w:fldChar w:fldCharType="separate"/>
      </w:r>
      <w:r w:rsidR="00E11E4A">
        <w:rPr>
          <w:noProof/>
        </w:rPr>
        <w:t>(</w:t>
      </w:r>
      <w:hyperlink w:anchor="_ENREF_479" w:tooltip="Lawrence, 2000 #49" w:history="1">
        <w:r w:rsidR="00E11E4A">
          <w:rPr>
            <w:noProof/>
          </w:rPr>
          <w:t>479</w:t>
        </w:r>
      </w:hyperlink>
      <w:r w:rsidR="00E11E4A">
        <w:rPr>
          <w:noProof/>
        </w:rPr>
        <w:t>)</w:t>
      </w:r>
      <w:r w:rsidR="005B2DC0" w:rsidRPr="001B47CE">
        <w:fldChar w:fldCharType="end"/>
      </w:r>
      <w:r w:rsidRPr="001B47CE">
        <w:t xml:space="preserve">, and by the numerous single amino acid changes shown to promote serpin misfolding, some of which are linked to human disease </w:t>
      </w:r>
      <w:r w:rsidR="005B2DC0" w:rsidRPr="001B47CE">
        <w:fldChar w:fldCharType="begin"/>
      </w:r>
      <w:r w:rsidR="00E11E4A">
        <w:instrText xml:space="preserve"> ADDIN EN.CITE &lt;EndNote&gt;&lt;Cite&gt;&lt;Author&gt;Stein&lt;/Author&gt;&lt;Year&gt;1995&lt;/Year&gt;&lt;RecNum&gt;182&lt;/RecNum&gt;&lt;DisplayText&gt;(480)&lt;/DisplayText&gt;&lt;record&gt;&lt;rec-number&gt;182&lt;/rec-number&gt;&lt;ref-type name="Journal Article"&gt;17&lt;/ref-type&gt;&lt;contributors&gt;&lt;authors&gt;&lt;author&gt;Stein, P. E.&lt;/author&gt;&lt;author&gt;Carrell, R. W.&lt;/author&gt;&lt;/authors&gt;&lt;/contributors&gt;&lt;auth-address&gt;Department of Haematology, University of Cambridge, MRC Centre, UK.&lt;/auth-address&gt;&lt;titles&gt;&lt;title&gt;What do dysfunctional serpins tell us about molecular mobility and disease?&lt;/title&gt;&lt;secondary-title&gt;Nat Struct Biol&lt;/secondary-title&gt;&lt;/titles&gt;&lt;periodical&gt;&lt;full-title&gt;Nat Struct Biol&lt;/full-title&gt;&lt;/periodical&gt;&lt;pages&gt;96-113&lt;/pages&gt;&lt;volume&gt;2&lt;/volume&gt;&lt;number&gt;2&lt;/number&gt;&lt;keywords&gt;&lt;keyword&gt;Angioneurotic Edema/genetics&lt;/keyword&gt;&lt;keyword&gt;Antithrombins/chemistry/deficiency/genetics&lt;/keyword&gt;&lt;keyword&gt;Binding Sites&lt;/keyword&gt;&lt;keyword&gt;Complement 1 Inactivators/chemistry/deficiency/genetics&lt;/keyword&gt;&lt;keyword&gt;Disease/*etiology&lt;/keyword&gt;&lt;keyword&gt;Emphysema/genetics&lt;/keyword&gt;&lt;keyword&gt;Heparin/metabolism&lt;/keyword&gt;&lt;keyword&gt;Human&lt;/keyword&gt;&lt;keyword&gt;*Models, Molecular&lt;/keyword&gt;&lt;keyword&gt;Multigene Family&lt;/keyword&gt;&lt;keyword&gt;Protein Binding&lt;/keyword&gt;&lt;keyword&gt;*Protein Conformation&lt;/keyword&gt;&lt;keyword&gt;Serine Endopeptidases/metabolism&lt;/keyword&gt;&lt;keyword&gt;Serpins/*chemistry/deficiency/genetics/*physiology&lt;/keyword&gt;&lt;keyword&gt;Structure-Activity Relationship&lt;/keyword&gt;&lt;keyword&gt;Support, Non-U.S. Gov&amp;apos;t&lt;/keyword&gt;&lt;keyword&gt;Thrombosis/genetics&lt;/keyword&gt;&lt;keyword&gt;alpha 1-Antitrypsin/chemistry/genetics&lt;/keyword&gt;&lt;keyword&gt;alpha 1-Antitrypsin Deficiency&lt;/keyword&gt;&lt;/keywords&gt;&lt;dates&gt;&lt;year&gt;1995&lt;/year&gt;&lt;pub-dates&gt;&lt;date&gt;Feb&lt;/date&gt;&lt;/pub-dates&gt;&lt;/dates&gt;&lt;accession-num&gt;7749926&lt;/accession-num&gt;&lt;urls&gt;&lt;related-urls&gt;&lt;url&gt;http://www.ncbi.nlm.nih.gov/entrez/query.fcgi?cmd=Retrieve&amp;amp;db=PubMed&amp;amp;dopt=Citation&amp;amp;list_uids=7749926&lt;/url&gt;&lt;/related-urls&gt;&lt;/urls&gt;&lt;/record&gt;&lt;/Cite&gt;&lt;/EndNote&gt;</w:instrText>
      </w:r>
      <w:r w:rsidR="005B2DC0" w:rsidRPr="001B47CE">
        <w:fldChar w:fldCharType="separate"/>
      </w:r>
      <w:r w:rsidR="00E11E4A">
        <w:rPr>
          <w:noProof/>
        </w:rPr>
        <w:t>(</w:t>
      </w:r>
      <w:hyperlink w:anchor="_ENREF_480" w:tooltip="Stein, 1995 #182" w:history="1">
        <w:r w:rsidR="00E11E4A">
          <w:rPr>
            <w:noProof/>
          </w:rPr>
          <w:t>480</w:t>
        </w:r>
      </w:hyperlink>
      <w:r w:rsidR="00E11E4A">
        <w:rPr>
          <w:noProof/>
        </w:rPr>
        <w:t>)</w:t>
      </w:r>
      <w:r w:rsidR="005B2DC0" w:rsidRPr="001B47CE">
        <w:fldChar w:fldCharType="end"/>
      </w:r>
      <w:r w:rsidRPr="001B47CE">
        <w:t>.</w:t>
      </w:r>
    </w:p>
    <w:p w:rsidR="001B734F" w:rsidRPr="001B47CE" w:rsidRDefault="001B734F" w:rsidP="0024506B"/>
    <w:p w:rsidR="0024506B" w:rsidRPr="001B47CE" w:rsidRDefault="0024506B" w:rsidP="0024506B">
      <w:r w:rsidRPr="001B47CE">
        <w:t xml:space="preserve">In this </w:t>
      </w:r>
      <w:proofErr w:type="gramStart"/>
      <w:r w:rsidRPr="001B47CE">
        <w:t>study</w:t>
      </w:r>
      <w:proofErr w:type="gramEnd"/>
      <w:r w:rsidRPr="001B47CE">
        <w:t xml:space="preserve"> we sought to determine whether thrombin-inhibitory serpins could be expressed in functional form as membrane proteins comprised of both an extracellular serpin domain and a transmembrane anchoring domain. </w:t>
      </w:r>
      <w:r w:rsidR="003769E8" w:rsidRPr="001B47CE">
        <w:t xml:space="preserve"> </w:t>
      </w:r>
      <w:r w:rsidRPr="001B47CE">
        <w:t xml:space="preserve">This was by no means certain, given that less extensive naturally occurring and engineered serpin mutations arrest and/or cause the destruction of nascent secreted serpins within the endoplasmic reticulum </w:t>
      </w:r>
      <w:r w:rsidR="005B2DC0" w:rsidRPr="001B47CE">
        <w:fldChar w:fldCharType="begin">
          <w:fldData xml:space="preserve">PEVuZE5vdGU+PENpdGU+PEF1dGhvcj5CaGFrdGE8L0F1dGhvcj48WWVhcj4yMDA0PC9ZZWFyPjxS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</w:fldData>
        </w:fldChar>
      </w:r>
      <w:r w:rsidR="00E11E4A">
        <w:instrText xml:space="preserve"> ADDIN EN.CITE </w:instrText>
      </w:r>
      <w:r w:rsidR="005B2DC0">
        <w:fldChar w:fldCharType="begin">
          <w:fldData xml:space="preserve">PEVuZE5vdGU+PENpdGU+PEF1dGhvcj5CaGFrdGE8L0F1dGhvcj48WWVhcj4yMDA0PC9ZZWFyPjxS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</w:fldData>
        </w:fldChar>
      </w:r>
      <w:r w:rsidR="00E11E4A">
        <w:instrText xml:space="preserve"> ADDIN EN.CITE.DATA </w:instrText>
      </w:r>
      <w:r w:rsidR="005B2DC0">
        <w:fldChar w:fldCharType="end"/>
      </w:r>
      <w:r w:rsidR="005B2DC0" w:rsidRPr="001B47CE">
        <w:fldChar w:fldCharType="separate"/>
      </w:r>
      <w:r w:rsidR="00E11E4A">
        <w:rPr>
          <w:noProof/>
        </w:rPr>
        <w:t>(</w:t>
      </w:r>
      <w:hyperlink w:anchor="_ENREF_481" w:tooltip="Bhakta, 2004 #209" w:history="1">
        <w:r w:rsidR="00E11E4A">
          <w:rPr>
            <w:noProof/>
          </w:rPr>
          <w:t>481</w:t>
        </w:r>
      </w:hyperlink>
      <w:r w:rsidR="00E11E4A">
        <w:rPr>
          <w:noProof/>
        </w:rPr>
        <w:t>,</w:t>
      </w:r>
      <w:hyperlink w:anchor="_ENREF_482" w:tooltip="Sheffield, 1995 #77" w:history="1">
        <w:r w:rsidR="00E11E4A">
          <w:rPr>
            <w:noProof/>
          </w:rPr>
          <w:t>482</w:t>
        </w:r>
      </w:hyperlink>
      <w:r w:rsidR="00E11E4A">
        <w:rPr>
          <w:noProof/>
        </w:rPr>
        <w:t>)</w:t>
      </w:r>
      <w:r w:rsidR="005B2DC0" w:rsidRPr="001B47CE">
        <w:fldChar w:fldCharType="end"/>
      </w:r>
      <w:r w:rsidRPr="001B47CE">
        <w:t>.</w:t>
      </w:r>
      <w:r w:rsidR="003769E8" w:rsidRPr="001B47CE">
        <w:t xml:space="preserve"> </w:t>
      </w:r>
      <w:r w:rsidRPr="001B47CE">
        <w:t xml:space="preserve"> We focused primarily on </w:t>
      </w:r>
      <w:r w:rsidRPr="001B47CE">
        <w:sym w:font="Symbol" w:char="F061"/>
      </w:r>
      <w:r w:rsidRPr="001B47CE">
        <w:rPr>
          <w:vertAlign w:val="subscript"/>
        </w:rPr>
        <w:t>1</w:t>
      </w:r>
      <w:r w:rsidRPr="001B47CE">
        <w:t xml:space="preserve">PI, the most abundant serpin found in human plasma, and specifically on its M358R “Pittsburgh” variant, which confers substantial thrombin inhibitory activity on the protein </w:t>
      </w:r>
      <w:r w:rsidR="005B2DC0" w:rsidRPr="001B47CE">
        <w:fldChar w:fldCharType="begin">
          <w:fldData xml:space="preserve">PEVuZE5vdGU+PENpdGU+PEF1dGhvcj5Pd2VuPC9BdXRob3I+PFllYXI+MTk4MzwvWWVhcj48UmVj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</w:fldData>
        </w:fldChar>
      </w:r>
      <w:r w:rsidR="00E11E4A">
        <w:instrText xml:space="preserve"> ADDIN EN.CITE </w:instrText>
      </w:r>
      <w:r w:rsidR="005B2DC0">
        <w:fldChar w:fldCharType="begin">
          <w:fldData xml:space="preserve">PEVuZE5vdGU+PENpdGU+PEF1dGhvcj5Pd2VuPC9BdXRob3I+PFllYXI+MTk4MzwvWWVhcj48UmVj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</w:fldData>
        </w:fldChar>
      </w:r>
      <w:r w:rsidR="00E11E4A">
        <w:instrText xml:space="preserve"> ADDIN EN.CITE.DATA </w:instrText>
      </w:r>
      <w:r w:rsidR="005B2DC0">
        <w:fldChar w:fldCharType="end"/>
      </w:r>
      <w:r w:rsidR="005B2DC0" w:rsidRPr="001B47CE">
        <w:fldChar w:fldCharType="separate"/>
      </w:r>
      <w:r w:rsidR="00E11E4A">
        <w:rPr>
          <w:noProof/>
        </w:rPr>
        <w:t>(</w:t>
      </w:r>
      <w:hyperlink w:anchor="_ENREF_483" w:tooltip="Owen, 1983 #67" w:history="1">
        <w:r w:rsidR="00E11E4A">
          <w:rPr>
            <w:noProof/>
          </w:rPr>
          <w:t>483</w:t>
        </w:r>
      </w:hyperlink>
      <w:r w:rsidR="00E11E4A">
        <w:rPr>
          <w:noProof/>
        </w:rPr>
        <w:t>,</w:t>
      </w:r>
      <w:hyperlink w:anchor="_ENREF_484" w:tooltip="Scott, 1986 #101" w:history="1">
        <w:r w:rsidR="00E11E4A">
          <w:rPr>
            <w:noProof/>
          </w:rPr>
          <w:t>484</w:t>
        </w:r>
      </w:hyperlink>
      <w:r w:rsidR="00E11E4A">
        <w:rPr>
          <w:noProof/>
        </w:rPr>
        <w:t>)</w:t>
      </w:r>
      <w:r w:rsidR="005B2DC0" w:rsidRPr="001B47CE">
        <w:fldChar w:fldCharType="end"/>
      </w:r>
      <w:r w:rsidRPr="001B47CE">
        <w:t xml:space="preserve">. </w:t>
      </w:r>
      <w:r w:rsidR="003769E8" w:rsidRPr="001B47CE">
        <w:t xml:space="preserve"> </w:t>
      </w:r>
      <w:r w:rsidRPr="001B47CE">
        <w:t xml:space="preserve">We also produced analogous membrane-tethered forms of the larger, natural thrombin-inhibitory serpins AT and HCII.  Our findings suggest that membrane-displayed serpins </w:t>
      </w:r>
      <w:proofErr w:type="gramStart"/>
      <w:r w:rsidRPr="001B47CE">
        <w:t>could be exploited</w:t>
      </w:r>
      <w:proofErr w:type="gramEnd"/>
      <w:r w:rsidRPr="001B47CE">
        <w:t xml:space="preserve"> to screen for novel variants in structure-function studies, or in cellular engineering applications to protect cells from undesirable proteolytic attack. </w:t>
      </w:r>
    </w:p>
    <w:p w:rsidR="001B734F" w:rsidRDefault="001B734F" w:rsidP="0024506B">
      <w:pPr>
        <w:rPr>
          <w:b/>
        </w:rPr>
      </w:pPr>
    </w:p>
    <w:p w:rsidR="0024506B" w:rsidRDefault="0024506B" w:rsidP="0024506B">
      <w:pPr>
        <w:rPr>
          <w:b/>
        </w:rPr>
      </w:pPr>
      <w:r w:rsidRPr="001B734F">
        <w:rPr>
          <w:b/>
        </w:rPr>
        <w:t>Materials and methods</w:t>
      </w:r>
    </w:p>
    <w:p w:rsidR="00B32730" w:rsidRPr="001B734F" w:rsidRDefault="00B32730" w:rsidP="0024506B">
      <w:pPr>
        <w:rPr>
          <w:b/>
          <w:bCs/>
        </w:rPr>
      </w:pPr>
    </w:p>
    <w:p w:rsidR="0024506B" w:rsidRPr="00B32730" w:rsidRDefault="0024506B" w:rsidP="0024506B">
      <w:pPr>
        <w:rPr>
          <w:i/>
        </w:rPr>
      </w:pPr>
      <w:r w:rsidRPr="00B32730">
        <w:rPr>
          <w:i/>
        </w:rPr>
        <w:t xml:space="preserve">DNA manipulations to obtain cDNA fragments encoding </w:t>
      </w:r>
      <w:proofErr w:type="gramStart"/>
      <w:r w:rsidRPr="00B32730">
        <w:rPr>
          <w:i/>
        </w:rPr>
        <w:t>membrane targeting</w:t>
      </w:r>
      <w:proofErr w:type="gramEnd"/>
      <w:r w:rsidRPr="00B32730">
        <w:rPr>
          <w:i/>
        </w:rPr>
        <w:t xml:space="preserve"> sequences</w:t>
      </w:r>
    </w:p>
    <w:p w:rsidR="0024506B" w:rsidRPr="000106DC" w:rsidRDefault="0024506B" w:rsidP="0024506B">
      <w:r>
        <w:t xml:space="preserve">Sequences encoding Met-Gly followed by codons 3-69 of the human asialoglycoprotein receptor (ASGPR H1 subunit, or AR) or Met-Gly followed by codons 3-98 of the human transferrin receptor (TR) were obtained by reverse-transcription Polymerase Chain </w:t>
      </w:r>
      <w:r>
        <w:lastRenderedPageBreak/>
        <w:t xml:space="preserve">Reaction (RT-PCR) of RNA isolated from human hepatoma cell line HepG2 as described </w:t>
      </w:r>
      <w:r w:rsidR="005B2DC0">
        <w:fldChar w:fldCharType="begin"/>
      </w:r>
      <w:r w:rsidR="00E11E4A">
        <w:instrText xml:space="preserve"> ADDIN EN.CITE &lt;EndNote&gt;&lt;Cite&gt;&lt;Author&gt;Jobse&lt;/Author&gt;&lt;Year&gt;2006&lt;/Year&gt;&lt;RecNum&gt;200&lt;/RecNum&gt;&lt;DisplayText&gt;(485)&lt;/DisplayText&gt;&lt;record&gt;&lt;rec-number&gt;200&lt;/rec-number&gt;&lt;ref-type name="Journal Article"&gt;17&lt;/ref-type&gt;&lt;contributors&gt;&lt;authors&gt;&lt;author&gt;Jobse, B. N.&lt;/author&gt;&lt;author&gt;Sutherland, J. S.&lt;/author&gt;&lt;author&gt;Vaz, D.&lt;/author&gt;&lt;author&gt;Bhakta, V.&lt;/author&gt;&lt;author&gt;Sheffield, W. P.&lt;/author&gt;&lt;/authors&gt;&lt;/contributors&gt;&lt;auth-address&gt;Department of Pathology and Molecular Medicine, McMaster University, Hamilton, Ontario, Canada.&lt;/auth-address&gt;&lt;titles&gt;&lt;title&gt;Molecular cloning and functional expression of rabbit alpha2-antiplasmin&lt;/title&gt;&lt;secondary-title&gt;Blood Coagul Fibrinolysis&lt;/secondary-title&gt;&lt;/titles&gt;&lt;periodical&gt;&lt;full-title&gt;Blood Coagul Fibrinolysis&lt;/full-title&gt;&lt;/periodical&gt;&lt;pages&gt;283-91&lt;/pages&gt;&lt;volume&gt;17&lt;/volume&gt;&lt;number&gt;4&lt;/number&gt;&lt;keywords&gt;&lt;keyword&gt;Amino Acid Sequence&lt;/keyword&gt;&lt;keyword&gt;Animals&lt;/keyword&gt;&lt;keyword&gt;Antiplasmin/biosynthesis/*genetics&lt;/keyword&gt;&lt;keyword&gt;Base Sequence&lt;/keyword&gt;&lt;keyword&gt;Cloning, Molecular&lt;/keyword&gt;&lt;keyword&gt;Consensus Sequence&lt;/keyword&gt;&lt;keyword&gt;DNA, Complementary/genetics&lt;/keyword&gt;&lt;keyword&gt;*Gene Expression Profiling&lt;/keyword&gt;&lt;keyword&gt;Humans&lt;/keyword&gt;&lt;keyword&gt;Molecular Sequence Data&lt;/keyword&gt;&lt;keyword&gt;RNA, Messenger/genetics&lt;/keyword&gt;&lt;keyword&gt;Rabbits&lt;/keyword&gt;&lt;keyword&gt;Recombinant Proteins/genetics&lt;/keyword&gt;&lt;keyword&gt;Reverse Transcriptase Polymerase Chain Reaction/methods&lt;/keyword&gt;&lt;keyword&gt;Sequence Alignment&lt;/keyword&gt;&lt;/keywords&gt;&lt;dates&gt;&lt;year&gt;2006&lt;/year&gt;&lt;pub-dates&gt;&lt;date&gt;Jun&lt;/date&gt;&lt;/pub-dates&gt;&lt;/dates&gt;&lt;accession-num&gt;16651871&lt;/accession-num&gt;&lt;urls&gt;&lt;related-urls&gt;&lt;url&gt;http://www.ncbi.nlm.nih.gov/entrez/query.fcgi?cmd=Retrieve&amp;amp;db=PubMed&amp;amp;dopt=Citation&amp;amp;list_uids=16651871 &lt;/url&gt;&lt;/related-urls&gt;&lt;/urls&gt;&lt;/record&gt;&lt;/Cite&gt;&lt;/EndNote&gt;</w:instrText>
      </w:r>
      <w:r w:rsidR="005B2DC0">
        <w:fldChar w:fldCharType="separate"/>
      </w:r>
      <w:r w:rsidR="00E11E4A">
        <w:rPr>
          <w:noProof/>
        </w:rPr>
        <w:t>(</w:t>
      </w:r>
      <w:hyperlink w:anchor="_ENREF_485" w:tooltip="Jobse, 2006 #200" w:history="1">
        <w:r w:rsidR="00E11E4A">
          <w:rPr>
            <w:noProof/>
          </w:rPr>
          <w:t>485</w:t>
        </w:r>
      </w:hyperlink>
      <w:r w:rsidR="00E11E4A">
        <w:rPr>
          <w:noProof/>
        </w:rPr>
        <w:t>)</w:t>
      </w:r>
      <w:r w:rsidR="005B2DC0">
        <w:fldChar w:fldCharType="end"/>
      </w:r>
      <w:r>
        <w:t xml:space="preserve">. </w:t>
      </w:r>
      <w:r w:rsidR="006E01D2">
        <w:t xml:space="preserve"> </w:t>
      </w:r>
      <w:r>
        <w:t xml:space="preserve">A single reaction for RT-PCR was carried out for each sequence, respectively, using a OneStep RT-PCR kit according to the manufacturer’s instructions (Qiagen, Mississauga, ON), and the following primer pairs: for AR, ML 18459 and ML 18458; and for TR, ML 18457 and ML 18460. </w:t>
      </w:r>
      <w:r w:rsidR="006E01D2">
        <w:t xml:space="preserve"> </w:t>
      </w:r>
      <w:r>
        <w:t xml:space="preserve">The DNA sequences of these and all other oligonucleotides used </w:t>
      </w:r>
      <w:r w:rsidRPr="000106DC">
        <w:t>in this</w:t>
      </w:r>
      <w:r w:rsidR="006E01D2" w:rsidRPr="000106DC">
        <w:t xml:space="preserve"> study </w:t>
      </w:r>
      <w:proofErr w:type="gramStart"/>
      <w:r w:rsidR="006E01D2" w:rsidRPr="000106DC">
        <w:t>can be found</w:t>
      </w:r>
      <w:proofErr w:type="gramEnd"/>
      <w:r w:rsidR="006E01D2" w:rsidRPr="000106DC">
        <w:t xml:space="preserve"> in Table </w:t>
      </w:r>
      <w:r w:rsidR="00DC4BEB">
        <w:t>2.</w:t>
      </w:r>
      <w:r w:rsidR="006E01D2" w:rsidRPr="000106DC">
        <w:t xml:space="preserve">1.  </w:t>
      </w:r>
      <w:r w:rsidRPr="000106DC">
        <w:t xml:space="preserve">The resulting 248 bp AR and 342 bp TR PCR products were independently restricted with HindIII and NcoI. </w:t>
      </w:r>
      <w:r w:rsidR="00B95EEF" w:rsidRPr="000106DC">
        <w:t xml:space="preserve"> </w:t>
      </w:r>
      <w:r w:rsidRPr="000106DC">
        <w:t xml:space="preserve">As shown schematically in Fig. </w:t>
      </w:r>
      <w:r w:rsidR="00FD0DAB">
        <w:t>2.</w:t>
      </w:r>
      <w:r w:rsidRPr="000106DC">
        <w:t xml:space="preserve">1A, these fragments </w:t>
      </w:r>
      <w:proofErr w:type="gramStart"/>
      <w:r w:rsidRPr="000106DC">
        <w:t>were subsequently employed</w:t>
      </w:r>
      <w:proofErr w:type="gramEnd"/>
      <w:r w:rsidRPr="000106DC">
        <w:t xml:space="preserve"> in three-part ligation reactions joining an A fragment (encoding a targeting signal), a B fragment (encoding a His-tagged mature serpin cDNA) and a C fragment (comprised of expression plasmid pCDNA3.1</w:t>
      </w:r>
      <w:r w:rsidR="00E76F13" w:rsidRPr="000106DC">
        <w:t xml:space="preserve"> </w:t>
      </w:r>
      <w:r w:rsidRPr="000106DC">
        <w:t xml:space="preserve">(Invitrogen, Carlsbad, CA)). </w:t>
      </w:r>
    </w:p>
    <w:p w:rsidR="0024506B" w:rsidRPr="000106DC" w:rsidRDefault="0024506B" w:rsidP="0024506B"/>
    <w:p w:rsidR="0024506B" w:rsidRPr="000106DC" w:rsidRDefault="0024506B" w:rsidP="0024506B">
      <w:pPr>
        <w:rPr>
          <w:i/>
        </w:rPr>
      </w:pPr>
      <w:r w:rsidRPr="000106DC">
        <w:rPr>
          <w:i/>
        </w:rPr>
        <w:t>DNA manipulations to join serpin cDNAs to targeting signals</w:t>
      </w:r>
    </w:p>
    <w:p w:rsidR="0024506B" w:rsidRPr="000106DC" w:rsidRDefault="0024506B" w:rsidP="0024506B">
      <w:r w:rsidRPr="000106DC">
        <w:t xml:space="preserve">DNA sequences encoding two forms of </w:t>
      </w:r>
      <w:r w:rsidRPr="000106DC">
        <w:rPr>
          <w:bCs/>
        </w:rPr>
        <w:sym w:font="Symbol" w:char="F061"/>
      </w:r>
      <w:r w:rsidRPr="000106DC">
        <w:rPr>
          <w:bCs/>
          <w:vertAlign w:val="subscript"/>
        </w:rPr>
        <w:t>1</w:t>
      </w:r>
      <w:r w:rsidRPr="000106DC">
        <w:rPr>
          <w:bCs/>
        </w:rPr>
        <w:t>PI</w:t>
      </w:r>
      <w:r w:rsidRPr="000106DC">
        <w:t xml:space="preserve">, AT, and HCII </w:t>
      </w:r>
      <w:proofErr w:type="gramStart"/>
      <w:r w:rsidRPr="000106DC">
        <w:t>were next readied</w:t>
      </w:r>
      <w:proofErr w:type="gramEnd"/>
      <w:r w:rsidRPr="000106DC">
        <w:t xml:space="preserve"> for ligation. </w:t>
      </w:r>
      <w:r w:rsidR="006E01D2" w:rsidRPr="000106DC">
        <w:t xml:space="preserve"> </w:t>
      </w:r>
      <w:r w:rsidRPr="000106DC">
        <w:t>Previously described plasmid pBAD-H</w:t>
      </w:r>
      <w:r w:rsidRPr="000106DC">
        <w:rPr>
          <w:vertAlign w:val="subscript"/>
        </w:rPr>
        <w:t>6</w:t>
      </w:r>
      <w:r w:rsidRPr="000106DC">
        <w:t xml:space="preserve">-API (M358R) </w:t>
      </w:r>
      <w:r w:rsidR="005B2DC0" w:rsidRPr="000106DC">
        <w:fldChar w:fldCharType="begin"/>
      </w:r>
      <w:r w:rsidR="00E11E4A">
        <w:instrText xml:space="preserve"> ADDIN EN.CITE &lt;EndNote&gt;&lt;Cite&gt;&lt;Author&gt;Filion&lt;/Author&gt;&lt;Year&gt;2004&lt;/Year&gt;&lt;RecNum&gt;72&lt;/RecNum&gt;&lt;DisplayText&gt;(486)&lt;/DisplayText&gt;&lt;record&gt;&lt;rec-number&gt;72&lt;/rec-number&gt;&lt;ref-type name="Journal Article"&gt;17&lt;/ref-type&gt;&lt;contributors&gt;&lt;authors&gt;&lt;author&gt;Filion, M. L.&lt;/author&gt;&lt;author&gt;Bhakta, V.&lt;/author&gt;&lt;author&gt;Nguyen, L. H.&lt;/author&gt;&lt;author&gt;Liaw, P. S.&lt;/author&gt;&lt;author&gt;Sheffield, W. P.&lt;/author&gt;&lt;/authors&gt;&lt;/contributors&gt;&lt;auth-address&gt;Department of Pathology and Molecular Medicine, McMaster University, HSC-4N66, 1200 Main Street West, Hamilton, Ontario L8N 3Z5, Canada.&lt;/auth-address&gt;&lt;titles&gt;&lt;title&gt;Full or partial substitution of the reactive center loop of alpha-1-proteinase inhibitor by that of heparin cofactor II: P1 Arg is required for maximal thrombin inhibition&lt;/title&gt;&lt;secondary-title&gt;Biochemistry&lt;/secondary-title&gt;&lt;/titles&gt;&lt;periodical&gt;&lt;full-title&gt;Biochemistry&lt;/full-title&gt;&lt;/periodical&gt;&lt;pages&gt;14864-72&lt;/pages&gt;&lt;volume&gt;43&lt;/volume&gt;&lt;number&gt;46&lt;/number&gt;&lt;dates&gt;&lt;year&gt;2004&lt;/year&gt;&lt;pub-dates&gt;&lt;date&gt;Nov 23&lt;/date&gt;&lt;/pub-dates&gt;&lt;/dates&gt;&lt;accession-num&gt;15544357&lt;/accession-num&gt;&lt;urls&gt;&lt;related-urls&gt;&lt;url&gt;http://www.ncbi.nlm.nih.gov/entrez/query.fcgi?cmd=Retrieve&amp;amp;db=PubMed&amp;amp;dopt=Citation&amp;amp;list_uids=15544357&lt;/url&gt;&lt;/related-urls&gt;&lt;/urls&gt;&lt;/record&gt;&lt;/Cite&gt;&lt;/EndNote&gt;</w:instrText>
      </w:r>
      <w:r w:rsidR="005B2DC0" w:rsidRPr="000106DC">
        <w:fldChar w:fldCharType="separate"/>
      </w:r>
      <w:r w:rsidR="00E11E4A">
        <w:rPr>
          <w:noProof/>
        </w:rPr>
        <w:t>(</w:t>
      </w:r>
      <w:hyperlink w:anchor="_ENREF_486" w:tooltip="Filion, 2004 #26" w:history="1">
        <w:r w:rsidR="00E11E4A">
          <w:rPr>
            <w:noProof/>
          </w:rPr>
          <w:t>486</w:t>
        </w:r>
      </w:hyperlink>
      <w:r w:rsidR="00E11E4A">
        <w:rPr>
          <w:noProof/>
        </w:rPr>
        <w:t>)</w:t>
      </w:r>
      <w:r w:rsidR="005B2DC0" w:rsidRPr="000106DC">
        <w:fldChar w:fldCharType="end"/>
      </w:r>
      <w:r w:rsidRPr="000106DC">
        <w:t xml:space="preserve"> was used as the source for </w:t>
      </w:r>
      <w:r w:rsidRPr="000106DC">
        <w:rPr>
          <w:bCs/>
        </w:rPr>
        <w:sym w:font="Symbol" w:char="F061"/>
      </w:r>
      <w:r w:rsidRPr="000106DC">
        <w:rPr>
          <w:bCs/>
          <w:vertAlign w:val="subscript"/>
        </w:rPr>
        <w:t>1</w:t>
      </w:r>
      <w:r w:rsidRPr="000106DC">
        <w:rPr>
          <w:bCs/>
        </w:rPr>
        <w:t>PI</w:t>
      </w:r>
      <w:r w:rsidRPr="000106DC">
        <w:t xml:space="preserve"> codons, and modified using standard site-directed mutagenesis procedures to form pBAD-H</w:t>
      </w:r>
      <w:r w:rsidRPr="000106DC">
        <w:rPr>
          <w:vertAlign w:val="subscript"/>
        </w:rPr>
        <w:t>6</w:t>
      </w:r>
      <w:r w:rsidRPr="000106DC">
        <w:t xml:space="preserve">-API (T345R/M358R), in which codon Thr345 was mutated from ACG to AGG (Arg) </w:t>
      </w:r>
      <w:r w:rsidR="005B2DC0" w:rsidRPr="000106DC">
        <w:fldChar w:fldCharType="begin"/>
      </w:r>
      <w:r w:rsidR="00E11E4A">
        <w:instrText xml:space="preserve"> ADDIN EN.CITE &lt;EndNote&gt;&lt;Cite&gt;&lt;Author&gt;Hood&lt;/Author&gt;&lt;Year&gt;1994&lt;/Year&gt;&lt;RecNum&gt;40&lt;/RecNum&gt;&lt;DisplayText&gt;(487)&lt;/DisplayText&gt;&lt;record&gt;&lt;rec-number&gt;40&lt;/rec-number&gt;&lt;ref-type name="Journal Article"&gt;17&lt;/ref-type&gt;&lt;contributors&gt;&lt;authors&gt;&lt;author&gt;Hood, D. B.&lt;/author&gt;&lt;author&gt;Huntington, J. A.&lt;/author&gt;&lt;author&gt;Gettins, P. G.&lt;/author&gt;&lt;/authors&gt;&lt;/contributors&gt;&lt;auth-address&gt;Department of Biochemistry, Vanderbilt University School of Medicine, Nashville, Tennessee 37232.&lt;/auth-address&gt;&lt;titles&gt;&lt;title&gt;Alpha 1-proteinase inhibitor variant T345R. Influence of P14 residue on substrate and inhibitory pathways&lt;/title&gt;&lt;secondary-title&gt;Biochemistry&lt;/secondary-title&gt;&lt;/titles&gt;&lt;periodical&gt;&lt;full-title&gt;Biochemistry&lt;/full-title&gt;&lt;/periodical&gt;&lt;pages&gt;8538-47&lt;/pages&gt;&lt;volume&gt;33&lt;/volume&gt;&lt;number&gt;28&lt;/number&gt;&lt;keywords&gt;&lt;keyword&gt;Animals&lt;/keyword&gt;&lt;keyword&gt;*Arginine&lt;/keyword&gt;&lt;keyword&gt;Base Sequence&lt;/keyword&gt;&lt;keyword&gt;Circular Dichroism&lt;/keyword&gt;&lt;keyword&gt;Drug Stability&lt;/keyword&gt;&lt;keyword&gt;Electrochemistry&lt;/keyword&gt;&lt;keyword&gt;Humans&lt;/keyword&gt;&lt;keyword&gt;Kinetics&lt;/keyword&gt;&lt;keyword&gt;Leukocyte Elastase&lt;/keyword&gt;&lt;keyword&gt;Molecular Sequence Data&lt;/keyword&gt;&lt;keyword&gt;Mutagenesis, Site-Directed&lt;/keyword&gt;&lt;keyword&gt;Pancreatic Elastase/metabolism&lt;/keyword&gt;&lt;keyword&gt;Protein Structure, Secondary&lt;/keyword&gt;&lt;keyword&gt;Structure-Activity Relationship&lt;/keyword&gt;&lt;keyword&gt;Swine&lt;/keyword&gt;&lt;keyword&gt;*Threonine&lt;/keyword&gt;&lt;keyword&gt;Trypsin/metabolism&lt;/keyword&gt;&lt;keyword&gt;alpha 1-Antitrypsin/*chemistry/genetics/metabolism&lt;/keyword&gt;&lt;/keywords&gt;&lt;dates&gt;&lt;year&gt;1994&lt;/year&gt;&lt;pub-dates&gt;&lt;date&gt;Jul 19&lt;/date&gt;&lt;/pub-dates&gt;&lt;/dates&gt;&lt;accession-num&gt;8031789&lt;/accession-num&gt;&lt;urls&gt;&lt;related-urls&gt;&lt;url&gt;http://www.ncbi.nlm.nih.gov/entrez/query.fcgi?cmd=Retrieve&amp;amp;db=PubMed&amp;amp;dopt=Citation&amp;amp;list_uids=8031789 &lt;/url&gt;&lt;/related-urls&gt;&lt;/urls&gt;&lt;/record&gt;&lt;/Cite&gt;&lt;/EndNote&gt;</w:instrText>
      </w:r>
      <w:r w:rsidR="005B2DC0" w:rsidRPr="000106DC">
        <w:fldChar w:fldCharType="separate"/>
      </w:r>
      <w:r w:rsidR="00E11E4A">
        <w:rPr>
          <w:noProof/>
        </w:rPr>
        <w:t>(</w:t>
      </w:r>
      <w:hyperlink w:anchor="_ENREF_487" w:tooltip="Hood, 1994 #61" w:history="1">
        <w:r w:rsidR="00E11E4A">
          <w:rPr>
            <w:noProof/>
          </w:rPr>
          <w:t>487</w:t>
        </w:r>
      </w:hyperlink>
      <w:r w:rsidR="00E11E4A">
        <w:rPr>
          <w:noProof/>
        </w:rPr>
        <w:t>)</w:t>
      </w:r>
      <w:r w:rsidR="005B2DC0" w:rsidRPr="000106DC">
        <w:fldChar w:fldCharType="end"/>
      </w:r>
      <w:r w:rsidRPr="000106DC">
        <w:t xml:space="preserve">. </w:t>
      </w:r>
      <w:r w:rsidR="006E01D2" w:rsidRPr="000106DC">
        <w:t xml:space="preserve"> </w:t>
      </w:r>
      <w:r w:rsidRPr="000106DC">
        <w:t>Previously described plasmid pBAD-H</w:t>
      </w:r>
      <w:r w:rsidRPr="000106DC">
        <w:rPr>
          <w:vertAlign w:val="subscript"/>
        </w:rPr>
        <w:t>6</w:t>
      </w:r>
      <w:r w:rsidRPr="000106DC">
        <w:t xml:space="preserve">HCII </w:t>
      </w:r>
      <w:r w:rsidR="005B2DC0" w:rsidRPr="000106DC">
        <w:fldChar w:fldCharType="begin"/>
      </w:r>
      <w:r w:rsidR="00E11E4A">
        <w:instrText xml:space="preserve"> ADDIN EN.CITE &lt;EndNote&gt;&lt;Cite&gt;&lt;Author&gt;Cunningham&lt;/Author&gt;&lt;Year&gt;2002&lt;/Year&gt;&lt;RecNum&gt;112&lt;/RecNum&gt;&lt;DisplayText&gt;(488)&lt;/DisplayText&gt;&lt;record&gt;&lt;rec-number&gt;112&lt;/rec-number&gt;&lt;ref-type name="Journal Article"&gt;17&lt;/ref-type&gt;&lt;contributors&gt;&lt;authors&gt;&lt;author&gt;Cunningham,M.A.&lt;/author&gt;&lt;author&gt;Bhakta,V.&lt;/author&gt;&lt;author&gt;Sheffield,W.P.&lt;/author&gt;&lt;/authors&gt;&lt;/contributors&gt;&lt;auth-address&gt;Department of Pathology and Molecular Medicine, McMaster University, Hamilton, Ontario, Canada&lt;/auth-address&gt;&lt;titles&gt;&lt;title&gt;Altering heparin cofactor II at VAL439 (P6) either impairs inhibition of thrombin or confers elastase resistance&lt;/title&gt;&lt;secondary-title&gt;Thromb.Haemost.&lt;/secondary-title&gt;&lt;/titles&gt;&lt;periodical&gt;&lt;full-title&gt;Thromb.Haemost.&lt;/full-title&gt;&lt;/periodical&gt;&lt;pages&gt;89-97&lt;/pages&gt;&lt;volume&gt;88&lt;/volume&gt;&lt;number&gt;1&lt;/number&gt;&lt;keywords&gt;&lt;keyword&gt;Amino Acids&lt;/keyword&gt;&lt;keyword&gt;Heparin&lt;/keyword&gt;&lt;keyword&gt;Heparin Cofactor II&lt;/keyword&gt;&lt;keyword&gt;pathology&lt;/keyword&gt;&lt;keyword&gt;Thrombin&lt;/keyword&gt;&lt;/keywords&gt;&lt;dates&gt;&lt;year&gt;2002&lt;/year&gt;&lt;pub-dates&gt;&lt;date&gt;7/2002&lt;/date&gt;&lt;/pub-dates&gt;&lt;/dates&gt;&lt;label&gt;CUNNINGHAM2002&amp;#xD;PM:12152684&lt;/label&gt;&lt;urls&gt;&lt;/urls&gt;&lt;/record&gt;&lt;/Cite&gt;&lt;/EndNote&gt;</w:instrText>
      </w:r>
      <w:r w:rsidR="005B2DC0" w:rsidRPr="000106DC">
        <w:fldChar w:fldCharType="separate"/>
      </w:r>
      <w:r w:rsidR="00E11E4A">
        <w:rPr>
          <w:noProof/>
        </w:rPr>
        <w:t>(</w:t>
      </w:r>
      <w:hyperlink w:anchor="_ENREF_488" w:tooltip="Cunningham, 2002 #112" w:history="1">
        <w:r w:rsidR="00E11E4A">
          <w:rPr>
            <w:noProof/>
          </w:rPr>
          <w:t>488</w:t>
        </w:r>
      </w:hyperlink>
      <w:r w:rsidR="00E11E4A">
        <w:rPr>
          <w:noProof/>
        </w:rPr>
        <w:t>)</w:t>
      </w:r>
      <w:r w:rsidR="005B2DC0" w:rsidRPr="000106DC">
        <w:fldChar w:fldCharType="end"/>
      </w:r>
      <w:r w:rsidRPr="000106DC">
        <w:t xml:space="preserve"> was the source for HCII codons. </w:t>
      </w:r>
      <w:r w:rsidR="00B95EEF" w:rsidRPr="000106DC">
        <w:t xml:space="preserve"> </w:t>
      </w:r>
      <w:r w:rsidRPr="000106DC">
        <w:t xml:space="preserve">An AT cDNA was obtained by PCR amplification using pC3-AT </w:t>
      </w:r>
      <w:r w:rsidR="005B2DC0" w:rsidRPr="000106DC">
        <w:fldChar w:fldCharType="begin"/>
      </w:r>
      <w:r w:rsidR="00E11E4A">
        <w:instrText xml:space="preserve"> ADDIN EN.CITE &lt;EndNote&gt;&lt;Cite&gt;&lt;Author&gt;Bhakta&lt;/Author&gt;&lt;Year&gt;2004&lt;/Year&gt;&lt;RecNum&gt;94&lt;/RecNum&gt;&lt;DisplayText&gt;(481)&lt;/DisplayText&gt;&lt;record&gt;&lt;rec-number&gt;94&lt;/rec-number&gt;&lt;ref-type name="Journal Article"&gt;17&lt;/ref-type&gt;&lt;contributors&gt;&lt;authors&gt;&lt;author&gt;Bhakta, V.&lt;/author&gt;&lt;author&gt;Begbie, M. E.&lt;/author&gt;&lt;author&gt;Gupta, A.&lt;/author&gt;&lt;author&gt;Sandhu, V.&lt;/author&gt;&lt;author&gt;Sheffield, W. P.&lt;/author&gt;&lt;/authors&gt;&lt;/contributors&gt;&lt;auth-address&gt;Research and Development Department, Canadian Blood Services, Hamilton, Ontario, Canada.&lt;/auth-address&gt;&lt;titles&gt;&lt;title&gt;Heparin cofactor II is more sensitive than antithrombin to secretory impairment arising from mutations introduced into its carboxy-terminal region&lt;/title&gt;&lt;secondary-title&gt;Thromb Res&lt;/secondary-title&gt;&lt;/titles&gt;&lt;periodical&gt;&lt;full-title&gt;Thromb Res&lt;/full-title&gt;&lt;/periodical&gt;&lt;pages&gt;163-73&lt;/pages&gt;&lt;volume&gt;113&lt;/volume&gt;&lt;number&gt;2&lt;/number&gt;&lt;dates&gt;&lt;year&gt;2004&lt;/year&gt;&lt;/dates&gt;&lt;accession-num&gt;15115672&lt;/accession-num&gt;&lt;urls&gt;&lt;related-urls&gt;&lt;url&gt;http://www.ncbi.nlm.nih.gov/entrez/query.fcgi?cmd=Retrieve&amp;amp;db=PubMed&amp;amp;dopt=Citation&amp;amp;list_uids=15115672&lt;/url&gt;&lt;/related-urls&gt;&lt;/urls&gt;&lt;/record&gt;&lt;/Cite&gt;&lt;/EndNote&gt;</w:instrText>
      </w:r>
      <w:r w:rsidR="005B2DC0" w:rsidRPr="000106DC">
        <w:fldChar w:fldCharType="separate"/>
      </w:r>
      <w:r w:rsidR="00E11E4A">
        <w:rPr>
          <w:noProof/>
        </w:rPr>
        <w:t>(</w:t>
      </w:r>
      <w:hyperlink w:anchor="_ENREF_481" w:tooltip="Bhakta, 2004 #209" w:history="1">
        <w:r w:rsidR="00E11E4A">
          <w:rPr>
            <w:noProof/>
          </w:rPr>
          <w:t>481</w:t>
        </w:r>
      </w:hyperlink>
      <w:r w:rsidR="00E11E4A">
        <w:rPr>
          <w:noProof/>
        </w:rPr>
        <w:t>)</w:t>
      </w:r>
      <w:r w:rsidR="005B2DC0" w:rsidRPr="000106DC">
        <w:fldChar w:fldCharType="end"/>
      </w:r>
      <w:r w:rsidRPr="000106DC">
        <w:t xml:space="preserve"> as the template and oligonucleotides ML 9868 and ML 08-681. </w:t>
      </w:r>
      <w:r w:rsidR="00B95EEF" w:rsidRPr="000106DC">
        <w:t xml:space="preserve"> </w:t>
      </w:r>
      <w:r w:rsidRPr="000106DC">
        <w:t xml:space="preserve">Serpin cDNA sequences were mobilized by NcoI-EcoRI restriction digestions, yielding restriction fragments of 1211 bp for </w:t>
      </w:r>
      <w:r w:rsidRPr="000106DC">
        <w:rPr>
          <w:bCs/>
        </w:rPr>
        <w:sym w:font="Symbol" w:char="F061"/>
      </w:r>
      <w:r w:rsidRPr="000106DC">
        <w:rPr>
          <w:bCs/>
          <w:vertAlign w:val="subscript"/>
        </w:rPr>
        <w:t>1</w:t>
      </w:r>
      <w:r w:rsidRPr="000106DC">
        <w:rPr>
          <w:bCs/>
        </w:rPr>
        <w:t>PI</w:t>
      </w:r>
      <w:r w:rsidRPr="000106DC">
        <w:t xml:space="preserve"> M358R and T345R/M358R, 1458 bp for HCII, and 1334 bp for AT (in which the NcoI-compatible restriction enzyme AflIII was employed).</w:t>
      </w:r>
    </w:p>
    <w:p w:rsidR="0024506B" w:rsidRPr="000106DC" w:rsidRDefault="0024506B" w:rsidP="0024506B"/>
    <w:p w:rsidR="0024506B" w:rsidRPr="000106DC" w:rsidRDefault="0024506B" w:rsidP="0024506B">
      <w:pPr>
        <w:rPr>
          <w:i/>
        </w:rPr>
      </w:pPr>
      <w:r w:rsidRPr="000106DC">
        <w:rPr>
          <w:i/>
        </w:rPr>
        <w:t>Assembly of serpin expression plasmids</w:t>
      </w:r>
    </w:p>
    <w:p w:rsidR="0024506B" w:rsidRDefault="0024506B" w:rsidP="0024506B">
      <w:r w:rsidRPr="000106DC">
        <w:t xml:space="preserve">As shown schematically in Fig </w:t>
      </w:r>
      <w:r w:rsidR="00FD0DAB">
        <w:t>2.</w:t>
      </w:r>
      <w:r w:rsidRPr="000106DC">
        <w:t xml:space="preserve">1A, expression plasmids </w:t>
      </w:r>
      <w:proofErr w:type="gramStart"/>
      <w:r w:rsidRPr="000106DC">
        <w:t>were assembled</w:t>
      </w:r>
      <w:proofErr w:type="gramEnd"/>
      <w:r w:rsidRPr="000106DC">
        <w:t xml:space="preserve"> by joining DNA fragments of classes A, B, and C. Fragment C was the 5391 bp</w:t>
      </w:r>
      <w:r>
        <w:t xml:space="preserve"> HindIII-EcoRI digestion product of pCDNA3.1 in all cases. </w:t>
      </w:r>
      <w:r w:rsidR="00B95EEF">
        <w:t xml:space="preserve"> </w:t>
      </w:r>
      <w:r>
        <w:t xml:space="preserve">For instance, ligation of the 248 bp HindIII-NcoI-restricted AR signal-encoding amplicon to the 1211 bp NcoI-EcoRI fragment encoding </w:t>
      </w:r>
      <w:r w:rsidRPr="00501ACE">
        <w:rPr>
          <w:bCs/>
        </w:rPr>
        <w:sym w:font="Symbol" w:char="F061"/>
      </w:r>
      <w:r w:rsidRPr="00501ACE">
        <w:rPr>
          <w:bCs/>
          <w:vertAlign w:val="subscript"/>
        </w:rPr>
        <w:t>1</w:t>
      </w:r>
      <w:r w:rsidRPr="00501ACE">
        <w:rPr>
          <w:bCs/>
        </w:rPr>
        <w:t>PI</w:t>
      </w:r>
      <w:r>
        <w:t xml:space="preserve"> M358R and to Fragment C yielded plasmid pC3-AR-API M358R  (6850 bp</w:t>
      </w:r>
      <w:r w:rsidR="003769E8">
        <w:t>).</w:t>
      </w:r>
    </w:p>
    <w:p w:rsidR="0024506B" w:rsidRDefault="0024506B" w:rsidP="0024506B"/>
    <w:p w:rsidR="0024506B" w:rsidRPr="00EC29C1" w:rsidRDefault="0024506B" w:rsidP="0024506B">
      <w:pPr>
        <w:rPr>
          <w:i/>
        </w:rPr>
      </w:pPr>
      <w:r w:rsidRPr="00EC29C1">
        <w:rPr>
          <w:i/>
        </w:rPr>
        <w:t>Generation of expression plasmids encoding soluble serpins</w:t>
      </w:r>
    </w:p>
    <w:p w:rsidR="005B03A6" w:rsidRDefault="0024506B" w:rsidP="00F9357C">
      <w:r>
        <w:t xml:space="preserve">Two additional DNA constructs </w:t>
      </w:r>
      <w:proofErr w:type="gramStart"/>
      <w:r>
        <w:t>were produced</w:t>
      </w:r>
      <w:proofErr w:type="gramEnd"/>
      <w:r>
        <w:t xml:space="preserve"> by replacing sequences encoding a non-cleavable membrane insertion signal with those encoding the cleavable 19 amino acid signal sequence of human HCII. </w:t>
      </w:r>
      <w:r w:rsidR="006E01D2">
        <w:t xml:space="preserve"> </w:t>
      </w:r>
      <w:r>
        <w:t xml:space="preserve">Plasmid pC3-HCII </w:t>
      </w:r>
      <w:r w:rsidR="005B2DC0">
        <w:fldChar w:fldCharType="begin"/>
      </w:r>
      <w:r w:rsidR="00E11E4A">
        <w:instrText xml:space="preserve"> ADDIN EN.CITE &lt;EndNote&gt;&lt;Cite&gt;&lt;Author&gt;Bhakta&lt;/Author&gt;&lt;Year&gt;2004&lt;/Year&gt;&lt;RecNum&gt;209&lt;/RecNum&gt;&lt;DisplayText&gt;(481)&lt;/DisplayText&gt;&lt;record&gt;&lt;rec-number&gt;209&lt;/rec-number&gt;&lt;ref-type name="Journal Article"&gt;17&lt;/ref-type&gt;&lt;contributors&gt;&lt;authors&gt;&lt;author&gt;Bhakta, V.&lt;/author&gt;&lt;author&gt;Begbie, M. E.&lt;/author&gt;&lt;author&gt;Gupta, A.&lt;/author&gt;&lt;author&gt;Sandhu, V.&lt;/author&gt;&lt;author&gt;Sheffield, W. P.&lt;/author&gt;&lt;/authors&gt;&lt;/contributors&gt;&lt;auth-address&gt;Research and Development Department, Canadian Blood Services, Hamilton, Ontario, Canada.&lt;/auth-address&gt;&lt;titles&gt;&lt;title&gt;Heparin cofactor II is more sensitive than antithrombin to secretory impairment arising from mutations introduced into its carboxy-terminal region&lt;/title&gt;&lt;secondary-title&gt;Thromb Res&lt;/secondary-title&gt;&lt;/titles&gt;&lt;periodical&gt;&lt;full-title&gt;Thromb Res&lt;/full-title&gt;&lt;/periodical&gt;&lt;pages&gt;163-73&lt;/pages&gt;&lt;volume&gt;113&lt;/volume&gt;&lt;number&gt;2&lt;/number&gt;&lt;dates&gt;&lt;year&gt;2004&lt;/year&gt;&lt;/dates&gt;&lt;accession-num&gt;15115672&lt;/accession-num&gt;&lt;urls&gt;&lt;related-urls&gt;&lt;url&gt;http://www.ncbi.nlm.nih.gov/entrez/query.fcgi?cmd=Retrieve&amp;amp;db=PubMed&amp;amp;dopt=Citation&amp;amp;list_uids=15115672&lt;/url&gt;&lt;/related-urls&gt;&lt;/urls&gt;&lt;/record&gt;&lt;/Cite&gt;&lt;/EndNote&gt;</w:instrText>
      </w:r>
      <w:r w:rsidR="005B2DC0">
        <w:fldChar w:fldCharType="separate"/>
      </w:r>
      <w:r w:rsidR="00E11E4A">
        <w:rPr>
          <w:noProof/>
        </w:rPr>
        <w:t>(</w:t>
      </w:r>
      <w:hyperlink w:anchor="_ENREF_481" w:tooltip="Bhakta, 2004 #209" w:history="1">
        <w:r w:rsidR="00E11E4A">
          <w:rPr>
            <w:noProof/>
          </w:rPr>
          <w:t>481</w:t>
        </w:r>
      </w:hyperlink>
      <w:r w:rsidR="00E11E4A">
        <w:rPr>
          <w:noProof/>
        </w:rPr>
        <w:t>)</w:t>
      </w:r>
      <w:r w:rsidR="005B2DC0">
        <w:fldChar w:fldCharType="end"/>
      </w:r>
      <w:r>
        <w:t xml:space="preserve"> was PCR-amplified with oligonucleotides ML 08-358 and a generic T7 primer (Promega, Madison, WI) and the PCR product was restricted with HindIII and EcoRI. </w:t>
      </w:r>
      <w:r w:rsidR="00F50FAE">
        <w:t xml:space="preserve"> </w:t>
      </w:r>
      <w:r>
        <w:t>The resulting 133 bp fragment was substituted for its AR signal-encoding counterpart</w:t>
      </w:r>
      <w:r w:rsidR="005B03A6">
        <w:t xml:space="preserve"> in pC3-AR-API M358R and pC3-AR T345R/M358R, yielding plasmids pC3-ssAPI (M358R), and pC3-ssAPI (T345R/M358R), which encoded singly- or doubly-mutated </w:t>
      </w:r>
      <w:r w:rsidR="005B03A6">
        <w:sym w:font="Symbol" w:char="F061"/>
      </w:r>
      <w:r w:rsidR="005B03A6" w:rsidRPr="00155A72">
        <w:rPr>
          <w:vertAlign w:val="subscript"/>
        </w:rPr>
        <w:t>1</w:t>
      </w:r>
      <w:r w:rsidR="005B03A6">
        <w:t>PI cDNAs equipped with a secretory signal sequence (ss).  Both plasmids were 6735</w:t>
      </w:r>
      <w:r w:rsidR="005B03A6" w:rsidRPr="005B03A6">
        <w:t xml:space="preserve"> </w:t>
      </w:r>
      <w:r w:rsidR="005B03A6">
        <w:t>bp.  The coding and flanking</w:t>
      </w:r>
      <w:r w:rsidR="00F9357C">
        <w:t xml:space="preserve"> regions of all constructs assembled for this study </w:t>
      </w:r>
      <w:proofErr w:type="gramStart"/>
      <w:r w:rsidR="00F9357C">
        <w:t>were verified</w:t>
      </w:r>
      <w:proofErr w:type="gramEnd"/>
      <w:r w:rsidR="00F9357C">
        <w:t xml:space="preserve"> by DNA sequencing</w:t>
      </w:r>
    </w:p>
    <w:p w:rsidR="005B03A6" w:rsidRDefault="00F9357C" w:rsidP="00F9357C">
      <w:r>
        <w:t xml:space="preserve">(MOBIX Central Facility, Hamilton, ON); the same facility synthesized all </w:t>
      </w:r>
    </w:p>
    <w:p w:rsidR="005B03A6" w:rsidRDefault="005B03A6" w:rsidP="002B758B"/>
    <w:p w:rsidR="00DC4BEB" w:rsidRDefault="00DC4BEB" w:rsidP="002B758B"/>
    <w:p w:rsidR="00DC4BEB" w:rsidRDefault="00DC4BEB" w:rsidP="002B758B"/>
    <w:p w:rsidR="00AB3753" w:rsidRDefault="00AB3753" w:rsidP="002B75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2"/>
        <w:gridCol w:w="2792"/>
        <w:gridCol w:w="2612"/>
      </w:tblGrid>
      <w:tr w:rsidR="00B32730" w:rsidTr="00AB3753">
        <w:trPr>
          <w:trHeight w:val="276"/>
        </w:trPr>
        <w:tc>
          <w:tcPr>
            <w:tcW w:w="8146" w:type="dxa"/>
            <w:gridSpan w:val="3"/>
            <w:shd w:val="clear" w:color="auto" w:fill="auto"/>
          </w:tcPr>
          <w:p w:rsidR="00B32730" w:rsidRPr="00D465DB" w:rsidRDefault="00A44048" w:rsidP="004426F7">
            <w:pPr>
              <w:pStyle w:val="Caption"/>
              <w:keepNext/>
              <w:spacing w:after="0"/>
              <w:rPr>
                <w:color w:val="auto"/>
                <w:sz w:val="24"/>
                <w:szCs w:val="24"/>
              </w:rPr>
            </w:pPr>
            <w:bookmarkStart w:id="57" w:name="_Toc417841168"/>
            <w:proofErr w:type="gramStart"/>
            <w:r w:rsidRPr="00D465DB">
              <w:rPr>
                <w:color w:val="auto"/>
                <w:sz w:val="24"/>
                <w:szCs w:val="24"/>
              </w:rPr>
              <w:t xml:space="preserve">Table </w:t>
            </w:r>
            <w:r w:rsidR="005B2DC0">
              <w:rPr>
                <w:color w:val="auto"/>
                <w:sz w:val="24"/>
                <w:szCs w:val="24"/>
              </w:rPr>
              <w:fldChar w:fldCharType="begin"/>
            </w:r>
            <w:r w:rsidR="00713993">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2</w:t>
            </w:r>
            <w:r w:rsidR="005B2DC0">
              <w:rPr>
                <w:color w:val="auto"/>
                <w:sz w:val="24"/>
                <w:szCs w:val="24"/>
              </w:rPr>
              <w:fldChar w:fldCharType="end"/>
            </w:r>
            <w:r w:rsidR="00713993">
              <w:rPr>
                <w:color w:val="auto"/>
                <w:sz w:val="24"/>
                <w:szCs w:val="24"/>
              </w:rPr>
              <w:t>.</w:t>
            </w:r>
            <w:proofErr w:type="gramEnd"/>
            <w:r w:rsidR="005B2DC0">
              <w:rPr>
                <w:color w:val="auto"/>
                <w:sz w:val="24"/>
                <w:szCs w:val="24"/>
              </w:rPr>
              <w:fldChar w:fldCharType="begin"/>
            </w:r>
            <w:r w:rsidR="00713993">
              <w:rPr>
                <w:color w:val="auto"/>
                <w:sz w:val="24"/>
                <w:szCs w:val="24"/>
              </w:rPr>
              <w:instrText xml:space="preserve"> SEQ Table \* ARABIC \s 1 </w:instrText>
            </w:r>
            <w:r w:rsidR="005B2DC0">
              <w:rPr>
                <w:color w:val="auto"/>
                <w:sz w:val="24"/>
                <w:szCs w:val="24"/>
              </w:rPr>
              <w:fldChar w:fldCharType="separate"/>
            </w:r>
            <w:r w:rsidR="00EE1DD9">
              <w:rPr>
                <w:noProof/>
                <w:color w:val="auto"/>
                <w:sz w:val="24"/>
                <w:szCs w:val="24"/>
              </w:rPr>
              <w:t>1</w:t>
            </w:r>
            <w:r w:rsidR="005B2DC0">
              <w:rPr>
                <w:color w:val="auto"/>
                <w:sz w:val="24"/>
                <w:szCs w:val="24"/>
              </w:rPr>
              <w:fldChar w:fldCharType="end"/>
            </w:r>
            <w:r w:rsidRPr="00D465DB">
              <w:rPr>
                <w:color w:val="auto"/>
                <w:sz w:val="24"/>
                <w:szCs w:val="24"/>
              </w:rPr>
              <w:t xml:space="preserve"> - Sequence and </w:t>
            </w:r>
            <w:r w:rsidR="004426F7">
              <w:rPr>
                <w:color w:val="auto"/>
                <w:sz w:val="24"/>
                <w:szCs w:val="24"/>
              </w:rPr>
              <w:t>p</w:t>
            </w:r>
            <w:r w:rsidRPr="00D465DB">
              <w:rPr>
                <w:color w:val="auto"/>
                <w:sz w:val="24"/>
                <w:szCs w:val="24"/>
              </w:rPr>
              <w:t xml:space="preserve">urpose of </w:t>
            </w:r>
            <w:r w:rsidR="004426F7">
              <w:rPr>
                <w:color w:val="auto"/>
                <w:sz w:val="24"/>
                <w:szCs w:val="24"/>
              </w:rPr>
              <w:t>o</w:t>
            </w:r>
            <w:r w:rsidRPr="00D465DB">
              <w:rPr>
                <w:color w:val="auto"/>
                <w:sz w:val="24"/>
                <w:szCs w:val="24"/>
              </w:rPr>
              <w:t xml:space="preserve">ligonucleotides </w:t>
            </w:r>
            <w:r w:rsidR="004426F7">
              <w:rPr>
                <w:color w:val="auto"/>
                <w:sz w:val="24"/>
                <w:szCs w:val="24"/>
              </w:rPr>
              <w:t>u</w:t>
            </w:r>
            <w:r w:rsidRPr="00D465DB">
              <w:rPr>
                <w:color w:val="auto"/>
                <w:sz w:val="24"/>
                <w:szCs w:val="24"/>
              </w:rPr>
              <w:t xml:space="preserve">sed in </w:t>
            </w:r>
            <w:r w:rsidR="004426F7">
              <w:rPr>
                <w:color w:val="auto"/>
                <w:sz w:val="24"/>
                <w:szCs w:val="24"/>
              </w:rPr>
              <w:t>t</w:t>
            </w:r>
            <w:r w:rsidRPr="00D465DB">
              <w:rPr>
                <w:color w:val="auto"/>
                <w:sz w:val="24"/>
                <w:szCs w:val="24"/>
              </w:rPr>
              <w:t xml:space="preserve">his </w:t>
            </w:r>
            <w:r w:rsidR="004426F7">
              <w:rPr>
                <w:color w:val="auto"/>
                <w:sz w:val="24"/>
                <w:szCs w:val="24"/>
              </w:rPr>
              <w:t>s</w:t>
            </w:r>
            <w:r w:rsidRPr="00D465DB">
              <w:rPr>
                <w:color w:val="auto"/>
                <w:sz w:val="24"/>
                <w:szCs w:val="24"/>
              </w:rPr>
              <w:t>tudy</w:t>
            </w:r>
            <w:bookmarkEnd w:id="57"/>
          </w:p>
        </w:tc>
      </w:tr>
      <w:tr w:rsidR="00B32730" w:rsidTr="00B95EEF">
        <w:tc>
          <w:tcPr>
            <w:tcW w:w="2742" w:type="dxa"/>
            <w:shd w:val="clear" w:color="auto" w:fill="auto"/>
          </w:tcPr>
          <w:p w:rsidR="00B32730" w:rsidRDefault="00B32730" w:rsidP="00B811D2">
            <w:r>
              <w:t>Oligonucleotide number</w:t>
            </w:r>
          </w:p>
        </w:tc>
        <w:tc>
          <w:tcPr>
            <w:tcW w:w="2792" w:type="dxa"/>
            <w:shd w:val="clear" w:color="auto" w:fill="auto"/>
          </w:tcPr>
          <w:p w:rsidR="00B32730" w:rsidRDefault="00B32730" w:rsidP="00B811D2">
            <w:r>
              <w:t>DNA sequence</w:t>
            </w:r>
          </w:p>
        </w:tc>
        <w:tc>
          <w:tcPr>
            <w:tcW w:w="2612" w:type="dxa"/>
            <w:shd w:val="clear" w:color="auto" w:fill="auto"/>
          </w:tcPr>
          <w:p w:rsidR="00B32730" w:rsidRDefault="00B32730" w:rsidP="00B811D2">
            <w:r>
              <w:t>Application</w:t>
            </w:r>
          </w:p>
        </w:tc>
      </w:tr>
      <w:tr w:rsidR="00B32730" w:rsidTr="00B95EEF">
        <w:tc>
          <w:tcPr>
            <w:tcW w:w="2742" w:type="dxa"/>
            <w:shd w:val="clear" w:color="auto" w:fill="auto"/>
          </w:tcPr>
          <w:p w:rsidR="00B32730" w:rsidRDefault="00B32730" w:rsidP="00B811D2">
            <w:r>
              <w:t>ML 18459</w:t>
            </w:r>
          </w:p>
        </w:tc>
        <w:tc>
          <w:tcPr>
            <w:tcW w:w="2792" w:type="dxa"/>
            <w:shd w:val="clear" w:color="auto" w:fill="auto"/>
          </w:tcPr>
          <w:p w:rsidR="00157F9E" w:rsidRDefault="00B32730" w:rsidP="00157F9E">
            <w:r>
              <w:t>5′-TCAAAGCTTG ACCCTGAGCA</w:t>
            </w:r>
          </w:p>
          <w:p w:rsidR="00157F9E" w:rsidRDefault="00B32730" w:rsidP="00157F9E">
            <w:r>
              <w:t>ATCCCAGGTC CAGCGCCAGC CCTATCATGG GAACCAAGGA</w:t>
            </w:r>
          </w:p>
          <w:p w:rsidR="00B32730" w:rsidRDefault="00B32730" w:rsidP="00157F9E">
            <w:r>
              <w:t>GT-3</w:t>
            </w:r>
            <w:r w:rsidR="00157F9E">
              <w:t>′</w:t>
            </w:r>
          </w:p>
        </w:tc>
        <w:tc>
          <w:tcPr>
            <w:tcW w:w="2612" w:type="dxa"/>
            <w:shd w:val="clear" w:color="auto" w:fill="auto"/>
          </w:tcPr>
          <w:p w:rsidR="00B32730" w:rsidRDefault="00B32730" w:rsidP="006E01D2">
            <w:pPr>
              <w:jc w:val="left"/>
            </w:pPr>
            <w:r>
              <w:t>PCR AR signal</w:t>
            </w:r>
          </w:p>
        </w:tc>
      </w:tr>
      <w:tr w:rsidR="00B32730" w:rsidTr="00B95EEF">
        <w:tc>
          <w:tcPr>
            <w:tcW w:w="2742" w:type="dxa"/>
            <w:shd w:val="clear" w:color="auto" w:fill="auto"/>
          </w:tcPr>
          <w:p w:rsidR="00B32730" w:rsidRDefault="00B32730" w:rsidP="00B811D2">
            <w:r>
              <w:t>ML18458</w:t>
            </w:r>
          </w:p>
        </w:tc>
        <w:tc>
          <w:tcPr>
            <w:tcW w:w="2792" w:type="dxa"/>
            <w:shd w:val="clear" w:color="auto" w:fill="auto"/>
          </w:tcPr>
          <w:p w:rsidR="00157F9E" w:rsidRDefault="00B32730" w:rsidP="00157F9E">
            <w:r>
              <w:t>5</w:t>
            </w:r>
            <w:r w:rsidR="00157F9E">
              <w:t>′</w:t>
            </w:r>
            <w:r>
              <w:t>-ATGGCCATGG CCTGCAGCTG GGAGTTTTGG</w:t>
            </w:r>
          </w:p>
          <w:p w:rsidR="00B32730" w:rsidRDefault="00B32730" w:rsidP="00157F9E">
            <w:r>
              <w:t>G-3</w:t>
            </w:r>
            <w:r w:rsidR="00157F9E">
              <w:t>′</w:t>
            </w:r>
          </w:p>
        </w:tc>
        <w:tc>
          <w:tcPr>
            <w:tcW w:w="2612" w:type="dxa"/>
            <w:shd w:val="clear" w:color="auto" w:fill="auto"/>
          </w:tcPr>
          <w:p w:rsidR="00B32730" w:rsidRDefault="00B32730" w:rsidP="006E01D2">
            <w:pPr>
              <w:jc w:val="left"/>
            </w:pPr>
            <w:r>
              <w:t>PCR AR signal</w:t>
            </w:r>
          </w:p>
        </w:tc>
      </w:tr>
      <w:tr w:rsidR="00B32730" w:rsidTr="00B95EEF">
        <w:tc>
          <w:tcPr>
            <w:tcW w:w="2742" w:type="dxa"/>
            <w:shd w:val="clear" w:color="auto" w:fill="auto"/>
          </w:tcPr>
          <w:p w:rsidR="00B32730" w:rsidRDefault="00B32730" w:rsidP="00B811D2">
            <w:r>
              <w:t>ML 18457</w:t>
            </w:r>
          </w:p>
        </w:tc>
        <w:tc>
          <w:tcPr>
            <w:tcW w:w="2792" w:type="dxa"/>
            <w:shd w:val="clear" w:color="auto" w:fill="auto"/>
          </w:tcPr>
          <w:p w:rsidR="00B32730" w:rsidRDefault="00B32730" w:rsidP="00B811D2">
            <w:r>
              <w:t>5</w:t>
            </w:r>
            <w:r w:rsidR="00157F9E">
              <w:t>′</w:t>
            </w:r>
            <w:r>
              <w:t>-TCAAAGCTTT CGAGCGGCTG CAGGTTCTTC TGTGTGGCAG TTCAGAATGG GAATGGATCA AGCTAGA-3</w:t>
            </w:r>
            <w:r w:rsidR="00157F9E">
              <w:t>′</w:t>
            </w:r>
          </w:p>
        </w:tc>
        <w:tc>
          <w:tcPr>
            <w:tcW w:w="2612" w:type="dxa"/>
            <w:shd w:val="clear" w:color="auto" w:fill="auto"/>
          </w:tcPr>
          <w:p w:rsidR="00B32730" w:rsidRDefault="00B32730" w:rsidP="006E01D2">
            <w:pPr>
              <w:jc w:val="left"/>
            </w:pPr>
            <w:r>
              <w:t>PCR TR signal</w:t>
            </w:r>
          </w:p>
        </w:tc>
      </w:tr>
      <w:tr w:rsidR="00B32730" w:rsidTr="00B95EEF">
        <w:tc>
          <w:tcPr>
            <w:tcW w:w="2742" w:type="dxa"/>
            <w:shd w:val="clear" w:color="auto" w:fill="auto"/>
          </w:tcPr>
          <w:p w:rsidR="00B32730" w:rsidRDefault="00B32730" w:rsidP="00B811D2">
            <w:r>
              <w:t>ML 18460</w:t>
            </w:r>
          </w:p>
        </w:tc>
        <w:tc>
          <w:tcPr>
            <w:tcW w:w="2792" w:type="dxa"/>
            <w:shd w:val="clear" w:color="auto" w:fill="auto"/>
          </w:tcPr>
          <w:p w:rsidR="00B32730" w:rsidRDefault="00B32730" w:rsidP="00B811D2">
            <w:r>
              <w:t>5</w:t>
            </w:r>
            <w:r w:rsidR="00157F9E">
              <w:t>′</w:t>
            </w:r>
            <w:r>
              <w:t>-ATGCCATGGC CTCAGTTTTT GGTTCTACCC-3</w:t>
            </w:r>
            <w:r w:rsidR="00157F9E">
              <w:t>′</w:t>
            </w:r>
          </w:p>
        </w:tc>
        <w:tc>
          <w:tcPr>
            <w:tcW w:w="2612" w:type="dxa"/>
            <w:shd w:val="clear" w:color="auto" w:fill="auto"/>
          </w:tcPr>
          <w:p w:rsidR="00B32730" w:rsidRDefault="00B32730" w:rsidP="006E01D2">
            <w:pPr>
              <w:jc w:val="left"/>
            </w:pPr>
            <w:r>
              <w:t>PCR TR signal</w:t>
            </w:r>
          </w:p>
        </w:tc>
      </w:tr>
      <w:tr w:rsidR="00B32730" w:rsidTr="00B95EEF">
        <w:tc>
          <w:tcPr>
            <w:tcW w:w="2742" w:type="dxa"/>
            <w:shd w:val="clear" w:color="auto" w:fill="auto"/>
          </w:tcPr>
          <w:p w:rsidR="00B32730" w:rsidRDefault="00B32730" w:rsidP="00B811D2">
            <w:r>
              <w:t>ML 9868</w:t>
            </w:r>
          </w:p>
        </w:tc>
        <w:tc>
          <w:tcPr>
            <w:tcW w:w="2792" w:type="dxa"/>
            <w:shd w:val="clear" w:color="auto" w:fill="auto"/>
          </w:tcPr>
          <w:p w:rsidR="00B32730" w:rsidRDefault="00B32730" w:rsidP="00B811D2">
            <w:r w:rsidRPr="009C2843">
              <w:t>5</w:t>
            </w:r>
            <w:r w:rsidR="00157F9E">
              <w:t>′-</w:t>
            </w:r>
            <w:r w:rsidRPr="009C2843">
              <w:t>GATCACATGT</w:t>
            </w:r>
            <w:r>
              <w:t xml:space="preserve"> </w:t>
            </w:r>
            <w:r w:rsidRPr="009C2843">
              <w:t>CTCAC</w:t>
            </w:r>
            <w:r>
              <w:t>CAT</w:t>
            </w:r>
            <w:r w:rsidRPr="009C2843">
              <w:t>CA</w:t>
            </w:r>
            <w:r>
              <w:t xml:space="preserve"> CCAT</w:t>
            </w:r>
            <w:r w:rsidRPr="009C2843">
              <w:t>CAC</w:t>
            </w:r>
            <w:r>
              <w:t>CAT CAC</w:t>
            </w:r>
            <w:r w:rsidRPr="009C2843">
              <w:t>GGGAGC C</w:t>
            </w:r>
            <w:r>
              <w:t>CT</w:t>
            </w:r>
            <w:r w:rsidRPr="009C2843">
              <w:t>GTGGAC</w:t>
            </w:r>
            <w:r>
              <w:t>-3</w:t>
            </w:r>
            <w:r w:rsidR="00157F9E">
              <w:t>′</w:t>
            </w:r>
          </w:p>
        </w:tc>
        <w:tc>
          <w:tcPr>
            <w:tcW w:w="2612" w:type="dxa"/>
            <w:shd w:val="clear" w:color="auto" w:fill="auto"/>
          </w:tcPr>
          <w:p w:rsidR="00B32730" w:rsidRDefault="00B32730" w:rsidP="006E01D2">
            <w:pPr>
              <w:jc w:val="left"/>
            </w:pPr>
            <w:r>
              <w:t>PCR AT cDNA with N-terminal His tag</w:t>
            </w:r>
          </w:p>
        </w:tc>
      </w:tr>
      <w:tr w:rsidR="00B32730" w:rsidTr="00B95EEF">
        <w:tc>
          <w:tcPr>
            <w:tcW w:w="2742" w:type="dxa"/>
            <w:shd w:val="clear" w:color="auto" w:fill="auto"/>
          </w:tcPr>
          <w:p w:rsidR="00B32730" w:rsidRDefault="00B32730" w:rsidP="00B811D2">
            <w:r>
              <w:t xml:space="preserve">ML </w:t>
            </w:r>
            <w:r w:rsidRPr="006D30A1">
              <w:t>08-681</w:t>
            </w:r>
          </w:p>
        </w:tc>
        <w:tc>
          <w:tcPr>
            <w:tcW w:w="2792" w:type="dxa"/>
            <w:shd w:val="clear" w:color="auto" w:fill="auto"/>
          </w:tcPr>
          <w:p w:rsidR="00B32730" w:rsidRDefault="00B32730" w:rsidP="00B811D2">
            <w:r>
              <w:t>5</w:t>
            </w:r>
            <w:r w:rsidR="00157F9E">
              <w:t>′</w:t>
            </w:r>
            <w:r>
              <w:t>-GATCGAATTC TTACTTAACA CAAGGGTTGG C-3</w:t>
            </w:r>
            <w:r w:rsidR="00157F9E">
              <w:t>′</w:t>
            </w:r>
          </w:p>
        </w:tc>
        <w:tc>
          <w:tcPr>
            <w:tcW w:w="2612" w:type="dxa"/>
            <w:shd w:val="clear" w:color="auto" w:fill="auto"/>
          </w:tcPr>
          <w:p w:rsidR="00B32730" w:rsidRDefault="00B32730" w:rsidP="006E01D2">
            <w:pPr>
              <w:jc w:val="left"/>
            </w:pPr>
            <w:r w:rsidRPr="00B81D8D">
              <w:t>PCR AT cDNA with N-terminal His tag</w:t>
            </w:r>
          </w:p>
        </w:tc>
      </w:tr>
      <w:tr w:rsidR="00B32730" w:rsidTr="00B95EEF">
        <w:tc>
          <w:tcPr>
            <w:tcW w:w="2742" w:type="dxa"/>
            <w:shd w:val="clear" w:color="auto" w:fill="auto"/>
          </w:tcPr>
          <w:p w:rsidR="00B32730" w:rsidRDefault="00B32730" w:rsidP="00B811D2">
            <w:r>
              <w:t xml:space="preserve">ML 08-358 </w:t>
            </w:r>
          </w:p>
        </w:tc>
        <w:tc>
          <w:tcPr>
            <w:tcW w:w="2792" w:type="dxa"/>
            <w:shd w:val="clear" w:color="auto" w:fill="auto"/>
          </w:tcPr>
          <w:p w:rsidR="00B32730" w:rsidRDefault="00B32730" w:rsidP="00157F9E">
            <w:r>
              <w:t>5</w:t>
            </w:r>
            <w:r w:rsidR="00157F9E">
              <w:t>′-</w:t>
            </w:r>
            <w:r>
              <w:t>GCATCCATGG TACCCCACGC AGATGTTATG-3</w:t>
            </w:r>
            <w:r w:rsidR="00157F9E">
              <w:t>′</w:t>
            </w:r>
          </w:p>
        </w:tc>
        <w:tc>
          <w:tcPr>
            <w:tcW w:w="2612" w:type="dxa"/>
            <w:shd w:val="clear" w:color="auto" w:fill="auto"/>
          </w:tcPr>
          <w:p w:rsidR="00B32730" w:rsidRPr="00B81D8D" w:rsidRDefault="00B32730" w:rsidP="006E01D2">
            <w:pPr>
              <w:jc w:val="left"/>
            </w:pPr>
            <w:r>
              <w:t>PCR HCII secretion signal</w:t>
            </w:r>
          </w:p>
        </w:tc>
      </w:tr>
    </w:tbl>
    <w:p w:rsidR="00B32730" w:rsidRDefault="00B32730" w:rsidP="0024506B"/>
    <w:p w:rsidR="00B32730" w:rsidRDefault="00B32730" w:rsidP="0024506B"/>
    <w:p w:rsidR="00B32730" w:rsidRDefault="00B32730" w:rsidP="0024506B"/>
    <w:p w:rsidR="00B95EEF" w:rsidRDefault="00B95EEF" w:rsidP="0024506B"/>
    <w:p w:rsidR="00B95EEF" w:rsidRDefault="00B95EEF" w:rsidP="0024506B"/>
    <w:p w:rsidR="00B95EEF" w:rsidRDefault="00B95EEF" w:rsidP="0024506B"/>
    <w:p w:rsidR="00B32730" w:rsidRDefault="00B32730" w:rsidP="0024506B"/>
    <w:p w:rsidR="009713E2" w:rsidRDefault="00D271BB" w:rsidP="0024506B">
      <w:r>
        <w:rPr>
          <w:noProof/>
          <w:lang w:eastAsia="en-CA"/>
        </w:rPr>
        <w:drawing>
          <wp:anchor distT="0" distB="0" distL="114300" distR="114300" simplePos="0" relativeHeight="251662336" behindDoc="0" locked="0" layoutInCell="1" allowOverlap="1">
            <wp:simplePos x="0" y="0"/>
            <wp:positionH relativeFrom="column">
              <wp:posOffset>1393825</wp:posOffset>
            </wp:positionH>
            <wp:positionV relativeFrom="paragraph">
              <wp:posOffset>28575</wp:posOffset>
            </wp:positionV>
            <wp:extent cx="2333681" cy="4860000"/>
            <wp:effectExtent l="19050" t="0" r="9469" b="0"/>
            <wp:wrapNone/>
            <wp:docPr id="11" name="Picture 3" descr="Revised Fig 1 Gierczak for JTH Aug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ised Fig 1 Gierczak for JTH Aug 2011"/>
                    <pic:cNvPicPr>
                      <a:picLocks noChangeAspect="1" noChangeArrowheads="1"/>
                    </pic:cNvPicPr>
                  </pic:nvPicPr>
                  <pic:blipFill>
                    <a:blip r:embed="rId14" cstate="print"/>
                    <a:srcRect/>
                    <a:stretch>
                      <a:fillRect/>
                    </a:stretch>
                  </pic:blipFill>
                  <pic:spPr bwMode="auto">
                    <a:xfrm>
                      <a:off x="0" y="0"/>
                      <a:ext cx="2333681" cy="4860000"/>
                    </a:xfrm>
                    <a:prstGeom prst="rect">
                      <a:avLst/>
                    </a:prstGeom>
                    <a:noFill/>
                    <a:ln w="9525">
                      <a:noFill/>
                      <a:miter lim="800000"/>
                      <a:headEnd/>
                      <a:tailEnd/>
                    </a:ln>
                  </pic:spPr>
                </pic:pic>
              </a:graphicData>
            </a:graphic>
          </wp:anchor>
        </w:drawing>
      </w:r>
    </w:p>
    <w:p w:rsidR="009713E2" w:rsidRDefault="009713E2" w:rsidP="00872599">
      <w:pPr>
        <w:jc w:val="center"/>
      </w:pPr>
    </w:p>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9713E2" w:rsidRDefault="009713E2" w:rsidP="00B95EEF">
      <w:pPr>
        <w:jc w:val="center"/>
      </w:pPr>
    </w:p>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9713E2" w:rsidRDefault="009713E2" w:rsidP="0024506B"/>
    <w:p w:rsidR="00D465DB" w:rsidRPr="00D465DB" w:rsidRDefault="00D465DB" w:rsidP="00D465DB">
      <w:pPr>
        <w:pStyle w:val="Caption"/>
        <w:spacing w:after="0"/>
        <w:rPr>
          <w:bCs w:val="0"/>
          <w:color w:val="auto"/>
          <w:sz w:val="24"/>
          <w:szCs w:val="24"/>
        </w:rPr>
      </w:pPr>
      <w:bookmarkStart w:id="58" w:name="_Toc410306146"/>
      <w:bookmarkStart w:id="59" w:name="_Toc417841148"/>
      <w:proofErr w:type="gramStart"/>
      <w:r w:rsidRPr="00D465DB">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2</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r w:rsidR="00EE1DD9">
        <w:rPr>
          <w:noProof/>
          <w:color w:val="auto"/>
          <w:sz w:val="24"/>
          <w:szCs w:val="24"/>
        </w:rPr>
        <w:t>1</w:t>
      </w:r>
      <w:r w:rsidR="005B2DC0">
        <w:rPr>
          <w:color w:val="auto"/>
          <w:sz w:val="24"/>
          <w:szCs w:val="24"/>
        </w:rPr>
        <w:fldChar w:fldCharType="end"/>
      </w:r>
      <w:r w:rsidRPr="00D465DB">
        <w:rPr>
          <w:color w:val="auto"/>
          <w:sz w:val="24"/>
          <w:szCs w:val="24"/>
        </w:rPr>
        <w:t xml:space="preserve"> - Soluble and </w:t>
      </w:r>
      <w:r w:rsidR="004426F7">
        <w:rPr>
          <w:color w:val="auto"/>
          <w:sz w:val="24"/>
          <w:szCs w:val="24"/>
        </w:rPr>
        <w:t>m</w:t>
      </w:r>
      <w:r w:rsidRPr="00D465DB">
        <w:rPr>
          <w:color w:val="auto"/>
          <w:sz w:val="24"/>
          <w:szCs w:val="24"/>
        </w:rPr>
        <w:t xml:space="preserve">embrane-targeted </w:t>
      </w:r>
      <w:r w:rsidR="004426F7">
        <w:rPr>
          <w:color w:val="auto"/>
          <w:sz w:val="24"/>
          <w:szCs w:val="24"/>
        </w:rPr>
        <w:t>s</w:t>
      </w:r>
      <w:r w:rsidRPr="00D465DB">
        <w:rPr>
          <w:color w:val="auto"/>
          <w:sz w:val="24"/>
          <w:szCs w:val="24"/>
        </w:rPr>
        <w:t xml:space="preserve">erpin </w:t>
      </w:r>
      <w:r w:rsidR="004426F7">
        <w:rPr>
          <w:color w:val="auto"/>
          <w:sz w:val="24"/>
          <w:szCs w:val="24"/>
        </w:rPr>
        <w:t>c</w:t>
      </w:r>
      <w:r w:rsidRPr="00D465DB">
        <w:rPr>
          <w:color w:val="auto"/>
          <w:sz w:val="24"/>
          <w:szCs w:val="24"/>
        </w:rPr>
        <w:t>onstructs.</w:t>
      </w:r>
      <w:bookmarkEnd w:id="58"/>
      <w:bookmarkEnd w:id="59"/>
    </w:p>
    <w:p w:rsidR="00872599" w:rsidRDefault="00872599" w:rsidP="00872599">
      <w:pPr>
        <w:rPr>
          <w:bCs/>
        </w:rPr>
      </w:pPr>
      <w:proofErr w:type="gramStart"/>
      <w:r w:rsidRPr="00D263DD">
        <w:rPr>
          <w:b/>
          <w:bCs/>
        </w:rPr>
        <w:t>Panel A</w:t>
      </w:r>
      <w:r>
        <w:rPr>
          <w:bCs/>
        </w:rPr>
        <w:t xml:space="preserve"> illustrates the cloning strategy that was employed, in which DNA encoding either a cleavable (SS) or non-cleavable signal sequence (AR or TR) was combined with that encoding one of four serpins, and the pCDNA3.1 expression vector (Invitrogen), in a 3-part ligation reaction facilitated by the presence of compatible restriction endonuclease-generated ends at the A/B, B/C, and C/A boundaries; full details are provided in Materials and </w:t>
      </w:r>
      <w:r w:rsidR="00F50FAE">
        <w:rPr>
          <w:bCs/>
        </w:rPr>
        <w:t>m</w:t>
      </w:r>
      <w:r>
        <w:rPr>
          <w:bCs/>
        </w:rPr>
        <w:t>ethods.</w:t>
      </w:r>
      <w:proofErr w:type="gramEnd"/>
      <w:r>
        <w:rPr>
          <w:bCs/>
        </w:rPr>
        <w:t xml:space="preserve">  </w:t>
      </w:r>
      <w:r w:rsidRPr="00D263DD">
        <w:rPr>
          <w:b/>
          <w:bCs/>
        </w:rPr>
        <w:t>Panel B</w:t>
      </w:r>
      <w:r>
        <w:rPr>
          <w:bCs/>
        </w:rPr>
        <w:t xml:space="preserve"> shows</w:t>
      </w:r>
      <w:r w:rsidRPr="00782C3A">
        <w:rPr>
          <w:bCs/>
        </w:rPr>
        <w:t xml:space="preserve"> </w:t>
      </w:r>
      <w:r>
        <w:rPr>
          <w:bCs/>
        </w:rPr>
        <w:t xml:space="preserve">schematic </w:t>
      </w:r>
      <w:r w:rsidRPr="00782C3A">
        <w:rPr>
          <w:bCs/>
        </w:rPr>
        <w:t xml:space="preserve">diagrams </w:t>
      </w:r>
      <w:r>
        <w:rPr>
          <w:bCs/>
        </w:rPr>
        <w:t xml:space="preserve">of proteins in </w:t>
      </w:r>
      <w:r w:rsidRPr="00782C3A">
        <w:rPr>
          <w:bCs/>
        </w:rPr>
        <w:t>schematic</w:t>
      </w:r>
      <w:r>
        <w:rPr>
          <w:bCs/>
        </w:rPr>
        <w:t xml:space="preserve">, linear form, </w:t>
      </w:r>
      <w:r w:rsidRPr="00782C3A">
        <w:rPr>
          <w:bCs/>
        </w:rPr>
        <w:t>N- to C-terminal</w:t>
      </w:r>
      <w:r>
        <w:rPr>
          <w:bCs/>
        </w:rPr>
        <w:t>.</w:t>
      </w:r>
      <w:r w:rsidRPr="00782C3A">
        <w:rPr>
          <w:bCs/>
        </w:rPr>
        <w:t xml:space="preserve"> </w:t>
      </w:r>
      <w:r w:rsidR="00F50FAE">
        <w:rPr>
          <w:bCs/>
        </w:rPr>
        <w:t xml:space="preserve"> </w:t>
      </w:r>
      <w:r w:rsidRPr="00782C3A">
        <w:rPr>
          <w:bCs/>
        </w:rPr>
        <w:t xml:space="preserve">Numbering refers to amino acid numbers; negative numbers refer to cleavable signal sequences. </w:t>
      </w:r>
      <w:r w:rsidR="004426F7">
        <w:rPr>
          <w:bCs/>
        </w:rPr>
        <w:t xml:space="preserve"> </w:t>
      </w:r>
      <w:r w:rsidRPr="00782C3A">
        <w:rPr>
          <w:bCs/>
        </w:rPr>
        <w:t>Black bars depict non-cleavable signal sequence/membrane insertion signal</w:t>
      </w:r>
      <w:r>
        <w:rPr>
          <w:bCs/>
        </w:rPr>
        <w:t>s comprised</w:t>
      </w:r>
      <w:r w:rsidRPr="00782C3A">
        <w:rPr>
          <w:bCs/>
        </w:rPr>
        <w:t xml:space="preserve"> </w:t>
      </w:r>
      <w:proofErr w:type="gramStart"/>
      <w:r w:rsidRPr="00782C3A">
        <w:rPr>
          <w:bCs/>
        </w:rPr>
        <w:t xml:space="preserve">either </w:t>
      </w:r>
      <w:r>
        <w:rPr>
          <w:bCs/>
        </w:rPr>
        <w:t xml:space="preserve">of residues 3-98 of the </w:t>
      </w:r>
      <w:r w:rsidRPr="00782C3A">
        <w:rPr>
          <w:bCs/>
        </w:rPr>
        <w:t xml:space="preserve">transferrin receptor (TR) or </w:t>
      </w:r>
      <w:r>
        <w:rPr>
          <w:bCs/>
        </w:rPr>
        <w:t>residues</w:t>
      </w:r>
      <w:proofErr w:type="gramEnd"/>
      <w:r>
        <w:rPr>
          <w:bCs/>
        </w:rPr>
        <w:t xml:space="preserve"> 3-69</w:t>
      </w:r>
      <w:r w:rsidRPr="00782C3A">
        <w:rPr>
          <w:bCs/>
        </w:rPr>
        <w:t xml:space="preserve"> of the asialoglycoprotein receptor (AR).</w:t>
      </w:r>
      <w:r>
        <w:rPr>
          <w:bCs/>
        </w:rPr>
        <w:t xml:space="preserve">  </w:t>
      </w:r>
      <w:r w:rsidRPr="00782C3A">
        <w:rPr>
          <w:bCs/>
        </w:rPr>
        <w:t xml:space="preserve">Serpins </w:t>
      </w:r>
      <w:proofErr w:type="gramStart"/>
      <w:r w:rsidRPr="00782C3A">
        <w:rPr>
          <w:bCs/>
        </w:rPr>
        <w:t>are shown</w:t>
      </w:r>
      <w:proofErr w:type="gramEnd"/>
      <w:r w:rsidRPr="00782C3A">
        <w:rPr>
          <w:bCs/>
        </w:rPr>
        <w:t xml:space="preserve"> as open boxes; grey boxes relate to the 19 and 32 amino acid HCII and AT signal sequences.</w:t>
      </w:r>
      <w:r w:rsidR="00B95EEF">
        <w:rPr>
          <w:bCs/>
        </w:rPr>
        <w:t xml:space="preserve"> </w:t>
      </w:r>
      <w:r w:rsidRPr="00782C3A">
        <w:rPr>
          <w:bCs/>
        </w:rPr>
        <w:t xml:space="preserve"> </w:t>
      </w:r>
      <w:r>
        <w:rPr>
          <w:bCs/>
        </w:rPr>
        <w:t>The black lines between targeting signals and serpin codons in all cases correspond to sequences enco</w:t>
      </w:r>
      <w:r w:rsidR="00B95EEF">
        <w:rPr>
          <w:bCs/>
        </w:rPr>
        <w:t>ding the nonapeptide MGSHHHHHH.</w:t>
      </w:r>
    </w:p>
    <w:p w:rsidR="0024506B" w:rsidRDefault="006E01D2" w:rsidP="0024506B">
      <w:proofErr w:type="gramStart"/>
      <w:r>
        <w:lastRenderedPageBreak/>
        <w:t>oligonucleotides</w:t>
      </w:r>
      <w:proofErr w:type="gramEnd"/>
      <w:r>
        <w:t xml:space="preserve">.  </w:t>
      </w:r>
      <w:r w:rsidR="0024506B">
        <w:t xml:space="preserve">Prior to use in transfection experiments, high purity preparations of each plasmid described above were prepared using Plasmid Maxi Kits (Qiagen), as were preparations of pC3-AT and pC3-HCII, which encoded natural AT and HCII mature sequences under the secretory control of their native signal sequences, respectively </w:t>
      </w:r>
      <w:r w:rsidR="005B2DC0">
        <w:fldChar w:fldCharType="begin"/>
      </w:r>
      <w:r w:rsidR="00E11E4A">
        <w:instrText xml:space="preserve"> ADDIN EN.CITE &lt;EndNote&gt;&lt;Cite&gt;&lt;Author&gt;Bhakta&lt;/Author&gt;&lt;Year&gt;2004&lt;/Year&gt;&lt;RecNum&gt;209&lt;/RecNum&gt;&lt;DisplayText&gt;(481)&lt;/DisplayText&gt;&lt;record&gt;&lt;rec-number&gt;209&lt;/rec-number&gt;&lt;ref-type name="Journal Article"&gt;17&lt;/ref-type&gt;&lt;contributors&gt;&lt;authors&gt;&lt;author&gt;Bhakta, V.&lt;/author&gt;&lt;author&gt;Begbie, M. E.&lt;/author&gt;&lt;author&gt;Gupta, A.&lt;/author&gt;&lt;author&gt;Sandhu, V.&lt;/author&gt;&lt;author&gt;Sheffield, W. P.&lt;/author&gt;&lt;/authors&gt;&lt;/contributors&gt;&lt;auth-address&gt;Research and Development Department, Canadian Blood Services, Hamilton, Ontario, Canada.&lt;/auth-address&gt;&lt;titles&gt;&lt;title&gt;Heparin cofactor II is more sensitive than antithrombin to secretory impairment arising from mutations introduced into its carboxy-terminal region&lt;/title&gt;&lt;secondary-title&gt;Thromb Res&lt;/secondary-title&gt;&lt;/titles&gt;&lt;periodical&gt;&lt;full-title&gt;Thromb Res&lt;/full-title&gt;&lt;/periodical&gt;&lt;pages&gt;163-73&lt;/pages&gt;&lt;volume&gt;113&lt;/volume&gt;&lt;number&gt;2&lt;/number&gt;&lt;dates&gt;&lt;year&gt;2004&lt;/year&gt;&lt;/dates&gt;&lt;accession-num&gt;15115672&lt;/accession-num&gt;&lt;urls&gt;&lt;related-urls&gt;&lt;url&gt;http://www.ncbi.nlm.nih.gov/entrez/query.fcgi?cmd=Retrieve&amp;amp;db=PubMed&amp;amp;dopt=Citation&amp;amp;list_uids=15115672&lt;/url&gt;&lt;/related-urls&gt;&lt;/urls&gt;&lt;/record&gt;&lt;/Cite&gt;&lt;/EndNote&gt;</w:instrText>
      </w:r>
      <w:r w:rsidR="005B2DC0">
        <w:fldChar w:fldCharType="separate"/>
      </w:r>
      <w:r w:rsidR="00E11E4A">
        <w:rPr>
          <w:noProof/>
        </w:rPr>
        <w:t>(</w:t>
      </w:r>
      <w:hyperlink w:anchor="_ENREF_481" w:tooltip="Bhakta, 2004 #209" w:history="1">
        <w:r w:rsidR="00E11E4A">
          <w:rPr>
            <w:noProof/>
          </w:rPr>
          <w:t>481</w:t>
        </w:r>
      </w:hyperlink>
      <w:r w:rsidR="00E11E4A">
        <w:rPr>
          <w:noProof/>
        </w:rPr>
        <w:t>)</w:t>
      </w:r>
      <w:r w:rsidR="005B2DC0">
        <w:fldChar w:fldCharType="end"/>
      </w:r>
      <w:r w:rsidR="0024506B">
        <w:t>.</w:t>
      </w:r>
    </w:p>
    <w:p w:rsidR="0024506B" w:rsidRDefault="0024506B" w:rsidP="0024506B"/>
    <w:p w:rsidR="0024506B" w:rsidRPr="006E01D2" w:rsidRDefault="0024506B" w:rsidP="0024506B">
      <w:pPr>
        <w:rPr>
          <w:i/>
        </w:rPr>
      </w:pPr>
      <w:r w:rsidRPr="006E01D2">
        <w:rPr>
          <w:i/>
        </w:rPr>
        <w:t>Cell culture and transfection, and reactions with thrombin</w:t>
      </w:r>
    </w:p>
    <w:p w:rsidR="0024506B" w:rsidRDefault="0024506B" w:rsidP="0024506B">
      <w:r>
        <w:t>HEK 293 cells and COS-1 cells were obtained from ATCC (Manassas, VA) and grown as monolayers in a humidified 5% CO</w:t>
      </w:r>
      <w:r w:rsidRPr="006664BD">
        <w:rPr>
          <w:vertAlign w:val="subscript"/>
        </w:rPr>
        <w:t>2</w:t>
      </w:r>
      <w:r>
        <w:rPr>
          <w:vertAlign w:val="subscript"/>
        </w:rPr>
        <w:t xml:space="preserve"> </w:t>
      </w:r>
      <w:r>
        <w:t xml:space="preserve">atmosphere, in T-25 flasks or on 6 cm plates, in DMEM/F12 media supplemented with 10% FBS, 1% L-glutamine, penicillin and streptomycin, as described </w:t>
      </w:r>
      <w:r w:rsidR="005B2DC0">
        <w:fldChar w:fldCharType="begin"/>
      </w:r>
      <w:r w:rsidR="00E11E4A">
        <w:instrText xml:space="preserve"> ADDIN EN.CITE &lt;EndNote&gt;&lt;Cite&gt;&lt;Author&gt;Begbie&lt;/Author&gt;&lt;Year&gt;2005&lt;/Year&gt;&lt;RecNum&gt;332&lt;/RecNum&gt;&lt;DisplayText&gt;(489)&lt;/DisplayText&gt;&lt;record&gt;&lt;rec-number&gt;332&lt;/rec-number&gt;&lt;ref-type name="Journal Article"&gt;17&lt;/ref-type&gt;&lt;contributors&gt;&lt;authors&gt;&lt;author&gt;Begbie, M. E.&lt;/author&gt;&lt;author&gt;Mamdani, A.&lt;/author&gt;&lt;author&gt;Gataiance, S.&lt;/author&gt;&lt;author&gt;Eltringham-Smith, L. J.&lt;/author&gt;&lt;author&gt;Bhakta, V.&lt;/author&gt;&lt;author&gt;Hortelano, G.&lt;/author&gt;&lt;author&gt;Sheffield, W. P.&lt;/author&gt;&lt;/authors&gt;&lt;/contributors&gt;&lt;auth-address&gt;Canadian Blood Services Research and Development, McMaster University, Hamilton, Ontario, Canada.&lt;/auth-address&gt;&lt;titles&gt;&lt;title&gt;An important role for the activation peptide domain in controlling factor IX levels in the blood of haemophilia B mice&lt;/title&gt;&lt;secondary-title&gt;Thromb Haemost&lt;/secondary-title&gt;&lt;/titles&gt;&lt;periodical&gt;&lt;full-title&gt;Thromb Haemost&lt;/full-title&gt;&lt;/periodical&gt;&lt;pages&gt;1138-47&lt;/pages&gt;&lt;volume&gt;94&lt;/volume&gt;&lt;number&gt;6&lt;/number&gt;&lt;keywords&gt;&lt;keyword&gt;Amino Acid Motifs&lt;/keyword&gt;&lt;keyword&gt;Animals&lt;/keyword&gt;&lt;keyword&gt;Antithrombins/metabolism&lt;/keyword&gt;&lt;keyword&gt;Area Under Curve&lt;/keyword&gt;&lt;keyword&gt;Cell Line&lt;/keyword&gt;&lt;keyword&gt;Disease Models, Animal&lt;/keyword&gt;&lt;keyword&gt;Factor IX/chemistry/genetics/*pharmacokinetics&lt;/keyword&gt;&lt;keyword&gt;Factor Xa/metabolism&lt;/keyword&gt;&lt;keyword&gt;Glycosylation&lt;/keyword&gt;&lt;keyword&gt;Hemophilia B/*blood/drug therapy&lt;/keyword&gt;&lt;keyword&gt;Humans&lt;/keyword&gt;&lt;keyword&gt;Mice&lt;/keyword&gt;&lt;keyword&gt;Mice, Inbred C57BL&lt;/keyword&gt;&lt;keyword&gt;Mice, Knockout&lt;/keyword&gt;&lt;keyword&gt;Mutation&lt;/keyword&gt;&lt;keyword&gt;Partial Thromboplastin Time&lt;/keyword&gt;&lt;keyword&gt;Protein Processing, Post-Translational&lt;/keyword&gt;&lt;keyword&gt;Protein Structure, Tertiary&lt;/keyword&gt;&lt;keyword&gt;Recombinant Proteins/pharmacokinetics&lt;/keyword&gt;&lt;keyword&gt;Tissue Distribution&lt;/keyword&gt;&lt;keyword&gt;Transfection&lt;/keyword&gt;&lt;/keywords&gt;&lt;dates&gt;&lt;year&gt;2005&lt;/year&gt;&lt;pub-dates&gt;&lt;date&gt;Dec&lt;/date&gt;&lt;/pub-dates&gt;&lt;/dates&gt;&lt;accession-num&gt;16411385&lt;/accession-num&gt;&lt;urls&gt;&lt;related-urls&gt;&lt;url&gt;http://www.ncbi.nlm.nih.gov/entrez/query.fcgi?cmd=Retrieve&amp;amp;db=PubMed&amp;amp;dopt=Citation&amp;amp;list_uids=16411385 &lt;/url&gt;&lt;/related-urls&gt;&lt;/urls&gt;&lt;/record&gt;&lt;/Cite&gt;&lt;/EndNote&gt;</w:instrText>
      </w:r>
      <w:r w:rsidR="005B2DC0">
        <w:fldChar w:fldCharType="separate"/>
      </w:r>
      <w:r w:rsidR="00E11E4A">
        <w:rPr>
          <w:noProof/>
        </w:rPr>
        <w:t>(</w:t>
      </w:r>
      <w:hyperlink w:anchor="_ENREF_489" w:tooltip="Begbie, 2005 #332" w:history="1">
        <w:r w:rsidR="00E11E4A">
          <w:rPr>
            <w:noProof/>
          </w:rPr>
          <w:t>489</w:t>
        </w:r>
      </w:hyperlink>
      <w:r w:rsidR="00E11E4A">
        <w:rPr>
          <w:noProof/>
        </w:rPr>
        <w:t>)</w:t>
      </w:r>
      <w:r w:rsidR="005B2DC0">
        <w:fldChar w:fldCharType="end"/>
      </w:r>
      <w:r>
        <w:t>.</w:t>
      </w:r>
      <w:r w:rsidR="00E76AA6">
        <w:t xml:space="preserve"> </w:t>
      </w:r>
      <w:r>
        <w:t xml:space="preserve"> Cells were grown to 70% confluency, </w:t>
      </w:r>
      <w:proofErr w:type="gramStart"/>
      <w:r>
        <w:t>then</w:t>
      </w:r>
      <w:proofErr w:type="gramEnd"/>
      <w:r>
        <w:t xml:space="preserve"> switched to media lacking antibiotics.</w:t>
      </w:r>
      <w:r w:rsidR="00E76AA6">
        <w:t xml:space="preserve"> </w:t>
      </w:r>
      <w:r>
        <w:t xml:space="preserve"> Twenty-four hours later they were transfected using 8 µg of plasmid DNA and 20 µL Lipofectamine 2000, in serum-free media (SFM) as directed by the manufacturer (Invitrogen, Carlsbad, CA). </w:t>
      </w:r>
      <w:r w:rsidR="00E76AA6">
        <w:t xml:space="preserve"> </w:t>
      </w:r>
      <w:r>
        <w:t xml:space="preserve">Following a recovery period of 36-48 hours in full media, cells were washed and switched to SFM with or without addition of human thrombin (Enzyme Research Labs, South Bend, IN) to 10 µg/ml (270 nM) for 30 minutes. </w:t>
      </w:r>
      <w:r w:rsidR="00E76AA6">
        <w:t xml:space="preserve"> </w:t>
      </w:r>
      <w:r>
        <w:t>The medium was aspirated, the cells rinsed with PBS, and then harvested following exposure to citrate/saline (0.015 M trisodium citrate</w:t>
      </w:r>
      <w:r w:rsidRPr="00DE0013">
        <w:t xml:space="preserve"> </w:t>
      </w:r>
      <w:r>
        <w:t>dehydrate pH 7.8 / 0.13 M potassium chloride) for 20 minutes at 37</w:t>
      </w:r>
      <w:r>
        <w:sym w:font="Symbol" w:char="F0B0"/>
      </w:r>
      <w:r>
        <w:t>C.</w:t>
      </w:r>
      <w:r w:rsidR="00E76AA6">
        <w:t xml:space="preserve">  </w:t>
      </w:r>
      <w:r>
        <w:t xml:space="preserve">Following centrifugation (5000 x g at 4°C for 5 minutes), cell pellets were stored at </w:t>
      </w:r>
      <w:proofErr w:type="gramStart"/>
      <w:r>
        <w:t>-80°C</w:t>
      </w:r>
      <w:proofErr w:type="gramEnd"/>
      <w:r>
        <w:t xml:space="preserve"> until further processing.</w:t>
      </w:r>
    </w:p>
    <w:p w:rsidR="0024506B" w:rsidRDefault="0024506B" w:rsidP="0024506B"/>
    <w:p w:rsidR="0024506B" w:rsidRPr="00E76AA6" w:rsidRDefault="0024506B" w:rsidP="0024506B">
      <w:pPr>
        <w:rPr>
          <w:i/>
        </w:rPr>
      </w:pPr>
      <w:r w:rsidRPr="00E76AA6">
        <w:rPr>
          <w:i/>
        </w:rPr>
        <w:t>Subcellular fractionation</w:t>
      </w:r>
    </w:p>
    <w:p w:rsidR="0024506B" w:rsidRDefault="0024506B" w:rsidP="0024506B">
      <w:r>
        <w:t xml:space="preserve">The method of Stagmeyer </w:t>
      </w:r>
      <w:r w:rsidRPr="0018007C">
        <w:rPr>
          <w:i/>
        </w:rPr>
        <w:t>et al.</w:t>
      </w:r>
      <w:r>
        <w:t xml:space="preserve"> was employed to generate cytosolic, peripheral membrane, and integral membrane fractions of transfected cultured cells </w:t>
      </w:r>
      <w:r w:rsidR="005B2DC0">
        <w:fldChar w:fldCharType="begin">
          <w:fldData xml:space="preserve">PEVuZE5vdGU+PENpdGU+PEF1dGhvcj5TdGVnbWF5ZXI8L0F1dGhvcj48WWVhcj4yMDA1PC9ZZWFy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</w:fldData>
        </w:fldChar>
      </w:r>
      <w:r w:rsidR="00E11E4A">
        <w:instrText xml:space="preserve"> ADDIN EN.CITE </w:instrText>
      </w:r>
      <w:r w:rsidR="005B2DC0">
        <w:fldChar w:fldCharType="begin">
          <w:fldData xml:space="preserve">PEVuZE5vdGU+PENpdGU+PEF1dGhvcj5TdGVnbWF5ZXI8L0F1dGhvcj48WWVhcj4yMDA1PC9ZZWFy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</w:fldData>
        </w:fldChar>
      </w:r>
      <w:r w:rsidR="00E11E4A">
        <w:instrText xml:space="preserve"> ADDIN EN.CITE.DATA </w:instrText>
      </w:r>
      <w:r w:rsidR="005B2DC0">
        <w:fldChar w:fldCharType="end"/>
      </w:r>
      <w:r w:rsidR="005B2DC0">
        <w:fldChar w:fldCharType="separate"/>
      </w:r>
      <w:r w:rsidR="00E11E4A">
        <w:rPr>
          <w:noProof/>
        </w:rPr>
        <w:t>(</w:t>
      </w:r>
      <w:hyperlink w:anchor="_ENREF_490" w:tooltip="Stegmayer, 2005 #344" w:history="1">
        <w:r w:rsidR="00E11E4A">
          <w:rPr>
            <w:noProof/>
          </w:rPr>
          <w:t>490</w:t>
        </w:r>
      </w:hyperlink>
      <w:r w:rsidR="00E11E4A">
        <w:rPr>
          <w:noProof/>
        </w:rPr>
        <w:t>)</w:t>
      </w:r>
      <w:r w:rsidR="005B2DC0">
        <w:fldChar w:fldCharType="end"/>
      </w:r>
      <w:r>
        <w:t xml:space="preserve">. </w:t>
      </w:r>
      <w:r w:rsidR="00E76AA6">
        <w:t xml:space="preserve"> </w:t>
      </w:r>
      <w:r w:rsidRPr="007F3342">
        <w:t>Transfected cell pellets were</w:t>
      </w:r>
      <w:r>
        <w:rPr>
          <w:i/>
        </w:rPr>
        <w:t xml:space="preserve"> </w:t>
      </w:r>
      <w:r>
        <w:t>resuspended in 0.5 mL PBS/</w:t>
      </w:r>
      <w:proofErr w:type="gramStart"/>
      <w:r>
        <w:t>10%</w:t>
      </w:r>
      <w:proofErr w:type="gramEnd"/>
      <w:r>
        <w:t xml:space="preserve"> sucrose, then sonicated five times using a probe sonicator (Fisher Scientific, Nepean, ON, model 100, microtip attachment) for a total of 10 seconds at power setting 2.  The sonicate was subjected to ultracentrifugation (Beckman LS-80) at 100,000 x g for 1 hour at 4°C, yielding the cytosolic supernatant fraction and the total membrane pellet. </w:t>
      </w:r>
      <w:r w:rsidR="00E76AA6">
        <w:t xml:space="preserve"> </w:t>
      </w:r>
      <w:r>
        <w:t xml:space="preserve">This pellet </w:t>
      </w:r>
      <w:proofErr w:type="gramStart"/>
      <w:r>
        <w:t>was resuspended</w:t>
      </w:r>
      <w:proofErr w:type="gramEnd"/>
      <w:r>
        <w:t xml:space="preserve"> in 250 µL freshly made 100 mM sodium carbonate pH 11.5, incubated for 1 hour at 4°C, and ultracentrifuged as described above.  The second supernatant formed the peripheral membrane fraction, and the final pellet the integral membrane protein fraction </w:t>
      </w:r>
      <w:r w:rsidR="005B2DC0">
        <w:fldChar w:fldCharType="begin">
          <w:fldData xml:space="preserve">PEVuZE5vdGU+PENpdGU+PEF1dGhvcj5GdWppa2k8L0F1dGhvcj48WWVhcj4xOTgyPC9ZZWFyPjxS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</w:fldData>
        </w:fldChar>
      </w:r>
      <w:r w:rsidR="00E11E4A">
        <w:instrText xml:space="preserve"> ADDIN EN.CITE </w:instrText>
      </w:r>
      <w:r w:rsidR="005B2DC0">
        <w:fldChar w:fldCharType="begin">
          <w:fldData xml:space="preserve">PEVuZE5vdGU+PENpdGU+PEF1dGhvcj5GdWppa2k8L0F1dGhvcj48WWVhcj4xOTgyPC9ZZWFyPjxS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</w:fldData>
        </w:fldChar>
      </w:r>
      <w:r w:rsidR="00E11E4A">
        <w:instrText xml:space="preserve"> ADDIN EN.CITE.DATA </w:instrText>
      </w:r>
      <w:r w:rsidR="005B2DC0">
        <w:fldChar w:fldCharType="end"/>
      </w:r>
      <w:r w:rsidR="005B2DC0">
        <w:fldChar w:fldCharType="separate"/>
      </w:r>
      <w:r w:rsidR="00E11E4A">
        <w:rPr>
          <w:noProof/>
        </w:rPr>
        <w:t>(</w:t>
      </w:r>
      <w:hyperlink w:anchor="_ENREF_490" w:tooltip="Stegmayer, 2005 #344" w:history="1">
        <w:r w:rsidR="00E11E4A">
          <w:rPr>
            <w:noProof/>
          </w:rPr>
          <w:t>490</w:t>
        </w:r>
      </w:hyperlink>
      <w:r w:rsidR="00E11E4A">
        <w:rPr>
          <w:noProof/>
        </w:rPr>
        <w:t>,</w:t>
      </w:r>
      <w:hyperlink w:anchor="_ENREF_491" w:tooltip="Fujiki, 1982 #401" w:history="1">
        <w:r w:rsidR="00E11E4A">
          <w:rPr>
            <w:noProof/>
          </w:rPr>
          <w:t>491</w:t>
        </w:r>
      </w:hyperlink>
      <w:r w:rsidR="00E11E4A">
        <w:rPr>
          <w:noProof/>
        </w:rPr>
        <w:t>)</w:t>
      </w:r>
      <w:r w:rsidR="005B2DC0">
        <w:fldChar w:fldCharType="end"/>
      </w:r>
      <w:r>
        <w:t xml:space="preserve">, which was resuspended in 100 µL 2% SDS or 160 µL SDS-PAGE sample buffer. </w:t>
      </w:r>
      <w:r w:rsidR="00E76AA6">
        <w:t xml:space="preserve"> </w:t>
      </w:r>
      <w:r>
        <w:t xml:space="preserve">Portions of each fraction </w:t>
      </w:r>
      <w:proofErr w:type="gramStart"/>
      <w:r>
        <w:t>were combined with concentrated SDS-PAGE sample buffer and frozen prior to electrophoresis and immunoblotting</w:t>
      </w:r>
      <w:proofErr w:type="gramEnd"/>
      <w:r>
        <w:t xml:space="preserve">. </w:t>
      </w:r>
      <w:r w:rsidR="00E76AA6">
        <w:t xml:space="preserve"> </w:t>
      </w:r>
      <w:r>
        <w:t xml:space="preserve">Mouse monoclonal antibodies to human </w:t>
      </w:r>
      <w:r w:rsidRPr="00FF665E">
        <w:t>glyceraldehyde-3-phosphate dehydrogenase</w:t>
      </w:r>
      <w:r>
        <w:t xml:space="preserve"> (GAPDH) and human anti-Na</w:t>
      </w:r>
      <w:proofErr w:type="gramStart"/>
      <w:r>
        <w:t>,K</w:t>
      </w:r>
      <w:proofErr w:type="gramEnd"/>
      <w:r>
        <w:t xml:space="preserve">-ATPase subunit </w:t>
      </w:r>
      <w:r>
        <w:sym w:font="Symbol" w:char="F061"/>
      </w:r>
      <w:r>
        <w:t xml:space="preserve">-1 (both obtained from Abcam (Cambridge, MA)) were used as marker antibodies for cytoplasmic and integral membrane protein fractions, respectively. </w:t>
      </w:r>
      <w:r w:rsidR="00E76AA6">
        <w:t xml:space="preserve"> </w:t>
      </w:r>
      <w:r>
        <w:t xml:space="preserve">Total integral membrane protein preparations were enzymatically deglycosylated with Peptide: N-glycosidase F under denaturing conditions as directed by the manufacturer (New England Biolabs, Pickering, ON). </w:t>
      </w:r>
      <w:r w:rsidR="00E76AA6">
        <w:t xml:space="preserve"> </w:t>
      </w:r>
      <w:r>
        <w:t>In some experiments a rabbit antibody directed against custom synthetic peptide NH</w:t>
      </w:r>
      <w:r w:rsidRPr="00591624">
        <w:rPr>
          <w:vertAlign w:val="subscript"/>
        </w:rPr>
        <w:t>2</w:t>
      </w:r>
      <w:r>
        <w:t xml:space="preserve">-KSPLFMGKVVNPTQK-COOH (Dalton Chemical Labs, Toronto, ON), corresponding to the C-terminal 15 residues of human </w:t>
      </w:r>
      <w:r w:rsidRPr="002049E8">
        <w:rPr>
          <w:bCs/>
        </w:rPr>
        <w:sym w:font="Symbol" w:char="F061"/>
      </w:r>
      <w:r w:rsidRPr="002049E8">
        <w:rPr>
          <w:bCs/>
          <w:vertAlign w:val="subscript"/>
        </w:rPr>
        <w:t>1</w:t>
      </w:r>
      <w:r w:rsidRPr="002049E8">
        <w:rPr>
          <w:bCs/>
        </w:rPr>
        <w:t>PI</w:t>
      </w:r>
      <w:r>
        <w:rPr>
          <w:bCs/>
        </w:rPr>
        <w:t>, was employed.</w:t>
      </w:r>
      <w:r w:rsidR="00E76AA6">
        <w:rPr>
          <w:bCs/>
        </w:rPr>
        <w:t xml:space="preserve"> </w:t>
      </w:r>
      <w:r>
        <w:rPr>
          <w:bCs/>
        </w:rPr>
        <w:t xml:space="preserve"> Briefly, the peptide was conjugated to keyhole limpet hemocyanin (Sigma) </w:t>
      </w:r>
      <w:r>
        <w:rPr>
          <w:bCs/>
        </w:rPr>
        <w:lastRenderedPageBreak/>
        <w:t xml:space="preserve">and injected into rabbits over a 3 month period; IgG from high-titer sera was then affinity-purified on peptide-Sepharose affinity column, as described </w:t>
      </w:r>
      <w:r w:rsidR="005B2DC0">
        <w:rPr>
          <w:bCs/>
        </w:rPr>
        <w:fldChar w:fldCharType="begin"/>
      </w:r>
      <w:r w:rsidR="00E11E4A">
        <w:rPr>
          <w:bCs/>
        </w:rPr>
        <w:instrText xml:space="preserve"> ADDIN EN.CITE &lt;EndNote&gt;&lt;Cite&gt;&lt;Author&gt;Coligan&lt;/Author&gt;&lt;Year&gt;2001&lt;/Year&gt;&lt;RecNum&gt;426&lt;/RecNum&gt;&lt;DisplayText&gt;(492)&lt;/DisplayText&gt;&lt;record&gt;&lt;rec-number&gt;426&lt;/rec-number&gt;&lt;ref-type name="Journal Article"&gt;17&lt;/ref-type&gt;&lt;contributors&gt;&lt;authors&gt;&lt;author&gt;Coligan, J. E.&lt;/author&gt;&lt;author&gt;Tam, J. P.&lt;/author&gt;&lt;author&gt;Shao, J.&lt;/author&gt;&lt;/authors&gt;&lt;/contributors&gt;&lt;auth-address&gt;National Institute of Allergy and Infectious Diseases, Bethesda, Maryland, USA.&lt;/auth-address&gt;&lt;titles&gt;&lt;title&gt;Production of antipeptide antisera&lt;/title&gt;&lt;secondary-title&gt;Curr Protoc Neurosci&lt;/secondary-title&gt;&lt;/titles&gt;&lt;periodical&gt;&lt;full-title&gt;Curr Protoc Neurosci&lt;/full-title&gt;&lt;/periodical&gt;&lt;pages&gt;Unit 5 6&lt;/pages&gt;&lt;volume&gt;Chapter 5&lt;/volume&gt;&lt;keywords&gt;&lt;keyword&gt;Algorithms&lt;/keyword&gt;&lt;keyword&gt;Antigens/chemistry/*immunology/metabolism&lt;/keyword&gt;&lt;keyword&gt;Binding Sites, Antibody&lt;/keyword&gt;&lt;keyword&gt;Carrier Proteins/chemistry/*immunology/metabolism&lt;/keyword&gt;&lt;keyword&gt;Immune Sera/*biosynthesis/*chemistry/metabolism&lt;/keyword&gt;&lt;keyword&gt;Peptide Fragments/immunology/metabolism&lt;/keyword&gt;&lt;keyword&gt;Peptides/*chemical synthesis/immunology/metabolism&lt;/keyword&gt;&lt;/keywords&gt;&lt;dates&gt;&lt;year&gt;2001&lt;/year&gt;&lt;pub-dates&gt;&lt;date&gt;May&lt;/date&gt;&lt;/pub-dates&gt;&lt;/dates&gt;&lt;accession-num&gt;18428505&lt;/accession-num&gt;&lt;urls&gt;&lt;related-urls&gt;&lt;url&gt;http://www.ncbi.nlm.nih.gov/entrez/query.fcgi?cmd=Retrieve&amp;amp;db=PubMed&amp;amp;dopt=Citation&amp;amp;list_uids=18428505 &lt;/url&gt;&lt;/related-urls&gt;&lt;/urls&gt;&lt;/record&gt;&lt;/Cite&gt;&lt;/EndNote&gt;</w:instrText>
      </w:r>
      <w:r w:rsidR="005B2DC0">
        <w:rPr>
          <w:bCs/>
        </w:rPr>
        <w:fldChar w:fldCharType="separate"/>
      </w:r>
      <w:r w:rsidR="00E11E4A">
        <w:rPr>
          <w:bCs/>
          <w:noProof/>
        </w:rPr>
        <w:t>(</w:t>
      </w:r>
      <w:hyperlink w:anchor="_ENREF_492" w:tooltip="Coligan, 2001 #426" w:history="1">
        <w:r w:rsidR="00E11E4A">
          <w:rPr>
            <w:bCs/>
            <w:noProof/>
          </w:rPr>
          <w:t>492</w:t>
        </w:r>
      </w:hyperlink>
      <w:r w:rsidR="00E11E4A">
        <w:rPr>
          <w:bCs/>
          <w:noProof/>
        </w:rPr>
        <w:t>)</w:t>
      </w:r>
      <w:r w:rsidR="005B2DC0">
        <w:rPr>
          <w:bCs/>
        </w:rPr>
        <w:fldChar w:fldCharType="end"/>
      </w:r>
      <w:r>
        <w:rPr>
          <w:bCs/>
        </w:rPr>
        <w:t xml:space="preserve">. </w:t>
      </w:r>
    </w:p>
    <w:p w:rsidR="0024506B" w:rsidRDefault="0024506B" w:rsidP="0024506B"/>
    <w:p w:rsidR="0024506B" w:rsidRPr="00E76AA6" w:rsidRDefault="0024506B" w:rsidP="0024506B">
      <w:pPr>
        <w:rPr>
          <w:i/>
        </w:rPr>
      </w:pPr>
      <w:r w:rsidRPr="00E76AA6">
        <w:rPr>
          <w:i/>
        </w:rPr>
        <w:t>Immunofluorescence microscopy</w:t>
      </w:r>
    </w:p>
    <w:p w:rsidR="0024506B" w:rsidRPr="007642E1" w:rsidRDefault="0024506B" w:rsidP="0024506B">
      <w:r w:rsidRPr="007642E1">
        <w:t xml:space="preserve">HEK 293 cells </w:t>
      </w:r>
      <w:proofErr w:type="gramStart"/>
      <w:r w:rsidRPr="007642E1">
        <w:t>were grown</w:t>
      </w:r>
      <w:proofErr w:type="gramEnd"/>
      <w:r w:rsidRPr="007642E1">
        <w:t xml:space="preserve"> </w:t>
      </w:r>
      <w:r>
        <w:t xml:space="preserve">as described above, except on sterile 22 X 22 mm microscope cover slips (Fisher) </w:t>
      </w:r>
      <w:r w:rsidRPr="007642E1">
        <w:t>within 6 cm plates</w:t>
      </w:r>
      <w:r>
        <w:t xml:space="preserve">. </w:t>
      </w:r>
      <w:r w:rsidR="00E76AA6">
        <w:t xml:space="preserve"> </w:t>
      </w:r>
      <w:r>
        <w:t xml:space="preserve">Following Lipofectamine 2000-mediated transient transfection, they were reacted with 270 nM human thrombin in SFM for 30 minutes, </w:t>
      </w:r>
      <w:proofErr w:type="gramStart"/>
      <w:r>
        <w:t>then</w:t>
      </w:r>
      <w:proofErr w:type="gramEnd"/>
      <w:r>
        <w:t xml:space="preserve"> fixed with cold methanol. </w:t>
      </w:r>
      <w:r w:rsidR="00E76AA6">
        <w:t xml:space="preserve"> </w:t>
      </w:r>
      <w:r>
        <w:t xml:space="preserve">Fixed cells were rinsed three times with phosphate-buffered saline (PBS) for 3 minutes each, then incubated sequentially with: 1% BSA in PBS; affinity-purified sheep anti-human prothrombin IgG (reactive with thrombin) diluted 1:500 in 1% BSA/PBS </w:t>
      </w:r>
      <w:r w:rsidR="005B2DC0">
        <w:fldChar w:fldCharType="begin"/>
      </w:r>
      <w:r w:rsidR="00E11E4A">
        <w:instrText xml:space="preserve"> ADDIN EN.CITE &lt;EndNote&gt;&lt;Cite&gt;&lt;Author&gt;Hatton&lt;/Author&gt;&lt;Year&gt;1995&lt;/Year&gt;&lt;RecNum&gt;396&lt;/RecNum&gt;&lt;DisplayText&gt;(493)&lt;/DisplayText&gt;&lt;record&gt;&lt;rec-number&gt;396&lt;/rec-number&gt;&lt;ref-type name="Journal Article"&gt;17&lt;/ref-type&gt;&lt;contributors&gt;&lt;authors&gt;&lt;author&gt;Hatton, M. W.&lt;/author&gt;&lt;author&gt;Southward, S. M.&lt;/author&gt;&lt;author&gt;Serebrin, S. D.&lt;/author&gt;&lt;author&gt;Kulczycky, M.&lt;/author&gt;&lt;author&gt;Blajchman, M. A.&lt;/author&gt;&lt;/authors&gt;&lt;/contributors&gt;&lt;auth-address&gt;Department of Pathology (HSC-4N67), McMaster University Health Sciences Centre, Hamilton, Ontario, Canada.&lt;/auth-address&gt;&lt;titles&gt;&lt;title&gt;Catabolism of rabbit prothrombin in rabbits: uptake of prothrombin by the aorta wall before and after a de-endothelializing injury in vivo&lt;/title&gt;&lt;secondary-title&gt;J Lab Clin Med&lt;/secondary-title&gt;&lt;/titles&gt;&lt;periodical&gt;&lt;full-title&gt;J Lab Clin Med&lt;/full-title&gt;&lt;/periodical&gt;&lt;pages&gt;521-9&lt;/pages&gt;&lt;volume&gt;126&lt;/volume&gt;&lt;number&gt;6&lt;/number&gt;&lt;keywords&gt;&lt;keyword&gt;Albumins/metabolism&lt;/keyword&gt;&lt;keyword&gt;Animals&lt;/keyword&gt;&lt;keyword&gt;Antithrombin III/metabolism&lt;/keyword&gt;&lt;keyword&gt;Aorta/cytology/*metabolism&lt;/keyword&gt;&lt;keyword&gt;Balloon Dilatation&lt;/keyword&gt;&lt;keyword&gt;Biological Transport/physiology&lt;/keyword&gt;&lt;keyword&gt;Endothelium, Vascular/*injuries/metabolism&lt;/keyword&gt;&lt;keyword&gt;Fibrinogen/metabolism&lt;/keyword&gt;&lt;keyword&gt;Iodine Radioisotopes/diagnostic use&lt;/keyword&gt;&lt;keyword&gt;Prothrombin/analysis/*metabolism&lt;/keyword&gt;&lt;keyword&gt;Rabbits&lt;/keyword&gt;&lt;keyword&gt;Tunica Intima/metabolism/*pathology&lt;/keyword&gt;&lt;keyword&gt;Wound Healing/physiology&lt;/keyword&gt;&lt;/keywords&gt;&lt;dates&gt;&lt;year&gt;1995&lt;/year&gt;&lt;pub-dates&gt;&lt;date&gt;Dec&lt;/date&gt;&lt;/pub-dates&gt;&lt;/dates&gt;&lt;accession-num&gt;7490511&lt;/accession-num&gt;&lt;urls&gt;&lt;related-urls&gt;&lt;url&gt;http://www.ncbi.nlm.nih.gov/entrez/query.fcgi?cmd=Retrieve&amp;amp;db=PubMed&amp;amp;dopt=Citation&amp;amp;list_uids=7490511 &lt;/url&gt;&lt;/related-urls&gt;&lt;/urls&gt;&lt;/record&gt;&lt;/Cite&gt;&lt;/EndNote&gt;</w:instrText>
      </w:r>
      <w:r w:rsidR="005B2DC0">
        <w:fldChar w:fldCharType="separate"/>
      </w:r>
      <w:r w:rsidR="00E11E4A">
        <w:rPr>
          <w:noProof/>
        </w:rPr>
        <w:t>(</w:t>
      </w:r>
      <w:hyperlink w:anchor="_ENREF_493" w:tooltip="Hatton, 1995 #396" w:history="1">
        <w:r w:rsidR="00E11E4A">
          <w:rPr>
            <w:noProof/>
          </w:rPr>
          <w:t>493</w:t>
        </w:r>
      </w:hyperlink>
      <w:r w:rsidR="00E11E4A">
        <w:rPr>
          <w:noProof/>
        </w:rPr>
        <w:t>)</w:t>
      </w:r>
      <w:r w:rsidR="005B2DC0">
        <w:fldChar w:fldCharType="end"/>
      </w:r>
      <w:r>
        <w:t xml:space="preserve">; and finally with 2.0 </w:t>
      </w:r>
      <w:r>
        <w:sym w:font="Symbol" w:char="F06D"/>
      </w:r>
      <w:r>
        <w:t xml:space="preserve">g/ml Alexa Fluor 488-conjugated donkey anti-sheep IgG (Invitrogen). </w:t>
      </w:r>
      <w:r w:rsidR="00E76AA6">
        <w:t xml:space="preserve"> </w:t>
      </w:r>
      <w:r>
        <w:t>Each step was for 45 minutes at 37</w:t>
      </w:r>
      <w:r w:rsidRPr="007642E1">
        <w:t>°C</w:t>
      </w:r>
      <w:r>
        <w:t xml:space="preserve">, interspersed with PBS washes. </w:t>
      </w:r>
      <w:r w:rsidR="00E76AA6">
        <w:t xml:space="preserve"> </w:t>
      </w:r>
      <w:r>
        <w:t xml:space="preserve">Slides were prepared using ProLong Gold anti-fade mounting media as directed by the manufacturer (Invitrogen). </w:t>
      </w:r>
      <w:r w:rsidR="00E76AA6">
        <w:t xml:space="preserve"> </w:t>
      </w:r>
      <w:r>
        <w:t xml:space="preserve">Images of cell fluorescence were acquired using </w:t>
      </w:r>
      <w:r w:rsidRPr="007642E1">
        <w:t xml:space="preserve">a Leica </w:t>
      </w:r>
      <w:r>
        <w:t xml:space="preserve">DMI 6000 </w:t>
      </w:r>
      <w:r w:rsidRPr="007642E1">
        <w:t>microscope</w:t>
      </w:r>
      <w:r>
        <w:t xml:space="preserve"> </w:t>
      </w:r>
      <w:r w:rsidRPr="007642E1">
        <w:t>(20X objective</w:t>
      </w:r>
      <w:r>
        <w:t>, 10X eyepiece</w:t>
      </w:r>
      <w:r w:rsidRPr="007642E1">
        <w:t xml:space="preserve">) in combination with a Hamamatsu </w:t>
      </w:r>
      <w:r>
        <w:t xml:space="preserve">Orca ER-AG </w:t>
      </w:r>
      <w:r w:rsidRPr="007642E1">
        <w:t>camera and Volocity software (</w:t>
      </w:r>
      <w:r>
        <w:t xml:space="preserve">Perkin Elmer, Woodbridge, ON, </w:t>
      </w:r>
      <w:r w:rsidRPr="007642E1">
        <w:t>version 5.0) with fluorescence (exposure time of 300ms) superimposed o</w:t>
      </w:r>
      <w:r>
        <w:t>nto</w:t>
      </w:r>
      <w:r w:rsidRPr="007642E1">
        <w:t xml:space="preserve"> the bright field image</w:t>
      </w:r>
      <w:r>
        <w:t xml:space="preserve">. </w:t>
      </w:r>
      <w:r w:rsidR="00E76AA6">
        <w:t xml:space="preserve"> </w:t>
      </w:r>
      <w:r>
        <w:t xml:space="preserve">Semrock 3035B filters, with </w:t>
      </w:r>
      <w:proofErr w:type="gramStart"/>
      <w:r>
        <w:t>a center excitation/emission wavelengths</w:t>
      </w:r>
      <w:proofErr w:type="gramEnd"/>
      <w:r>
        <w:t xml:space="preserve"> of 472 and 520 nm, were employed.</w:t>
      </w:r>
    </w:p>
    <w:p w:rsidR="0024506B" w:rsidRPr="00005731" w:rsidRDefault="0024506B" w:rsidP="0024506B"/>
    <w:p w:rsidR="0024506B" w:rsidRDefault="0024506B" w:rsidP="0024506B">
      <w:pPr>
        <w:rPr>
          <w:i/>
        </w:rPr>
      </w:pPr>
      <w:r>
        <w:rPr>
          <w:i/>
        </w:rPr>
        <w:t>Flow cytometry</w:t>
      </w:r>
    </w:p>
    <w:p w:rsidR="0024506B" w:rsidRDefault="0024506B" w:rsidP="0024506B">
      <w:r>
        <w:t>Freshly harvested HEK 2</w:t>
      </w:r>
      <w:r w:rsidRPr="00276D24">
        <w:t>93</w:t>
      </w:r>
      <w:r>
        <w:t xml:space="preserve"> c</w:t>
      </w:r>
      <w:r w:rsidRPr="007642E1">
        <w:t xml:space="preserve">ells </w:t>
      </w:r>
      <w:r>
        <w:t xml:space="preserve">separately </w:t>
      </w:r>
      <w:r w:rsidRPr="007642E1">
        <w:t xml:space="preserve">transiently transfected </w:t>
      </w:r>
      <w:r>
        <w:t>with plasmids pC3-AR-</w:t>
      </w:r>
      <w:smartTag w:uri="urn:schemas-microsoft-com:office:smarttags" w:element="stockticker">
        <w:r>
          <w:t>API</w:t>
        </w:r>
      </w:smartTag>
      <w:r>
        <w:t xml:space="preserve"> (M358R), pC3-AR-</w:t>
      </w:r>
      <w:smartTag w:uri="urn:schemas-microsoft-com:office:smarttags" w:element="stockticker">
        <w:r>
          <w:t>API</w:t>
        </w:r>
      </w:smartTag>
      <w:r>
        <w:t xml:space="preserve"> (T345R/M358R), pC3-AR-AT, or pC3-AR-HCII were re</w:t>
      </w:r>
      <w:r w:rsidRPr="007642E1">
        <w:t>suspended in</w:t>
      </w:r>
      <w:r>
        <w:t xml:space="preserve"> PBS. </w:t>
      </w:r>
      <w:r w:rsidR="003769E8">
        <w:t xml:space="preserve"> </w:t>
      </w:r>
      <w:r>
        <w:t xml:space="preserve">A portion (0.1 ml) of the suspension was stored for subsequent determination of input serpin concentration on calibrated immunoblots (see below). </w:t>
      </w:r>
      <w:r w:rsidR="00E76AA6">
        <w:t xml:space="preserve"> </w:t>
      </w:r>
      <w:r>
        <w:t xml:space="preserve">The remaining suspension </w:t>
      </w:r>
      <w:proofErr w:type="gramStart"/>
      <w:r>
        <w:t>was heated</w:t>
      </w:r>
      <w:proofErr w:type="gramEnd"/>
      <w:r>
        <w:t xml:space="preserve"> to 37</w:t>
      </w:r>
      <w:r>
        <w:sym w:font="Symbol" w:char="F0B0"/>
      </w:r>
      <w:r>
        <w:t xml:space="preserve">C, and human thrombin was added to 270 nM final concentration for 1 minute. </w:t>
      </w:r>
      <w:r w:rsidR="00E76AA6">
        <w:t xml:space="preserve"> </w:t>
      </w:r>
      <w:r>
        <w:t xml:space="preserve">The reaction was halted by addition of D-Phe-Pro-Arg-chloromethylketone (PPACK) to 10 </w:t>
      </w:r>
      <w:r>
        <w:sym w:font="Symbol" w:char="F06D"/>
      </w:r>
      <w:r>
        <w:t xml:space="preserve">M </w:t>
      </w:r>
      <w:r w:rsidR="005B2DC0">
        <w:fldChar w:fldCharType="begin"/>
      </w:r>
      <w:r w:rsidR="00E11E4A">
        <w:instrText xml:space="preserve"> ADDIN EN.CITE &lt;EndNote&gt;&lt;Cite&gt;&lt;Author&gt;Mohler&lt;/Author&gt;&lt;Year&gt;1986&lt;/Year&gt;&lt;RecNum&gt;410&lt;/RecNum&gt;&lt;DisplayText&gt;(494)&lt;/DisplayText&gt;&lt;record&gt;&lt;rec-number&gt;410&lt;/rec-number&gt;&lt;ref-type name="Journal Article"&gt;17&lt;/ref-type&gt;&lt;contributors&gt;&lt;authors&gt;&lt;author&gt;Mohler, M. A.&lt;/author&gt;&lt;author&gt;Refino, C. J.&lt;/author&gt;&lt;author&gt;Chen, S. A.&lt;/author&gt;&lt;author&gt;Chen, A. B.&lt;/author&gt;&lt;author&gt;Hotchkiss, A. J.&lt;/author&gt;&lt;/authors&gt;&lt;/contributors&gt;&lt;titles&gt;&lt;title&gt;D-Phe-Pro-Arg-chloromethylketone: its potential use in inhibiting the formation of in vitro artifacts in blood collected during tissue-type plasminogen activator thrombolytic therapy&lt;/title&gt;&lt;secondary-title&gt;Thromb Haemost&lt;/secondary-title&gt;&lt;/titles&gt;&lt;periodical&gt;&lt;full-title&gt;Thromb Haemost&lt;/full-title&gt;&lt;/periodical&gt;&lt;pages&gt;160-4&lt;/pages&gt;&lt;volume&gt;56&lt;/volume&gt;&lt;number&gt;2&lt;/number&gt;&lt;keywords&gt;&lt;keyword&gt;Amino Acid Chloromethyl Ketones/*pharmacology/therapeutic use&lt;/keyword&gt;&lt;keyword&gt;Aprotinin/pharmacology&lt;/keyword&gt;&lt;keyword&gt;*Blood Specimen Collection&lt;/keyword&gt;&lt;keyword&gt;Enzyme Activation&lt;/keyword&gt;&lt;keyword&gt;Fibrinogen/metabolism&lt;/keyword&gt;&lt;keyword&gt;Fibrinolysin/metabolism&lt;/keyword&gt;&lt;keyword&gt;*Fibrinolytic Agents&lt;/keyword&gt;&lt;keyword&gt;Humans&lt;/keyword&gt;&lt;keyword&gt;Kinetics&lt;/keyword&gt;&lt;keyword&gt;Plasminogen/metabolism&lt;/keyword&gt;&lt;keyword&gt;Recombinant Proteins/*therapeutic use&lt;/keyword&gt;&lt;keyword&gt;Thrombin/*antagonists &amp;amp; inhibitors&lt;/keyword&gt;&lt;keyword&gt;Tissue Plasminogen Activator/*therapeutic use&lt;/keyword&gt;&lt;/keywords&gt;&lt;dates&gt;&lt;year&gt;1986&lt;/year&gt;&lt;pub-dates&gt;&lt;date&gt;Oct 21&lt;/date&gt;&lt;/pub-dates&gt;&lt;/dates&gt;&lt;accession-num&gt;2433785&lt;/accession-num&gt;&lt;urls&gt;&lt;related-urls&gt;&lt;url&gt;http://www.ncbi.nlm.nih.gov/entrez/query.fcgi?cmd=Retrieve&amp;amp;db=PubMed&amp;amp;dopt=Citation&amp;amp;list_uids=2433785 &lt;/url&gt;&lt;/related-urls&gt;&lt;/urls&gt;&lt;/record&gt;&lt;/Cite&gt;&lt;/EndNote&gt;</w:instrText>
      </w:r>
      <w:r w:rsidR="005B2DC0">
        <w:fldChar w:fldCharType="separate"/>
      </w:r>
      <w:r w:rsidR="00E11E4A">
        <w:rPr>
          <w:noProof/>
        </w:rPr>
        <w:t>(</w:t>
      </w:r>
      <w:hyperlink w:anchor="_ENREF_494" w:tooltip="Mohler, 1986 #410" w:history="1">
        <w:r w:rsidR="00E11E4A">
          <w:rPr>
            <w:noProof/>
          </w:rPr>
          <w:t>494</w:t>
        </w:r>
      </w:hyperlink>
      <w:r w:rsidR="00E11E4A">
        <w:rPr>
          <w:noProof/>
        </w:rPr>
        <w:t>)</w:t>
      </w:r>
      <w:r w:rsidR="005B2DC0">
        <w:fldChar w:fldCharType="end"/>
      </w:r>
      <w:r>
        <w:t xml:space="preserve">. </w:t>
      </w:r>
      <w:r w:rsidR="00E76AA6">
        <w:t xml:space="preserve"> </w:t>
      </w:r>
      <w:r>
        <w:t xml:space="preserve">Cells </w:t>
      </w:r>
      <w:proofErr w:type="gramStart"/>
      <w:r>
        <w:t>were then recovered</w:t>
      </w:r>
      <w:proofErr w:type="gramEnd"/>
      <w:r>
        <w:t xml:space="preserve"> by centrifugation at 2,000 X g at room temperature. </w:t>
      </w:r>
      <w:r w:rsidR="00E76AA6">
        <w:t xml:space="preserve"> </w:t>
      </w:r>
      <w:proofErr w:type="gramStart"/>
      <w:r>
        <w:t xml:space="preserve">Blocking and antibody reactions were performed as described above for fixed cells, using the same primary antibody to detect cell-surface thrombin, except that incubations took place at room temperature, and cells were pelleted and resuspended in 0.5 ml 1% BSA/PBS after incubation with 2.0 </w:t>
      </w:r>
      <w:r>
        <w:sym w:font="Symbol" w:char="F06D"/>
      </w:r>
      <w:r>
        <w:t>g/ml Alexa Fluor 488-conjugated donkey anti-sheep IgG</w:t>
      </w:r>
      <w:r w:rsidRPr="007642E1">
        <w:t xml:space="preserve"> </w:t>
      </w:r>
      <w:r>
        <w:t>and characterized by flow cytometry in a BD FACSCalibur apparatus (</w:t>
      </w:r>
      <w:r w:rsidRPr="007642E1">
        <w:t>BD Immunocytometry Systems, San Diego, CA)</w:t>
      </w:r>
      <w:r>
        <w:t>.</w:t>
      </w:r>
      <w:proofErr w:type="gramEnd"/>
      <w:r w:rsidRPr="007642E1">
        <w:t xml:space="preserve"> </w:t>
      </w:r>
      <w:r w:rsidR="00E76AA6">
        <w:t xml:space="preserve"> </w:t>
      </w:r>
      <w:r w:rsidRPr="007642E1">
        <w:t>Instrument settings were optimized using freshly harvested unstained and non-transfected HEK 293 cells</w:t>
      </w:r>
      <w:r>
        <w:t xml:space="preserve"> to establish gating ranges; d</w:t>
      </w:r>
      <w:r w:rsidRPr="007642E1">
        <w:t xml:space="preserve">ata analysis for each cell population was performed using BD CellQuest Pro OSX VS.2.1 software. </w:t>
      </w:r>
    </w:p>
    <w:p w:rsidR="0024506B" w:rsidRDefault="0024506B" w:rsidP="0024506B"/>
    <w:p w:rsidR="0024506B" w:rsidRDefault="0024506B" w:rsidP="0024506B">
      <w:pPr>
        <w:rPr>
          <w:i/>
        </w:rPr>
      </w:pPr>
      <w:r w:rsidRPr="00A20030">
        <w:rPr>
          <w:i/>
        </w:rPr>
        <w:t>Comparison of membrane-bound versus free serpin reaction rates</w:t>
      </w:r>
    </w:p>
    <w:p w:rsidR="0024506B" w:rsidRDefault="0024506B" w:rsidP="0024506B">
      <w:r>
        <w:t xml:space="preserve">HEK 293 cell monolayers were transfected with either </w:t>
      </w:r>
      <w:r w:rsidRPr="001E49EE">
        <w:t>pC</w:t>
      </w:r>
      <w:r>
        <w:t xml:space="preserve">3-AR-API (M358R) or pC3-ssAPI (M358R) plasmids. </w:t>
      </w:r>
      <w:r w:rsidR="00E76AA6">
        <w:t xml:space="preserve"> </w:t>
      </w:r>
      <w:r>
        <w:t>Cells from the former were isolated with citrate saline, resuspended in 0.1 ml PBS, divided into 20 μl</w:t>
      </w:r>
      <w:r w:rsidRPr="001E49EE">
        <w:t xml:space="preserve"> aliquots</w:t>
      </w:r>
      <w:r>
        <w:t xml:space="preserve">, and stored at </w:t>
      </w:r>
      <w:proofErr w:type="gramStart"/>
      <w:r w:rsidRPr="001E49EE">
        <w:t>-80°C</w:t>
      </w:r>
      <w:r>
        <w:t>.</w:t>
      </w:r>
      <w:proofErr w:type="gramEnd"/>
      <w:r>
        <w:t xml:space="preserve"> </w:t>
      </w:r>
      <w:r w:rsidR="00E76AA6">
        <w:t xml:space="preserve"> </w:t>
      </w:r>
      <w:r>
        <w:t xml:space="preserve">Conditioned serum-free media from the latter was concentrated to </w:t>
      </w:r>
      <w:r w:rsidRPr="001E49EE">
        <w:t>150</w:t>
      </w:r>
      <w:r>
        <w:t xml:space="preserve"> </w:t>
      </w:r>
      <w:proofErr w:type="gramStart"/>
      <w:r w:rsidRPr="001E49EE">
        <w:t>μ</w:t>
      </w:r>
      <w:r>
        <w:t>l  (</w:t>
      </w:r>
      <w:proofErr w:type="gramEnd"/>
      <w:r>
        <w:t>Millipore, Mississauga, ON, Centricon centrifugal microconcentrators,</w:t>
      </w:r>
      <w:r w:rsidRPr="001E49EE">
        <w:t xml:space="preserve"> 5K</w:t>
      </w:r>
      <w:r>
        <w:t xml:space="preserve"> cutoff</w:t>
      </w:r>
      <w:r w:rsidRPr="001E49EE">
        <w:t>)</w:t>
      </w:r>
      <w:r>
        <w:t xml:space="preserve"> and similarly stored. </w:t>
      </w:r>
      <w:r w:rsidR="00E76AA6">
        <w:t xml:space="preserve"> </w:t>
      </w:r>
      <w:r>
        <w:t xml:space="preserve">Aliquots </w:t>
      </w:r>
      <w:r>
        <w:lastRenderedPageBreak/>
        <w:t>from either source were subsequently thawed, serially diluted, and electrophoresed, electroblotted onto nitrocellulose membranes, and subjected to immunoblotting using horseradish peroxidase- (HRP-) conjugated affinity-purified sheep anti-</w:t>
      </w:r>
      <w:r w:rsidRPr="002F2CD2">
        <w:rPr>
          <w:bCs/>
        </w:rPr>
        <w:sym w:font="Symbol" w:char="F061"/>
      </w:r>
      <w:r w:rsidRPr="002F2CD2">
        <w:rPr>
          <w:bCs/>
          <w:vertAlign w:val="subscript"/>
        </w:rPr>
        <w:t>1</w:t>
      </w:r>
      <w:r w:rsidRPr="002F2CD2">
        <w:rPr>
          <w:bCs/>
        </w:rPr>
        <w:t>PI</w:t>
      </w:r>
      <w:r w:rsidRPr="002F2CD2">
        <w:t xml:space="preserve"> </w:t>
      </w:r>
      <w:r>
        <w:t xml:space="preserve">immunoglobulin (Affinity Biologicals, Ancaster, ON), and a series of diluted purified </w:t>
      </w:r>
      <w:r>
        <w:rPr>
          <w:bCs/>
        </w:rPr>
        <w:t>standards (Calbiochem, La Jolla, CA)</w:t>
      </w:r>
      <w:r>
        <w:t xml:space="preserve">. </w:t>
      </w:r>
      <w:r w:rsidR="00E76AA6">
        <w:t xml:space="preserve"> </w:t>
      </w:r>
      <w:r>
        <w:t xml:space="preserve">Following immunoblotting as described </w:t>
      </w:r>
      <w:r w:rsidR="005B2DC0">
        <w:fldChar w:fldCharType="begin">
          <w:fldData xml:space="preserve">PEVuZE5vdGU+PENpdGU+PEF1dGhvcj5Ub3diaW48L0F1dGhvcj48WWVhcj4xOTc5PC9ZZWFyPjxS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</w:fldData>
        </w:fldChar>
      </w:r>
      <w:r w:rsidR="00E11E4A">
        <w:instrText xml:space="preserve"> ADDIN EN.CITE </w:instrText>
      </w:r>
      <w:r w:rsidR="005B2DC0">
        <w:fldChar w:fldCharType="begin">
          <w:fldData xml:space="preserve">PEVuZE5vdGU+PENpdGU+PEF1dGhvcj5Ub3diaW48L0F1dGhvcj48WWVhcj4xOTc5PC9ZZWFyPjxS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</w:fldData>
        </w:fldChar>
      </w:r>
      <w:r w:rsidR="00E11E4A">
        <w:instrText xml:space="preserve"> ADDIN EN.CITE.DATA </w:instrText>
      </w:r>
      <w:r w:rsidR="005B2DC0">
        <w:fldChar w:fldCharType="end"/>
      </w:r>
      <w:r w:rsidR="005B2DC0">
        <w:fldChar w:fldCharType="separate"/>
      </w:r>
      <w:r w:rsidR="00E11E4A">
        <w:rPr>
          <w:noProof/>
        </w:rPr>
        <w:t>(</w:t>
      </w:r>
      <w:hyperlink w:anchor="_ENREF_486" w:tooltip="Filion, 2004 #26" w:history="1">
        <w:r w:rsidR="00E11E4A">
          <w:rPr>
            <w:noProof/>
          </w:rPr>
          <w:t>486</w:t>
        </w:r>
      </w:hyperlink>
      <w:r w:rsidR="00E11E4A">
        <w:rPr>
          <w:noProof/>
        </w:rPr>
        <w:t>,</w:t>
      </w:r>
      <w:hyperlink w:anchor="_ENREF_495" w:tooltip="Towbin, 1979 #242" w:history="1">
        <w:r w:rsidR="00E11E4A">
          <w:rPr>
            <w:noProof/>
          </w:rPr>
          <w:t>495</w:t>
        </w:r>
      </w:hyperlink>
      <w:r w:rsidR="00E11E4A">
        <w:rPr>
          <w:noProof/>
        </w:rPr>
        <w:t>,</w:t>
      </w:r>
      <w:hyperlink w:anchor="_ENREF_496" w:tooltip="Sutherland, 2007 #329" w:history="1">
        <w:r w:rsidR="00E11E4A">
          <w:rPr>
            <w:noProof/>
          </w:rPr>
          <w:t>496</w:t>
        </w:r>
      </w:hyperlink>
      <w:r w:rsidR="00E11E4A">
        <w:rPr>
          <w:noProof/>
        </w:rPr>
        <w:t>)</w:t>
      </w:r>
      <w:r w:rsidR="005B2DC0">
        <w:fldChar w:fldCharType="end"/>
      </w:r>
      <w:r>
        <w:t xml:space="preserve">, the blot image was captured using a </w:t>
      </w:r>
      <w:r w:rsidRPr="001E49EE">
        <w:t>Molecular Imager</w:t>
      </w:r>
      <w:r>
        <w:t xml:space="preserve"> </w:t>
      </w:r>
      <w:r w:rsidRPr="001E49EE">
        <w:t xml:space="preserve">Gel Doc XR System </w:t>
      </w:r>
      <w:r>
        <w:t xml:space="preserve">(BioRad, Mississauga, ON) and recombinant </w:t>
      </w:r>
      <w:r w:rsidRPr="002F2CD2">
        <w:rPr>
          <w:bCs/>
        </w:rPr>
        <w:sym w:font="Symbol" w:char="F061"/>
      </w:r>
      <w:r w:rsidRPr="002F2CD2">
        <w:rPr>
          <w:bCs/>
          <w:vertAlign w:val="subscript"/>
        </w:rPr>
        <w:t>1</w:t>
      </w:r>
      <w:r w:rsidRPr="002F2CD2">
        <w:rPr>
          <w:bCs/>
        </w:rPr>
        <w:t>PI</w:t>
      </w:r>
      <w:r w:rsidRPr="001E49EE">
        <w:t xml:space="preserve"> </w:t>
      </w:r>
      <w:r>
        <w:t xml:space="preserve">M358R levels, free or tethered, were determined using the standard curve formed by plotting band intensity versus moles of input </w:t>
      </w:r>
      <w:r w:rsidRPr="002F2CD2">
        <w:rPr>
          <w:bCs/>
        </w:rPr>
        <w:sym w:font="Symbol" w:char="F061"/>
      </w:r>
      <w:r w:rsidRPr="002F2CD2">
        <w:rPr>
          <w:bCs/>
          <w:vertAlign w:val="subscript"/>
        </w:rPr>
        <w:t>1</w:t>
      </w:r>
      <w:r w:rsidRPr="002F2CD2">
        <w:rPr>
          <w:bCs/>
        </w:rPr>
        <w:t>PI</w:t>
      </w:r>
      <w:r>
        <w:rPr>
          <w:bCs/>
        </w:rPr>
        <w:t>,</w:t>
      </w:r>
      <w:r>
        <w:t xml:space="preserve"> using </w:t>
      </w:r>
      <w:r w:rsidRPr="001E49EE">
        <w:t>Quantity One software</w:t>
      </w:r>
      <w:r>
        <w:t xml:space="preserve"> (BioRad). Concentrations of recombinant </w:t>
      </w:r>
      <w:r w:rsidRPr="002F2CD2">
        <w:rPr>
          <w:bCs/>
        </w:rPr>
        <w:sym w:font="Symbol" w:char="F061"/>
      </w:r>
      <w:r w:rsidRPr="002F2CD2">
        <w:rPr>
          <w:bCs/>
          <w:vertAlign w:val="subscript"/>
        </w:rPr>
        <w:t>1</w:t>
      </w:r>
      <w:r w:rsidRPr="002F2CD2">
        <w:rPr>
          <w:bCs/>
        </w:rPr>
        <w:t>PI</w:t>
      </w:r>
      <w:r>
        <w:rPr>
          <w:bCs/>
        </w:rPr>
        <w:t xml:space="preserve">, </w:t>
      </w:r>
      <w:proofErr w:type="gramStart"/>
      <w:r>
        <w:rPr>
          <w:bCs/>
        </w:rPr>
        <w:t>either displayed</w:t>
      </w:r>
      <w:proofErr w:type="gramEnd"/>
      <w:r>
        <w:rPr>
          <w:bCs/>
        </w:rPr>
        <w:t xml:space="preserve"> on cell surfaces, or free in solution, were then adjusted to 33 nM, and thrombin was added to 3.8 nM final concentration to the parallel reactions. </w:t>
      </w:r>
      <w:r w:rsidR="009713E2">
        <w:rPr>
          <w:bCs/>
        </w:rPr>
        <w:t xml:space="preserve"> </w:t>
      </w:r>
      <w:r w:rsidRPr="007642E1">
        <w:t xml:space="preserve">Reactions </w:t>
      </w:r>
      <w:proofErr w:type="gramStart"/>
      <w:r w:rsidRPr="007642E1">
        <w:t>wer</w:t>
      </w:r>
      <w:r>
        <w:t>e terminated</w:t>
      </w:r>
      <w:proofErr w:type="gramEnd"/>
      <w:r>
        <w:t xml:space="preserve"> after 5, 15, 30 or</w:t>
      </w:r>
      <w:r w:rsidRPr="007642E1">
        <w:t xml:space="preserve"> 60 seconds by addition of </w:t>
      </w:r>
      <w:r>
        <w:t xml:space="preserve">concentrated </w:t>
      </w:r>
      <w:r w:rsidRPr="007642E1">
        <w:t>SDS/PAGE sample buffer</w:t>
      </w:r>
      <w:r>
        <w:t xml:space="preserve">. </w:t>
      </w:r>
      <w:r w:rsidR="00E76AA6">
        <w:t xml:space="preserve"> </w:t>
      </w:r>
      <w:r>
        <w:t xml:space="preserve">Serpin-enzyme complex formation </w:t>
      </w:r>
      <w:proofErr w:type="gramStart"/>
      <w:r>
        <w:t>was followed by immunoblotting and quantified as</w:t>
      </w:r>
      <w:proofErr w:type="gramEnd"/>
      <w:r>
        <w:t xml:space="preserve"> described above using the Gel Doc system.</w:t>
      </w:r>
    </w:p>
    <w:p w:rsidR="0024506B" w:rsidRDefault="0024506B" w:rsidP="0024506B"/>
    <w:p w:rsidR="0024506B" w:rsidRPr="0073121D" w:rsidRDefault="0024506B" w:rsidP="0024506B">
      <w:pPr>
        <w:rPr>
          <w:i/>
        </w:rPr>
      </w:pPr>
      <w:r>
        <w:rPr>
          <w:i/>
        </w:rPr>
        <w:t>Reaction of thrombin with free or tethered recombinant AT or HCII</w:t>
      </w:r>
    </w:p>
    <w:p w:rsidR="0024506B" w:rsidRPr="001E49EE" w:rsidRDefault="0024506B" w:rsidP="0024506B">
      <w:r>
        <w:t xml:space="preserve">Either cells transfected with AT- or HCII-expressing membrane-tethered, or the corresponding conditioned media containing soluble serpins, were reacted with thrombin in the same manner as described above, with or without the addition of standard sodium heparin to </w:t>
      </w:r>
      <w:proofErr w:type="gramStart"/>
      <w:r>
        <w:t>2</w:t>
      </w:r>
      <w:proofErr w:type="gramEnd"/>
      <w:r>
        <w:t xml:space="preserve"> units/ml.  In some reactions, immunoblotting was employed exactly as described for cells transfected with </w:t>
      </w:r>
      <w:r w:rsidRPr="002F2CD2">
        <w:rPr>
          <w:bCs/>
        </w:rPr>
        <w:sym w:font="Symbol" w:char="F061"/>
      </w:r>
      <w:r w:rsidRPr="002F2CD2">
        <w:rPr>
          <w:bCs/>
          <w:vertAlign w:val="subscript"/>
        </w:rPr>
        <w:t>1</w:t>
      </w:r>
      <w:r w:rsidRPr="002F2CD2">
        <w:rPr>
          <w:bCs/>
        </w:rPr>
        <w:t>PI</w:t>
      </w:r>
      <w:r>
        <w:t xml:space="preserve"> M358R constructs, except that either sheep anti-AT immunoglobulins </w:t>
      </w:r>
      <w:r w:rsidR="005B2DC0">
        <w:fldChar w:fldCharType="begin"/>
      </w:r>
      <w:r w:rsidR="00E11E4A">
        <w:instrText xml:space="preserve"> ADDIN EN.CITE &lt;EndNote&gt;&lt;Cite&gt;&lt;Author&gt;Cunningham&lt;/Author&gt;&lt;Year&gt;1997&lt;/Year&gt;&lt;RecNum&gt;214&lt;/RecNum&gt;&lt;DisplayText&gt;(497)&lt;/DisplayText&gt;&lt;record&gt;&lt;rec-number&gt;214&lt;/rec-number&gt;&lt;ref-type name="Journal Article"&gt;17&lt;/ref-type&gt;&lt;contributors&gt;&lt;authors&gt;&lt;author&gt;Cunningham, M. A.&lt;/author&gt;&lt;author&gt;Blajchman, M. A.&lt;/author&gt;&lt;author&gt;Sheffield, W. P.&lt;/author&gt;&lt;/authors&gt;&lt;/contributors&gt;&lt;auth-address&gt;Department of Pathology, McMaster University, Hamilton, Ontario, Canada.&lt;/auth-address&gt;&lt;titles&gt;&lt;title&gt;Impact of mutations at the P4 and P5 positions on the reaction of antithrombin with thrombin and elastase&lt;/title&gt;&lt;secondary-title&gt;Thromb Res&lt;/secondary-title&gt;&lt;/titles&gt;&lt;periodical&gt;&lt;full-title&gt;Thromb Res&lt;/full-title&gt;&lt;/periodical&gt;&lt;pages&gt;171-81&lt;/pages&gt;&lt;volume&gt;88&lt;/volume&gt;&lt;number&gt;2&lt;/number&gt;&lt;keywords&gt;&lt;keyword&gt;Amino Acid Substitution/genetics/physiology&lt;/keyword&gt;&lt;keyword&gt;Animals&lt;/keyword&gt;&lt;keyword&gt;Anticoagulants/*pharmacology&lt;/keyword&gt;&lt;keyword&gt;Antithrombin III/*genetics/*pharmacology&lt;/keyword&gt;&lt;keyword&gt;Binding Sites/drug effects/genetics&lt;/keyword&gt;&lt;keyword&gt;COS Cells&lt;/keyword&gt;&lt;keyword&gt;Drug Interactions&lt;/keyword&gt;&lt;keyword&gt;Human&lt;/keyword&gt;&lt;keyword&gt;Leukocyte Elastase/*antagonists &amp;amp; inhibitors/*genetics&lt;/keyword&gt;&lt;keyword&gt;Mutagenesis, Site-Directed/genetics/physiology&lt;/keyword&gt;&lt;keyword&gt;Rabbits&lt;/keyword&gt;&lt;keyword&gt;Support, Non-U.S. Gov&amp;apos;t&lt;/keyword&gt;&lt;keyword&gt;Thrombin/*antagonists &amp;amp; inhibitors&lt;/keyword&gt;&lt;keyword&gt;Variation (Genetics)/drug effects&lt;/keyword&gt;&lt;/keywords&gt;&lt;dates&gt;&lt;year&gt;1997&lt;/year&gt;&lt;pub-dates&gt;&lt;date&gt;Oct 15&lt;/date&gt;&lt;/pub-dates&gt;&lt;/dates&gt;&lt;accession-num&gt;9361370&lt;/accession-num&gt;&lt;urls&gt;&lt;related-urls&gt;&lt;url&gt;http://www.ncbi.nlm.nih.gov/entrez/query.fcgi?cmd=Retrieve&amp;amp;db=PubMed&amp;amp;dopt=Citation&amp;amp;list_uids=9361370&lt;/url&gt;&lt;/related-urls&gt;&lt;/urls&gt;&lt;/record&gt;&lt;/Cite&gt;&lt;/EndNote&gt;</w:instrText>
      </w:r>
      <w:r w:rsidR="005B2DC0">
        <w:fldChar w:fldCharType="separate"/>
      </w:r>
      <w:r w:rsidR="00E11E4A">
        <w:rPr>
          <w:noProof/>
        </w:rPr>
        <w:t>(</w:t>
      </w:r>
      <w:hyperlink w:anchor="_ENREF_497" w:tooltip="Cunningham, 1997 #214" w:history="1">
        <w:r w:rsidR="00E11E4A">
          <w:rPr>
            <w:noProof/>
          </w:rPr>
          <w:t>497</w:t>
        </w:r>
      </w:hyperlink>
      <w:r w:rsidR="00E11E4A">
        <w:rPr>
          <w:noProof/>
        </w:rPr>
        <w:t>)</w:t>
      </w:r>
      <w:r w:rsidR="005B2DC0">
        <w:fldChar w:fldCharType="end"/>
      </w:r>
      <w:r>
        <w:t xml:space="preserve"> combined with alkaline phosphatase- (AP-) conjugated rabbit anti-sheep IgG or HRP-conjugated goat anti-HCII immunoglobulins were employed (Affinity Biologicals, Ancaster, ON). Purified AT or HCII preparations used as standards </w:t>
      </w:r>
      <w:proofErr w:type="gramStart"/>
      <w:r>
        <w:t>were obtained</w:t>
      </w:r>
      <w:proofErr w:type="gramEnd"/>
      <w:r>
        <w:t xml:space="preserve"> from Enzyme Research Laboratories or Affinity Biologicals. </w:t>
      </w:r>
      <w:r w:rsidR="009713E2">
        <w:t xml:space="preserve"> </w:t>
      </w:r>
      <w:r>
        <w:t>Other means of detecting serpin-enzyme complexes using antibodies directed against thrombin, either via immunoblotting or flow cytometry, were identical to those described above.</w:t>
      </w:r>
    </w:p>
    <w:p w:rsidR="0024506B" w:rsidRDefault="0024506B" w:rsidP="0024506B">
      <w:pPr>
        <w:rPr>
          <w:iCs/>
        </w:rPr>
      </w:pPr>
    </w:p>
    <w:p w:rsidR="0024506B" w:rsidRPr="00E76AA6" w:rsidRDefault="0024506B" w:rsidP="0024506B">
      <w:pPr>
        <w:rPr>
          <w:i/>
        </w:rPr>
      </w:pPr>
      <w:r w:rsidRPr="00E76AA6">
        <w:rPr>
          <w:i/>
        </w:rPr>
        <w:t>General</w:t>
      </w:r>
    </w:p>
    <w:p w:rsidR="0024506B" w:rsidRDefault="0024506B" w:rsidP="0024506B">
      <w:r>
        <w:t>Protein electrophoresis (SDS-PAGE) under denatur</w:t>
      </w:r>
      <w:r w:rsidR="00AC51DE">
        <w:t xml:space="preserve">ing and reducing conditions </w:t>
      </w:r>
      <w:proofErr w:type="gramStart"/>
      <w:r w:rsidR="00AC51DE">
        <w:t>was</w:t>
      </w:r>
      <w:r w:rsidR="00EE376E">
        <w:t xml:space="preserve"> </w:t>
      </w:r>
      <w:r>
        <w:t>performed</w:t>
      </w:r>
      <w:proofErr w:type="gramEnd"/>
      <w:r>
        <w:t xml:space="preserve"> using a Mini Protean II system as recommended by the manufacturer (BioRad).</w:t>
      </w:r>
    </w:p>
    <w:p w:rsidR="00E76AA6" w:rsidRDefault="00E76AA6" w:rsidP="0024506B">
      <w:pPr>
        <w:rPr>
          <w:b/>
          <w:bCs/>
        </w:rPr>
      </w:pPr>
    </w:p>
    <w:p w:rsidR="0024506B" w:rsidRDefault="0024506B" w:rsidP="0024506B">
      <w:pPr>
        <w:rPr>
          <w:b/>
          <w:bCs/>
        </w:rPr>
      </w:pPr>
      <w:r>
        <w:rPr>
          <w:b/>
          <w:bCs/>
        </w:rPr>
        <w:t>Results</w:t>
      </w:r>
    </w:p>
    <w:p w:rsidR="003769E8" w:rsidRDefault="003769E8" w:rsidP="0024506B">
      <w:pPr>
        <w:rPr>
          <w:b/>
          <w:bCs/>
        </w:rPr>
      </w:pPr>
    </w:p>
    <w:p w:rsidR="0024506B" w:rsidRPr="00585AC5" w:rsidRDefault="0024506B" w:rsidP="0024506B">
      <w:pPr>
        <w:rPr>
          <w:b/>
          <w:bCs/>
        </w:rPr>
      </w:pPr>
      <w:r w:rsidRPr="00604697">
        <w:rPr>
          <w:bCs/>
          <w:i/>
        </w:rPr>
        <w:t>Comparison of membrane targeting sequences</w:t>
      </w:r>
    </w:p>
    <w:p w:rsidR="0024506B" w:rsidRPr="000106DC" w:rsidRDefault="0024506B" w:rsidP="0024506B">
      <w:r>
        <w:rPr>
          <w:bCs/>
        </w:rPr>
        <w:t xml:space="preserve">We initially compared two N-terminal, non-cleavable signal sequences: residues 3-98 of the human transferrin receptor (designated TR); and residues 3-69 of the </w:t>
      </w:r>
      <w:r w:rsidRPr="000106DC">
        <w:rPr>
          <w:bCs/>
        </w:rPr>
        <w:t xml:space="preserve">human asialoglycoprotein receptor (designated AR). </w:t>
      </w:r>
      <w:r w:rsidR="00AC51DE" w:rsidRPr="000106DC">
        <w:rPr>
          <w:bCs/>
        </w:rPr>
        <w:t xml:space="preserve"> </w:t>
      </w:r>
      <w:r w:rsidRPr="000106DC">
        <w:rPr>
          <w:bCs/>
        </w:rPr>
        <w:t xml:space="preserve">As shown in Fig. </w:t>
      </w:r>
      <w:r w:rsidR="00FD0DAB">
        <w:rPr>
          <w:bCs/>
        </w:rPr>
        <w:t>2.</w:t>
      </w:r>
      <w:r w:rsidRPr="000106DC">
        <w:rPr>
          <w:bCs/>
        </w:rPr>
        <w:t xml:space="preserve">1, these sequences were separately fused to an </w:t>
      </w:r>
      <w:r w:rsidRPr="000106DC">
        <w:sym w:font="Symbol" w:char="F061"/>
      </w:r>
      <w:r w:rsidRPr="000106DC">
        <w:rPr>
          <w:vertAlign w:val="subscript"/>
        </w:rPr>
        <w:t>1</w:t>
      </w:r>
      <w:r w:rsidRPr="000106DC">
        <w:t xml:space="preserve">PI M358R cDNA identical to that we previously expressed in </w:t>
      </w:r>
      <w:r w:rsidRPr="000106DC">
        <w:rPr>
          <w:i/>
        </w:rPr>
        <w:t>E. coli</w:t>
      </w:r>
      <w:r w:rsidRPr="000106DC">
        <w:t xml:space="preserve"> and kinetically characterized </w:t>
      </w:r>
      <w:r w:rsidR="005B2DC0" w:rsidRPr="000106DC">
        <w:fldChar w:fldCharType="begin">
          <w:fldData xml:space="preserve">PEVuZE5vdGU+PENpdGU+PEF1dGhvcj5GaWxpb248L0F1dGhvcj48WWVhcj4yMDA0PC9ZZWFyPjxS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</w:fldData>
        </w:fldChar>
      </w:r>
      <w:r w:rsidR="00E11E4A">
        <w:instrText xml:space="preserve"> ADDIN EN.CITE </w:instrText>
      </w:r>
      <w:r w:rsidR="005B2DC0">
        <w:fldChar w:fldCharType="begin">
          <w:fldData xml:space="preserve">PEVuZE5vdGU+PENpdGU+PEF1dGhvcj5GaWxpb248L0F1dGhvcj48WWVhcj4yMDA0PC9ZZWFyPjxS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</w:fldData>
        </w:fldChar>
      </w:r>
      <w:r w:rsidR="00E11E4A">
        <w:instrText xml:space="preserve"> ADDIN EN.CITE.DATA </w:instrText>
      </w:r>
      <w:r w:rsidR="005B2DC0">
        <w:fldChar w:fldCharType="end"/>
      </w:r>
      <w:r w:rsidR="005B2DC0" w:rsidRPr="000106DC">
        <w:fldChar w:fldCharType="separate"/>
      </w:r>
      <w:r w:rsidR="00E11E4A">
        <w:rPr>
          <w:noProof/>
        </w:rPr>
        <w:t>(</w:t>
      </w:r>
      <w:hyperlink w:anchor="_ENREF_486" w:tooltip="Filion, 2004 #26" w:history="1">
        <w:r w:rsidR="00E11E4A">
          <w:rPr>
            <w:noProof/>
          </w:rPr>
          <w:t>486</w:t>
        </w:r>
      </w:hyperlink>
      <w:r w:rsidR="00E11E4A">
        <w:rPr>
          <w:noProof/>
        </w:rPr>
        <w:t>,</w:t>
      </w:r>
      <w:hyperlink w:anchor="_ENREF_498" w:tooltip="Sutherland, 2006 #281" w:history="1">
        <w:r w:rsidR="00E11E4A">
          <w:rPr>
            <w:noProof/>
          </w:rPr>
          <w:t>498</w:t>
        </w:r>
      </w:hyperlink>
      <w:r w:rsidR="00E11E4A">
        <w:rPr>
          <w:noProof/>
        </w:rPr>
        <w:t>)</w:t>
      </w:r>
      <w:r w:rsidR="005B2DC0" w:rsidRPr="000106DC">
        <w:fldChar w:fldCharType="end"/>
      </w:r>
      <w:proofErr w:type="gramStart"/>
      <w:r w:rsidRPr="000106DC">
        <w:t xml:space="preserve">. </w:t>
      </w:r>
      <w:proofErr w:type="gramEnd"/>
      <w:r w:rsidRPr="000106DC">
        <w:t>Transfection of either HEK 293 or COS-1 cells with plasmids encoding AR- or TR-</w:t>
      </w:r>
      <w:r w:rsidRPr="000106DC">
        <w:sym w:font="Symbol" w:char="F061"/>
      </w:r>
      <w:r w:rsidRPr="000106DC">
        <w:rPr>
          <w:vertAlign w:val="subscript"/>
        </w:rPr>
        <w:t>1</w:t>
      </w:r>
      <w:r w:rsidRPr="000106DC">
        <w:t>PI M358R led to the expression of 72 and 76 kDa full-length species, respectively (Fig. 2</w:t>
      </w:r>
      <w:r w:rsidR="00FD0DAB">
        <w:t>.1</w:t>
      </w:r>
      <w:r w:rsidRPr="000106DC">
        <w:t xml:space="preserve">). </w:t>
      </w:r>
      <w:r w:rsidR="00AC51DE" w:rsidRPr="000106DC">
        <w:t xml:space="preserve"> </w:t>
      </w:r>
      <w:r w:rsidRPr="000106DC">
        <w:t xml:space="preserve">In each case, an additional product of 67 </w:t>
      </w:r>
      <w:r w:rsidRPr="000106DC">
        <w:lastRenderedPageBreak/>
        <w:t>and 70 kDa was also observed as a transfection-dependent polypeptide immunoreactive with anti-</w:t>
      </w:r>
      <w:r w:rsidRPr="000106DC">
        <w:sym w:font="Symbol" w:char="F061"/>
      </w:r>
      <w:r w:rsidRPr="000106DC">
        <w:rPr>
          <w:vertAlign w:val="subscript"/>
        </w:rPr>
        <w:t>1</w:t>
      </w:r>
      <w:r w:rsidRPr="000106DC">
        <w:t>PI antibodies</w:t>
      </w:r>
      <w:proofErr w:type="gramStart"/>
      <w:r w:rsidRPr="000106DC">
        <w:t xml:space="preserve">. </w:t>
      </w:r>
      <w:proofErr w:type="gramEnd"/>
      <w:r w:rsidRPr="000106DC">
        <w:t xml:space="preserve">The full-length mobilities corresponded to expected values, given the length of the engineered polypeptide chains, and the three known sites of N-linked glycosylation of </w:t>
      </w:r>
      <w:r w:rsidRPr="000106DC">
        <w:sym w:font="Symbol" w:char="F061"/>
      </w:r>
      <w:r w:rsidRPr="000106DC">
        <w:rPr>
          <w:vertAlign w:val="subscript"/>
        </w:rPr>
        <w:t>1</w:t>
      </w:r>
      <w:r w:rsidRPr="000106DC">
        <w:t xml:space="preserve">PI (N46, N83, and N247) </w:t>
      </w:r>
      <w:r w:rsidR="005B2DC0" w:rsidRPr="000106DC">
        <w:fldChar w:fldCharType="begin"/>
      </w:r>
      <w:r w:rsidR="00E11E4A">
        <w:instrText xml:space="preserve"> ADDIN EN.CITE &lt;EndNote&gt;&lt;Cite&gt;&lt;Author&gt;Mills&lt;/Author&gt;&lt;Year&gt;2003&lt;/Year&gt;&lt;RecNum&gt;424&lt;/RecNum&gt;&lt;DisplayText&gt;(499)&lt;/DisplayText&gt;&lt;record&gt;&lt;rec-number&gt;424&lt;/rec-number&gt;&lt;ref-type name="Journal Article"&gt;17&lt;/ref-type&gt;&lt;contributors&gt;&lt;authors&gt;&lt;author&gt;Mills, K.&lt;/author&gt;&lt;author&gt;Mills, P. B.&lt;/author&gt;&lt;author&gt;Clayton, P. T.&lt;/author&gt;&lt;author&gt;Mian, N.&lt;/author&gt;&lt;author&gt;Johnson, A. W.&lt;/author&gt;&lt;author&gt;Winchester, B. G.&lt;/author&gt;&lt;/authors&gt;&lt;/contributors&gt;&lt;auth-address&gt;Biochemistry Endocrinology and Metabolism Unit, Institute of Child Health At Great Ormond Street Hospital, University College London, 30 Guilford Street, London, WC1N 1EH, UK.&lt;/auth-address&gt;&lt;titles&gt;&lt;title&gt;The underglycosylation of plasma alpha 1-antitrypsin in congenital disorders of glycosylation type I is not random&lt;/title&gt;&lt;secondary-title&gt;Glycobiology&lt;/secondary-title&gt;&lt;/titles&gt;&lt;periodical&gt;&lt;full-title&gt;Glycobiology&lt;/full-title&gt;&lt;/periodical&gt;&lt;pages&gt;73-85&lt;/pages&gt;&lt;volume&gt;13&lt;/volume&gt;&lt;number&gt;2&lt;/number&gt;&lt;keywords&gt;&lt;keyword&gt;Amino Acid Sequence&lt;/keyword&gt;&lt;keyword&gt;Binding Sites/genetics&lt;/keyword&gt;&lt;keyword&gt;Carbohydrate Metabolism, Inborn Errors/blood/classification/*metabolism&lt;/keyword&gt;&lt;keyword&gt;Carbohydrate Sequence&lt;/keyword&gt;&lt;keyword&gt;Case-Control Studies&lt;/keyword&gt;&lt;keyword&gt;Electrophoresis, Gel, Two-Dimensional/methods&lt;/keyword&gt;&lt;keyword&gt;Glycosylation&lt;/keyword&gt;&lt;keyword&gt;Humans&lt;/keyword&gt;&lt;keyword&gt;Molecular Sequence Data&lt;/keyword&gt;&lt;keyword&gt;Protein Isoforms/blood/chemistry&lt;/keyword&gt;&lt;keyword&gt;Spectrometry, Mass, Matrix-Assisted Laser Desorption-Ionization&lt;/keyword&gt;&lt;keyword&gt;alpha 1-Antitrypsin/chemistry/genetics/*metabolism&lt;/keyword&gt;&lt;/keywords&gt;&lt;dates&gt;&lt;year&gt;2003&lt;/year&gt;&lt;pub-dates&gt;&lt;date&gt;Feb&lt;/date&gt;&lt;/pub-dates&gt;&lt;/dates&gt;&lt;accession-num&gt;12626422&lt;/accession-num&gt;&lt;urls&gt;&lt;related-urls&gt;&lt;url&gt;http://www.ncbi.nlm.nih.gov/entrez/query.fcgi?cmd=Retrieve&amp;amp;db=PubMed&amp;amp;dopt=Citation&amp;amp;list_uids=12626422 &lt;/url&gt;&lt;/related-urls&gt;&lt;/urls&gt;&lt;/record&gt;&lt;/Cite&gt;&lt;/EndNote&gt;</w:instrText>
      </w:r>
      <w:r w:rsidR="005B2DC0" w:rsidRPr="000106DC">
        <w:fldChar w:fldCharType="separate"/>
      </w:r>
      <w:r w:rsidR="00E11E4A">
        <w:rPr>
          <w:noProof/>
        </w:rPr>
        <w:t>(</w:t>
      </w:r>
      <w:hyperlink w:anchor="_ENREF_499" w:tooltip="Mills, 2003 #424" w:history="1">
        <w:r w:rsidR="00E11E4A">
          <w:rPr>
            <w:noProof/>
          </w:rPr>
          <w:t>499</w:t>
        </w:r>
      </w:hyperlink>
      <w:r w:rsidR="00E11E4A">
        <w:rPr>
          <w:noProof/>
        </w:rPr>
        <w:t>)</w:t>
      </w:r>
      <w:r w:rsidR="005B2DC0" w:rsidRPr="000106DC">
        <w:fldChar w:fldCharType="end"/>
      </w:r>
      <w:r w:rsidRPr="000106DC">
        <w:t>.  Incubation of cells with thrombin resulted in the formation of novel 105 and 109 kDa proteins consistent with the formation of denaturation-resistant thrombin-</w:t>
      </w:r>
      <w:r w:rsidRPr="000106DC">
        <w:sym w:font="Symbol" w:char="F061"/>
      </w:r>
      <w:r w:rsidRPr="000106DC">
        <w:rPr>
          <w:vertAlign w:val="subscript"/>
        </w:rPr>
        <w:t>1</w:t>
      </w:r>
      <w:r w:rsidRPr="000106DC">
        <w:t xml:space="preserve">PI M358R complexes. </w:t>
      </w:r>
      <w:r w:rsidR="00D271BB" w:rsidRPr="000106DC">
        <w:t xml:space="preserve"> </w:t>
      </w:r>
      <w:r w:rsidRPr="000106DC">
        <w:t>Since the results did not differ substantively between the AR- or TR-</w:t>
      </w:r>
      <w:r w:rsidRPr="000106DC">
        <w:sym w:font="Symbol" w:char="F061"/>
      </w:r>
      <w:r w:rsidRPr="000106DC">
        <w:rPr>
          <w:vertAlign w:val="subscript"/>
        </w:rPr>
        <w:t>1</w:t>
      </w:r>
      <w:r w:rsidRPr="000106DC">
        <w:t>PI M358R constructs, we arbitrarily selected the former for more detailed investigation of the subcellular localization of the membrane-targeted serpin.</w:t>
      </w:r>
    </w:p>
    <w:p w:rsidR="0024506B" w:rsidRPr="000106DC" w:rsidRDefault="0024506B" w:rsidP="0024506B"/>
    <w:p w:rsidR="00410D66" w:rsidRPr="000106DC" w:rsidRDefault="0024506B" w:rsidP="00410D66">
      <w:r w:rsidRPr="000106DC">
        <w:t xml:space="preserve">We next examined all fractions that we obtained from application of a published subcellular fractionation protocol for cultured cells: cytoplasmic; peripheral membrane; and integral membrane. </w:t>
      </w:r>
      <w:r w:rsidR="00D271BB" w:rsidRPr="000106DC">
        <w:t xml:space="preserve"> </w:t>
      </w:r>
      <w:r w:rsidRPr="000106DC">
        <w:t xml:space="preserve">As shown in Fig. </w:t>
      </w:r>
      <w:r w:rsidR="00FD0DAB">
        <w:t>2.</w:t>
      </w:r>
      <w:r w:rsidRPr="000106DC">
        <w:t xml:space="preserve">2B, GAPDH antigen </w:t>
      </w:r>
      <w:proofErr w:type="gramStart"/>
      <w:r w:rsidRPr="000106DC">
        <w:t>was</w:t>
      </w:r>
      <w:r>
        <w:t xml:space="preserve"> found</w:t>
      </w:r>
      <w:proofErr w:type="gramEnd"/>
      <w:r>
        <w:t xml:space="preserve"> only in the cytoplasmic fraction, with the other two fractions being devoid of this cytoplasmic marker. </w:t>
      </w:r>
      <w:r w:rsidR="004426F7">
        <w:t xml:space="preserve"> </w:t>
      </w:r>
      <w:r>
        <w:t>Na,K-ATPase was found predominantly in the integral membrane fraction, as expected for this plasma membrane pump, but was also found in the peripheral and cytoplasmic fractions; densitometry quantified the cytoplasmic: peripheral: integral distribution as approximately 30:10:60 in HEK and 35:10:55 in COS</w:t>
      </w:r>
      <w:proofErr w:type="gramStart"/>
      <w:r>
        <w:t xml:space="preserve">. </w:t>
      </w:r>
      <w:proofErr w:type="gramEnd"/>
      <w:r>
        <w:t>For AR-</w:t>
      </w:r>
      <w:r>
        <w:sym w:font="Symbol" w:char="F061"/>
      </w:r>
      <w:r>
        <w:rPr>
          <w:vertAlign w:val="subscript"/>
        </w:rPr>
        <w:t>1</w:t>
      </w:r>
      <w:r>
        <w:t>PI M358R, the two major polypeptide species of 72 and 67 kDa followed the same pattern of subcellular distribution as the Na</w:t>
      </w:r>
      <w:proofErr w:type="gramStart"/>
      <w:r>
        <w:t>,K</w:t>
      </w:r>
      <w:proofErr w:type="gramEnd"/>
      <w:r>
        <w:t xml:space="preserve">-ATP, and were enriched in the integral membrane fraction. </w:t>
      </w:r>
      <w:r w:rsidR="00D271BB">
        <w:t xml:space="preserve"> </w:t>
      </w:r>
      <w:r>
        <w:t xml:space="preserve">The extent of enrichment appeared greater in HEK 293 cells than in COS </w:t>
      </w:r>
      <w:proofErr w:type="gramStart"/>
      <w:r>
        <w:t>cells,</w:t>
      </w:r>
      <w:proofErr w:type="gramEnd"/>
      <w:r>
        <w:t xml:space="preserve"> and we therefore chose to focus on the former, rather than the latter cells, throughout the rest of this study. </w:t>
      </w:r>
      <w:r w:rsidR="00115AA0">
        <w:t xml:space="preserve"> </w:t>
      </w:r>
      <w:r>
        <w:t>An additional minor anti-</w:t>
      </w:r>
      <w:r>
        <w:sym w:font="Symbol" w:char="F061"/>
      </w:r>
      <w:r>
        <w:rPr>
          <w:vertAlign w:val="subscript"/>
        </w:rPr>
        <w:t>1</w:t>
      </w:r>
      <w:r>
        <w:t>PI-reactive polypeptide species of low mobility, migrating between the 130 and 170 kDa markers on the immunoblot</w:t>
      </w:r>
      <w:r w:rsidR="00410D66">
        <w:t xml:space="preserve"> </w:t>
      </w:r>
      <w:r w:rsidR="00410D66" w:rsidRPr="000106DC">
        <w:t xml:space="preserve">shown in Fig. </w:t>
      </w:r>
      <w:r w:rsidR="00410D66">
        <w:t>2.</w:t>
      </w:r>
      <w:r w:rsidR="00410D66" w:rsidRPr="000106DC">
        <w:t xml:space="preserve">2B, </w:t>
      </w:r>
      <w:proofErr w:type="gramStart"/>
      <w:r w:rsidR="00410D66" w:rsidRPr="000106DC">
        <w:t>was also observed</w:t>
      </w:r>
      <w:proofErr w:type="gramEnd"/>
      <w:r w:rsidR="00410D66" w:rsidRPr="000106DC">
        <w:t xml:space="preserve"> in all fractions, although it was most noticeable in the cytoplasmic fraction.</w:t>
      </w:r>
    </w:p>
    <w:p w:rsidR="00C529D4" w:rsidRDefault="00C529D4" w:rsidP="0024506B"/>
    <w:p w:rsidR="00410D66" w:rsidRPr="000106DC" w:rsidRDefault="00410D66" w:rsidP="00410D66">
      <w:pPr>
        <w:rPr>
          <w:i/>
        </w:rPr>
      </w:pPr>
      <w:r w:rsidRPr="000106DC">
        <w:rPr>
          <w:i/>
        </w:rPr>
        <w:t>Incorporation of T345R abrogates thrombin inhibition by AR-</w:t>
      </w:r>
      <w:r w:rsidRPr="000106DC">
        <w:rPr>
          <w:i/>
        </w:rPr>
        <w:sym w:font="Symbol" w:char="F061"/>
      </w:r>
      <w:r w:rsidRPr="000106DC">
        <w:rPr>
          <w:i/>
          <w:vertAlign w:val="subscript"/>
        </w:rPr>
        <w:t>1</w:t>
      </w:r>
      <w:r w:rsidRPr="000106DC">
        <w:rPr>
          <w:i/>
        </w:rPr>
        <w:t>PI M358R</w:t>
      </w:r>
    </w:p>
    <w:p w:rsidR="00C529D4" w:rsidRDefault="00410D66" w:rsidP="00410D66">
      <w:r w:rsidRPr="000106DC">
        <w:t xml:space="preserve">To confirm the status of the putative serpin-enzyme complexes observed in the experiment shown in Fig. </w:t>
      </w:r>
      <w:r>
        <w:t>2.</w:t>
      </w:r>
      <w:r w:rsidRPr="000106DC">
        <w:t>2, we repeated the experiment, examining only integral membrane fractions in all cases, and probed the resulting immunoblots not only with anti-</w:t>
      </w:r>
      <w:r w:rsidRPr="000106DC">
        <w:sym w:font="Symbol" w:char="F061"/>
      </w:r>
      <w:r w:rsidRPr="000106DC">
        <w:rPr>
          <w:vertAlign w:val="subscript"/>
        </w:rPr>
        <w:t>1</w:t>
      </w:r>
      <w:r w:rsidRPr="000106DC">
        <w:t>PI, but also with antibodies reacting with thrombin.  As shown in Fig.</w:t>
      </w:r>
      <w:r>
        <w:t xml:space="preserve"> 2.</w:t>
      </w:r>
      <w:r w:rsidRPr="000106DC">
        <w:t>3, several closely grouped thrombin-dependent species observed in the 105-100 kDa region of the blots, migrating less rapidly than control soluble thrombin-</w:t>
      </w:r>
      <w:r w:rsidRPr="000106DC">
        <w:sym w:font="Symbol" w:char="F061"/>
      </w:r>
      <w:r w:rsidRPr="000106DC">
        <w:rPr>
          <w:vertAlign w:val="subscript"/>
        </w:rPr>
        <w:t>1</w:t>
      </w:r>
      <w:r w:rsidRPr="000106DC">
        <w:t>PI M358R complexes, reacted with both antibodies, strengthening their identification as SDS-stable thrombin-AR-</w:t>
      </w:r>
      <w:r w:rsidRPr="000106DC">
        <w:sym w:font="Symbol" w:char="F061"/>
      </w:r>
      <w:r w:rsidRPr="000106DC">
        <w:rPr>
          <w:vertAlign w:val="subscript"/>
        </w:rPr>
        <w:t>1</w:t>
      </w:r>
      <w:r w:rsidRPr="000106DC">
        <w:t>PI M358R inhibitory complexes.  We sought furth</w:t>
      </w:r>
      <w:r>
        <w:t xml:space="preserve">er support for the functionality </w:t>
      </w:r>
      <w:r w:rsidRPr="000106DC">
        <w:t>of AR-</w:t>
      </w:r>
      <w:r w:rsidRPr="000106DC">
        <w:sym w:font="Symbol" w:char="F061"/>
      </w:r>
      <w:r w:rsidRPr="000106DC">
        <w:rPr>
          <w:vertAlign w:val="subscript"/>
        </w:rPr>
        <w:t>1</w:t>
      </w:r>
      <w:r w:rsidRPr="000106DC">
        <w:t xml:space="preserve">PI M358R on the plasma membrane by incorporating an additional mutation: T345R.  This substitution has been previously reported to convert </w:t>
      </w:r>
      <w:r w:rsidRPr="000106DC">
        <w:sym w:font="Symbol" w:char="F061"/>
      </w:r>
      <w:r w:rsidRPr="000106DC">
        <w:rPr>
          <w:vertAlign w:val="subscript"/>
        </w:rPr>
        <w:t>1</w:t>
      </w:r>
      <w:r w:rsidRPr="000106DC">
        <w:t xml:space="preserve">PI into a substrate, rather than an inhibitor, of several serine proteases </w:t>
      </w:r>
      <w:r w:rsidR="005B2DC0" w:rsidRPr="000106DC">
        <w:fldChar w:fldCharType="begin"/>
      </w:r>
      <w:r w:rsidR="00E11E4A">
        <w:instrText xml:space="preserve"> ADDIN EN.CITE &lt;EndNote&gt;&lt;Cite&gt;&lt;Author&gt;Hood&lt;/Author&gt;&lt;Year&gt;1994&lt;/Year&gt;&lt;RecNum&gt;315&lt;/RecNum&gt;&lt;DisplayText&gt;(487)&lt;/DisplayText&gt;&lt;record&gt;&lt;rec-number&gt;315&lt;/rec-number&gt;&lt;ref-type name="Journal Article"&gt;17&lt;/ref-type&gt;&lt;contributors&gt;&lt;authors&gt;&lt;author&gt;Hood, D. B.&lt;/author&gt;&lt;author&gt;Huntington, J. A.&lt;/author&gt;&lt;author&gt;Gettins, P. G.&lt;/author&gt;&lt;/authors&gt;&lt;/contributors&gt;&lt;auth-address&gt;Department of Biochemistry, Vanderbilt University School of Medicine, Nashville, Tennessee 37232.&lt;/auth-address&gt;&lt;titles&gt;&lt;title&gt;Alpha 1-proteinase inhibitor variant T345R. Influence of P14 residue on substrate and inhibitory pathways&lt;/title&gt;&lt;secondary-title&gt;Biochemistry&lt;/secondary-title&gt;&lt;/titles&gt;&lt;periodical&gt;&lt;full-title&gt;Biochemistry&lt;/full-title&gt;&lt;/periodical&gt;&lt;pages&gt;8538-47&lt;/pages&gt;&lt;volume&gt;33&lt;/volume&gt;&lt;number&gt;28&lt;/number&gt;&lt;keywords&gt;&lt;keyword&gt;Animals&lt;/keyword&gt;&lt;keyword&gt;*Arginine&lt;/keyword&gt;&lt;keyword&gt;Base Sequence&lt;/keyword&gt;&lt;keyword&gt;Circular Dichroism&lt;/keyword&gt;&lt;keyword&gt;Drug Stability&lt;/keyword&gt;&lt;keyword&gt;Electrochemistry&lt;/keyword&gt;&lt;keyword&gt;Humans&lt;/keyword&gt;&lt;keyword&gt;Kinetics&lt;/keyword&gt;&lt;keyword&gt;Leukocyte Elastase&lt;/keyword&gt;&lt;keyword&gt;Molecular Sequence Data&lt;/keyword&gt;&lt;keyword&gt;Mutagenesis, Site-Directed&lt;/keyword&gt;&lt;keyword&gt;Pancreatic Elastase/metabolism&lt;/keyword&gt;&lt;keyword&gt;Protein Structure, Secondary&lt;/keyword&gt;&lt;keyword&gt;Structure-Activity Relationship&lt;/keyword&gt;&lt;keyword&gt;Swine&lt;/keyword&gt;&lt;keyword&gt;*Threonine&lt;/keyword&gt;&lt;keyword&gt;Trypsin/metabolism&lt;/keyword&gt;&lt;keyword&gt;alpha 1-Antitrypsin/*chemistry/genetics/metabolism&lt;/keyword&gt;&lt;/keywords&gt;&lt;dates&gt;&lt;year&gt;1994&lt;/year&gt;&lt;pub-dates&gt;&lt;date&gt;Jul 19&lt;/date&gt;&lt;/pub-dates&gt;&lt;/dates&gt;&lt;accession-num&gt;8031789&lt;/accession-num&gt;&lt;urls&gt;&lt;related-urls&gt;&lt;url&gt;http://www.ncbi.nlm.nih.gov/entrez/query.fcgi?cmd=Retrieve&amp;amp;db=PubMed&amp;amp;dopt=Citation&amp;amp;list_uids=8031789 &lt;/url&gt;&lt;/related-urls&gt;&lt;/urls&gt;&lt;/record&gt;&lt;/Cite&gt;&lt;/EndNote&gt;</w:instrText>
      </w:r>
      <w:r w:rsidR="005B2DC0" w:rsidRPr="000106DC">
        <w:fldChar w:fldCharType="separate"/>
      </w:r>
      <w:r w:rsidR="00E11E4A">
        <w:rPr>
          <w:noProof/>
        </w:rPr>
        <w:t>(</w:t>
      </w:r>
      <w:hyperlink w:anchor="_ENREF_487" w:tooltip="Hood, 1994 #61" w:history="1">
        <w:r w:rsidR="00E11E4A">
          <w:rPr>
            <w:noProof/>
          </w:rPr>
          <w:t>487</w:t>
        </w:r>
      </w:hyperlink>
      <w:r w:rsidR="00E11E4A">
        <w:rPr>
          <w:noProof/>
        </w:rPr>
        <w:t>)</w:t>
      </w:r>
      <w:r w:rsidR="005B2DC0" w:rsidRPr="000106DC">
        <w:fldChar w:fldCharType="end"/>
      </w:r>
      <w:r w:rsidRPr="000106DC">
        <w:t>.</w:t>
      </w:r>
      <w:r w:rsidR="00F41E69">
        <w:t xml:space="preserve"> </w:t>
      </w:r>
      <w:r w:rsidRPr="000106DC">
        <w:t xml:space="preserve"> Its incorporation into AR-</w:t>
      </w:r>
      <w:r w:rsidRPr="000106DC">
        <w:sym w:font="Symbol" w:char="F061"/>
      </w:r>
      <w:r w:rsidRPr="000106DC">
        <w:rPr>
          <w:vertAlign w:val="subscript"/>
        </w:rPr>
        <w:t>1</w:t>
      </w:r>
      <w:r w:rsidRPr="000106DC">
        <w:t>PI M358R abrogated formation of thrombin-</w:t>
      </w:r>
      <w:r w:rsidRPr="000106DC">
        <w:sym w:font="Symbol" w:char="F061"/>
      </w:r>
      <w:r w:rsidRPr="000106DC">
        <w:rPr>
          <w:vertAlign w:val="subscript"/>
        </w:rPr>
        <w:t>1</w:t>
      </w:r>
      <w:r w:rsidRPr="000106DC">
        <w:t xml:space="preserve">PI M358R complexes, as shown in Fig. </w:t>
      </w:r>
      <w:r>
        <w:t>2.</w:t>
      </w:r>
      <w:r w:rsidRPr="000106DC">
        <w:t>3A, although thrombin-dependent proteolysis of both AR-</w:t>
      </w:r>
      <w:r w:rsidRPr="000106DC">
        <w:sym w:font="Symbol" w:char="F061"/>
      </w:r>
      <w:r w:rsidRPr="000106DC">
        <w:rPr>
          <w:vertAlign w:val="subscript"/>
        </w:rPr>
        <w:t>1</w:t>
      </w:r>
      <w:r w:rsidRPr="000106DC">
        <w:t xml:space="preserve">PI M358R and T345R/M358R </w:t>
      </w:r>
      <w:proofErr w:type="gramStart"/>
      <w:r w:rsidRPr="000106DC">
        <w:t>could be detected</w:t>
      </w:r>
      <w:proofErr w:type="gramEnd"/>
      <w:r w:rsidRPr="000106DC">
        <w:t xml:space="preserve">.  </w:t>
      </w:r>
    </w:p>
    <w:p w:rsidR="00C529D4" w:rsidRDefault="00C529D4" w:rsidP="0024506B"/>
    <w:p w:rsidR="00C529D4" w:rsidRDefault="00410D66" w:rsidP="0024506B">
      <w:r>
        <w:rPr>
          <w:noProof/>
          <w:lang w:eastAsia="en-CA"/>
        </w:rPr>
        <w:lastRenderedPageBreak/>
        <w:drawing>
          <wp:anchor distT="0" distB="0" distL="114300" distR="114300" simplePos="0" relativeHeight="251664384" behindDoc="0" locked="0" layoutInCell="1" allowOverlap="1">
            <wp:simplePos x="0" y="0"/>
            <wp:positionH relativeFrom="column">
              <wp:posOffset>1641475</wp:posOffset>
            </wp:positionH>
            <wp:positionV relativeFrom="paragraph">
              <wp:posOffset>-92075</wp:posOffset>
            </wp:positionV>
            <wp:extent cx="2324100" cy="4133850"/>
            <wp:effectExtent l="19050" t="0" r="0" b="0"/>
            <wp:wrapNone/>
            <wp:docPr id="12" name="Picture 5" descr="Revised%20Fig%202%20Gierczak%20for%20JTH%20Aug%2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ised%20Fig%202%20Gierczak%20for%20JTH%20Aug%202011"/>
                    <pic:cNvPicPr>
                      <a:picLocks noChangeAspect="1" noChangeArrowheads="1"/>
                    </pic:cNvPicPr>
                  </pic:nvPicPr>
                  <pic:blipFill>
                    <a:blip r:embed="rId15" cstate="print"/>
                    <a:srcRect/>
                    <a:stretch>
                      <a:fillRect/>
                    </a:stretch>
                  </pic:blipFill>
                  <pic:spPr bwMode="auto">
                    <a:xfrm>
                      <a:off x="0" y="0"/>
                      <a:ext cx="2324100" cy="4133850"/>
                    </a:xfrm>
                    <a:prstGeom prst="rect">
                      <a:avLst/>
                    </a:prstGeom>
                    <a:noFill/>
                    <a:ln w="9525">
                      <a:noFill/>
                      <a:miter lim="800000"/>
                      <a:headEnd/>
                      <a:tailEnd/>
                    </a:ln>
                  </pic:spPr>
                </pic:pic>
              </a:graphicData>
            </a:graphic>
          </wp:anchor>
        </w:drawing>
      </w:r>
    </w:p>
    <w:p w:rsidR="00C529D4" w:rsidRDefault="00C529D4" w:rsidP="0024506B"/>
    <w:p w:rsidR="00C529D4" w:rsidRDefault="00C529D4"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AC51DE" w:rsidRDefault="00AC51DE" w:rsidP="00872599">
      <w:pPr>
        <w:spacing w:before="240"/>
        <w:rPr>
          <w:b/>
          <w:bCs/>
        </w:rPr>
      </w:pPr>
    </w:p>
    <w:p w:rsidR="00465160" w:rsidRDefault="00465160" w:rsidP="00AB3753">
      <w:pPr>
        <w:pStyle w:val="Caption"/>
        <w:spacing w:after="0"/>
        <w:rPr>
          <w:color w:val="auto"/>
          <w:sz w:val="24"/>
          <w:szCs w:val="24"/>
        </w:rPr>
      </w:pPr>
      <w:bookmarkStart w:id="60" w:name="_Toc410306147"/>
    </w:p>
    <w:p w:rsidR="00D465DB" w:rsidRPr="00AB3753" w:rsidRDefault="00AB3753" w:rsidP="00AB3753">
      <w:pPr>
        <w:pStyle w:val="Caption"/>
        <w:spacing w:after="0"/>
        <w:rPr>
          <w:bCs w:val="0"/>
          <w:color w:val="auto"/>
          <w:sz w:val="24"/>
          <w:szCs w:val="24"/>
        </w:rPr>
      </w:pPr>
      <w:bookmarkStart w:id="61" w:name="_Toc417841149"/>
      <w:proofErr w:type="gramStart"/>
      <w:r w:rsidRPr="00AB3753">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2</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proofErr w:type="gramStart"/>
      <w:r w:rsidR="00EE1DD9">
        <w:rPr>
          <w:noProof/>
          <w:color w:val="auto"/>
          <w:sz w:val="24"/>
          <w:szCs w:val="24"/>
        </w:rPr>
        <w:t>2</w:t>
      </w:r>
      <w:r w:rsidR="005B2DC0">
        <w:rPr>
          <w:color w:val="auto"/>
          <w:sz w:val="24"/>
          <w:szCs w:val="24"/>
        </w:rPr>
        <w:fldChar w:fldCharType="end"/>
      </w:r>
      <w:r w:rsidRPr="00AB3753">
        <w:rPr>
          <w:color w:val="auto"/>
          <w:sz w:val="24"/>
          <w:szCs w:val="24"/>
        </w:rPr>
        <w:t xml:space="preserve"> - Subcellular </w:t>
      </w:r>
      <w:r>
        <w:rPr>
          <w:color w:val="auto"/>
          <w:sz w:val="24"/>
          <w:szCs w:val="24"/>
        </w:rPr>
        <w:t>f</w:t>
      </w:r>
      <w:r w:rsidRPr="00AB3753">
        <w:rPr>
          <w:color w:val="auto"/>
          <w:sz w:val="24"/>
          <w:szCs w:val="24"/>
        </w:rPr>
        <w:t xml:space="preserve">ractionation of </w:t>
      </w:r>
      <w:r>
        <w:rPr>
          <w:color w:val="auto"/>
          <w:sz w:val="24"/>
          <w:szCs w:val="24"/>
        </w:rPr>
        <w:t>t</w:t>
      </w:r>
      <w:r w:rsidRPr="00AB3753">
        <w:rPr>
          <w:color w:val="auto"/>
          <w:sz w:val="24"/>
          <w:szCs w:val="24"/>
        </w:rPr>
        <w:t xml:space="preserve">ransfected </w:t>
      </w:r>
      <w:r>
        <w:rPr>
          <w:color w:val="auto"/>
          <w:sz w:val="24"/>
          <w:szCs w:val="24"/>
        </w:rPr>
        <w:t>m</w:t>
      </w:r>
      <w:r w:rsidRPr="00AB3753">
        <w:rPr>
          <w:color w:val="auto"/>
          <w:sz w:val="24"/>
          <w:szCs w:val="24"/>
        </w:rPr>
        <w:t xml:space="preserve">ammalian </w:t>
      </w:r>
      <w:r>
        <w:rPr>
          <w:noProof/>
          <w:color w:val="auto"/>
          <w:sz w:val="24"/>
          <w:szCs w:val="24"/>
        </w:rPr>
        <w:t>c</w:t>
      </w:r>
      <w:r w:rsidRPr="00AB3753">
        <w:rPr>
          <w:noProof/>
          <w:color w:val="auto"/>
          <w:sz w:val="24"/>
          <w:szCs w:val="24"/>
        </w:rPr>
        <w:t>ells</w:t>
      </w:r>
      <w:r>
        <w:rPr>
          <w:noProof/>
          <w:color w:val="auto"/>
          <w:sz w:val="24"/>
          <w:szCs w:val="24"/>
        </w:rPr>
        <w:t>.</w:t>
      </w:r>
      <w:bookmarkEnd w:id="60"/>
      <w:bookmarkEnd w:id="61"/>
      <w:proofErr w:type="gramEnd"/>
    </w:p>
    <w:p w:rsidR="00872599" w:rsidRDefault="00872599" w:rsidP="002F4D5C">
      <w:r>
        <w:rPr>
          <w:bCs/>
        </w:rPr>
        <w:t>HEK 293  or COS-1 cells (COS) were transfected with plasmids encoding either AR-</w:t>
      </w:r>
      <w:r>
        <w:sym w:font="Symbol" w:char="F061"/>
      </w:r>
      <w:r>
        <w:rPr>
          <w:vertAlign w:val="subscript"/>
        </w:rPr>
        <w:t>1</w:t>
      </w:r>
      <w:r>
        <w:t>PI M358R or TR-</w:t>
      </w:r>
      <w:r>
        <w:sym w:font="Symbol" w:char="F061"/>
      </w:r>
      <w:r>
        <w:rPr>
          <w:vertAlign w:val="subscript"/>
        </w:rPr>
        <w:t>1</w:t>
      </w:r>
      <w:r>
        <w:t>PI M358R and incubated with (+) or without (-) thrombin (IIa)</w:t>
      </w:r>
      <w:proofErr w:type="gramStart"/>
      <w:r>
        <w:t xml:space="preserve">. </w:t>
      </w:r>
      <w:proofErr w:type="gramEnd"/>
      <w:r>
        <w:t xml:space="preserve">Cell suspensions were either sonicated alone (Sonicate) or sonicated and fractionated into cytoplasmic (Cyto), peripheral (Peri), or integral (Integral, Int) membrane fractions. </w:t>
      </w:r>
      <w:r w:rsidR="00D271BB">
        <w:t xml:space="preserve"> </w:t>
      </w:r>
      <w:r w:rsidRPr="0009208E">
        <w:rPr>
          <w:b/>
        </w:rPr>
        <w:t>Panel A</w:t>
      </w:r>
      <w:r>
        <w:t xml:space="preserve"> shows </w:t>
      </w:r>
      <w:r>
        <w:rPr>
          <w:bCs/>
        </w:rPr>
        <w:t>anti-</w:t>
      </w:r>
      <w:r>
        <w:sym w:font="Symbol" w:char="F061"/>
      </w:r>
      <w:r>
        <w:rPr>
          <w:vertAlign w:val="subscript"/>
        </w:rPr>
        <w:t>1</w:t>
      </w:r>
      <w:r>
        <w:t xml:space="preserve">-PI immunoblots in which 3.0% of the sonicate and 12.5% of the integral membrane fractions of HEK 293 transfected cells were electrophoresed, versus 3.75% and 20% of the corresponding fractions for COS cells. </w:t>
      </w:r>
      <w:r w:rsidR="00D271BB">
        <w:t xml:space="preserve"> </w:t>
      </w:r>
      <w:r>
        <w:t>Thrombin-dependent putative serpin-enzyme (thrombin-</w:t>
      </w:r>
      <w:r>
        <w:sym w:font="Symbol" w:char="F061"/>
      </w:r>
      <w:r>
        <w:rPr>
          <w:vertAlign w:val="subscript"/>
        </w:rPr>
        <w:t>1</w:t>
      </w:r>
      <w:r>
        <w:t xml:space="preserve">-PI complex bands </w:t>
      </w:r>
      <w:proofErr w:type="gramStart"/>
      <w:r>
        <w:t>are identified</w:t>
      </w:r>
      <w:proofErr w:type="gramEnd"/>
      <w:r>
        <w:t xml:space="preserve"> with black arrowheads</w:t>
      </w:r>
      <w:r w:rsidR="0009208E">
        <w:t>)</w:t>
      </w:r>
      <w:r>
        <w:t>.</w:t>
      </w:r>
      <w:r w:rsidR="00D271BB">
        <w:t xml:space="preserve"> </w:t>
      </w:r>
      <w:r>
        <w:t xml:space="preserve"> The position of protein molecular mass markers, with their sizes in kiloDaltons, are shown at left; to allow magnification, only a portion of the blot is shown</w:t>
      </w:r>
      <w:proofErr w:type="gramStart"/>
      <w:r>
        <w:t xml:space="preserve">. In </w:t>
      </w:r>
      <w:r w:rsidRPr="0009208E">
        <w:rPr>
          <w:b/>
        </w:rPr>
        <w:t>Panel B</w:t>
      </w:r>
      <w:r>
        <w:t xml:space="preserve"> (upper panel), 6.0% of each of the subcellular fractions identified above the lanes was electrophoresed and immunoblotted using the antibodies identified at right; anti-</w:t>
      </w:r>
      <w:r>
        <w:sym w:font="Symbol" w:char="F061"/>
      </w:r>
      <w:r>
        <w:rPr>
          <w:vertAlign w:val="subscript"/>
        </w:rPr>
        <w:t>1</w:t>
      </w:r>
      <w:r>
        <w:t>PI represents the entire blot, while those for marker antibodies anti-GAPDH (cytosol) and anti-Na,K-ATPase (Anti-ATPase) repres</w:t>
      </w:r>
      <w:r w:rsidR="0009208E">
        <w:t>ent portions of replicate blots</w:t>
      </w:r>
      <w:r>
        <w:t xml:space="preserve"> M, prestained molecular mass markers, are shown (lane M) and identified, in </w:t>
      </w:r>
      <w:r w:rsidR="00D271BB">
        <w:t>kDa, to the left of all panels.</w:t>
      </w:r>
      <w:proofErr w:type="gramEnd"/>
    </w:p>
    <w:p w:rsidR="0024506B" w:rsidRPr="000106DC" w:rsidRDefault="0024506B" w:rsidP="0024506B"/>
    <w:p w:rsidR="0024506B" w:rsidRPr="000106DC" w:rsidRDefault="0024506B" w:rsidP="0024506B">
      <w:r w:rsidRPr="000106DC">
        <w:lastRenderedPageBreak/>
        <w:t xml:space="preserve">Similarly, when the additional T345R mutation was incorporated into soluble </w:t>
      </w:r>
      <w:r w:rsidRPr="000106DC">
        <w:sym w:font="Symbol" w:char="F061"/>
      </w:r>
      <w:r w:rsidRPr="000106DC">
        <w:rPr>
          <w:vertAlign w:val="subscript"/>
        </w:rPr>
        <w:t>1</w:t>
      </w:r>
      <w:r w:rsidRPr="000106DC">
        <w:t xml:space="preserve">PI M358R, the doubly mutated soluble serpin lost the ability to form complexes with thrombin (Fig. </w:t>
      </w:r>
      <w:r w:rsidR="00FD0DAB">
        <w:t>2.</w:t>
      </w:r>
      <w:r w:rsidRPr="000106DC">
        <w:t>3A).  For both AR-</w:t>
      </w:r>
      <w:r w:rsidRPr="000106DC">
        <w:sym w:font="Symbol" w:char="F061"/>
      </w:r>
      <w:r w:rsidRPr="000106DC">
        <w:rPr>
          <w:vertAlign w:val="subscript"/>
        </w:rPr>
        <w:t>1</w:t>
      </w:r>
      <w:r w:rsidRPr="000106DC">
        <w:t>PI M358R</w:t>
      </w:r>
      <w:r w:rsidRPr="00961552">
        <w:t xml:space="preserve"> and </w:t>
      </w:r>
      <w:bookmarkStart w:id="62" w:name="OLE_LINK2"/>
      <w:r w:rsidRPr="00961552">
        <w:t>AR-</w:t>
      </w:r>
      <w:r>
        <w:sym w:font="Symbol" w:char="F061"/>
      </w:r>
      <w:r w:rsidRPr="00961552">
        <w:rPr>
          <w:vertAlign w:val="subscript"/>
        </w:rPr>
        <w:t>1</w:t>
      </w:r>
      <w:r w:rsidRPr="00961552">
        <w:t>PI T345R/M358R</w:t>
      </w:r>
      <w:bookmarkEnd w:id="62"/>
      <w:r w:rsidRPr="00961552">
        <w:t>,</w:t>
      </w:r>
      <w:r>
        <w:t xml:space="preserve">  doublet bands of </w:t>
      </w:r>
      <w:r w:rsidRPr="00961552">
        <w:t>approximately 150 kDa w</w:t>
      </w:r>
      <w:r>
        <w:t>ere</w:t>
      </w:r>
      <w:r w:rsidRPr="00961552">
        <w:t xml:space="preserve"> also detected</w:t>
      </w:r>
      <w:r>
        <w:t xml:space="preserve">; in the case of the former, but not the latter, on exposure to thrombin, some of this material was shifted to a faint higher molecular weight band that cross-reacted with anti-thrombin antibodies. </w:t>
      </w:r>
      <w:r w:rsidR="00D271BB">
        <w:t xml:space="preserve"> </w:t>
      </w:r>
      <w:r>
        <w:t xml:space="preserve">The slowly migrating minor form of </w:t>
      </w:r>
      <w:r w:rsidRPr="00961552">
        <w:t>AR-</w:t>
      </w:r>
      <w:r>
        <w:sym w:font="Symbol" w:char="F061"/>
      </w:r>
      <w:r w:rsidRPr="00961552">
        <w:rPr>
          <w:vertAlign w:val="subscript"/>
        </w:rPr>
        <w:t>1</w:t>
      </w:r>
      <w:r w:rsidRPr="00961552">
        <w:t>PI M358R</w:t>
      </w:r>
      <w:r>
        <w:t xml:space="preserve"> therefore appears to be an aggregate, likely a dimer, that we reproducibly observed; however our data do not provide information as to whether it formed on the cell surface, or arose </w:t>
      </w:r>
      <w:proofErr w:type="gramStart"/>
      <w:r>
        <w:t>as a consequence</w:t>
      </w:r>
      <w:proofErr w:type="gramEnd"/>
      <w:r>
        <w:t xml:space="preserve"> of incomplete </w:t>
      </w:r>
      <w:r w:rsidRPr="000106DC">
        <w:t xml:space="preserve">solubilisation of the integral membrane fraction in SDS. </w:t>
      </w:r>
      <w:r w:rsidR="00D271BB" w:rsidRPr="000106DC">
        <w:t xml:space="preserve"> </w:t>
      </w:r>
      <w:proofErr w:type="gramStart"/>
      <w:r w:rsidRPr="000106DC">
        <w:t xml:space="preserve">We also ensured that the putative serpin-thrombin SDS-stable complex was not an artefact carried-over from the thrombin preparation, by demonstrating that no bands in the 105 - 90 kDa were present in thrombin-only samples, even when probed at much higher concentrations of residual thrombin than were observed in the experimental samples (compare ~34 kDa thrombin B chain bands in Fig. </w:t>
      </w:r>
      <w:r w:rsidR="00FD0DAB">
        <w:t>2.</w:t>
      </w:r>
      <w:r w:rsidRPr="000106DC">
        <w:t xml:space="preserve">3A, lower panel, to those in Fig. </w:t>
      </w:r>
      <w:r w:rsidR="00FD0DAB">
        <w:t>2.</w:t>
      </w:r>
      <w:r w:rsidRPr="000106DC">
        <w:t>3B).</w:t>
      </w:r>
      <w:proofErr w:type="gramEnd"/>
    </w:p>
    <w:p w:rsidR="0024506B" w:rsidRPr="000106DC" w:rsidRDefault="0024506B" w:rsidP="0024506B"/>
    <w:p w:rsidR="0024506B" w:rsidRPr="000106DC" w:rsidRDefault="0024506B" w:rsidP="0024506B">
      <w:pPr>
        <w:rPr>
          <w:i/>
        </w:rPr>
      </w:pPr>
      <w:r w:rsidRPr="000106DC">
        <w:rPr>
          <w:i/>
        </w:rPr>
        <w:t>Heterogeneity in cell-surface AR-</w:t>
      </w:r>
      <w:r w:rsidRPr="000106DC">
        <w:rPr>
          <w:i/>
        </w:rPr>
        <w:sym w:font="Symbol" w:char="F061"/>
      </w:r>
      <w:r w:rsidRPr="000106DC">
        <w:rPr>
          <w:i/>
          <w:vertAlign w:val="subscript"/>
        </w:rPr>
        <w:t>1</w:t>
      </w:r>
      <w:r w:rsidRPr="000106DC">
        <w:rPr>
          <w:i/>
        </w:rPr>
        <w:t>PI M358R largely arises due to differential glycosylation</w:t>
      </w:r>
    </w:p>
    <w:p w:rsidR="00B4536A" w:rsidRPr="000106DC" w:rsidRDefault="0024506B" w:rsidP="00B4536A">
      <w:r w:rsidRPr="000106DC">
        <w:t>We sought to better understand the nature of the two main polypeptides arising from AR-</w:t>
      </w:r>
      <w:r w:rsidRPr="000106DC">
        <w:sym w:font="Symbol" w:char="F061"/>
      </w:r>
      <w:r w:rsidRPr="000106DC">
        <w:rPr>
          <w:vertAlign w:val="subscript"/>
        </w:rPr>
        <w:t>1</w:t>
      </w:r>
      <w:r w:rsidRPr="000106DC">
        <w:t xml:space="preserve">PI M358R expression, of approximate mass 72 and 67 kDa, by enzymatic deglycosylation. </w:t>
      </w:r>
      <w:r w:rsidR="00D271BB" w:rsidRPr="000106DC">
        <w:t xml:space="preserve"> </w:t>
      </w:r>
      <w:r w:rsidRPr="000106DC">
        <w:t xml:space="preserve">Peptide:N-glycosidase F treatment of transfected cell integral membrane preparations converted these two species (labeled 2 and 3 in Fig. </w:t>
      </w:r>
      <w:r w:rsidR="00FD0DAB">
        <w:t>2.</w:t>
      </w:r>
      <w:r w:rsidRPr="000106DC">
        <w:t>4, upper panel) to one main 60 kDa product</w:t>
      </w:r>
      <w:r w:rsidR="004D39EC" w:rsidRPr="000106DC">
        <w:t xml:space="preserve"> (labeled 5) which reacted with</w:t>
      </w:r>
      <w:r w:rsidR="00B4536A">
        <w:t xml:space="preserve"> both anti-hexahistidine antibodies and an antibody against a C-terminal peptide of </w:t>
      </w:r>
      <w:r w:rsidR="00B4536A">
        <w:sym w:font="Symbol" w:char="F061"/>
      </w:r>
      <w:r w:rsidR="00B4536A" w:rsidRPr="00961552">
        <w:rPr>
          <w:vertAlign w:val="subscript"/>
        </w:rPr>
        <w:t>1</w:t>
      </w:r>
      <w:r w:rsidR="00B4536A" w:rsidRPr="00961552">
        <w:t>PI</w:t>
      </w:r>
      <w:r w:rsidR="00B4536A">
        <w:t>.  AR-</w:t>
      </w:r>
      <w:r w:rsidR="00B4536A">
        <w:sym w:font="Symbol" w:char="F061"/>
      </w:r>
      <w:r w:rsidR="00B4536A" w:rsidRPr="00961552">
        <w:rPr>
          <w:vertAlign w:val="subscript"/>
        </w:rPr>
        <w:t>1</w:t>
      </w:r>
      <w:r w:rsidR="00B4536A" w:rsidRPr="00961552">
        <w:t xml:space="preserve">PI </w:t>
      </w:r>
      <w:r w:rsidR="00B4536A">
        <w:t xml:space="preserve">proteins contain a hexahistidine tag between the AR and </w:t>
      </w:r>
      <w:r w:rsidR="00B4536A">
        <w:sym w:font="Symbol" w:char="F061"/>
      </w:r>
      <w:r w:rsidR="00B4536A" w:rsidRPr="00961552">
        <w:rPr>
          <w:vertAlign w:val="subscript"/>
        </w:rPr>
        <w:t>1</w:t>
      </w:r>
      <w:r w:rsidR="00B4536A" w:rsidRPr="00961552">
        <w:t>PI</w:t>
      </w:r>
      <w:r w:rsidR="00B4536A">
        <w:t xml:space="preserve"> domains (see Fig. 2.1B).  A 56 kDa minor product (band 6) was more evident in </w:t>
      </w:r>
      <w:r w:rsidR="00B4536A" w:rsidRPr="00961552">
        <w:t>AR-</w:t>
      </w:r>
      <w:r w:rsidR="00B4536A">
        <w:sym w:font="Symbol" w:char="F061"/>
      </w:r>
      <w:r w:rsidR="00B4536A" w:rsidRPr="00961552">
        <w:rPr>
          <w:vertAlign w:val="subscript"/>
        </w:rPr>
        <w:t>1</w:t>
      </w:r>
      <w:r w:rsidR="00B4536A" w:rsidRPr="00961552">
        <w:t>PI T345R/M358R</w:t>
      </w:r>
      <w:r w:rsidR="00B4536A">
        <w:t xml:space="preserve"> reactions than those involving </w:t>
      </w:r>
      <w:proofErr w:type="gramStart"/>
      <w:r w:rsidR="00B4536A" w:rsidRPr="00961552">
        <w:t>AR-</w:t>
      </w:r>
      <w:r w:rsidR="00B4536A">
        <w:sym w:font="Symbol" w:char="F061"/>
      </w:r>
      <w:r w:rsidR="00B4536A" w:rsidRPr="00961552">
        <w:rPr>
          <w:vertAlign w:val="subscript"/>
        </w:rPr>
        <w:t>1</w:t>
      </w:r>
      <w:r w:rsidR="00B4536A" w:rsidRPr="00961552">
        <w:t>PI M358R</w:t>
      </w:r>
      <w:proofErr w:type="gramEnd"/>
      <w:r w:rsidR="00B4536A">
        <w:t>; its absence from the anti-</w:t>
      </w:r>
      <w:r w:rsidR="00B4536A">
        <w:sym w:font="Symbol" w:char="F061"/>
      </w:r>
      <w:r w:rsidR="00B4536A" w:rsidRPr="00961552">
        <w:rPr>
          <w:vertAlign w:val="subscript"/>
        </w:rPr>
        <w:t>1</w:t>
      </w:r>
      <w:r w:rsidR="00B4536A" w:rsidRPr="00961552">
        <w:t>PI</w:t>
      </w:r>
      <w:r w:rsidR="00B4536A">
        <w:t xml:space="preserve"> (C-terminal) blot suggests that it was proteolyzed at or near its reactive centre.  The mobility of the putative dimeric species (band 1) </w:t>
      </w:r>
      <w:proofErr w:type="gramStart"/>
      <w:r w:rsidR="00B4536A">
        <w:t xml:space="preserve">was </w:t>
      </w:r>
      <w:r w:rsidR="00B4536A" w:rsidRPr="000106DC">
        <w:t>also increased</w:t>
      </w:r>
      <w:proofErr w:type="gramEnd"/>
      <w:r w:rsidR="00B4536A" w:rsidRPr="000106DC">
        <w:t xml:space="preserve"> by enzymatic deglycosylation (to band 4) as was the thrombin-</w:t>
      </w:r>
      <w:r w:rsidR="00B4536A" w:rsidRPr="000106DC">
        <w:sym w:font="Symbol" w:char="F061"/>
      </w:r>
      <w:r w:rsidR="00B4536A" w:rsidRPr="000106DC">
        <w:rPr>
          <w:vertAlign w:val="subscript"/>
        </w:rPr>
        <w:t>1</w:t>
      </w:r>
      <w:r w:rsidR="00B4536A" w:rsidRPr="000106DC">
        <w:t>PI M358R inhibitory complex (band 7 to band 8).  Taken together, our results suggest that most of the heterogeneity observed in the AR-</w:t>
      </w:r>
      <w:r w:rsidR="00B4536A" w:rsidRPr="000106DC">
        <w:sym w:font="Symbol" w:char="F061"/>
      </w:r>
      <w:r w:rsidR="00B4536A" w:rsidRPr="000106DC">
        <w:rPr>
          <w:vertAlign w:val="subscript"/>
        </w:rPr>
        <w:t>1</w:t>
      </w:r>
      <w:r w:rsidR="00B4536A" w:rsidRPr="000106DC">
        <w:t xml:space="preserve">PI M358R polypeptides arose from incomplete glycosylation of the more rapidly migrating minor form at one or more of the 3 sites of </w:t>
      </w:r>
      <w:r w:rsidR="00B4536A" w:rsidRPr="000106DC">
        <w:sym w:font="Symbol" w:char="F061"/>
      </w:r>
      <w:r w:rsidR="00B4536A" w:rsidRPr="000106DC">
        <w:rPr>
          <w:vertAlign w:val="subscript"/>
        </w:rPr>
        <w:t>1</w:t>
      </w:r>
      <w:r w:rsidR="00B4536A" w:rsidRPr="000106DC">
        <w:t>PI N-linked glycosylation.</w:t>
      </w:r>
    </w:p>
    <w:p w:rsidR="00872599" w:rsidRDefault="00872599" w:rsidP="004D39EC"/>
    <w:p w:rsidR="00544013" w:rsidRPr="000106DC" w:rsidRDefault="00544013" w:rsidP="00544013">
      <w:pPr>
        <w:rPr>
          <w:i/>
        </w:rPr>
      </w:pPr>
      <w:r w:rsidRPr="000106DC">
        <w:rPr>
          <w:i/>
        </w:rPr>
        <w:t>Acquisition of thrombin binding by HEK 293 cells correlates with AR-</w:t>
      </w:r>
      <w:r w:rsidRPr="000106DC">
        <w:rPr>
          <w:i/>
        </w:rPr>
        <w:sym w:font="Symbol" w:char="F061"/>
      </w:r>
      <w:r w:rsidRPr="000106DC">
        <w:rPr>
          <w:i/>
          <w:vertAlign w:val="subscript"/>
        </w:rPr>
        <w:t>1</w:t>
      </w:r>
      <w:r w:rsidRPr="000106DC">
        <w:rPr>
          <w:i/>
        </w:rPr>
        <w:t>PI M358R expression</w:t>
      </w:r>
    </w:p>
    <w:p w:rsidR="00872599" w:rsidRDefault="00544013" w:rsidP="00544013">
      <w:r w:rsidRPr="000106DC">
        <w:t xml:space="preserve">Having provided evidence by subcellular fractionation suggestive of functional cell-surface expression of </w:t>
      </w:r>
      <w:r w:rsidRPr="000106DC">
        <w:sym w:font="Symbol" w:char="F061"/>
      </w:r>
      <w:r w:rsidRPr="000106DC">
        <w:rPr>
          <w:vertAlign w:val="subscript"/>
        </w:rPr>
        <w:t>1</w:t>
      </w:r>
      <w:r w:rsidRPr="000106DC">
        <w:t>PI M358R, we sought confirmation of this fin</w:t>
      </w:r>
      <w:r>
        <w:t xml:space="preserve">ding by independent techniques.  </w:t>
      </w:r>
      <w:r w:rsidRPr="000106DC">
        <w:t xml:space="preserve">As shown in Fig. </w:t>
      </w:r>
      <w:r>
        <w:t>2.</w:t>
      </w:r>
      <w:r w:rsidRPr="000106DC">
        <w:t>5C, immunofluorescent microscopy of HEK 293 monolayers expressing AR-</w:t>
      </w:r>
      <w:r w:rsidRPr="000106DC">
        <w:sym w:font="Symbol" w:char="F061"/>
      </w:r>
      <w:r w:rsidRPr="000106DC">
        <w:rPr>
          <w:vertAlign w:val="subscript"/>
        </w:rPr>
        <w:t>1</w:t>
      </w:r>
      <w:r w:rsidRPr="000106DC">
        <w:t>PI T345R/M358R, using an antibody combination to</w:t>
      </w:r>
    </w:p>
    <w:p w:rsidR="00410D66" w:rsidRDefault="00410D66" w:rsidP="0024506B"/>
    <w:p w:rsidR="00410D66" w:rsidRDefault="00410D66" w:rsidP="0024506B"/>
    <w:p w:rsidR="00410D66" w:rsidRDefault="00410D66" w:rsidP="0024506B"/>
    <w:p w:rsidR="00410D66" w:rsidRDefault="00410D66" w:rsidP="0024506B"/>
    <w:p w:rsidR="00F41E69" w:rsidRDefault="00F41E69" w:rsidP="0024506B"/>
    <w:p w:rsidR="00F41E69" w:rsidRDefault="00F41E69" w:rsidP="0024506B"/>
    <w:p w:rsidR="00410D66" w:rsidRDefault="00410D66" w:rsidP="0024506B"/>
    <w:p w:rsidR="00F41E69" w:rsidRDefault="00F41E69" w:rsidP="0024506B"/>
    <w:p w:rsidR="00410D66" w:rsidRDefault="00410D66" w:rsidP="0024506B"/>
    <w:p w:rsidR="00872599" w:rsidRDefault="00872599" w:rsidP="00872599">
      <w:pPr>
        <w:jc w:val="center"/>
      </w:pPr>
      <w:r w:rsidRPr="00872599">
        <w:rPr>
          <w:noProof/>
          <w:lang w:eastAsia="en-CA"/>
        </w:rPr>
        <w:drawing>
          <wp:inline distT="0" distB="0" distL="0" distR="0">
            <wp:extent cx="5097857" cy="3240000"/>
            <wp:effectExtent l="19050" t="0" r="7543" b="0"/>
            <wp:docPr id="13" name="Picture 1" descr="Revised%20Fig%203%20Gierczak%20for%20JTH%20August%2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sed%20Fig%203%20Gierczak%20for%20JTH%20August%202011"/>
                    <pic:cNvPicPr>
                      <a:picLocks noChangeAspect="1" noChangeArrowheads="1"/>
                    </pic:cNvPicPr>
                  </pic:nvPicPr>
                  <pic:blipFill>
                    <a:blip r:embed="rId16" cstate="print"/>
                    <a:srcRect/>
                    <a:stretch>
                      <a:fillRect/>
                    </a:stretch>
                  </pic:blipFill>
                  <pic:spPr bwMode="auto">
                    <a:xfrm>
                      <a:off x="0" y="0"/>
                      <a:ext cx="5097857" cy="3240000"/>
                    </a:xfrm>
                    <a:prstGeom prst="rect">
                      <a:avLst/>
                    </a:prstGeom>
                    <a:noFill/>
                    <a:ln w="9525">
                      <a:noFill/>
                      <a:miter lim="800000"/>
                      <a:headEnd/>
                      <a:tailEnd/>
                    </a:ln>
                  </pic:spPr>
                </pic:pic>
              </a:graphicData>
            </a:graphic>
          </wp:inline>
        </w:drawing>
      </w:r>
    </w:p>
    <w:p w:rsidR="00872599" w:rsidRDefault="00872599" w:rsidP="0024506B"/>
    <w:p w:rsidR="00872599" w:rsidRDefault="00872599" w:rsidP="0024506B"/>
    <w:p w:rsidR="00872599" w:rsidRPr="00AB3753" w:rsidRDefault="00AB3753" w:rsidP="00AB3753">
      <w:pPr>
        <w:pStyle w:val="Caption"/>
        <w:spacing w:after="0"/>
        <w:rPr>
          <w:color w:val="auto"/>
          <w:sz w:val="24"/>
          <w:szCs w:val="24"/>
        </w:rPr>
      </w:pPr>
      <w:bookmarkStart w:id="63" w:name="_Toc410306148"/>
      <w:bookmarkStart w:id="64" w:name="_Toc417841150"/>
      <w:proofErr w:type="gramStart"/>
      <w:r w:rsidRPr="00AB3753">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2</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proofErr w:type="gramStart"/>
      <w:r w:rsidR="00EE1DD9">
        <w:rPr>
          <w:noProof/>
          <w:color w:val="auto"/>
          <w:sz w:val="24"/>
          <w:szCs w:val="24"/>
        </w:rPr>
        <w:t>3</w:t>
      </w:r>
      <w:r w:rsidR="005B2DC0">
        <w:rPr>
          <w:color w:val="auto"/>
          <w:sz w:val="24"/>
          <w:szCs w:val="24"/>
        </w:rPr>
        <w:fldChar w:fldCharType="end"/>
      </w:r>
      <w:r w:rsidRPr="00AB3753">
        <w:rPr>
          <w:color w:val="auto"/>
          <w:sz w:val="24"/>
          <w:szCs w:val="24"/>
        </w:rPr>
        <w:t xml:space="preserve"> - Reaction of </w:t>
      </w:r>
      <w:r>
        <w:rPr>
          <w:color w:val="auto"/>
          <w:sz w:val="24"/>
          <w:szCs w:val="24"/>
        </w:rPr>
        <w:t>t</w:t>
      </w:r>
      <w:r w:rsidRPr="00AB3753">
        <w:rPr>
          <w:color w:val="auto"/>
          <w:sz w:val="24"/>
          <w:szCs w:val="24"/>
        </w:rPr>
        <w:t xml:space="preserve">ethered or </w:t>
      </w:r>
      <w:r>
        <w:rPr>
          <w:color w:val="auto"/>
          <w:sz w:val="24"/>
          <w:szCs w:val="24"/>
        </w:rPr>
        <w:t>s</w:t>
      </w:r>
      <w:r w:rsidRPr="00AB3753">
        <w:rPr>
          <w:color w:val="auto"/>
          <w:sz w:val="24"/>
          <w:szCs w:val="24"/>
        </w:rPr>
        <w:t xml:space="preserve">oluble </w:t>
      </w:r>
      <w:r>
        <w:rPr>
          <w:color w:val="auto"/>
          <w:sz w:val="24"/>
          <w:szCs w:val="24"/>
        </w:rPr>
        <w:t>r</w:t>
      </w:r>
      <w:r w:rsidRPr="00AB3753">
        <w:rPr>
          <w:color w:val="auto"/>
          <w:sz w:val="24"/>
          <w:szCs w:val="24"/>
        </w:rPr>
        <w:t xml:space="preserve">ecombinant API with </w:t>
      </w:r>
      <w:r>
        <w:rPr>
          <w:color w:val="auto"/>
          <w:sz w:val="24"/>
          <w:szCs w:val="24"/>
        </w:rPr>
        <w:t>t</w:t>
      </w:r>
      <w:r w:rsidRPr="00AB3753">
        <w:rPr>
          <w:color w:val="auto"/>
          <w:sz w:val="24"/>
          <w:szCs w:val="24"/>
        </w:rPr>
        <w:t>hrombin</w:t>
      </w:r>
      <w:r w:rsidR="004426F7">
        <w:rPr>
          <w:color w:val="auto"/>
          <w:sz w:val="24"/>
          <w:szCs w:val="24"/>
        </w:rPr>
        <w:t>.</w:t>
      </w:r>
      <w:bookmarkEnd w:id="63"/>
      <w:bookmarkEnd w:id="64"/>
      <w:proofErr w:type="gramEnd"/>
    </w:p>
    <w:p w:rsidR="00872599" w:rsidRDefault="00872599" w:rsidP="00872599">
      <w:r w:rsidRPr="0009208E">
        <w:rPr>
          <w:b/>
        </w:rPr>
        <w:t>Panel A</w:t>
      </w:r>
      <w:r>
        <w:t>: HEK 293 cells were transfected with plasmids encoding either membrane-tethered (</w:t>
      </w:r>
      <w:r>
        <w:rPr>
          <w:bCs/>
        </w:rPr>
        <w:t>AR-</w:t>
      </w:r>
      <w:r>
        <w:sym w:font="Symbol" w:char="F061"/>
      </w:r>
      <w:r>
        <w:rPr>
          <w:vertAlign w:val="subscript"/>
        </w:rPr>
        <w:t>1</w:t>
      </w:r>
      <w:r>
        <w:t xml:space="preserve">PI M358R or </w:t>
      </w:r>
      <w:r>
        <w:rPr>
          <w:bCs/>
        </w:rPr>
        <w:t>AR-</w:t>
      </w:r>
      <w:r>
        <w:sym w:font="Symbol" w:char="F061"/>
      </w:r>
      <w:r>
        <w:rPr>
          <w:vertAlign w:val="subscript"/>
        </w:rPr>
        <w:t>1</w:t>
      </w:r>
      <w:r>
        <w:t>PI T345R/M358R) or soluble (</w:t>
      </w:r>
      <w:r>
        <w:sym w:font="Symbol" w:char="F061"/>
      </w:r>
      <w:r>
        <w:rPr>
          <w:vertAlign w:val="subscript"/>
        </w:rPr>
        <w:t>1</w:t>
      </w:r>
      <w:r>
        <w:t xml:space="preserve">PI M358R or </w:t>
      </w:r>
      <w:r>
        <w:sym w:font="Symbol" w:char="F061"/>
      </w:r>
      <w:r>
        <w:rPr>
          <w:vertAlign w:val="subscript"/>
        </w:rPr>
        <w:t>1</w:t>
      </w:r>
      <w:r>
        <w:t xml:space="preserve">PI T345R/M358R) recombinant forms of </w:t>
      </w:r>
      <w:r>
        <w:sym w:font="Symbol" w:char="F061"/>
      </w:r>
      <w:r>
        <w:rPr>
          <w:vertAlign w:val="subscript"/>
        </w:rPr>
        <w:t>1</w:t>
      </w:r>
      <w:r>
        <w:t xml:space="preserve">PI, and incubated with (+) or without (-) thrombin (IIa). </w:t>
      </w:r>
      <w:r w:rsidR="00AC51DE">
        <w:t xml:space="preserve"> </w:t>
      </w:r>
      <w:r>
        <w:t xml:space="preserve">Equivalent portions of the carbonate-insoluble membrane protein fraction of each reaction were electrophoresed on duplicate blots and probed either with antibodies to </w:t>
      </w:r>
      <w:r>
        <w:sym w:font="Symbol" w:char="F061"/>
      </w:r>
      <w:r>
        <w:rPr>
          <w:vertAlign w:val="subscript"/>
        </w:rPr>
        <w:t>1</w:t>
      </w:r>
      <w:r>
        <w:t>PI (upper panels; Anti-</w:t>
      </w:r>
      <w:r>
        <w:sym w:font="Symbol" w:char="F061"/>
      </w:r>
      <w:r>
        <w:rPr>
          <w:vertAlign w:val="subscript"/>
        </w:rPr>
        <w:t>1</w:t>
      </w:r>
      <w:r>
        <w:t xml:space="preserve">PI) or antibodies to prothrombin (II) </w:t>
      </w:r>
      <w:proofErr w:type="gramStart"/>
      <w:r>
        <w:t>cross-reacting</w:t>
      </w:r>
      <w:proofErr w:type="gramEnd"/>
      <w:r>
        <w:t xml:space="preserve"> with thrombin (Anti-II; lower panels). </w:t>
      </w:r>
      <w:r w:rsidR="00AC51DE">
        <w:t xml:space="preserve"> </w:t>
      </w:r>
      <w:r w:rsidRPr="0009208E">
        <w:rPr>
          <w:b/>
        </w:rPr>
        <w:t>Panel B</w:t>
      </w:r>
      <w:r>
        <w:t xml:space="preserve"> shows varying amounts of the commercial thrombin preparation used in all experiments (100, 10, and 1 ng) probed on an immunoblot with anti-II antibodies as in </w:t>
      </w:r>
      <w:r w:rsidR="00376E87" w:rsidRPr="00376E87">
        <w:rPr>
          <w:b/>
        </w:rPr>
        <w:t xml:space="preserve">Panel </w:t>
      </w:r>
      <w:r w:rsidRPr="00376E87">
        <w:rPr>
          <w:b/>
        </w:rPr>
        <w:t>A</w:t>
      </w:r>
      <w:r>
        <w:t>, lower blot M, prestained molecular mass markers, are shown (lane M) and identified, in kDa, to the left of all panels.</w:t>
      </w:r>
    </w:p>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872599">
      <w:pPr>
        <w:jc w:val="center"/>
      </w:pPr>
      <w:r w:rsidRPr="00872599">
        <w:rPr>
          <w:noProof/>
          <w:lang w:eastAsia="en-CA"/>
        </w:rPr>
        <w:drawing>
          <wp:inline distT="0" distB="0" distL="0" distR="0">
            <wp:extent cx="4874095" cy="3780000"/>
            <wp:effectExtent l="19050" t="0" r="2705" b="0"/>
            <wp:docPr id="15" name="Picture 2" descr="Revised%20Fig%204%20Gierczak%20for%20JTH%20August%2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ised%20Fig%204%20Gierczak%20for%20JTH%20August%202011"/>
                    <pic:cNvPicPr>
                      <a:picLocks noChangeAspect="1" noChangeArrowheads="1"/>
                    </pic:cNvPicPr>
                  </pic:nvPicPr>
                  <pic:blipFill>
                    <a:blip r:embed="rId17" cstate="print"/>
                    <a:srcRect/>
                    <a:stretch>
                      <a:fillRect/>
                    </a:stretch>
                  </pic:blipFill>
                  <pic:spPr bwMode="auto">
                    <a:xfrm>
                      <a:off x="0" y="0"/>
                      <a:ext cx="4874095" cy="3780000"/>
                    </a:xfrm>
                    <a:prstGeom prst="rect">
                      <a:avLst/>
                    </a:prstGeom>
                    <a:noFill/>
                    <a:ln w="9525">
                      <a:noFill/>
                      <a:miter lim="800000"/>
                      <a:headEnd/>
                      <a:tailEnd/>
                    </a:ln>
                  </pic:spPr>
                </pic:pic>
              </a:graphicData>
            </a:graphic>
          </wp:inline>
        </w:drawing>
      </w:r>
    </w:p>
    <w:p w:rsidR="00872599" w:rsidRDefault="00872599" w:rsidP="0024506B"/>
    <w:p w:rsidR="00872599" w:rsidRDefault="00872599" w:rsidP="0024506B"/>
    <w:p w:rsidR="00AB3753" w:rsidRDefault="00AB3753" w:rsidP="0024506B"/>
    <w:p w:rsidR="00872599" w:rsidRPr="00AB3753" w:rsidRDefault="00AB3753" w:rsidP="00AB3753">
      <w:pPr>
        <w:pStyle w:val="Caption"/>
        <w:spacing w:after="0"/>
        <w:rPr>
          <w:color w:val="auto"/>
          <w:sz w:val="24"/>
          <w:szCs w:val="24"/>
        </w:rPr>
      </w:pPr>
      <w:bookmarkStart w:id="65" w:name="_Toc410306149"/>
      <w:bookmarkStart w:id="66" w:name="_Toc417841151"/>
      <w:proofErr w:type="gramStart"/>
      <w:r w:rsidRPr="00AB3753">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2</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proofErr w:type="gramStart"/>
      <w:r w:rsidR="00EE1DD9">
        <w:rPr>
          <w:noProof/>
          <w:color w:val="auto"/>
          <w:sz w:val="24"/>
          <w:szCs w:val="24"/>
        </w:rPr>
        <w:t>4</w:t>
      </w:r>
      <w:r w:rsidR="005B2DC0">
        <w:rPr>
          <w:color w:val="auto"/>
          <w:sz w:val="24"/>
          <w:szCs w:val="24"/>
        </w:rPr>
        <w:fldChar w:fldCharType="end"/>
      </w:r>
      <w:r w:rsidRPr="00AB3753">
        <w:rPr>
          <w:color w:val="auto"/>
          <w:sz w:val="24"/>
          <w:szCs w:val="24"/>
        </w:rPr>
        <w:t xml:space="preserve"> - Enzym</w:t>
      </w:r>
      <w:r w:rsidR="004426F7">
        <w:rPr>
          <w:color w:val="auto"/>
          <w:sz w:val="24"/>
          <w:szCs w:val="24"/>
        </w:rPr>
        <w:t>atic</w:t>
      </w:r>
      <w:r w:rsidRPr="00AB3753">
        <w:rPr>
          <w:color w:val="auto"/>
          <w:sz w:val="24"/>
          <w:szCs w:val="24"/>
        </w:rPr>
        <w:t xml:space="preserve"> </w:t>
      </w:r>
      <w:r>
        <w:rPr>
          <w:color w:val="auto"/>
          <w:sz w:val="24"/>
          <w:szCs w:val="24"/>
        </w:rPr>
        <w:t>deg</w:t>
      </w:r>
      <w:r w:rsidRPr="00AB3753">
        <w:rPr>
          <w:color w:val="auto"/>
          <w:sz w:val="24"/>
          <w:szCs w:val="24"/>
        </w:rPr>
        <w:t>lycosylation of AR-API M358R and AR-API T345R/M358R.</w:t>
      </w:r>
      <w:bookmarkEnd w:id="65"/>
      <w:bookmarkEnd w:id="66"/>
      <w:proofErr w:type="gramEnd"/>
    </w:p>
    <w:p w:rsidR="00872599" w:rsidRDefault="00872599" w:rsidP="00872599">
      <w:r>
        <w:t xml:space="preserve">As in </w:t>
      </w:r>
      <w:r w:rsidRPr="0073733C">
        <w:rPr>
          <w:b/>
        </w:rPr>
        <w:t xml:space="preserve">Figure </w:t>
      </w:r>
      <w:r w:rsidR="004426F7">
        <w:rPr>
          <w:b/>
        </w:rPr>
        <w:t>2.</w:t>
      </w:r>
      <w:r w:rsidRPr="0073733C">
        <w:rPr>
          <w:b/>
        </w:rPr>
        <w:t>3</w:t>
      </w:r>
      <w:r>
        <w:t xml:space="preserve">, HEK 293 cells were transfected with plasmids encoding either membrane-tethered </w:t>
      </w:r>
      <w:r>
        <w:rPr>
          <w:bCs/>
        </w:rPr>
        <w:t>AR-</w:t>
      </w:r>
      <w:r>
        <w:sym w:font="Symbol" w:char="F061"/>
      </w:r>
      <w:r>
        <w:rPr>
          <w:vertAlign w:val="subscript"/>
        </w:rPr>
        <w:t>1</w:t>
      </w:r>
      <w:r>
        <w:t xml:space="preserve">PI M358R or </w:t>
      </w:r>
      <w:r>
        <w:rPr>
          <w:bCs/>
        </w:rPr>
        <w:t>AR-</w:t>
      </w:r>
      <w:r>
        <w:sym w:font="Symbol" w:char="F061"/>
      </w:r>
      <w:r>
        <w:rPr>
          <w:vertAlign w:val="subscript"/>
        </w:rPr>
        <w:t>1</w:t>
      </w:r>
      <w:r>
        <w:t>PI T345R/M358R.</w:t>
      </w:r>
      <w:r w:rsidR="00376E87">
        <w:t xml:space="preserve"> </w:t>
      </w:r>
      <w:r>
        <w:t xml:space="preserve"> Carbonate-insoluble membrane fractions were solubilised in SDS and enzymatically deglycosylated under denaturing conditions using Peptide: N-glycosidase F (PNGase F) with (+) or without (-) thrombin (IIa). </w:t>
      </w:r>
      <w:r w:rsidR="00376E87">
        <w:t xml:space="preserve"> </w:t>
      </w:r>
      <w:r>
        <w:t>Replicate blots were probed with different antibodies identified to the right of the panels, including an anti-hexahistidine (Anti-His) and anti-</w:t>
      </w:r>
      <w:r>
        <w:sym w:font="Symbol" w:char="F061"/>
      </w:r>
      <w:r>
        <w:rPr>
          <w:vertAlign w:val="subscript"/>
        </w:rPr>
        <w:t>1</w:t>
      </w:r>
      <w:r>
        <w:t>PI antibody directed against the C-terminal (C-term) 15 residues of the serpin (Anti-</w:t>
      </w:r>
      <w:r>
        <w:sym w:font="Symbol" w:char="F061"/>
      </w:r>
      <w:r>
        <w:rPr>
          <w:vertAlign w:val="subscript"/>
        </w:rPr>
        <w:t>1</w:t>
      </w:r>
      <w:r>
        <w:t>PI (C-term)</w:t>
      </w:r>
      <w:r w:rsidR="00376E87">
        <w:t>).</w:t>
      </w:r>
    </w:p>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872599" w:rsidRDefault="00872599" w:rsidP="0024506B"/>
    <w:p w:rsidR="000700C9" w:rsidRPr="000106DC" w:rsidRDefault="000700C9" w:rsidP="000700C9">
      <w:proofErr w:type="gramStart"/>
      <w:r w:rsidRPr="000106DC">
        <w:lastRenderedPageBreak/>
        <w:t>detect</w:t>
      </w:r>
      <w:proofErr w:type="gramEnd"/>
      <w:r w:rsidRPr="000106DC">
        <w:t xml:space="preserve"> bound thrombin, resulted in only a diffuse, background staining. </w:t>
      </w:r>
      <w:r w:rsidR="00376E87" w:rsidRPr="000106DC">
        <w:t xml:space="preserve"> </w:t>
      </w:r>
      <w:r w:rsidRPr="000106DC">
        <w:t>In contrast, applying the same treatment to HEK 293 monolayers expressing AR-</w:t>
      </w:r>
      <w:r w:rsidRPr="000106DC">
        <w:sym w:font="Symbol" w:char="F061"/>
      </w:r>
      <w:r w:rsidRPr="000106DC">
        <w:rPr>
          <w:vertAlign w:val="subscript"/>
        </w:rPr>
        <w:t>1</w:t>
      </w:r>
      <w:r w:rsidRPr="000106DC">
        <w:t xml:space="preserve">M358R resulted in strong staining of approximately 25% of the cells in a field of identical size to that employed in Fig. </w:t>
      </w:r>
      <w:r w:rsidR="00FD0DAB">
        <w:t>2.</w:t>
      </w:r>
      <w:r w:rsidRPr="000106DC">
        <w:t xml:space="preserve">5C, consistent with expected rates of transient transfection of these cells (Fig. </w:t>
      </w:r>
      <w:r w:rsidR="00FD0DAB">
        <w:t>2.</w:t>
      </w:r>
      <w:r w:rsidRPr="000106DC">
        <w:t xml:space="preserve">5D). </w:t>
      </w:r>
      <w:r w:rsidR="00376E87" w:rsidRPr="000106DC">
        <w:t xml:space="preserve"> </w:t>
      </w:r>
      <w:r w:rsidRPr="000106DC">
        <w:t xml:space="preserve">Conducting the same experiment with non-transfected cells (Fig. </w:t>
      </w:r>
      <w:r w:rsidR="00FD0DAB">
        <w:t>2.</w:t>
      </w:r>
      <w:r w:rsidRPr="000106DC">
        <w:t>5A) or leaving thrombin out of the AR-</w:t>
      </w:r>
      <w:r w:rsidRPr="000106DC">
        <w:sym w:font="Symbol" w:char="F061"/>
      </w:r>
      <w:r w:rsidRPr="000106DC">
        <w:rPr>
          <w:vertAlign w:val="subscript"/>
        </w:rPr>
        <w:t>1</w:t>
      </w:r>
      <w:r w:rsidRPr="000106DC">
        <w:t xml:space="preserve">M358R transfection (Fig. </w:t>
      </w:r>
      <w:r w:rsidR="00FD0DAB">
        <w:t>2.</w:t>
      </w:r>
      <w:r w:rsidRPr="000106DC">
        <w:t>5B) yielded the same background staining as in cells transfected with non-functional AR-</w:t>
      </w:r>
      <w:r w:rsidRPr="000106DC">
        <w:sym w:font="Symbol" w:char="F061"/>
      </w:r>
      <w:r w:rsidRPr="000106DC">
        <w:rPr>
          <w:vertAlign w:val="subscript"/>
        </w:rPr>
        <w:t>1</w:t>
      </w:r>
      <w:r w:rsidRPr="000106DC">
        <w:t xml:space="preserve">PI T345R/M358R (Fig. </w:t>
      </w:r>
      <w:r w:rsidR="00FD0DAB">
        <w:t>2.</w:t>
      </w:r>
      <w:r w:rsidRPr="000106DC">
        <w:t>5C).</w:t>
      </w:r>
    </w:p>
    <w:p w:rsidR="000700C9" w:rsidRPr="000106DC" w:rsidRDefault="000700C9" w:rsidP="000700C9">
      <w:r w:rsidRPr="000106DC">
        <w:t xml:space="preserve"> </w:t>
      </w:r>
    </w:p>
    <w:p w:rsidR="0038601E" w:rsidRPr="000106DC" w:rsidRDefault="000700C9" w:rsidP="0038601E">
      <w:r w:rsidRPr="000106DC">
        <w:t xml:space="preserve">Similar results </w:t>
      </w:r>
      <w:proofErr w:type="gramStart"/>
      <w:r w:rsidRPr="000106DC">
        <w:t>were obtained</w:t>
      </w:r>
      <w:proofErr w:type="gramEnd"/>
      <w:r w:rsidRPr="000106DC">
        <w:t xml:space="preserve"> using flow cytometry (Fig. </w:t>
      </w:r>
      <w:r w:rsidR="00FD0DAB">
        <w:t>2.</w:t>
      </w:r>
      <w:r w:rsidRPr="000106DC">
        <w:t>5E).  Cells expressing AR-</w:t>
      </w:r>
      <w:r w:rsidRPr="000106DC">
        <w:sym w:font="Symbol" w:char="F061"/>
      </w:r>
      <w:r w:rsidRPr="000106DC">
        <w:rPr>
          <w:vertAlign w:val="subscript"/>
        </w:rPr>
        <w:t>1</w:t>
      </w:r>
      <w:r w:rsidRPr="000106DC">
        <w:t xml:space="preserve">PI T345R/M358R exhibited only background fluorescence following exposure to thrombin and incubation with antibodies capable of detecting bound thrombin. </w:t>
      </w:r>
      <w:r w:rsidR="00B259A4" w:rsidRPr="000106DC">
        <w:t xml:space="preserve"> </w:t>
      </w:r>
      <w:r w:rsidRPr="000106DC">
        <w:t>The fluorescence profile of the population of cells transfected in this manner was superimposable on that of AR-</w:t>
      </w:r>
      <w:r w:rsidRPr="000106DC">
        <w:sym w:font="Symbol" w:char="F061"/>
      </w:r>
      <w:r w:rsidRPr="000106DC">
        <w:rPr>
          <w:vertAlign w:val="subscript"/>
        </w:rPr>
        <w:t>1</w:t>
      </w:r>
      <w:r w:rsidRPr="000106DC">
        <w:t xml:space="preserve">PI M358R-transfected cells treated only with the secondary antibody. </w:t>
      </w:r>
      <w:r w:rsidR="00B259A4" w:rsidRPr="000106DC">
        <w:t xml:space="preserve"> </w:t>
      </w:r>
      <w:r w:rsidRPr="000106DC">
        <w:t>In contrast, cells transfected with AR-</w:t>
      </w:r>
      <w:r w:rsidRPr="000106DC">
        <w:sym w:font="Symbol" w:char="F061"/>
      </w:r>
      <w:r w:rsidRPr="000106DC">
        <w:rPr>
          <w:vertAlign w:val="subscript"/>
        </w:rPr>
        <w:t>1</w:t>
      </w:r>
      <w:r w:rsidRPr="000106DC">
        <w:t xml:space="preserve">PI M358R showed a substantial and significant increase in fluorescence related to thrombin binding. </w:t>
      </w:r>
      <w:r w:rsidR="00B259A4" w:rsidRPr="000106DC">
        <w:t xml:space="preserve"> </w:t>
      </w:r>
      <w:r w:rsidRPr="000106DC">
        <w:t>When this experiment was replicated four times each for AR-</w:t>
      </w:r>
      <w:r w:rsidRPr="000106DC">
        <w:sym w:font="Symbol" w:char="F061"/>
      </w:r>
      <w:r w:rsidRPr="000106DC">
        <w:rPr>
          <w:vertAlign w:val="subscript"/>
        </w:rPr>
        <w:t>1</w:t>
      </w:r>
      <w:r w:rsidRPr="000106DC">
        <w:t>PI M358R and AR-</w:t>
      </w:r>
      <w:r w:rsidRPr="000106DC">
        <w:sym w:font="Symbol" w:char="F061"/>
      </w:r>
      <w:r w:rsidRPr="000106DC">
        <w:rPr>
          <w:vertAlign w:val="subscript"/>
        </w:rPr>
        <w:t>1</w:t>
      </w:r>
      <w:r w:rsidRPr="000106DC">
        <w:t xml:space="preserve">PI T345R/M358R, the geometric means were found to be 76.0 </w:t>
      </w:r>
      <w:r w:rsidRPr="000106DC">
        <w:sym w:font="Symbol" w:char="F0B1"/>
      </w:r>
      <w:r w:rsidRPr="000106DC">
        <w:t xml:space="preserve"> 1.6 arbitrary units versus 4.2 </w:t>
      </w:r>
      <w:r w:rsidRPr="000106DC">
        <w:sym w:font="Symbol" w:char="F0B1"/>
      </w:r>
      <w:r w:rsidRPr="000106DC">
        <w:t xml:space="preserve"> 0.3 units (mean of n=</w:t>
      </w:r>
      <w:proofErr w:type="gramStart"/>
      <w:r w:rsidRPr="000106DC">
        <w:t>4</w:t>
      </w:r>
      <w:proofErr w:type="gramEnd"/>
      <w:r w:rsidRPr="000106DC">
        <w:t xml:space="preserve"> </w:t>
      </w:r>
      <w:r w:rsidRPr="000106DC">
        <w:sym w:font="Symbol" w:char="F0B1"/>
      </w:r>
      <w:r w:rsidRPr="000106DC">
        <w:t xml:space="preserve"> SD, p=0.029 by Mann-Whitney test) (Fig. </w:t>
      </w:r>
      <w:r w:rsidR="00FD0DAB">
        <w:t>2.</w:t>
      </w:r>
      <w:r w:rsidRPr="000106DC">
        <w:t xml:space="preserve">5F). </w:t>
      </w:r>
      <w:r w:rsidR="00B259A4" w:rsidRPr="000106DC">
        <w:t xml:space="preserve"> </w:t>
      </w:r>
      <w:r w:rsidRPr="000106DC">
        <w:t>When cells separately transfected with AR-</w:t>
      </w:r>
      <w:r w:rsidRPr="000106DC">
        <w:sym w:font="Symbol" w:char="F061"/>
      </w:r>
      <w:r w:rsidRPr="000106DC">
        <w:rPr>
          <w:vertAlign w:val="subscript"/>
        </w:rPr>
        <w:t>1</w:t>
      </w:r>
      <w:r w:rsidRPr="000106DC">
        <w:t>PI M358R and AR-</w:t>
      </w:r>
      <w:r w:rsidRPr="000106DC">
        <w:sym w:font="Symbol" w:char="F061"/>
      </w:r>
      <w:r w:rsidRPr="000106DC">
        <w:rPr>
          <w:vertAlign w:val="subscript"/>
        </w:rPr>
        <w:t>1</w:t>
      </w:r>
      <w:r w:rsidRPr="000106DC">
        <w:t>PI T345R/M358R were analyzed by flow cytometry without</w:t>
      </w:r>
      <w:r>
        <w:t xml:space="preserve"> exposure to thrombin, using an anti-</w:t>
      </w:r>
      <w:r w:rsidRPr="003637CC">
        <w:sym w:font="Symbol" w:char="F061"/>
      </w:r>
      <w:r w:rsidRPr="003637CC">
        <w:rPr>
          <w:vertAlign w:val="subscript"/>
        </w:rPr>
        <w:t>1</w:t>
      </w:r>
      <w:r w:rsidRPr="003637CC">
        <w:t>PI</w:t>
      </w:r>
      <w:r>
        <w:t xml:space="preserve"> antibody and a Alexa-Fluor-conjugated secondary antibody, geometric mean fluorescence differed by less than 4% (data not shown), suggesting highly similar transfection and expression efficiencies for the functional versus non-functio</w:t>
      </w:r>
      <w:r w:rsidR="00376E87">
        <w:t xml:space="preserve">nal tethered serpin constructs.  </w:t>
      </w:r>
      <w:r>
        <w:t xml:space="preserve">While we did not </w:t>
      </w:r>
      <w:r w:rsidR="0038601E" w:rsidRPr="000106DC">
        <w:t xml:space="preserve">titrate the thrombin concentration in flow experiments, we did repeat the experiment shown in Fig. </w:t>
      </w:r>
      <w:r w:rsidR="0038601E">
        <w:t>2.</w:t>
      </w:r>
      <w:r w:rsidR="0038601E" w:rsidRPr="000106DC">
        <w:t>5E by mixing plasmids encoding AR-</w:t>
      </w:r>
      <w:r w:rsidR="0038601E" w:rsidRPr="000106DC">
        <w:sym w:font="Symbol" w:char="F061"/>
      </w:r>
      <w:r w:rsidR="0038601E" w:rsidRPr="000106DC">
        <w:rPr>
          <w:vertAlign w:val="subscript"/>
        </w:rPr>
        <w:t>1</w:t>
      </w:r>
      <w:r w:rsidR="0038601E" w:rsidRPr="000106DC">
        <w:t>PI M358R and AR-</w:t>
      </w:r>
      <w:r w:rsidR="0038601E" w:rsidRPr="000106DC">
        <w:sym w:font="Symbol" w:char="F061"/>
      </w:r>
      <w:r w:rsidR="0038601E" w:rsidRPr="000106DC">
        <w:rPr>
          <w:vertAlign w:val="subscript"/>
        </w:rPr>
        <w:t>1</w:t>
      </w:r>
      <w:r w:rsidR="0038601E" w:rsidRPr="000106DC">
        <w:t>PI T345R/M358R together prior to transfection</w:t>
      </w:r>
      <w:proofErr w:type="gramStart"/>
      <w:r w:rsidR="0038601E" w:rsidRPr="000106DC">
        <w:t xml:space="preserve">. </w:t>
      </w:r>
      <w:proofErr w:type="gramEnd"/>
      <w:r w:rsidR="0038601E" w:rsidRPr="000106DC">
        <w:t xml:space="preserve">As the ratio of the former to the latter declined, the resulting peak, corresponding to the green peak in Fig. </w:t>
      </w:r>
      <w:r w:rsidR="0038601E">
        <w:t>2.</w:t>
      </w:r>
      <w:r w:rsidR="0038601E" w:rsidRPr="000106DC">
        <w:t>5E diminished in both cell count and in fluorescent intensity, as least showing some responsiveness of the system to changes in a key reactant (data not shown).</w:t>
      </w:r>
    </w:p>
    <w:p w:rsidR="000700C9" w:rsidRDefault="000700C9" w:rsidP="000700C9"/>
    <w:p w:rsidR="005072DC" w:rsidRPr="000106DC" w:rsidRDefault="005072DC" w:rsidP="005072DC">
      <w:pPr>
        <w:spacing w:before="120"/>
        <w:rPr>
          <w:i/>
        </w:rPr>
      </w:pPr>
      <w:r w:rsidRPr="000106DC">
        <w:rPr>
          <w:i/>
        </w:rPr>
        <w:t xml:space="preserve">Cell surface expression reduces the efficiency of </w:t>
      </w:r>
      <w:r w:rsidRPr="000106DC">
        <w:rPr>
          <w:i/>
        </w:rPr>
        <w:sym w:font="Symbol" w:char="F061"/>
      </w:r>
      <w:r w:rsidRPr="000106DC">
        <w:rPr>
          <w:i/>
          <w:vertAlign w:val="subscript"/>
        </w:rPr>
        <w:t>1</w:t>
      </w:r>
      <w:r w:rsidRPr="000106DC">
        <w:rPr>
          <w:i/>
        </w:rPr>
        <w:t>PI M358R as a thrombin inhibitor</w:t>
      </w:r>
    </w:p>
    <w:p w:rsidR="005072DC" w:rsidRDefault="005072DC" w:rsidP="005072DC">
      <w:r w:rsidRPr="000106DC">
        <w:t xml:space="preserve">While our results were consistent with functional expression of </w:t>
      </w:r>
      <w:r w:rsidRPr="000106DC">
        <w:sym w:font="Symbol" w:char="F061"/>
      </w:r>
      <w:r w:rsidRPr="000106DC">
        <w:rPr>
          <w:vertAlign w:val="subscript"/>
        </w:rPr>
        <w:t>1</w:t>
      </w:r>
      <w:r w:rsidRPr="000106DC">
        <w:t>PI M358R as an integral membrane protein of the mammalian cell plasma membrane, their semi-quantitative nature left open the question of relative efficiency of the tethered serpin as an inhibitor compared to soluble counterparts.  We therefore first sought conditions under which transfected cells could be frozen and thawed without affecting the ability of AR-</w:t>
      </w:r>
      <w:r w:rsidRPr="000106DC">
        <w:sym w:font="Symbol" w:char="F061"/>
      </w:r>
      <w:r w:rsidRPr="000106DC">
        <w:rPr>
          <w:vertAlign w:val="subscript"/>
        </w:rPr>
        <w:t>1</w:t>
      </w:r>
      <w:r w:rsidRPr="000106DC">
        <w:t>PI M358R to form serpin-enzyme complexes with thrombin.  We found that resuspension of transfected cells in either PBS, PBS/10% dimethylsulfoxide, or PBS/10% glycerol did not significantly affect the formation of thrombin-</w:t>
      </w:r>
      <w:r w:rsidRPr="000106DC">
        <w:sym w:font="Symbol" w:char="F061"/>
      </w:r>
      <w:r w:rsidRPr="000106DC">
        <w:rPr>
          <w:vertAlign w:val="subscript"/>
        </w:rPr>
        <w:t>1</w:t>
      </w:r>
      <w:r w:rsidRPr="000106DC">
        <w:t xml:space="preserve">PI complexes by </w:t>
      </w:r>
      <w:bookmarkStart w:id="67" w:name="OLE_LINK1"/>
      <w:r w:rsidRPr="000106DC">
        <w:t>AR-</w:t>
      </w:r>
      <w:r w:rsidRPr="000106DC">
        <w:sym w:font="Symbol" w:char="F061"/>
      </w:r>
      <w:r w:rsidRPr="000106DC">
        <w:rPr>
          <w:vertAlign w:val="subscript"/>
        </w:rPr>
        <w:t>1</w:t>
      </w:r>
      <w:r w:rsidRPr="000106DC">
        <w:t>PI M358R</w:t>
      </w:r>
      <w:bookmarkEnd w:id="67"/>
      <w:r w:rsidRPr="000106DC">
        <w:t xml:space="preserve">-expressing cells; freezing conditioned media similarly had no effect on the activity of soluble </w:t>
      </w:r>
      <w:r w:rsidRPr="000106DC">
        <w:sym w:font="Symbol" w:char="F061"/>
      </w:r>
      <w:r w:rsidRPr="000106DC">
        <w:rPr>
          <w:vertAlign w:val="subscript"/>
        </w:rPr>
        <w:t>1</w:t>
      </w:r>
      <w:r w:rsidRPr="000106DC">
        <w:t>PI M358R (data not shown).</w:t>
      </w:r>
      <w:r w:rsidR="00F41E69">
        <w:t xml:space="preserve"> </w:t>
      </w:r>
      <w:r w:rsidRPr="000106DC">
        <w:t xml:space="preserve"> It was therefore possible to transfect,</w:t>
      </w:r>
    </w:p>
    <w:p w:rsidR="000700C9" w:rsidRDefault="000700C9" w:rsidP="000700C9">
      <w:pPr>
        <w:jc w:val="center"/>
      </w:pPr>
      <w:r w:rsidRPr="00872599">
        <w:rPr>
          <w:noProof/>
          <w:lang w:eastAsia="en-CA"/>
        </w:rPr>
        <w:lastRenderedPageBreak/>
        <w:drawing>
          <wp:inline distT="0" distB="0" distL="0" distR="0">
            <wp:extent cx="4291641" cy="4320000"/>
            <wp:effectExtent l="19050" t="0" r="0" b="0"/>
            <wp:docPr id="18" name="Picture 3" descr="Revised%20Fig%205%20Gierczak%20for%20JTH%20August%2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ised%20Fig%205%20Gierczak%20for%20JTH%20August%202011"/>
                    <pic:cNvPicPr>
                      <a:picLocks noChangeAspect="1" noChangeArrowheads="1"/>
                    </pic:cNvPicPr>
                  </pic:nvPicPr>
                  <pic:blipFill>
                    <a:blip r:embed="rId18" cstate="print"/>
                    <a:srcRect/>
                    <a:stretch>
                      <a:fillRect/>
                    </a:stretch>
                  </pic:blipFill>
                  <pic:spPr bwMode="auto">
                    <a:xfrm>
                      <a:off x="0" y="0"/>
                      <a:ext cx="4291641" cy="4320000"/>
                    </a:xfrm>
                    <a:prstGeom prst="rect">
                      <a:avLst/>
                    </a:prstGeom>
                    <a:noFill/>
                    <a:ln w="9525">
                      <a:noFill/>
                      <a:miter lim="800000"/>
                      <a:headEnd/>
                      <a:tailEnd/>
                    </a:ln>
                  </pic:spPr>
                </pic:pic>
              </a:graphicData>
            </a:graphic>
          </wp:inline>
        </w:drawing>
      </w:r>
    </w:p>
    <w:p w:rsidR="00376E87" w:rsidRPr="00AB3753" w:rsidRDefault="00AB3753" w:rsidP="00AB3753">
      <w:pPr>
        <w:pStyle w:val="Caption"/>
        <w:spacing w:after="0"/>
        <w:rPr>
          <w:b w:val="0"/>
          <w:color w:val="auto"/>
          <w:sz w:val="24"/>
          <w:szCs w:val="24"/>
        </w:rPr>
      </w:pPr>
      <w:bookmarkStart w:id="68" w:name="_Toc410306150"/>
      <w:bookmarkStart w:id="69" w:name="_Toc417841152"/>
      <w:proofErr w:type="gramStart"/>
      <w:r w:rsidRPr="00AB3753">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2</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r w:rsidR="00EE1DD9">
        <w:rPr>
          <w:noProof/>
          <w:color w:val="auto"/>
          <w:sz w:val="24"/>
          <w:szCs w:val="24"/>
        </w:rPr>
        <w:t>5</w:t>
      </w:r>
      <w:r w:rsidR="005B2DC0">
        <w:rPr>
          <w:color w:val="auto"/>
          <w:sz w:val="24"/>
          <w:szCs w:val="24"/>
        </w:rPr>
        <w:fldChar w:fldCharType="end"/>
      </w:r>
      <w:r w:rsidRPr="00AB3753">
        <w:rPr>
          <w:color w:val="auto"/>
          <w:sz w:val="24"/>
          <w:szCs w:val="24"/>
        </w:rPr>
        <w:t xml:space="preserve"> - Microscopic and flow cytometric detection of cell-surface bound thrombin.</w:t>
      </w:r>
      <w:bookmarkEnd w:id="68"/>
      <w:bookmarkEnd w:id="69"/>
    </w:p>
    <w:p w:rsidR="000700C9" w:rsidRDefault="000700C9" w:rsidP="000700C9">
      <w:r>
        <w:t>Monolayers of HEK 293 cells subjected to mock transfection without DNA (</w:t>
      </w:r>
      <w:r w:rsidRPr="00376E87">
        <w:rPr>
          <w:b/>
        </w:rPr>
        <w:t>Panel A</w:t>
      </w:r>
      <w:r>
        <w:t xml:space="preserve">), and those expressing either </w:t>
      </w:r>
      <w:r>
        <w:rPr>
          <w:bCs/>
        </w:rPr>
        <w:t>AR-</w:t>
      </w:r>
      <w:r>
        <w:sym w:font="Symbol" w:char="F061"/>
      </w:r>
      <w:r>
        <w:rPr>
          <w:vertAlign w:val="subscript"/>
        </w:rPr>
        <w:t>1</w:t>
      </w:r>
      <w:r>
        <w:t>PI M358R (</w:t>
      </w:r>
      <w:r w:rsidRPr="00376E87">
        <w:rPr>
          <w:b/>
        </w:rPr>
        <w:t>Panel D</w:t>
      </w:r>
      <w:r>
        <w:t xml:space="preserve">) or </w:t>
      </w:r>
      <w:r>
        <w:rPr>
          <w:bCs/>
        </w:rPr>
        <w:t>AR-</w:t>
      </w:r>
      <w:r>
        <w:sym w:font="Symbol" w:char="F061"/>
      </w:r>
      <w:r>
        <w:rPr>
          <w:vertAlign w:val="subscript"/>
        </w:rPr>
        <w:t>1</w:t>
      </w:r>
      <w:r>
        <w:t>PI T345R/M358R (</w:t>
      </w:r>
      <w:r w:rsidRPr="00376E87">
        <w:rPr>
          <w:b/>
        </w:rPr>
        <w:t>Panel C</w:t>
      </w:r>
      <w:r>
        <w:t>) were incubated with thrombin, then fixed and probed with anti-prothrombin IgG, followed by Alexa Fluor 488-conjugated secondary antibodies.</w:t>
      </w:r>
      <w:r w:rsidR="00376E87">
        <w:t xml:space="preserve"> </w:t>
      </w:r>
      <w:r>
        <w:t xml:space="preserve"> </w:t>
      </w:r>
      <w:r w:rsidRPr="00376E87">
        <w:rPr>
          <w:b/>
        </w:rPr>
        <w:t>Panel B</w:t>
      </w:r>
      <w:r>
        <w:t xml:space="preserve"> shows the results of the same experiment as </w:t>
      </w:r>
      <w:r w:rsidRPr="00376E87">
        <w:rPr>
          <w:b/>
        </w:rPr>
        <w:t>Panel D</w:t>
      </w:r>
      <w:r>
        <w:t xml:space="preserve"> except that no thrombin </w:t>
      </w:r>
      <w:proofErr w:type="gramStart"/>
      <w:r>
        <w:t>was added</w:t>
      </w:r>
      <w:proofErr w:type="gramEnd"/>
      <w:r>
        <w:t xml:space="preserve"> to the cells.</w:t>
      </w:r>
      <w:r w:rsidR="00376E87">
        <w:t xml:space="preserve"> </w:t>
      </w:r>
      <w:r>
        <w:t xml:space="preserve"> Fluorescence signals, overlaid on bright-field images </w:t>
      </w:r>
      <w:r w:rsidRPr="007E53C4">
        <w:t>(200X magnification)</w:t>
      </w:r>
      <w:r>
        <w:t xml:space="preserve"> </w:t>
      </w:r>
      <w:proofErr w:type="gramStart"/>
      <w:r>
        <w:t>are shown</w:t>
      </w:r>
      <w:proofErr w:type="gramEnd"/>
      <w:r>
        <w:t xml:space="preserve">. </w:t>
      </w:r>
      <w:r w:rsidR="00376E87">
        <w:t xml:space="preserve"> </w:t>
      </w:r>
      <w:r w:rsidRPr="00376E87">
        <w:rPr>
          <w:b/>
        </w:rPr>
        <w:t>Panel E</w:t>
      </w:r>
      <w:r>
        <w:t xml:space="preserve"> shows the histogram of the fluorescent signal (x axis) versus cell count parameter (y axis) from experiments in which unfixed cells were similarly exposed to thrombin and the same antibodies as in </w:t>
      </w:r>
      <w:r w:rsidRPr="00376E87">
        <w:rPr>
          <w:b/>
        </w:rPr>
        <w:t>Panels A</w:t>
      </w:r>
      <w:r>
        <w:t xml:space="preserve"> and </w:t>
      </w:r>
      <w:r w:rsidRPr="00376E87">
        <w:rPr>
          <w:b/>
        </w:rPr>
        <w:t>B</w:t>
      </w:r>
      <w:r>
        <w:t>, then characterized by flow cytometry</w:t>
      </w:r>
      <w:proofErr w:type="gramStart"/>
      <w:r>
        <w:t xml:space="preserve">. </w:t>
      </w:r>
      <w:proofErr w:type="gramEnd"/>
      <w:r>
        <w:t xml:space="preserve">Tracings correspond to: non-transfected cells (black); cells expressing </w:t>
      </w:r>
      <w:r>
        <w:rPr>
          <w:bCs/>
        </w:rPr>
        <w:t>AR-</w:t>
      </w:r>
      <w:r>
        <w:sym w:font="Symbol" w:char="F061"/>
      </w:r>
      <w:r>
        <w:rPr>
          <w:vertAlign w:val="subscript"/>
        </w:rPr>
        <w:t>1</w:t>
      </w:r>
      <w:r>
        <w:t xml:space="preserve">PI M358R incubated with both antibodies (green) or second antibody only (pink); or cells expressing </w:t>
      </w:r>
      <w:r>
        <w:rPr>
          <w:bCs/>
        </w:rPr>
        <w:t>AR-</w:t>
      </w:r>
      <w:r>
        <w:sym w:font="Symbol" w:char="F061"/>
      </w:r>
      <w:r>
        <w:rPr>
          <w:vertAlign w:val="subscript"/>
        </w:rPr>
        <w:t>1</w:t>
      </w:r>
      <w:r>
        <w:t>PI T345R/M358R incubated with both antibodies (blue)</w:t>
      </w:r>
      <w:proofErr w:type="gramStart"/>
      <w:r>
        <w:t xml:space="preserve">. </w:t>
      </w:r>
      <w:proofErr w:type="gramEnd"/>
      <w:r>
        <w:t xml:space="preserve">All transfected cells </w:t>
      </w:r>
      <w:proofErr w:type="gramStart"/>
      <w:r>
        <w:t>were exposed</w:t>
      </w:r>
      <w:proofErr w:type="gramEnd"/>
      <w:r>
        <w:t xml:space="preserve"> to thrombin. </w:t>
      </w:r>
      <w:r w:rsidR="00376E87">
        <w:t xml:space="preserve"> </w:t>
      </w:r>
      <w:r w:rsidRPr="00376E87">
        <w:rPr>
          <w:b/>
        </w:rPr>
        <w:t>Panel F</w:t>
      </w:r>
      <w:r>
        <w:t xml:space="preserve"> shows the geometric mean of the fluorescence intensity from multiple expe</w:t>
      </w:r>
      <w:r w:rsidR="00376E87">
        <w:t xml:space="preserve">riments like that shown in </w:t>
      </w:r>
      <w:r w:rsidR="00376E87" w:rsidRPr="00376E87">
        <w:rPr>
          <w:b/>
        </w:rPr>
        <w:t>Pane</w:t>
      </w:r>
      <w:r w:rsidRPr="00376E87">
        <w:rPr>
          <w:b/>
        </w:rPr>
        <w:t>l E</w:t>
      </w:r>
      <w:r>
        <w:t xml:space="preserve"> (n=4 </w:t>
      </w:r>
      <w:r>
        <w:sym w:font="Symbol" w:char="F0B1"/>
      </w:r>
      <w:r>
        <w:t xml:space="preserve"> SD) for cells expressing the indicated proteins; *indicates p = 0.029 by Mann-Whitney test.</w:t>
      </w:r>
    </w:p>
    <w:p w:rsidR="0038601E" w:rsidRDefault="0038601E" w:rsidP="000700C9"/>
    <w:p w:rsidR="000700C9" w:rsidRPr="000106DC" w:rsidRDefault="000700C9" w:rsidP="000700C9">
      <w:r w:rsidRPr="000106DC">
        <w:lastRenderedPageBreak/>
        <w:t xml:space="preserve">store cells and media, determine serpin concentrations, and then subsequently make a fair comparison of thrombin inhibition by </w:t>
      </w:r>
      <w:r w:rsidRPr="000106DC">
        <w:sym w:font="Symbol" w:char="F061"/>
      </w:r>
      <w:r w:rsidRPr="000106DC">
        <w:rPr>
          <w:vertAlign w:val="subscript"/>
        </w:rPr>
        <w:t>1</w:t>
      </w:r>
      <w:r w:rsidRPr="000106DC">
        <w:t>PI M358R in tethered or free form</w:t>
      </w:r>
      <w:proofErr w:type="gramStart"/>
      <w:r w:rsidRPr="000106DC">
        <w:t xml:space="preserve">. </w:t>
      </w:r>
      <w:proofErr w:type="gramEnd"/>
      <w:r w:rsidRPr="000106DC">
        <w:t xml:space="preserve">As shown in Fig. </w:t>
      </w:r>
      <w:r w:rsidR="00FD0DAB">
        <w:t>2.</w:t>
      </w:r>
      <w:r w:rsidRPr="000106DC">
        <w:t>6, thrombin-</w:t>
      </w:r>
      <w:r w:rsidRPr="000106DC">
        <w:sym w:font="Symbol" w:char="F061"/>
      </w:r>
      <w:r w:rsidRPr="000106DC">
        <w:rPr>
          <w:vertAlign w:val="subscript"/>
        </w:rPr>
        <w:t>1</w:t>
      </w:r>
      <w:r w:rsidRPr="000106DC">
        <w:t>PI M358R complex formation was slowed approximately 7- to 10-fold in AR-</w:t>
      </w:r>
      <w:r w:rsidRPr="000106DC">
        <w:sym w:font="Symbol" w:char="F061"/>
      </w:r>
      <w:r w:rsidRPr="000106DC">
        <w:rPr>
          <w:vertAlign w:val="subscript"/>
        </w:rPr>
        <w:t>1</w:t>
      </w:r>
      <w:r w:rsidRPr="000106DC">
        <w:t xml:space="preserve">PI M358R compared to </w:t>
      </w:r>
      <w:r w:rsidRPr="000106DC">
        <w:sym w:font="Symbol" w:char="F061"/>
      </w:r>
      <w:r w:rsidRPr="000106DC">
        <w:rPr>
          <w:vertAlign w:val="subscript"/>
        </w:rPr>
        <w:t>1</w:t>
      </w:r>
      <w:r w:rsidRPr="000106DC">
        <w:t xml:space="preserve">PI M358R, under conditions in which the initial rate of reaction could be compared. </w:t>
      </w:r>
      <w:r w:rsidR="00376E87" w:rsidRPr="000106DC">
        <w:t xml:space="preserve"> </w:t>
      </w:r>
      <w:r w:rsidRPr="000106DC">
        <w:t xml:space="preserve">To ensure as fair a comparison as possible, non-transfected cells </w:t>
      </w:r>
      <w:proofErr w:type="gramStart"/>
      <w:r w:rsidRPr="000106DC">
        <w:t>were added</w:t>
      </w:r>
      <w:proofErr w:type="gramEnd"/>
      <w:r w:rsidRPr="000106DC">
        <w:t xml:space="preserve"> to the soluble </w:t>
      </w:r>
      <w:r w:rsidRPr="000106DC">
        <w:sym w:font="Symbol" w:char="F061"/>
      </w:r>
      <w:r w:rsidRPr="000106DC">
        <w:rPr>
          <w:vertAlign w:val="subscript"/>
        </w:rPr>
        <w:t>1</w:t>
      </w:r>
      <w:r w:rsidRPr="000106DC">
        <w:t>PI M358R reaction at a count designed to match that of the tethered serpin reaction.</w:t>
      </w:r>
    </w:p>
    <w:p w:rsidR="000700C9" w:rsidRPr="000106DC" w:rsidRDefault="000700C9" w:rsidP="00766D7A">
      <w:pPr>
        <w:spacing w:before="120"/>
      </w:pPr>
      <w:r w:rsidRPr="000106DC">
        <w:rPr>
          <w:i/>
        </w:rPr>
        <w:t>Thrombin complex formation by tethered AT or HCII</w:t>
      </w:r>
    </w:p>
    <w:p w:rsidR="005072DC" w:rsidRPr="000106DC" w:rsidRDefault="000700C9" w:rsidP="005072DC">
      <w:r w:rsidRPr="000106DC">
        <w:t xml:space="preserve">Having demonstrated that </w:t>
      </w:r>
      <w:r w:rsidRPr="000106DC">
        <w:sym w:font="Symbol" w:char="F061"/>
      </w:r>
      <w:r w:rsidRPr="000106DC">
        <w:rPr>
          <w:vertAlign w:val="subscript"/>
        </w:rPr>
        <w:t>1</w:t>
      </w:r>
      <w:r w:rsidRPr="000106DC">
        <w:t xml:space="preserve">PI M358R </w:t>
      </w:r>
      <w:proofErr w:type="gramStart"/>
      <w:r w:rsidRPr="000106DC">
        <w:t>could be expressed</w:t>
      </w:r>
      <w:proofErr w:type="gramEnd"/>
      <w:r w:rsidRPr="000106DC">
        <w:t xml:space="preserve"> in functional form as a cell-surface tethered serpin, we sought to determine if other, natural thrombin-inhibiting serpins could similarly function in this novel location.</w:t>
      </w:r>
      <w:r w:rsidR="00376E87" w:rsidRPr="000106DC">
        <w:t xml:space="preserve"> </w:t>
      </w:r>
      <w:r w:rsidRPr="000106DC">
        <w:t xml:space="preserve"> Accordingly, AT and HCII cDNAs </w:t>
      </w:r>
      <w:proofErr w:type="gramStart"/>
      <w:r w:rsidRPr="000106DC">
        <w:t>were modified</w:t>
      </w:r>
      <w:proofErr w:type="gramEnd"/>
      <w:r w:rsidRPr="000106DC">
        <w:t xml:space="preserve"> by addition of the AR targeting signal (see Fig. </w:t>
      </w:r>
      <w:r w:rsidR="00FD0DAB">
        <w:t>2.</w:t>
      </w:r>
      <w:r w:rsidRPr="000106DC">
        <w:t xml:space="preserve">1). </w:t>
      </w:r>
      <w:r w:rsidR="00376E87" w:rsidRPr="000106DC">
        <w:t xml:space="preserve"> </w:t>
      </w:r>
      <w:r w:rsidRPr="000106DC">
        <w:t xml:space="preserve">For AT, this led to an expected decrease in mobility of recombinant AR-AT on immunoblots versus soluble recombinant AT (Fig. </w:t>
      </w:r>
      <w:r w:rsidR="00FD0DAB">
        <w:t>2.</w:t>
      </w:r>
      <w:r w:rsidRPr="000106DC">
        <w:t>7) consistent with the additional 67 amino acids of the AR signal, as well as a shift to the carbonate-</w:t>
      </w:r>
      <w:r>
        <w:t xml:space="preserve">insoluble membrane fraction of the HEK 293 cell sonicated preparation. </w:t>
      </w:r>
      <w:r w:rsidR="00376E87">
        <w:t xml:space="preserve"> </w:t>
      </w:r>
      <w:r>
        <w:t xml:space="preserve">AR-AT migrated as a major 68 kDa and a minor </w:t>
      </w:r>
      <w:proofErr w:type="gramStart"/>
      <w:r>
        <w:t>64 kDa</w:t>
      </w:r>
      <w:proofErr w:type="gramEnd"/>
      <w:r>
        <w:t xml:space="preserve"> band; on incubation with thrombin, a portion of AR-AT was converted into a 103 kDa complex reactive both with anti-AT and anti-thrombin antibodies. </w:t>
      </w:r>
      <w:r w:rsidR="00376E87">
        <w:t xml:space="preserve"> </w:t>
      </w:r>
      <w:r>
        <w:t>Addition of heparin to this reaction did not increase the intensity of this product, although it rendered more</w:t>
      </w:r>
      <w:r w:rsidR="005072DC" w:rsidRPr="005072DC">
        <w:t xml:space="preserve"> </w:t>
      </w:r>
      <w:r w:rsidR="005072DC">
        <w:t xml:space="preserve">noticeable protein species intermediate in size between the </w:t>
      </w:r>
      <w:proofErr w:type="gramStart"/>
      <w:r w:rsidR="005072DC">
        <w:t>103 kDa</w:t>
      </w:r>
      <w:proofErr w:type="gramEnd"/>
      <w:r w:rsidR="005072DC">
        <w:t xml:space="preserve"> complex and </w:t>
      </w:r>
      <w:r>
        <w:t xml:space="preserve">the 68 kDa AR-AT, which may be breakdown products of the thrombin-AR-AT </w:t>
      </w:r>
      <w:r w:rsidR="005072DC">
        <w:t xml:space="preserve">complex; similar banding patterns were observed with the thrombin-soluble AT complexes.  Addition of protamine sulphate to the reaction with thrombin that lacked heparin reduced complex formation (data not shown) suggesting that glycosaminoglycans were present in the cell suspension.  Cells expressing AR-AT bound thrombin, as judged by flow cytometry experiments similar to those shown </w:t>
      </w:r>
      <w:r w:rsidR="005072DC" w:rsidRPr="000106DC">
        <w:t xml:space="preserve">in Fig. </w:t>
      </w:r>
      <w:r w:rsidR="005072DC">
        <w:t>2.</w:t>
      </w:r>
      <w:r w:rsidR="005072DC" w:rsidRPr="000106DC">
        <w:t>5E; however, since we lacked a control construct analogous to AR-</w:t>
      </w:r>
      <w:r w:rsidR="005072DC" w:rsidRPr="000106DC">
        <w:sym w:font="Symbol" w:char="F061"/>
      </w:r>
      <w:r w:rsidR="005072DC" w:rsidRPr="000106DC">
        <w:rPr>
          <w:vertAlign w:val="subscript"/>
        </w:rPr>
        <w:t>1</w:t>
      </w:r>
      <w:r w:rsidR="005072DC" w:rsidRPr="000106DC">
        <w:t xml:space="preserve">PI T345R/M358R, we did </w:t>
      </w:r>
      <w:proofErr w:type="gramStart"/>
      <w:r w:rsidR="005072DC" w:rsidRPr="000106DC">
        <w:t>not</w:t>
      </w:r>
      <w:proofErr w:type="gramEnd"/>
      <w:r w:rsidR="005072DC" w:rsidRPr="000106DC">
        <w:t xml:space="preserve"> </w:t>
      </w:r>
      <w:proofErr w:type="gramStart"/>
      <w:r w:rsidR="005072DC" w:rsidRPr="000106DC">
        <w:t>further</w:t>
      </w:r>
      <w:proofErr w:type="gramEnd"/>
      <w:r w:rsidR="005072DC" w:rsidRPr="000106DC">
        <w:t xml:space="preserve"> pursue this observation (data not shown).</w:t>
      </w:r>
    </w:p>
    <w:p w:rsidR="000700C9" w:rsidRDefault="000700C9" w:rsidP="0024506B"/>
    <w:p w:rsidR="008A0C95" w:rsidRDefault="008A0C95" w:rsidP="008A0C95">
      <w:r w:rsidRPr="000106DC">
        <w:t xml:space="preserve">In the case of AR-HCII, expression levels were lower than for the other two serpins, and the protein products were more heterogeneous.  Although transfection-dependent, anti-HCII-reactive protein species of approximately 90-95 kDa kDa were detected, their band intensities were </w:t>
      </w:r>
      <w:proofErr w:type="gramStart"/>
      <w:r w:rsidRPr="000106DC">
        <w:t>faint</w:t>
      </w:r>
      <w:proofErr w:type="gramEnd"/>
      <w:r w:rsidRPr="000106DC">
        <w:t xml:space="preserve"> (compare second lane of upper and upper left panels in Figs. </w:t>
      </w:r>
      <w:r>
        <w:t>2.</w:t>
      </w:r>
      <w:r w:rsidRPr="000106DC">
        <w:t xml:space="preserve">7 and </w:t>
      </w:r>
      <w:r>
        <w:t>2.</w:t>
      </w:r>
      <w:r w:rsidRPr="000106DC">
        <w:t xml:space="preserve">8 or the AR-HCII and HCII no thrombin lanes in upper panels of Fig. </w:t>
      </w:r>
      <w:r>
        <w:t>2.</w:t>
      </w:r>
      <w:r w:rsidRPr="000106DC">
        <w:t xml:space="preserve">8) and immunoblots required long developing periods.  No evidence of AR-HCII-thrombin complex formation </w:t>
      </w:r>
      <w:proofErr w:type="gramStart"/>
      <w:r w:rsidRPr="000106DC">
        <w:t>was obtained</w:t>
      </w:r>
      <w:proofErr w:type="gramEnd"/>
      <w:r w:rsidRPr="000106DC">
        <w:t xml:space="preserve">, either in the experiment shown in Fig. </w:t>
      </w:r>
      <w:r>
        <w:t>2.</w:t>
      </w:r>
      <w:r w:rsidRPr="000106DC">
        <w:t>8, in which the addition of</w:t>
      </w:r>
      <w:r>
        <w:t xml:space="preserve"> dermatan sulphate did not change this negative result, or in a similar experiment in which heparin was employed.  </w:t>
      </w:r>
    </w:p>
    <w:p w:rsidR="008A0C95" w:rsidRDefault="008A0C95" w:rsidP="0024506B"/>
    <w:p w:rsidR="00797295" w:rsidRDefault="00797295" w:rsidP="0024506B"/>
    <w:p w:rsidR="00797295" w:rsidRDefault="00797295" w:rsidP="0024506B"/>
    <w:p w:rsidR="00797295" w:rsidRDefault="00797295" w:rsidP="0024506B"/>
    <w:p w:rsidR="00797295" w:rsidRDefault="00797295" w:rsidP="000700C9">
      <w:pPr>
        <w:jc w:val="center"/>
        <w:rPr>
          <w:noProof/>
          <w:lang w:eastAsia="en-CA"/>
        </w:rPr>
      </w:pPr>
    </w:p>
    <w:p w:rsidR="00797295" w:rsidRDefault="00797295" w:rsidP="000700C9">
      <w:pPr>
        <w:jc w:val="center"/>
        <w:rPr>
          <w:noProof/>
          <w:lang w:eastAsia="en-CA"/>
        </w:rPr>
      </w:pPr>
    </w:p>
    <w:p w:rsidR="000700C9" w:rsidRDefault="000700C9" w:rsidP="000700C9">
      <w:pPr>
        <w:jc w:val="center"/>
      </w:pPr>
      <w:r w:rsidRPr="000700C9">
        <w:rPr>
          <w:noProof/>
          <w:lang w:eastAsia="en-CA"/>
        </w:rPr>
        <w:drawing>
          <wp:inline distT="0" distB="0" distL="0" distR="0">
            <wp:extent cx="4673693" cy="4680000"/>
            <wp:effectExtent l="19050" t="0" r="0" b="0"/>
            <wp:docPr id="19" name="Picture 4" descr="Revised%20Fig%206%20Gierczak%20for%20JTH%2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ised%20Fig%206%20Gierczak%20for%20JTH%202011"/>
                    <pic:cNvPicPr>
                      <a:picLocks noChangeAspect="1" noChangeArrowheads="1"/>
                    </pic:cNvPicPr>
                  </pic:nvPicPr>
                  <pic:blipFill>
                    <a:blip r:embed="rId19" cstate="print"/>
                    <a:srcRect/>
                    <a:stretch>
                      <a:fillRect/>
                    </a:stretch>
                  </pic:blipFill>
                  <pic:spPr bwMode="auto">
                    <a:xfrm>
                      <a:off x="0" y="0"/>
                      <a:ext cx="4673693" cy="4680000"/>
                    </a:xfrm>
                    <a:prstGeom prst="rect">
                      <a:avLst/>
                    </a:prstGeom>
                    <a:noFill/>
                    <a:ln w="9525">
                      <a:noFill/>
                      <a:miter lim="800000"/>
                      <a:headEnd/>
                      <a:tailEnd/>
                    </a:ln>
                  </pic:spPr>
                </pic:pic>
              </a:graphicData>
            </a:graphic>
          </wp:inline>
        </w:drawing>
      </w:r>
    </w:p>
    <w:p w:rsidR="004426F7" w:rsidRPr="004426F7" w:rsidRDefault="004426F7" w:rsidP="004426F7">
      <w:pPr>
        <w:pStyle w:val="Caption"/>
        <w:spacing w:after="0"/>
        <w:rPr>
          <w:b w:val="0"/>
          <w:color w:val="auto"/>
          <w:sz w:val="24"/>
          <w:szCs w:val="24"/>
        </w:rPr>
      </w:pPr>
      <w:bookmarkStart w:id="70" w:name="_Toc410306151"/>
      <w:bookmarkStart w:id="71" w:name="_Toc417841153"/>
      <w:proofErr w:type="gramStart"/>
      <w:r w:rsidRPr="004426F7">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2</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proofErr w:type="gramStart"/>
      <w:r w:rsidR="00EE1DD9">
        <w:rPr>
          <w:noProof/>
          <w:color w:val="auto"/>
          <w:sz w:val="24"/>
          <w:szCs w:val="24"/>
        </w:rPr>
        <w:t>6</w:t>
      </w:r>
      <w:r w:rsidR="005B2DC0">
        <w:rPr>
          <w:color w:val="auto"/>
          <w:sz w:val="24"/>
          <w:szCs w:val="24"/>
        </w:rPr>
        <w:fldChar w:fldCharType="end"/>
      </w:r>
      <w:r w:rsidRPr="004426F7">
        <w:rPr>
          <w:color w:val="auto"/>
          <w:sz w:val="24"/>
          <w:szCs w:val="24"/>
        </w:rPr>
        <w:t xml:space="preserve"> - Comparison of initial rates of thrombin-API complex formation of tethered or free serpins.</w:t>
      </w:r>
      <w:bookmarkEnd w:id="70"/>
      <w:bookmarkEnd w:id="71"/>
      <w:proofErr w:type="gramEnd"/>
    </w:p>
    <w:p w:rsidR="000700C9" w:rsidRPr="00557C80" w:rsidRDefault="000700C9" w:rsidP="000700C9">
      <w:r>
        <w:t xml:space="preserve">Concentrations of conditioned media containing </w:t>
      </w:r>
      <w:r>
        <w:sym w:font="Symbol" w:char="F061"/>
      </w:r>
      <w:r>
        <w:rPr>
          <w:vertAlign w:val="subscript"/>
        </w:rPr>
        <w:t>1</w:t>
      </w:r>
      <w:r>
        <w:t>PI M358R and of c</w:t>
      </w:r>
      <w:r w:rsidRPr="00557C80">
        <w:t xml:space="preserve">ell suspensions expressing </w:t>
      </w:r>
      <w:r w:rsidRPr="00557C80">
        <w:rPr>
          <w:bCs/>
        </w:rPr>
        <w:t>AR-</w:t>
      </w:r>
      <w:r>
        <w:sym w:font="Symbol" w:char="F061"/>
      </w:r>
      <w:r w:rsidRPr="00557C80">
        <w:rPr>
          <w:vertAlign w:val="subscript"/>
        </w:rPr>
        <w:t>1</w:t>
      </w:r>
      <w:r w:rsidRPr="00557C80">
        <w:t>PI M358R were adju</w:t>
      </w:r>
      <w:r>
        <w:t xml:space="preserve">sted using immunoblots calibrated with dilutions of plasma-derived </w:t>
      </w:r>
      <w:r>
        <w:sym w:font="Symbol" w:char="F061"/>
      </w:r>
      <w:r>
        <w:rPr>
          <w:vertAlign w:val="subscript"/>
        </w:rPr>
        <w:t>1</w:t>
      </w:r>
      <w:r>
        <w:t xml:space="preserve">PI, such that the input concentrations of the full-length proteins in the experiment shown in </w:t>
      </w:r>
      <w:r w:rsidRPr="00376E87">
        <w:rPr>
          <w:b/>
        </w:rPr>
        <w:t>Panels A</w:t>
      </w:r>
      <w:r>
        <w:t xml:space="preserve"> and </w:t>
      </w:r>
      <w:r w:rsidRPr="00376E87">
        <w:rPr>
          <w:b/>
        </w:rPr>
        <w:t>B</w:t>
      </w:r>
      <w:r>
        <w:t xml:space="preserve"> were 33 nM at time t=0. </w:t>
      </w:r>
      <w:r w:rsidR="00D263DD">
        <w:t xml:space="preserve"> </w:t>
      </w:r>
      <w:r>
        <w:t xml:space="preserve">Reactions with soluble </w:t>
      </w:r>
      <w:r>
        <w:sym w:font="Symbol" w:char="F061"/>
      </w:r>
      <w:r>
        <w:rPr>
          <w:vertAlign w:val="subscript"/>
        </w:rPr>
        <w:t>1</w:t>
      </w:r>
      <w:r>
        <w:t xml:space="preserve">PI M358R were supplemented with the same numbers of non-transfected cells as were present in the reactions with cell surface-displayed </w:t>
      </w:r>
      <w:r w:rsidRPr="00557C80">
        <w:rPr>
          <w:bCs/>
        </w:rPr>
        <w:t>AR-</w:t>
      </w:r>
      <w:r>
        <w:sym w:font="Symbol" w:char="F061"/>
      </w:r>
      <w:r w:rsidRPr="00557C80">
        <w:rPr>
          <w:vertAlign w:val="subscript"/>
        </w:rPr>
        <w:t>1</w:t>
      </w:r>
      <w:r w:rsidRPr="00557C80">
        <w:t>PI M358R</w:t>
      </w:r>
      <w:proofErr w:type="gramStart"/>
      <w:r>
        <w:t xml:space="preserve">. </w:t>
      </w:r>
      <w:proofErr w:type="gramEnd"/>
      <w:r>
        <w:t xml:space="preserve">Following addition of 3.8 nM thrombin, aliquots </w:t>
      </w:r>
      <w:proofErr w:type="gramStart"/>
      <w:r>
        <w:t>were removed</w:t>
      </w:r>
      <w:proofErr w:type="gramEnd"/>
      <w:r>
        <w:t xml:space="preserve"> from the reaction mixture after the times shown, in seconds, above the lanes; molecular weight markers, in kDa, are shown at left. </w:t>
      </w:r>
      <w:r w:rsidR="00D263DD">
        <w:t xml:space="preserve"> </w:t>
      </w:r>
      <w:r>
        <w:t>Formation of thrombin-</w:t>
      </w:r>
      <w:r>
        <w:sym w:font="Symbol" w:char="F061"/>
      </w:r>
      <w:r>
        <w:rPr>
          <w:vertAlign w:val="subscript"/>
        </w:rPr>
        <w:t>1</w:t>
      </w:r>
      <w:r>
        <w:t>PI M358R serpin-enzyme complexes (SEC, black arrowheads) was followed by immunoblotting (</w:t>
      </w:r>
      <w:r w:rsidRPr="003D5C92">
        <w:rPr>
          <w:b/>
        </w:rPr>
        <w:t>Panel A</w:t>
      </w:r>
      <w:r>
        <w:t>) and densitometry of the illustrated blots (</w:t>
      </w:r>
      <w:r w:rsidRPr="003D5C92">
        <w:rPr>
          <w:b/>
        </w:rPr>
        <w:t>Panel B</w:t>
      </w:r>
      <w:r>
        <w:t>); the thrombin-</w:t>
      </w:r>
      <w:r>
        <w:sym w:font="Symbol" w:char="F061"/>
      </w:r>
      <w:r>
        <w:rPr>
          <w:vertAlign w:val="subscript"/>
        </w:rPr>
        <w:t>1</w:t>
      </w:r>
      <w:r>
        <w:t xml:space="preserve">PI M358R reaction is shown in </w:t>
      </w:r>
      <w:r w:rsidRPr="003D5C92">
        <w:rPr>
          <w:b/>
        </w:rPr>
        <w:t>Panel A</w:t>
      </w:r>
      <w:r>
        <w:t>, upper blot, and the corresponding thrombin-AR-</w:t>
      </w:r>
      <w:r>
        <w:sym w:font="Symbol" w:char="F061"/>
      </w:r>
      <w:r>
        <w:rPr>
          <w:vertAlign w:val="subscript"/>
        </w:rPr>
        <w:t>1</w:t>
      </w:r>
      <w:r>
        <w:t xml:space="preserve">PI M358R reaction in </w:t>
      </w:r>
      <w:r w:rsidRPr="003D5C92">
        <w:rPr>
          <w:b/>
        </w:rPr>
        <w:t>Panel A</w:t>
      </w:r>
      <w:r>
        <w:t xml:space="preserve">, lower blot. </w:t>
      </w:r>
      <w:r w:rsidR="00D263DD">
        <w:t xml:space="preserve"> </w:t>
      </w:r>
      <w:r>
        <w:t xml:space="preserve">M, prestained molecular mass markers, </w:t>
      </w:r>
      <w:proofErr w:type="gramStart"/>
      <w:r>
        <w:t>are shown (lane M) and identified, in kDa, to the left of all panels</w:t>
      </w:r>
      <w:proofErr w:type="gramEnd"/>
      <w:r>
        <w:t>.</w:t>
      </w:r>
    </w:p>
    <w:p w:rsidR="000700C9" w:rsidRDefault="006F2BCD" w:rsidP="006F2BCD">
      <w:pPr>
        <w:jc w:val="center"/>
      </w:pPr>
      <w:r w:rsidRPr="006F2BCD">
        <w:rPr>
          <w:noProof/>
          <w:lang w:eastAsia="en-CA"/>
        </w:rPr>
        <w:lastRenderedPageBreak/>
        <w:drawing>
          <wp:inline distT="0" distB="0" distL="0" distR="0">
            <wp:extent cx="3649656" cy="4860000"/>
            <wp:effectExtent l="19050" t="0" r="7944" b="0"/>
            <wp:docPr id="20" name="Picture 5" descr="Revised%20Fig%207%20Gierczak%20for%20JTH%20August%2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ised%20Fig%207%20Gierczak%20for%20JTH%20August%202011"/>
                    <pic:cNvPicPr>
                      <a:picLocks noChangeAspect="1" noChangeArrowheads="1"/>
                    </pic:cNvPicPr>
                  </pic:nvPicPr>
                  <pic:blipFill>
                    <a:blip r:embed="rId20" cstate="print"/>
                    <a:srcRect/>
                    <a:stretch>
                      <a:fillRect/>
                    </a:stretch>
                  </pic:blipFill>
                  <pic:spPr bwMode="auto">
                    <a:xfrm>
                      <a:off x="0" y="0"/>
                      <a:ext cx="3649656" cy="4860000"/>
                    </a:xfrm>
                    <a:prstGeom prst="rect">
                      <a:avLst/>
                    </a:prstGeom>
                    <a:noFill/>
                    <a:ln w="9525">
                      <a:noFill/>
                      <a:miter lim="800000"/>
                      <a:headEnd/>
                      <a:tailEnd/>
                    </a:ln>
                  </pic:spPr>
                </pic:pic>
              </a:graphicData>
            </a:graphic>
          </wp:inline>
        </w:drawing>
      </w:r>
    </w:p>
    <w:p w:rsidR="003D5C92" w:rsidRPr="004426F7" w:rsidRDefault="004426F7" w:rsidP="004426F7">
      <w:pPr>
        <w:pStyle w:val="Caption"/>
        <w:spacing w:after="0"/>
        <w:rPr>
          <w:b w:val="0"/>
          <w:color w:val="auto"/>
          <w:sz w:val="24"/>
          <w:szCs w:val="24"/>
        </w:rPr>
      </w:pPr>
      <w:bookmarkStart w:id="72" w:name="_Toc410306152"/>
      <w:bookmarkStart w:id="73" w:name="_Toc417841154"/>
      <w:proofErr w:type="gramStart"/>
      <w:r w:rsidRPr="004426F7">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2</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proofErr w:type="gramStart"/>
      <w:r w:rsidR="00EE1DD9">
        <w:rPr>
          <w:noProof/>
          <w:color w:val="auto"/>
          <w:sz w:val="24"/>
          <w:szCs w:val="24"/>
        </w:rPr>
        <w:t>7</w:t>
      </w:r>
      <w:r w:rsidR="005B2DC0">
        <w:rPr>
          <w:color w:val="auto"/>
          <w:sz w:val="24"/>
          <w:szCs w:val="24"/>
        </w:rPr>
        <w:fldChar w:fldCharType="end"/>
      </w:r>
      <w:r w:rsidRPr="004426F7">
        <w:rPr>
          <w:color w:val="auto"/>
          <w:sz w:val="24"/>
          <w:szCs w:val="24"/>
        </w:rPr>
        <w:t xml:space="preserve"> - Reaction of teth</w:t>
      </w:r>
      <w:r w:rsidR="00260D0B">
        <w:rPr>
          <w:color w:val="auto"/>
          <w:sz w:val="24"/>
          <w:szCs w:val="24"/>
        </w:rPr>
        <w:t>e</w:t>
      </w:r>
      <w:r w:rsidRPr="004426F7">
        <w:rPr>
          <w:color w:val="auto"/>
          <w:sz w:val="24"/>
          <w:szCs w:val="24"/>
        </w:rPr>
        <w:t>red or soluble recombinant AT.</w:t>
      </w:r>
      <w:bookmarkEnd w:id="72"/>
      <w:bookmarkEnd w:id="73"/>
      <w:proofErr w:type="gramEnd"/>
    </w:p>
    <w:p w:rsidR="000700C9" w:rsidRDefault="000700C9" w:rsidP="000700C9">
      <w:r>
        <w:t xml:space="preserve">The reaction of membrane-tethered (AR-AT) or soluble (AT) serpins was followed by immunoblotting as shown in </w:t>
      </w:r>
      <w:r w:rsidRPr="003D5C92">
        <w:rPr>
          <w:b/>
        </w:rPr>
        <w:t xml:space="preserve">Figs. </w:t>
      </w:r>
      <w:r w:rsidR="004426F7">
        <w:rPr>
          <w:b/>
        </w:rPr>
        <w:t>2.</w:t>
      </w:r>
      <w:r w:rsidRPr="003D5C92">
        <w:rPr>
          <w:b/>
        </w:rPr>
        <w:t>2</w:t>
      </w:r>
      <w:r>
        <w:t xml:space="preserve"> and </w:t>
      </w:r>
      <w:r w:rsidR="004426F7" w:rsidRPr="004426F7">
        <w:rPr>
          <w:b/>
        </w:rPr>
        <w:t>2.</w:t>
      </w:r>
      <w:r w:rsidRPr="004426F7">
        <w:rPr>
          <w:b/>
        </w:rPr>
        <w:t>3</w:t>
      </w:r>
      <w:r>
        <w:t xml:space="preserve"> for </w:t>
      </w:r>
      <w:r>
        <w:sym w:font="Symbol" w:char="F061"/>
      </w:r>
      <w:r>
        <w:rPr>
          <w:vertAlign w:val="subscript"/>
        </w:rPr>
        <w:t>1</w:t>
      </w:r>
      <w:r>
        <w:t xml:space="preserve">PI, in the presence (+) or absence (-) of thrombin. </w:t>
      </w:r>
      <w:r w:rsidR="003D5C92">
        <w:t xml:space="preserve"> </w:t>
      </w:r>
      <w:r>
        <w:t xml:space="preserve">In some </w:t>
      </w:r>
      <w:proofErr w:type="gramStart"/>
      <w:r>
        <w:t>reactions</w:t>
      </w:r>
      <w:proofErr w:type="gramEnd"/>
      <w:r>
        <w:t xml:space="preserve"> thrombin was supplemented with 2 units/ml standard </w:t>
      </w:r>
      <w:r w:rsidRPr="00D96FC1">
        <w:t>heparin</w:t>
      </w:r>
      <w:r>
        <w:t xml:space="preserve"> (Hep). </w:t>
      </w:r>
      <w:r w:rsidR="003D5C92">
        <w:t xml:space="preserve"> </w:t>
      </w:r>
      <w:r>
        <w:t xml:space="preserve">Replicate immunoblots were probed with anti-AT antibodies or the same thrombin-reactive anti-prothrombin antibody (Anti-II) employed in </w:t>
      </w:r>
      <w:r>
        <w:sym w:font="Symbol" w:char="F061"/>
      </w:r>
      <w:r>
        <w:rPr>
          <w:vertAlign w:val="subscript"/>
        </w:rPr>
        <w:t>1</w:t>
      </w:r>
      <w:r>
        <w:t xml:space="preserve">PI experiments. </w:t>
      </w:r>
      <w:r w:rsidR="003D5C92">
        <w:t xml:space="preserve"> </w:t>
      </w:r>
      <w:r>
        <w:t xml:space="preserve">Putative serpin-enzyme complexes </w:t>
      </w:r>
      <w:proofErr w:type="gramStart"/>
      <w:r>
        <w:t>are identified</w:t>
      </w:r>
      <w:proofErr w:type="gramEnd"/>
      <w:r>
        <w:t xml:space="preserve"> by open (white) arrowheads M, prestained molecular mass markers, are shown (lane M) and identified, in kDa, to the left of all panels.</w:t>
      </w:r>
    </w:p>
    <w:p w:rsidR="000700C9" w:rsidRDefault="000700C9" w:rsidP="000700C9"/>
    <w:p w:rsidR="000700C9" w:rsidRDefault="000700C9" w:rsidP="0024506B"/>
    <w:p w:rsidR="000700C9" w:rsidRDefault="000700C9" w:rsidP="0024506B"/>
    <w:p w:rsidR="000700C9" w:rsidRDefault="000700C9" w:rsidP="0024506B"/>
    <w:p w:rsidR="000700C9" w:rsidRDefault="000700C9" w:rsidP="0024506B"/>
    <w:p w:rsidR="008A0C95" w:rsidRDefault="008A0C95" w:rsidP="0024506B"/>
    <w:p w:rsidR="000700C9" w:rsidRDefault="000700C9" w:rsidP="0024506B"/>
    <w:p w:rsidR="0024506B" w:rsidRPr="000106DC" w:rsidRDefault="0024506B" w:rsidP="0024506B"/>
    <w:p w:rsidR="008A0C95" w:rsidRDefault="008A0C95" w:rsidP="008A0C95">
      <w:pPr>
        <w:jc w:val="center"/>
      </w:pPr>
      <w:r w:rsidRPr="006F2BCD">
        <w:rPr>
          <w:noProof/>
          <w:lang w:eastAsia="en-CA"/>
        </w:rPr>
        <w:drawing>
          <wp:inline distT="0" distB="0" distL="0" distR="0">
            <wp:extent cx="4396173" cy="4680000"/>
            <wp:effectExtent l="19050" t="0" r="4377" b="0"/>
            <wp:docPr id="17" name="Picture 6" descr="Revised%20Fig%208%20Gierczak%20for%20JTH%20August%2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vised%20Fig%208%20Gierczak%20for%20JTH%20August%202011"/>
                    <pic:cNvPicPr>
                      <a:picLocks noChangeAspect="1" noChangeArrowheads="1"/>
                    </pic:cNvPicPr>
                  </pic:nvPicPr>
                  <pic:blipFill>
                    <a:blip r:embed="rId21" cstate="print"/>
                    <a:srcRect/>
                    <a:stretch>
                      <a:fillRect/>
                    </a:stretch>
                  </pic:blipFill>
                  <pic:spPr bwMode="auto">
                    <a:xfrm>
                      <a:off x="0" y="0"/>
                      <a:ext cx="4396173" cy="4680000"/>
                    </a:xfrm>
                    <a:prstGeom prst="rect">
                      <a:avLst/>
                    </a:prstGeom>
                    <a:noFill/>
                    <a:ln w="9525">
                      <a:noFill/>
                      <a:miter lim="800000"/>
                      <a:headEnd/>
                      <a:tailEnd/>
                    </a:ln>
                  </pic:spPr>
                </pic:pic>
              </a:graphicData>
            </a:graphic>
          </wp:inline>
        </w:drawing>
      </w:r>
    </w:p>
    <w:p w:rsidR="008A0C95" w:rsidRDefault="008A0C95" w:rsidP="008A0C95"/>
    <w:p w:rsidR="008A0C95" w:rsidRDefault="008A0C95" w:rsidP="008A0C95">
      <w:pPr>
        <w:pStyle w:val="Caption"/>
        <w:spacing w:after="0"/>
        <w:rPr>
          <w:color w:val="auto"/>
          <w:sz w:val="24"/>
          <w:szCs w:val="24"/>
        </w:rPr>
      </w:pPr>
    </w:p>
    <w:p w:rsidR="008A0C95" w:rsidRPr="004426F7" w:rsidRDefault="008A0C95" w:rsidP="008A0C95">
      <w:pPr>
        <w:pStyle w:val="Caption"/>
        <w:spacing w:after="0"/>
        <w:rPr>
          <w:color w:val="auto"/>
          <w:sz w:val="24"/>
          <w:szCs w:val="24"/>
        </w:rPr>
      </w:pPr>
      <w:bookmarkStart w:id="74" w:name="_Toc410306153"/>
      <w:bookmarkStart w:id="75" w:name="_Toc417841155"/>
      <w:proofErr w:type="gramStart"/>
      <w:r w:rsidRPr="004426F7">
        <w:rPr>
          <w:color w:val="auto"/>
          <w:sz w:val="24"/>
          <w:szCs w:val="24"/>
        </w:rPr>
        <w:t xml:space="preserve">Figure </w:t>
      </w:r>
      <w:r w:rsidR="005B2DC0">
        <w:rPr>
          <w:color w:val="auto"/>
          <w:sz w:val="24"/>
          <w:szCs w:val="24"/>
        </w:rPr>
        <w:fldChar w:fldCharType="begin"/>
      </w:r>
      <w:r>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2</w:t>
      </w:r>
      <w:r w:rsidR="005B2DC0">
        <w:rPr>
          <w:color w:val="auto"/>
          <w:sz w:val="24"/>
          <w:szCs w:val="24"/>
        </w:rPr>
        <w:fldChar w:fldCharType="end"/>
      </w:r>
      <w:r>
        <w:rPr>
          <w:color w:val="auto"/>
          <w:sz w:val="24"/>
          <w:szCs w:val="24"/>
        </w:rPr>
        <w:t>.</w:t>
      </w:r>
      <w:proofErr w:type="gramEnd"/>
      <w:r w:rsidR="005B2DC0">
        <w:rPr>
          <w:color w:val="auto"/>
          <w:sz w:val="24"/>
          <w:szCs w:val="24"/>
        </w:rPr>
        <w:fldChar w:fldCharType="begin"/>
      </w:r>
      <w:r>
        <w:rPr>
          <w:color w:val="auto"/>
          <w:sz w:val="24"/>
          <w:szCs w:val="24"/>
        </w:rPr>
        <w:instrText xml:space="preserve"> SEQ Figure \* ARABIC \s 1 </w:instrText>
      </w:r>
      <w:r w:rsidR="005B2DC0">
        <w:rPr>
          <w:color w:val="auto"/>
          <w:sz w:val="24"/>
          <w:szCs w:val="24"/>
        </w:rPr>
        <w:fldChar w:fldCharType="separate"/>
      </w:r>
      <w:proofErr w:type="gramStart"/>
      <w:r w:rsidR="00EE1DD9">
        <w:rPr>
          <w:noProof/>
          <w:color w:val="auto"/>
          <w:sz w:val="24"/>
          <w:szCs w:val="24"/>
        </w:rPr>
        <w:t>8</w:t>
      </w:r>
      <w:r w:rsidR="005B2DC0">
        <w:rPr>
          <w:color w:val="auto"/>
          <w:sz w:val="24"/>
          <w:szCs w:val="24"/>
        </w:rPr>
        <w:fldChar w:fldCharType="end"/>
      </w:r>
      <w:r w:rsidRPr="004426F7">
        <w:rPr>
          <w:color w:val="auto"/>
          <w:sz w:val="24"/>
          <w:szCs w:val="24"/>
        </w:rPr>
        <w:t xml:space="preserve"> - Reaction of teth</w:t>
      </w:r>
      <w:r>
        <w:rPr>
          <w:color w:val="auto"/>
          <w:sz w:val="24"/>
          <w:szCs w:val="24"/>
        </w:rPr>
        <w:t>e</w:t>
      </w:r>
      <w:r w:rsidRPr="004426F7">
        <w:rPr>
          <w:color w:val="auto"/>
          <w:sz w:val="24"/>
          <w:szCs w:val="24"/>
        </w:rPr>
        <w:t>red or so</w:t>
      </w:r>
      <w:r>
        <w:rPr>
          <w:color w:val="auto"/>
          <w:sz w:val="24"/>
          <w:szCs w:val="24"/>
        </w:rPr>
        <w:t>l</w:t>
      </w:r>
      <w:r w:rsidRPr="004426F7">
        <w:rPr>
          <w:color w:val="auto"/>
          <w:sz w:val="24"/>
          <w:szCs w:val="24"/>
        </w:rPr>
        <w:t>uble recombinant HCII.</w:t>
      </w:r>
      <w:bookmarkEnd w:id="74"/>
      <w:bookmarkEnd w:id="75"/>
      <w:proofErr w:type="gramEnd"/>
    </w:p>
    <w:p w:rsidR="008A0C95" w:rsidRDefault="008A0C95" w:rsidP="008A0C95">
      <w:r>
        <w:t xml:space="preserve">The reaction of membrane-tethered (AR-HCII) or soluble (HCII) serpins was followed by immunoblotting as shown in </w:t>
      </w:r>
      <w:r w:rsidRPr="003D5C92">
        <w:rPr>
          <w:b/>
        </w:rPr>
        <w:t xml:space="preserve">Fig. </w:t>
      </w:r>
      <w:r>
        <w:rPr>
          <w:b/>
        </w:rPr>
        <w:t>2.</w:t>
      </w:r>
      <w:r w:rsidRPr="003D5C92">
        <w:rPr>
          <w:b/>
        </w:rPr>
        <w:t>7</w:t>
      </w:r>
      <w:r>
        <w:t xml:space="preserve"> for AT, in the presence (+) or absence (-) of thrombin.  In some </w:t>
      </w:r>
      <w:proofErr w:type="gramStart"/>
      <w:r>
        <w:t>reactions</w:t>
      </w:r>
      <w:proofErr w:type="gramEnd"/>
      <w:r>
        <w:t xml:space="preserve"> thrombin was supplemented with 3.0 </w:t>
      </w:r>
      <w:r>
        <w:sym w:font="Symbol" w:char="F06D"/>
      </w:r>
      <w:r>
        <w:t xml:space="preserve">M dermatan sulfate (DS).  Replicate immunoblots were probed with anti-AT antibodies or the same thrombin-reactive anti-prothrombin antibody (Anti-II) employed in </w:t>
      </w:r>
      <w:r>
        <w:sym w:font="Symbol" w:char="F061"/>
      </w:r>
      <w:r>
        <w:rPr>
          <w:vertAlign w:val="subscript"/>
        </w:rPr>
        <w:t>1</w:t>
      </w:r>
      <w:r>
        <w:t xml:space="preserve">PI experiments.  Putative serpin-enzyme complexes </w:t>
      </w:r>
      <w:proofErr w:type="gramStart"/>
      <w:r>
        <w:t>are identified</w:t>
      </w:r>
      <w:proofErr w:type="gramEnd"/>
      <w:r>
        <w:t xml:space="preserve"> by open (white) arrowheads M, prestained molecular mass markers, are shown (lane M) and identified, in kDa, to the left of all panels. </w:t>
      </w:r>
    </w:p>
    <w:p w:rsidR="008A0C95" w:rsidRDefault="008A0C95" w:rsidP="008A0C95"/>
    <w:p w:rsidR="008A0C95" w:rsidRDefault="008A0C95" w:rsidP="0024506B">
      <w:pPr>
        <w:rPr>
          <w:b/>
          <w:bCs/>
        </w:rPr>
      </w:pPr>
    </w:p>
    <w:p w:rsidR="008A0C95" w:rsidRDefault="008A0C95" w:rsidP="0024506B">
      <w:pPr>
        <w:rPr>
          <w:b/>
          <w:bCs/>
        </w:rPr>
      </w:pPr>
    </w:p>
    <w:p w:rsidR="008A0C95" w:rsidRDefault="008A0C95" w:rsidP="0024506B">
      <w:pPr>
        <w:rPr>
          <w:b/>
          <w:bCs/>
        </w:rPr>
      </w:pPr>
    </w:p>
    <w:p w:rsidR="008A0C95" w:rsidRDefault="008A0C95" w:rsidP="0024506B">
      <w:pPr>
        <w:rPr>
          <w:b/>
          <w:bCs/>
        </w:rPr>
      </w:pPr>
    </w:p>
    <w:p w:rsidR="0024506B" w:rsidRPr="003919E6" w:rsidRDefault="0024506B" w:rsidP="0024506B">
      <w:pPr>
        <w:rPr>
          <w:b/>
          <w:bCs/>
        </w:rPr>
      </w:pPr>
      <w:r w:rsidRPr="003919E6">
        <w:rPr>
          <w:b/>
          <w:bCs/>
        </w:rPr>
        <w:lastRenderedPageBreak/>
        <w:t>Discussion</w:t>
      </w:r>
    </w:p>
    <w:p w:rsidR="0024506B" w:rsidRDefault="0024506B" w:rsidP="0024506B">
      <w:pPr>
        <w:rPr>
          <w:bCs/>
        </w:rPr>
      </w:pPr>
      <w:r w:rsidRPr="003919E6">
        <w:rPr>
          <w:bCs/>
        </w:rPr>
        <w:t xml:space="preserve">In this study we sought to </w:t>
      </w:r>
      <w:r>
        <w:rPr>
          <w:bCs/>
        </w:rPr>
        <w:t xml:space="preserve">display thrombin-inhibitory serpins on the mammalian cell surface in functional form, as type II plasma membrane proteins </w:t>
      </w:r>
      <w:r w:rsidR="005B2DC0">
        <w:rPr>
          <w:bCs/>
        </w:rPr>
        <w:fldChar w:fldCharType="begin">
          <w:fldData xml:space="preserve">PEVuZE5vdGU+PENpdGU+PEF1dGhvcj52b24gSGVpam5lPC9BdXRob3I+PFllYXI+MTk4ODwvWWVh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</w:fldData>
        </w:fldChar>
      </w:r>
      <w:r w:rsidR="00E11E4A">
        <w:rPr>
          <w:bCs/>
        </w:rPr>
        <w:instrText xml:space="preserve"> ADDIN EN.CITE </w:instrText>
      </w:r>
      <w:r w:rsidR="005B2DC0">
        <w:rPr>
          <w:bCs/>
        </w:rPr>
        <w:fldChar w:fldCharType="begin">
          <w:fldData xml:space="preserve">PEVuZE5vdGU+PENpdGU+PEF1dGhvcj52b24gSGVpam5lPC9BdXRob3I+PFllYXI+MTk4ODwvWWVh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</w:fldData>
        </w:fldChar>
      </w:r>
      <w:r w:rsidR="00E11E4A">
        <w:rPr>
          <w:bCs/>
        </w:rPr>
        <w:instrText xml:space="preserve"> ADDIN EN.CITE.DATA </w:instrText>
      </w:r>
      <w:r w:rsidR="005B2DC0">
        <w:rPr>
          <w:bCs/>
        </w:rPr>
      </w:r>
      <w:r w:rsidR="005B2DC0">
        <w:rPr>
          <w:bCs/>
        </w:rPr>
        <w:fldChar w:fldCharType="end"/>
      </w:r>
      <w:r w:rsidR="005B2DC0">
        <w:rPr>
          <w:bCs/>
        </w:rPr>
      </w:r>
      <w:r w:rsidR="005B2DC0">
        <w:rPr>
          <w:bCs/>
        </w:rPr>
        <w:fldChar w:fldCharType="separate"/>
      </w:r>
      <w:r w:rsidR="00E11E4A">
        <w:rPr>
          <w:bCs/>
          <w:noProof/>
        </w:rPr>
        <w:t>(</w:t>
      </w:r>
      <w:hyperlink w:anchor="_ENREF_500" w:tooltip="von Heijne, 1988 #397" w:history="1">
        <w:r w:rsidR="00E11E4A">
          <w:rPr>
            <w:bCs/>
            <w:noProof/>
          </w:rPr>
          <w:t>500</w:t>
        </w:r>
      </w:hyperlink>
      <w:r w:rsidR="00E11E4A">
        <w:rPr>
          <w:bCs/>
          <w:noProof/>
        </w:rPr>
        <w:t>,</w:t>
      </w:r>
      <w:hyperlink w:anchor="_ENREF_501" w:tooltip="Spiess, 1995 #398" w:history="1">
        <w:r w:rsidR="00E11E4A">
          <w:rPr>
            <w:bCs/>
            <w:noProof/>
          </w:rPr>
          <w:t>501</w:t>
        </w:r>
      </w:hyperlink>
      <w:r w:rsidR="00E11E4A">
        <w:rPr>
          <w:bCs/>
          <w:noProof/>
        </w:rPr>
        <w:t>)</w:t>
      </w:r>
      <w:r w:rsidR="005B2DC0">
        <w:rPr>
          <w:bCs/>
        </w:rPr>
        <w:fldChar w:fldCharType="end"/>
      </w:r>
      <w:proofErr w:type="gramStart"/>
      <w:r>
        <w:rPr>
          <w:bCs/>
        </w:rPr>
        <w:t xml:space="preserve">. </w:t>
      </w:r>
      <w:proofErr w:type="gramEnd"/>
      <w:r>
        <w:rPr>
          <w:bCs/>
        </w:rPr>
        <w:t>Such proteins are oriented with intracellular amino termini and extracellular carboxy termini</w:t>
      </w:r>
      <w:r w:rsidRPr="00C344E9">
        <w:rPr>
          <w:bCs/>
        </w:rPr>
        <w:t xml:space="preserve"> </w:t>
      </w:r>
      <w:r>
        <w:rPr>
          <w:bCs/>
        </w:rPr>
        <w:t>(N</w:t>
      </w:r>
      <w:r>
        <w:rPr>
          <w:bCs/>
          <w:vertAlign w:val="subscript"/>
        </w:rPr>
        <w:t>in</w:t>
      </w:r>
      <w:r>
        <w:rPr>
          <w:bCs/>
        </w:rPr>
        <w:t>-C</w:t>
      </w:r>
      <w:r>
        <w:rPr>
          <w:bCs/>
          <w:vertAlign w:val="subscript"/>
        </w:rPr>
        <w:t>out</w:t>
      </w:r>
      <w:r>
        <w:rPr>
          <w:bCs/>
        </w:rPr>
        <w:t xml:space="preserve">), separated by a single-pass transmembrane domain, which also functions as an internal signal peptide/membrane insertion sequence. </w:t>
      </w:r>
      <w:r w:rsidR="003D5C92">
        <w:rPr>
          <w:bCs/>
        </w:rPr>
        <w:t xml:space="preserve"> </w:t>
      </w:r>
      <w:r>
        <w:rPr>
          <w:bCs/>
        </w:rPr>
        <w:t>We selected this orientation over the opposite, N</w:t>
      </w:r>
      <w:r w:rsidRPr="00EE1BB6">
        <w:rPr>
          <w:bCs/>
          <w:vertAlign w:val="subscript"/>
        </w:rPr>
        <w:t>out</w:t>
      </w:r>
      <w:r>
        <w:rPr>
          <w:bCs/>
        </w:rPr>
        <w:t>-C</w:t>
      </w:r>
      <w:r w:rsidRPr="00EE1BB6">
        <w:rPr>
          <w:bCs/>
          <w:vertAlign w:val="subscript"/>
        </w:rPr>
        <w:t>in</w:t>
      </w:r>
      <w:r>
        <w:rPr>
          <w:bCs/>
        </w:rPr>
        <w:t xml:space="preserve"> </w:t>
      </w:r>
      <w:proofErr w:type="gramStart"/>
      <w:r>
        <w:rPr>
          <w:bCs/>
        </w:rPr>
        <w:t>type III membrane protein geometry</w:t>
      </w:r>
      <w:proofErr w:type="gramEnd"/>
      <w:r>
        <w:rPr>
          <w:bCs/>
        </w:rPr>
        <w:t xml:space="preserve">, in order to retain thrombin on the cell surface after formation of the serpin-thrombin complex. </w:t>
      </w:r>
      <w:r w:rsidR="003D5C92">
        <w:rPr>
          <w:bCs/>
        </w:rPr>
        <w:t xml:space="preserve"> </w:t>
      </w:r>
      <w:r>
        <w:rPr>
          <w:bCs/>
        </w:rPr>
        <w:t>Because the serpin inhibitory mechanism leaves cognate proteases covalently bound to the N-terminal P1 residue of the scissile P1-P1</w:t>
      </w:r>
      <w:r w:rsidR="003D5C92">
        <w:rPr>
          <w:bCs/>
        </w:rPr>
        <w:t>′</w:t>
      </w:r>
      <w:r>
        <w:rPr>
          <w:bCs/>
        </w:rPr>
        <w:t xml:space="preserve"> reactive centre peptide bond, it was therefore necessary to anchor the N-terminus of a displayed serpin in the membrane</w:t>
      </w:r>
      <w:proofErr w:type="gramStart"/>
      <w:r>
        <w:rPr>
          <w:bCs/>
        </w:rPr>
        <w:t xml:space="preserve">. </w:t>
      </w:r>
      <w:proofErr w:type="gramEnd"/>
      <w:r>
        <w:rPr>
          <w:bCs/>
        </w:rPr>
        <w:t>Using the opposite orientation would have liberated the serpin-protease complex from the cell surface upon reactive centre cleavage, barring non-covalent interactions between the tethered serpin P1</w:t>
      </w:r>
      <w:r w:rsidR="003D5C92">
        <w:rPr>
          <w:bCs/>
        </w:rPr>
        <w:t xml:space="preserve">′ </w:t>
      </w:r>
      <w:r>
        <w:rPr>
          <w:bCs/>
        </w:rPr>
        <w:t>-</w:t>
      </w:r>
      <w:r w:rsidR="003D5C92">
        <w:rPr>
          <w:bCs/>
        </w:rPr>
        <w:t xml:space="preserve"> </w:t>
      </w:r>
      <w:r>
        <w:rPr>
          <w:bCs/>
        </w:rPr>
        <w:t xml:space="preserve">C terminus chain and the rest of the serpin in the serpin-protease complex. </w:t>
      </w:r>
    </w:p>
    <w:p w:rsidR="0024506B" w:rsidRDefault="0024506B" w:rsidP="0024506B">
      <w:pPr>
        <w:rPr>
          <w:bCs/>
        </w:rPr>
      </w:pPr>
    </w:p>
    <w:p w:rsidR="0024506B" w:rsidRDefault="0024506B" w:rsidP="0024506B">
      <w:r>
        <w:rPr>
          <w:bCs/>
        </w:rPr>
        <w:t>Initially, we compared two type II targeting sequences: residues 3-98 of the human transferrin receptor</w:t>
      </w:r>
      <w:proofErr w:type="gramStart"/>
      <w:r>
        <w:rPr>
          <w:bCs/>
        </w:rPr>
        <w:t>;</w:t>
      </w:r>
      <w:proofErr w:type="gramEnd"/>
      <w:r>
        <w:rPr>
          <w:bCs/>
        </w:rPr>
        <w:t xml:space="preserve"> and residues 3-69 of the human asialoglycoprotein receptor H1 subunit. </w:t>
      </w:r>
      <w:r w:rsidR="003D5C92">
        <w:rPr>
          <w:bCs/>
        </w:rPr>
        <w:t xml:space="preserve"> </w:t>
      </w:r>
      <w:r>
        <w:rPr>
          <w:bCs/>
        </w:rPr>
        <w:t>Both of these proteins are type II membrane proteins with large extracellular domains; these segments had been previously shown to target attached cytoplasmic proteins to microsomal membranes</w:t>
      </w:r>
      <w:r w:rsidRPr="00634BBA">
        <w:rPr>
          <w:bCs/>
          <w:i/>
        </w:rPr>
        <w:t xml:space="preserve"> in vitro</w:t>
      </w:r>
      <w:r>
        <w:rPr>
          <w:bCs/>
        </w:rPr>
        <w:t xml:space="preserve"> </w:t>
      </w:r>
      <w:r w:rsidR="005B2DC0">
        <w:rPr>
          <w:bCs/>
        </w:rPr>
        <w:fldChar w:fldCharType="begin">
          <w:fldData xml:space="preserve">PEVuZE5vdGU+PENpdGU+PEF1dGhvcj5aZXJpYWw8L0F1dGhvcj48WWVhcj4xOTg2PC9ZZWFyPjxS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</w:fldData>
        </w:fldChar>
      </w:r>
      <w:r w:rsidR="00E11E4A">
        <w:rPr>
          <w:bCs/>
        </w:rPr>
        <w:instrText xml:space="preserve"> ADDIN EN.CITE </w:instrText>
      </w:r>
      <w:r w:rsidR="005B2DC0">
        <w:rPr>
          <w:bCs/>
        </w:rPr>
        <w:fldChar w:fldCharType="begin">
          <w:fldData xml:space="preserve">PEVuZE5vdGU+PENpdGU+PEF1dGhvcj5aZXJpYWw8L0F1dGhvcj48WWVhcj4xOTg2PC9ZZWFyPjxS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</w:fldData>
        </w:fldChar>
      </w:r>
      <w:r w:rsidR="00E11E4A">
        <w:rPr>
          <w:bCs/>
        </w:rPr>
        <w:instrText xml:space="preserve"> ADDIN EN.CITE.DATA </w:instrText>
      </w:r>
      <w:r w:rsidR="005B2DC0">
        <w:rPr>
          <w:bCs/>
        </w:rPr>
      </w:r>
      <w:r w:rsidR="005B2DC0">
        <w:rPr>
          <w:bCs/>
        </w:rPr>
        <w:fldChar w:fldCharType="end"/>
      </w:r>
      <w:r w:rsidR="005B2DC0">
        <w:rPr>
          <w:bCs/>
        </w:rPr>
      </w:r>
      <w:r w:rsidR="005B2DC0">
        <w:rPr>
          <w:bCs/>
        </w:rPr>
        <w:fldChar w:fldCharType="separate"/>
      </w:r>
      <w:r w:rsidR="00E11E4A">
        <w:rPr>
          <w:bCs/>
          <w:noProof/>
        </w:rPr>
        <w:t>(</w:t>
      </w:r>
      <w:hyperlink w:anchor="_ENREF_502" w:tooltip="Zerial, 1986 #399" w:history="1">
        <w:r w:rsidR="00E11E4A">
          <w:rPr>
            <w:bCs/>
            <w:noProof/>
          </w:rPr>
          <w:t>502</w:t>
        </w:r>
      </w:hyperlink>
      <w:r w:rsidR="00E11E4A">
        <w:rPr>
          <w:bCs/>
          <w:noProof/>
        </w:rPr>
        <w:t>,</w:t>
      </w:r>
      <w:hyperlink w:anchor="_ENREF_503" w:tooltip="Spiess, 1986 #400" w:history="1">
        <w:r w:rsidR="00E11E4A">
          <w:rPr>
            <w:bCs/>
            <w:noProof/>
          </w:rPr>
          <w:t>503</w:t>
        </w:r>
      </w:hyperlink>
      <w:r w:rsidR="00E11E4A">
        <w:rPr>
          <w:bCs/>
          <w:noProof/>
        </w:rPr>
        <w:t>)</w:t>
      </w:r>
      <w:r w:rsidR="005B2DC0">
        <w:rPr>
          <w:bCs/>
        </w:rPr>
        <w:fldChar w:fldCharType="end"/>
      </w:r>
      <w:r>
        <w:rPr>
          <w:bCs/>
        </w:rPr>
        <w:t xml:space="preserve">. </w:t>
      </w:r>
      <w:r w:rsidR="003D5C92">
        <w:rPr>
          <w:bCs/>
        </w:rPr>
        <w:t xml:space="preserve"> </w:t>
      </w:r>
      <w:r>
        <w:rPr>
          <w:bCs/>
        </w:rPr>
        <w:t xml:space="preserve">Both the TR- and the AR-derived sequences functioned to target attached </w:t>
      </w:r>
      <w:r w:rsidRPr="003637CC">
        <w:sym w:font="Symbol" w:char="F061"/>
      </w:r>
      <w:r w:rsidRPr="00C451AD">
        <w:rPr>
          <w:vertAlign w:val="subscript"/>
        </w:rPr>
        <w:t>1</w:t>
      </w:r>
      <w:r w:rsidRPr="00C451AD">
        <w:t>PI M358R</w:t>
      </w:r>
      <w:r>
        <w:t xml:space="preserve"> to the plasma membrane. </w:t>
      </w:r>
      <w:r w:rsidR="003D5C92">
        <w:t xml:space="preserve"> </w:t>
      </w:r>
      <w:r>
        <w:t xml:space="preserve">This conclusion </w:t>
      </w:r>
      <w:proofErr w:type="gramStart"/>
      <w:r>
        <w:t>is suggested</w:t>
      </w:r>
      <w:proofErr w:type="gramEnd"/>
      <w:r>
        <w:t xml:space="preserve"> by the presence of the </w:t>
      </w:r>
      <w:r w:rsidR="0073733C">
        <w:t>anti-</w:t>
      </w:r>
      <w:r w:rsidR="0073733C" w:rsidRPr="003637CC">
        <w:sym w:font="Symbol" w:char="F061"/>
      </w:r>
      <w:r w:rsidR="0073733C" w:rsidRPr="00C451AD">
        <w:rPr>
          <w:vertAlign w:val="subscript"/>
        </w:rPr>
        <w:t>1</w:t>
      </w:r>
      <w:r w:rsidR="0073733C" w:rsidRPr="00C451AD">
        <w:t>PI</w:t>
      </w:r>
      <w:r w:rsidR="0073733C">
        <w:t xml:space="preserve">-reactive proteins of expected mobility in the carbonate-insoluble membrane </w:t>
      </w:r>
      <w:r>
        <w:t xml:space="preserve">fraction </w:t>
      </w:r>
      <w:r w:rsidR="00F253BC">
        <w:t xml:space="preserve">of sonicated transfected cells.  </w:t>
      </w:r>
      <w:r>
        <w:t xml:space="preserve">Carbonate-insolubility of proteins associated with the &gt;100,000 X g pellet of disrupted cells is a hallmark of integral membrane proteins </w:t>
      </w:r>
      <w:r w:rsidR="005B2DC0">
        <w:fldChar w:fldCharType="begin">
          <w:fldData xml:space="preserve">PEVuZE5vdGU+PENpdGU+PEF1dGhvcj5TdGVjazwvQXV0aG9yPjxZZWFyPjE5NzM8L1llYXI+PFJl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=
</w:fldData>
        </w:fldChar>
      </w:r>
      <w:r w:rsidR="00E11E4A">
        <w:instrText xml:space="preserve"> ADDIN EN.CITE </w:instrText>
      </w:r>
      <w:r w:rsidR="005B2DC0">
        <w:fldChar w:fldCharType="begin">
          <w:fldData xml:space="preserve">PEVuZE5vdGU+PENpdGU+PEF1dGhvcj5TdGVjazwvQXV0aG9yPjxZZWFyPjE5NzM8L1llYXI+PFJl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=
</w:fldData>
        </w:fldChar>
      </w:r>
      <w:r w:rsidR="00E11E4A">
        <w:instrText xml:space="preserve"> ADDIN EN.CITE.DATA </w:instrText>
      </w:r>
      <w:r w:rsidR="005B2DC0">
        <w:fldChar w:fldCharType="end"/>
      </w:r>
      <w:r w:rsidR="005B2DC0">
        <w:fldChar w:fldCharType="separate"/>
      </w:r>
      <w:r w:rsidR="00E11E4A">
        <w:rPr>
          <w:noProof/>
        </w:rPr>
        <w:t>(</w:t>
      </w:r>
      <w:hyperlink w:anchor="_ENREF_491" w:tooltip="Fujiki, 1982 #401" w:history="1">
        <w:r w:rsidR="00E11E4A">
          <w:rPr>
            <w:noProof/>
          </w:rPr>
          <w:t>491</w:t>
        </w:r>
      </w:hyperlink>
      <w:r w:rsidR="00E11E4A">
        <w:rPr>
          <w:noProof/>
        </w:rPr>
        <w:t>,</w:t>
      </w:r>
      <w:hyperlink w:anchor="_ENREF_504" w:tooltip="Steck, 1973 #402" w:history="1">
        <w:r w:rsidR="00E11E4A">
          <w:rPr>
            <w:noProof/>
          </w:rPr>
          <w:t>504</w:t>
        </w:r>
      </w:hyperlink>
      <w:r w:rsidR="00E11E4A">
        <w:rPr>
          <w:noProof/>
        </w:rPr>
        <w:t>)</w:t>
      </w:r>
      <w:r w:rsidR="005B2DC0">
        <w:fldChar w:fldCharType="end"/>
      </w:r>
      <w:r w:rsidR="00F253BC">
        <w:t xml:space="preserve">.  </w:t>
      </w:r>
      <w:r>
        <w:t>While we did not perform extensive experiments with TR-</w:t>
      </w:r>
      <w:r w:rsidRPr="003637CC">
        <w:sym w:font="Symbol" w:char="F061"/>
      </w:r>
      <w:r w:rsidRPr="00C451AD">
        <w:rPr>
          <w:vertAlign w:val="subscript"/>
        </w:rPr>
        <w:t>1</w:t>
      </w:r>
      <w:r w:rsidRPr="00C451AD">
        <w:t>PI M358R</w:t>
      </w:r>
      <w:r>
        <w:t>, we observed that AR-</w:t>
      </w:r>
      <w:r w:rsidRPr="003637CC">
        <w:sym w:font="Symbol" w:char="F061"/>
      </w:r>
      <w:r w:rsidRPr="00C451AD">
        <w:rPr>
          <w:vertAlign w:val="subscript"/>
        </w:rPr>
        <w:t>1</w:t>
      </w:r>
      <w:r w:rsidRPr="00C451AD">
        <w:t>PI M358R</w:t>
      </w:r>
      <w:r>
        <w:t xml:space="preserve"> acquired the same subcellular distribution as the </w:t>
      </w:r>
      <w:r>
        <w:sym w:font="Symbol" w:char="F061"/>
      </w:r>
      <w:r>
        <w:t>1 subunit of the Na</w:t>
      </w:r>
      <w:proofErr w:type="gramStart"/>
      <w:r>
        <w:t>,K</w:t>
      </w:r>
      <w:proofErr w:type="gramEnd"/>
      <w:r>
        <w:t>-ATPase, a marker fo</w:t>
      </w:r>
      <w:r w:rsidR="00F253BC">
        <w:t>r the plasma membrane fraction.</w:t>
      </w:r>
    </w:p>
    <w:p w:rsidR="0024506B" w:rsidRDefault="0024506B" w:rsidP="0024506B"/>
    <w:p w:rsidR="0024506B" w:rsidRDefault="0024506B" w:rsidP="0024506B">
      <w:r>
        <w:t xml:space="preserve">In this novel subcellular location, multiple lines of evidence suggest that membrane-tethered </w:t>
      </w:r>
      <w:r w:rsidRPr="003637CC">
        <w:sym w:font="Symbol" w:char="F061"/>
      </w:r>
      <w:r w:rsidRPr="00C451AD">
        <w:rPr>
          <w:vertAlign w:val="subscript"/>
        </w:rPr>
        <w:t>1</w:t>
      </w:r>
      <w:r w:rsidRPr="00C451AD">
        <w:t>PI M358R</w:t>
      </w:r>
      <w:r>
        <w:t xml:space="preserve"> adopted a conformation that was at least partially functional. </w:t>
      </w:r>
      <w:r w:rsidR="002F4D5C">
        <w:t xml:space="preserve"> </w:t>
      </w:r>
      <w:r>
        <w:t>Firstly, incubation of cells expressing AR-</w:t>
      </w:r>
      <w:r w:rsidRPr="003637CC">
        <w:sym w:font="Symbol" w:char="F061"/>
      </w:r>
      <w:r w:rsidRPr="00C451AD">
        <w:rPr>
          <w:vertAlign w:val="subscript"/>
        </w:rPr>
        <w:t>1</w:t>
      </w:r>
      <w:r w:rsidRPr="00C451AD">
        <w:t>PI M358R</w:t>
      </w:r>
      <w:r>
        <w:t xml:space="preserve"> or TR-AR-</w:t>
      </w:r>
      <w:r w:rsidRPr="003637CC">
        <w:sym w:font="Symbol" w:char="F061"/>
      </w:r>
      <w:r w:rsidRPr="00C451AD">
        <w:rPr>
          <w:vertAlign w:val="subscript"/>
        </w:rPr>
        <w:t>1</w:t>
      </w:r>
      <w:r w:rsidRPr="00C451AD">
        <w:t>PI M358R</w:t>
      </w:r>
      <w:r>
        <w:t xml:space="preserve"> with thrombin led to the recovery of a serpin-enzyme protein complex of the expected mobility in the integral membrane fraction. </w:t>
      </w:r>
    </w:p>
    <w:p w:rsidR="006F2BCD" w:rsidRDefault="006F2BCD" w:rsidP="0024506B"/>
    <w:p w:rsidR="0024506B" w:rsidRDefault="0024506B" w:rsidP="0024506B">
      <w:r>
        <w:t xml:space="preserve">This complex was found to be enriched in the integral membrane compared to other subcellular fractions, consistent with </w:t>
      </w:r>
      <w:proofErr w:type="gramStart"/>
      <w:r>
        <w:t>thrombin’s</w:t>
      </w:r>
      <w:proofErr w:type="gramEnd"/>
      <w:r>
        <w:t xml:space="preserve"> being prevented from interacting with any intracellular forms of </w:t>
      </w:r>
      <w:r w:rsidRPr="003637CC">
        <w:sym w:font="Symbol" w:char="F061"/>
      </w:r>
      <w:r w:rsidRPr="00C451AD">
        <w:rPr>
          <w:vertAlign w:val="subscript"/>
        </w:rPr>
        <w:t>1</w:t>
      </w:r>
      <w:r w:rsidRPr="00C451AD">
        <w:t>PI M358R</w:t>
      </w:r>
      <w:r>
        <w:t xml:space="preserve"> by the intact plasma membrane of the cultured cells. </w:t>
      </w:r>
      <w:r w:rsidR="002F4D5C">
        <w:t xml:space="preserve"> </w:t>
      </w:r>
      <w:proofErr w:type="gramStart"/>
      <w:r>
        <w:t>Indeed, AR-</w:t>
      </w:r>
      <w:r w:rsidRPr="003637CC">
        <w:sym w:font="Symbol" w:char="F061"/>
      </w:r>
      <w:r w:rsidRPr="00C451AD">
        <w:rPr>
          <w:vertAlign w:val="subscript"/>
        </w:rPr>
        <w:t>1</w:t>
      </w:r>
      <w:r w:rsidRPr="00C451AD">
        <w:t>PI M358R</w:t>
      </w:r>
      <w:r>
        <w:t xml:space="preserve"> exhibited a similar pattern of distribution through the subcellular fractions that we generated to the Na,K-ATPase, a well characterized plasma membrane protein, suggesting that cytoplasmic or peripheral AR-</w:t>
      </w:r>
      <w:r w:rsidRPr="003637CC">
        <w:sym w:font="Symbol" w:char="F061"/>
      </w:r>
      <w:r w:rsidRPr="00C451AD">
        <w:rPr>
          <w:vertAlign w:val="subscript"/>
        </w:rPr>
        <w:t>1</w:t>
      </w:r>
      <w:r w:rsidRPr="00C451AD">
        <w:t>PI M358R</w:t>
      </w:r>
      <w:r>
        <w:t xml:space="preserve"> was more of a consequence of limitations of the subcellular fractionation of relatively small numbers of cultured cells than of bona fide abnormal sorting in the cell.</w:t>
      </w:r>
      <w:proofErr w:type="gramEnd"/>
      <w:r>
        <w:t xml:space="preserve"> </w:t>
      </w:r>
      <w:r w:rsidR="002F4D5C">
        <w:t xml:space="preserve"> </w:t>
      </w:r>
      <w:r>
        <w:t xml:space="preserve">Secondly, </w:t>
      </w:r>
      <w:r>
        <w:lastRenderedPageBreak/>
        <w:t>exogenous thrombin became bound to the cell surface of transfected cells expressing AR-</w:t>
      </w:r>
      <w:r w:rsidRPr="003637CC">
        <w:sym w:font="Symbol" w:char="F061"/>
      </w:r>
      <w:r w:rsidRPr="00C451AD">
        <w:rPr>
          <w:vertAlign w:val="subscript"/>
        </w:rPr>
        <w:t>1</w:t>
      </w:r>
      <w:r w:rsidRPr="00C451AD">
        <w:t>PI M358R</w:t>
      </w:r>
      <w:r>
        <w:t>, but not to non-transfected cells</w:t>
      </w:r>
      <w:proofErr w:type="gramStart"/>
      <w:r>
        <w:t xml:space="preserve">. </w:t>
      </w:r>
      <w:proofErr w:type="gramEnd"/>
      <w:r>
        <w:t>This property was detected in both fixed and non-fixed cells by immunohistochemical, or flow cytometric detection of thrombin</w:t>
      </w:r>
      <w:proofErr w:type="gramStart"/>
      <w:r>
        <w:t xml:space="preserve">. </w:t>
      </w:r>
      <w:proofErr w:type="gramEnd"/>
      <w:r>
        <w:t>Importantly, repetition of any of the three types of experiments, changing only one variable, the introduction of the T345R mutation into AR-</w:t>
      </w:r>
      <w:r w:rsidRPr="003637CC">
        <w:sym w:font="Symbol" w:char="F061"/>
      </w:r>
      <w:r w:rsidRPr="00C451AD">
        <w:rPr>
          <w:vertAlign w:val="subscript"/>
        </w:rPr>
        <w:t>1</w:t>
      </w:r>
      <w:r w:rsidRPr="00C451AD">
        <w:t>PI M358R</w:t>
      </w:r>
      <w:r>
        <w:t xml:space="preserve">, eliminated either complex formation or the ability to detect thrombin on the cell surface.  The T345R mutation has been previously shown to convert </w:t>
      </w:r>
      <w:r w:rsidRPr="003637CC">
        <w:sym w:font="Symbol" w:char="F061"/>
      </w:r>
      <w:r w:rsidRPr="00C451AD">
        <w:rPr>
          <w:vertAlign w:val="subscript"/>
        </w:rPr>
        <w:t>1</w:t>
      </w:r>
      <w:r w:rsidRPr="00C451AD">
        <w:t>PI</w:t>
      </w:r>
      <w:r>
        <w:t xml:space="preserve"> into a protease substrate rather than a protease inhibitor </w:t>
      </w:r>
      <w:r w:rsidR="005B2DC0">
        <w:fldChar w:fldCharType="begin"/>
      </w:r>
      <w:r w:rsidR="00E11E4A">
        <w:instrText xml:space="preserve"> ADDIN EN.CITE &lt;EndNote&gt;&lt;Cite&gt;&lt;Author&gt;Hood&lt;/Author&gt;&lt;Year&gt;1994&lt;/Year&gt;&lt;RecNum&gt;3&lt;/RecNum&gt;&lt;DisplayText&gt;(487)&lt;/DisplayText&gt;&lt;record&gt;&lt;rec-number&gt;3&lt;/rec-number&gt;&lt;ref-type name="Journal Article"&gt;17&lt;/ref-type&gt;&lt;contributors&gt;&lt;authors&gt;&lt;author&gt;Hood, D. B.&lt;/author&gt;&lt;author&gt;Huntington, J. A.&lt;/author&gt;&lt;author&gt;Gettins, P. G.&lt;/author&gt;&lt;/authors&gt;&lt;/contributors&gt;&lt;auth-address&gt;Department of Biochemistry, Vanderbilt University School of Medicine, Nashville, Tennessee 37232.&lt;/auth-address&gt;&lt;titles&gt;&lt;title&gt;Alpha 1-proteinase inhibitor variant T345R. Influence of P14 residue on substrate and inhibitory pathways&lt;/title&gt;&lt;secondary-title&gt;Biochemistry&lt;/secondary-title&gt;&lt;/titles&gt;&lt;periodical&gt;&lt;full-title&gt;Biochemistry&lt;/full-title&gt;&lt;/periodical&gt;&lt;pages&gt;8538-47&lt;/pages&gt;&lt;volume&gt;33&lt;/volume&gt;&lt;number&gt;28&lt;/number&gt;&lt;keywords&gt;&lt;keyword&gt;Animals&lt;/keyword&gt;&lt;keyword&gt;*Arginine&lt;/keyword&gt;&lt;keyword&gt;Base Sequence&lt;/keyword&gt;&lt;keyword&gt;Circular Dichroism&lt;/keyword&gt;&lt;keyword&gt;Drug Stability&lt;/keyword&gt;&lt;keyword&gt;Electrochemistry&lt;/keyword&gt;&lt;keyword&gt;Humans&lt;/keyword&gt;&lt;keyword&gt;Kinetics&lt;/keyword&gt;&lt;keyword&gt;Leukocyte Elastase&lt;/keyword&gt;&lt;keyword&gt;Molecular Sequence Data&lt;/keyword&gt;&lt;keyword&gt;Mutagenesis, Site-Directed&lt;/keyword&gt;&lt;keyword&gt;Pancreatic Elastase/metabolism&lt;/keyword&gt;&lt;keyword&gt;Protein Structure, Secondary&lt;/keyword&gt;&lt;keyword&gt;Structure-Activity Relationship&lt;/keyword&gt;&lt;keyword&gt;Swine&lt;/keyword&gt;&lt;keyword&gt;*Threonine&lt;/keyword&gt;&lt;keyword&gt;Trypsin/metabolism&lt;/keyword&gt;&lt;keyword&gt;alpha 1-Antitrypsin/*chemistry/genetics/metabolism&lt;/keyword&gt;&lt;/keywords&gt;&lt;dates&gt;&lt;year&gt;1994&lt;/year&gt;&lt;pub-dates&gt;&lt;date&gt;Jul 19&lt;/date&gt;&lt;/pub-dates&gt;&lt;/dates&gt;&lt;accession-num&gt;8031789&lt;/accession-num&gt;&lt;urls&gt;&lt;related-urls&gt;&lt;url&gt;http://www.ncbi.nlm.nih.gov/entrez/query.fcgi?cmd=Retrieve&amp;amp;db=PubMed&amp;amp;dopt=Citation&amp;amp;list_uids=8031789 &lt;/url&gt;&lt;/related-urls&gt;&lt;/urls&gt;&lt;/record&gt;&lt;/Cite&gt;&lt;/EndNote&gt;</w:instrText>
      </w:r>
      <w:r w:rsidR="005B2DC0">
        <w:fldChar w:fldCharType="separate"/>
      </w:r>
      <w:r w:rsidR="00E11E4A">
        <w:rPr>
          <w:noProof/>
        </w:rPr>
        <w:t>(</w:t>
      </w:r>
      <w:hyperlink w:anchor="_ENREF_487" w:tooltip="Hood, 1994 #61" w:history="1">
        <w:r w:rsidR="00E11E4A">
          <w:rPr>
            <w:noProof/>
          </w:rPr>
          <w:t>487</w:t>
        </w:r>
      </w:hyperlink>
      <w:r w:rsidR="00E11E4A">
        <w:rPr>
          <w:noProof/>
        </w:rPr>
        <w:t>)</w:t>
      </w:r>
      <w:r w:rsidR="005B2DC0">
        <w:fldChar w:fldCharType="end"/>
      </w:r>
      <w:r>
        <w:t>.</w:t>
      </w:r>
      <w:r w:rsidDel="0005514F">
        <w:t xml:space="preserve"> </w:t>
      </w:r>
    </w:p>
    <w:p w:rsidR="0024506B" w:rsidRDefault="0024506B" w:rsidP="0024506B"/>
    <w:p w:rsidR="0024506B" w:rsidRDefault="0024506B" w:rsidP="0024506B">
      <w:r>
        <w:t xml:space="preserve">Although </w:t>
      </w:r>
      <w:r w:rsidRPr="003637CC">
        <w:sym w:font="Symbol" w:char="F061"/>
      </w:r>
      <w:r w:rsidRPr="00C451AD">
        <w:rPr>
          <w:vertAlign w:val="subscript"/>
        </w:rPr>
        <w:t>1</w:t>
      </w:r>
      <w:r w:rsidRPr="00C451AD">
        <w:t>PI M358R</w:t>
      </w:r>
      <w:r>
        <w:t xml:space="preserve"> was functional when displayed on the surface of both mammalian cell lines that we employed, tethered via either the TR or AR </w:t>
      </w:r>
      <w:proofErr w:type="gramStart"/>
      <w:r>
        <w:t>type II membrane insertion sequence</w:t>
      </w:r>
      <w:proofErr w:type="gramEnd"/>
      <w:r>
        <w:t xml:space="preserve">, its ability to inhibit thrombin was reduced compared to non-tethered </w:t>
      </w:r>
      <w:r w:rsidRPr="003637CC">
        <w:sym w:font="Symbol" w:char="F061"/>
      </w:r>
      <w:r w:rsidRPr="00C451AD">
        <w:rPr>
          <w:vertAlign w:val="subscript"/>
        </w:rPr>
        <w:t>1</w:t>
      </w:r>
      <w:r w:rsidRPr="00C451AD">
        <w:t>PI M358R</w:t>
      </w:r>
      <w:r>
        <w:t xml:space="preserve"> secreted from these cells. </w:t>
      </w:r>
      <w:r w:rsidR="002F4D5C">
        <w:t xml:space="preserve"> </w:t>
      </w:r>
      <w:r>
        <w:t xml:space="preserve">This reduction could have arisen due to the surface-displayed serpin’s being in a suboptimal conformation, due to steric hindrance, or due to competing binding sites for thrombin on the cell surface. </w:t>
      </w:r>
      <w:r w:rsidR="002F4D5C">
        <w:t xml:space="preserve"> </w:t>
      </w:r>
      <w:r>
        <w:t xml:space="preserve">Although fusing the N-terminus of </w:t>
      </w:r>
      <w:r w:rsidRPr="003637CC">
        <w:sym w:font="Symbol" w:char="F061"/>
      </w:r>
      <w:r w:rsidRPr="00C451AD">
        <w:rPr>
          <w:vertAlign w:val="subscript"/>
        </w:rPr>
        <w:t>1</w:t>
      </w:r>
      <w:r w:rsidRPr="00C451AD">
        <w:t>PI M358R</w:t>
      </w:r>
      <w:r>
        <w:t xml:space="preserve"> to the transmembrane domain should have limited deleterious effects on the C-terminal RCL, a transmitted conformational </w:t>
      </w:r>
      <w:proofErr w:type="gramStart"/>
      <w:r>
        <w:t>change</w:t>
      </w:r>
      <w:proofErr w:type="gramEnd"/>
      <w:r>
        <w:t xml:space="preserve"> or partial increase in the rigidity of the serpin could have reduced its adequacy as an inhibitor. </w:t>
      </w:r>
      <w:r w:rsidR="002F4D5C">
        <w:t xml:space="preserve"> </w:t>
      </w:r>
      <w:r>
        <w:t xml:space="preserve">Alternatively, the protein </w:t>
      </w:r>
      <w:proofErr w:type="gramStart"/>
      <w:r>
        <w:t>could have been displayed</w:t>
      </w:r>
      <w:proofErr w:type="gramEnd"/>
      <w:r>
        <w:t xml:space="preserve"> too close to the membrane, complicating the approach of thrombin.</w:t>
      </w:r>
      <w:r w:rsidRPr="00E2168B">
        <w:t xml:space="preserve"> </w:t>
      </w:r>
      <w:r w:rsidR="002F4D5C">
        <w:t xml:space="preserve"> </w:t>
      </w:r>
      <w:r>
        <w:t xml:space="preserve">It is possible that improvements in inhibitory efficiency </w:t>
      </w:r>
      <w:proofErr w:type="gramStart"/>
      <w:r>
        <w:t>could be achieved</w:t>
      </w:r>
      <w:proofErr w:type="gramEnd"/>
      <w:r>
        <w:t xml:space="preserve"> by including a more substantial spacer (e.g. an EGF domain) between the transmembrane domain and the serpin in future constructs. </w:t>
      </w:r>
      <w:r w:rsidR="002F4D5C">
        <w:t xml:space="preserve"> </w:t>
      </w:r>
      <w:r>
        <w:t>In this regard the distance of protein active sites above membrane surfaces, varied by spacer domains, has been shown to be an important parameter for both membrane-associated factor X and protein S</w:t>
      </w:r>
      <w:r w:rsidR="0095541F">
        <w:t xml:space="preserve"> </w:t>
      </w:r>
      <w:r w:rsidR="005B2DC0">
        <w:fldChar w:fldCharType="begin">
          <w:fldData xml:space="preserve">PEVuZE5vdGU+PENpdGU+PEF1dGhvcj5RdXJlc2hpPC9BdXRob3I+PFllYXI+MjAwNzwvWWVhcj48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</w:fldData>
        </w:fldChar>
      </w:r>
      <w:r w:rsidR="00E11E4A">
        <w:instrText xml:space="preserve"> ADDIN EN.CITE </w:instrText>
      </w:r>
      <w:r w:rsidR="005B2DC0">
        <w:fldChar w:fldCharType="begin">
          <w:fldData xml:space="preserve">PEVuZE5vdGU+PENpdGU+PEF1dGhvcj5RdXJlc2hpPC9BdXRob3I+PFllYXI+MjAwNzwvWWVhcj48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</w:fldData>
        </w:fldChar>
      </w:r>
      <w:r w:rsidR="00E11E4A">
        <w:instrText xml:space="preserve"> ADDIN EN.CITE.DATA </w:instrText>
      </w:r>
      <w:r w:rsidR="005B2DC0">
        <w:fldChar w:fldCharType="end"/>
      </w:r>
      <w:r w:rsidR="005B2DC0">
        <w:fldChar w:fldCharType="separate"/>
      </w:r>
      <w:r w:rsidR="00E11E4A">
        <w:rPr>
          <w:noProof/>
        </w:rPr>
        <w:t>(</w:t>
      </w:r>
      <w:hyperlink w:anchor="_ENREF_505" w:tooltip="Qureshi, 2007 #689" w:history="1">
        <w:r w:rsidR="00E11E4A">
          <w:rPr>
            <w:noProof/>
          </w:rPr>
          <w:t>505</w:t>
        </w:r>
      </w:hyperlink>
      <w:r w:rsidR="00E11E4A">
        <w:rPr>
          <w:noProof/>
        </w:rPr>
        <w:t>,</w:t>
      </w:r>
      <w:hyperlink w:anchor="_ENREF_506" w:tooltip="Yegneswaran, 1997 #688" w:history="1">
        <w:r w:rsidR="00E11E4A">
          <w:rPr>
            <w:noProof/>
          </w:rPr>
          <w:t>506</w:t>
        </w:r>
      </w:hyperlink>
      <w:r w:rsidR="00E11E4A">
        <w:rPr>
          <w:noProof/>
        </w:rPr>
        <w:t>)</w:t>
      </w:r>
      <w:r w:rsidR="005B2DC0">
        <w:fldChar w:fldCharType="end"/>
      </w:r>
      <w:r>
        <w:t xml:space="preserve">. </w:t>
      </w:r>
      <w:r w:rsidR="002F4D5C">
        <w:t xml:space="preserve"> </w:t>
      </w:r>
      <w:r>
        <w:t xml:space="preserve">We can exclude the trivial explanation that the effective thrombin concentration at the tethered serpin location </w:t>
      </w:r>
      <w:proofErr w:type="gramStart"/>
      <w:r>
        <w:t>was diminished</w:t>
      </w:r>
      <w:proofErr w:type="gramEnd"/>
      <w:r>
        <w:t xml:space="preserve"> by low affinity binding elsewhere on the cell, because when we compared the rates of thrombin inhibition by tethered versus free </w:t>
      </w:r>
      <w:r w:rsidRPr="003637CC">
        <w:sym w:font="Symbol" w:char="F061"/>
      </w:r>
      <w:r w:rsidRPr="00C451AD">
        <w:rPr>
          <w:vertAlign w:val="subscript"/>
        </w:rPr>
        <w:t>1</w:t>
      </w:r>
      <w:r w:rsidRPr="00C451AD">
        <w:t>PI M358</w:t>
      </w:r>
      <w:r>
        <w:t xml:space="preserve">, we included non-transfected HEK 293 cells in the latter reaction to account for this possibility. </w:t>
      </w:r>
    </w:p>
    <w:p w:rsidR="0024506B" w:rsidRDefault="0024506B" w:rsidP="0024506B"/>
    <w:p w:rsidR="0024506B" w:rsidRDefault="0024506B" w:rsidP="0024506B">
      <w:r>
        <w:t>Our finding that AR-</w:t>
      </w:r>
      <w:r w:rsidRPr="003637CC">
        <w:sym w:font="Symbol" w:char="F061"/>
      </w:r>
      <w:r w:rsidRPr="00C451AD">
        <w:rPr>
          <w:vertAlign w:val="subscript"/>
        </w:rPr>
        <w:t>1</w:t>
      </w:r>
      <w:r w:rsidRPr="00C451AD">
        <w:t>PI M358R</w:t>
      </w:r>
      <w:r>
        <w:t xml:space="preserve"> was capable of forming serpin-enzyme complexes with thrombin led us to ask whether functional cell-surface expression was limited to </w:t>
      </w:r>
      <w:r w:rsidRPr="003637CC">
        <w:sym w:font="Symbol" w:char="F061"/>
      </w:r>
      <w:r w:rsidRPr="00C451AD">
        <w:rPr>
          <w:vertAlign w:val="subscript"/>
        </w:rPr>
        <w:t>1</w:t>
      </w:r>
      <w:r w:rsidRPr="00C451AD">
        <w:t>PI</w:t>
      </w:r>
      <w:r>
        <w:t xml:space="preserve"> in this geometry or if other thrombin-inhibitory serpins </w:t>
      </w:r>
      <w:proofErr w:type="gramStart"/>
      <w:r>
        <w:t>could be similarly displayed</w:t>
      </w:r>
      <w:proofErr w:type="gramEnd"/>
      <w:r>
        <w:t xml:space="preserve">. </w:t>
      </w:r>
      <w:r w:rsidR="002F4D5C">
        <w:t xml:space="preserve"> </w:t>
      </w:r>
      <w:r>
        <w:t xml:space="preserve">Although less effective than </w:t>
      </w:r>
      <w:r w:rsidRPr="003637CC">
        <w:sym w:font="Symbol" w:char="F061"/>
      </w:r>
      <w:r w:rsidRPr="00C451AD">
        <w:rPr>
          <w:vertAlign w:val="subscript"/>
        </w:rPr>
        <w:t>1</w:t>
      </w:r>
      <w:r w:rsidRPr="00C451AD">
        <w:t>PI M358R</w:t>
      </w:r>
      <w:r>
        <w:t xml:space="preserve"> when expressed on the cell-surface as a thrombin inhibitor, AT clearly retained function, although the partially protamine sulphate-sensitive nature of the reactivity indicated that heparin-like molecules were present in our experimental system, as has previously been suggested </w:t>
      </w:r>
      <w:r w:rsidR="005B2DC0">
        <w:fldChar w:fldCharType="begin"/>
      </w:r>
      <w:r w:rsidR="00E11E4A">
        <w:instrText xml:space="preserve"> ADDIN EN.CITE &lt;EndNote&gt;&lt;Cite&gt;&lt;Author&gt;Liaw&lt;/Author&gt;&lt;Year&gt;1999&lt;/Year&gt;&lt;RecNum&gt;50&lt;/RecNum&gt;&lt;DisplayText&gt;(507)&lt;/DisplayText&gt;&lt;record&gt;&lt;rec-number&gt;50&lt;/rec-number&gt;&lt;ref-type name="Journal Article"&gt;17&lt;/ref-type&gt;&lt;contributors&gt;&lt;authors&gt;&lt;author&gt;Liaw,P.C.&lt;/author&gt;&lt;author&gt;Austin,R.C.&lt;/author&gt;&lt;author&gt;Fredenburgh,J.C.&lt;/author&gt;&lt;author&gt;Stafford,A.R.&lt;/author&gt;&lt;author&gt;Weitz,J.I.&lt;/author&gt;&lt;/authors&gt;&lt;/contributors&gt;&lt;auth-address&gt;Department of Medicine, McMaster University and the Hamilton Civic Hospitals Research Centre, Hamilton, Ontario, L8V 1C3 Canada&lt;/auth-address&gt;&lt;titles&gt;&lt;title&gt;Comparison of heparin- and dermatan sulfate-mediated catalysis of thrombin inactivation by heparin cofactor II&lt;/title&gt;&lt;secondary-title&gt;J.Biol.Chem.&lt;/secondary-title&gt;&lt;/titles&gt;&lt;periodical&gt;&lt;full-title&gt;J.Biol.Chem.&lt;/full-title&gt;&lt;/periodical&gt;&lt;pages&gt;27597-27604&lt;/pages&gt;&lt;volume&gt;274&lt;/volume&gt;&lt;number&gt;39&lt;/number&gt;&lt;keywords&gt;&lt;keyword&gt;Amino Acid Sequence&lt;/keyword&gt;&lt;keyword&gt;Amino Acids&lt;/keyword&gt;&lt;keyword&gt;Animal&lt;/keyword&gt;&lt;keyword&gt;antagonists &amp;amp; inhibitors&lt;/keyword&gt;&lt;keyword&gt;Catalysis&lt;/keyword&gt;&lt;keyword&gt;Cell Line&lt;/keyword&gt;&lt;keyword&gt;chemistry&lt;/keyword&gt;&lt;keyword&gt;Comparative Study&lt;/keyword&gt;&lt;keyword&gt;Dermatan Sulfate&lt;/keyword&gt;&lt;keyword&gt;Fluorescence&lt;/keyword&gt;&lt;keyword&gt;genetics&lt;/keyword&gt;&lt;keyword&gt;Glycosaminoglycans&lt;/keyword&gt;&lt;keyword&gt;Hamsters&lt;/keyword&gt;&lt;keyword&gt;Heparin&lt;/keyword&gt;&lt;keyword&gt;Heparin Cofactor II&lt;/keyword&gt;&lt;keyword&gt;Heparitin Sulfate&lt;/keyword&gt;&lt;keyword&gt;Human&lt;/keyword&gt;&lt;keyword&gt;Kinetics&lt;/keyword&gt;&lt;keyword&gt;metabolism&lt;/keyword&gt;&lt;keyword&gt;Molecular Sequence Data&lt;/keyword&gt;&lt;keyword&gt;pharmacology&lt;/keyword&gt;&lt;keyword&gt;Proteins&lt;/keyword&gt;&lt;keyword&gt;Recombinant Proteins&lt;/keyword&gt;&lt;keyword&gt;Structure-Activity Relationship&lt;/keyword&gt;&lt;keyword&gt;Support,Non-U.S.Gov&amp;apos;t&lt;/keyword&gt;&lt;keyword&gt;Thrombin&lt;/keyword&gt;&lt;keyword&gt;Transfection&lt;/keyword&gt;&lt;keyword&gt;Tumor Cells,Cultured&lt;/keyword&gt;&lt;keyword&gt;Variation (Genetics)&lt;/keyword&gt;&lt;/keywords&gt;&lt;dates&gt;&lt;year&gt;1999&lt;/year&gt;&lt;pub-dates&gt;&lt;date&gt;9/24/1999&lt;/date&gt;&lt;/pub-dates&gt;&lt;/dates&gt;&lt;label&gt;LIAW1999&amp;#xD;PM:10488098&lt;/label&gt;&lt;urls&gt;&lt;/urls&gt;&lt;/record&gt;&lt;/Cite&gt;&lt;/EndNote&gt;</w:instrText>
      </w:r>
      <w:r w:rsidR="005B2DC0">
        <w:fldChar w:fldCharType="separate"/>
      </w:r>
      <w:r w:rsidR="00E11E4A">
        <w:rPr>
          <w:noProof/>
        </w:rPr>
        <w:t>(</w:t>
      </w:r>
      <w:hyperlink w:anchor="_ENREF_507" w:tooltip="Liaw, 1999 #50" w:history="1">
        <w:r w:rsidR="00E11E4A">
          <w:rPr>
            <w:noProof/>
          </w:rPr>
          <w:t>507</w:t>
        </w:r>
      </w:hyperlink>
      <w:r w:rsidR="00E11E4A">
        <w:rPr>
          <w:noProof/>
        </w:rPr>
        <w:t>)</w:t>
      </w:r>
      <w:r w:rsidR="005B2DC0">
        <w:fldChar w:fldCharType="end"/>
      </w:r>
      <w:r>
        <w:t xml:space="preserve">. </w:t>
      </w:r>
      <w:r w:rsidR="002F4D5C">
        <w:t xml:space="preserve"> </w:t>
      </w:r>
      <w:r>
        <w:t xml:space="preserve">In contrast, HCII was less efficiently expressed on the surface of HEK 293 cells than either AT or </w:t>
      </w:r>
      <w:r w:rsidRPr="003637CC">
        <w:sym w:font="Symbol" w:char="F061"/>
      </w:r>
      <w:r w:rsidRPr="00C451AD">
        <w:rPr>
          <w:vertAlign w:val="subscript"/>
        </w:rPr>
        <w:t>1</w:t>
      </w:r>
      <w:r w:rsidRPr="00C451AD">
        <w:t>PI M358R</w:t>
      </w:r>
      <w:r>
        <w:t xml:space="preserve">; we are not certain </w:t>
      </w:r>
      <w:proofErr w:type="gramStart"/>
      <w:r>
        <w:t>whether or not</w:t>
      </w:r>
      <w:proofErr w:type="gramEnd"/>
      <w:r>
        <w:t xml:space="preserve"> this factor contributed to our inability to detect thrombin-AR-HCII complexes or if HCII was inactive when expressed in this novel cellular location.  If HCII </w:t>
      </w:r>
      <w:proofErr w:type="gramStart"/>
      <w:r>
        <w:t>is</w:t>
      </w:r>
      <w:proofErr w:type="gramEnd"/>
      <w:r>
        <w:t xml:space="preserve"> less amenable to cell surface tethering via its N-terminus than </w:t>
      </w:r>
      <w:r w:rsidRPr="003637CC">
        <w:sym w:font="Symbol" w:char="F061"/>
      </w:r>
      <w:r w:rsidRPr="00C451AD">
        <w:rPr>
          <w:vertAlign w:val="subscript"/>
        </w:rPr>
        <w:t>1</w:t>
      </w:r>
      <w:r w:rsidRPr="00C451AD">
        <w:t>PI</w:t>
      </w:r>
      <w:r>
        <w:t xml:space="preserve"> or AT, this would not be surprising given its dependence for effective thrombin inhibition on its N-terminal, 75 residue acidic “tail’ region. </w:t>
      </w:r>
      <w:r w:rsidR="002F4D5C">
        <w:t xml:space="preserve"> </w:t>
      </w:r>
      <w:r>
        <w:t xml:space="preserve">This domain </w:t>
      </w:r>
      <w:proofErr w:type="gramStart"/>
      <w:r>
        <w:t>is</w:t>
      </w:r>
      <w:r w:rsidR="00797295">
        <w:t xml:space="preserve"> </w:t>
      </w:r>
      <w:r>
        <w:lastRenderedPageBreak/>
        <w:t>thought</w:t>
      </w:r>
      <w:proofErr w:type="gramEnd"/>
      <w:r>
        <w:t xml:space="preserve"> to interact internally with the body of HCII, and be fully mobilized for binding to thrombin exosite 1 in the presence of glycosaminoglycans </w:t>
      </w:r>
      <w:r w:rsidR="005B2DC0">
        <w:fldChar w:fldCharType="begin">
          <w:fldData xml:space="preserve">PEVuZE5vdGU+PENpdGU+PEF1dGhvcj5WYW4gRGVlcmxpbjwvQXV0aG9yPjxZZWFyPjE5OTE8L1ll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</w:fldData>
        </w:fldChar>
      </w:r>
      <w:r w:rsidR="00E11E4A">
        <w:instrText xml:space="preserve"> ADDIN EN.CITE </w:instrText>
      </w:r>
      <w:r w:rsidR="005B2DC0">
        <w:fldChar w:fldCharType="begin">
          <w:fldData xml:space="preserve">PEVuZE5vdGU+PENpdGU+PEF1dGhvcj5WYW4gRGVlcmxpbjwvQXV0aG9yPjxZZWFyPjE5OTE8L1ll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</w:fldData>
        </w:fldChar>
      </w:r>
      <w:r w:rsidR="00E11E4A">
        <w:instrText xml:space="preserve"> ADDIN EN.CITE.DATA </w:instrText>
      </w:r>
      <w:r w:rsidR="005B2DC0">
        <w:fldChar w:fldCharType="end"/>
      </w:r>
      <w:r w:rsidR="005B2DC0">
        <w:fldChar w:fldCharType="separate"/>
      </w:r>
      <w:r w:rsidR="00E11E4A">
        <w:rPr>
          <w:noProof/>
        </w:rPr>
        <w:t>(</w:t>
      </w:r>
      <w:hyperlink w:anchor="_ENREF_508" w:tooltip="Van Deerlin, 1991 #87" w:history="1">
        <w:r w:rsidR="00E11E4A">
          <w:rPr>
            <w:noProof/>
          </w:rPr>
          <w:t>508-511</w:t>
        </w:r>
      </w:hyperlink>
      <w:r w:rsidR="00E11E4A">
        <w:rPr>
          <w:noProof/>
        </w:rPr>
        <w:t>)</w:t>
      </w:r>
      <w:r w:rsidR="005B2DC0">
        <w:fldChar w:fldCharType="end"/>
      </w:r>
      <w:r>
        <w:t>.</w:t>
      </w:r>
    </w:p>
    <w:p w:rsidR="0024506B" w:rsidRDefault="0024506B" w:rsidP="0024506B"/>
    <w:p w:rsidR="0024506B" w:rsidRDefault="0024506B" w:rsidP="0024506B">
      <w:r>
        <w:t xml:space="preserve">In our work with transfected HEK 293 cells, it was a theoretical possibility that thrombin applied to the cells would engage other receptors, potentially compromising the approach. </w:t>
      </w:r>
      <w:r w:rsidR="002F4D5C">
        <w:t xml:space="preserve"> </w:t>
      </w:r>
      <w:r>
        <w:t xml:space="preserve">In this regard, we did not encounter a high degree of background binding, nor observable changes in cell phenotype due to cellular activation by thrombin. </w:t>
      </w:r>
      <w:r w:rsidR="002F4D5C">
        <w:t xml:space="preserve"> </w:t>
      </w:r>
      <w:r>
        <w:t xml:space="preserve">HEK 293 cells </w:t>
      </w:r>
      <w:proofErr w:type="gramStart"/>
      <w:r>
        <w:t>are originally derived</w:t>
      </w:r>
      <w:proofErr w:type="gramEnd"/>
      <w:r>
        <w:t xml:space="preserve"> from human embryonic kidney cells. </w:t>
      </w:r>
      <w:r w:rsidR="002F4D5C">
        <w:t xml:space="preserve"> </w:t>
      </w:r>
      <w:r>
        <w:t xml:space="preserve">Protease-Activated Receptor 1 (PAR-1), for instance, a high affinity thrombin receptor, is primarily expressed on endothelial cells and platelets </w:t>
      </w:r>
      <w:r w:rsidR="005B2DC0">
        <w:fldChar w:fldCharType="begin"/>
      </w:r>
      <w:r w:rsidR="00E11E4A">
        <w:instrText xml:space="preserve"> ADDIN EN.CITE &lt;EndNote&gt;&lt;Cite&gt;&lt;Author&gt;Vu&lt;/Author&gt;&lt;Year&gt;1991&lt;/Year&gt;&lt;RecNum&gt;428&lt;/RecNum&gt;&lt;DisplayText&gt;(512)&lt;/DisplayText&gt;&lt;record&gt;&lt;rec-number&gt;428&lt;/rec-number&gt;&lt;ref-type name="Journal Article"&gt;17&lt;/ref-type&gt;&lt;contributors&gt;&lt;authors&gt;&lt;author&gt;Vu, T. K.&lt;/author&gt;&lt;author&gt;Hung, D. T.&lt;/author&gt;&lt;author&gt;Wheaton, V. I.&lt;/author&gt;&lt;author&gt;Coughlin, S. R.&lt;/author&gt;&lt;/authors&gt;&lt;/contributors&gt;&lt;auth-address&gt;Department of Medicine, University of California, San Francisco 94143-0524.&lt;/auth-address&gt;&lt;titles&gt;&lt;title&gt;Molecular cloning of a functional thrombin receptor reveals a novel proteolytic mechanism of receptor activation&lt;/title&gt;&lt;secondary-title&gt;Cell&lt;/secondary-title&gt;&lt;/titles&gt;&lt;periodical&gt;&lt;full-title&gt;Cell&lt;/full-title&gt;&lt;/periodical&gt;&lt;pages&gt;1057-68&lt;/pages&gt;&lt;volume&gt;64&lt;/volume&gt;&lt;number&gt;6&lt;/number&gt;&lt;keywords&gt;&lt;keyword&gt;Amino Acid Sequence&lt;/keyword&gt;&lt;keyword&gt;Animals&lt;/keyword&gt;&lt;keyword&gt;Base Sequence&lt;/keyword&gt;&lt;keyword&gt;Blood Platelets/metabolism&lt;/keyword&gt;&lt;keyword&gt;Cell Line&lt;/keyword&gt;&lt;keyword&gt;Cloning, Molecular&lt;/keyword&gt;&lt;keyword&gt;Endothelium/metabolism&lt;/keyword&gt;&lt;keyword&gt;Humans&lt;/keyword&gt;&lt;keyword&gt;Megakaryocytes/metabolism&lt;/keyword&gt;&lt;keyword&gt;Microinjections&lt;/keyword&gt;&lt;keyword&gt;Molecular Sequence Data&lt;/keyword&gt;&lt;keyword&gt;Mutagenesis, Site-Directed&lt;/keyword&gt;&lt;keyword&gt;Oocytes/metabolism&lt;/keyword&gt;&lt;keyword&gt;Peptide Fragments/metabolism&lt;/keyword&gt;&lt;keyword&gt;Platelet Activation/*physiology&lt;/keyword&gt;&lt;keyword&gt;Poly A/genetics&lt;/keyword&gt;&lt;keyword&gt;RNA, Messenger/genetics/physiology&lt;/keyword&gt;&lt;keyword&gt;Receptors, Cell Surface/*chemistry/genetics/*metabolism&lt;/keyword&gt;&lt;keyword&gt;Receptors, Thrombin&lt;/keyword&gt;&lt;keyword&gt;Thrombin/*physiology&lt;/keyword&gt;&lt;keyword&gt;Xenopus laevis&lt;/keyword&gt;&lt;/keywords&gt;&lt;dates&gt;&lt;year&gt;1991&lt;/year&gt;&lt;pub-dates&gt;&lt;date&gt;Mar 22&lt;/date&gt;&lt;/pub-dates&gt;&lt;/dates&gt;&lt;accession-num&gt;1672265&lt;/accession-num&gt;&lt;urls&gt;&lt;related-urls&gt;&lt;url&gt;http://www.ncbi.nlm.nih.gov/entrez/query.fcgi?cmd=Retrieve&amp;amp;db=PubMed&amp;amp;dopt=Citation&amp;amp;list_uids=1672265 &lt;/url&gt;&lt;/related-urls&gt;&lt;/urls&gt;&lt;/record&gt;&lt;/Cite&gt;&lt;/EndNote&gt;</w:instrText>
      </w:r>
      <w:r w:rsidR="005B2DC0">
        <w:fldChar w:fldCharType="separate"/>
      </w:r>
      <w:r w:rsidR="00E11E4A">
        <w:rPr>
          <w:noProof/>
        </w:rPr>
        <w:t>(</w:t>
      </w:r>
      <w:hyperlink w:anchor="_ENREF_512" w:tooltip="Vu, 1991 #428" w:history="1">
        <w:r w:rsidR="00E11E4A">
          <w:rPr>
            <w:noProof/>
          </w:rPr>
          <w:t>512</w:t>
        </w:r>
      </w:hyperlink>
      <w:r w:rsidR="00E11E4A">
        <w:rPr>
          <w:noProof/>
        </w:rPr>
        <w:t>)</w:t>
      </w:r>
      <w:r w:rsidR="005B2DC0">
        <w:fldChar w:fldCharType="end"/>
      </w:r>
      <w:r>
        <w:t>. Several groups have transfected HEK 293 cells with PAR-1 cDNAs for structure/function studies, and have not reported a detectable background expression of PAR-1 (e.g.</w:t>
      </w:r>
      <w:r w:rsidR="005B2DC0">
        <w:fldChar w:fldCharType="begin"/>
      </w:r>
      <w:r w:rsidR="00E11E4A">
        <w:instrText xml:space="preserve"> ADDIN EN.CITE &lt;EndNote&gt;&lt;Cite&gt;&lt;Author&gt;Kuo&lt;/Author&gt;&lt;Year&gt;2006&lt;/Year&gt;&lt;RecNum&gt;425&lt;/RecNum&gt;&lt;DisplayText&gt;(513)&lt;/DisplayText&gt;&lt;record&gt;&lt;rec-number&gt;425&lt;/rec-number&gt;&lt;ref-type name="Journal Article"&gt;17&lt;/ref-type&gt;&lt;contributors&gt;&lt;authors&gt;&lt;author&gt;Kuo, F. T.&lt;/author&gt;&lt;author&gt;Lu, T. L.&lt;/author&gt;&lt;author&gt;Fu, H. W.&lt;/author&gt;&lt;/authors&gt;&lt;/contributors&gt;&lt;auth-address&gt;Institute of Molecular and Cellular Biology, Hsinchu 30013, Taiwan ROC.&lt;/auth-address&gt;&lt;titles&gt;&lt;title&gt;Opposing effects of beta-arrestin1 and beta-arrestin2 on activation and degradation of Src induced by protease-activated receptor 1&lt;/title&gt;&lt;secondary-title&gt;Cell Signal&lt;/secondary-title&gt;&lt;/titles&gt;&lt;periodical&gt;&lt;full-title&gt;Cell Signal&lt;/full-title&gt;&lt;/periodical&gt;&lt;pages&gt;1914-23&lt;/pages&gt;&lt;volume&gt;18&lt;/volume&gt;&lt;number&gt;11&lt;/number&gt;&lt;keywords&gt;&lt;keyword&gt;Arrestins/*classification/pharmacology/*physiology&lt;/keyword&gt;&lt;keyword&gt;Cell Line&lt;/keyword&gt;&lt;keyword&gt;Cells, Cultured&lt;/keyword&gt;&lt;keyword&gt;Down-Regulation&lt;/keyword&gt;&lt;keyword&gt;Extracellular Signal-Regulated MAP Kinases/metabolism&lt;/keyword&gt;&lt;keyword&gt;Humans&lt;/keyword&gt;&lt;keyword&gt;Kidney/cytology/metabolism&lt;/keyword&gt;&lt;keyword&gt;Phosphorylation&lt;/keyword&gt;&lt;keyword&gt;Receptor, PAR-1/*metabolism&lt;/keyword&gt;&lt;keyword&gt;*Signal Transduction&lt;/keyword&gt;&lt;keyword&gt;Up-Regulation&lt;/keyword&gt;&lt;keyword&gt;src-Family Kinases/drug effects/*metabolism&lt;/keyword&gt;&lt;/keywords&gt;&lt;dates&gt;&lt;year&gt;2006&lt;/year&gt;&lt;pub-dates&gt;&lt;date&gt;Nov&lt;/date&gt;&lt;/pub-dates&gt;&lt;/dates&gt;&lt;accession-num&gt;16580177&lt;/accession-num&gt;&lt;urls&gt;&lt;related-urls&gt;&lt;url&gt;http://www.ncbi.nlm.nih.gov/entrez/query.fcgi?cmd=Retrieve&amp;amp;db=PubMed&amp;amp;dopt=Citation&amp;amp;list_uids=16580177 &lt;/url&gt;&lt;/related-urls&gt;&lt;/urls&gt;&lt;/record&gt;&lt;/Cite&gt;&lt;/EndNote&gt;</w:instrText>
      </w:r>
      <w:r w:rsidR="005B2DC0">
        <w:fldChar w:fldCharType="separate"/>
      </w:r>
      <w:r w:rsidR="00E11E4A">
        <w:rPr>
          <w:noProof/>
        </w:rPr>
        <w:t>(</w:t>
      </w:r>
      <w:hyperlink w:anchor="_ENREF_513" w:tooltip="Kuo, 2006 #425" w:history="1">
        <w:r w:rsidR="00E11E4A">
          <w:rPr>
            <w:noProof/>
          </w:rPr>
          <w:t>513</w:t>
        </w:r>
      </w:hyperlink>
      <w:r w:rsidR="00E11E4A">
        <w:rPr>
          <w:noProof/>
        </w:rPr>
        <w:t>)</w:t>
      </w:r>
      <w:r w:rsidR="005B2DC0">
        <w:fldChar w:fldCharType="end"/>
      </w:r>
      <w:r>
        <w:t>).</w:t>
      </w:r>
    </w:p>
    <w:p w:rsidR="0024506B" w:rsidRDefault="0024506B" w:rsidP="0024506B"/>
    <w:p w:rsidR="0024506B" w:rsidRDefault="0024506B" w:rsidP="0024506B">
      <w:r>
        <w:t xml:space="preserve">While no integral membrane serpin has to our knowledge been previously found or engineered, one serpin, plasminogen activator inhibitor-1 (PAI-1), has been previously expressed on the surface of bacteriophage in functional form </w:t>
      </w:r>
      <w:r w:rsidR="005B2DC0">
        <w:fldChar w:fldCharType="begin">
          <w:fldData xml:space="preserve">PEVuZE5vdGU+PENpdGU+PEF1dGhvcj52YW4gTWVpamVyPC9BdXRob3I+PFllYXI+MTk5NjwvWWVh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</w:fldData>
        </w:fldChar>
      </w:r>
      <w:r w:rsidR="00E11E4A">
        <w:instrText xml:space="preserve"> ADDIN EN.CITE </w:instrText>
      </w:r>
      <w:r w:rsidR="005B2DC0">
        <w:fldChar w:fldCharType="begin">
          <w:fldData xml:space="preserve">PEVuZE5vdGU+PENpdGU+PEF1dGhvcj52YW4gTWVpamVyPC9BdXRob3I+PFllYXI+MTk5NjwvWWVh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</w:fldData>
        </w:fldChar>
      </w:r>
      <w:r w:rsidR="00E11E4A">
        <w:instrText xml:space="preserve"> ADDIN EN.CITE.DATA </w:instrText>
      </w:r>
      <w:r w:rsidR="005B2DC0">
        <w:fldChar w:fldCharType="end"/>
      </w:r>
      <w:r w:rsidR="005B2DC0">
        <w:fldChar w:fldCharType="separate"/>
      </w:r>
      <w:r w:rsidR="00E11E4A">
        <w:rPr>
          <w:noProof/>
        </w:rPr>
        <w:t>(</w:t>
      </w:r>
      <w:hyperlink w:anchor="_ENREF_514" w:tooltip="van Meijer, 1996 #84" w:history="1">
        <w:r w:rsidR="00E11E4A">
          <w:rPr>
            <w:noProof/>
          </w:rPr>
          <w:t>514</w:t>
        </w:r>
      </w:hyperlink>
      <w:r w:rsidR="00E11E4A">
        <w:rPr>
          <w:noProof/>
        </w:rPr>
        <w:t>)</w:t>
      </w:r>
      <w:r w:rsidR="005B2DC0">
        <w:fldChar w:fldCharType="end"/>
      </w:r>
      <w:proofErr w:type="gramStart"/>
      <w:r>
        <w:t xml:space="preserve">. </w:t>
      </w:r>
      <w:proofErr w:type="gramEnd"/>
      <w:r>
        <w:t xml:space="preserve">In this setting, PAI-1 </w:t>
      </w:r>
      <w:proofErr w:type="gramStart"/>
      <w:r>
        <w:t>was displayed</w:t>
      </w:r>
      <w:proofErr w:type="gramEnd"/>
      <w:r>
        <w:t xml:space="preserve"> fused to the N-terminus of the pIII phage protein, which becomes embedded in the bacteriophage capsid, the protein-based outer shell of the phage. </w:t>
      </w:r>
      <w:r w:rsidR="002F4D5C">
        <w:t xml:space="preserve"> </w:t>
      </w:r>
      <w:r>
        <w:t xml:space="preserve">Phage-displayed PAI-1 libraries </w:t>
      </w:r>
      <w:proofErr w:type="gramStart"/>
      <w:r>
        <w:t>have been used</w:t>
      </w:r>
      <w:proofErr w:type="gramEnd"/>
      <w:r>
        <w:t xml:space="preserve"> to select for mutant PAI-1 proteins with enhanced stability </w:t>
      </w:r>
      <w:r w:rsidR="005B2DC0">
        <w:fldChar w:fldCharType="begin">
          <w:fldData xml:space="preserve">PEVuZE5vdGU+PENpdGU+PEF1dGhvcj5TdG9vcDwvQXV0aG9yPjxZZWFyPjIwMDE8L1llYXI+PFJl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</w:fldData>
        </w:fldChar>
      </w:r>
      <w:r w:rsidR="00E11E4A">
        <w:instrText xml:space="preserve"> ADDIN EN.CITE </w:instrText>
      </w:r>
      <w:r w:rsidR="005B2DC0">
        <w:fldChar w:fldCharType="begin">
          <w:fldData xml:space="preserve">PEVuZE5vdGU+PENpdGU+PEF1dGhvcj5TdG9vcDwvQXV0aG9yPjxZZWFyPjIwMDE8L1llYXI+PFJl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</w:fldData>
        </w:fldChar>
      </w:r>
      <w:r w:rsidR="00E11E4A">
        <w:instrText xml:space="preserve"> ADDIN EN.CITE.DATA </w:instrText>
      </w:r>
      <w:r w:rsidR="005B2DC0">
        <w:fldChar w:fldCharType="end"/>
      </w:r>
      <w:r w:rsidR="005B2DC0">
        <w:fldChar w:fldCharType="separate"/>
      </w:r>
      <w:r w:rsidR="00E11E4A">
        <w:rPr>
          <w:noProof/>
        </w:rPr>
        <w:t>(</w:t>
      </w:r>
      <w:hyperlink w:anchor="_ENREF_515" w:tooltip="Stoop, 2001 #86" w:history="1">
        <w:r w:rsidR="00E11E4A">
          <w:rPr>
            <w:noProof/>
          </w:rPr>
          <w:t>515</w:t>
        </w:r>
      </w:hyperlink>
      <w:r w:rsidR="00E11E4A">
        <w:rPr>
          <w:noProof/>
        </w:rPr>
        <w:t>,</w:t>
      </w:r>
      <w:hyperlink w:anchor="_ENREF_516" w:tooltip="Stoop, 2000 #85" w:history="1">
        <w:r w:rsidR="00E11E4A">
          <w:rPr>
            <w:noProof/>
          </w:rPr>
          <w:t>516</w:t>
        </w:r>
      </w:hyperlink>
      <w:r w:rsidR="00E11E4A">
        <w:rPr>
          <w:noProof/>
        </w:rPr>
        <w:t>)</w:t>
      </w:r>
      <w:r w:rsidR="005B2DC0">
        <w:fldChar w:fldCharType="end"/>
      </w:r>
      <w:r>
        <w:t xml:space="preserve">. </w:t>
      </w:r>
      <w:r w:rsidR="002F4D5C">
        <w:t xml:space="preserve"> </w:t>
      </w:r>
      <w:r>
        <w:t xml:space="preserve">However, it is unclear why tPA-PAI-1 complexes did not diffuse away from the phage, but instead remained attached following reactive centre loop cleavage. </w:t>
      </w:r>
      <w:r w:rsidR="002F4D5C">
        <w:t xml:space="preserve"> </w:t>
      </w:r>
      <w:r>
        <w:t>This finding suggests that the PAI-1 P1</w:t>
      </w:r>
      <w:r w:rsidR="002F4D5C">
        <w:t>′</w:t>
      </w:r>
      <w:r>
        <w:t xml:space="preserve">-C terminus remains non-covalently associated with the body of the serpin in the tPA-PAI-1 complex, which may not be a general feature of inhibitory serpins. </w:t>
      </w:r>
      <w:r w:rsidR="002F4D5C">
        <w:t xml:space="preserve"> </w:t>
      </w:r>
      <w:r>
        <w:t xml:space="preserve">Our approach employed the alternative geometry, in which serpins </w:t>
      </w:r>
      <w:proofErr w:type="gramStart"/>
      <w:r>
        <w:t>were N-terminally tethered</w:t>
      </w:r>
      <w:proofErr w:type="gramEnd"/>
      <w:r>
        <w:t xml:space="preserve"> to the biological structure containing the DNA that encodes them, and the resulting serpin-enzyme complexes could not diffuse away.</w:t>
      </w:r>
    </w:p>
    <w:p w:rsidR="0024506B" w:rsidRDefault="0024506B" w:rsidP="0024506B"/>
    <w:p w:rsidR="0024506B" w:rsidRDefault="0024506B" w:rsidP="0024506B">
      <w:r>
        <w:t xml:space="preserve">Apart from the demonstration that the serpin fold, in at least two cases, is compatible with expression as an integral membrane protein, there are two main applications of our findings from this study. </w:t>
      </w:r>
      <w:r w:rsidR="002F4D5C">
        <w:t xml:space="preserve"> </w:t>
      </w:r>
      <w:r>
        <w:t xml:space="preserve">Firstly, an application similar to that previously employed for PAI-1 </w:t>
      </w:r>
      <w:proofErr w:type="gramStart"/>
      <w:r>
        <w:t>can be envisaged</w:t>
      </w:r>
      <w:proofErr w:type="gramEnd"/>
      <w:r>
        <w:t xml:space="preserve">, whereby hypervariable libraries of surface-displayed </w:t>
      </w:r>
      <w:r w:rsidRPr="003637CC">
        <w:sym w:font="Symbol" w:char="F061"/>
      </w:r>
      <w:r w:rsidRPr="00C451AD">
        <w:rPr>
          <w:vertAlign w:val="subscript"/>
        </w:rPr>
        <w:t>1</w:t>
      </w:r>
      <w:r w:rsidRPr="00C451AD">
        <w:t>PI</w:t>
      </w:r>
      <w:r>
        <w:t xml:space="preserve"> or AT molecules can be constructed and expressed in HEK 293, and probed using fluorescently labelled proteases to select for enhanced or diminished binding. </w:t>
      </w:r>
      <w:r w:rsidR="002F4D5C">
        <w:t xml:space="preserve"> </w:t>
      </w:r>
      <w:r>
        <w:t xml:space="preserve">Following cell sorting the identity of the mutation(s) of interest </w:t>
      </w:r>
      <w:proofErr w:type="gramStart"/>
      <w:r>
        <w:t>could be determined</w:t>
      </w:r>
      <w:proofErr w:type="gramEnd"/>
      <w:r>
        <w:t xml:space="preserve"> by PCR and sequencing of the selected mutant serpin cDNA. </w:t>
      </w:r>
      <w:r w:rsidR="002F4D5C">
        <w:t xml:space="preserve"> </w:t>
      </w:r>
      <w:r>
        <w:t xml:space="preserve">There are theoretical advantages to the use of mammalian cell surface display over that on phage surfaces, including appropriate post-translational modifications and the ability to employ cytometric sorting </w:t>
      </w:r>
      <w:r w:rsidR="005B2DC0">
        <w:fldChar w:fldCharType="begin"/>
      </w:r>
      <w:r w:rsidR="00E11E4A">
        <w:instrText xml:space="preserve"> ADDIN EN.CITE &lt;EndNote&gt;&lt;Cite&gt;&lt;Author&gt;Urban&lt;/Author&gt;&lt;Year&gt;2005&lt;/Year&gt;&lt;RecNum&gt;25&lt;/RecNum&gt;&lt;DisplayText&gt;(517)&lt;/DisplayText&gt;&lt;record&gt;&lt;rec-number&gt;25&lt;/rec-number&gt;&lt;ref-type name="Journal Article"&gt;17&lt;/ref-type&gt;&lt;contributors&gt;&lt;authors&gt;&lt;author&gt;Urban, J. H.&lt;/author&gt;&lt;author&gt;Schneider, R. M.&lt;/author&gt;&lt;author&gt;Compte, M.&lt;/author&gt;&lt;author&gt;Finger, C.&lt;/author&gt;&lt;author&gt;Cichutek, K.&lt;/author&gt;&lt;author&gt;Alvarez-Vallina, L.&lt;/author&gt;&lt;author&gt;Buchholz, C. J.&lt;/author&gt;&lt;/authors&gt;&lt;/contributors&gt;&lt;auth-address&gt;Medizinische Biotechnologie, Paul-Ehrlich-Institut 63225 Langen, Germany.&lt;/auth-address&gt;&lt;titles&gt;&lt;title&gt;Selection of functional human antibodies from retroviral display libraries&lt;/title&gt;&lt;secondary-title&gt;Nucleic Acids Res&lt;/secondary-title&gt;&lt;/titles&gt;&lt;periodical&gt;&lt;full-title&gt;Nucleic Acids Res&lt;/full-title&gt;&lt;/periodical&gt;&lt;pages&gt;e35&lt;/pages&gt;&lt;volume&gt;33&lt;/volume&gt;&lt;number&gt;4&lt;/number&gt;&lt;keywords&gt;&lt;keyword&gt;Animals&lt;/keyword&gt;&lt;keyword&gt;Cell Line&lt;/keyword&gt;&lt;keyword&gt;Humans&lt;/keyword&gt;&lt;keyword&gt;Immunoglobulin Variable Region/*genetics/immunology&lt;/keyword&gt;&lt;keyword&gt;Laminin/immunology&lt;/keyword&gt;&lt;keyword&gt;Mice&lt;/keyword&gt;&lt;keyword&gt;Moloney murine leukemia virus/*genetics&lt;/keyword&gt;&lt;keyword&gt;*Peptide Library&lt;/keyword&gt;&lt;/keywords&gt;&lt;dates&gt;&lt;year&gt;2005&lt;/year&gt;&lt;/dates&gt;&lt;accession-num&gt;15731328&lt;/accession-num&gt;&lt;urls&gt;&lt;related-urls&gt;&lt;url&gt;http://www.ncbi.nlm.nih.gov/entrez/query.fcgi?cmd=Retrieve&amp;amp;db=PubMed&amp;amp;dopt=Citation&amp;amp;list_uids=15731328 &lt;/url&gt;&lt;/related-urls&gt;&lt;/urls&gt;&lt;/record&gt;&lt;/Cite&gt;&lt;/EndNote&gt;</w:instrText>
      </w:r>
      <w:r w:rsidR="005B2DC0">
        <w:fldChar w:fldCharType="separate"/>
      </w:r>
      <w:r w:rsidR="00E11E4A">
        <w:rPr>
          <w:noProof/>
        </w:rPr>
        <w:t>(</w:t>
      </w:r>
      <w:hyperlink w:anchor="_ENREF_517" w:tooltip="Urban, 2005 #25" w:history="1">
        <w:r w:rsidR="00E11E4A">
          <w:rPr>
            <w:noProof/>
          </w:rPr>
          <w:t>517</w:t>
        </w:r>
      </w:hyperlink>
      <w:r w:rsidR="00E11E4A">
        <w:rPr>
          <w:noProof/>
        </w:rPr>
        <w:t>)</w:t>
      </w:r>
      <w:r w:rsidR="005B2DC0">
        <w:fldChar w:fldCharType="end"/>
      </w:r>
      <w:r>
        <w:t xml:space="preserve">. </w:t>
      </w:r>
      <w:r w:rsidR="002F4D5C">
        <w:t xml:space="preserve"> </w:t>
      </w:r>
      <w:r>
        <w:t xml:space="preserve">Secondly, our approach </w:t>
      </w:r>
      <w:proofErr w:type="gramStart"/>
      <w:r>
        <w:t>can be applied</w:t>
      </w:r>
      <w:proofErr w:type="gramEnd"/>
      <w:r>
        <w:t xml:space="preserve"> in a cellular engineering context, in order to confer protease resistance to mammalian cells. </w:t>
      </w:r>
      <w:r w:rsidR="002F4D5C">
        <w:t xml:space="preserve"> </w:t>
      </w:r>
      <w:r>
        <w:t xml:space="preserve">For example, others have used analogous approaches to confer thrombin-inhibitory properties to transplanted endothelial cells </w:t>
      </w:r>
      <w:r w:rsidR="005B2DC0">
        <w:fldChar w:fldCharType="begin">
          <w:fldData xml:space="preserve">PEVuZE5vdGU+PENpdGU+PEF1dGhvcj5SaWVzYmVjazwvQXV0aG9yPjxZZWFyPjE5OTg8L1llYXI+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</w:fldData>
        </w:fldChar>
      </w:r>
      <w:r w:rsidR="00E11E4A">
        <w:instrText xml:space="preserve"> ADDIN EN.CITE </w:instrText>
      </w:r>
      <w:r w:rsidR="005B2DC0">
        <w:fldChar w:fldCharType="begin">
          <w:fldData xml:space="preserve">PEVuZE5vdGU+PENpdGU+PEF1dGhvcj5SaWVzYmVjazwvQXV0aG9yPjxZZWFyPjE5OTg8L1llYXI+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</w:fldData>
        </w:fldChar>
      </w:r>
      <w:r w:rsidR="00E11E4A">
        <w:instrText xml:space="preserve"> ADDIN EN.CITE.DATA </w:instrText>
      </w:r>
      <w:r w:rsidR="005B2DC0">
        <w:fldChar w:fldCharType="end"/>
      </w:r>
      <w:r w:rsidR="005B2DC0">
        <w:fldChar w:fldCharType="separate"/>
      </w:r>
      <w:r w:rsidR="00E11E4A">
        <w:rPr>
          <w:noProof/>
        </w:rPr>
        <w:t>(</w:t>
      </w:r>
      <w:hyperlink w:anchor="_ENREF_518" w:tooltip="Riesbeck, 1998 #19" w:history="1">
        <w:r w:rsidR="00E11E4A">
          <w:rPr>
            <w:noProof/>
          </w:rPr>
          <w:t>518-520</w:t>
        </w:r>
      </w:hyperlink>
      <w:r w:rsidR="00E11E4A">
        <w:rPr>
          <w:noProof/>
        </w:rPr>
        <w:t>)</w:t>
      </w:r>
      <w:r w:rsidR="005B2DC0">
        <w:fldChar w:fldCharType="end"/>
      </w:r>
      <w:r>
        <w:t>.</w:t>
      </w:r>
    </w:p>
    <w:p w:rsidR="0024506B" w:rsidRDefault="0024506B" w:rsidP="0024506B"/>
    <w:p w:rsidR="0024506B" w:rsidRDefault="0024506B" w:rsidP="0024506B">
      <w:r>
        <w:t xml:space="preserve">In conclusion, our results demonstrate that </w:t>
      </w:r>
      <w:r w:rsidRPr="003637CC">
        <w:sym w:font="Symbol" w:char="F061"/>
      </w:r>
      <w:r w:rsidRPr="00C451AD">
        <w:rPr>
          <w:vertAlign w:val="subscript"/>
        </w:rPr>
        <w:t>1</w:t>
      </w:r>
      <w:r w:rsidRPr="00C451AD">
        <w:t>PI M358R</w:t>
      </w:r>
      <w:r>
        <w:t xml:space="preserve"> and AT retain thrombin-inhibitory activity when expressed on the surface of mammalian cells in culture. </w:t>
      </w:r>
      <w:r w:rsidR="002F4D5C">
        <w:t xml:space="preserve"> </w:t>
      </w:r>
      <w:r>
        <w:t xml:space="preserve">That no </w:t>
      </w:r>
      <w:r>
        <w:lastRenderedPageBreak/>
        <w:t xml:space="preserve">natural serpins </w:t>
      </w:r>
      <w:proofErr w:type="gramStart"/>
      <w:r>
        <w:t>have been found</w:t>
      </w:r>
      <w:proofErr w:type="gramEnd"/>
      <w:r>
        <w:t xml:space="preserve"> to be integral membrane proteins therefore derives not from conformational constraints but instead from the greater regulatory flexibility afforded to diffusible serpins. </w:t>
      </w:r>
      <w:r w:rsidR="002F4D5C">
        <w:t xml:space="preserve"> </w:t>
      </w:r>
      <w:r>
        <w:t xml:space="preserve">Future exploitation of this discovery may lead to greater understanding of structure-function relationships in these serpins and/or the ability to modulate protease activity on engineered cells. </w:t>
      </w:r>
    </w:p>
    <w:p w:rsidR="0024506B" w:rsidRDefault="0024506B" w:rsidP="0024506B"/>
    <w:p w:rsidR="0024506B" w:rsidRPr="00AE09A9" w:rsidRDefault="0024506B" w:rsidP="00AD17AB">
      <w:pPr>
        <w:rPr>
          <w:b/>
        </w:rPr>
      </w:pPr>
      <w:r w:rsidRPr="00AE09A9">
        <w:rPr>
          <w:b/>
        </w:rPr>
        <w:t>Acknowledgements</w:t>
      </w:r>
    </w:p>
    <w:p w:rsidR="0024506B" w:rsidRDefault="0024506B" w:rsidP="00AD17AB">
      <w:r>
        <w:t xml:space="preserve">We thank Dr. Murray Junop, Department of Biochemistry and Biomedical Sciences, McMaster University, and Dr. Dana Devine, Department of Laboratory Medicine, University of British Columbia, and Canadian Blood Services, for helpful discussions. </w:t>
      </w:r>
      <w:r w:rsidR="002F4D5C">
        <w:t xml:space="preserve"> </w:t>
      </w:r>
      <w:proofErr w:type="gramStart"/>
      <w:r>
        <w:t>This work was made possible by Grants-In-Aid T5597 and T6271</w:t>
      </w:r>
      <w:proofErr w:type="gramEnd"/>
      <w:r>
        <w:t xml:space="preserve"> from the Heart and Stroke Foundation of Ontario to WPS.  RFG and JSS received Graduate Fellowship Awards from Canadian Blood Services</w:t>
      </w:r>
      <w:proofErr w:type="gramStart"/>
      <w:r>
        <w:t xml:space="preserve">. </w:t>
      </w:r>
      <w:proofErr w:type="gramEnd"/>
      <w:r>
        <w:t>LJT held a Canada Graduate Scholarship from the Natural Sciences and Engineering Research Council (NSERC).</w:t>
      </w:r>
    </w:p>
    <w:p w:rsidR="0024506B" w:rsidRDefault="0024506B" w:rsidP="00AD17AB"/>
    <w:p w:rsidR="0024506B" w:rsidRDefault="0024506B" w:rsidP="00AD17AB">
      <w:r>
        <w:t>Conflict of interest disclosure: The authors declare no competing financial interests.</w:t>
      </w:r>
    </w:p>
    <w:p w:rsidR="006539FA" w:rsidRDefault="006539FA"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p w:rsidR="00713993" w:rsidRDefault="00713993" w:rsidP="00AD17AB"/>
    <w:tbl>
      <w:tblPr>
        <w:tblW w:w="8644" w:type="dxa"/>
        <w:tblCellSpacing w:w="0" w:type="dxa"/>
        <w:tblCellMar>
          <w:top w:w="30" w:type="dxa"/>
          <w:left w:w="30" w:type="dxa"/>
          <w:bottom w:w="30" w:type="dxa"/>
          <w:right w:w="30" w:type="dxa"/>
        </w:tblCellMar>
        <w:tblLook w:val="04A0"/>
      </w:tblPr>
      <w:tblGrid>
        <w:gridCol w:w="3432"/>
        <w:gridCol w:w="5212"/>
      </w:tblGrid>
      <w:tr w:rsidR="006539FA" w:rsidRPr="00D5716D" w:rsidTr="003E049F">
        <w:trPr>
          <w:tblCellSpacing w:w="0" w:type="dxa"/>
        </w:trPr>
        <w:tc>
          <w:tcPr>
            <w:tcW w:w="8644" w:type="dxa"/>
            <w:gridSpan w:val="2"/>
            <w:hideMark/>
          </w:tcPr>
          <w:p w:rsidR="006539FA" w:rsidRPr="00D5716D" w:rsidRDefault="006539FA" w:rsidP="00713993">
            <w:pPr>
              <w:spacing w:before="100" w:beforeAutospacing="1" w:after="100" w:afterAutospacing="1"/>
              <w:jc w:val="center"/>
              <w:rPr>
                <w:rFonts w:eastAsia="Times New Roman"/>
                <w:b/>
                <w:bCs/>
                <w:color w:val="auto"/>
                <w:sz w:val="22"/>
                <w:szCs w:val="22"/>
                <w:lang w:eastAsia="en-CA"/>
              </w:rPr>
            </w:pPr>
            <w:r w:rsidRPr="00D5716D">
              <w:rPr>
                <w:rFonts w:eastAsia="Times New Roman"/>
                <w:b/>
                <w:bCs/>
                <w:color w:val="auto"/>
                <w:sz w:val="22"/>
                <w:szCs w:val="22"/>
                <w:lang w:eastAsia="en-CA"/>
              </w:rPr>
              <w:lastRenderedPageBreak/>
              <w:t>JOHN WILEY AND SONS LICENSE</w:t>
            </w:r>
            <w:r w:rsidRPr="00D5716D">
              <w:rPr>
                <w:rFonts w:eastAsia="Times New Roman"/>
                <w:b/>
                <w:bCs/>
                <w:color w:val="auto"/>
                <w:sz w:val="22"/>
                <w:szCs w:val="22"/>
                <w:lang w:eastAsia="en-CA"/>
              </w:rPr>
              <w:br/>
              <w:t>TERMS AND CONDITIONS</w:t>
            </w:r>
          </w:p>
        </w:tc>
      </w:tr>
      <w:tr w:rsidR="006539FA" w:rsidRPr="00D5716D" w:rsidTr="003E049F">
        <w:trPr>
          <w:tblCellSpacing w:w="0" w:type="dxa"/>
        </w:trPr>
        <w:tc>
          <w:tcPr>
            <w:tcW w:w="8644" w:type="dxa"/>
            <w:gridSpan w:val="2"/>
            <w:hideMark/>
          </w:tcPr>
          <w:p w:rsidR="006539FA" w:rsidRPr="00D5716D" w:rsidRDefault="006539FA" w:rsidP="006539FA">
            <w:pPr>
              <w:spacing w:before="100" w:beforeAutospacing="1" w:after="100" w:afterAutospacing="1"/>
              <w:jc w:val="right"/>
              <w:rPr>
                <w:rFonts w:eastAsia="Times New Roman"/>
                <w:color w:val="auto"/>
                <w:sz w:val="22"/>
                <w:szCs w:val="22"/>
                <w:lang w:eastAsia="en-CA"/>
              </w:rPr>
            </w:pPr>
            <w:r w:rsidRPr="00D5716D">
              <w:rPr>
                <w:rFonts w:eastAsia="Times New Roman"/>
                <w:color w:val="auto"/>
                <w:sz w:val="22"/>
                <w:szCs w:val="22"/>
                <w:lang w:eastAsia="en-CA"/>
              </w:rPr>
              <w:t>Feb 09, 2015</w:t>
            </w:r>
          </w:p>
        </w:tc>
      </w:tr>
      <w:tr w:rsidR="006539FA" w:rsidRPr="00D5716D" w:rsidTr="003E049F">
        <w:trPr>
          <w:tblCellSpacing w:w="0" w:type="dxa"/>
        </w:trPr>
        <w:tc>
          <w:tcPr>
            <w:tcW w:w="8644" w:type="dxa"/>
            <w:gridSpan w:val="2"/>
            <w:tcMar>
              <w:top w:w="30" w:type="dxa"/>
              <w:left w:w="30" w:type="dxa"/>
              <w:bottom w:w="281" w:type="dxa"/>
              <w:right w:w="30" w:type="dxa"/>
            </w:tcMar>
            <w:hideMark/>
          </w:tcPr>
          <w:p w:rsidR="006539FA" w:rsidRPr="00D5716D" w:rsidRDefault="005B2DC0" w:rsidP="006539FA">
            <w:pPr>
              <w:jc w:val="left"/>
              <w:rPr>
                <w:rFonts w:eastAsia="Times New Roman"/>
                <w:color w:val="auto"/>
                <w:sz w:val="22"/>
                <w:szCs w:val="22"/>
                <w:lang w:eastAsia="en-CA"/>
              </w:rPr>
            </w:pPr>
            <w:r w:rsidRPr="005B2DC0">
              <w:rPr>
                <w:rFonts w:eastAsia="Times New Roman"/>
                <w:color w:val="auto"/>
                <w:sz w:val="22"/>
                <w:szCs w:val="22"/>
                <w:lang w:eastAsia="en-CA"/>
              </w:rPr>
              <w:pict>
                <v:rect id="_x0000_i1025" style="width:0;height:1.5pt" o:hralign="center" o:hrstd="t" o:hr="t" fillcolor="#a0a0a0" stroked="f"/>
              </w:pict>
            </w:r>
          </w:p>
          <w:p w:rsidR="006539FA" w:rsidRPr="00D5716D" w:rsidRDefault="005B2DC0" w:rsidP="006539FA">
            <w:pPr>
              <w:jc w:val="left"/>
              <w:rPr>
                <w:rFonts w:eastAsia="Times New Roman"/>
                <w:color w:val="auto"/>
                <w:sz w:val="22"/>
                <w:szCs w:val="22"/>
                <w:lang w:eastAsia="en-CA"/>
              </w:rPr>
            </w:pPr>
            <w:r w:rsidRPr="005B2DC0">
              <w:rPr>
                <w:rFonts w:eastAsia="Times New Roman"/>
                <w:color w:val="auto"/>
                <w:sz w:val="22"/>
                <w:szCs w:val="22"/>
                <w:lang w:eastAsia="en-CA"/>
              </w:rPr>
              <w:pict>
                <v:rect id="_x0000_i1026" style="width:0;height:1.5pt" o:hralign="center" o:hrstd="t" o:hr="t" fillcolor="#a0a0a0" stroked="f"/>
              </w:pict>
            </w:r>
          </w:p>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br/>
              <w:t>This Agreement between Richard Gierczak ("You") and John Wiley and Sons ("John Wiley and Sons") consists of your license details and the terms and conditions provided by John Wiley and Sons and Copyright Clearance Center.</w:t>
            </w:r>
          </w:p>
          <w:p w:rsidR="00E665B5" w:rsidRPr="00D5716D" w:rsidRDefault="00E665B5" w:rsidP="006539FA">
            <w:pPr>
              <w:jc w:val="left"/>
              <w:rPr>
                <w:rFonts w:eastAsia="Times New Roman"/>
                <w:color w:val="auto"/>
                <w:sz w:val="22"/>
                <w:szCs w:val="22"/>
                <w:lang w:eastAsia="en-CA"/>
              </w:rPr>
            </w:pPr>
          </w:p>
        </w:tc>
      </w:tr>
      <w:tr w:rsidR="006539FA" w:rsidRPr="00D5716D" w:rsidTr="00E77556">
        <w:trPr>
          <w:trHeight w:val="169"/>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License Number</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3564870783166</w:t>
            </w:r>
          </w:p>
        </w:tc>
      </w:tr>
      <w:tr w:rsidR="006539FA" w:rsidRPr="00D5716D" w:rsidTr="00E77556">
        <w:trPr>
          <w:trHeight w:val="119"/>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License date</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Feb 09, 2015</w:t>
            </w:r>
          </w:p>
        </w:tc>
      </w:tr>
      <w:tr w:rsidR="006539FA" w:rsidRPr="00D5716D" w:rsidTr="00E77556">
        <w:trPr>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Licensed Content Publisher</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John Wiley and Sons</w:t>
            </w:r>
          </w:p>
        </w:tc>
      </w:tr>
      <w:tr w:rsidR="006539FA" w:rsidRPr="00D5716D" w:rsidTr="00E77556">
        <w:trPr>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Licensed Content Publication</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Journal of Thrombosis and Haemostasis</w:t>
            </w:r>
          </w:p>
        </w:tc>
      </w:tr>
      <w:tr w:rsidR="006539FA" w:rsidRPr="00D5716D" w:rsidTr="00E77556">
        <w:trPr>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Licensed Content Title</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Retention of thrombin inhibitory activity by recombinant serpins expressed as integral membrane proteins tethered to the surface of mammalian cells</w:t>
            </w:r>
          </w:p>
        </w:tc>
      </w:tr>
      <w:tr w:rsidR="006539FA" w:rsidRPr="00D5716D" w:rsidTr="00E77556">
        <w:trPr>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Licensed Content Author</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R. F. GIERCZAK,J. S. SUTHERLAND,V. BHAKTA,</w:t>
            </w:r>
          </w:p>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L. J. TOLTL,P. C. LIAW,W. P. SHEFFIELD</w:t>
            </w:r>
          </w:p>
        </w:tc>
      </w:tr>
      <w:tr w:rsidR="006539FA" w:rsidRPr="00D5716D" w:rsidTr="00E77556">
        <w:trPr>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Licensed Content Date</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Dec 1, 2011</w:t>
            </w:r>
          </w:p>
        </w:tc>
      </w:tr>
      <w:tr w:rsidR="006539FA" w:rsidRPr="00D5716D" w:rsidTr="00E77556">
        <w:trPr>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Pages</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12</w:t>
            </w:r>
          </w:p>
        </w:tc>
      </w:tr>
      <w:tr w:rsidR="006539FA" w:rsidRPr="00D5716D" w:rsidTr="00E77556">
        <w:trPr>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Type of use</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Dissertation/Thesis</w:t>
            </w:r>
          </w:p>
        </w:tc>
      </w:tr>
      <w:tr w:rsidR="006539FA" w:rsidRPr="00D5716D" w:rsidTr="00E77556">
        <w:trPr>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Requestor type</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Author of this Wiley article</w:t>
            </w:r>
          </w:p>
        </w:tc>
      </w:tr>
      <w:tr w:rsidR="006539FA" w:rsidRPr="00D5716D" w:rsidTr="00E77556">
        <w:trPr>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Format</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Print</w:t>
            </w:r>
          </w:p>
        </w:tc>
      </w:tr>
      <w:tr w:rsidR="006539FA" w:rsidRPr="00D5716D" w:rsidTr="00E77556">
        <w:trPr>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Portion</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Full article</w:t>
            </w:r>
          </w:p>
        </w:tc>
      </w:tr>
      <w:tr w:rsidR="006539FA" w:rsidRPr="00D5716D" w:rsidTr="00E77556">
        <w:trPr>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Will you be translating?</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No</w:t>
            </w:r>
          </w:p>
        </w:tc>
      </w:tr>
      <w:tr w:rsidR="006539FA" w:rsidRPr="00D5716D" w:rsidTr="00E77556">
        <w:trPr>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Title of your thesis / dissertation</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MAMMALIAN CELL SURFACE DISPLAY OF FUNCTIONAL ALPHA 1-PROTEASE INHIBITOR: BUILDING “DESIGNER” SERPINS</w:t>
            </w:r>
          </w:p>
        </w:tc>
      </w:tr>
      <w:tr w:rsidR="006539FA" w:rsidRPr="00D5716D" w:rsidTr="00E77556">
        <w:trPr>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Expected completion date</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Apr 2015</w:t>
            </w:r>
          </w:p>
        </w:tc>
      </w:tr>
      <w:tr w:rsidR="006539FA" w:rsidRPr="00D5716D" w:rsidTr="00E77556">
        <w:trPr>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Expected size (number of pages)</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6539FA" w:rsidRPr="00D5716D" w:rsidRDefault="006539FA" w:rsidP="006539FA">
            <w:pPr>
              <w:jc w:val="left"/>
              <w:rPr>
                <w:rFonts w:eastAsia="Times New Roman"/>
                <w:color w:val="auto"/>
                <w:sz w:val="22"/>
                <w:szCs w:val="22"/>
                <w:lang w:eastAsia="en-CA"/>
              </w:rPr>
            </w:pPr>
            <w:r w:rsidRPr="00D5716D">
              <w:rPr>
                <w:rFonts w:eastAsia="Times New Roman"/>
                <w:color w:val="auto"/>
                <w:sz w:val="22"/>
                <w:szCs w:val="22"/>
                <w:lang w:eastAsia="en-CA"/>
              </w:rPr>
              <w:t>150</w:t>
            </w:r>
          </w:p>
        </w:tc>
      </w:tr>
      <w:tr w:rsidR="003E049F" w:rsidRPr="00D5716D" w:rsidTr="00E77556">
        <w:trPr>
          <w:trHeight w:val="839"/>
          <w:tblCellSpacing w:w="0" w:type="dxa"/>
        </w:trPr>
        <w:tc>
          <w:tcPr>
            <w:tcW w:w="343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3E049F" w:rsidRPr="00D5716D" w:rsidRDefault="003E049F" w:rsidP="006539FA">
            <w:pPr>
              <w:jc w:val="left"/>
              <w:rPr>
                <w:rFonts w:eastAsia="Times New Roman"/>
                <w:color w:val="auto"/>
                <w:sz w:val="22"/>
                <w:szCs w:val="22"/>
                <w:lang w:eastAsia="en-CA"/>
              </w:rPr>
            </w:pPr>
            <w:r w:rsidRPr="00D5716D">
              <w:rPr>
                <w:rFonts w:eastAsia="Times New Roman"/>
                <w:color w:val="auto"/>
                <w:sz w:val="22"/>
                <w:szCs w:val="22"/>
                <w:lang w:eastAsia="en-CA"/>
              </w:rPr>
              <w:t>Requestor Location</w:t>
            </w:r>
          </w:p>
        </w:tc>
        <w:tc>
          <w:tcPr>
            <w:tcW w:w="5212" w:type="dxa"/>
            <w:tcBorders>
              <w:top w:val="single" w:sz="4" w:space="0" w:color="auto"/>
              <w:left w:val="single" w:sz="4" w:space="0" w:color="auto"/>
              <w:bottom w:val="single" w:sz="4" w:space="0" w:color="auto"/>
              <w:right w:val="single" w:sz="4" w:space="0" w:color="auto"/>
            </w:tcBorders>
            <w:tcMar>
              <w:top w:w="30" w:type="dxa"/>
              <w:left w:w="30" w:type="dxa"/>
              <w:bottom w:w="131" w:type="dxa"/>
              <w:right w:w="30" w:type="dxa"/>
            </w:tcMar>
            <w:hideMark/>
          </w:tcPr>
          <w:p w:rsidR="003E049F" w:rsidRPr="00D5716D" w:rsidRDefault="003E049F" w:rsidP="00E665B5">
            <w:pPr>
              <w:jc w:val="left"/>
              <w:rPr>
                <w:rFonts w:eastAsia="Times New Roman"/>
                <w:color w:val="auto"/>
                <w:sz w:val="22"/>
                <w:szCs w:val="22"/>
                <w:lang w:eastAsia="en-CA"/>
              </w:rPr>
            </w:pPr>
            <w:r w:rsidRPr="00D5716D">
              <w:rPr>
                <w:rFonts w:eastAsia="Times New Roman"/>
                <w:color w:val="auto"/>
                <w:sz w:val="22"/>
                <w:szCs w:val="22"/>
                <w:lang w:eastAsia="en-CA"/>
              </w:rPr>
              <w:t>Richard Gierczak</w:t>
            </w:r>
          </w:p>
          <w:p w:rsidR="003E049F" w:rsidRPr="00D5716D" w:rsidRDefault="003E049F" w:rsidP="00E665B5">
            <w:pPr>
              <w:jc w:val="left"/>
              <w:rPr>
                <w:rFonts w:eastAsia="Times New Roman"/>
                <w:color w:val="auto"/>
                <w:sz w:val="22"/>
                <w:szCs w:val="22"/>
                <w:lang w:eastAsia="en-CA"/>
              </w:rPr>
            </w:pPr>
            <w:r w:rsidRPr="00D5716D">
              <w:rPr>
                <w:rFonts w:eastAsia="Times New Roman"/>
                <w:color w:val="auto"/>
                <w:sz w:val="22"/>
                <w:szCs w:val="22"/>
                <w:lang w:eastAsia="en-CA"/>
              </w:rPr>
              <w:t xml:space="preserve">McMaster University </w:t>
            </w:r>
            <w:r w:rsidRPr="00D5716D">
              <w:rPr>
                <w:rFonts w:eastAsia="Times New Roman"/>
                <w:color w:val="auto"/>
                <w:sz w:val="22"/>
                <w:szCs w:val="22"/>
                <w:lang w:eastAsia="en-CA"/>
              </w:rPr>
              <w:br/>
              <w:t>1200 Main Street West  Hamilton, NOB 2KO</w:t>
            </w:r>
          </w:p>
        </w:tc>
      </w:tr>
    </w:tbl>
    <w:p w:rsidR="00CF46F8" w:rsidRPr="00CF46F8" w:rsidRDefault="0063381B" w:rsidP="00713993">
      <w:pPr>
        <w:pStyle w:val="Heading1"/>
        <w:rPr>
          <w:lang w:val="en-GB"/>
        </w:rPr>
      </w:pPr>
      <w:bookmarkStart w:id="76" w:name="_Toc412194743"/>
      <w:r w:rsidRPr="00080B12">
        <w:lastRenderedPageBreak/>
        <w:t>P</w:t>
      </w:r>
      <w:r w:rsidR="00955DE5" w:rsidRPr="00080B12">
        <w:t>APER</w:t>
      </w:r>
      <w:r w:rsidRPr="00080B12">
        <w:t xml:space="preserve"> #</w:t>
      </w:r>
      <w:r w:rsidR="00EA4A55" w:rsidRPr="00080B12">
        <w:t xml:space="preserve">2 </w:t>
      </w:r>
      <w:r w:rsidR="00CF46F8">
        <w:t>–</w:t>
      </w:r>
      <w:r w:rsidR="00EA4A55" w:rsidRPr="00080B12">
        <w:t xml:space="preserve"> </w:t>
      </w:r>
      <w:r w:rsidR="00CF46F8">
        <w:t>Alpha-1 proteinase inhibitor M358R reduces thrombin generation when displayed on the surface of cells expressing tissue factor</w:t>
      </w:r>
      <w:bookmarkEnd w:id="76"/>
    </w:p>
    <w:p w:rsidR="00CF46F8" w:rsidRDefault="00CF46F8" w:rsidP="0051570F">
      <w:pPr>
        <w:rPr>
          <w:lang w:val="en-GB"/>
        </w:rPr>
      </w:pPr>
    </w:p>
    <w:p w:rsidR="000B598A" w:rsidRDefault="000B598A" w:rsidP="0051570F">
      <w:pPr>
        <w:rPr>
          <w:lang w:val="en-US"/>
        </w:rPr>
      </w:pPr>
      <w:r>
        <w:rPr>
          <w:lang w:val="en-US"/>
        </w:rPr>
        <w:t xml:space="preserve">Reproduced with permission from </w:t>
      </w:r>
      <w:r w:rsidR="003E049F">
        <w:rPr>
          <w:lang w:val="en-US"/>
        </w:rPr>
        <w:t>Elsevier</w:t>
      </w:r>
      <w:r w:rsidR="001D6382">
        <w:rPr>
          <w:lang w:val="en-US"/>
        </w:rPr>
        <w:t xml:space="preserve"> B.V., Amsterdam, </w:t>
      </w:r>
      <w:proofErr w:type="gramStart"/>
      <w:r w:rsidR="001D6382">
        <w:rPr>
          <w:lang w:val="en-US"/>
        </w:rPr>
        <w:t>The</w:t>
      </w:r>
      <w:proofErr w:type="gramEnd"/>
      <w:r w:rsidR="001D6382">
        <w:rPr>
          <w:lang w:val="en-US"/>
        </w:rPr>
        <w:t xml:space="preserve"> Netherlands.</w:t>
      </w:r>
    </w:p>
    <w:p w:rsidR="00CF46F8" w:rsidRDefault="00CF46F8" w:rsidP="0051570F">
      <w:pPr>
        <w:rPr>
          <w:lang w:val="en-GB"/>
        </w:rPr>
      </w:pPr>
    </w:p>
    <w:p w:rsidR="00E77556" w:rsidRDefault="00E77556" w:rsidP="0051570F">
      <w:pPr>
        <w:rPr>
          <w:b/>
          <w:lang w:val="en-US"/>
        </w:rPr>
      </w:pPr>
    </w:p>
    <w:p w:rsidR="00995BF0" w:rsidRPr="005D4EA7" w:rsidRDefault="00995BF0" w:rsidP="0051570F">
      <w:pPr>
        <w:rPr>
          <w:b/>
          <w:lang w:val="en-US"/>
        </w:rPr>
      </w:pPr>
      <w:r w:rsidRPr="005D4EA7">
        <w:rPr>
          <w:b/>
          <w:lang w:val="en-US"/>
        </w:rPr>
        <w:t>Preface</w:t>
      </w:r>
    </w:p>
    <w:p w:rsidR="00995BF0" w:rsidRDefault="00995BF0" w:rsidP="0051570F">
      <w:pPr>
        <w:rPr>
          <w:lang w:val="en-US"/>
        </w:rPr>
      </w:pPr>
    </w:p>
    <w:p w:rsidR="00751221" w:rsidRDefault="00995BF0" w:rsidP="0051570F">
      <w:pPr>
        <w:rPr>
          <w:lang w:val="en-US"/>
        </w:rPr>
      </w:pPr>
      <w:r>
        <w:rPr>
          <w:lang w:val="en-US"/>
        </w:rPr>
        <w:t xml:space="preserve">I contributed to the design of the study, </w:t>
      </w:r>
      <w:r w:rsidR="001D6382">
        <w:rPr>
          <w:lang w:val="en-US"/>
        </w:rPr>
        <w:t xml:space="preserve">and conducted the bulk of </w:t>
      </w:r>
      <w:r>
        <w:rPr>
          <w:lang w:val="en-US"/>
        </w:rPr>
        <w:t>the experimentation, data acquisition and analysis, and draft manuscript preparation</w:t>
      </w:r>
      <w:r w:rsidR="00751221">
        <w:rPr>
          <w:lang w:val="en-US"/>
        </w:rPr>
        <w:t>.</w:t>
      </w:r>
    </w:p>
    <w:p w:rsidR="00751221" w:rsidRDefault="00751221" w:rsidP="0051570F">
      <w:pPr>
        <w:rPr>
          <w:lang w:val="en-US"/>
        </w:rPr>
      </w:pPr>
    </w:p>
    <w:p w:rsidR="00751221" w:rsidRDefault="00751221" w:rsidP="0051570F">
      <w:pPr>
        <w:rPr>
          <w:lang w:val="en-US"/>
        </w:rPr>
      </w:pPr>
      <w:r>
        <w:rPr>
          <w:lang w:val="en-US"/>
        </w:rPr>
        <w:t xml:space="preserve">Laura Pepler, </w:t>
      </w:r>
      <w:r w:rsidR="001D6382">
        <w:rPr>
          <w:lang w:val="en-US"/>
        </w:rPr>
        <w:t xml:space="preserve">Dr. </w:t>
      </w:r>
      <w:r>
        <w:rPr>
          <w:lang w:val="en-US"/>
        </w:rPr>
        <w:t xml:space="preserve">Vinai Bhagirath and </w:t>
      </w:r>
      <w:r w:rsidR="001D6382">
        <w:rPr>
          <w:lang w:val="en-US"/>
        </w:rPr>
        <w:t xml:space="preserve">Dr. </w:t>
      </w:r>
      <w:r>
        <w:rPr>
          <w:lang w:val="en-US"/>
        </w:rPr>
        <w:t xml:space="preserve">Patricia Liaw provided the </w:t>
      </w:r>
      <w:r w:rsidR="001D6382">
        <w:rPr>
          <w:lang w:val="en-US"/>
        </w:rPr>
        <w:t xml:space="preserve">technical expertise and </w:t>
      </w:r>
      <w:r>
        <w:rPr>
          <w:lang w:val="en-US"/>
        </w:rPr>
        <w:t>instrumentation related to continous TGA.</w:t>
      </w:r>
    </w:p>
    <w:p w:rsidR="00751221" w:rsidRDefault="00751221" w:rsidP="0051570F">
      <w:pPr>
        <w:rPr>
          <w:lang w:val="en-US"/>
        </w:rPr>
      </w:pPr>
    </w:p>
    <w:p w:rsidR="00995BF0" w:rsidRDefault="001D6382" w:rsidP="0051570F">
      <w:pPr>
        <w:rPr>
          <w:lang w:val="en-US"/>
        </w:rPr>
      </w:pPr>
      <w:r>
        <w:rPr>
          <w:lang w:val="en-US"/>
        </w:rPr>
        <w:t>The concept and design of displaying serpins on the surface of mammalian cells for the purposes of gene therapy originated with Dr. William Sheffield.  Dr. Sheffield was also project supervisor as well as senior author, and responsible for final revisions to the manuscript prior to final submission.</w:t>
      </w:r>
    </w:p>
    <w:p w:rsidR="00995BF0" w:rsidRDefault="00995BF0" w:rsidP="0051570F">
      <w:pPr>
        <w:rPr>
          <w:lang w:val="en-US"/>
        </w:rPr>
      </w:pPr>
    </w:p>
    <w:p w:rsidR="000B598A" w:rsidRDefault="000B598A" w:rsidP="0051570F">
      <w:pPr>
        <w:rPr>
          <w:lang w:val="en-US"/>
        </w:rPr>
      </w:pPr>
      <w:proofErr w:type="gramStart"/>
      <w:r>
        <w:rPr>
          <w:lang w:val="en-US"/>
        </w:rPr>
        <w:t xml:space="preserve">This research was supported by </w:t>
      </w:r>
      <w:r w:rsidR="001D6382">
        <w:rPr>
          <w:lang w:val="en-US"/>
        </w:rPr>
        <w:t>the Heart and Stroke Foundation of Canada</w:t>
      </w:r>
      <w:proofErr w:type="gramEnd"/>
      <w:r w:rsidR="001D6382">
        <w:rPr>
          <w:lang w:val="en-US"/>
        </w:rPr>
        <w:t xml:space="preserve">.  </w:t>
      </w:r>
      <w:r>
        <w:rPr>
          <w:lang w:val="en-US"/>
        </w:rPr>
        <w:t xml:space="preserve">I </w:t>
      </w:r>
      <w:r w:rsidR="001D6382">
        <w:rPr>
          <w:lang w:val="en-US"/>
        </w:rPr>
        <w:t>received</w:t>
      </w:r>
      <w:r>
        <w:rPr>
          <w:lang w:val="en-US"/>
        </w:rPr>
        <w:t xml:space="preserve"> a Graduate Fellowship from Canadian Blood Services.</w:t>
      </w:r>
    </w:p>
    <w:p w:rsidR="00CF46F8" w:rsidRDefault="00CF46F8"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77556" w:rsidRDefault="00E77556" w:rsidP="0051570F">
      <w:pPr>
        <w:rPr>
          <w:lang w:val="en-GB"/>
        </w:rPr>
      </w:pPr>
    </w:p>
    <w:p w:rsidR="00EA4A55" w:rsidRPr="0051570F" w:rsidRDefault="00EA4A55" w:rsidP="0051570F">
      <w:pPr>
        <w:rPr>
          <w:b/>
          <w:lang w:val="en-GB"/>
        </w:rPr>
      </w:pPr>
      <w:r w:rsidRPr="0051570F">
        <w:rPr>
          <w:b/>
          <w:i/>
        </w:rPr>
        <w:lastRenderedPageBreak/>
        <w:t>Thrombosis Research</w:t>
      </w:r>
      <w:r w:rsidRPr="0051570F">
        <w:rPr>
          <w:b/>
        </w:rPr>
        <w:t>, 134: 1142 – 1149</w:t>
      </w:r>
    </w:p>
    <w:p w:rsidR="00EA4A55" w:rsidRPr="00080B12" w:rsidRDefault="00EA4A55" w:rsidP="00AD17AB"/>
    <w:p w:rsidR="00E672D5" w:rsidRPr="00080B12" w:rsidRDefault="00080B12" w:rsidP="00AD17AB">
      <w:r>
        <w:t>REGULAR ARTICLE</w:t>
      </w:r>
    </w:p>
    <w:p w:rsidR="00080B12" w:rsidRPr="00080B12" w:rsidRDefault="00080B12" w:rsidP="00AD17AB">
      <w:pPr>
        <w:rPr>
          <w:lang w:val="en-US"/>
        </w:rPr>
      </w:pPr>
    </w:p>
    <w:p w:rsidR="00E672D5" w:rsidRPr="002B585E" w:rsidRDefault="00E672D5" w:rsidP="00AD17AB">
      <w:pPr>
        <w:rPr>
          <w:b/>
          <w:lang w:val="en-GB"/>
        </w:rPr>
      </w:pPr>
      <w:r w:rsidRPr="002B585E">
        <w:rPr>
          <w:b/>
          <w:lang w:val="en-GB"/>
        </w:rPr>
        <w:t xml:space="preserve">Alpha-1 proteinase inhibitor M358R reduces thrombin generation when displayed on the surface of </w:t>
      </w:r>
      <w:r w:rsidR="00080B12" w:rsidRPr="002B585E">
        <w:rPr>
          <w:b/>
          <w:lang w:val="en-GB"/>
        </w:rPr>
        <w:t>cells expressing tissue factor</w:t>
      </w:r>
    </w:p>
    <w:p w:rsidR="00080B12" w:rsidRPr="00080B12" w:rsidRDefault="00080B12" w:rsidP="00AD17AB"/>
    <w:p w:rsidR="00E672D5" w:rsidRPr="00080B12" w:rsidRDefault="00E672D5" w:rsidP="00AD17AB">
      <w:r w:rsidRPr="00080B12">
        <w:t>Richard F. Gierczak</w:t>
      </w:r>
      <w:r w:rsidR="00C95A39">
        <w:rPr>
          <w:vertAlign w:val="superscript"/>
        </w:rPr>
        <w:t>a</w:t>
      </w:r>
      <w:r w:rsidRPr="00080B12">
        <w:t>, Laura Pepler</w:t>
      </w:r>
      <w:r w:rsidR="00C95A39">
        <w:rPr>
          <w:vertAlign w:val="superscript"/>
        </w:rPr>
        <w:t>b</w:t>
      </w:r>
      <w:r w:rsidRPr="00080B12">
        <w:t>, Vinai Bhagirath</w:t>
      </w:r>
      <w:r w:rsidR="00C95A39">
        <w:rPr>
          <w:vertAlign w:val="superscript"/>
        </w:rPr>
        <w:t>b</w:t>
      </w:r>
      <w:r w:rsidRPr="00080B12">
        <w:t>, Patricia C.Y. Liaw</w:t>
      </w:r>
      <w:r w:rsidR="00C95A39">
        <w:rPr>
          <w:vertAlign w:val="superscript"/>
        </w:rPr>
        <w:t>b</w:t>
      </w:r>
      <w:r w:rsidRPr="00080B12">
        <w:t xml:space="preserve">, </w:t>
      </w:r>
    </w:p>
    <w:p w:rsidR="00E672D5" w:rsidRPr="00080B12" w:rsidRDefault="00E672D5" w:rsidP="00AD17AB">
      <w:proofErr w:type="gramStart"/>
      <w:r w:rsidRPr="00080B12">
        <w:t>and</w:t>
      </w:r>
      <w:proofErr w:type="gramEnd"/>
      <w:r w:rsidRPr="00080B12">
        <w:t xml:space="preserve"> William P. Sheffield</w:t>
      </w:r>
      <w:r w:rsidR="00C95A39">
        <w:rPr>
          <w:vertAlign w:val="superscript"/>
        </w:rPr>
        <w:t>a</w:t>
      </w:r>
      <w:r w:rsidRPr="00080B12">
        <w:rPr>
          <w:vertAlign w:val="superscript"/>
        </w:rPr>
        <w:t>,</w:t>
      </w:r>
      <w:r w:rsidR="00C95A39">
        <w:rPr>
          <w:vertAlign w:val="superscript"/>
        </w:rPr>
        <w:t xml:space="preserve"> c</w:t>
      </w:r>
      <w:r w:rsidRPr="00080B12">
        <w:rPr>
          <w:vertAlign w:val="superscript"/>
        </w:rPr>
        <w:t>,</w:t>
      </w:r>
      <w:r w:rsidR="00C95A39">
        <w:rPr>
          <w:vertAlign w:val="superscript"/>
        </w:rPr>
        <w:t xml:space="preserve"> </w:t>
      </w:r>
      <w:r w:rsidR="00C95A39" w:rsidRPr="00C95A39">
        <w:t>*</w:t>
      </w:r>
      <w:r w:rsidRPr="00080B12">
        <w:t xml:space="preserve"> </w:t>
      </w:r>
    </w:p>
    <w:p w:rsidR="00EA4A55" w:rsidRPr="00080B12" w:rsidRDefault="00EA4A55" w:rsidP="00AD17AB"/>
    <w:p w:rsidR="00080B12" w:rsidRDefault="00080B12" w:rsidP="00AD17AB">
      <w:proofErr w:type="gramStart"/>
      <w:r w:rsidRPr="00080B12">
        <w:rPr>
          <w:vertAlign w:val="superscript"/>
        </w:rPr>
        <w:t>a</w:t>
      </w:r>
      <w:proofErr w:type="gramEnd"/>
      <w:r>
        <w:t xml:space="preserve"> </w:t>
      </w:r>
      <w:r w:rsidRPr="00080B12">
        <w:rPr>
          <w:sz w:val="19"/>
          <w:szCs w:val="19"/>
        </w:rPr>
        <w:t>Department of Pathology and Molecular Medicine, McMaster University, Hamilton, Ontario, Canada</w:t>
      </w:r>
    </w:p>
    <w:p w:rsidR="00080B12" w:rsidRPr="00080B12" w:rsidRDefault="00080B12" w:rsidP="00AD17AB">
      <w:proofErr w:type="gramStart"/>
      <w:r w:rsidRPr="00080B12">
        <w:rPr>
          <w:vertAlign w:val="superscript"/>
        </w:rPr>
        <w:t>b</w:t>
      </w:r>
      <w:proofErr w:type="gramEnd"/>
      <w:r>
        <w:t xml:space="preserve"> </w:t>
      </w:r>
      <w:r w:rsidRPr="00080B12">
        <w:rPr>
          <w:sz w:val="20"/>
          <w:szCs w:val="20"/>
        </w:rPr>
        <w:t>Department of Medicine, McMaster University, Hamilton, Ontario, Canada</w:t>
      </w:r>
    </w:p>
    <w:p w:rsidR="00080B12" w:rsidRDefault="00080B12" w:rsidP="00AD17AB">
      <w:proofErr w:type="gramStart"/>
      <w:r w:rsidRPr="00080B12">
        <w:rPr>
          <w:vertAlign w:val="superscript"/>
        </w:rPr>
        <w:t>c</w:t>
      </w:r>
      <w:proofErr w:type="gramEnd"/>
      <w:r>
        <w:t xml:space="preserve"> </w:t>
      </w:r>
      <w:r w:rsidRPr="00C95A39">
        <w:rPr>
          <w:sz w:val="18"/>
          <w:szCs w:val="18"/>
        </w:rPr>
        <w:t>Canadian Blood Services, Centre for Innovation</w:t>
      </w:r>
      <w:r w:rsidR="00C95A39" w:rsidRPr="00C95A39">
        <w:rPr>
          <w:sz w:val="18"/>
          <w:szCs w:val="18"/>
        </w:rPr>
        <w:t>, Hamilton, Ontario, Canada</w:t>
      </w:r>
    </w:p>
    <w:p w:rsidR="00C95A39" w:rsidRDefault="00C95A39" w:rsidP="00AD17AB"/>
    <w:p w:rsidR="00E672D5" w:rsidRPr="00080B12" w:rsidRDefault="00C95A39" w:rsidP="00AD17AB">
      <w:r>
        <w:rPr>
          <w:vertAlign w:val="superscript"/>
        </w:rPr>
        <w:t>*</w:t>
      </w:r>
      <w:r w:rsidR="00E672D5" w:rsidRPr="00080B12">
        <w:t xml:space="preserve">Correspondence to:  </w:t>
      </w:r>
    </w:p>
    <w:p w:rsidR="00E672D5" w:rsidRPr="00080B12" w:rsidRDefault="00E672D5" w:rsidP="00AD17AB">
      <w:r w:rsidRPr="00080B12">
        <w:t>William P. Sheffield, Ph.D.</w:t>
      </w:r>
    </w:p>
    <w:p w:rsidR="00EA4A55" w:rsidRPr="00080B12" w:rsidRDefault="00E672D5" w:rsidP="00AD17AB">
      <w:r w:rsidRPr="00080B12">
        <w:t xml:space="preserve">McMaster University, Department of </w:t>
      </w:r>
      <w:proofErr w:type="gramStart"/>
      <w:r w:rsidRPr="00080B12">
        <w:t>Pa</w:t>
      </w:r>
      <w:r w:rsidR="00EA4A55" w:rsidRPr="00080B12">
        <w:t>thology</w:t>
      </w:r>
      <w:proofErr w:type="gramEnd"/>
      <w:r w:rsidR="00EA4A55" w:rsidRPr="00080B12">
        <w:t xml:space="preserve"> and Molecular Medicine,</w:t>
      </w:r>
    </w:p>
    <w:p w:rsidR="00E672D5" w:rsidRPr="00080B12" w:rsidRDefault="00E672D5" w:rsidP="00AD17AB">
      <w:r w:rsidRPr="00080B12">
        <w:t xml:space="preserve">HSC 4N66 </w:t>
      </w:r>
    </w:p>
    <w:p w:rsidR="00E672D5" w:rsidRPr="00080B12" w:rsidRDefault="00E672D5" w:rsidP="00AD17AB">
      <w:r w:rsidRPr="00080B12">
        <w:t>1280 Main Street West, Hamilton, Ontario, Canada, L8S 4K1</w:t>
      </w:r>
    </w:p>
    <w:p w:rsidR="00E672D5" w:rsidRPr="00080B12" w:rsidRDefault="00E672D5" w:rsidP="00AD17AB">
      <w:pPr>
        <w:rPr>
          <w:lang w:val="pt-BR"/>
        </w:rPr>
      </w:pPr>
      <w:r w:rsidRPr="00080B12">
        <w:rPr>
          <w:lang w:val="pt-BR"/>
        </w:rPr>
        <w:t xml:space="preserve">Tel: (905) 525-9140 x22701.  Fax: (905) 777-7856 </w:t>
      </w:r>
    </w:p>
    <w:p w:rsidR="00E672D5" w:rsidRDefault="00C95A39" w:rsidP="00AD17AB">
      <w:pPr>
        <w:rPr>
          <w:lang w:val="pt-BR"/>
        </w:rPr>
      </w:pPr>
      <w:r>
        <w:rPr>
          <w:lang w:val="pt-BR"/>
        </w:rPr>
        <w:t xml:space="preserve">E-mail: </w:t>
      </w:r>
      <w:hyperlink r:id="rId22" w:history="1">
        <w:r w:rsidRPr="00D951E6">
          <w:rPr>
            <w:rStyle w:val="Hyperlink"/>
            <w:lang w:val="pt-BR"/>
          </w:rPr>
          <w:t>sheffiel@mcmaster.ca</w:t>
        </w:r>
      </w:hyperlink>
    </w:p>
    <w:p w:rsidR="00C95A39" w:rsidRPr="00080B12" w:rsidRDefault="00C95A39" w:rsidP="00AD17AB">
      <w:pPr>
        <w:rPr>
          <w:lang w:val="pt-BR"/>
        </w:rPr>
      </w:pPr>
    </w:p>
    <w:p w:rsidR="00EA4A55" w:rsidRPr="00080B12" w:rsidRDefault="00E672D5" w:rsidP="00AD17AB">
      <w:r w:rsidRPr="00080B12">
        <w:t xml:space="preserve">WORD COUNT: 4083 (Excluding abstract and references, including </w:t>
      </w:r>
      <w:r w:rsidR="00EA4A55" w:rsidRPr="00080B12">
        <w:t>figure legends)</w:t>
      </w:r>
    </w:p>
    <w:p w:rsidR="00EA4A55" w:rsidRPr="00080B12" w:rsidRDefault="00EA4A55" w:rsidP="00AD17AB"/>
    <w:p w:rsidR="00E672D5" w:rsidRPr="00080B12" w:rsidRDefault="00E672D5" w:rsidP="00AD17AB">
      <w:r w:rsidRPr="00080B12">
        <w:t>Running Title: Tethered API M358R and thrombin generation (37 characters)</w:t>
      </w:r>
    </w:p>
    <w:p w:rsidR="00E672D5" w:rsidRPr="002B585E" w:rsidRDefault="00E672D5" w:rsidP="00AD17AB">
      <w:pPr>
        <w:rPr>
          <w:b/>
        </w:rPr>
      </w:pPr>
      <w:r w:rsidRPr="00080B12">
        <w:br w:type="page"/>
      </w:r>
      <w:r w:rsidRPr="002B585E">
        <w:rPr>
          <w:b/>
        </w:rPr>
        <w:lastRenderedPageBreak/>
        <w:t>ABSTRACT</w:t>
      </w:r>
    </w:p>
    <w:p w:rsidR="00080B12" w:rsidRPr="00080B12" w:rsidRDefault="00E672D5" w:rsidP="00AD17AB">
      <w:pPr>
        <w:rPr>
          <w:bCs/>
        </w:rPr>
      </w:pPr>
      <w:r w:rsidRPr="00080B12">
        <w:rPr>
          <w:iCs/>
        </w:rPr>
        <w:t xml:space="preserve">The M358R variant of alpha-1-proteinase inhibitor (API) is a potent soluble inhibitor of thrombin. </w:t>
      </w:r>
      <w:r w:rsidR="00734CA1">
        <w:rPr>
          <w:iCs/>
        </w:rPr>
        <w:t xml:space="preserve"> </w:t>
      </w:r>
      <w:r w:rsidRPr="00080B12">
        <w:rPr>
          <w:iCs/>
        </w:rPr>
        <w:t>Previously we engineered AR-API M358R, a membrane-bound form of this protein and showed that it inhibited exogenous thrombin</w:t>
      </w:r>
      <w:r w:rsidRPr="00080B12">
        <w:rPr>
          <w:bCs/>
        </w:rPr>
        <w:t xml:space="preserve"> when expressed on transfected cells lacking tissue factor (TF). </w:t>
      </w:r>
      <w:r w:rsidR="00734CA1">
        <w:rPr>
          <w:bCs/>
        </w:rPr>
        <w:t xml:space="preserve"> </w:t>
      </w:r>
      <w:r w:rsidRPr="00080B12">
        <w:rPr>
          <w:bCs/>
        </w:rPr>
        <w:t xml:space="preserve">To determine the suitability of AR-API M358R for gene transfer to vascular cells to limit thrombogenicity, we tested the ability of AR-API M358R to inhibit endogenous thrombin generated in plasma via co-expression co-expressing it on the surface of cells expressing TF. </w:t>
      </w:r>
      <w:r w:rsidR="00734CA1">
        <w:rPr>
          <w:bCs/>
        </w:rPr>
        <w:t xml:space="preserve"> </w:t>
      </w:r>
      <w:r w:rsidRPr="00080B12">
        <w:rPr>
          <w:bCs/>
        </w:rPr>
        <w:t>Transfected AR-API M358R formed inhibitory complexes with thrombin following exposure of recalcified, defibrinated plasma to TF on T24/83 cells, but discontinuously monitored thrombin generation was unaffected.</w:t>
      </w:r>
      <w:r w:rsidR="00734CA1">
        <w:rPr>
          <w:bCs/>
        </w:rPr>
        <w:t xml:space="preserve"> </w:t>
      </w:r>
      <w:r w:rsidRPr="00080B12">
        <w:rPr>
          <w:bCs/>
        </w:rPr>
        <w:t xml:space="preserve"> Similarly, AR-API M358R expression did not reduce continuously monitored thrombin generation by T24/83 cell suspensions exposed to recalcified normal plasma in a Thrombogram-Thrombinoscope-type thrombin generation assay (TGA); in contrast, </w:t>
      </w:r>
      <w:proofErr w:type="gramStart"/>
      <w:r w:rsidRPr="00080B12">
        <w:rPr>
          <w:bCs/>
        </w:rPr>
        <w:t>1</w:t>
      </w:r>
      <w:proofErr w:type="gramEnd"/>
      <w:r w:rsidRPr="00080B12">
        <w:rPr>
          <w:bCs/>
        </w:rPr>
        <w:t xml:space="preserve"> </w:t>
      </w:r>
      <w:r w:rsidRPr="00080B12">
        <w:rPr>
          <w:rFonts w:cs="Times"/>
          <w:bCs/>
        </w:rPr>
        <w:t>μ</w:t>
      </w:r>
      <w:r w:rsidRPr="00080B12">
        <w:rPr>
          <w:bCs/>
        </w:rPr>
        <w:t xml:space="preserve">M hirudin variant 3 or soluble API M358R abolished thrombin generation. </w:t>
      </w:r>
      <w:r w:rsidR="00734CA1">
        <w:rPr>
          <w:bCs/>
        </w:rPr>
        <w:t xml:space="preserve"> </w:t>
      </w:r>
      <w:r w:rsidRPr="00080B12">
        <w:rPr>
          <w:bCs/>
        </w:rPr>
        <w:t xml:space="preserve">Gene transfer of TF to HEK 293 conferred the ability to support TF-dependent thrombin generation on HEK 293 cells. </w:t>
      </w:r>
      <w:r w:rsidR="00734CA1">
        <w:rPr>
          <w:bCs/>
        </w:rPr>
        <w:t xml:space="preserve"> </w:t>
      </w:r>
      <w:r w:rsidRPr="00080B12">
        <w:rPr>
          <w:bCs/>
        </w:rPr>
        <w:t xml:space="preserve">Co-transfection of HEK 293 cells with a 9:1 excess of DNA encoding AR-API M358R to that encoding TF reduced peak thrombin generation approximately 3-fold compared to controls.  These in vitro results suggest that surface display of API M358R inhibits thrombin generation when the tethered serpin is expressed in excess of TF, and suggest </w:t>
      </w:r>
      <w:proofErr w:type="gramStart"/>
      <w:r w:rsidRPr="00080B12">
        <w:rPr>
          <w:bCs/>
        </w:rPr>
        <w:t>its</w:t>
      </w:r>
      <w:proofErr w:type="gramEnd"/>
      <w:r w:rsidRPr="00080B12">
        <w:rPr>
          <w:bCs/>
        </w:rPr>
        <w:t xml:space="preserve"> potential to limit thrombosis in appropriate vascular beds in animal models.</w:t>
      </w:r>
    </w:p>
    <w:p w:rsidR="00080B12" w:rsidRPr="00080B12" w:rsidRDefault="00080B12" w:rsidP="00AD17AB">
      <w:pPr>
        <w:rPr>
          <w:bCs/>
        </w:rPr>
      </w:pPr>
    </w:p>
    <w:p w:rsidR="00E672D5" w:rsidRPr="00080B12" w:rsidRDefault="00E672D5" w:rsidP="00AD17AB">
      <w:pPr>
        <w:rPr>
          <w:iCs/>
        </w:rPr>
      </w:pPr>
      <w:r w:rsidRPr="00AE09A9">
        <w:rPr>
          <w:b/>
        </w:rPr>
        <w:t>KEYWORDS</w:t>
      </w:r>
      <w:r w:rsidRPr="00080B12">
        <w:t>: alpha-1 proteinase inhibitor; tissue factor; thrombin; coagulation; thrombosis</w:t>
      </w:r>
      <w:r w:rsidRPr="00080B12">
        <w:rPr>
          <w:i/>
          <w:iCs/>
        </w:rPr>
        <w:br w:type="page"/>
      </w:r>
      <w:r w:rsidRPr="002B585E">
        <w:rPr>
          <w:b/>
          <w:iCs/>
        </w:rPr>
        <w:lastRenderedPageBreak/>
        <w:t>Introduction</w:t>
      </w:r>
    </w:p>
    <w:p w:rsidR="00E672D5" w:rsidRDefault="00E672D5" w:rsidP="00080B12">
      <w:pPr>
        <w:rPr>
          <w:iCs/>
        </w:rPr>
      </w:pPr>
      <w:r w:rsidRPr="00080B12">
        <w:rPr>
          <w:iCs/>
        </w:rPr>
        <w:t>Alpha-1-proteinase inhibitor (</w:t>
      </w:r>
      <w:r w:rsidRPr="00080B12">
        <w:rPr>
          <w:bCs/>
        </w:rPr>
        <w:sym w:font="Symbol" w:char="F061"/>
      </w:r>
      <w:r w:rsidRPr="00080B12">
        <w:rPr>
          <w:bCs/>
          <w:vertAlign w:val="subscript"/>
        </w:rPr>
        <w:t>1</w:t>
      </w:r>
      <w:r w:rsidRPr="00080B12">
        <w:rPr>
          <w:bCs/>
        </w:rPr>
        <w:t xml:space="preserve">PI or API, also known as </w:t>
      </w:r>
      <w:r w:rsidRPr="00080B12">
        <w:rPr>
          <w:bCs/>
        </w:rPr>
        <w:sym w:font="Symbol" w:char="F061"/>
      </w:r>
      <w:r w:rsidRPr="00080B12">
        <w:rPr>
          <w:bCs/>
          <w:vertAlign w:val="subscript"/>
        </w:rPr>
        <w:t>1</w:t>
      </w:r>
      <w:r w:rsidRPr="00080B12">
        <w:rPr>
          <w:bCs/>
        </w:rPr>
        <w:t xml:space="preserve">-antitrypsin) is an abundant plasma protein belonging to the serpin superfamily </w:t>
      </w:r>
      <w:r w:rsidR="005B2DC0" w:rsidRPr="00080B12">
        <w:rPr>
          <w:bCs/>
        </w:rPr>
        <w:fldChar w:fldCharType="begin">
          <w:fldData xml:space="preserve">PEVuZE5vdGU+PENpdGU+PEF1dGhvcj5IdW50PC9BdXRob3I+PFllYXI+MTk4MDwvWWVhcj48UmVj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</w:fldData>
        </w:fldChar>
      </w:r>
      <w:r w:rsidR="00E11E4A">
        <w:rPr>
          <w:bCs/>
        </w:rPr>
        <w:instrText xml:space="preserve"> ADDIN EN.CITE </w:instrText>
      </w:r>
      <w:r w:rsidR="005B2DC0">
        <w:rPr>
          <w:bCs/>
        </w:rPr>
        <w:fldChar w:fldCharType="begin">
          <w:fldData xml:space="preserve">PEVuZE5vdGU+PENpdGU+PEF1dGhvcj5IdW50PC9BdXRob3I+PFllYXI+MTk4MDwvWWVhcj48UmVj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</w:fldData>
        </w:fldChar>
      </w:r>
      <w:r w:rsidR="00E11E4A">
        <w:rPr>
          <w:bCs/>
        </w:rPr>
        <w:instrText xml:space="preserve"> ADDIN EN.CITE.DATA </w:instrText>
      </w:r>
      <w:r w:rsidR="005B2DC0">
        <w:rPr>
          <w:bCs/>
        </w:rPr>
      </w:r>
      <w:r w:rsidR="005B2DC0">
        <w:rPr>
          <w:bCs/>
        </w:rPr>
        <w:fldChar w:fldCharType="end"/>
      </w:r>
      <w:r w:rsidR="005B2DC0" w:rsidRPr="00080B12">
        <w:rPr>
          <w:bCs/>
        </w:rPr>
      </w:r>
      <w:r w:rsidR="005B2DC0" w:rsidRPr="00080B12">
        <w:rPr>
          <w:bCs/>
        </w:rPr>
        <w:fldChar w:fldCharType="separate"/>
      </w:r>
      <w:r w:rsidR="00E11E4A">
        <w:rPr>
          <w:bCs/>
          <w:noProof/>
        </w:rPr>
        <w:t>(</w:t>
      </w:r>
      <w:hyperlink w:anchor="_ENREF_521" w:tooltip="Hunt, 1980 #1" w:history="1">
        <w:r w:rsidR="00E11E4A">
          <w:rPr>
            <w:bCs/>
            <w:noProof/>
          </w:rPr>
          <w:t>521</w:t>
        </w:r>
      </w:hyperlink>
      <w:r w:rsidR="00E11E4A">
        <w:rPr>
          <w:bCs/>
          <w:noProof/>
        </w:rPr>
        <w:t>,</w:t>
      </w:r>
      <w:hyperlink w:anchor="_ENREF_522" w:tooltip="Gettins, 2002 #2" w:history="1">
        <w:r w:rsidR="00E11E4A">
          <w:rPr>
            <w:bCs/>
            <w:noProof/>
          </w:rPr>
          <w:t>522</w:t>
        </w:r>
      </w:hyperlink>
      <w:r w:rsidR="00E11E4A">
        <w:rPr>
          <w:bCs/>
          <w:noProof/>
        </w:rPr>
        <w:t>)</w:t>
      </w:r>
      <w:r w:rsidR="005B2DC0" w:rsidRPr="00080B12">
        <w:rPr>
          <w:bCs/>
        </w:rPr>
        <w:fldChar w:fldCharType="end"/>
      </w:r>
      <w:r w:rsidRPr="00080B12">
        <w:rPr>
          <w:bCs/>
        </w:rPr>
        <w:t xml:space="preserve">. </w:t>
      </w:r>
      <w:r w:rsidR="00734CA1">
        <w:rPr>
          <w:bCs/>
        </w:rPr>
        <w:t xml:space="preserve"> </w:t>
      </w:r>
      <w:r w:rsidRPr="00080B12">
        <w:rPr>
          <w:bCs/>
        </w:rPr>
        <w:t xml:space="preserve">After secretion from hepatocytes, API is found in plasma at concentrations of 20 - 30 </w:t>
      </w:r>
      <w:r w:rsidRPr="00080B12">
        <w:rPr>
          <w:iCs/>
        </w:rPr>
        <w:t xml:space="preserve">μM </w:t>
      </w:r>
      <w:r w:rsidR="005B2DC0" w:rsidRPr="00080B12">
        <w:rPr>
          <w:iCs/>
        </w:rPr>
        <w:fldChar w:fldCharType="begin">
          <w:fldData xml:space="preserve">PEVuZE5vdGU+PENpdGU+PEF1dGhvcj5GZXJyYXJvdHRpPC9BdXRob3I+PFllYXI+MjAxMjwvWWVh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</w:fldData>
        </w:fldChar>
      </w:r>
      <w:r w:rsidR="00E11E4A">
        <w:rPr>
          <w:iCs/>
        </w:rPr>
        <w:instrText xml:space="preserve"> ADDIN EN.CITE </w:instrText>
      </w:r>
      <w:r w:rsidR="005B2DC0">
        <w:rPr>
          <w:iCs/>
        </w:rPr>
        <w:fldChar w:fldCharType="begin">
          <w:fldData xml:space="preserve">PEVuZE5vdGU+PENpdGU+PEF1dGhvcj5GZXJyYXJvdHRpPC9BdXRob3I+PFllYXI+MjAxMjwvWWVh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</w:fldData>
        </w:fldChar>
      </w:r>
      <w:r w:rsidR="00E11E4A">
        <w:rPr>
          <w:iCs/>
        </w:rPr>
        <w:instrText xml:space="preserve"> ADDIN EN.CITE.DATA </w:instrText>
      </w:r>
      <w:r w:rsidR="005B2DC0">
        <w:rPr>
          <w:iCs/>
        </w:rPr>
      </w:r>
      <w:r w:rsidR="005B2DC0">
        <w:rPr>
          <w:iCs/>
        </w:rPr>
        <w:fldChar w:fldCharType="end"/>
      </w:r>
      <w:r w:rsidR="005B2DC0" w:rsidRPr="00080B12">
        <w:rPr>
          <w:iCs/>
        </w:rPr>
      </w:r>
      <w:r w:rsidR="005B2DC0" w:rsidRPr="00080B12">
        <w:rPr>
          <w:iCs/>
        </w:rPr>
        <w:fldChar w:fldCharType="separate"/>
      </w:r>
      <w:r w:rsidR="00E11E4A">
        <w:rPr>
          <w:iCs/>
          <w:noProof/>
        </w:rPr>
        <w:t>(</w:t>
      </w:r>
      <w:hyperlink w:anchor="_ENREF_523" w:tooltip="Ferrarotti, 2012 #7" w:history="1">
        <w:r w:rsidR="00E11E4A">
          <w:rPr>
            <w:iCs/>
            <w:noProof/>
          </w:rPr>
          <w:t>523</w:t>
        </w:r>
      </w:hyperlink>
      <w:r w:rsidR="00E11E4A">
        <w:rPr>
          <w:iCs/>
          <w:noProof/>
        </w:rPr>
        <w:t>)</w:t>
      </w:r>
      <w:r w:rsidR="005B2DC0" w:rsidRPr="00080B12">
        <w:rPr>
          <w:iCs/>
        </w:rPr>
        <w:fldChar w:fldCharType="end"/>
      </w:r>
      <w:r w:rsidRPr="00080B12">
        <w:rPr>
          <w:iCs/>
        </w:rPr>
        <w:t xml:space="preserve"> and in lung epithelial lining fluid</w:t>
      </w:r>
      <w:r w:rsidRPr="00080B12">
        <w:rPr>
          <w:bCs/>
        </w:rPr>
        <w:t xml:space="preserve"> at 2 - 5 </w:t>
      </w:r>
      <w:r w:rsidRPr="00080B12">
        <w:rPr>
          <w:iCs/>
        </w:rPr>
        <w:t xml:space="preserve">μM </w:t>
      </w:r>
      <w:r w:rsidR="005B2DC0" w:rsidRPr="00080B12">
        <w:rPr>
          <w:iCs/>
        </w:rPr>
        <w:fldChar w:fldCharType="begin">
          <w:fldData xml:space="preserve">PEVuZE5vdGU+PENpdGU+PEF1dGhvcj5XZXdlcnM8L0F1dGhvcj48WWVhcj4xOTg4PC9ZZWFyPjxS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</w:fldData>
        </w:fldChar>
      </w:r>
      <w:r w:rsidR="00E11E4A">
        <w:rPr>
          <w:iCs/>
        </w:rPr>
        <w:instrText xml:space="preserve"> ADDIN EN.CITE </w:instrText>
      </w:r>
      <w:r w:rsidR="005B2DC0">
        <w:rPr>
          <w:iCs/>
        </w:rPr>
        <w:fldChar w:fldCharType="begin">
          <w:fldData xml:space="preserve">PEVuZE5vdGU+PENpdGU+PEF1dGhvcj5XZXdlcnM8L0F1dGhvcj48WWVhcj4xOTg4PC9ZZWFyPjxS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</w:fldData>
        </w:fldChar>
      </w:r>
      <w:r w:rsidR="00E11E4A">
        <w:rPr>
          <w:iCs/>
        </w:rPr>
        <w:instrText xml:space="preserve"> ADDIN EN.CITE.DATA </w:instrText>
      </w:r>
      <w:r w:rsidR="005B2DC0">
        <w:rPr>
          <w:iCs/>
        </w:rPr>
      </w:r>
      <w:r w:rsidR="005B2DC0">
        <w:rPr>
          <w:iCs/>
        </w:rPr>
        <w:fldChar w:fldCharType="end"/>
      </w:r>
      <w:r w:rsidR="005B2DC0" w:rsidRPr="00080B12">
        <w:rPr>
          <w:iCs/>
        </w:rPr>
      </w:r>
      <w:r w:rsidR="005B2DC0" w:rsidRPr="00080B12">
        <w:rPr>
          <w:iCs/>
        </w:rPr>
        <w:fldChar w:fldCharType="separate"/>
      </w:r>
      <w:r w:rsidR="00E11E4A">
        <w:rPr>
          <w:iCs/>
          <w:noProof/>
        </w:rPr>
        <w:t>(</w:t>
      </w:r>
      <w:hyperlink w:anchor="_ENREF_524" w:tooltip="Wewers, 1988 #8" w:history="1">
        <w:r w:rsidR="00E11E4A">
          <w:rPr>
            <w:iCs/>
            <w:noProof/>
          </w:rPr>
          <w:t>524</w:t>
        </w:r>
      </w:hyperlink>
      <w:r w:rsidR="00E11E4A">
        <w:rPr>
          <w:iCs/>
          <w:noProof/>
        </w:rPr>
        <w:t>)</w:t>
      </w:r>
      <w:r w:rsidR="005B2DC0" w:rsidRPr="00080B12">
        <w:rPr>
          <w:iCs/>
        </w:rPr>
        <w:fldChar w:fldCharType="end"/>
      </w:r>
      <w:r w:rsidRPr="00080B12">
        <w:rPr>
          <w:iCs/>
        </w:rPr>
        <w:t xml:space="preserve">. </w:t>
      </w:r>
      <w:r w:rsidR="00734CA1">
        <w:rPr>
          <w:iCs/>
        </w:rPr>
        <w:t xml:space="preserve"> </w:t>
      </w:r>
      <w:r w:rsidRPr="00080B12">
        <w:rPr>
          <w:iCs/>
        </w:rPr>
        <w:t xml:space="preserve">There it inhibits </w:t>
      </w:r>
      <w:r w:rsidRPr="00080B12">
        <w:rPr>
          <w:bCs/>
        </w:rPr>
        <w:t xml:space="preserve"> neutrophil elastase </w:t>
      </w:r>
      <w:r w:rsidR="005B2DC0" w:rsidRPr="00080B12">
        <w:rPr>
          <w:bCs/>
        </w:rPr>
        <w:fldChar w:fldCharType="begin"/>
      </w:r>
      <w:r w:rsidR="00E11E4A">
        <w:rPr>
          <w:bCs/>
        </w:rPr>
        <w:instrText xml:space="preserve"> ADDIN EN.CITE &lt;EndNote&gt;&lt;Cite&gt;&lt;Author&gt;Brantly&lt;/Author&gt;&lt;Year&gt;1988&lt;/Year&gt;&lt;RecNum&gt;3&lt;/RecNum&gt;&lt;DisplayText&gt;(525)&lt;/DisplayText&gt;&lt;record&gt;&lt;rec-number&gt;3&lt;/rec-number&gt;&lt;foreign-keys&gt;&lt;key app="EN" db-id="09rt2fvalet0d4ewzr7x5szr5zds2azdp0f9" timestamp="1408117704"&gt;3&lt;/key&gt;&lt;/foreign-keys&gt;&lt;ref-type name="Journal Article"&gt;17&lt;/ref-type&gt;&lt;contributors&gt;&lt;authors&gt;&lt;author&gt;Brantly, M.&lt;/author&gt;&lt;author&gt;Nukiwa, T.&lt;/author&gt;&lt;author&gt;Crystal, R. G.&lt;/author&gt;&lt;/authors&gt;&lt;/contributors&gt;&lt;auth-address&gt;Pulmonary Branch, National Heart, Lung, and Blood Institute, Bethesda, Maryland 20892.&lt;/auth-address&gt;&lt;titles&gt;&lt;title&gt;Molecular basis of alpha-1-antitrypsin deficiency&lt;/title&gt;&lt;secondary-title&gt;Am J Med&lt;/secondary-title&gt;&lt;alt-title&gt;The American journal of medicine&lt;/alt-title&gt;&lt;/titles&gt;&lt;periodical&gt;&lt;full-title&gt;Am J Med&lt;/full-title&gt;&lt;abbr-1&gt;The American journal of medicine&lt;/abbr-1&gt;&lt;/periodical&gt;&lt;alt-periodical&gt;&lt;full-title&gt;Am J Med&lt;/full-title&gt;&lt;abbr-1&gt;The American journal of medicine&lt;/abbr-1&gt;&lt;/alt-periodical&gt;&lt;pages&gt;13-31&lt;/pages&gt;&lt;volume&gt;84&lt;/volume&gt;&lt;number&gt;6A&lt;/number&gt;&lt;edition&gt;1988/06/24&lt;/edition&gt;&lt;keywords&gt;&lt;keyword&gt;Alleles&lt;/keyword&gt;&lt;keyword&gt;Gene Expression Regulation&lt;/keyword&gt;&lt;keyword&gt;Humans&lt;/keyword&gt;&lt;keyword&gt;Liver Diseases/genetics&lt;/keyword&gt;&lt;keyword&gt;Pulmonary Emphysema/genetics&lt;/keyword&gt;&lt;keyword&gt;alpha 1-Antitrypsin/genetics/physiology&lt;/keyword&gt;&lt;keyword&gt;*alpha 1-Antitrypsin Deficiency&lt;/keyword&gt;&lt;/keywords&gt;&lt;dates&gt;&lt;year&gt;1988&lt;/year&gt;&lt;pub-dates&gt;&lt;date&gt;Jun 24&lt;/date&gt;&lt;/pub-dates&gt;&lt;/dates&gt;&lt;isbn&gt;0002-9343 (Print)&amp;#xD;0002-9343 (Linking)&lt;/isbn&gt;&lt;accession-num&gt;3289385&lt;/accession-num&gt;&lt;work-type&gt;Research Support, Non-U.S. Gov&amp;apos;t&amp;#xD;Review&lt;/work-type&gt;&lt;urls&gt;&lt;related-urls&gt;&lt;url&gt;http://www.ncbi.nlm.nih.gov/pubmed/3289385&lt;/url&gt;&lt;/related-urls&gt;&lt;/urls&gt;&lt;language&gt;eng&lt;/language&gt;&lt;/record&gt;&lt;/Cite&gt;&lt;/EndNote&gt;</w:instrText>
      </w:r>
      <w:r w:rsidR="005B2DC0" w:rsidRPr="00080B12">
        <w:rPr>
          <w:bCs/>
        </w:rPr>
        <w:fldChar w:fldCharType="separate"/>
      </w:r>
      <w:r w:rsidR="00E11E4A">
        <w:rPr>
          <w:bCs/>
          <w:noProof/>
        </w:rPr>
        <w:t>(</w:t>
      </w:r>
      <w:hyperlink w:anchor="_ENREF_525" w:tooltip="Brantly, 1988 #3" w:history="1">
        <w:r w:rsidR="00E11E4A">
          <w:rPr>
            <w:bCs/>
            <w:noProof/>
          </w:rPr>
          <w:t>525</w:t>
        </w:r>
      </w:hyperlink>
      <w:r w:rsidR="00E11E4A">
        <w:rPr>
          <w:bCs/>
          <w:noProof/>
        </w:rPr>
        <w:t>)</w:t>
      </w:r>
      <w:r w:rsidR="005B2DC0" w:rsidRPr="00080B12">
        <w:rPr>
          <w:bCs/>
        </w:rPr>
        <w:fldChar w:fldCharType="end"/>
      </w:r>
      <w:r w:rsidRPr="00080B12">
        <w:rPr>
          <w:bCs/>
        </w:rPr>
        <w:t xml:space="preserve">, </w:t>
      </w:r>
      <w:r w:rsidRPr="00080B12">
        <w:rPr>
          <w:iCs/>
        </w:rPr>
        <w:t xml:space="preserve">cathepsin G </w:t>
      </w:r>
      <w:r w:rsidR="005B2DC0" w:rsidRPr="00080B12">
        <w:rPr>
          <w:iCs/>
        </w:rPr>
        <w:fldChar w:fldCharType="begin">
          <w:fldData xml:space="preserve">PEVuZE5vdGU+PENpdGU+PEF1dGhvcj5EdXJhbnRvbjwvQXV0aG9yPjxZZWFyPjE5OTg8L1llYXI+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=
</w:fldData>
        </w:fldChar>
      </w:r>
      <w:r w:rsidR="00E11E4A">
        <w:rPr>
          <w:iCs/>
        </w:rPr>
        <w:instrText xml:space="preserve"> ADDIN EN.CITE </w:instrText>
      </w:r>
      <w:r w:rsidR="005B2DC0">
        <w:rPr>
          <w:iCs/>
        </w:rPr>
        <w:fldChar w:fldCharType="begin">
          <w:fldData xml:space="preserve">PEVuZE5vdGU+PENpdGU+PEF1dGhvcj5EdXJhbnRvbjwvQXV0aG9yPjxZZWFyPjE5OTg8L1llYXI+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=
</w:fldData>
        </w:fldChar>
      </w:r>
      <w:r w:rsidR="00E11E4A">
        <w:rPr>
          <w:iCs/>
        </w:rPr>
        <w:instrText xml:space="preserve"> ADDIN EN.CITE.DATA </w:instrText>
      </w:r>
      <w:r w:rsidR="005B2DC0">
        <w:rPr>
          <w:iCs/>
        </w:rPr>
      </w:r>
      <w:r w:rsidR="005B2DC0">
        <w:rPr>
          <w:iCs/>
        </w:rPr>
        <w:fldChar w:fldCharType="end"/>
      </w:r>
      <w:r w:rsidR="005B2DC0" w:rsidRPr="00080B12">
        <w:rPr>
          <w:iCs/>
        </w:rPr>
      </w:r>
      <w:r w:rsidR="005B2DC0" w:rsidRPr="00080B12">
        <w:rPr>
          <w:iCs/>
        </w:rPr>
        <w:fldChar w:fldCharType="separate"/>
      </w:r>
      <w:r w:rsidR="00E11E4A">
        <w:rPr>
          <w:iCs/>
          <w:noProof/>
        </w:rPr>
        <w:t>(</w:t>
      </w:r>
      <w:hyperlink w:anchor="_ENREF_526" w:tooltip="Duranton, 1998 #9" w:history="1">
        <w:r w:rsidR="00E11E4A">
          <w:rPr>
            <w:iCs/>
            <w:noProof/>
          </w:rPr>
          <w:t>526</w:t>
        </w:r>
      </w:hyperlink>
      <w:r w:rsidR="00E11E4A">
        <w:rPr>
          <w:iCs/>
          <w:noProof/>
        </w:rPr>
        <w:t>)</w:t>
      </w:r>
      <w:r w:rsidR="005B2DC0" w:rsidRPr="00080B12">
        <w:rPr>
          <w:iCs/>
        </w:rPr>
        <w:fldChar w:fldCharType="end"/>
      </w:r>
      <w:r w:rsidRPr="00080B12">
        <w:rPr>
          <w:iCs/>
        </w:rPr>
        <w:t xml:space="preserve"> and proteinase 3 </w:t>
      </w:r>
      <w:r w:rsidR="005B2DC0" w:rsidRPr="00080B12">
        <w:rPr>
          <w:iCs/>
        </w:rPr>
        <w:fldChar w:fldCharType="begin">
          <w:fldData xml:space="preserve">PEVuZE5vdGU+PENpdGU+PEF1dGhvcj5EdXJhbnRvbjwvQXV0aG9yPjxZZWFyPjIwMDM8L1llYXI+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</w:fldData>
        </w:fldChar>
      </w:r>
      <w:r w:rsidR="00E11E4A">
        <w:rPr>
          <w:iCs/>
        </w:rPr>
        <w:instrText xml:space="preserve"> ADDIN EN.CITE </w:instrText>
      </w:r>
      <w:r w:rsidR="005B2DC0">
        <w:rPr>
          <w:iCs/>
        </w:rPr>
        <w:fldChar w:fldCharType="begin">
          <w:fldData xml:space="preserve">PEVuZE5vdGU+PENpdGU+PEF1dGhvcj5EdXJhbnRvbjwvQXV0aG9yPjxZZWFyPjIwMDM8L1llYXI+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</w:fldData>
        </w:fldChar>
      </w:r>
      <w:r w:rsidR="00E11E4A">
        <w:rPr>
          <w:iCs/>
        </w:rPr>
        <w:instrText xml:space="preserve"> ADDIN EN.CITE.DATA </w:instrText>
      </w:r>
      <w:r w:rsidR="005B2DC0">
        <w:rPr>
          <w:iCs/>
        </w:rPr>
      </w:r>
      <w:r w:rsidR="005B2DC0">
        <w:rPr>
          <w:iCs/>
        </w:rPr>
        <w:fldChar w:fldCharType="end"/>
      </w:r>
      <w:r w:rsidR="005B2DC0" w:rsidRPr="00080B12">
        <w:rPr>
          <w:iCs/>
        </w:rPr>
      </w:r>
      <w:r w:rsidR="005B2DC0" w:rsidRPr="00080B12">
        <w:rPr>
          <w:iCs/>
        </w:rPr>
        <w:fldChar w:fldCharType="separate"/>
      </w:r>
      <w:r w:rsidR="00E11E4A">
        <w:rPr>
          <w:iCs/>
          <w:noProof/>
        </w:rPr>
        <w:t>(</w:t>
      </w:r>
      <w:hyperlink w:anchor="_ENREF_527" w:tooltip="Duranton, 2003 #10" w:history="1">
        <w:r w:rsidR="00E11E4A">
          <w:rPr>
            <w:iCs/>
            <w:noProof/>
          </w:rPr>
          <w:t>527</w:t>
        </w:r>
      </w:hyperlink>
      <w:r w:rsidR="00E11E4A">
        <w:rPr>
          <w:iCs/>
          <w:noProof/>
        </w:rPr>
        <w:t>)</w:t>
      </w:r>
      <w:r w:rsidR="005B2DC0" w:rsidRPr="00080B12">
        <w:rPr>
          <w:iCs/>
        </w:rPr>
        <w:fldChar w:fldCharType="end"/>
      </w:r>
      <w:r w:rsidRPr="00080B12">
        <w:rPr>
          <w:iCs/>
        </w:rPr>
        <w:t xml:space="preserve">. </w:t>
      </w:r>
      <w:r w:rsidR="00734CA1">
        <w:rPr>
          <w:iCs/>
        </w:rPr>
        <w:t xml:space="preserve"> </w:t>
      </w:r>
      <w:r w:rsidRPr="00080B12">
        <w:rPr>
          <w:iCs/>
        </w:rPr>
        <w:t xml:space="preserve">Individuals genetically deficient in API exhibit increased susceptibility to chronic obstructive pulmonary disorder (COPD) due to insufficient control of these serine proteases </w:t>
      </w:r>
      <w:r w:rsidR="005B2DC0" w:rsidRPr="00080B12">
        <w:rPr>
          <w:iCs/>
        </w:rPr>
        <w:fldChar w:fldCharType="begin">
          <w:fldData xml:space="preserve">PEVuZE5vdGU+PENpdGU+PEF1dGhvcj5MYXJzc29uPC9BdXRob3I+PFllYXI+MTk3ODwvWWVhcj48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</w:fldData>
        </w:fldChar>
      </w:r>
      <w:r w:rsidR="00E11E4A">
        <w:rPr>
          <w:iCs/>
        </w:rPr>
        <w:instrText xml:space="preserve"> ADDIN EN.CITE </w:instrText>
      </w:r>
      <w:r w:rsidR="005B2DC0">
        <w:rPr>
          <w:iCs/>
        </w:rPr>
        <w:fldChar w:fldCharType="begin">
          <w:fldData xml:space="preserve">PEVuZE5vdGU+PENpdGU+PEF1dGhvcj5MYXJzc29uPC9BdXRob3I+PFllYXI+MTk3ODwvWWVhcj48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</w:fldData>
        </w:fldChar>
      </w:r>
      <w:r w:rsidR="00E11E4A">
        <w:rPr>
          <w:iCs/>
        </w:rPr>
        <w:instrText xml:space="preserve"> ADDIN EN.CITE.DATA </w:instrText>
      </w:r>
      <w:r w:rsidR="005B2DC0">
        <w:rPr>
          <w:iCs/>
        </w:rPr>
      </w:r>
      <w:r w:rsidR="005B2DC0">
        <w:rPr>
          <w:iCs/>
        </w:rPr>
        <w:fldChar w:fldCharType="end"/>
      </w:r>
      <w:r w:rsidR="005B2DC0" w:rsidRPr="00080B12">
        <w:rPr>
          <w:iCs/>
        </w:rPr>
      </w:r>
      <w:r w:rsidR="005B2DC0" w:rsidRPr="00080B12">
        <w:rPr>
          <w:iCs/>
        </w:rPr>
        <w:fldChar w:fldCharType="separate"/>
      </w:r>
      <w:r w:rsidR="00E11E4A">
        <w:rPr>
          <w:iCs/>
          <w:noProof/>
        </w:rPr>
        <w:t>(</w:t>
      </w:r>
      <w:hyperlink w:anchor="_ENREF_528" w:tooltip="Larsson, 1978 #4" w:history="1">
        <w:r w:rsidR="00E11E4A">
          <w:rPr>
            <w:iCs/>
            <w:noProof/>
          </w:rPr>
          <w:t>528-530</w:t>
        </w:r>
      </w:hyperlink>
      <w:r w:rsidR="00E11E4A">
        <w:rPr>
          <w:iCs/>
          <w:noProof/>
        </w:rPr>
        <w:t>)</w:t>
      </w:r>
      <w:r w:rsidR="005B2DC0" w:rsidRPr="00080B12">
        <w:rPr>
          <w:iCs/>
        </w:rPr>
        <w:fldChar w:fldCharType="end"/>
      </w:r>
      <w:r w:rsidRPr="00080B12">
        <w:rPr>
          <w:bCs/>
        </w:rPr>
        <w:t xml:space="preserve">. </w:t>
      </w:r>
      <w:r w:rsidR="00734CA1">
        <w:rPr>
          <w:bCs/>
        </w:rPr>
        <w:t xml:space="preserve"> </w:t>
      </w:r>
      <w:r w:rsidRPr="00080B12">
        <w:rPr>
          <w:iCs/>
        </w:rPr>
        <w:t xml:space="preserve">Under ordinary circumstances, plasma API has minimal effects on coagulation, although it is capable of inhibiting coagulation factor XIa, albeit at reduced rates compared to other serpins like C1 inhibitor or </w:t>
      </w:r>
      <w:r w:rsidRPr="00080B12">
        <w:rPr>
          <w:bCs/>
        </w:rPr>
        <w:sym w:font="Symbol" w:char="F061"/>
      </w:r>
      <w:r w:rsidRPr="00080B12">
        <w:rPr>
          <w:bCs/>
          <w:vertAlign w:val="subscript"/>
        </w:rPr>
        <w:t>2</w:t>
      </w:r>
      <w:r w:rsidRPr="00080B12">
        <w:rPr>
          <w:iCs/>
        </w:rPr>
        <w:t xml:space="preserve">-antiplasmin </w:t>
      </w:r>
      <w:r w:rsidR="005B2DC0" w:rsidRPr="00080B12">
        <w:rPr>
          <w:iCs/>
        </w:rPr>
        <w:fldChar w:fldCharType="begin"/>
      </w:r>
      <w:r w:rsidR="00E11E4A">
        <w:rPr>
          <w:iCs/>
        </w:rPr>
        <w:instrText xml:space="preserve"> ADDIN EN.CITE &lt;EndNote&gt;&lt;Cite&gt;&lt;Author&gt;Wuillemin&lt;/Author&gt;&lt;Year&gt;1995&lt;/Year&gt;&lt;RecNum&gt;11&lt;/RecNum&gt;&lt;DisplayText&gt;(531)&lt;/DisplayText&gt;&lt;record&gt;&lt;rec-number&gt;11&lt;/rec-number&gt;&lt;foreign-keys&gt;&lt;key app="EN" db-id="09rt2fvalet0d4ewzr7x5szr5zds2azdp0f9" timestamp="1408117705"&gt;11&lt;/key&gt;&lt;/foreign-keys&gt;&lt;ref-type name="Journal Article"&gt;17&lt;/ref-type&gt;&lt;contributors&gt;&lt;authors&gt;&lt;author&gt;Wuillemin, W. A.&lt;/author&gt;&lt;author&gt;Minnema, M.&lt;/author&gt;&lt;author&gt;Meijers, J. C.&lt;/author&gt;&lt;author&gt;Roem, D.&lt;/author&gt;&lt;author&gt;Eerenberg, A. J.&lt;/author&gt;&lt;author&gt;Nuijens, J. H.&lt;/author&gt;&lt;author&gt;ten Cate, H.&lt;/author&gt;&lt;author&gt;Hack, C. E.&lt;/author&gt;&lt;/authors&gt;&lt;/contributors&gt;&lt;auth-address&gt;Central Laboratory of the Netherlands Red Cross Blood Transfusion Service, Amsterdam.&lt;/auth-address&gt;&lt;titles&gt;&lt;title&gt;Inactivation of factor XIa in human plasma assessed by measuring factor XIa-protease inhibitor complexes: major role for C1-inhibitor&lt;/title&gt;&lt;secondary-title&gt;Blood&lt;/secondary-title&gt;&lt;alt-title&gt;Blood&lt;/alt-title&gt;&lt;/titles&gt;&lt;periodical&gt;&lt;full-title&gt;Blood&lt;/full-title&gt;&lt;abbr-1&gt;Blood&lt;/abbr-1&gt;&lt;/periodical&gt;&lt;alt-periodical&gt;&lt;full-title&gt;Blood&lt;/full-title&gt;&lt;abbr-1&gt;Blood&lt;/abbr-1&gt;&lt;/alt-periodical&gt;&lt;pages&gt;1517-26&lt;/pages&gt;&lt;volume&gt;85&lt;/volume&gt;&lt;number&gt;6&lt;/number&gt;&lt;edition&gt;1995/03/15&lt;/edition&gt;&lt;keywords&gt;&lt;keyword&gt;Antithrombin III/*analysis&lt;/keyword&gt;&lt;keyword&gt;Complement C1 Inactivator Proteins/analysis/*physiology&lt;/keyword&gt;&lt;keyword&gt;Enzyme-Linked Immunosorbent Assay&lt;/keyword&gt;&lt;keyword&gt;Factor XIa/*antagonists &amp;amp; inhibitors&lt;/keyword&gt;&lt;keyword&gt;Heparin/pharmacology&lt;/keyword&gt;&lt;keyword&gt;Humans&lt;/keyword&gt;&lt;keyword&gt;Kaolin/pharmacology&lt;/keyword&gt;&lt;keyword&gt;Temperature&lt;/keyword&gt;&lt;keyword&gt;alpha 1-Antitrypsin/*analysis&lt;/keyword&gt;&lt;keyword&gt;alpha-2-Antiplasmin/*analysis&lt;/keyword&gt;&lt;/keywords&gt;&lt;dates&gt;&lt;year&gt;1995&lt;/year&gt;&lt;pub-dates&gt;&lt;date&gt;Mar 15&lt;/date&gt;&lt;/pub-dates&gt;&lt;/dates&gt;&lt;isbn&gt;0006-4971 (Print)&amp;#xD;0006-4971 (Linking)&lt;/isbn&gt;&lt;accession-num&gt;7534133&lt;/accession-num&gt;&lt;work-type&gt;Research Support, Non-U.S. Gov&amp;apos;t&lt;/work-type&gt;&lt;urls&gt;&lt;related-urls&gt;&lt;url&gt;http://www.ncbi.nlm.nih.gov/pubmed/7534133&lt;/url&gt;&lt;/related-urls&gt;&lt;/urls&gt;&lt;language&gt;eng&lt;/language&gt;&lt;/record&gt;&lt;/Cite&gt;&lt;/EndNote&gt;</w:instrText>
      </w:r>
      <w:r w:rsidR="005B2DC0" w:rsidRPr="00080B12">
        <w:rPr>
          <w:iCs/>
        </w:rPr>
        <w:fldChar w:fldCharType="separate"/>
      </w:r>
      <w:r w:rsidR="00E11E4A">
        <w:rPr>
          <w:iCs/>
          <w:noProof/>
        </w:rPr>
        <w:t>(</w:t>
      </w:r>
      <w:hyperlink w:anchor="_ENREF_531" w:tooltip="Wuillemin, 1995 #11" w:history="1">
        <w:r w:rsidR="00E11E4A">
          <w:rPr>
            <w:iCs/>
            <w:noProof/>
          </w:rPr>
          <w:t>531</w:t>
        </w:r>
      </w:hyperlink>
      <w:r w:rsidR="00E11E4A">
        <w:rPr>
          <w:iCs/>
          <w:noProof/>
        </w:rPr>
        <w:t>)</w:t>
      </w:r>
      <w:r w:rsidR="005B2DC0" w:rsidRPr="00080B12">
        <w:rPr>
          <w:iCs/>
        </w:rPr>
        <w:fldChar w:fldCharType="end"/>
      </w:r>
      <w:r w:rsidRPr="00080B12">
        <w:rPr>
          <w:iCs/>
        </w:rPr>
        <w:t xml:space="preserve">. However, a single amino acid substitution in the API reactive centre, M358R </w:t>
      </w:r>
      <w:r w:rsidR="005B2DC0" w:rsidRPr="00080B12">
        <w:rPr>
          <w:iCs/>
        </w:rPr>
        <w:fldChar w:fldCharType="begin"/>
      </w:r>
      <w:r w:rsidR="00E11E4A">
        <w:rPr>
          <w:iCs/>
        </w:rPr>
        <w:instrText xml:space="preserve"> ADDIN EN.CITE &lt;EndNote&gt;&lt;Cite&gt;&lt;Author&gt;Owen&lt;/Author&gt;&lt;Year&gt;1983&lt;/Year&gt;&lt;RecNum&gt;66&lt;/RecNum&gt;&lt;DisplayText&gt;(532)&lt;/DisplayText&gt;&lt;record&gt;&lt;rec-number&gt;66&lt;/rec-number&gt;&lt;foreign-keys&gt;&lt;key app="EN" db-id="09rt2fvalet0d4ewzr7x5szr5zds2azdp0f9" timestamp="1409164604"&gt;66&lt;/key&gt;&lt;/foreign-keys&gt;&lt;ref-type name="Journal Article"&gt;17&lt;/ref-type&gt;&lt;contributors&gt;&lt;authors&gt;&lt;author&gt;Owen, M. C.&lt;/author&gt;&lt;author&gt;Brennan, S. O.&lt;/author&gt;&lt;author&gt;Lewis, J. H.&lt;/author&gt;&lt;author&gt;Carrell, R. W.&lt;/author&gt;&lt;/authors&gt;&lt;/contributors&gt;&lt;titles&gt;&lt;title&gt;Mutation of antitrypsin to antithrombin. alpha 1-antitrypsin Pittsburgh (358 Met leads to Arg), a fatal bleeding disorder&lt;/title&gt;&lt;secondary-title&gt;N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medicine&lt;/abbr-1&gt;&lt;/alt-periodical&gt;&lt;pages&gt;694-8&lt;/pages&gt;&lt;volume&gt;309&lt;/volume&gt;&lt;number&gt;12&lt;/number&gt;&lt;keywords&gt;&lt;keyword&gt;Adolescent&lt;/keyword&gt;&lt;keyword&gt;Amino Acid Sequence&lt;/keyword&gt;&lt;keyword&gt;Antithrombin III/analysis/*genetics&lt;/keyword&gt;&lt;keyword&gt;Arginine/analysis&lt;/keyword&gt;&lt;keyword&gt;Genetic Variation&lt;/keyword&gt;&lt;keyword&gt;Hemorrhagic Disorders/*enzymology/therapy&lt;/keyword&gt;&lt;keyword&gt;Humans&lt;/keyword&gt;&lt;keyword&gt;Male&lt;/keyword&gt;&lt;keyword&gt;Methionine/analysis&lt;/keyword&gt;&lt;keyword&gt;*Mutation&lt;/keyword&gt;&lt;keyword&gt;Pancreatic Elastase/antagonists &amp;amp; inhibitors&lt;/keyword&gt;&lt;keyword&gt;Plasma Exchange&lt;/keyword&gt;&lt;keyword&gt;Wounds and Injuries/complications&lt;/keyword&gt;&lt;keyword&gt;alpha 1-Antitrypsin/analysis/*genetics&lt;/keyword&gt;&lt;/keywords&gt;&lt;dates&gt;&lt;year&gt;1983&lt;/year&gt;&lt;pub-dates&gt;&lt;date&gt;Sep 22&lt;/date&gt;&lt;/pub-dates&gt;&lt;/dates&gt;&lt;isbn&gt;0028-4793 (Print)&amp;#xD;0028-4793 (Linking)&lt;/isbn&gt;&lt;accession-num&gt;6604220&lt;/accession-num&gt;&lt;urls&gt;&lt;related-urls&gt;&lt;url&gt;http://www.ncbi.nlm.nih.gov/pubmed/6604220&lt;/url&gt;&lt;/related-urls&gt;&lt;/urls&gt;&lt;electronic-resource-num&gt;10.1056/NEJM198309223091203&lt;/electronic-resource-num&gt;&lt;/record&gt;&lt;/Cite&gt;&lt;/EndNote&gt;</w:instrText>
      </w:r>
      <w:r w:rsidR="005B2DC0" w:rsidRPr="00080B12">
        <w:rPr>
          <w:iCs/>
        </w:rPr>
        <w:fldChar w:fldCharType="separate"/>
      </w:r>
      <w:r w:rsidR="00E11E4A">
        <w:rPr>
          <w:iCs/>
          <w:noProof/>
        </w:rPr>
        <w:t>(</w:t>
      </w:r>
      <w:hyperlink w:anchor="_ENREF_532" w:tooltip="Owen, 1983 #66" w:history="1">
        <w:r w:rsidR="00E11E4A">
          <w:rPr>
            <w:iCs/>
            <w:noProof/>
          </w:rPr>
          <w:t>532</w:t>
        </w:r>
      </w:hyperlink>
      <w:r w:rsidR="00E11E4A">
        <w:rPr>
          <w:iCs/>
          <w:noProof/>
        </w:rPr>
        <w:t>)</w:t>
      </w:r>
      <w:r w:rsidR="005B2DC0" w:rsidRPr="00080B12">
        <w:rPr>
          <w:iCs/>
        </w:rPr>
        <w:fldChar w:fldCharType="end"/>
      </w:r>
      <w:r w:rsidRPr="00080B12">
        <w:rPr>
          <w:iCs/>
        </w:rPr>
        <w:t xml:space="preserve">, dramatically increases its impact on coagulation, accelerating its rate of inhibition of thrombin, factor XIa, and activated protein C by 4,000- to 8,000-fold </w:t>
      </w:r>
      <w:r w:rsidR="005B2DC0" w:rsidRPr="00080B12">
        <w:rPr>
          <w:iCs/>
        </w:rPr>
        <w:fldChar w:fldCharType="begin">
          <w:fldData xml:space="preserve">PEVuZE5vdGU+PENpdGU+PEF1dGhvcj5IZWViPC9BdXRob3I+PFllYXI+MTk5MDwvWWVhcj48UmVj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ci0xPjwvYWx0LXBlcmlvZGljYWw+PHBhZ2VzPjIzNjUtOTwvcGFnZXM+PHZvbHVtZT4yNjU8L3Zv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</w:fldData>
        </w:fldChar>
      </w:r>
      <w:r w:rsidR="00E11E4A">
        <w:rPr>
          <w:iCs/>
        </w:rPr>
        <w:instrText xml:space="preserve"> ADDIN EN.CITE </w:instrText>
      </w:r>
      <w:r w:rsidR="005B2DC0">
        <w:rPr>
          <w:iCs/>
        </w:rPr>
        <w:fldChar w:fldCharType="begin">
          <w:fldData xml:space="preserve">PEVuZE5vdGU+PENpdGU+PEF1dGhvcj5IZWViPC9BdXRob3I+PFllYXI+MTk5MDwvWWVhcj48UmVj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ci0xPjwvYWx0LXBlcmlvZGljYWw+PHBhZ2VzPjIzNjUtOTwvcGFnZXM+PHZvbHVtZT4yNjU8L3Zv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</w:fldData>
        </w:fldChar>
      </w:r>
      <w:r w:rsidR="00E11E4A">
        <w:rPr>
          <w:iCs/>
        </w:rPr>
        <w:instrText xml:space="preserve"> ADDIN EN.CITE.DATA </w:instrText>
      </w:r>
      <w:r w:rsidR="005B2DC0">
        <w:rPr>
          <w:iCs/>
        </w:rPr>
      </w:r>
      <w:r w:rsidR="005B2DC0">
        <w:rPr>
          <w:iCs/>
        </w:rPr>
        <w:fldChar w:fldCharType="end"/>
      </w:r>
      <w:r w:rsidR="005B2DC0" w:rsidRPr="00080B12">
        <w:rPr>
          <w:iCs/>
        </w:rPr>
      </w:r>
      <w:r w:rsidR="005B2DC0" w:rsidRPr="00080B12">
        <w:rPr>
          <w:iCs/>
        </w:rPr>
        <w:fldChar w:fldCharType="separate"/>
      </w:r>
      <w:r w:rsidR="00E11E4A">
        <w:rPr>
          <w:iCs/>
          <w:noProof/>
        </w:rPr>
        <w:t>(</w:t>
      </w:r>
      <w:hyperlink w:anchor="_ENREF_533" w:tooltip="Heeb, 1990 #61" w:history="1">
        <w:r w:rsidR="00E11E4A">
          <w:rPr>
            <w:iCs/>
            <w:noProof/>
          </w:rPr>
          <w:t>533</w:t>
        </w:r>
      </w:hyperlink>
      <w:r w:rsidR="00E11E4A">
        <w:rPr>
          <w:iCs/>
          <w:noProof/>
        </w:rPr>
        <w:t>,</w:t>
      </w:r>
      <w:hyperlink w:anchor="_ENREF_534" w:tooltip="Scott, 1986 #60" w:history="1">
        <w:r w:rsidR="00E11E4A">
          <w:rPr>
            <w:iCs/>
            <w:noProof/>
          </w:rPr>
          <w:t>534</w:t>
        </w:r>
      </w:hyperlink>
      <w:r w:rsidR="00E11E4A">
        <w:rPr>
          <w:iCs/>
          <w:noProof/>
        </w:rPr>
        <w:t>)</w:t>
      </w:r>
      <w:r w:rsidR="005B2DC0" w:rsidRPr="00080B12">
        <w:rPr>
          <w:iCs/>
        </w:rPr>
        <w:fldChar w:fldCharType="end"/>
      </w:r>
      <w:r w:rsidRPr="00080B12">
        <w:rPr>
          <w:iCs/>
        </w:rPr>
        <w:t xml:space="preserve">. Injection of recombinant API M358R attenuates thrombosis in mice </w:t>
      </w:r>
      <w:r w:rsidR="005B2DC0" w:rsidRPr="00080B12">
        <w:rPr>
          <w:iCs/>
        </w:rPr>
        <w:fldChar w:fldCharType="begin">
          <w:fldData xml:space="preserve">PEVuZE5vdGU+PENpdGU+PEF1dGhvcj5TaGVmZmllbGQ8L0F1dGhvcj48WWVhcj4yMDEyPC9ZZWFy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</w:fldData>
        </w:fldChar>
      </w:r>
      <w:r w:rsidR="00E11E4A">
        <w:rPr>
          <w:iCs/>
        </w:rPr>
        <w:instrText xml:space="preserve"> ADDIN EN.CITE </w:instrText>
      </w:r>
      <w:r w:rsidR="005B2DC0">
        <w:rPr>
          <w:iCs/>
        </w:rPr>
        <w:fldChar w:fldCharType="begin">
          <w:fldData xml:space="preserve">PEVuZE5vdGU+PENpdGU+PEF1dGhvcj5TaGVmZmllbGQ8L0F1dGhvcj48WWVhcj4yMDEyPC9ZZWFy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</w:fldData>
        </w:fldChar>
      </w:r>
      <w:r w:rsidR="00E11E4A">
        <w:rPr>
          <w:iCs/>
        </w:rPr>
        <w:instrText xml:space="preserve"> ADDIN EN.CITE.DATA </w:instrText>
      </w:r>
      <w:r w:rsidR="005B2DC0">
        <w:rPr>
          <w:iCs/>
        </w:rPr>
      </w:r>
      <w:r w:rsidR="005B2DC0">
        <w:rPr>
          <w:iCs/>
        </w:rPr>
        <w:fldChar w:fldCharType="end"/>
      </w:r>
      <w:r w:rsidR="005B2DC0" w:rsidRPr="00080B12">
        <w:rPr>
          <w:iCs/>
        </w:rPr>
      </w:r>
      <w:r w:rsidR="005B2DC0" w:rsidRPr="00080B12">
        <w:rPr>
          <w:iCs/>
        </w:rPr>
        <w:fldChar w:fldCharType="separate"/>
      </w:r>
      <w:r w:rsidR="00E11E4A">
        <w:rPr>
          <w:iCs/>
          <w:noProof/>
        </w:rPr>
        <w:t>(</w:t>
      </w:r>
      <w:hyperlink w:anchor="_ENREF_535" w:tooltip="Sheffield, 2012 #51" w:history="1">
        <w:r w:rsidR="00E11E4A">
          <w:rPr>
            <w:iCs/>
            <w:noProof/>
          </w:rPr>
          <w:t>535</w:t>
        </w:r>
      </w:hyperlink>
      <w:r w:rsidR="00E11E4A">
        <w:rPr>
          <w:iCs/>
          <w:noProof/>
        </w:rPr>
        <w:t>)</w:t>
      </w:r>
      <w:r w:rsidR="005B2DC0" w:rsidRPr="00080B12">
        <w:rPr>
          <w:iCs/>
        </w:rPr>
        <w:fldChar w:fldCharType="end"/>
      </w:r>
      <w:r w:rsidRPr="00080B12">
        <w:rPr>
          <w:iCs/>
        </w:rPr>
        <w:t xml:space="preserve"> and improves survival in septicemia of pigs </w:t>
      </w:r>
      <w:r w:rsidR="005B2DC0" w:rsidRPr="00080B12">
        <w:rPr>
          <w:iCs/>
        </w:rPr>
        <w:fldChar w:fldCharType="begin">
          <w:fldData xml:space="preserve">PEVuZE5vdGU+PENpdGU+PEF1dGhvcj5Db2xtYW48L0F1dGhvcj48WWVhcj4xOTg4PC9ZZWFyPjxS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</w:fldData>
        </w:fldChar>
      </w:r>
      <w:r w:rsidR="00E11E4A">
        <w:rPr>
          <w:iCs/>
        </w:rPr>
        <w:instrText xml:space="preserve"> ADDIN EN.CITE </w:instrText>
      </w:r>
      <w:r w:rsidR="005B2DC0">
        <w:rPr>
          <w:iCs/>
        </w:rPr>
        <w:fldChar w:fldCharType="begin">
          <w:fldData xml:space="preserve">PEVuZE5vdGU+PENpdGU+PEF1dGhvcj5Db2xtYW48L0F1dGhvcj48WWVhcj4xOTg4PC9ZZWFyPjxS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</w:fldData>
        </w:fldChar>
      </w:r>
      <w:r w:rsidR="00E11E4A">
        <w:rPr>
          <w:iCs/>
        </w:rPr>
        <w:instrText xml:space="preserve"> ADDIN EN.CITE.DATA </w:instrText>
      </w:r>
      <w:r w:rsidR="005B2DC0">
        <w:rPr>
          <w:iCs/>
        </w:rPr>
      </w:r>
      <w:r w:rsidR="005B2DC0">
        <w:rPr>
          <w:iCs/>
        </w:rPr>
        <w:fldChar w:fldCharType="end"/>
      </w:r>
      <w:r w:rsidR="005B2DC0" w:rsidRPr="00080B12">
        <w:rPr>
          <w:iCs/>
        </w:rPr>
      </w:r>
      <w:r w:rsidR="005B2DC0" w:rsidRPr="00080B12">
        <w:rPr>
          <w:iCs/>
        </w:rPr>
        <w:fldChar w:fldCharType="separate"/>
      </w:r>
      <w:r w:rsidR="00E11E4A">
        <w:rPr>
          <w:iCs/>
          <w:noProof/>
        </w:rPr>
        <w:t>(</w:t>
      </w:r>
      <w:hyperlink w:anchor="_ENREF_536" w:tooltip="Colman, 1988 #52" w:history="1">
        <w:r w:rsidR="00E11E4A">
          <w:rPr>
            <w:iCs/>
            <w:noProof/>
          </w:rPr>
          <w:t>536</w:t>
        </w:r>
      </w:hyperlink>
      <w:r w:rsidR="00E11E4A">
        <w:rPr>
          <w:iCs/>
          <w:noProof/>
        </w:rPr>
        <w:t>)</w:t>
      </w:r>
      <w:r w:rsidR="005B2DC0" w:rsidRPr="00080B12">
        <w:rPr>
          <w:iCs/>
        </w:rPr>
        <w:fldChar w:fldCharType="end"/>
      </w:r>
      <w:r w:rsidRPr="00080B12">
        <w:rPr>
          <w:iCs/>
        </w:rPr>
        <w:t xml:space="preserve"> but not baboons </w:t>
      </w:r>
      <w:r w:rsidR="005B2DC0" w:rsidRPr="00080B12">
        <w:rPr>
          <w:iCs/>
        </w:rPr>
        <w:fldChar w:fldCharType="begin">
          <w:fldData xml:space="preserve">PEVuZE5vdGU+PENpdGU+PEF1dGhvcj5IYXJwZXI8L0F1dGhvcj48WWVhcj4xOTk4PC9ZZWFyPjxS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</w:fldData>
        </w:fldChar>
      </w:r>
      <w:r w:rsidR="00E11E4A">
        <w:rPr>
          <w:iCs/>
        </w:rPr>
        <w:instrText xml:space="preserve"> ADDIN EN.CITE </w:instrText>
      </w:r>
      <w:r w:rsidR="005B2DC0">
        <w:rPr>
          <w:iCs/>
        </w:rPr>
        <w:fldChar w:fldCharType="begin">
          <w:fldData xml:space="preserve">PEVuZE5vdGU+PENpdGU+PEF1dGhvcj5IYXJwZXI8L0F1dGhvcj48WWVhcj4xOTk4PC9ZZWFyPjxS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</w:fldData>
        </w:fldChar>
      </w:r>
      <w:r w:rsidR="00E11E4A">
        <w:rPr>
          <w:iCs/>
        </w:rPr>
        <w:instrText xml:space="preserve"> ADDIN EN.CITE.DATA </w:instrText>
      </w:r>
      <w:r w:rsidR="005B2DC0">
        <w:rPr>
          <w:iCs/>
        </w:rPr>
      </w:r>
      <w:r w:rsidR="005B2DC0">
        <w:rPr>
          <w:iCs/>
        </w:rPr>
        <w:fldChar w:fldCharType="end"/>
      </w:r>
      <w:r w:rsidR="005B2DC0" w:rsidRPr="00080B12">
        <w:rPr>
          <w:iCs/>
        </w:rPr>
      </w:r>
      <w:r w:rsidR="005B2DC0" w:rsidRPr="00080B12">
        <w:rPr>
          <w:iCs/>
        </w:rPr>
        <w:fldChar w:fldCharType="separate"/>
      </w:r>
      <w:r w:rsidR="00E11E4A">
        <w:rPr>
          <w:iCs/>
          <w:noProof/>
        </w:rPr>
        <w:t>(</w:t>
      </w:r>
      <w:hyperlink w:anchor="_ENREF_537" w:tooltip="Harper, 1998 #53" w:history="1">
        <w:r w:rsidR="00E11E4A">
          <w:rPr>
            <w:iCs/>
            <w:noProof/>
          </w:rPr>
          <w:t>537</w:t>
        </w:r>
      </w:hyperlink>
      <w:r w:rsidR="00E11E4A">
        <w:rPr>
          <w:iCs/>
          <w:noProof/>
        </w:rPr>
        <w:t>)</w:t>
      </w:r>
      <w:r w:rsidR="005B2DC0" w:rsidRPr="00080B12">
        <w:rPr>
          <w:iCs/>
        </w:rPr>
        <w:fldChar w:fldCharType="end"/>
      </w:r>
      <w:r w:rsidRPr="00080B12">
        <w:rPr>
          <w:iCs/>
        </w:rPr>
        <w:t>.</w:t>
      </w:r>
    </w:p>
    <w:p w:rsidR="00734CA1" w:rsidRPr="00080B12" w:rsidRDefault="00734CA1" w:rsidP="00080B12">
      <w:pPr>
        <w:rPr>
          <w:iCs/>
        </w:rPr>
      </w:pPr>
    </w:p>
    <w:p w:rsidR="00E672D5" w:rsidRDefault="00E672D5" w:rsidP="00080B12">
      <w:pPr>
        <w:rPr>
          <w:iCs/>
        </w:rPr>
      </w:pPr>
      <w:r w:rsidRPr="00080B12">
        <w:rPr>
          <w:iCs/>
        </w:rPr>
        <w:t xml:space="preserve">Like all serpins, API M358R inhibits proteases using a complex mechanism in which the attacking protease is translocated from one pole of the serpin to the other </w:t>
      </w:r>
      <w:r w:rsidR="005B2DC0" w:rsidRPr="00080B12">
        <w:rPr>
          <w:iCs/>
        </w:rPr>
        <w:fldChar w:fldCharType="begin"/>
      </w:r>
      <w:r w:rsidR="00E11E4A">
        <w:rPr>
          <w:iCs/>
        </w:rPr>
        <w:instrText xml:space="preserve"> ADDIN EN.CITE &lt;EndNote&gt;&lt;Cite&gt;&lt;Author&gt;Stratikos&lt;/Author&gt;&lt;Year&gt;1999&lt;/Year&gt;&lt;RecNum&gt;67&lt;/RecNum&gt;&lt;DisplayText&gt;(538)&lt;/DisplayText&gt;&lt;record&gt;&lt;rec-number&gt;67&lt;/rec-number&gt;&lt;foreign-keys&gt;&lt;key app="EN" db-id="09rt2fvalet0d4ewzr7x5szr5zds2azdp0f9" timestamp="1409164801"&gt;67&lt;/key&gt;&lt;/foreign-keys&gt;&lt;ref-type name="Journal Article"&gt;17&lt;/ref-type&gt;&lt;contributors&gt;&lt;authors&gt;&lt;author&gt;Stratikos, E.&lt;/author&gt;&lt;author&gt;Gettins, P. G.&lt;/author&gt;&lt;/authors&gt;&lt;/contributors&gt;&lt;auth-address&gt;Department of Biochemistry and Molecular Biology, M/C 536, University of Illinois at Chicago, Chicago, IL 60612-4316, USA.&lt;/auth-address&gt;&lt;titles&gt;&lt;title&gt;Formation of the covalent serpin-proteinase complex involves translocation of the proteinase by more than 70 A and full insertion of the reactive center loop into beta-sheet A&lt;/title&gt;&lt;secondary-title&gt;Proc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America&lt;/abbr-1&gt;&lt;/alt-periodical&gt;&lt;pages&gt;4808-13&lt;/pages&gt;&lt;volume&gt;96&lt;/volume&gt;&lt;number&gt;9&lt;/number&gt;&lt;keywords&gt;&lt;keyword&gt;Animals&lt;/keyword&gt;&lt;keyword&gt;Fluorescence&lt;/keyword&gt;&lt;keyword&gt;Protein Binding&lt;/keyword&gt;&lt;keyword&gt;Protein Folding&lt;/keyword&gt;&lt;keyword&gt;Trypsin/*chemistry/metabolism&lt;/keyword&gt;&lt;keyword&gt;alpha 1-Antitrypsin/*chemistry/metabolism&lt;/keyword&gt;&lt;/keywords&gt;&lt;dates&gt;&lt;year&gt;1999&lt;/year&gt;&lt;pub-dates&gt;&lt;date&gt;Apr 27&lt;/date&gt;&lt;/pub-dates&gt;&lt;/dates&gt;&lt;isbn&gt;0027-8424 (Print)&amp;#xD;0027-8424 (Linking)&lt;/isbn&gt;&lt;accession-num&gt;10220375&lt;/accession-num&gt;&lt;urls&gt;&lt;related-urls&gt;&lt;url&gt;http://www.ncbi.nlm.nih.gov/pubmed/10220375&lt;/url&gt;&lt;/related-urls&gt;&lt;/urls&gt;&lt;custom2&gt;21773&lt;/custom2&gt;&lt;/record&gt;&lt;/Cite&gt;&lt;/EndNote&gt;</w:instrText>
      </w:r>
      <w:r w:rsidR="005B2DC0" w:rsidRPr="00080B12">
        <w:rPr>
          <w:iCs/>
        </w:rPr>
        <w:fldChar w:fldCharType="separate"/>
      </w:r>
      <w:r w:rsidR="00E11E4A">
        <w:rPr>
          <w:iCs/>
          <w:noProof/>
        </w:rPr>
        <w:t>(</w:t>
      </w:r>
      <w:hyperlink w:anchor="_ENREF_538" w:tooltip="Stratikos, 1999 #67" w:history="1">
        <w:r w:rsidR="00E11E4A">
          <w:rPr>
            <w:iCs/>
            <w:noProof/>
          </w:rPr>
          <w:t>538</w:t>
        </w:r>
      </w:hyperlink>
      <w:r w:rsidR="00E11E4A">
        <w:rPr>
          <w:iCs/>
          <w:noProof/>
        </w:rPr>
        <w:t>)</w:t>
      </w:r>
      <w:r w:rsidR="005B2DC0" w:rsidRPr="00080B12">
        <w:rPr>
          <w:iCs/>
        </w:rPr>
        <w:fldChar w:fldCharType="end"/>
      </w:r>
      <w:r w:rsidRPr="00080B12">
        <w:rPr>
          <w:iCs/>
        </w:rPr>
        <w:t xml:space="preserve"> and remains covalently linked to the serpin in the final inhibitory complex </w:t>
      </w:r>
      <w:r w:rsidR="005B2DC0" w:rsidRPr="00080B12">
        <w:rPr>
          <w:iCs/>
        </w:rPr>
        <w:fldChar w:fldCharType="begin">
          <w:fldData xml:space="preserve">PEVuZE5vdGU+PENpdGU+PEF1dGhvcj5MYXdyZW5jZTwvQXV0aG9yPjxZZWFyPjE5OTU8L1llYXI+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ZW1pc3RyeTwvYWJici0xPjwvYWx0LXBlcmlvZGljYWw+PHBhZ2VzPjI1MzA5LTEyPC9wYWdlcz48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</w:fldData>
        </w:fldChar>
      </w:r>
      <w:r w:rsidR="00E11E4A">
        <w:rPr>
          <w:iCs/>
        </w:rPr>
        <w:instrText xml:space="preserve"> ADDIN EN.CITE </w:instrText>
      </w:r>
      <w:r w:rsidR="005B2DC0">
        <w:rPr>
          <w:iCs/>
        </w:rPr>
        <w:fldChar w:fldCharType="begin">
          <w:fldData xml:space="preserve">PEVuZE5vdGU+PENpdGU+PEF1dGhvcj5MYXdyZW5jZTwvQXV0aG9yPjxZZWFyPjE5OTU8L1llYXI+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ZW1pc3RyeTwvYWJici0xPjwvYWx0LXBlcmlvZGljYWw+PHBhZ2VzPjI1MzA5LTEyPC9wYWdlcz48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</w:fldData>
        </w:fldChar>
      </w:r>
      <w:r w:rsidR="00E11E4A">
        <w:rPr>
          <w:iCs/>
        </w:rPr>
        <w:instrText xml:space="preserve"> ADDIN EN.CITE.DATA </w:instrText>
      </w:r>
      <w:r w:rsidR="005B2DC0">
        <w:rPr>
          <w:iCs/>
        </w:rPr>
      </w:r>
      <w:r w:rsidR="005B2DC0">
        <w:rPr>
          <w:iCs/>
        </w:rPr>
        <w:fldChar w:fldCharType="end"/>
      </w:r>
      <w:r w:rsidR="005B2DC0" w:rsidRPr="00080B12">
        <w:rPr>
          <w:iCs/>
        </w:rPr>
      </w:r>
      <w:r w:rsidR="005B2DC0" w:rsidRPr="00080B12">
        <w:rPr>
          <w:iCs/>
        </w:rPr>
        <w:fldChar w:fldCharType="separate"/>
      </w:r>
      <w:r w:rsidR="00E11E4A">
        <w:rPr>
          <w:iCs/>
          <w:noProof/>
        </w:rPr>
        <w:t>(</w:t>
      </w:r>
      <w:hyperlink w:anchor="_ENREF_539" w:tooltip="Lawrence, 1995 #68" w:history="1">
        <w:r w:rsidR="00E11E4A">
          <w:rPr>
            <w:iCs/>
            <w:noProof/>
          </w:rPr>
          <w:t>539</w:t>
        </w:r>
      </w:hyperlink>
      <w:r w:rsidR="00E11E4A">
        <w:rPr>
          <w:iCs/>
          <w:noProof/>
        </w:rPr>
        <w:t>,</w:t>
      </w:r>
      <w:hyperlink w:anchor="_ENREF_540" w:tooltip="Huntington, 2000 #69" w:history="1">
        <w:r w:rsidR="00E11E4A">
          <w:rPr>
            <w:iCs/>
            <w:noProof/>
          </w:rPr>
          <w:t>540</w:t>
        </w:r>
      </w:hyperlink>
      <w:r w:rsidR="00E11E4A">
        <w:rPr>
          <w:iCs/>
          <w:noProof/>
        </w:rPr>
        <w:t>)</w:t>
      </w:r>
      <w:r w:rsidR="005B2DC0" w:rsidRPr="00080B12">
        <w:rPr>
          <w:iCs/>
        </w:rPr>
        <w:fldChar w:fldCharType="end"/>
      </w:r>
      <w:r w:rsidRPr="00080B12">
        <w:rPr>
          <w:iCs/>
        </w:rPr>
        <w:t xml:space="preserve">. </w:t>
      </w:r>
      <w:r w:rsidR="00734CA1">
        <w:rPr>
          <w:iCs/>
        </w:rPr>
        <w:t xml:space="preserve"> </w:t>
      </w:r>
      <w:r w:rsidRPr="00080B12">
        <w:rPr>
          <w:iCs/>
        </w:rPr>
        <w:t xml:space="preserve">Previously, we showed that API M358R remained capable of executing this mechanism and inhibiting exogenous thrombin even when anchored to the surface of mammalian cells in culture </w:t>
      </w:r>
      <w:r w:rsidR="005B2DC0" w:rsidRPr="00080B12">
        <w:rPr>
          <w:iCs/>
        </w:rPr>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rPr>
          <w:iCs/>
        </w:rPr>
        <w:instrText xml:space="preserve"> ADDIN EN.CITE </w:instrText>
      </w:r>
      <w:r w:rsidR="005B2DC0">
        <w:rPr>
          <w:iCs/>
        </w:rPr>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rPr>
          <w:iCs/>
        </w:rPr>
        <w:instrText xml:space="preserve"> ADDIN EN.CITE.DATA </w:instrText>
      </w:r>
      <w:r w:rsidR="005B2DC0">
        <w:rPr>
          <w:iCs/>
        </w:rPr>
      </w:r>
      <w:r w:rsidR="005B2DC0">
        <w:rPr>
          <w:iCs/>
        </w:rPr>
        <w:fldChar w:fldCharType="end"/>
      </w:r>
      <w:r w:rsidR="005B2DC0" w:rsidRPr="00080B12">
        <w:rPr>
          <w:iCs/>
        </w:rPr>
      </w:r>
      <w:r w:rsidR="005B2DC0" w:rsidRPr="00080B12">
        <w:rPr>
          <w:iCs/>
        </w:rPr>
        <w:fldChar w:fldCharType="separate"/>
      </w:r>
      <w:r w:rsidR="00E11E4A">
        <w:rPr>
          <w:iCs/>
          <w:noProof/>
        </w:rPr>
        <w:t>(</w:t>
      </w:r>
      <w:hyperlink w:anchor="_ENREF_541" w:tooltip="Gierczak, 2011 #70" w:history="1">
        <w:r w:rsidR="00E11E4A">
          <w:rPr>
            <w:iCs/>
            <w:noProof/>
          </w:rPr>
          <w:t>541</w:t>
        </w:r>
      </w:hyperlink>
      <w:r w:rsidR="00E11E4A">
        <w:rPr>
          <w:iCs/>
          <w:noProof/>
        </w:rPr>
        <w:t>)</w:t>
      </w:r>
      <w:r w:rsidR="005B2DC0" w:rsidRPr="00080B12">
        <w:rPr>
          <w:iCs/>
        </w:rPr>
        <w:fldChar w:fldCharType="end"/>
      </w:r>
      <w:r w:rsidRPr="00080B12">
        <w:rPr>
          <w:iCs/>
        </w:rPr>
        <w:t xml:space="preserve">. </w:t>
      </w:r>
      <w:r w:rsidR="00734CA1">
        <w:rPr>
          <w:iCs/>
        </w:rPr>
        <w:t xml:space="preserve"> </w:t>
      </w:r>
      <w:r w:rsidRPr="00080B12">
        <w:rPr>
          <w:iCs/>
        </w:rPr>
        <w:t xml:space="preserve">This finding raised the possibility that API M358R tethered to vascular or tissue cells could reduce thrombosis more effectively than its soluble </w:t>
      </w:r>
      <w:proofErr w:type="gramStart"/>
      <w:r w:rsidRPr="00080B12">
        <w:rPr>
          <w:iCs/>
        </w:rPr>
        <w:t>counterpart</w:t>
      </w:r>
      <w:proofErr w:type="gramEnd"/>
      <w:r w:rsidRPr="00080B12">
        <w:rPr>
          <w:iCs/>
        </w:rPr>
        <w:t xml:space="preserve">. </w:t>
      </w:r>
      <w:r w:rsidR="00734CA1">
        <w:rPr>
          <w:iCs/>
        </w:rPr>
        <w:t xml:space="preserve"> </w:t>
      </w:r>
      <w:r w:rsidRPr="00080B12">
        <w:rPr>
          <w:iCs/>
        </w:rPr>
        <w:t xml:space="preserve">As an initial step in investigating this idea, here we sought to determine if a tethered serpin could inhibit endogenously generated thrombin in plasma systems, using cells co-expressing tissue factor (TF) and tethered API M358R. </w:t>
      </w:r>
      <w:r w:rsidR="00734CA1">
        <w:rPr>
          <w:iCs/>
        </w:rPr>
        <w:t xml:space="preserve"> </w:t>
      </w:r>
      <w:r w:rsidRPr="00080B12">
        <w:rPr>
          <w:iCs/>
        </w:rPr>
        <w:t>We report that that membrane-tethered API M358R reduces endogenous thrombin generation, but only if it is present in excess of tissue factor (TF).</w:t>
      </w:r>
    </w:p>
    <w:p w:rsidR="00D62A2A" w:rsidRDefault="00D62A2A" w:rsidP="00080B12">
      <w:pPr>
        <w:rPr>
          <w:iCs/>
        </w:rPr>
      </w:pPr>
    </w:p>
    <w:p w:rsidR="00E672D5" w:rsidRDefault="00E672D5" w:rsidP="00080B12">
      <w:pPr>
        <w:rPr>
          <w:b/>
        </w:rPr>
      </w:pPr>
      <w:r w:rsidRPr="00734CA1">
        <w:rPr>
          <w:b/>
        </w:rPr>
        <w:t>Materials and methods</w:t>
      </w:r>
    </w:p>
    <w:p w:rsidR="00734CA1" w:rsidRPr="00734CA1" w:rsidRDefault="00734CA1" w:rsidP="00080B12">
      <w:pPr>
        <w:rPr>
          <w:b/>
        </w:rPr>
      </w:pPr>
    </w:p>
    <w:p w:rsidR="00E672D5" w:rsidRPr="00080B12" w:rsidRDefault="00E672D5" w:rsidP="00080B12">
      <w:pPr>
        <w:rPr>
          <w:bCs/>
          <w:i/>
        </w:rPr>
      </w:pPr>
      <w:r w:rsidRPr="00080B12">
        <w:rPr>
          <w:bCs/>
          <w:i/>
        </w:rPr>
        <w:t>Plasmids and DNA manipulations</w:t>
      </w:r>
    </w:p>
    <w:p w:rsidR="00E672D5" w:rsidRPr="00080B12" w:rsidRDefault="00E672D5" w:rsidP="00080B12">
      <w:r w:rsidRPr="00080B12">
        <w:t xml:space="preserve">Plasmids pC3-AR-API (M358R) and pC3-AR-API (T345R/M358R) </w:t>
      </w:r>
      <w:r w:rsidR="005B2DC0" w:rsidRPr="00080B12">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 </w:instrText>
      </w:r>
      <w:r w:rsidR="005B2DC0">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41" w:tooltip="Gierczak, 2011 #70" w:history="1">
        <w:r w:rsidR="00E11E4A">
          <w:rPr>
            <w:noProof/>
          </w:rPr>
          <w:t>541</w:t>
        </w:r>
      </w:hyperlink>
      <w:r w:rsidR="00E11E4A">
        <w:rPr>
          <w:noProof/>
        </w:rPr>
        <w:t>)</w:t>
      </w:r>
      <w:r w:rsidR="005B2DC0" w:rsidRPr="00080B12">
        <w:fldChar w:fldCharType="end"/>
      </w:r>
      <w:r w:rsidRPr="00080B12">
        <w:t>, and a commercial plasmid (Genbank # NM_001993, Origene, Rockville, MD, USA) were used for gene transfer of cDNAs encoding functional and non-functional API and TF, respectively</w:t>
      </w:r>
      <w:proofErr w:type="gramStart"/>
      <w:r w:rsidRPr="00080B12">
        <w:t xml:space="preserve">. </w:t>
      </w:r>
      <w:proofErr w:type="gramEnd"/>
      <w:r w:rsidRPr="00080B12">
        <w:rPr>
          <w:rFonts w:cs="Times"/>
        </w:rPr>
        <w:t xml:space="preserve">Plasmid DNA for transfection was prepared from </w:t>
      </w:r>
      <w:r w:rsidRPr="00080B12">
        <w:rPr>
          <w:rFonts w:cs="Times"/>
          <w:i/>
        </w:rPr>
        <w:t>E. coli</w:t>
      </w:r>
      <w:r w:rsidRPr="00080B12">
        <w:rPr>
          <w:rFonts w:cs="Times"/>
        </w:rPr>
        <w:t xml:space="preserve"> DH5α cultures using a </w:t>
      </w:r>
      <w:r w:rsidRPr="00080B12">
        <w:t xml:space="preserve">Plasmid </w:t>
      </w:r>
      <w:proofErr w:type="gramStart"/>
      <w:r w:rsidRPr="00080B12">
        <w:rPr>
          <w:iCs/>
        </w:rPr>
        <w:t>Plus</w:t>
      </w:r>
      <w:proofErr w:type="gramEnd"/>
      <w:r w:rsidRPr="00080B12">
        <w:t xml:space="preserve"> Midi Kit (Qiagen, Valencia, CA, USA).</w:t>
      </w:r>
    </w:p>
    <w:p w:rsidR="00E672D5" w:rsidRPr="00080B12" w:rsidRDefault="00E672D5" w:rsidP="00080B12"/>
    <w:p w:rsidR="00E672D5" w:rsidRPr="00080B12" w:rsidRDefault="00E672D5" w:rsidP="00080B12">
      <w:pPr>
        <w:rPr>
          <w:i/>
        </w:rPr>
      </w:pPr>
      <w:r w:rsidRPr="00080B12">
        <w:rPr>
          <w:i/>
        </w:rPr>
        <w:t>Culture and transient transfection of mammalian cell lines</w:t>
      </w:r>
    </w:p>
    <w:p w:rsidR="00E672D5" w:rsidRPr="00080B12" w:rsidRDefault="00E672D5" w:rsidP="00080B12">
      <w:proofErr w:type="gramStart"/>
      <w:r w:rsidRPr="00080B12">
        <w:t>Human bladder carcinoma T24/83 cells and human embryonic kidney HEK 293 cells were purchased from ATCC (Manassas, VA, USA) and grown as monolayers in an atmosphere of 5% CO</w:t>
      </w:r>
      <w:r w:rsidRPr="00080B12">
        <w:rPr>
          <w:vertAlign w:val="subscript"/>
        </w:rPr>
        <w:t>2</w:t>
      </w:r>
      <w:r w:rsidRPr="00080B12">
        <w:t xml:space="preserve"> at 37º C in M199 and DMEM/F12 media, respectively, supplemented with 10% fetal bovine serum and 100 U/mL penicillin, 100 µg/mL streptomycin and 2 mM L-glutamine (Sigma-Aldrich, Oakville, ON, Canada).</w:t>
      </w:r>
      <w:proofErr w:type="gramEnd"/>
      <w:r w:rsidRPr="00080B12">
        <w:t xml:space="preserve">  T24/83 </w:t>
      </w:r>
      <w:r w:rsidRPr="00080B12">
        <w:lastRenderedPageBreak/>
        <w:t xml:space="preserve">cells at 75% confluency were transfected using 0.67 µg plasmid DNA/µL of transfection reagent (X-tremeGENE HP) DNA in serum-free medium, as directed (Roche Applied Science, Mississauga, ON, Canada).  Forty-eight hours post-transfection, cells </w:t>
      </w:r>
      <w:proofErr w:type="gramStart"/>
      <w:r w:rsidRPr="00080B12">
        <w:t>were removed</w:t>
      </w:r>
      <w:proofErr w:type="gramEnd"/>
      <w:r w:rsidRPr="00080B12">
        <w:t xml:space="preserve"> from full M199 media, washed with phosphate-buffered saline (PBS), and harvested using exposure to GIBCO Cell Dissociation enzyme-free buffer (Invitrogen, Carlsbad, CA, USA) as directed.  Transfected cells were recovered by centrifugation (</w:t>
      </w:r>
      <w:proofErr w:type="gramStart"/>
      <w:r w:rsidRPr="00080B12">
        <w:t>200 x</w:t>
      </w:r>
      <w:proofErr w:type="gramEnd"/>
      <w:r w:rsidRPr="00080B12">
        <w:t xml:space="preserve"> g for 5 min), suspended in PBS, and stored on ice until assay.  Transfection of HEK 293 cells with API-encoding plasmids alone or in combination with the TF-encoding plasmid was performed as described, at 95% confluency, using 0.4 µg plasmid DNA/µL Lipofectamine 2000 reagent (Invitrogen) as directed </w:t>
      </w:r>
      <w:r w:rsidR="005B2DC0" w:rsidRPr="00080B12">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 </w:instrText>
      </w:r>
      <w:r w:rsidR="005B2DC0">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41" w:tooltip="Gierczak, 2011 #70" w:history="1">
        <w:r w:rsidR="00E11E4A">
          <w:rPr>
            <w:noProof/>
          </w:rPr>
          <w:t>541</w:t>
        </w:r>
      </w:hyperlink>
      <w:r w:rsidR="00E11E4A">
        <w:rPr>
          <w:noProof/>
        </w:rPr>
        <w:t>)</w:t>
      </w:r>
      <w:r w:rsidR="005B2DC0" w:rsidRPr="00080B12">
        <w:fldChar w:fldCharType="end"/>
      </w:r>
      <w:proofErr w:type="gramStart"/>
      <w:r w:rsidRPr="00080B12">
        <w:t xml:space="preserve">. </w:t>
      </w:r>
      <w:proofErr w:type="gramEnd"/>
      <w:r w:rsidRPr="00080B12">
        <w:t xml:space="preserve">Washed transfected cells were reacted </w:t>
      </w:r>
      <w:proofErr w:type="gramStart"/>
      <w:r w:rsidRPr="00080B12">
        <w:t>with 10 µg/mL (270 nM) human α-thrombin (Enzyme Research Laboratories, South Bend, IN, USA)</w:t>
      </w:r>
      <w:proofErr w:type="gramEnd"/>
      <w:r w:rsidRPr="00080B12">
        <w:t xml:space="preserve"> for one minute at room temperature and the reaction was terminated using SDS-PAGE sample buffer. </w:t>
      </w:r>
      <w:r w:rsidR="00D62A2A">
        <w:t xml:space="preserve"> </w:t>
      </w:r>
      <w:r w:rsidRPr="00080B12">
        <w:t xml:space="preserve">In some </w:t>
      </w:r>
      <w:proofErr w:type="gramStart"/>
      <w:r w:rsidRPr="00080B12">
        <w:t>experiments</w:t>
      </w:r>
      <w:proofErr w:type="gramEnd"/>
      <w:r w:rsidRPr="00080B12">
        <w:t xml:space="preserve"> diluted defibrinated plasma (see below) was substituted for thrombin.</w:t>
      </w:r>
    </w:p>
    <w:p w:rsidR="00E672D5" w:rsidRPr="00080B12" w:rsidRDefault="00E672D5" w:rsidP="00080B12"/>
    <w:p w:rsidR="00E672D5" w:rsidRPr="00080B12" w:rsidRDefault="00E672D5" w:rsidP="00080B12">
      <w:pPr>
        <w:rPr>
          <w:i/>
        </w:rPr>
      </w:pPr>
      <w:r w:rsidRPr="00080B12">
        <w:rPr>
          <w:i/>
        </w:rPr>
        <w:t>Immunofluorescence microscopy of cell surface TF</w:t>
      </w:r>
    </w:p>
    <w:p w:rsidR="00E672D5" w:rsidRPr="00080B12" w:rsidRDefault="00E672D5" w:rsidP="00080B12">
      <w:r w:rsidRPr="00080B12">
        <w:t xml:space="preserve">T24/83 and HEK 293 cells were grown with or without transfection on cover slips and prepared for microscopy as previously described </w:t>
      </w:r>
      <w:r w:rsidR="005B2DC0" w:rsidRPr="00080B12">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 </w:instrText>
      </w:r>
      <w:r w:rsidR="005B2DC0">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41" w:tooltip="Gierczak, 2011 #70" w:history="1">
        <w:r w:rsidR="00E11E4A">
          <w:rPr>
            <w:noProof/>
          </w:rPr>
          <w:t>541</w:t>
        </w:r>
      </w:hyperlink>
      <w:r w:rsidR="00E11E4A">
        <w:rPr>
          <w:noProof/>
        </w:rPr>
        <w:t>)</w:t>
      </w:r>
      <w:r w:rsidR="005B2DC0" w:rsidRPr="00080B12">
        <w:fldChar w:fldCharType="end"/>
      </w:r>
      <w:proofErr w:type="gramStart"/>
      <w:r w:rsidRPr="00080B12">
        <w:t xml:space="preserve">. </w:t>
      </w:r>
      <w:proofErr w:type="gramEnd"/>
      <w:r w:rsidRPr="00080B12">
        <w:t xml:space="preserve">After washing, fixed cells </w:t>
      </w:r>
      <w:proofErr w:type="gramStart"/>
      <w:r w:rsidRPr="00080B12">
        <w:t>were:</w:t>
      </w:r>
      <w:proofErr w:type="gramEnd"/>
      <w:r w:rsidRPr="00080B12">
        <w:t xml:space="preserve"> blocked in 1% (w/vol) BSA in PBS; reacted with purified monoclonal mouse anti-human CD142 IgG (1:1000) (BD Biosciences, Mississauga, ON, Canada); rinsed with PBS; and stained with goat anti-mouse IgG AlexaFluor 488-conjugated antibody (1:1000) (Thermo Fisher Scientific).  Each step lasted 60 minutes at room temperature</w:t>
      </w:r>
      <w:proofErr w:type="gramStart"/>
      <w:r w:rsidRPr="00080B12">
        <w:t xml:space="preserve">. </w:t>
      </w:r>
      <w:proofErr w:type="gramEnd"/>
      <w:r w:rsidRPr="00080B12">
        <w:t xml:space="preserve">Cells </w:t>
      </w:r>
      <w:proofErr w:type="gramStart"/>
      <w:r w:rsidRPr="00080B12">
        <w:t>were preserved</w:t>
      </w:r>
      <w:proofErr w:type="gramEnd"/>
      <w:r w:rsidRPr="00080B12">
        <w:t xml:space="preserve"> with ProLong Gold anti-fade mounting media (Thermo Fisher Scientific) and their fluorescent images were captured with a BX 60 microscope equipped with a DP25 camera (Olympus, Richmond Hill, ON, Canada).  DAPI and FITC images were captured using filters for ultraviolet (330-385 nm) or blue light (460-490 nm) excitation, respectively, and superimposed using DP2-BSW software (Olympus).</w:t>
      </w:r>
    </w:p>
    <w:p w:rsidR="00E672D5" w:rsidRPr="00080B12" w:rsidRDefault="00E672D5" w:rsidP="00080B12"/>
    <w:p w:rsidR="00E672D5" w:rsidRPr="00080B12" w:rsidRDefault="00E672D5" w:rsidP="00080B12">
      <w:pPr>
        <w:rPr>
          <w:i/>
        </w:rPr>
      </w:pPr>
      <w:r w:rsidRPr="00080B12">
        <w:rPr>
          <w:i/>
        </w:rPr>
        <w:t>SDS-PAGE and Immunoblot Analysis</w:t>
      </w:r>
    </w:p>
    <w:p w:rsidR="00E672D5" w:rsidRDefault="00E672D5" w:rsidP="00080B12">
      <w:r w:rsidRPr="00080B12">
        <w:t xml:space="preserve">Protein gel electrophoresis (SDS-PAGE) and immunoblotting using antibodies to API was carried out as previously described </w:t>
      </w:r>
      <w:r w:rsidR="005B2DC0" w:rsidRPr="00080B12">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 </w:instrText>
      </w:r>
      <w:r w:rsidR="005B2DC0">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41" w:tooltip="Gierczak, 2011 #70" w:history="1">
        <w:r w:rsidR="00E11E4A">
          <w:rPr>
            <w:noProof/>
          </w:rPr>
          <w:t>541</w:t>
        </w:r>
      </w:hyperlink>
      <w:r w:rsidR="00E11E4A">
        <w:rPr>
          <w:noProof/>
        </w:rPr>
        <w:t>)</w:t>
      </w:r>
      <w:r w:rsidR="005B2DC0" w:rsidRPr="00080B12">
        <w:fldChar w:fldCharType="end"/>
      </w:r>
      <w:r w:rsidRPr="00080B12">
        <w:t>; immunoblotting for TF antigen was performed using the same protocol, except that purified monoclonal mouse anti-human CD142 IgG (see above) was employed at 1:2500 in 1% BSA in Tris-buffered saline, pH 7.4 (TBS) supplemented with 0.02% (v/vol) Tween 20</w:t>
      </w:r>
      <w:proofErr w:type="gramStart"/>
      <w:r w:rsidRPr="00080B12">
        <w:t xml:space="preserve">. </w:t>
      </w:r>
      <w:proofErr w:type="gramEnd"/>
      <w:r w:rsidRPr="00080B12">
        <w:t>Cell lysates were prepared by suspending cells in SDS-PAGE sample buffer at approximately 2000 cells/μl</w:t>
      </w:r>
      <w:proofErr w:type="gramStart"/>
      <w:r w:rsidRPr="00080B12">
        <w:t xml:space="preserve">. </w:t>
      </w:r>
      <w:proofErr w:type="gramEnd"/>
      <w:r w:rsidRPr="00080B12">
        <w:t xml:space="preserve">Purified soluble tissue factor (Sekisui Diagnostics (Tokyo, Japan) and plasma-derived API (EMD Millipore, Billerica, MA, USA) </w:t>
      </w:r>
      <w:proofErr w:type="gramStart"/>
      <w:r w:rsidRPr="00080B12">
        <w:t>were employed</w:t>
      </w:r>
      <w:proofErr w:type="gramEnd"/>
      <w:r w:rsidRPr="00080B12">
        <w:t xml:space="preserve"> as positive controls in some experiments.</w:t>
      </w:r>
    </w:p>
    <w:p w:rsidR="00C11F35" w:rsidRPr="00080B12" w:rsidRDefault="00C11F35" w:rsidP="00080B12"/>
    <w:p w:rsidR="00191971" w:rsidRPr="00191971" w:rsidRDefault="00E672D5" w:rsidP="00080B12">
      <w:r w:rsidRPr="00080B12">
        <w:rPr>
          <w:i/>
        </w:rPr>
        <w:t>Discontinuous assay of cell surface TF activity</w:t>
      </w:r>
    </w:p>
    <w:p w:rsidR="00E672D5" w:rsidRPr="00191971" w:rsidRDefault="00E672D5" w:rsidP="00080B12">
      <w:pPr>
        <w:rPr>
          <w:i/>
        </w:rPr>
      </w:pPr>
      <w:r w:rsidRPr="00080B12">
        <w:t xml:space="preserve">Cell surface TF activity was measured as described, in a discontinuous assay in which factor Xa generation was measured </w:t>
      </w:r>
      <w:r w:rsidR="005B2DC0" w:rsidRPr="00080B12">
        <w:fldChar w:fldCharType="begin">
          <w:fldData xml:space="preserve">PEVuZE5vdGU+PENpdGU+PEF1dGhvcj5XYXRzb248L0F1dGhvcj48WWVhcj4yMDAzPC9ZZWFyPjxS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bCBjaGVtaXN0cnk8L2FiYnItMT48L2FsdC1wZXJpb2RpY2FsPjxwYWdlcz4xNzQzOC00NzwvcGFn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</w:fldData>
        </w:fldChar>
      </w:r>
      <w:r w:rsidR="00E11E4A">
        <w:instrText xml:space="preserve"> ADDIN EN.CITE </w:instrText>
      </w:r>
      <w:r w:rsidR="005B2DC0">
        <w:fldChar w:fldCharType="begin">
          <w:fldData xml:space="preserve">PEVuZE5vdGU+PENpdGU+PEF1dGhvcj5XYXRzb248L0F1dGhvcj48WWVhcj4yMDAzPC9ZZWFyPjxS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bCBjaGVtaXN0cnk8L2FiYnItMT48L2FsdC1wZXJpb2RpY2FsPjxwYWdlcz4xNzQzOC00NzwvcGFn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42" w:tooltip="Watson, 2003 #62" w:history="1">
        <w:r w:rsidR="00E11E4A">
          <w:rPr>
            <w:noProof/>
          </w:rPr>
          <w:t>542</w:t>
        </w:r>
      </w:hyperlink>
      <w:r w:rsidR="00E11E4A">
        <w:rPr>
          <w:noProof/>
        </w:rPr>
        <w:t>,</w:t>
      </w:r>
      <w:hyperlink w:anchor="_ENREF_543" w:tooltip="Caldwell, 2010 #589" w:history="1">
        <w:r w:rsidR="00E11E4A">
          <w:rPr>
            <w:noProof/>
          </w:rPr>
          <w:t>543</w:t>
        </w:r>
      </w:hyperlink>
      <w:r w:rsidR="00E11E4A">
        <w:rPr>
          <w:noProof/>
        </w:rPr>
        <w:t>)</w:t>
      </w:r>
      <w:r w:rsidR="005B2DC0" w:rsidRPr="00080B12">
        <w:fldChar w:fldCharType="end"/>
      </w:r>
      <w:r w:rsidRPr="00080B12">
        <w:t xml:space="preserve">. </w:t>
      </w:r>
      <w:r w:rsidR="00191971">
        <w:t xml:space="preserve"> </w:t>
      </w:r>
      <w:r w:rsidRPr="00080B12">
        <w:t>Briefly, this involved exposing washed 95% confluent T24/83 cells to 0.5 nM human recombinant factor VIIa (rFVIIa, (Niastase) Novo Nordisk, Mississauga, ON, Canada) and 15 nM human factor X (FX, Haematologic Technologies, Essex Junction, VT, USA) in the presence of 5 mM CaCl</w:t>
      </w:r>
      <w:r w:rsidRPr="00080B12">
        <w:rPr>
          <w:vertAlign w:val="subscript"/>
        </w:rPr>
        <w:t xml:space="preserve">2 </w:t>
      </w:r>
      <w:r w:rsidRPr="00080B12">
        <w:t xml:space="preserve">for 30 minutes </w:t>
      </w:r>
      <w:r w:rsidRPr="00080B12">
        <w:lastRenderedPageBreak/>
        <w:t>at 37ºC, then measuring factor Xa activity with 0.2 mM chromogenic substrate S-2765 (DiaPharma, West Chester, OH, USA) in a second step</w:t>
      </w:r>
      <w:proofErr w:type="gramStart"/>
      <w:r w:rsidRPr="00080B12">
        <w:t xml:space="preserve">. </w:t>
      </w:r>
      <w:proofErr w:type="gramEnd"/>
      <w:r w:rsidRPr="00080B12">
        <w:t>In some reactions Thromborel S (Siemens AG, Berlin, Germany), a TF-containing prothrombin time reagent, was substituted for T24/83 cells.</w:t>
      </w:r>
    </w:p>
    <w:p w:rsidR="00E672D5" w:rsidRPr="00080B12" w:rsidRDefault="00E672D5" w:rsidP="00080B12"/>
    <w:p w:rsidR="00E672D5" w:rsidRPr="00080B12" w:rsidRDefault="00E672D5" w:rsidP="00080B12">
      <w:pPr>
        <w:rPr>
          <w:i/>
        </w:rPr>
      </w:pPr>
      <w:r w:rsidRPr="00080B12">
        <w:rPr>
          <w:i/>
        </w:rPr>
        <w:t>Discontinuous assay of thrombin generation using T24/83 cells</w:t>
      </w:r>
    </w:p>
    <w:p w:rsidR="00E672D5" w:rsidRPr="00080B12" w:rsidRDefault="00E672D5" w:rsidP="00080B12">
      <w:r w:rsidRPr="00080B12">
        <w:t xml:space="preserve">Citrated normal human pooled plasma (NHPP) was defibrinated with ancrod snake venom (Arvin, Knoll Pharmaceuticals, Bonn, Germany) as described </w:t>
      </w:r>
      <w:r w:rsidR="005B2DC0" w:rsidRPr="00080B12">
        <w:fldChar w:fldCharType="begin">
          <w:fldData xml:space="preserve">PEVuZE5vdGU+PENpdGU+PEF1dGhvcj5DaGFuPC9BdXRob3I+PFllYXI+MTk5ODwvWWVhcj48UmVj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</w:fldData>
        </w:fldChar>
      </w:r>
      <w:r w:rsidR="00E11E4A">
        <w:instrText xml:space="preserve"> ADDIN EN.CITE </w:instrText>
      </w:r>
      <w:r w:rsidR="005B2DC0">
        <w:fldChar w:fldCharType="begin">
          <w:fldData xml:space="preserve">PEVuZE5vdGU+PENpdGU+PEF1dGhvcj5DaGFuPC9BdXRob3I+PFllYXI+MTk5ODwvWWVhcj48UmVj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44" w:tooltip="Chan, 1998 #25" w:history="1">
        <w:r w:rsidR="00E11E4A">
          <w:rPr>
            <w:noProof/>
          </w:rPr>
          <w:t>544</w:t>
        </w:r>
      </w:hyperlink>
      <w:r w:rsidR="00E11E4A">
        <w:rPr>
          <w:noProof/>
        </w:rPr>
        <w:t>)</w:t>
      </w:r>
      <w:r w:rsidR="005B2DC0" w:rsidRPr="00080B12">
        <w:fldChar w:fldCharType="end"/>
      </w:r>
      <w:r w:rsidRPr="00080B12">
        <w:t xml:space="preserve">, which elevated its  prothrombin time to &gt; 400 seconds. </w:t>
      </w:r>
      <w:r w:rsidR="00191971">
        <w:t xml:space="preserve"> </w:t>
      </w:r>
      <w:r w:rsidRPr="00080B12">
        <w:t xml:space="preserve">Thrombin generation was assessed as previously described </w:t>
      </w:r>
      <w:r w:rsidR="005B2DC0" w:rsidRPr="00080B12">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 </w:instrText>
      </w:r>
      <w:r w:rsidR="005B2DC0">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41" w:tooltip="Gierczak, 2011 #70" w:history="1">
        <w:r w:rsidR="00E11E4A">
          <w:rPr>
            <w:noProof/>
          </w:rPr>
          <w:t>541</w:t>
        </w:r>
      </w:hyperlink>
      <w:r w:rsidR="00E11E4A">
        <w:rPr>
          <w:noProof/>
        </w:rPr>
        <w:t>)</w:t>
      </w:r>
      <w:r w:rsidR="005B2DC0" w:rsidRPr="00080B12">
        <w:fldChar w:fldCharType="end"/>
      </w:r>
      <w:r w:rsidRPr="00080B12">
        <w:t>; this entailed exposing near-confluent T24/83 cells to 50% defibrinated plasma in calcified buffer and measuring thrombin generation over time by subsampling aliquots into 0.16 mM chromogenic substrate S-2238 (DiaPharma)</w:t>
      </w:r>
    </w:p>
    <w:p w:rsidR="00E672D5" w:rsidRPr="00080B12" w:rsidRDefault="00E672D5" w:rsidP="00080B12">
      <w:pPr>
        <w:rPr>
          <w:i/>
        </w:rPr>
      </w:pPr>
    </w:p>
    <w:p w:rsidR="00E672D5" w:rsidRPr="00080B12" w:rsidRDefault="00E672D5" w:rsidP="00080B12">
      <w:pPr>
        <w:rPr>
          <w:i/>
        </w:rPr>
      </w:pPr>
      <w:r w:rsidRPr="00080B12">
        <w:rPr>
          <w:i/>
        </w:rPr>
        <w:t>Continuous assay of thrombin generation</w:t>
      </w:r>
    </w:p>
    <w:p w:rsidR="00E672D5" w:rsidRPr="00080B12" w:rsidRDefault="00DA4A72" w:rsidP="00080B12">
      <w:r>
        <w:t>The T</w:t>
      </w:r>
      <w:r w:rsidR="00E672D5" w:rsidRPr="00080B12">
        <w:t xml:space="preserve">hrombin Generation Assay (TGA) </w:t>
      </w:r>
      <w:proofErr w:type="gramStart"/>
      <w:r w:rsidR="00E672D5" w:rsidRPr="00080B12">
        <w:t>was performed</w:t>
      </w:r>
      <w:proofErr w:type="gramEnd"/>
      <w:r w:rsidR="00E672D5" w:rsidRPr="00080B12">
        <w:t xml:space="preserve"> on transfected cell suspensions in 96-well plates using the SpectraMax M5e MultiMode Microplate Reader (Molecular Devices, Sunnyvale, CA, USA).  The 100 µL final volume of each test well consisted of 40 µL NHPP, 5 µL cell suspension (containing approximately 10,000 cells), 30 µL PBS with or without addition of soluble proteins or sodium heparin, and 25 µL of 1 mM Z-G-G-R-AMC Technothrombin TGA fluorogenic substrate containing 15 mM CaCl</w:t>
      </w:r>
      <w:r w:rsidR="00E672D5" w:rsidRPr="00080B12">
        <w:rPr>
          <w:vertAlign w:val="subscript"/>
        </w:rPr>
        <w:t>2</w:t>
      </w:r>
      <w:r w:rsidR="00E672D5" w:rsidRPr="00080B12">
        <w:t xml:space="preserve"> (DiaPharma).  Any cellular autofluorescence </w:t>
      </w:r>
      <w:proofErr w:type="gramStart"/>
      <w:r w:rsidR="00E672D5" w:rsidRPr="00080B12">
        <w:t>was accounted for</w:t>
      </w:r>
      <w:proofErr w:type="gramEnd"/>
      <w:r w:rsidR="00E672D5" w:rsidRPr="00080B12">
        <w:t xml:space="preserve"> by subtracting values from adjacent control wells lacking fluorogenic substrate.  Immediately following substrate addition, the sample plate was inserted into the microplate </w:t>
      </w:r>
      <w:proofErr w:type="gramStart"/>
      <w:r w:rsidR="00E672D5" w:rsidRPr="00080B12">
        <w:t>reader and maintained at 37º C</w:t>
      </w:r>
      <w:proofErr w:type="gramEnd"/>
      <w:r w:rsidR="00E672D5" w:rsidRPr="00080B12">
        <w:t xml:space="preserve"> and mixed automatically every 30 sec.  Relative fluorescence readings were recorded once per minute per well for 60 minutes using the SoftMax Pro 5.4 software (Molecular Devices, USA).  TGA parameters were determined using Technothrombin TGA software obtained from the manufacturer (Technoclone GmbH, Vienna, Austria)</w:t>
      </w:r>
      <w:proofErr w:type="gramStart"/>
      <w:r w:rsidR="00E672D5" w:rsidRPr="00080B12">
        <w:t xml:space="preserve">. </w:t>
      </w:r>
      <w:proofErr w:type="gramEnd"/>
      <w:r w:rsidR="00E672D5" w:rsidRPr="00080B12">
        <w:t xml:space="preserve">In some experiments soluble API M358R purified from a bacterial expression system </w:t>
      </w:r>
      <w:r w:rsidR="005B2DC0" w:rsidRPr="00080B12">
        <w:fldChar w:fldCharType="begin">
          <w:fldData xml:space="preserve">PEVuZE5vdGU+PENpdGU+PEF1dGhvcj5GaWxpb248L0F1dGhvcj48WWVhcj4yMDA0PC9ZZWFyPjxS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</w:fldData>
        </w:fldChar>
      </w:r>
      <w:r w:rsidR="00E11E4A">
        <w:instrText xml:space="preserve"> ADDIN EN.CITE </w:instrText>
      </w:r>
      <w:r w:rsidR="005B2DC0">
        <w:fldChar w:fldCharType="begin">
          <w:fldData xml:space="preserve">PEVuZE5vdGU+PENpdGU+PEF1dGhvcj5GaWxpb248L0F1dGhvcj48WWVhcj4yMDA0PC9ZZWFyPjxS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486" w:tooltip="Filion, 2004 #26" w:history="1">
        <w:r w:rsidR="00E11E4A">
          <w:rPr>
            <w:noProof/>
          </w:rPr>
          <w:t>486</w:t>
        </w:r>
      </w:hyperlink>
      <w:r w:rsidR="00E11E4A">
        <w:rPr>
          <w:noProof/>
        </w:rPr>
        <w:t>)</w:t>
      </w:r>
      <w:r w:rsidR="005B2DC0" w:rsidRPr="00080B12">
        <w:fldChar w:fldCharType="end"/>
      </w:r>
      <w:r w:rsidR="00E672D5" w:rsidRPr="00080B12">
        <w:t xml:space="preserve">, and soluble recombinant hirudin variant 3 (HV3) purified from a yeast expression system </w:t>
      </w:r>
      <w:r w:rsidR="005B2DC0" w:rsidRPr="00080B12">
        <w:fldChar w:fldCharType="begin"/>
      </w:r>
      <w:r w:rsidR="00E11E4A">
        <w:instrText xml:space="preserve"> ADDIN EN.CITE &lt;EndNote&gt;&lt;Cite&gt;&lt;Author&gt;Sheffield&lt;/Author&gt;&lt;Year&gt;2009&lt;/Year&gt;&lt;RecNum&gt;27&lt;/RecNum&gt;&lt;DisplayText&gt;(545)&lt;/DisplayText&gt;&lt;record&gt;&lt;rec-number&gt;27&lt;/rec-number&gt;&lt;foreign-keys&gt;&lt;key app="EN" db-id="09rt2fvalet0d4ewzr7x5szr5zds2azdp0f9" timestamp="1408117707"&gt;27&lt;/key&gt;&lt;/foreign-keys&gt;&lt;ref-type name="Journal Article"&gt;17&lt;/ref-type&gt;&lt;contributors&gt;&lt;authors&gt;&lt;author&gt;Sheffield, W. P.&lt;/author&gt;&lt;author&gt;Eltringham-Smith, L. J.&lt;/author&gt;&lt;author&gt;Gataiance, S.&lt;/author&gt;&lt;author&gt;Bhakta, V.&lt;/author&gt;&lt;/authors&gt;&lt;/contributors&gt;&lt;auth-address&gt;McMaster University, Department of Pathology and Molecular Medicine, HSC 4N66, 1200 Main Street West, Hamilton, Ontario, Canada, L8N 3Z5. sheffiel@mcmaster.ca&lt;/auth-address&gt;&lt;titles&gt;&lt;title&gt;A long-lasting, plasmin-activatable thrombin inhibitor aids clot lysis in vitro and does not promote bleeding in vivo&lt;/title&gt;&lt;secondary-title&gt;Thromb Haemost&lt;/secondary-title&gt;&lt;/titles&gt;&lt;periodical&gt;&lt;full-title&gt;Thromb Haemost&lt;/full-title&gt;&lt;/periodical&gt;&lt;pages&gt;867-77&lt;/pages&gt;&lt;volume&gt;101&lt;/volume&gt;&lt;number&gt;5&lt;/number&gt;&lt;keywords&gt;&lt;keyword&gt;Animals&lt;/keyword&gt;&lt;keyword&gt;Cloning, Molecular&lt;/keyword&gt;&lt;keyword&gt;Dose-Response Relationship, Drug&lt;/keyword&gt;&lt;keyword&gt;Fibrinolysin/*metabolism&lt;/keyword&gt;&lt;keyword&gt;Fibrinolytic Agents/adverse effects/*pharmacology&lt;/keyword&gt;&lt;keyword&gt;Hemorrhage/chemically induced/*prevention &amp;amp; control&lt;/keyword&gt;&lt;keyword&gt;Hirudins/genetics/pharmacokinetics/*pharmacology/toxicity&lt;/keyword&gt;&lt;keyword&gt;Humans&lt;/keyword&gt;&lt;keyword&gt;Mice&lt;/keyword&gt;&lt;keyword&gt;Pichia/genetics/metabolism&lt;/keyword&gt;&lt;keyword&gt;Recombinant Fusion Proteins/pharmacology&lt;/keyword&gt;&lt;keyword&gt;Serum Albumin/genetics/pharmacokinetics/*pharmacology/toxicity&lt;/keyword&gt;&lt;keyword&gt;Thrombin/*antagonists &amp;amp; inhibitors&lt;/keyword&gt;&lt;keyword&gt;Time Factors&lt;/keyword&gt;&lt;/keywords&gt;&lt;dates&gt;&lt;year&gt;2009&lt;/year&gt;&lt;pub-dates&gt;&lt;date&gt;May&lt;/date&gt;&lt;/pub-dates&gt;&lt;/dates&gt;&lt;accession-num&gt;19404540&lt;/accession-num&gt;&lt;urls&gt;&lt;related-urls&gt;&lt;url&gt;http://www.ncbi.nlm.nih.gov/entrez/query.fcgi?cmd=Retrieve&amp;amp;db=PubMed&amp;amp;dopt=Citation&amp;amp;list_uids=19404540 &lt;/url&gt;&lt;/related-urls&gt;&lt;/urls&gt;&lt;/record&gt;&lt;/Cite&gt;&lt;/EndNote&gt;</w:instrText>
      </w:r>
      <w:r w:rsidR="005B2DC0" w:rsidRPr="00080B12">
        <w:fldChar w:fldCharType="separate"/>
      </w:r>
      <w:r w:rsidR="00E11E4A">
        <w:rPr>
          <w:noProof/>
        </w:rPr>
        <w:t>(</w:t>
      </w:r>
      <w:hyperlink w:anchor="_ENREF_545" w:tooltip="Sheffield, 2009 #27" w:history="1">
        <w:r w:rsidR="00E11E4A">
          <w:rPr>
            <w:noProof/>
          </w:rPr>
          <w:t>545</w:t>
        </w:r>
      </w:hyperlink>
      <w:r w:rsidR="00E11E4A">
        <w:rPr>
          <w:noProof/>
        </w:rPr>
        <w:t>)</w:t>
      </w:r>
      <w:r w:rsidR="005B2DC0" w:rsidRPr="00080B12">
        <w:fldChar w:fldCharType="end"/>
      </w:r>
      <w:r w:rsidR="00E672D5" w:rsidRPr="00080B12">
        <w:t xml:space="preserve"> were employed. </w:t>
      </w:r>
    </w:p>
    <w:p w:rsidR="00E672D5" w:rsidRPr="00080B12" w:rsidRDefault="00E672D5" w:rsidP="00080B12"/>
    <w:p w:rsidR="00E672D5" w:rsidRPr="00080B12" w:rsidRDefault="00E672D5" w:rsidP="00080B12">
      <w:r w:rsidRPr="00080B12">
        <w:rPr>
          <w:i/>
        </w:rPr>
        <w:t>Statistical analysis</w:t>
      </w:r>
      <w:r w:rsidRPr="00080B12">
        <w:t xml:space="preserve"> </w:t>
      </w:r>
    </w:p>
    <w:p w:rsidR="00E672D5" w:rsidRDefault="00E672D5" w:rsidP="00080B12">
      <w:r w:rsidRPr="00080B12">
        <w:t xml:space="preserve">Values </w:t>
      </w:r>
      <w:proofErr w:type="gramStart"/>
      <w:r w:rsidRPr="00080B12">
        <w:t>are reported</w:t>
      </w:r>
      <w:proofErr w:type="gramEnd"/>
      <w:r w:rsidRPr="00080B12">
        <w:t xml:space="preserve"> as the mean </w:t>
      </w:r>
      <w:r w:rsidRPr="00080B12">
        <w:sym w:font="Symbol" w:char="F0B1"/>
      </w:r>
      <w:r w:rsidRPr="00080B12">
        <w:t xml:space="preserve"> the standard error of the mean (SEM).  Comparisons between three or more groups were performed using analysis of variance (ANOVA) with post-tests for normally distributed data, and non-parametric ANOVA (Kruskal-Wallis with post-testing by Dunn's Multiple Comparisons test) otherwise</w:t>
      </w:r>
      <w:proofErr w:type="gramStart"/>
      <w:r w:rsidRPr="00080B12">
        <w:t xml:space="preserve">. </w:t>
      </w:r>
      <w:proofErr w:type="gramEnd"/>
      <w:r w:rsidRPr="00080B12">
        <w:t>Comparisons between two groups were performed using a two tailed student’s t test for normally distributed data, or the Welch-corrected t test or the Mann-test otherwise</w:t>
      </w:r>
      <w:proofErr w:type="gramStart"/>
      <w:r w:rsidRPr="00080B12">
        <w:t xml:space="preserve">. </w:t>
      </w:r>
      <w:proofErr w:type="gramEnd"/>
      <w:r w:rsidRPr="00080B12">
        <w:t>All calculations employed GraphPad InStat 4.0 (GraphPad Software, San Diego, CA)</w:t>
      </w:r>
      <w:proofErr w:type="gramStart"/>
      <w:r w:rsidRPr="00080B12">
        <w:t xml:space="preserve">. </w:t>
      </w:r>
      <w:proofErr w:type="gramEnd"/>
      <w:r w:rsidRPr="00080B12">
        <w:t xml:space="preserve">In all cases, p &lt; 0.05 </w:t>
      </w:r>
      <w:proofErr w:type="gramStart"/>
      <w:r w:rsidRPr="00080B12">
        <w:t>was taken</w:t>
      </w:r>
      <w:proofErr w:type="gramEnd"/>
      <w:r w:rsidRPr="00080B12">
        <w:t xml:space="preserve"> to indicate statist</w:t>
      </w:r>
      <w:r w:rsidR="00C11F35">
        <w:t>ically significant differences.</w:t>
      </w:r>
    </w:p>
    <w:p w:rsidR="00C11F35" w:rsidRDefault="00C11F35" w:rsidP="00080B12"/>
    <w:p w:rsidR="00C11F35" w:rsidRDefault="00C11F35" w:rsidP="00080B12"/>
    <w:p w:rsidR="00C11F35" w:rsidRPr="00080B12" w:rsidRDefault="00C11F35" w:rsidP="00080B12"/>
    <w:p w:rsidR="00E672D5" w:rsidRPr="00080B12" w:rsidRDefault="00E672D5" w:rsidP="00080B12">
      <w:pPr>
        <w:rPr>
          <w:bCs/>
        </w:rPr>
      </w:pPr>
    </w:p>
    <w:p w:rsidR="00E672D5" w:rsidRPr="00191971" w:rsidRDefault="00E672D5" w:rsidP="00080B12">
      <w:pPr>
        <w:rPr>
          <w:b/>
          <w:bCs/>
        </w:rPr>
      </w:pPr>
      <w:r w:rsidRPr="00191971">
        <w:rPr>
          <w:b/>
          <w:bCs/>
        </w:rPr>
        <w:lastRenderedPageBreak/>
        <w:t>R</w:t>
      </w:r>
      <w:r w:rsidR="00191971" w:rsidRPr="00191971">
        <w:rPr>
          <w:b/>
          <w:bCs/>
        </w:rPr>
        <w:t>esults</w:t>
      </w:r>
    </w:p>
    <w:p w:rsidR="00191971" w:rsidRPr="00080B12" w:rsidRDefault="00191971" w:rsidP="00080B12">
      <w:pPr>
        <w:rPr>
          <w:i/>
        </w:rPr>
      </w:pPr>
    </w:p>
    <w:p w:rsidR="00E672D5" w:rsidRPr="00080B12" w:rsidRDefault="00E672D5" w:rsidP="00080B12">
      <w:pPr>
        <w:rPr>
          <w:i/>
        </w:rPr>
      </w:pPr>
      <w:r w:rsidRPr="00080B12">
        <w:rPr>
          <w:i/>
        </w:rPr>
        <w:t>Effects of tethered API M358R expression on T24/83 procoagulant activity</w:t>
      </w:r>
    </w:p>
    <w:p w:rsidR="00E672D5" w:rsidRPr="000106DC" w:rsidRDefault="00E672D5" w:rsidP="00080B12">
      <w:r w:rsidRPr="00080B12">
        <w:t xml:space="preserve">The T24/83 cell line </w:t>
      </w:r>
      <w:proofErr w:type="gramStart"/>
      <w:r w:rsidRPr="00080B12">
        <w:t>was employed</w:t>
      </w:r>
      <w:proofErr w:type="gramEnd"/>
      <w:r w:rsidRPr="00080B12">
        <w:t xml:space="preserve"> since it was reported to express functional TF on its cell surface abundantly and constitutively </w:t>
      </w:r>
      <w:r w:rsidR="005B2DC0" w:rsidRPr="00080B12">
        <w:fldChar w:fldCharType="begin">
          <w:fldData xml:space="preserve">PEVuZE5vdGU+PENpdGU+PEF1dGhvcj5XYXRzb248L0F1dGhvcj48WWVhcj4yMDAzPC9ZZWFyPjxS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</w:fldData>
        </w:fldChar>
      </w:r>
      <w:r w:rsidR="00E11E4A">
        <w:instrText xml:space="preserve"> ADDIN EN.CITE </w:instrText>
      </w:r>
      <w:r w:rsidR="005B2DC0">
        <w:fldChar w:fldCharType="begin">
          <w:fldData xml:space="preserve">PEVuZE5vdGU+PENpdGU+PEF1dGhvcj5XYXRzb248L0F1dGhvcj48WWVhcj4yMDAzPC9ZZWFyPjxS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42" w:tooltip="Watson, 2003 #62" w:history="1">
        <w:r w:rsidR="00E11E4A">
          <w:rPr>
            <w:noProof/>
          </w:rPr>
          <w:t>542</w:t>
        </w:r>
      </w:hyperlink>
      <w:r w:rsidR="00E11E4A">
        <w:rPr>
          <w:noProof/>
        </w:rPr>
        <w:t>,</w:t>
      </w:r>
      <w:hyperlink w:anchor="_ENREF_546" w:tooltip="Lopez-Pedrera, 1997 #28" w:history="1">
        <w:r w:rsidR="00E11E4A">
          <w:rPr>
            <w:noProof/>
          </w:rPr>
          <w:t>546</w:t>
        </w:r>
      </w:hyperlink>
      <w:r w:rsidR="00E11E4A">
        <w:rPr>
          <w:noProof/>
        </w:rPr>
        <w:t>,</w:t>
      </w:r>
      <w:hyperlink w:anchor="_ENREF_547" w:tooltip="Stephens, 1996 #29" w:history="1">
        <w:r w:rsidR="00E11E4A">
          <w:rPr>
            <w:noProof/>
          </w:rPr>
          <w:t>547</w:t>
        </w:r>
      </w:hyperlink>
      <w:r w:rsidR="00E11E4A">
        <w:rPr>
          <w:noProof/>
        </w:rPr>
        <w:t>)</w:t>
      </w:r>
      <w:r w:rsidR="005B2DC0" w:rsidRPr="00080B12">
        <w:fldChar w:fldCharType="end"/>
      </w:r>
      <w:r w:rsidRPr="00080B12">
        <w:t xml:space="preserve">. </w:t>
      </w:r>
      <w:r w:rsidR="00191971">
        <w:t xml:space="preserve"> </w:t>
      </w:r>
      <w:r w:rsidRPr="00080B12">
        <w:t xml:space="preserve">There was only minimal FXa activity in calcium-containing buffers supplemented with FX and exposed to T24/83 monolayers, but supplementation with rFVIIa, led to a 25-fold </w:t>
      </w:r>
      <w:r w:rsidRPr="000106DC">
        <w:t xml:space="preserve">increase in FXa-mediated amidolysis activity (Fig. </w:t>
      </w:r>
      <w:r w:rsidR="007A65F3">
        <w:t>3.</w:t>
      </w:r>
      <w:r w:rsidRPr="000106DC">
        <w:t xml:space="preserve">1A). </w:t>
      </w:r>
      <w:r w:rsidR="00191971" w:rsidRPr="000106DC">
        <w:t xml:space="preserve"> </w:t>
      </w:r>
      <w:r w:rsidRPr="000106DC">
        <w:t xml:space="preserve">Similar levels of activity </w:t>
      </w:r>
      <w:proofErr w:type="gramStart"/>
      <w:r w:rsidRPr="000106DC">
        <w:t>were detected</w:t>
      </w:r>
      <w:proofErr w:type="gramEnd"/>
      <w:r w:rsidRPr="000106DC">
        <w:t xml:space="preserve"> in 10 μl of Thromborel S, a commercial prothrombin time reagent containing human TF (data not shown). </w:t>
      </w:r>
      <w:r w:rsidR="00191971" w:rsidRPr="000106DC">
        <w:t xml:space="preserve"> </w:t>
      </w:r>
      <w:r w:rsidRPr="000106DC">
        <w:t xml:space="preserve">TF antigen was also directly detected on  T24/83 cells probed with anti-TF (anti-CD 142) antibodies, which demonstrated strong extranuclear staining by fluorescence microscopy, unlike  negative control samples or micrographs employing an antibody unrelated to TF (Fig. </w:t>
      </w:r>
      <w:r w:rsidR="00FD0DAB">
        <w:t>3.</w:t>
      </w:r>
      <w:r w:rsidRPr="000106DC">
        <w:t xml:space="preserve">1B). </w:t>
      </w:r>
    </w:p>
    <w:p w:rsidR="00E672D5" w:rsidRPr="000106DC" w:rsidRDefault="00E672D5" w:rsidP="00080B12"/>
    <w:p w:rsidR="00E672D5" w:rsidRPr="00080B12" w:rsidRDefault="00E672D5" w:rsidP="00080B12">
      <w:r w:rsidRPr="000106DC">
        <w:t>Having confirmed functional TF expression by T24/83 cells, we next transfected them with a plasmid encoding cell surface tethered API M358R</w:t>
      </w:r>
      <w:proofErr w:type="gramStart"/>
      <w:r w:rsidRPr="000106DC">
        <w:t xml:space="preserve">. </w:t>
      </w:r>
      <w:proofErr w:type="gramEnd"/>
      <w:r w:rsidRPr="000106DC">
        <w:t xml:space="preserve">As previously observed in different cell types </w:t>
      </w:r>
      <w:r w:rsidR="005B2DC0" w:rsidRPr="000106DC">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 </w:instrText>
      </w:r>
      <w:r w:rsidR="005B2DC0">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EN.CITE.DATA </w:instrText>
      </w:r>
      <w:r w:rsidR="005B2DC0">
        <w:fldChar w:fldCharType="end"/>
      </w:r>
      <w:r w:rsidR="005B2DC0" w:rsidRPr="000106DC">
        <w:fldChar w:fldCharType="separate"/>
      </w:r>
      <w:r w:rsidR="00E11E4A">
        <w:rPr>
          <w:noProof/>
        </w:rPr>
        <w:t>(</w:t>
      </w:r>
      <w:hyperlink w:anchor="_ENREF_541" w:tooltip="Gierczak, 2011 #70" w:history="1">
        <w:r w:rsidR="00E11E4A">
          <w:rPr>
            <w:noProof/>
          </w:rPr>
          <w:t>541</w:t>
        </w:r>
      </w:hyperlink>
      <w:r w:rsidR="00E11E4A">
        <w:rPr>
          <w:noProof/>
        </w:rPr>
        <w:t>)</w:t>
      </w:r>
      <w:r w:rsidR="005B2DC0" w:rsidRPr="000106DC">
        <w:fldChar w:fldCharType="end"/>
      </w:r>
      <w:r w:rsidRPr="000106DC">
        <w:t xml:space="preserve">, T24/83 cells transfected with pC3-AR-API M358R expressed a major 72 kDa and a minor 67 kDa protein species undetectable in parallel total cell lysates from non-transfected cells (Fig. </w:t>
      </w:r>
      <w:r w:rsidR="00FD0DAB">
        <w:t>3.</w:t>
      </w:r>
      <w:r w:rsidRPr="000106DC">
        <w:t xml:space="preserve">1C). </w:t>
      </w:r>
      <w:r w:rsidR="007A65F3">
        <w:t xml:space="preserve"> </w:t>
      </w:r>
      <w:r w:rsidRPr="000106DC">
        <w:t xml:space="preserve">When exogenous thrombin was added to transfected T24/83 cells, the major species diminished in intensity, and a novel thrombin-dependent, anti-API antibody-reactive </w:t>
      </w:r>
      <w:proofErr w:type="gramStart"/>
      <w:r w:rsidRPr="000106DC">
        <w:t>105</w:t>
      </w:r>
      <w:r w:rsidR="007A65F3">
        <w:t xml:space="preserve"> </w:t>
      </w:r>
      <w:r w:rsidRPr="000106DC">
        <w:t>kDa</w:t>
      </w:r>
      <w:proofErr w:type="gramEnd"/>
      <w:r w:rsidRPr="000106DC">
        <w:t xml:space="preserve"> polypeptide was detected, consistent with the formation of denaturation-resistant thrombin-API M358R inhibitory complexes (Fig. </w:t>
      </w:r>
      <w:r w:rsidR="00FD0DAB">
        <w:t>3.</w:t>
      </w:r>
      <w:r w:rsidRPr="000106DC">
        <w:t xml:space="preserve">1C). </w:t>
      </w:r>
      <w:r w:rsidR="007A65F3">
        <w:t xml:space="preserve"> </w:t>
      </w:r>
      <w:r w:rsidRPr="000106DC">
        <w:t xml:space="preserve">Similarly, when transfected cells expressing tethered AR-API M358R were incubated with defibrinated recalcified plasma, a plasma-dependent band that co-migrated with the denaturation-resistant thrombin-API M358R inhibitory complex was observed (see asterisks in Fig. </w:t>
      </w:r>
      <w:r w:rsidR="00FD0DAB">
        <w:t>3.</w:t>
      </w:r>
      <w:r w:rsidRPr="000106DC">
        <w:t xml:space="preserve">1C and </w:t>
      </w:r>
      <w:r w:rsidR="00FD0DAB">
        <w:t>3.</w:t>
      </w:r>
      <w:r w:rsidRPr="000106DC">
        <w:t xml:space="preserve">1D); in contrast, extraneous bands were not dependent on the presence of both plasma and AR-API M358R (Fig. </w:t>
      </w:r>
      <w:r w:rsidR="00FD0DAB">
        <w:t>3.</w:t>
      </w:r>
      <w:r w:rsidRPr="000106DC">
        <w:t xml:space="preserve">1C and </w:t>
      </w:r>
      <w:r w:rsidR="00FD0DAB">
        <w:t>3.</w:t>
      </w:r>
      <w:r w:rsidRPr="000106DC">
        <w:t xml:space="preserve">1D). </w:t>
      </w:r>
      <w:r w:rsidR="007A65F3">
        <w:t xml:space="preserve"> </w:t>
      </w:r>
      <w:r w:rsidRPr="000106DC">
        <w:t xml:space="preserve">However, when thrombin generation </w:t>
      </w:r>
      <w:proofErr w:type="gramStart"/>
      <w:r w:rsidRPr="000106DC">
        <w:t>was followed</w:t>
      </w:r>
      <w:proofErr w:type="gramEnd"/>
      <w:r w:rsidRPr="000106DC">
        <w:t xml:space="preserve"> in a defibrinated plasma system, little or no difference in reaction profiles was noted when T24/83 cells expressing AR-API M358R were compared to non-transfected controls (Fig. </w:t>
      </w:r>
      <w:r w:rsidR="00FD0DAB">
        <w:t>3.</w:t>
      </w:r>
      <w:r w:rsidRPr="000106DC">
        <w:t>1E).</w:t>
      </w:r>
      <w:r w:rsidRPr="00080B12">
        <w:t xml:space="preserve"> </w:t>
      </w:r>
    </w:p>
    <w:p w:rsidR="00E672D5" w:rsidRDefault="00E672D5" w:rsidP="00080B12"/>
    <w:p w:rsidR="002523E0" w:rsidRPr="00191971" w:rsidRDefault="002523E0" w:rsidP="002523E0">
      <w:r w:rsidRPr="00080B12">
        <w:rPr>
          <w:i/>
        </w:rPr>
        <w:t>Continuous assay of thrombin generation on T24/83 cel</w:t>
      </w:r>
      <w:r>
        <w:rPr>
          <w:i/>
        </w:rPr>
        <w:t>ls with or without transfection</w:t>
      </w:r>
    </w:p>
    <w:p w:rsidR="00191971" w:rsidRDefault="002523E0" w:rsidP="002523E0">
      <w:r w:rsidRPr="000106DC">
        <w:t>To explore the apparent discrepancy between detecting thrombin-inhibitory complexes and failing to find a reduction in thrombin generation, we applied the TGA</w:t>
      </w:r>
      <w:proofErr w:type="gramStart"/>
      <w:r w:rsidRPr="000106DC">
        <w:t xml:space="preserve">. </w:t>
      </w:r>
      <w:proofErr w:type="gramEnd"/>
      <w:r w:rsidRPr="000106DC">
        <w:t xml:space="preserve">This permitted the use of recalcified NHPP without the need for removal of clottable fibrinogen from the plasma. </w:t>
      </w:r>
      <w:r>
        <w:t xml:space="preserve"> </w:t>
      </w:r>
      <w:r w:rsidRPr="000106DC">
        <w:t xml:space="preserve">When thrombin generation </w:t>
      </w:r>
      <w:proofErr w:type="gramStart"/>
      <w:r w:rsidRPr="000106DC">
        <w:t>was directly assessed</w:t>
      </w:r>
      <w:proofErr w:type="gramEnd"/>
      <w:r w:rsidRPr="000106DC">
        <w:t xml:space="preserve"> in the presence of suspensions of T24/83 cells and NHPP, a characteristic TGA profile was obtained, consisting of a brief lag, rapid thrombin generation to a peak, and a slower decline in thrombin levels (Fig. </w:t>
      </w:r>
      <w:r>
        <w:t>3.</w:t>
      </w:r>
      <w:r w:rsidRPr="000106DC">
        <w:t>2A).</w:t>
      </w:r>
      <w:r>
        <w:t xml:space="preserve"> </w:t>
      </w:r>
      <w:r w:rsidRPr="000106DC">
        <w:t xml:space="preserve"> Substituting non-TF-bearing HEK 293 cells for T24/83 abrogated thrombin generation (Fig. </w:t>
      </w:r>
      <w:r>
        <w:t>3.</w:t>
      </w:r>
      <w:r w:rsidRPr="000106DC">
        <w:t xml:space="preserve">2A). </w:t>
      </w:r>
      <w:r>
        <w:t xml:space="preserve"> </w:t>
      </w:r>
      <w:r w:rsidRPr="000106DC">
        <w:t>Titration of anti-TF monoclonal antibody into the T24/83 TGA progressively lengthened the lag time and depressed peak</w:t>
      </w:r>
    </w:p>
    <w:p w:rsidR="00191971" w:rsidRDefault="002523E0" w:rsidP="00080B12">
      <w:proofErr w:type="gramStart"/>
      <w:r w:rsidRPr="000106DC">
        <w:t>thrombin</w:t>
      </w:r>
      <w:proofErr w:type="gramEnd"/>
      <w:r w:rsidRPr="000106DC">
        <w:t xml:space="preserve"> generation; 15 µg of anti-TF antibody (but not monoclonal anti-β-catenin</w:t>
      </w:r>
    </w:p>
    <w:p w:rsidR="00191971" w:rsidRDefault="00191971" w:rsidP="00080B12"/>
    <w:p w:rsidR="002523E0" w:rsidRDefault="002523E0" w:rsidP="00191971">
      <w:pPr>
        <w:jc w:val="center"/>
        <w:rPr>
          <w:noProof/>
          <w:lang w:eastAsia="en-CA"/>
        </w:rPr>
      </w:pPr>
    </w:p>
    <w:p w:rsidR="002523E0" w:rsidRDefault="002523E0" w:rsidP="00191971">
      <w:pPr>
        <w:jc w:val="center"/>
        <w:rPr>
          <w:noProof/>
          <w:lang w:eastAsia="en-CA"/>
        </w:rPr>
      </w:pPr>
    </w:p>
    <w:p w:rsidR="00191971" w:rsidRDefault="00191971" w:rsidP="00191971">
      <w:pPr>
        <w:jc w:val="center"/>
      </w:pPr>
      <w:r w:rsidRPr="00191971">
        <w:rPr>
          <w:noProof/>
          <w:lang w:eastAsia="en-CA"/>
        </w:rPr>
        <w:drawing>
          <wp:inline distT="0" distB="0" distL="0" distR="0">
            <wp:extent cx="4985500" cy="7056000"/>
            <wp:effectExtent l="19050" t="0" r="56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985500" cy="7056000"/>
                    </a:xfrm>
                    <a:prstGeom prst="rect">
                      <a:avLst/>
                    </a:prstGeom>
                    <a:noFill/>
                    <a:ln w="9525">
                      <a:noFill/>
                      <a:miter lim="800000"/>
                      <a:headEnd/>
                      <a:tailEnd/>
                    </a:ln>
                  </pic:spPr>
                </pic:pic>
              </a:graphicData>
            </a:graphic>
          </wp:inline>
        </w:drawing>
      </w:r>
    </w:p>
    <w:p w:rsidR="00191971" w:rsidRDefault="00191971" w:rsidP="00080B12"/>
    <w:p w:rsidR="00191971" w:rsidRDefault="00191971" w:rsidP="00080B12">
      <w:pPr>
        <w:rPr>
          <w:b/>
          <w:bCs/>
        </w:rPr>
      </w:pPr>
    </w:p>
    <w:p w:rsidR="00191971" w:rsidRDefault="00191971" w:rsidP="00080B12">
      <w:pPr>
        <w:rPr>
          <w:b/>
          <w:bCs/>
        </w:rPr>
      </w:pPr>
    </w:p>
    <w:p w:rsidR="00191971" w:rsidRDefault="00191971" w:rsidP="00080B12">
      <w:pPr>
        <w:rPr>
          <w:b/>
          <w:bCs/>
        </w:rPr>
      </w:pPr>
    </w:p>
    <w:p w:rsidR="00E77556" w:rsidRDefault="00E77556" w:rsidP="00E77556">
      <w:pPr>
        <w:pStyle w:val="Caption"/>
      </w:pPr>
      <w:bookmarkStart w:id="77" w:name="_Toc410306154"/>
    </w:p>
    <w:p w:rsidR="0034615E" w:rsidRDefault="0034615E" w:rsidP="0034615E"/>
    <w:p w:rsidR="0034615E" w:rsidRPr="0034615E" w:rsidRDefault="0034615E" w:rsidP="0034615E"/>
    <w:p w:rsidR="00D1352B" w:rsidRDefault="00D1352B" w:rsidP="00D1352B"/>
    <w:p w:rsidR="002523E0" w:rsidRPr="00D1352B" w:rsidRDefault="002523E0" w:rsidP="00D1352B"/>
    <w:p w:rsidR="00E77556" w:rsidRPr="00E77556" w:rsidRDefault="00E77556" w:rsidP="00E77556">
      <w:pPr>
        <w:pStyle w:val="Caption"/>
        <w:spacing w:after="0"/>
        <w:rPr>
          <w:color w:val="000000" w:themeColor="text1"/>
          <w:sz w:val="24"/>
          <w:szCs w:val="24"/>
        </w:rPr>
      </w:pPr>
      <w:bookmarkStart w:id="78" w:name="_Toc417841156"/>
      <w:proofErr w:type="gramStart"/>
      <w:r w:rsidRPr="00E77556">
        <w:rPr>
          <w:color w:val="000000" w:themeColor="text1"/>
          <w:sz w:val="24"/>
          <w:szCs w:val="24"/>
        </w:rPr>
        <w:t xml:space="preserve">Figure </w:t>
      </w:r>
      <w:r w:rsidR="005B2DC0" w:rsidRPr="00E77556">
        <w:rPr>
          <w:color w:val="000000" w:themeColor="text1"/>
          <w:sz w:val="24"/>
          <w:szCs w:val="24"/>
        </w:rPr>
        <w:fldChar w:fldCharType="begin"/>
      </w:r>
      <w:r w:rsidRPr="00E77556">
        <w:rPr>
          <w:color w:val="000000" w:themeColor="text1"/>
          <w:sz w:val="24"/>
          <w:szCs w:val="24"/>
        </w:rPr>
        <w:instrText xml:space="preserve"> STYLEREF 1 \s </w:instrText>
      </w:r>
      <w:r w:rsidR="005B2DC0" w:rsidRPr="00E77556">
        <w:rPr>
          <w:color w:val="000000" w:themeColor="text1"/>
          <w:sz w:val="24"/>
          <w:szCs w:val="24"/>
        </w:rPr>
        <w:fldChar w:fldCharType="separate"/>
      </w:r>
      <w:r w:rsidR="00EE1DD9">
        <w:rPr>
          <w:noProof/>
          <w:color w:val="000000" w:themeColor="text1"/>
          <w:sz w:val="24"/>
          <w:szCs w:val="24"/>
        </w:rPr>
        <w:t>3</w:t>
      </w:r>
      <w:r w:rsidR="005B2DC0" w:rsidRPr="00E77556">
        <w:rPr>
          <w:color w:val="000000" w:themeColor="text1"/>
          <w:sz w:val="24"/>
          <w:szCs w:val="24"/>
        </w:rPr>
        <w:fldChar w:fldCharType="end"/>
      </w:r>
      <w:r w:rsidRPr="00E77556">
        <w:rPr>
          <w:color w:val="000000" w:themeColor="text1"/>
          <w:sz w:val="24"/>
          <w:szCs w:val="24"/>
        </w:rPr>
        <w:t>.</w:t>
      </w:r>
      <w:proofErr w:type="gramEnd"/>
      <w:r w:rsidR="005B2DC0" w:rsidRPr="00E77556">
        <w:rPr>
          <w:color w:val="000000" w:themeColor="text1"/>
          <w:sz w:val="24"/>
          <w:szCs w:val="24"/>
        </w:rPr>
        <w:fldChar w:fldCharType="begin"/>
      </w:r>
      <w:r w:rsidRPr="00E77556">
        <w:rPr>
          <w:color w:val="000000" w:themeColor="text1"/>
          <w:sz w:val="24"/>
          <w:szCs w:val="24"/>
        </w:rPr>
        <w:instrText xml:space="preserve"> SEQ Figure \* ARABIC \s 1 </w:instrText>
      </w:r>
      <w:r w:rsidR="005B2DC0" w:rsidRPr="00E77556">
        <w:rPr>
          <w:color w:val="000000" w:themeColor="text1"/>
          <w:sz w:val="24"/>
          <w:szCs w:val="24"/>
        </w:rPr>
        <w:fldChar w:fldCharType="separate"/>
      </w:r>
      <w:r w:rsidR="00EE1DD9">
        <w:rPr>
          <w:noProof/>
          <w:color w:val="000000" w:themeColor="text1"/>
          <w:sz w:val="24"/>
          <w:szCs w:val="24"/>
        </w:rPr>
        <w:t>1</w:t>
      </w:r>
      <w:r w:rsidR="005B2DC0" w:rsidRPr="00E77556">
        <w:rPr>
          <w:color w:val="000000" w:themeColor="text1"/>
          <w:sz w:val="24"/>
          <w:szCs w:val="24"/>
        </w:rPr>
        <w:fldChar w:fldCharType="end"/>
      </w:r>
      <w:r w:rsidRPr="00E77556">
        <w:rPr>
          <w:color w:val="000000" w:themeColor="text1"/>
          <w:sz w:val="24"/>
          <w:szCs w:val="24"/>
        </w:rPr>
        <w:t xml:space="preserve"> – TF and AR-API M358R expression by cultured T24/83 cells</w:t>
      </w:r>
      <w:bookmarkEnd w:id="78"/>
    </w:p>
    <w:bookmarkEnd w:id="77"/>
    <w:p w:rsidR="00191971" w:rsidRDefault="00191971" w:rsidP="00DE4E27">
      <w:r w:rsidRPr="00AE55F5">
        <w:rPr>
          <w:b/>
          <w:bCs/>
        </w:rPr>
        <w:t>1A.</w:t>
      </w:r>
      <w:r w:rsidRPr="00AE55F5">
        <w:rPr>
          <w:bCs/>
        </w:rPr>
        <w:t xml:space="preserve"> Change in optical density of T24/83 cells incubated with FXa-specific chromogenic substrate and FX alone or FX and FVIIa (mean ± SEM of n = 4 to 8). </w:t>
      </w:r>
      <w:r w:rsidR="00004CF9">
        <w:rPr>
          <w:bCs/>
        </w:rPr>
        <w:t xml:space="preserve"> </w:t>
      </w:r>
      <w:r w:rsidRPr="00A54252">
        <w:rPr>
          <w:b/>
          <w:bCs/>
        </w:rPr>
        <w:t>1B.</w:t>
      </w:r>
      <w:r w:rsidRPr="00AE55F5">
        <w:rPr>
          <w:bCs/>
        </w:rPr>
        <w:t xml:space="preserve"> Fluorescence micrographs of T24/83 cells stained with Anti-TF monoclonal antibody and </w:t>
      </w:r>
      <w:r w:rsidRPr="00AE55F5">
        <w:t>AlexaFluor 488-conjugated anti-mouse IgG secondary antibody (Anti-Tf, upper left) or secondary antibody alone (2</w:t>
      </w:r>
      <w:r w:rsidRPr="00AE55F5">
        <w:rPr>
          <w:vertAlign w:val="superscript"/>
        </w:rPr>
        <w:t>nd</w:t>
      </w:r>
      <w:r w:rsidRPr="00AE55F5">
        <w:t xml:space="preserve"> only) or anti-β-catenin </w:t>
      </w:r>
      <w:r w:rsidRPr="00AE55F5">
        <w:rPr>
          <w:bCs/>
        </w:rPr>
        <w:t xml:space="preserve">monoclonal antibody and </w:t>
      </w:r>
      <w:r w:rsidRPr="00AE55F5">
        <w:t xml:space="preserve">AlexaFluor 488-conjugated anti-mouse IgG secondary antibody (Anti-β-catenin Tf, lower). </w:t>
      </w:r>
      <w:r w:rsidR="00A54252">
        <w:t xml:space="preserve"> </w:t>
      </w:r>
      <w:r w:rsidRPr="00AE55F5">
        <w:t xml:space="preserve">AlexaFluor-related signals are green; DAPI-stained nuclei are blue. </w:t>
      </w:r>
      <w:r w:rsidR="00004CF9">
        <w:t xml:space="preserve"> </w:t>
      </w:r>
      <w:r w:rsidRPr="00AE55F5">
        <w:rPr>
          <w:b/>
        </w:rPr>
        <w:t>1C.</w:t>
      </w:r>
      <w:r w:rsidRPr="00AE55F5">
        <w:t xml:space="preserve"> </w:t>
      </w:r>
      <w:r w:rsidRPr="00AE55F5">
        <w:rPr>
          <w:bCs/>
        </w:rPr>
        <w:t>Anti-API immunoblot of  total cell lysates from T24/83 cells without transfection (Non-Tf), transfected with AR-API M358R expression plasmid without (TF (AR-API)) or with (TF (AR-API) + IIa) exposure to thrombin (factor IIa); pd API indicates 25 ng</w:t>
      </w:r>
      <w:r w:rsidRPr="009030E3">
        <w:rPr>
          <w:bCs/>
        </w:rPr>
        <w:t xml:space="preserve"> of purified plasma-derived API.</w:t>
      </w:r>
      <w:r w:rsidRPr="00AE55F5">
        <w:rPr>
          <w:bCs/>
        </w:rPr>
        <w:t xml:space="preserve">  Markers (M) </w:t>
      </w:r>
      <w:proofErr w:type="gramStart"/>
      <w:r>
        <w:rPr>
          <w:bCs/>
        </w:rPr>
        <w:t>were pre-stained</w:t>
      </w:r>
      <w:proofErr w:type="gramEnd"/>
      <w:r>
        <w:rPr>
          <w:bCs/>
        </w:rPr>
        <w:t xml:space="preserve">, with molecular weights of 170, 130, 100, 70, 55, 40, and 35 kDa, respectively. </w:t>
      </w:r>
      <w:r w:rsidR="00004CF9">
        <w:rPr>
          <w:bCs/>
        </w:rPr>
        <w:t xml:space="preserve"> </w:t>
      </w:r>
      <w:r>
        <w:rPr>
          <w:bCs/>
        </w:rPr>
        <w:t>The asterisk to the left of the “</w:t>
      </w:r>
      <w:r w:rsidRPr="00AE55F5">
        <w:rPr>
          <w:bCs/>
        </w:rPr>
        <w:t>TF (AR-API) + IIa</w:t>
      </w:r>
      <w:r>
        <w:rPr>
          <w:bCs/>
        </w:rPr>
        <w:t xml:space="preserve">” lane highlights the position of the thrombin-AR-API M358R complex. </w:t>
      </w:r>
      <w:r w:rsidR="00004CF9">
        <w:rPr>
          <w:bCs/>
        </w:rPr>
        <w:t xml:space="preserve"> </w:t>
      </w:r>
      <w:r w:rsidRPr="00AE55F5">
        <w:rPr>
          <w:b/>
        </w:rPr>
        <w:t xml:space="preserve">1D. </w:t>
      </w:r>
      <w:r w:rsidRPr="009030E3">
        <w:t xml:space="preserve">Anti-API immunoblot of total cell lysates from T24/83 cells combined with recalcified </w:t>
      </w:r>
      <w:r w:rsidRPr="007C1564">
        <w:t>defibrinated</w:t>
      </w:r>
      <w:r w:rsidRPr="00CA3311">
        <w:t xml:space="preserve"> </w:t>
      </w:r>
      <w:r w:rsidRPr="00AE55F5">
        <w:t xml:space="preserve">plasma </w:t>
      </w:r>
      <w:r>
        <w:t xml:space="preserve">(DP) </w:t>
      </w:r>
      <w:r w:rsidRPr="00AE55F5">
        <w:t>with or without transfection; “Tf (AR-API) + IIa” is the reaction product with exogenous thrombin rather than recalcified defibrinated plasma</w:t>
      </w:r>
      <w:r>
        <w:t xml:space="preserve"> (same as </w:t>
      </w:r>
      <w:r w:rsidRPr="00AE09A9">
        <w:rPr>
          <w:b/>
        </w:rPr>
        <w:t>1C</w:t>
      </w:r>
      <w:r>
        <w:t xml:space="preserve"> lane with the identical label)</w:t>
      </w:r>
      <w:r w:rsidRPr="00AE55F5">
        <w:t xml:space="preserve">; pd API is the same as in </w:t>
      </w:r>
      <w:r w:rsidRPr="00AE09A9">
        <w:rPr>
          <w:b/>
        </w:rPr>
        <w:t>1C</w:t>
      </w:r>
      <w:proofErr w:type="gramStart"/>
      <w:r w:rsidRPr="00AE55F5">
        <w:t xml:space="preserve">. </w:t>
      </w:r>
      <w:proofErr w:type="gramEnd"/>
      <w:r>
        <w:t xml:space="preserve">Asterisks (left of lanes) highlight </w:t>
      </w:r>
      <w:r>
        <w:rPr>
          <w:bCs/>
        </w:rPr>
        <w:t>the thrombin-AR-API M358R complexes.</w:t>
      </w:r>
      <w:r w:rsidRPr="00AE55F5">
        <w:t xml:space="preserve"> </w:t>
      </w:r>
      <w:r w:rsidR="00A54252">
        <w:t xml:space="preserve"> </w:t>
      </w:r>
      <w:r w:rsidRPr="00004CF9">
        <w:rPr>
          <w:b/>
        </w:rPr>
        <w:t>1E</w:t>
      </w:r>
      <w:r>
        <w:t>.</w:t>
      </w:r>
      <w:r w:rsidRPr="00AE55F5">
        <w:t xml:space="preserve"> Thrombin generation by non-transfected T24/83 cells or cells transfected with AR-API M358R (+ AR-API M358R) without or with defibrinated plasma (+DP) (solid lines).</w:t>
      </w:r>
      <w:r w:rsidR="00004CF9">
        <w:t xml:space="preserve"> </w:t>
      </w:r>
      <w:r w:rsidRPr="00AE55F5">
        <w:t xml:space="preserve"> Dotted lines show results of incubations of buffer and TF with or without DP. </w:t>
      </w:r>
      <w:r w:rsidR="00004CF9">
        <w:t xml:space="preserve"> </w:t>
      </w:r>
      <w:r w:rsidRPr="00AE55F5">
        <w:t xml:space="preserve">Optical density (405 nm) values relate to colour generated by cleavage of thrombin-specific chromogenic substrate. </w:t>
      </w:r>
      <w:r w:rsidR="00004CF9">
        <w:t xml:space="preserve"> </w:t>
      </w:r>
      <w:r w:rsidRPr="00AE55F5">
        <w:t xml:space="preserve">A single experiment representative of </w:t>
      </w:r>
      <w:proofErr w:type="gramStart"/>
      <w:r w:rsidRPr="00AE55F5">
        <w:t>3</w:t>
      </w:r>
      <w:proofErr w:type="gramEnd"/>
      <w:r w:rsidRPr="00AE55F5">
        <w:t xml:space="preserve"> is shown.</w:t>
      </w:r>
    </w:p>
    <w:p w:rsidR="00191971" w:rsidRDefault="00191971" w:rsidP="00080B12"/>
    <w:p w:rsidR="00191971" w:rsidRDefault="00191971" w:rsidP="00080B12"/>
    <w:p w:rsidR="00191971" w:rsidRDefault="00191971" w:rsidP="00080B12"/>
    <w:p w:rsidR="00191971" w:rsidRDefault="00191971" w:rsidP="00080B12"/>
    <w:p w:rsidR="00191971" w:rsidRDefault="00191971" w:rsidP="00080B12"/>
    <w:p w:rsidR="00191971" w:rsidRDefault="00191971" w:rsidP="00080B12"/>
    <w:p w:rsidR="00191971" w:rsidRDefault="00191971" w:rsidP="00080B12"/>
    <w:p w:rsidR="00191971" w:rsidRDefault="00191971" w:rsidP="00080B12"/>
    <w:p w:rsidR="00191971" w:rsidRDefault="00191971" w:rsidP="00080B12"/>
    <w:p w:rsidR="00191971" w:rsidRDefault="00191971" w:rsidP="00080B12"/>
    <w:p w:rsidR="002523E0" w:rsidRDefault="002523E0" w:rsidP="00080B12"/>
    <w:p w:rsidR="002523E0" w:rsidRDefault="002523E0" w:rsidP="00080B12"/>
    <w:p w:rsidR="00191971" w:rsidRDefault="00191971" w:rsidP="00080B12"/>
    <w:p w:rsidR="00E672D5" w:rsidRPr="000106DC" w:rsidRDefault="00E672D5" w:rsidP="00080B12">
      <w:proofErr w:type="gramStart"/>
      <w:r w:rsidRPr="000106DC">
        <w:lastRenderedPageBreak/>
        <w:t>antibody</w:t>
      </w:r>
      <w:proofErr w:type="gramEnd"/>
      <w:r w:rsidRPr="000106DC">
        <w:t>, not shown) eliminated all activity.</w:t>
      </w:r>
      <w:r w:rsidR="00EA3314" w:rsidRPr="000106DC">
        <w:t xml:space="preserve">  S</w:t>
      </w:r>
      <w:r w:rsidRPr="000106DC">
        <w:t xml:space="preserve">oluble API M358R also progressively reduced thrombin generation (Fig. </w:t>
      </w:r>
      <w:r w:rsidR="00FD0DAB">
        <w:t>3.</w:t>
      </w:r>
      <w:r w:rsidRPr="000106DC">
        <w:t>2B) as it was increased from 200 to 1000 nM in the TGA; at 1000</w:t>
      </w:r>
      <w:r w:rsidR="00766D7A">
        <w:t xml:space="preserve"> </w:t>
      </w:r>
      <w:proofErr w:type="gramStart"/>
      <w:r w:rsidR="00766D7A">
        <w:t>nM</w:t>
      </w:r>
      <w:proofErr w:type="gramEnd"/>
      <w:r w:rsidR="00766D7A">
        <w:t xml:space="preserve"> it eliminated all activity.  </w:t>
      </w:r>
      <w:r w:rsidRPr="000106DC">
        <w:t>We next used TGA to determine if co-expression of TF and API M358R on the T24/83 cell surface wo</w:t>
      </w:r>
      <w:r w:rsidR="00AE09A9" w:rsidRPr="000106DC">
        <w:t xml:space="preserve">uld reduce thrombin generation.  </w:t>
      </w:r>
      <w:r w:rsidRPr="000106DC">
        <w:t xml:space="preserve">No significant differences were noted in any TGA parameter, including the time to thrombin peak (Fig. </w:t>
      </w:r>
      <w:r w:rsidR="00FD0DAB">
        <w:t>3.</w:t>
      </w:r>
      <w:r w:rsidRPr="000106DC">
        <w:t>2C) or in the area under the thrombin generation curve (Fig.</w:t>
      </w:r>
      <w:r w:rsidR="00FD0DAB">
        <w:t>3.</w:t>
      </w:r>
      <w:r w:rsidRPr="000106DC">
        <w:t xml:space="preserve">2D) among non-transfected cells or those expressing either thrombin inhibitory AR-API M358R or inactive </w:t>
      </w:r>
      <w:r w:rsidR="005B2DC0" w:rsidRPr="000106DC">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 </w:instrText>
      </w:r>
      <w:r w:rsidR="005B2DC0">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EN.CITE.DATA </w:instrText>
      </w:r>
      <w:r w:rsidR="005B2DC0">
        <w:fldChar w:fldCharType="end"/>
      </w:r>
      <w:r w:rsidR="005B2DC0" w:rsidRPr="000106DC">
        <w:fldChar w:fldCharType="separate"/>
      </w:r>
      <w:r w:rsidR="00E11E4A">
        <w:rPr>
          <w:noProof/>
        </w:rPr>
        <w:t>(</w:t>
      </w:r>
      <w:hyperlink w:anchor="_ENREF_541" w:tooltip="Gierczak, 2011 #70" w:history="1">
        <w:r w:rsidR="00E11E4A">
          <w:rPr>
            <w:noProof/>
          </w:rPr>
          <w:t>541</w:t>
        </w:r>
      </w:hyperlink>
      <w:r w:rsidR="00E11E4A">
        <w:rPr>
          <w:noProof/>
        </w:rPr>
        <w:t>)</w:t>
      </w:r>
      <w:r w:rsidR="005B2DC0" w:rsidRPr="000106DC">
        <w:fldChar w:fldCharType="end"/>
      </w:r>
      <w:r w:rsidRPr="000106DC">
        <w:t xml:space="preserve"> AR-API T345R/M358R.</w:t>
      </w:r>
      <w:r w:rsidR="00A54252" w:rsidRPr="000106DC">
        <w:t xml:space="preserve"> </w:t>
      </w:r>
      <w:r w:rsidRPr="000106DC">
        <w:t xml:space="preserve"> In contrast, adding 1000 nM soluble </w:t>
      </w:r>
      <w:proofErr w:type="gramStart"/>
      <w:r w:rsidRPr="000106DC">
        <w:t>recombinant leech thrombin inhibitor</w:t>
      </w:r>
      <w:proofErr w:type="gramEnd"/>
      <w:r w:rsidRPr="000106DC">
        <w:t xml:space="preserve"> HV3 abrogated thrombin generation (Fig. </w:t>
      </w:r>
      <w:r w:rsidR="00FD0DAB">
        <w:t>3.</w:t>
      </w:r>
      <w:r w:rsidRPr="000106DC">
        <w:t xml:space="preserve">2C and </w:t>
      </w:r>
      <w:r w:rsidR="00FD0DAB">
        <w:t>3.</w:t>
      </w:r>
      <w:r w:rsidRPr="000106DC">
        <w:t xml:space="preserve">2D). </w:t>
      </w:r>
    </w:p>
    <w:p w:rsidR="00E672D5" w:rsidRPr="000106DC" w:rsidRDefault="00E672D5" w:rsidP="00080B12"/>
    <w:p w:rsidR="00E672D5" w:rsidRPr="000106DC" w:rsidRDefault="00E672D5" w:rsidP="00080B12">
      <w:r w:rsidRPr="000106DC">
        <w:rPr>
          <w:i/>
        </w:rPr>
        <w:t>Continuous thrombin generation in HEK 293 cells following gene transfer of TF</w:t>
      </w:r>
    </w:p>
    <w:p w:rsidR="00D1191E" w:rsidRPr="000106DC" w:rsidRDefault="00E672D5" w:rsidP="00D1191E">
      <w:pPr>
        <w:rPr>
          <w:i/>
        </w:rPr>
      </w:pPr>
      <w:r w:rsidRPr="000106DC">
        <w:t xml:space="preserve">The T24/83 data suggested that thrombin generation </w:t>
      </w:r>
      <w:proofErr w:type="gramStart"/>
      <w:r w:rsidRPr="000106DC">
        <w:t>could be reduced</w:t>
      </w:r>
      <w:proofErr w:type="gramEnd"/>
      <w:r w:rsidRPr="000106DC">
        <w:t xml:space="preserve"> by AR-API M358R co-expression on cells expressing lower levels of TF than T24/83. </w:t>
      </w:r>
      <w:r w:rsidR="00A54252" w:rsidRPr="000106DC">
        <w:t xml:space="preserve"> </w:t>
      </w:r>
      <w:r w:rsidRPr="000106DC">
        <w:t>To gain control over the TF to API ratio, we chose to transfect HEK 293 cells with a TF-expressing plasmid</w:t>
      </w:r>
      <w:proofErr w:type="gramStart"/>
      <w:r w:rsidRPr="000106DC">
        <w:t xml:space="preserve">. </w:t>
      </w:r>
      <w:proofErr w:type="gramEnd"/>
      <w:r w:rsidRPr="000106DC">
        <w:t xml:space="preserve">Such cells exhibited a reproducible thrombin generation profile that closely resembled that of T24/83 cells, while their non-transfected counterparts failed to support thrombin generation (Fig. </w:t>
      </w:r>
      <w:r w:rsidR="00FD0DAB">
        <w:t>3.</w:t>
      </w:r>
      <w:r w:rsidRPr="000106DC">
        <w:t xml:space="preserve">3A). </w:t>
      </w:r>
      <w:r w:rsidR="00A54252" w:rsidRPr="000106DC">
        <w:t xml:space="preserve"> </w:t>
      </w:r>
      <w:r w:rsidRPr="000106DC">
        <w:t xml:space="preserve">Immunoblotting of total cell extracts from identical amounts of T24/83 or HEK 293 cells transfected with 8.0 μg of plasmid DNA, showed that the transfected cells produced similar patterns of several immunoreactive bands with a mobility of 50 - 55 kDa (Fig. </w:t>
      </w:r>
      <w:r w:rsidR="00FD0DAB">
        <w:t>3.</w:t>
      </w:r>
      <w:r w:rsidRPr="000106DC">
        <w:t xml:space="preserve">4B), consistent with previous reports of variability in TF polypeptide chain length and glycosylation </w:t>
      </w:r>
      <w:r w:rsidR="005B2DC0" w:rsidRPr="000106DC">
        <w:fldChar w:fldCharType="begin">
          <w:fldData xml:space="preserve">PEVuZE5vdGU+PENpdGU+PEF1dGhvcj5XYXRzb248L0F1dGhvcj48WWVhcj4yMDAzPC9ZZWFyPjxS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bCBjaGVtaXN0cnk8L2FiYnItMT48L2FsdC1wZXJpb2RpY2FsPjxwYWdlcz4xNzQzOC00NzwvcGFn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</w:fldData>
        </w:fldChar>
      </w:r>
      <w:r w:rsidR="00E11E4A">
        <w:instrText xml:space="preserve"> ADDIN EN.CITE </w:instrText>
      </w:r>
      <w:r w:rsidR="005B2DC0">
        <w:fldChar w:fldCharType="begin">
          <w:fldData xml:space="preserve">PEVuZE5vdGU+PENpdGU+PEF1dGhvcj5XYXRzb248L0F1dGhvcj48WWVhcj4yMDAzPC9ZZWFyPjxS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bCBjaGVtaXN0cnk8L2FiYnItMT48L2FsdC1wZXJpb2RpY2FsPjxwYWdlcz4xNzQzOC00NzwvcGFn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</w:fldData>
        </w:fldChar>
      </w:r>
      <w:r w:rsidR="00E11E4A">
        <w:instrText xml:space="preserve"> ADDIN EN.CITE.DATA </w:instrText>
      </w:r>
      <w:r w:rsidR="005B2DC0">
        <w:fldChar w:fldCharType="end"/>
      </w:r>
      <w:r w:rsidR="005B2DC0" w:rsidRPr="000106DC">
        <w:fldChar w:fldCharType="separate"/>
      </w:r>
      <w:r w:rsidR="00E11E4A">
        <w:rPr>
          <w:noProof/>
        </w:rPr>
        <w:t>(</w:t>
      </w:r>
      <w:hyperlink w:anchor="_ENREF_542" w:tooltip="Watson, 2003 #62" w:history="1">
        <w:r w:rsidR="00E11E4A">
          <w:rPr>
            <w:noProof/>
          </w:rPr>
          <w:t>542</w:t>
        </w:r>
      </w:hyperlink>
      <w:r w:rsidR="00E11E4A">
        <w:rPr>
          <w:noProof/>
        </w:rPr>
        <w:t>,</w:t>
      </w:r>
      <w:hyperlink w:anchor="_ENREF_548" w:tooltip="Kocaturk, 2012 #30" w:history="1">
        <w:r w:rsidR="00E11E4A">
          <w:rPr>
            <w:noProof/>
          </w:rPr>
          <w:t>548</w:t>
        </w:r>
      </w:hyperlink>
      <w:r w:rsidR="00E11E4A">
        <w:rPr>
          <w:noProof/>
        </w:rPr>
        <w:t>)</w:t>
      </w:r>
      <w:r w:rsidR="005B2DC0" w:rsidRPr="000106DC">
        <w:fldChar w:fldCharType="end"/>
      </w:r>
      <w:r w:rsidRPr="000106DC">
        <w:t xml:space="preserve">. </w:t>
      </w:r>
      <w:r w:rsidR="00A54252" w:rsidRPr="000106DC">
        <w:t xml:space="preserve"> </w:t>
      </w:r>
      <w:r w:rsidRPr="000106DC">
        <w:t xml:space="preserve">Intense staining of some, but not all transfected HEK 293 with anti-TF antibodies was noted by immunofluorescence microscopy (Fig. </w:t>
      </w:r>
      <w:r w:rsidR="00FD0DAB">
        <w:t>3.</w:t>
      </w:r>
      <w:r w:rsidRPr="000106DC">
        <w:t xml:space="preserve">3C), as expected in transient transfection; the intensity of those HEK 293 that were productively transfected exceeded that of equivalently tested T24/83 cells (compare Fig. </w:t>
      </w:r>
      <w:r w:rsidR="00FD0DAB">
        <w:t>3.</w:t>
      </w:r>
      <w:r w:rsidRPr="000106DC">
        <w:t xml:space="preserve">3C to Fig. </w:t>
      </w:r>
      <w:r w:rsidR="00FD0DAB">
        <w:t>3.</w:t>
      </w:r>
      <w:r w:rsidRPr="000106DC">
        <w:t xml:space="preserve">1B). </w:t>
      </w:r>
      <w:r w:rsidR="00A54252" w:rsidRPr="000106DC">
        <w:t xml:space="preserve"> </w:t>
      </w:r>
      <w:r w:rsidRPr="000106DC">
        <w:t>The staining was most intense on the cell</w:t>
      </w:r>
      <w:r w:rsidRPr="00080B12">
        <w:t xml:space="preserve"> surface, dependent on the anti-TF monoclona</w:t>
      </w:r>
      <w:r w:rsidR="00DF77E8">
        <w:t xml:space="preserve">l antibody, and differed in the </w:t>
      </w:r>
      <w:r w:rsidR="00DF77E8" w:rsidRPr="00080B12">
        <w:t>pattern of staining from an unrelated monoclonal directed against β-catenin,</w:t>
      </w:r>
      <w:r w:rsidR="00D1191E">
        <w:t xml:space="preserve"> </w:t>
      </w:r>
      <w:r w:rsidR="00D1191E" w:rsidRPr="000106DC">
        <w:t>which exclusively decorated cell-cell junctions (Fig.</w:t>
      </w:r>
      <w:r w:rsidR="00D1191E">
        <w:t>3.</w:t>
      </w:r>
      <w:r w:rsidR="00D1191E" w:rsidRPr="000106DC">
        <w:t>3C).  Inclusion of the anti-</w:t>
      </w:r>
      <w:proofErr w:type="gramStart"/>
      <w:r w:rsidR="00D1191E" w:rsidRPr="000106DC">
        <w:t>TF  monoclonal</w:t>
      </w:r>
      <w:proofErr w:type="gramEnd"/>
      <w:r w:rsidR="00D1191E" w:rsidRPr="000106DC">
        <w:t xml:space="preserve"> antibody in the thrombin generation assay diminished, and then abrogated, thrombin generation as the concentration was increased (Fig.</w:t>
      </w:r>
      <w:r w:rsidR="00D1191E">
        <w:t>3.</w:t>
      </w:r>
      <w:r w:rsidR="00D1191E" w:rsidRPr="000106DC">
        <w:t xml:space="preserve">3D). </w:t>
      </w:r>
    </w:p>
    <w:p w:rsidR="0034615E" w:rsidRDefault="0034615E" w:rsidP="00080B12"/>
    <w:p w:rsidR="00D1191E" w:rsidRPr="000106DC" w:rsidRDefault="00D1191E" w:rsidP="00D1191E">
      <w:pPr>
        <w:rPr>
          <w:i/>
        </w:rPr>
      </w:pPr>
      <w:r w:rsidRPr="000106DC">
        <w:rPr>
          <w:i/>
        </w:rPr>
        <w:t>Co-transfection of HEK 293 with TF and API</w:t>
      </w:r>
    </w:p>
    <w:p w:rsidR="0034615E" w:rsidRDefault="00D1191E" w:rsidP="00D1191E">
      <w:r w:rsidRPr="000106DC">
        <w:t>We next examined HEK 293 cells simultaneously co-transfected with plasmids expressing TF and API.  Similar amounts of cell-bound TF were detected by immunoblotting whether or not HEK 293 cells were co-transfected with 4.0 μg of TF-encoding plasmid and either the same amount of AR-API M358R-encoding plasmid or AR-API T345R/M358R-encoding plasmid; similarly, incubation of the co-transfected cells with thrombin prior to extraction and immunoblotting had no discernible effect on</w:t>
      </w:r>
      <w:r w:rsidRPr="00D1191E">
        <w:t xml:space="preserve"> </w:t>
      </w:r>
      <w:r w:rsidRPr="000106DC">
        <w:t xml:space="preserve">TF expression (Fig. </w:t>
      </w:r>
      <w:r>
        <w:t>3.</w:t>
      </w:r>
      <w:r w:rsidRPr="000106DC">
        <w:t>4A).  The ability of AR-API M358R to form inhibitory complexes</w:t>
      </w:r>
      <w:r w:rsidRPr="00D1191E">
        <w:t xml:space="preserve"> </w:t>
      </w:r>
      <w:r w:rsidRPr="000106DC">
        <w:t>with thrombin, and the inability of AR-API T45R/M348R to do so, was unchanged by co-</w:t>
      </w:r>
    </w:p>
    <w:p w:rsidR="002523E0" w:rsidRDefault="00D1191E" w:rsidP="00080B12">
      <w:pPr>
        <w:rPr>
          <w:noProof/>
          <w:lang w:eastAsia="en-CA"/>
        </w:rPr>
      </w:pPr>
      <w:proofErr w:type="gramStart"/>
      <w:r w:rsidRPr="000106DC">
        <w:t>expression</w:t>
      </w:r>
      <w:proofErr w:type="gramEnd"/>
      <w:r w:rsidRPr="000106DC">
        <w:t xml:space="preserve"> of TF</w:t>
      </w:r>
      <w:r w:rsidRPr="000106DC" w:rsidDel="00F4312F">
        <w:t xml:space="preserve"> </w:t>
      </w:r>
      <w:r w:rsidRPr="000106DC">
        <w:t xml:space="preserve">(Fig. </w:t>
      </w:r>
      <w:r>
        <w:t>3.4B).</w:t>
      </w:r>
      <w:r w:rsidR="009A7FA3" w:rsidRPr="009A7FA3">
        <w:t xml:space="preserve"> </w:t>
      </w:r>
      <w:r w:rsidR="009A7FA3">
        <w:t xml:space="preserve"> </w:t>
      </w:r>
      <w:r w:rsidR="009A7FA3" w:rsidRPr="000106DC">
        <w:t>However, no difference in thrombin generation profile</w:t>
      </w:r>
      <w:r w:rsidR="009A7FA3" w:rsidRPr="009A7FA3">
        <w:t xml:space="preserve"> </w:t>
      </w:r>
      <w:r w:rsidR="009A7FA3" w:rsidRPr="000106DC">
        <w:t>was</w:t>
      </w:r>
    </w:p>
    <w:p w:rsidR="002523E0" w:rsidRDefault="002523E0" w:rsidP="00080B12">
      <w:pPr>
        <w:rPr>
          <w:noProof/>
          <w:lang w:eastAsia="en-CA"/>
        </w:rPr>
      </w:pPr>
    </w:p>
    <w:p w:rsidR="002523E0" w:rsidRDefault="002523E0" w:rsidP="00080B12">
      <w:pPr>
        <w:rPr>
          <w:noProof/>
          <w:lang w:eastAsia="en-CA"/>
        </w:rPr>
      </w:pPr>
    </w:p>
    <w:p w:rsidR="002523E0" w:rsidRDefault="002523E0" w:rsidP="00080B12">
      <w:pPr>
        <w:rPr>
          <w:noProof/>
          <w:lang w:eastAsia="en-CA"/>
        </w:rPr>
      </w:pPr>
    </w:p>
    <w:p w:rsidR="002523E0" w:rsidRDefault="002523E0" w:rsidP="00080B12">
      <w:pPr>
        <w:rPr>
          <w:noProof/>
          <w:lang w:eastAsia="en-CA"/>
        </w:rPr>
      </w:pPr>
    </w:p>
    <w:p w:rsidR="002523E0" w:rsidRDefault="002523E0" w:rsidP="00080B12">
      <w:pPr>
        <w:rPr>
          <w:noProof/>
          <w:lang w:eastAsia="en-CA"/>
        </w:rPr>
      </w:pPr>
    </w:p>
    <w:p w:rsidR="002523E0" w:rsidRDefault="002523E0" w:rsidP="00080B12">
      <w:pPr>
        <w:rPr>
          <w:noProof/>
          <w:lang w:eastAsia="en-CA"/>
        </w:rPr>
      </w:pPr>
    </w:p>
    <w:p w:rsidR="002523E0" w:rsidRDefault="002523E0" w:rsidP="00080B12">
      <w:pPr>
        <w:rPr>
          <w:noProof/>
          <w:lang w:eastAsia="en-CA"/>
        </w:rPr>
      </w:pPr>
    </w:p>
    <w:p w:rsidR="00004CF9" w:rsidRDefault="00004CF9" w:rsidP="00080B12">
      <w:r w:rsidRPr="00004CF9">
        <w:rPr>
          <w:noProof/>
          <w:lang w:eastAsia="en-CA"/>
        </w:rPr>
        <w:drawing>
          <wp:inline distT="0" distB="0" distL="0" distR="0">
            <wp:extent cx="5035550" cy="384929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035550" cy="3849291"/>
                    </a:xfrm>
                    <a:prstGeom prst="rect">
                      <a:avLst/>
                    </a:prstGeom>
                    <a:noFill/>
                    <a:ln w="9525">
                      <a:noFill/>
                      <a:miter lim="800000"/>
                      <a:headEnd/>
                      <a:tailEnd/>
                    </a:ln>
                  </pic:spPr>
                </pic:pic>
              </a:graphicData>
            </a:graphic>
          </wp:inline>
        </w:drawing>
      </w:r>
    </w:p>
    <w:p w:rsidR="00004CF9" w:rsidRDefault="00004CF9" w:rsidP="00004CF9">
      <w:pPr>
        <w:rPr>
          <w:b/>
          <w:bCs/>
        </w:rPr>
      </w:pPr>
    </w:p>
    <w:p w:rsidR="00004CF9" w:rsidRDefault="00004CF9" w:rsidP="00004CF9">
      <w:pPr>
        <w:rPr>
          <w:b/>
          <w:bCs/>
        </w:rPr>
      </w:pPr>
    </w:p>
    <w:p w:rsidR="007B1C48" w:rsidRPr="007B1C48" w:rsidRDefault="007B1C48" w:rsidP="007B1C48">
      <w:pPr>
        <w:pStyle w:val="Caption"/>
        <w:spacing w:after="0"/>
        <w:rPr>
          <w:bCs w:val="0"/>
          <w:color w:val="auto"/>
          <w:sz w:val="24"/>
          <w:szCs w:val="24"/>
        </w:rPr>
      </w:pPr>
      <w:bookmarkStart w:id="79" w:name="_Toc410306155"/>
      <w:bookmarkStart w:id="80" w:name="_Toc417841157"/>
      <w:proofErr w:type="gramStart"/>
      <w:r w:rsidRPr="007B1C48">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3</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proofErr w:type="gramStart"/>
      <w:r w:rsidR="00EE1DD9">
        <w:rPr>
          <w:noProof/>
          <w:color w:val="auto"/>
          <w:sz w:val="24"/>
          <w:szCs w:val="24"/>
        </w:rPr>
        <w:t>2</w:t>
      </w:r>
      <w:r w:rsidR="005B2DC0">
        <w:rPr>
          <w:color w:val="auto"/>
          <w:sz w:val="24"/>
          <w:szCs w:val="24"/>
        </w:rPr>
        <w:fldChar w:fldCharType="end"/>
      </w:r>
      <w:r w:rsidRPr="007B1C48">
        <w:rPr>
          <w:color w:val="auto"/>
          <w:sz w:val="24"/>
          <w:szCs w:val="24"/>
        </w:rPr>
        <w:t xml:space="preserve"> - Analysis of thrombin generation assay (TGA) of T24/83 cells.</w:t>
      </w:r>
      <w:bookmarkEnd w:id="79"/>
      <w:bookmarkEnd w:id="80"/>
      <w:proofErr w:type="gramEnd"/>
    </w:p>
    <w:p w:rsidR="00004CF9" w:rsidRDefault="00004CF9" w:rsidP="00004CF9">
      <w:pPr>
        <w:rPr>
          <w:bCs/>
        </w:rPr>
      </w:pPr>
      <w:r w:rsidRPr="00AE55F5">
        <w:rPr>
          <w:bCs/>
        </w:rPr>
        <w:t xml:space="preserve"> </w:t>
      </w:r>
      <w:r w:rsidR="00A54252">
        <w:rPr>
          <w:b/>
          <w:bCs/>
        </w:rPr>
        <w:t xml:space="preserve">2A </w:t>
      </w:r>
      <w:r w:rsidRPr="00AE55F5">
        <w:rPr>
          <w:b/>
          <w:bCs/>
        </w:rPr>
        <w:t>-</w:t>
      </w:r>
      <w:r w:rsidR="00A54252">
        <w:rPr>
          <w:b/>
          <w:bCs/>
        </w:rPr>
        <w:t xml:space="preserve"> 2</w:t>
      </w:r>
      <w:r>
        <w:rPr>
          <w:b/>
          <w:bCs/>
        </w:rPr>
        <w:t>B</w:t>
      </w:r>
      <w:proofErr w:type="gramStart"/>
      <w:r w:rsidRPr="00AE55F5">
        <w:rPr>
          <w:b/>
          <w:bCs/>
        </w:rPr>
        <w:t xml:space="preserve">. </w:t>
      </w:r>
      <w:proofErr w:type="gramEnd"/>
      <w:r w:rsidRPr="00AE55F5">
        <w:rPr>
          <w:bCs/>
        </w:rPr>
        <w:t>TGA profile</w:t>
      </w:r>
      <w:r>
        <w:rPr>
          <w:bCs/>
        </w:rPr>
        <w:t>s</w:t>
      </w:r>
      <w:r w:rsidRPr="00AE55F5">
        <w:rPr>
          <w:bCs/>
        </w:rPr>
        <w:t xml:space="preserve"> of thrombin concentration (nM) versus time, for reactions involving recalcified normal pooled plasma </w:t>
      </w:r>
      <w:r>
        <w:rPr>
          <w:bCs/>
        </w:rPr>
        <w:t>with or without addition of cultured cells or anti-TF monoclonal antibody (</w:t>
      </w:r>
      <w:r w:rsidR="00A54252" w:rsidRPr="00A54252">
        <w:rPr>
          <w:b/>
          <w:bCs/>
        </w:rPr>
        <w:t>2</w:t>
      </w:r>
      <w:r w:rsidRPr="00A54252">
        <w:rPr>
          <w:b/>
          <w:bCs/>
        </w:rPr>
        <w:t>A</w:t>
      </w:r>
      <w:r>
        <w:rPr>
          <w:bCs/>
        </w:rPr>
        <w:t xml:space="preserve">) or </w:t>
      </w:r>
      <w:r w:rsidRPr="00AE55F5">
        <w:rPr>
          <w:bCs/>
        </w:rPr>
        <w:t xml:space="preserve">soluble API M358R </w:t>
      </w:r>
      <w:r>
        <w:rPr>
          <w:bCs/>
        </w:rPr>
        <w:t>(</w:t>
      </w:r>
      <w:r w:rsidR="00A54252" w:rsidRPr="00A54252">
        <w:rPr>
          <w:b/>
          <w:bCs/>
        </w:rPr>
        <w:t>2</w:t>
      </w:r>
      <w:r w:rsidRPr="00A54252">
        <w:rPr>
          <w:b/>
          <w:bCs/>
        </w:rPr>
        <w:t>B</w:t>
      </w:r>
      <w:r>
        <w:rPr>
          <w:bCs/>
        </w:rPr>
        <w:t xml:space="preserve">). </w:t>
      </w:r>
      <w:r w:rsidR="00A54252">
        <w:rPr>
          <w:bCs/>
        </w:rPr>
        <w:t xml:space="preserve"> </w:t>
      </w:r>
      <w:r>
        <w:rPr>
          <w:bCs/>
        </w:rPr>
        <w:t xml:space="preserve">Conditions </w:t>
      </w:r>
      <w:proofErr w:type="gramStart"/>
      <w:r>
        <w:rPr>
          <w:bCs/>
        </w:rPr>
        <w:t>are indicated</w:t>
      </w:r>
      <w:proofErr w:type="gramEnd"/>
      <w:r>
        <w:rPr>
          <w:bCs/>
        </w:rPr>
        <w:t xml:space="preserve"> </w:t>
      </w:r>
      <w:r w:rsidRPr="00AE55F5">
        <w:rPr>
          <w:bCs/>
        </w:rPr>
        <w:t xml:space="preserve">above the progress curves. </w:t>
      </w:r>
      <w:r w:rsidR="00EA3314">
        <w:rPr>
          <w:bCs/>
        </w:rPr>
        <w:t xml:space="preserve"> </w:t>
      </w:r>
      <w:proofErr w:type="gramStart"/>
      <w:r w:rsidR="00A54252" w:rsidRPr="00A54252">
        <w:rPr>
          <w:b/>
          <w:bCs/>
        </w:rPr>
        <w:t>2</w:t>
      </w:r>
      <w:r w:rsidRPr="00A54252">
        <w:rPr>
          <w:b/>
          <w:bCs/>
        </w:rPr>
        <w:t xml:space="preserve">C – </w:t>
      </w:r>
      <w:r w:rsidR="00A54252" w:rsidRPr="00A54252">
        <w:rPr>
          <w:b/>
          <w:bCs/>
        </w:rPr>
        <w:t>2</w:t>
      </w:r>
      <w:r w:rsidRPr="00A54252">
        <w:rPr>
          <w:b/>
          <w:bCs/>
        </w:rPr>
        <w:t>D</w:t>
      </w:r>
      <w:r>
        <w:rPr>
          <w:bCs/>
        </w:rPr>
        <w:t>.</w:t>
      </w:r>
      <w:proofErr w:type="gramEnd"/>
      <w:r>
        <w:rPr>
          <w:bCs/>
        </w:rPr>
        <w:t xml:space="preserve"> </w:t>
      </w:r>
      <w:r w:rsidR="00EA3314">
        <w:rPr>
          <w:bCs/>
        </w:rPr>
        <w:t xml:space="preserve"> </w:t>
      </w:r>
      <w:r>
        <w:rPr>
          <w:bCs/>
        </w:rPr>
        <w:t xml:space="preserve">Selected </w:t>
      </w:r>
      <w:r w:rsidRPr="00AE55F5">
        <w:rPr>
          <w:bCs/>
        </w:rPr>
        <w:t>TGA parameters for T24/83 cells without transfection (Non-T) and with or without incubation with 10-1000 nM HV3, transfected with AR-API M358R (API M358R) or AR-API T345R/M358R (API RR) are shown, as indicated on the y axis (mea</w:t>
      </w:r>
      <w:r w:rsidR="00EA3314">
        <w:rPr>
          <w:bCs/>
        </w:rPr>
        <w:t>n ± SEM of 4-8 determinations).</w:t>
      </w:r>
    </w:p>
    <w:p w:rsidR="00004CF9" w:rsidRDefault="00004CF9" w:rsidP="00080B12"/>
    <w:p w:rsidR="00004CF9" w:rsidRDefault="00004CF9" w:rsidP="00080B12"/>
    <w:p w:rsidR="00004CF9" w:rsidRDefault="00004CF9" w:rsidP="00080B12"/>
    <w:p w:rsidR="00004CF9" w:rsidRDefault="00004CF9" w:rsidP="00080B12"/>
    <w:p w:rsidR="00004CF9" w:rsidRDefault="00004CF9" w:rsidP="00080B12"/>
    <w:p w:rsidR="00004CF9" w:rsidRDefault="00004CF9" w:rsidP="00004CF9">
      <w:pPr>
        <w:jc w:val="center"/>
      </w:pPr>
    </w:p>
    <w:p w:rsidR="00004CF9" w:rsidRDefault="00004CF9" w:rsidP="00004CF9">
      <w:pPr>
        <w:jc w:val="center"/>
      </w:pPr>
    </w:p>
    <w:p w:rsidR="00004CF9" w:rsidRDefault="00004CF9" w:rsidP="00004CF9">
      <w:pPr>
        <w:jc w:val="center"/>
      </w:pPr>
    </w:p>
    <w:p w:rsidR="0034615E" w:rsidRDefault="0034615E" w:rsidP="00004CF9">
      <w:pPr>
        <w:jc w:val="center"/>
      </w:pPr>
    </w:p>
    <w:p w:rsidR="0034615E" w:rsidRDefault="0034615E" w:rsidP="00004CF9">
      <w:pPr>
        <w:jc w:val="center"/>
      </w:pPr>
    </w:p>
    <w:p w:rsidR="00004CF9" w:rsidRDefault="00004CF9" w:rsidP="00004CF9">
      <w:pPr>
        <w:jc w:val="center"/>
      </w:pPr>
      <w:r w:rsidRPr="00004CF9">
        <w:rPr>
          <w:noProof/>
          <w:lang w:eastAsia="en-CA"/>
        </w:rPr>
        <w:drawing>
          <wp:inline distT="0" distB="0" distL="0" distR="0">
            <wp:extent cx="5256721" cy="6480000"/>
            <wp:effectExtent l="19050" t="0" r="107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256721" cy="6480000"/>
                    </a:xfrm>
                    <a:prstGeom prst="rect">
                      <a:avLst/>
                    </a:prstGeom>
                    <a:noFill/>
                    <a:ln w="9525">
                      <a:noFill/>
                      <a:miter lim="800000"/>
                      <a:headEnd/>
                      <a:tailEnd/>
                    </a:ln>
                  </pic:spPr>
                </pic:pic>
              </a:graphicData>
            </a:graphic>
          </wp:inline>
        </w:drawing>
      </w:r>
    </w:p>
    <w:p w:rsidR="00004CF9" w:rsidRDefault="00004CF9" w:rsidP="00080B12"/>
    <w:p w:rsidR="00004CF9" w:rsidRDefault="00004CF9" w:rsidP="00080B12"/>
    <w:p w:rsidR="00004CF9" w:rsidRDefault="00004CF9" w:rsidP="00080B12"/>
    <w:p w:rsidR="00004CF9" w:rsidRDefault="00004CF9" w:rsidP="00080B12"/>
    <w:p w:rsidR="00004CF9" w:rsidRDefault="00004CF9" w:rsidP="00080B12"/>
    <w:p w:rsidR="00004CF9" w:rsidRDefault="00004CF9" w:rsidP="00080B12"/>
    <w:p w:rsidR="00004CF9" w:rsidRDefault="00004CF9" w:rsidP="00080B12"/>
    <w:p w:rsidR="002523E0" w:rsidRDefault="002523E0" w:rsidP="00080B12"/>
    <w:p w:rsidR="00004CF9" w:rsidRDefault="00004CF9" w:rsidP="00080B12"/>
    <w:p w:rsidR="00D1352B" w:rsidRDefault="00D1352B" w:rsidP="007B1C48">
      <w:pPr>
        <w:pStyle w:val="Caption"/>
        <w:spacing w:after="0"/>
        <w:rPr>
          <w:color w:val="auto"/>
          <w:sz w:val="24"/>
          <w:szCs w:val="24"/>
        </w:rPr>
      </w:pPr>
      <w:bookmarkStart w:id="81" w:name="_Toc410306156"/>
    </w:p>
    <w:p w:rsidR="007B1C48" w:rsidRPr="007B1C48" w:rsidRDefault="007B1C48" w:rsidP="007B1C48">
      <w:pPr>
        <w:pStyle w:val="Caption"/>
        <w:spacing w:after="0"/>
        <w:rPr>
          <w:bCs w:val="0"/>
          <w:color w:val="auto"/>
          <w:sz w:val="24"/>
          <w:szCs w:val="24"/>
        </w:rPr>
      </w:pPr>
      <w:bookmarkStart w:id="82" w:name="_Toc417841158"/>
      <w:proofErr w:type="gramStart"/>
      <w:r w:rsidRPr="007B1C48">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3</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proofErr w:type="gramStart"/>
      <w:r w:rsidR="00EE1DD9">
        <w:rPr>
          <w:noProof/>
          <w:color w:val="auto"/>
          <w:sz w:val="24"/>
          <w:szCs w:val="24"/>
        </w:rPr>
        <w:t>3</w:t>
      </w:r>
      <w:r w:rsidR="005B2DC0">
        <w:rPr>
          <w:color w:val="auto"/>
          <w:sz w:val="24"/>
          <w:szCs w:val="24"/>
        </w:rPr>
        <w:fldChar w:fldCharType="end"/>
      </w:r>
      <w:r w:rsidRPr="007B1C48">
        <w:rPr>
          <w:color w:val="auto"/>
          <w:sz w:val="24"/>
          <w:szCs w:val="24"/>
        </w:rPr>
        <w:t xml:space="preserve"> - TF and API expression by transfected or co-transfected HEK 293 cells.</w:t>
      </w:r>
      <w:bookmarkEnd w:id="81"/>
      <w:bookmarkEnd w:id="82"/>
      <w:proofErr w:type="gramEnd"/>
    </w:p>
    <w:p w:rsidR="00004CF9" w:rsidRPr="00AE55F5" w:rsidRDefault="00A54252" w:rsidP="00004CF9">
      <w:pPr>
        <w:rPr>
          <w:bCs/>
        </w:rPr>
      </w:pPr>
      <w:proofErr w:type="gramStart"/>
      <w:r>
        <w:rPr>
          <w:b/>
          <w:bCs/>
        </w:rPr>
        <w:t>3</w:t>
      </w:r>
      <w:r w:rsidR="00004CF9" w:rsidRPr="00AE55F5">
        <w:rPr>
          <w:b/>
          <w:bCs/>
        </w:rPr>
        <w:t>A.</w:t>
      </w:r>
      <w:r w:rsidR="00004CF9" w:rsidRPr="00AE55F5">
        <w:rPr>
          <w:bCs/>
        </w:rPr>
        <w:t xml:space="preserve"> TGA profile of thrombin concentration (nM) versus time, for reactions involving recalcified normal pooled plasma</w:t>
      </w:r>
      <w:r w:rsidR="00004CF9">
        <w:rPr>
          <w:bCs/>
        </w:rPr>
        <w:t>.</w:t>
      </w:r>
      <w:proofErr w:type="gramEnd"/>
      <w:r w:rsidR="00004CF9" w:rsidRPr="00FC5611">
        <w:rPr>
          <w:bCs/>
        </w:rPr>
        <w:t xml:space="preserve"> </w:t>
      </w:r>
      <w:r>
        <w:rPr>
          <w:bCs/>
        </w:rPr>
        <w:t xml:space="preserve"> </w:t>
      </w:r>
      <w:r w:rsidR="00004CF9" w:rsidRPr="00AE55F5">
        <w:rPr>
          <w:bCs/>
        </w:rPr>
        <w:t>Single determinations are shown for</w:t>
      </w:r>
      <w:r w:rsidR="00004CF9">
        <w:rPr>
          <w:bCs/>
        </w:rPr>
        <w:t xml:space="preserve"> addition of no cells or </w:t>
      </w:r>
      <w:r w:rsidR="00004CF9" w:rsidRPr="00AE55F5">
        <w:rPr>
          <w:bCs/>
        </w:rPr>
        <w:t>non-transfected HEK 293 cells</w:t>
      </w:r>
      <w:r w:rsidR="00004CF9">
        <w:rPr>
          <w:bCs/>
        </w:rPr>
        <w:t xml:space="preserve"> and the </w:t>
      </w:r>
      <w:r w:rsidR="00004CF9" w:rsidRPr="00AE55F5">
        <w:rPr>
          <w:bCs/>
        </w:rPr>
        <w:t>mean ± SEM</w:t>
      </w:r>
      <w:r w:rsidR="00004CF9">
        <w:rPr>
          <w:bCs/>
        </w:rPr>
        <w:t>, n=</w:t>
      </w:r>
      <w:proofErr w:type="gramStart"/>
      <w:r w:rsidR="00004CF9">
        <w:rPr>
          <w:bCs/>
        </w:rPr>
        <w:t>2</w:t>
      </w:r>
      <w:proofErr w:type="gramEnd"/>
      <w:r w:rsidR="00004CF9">
        <w:rPr>
          <w:bCs/>
        </w:rPr>
        <w:t xml:space="preserve">, for </w:t>
      </w:r>
      <w:r w:rsidR="00004CF9" w:rsidRPr="00AE55F5">
        <w:rPr>
          <w:bCs/>
        </w:rPr>
        <w:t>HEK 293 cells transfected with TF</w:t>
      </w:r>
      <w:r w:rsidR="00E162A2">
        <w:rPr>
          <w:bCs/>
        </w:rPr>
        <w:t xml:space="preserve">.  </w:t>
      </w:r>
      <w:r>
        <w:rPr>
          <w:b/>
          <w:bCs/>
        </w:rPr>
        <w:t>3</w:t>
      </w:r>
      <w:r w:rsidR="00004CF9" w:rsidRPr="00AE55F5">
        <w:rPr>
          <w:b/>
          <w:bCs/>
        </w:rPr>
        <w:t>B.</w:t>
      </w:r>
      <w:r w:rsidR="00004CF9" w:rsidRPr="00AE55F5">
        <w:rPr>
          <w:bCs/>
        </w:rPr>
        <w:t xml:space="preserve"> Anti-TF immunoblot of total cell lysates from T24/83 cells, non-transfected (Non-T HEK) HEK 293 </w:t>
      </w:r>
      <w:proofErr w:type="gramStart"/>
      <w:r w:rsidR="00004CF9" w:rsidRPr="00AE55F5">
        <w:rPr>
          <w:bCs/>
        </w:rPr>
        <w:t>cells</w:t>
      </w:r>
      <w:proofErr w:type="gramEnd"/>
      <w:r w:rsidR="00004CF9" w:rsidRPr="00AE55F5">
        <w:rPr>
          <w:bCs/>
        </w:rPr>
        <w:t xml:space="preserve"> or HEK 293 cells transfected with 8 μg per T-25 flask</w:t>
      </w:r>
      <w:r w:rsidR="00004CF9" w:rsidRPr="009030E3">
        <w:rPr>
          <w:bCs/>
        </w:rPr>
        <w:t xml:space="preserve"> of plasmid DNA encoding TF (HEK/TF 5); sTF indicates</w:t>
      </w:r>
      <w:r w:rsidR="00004CF9" w:rsidRPr="00AE55F5">
        <w:rPr>
          <w:bCs/>
        </w:rPr>
        <w:t xml:space="preserve"> 50 ng</w:t>
      </w:r>
      <w:r w:rsidR="00004CF9" w:rsidRPr="009030E3">
        <w:rPr>
          <w:bCs/>
        </w:rPr>
        <w:t xml:space="preserve"> of purified recombinant soluble TF. </w:t>
      </w:r>
      <w:r>
        <w:rPr>
          <w:bCs/>
        </w:rPr>
        <w:t xml:space="preserve"> </w:t>
      </w:r>
      <w:r w:rsidR="00004CF9">
        <w:rPr>
          <w:bCs/>
        </w:rPr>
        <w:t xml:space="preserve">Markers (M) are the same as those used in Fig. </w:t>
      </w:r>
      <w:r w:rsidR="00FD0DAB">
        <w:rPr>
          <w:bCs/>
        </w:rPr>
        <w:t>3.</w:t>
      </w:r>
      <w:r w:rsidR="00004CF9">
        <w:rPr>
          <w:bCs/>
        </w:rPr>
        <w:t>1.</w:t>
      </w:r>
      <w:r>
        <w:rPr>
          <w:bCs/>
        </w:rPr>
        <w:t xml:space="preserve"> </w:t>
      </w:r>
      <w:r w:rsidR="00004CF9">
        <w:rPr>
          <w:bCs/>
        </w:rPr>
        <w:t xml:space="preserve"> </w:t>
      </w:r>
      <w:r>
        <w:rPr>
          <w:b/>
          <w:bCs/>
        </w:rPr>
        <w:t>3</w:t>
      </w:r>
      <w:r w:rsidR="00004CF9" w:rsidRPr="009030E3">
        <w:rPr>
          <w:b/>
          <w:bCs/>
        </w:rPr>
        <w:t>C.</w:t>
      </w:r>
      <w:r w:rsidR="00004CF9" w:rsidRPr="007C1564">
        <w:rPr>
          <w:bCs/>
        </w:rPr>
        <w:t xml:space="preserve"> Fluorescence micrographs of HEK 293 cells transfected with </w:t>
      </w:r>
      <w:r w:rsidR="00004CF9" w:rsidRPr="00AE55F5">
        <w:rPr>
          <w:bCs/>
        </w:rPr>
        <w:t>8 μg per T-25 flask</w:t>
      </w:r>
      <w:r w:rsidR="00004CF9" w:rsidRPr="009030E3">
        <w:rPr>
          <w:bCs/>
        </w:rPr>
        <w:t xml:space="preserve"> of plasmid DNA encoding TF T24/83 cells stained with </w:t>
      </w:r>
      <w:r w:rsidR="00004CF9" w:rsidRPr="009030E3">
        <w:t>secondary antibody alone (2</w:t>
      </w:r>
      <w:r w:rsidR="00004CF9" w:rsidRPr="007C1564">
        <w:rPr>
          <w:vertAlign w:val="superscript"/>
        </w:rPr>
        <w:t>nd</w:t>
      </w:r>
      <w:r w:rsidR="00004CF9" w:rsidRPr="00CA3311">
        <w:t xml:space="preserve"> only),  </w:t>
      </w:r>
      <w:r w:rsidR="00004CF9" w:rsidRPr="00AE55F5">
        <w:rPr>
          <w:bCs/>
        </w:rPr>
        <w:t xml:space="preserve">Anti-TF monoclonal antibody and </w:t>
      </w:r>
      <w:r w:rsidR="00004CF9" w:rsidRPr="00AE55F5">
        <w:t xml:space="preserve">AlexaFluor 488-conjugated anti-mouse IgG secondary antibody (Anti-TF) or anti-β-catenin </w:t>
      </w:r>
      <w:r w:rsidR="00004CF9" w:rsidRPr="00AE55F5">
        <w:rPr>
          <w:bCs/>
        </w:rPr>
        <w:t xml:space="preserve">monoclonal antibody and </w:t>
      </w:r>
      <w:r w:rsidR="00004CF9" w:rsidRPr="00AE55F5">
        <w:t xml:space="preserve">AlexaFluor 488-conjugated anti-mouse IgG secondary antibody (Anti-β-catenin). </w:t>
      </w:r>
      <w:r>
        <w:t xml:space="preserve"> </w:t>
      </w:r>
      <w:r w:rsidR="00004CF9" w:rsidRPr="00AE55F5">
        <w:t>AlexaFluor-related signals are green; DAPI-stained nuclei are blue.</w:t>
      </w:r>
      <w:r>
        <w:t xml:space="preserve"> </w:t>
      </w:r>
      <w:r w:rsidR="00004CF9" w:rsidRPr="00AE55F5">
        <w:t xml:space="preserve"> </w:t>
      </w:r>
      <w:r>
        <w:rPr>
          <w:b/>
        </w:rPr>
        <w:t>3</w:t>
      </w:r>
      <w:r w:rsidR="00004CF9" w:rsidRPr="00AE55F5">
        <w:rPr>
          <w:b/>
        </w:rPr>
        <w:t>D.</w:t>
      </w:r>
      <w:r w:rsidR="00004CF9" w:rsidRPr="00AE55F5">
        <w:t xml:space="preserve"> </w:t>
      </w:r>
      <w:r w:rsidR="00004CF9" w:rsidRPr="00AE55F5">
        <w:rPr>
          <w:bCs/>
        </w:rPr>
        <w:t xml:space="preserve">TGA profile of thrombin concentration (nM) versus time, for reactions involving recalcified normal pooled plasma combined with HEK 293 cells transfected with TF with or without the amounts of monoclonal anti-TF antibody (MAb) indicated above the progress curves. </w:t>
      </w:r>
    </w:p>
    <w:p w:rsidR="00004CF9" w:rsidRDefault="00004CF9" w:rsidP="00080B12"/>
    <w:p w:rsidR="00004CF9" w:rsidRDefault="00004CF9" w:rsidP="00080B12"/>
    <w:p w:rsidR="00004CF9" w:rsidRDefault="00004CF9" w:rsidP="00080B12"/>
    <w:p w:rsidR="00004CF9" w:rsidRDefault="00004CF9" w:rsidP="00080B12"/>
    <w:p w:rsidR="00004CF9" w:rsidRDefault="00004CF9" w:rsidP="00080B12"/>
    <w:p w:rsidR="00004CF9" w:rsidRDefault="00004CF9" w:rsidP="00080B12"/>
    <w:p w:rsidR="00004CF9" w:rsidRDefault="00004CF9" w:rsidP="00080B12"/>
    <w:p w:rsidR="00004CF9" w:rsidRDefault="00004CF9" w:rsidP="00080B12"/>
    <w:p w:rsidR="00004CF9" w:rsidRDefault="00004CF9" w:rsidP="00080B12"/>
    <w:p w:rsidR="00004CF9" w:rsidRDefault="00004CF9" w:rsidP="00080B12"/>
    <w:p w:rsidR="00004CF9" w:rsidRDefault="00004CF9" w:rsidP="00080B12"/>
    <w:p w:rsidR="00004CF9" w:rsidRDefault="00004CF9" w:rsidP="00080B12"/>
    <w:p w:rsidR="00004CF9" w:rsidRDefault="00004CF9" w:rsidP="00080B12"/>
    <w:p w:rsidR="00004CF9" w:rsidRDefault="00004CF9" w:rsidP="00080B12"/>
    <w:p w:rsidR="00004CF9" w:rsidRDefault="00004CF9" w:rsidP="00080B12"/>
    <w:p w:rsidR="00004CF9" w:rsidRDefault="00004CF9" w:rsidP="00080B12"/>
    <w:p w:rsidR="002523E0" w:rsidRDefault="002523E0" w:rsidP="00080B12"/>
    <w:p w:rsidR="00004CF9" w:rsidRDefault="00004CF9" w:rsidP="00080B12"/>
    <w:p w:rsidR="00004CF9" w:rsidRDefault="00004CF9" w:rsidP="00080B12"/>
    <w:p w:rsidR="009A7FA3" w:rsidRDefault="009A7FA3" w:rsidP="00080B12"/>
    <w:p w:rsidR="00E672D5" w:rsidRPr="000106DC" w:rsidRDefault="00E672D5" w:rsidP="00080B12">
      <w:proofErr w:type="gramStart"/>
      <w:r w:rsidRPr="000106DC">
        <w:lastRenderedPageBreak/>
        <w:t>noted</w:t>
      </w:r>
      <w:proofErr w:type="gramEnd"/>
      <w:r w:rsidRPr="000106DC">
        <w:t xml:space="preserve"> between cells co-transfected with TF and the functional tethered API M358R and those cells co-transfected with non-functional tethered T345R/M358R (data not shown).</w:t>
      </w:r>
    </w:p>
    <w:p w:rsidR="00E672D5" w:rsidRPr="000106DC" w:rsidRDefault="00E672D5" w:rsidP="00080B12"/>
    <w:p w:rsidR="00E672D5" w:rsidRPr="000106DC" w:rsidRDefault="00E672D5" w:rsidP="00080B12">
      <w:pPr>
        <w:rPr>
          <w:i/>
        </w:rPr>
      </w:pPr>
      <w:r w:rsidRPr="000106DC">
        <w:rPr>
          <w:i/>
        </w:rPr>
        <w:t>TGA employing transfected HEK 293 expressing minimal TF</w:t>
      </w:r>
    </w:p>
    <w:p w:rsidR="00E672D5" w:rsidRPr="00080B12" w:rsidRDefault="00E672D5" w:rsidP="00080B12">
      <w:r w:rsidRPr="000106DC">
        <w:t xml:space="preserve">To maximize tethered API expression and reduce TF expression, we decreased the TF-expressing: API-expressing plasmid DNA mass ratio from 1:1 (Fig. </w:t>
      </w:r>
      <w:r w:rsidR="00FD0DAB">
        <w:t>3.</w:t>
      </w:r>
      <w:r w:rsidRPr="000106DC">
        <w:t xml:space="preserve">4) to 1:9 (Fig. </w:t>
      </w:r>
      <w:r w:rsidR="00FD0DAB">
        <w:t>3.</w:t>
      </w:r>
      <w:r w:rsidRPr="000106DC">
        <w:t xml:space="preserve">5). </w:t>
      </w:r>
      <w:r w:rsidR="00A54252" w:rsidRPr="000106DC">
        <w:t xml:space="preserve"> </w:t>
      </w:r>
      <w:r w:rsidRPr="000106DC">
        <w:t xml:space="preserve">This approach led to a clear reduction </w:t>
      </w:r>
      <w:proofErr w:type="gramStart"/>
      <w:r w:rsidRPr="000106DC">
        <w:t>in the amount of expressed</w:t>
      </w:r>
      <w:proofErr w:type="gramEnd"/>
      <w:r w:rsidRPr="000106DC">
        <w:t xml:space="preserve"> TF (Fig. </w:t>
      </w:r>
      <w:r w:rsidR="00FD0DAB">
        <w:t>3.</w:t>
      </w:r>
      <w:r w:rsidRPr="000106DC">
        <w:t xml:space="preserve">5A, left panel) without reducing the amount or functionality of the expressed tethered API (Fig. </w:t>
      </w:r>
      <w:r w:rsidR="00FD0DAB">
        <w:t>3.</w:t>
      </w:r>
      <w:r w:rsidRPr="000106DC">
        <w:t xml:space="preserve">5A, right panel). </w:t>
      </w:r>
      <w:r w:rsidR="00A54252" w:rsidRPr="000106DC">
        <w:t xml:space="preserve"> </w:t>
      </w:r>
      <w:r w:rsidRPr="000106DC">
        <w:t xml:space="preserve">Thrombin generation in HEK 293 cells was clearly reduced  when 1:9 TF: API co-transfection was compared between cells expressing functional thrombin-inhibitory AR API (M358R) and cells expressing non-functional AR API T345R/M358R (Fig. </w:t>
      </w:r>
      <w:r w:rsidR="00FD0DAB">
        <w:t>3.</w:t>
      </w:r>
      <w:r w:rsidRPr="000106DC">
        <w:t xml:space="preserve">5B). </w:t>
      </w:r>
      <w:r w:rsidR="00A54252" w:rsidRPr="000106DC">
        <w:t xml:space="preserve"> </w:t>
      </w:r>
      <w:proofErr w:type="gramStart"/>
      <w:r w:rsidRPr="000106DC">
        <w:t xml:space="preserve">Substitution of functional AR API M358R expression for non-functional AR API T345R/M358R expression: reduced peak thrombin from 180 ± 30 to 68 ± 7 nM (Fig. </w:t>
      </w:r>
      <w:r w:rsidR="00FD0DAB">
        <w:t>3.</w:t>
      </w:r>
      <w:r w:rsidRPr="000106DC">
        <w:t xml:space="preserve">5C); reduced the velocity index from 70 ± 25 to 8 ± 2 (Fig. </w:t>
      </w:r>
      <w:r w:rsidR="00FD0DAB">
        <w:t>3.</w:t>
      </w:r>
      <w:r w:rsidRPr="000106DC">
        <w:t xml:space="preserve">5D); reduced the AUC from 1400 ± 100 to 990 ± 25 nM-min (Fig. </w:t>
      </w:r>
      <w:r w:rsidR="00FD0DAB">
        <w:t>3.</w:t>
      </w:r>
      <w:r w:rsidRPr="000106DC">
        <w:t xml:space="preserve">5E); and lengthened the time to peak thrombin generation from 6 ± 1 to  14 ± 3 minutes (Fig. </w:t>
      </w:r>
      <w:r w:rsidR="00FD0DAB">
        <w:t>3.</w:t>
      </w:r>
      <w:r w:rsidRPr="000106DC">
        <w:t xml:space="preserve">5F) and  the lag time from 3.3 ± 0.6 to 5.3 ± 0.6 min (Fig. </w:t>
      </w:r>
      <w:r w:rsidR="00FD0DAB">
        <w:t>3.</w:t>
      </w:r>
      <w:r w:rsidRPr="000106DC">
        <w:t>5G).</w:t>
      </w:r>
      <w:proofErr w:type="gramEnd"/>
    </w:p>
    <w:p w:rsidR="00E672D5" w:rsidRPr="00080B12" w:rsidRDefault="00E672D5" w:rsidP="00080B12">
      <w:pPr>
        <w:rPr>
          <w:bCs/>
        </w:rPr>
      </w:pPr>
    </w:p>
    <w:p w:rsidR="00E672D5" w:rsidRPr="00080B12" w:rsidRDefault="00E672D5" w:rsidP="00080B12">
      <w:pPr>
        <w:rPr>
          <w:bCs/>
        </w:rPr>
      </w:pPr>
    </w:p>
    <w:p w:rsidR="00E672D5" w:rsidRPr="007C5544" w:rsidRDefault="00E672D5" w:rsidP="00080B12">
      <w:pPr>
        <w:rPr>
          <w:b/>
          <w:bCs/>
        </w:rPr>
      </w:pPr>
      <w:r w:rsidRPr="007C5544">
        <w:rPr>
          <w:b/>
          <w:bCs/>
        </w:rPr>
        <w:t>DISCUSSION</w:t>
      </w:r>
    </w:p>
    <w:p w:rsidR="00B56195" w:rsidRPr="00080B12" w:rsidRDefault="00E672D5" w:rsidP="00B56195">
      <w:r w:rsidRPr="00080B12">
        <w:t xml:space="preserve">To reduce the thrombogenicity of endothelial or smooth muscle cells, investigators have transferred a variety of genes, including cyclooxygenase </w:t>
      </w:r>
      <w:r w:rsidR="005B2DC0" w:rsidRPr="00080B12">
        <w:fldChar w:fldCharType="begin">
          <w:fldData xml:space="preserve">PEVuZE5vdGU+PENpdGU+PEF1dGhvcj5ab2xkaGVseWk8L0F1dGhvcj48WWVhcj4xOTk2PC9ZZWFy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</w:fldData>
        </w:fldChar>
      </w:r>
      <w:r w:rsidR="00E11E4A">
        <w:instrText xml:space="preserve"> ADDIN EN.CITE </w:instrText>
      </w:r>
      <w:r w:rsidR="005B2DC0">
        <w:fldChar w:fldCharType="begin">
          <w:fldData xml:space="preserve">PEVuZE5vdGU+PENpdGU+PEF1dGhvcj5ab2xkaGVseWk8L0F1dGhvcj48WWVhcj4xOTk2PC9ZZWFy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49" w:tooltip="Zoldhelyi, 1996 #54" w:history="1">
        <w:r w:rsidR="00E11E4A">
          <w:rPr>
            <w:noProof/>
          </w:rPr>
          <w:t>549</w:t>
        </w:r>
      </w:hyperlink>
      <w:r w:rsidR="00E11E4A">
        <w:rPr>
          <w:noProof/>
        </w:rPr>
        <w:t>)</w:t>
      </w:r>
      <w:r w:rsidR="005B2DC0" w:rsidRPr="00080B12">
        <w:fldChar w:fldCharType="end"/>
      </w:r>
      <w:r w:rsidRPr="00080B12">
        <w:t xml:space="preserve">, tissue plasminogen activator </w:t>
      </w:r>
      <w:r w:rsidR="005B2DC0" w:rsidRPr="00080B12">
        <w:fldChar w:fldCharType="begin"/>
      </w:r>
      <w:r w:rsidR="00E11E4A">
        <w:instrText xml:space="preserve"> ADDIN EN.CITE &lt;EndNote&gt;&lt;Cite&gt;&lt;Author&gt;Dichek&lt;/Author&gt;&lt;Year&gt;1996&lt;/Year&gt;&lt;RecNum&gt;55&lt;/RecNum&gt;&lt;DisplayText&gt;(550)&lt;/DisplayText&gt;&lt;record&gt;&lt;rec-number&gt;55&lt;/rec-number&gt;&lt;foreign-keys&gt;&lt;key app="EN" db-id="09rt2fvalet0d4ewzr7x5szr5zds2azdp0f9" timestamp="1408723567"&gt;55&lt;/key&gt;&lt;/foreign-keys&gt;&lt;ref-type name="Journal Article"&gt;17&lt;/ref-type&gt;&lt;contributors&gt;&lt;authors&gt;&lt;author&gt;Dichek, D. A.&lt;/author&gt;&lt;author&gt;Anderson, J.&lt;/author&gt;&lt;author&gt;Kelly, A. B.&lt;/author&gt;&lt;author&gt;Hanson, S. R.&lt;/author&gt;&lt;author&gt;Harker, L. A.&lt;/author&gt;&lt;/authors&gt;&lt;/contributors&gt;&lt;auth-address&gt;Department of Medicine, Emory University School of Medicine, Atlanta, Ga 30322, USA.&lt;/auth-address&gt;&lt;titles&gt;&lt;title&gt;Enhanced in vivo antithrombotic effects of endothelial cells expressing recombinant plasminogen activators transduced with retroviral vectors&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301-9&lt;/pages&gt;&lt;volume&gt;93&lt;/volume&gt;&lt;number&gt;2&lt;/number&gt;&lt;keywords&gt;&lt;keyword&gt;Animals&lt;/keyword&gt;&lt;keyword&gt;Cells, Cultured&lt;/keyword&gt;&lt;keyword&gt;Endothelium, Vascular/*metabolism&lt;/keyword&gt;&lt;keyword&gt;Fibrinolytic Agents/*pharmacology&lt;/keyword&gt;&lt;keyword&gt;*Gene Transfer Techniques&lt;/keyword&gt;&lt;keyword&gt;Humans&lt;/keyword&gt;&lt;keyword&gt;Male&lt;/keyword&gt;&lt;keyword&gt;Papio&lt;/keyword&gt;&lt;keyword&gt;Plasminogen Activators/*genetics/pharmacology&lt;/keyword&gt;&lt;keyword&gt;Recombinant Proteins/pharmacology&lt;/keyword&gt;&lt;keyword&gt;Retroviridae/genetics&lt;/keyword&gt;&lt;keyword&gt;Thrombosis/prevention &amp;amp; control&lt;/keyword&gt;&lt;/keywords&gt;&lt;dates&gt;&lt;year&gt;1996&lt;/year&gt;&lt;pub-dates&gt;&lt;date&gt;Jan 15&lt;/date&gt;&lt;/pub-dates&gt;&lt;/dates&gt;&lt;isbn&gt;0009-7322 (Print)&amp;#xD;0009-7322 (Linking)&lt;/isbn&gt;&lt;accession-num&gt;8548903&lt;/accession-num&gt;&lt;urls&gt;&lt;related-urls&gt;&lt;url&gt;http://www.ncbi.nlm.nih.gov/pubmed/8548903&lt;/url&gt;&lt;/related-urls&gt;&lt;/urls&gt;&lt;/record&gt;&lt;/Cite&gt;&lt;/EndNote&gt;</w:instrText>
      </w:r>
      <w:r w:rsidR="005B2DC0" w:rsidRPr="00080B12">
        <w:fldChar w:fldCharType="separate"/>
      </w:r>
      <w:r w:rsidR="00E11E4A">
        <w:rPr>
          <w:noProof/>
        </w:rPr>
        <w:t>(</w:t>
      </w:r>
      <w:hyperlink w:anchor="_ENREF_550" w:tooltip="Dichek, 1996 #55" w:history="1">
        <w:r w:rsidR="00E11E4A">
          <w:rPr>
            <w:noProof/>
          </w:rPr>
          <w:t>550</w:t>
        </w:r>
      </w:hyperlink>
      <w:r w:rsidR="00E11E4A">
        <w:rPr>
          <w:noProof/>
        </w:rPr>
        <w:t>)</w:t>
      </w:r>
      <w:r w:rsidR="005B2DC0" w:rsidRPr="00080B12">
        <w:fldChar w:fldCharType="end"/>
      </w:r>
      <w:r w:rsidRPr="00080B12">
        <w:t xml:space="preserve">, hepatocyte growth factor </w:t>
      </w:r>
      <w:r w:rsidR="005B2DC0" w:rsidRPr="00080B12">
        <w:fldChar w:fldCharType="begin">
          <w:fldData xml:space="preserve">PEVuZE5vdGU+PENpdGU+PEF1dGhvcj5IYXlhc2hpPC9BdXRob3I+PFllYXI+MjAwMDwvWWVhcj48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</w:fldData>
        </w:fldChar>
      </w:r>
      <w:r w:rsidR="00E11E4A">
        <w:instrText xml:space="preserve"> ADDIN EN.CITE </w:instrText>
      </w:r>
      <w:r w:rsidR="005B2DC0">
        <w:fldChar w:fldCharType="begin">
          <w:fldData xml:space="preserve">PEVuZE5vdGU+PENpdGU+PEF1dGhvcj5IYXlhc2hpPC9BdXRob3I+PFllYXI+MjAwMDwvWWVhcj48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51" w:tooltip="Hayashi, 2000 #56" w:history="1">
        <w:r w:rsidR="00E11E4A">
          <w:rPr>
            <w:noProof/>
          </w:rPr>
          <w:t>551</w:t>
        </w:r>
      </w:hyperlink>
      <w:r w:rsidR="00E11E4A">
        <w:rPr>
          <w:noProof/>
        </w:rPr>
        <w:t>)</w:t>
      </w:r>
      <w:r w:rsidR="005B2DC0" w:rsidRPr="00080B12">
        <w:fldChar w:fldCharType="end"/>
      </w:r>
      <w:r w:rsidRPr="00080B12">
        <w:t xml:space="preserve">, and ectonucleoside triphosphate diphosphohydrolase </w:t>
      </w:r>
      <w:r w:rsidR="005B2DC0" w:rsidRPr="00080B12">
        <w:fldChar w:fldCharType="begin">
          <w:fldData xml:space="preserve">PEVuZE5vdGU+PENpdGU+PEF1dGhvcj5GdXJ1a29qaTwvQXV0aG9yPjxZZWFyPjIwMDU8L1llYXI+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</w:fldData>
        </w:fldChar>
      </w:r>
      <w:r w:rsidR="00E11E4A">
        <w:instrText xml:space="preserve"> ADDIN EN.CITE </w:instrText>
      </w:r>
      <w:r w:rsidR="005B2DC0">
        <w:fldChar w:fldCharType="begin">
          <w:fldData xml:space="preserve">PEVuZE5vdGU+PENpdGU+PEF1dGhvcj5GdXJ1a29qaTwvQXV0aG9yPjxZZWFyPjIwMDU8L1llYXI+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52" w:tooltip="Furukoji, 2005 #57" w:history="1">
        <w:r w:rsidR="00E11E4A">
          <w:rPr>
            <w:noProof/>
          </w:rPr>
          <w:t>552</w:t>
        </w:r>
      </w:hyperlink>
      <w:r w:rsidR="00E11E4A">
        <w:rPr>
          <w:noProof/>
        </w:rPr>
        <w:t>)</w:t>
      </w:r>
      <w:r w:rsidR="005B2DC0" w:rsidRPr="00080B12">
        <w:fldChar w:fldCharType="end"/>
      </w:r>
      <w:r w:rsidRPr="00080B12">
        <w:t xml:space="preserve"> in vitro and in vivo. Tethering a thrombin inhibitor to vascular cell surfaces cells has also been investigated</w:t>
      </w:r>
      <w:proofErr w:type="gramStart"/>
      <w:r w:rsidRPr="00080B12">
        <w:t xml:space="preserve">. </w:t>
      </w:r>
      <w:proofErr w:type="gramEnd"/>
      <w:r w:rsidRPr="00080B12">
        <w:rPr>
          <w:lang w:val="en-GB"/>
        </w:rPr>
        <w:t xml:space="preserve">Hirudin, the most potent proteinaceous inhibitor of thrombin </w:t>
      </w:r>
      <w:r w:rsidR="005B2DC0" w:rsidRPr="00080B12">
        <w:rPr>
          <w:lang w:val="en-GB"/>
        </w:rPr>
        <w:fldChar w:fldCharType="begin"/>
      </w:r>
      <w:r w:rsidR="00E11E4A">
        <w:rPr>
          <w:lang w:val="en-GB"/>
        </w:rPr>
        <w:instrText xml:space="preserve"> ADDIN EN.CITE &lt;EndNote&gt;&lt;Cite&gt;&lt;Author&gt;Stone&lt;/Author&gt;&lt;Year&gt;1986&lt;/Year&gt;&lt;RecNum&gt;201&lt;/RecNum&gt;&lt;DisplayText&gt;(553)&lt;/DisplayText&gt;&lt;record&gt;&lt;rec-number&gt;201&lt;/rec-number&gt;&lt;foreign-keys&gt;&lt;key app="EN" db-id="dwzx092xlwwzvoed2s8xzs03tw595w5vwaf5" timestamp="1407431045"&gt;201&lt;/key&gt;&lt;/foreign-keys&gt;&lt;ref-type name="Journal Article"&gt;17&lt;/ref-type&gt;&lt;contributors&gt;&lt;authors&gt;&lt;author&gt;Stone, S. R.&lt;/author&gt;&lt;author&gt;Hofsteenge, J.&lt;/author&gt;&lt;/authors&gt;&lt;/contributors&gt;&lt;titles&gt;&lt;title&gt;Kinetics of the inhibition of thrombin by hirudin&lt;/title&gt;&lt;secondary-title&gt;Biochemistry&lt;/secondary-title&gt;&lt;alt-title&gt;Biochemistry&lt;/alt-title&gt;&lt;/titles&gt;&lt;periodical&gt;&lt;full-title&gt;Biochemistry&lt;/full-title&gt;&lt;/periodical&gt;&lt;alt-periodical&gt;&lt;full-title&gt;Biochemistry&lt;/full-title&gt;&lt;/alt-periodical&gt;&lt;pages&gt;4622-8&lt;/pages&gt;&lt;volume&gt;25&lt;/volume&gt;&lt;number&gt;16&lt;/number&gt;&lt;keywords&gt;&lt;keyword&gt;Amino Acid Sequence&lt;/keyword&gt;&lt;keyword&gt;Hirudins/*pharmacology&lt;/keyword&gt;&lt;keyword&gt;Humans&lt;/keyword&gt;&lt;keyword&gt;Kinetics&lt;/keyword&gt;&lt;keyword&gt;Mathematics&lt;/keyword&gt;&lt;keyword&gt;Prothrombin/isolation &amp;amp; purification&lt;/keyword&gt;&lt;keyword&gt;Thrombin/*antagonists &amp;amp; inhibitors&lt;/keyword&gt;&lt;/keywords&gt;&lt;dates&gt;&lt;year&gt;1986&lt;/year&gt;&lt;pub-dates&gt;&lt;date&gt;Aug 12&lt;/date&gt;&lt;/pub-dates&gt;&lt;/dates&gt;&lt;isbn&gt;0006-2960 (Print)&amp;#xD;0006-2960 (Linking)&lt;/isbn&gt;&lt;accession-num&gt;3768302&lt;/accession-num&gt;&lt;urls&gt;&lt;related-urls&gt;&lt;url&gt;http://www.ncbi.nlm.nih.gov/pubmed/3768302&lt;/url&gt;&lt;/related-urls&gt;&lt;/urls&gt;&lt;/record&gt;&lt;/Cite&gt;&lt;/EndNote&gt;</w:instrText>
      </w:r>
      <w:r w:rsidR="005B2DC0" w:rsidRPr="00080B12">
        <w:rPr>
          <w:lang w:val="en-GB"/>
        </w:rPr>
        <w:fldChar w:fldCharType="separate"/>
      </w:r>
      <w:r w:rsidR="00E11E4A">
        <w:rPr>
          <w:noProof/>
          <w:lang w:val="en-GB"/>
        </w:rPr>
        <w:t>(</w:t>
      </w:r>
      <w:hyperlink w:anchor="_ENREF_553" w:tooltip="Stone, 1986 #201" w:history="1">
        <w:r w:rsidR="00E11E4A">
          <w:rPr>
            <w:noProof/>
            <w:lang w:val="en-GB"/>
          </w:rPr>
          <w:t>553</w:t>
        </w:r>
      </w:hyperlink>
      <w:r w:rsidR="00E11E4A">
        <w:rPr>
          <w:noProof/>
          <w:lang w:val="en-GB"/>
        </w:rPr>
        <w:t>)</w:t>
      </w:r>
      <w:r w:rsidR="005B2DC0" w:rsidRPr="00080B12">
        <w:rPr>
          <w:lang w:val="en-GB"/>
        </w:rPr>
        <w:fldChar w:fldCharType="end"/>
      </w:r>
      <w:r w:rsidRPr="00080B12">
        <w:rPr>
          <w:lang w:val="en-GB"/>
        </w:rPr>
        <w:t xml:space="preserve">, was fused to a portion </w:t>
      </w:r>
      <w:r w:rsidRPr="00080B12">
        <w:t xml:space="preserve">of the human membrane protein CD4 </w:t>
      </w:r>
      <w:r w:rsidR="005B2DC0" w:rsidRPr="00080B12">
        <w:fldChar w:fldCharType="begin">
          <w:fldData xml:space="preserve">PEVuZE5vdGU+PENpdGU+PEF1dGhvcj5SaWVzYmVjazwvQXV0aG9yPjxZZWFyPjE5OTg8L1llYXI+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</w:fldData>
        </w:fldChar>
      </w:r>
      <w:r w:rsidR="00E11E4A">
        <w:instrText xml:space="preserve"> ADDIN EN.CITE </w:instrText>
      </w:r>
      <w:r w:rsidR="005B2DC0">
        <w:fldChar w:fldCharType="begin">
          <w:fldData xml:space="preserve">PEVuZE5vdGU+PENpdGU+PEF1dGhvcj5SaWVzYmVjazwvQXV0aG9yPjxZZWFyPjE5OTg8L1llYXI+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18" w:tooltip="Riesbeck, 1998 #19" w:history="1">
        <w:r w:rsidR="00E11E4A">
          <w:rPr>
            <w:noProof/>
          </w:rPr>
          <w:t>518</w:t>
        </w:r>
      </w:hyperlink>
      <w:r w:rsidR="00E11E4A">
        <w:rPr>
          <w:noProof/>
        </w:rPr>
        <w:t>)</w:t>
      </w:r>
      <w:r w:rsidR="005B2DC0" w:rsidRPr="00080B12">
        <w:fldChar w:fldCharType="end"/>
      </w:r>
      <w:r w:rsidRPr="00080B12">
        <w:t xml:space="preserve">; immortalized </w:t>
      </w:r>
      <w:r w:rsidR="00B56195" w:rsidRPr="00080B12">
        <w:t>porcine endothelial cells expressing the hirudin-CD4 chimera demonstrated reductions in clotting times when TF expression was induced and recalcified</w:t>
      </w:r>
      <w:r w:rsidR="00B56195">
        <w:t xml:space="preserve">  p</w:t>
      </w:r>
      <w:r w:rsidR="00B56195" w:rsidRPr="00080B12">
        <w:t xml:space="preserve">lasma was exposed to the transfected cells. Transgenic mice expressing the hirudin-CD4 chimera exhibited decreased neointimal expansion following injury to the carotid artery </w:t>
      </w:r>
      <w:r w:rsidR="005B2DC0" w:rsidRPr="00080B12">
        <w:fldChar w:fldCharType="begin">
          <w:fldData xml:space="preserve">PEVuZE5vdGU+PENpdGU+PEF1dGhvcj5DaGVuPC9BdXRob3I+PFllYXI+MjAwNjwvWWVhcj48UmVj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</w:fldData>
        </w:fldChar>
      </w:r>
      <w:r w:rsidR="00E11E4A">
        <w:instrText xml:space="preserve"> ADDIN EN.CITE </w:instrText>
      </w:r>
      <w:r w:rsidR="005B2DC0">
        <w:fldChar w:fldCharType="begin">
          <w:fldData xml:space="preserve">PEVuZE5vdGU+PENpdGU+PEF1dGhvcj5DaGVuPC9BdXRob3I+PFllYXI+MjAwNjwvWWVhcj48UmVj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54" w:tooltip="Chen, 2006 #20" w:history="1">
        <w:r w:rsidR="00E11E4A">
          <w:rPr>
            <w:noProof/>
          </w:rPr>
          <w:t>554</w:t>
        </w:r>
      </w:hyperlink>
      <w:r w:rsidR="00E11E4A">
        <w:rPr>
          <w:noProof/>
        </w:rPr>
        <w:t>)</w:t>
      </w:r>
      <w:r w:rsidR="005B2DC0" w:rsidRPr="00080B12">
        <w:fldChar w:fldCharType="end"/>
      </w:r>
      <w:r w:rsidR="00B56195" w:rsidRPr="00080B12">
        <w:t xml:space="preserve">. </w:t>
      </w:r>
      <w:r w:rsidR="00B56195">
        <w:t xml:space="preserve"> </w:t>
      </w:r>
      <w:r w:rsidR="00B56195" w:rsidRPr="00080B12">
        <w:t xml:space="preserve">However, recombinant hirudin administration to patients is immunogenic </w:t>
      </w:r>
      <w:r w:rsidR="005B2DC0" w:rsidRPr="00080B12">
        <w:fldChar w:fldCharType="begin">
          <w:fldData xml:space="preserve">PEVuZE5vdGU+PENpdGU+PEF1dGhvcj5FaWNobGVyPC9BdXRob3I+PFllYXI+MjAwMDwvWWVhcj48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cGFnZXM+MjA2Mi01PC9wYWdlcz48dm9sdW1lPjEwODwvdm9sdW1lPjxudW1iZXI+MTc8L251bWJl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</w:fldData>
        </w:fldChar>
      </w:r>
      <w:r w:rsidR="00E11E4A">
        <w:instrText xml:space="preserve"> ADDIN EN.CITE </w:instrText>
      </w:r>
      <w:r w:rsidR="005B2DC0">
        <w:fldChar w:fldCharType="begin">
          <w:fldData xml:space="preserve">PEVuZE5vdGU+PENpdGU+PEF1dGhvcj5FaWNobGVyPC9BdXRob3I+PFllYXI+MjAwMDwvWWVhcj48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cGFnZXM+MjA2Mi01PC9wYWdlcz48dm9sdW1lPjEwODwvdm9sdW1lPjxudW1iZXI+MTc8L251bWJl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55" w:tooltip="Eichler, 2000 #58" w:history="1">
        <w:r w:rsidR="00E11E4A">
          <w:rPr>
            <w:noProof/>
          </w:rPr>
          <w:t>555</w:t>
        </w:r>
      </w:hyperlink>
      <w:r w:rsidR="00E11E4A">
        <w:rPr>
          <w:noProof/>
        </w:rPr>
        <w:t>,</w:t>
      </w:r>
      <w:hyperlink w:anchor="_ENREF_556" w:tooltip="Greinacher, 2003 #59" w:history="1">
        <w:r w:rsidR="00E11E4A">
          <w:rPr>
            <w:noProof/>
          </w:rPr>
          <w:t>556</w:t>
        </w:r>
      </w:hyperlink>
      <w:r w:rsidR="00E11E4A">
        <w:rPr>
          <w:noProof/>
        </w:rPr>
        <w:t>)</w:t>
      </w:r>
      <w:r w:rsidR="005B2DC0" w:rsidRPr="00080B12">
        <w:fldChar w:fldCharType="end"/>
      </w:r>
      <w:r w:rsidR="00B56195" w:rsidRPr="00080B12">
        <w:t xml:space="preserve">. </w:t>
      </w:r>
      <w:r w:rsidR="00B56195">
        <w:t xml:space="preserve"> </w:t>
      </w:r>
      <w:r w:rsidR="00B56195" w:rsidRPr="00080B12">
        <w:t>Recombinant human protein administration should be less so</w:t>
      </w:r>
      <w:proofErr w:type="gramStart"/>
      <w:r w:rsidR="00B56195" w:rsidRPr="00080B12">
        <w:t xml:space="preserve">. </w:t>
      </w:r>
      <w:proofErr w:type="gramEnd"/>
      <w:r w:rsidR="00B56195" w:rsidRPr="00080B12">
        <w:t xml:space="preserve">Accordingly, we adapted a variant human protein that inhibits thrombin, API M358R, for cell surface display via gene fusion to a portion of the human asialoglycoprotein receptor (AR-); the tethered fusion protein AR-API M358R inhibited exogenously added thrombin </w:t>
      </w:r>
      <w:r w:rsidR="005B2DC0" w:rsidRPr="00080B12">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 </w:instrText>
      </w:r>
      <w:r w:rsidR="005B2DC0">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41" w:tooltip="Gierczak, 2011 #70" w:history="1">
        <w:r w:rsidR="00E11E4A">
          <w:rPr>
            <w:noProof/>
          </w:rPr>
          <w:t>541</w:t>
        </w:r>
      </w:hyperlink>
      <w:r w:rsidR="00E11E4A">
        <w:rPr>
          <w:noProof/>
        </w:rPr>
        <w:t>)</w:t>
      </w:r>
      <w:r w:rsidR="005B2DC0" w:rsidRPr="00080B12">
        <w:fldChar w:fldCharType="end"/>
      </w:r>
      <w:r w:rsidR="00B56195" w:rsidRPr="00080B12">
        <w:t xml:space="preserve">. </w:t>
      </w:r>
      <w:r w:rsidR="00B56195">
        <w:t xml:space="preserve"> </w:t>
      </w:r>
      <w:r w:rsidR="00B56195" w:rsidRPr="00080B12">
        <w:t>Here we showed that it also</w:t>
      </w:r>
      <w:r w:rsidR="00B56195" w:rsidRPr="00B56195">
        <w:t xml:space="preserve"> </w:t>
      </w:r>
      <w:r w:rsidR="00B56195" w:rsidRPr="00080B12">
        <w:t>inhibited endogenously generated thrombin in plasma when expressed on the surface of TF-expressing cells, a prerequisite for any future use of this protein to reduce thrombogenicity.</w:t>
      </w:r>
    </w:p>
    <w:p w:rsidR="00004CF9" w:rsidRDefault="00004CF9" w:rsidP="00080B12"/>
    <w:p w:rsidR="00A54252" w:rsidRDefault="00B56195" w:rsidP="00080B12">
      <w:r w:rsidRPr="00080B12">
        <w:t>AR-API M358R-thrombin inhibitory complexes were formed on the exposure of transfected T24/83 cells to plasma, but AR-API M358R expression in these cells did not</w:t>
      </w:r>
    </w:p>
    <w:p w:rsidR="00004CF9" w:rsidRDefault="00004CF9" w:rsidP="00A54252">
      <w:pPr>
        <w:jc w:val="center"/>
      </w:pPr>
      <w:r w:rsidRPr="00004CF9">
        <w:rPr>
          <w:noProof/>
          <w:lang w:eastAsia="en-CA"/>
        </w:rPr>
        <w:lastRenderedPageBreak/>
        <w:drawing>
          <wp:inline distT="0" distB="0" distL="0" distR="0">
            <wp:extent cx="3110116" cy="511200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110116" cy="5112000"/>
                    </a:xfrm>
                    <a:prstGeom prst="rect">
                      <a:avLst/>
                    </a:prstGeom>
                    <a:noFill/>
                    <a:ln w="9525">
                      <a:noFill/>
                      <a:miter lim="800000"/>
                      <a:headEnd/>
                      <a:tailEnd/>
                    </a:ln>
                  </pic:spPr>
                </pic:pic>
              </a:graphicData>
            </a:graphic>
          </wp:inline>
        </w:drawing>
      </w:r>
    </w:p>
    <w:p w:rsidR="00004CF9" w:rsidRDefault="00004CF9" w:rsidP="00080B12"/>
    <w:p w:rsidR="00004CF9" w:rsidRDefault="00004CF9" w:rsidP="00080B12"/>
    <w:p w:rsidR="00004CF9" w:rsidRPr="007B1C48" w:rsidRDefault="007B1C48" w:rsidP="007B1C48">
      <w:pPr>
        <w:pStyle w:val="Caption"/>
        <w:spacing w:after="0"/>
        <w:rPr>
          <w:color w:val="auto"/>
          <w:sz w:val="24"/>
          <w:szCs w:val="24"/>
        </w:rPr>
      </w:pPr>
      <w:bookmarkStart w:id="83" w:name="_Toc410306157"/>
      <w:bookmarkStart w:id="84" w:name="_Toc417841159"/>
      <w:proofErr w:type="gramStart"/>
      <w:r w:rsidRPr="007B1C48">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3</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proofErr w:type="gramStart"/>
      <w:r w:rsidR="00EE1DD9">
        <w:rPr>
          <w:noProof/>
          <w:color w:val="auto"/>
          <w:sz w:val="24"/>
          <w:szCs w:val="24"/>
        </w:rPr>
        <w:t>4</w:t>
      </w:r>
      <w:r w:rsidR="005B2DC0">
        <w:rPr>
          <w:color w:val="auto"/>
          <w:sz w:val="24"/>
          <w:szCs w:val="24"/>
        </w:rPr>
        <w:fldChar w:fldCharType="end"/>
      </w:r>
      <w:r w:rsidRPr="007B1C48">
        <w:rPr>
          <w:color w:val="auto"/>
          <w:sz w:val="24"/>
          <w:szCs w:val="24"/>
        </w:rPr>
        <w:t xml:space="preserve"> - Immunoblot analysis of singly and doubly transfected HEK 293 cells.</w:t>
      </w:r>
      <w:bookmarkEnd w:id="83"/>
      <w:bookmarkEnd w:id="84"/>
      <w:proofErr w:type="gramEnd"/>
    </w:p>
    <w:p w:rsidR="00004CF9" w:rsidRPr="00AE55F5" w:rsidRDefault="00FD0DAB" w:rsidP="00A54252">
      <w:pPr>
        <w:rPr>
          <w:bCs/>
        </w:rPr>
      </w:pPr>
      <w:r>
        <w:rPr>
          <w:b/>
          <w:bCs/>
        </w:rPr>
        <w:t>3.</w:t>
      </w:r>
      <w:r w:rsidR="00A54252">
        <w:rPr>
          <w:b/>
          <w:bCs/>
        </w:rPr>
        <w:t>4</w:t>
      </w:r>
      <w:r w:rsidR="00004CF9" w:rsidRPr="00AE55F5">
        <w:rPr>
          <w:b/>
          <w:bCs/>
        </w:rPr>
        <w:t>A.</w:t>
      </w:r>
      <w:r w:rsidR="00004CF9" w:rsidRPr="00AE55F5">
        <w:rPr>
          <w:bCs/>
        </w:rPr>
        <w:t xml:space="preserve"> Anti-TF immunoblot of total cell lysates from T24/83 cells, non-transfected (Non-T) HEK 293 cells or HEK 293 cells transfected with the amounts of TF-encoding plasmid DNA (8.0 or 4.0 μg per T-25 flask</w:t>
      </w:r>
      <w:r w:rsidR="00004CF9" w:rsidRPr="009030E3">
        <w:rPr>
          <w:bCs/>
        </w:rPr>
        <w:t xml:space="preserve">) indicated above the lanes, with or without co-transfection with 4.0 </w:t>
      </w:r>
      <w:r w:rsidR="00004CF9" w:rsidRPr="00AE55F5">
        <w:rPr>
          <w:bCs/>
        </w:rPr>
        <w:t>μg per T-25 flask</w:t>
      </w:r>
      <w:r w:rsidR="00004CF9" w:rsidRPr="009030E3">
        <w:rPr>
          <w:bCs/>
        </w:rPr>
        <w:t xml:space="preserve"> of plasmid DNA encoding AR-API M358R (API R) or AR-API T345R/M358R (API RR)</w:t>
      </w:r>
      <w:r w:rsidR="00004CF9">
        <w:rPr>
          <w:bCs/>
        </w:rPr>
        <w:t>,</w:t>
      </w:r>
      <w:r w:rsidR="00004CF9" w:rsidRPr="009030E3">
        <w:rPr>
          <w:bCs/>
        </w:rPr>
        <w:t xml:space="preserve"> without or with thrombin (+ IIa); sTF indicates </w:t>
      </w:r>
      <w:r w:rsidR="00004CF9" w:rsidRPr="00AE55F5">
        <w:rPr>
          <w:bCs/>
        </w:rPr>
        <w:t>50 ng</w:t>
      </w:r>
      <w:r w:rsidR="00004CF9" w:rsidRPr="009030E3">
        <w:rPr>
          <w:bCs/>
        </w:rPr>
        <w:t xml:space="preserve"> of purified recombinant soluble TF</w:t>
      </w:r>
      <w:proofErr w:type="gramStart"/>
      <w:r w:rsidR="00004CF9" w:rsidRPr="009030E3">
        <w:rPr>
          <w:bCs/>
        </w:rPr>
        <w:t xml:space="preserve">. </w:t>
      </w:r>
      <w:proofErr w:type="gramEnd"/>
      <w:r w:rsidRPr="00FD0DAB">
        <w:rPr>
          <w:b/>
          <w:bCs/>
        </w:rPr>
        <w:t>3.</w:t>
      </w:r>
      <w:r w:rsidR="00004CF9" w:rsidRPr="00FD0DAB">
        <w:rPr>
          <w:b/>
          <w:bCs/>
        </w:rPr>
        <w:t>4B</w:t>
      </w:r>
      <w:r w:rsidR="00004CF9" w:rsidRPr="009030E3">
        <w:rPr>
          <w:b/>
          <w:bCs/>
        </w:rPr>
        <w:t>.</w:t>
      </w:r>
      <w:r w:rsidR="00004CF9" w:rsidRPr="007C1564">
        <w:rPr>
          <w:bCs/>
        </w:rPr>
        <w:t xml:space="preserve"> Replicate anti-API immunoblot of th</w:t>
      </w:r>
      <w:r w:rsidR="00004CF9">
        <w:rPr>
          <w:bCs/>
        </w:rPr>
        <w:t>at</w:t>
      </w:r>
      <w:r w:rsidR="00004CF9" w:rsidRPr="007C1564">
        <w:rPr>
          <w:bCs/>
        </w:rPr>
        <w:t xml:space="preserve"> shown in </w:t>
      </w:r>
      <w:r w:rsidR="00004CF9" w:rsidRPr="007A65F3">
        <w:rPr>
          <w:bCs/>
        </w:rPr>
        <w:t>Fig.</w:t>
      </w:r>
      <w:r w:rsidRPr="007A65F3">
        <w:rPr>
          <w:bCs/>
        </w:rPr>
        <w:t>3.</w:t>
      </w:r>
      <w:r w:rsidR="00004CF9" w:rsidRPr="007A65F3">
        <w:rPr>
          <w:bCs/>
        </w:rPr>
        <w:t>4A</w:t>
      </w:r>
      <w:r w:rsidR="00004CF9" w:rsidRPr="007C1564">
        <w:rPr>
          <w:bCs/>
        </w:rPr>
        <w:t xml:space="preserve">; </w:t>
      </w:r>
      <w:proofErr w:type="gramStart"/>
      <w:r w:rsidR="00004CF9" w:rsidRPr="007C1564">
        <w:rPr>
          <w:bCs/>
        </w:rPr>
        <w:t>pd</w:t>
      </w:r>
      <w:proofErr w:type="gramEnd"/>
      <w:r w:rsidR="00004CF9" w:rsidRPr="007C1564">
        <w:rPr>
          <w:bCs/>
        </w:rPr>
        <w:t xml:space="preserve"> API indicates </w:t>
      </w:r>
      <w:r w:rsidR="00004CF9" w:rsidRPr="00AE55F5">
        <w:rPr>
          <w:bCs/>
        </w:rPr>
        <w:t>25 ng</w:t>
      </w:r>
      <w:r w:rsidR="00004CF9" w:rsidRPr="009030E3">
        <w:rPr>
          <w:bCs/>
        </w:rPr>
        <w:t xml:space="preserve"> of plasma-derived API.  </w:t>
      </w:r>
      <w:r w:rsidR="00004CF9">
        <w:rPr>
          <w:bCs/>
        </w:rPr>
        <w:t xml:space="preserve">Markers (M) are the same as those used </w:t>
      </w:r>
      <w:r w:rsidR="00004CF9" w:rsidRPr="007A65F3">
        <w:rPr>
          <w:bCs/>
        </w:rPr>
        <w:t xml:space="preserve">in Fig. </w:t>
      </w:r>
      <w:r w:rsidR="007B1C48" w:rsidRPr="007A65F3">
        <w:rPr>
          <w:bCs/>
        </w:rPr>
        <w:t>3.</w:t>
      </w:r>
      <w:r w:rsidR="00004CF9" w:rsidRPr="007A65F3">
        <w:rPr>
          <w:bCs/>
        </w:rPr>
        <w:t>1</w:t>
      </w:r>
      <w:r w:rsidR="00004CF9">
        <w:rPr>
          <w:bCs/>
        </w:rPr>
        <w:t>.</w:t>
      </w:r>
    </w:p>
    <w:p w:rsidR="00004CF9" w:rsidRDefault="00004CF9" w:rsidP="00DF41C5">
      <w:pPr>
        <w:jc w:val="center"/>
      </w:pPr>
      <w:r w:rsidRPr="00004CF9">
        <w:rPr>
          <w:noProof/>
          <w:lang w:eastAsia="en-CA"/>
        </w:rPr>
        <w:lastRenderedPageBreak/>
        <w:drawing>
          <wp:inline distT="0" distB="0" distL="0" distR="0">
            <wp:extent cx="4925693" cy="4932000"/>
            <wp:effectExtent l="19050" t="0" r="8257"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4925693" cy="4932000"/>
                    </a:xfrm>
                    <a:prstGeom prst="rect">
                      <a:avLst/>
                    </a:prstGeom>
                    <a:noFill/>
                    <a:ln w="9525">
                      <a:noFill/>
                      <a:miter lim="800000"/>
                      <a:headEnd/>
                      <a:tailEnd/>
                    </a:ln>
                  </pic:spPr>
                </pic:pic>
              </a:graphicData>
            </a:graphic>
          </wp:inline>
        </w:drawing>
      </w:r>
    </w:p>
    <w:p w:rsidR="007B1C48" w:rsidRPr="007B1C48" w:rsidRDefault="007B1C48" w:rsidP="007B1C48">
      <w:pPr>
        <w:pStyle w:val="Caption"/>
        <w:spacing w:after="0"/>
        <w:rPr>
          <w:bCs w:val="0"/>
          <w:color w:val="auto"/>
          <w:sz w:val="24"/>
          <w:szCs w:val="24"/>
        </w:rPr>
      </w:pPr>
      <w:bookmarkStart w:id="85" w:name="_Toc410306158"/>
      <w:bookmarkStart w:id="86" w:name="_Toc417841160"/>
      <w:proofErr w:type="gramStart"/>
      <w:r w:rsidRPr="007B1C48">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3</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proofErr w:type="gramStart"/>
      <w:r w:rsidR="00EE1DD9">
        <w:rPr>
          <w:noProof/>
          <w:color w:val="auto"/>
          <w:sz w:val="24"/>
          <w:szCs w:val="24"/>
        </w:rPr>
        <w:t>5</w:t>
      </w:r>
      <w:r w:rsidR="005B2DC0">
        <w:rPr>
          <w:color w:val="auto"/>
          <w:sz w:val="24"/>
          <w:szCs w:val="24"/>
        </w:rPr>
        <w:fldChar w:fldCharType="end"/>
      </w:r>
      <w:r w:rsidRPr="007B1C48">
        <w:rPr>
          <w:color w:val="auto"/>
          <w:sz w:val="24"/>
          <w:szCs w:val="24"/>
        </w:rPr>
        <w:t xml:space="preserve"> - Immunoblot and thrombin generation of singly and doubly transfected HEK 293 cells.</w:t>
      </w:r>
      <w:bookmarkEnd w:id="85"/>
      <w:bookmarkEnd w:id="86"/>
      <w:proofErr w:type="gramEnd"/>
    </w:p>
    <w:p w:rsidR="00004CF9" w:rsidRDefault="00FD0DAB" w:rsidP="00004CF9">
      <w:pPr>
        <w:rPr>
          <w:bCs/>
        </w:rPr>
      </w:pPr>
      <w:r>
        <w:rPr>
          <w:b/>
          <w:bCs/>
        </w:rPr>
        <w:t>3.</w:t>
      </w:r>
      <w:r w:rsidR="00A54252">
        <w:rPr>
          <w:b/>
          <w:bCs/>
        </w:rPr>
        <w:t>5</w:t>
      </w:r>
      <w:r w:rsidR="00004CF9" w:rsidRPr="00004CF9">
        <w:rPr>
          <w:b/>
          <w:bCs/>
        </w:rPr>
        <w:t>A</w:t>
      </w:r>
      <w:r w:rsidR="00004CF9" w:rsidRPr="00AE55F5">
        <w:rPr>
          <w:bCs/>
        </w:rPr>
        <w:t>.  Anti-TF or anti-API immunoblots of  total cell lysates from non-transfected (Non-T) HEK 293 cells or HEK 293 cells transfected with the amounts of TF-encoding plasmid DNA (8.0 or 0.8μg per T-25 flask</w:t>
      </w:r>
      <w:r w:rsidR="00004CF9" w:rsidRPr="009030E3">
        <w:rPr>
          <w:bCs/>
        </w:rPr>
        <w:t xml:space="preserve">) indicated above the lanes, with or without co-transfection with 7.2 </w:t>
      </w:r>
      <w:r w:rsidR="00004CF9" w:rsidRPr="00AE55F5">
        <w:rPr>
          <w:bCs/>
        </w:rPr>
        <w:t>μg per T-25 flask</w:t>
      </w:r>
      <w:r w:rsidR="00004CF9" w:rsidRPr="009030E3">
        <w:rPr>
          <w:bCs/>
        </w:rPr>
        <w:t xml:space="preserve"> of plasmid DNA encoding AR-API M358R (API R) or AR-API T345R/M358R (API RR) without or with thrombin (+ IIa); sTF indicates </w:t>
      </w:r>
      <w:r w:rsidR="00004CF9" w:rsidRPr="00AE55F5">
        <w:rPr>
          <w:bCs/>
        </w:rPr>
        <w:t>50 ng</w:t>
      </w:r>
      <w:r w:rsidR="00004CF9" w:rsidRPr="009030E3">
        <w:rPr>
          <w:bCs/>
        </w:rPr>
        <w:t xml:space="preserve"> of purified recombinant soluble TF and pd API indicates </w:t>
      </w:r>
      <w:r w:rsidR="00004CF9" w:rsidRPr="00AE55F5">
        <w:rPr>
          <w:bCs/>
        </w:rPr>
        <w:t>25 ng</w:t>
      </w:r>
      <w:r w:rsidR="00004CF9" w:rsidRPr="009030E3">
        <w:rPr>
          <w:bCs/>
        </w:rPr>
        <w:t xml:space="preserve"> of plasma-derived API. </w:t>
      </w:r>
      <w:r w:rsidRPr="00FD0DAB">
        <w:rPr>
          <w:b/>
          <w:bCs/>
        </w:rPr>
        <w:t>3.</w:t>
      </w:r>
      <w:r w:rsidR="00004CF9" w:rsidRPr="00FD0DAB">
        <w:rPr>
          <w:b/>
          <w:bCs/>
        </w:rPr>
        <w:t>5B</w:t>
      </w:r>
      <w:r w:rsidR="00004CF9" w:rsidRPr="009030E3">
        <w:rPr>
          <w:b/>
          <w:bCs/>
        </w:rPr>
        <w:t>.</w:t>
      </w:r>
      <w:r w:rsidR="00004CF9" w:rsidRPr="007C1564">
        <w:rPr>
          <w:bCs/>
        </w:rPr>
        <w:t xml:space="preserve">  </w:t>
      </w:r>
      <w:r w:rsidR="00004CF9" w:rsidRPr="00CA3311">
        <w:rPr>
          <w:bCs/>
        </w:rPr>
        <w:t xml:space="preserve"> </w:t>
      </w:r>
      <w:r w:rsidR="00004CF9" w:rsidRPr="00AE55F5">
        <w:rPr>
          <w:bCs/>
        </w:rPr>
        <w:t xml:space="preserve">TGA profile of thrombin concentration (nM) versus time, for reactions involving recalcified normal pooled plasma combined with HEK 293 cells </w:t>
      </w:r>
      <w:r w:rsidR="00004CF9">
        <w:rPr>
          <w:bCs/>
        </w:rPr>
        <w:t>co-</w:t>
      </w:r>
      <w:r w:rsidR="00004CF9" w:rsidRPr="00AE55F5">
        <w:rPr>
          <w:bCs/>
        </w:rPr>
        <w:t>transfected with 0.8 TF μg per T-25 flask</w:t>
      </w:r>
      <w:r w:rsidR="00004CF9" w:rsidRPr="009030E3">
        <w:rPr>
          <w:bCs/>
        </w:rPr>
        <w:t xml:space="preserve"> of TF-encoding plasmid DNA and 7.2 </w:t>
      </w:r>
      <w:r w:rsidR="00004CF9" w:rsidRPr="00AE55F5">
        <w:rPr>
          <w:bCs/>
        </w:rPr>
        <w:t>μg per T-25 flask</w:t>
      </w:r>
      <w:r w:rsidR="00004CF9" w:rsidRPr="009030E3">
        <w:rPr>
          <w:bCs/>
        </w:rPr>
        <w:t xml:space="preserve"> of plasmid DNA encoding AR-API M358R (API R) or AR-API T345R/M358R (API RR).</w:t>
      </w:r>
      <w:r w:rsidR="00BA586A">
        <w:rPr>
          <w:bCs/>
        </w:rPr>
        <w:t xml:space="preserve"> </w:t>
      </w:r>
      <w:r w:rsidR="00004CF9" w:rsidRPr="009030E3">
        <w:rPr>
          <w:bCs/>
        </w:rPr>
        <w:t xml:space="preserve"> </w:t>
      </w:r>
      <w:proofErr w:type="gramStart"/>
      <w:r w:rsidRPr="00FD0DAB">
        <w:rPr>
          <w:b/>
          <w:bCs/>
        </w:rPr>
        <w:t>3.</w:t>
      </w:r>
      <w:r w:rsidR="00A54252" w:rsidRPr="00FD0DAB">
        <w:rPr>
          <w:b/>
          <w:bCs/>
        </w:rPr>
        <w:t>5</w:t>
      </w:r>
      <w:r w:rsidR="00004CF9" w:rsidRPr="00FD0DAB">
        <w:rPr>
          <w:b/>
          <w:bCs/>
        </w:rPr>
        <w:t>C</w:t>
      </w:r>
      <w:r w:rsidR="00A54252" w:rsidRPr="00A54252">
        <w:rPr>
          <w:b/>
          <w:bCs/>
        </w:rPr>
        <w:t xml:space="preserve"> </w:t>
      </w:r>
      <w:r>
        <w:rPr>
          <w:b/>
          <w:bCs/>
        </w:rPr>
        <w:t>–</w:t>
      </w:r>
      <w:r w:rsidR="00A54252" w:rsidRPr="00A54252">
        <w:rPr>
          <w:b/>
          <w:bCs/>
        </w:rPr>
        <w:t xml:space="preserve"> </w:t>
      </w:r>
      <w:r>
        <w:rPr>
          <w:b/>
          <w:bCs/>
        </w:rPr>
        <w:t>3.</w:t>
      </w:r>
      <w:r w:rsidR="00A54252" w:rsidRPr="00A54252">
        <w:rPr>
          <w:b/>
          <w:bCs/>
        </w:rPr>
        <w:t>5</w:t>
      </w:r>
      <w:r w:rsidR="00004CF9" w:rsidRPr="00A54252">
        <w:rPr>
          <w:b/>
          <w:bCs/>
        </w:rPr>
        <w:t>F</w:t>
      </w:r>
      <w:r w:rsidR="00004CF9" w:rsidRPr="007C1564">
        <w:rPr>
          <w:b/>
          <w:bCs/>
        </w:rPr>
        <w:t>.</w:t>
      </w:r>
      <w:proofErr w:type="gramEnd"/>
      <w:r>
        <w:rPr>
          <w:b/>
          <w:bCs/>
        </w:rPr>
        <w:t xml:space="preserve"> </w:t>
      </w:r>
      <w:r w:rsidR="00004CF9" w:rsidRPr="00CA3311">
        <w:rPr>
          <w:bCs/>
        </w:rPr>
        <w:t xml:space="preserve"> TGA parameters for </w:t>
      </w:r>
      <w:r w:rsidR="00004CF9">
        <w:rPr>
          <w:bCs/>
        </w:rPr>
        <w:t xml:space="preserve">repeated experiments of the kind shown in </w:t>
      </w:r>
      <w:r w:rsidRPr="00FD0DAB">
        <w:rPr>
          <w:b/>
          <w:bCs/>
        </w:rPr>
        <w:t>3.</w:t>
      </w:r>
      <w:r w:rsidR="00004CF9" w:rsidRPr="00FD0DAB">
        <w:rPr>
          <w:b/>
          <w:bCs/>
        </w:rPr>
        <w:t>5B</w:t>
      </w:r>
      <w:r w:rsidR="00004CF9">
        <w:rPr>
          <w:bCs/>
        </w:rPr>
        <w:t xml:space="preserve"> </w:t>
      </w:r>
      <w:r w:rsidR="00004CF9" w:rsidRPr="009030E3">
        <w:rPr>
          <w:bCs/>
        </w:rPr>
        <w:t>(mean ± SEM, n=</w:t>
      </w:r>
      <w:proofErr w:type="gramStart"/>
      <w:r w:rsidR="00004CF9" w:rsidRPr="009030E3">
        <w:rPr>
          <w:bCs/>
        </w:rPr>
        <w:t>3</w:t>
      </w:r>
      <w:proofErr w:type="gramEnd"/>
      <w:r w:rsidR="00004CF9" w:rsidRPr="009030E3">
        <w:rPr>
          <w:bCs/>
        </w:rPr>
        <w:t xml:space="preserve"> determinations).</w:t>
      </w:r>
      <w:r w:rsidR="00A54252">
        <w:rPr>
          <w:bCs/>
        </w:rPr>
        <w:t xml:space="preserve"> </w:t>
      </w:r>
      <w:r w:rsidR="00004CF9">
        <w:rPr>
          <w:bCs/>
        </w:rPr>
        <w:t xml:space="preserve"> Markers (M) are the same as those used in </w:t>
      </w:r>
      <w:r w:rsidR="00004CF9" w:rsidRPr="007A65F3">
        <w:rPr>
          <w:bCs/>
        </w:rPr>
        <w:t xml:space="preserve">Fig. </w:t>
      </w:r>
      <w:r w:rsidR="007B1C48" w:rsidRPr="007A65F3">
        <w:rPr>
          <w:bCs/>
        </w:rPr>
        <w:t>3.</w:t>
      </w:r>
      <w:r w:rsidR="00004CF9" w:rsidRPr="007A65F3">
        <w:rPr>
          <w:bCs/>
        </w:rPr>
        <w:t>1.</w:t>
      </w:r>
    </w:p>
    <w:p w:rsidR="002523E0" w:rsidRPr="00AE55F5" w:rsidRDefault="002523E0" w:rsidP="00004CF9">
      <w:pPr>
        <w:rPr>
          <w:bCs/>
        </w:rPr>
      </w:pPr>
    </w:p>
    <w:p w:rsidR="00E97C5C" w:rsidRDefault="00E97C5C" w:rsidP="00080B12"/>
    <w:p w:rsidR="00E672D5" w:rsidRPr="00080B12" w:rsidDel="00EF4E2D" w:rsidRDefault="00E672D5" w:rsidP="00080B12">
      <w:r w:rsidRPr="00080B12">
        <w:lastRenderedPageBreak/>
        <w:t>result in an overall reduction in thrombin generation</w:t>
      </w:r>
      <w:proofErr w:type="gramStart"/>
      <w:r w:rsidRPr="00080B12">
        <w:t xml:space="preserve">. </w:t>
      </w:r>
      <w:proofErr w:type="gramEnd"/>
      <w:r w:rsidRPr="00080B12">
        <w:t>This discrepancy was likely related to the abundance of TF expressed on T24/83 cells and its provision of a strong trigger for thrombin generation</w:t>
      </w:r>
      <w:proofErr w:type="gramStart"/>
      <w:r w:rsidRPr="00080B12">
        <w:t xml:space="preserve">. </w:t>
      </w:r>
      <w:proofErr w:type="gramEnd"/>
      <w:r w:rsidRPr="00080B12">
        <w:t>Any modest reduction in thrombin output due to protease inhibition by AR-API M358R was likely insufficient to impact the mean TGA profile, lying within the range of variation in replicated TGA assays</w:t>
      </w:r>
      <w:proofErr w:type="gramStart"/>
      <w:r w:rsidRPr="00080B12">
        <w:t xml:space="preserve">. </w:t>
      </w:r>
      <w:proofErr w:type="gramEnd"/>
      <w:r w:rsidRPr="00080B12">
        <w:t>Using HEK 293 cells allowed us to increase the ratio of expressed AR-API M358R to co-expressed TF by lowering the TF-expressing plasmid mass used for co-transfection</w:t>
      </w:r>
      <w:proofErr w:type="gramStart"/>
      <w:r w:rsidRPr="00080B12">
        <w:t xml:space="preserve">. </w:t>
      </w:r>
      <w:proofErr w:type="gramEnd"/>
      <w:r w:rsidRPr="00080B12">
        <w:t>The success of this strategy supported the idea that the T24/83 procoagulant stimulus was too great to be impacted by AR-API M358R expression</w:t>
      </w:r>
      <w:proofErr w:type="gramStart"/>
      <w:r w:rsidRPr="00080B12">
        <w:t xml:space="preserve">. </w:t>
      </w:r>
      <w:proofErr w:type="gramEnd"/>
      <w:r w:rsidRPr="00080B12">
        <w:t xml:space="preserve">Others have noted that peak thrombin concentrations could be decreased 2.5-fold by decreasing TF in TGA from 30 to 3 pM </w:t>
      </w:r>
      <w:r w:rsidR="005B2DC0" w:rsidRPr="00080B12">
        <w:fldChar w:fldCharType="begin"/>
      </w:r>
      <w:r w:rsidR="00E11E4A">
        <w:instrText xml:space="preserve"> ADDIN EN.CITE &lt;EndNote&gt;&lt;Cite&gt;&lt;Author&gt;Gerotziafas&lt;/Author&gt;&lt;Year&gt;2005&lt;/Year&gt;&lt;RecNum&gt;39&lt;/RecNum&gt;&lt;DisplayText&gt;(557)&lt;/DisplayText&gt;&lt;record&gt;&lt;rec-number&gt;39&lt;/rec-number&gt;&lt;foreign-keys&gt;&lt;key app="EN" db-id="09rt2fvalet0d4ewzr7x5szr5zds2azdp0f9" timestamp="1408117708"&gt;39&lt;/key&gt;&lt;/foreign-keys&gt;&lt;ref-type name="Journal Article"&gt;17&lt;/ref-type&gt;&lt;contributors&gt;&lt;authors&gt;&lt;author&gt;Gerotziafas, G. T.&lt;/author&gt;&lt;author&gt;Depasse, F.&lt;/author&gt;&lt;author&gt;Busson, J.&lt;/author&gt;&lt;author&gt;Leflem, L.&lt;/author&gt;&lt;author&gt;Elalamy, I.&lt;/author&gt;&lt;author&gt;Samama, M. M.&lt;/author&gt;&lt;/authors&gt;&lt;/contributors&gt;&lt;auth-address&gt;Service d&amp;apos;Hematologie Biologique, Hopital Hotel-Dieu de Paris, France. gerotziafasgrigoris@hotmail.com&lt;/auth-address&gt;&lt;titles&gt;&lt;title&gt;Towards a standardization of thrombin generation assessment: the influence of tissue factor, platelets and phospholipids concentration on the normal values of Thrombogram-Thrombinoscope assay&lt;/title&gt;&lt;secondary-title&gt;Thromb J&lt;/secondary-title&gt;&lt;alt-title&gt;Thrombosis journal&lt;/alt-title&gt;&lt;/titles&gt;&lt;periodical&gt;&lt;full-title&gt;Thromb J&lt;/full-title&gt;&lt;abbr-1&gt;Thrombosis journal&lt;/abbr-1&gt;&lt;/periodical&gt;&lt;alt-periodical&gt;&lt;full-title&gt;Thromb J&lt;/full-title&gt;&lt;abbr-1&gt;Thrombosis journal&lt;/abbr-1&gt;&lt;/alt-periodical&gt;&lt;pages&gt;16&lt;/pages&gt;&lt;volume&gt;3&lt;/volume&gt;&lt;edition&gt;2005/10/28&lt;/edition&gt;&lt;dates&gt;&lt;year&gt;2005&lt;/year&gt;&lt;pub-dates&gt;&lt;date&gt;Oct 26&lt;/date&gt;&lt;/pub-dates&gt;&lt;/dates&gt;&lt;isbn&gt;1477-9560 (Electronic)&amp;#xD;1477-9560 (Linking)&lt;/isbn&gt;&lt;accession-num&gt;16250908&lt;/accession-num&gt;&lt;urls&gt;&lt;related-urls&gt;&lt;url&gt;http://www.ncbi.nlm.nih.gov/pubmed/16250908&lt;/url&gt;&lt;/related-urls&gt;&lt;/urls&gt;&lt;custom2&gt;1291409&lt;/custom2&gt;&lt;electronic-resource-num&gt;10.1186/1477-9560-3-16&lt;/electronic-resource-num&gt;&lt;language&gt;eng&lt;/language&gt;&lt;/record&gt;&lt;/Cite&gt;&lt;/EndNote&gt;</w:instrText>
      </w:r>
      <w:r w:rsidR="005B2DC0" w:rsidRPr="00080B12">
        <w:fldChar w:fldCharType="separate"/>
      </w:r>
      <w:r w:rsidR="00E11E4A">
        <w:rPr>
          <w:noProof/>
        </w:rPr>
        <w:t>(</w:t>
      </w:r>
      <w:hyperlink w:anchor="_ENREF_557" w:tooltip="Gerotziafas, 2005 #39" w:history="1">
        <w:r w:rsidR="00E11E4A">
          <w:rPr>
            <w:noProof/>
          </w:rPr>
          <w:t>557</w:t>
        </w:r>
      </w:hyperlink>
      <w:r w:rsidR="00E11E4A">
        <w:rPr>
          <w:noProof/>
        </w:rPr>
        <w:t>)</w:t>
      </w:r>
      <w:r w:rsidR="005B2DC0" w:rsidRPr="00080B12">
        <w:fldChar w:fldCharType="end"/>
      </w:r>
      <w:r w:rsidRPr="00080B12">
        <w:t xml:space="preserve">. Although we did not rigorously quantify recombinant TF expression levels, our results are consistent with this report, in that we decreased the thrombin generation into the AR-API-inhibitable by decreasing the amount of TF-encoding plasmid DNA in transfection.  </w:t>
      </w:r>
    </w:p>
    <w:p w:rsidR="00E97C5C" w:rsidRDefault="00E97C5C" w:rsidP="00080B12"/>
    <w:p w:rsidR="00E672D5" w:rsidRPr="00080B12" w:rsidRDefault="00E672D5" w:rsidP="00080B12">
      <w:r w:rsidRPr="00080B12">
        <w:t xml:space="preserve">Although API M358R is a promiscuous serine protease inhibitor capable of forming inhibitor complexes with other coagulation factors such as factor XIa </w:t>
      </w:r>
      <w:r w:rsidR="005B2DC0" w:rsidRPr="00080B12">
        <w:fldChar w:fldCharType="begin"/>
      </w:r>
      <w:r w:rsidR="00E11E4A">
        <w:instrText xml:space="preserve"> ADDIN EN.CITE &lt;EndNote&gt;&lt;Cite&gt;&lt;Author&gt;Scott&lt;/Author&gt;&lt;Year&gt;1986&lt;/Year&gt;&lt;RecNum&gt;60&lt;/RecNum&gt;&lt;DisplayText&gt;(534)&lt;/DisplayText&gt;&lt;record&gt;&lt;rec-number&gt;60&lt;/rec-number&gt;&lt;foreign-keys&gt;&lt;key app="EN" db-id="09rt2fvalet0d4ewzr7x5szr5zds2azdp0f9" timestamp="1409081475"&gt;60&lt;/key&gt;&lt;/foreign-keys&gt;&lt;ref-type name="Journal Article"&gt;17&lt;/ref-type&gt;&lt;contributors&gt;&lt;authors&gt;&lt;author&gt;Scott, C. F.&lt;/author&gt;&lt;author&gt;Carrell, R. W.&lt;/author&gt;&lt;author&gt;Glaser, C. B.&lt;/author&gt;&lt;author&gt;Kueppers, F.&lt;/author&gt;&lt;author&gt;Lewis, J. H.&lt;/author&gt;&lt;author&gt;Colman, R. W.&lt;/author&gt;&lt;/authors&gt;&lt;/contributors&gt;&lt;titles&gt;&lt;title&gt;Alpha-1-antitrypsin-Pittsburgh. A potent inhibitor of human plasma factor XIa, kallikrein, and factor XIIf&lt;/title&gt;&lt;secondary-title&gt;J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investigation&lt;/abbr-1&gt;&lt;/alt-periodical&gt;&lt;pages&gt;631-4&lt;/pages&gt;&lt;volume&gt;77&lt;/volume&gt;&lt;number&gt;2&lt;/number&gt;&lt;keywords&gt;&lt;keyword&gt;Factor IX/*antagonists &amp;amp; inhibitors&lt;/keyword&gt;&lt;keyword&gt;Factor IXa&lt;/keyword&gt;&lt;keyword&gt;Factor XII/*antagonists &amp;amp; inhibitors&lt;/keyword&gt;&lt;keyword&gt;Half-Life&lt;/keyword&gt;&lt;keyword&gt;Humans&lt;/keyword&gt;&lt;keyword&gt;Isoelectric Focusing&lt;/keyword&gt;&lt;keyword&gt;Kallikreins/*antagonists &amp;amp; inhibitors&lt;/keyword&gt;&lt;keyword&gt;Kinetics&lt;/keyword&gt;&lt;keyword&gt;alpha 1-Antitrypsin/*pharmacology&lt;/keyword&gt;&lt;/keywords&gt;&lt;dates&gt;&lt;year&gt;1986&lt;/year&gt;&lt;pub-dates&gt;&lt;date&gt;Feb&lt;/date&gt;&lt;/pub-dates&gt;&lt;/dates&gt;&lt;isbn&gt;0021-9738 (Print)&amp;#xD;0021-9738 (Linking)&lt;/isbn&gt;&lt;accession-num&gt;3484755&lt;/accession-num&gt;&lt;urls&gt;&lt;related-urls&gt;&lt;url&gt;http://www.ncbi.nlm.nih.gov/pubmed/3484755&lt;/url&gt;&lt;/related-urls&gt;&lt;/urls&gt;&lt;custom2&gt;423401&lt;/custom2&gt;&lt;electronic-resource-num&gt;10.1172/JCI112346&lt;/electronic-resource-num&gt;&lt;/record&gt;&lt;/Cite&gt;&lt;/EndNote&gt;</w:instrText>
      </w:r>
      <w:r w:rsidR="005B2DC0" w:rsidRPr="00080B12">
        <w:fldChar w:fldCharType="separate"/>
      </w:r>
      <w:r w:rsidR="00E11E4A">
        <w:rPr>
          <w:noProof/>
        </w:rPr>
        <w:t>(</w:t>
      </w:r>
      <w:hyperlink w:anchor="_ENREF_534" w:tooltip="Scott, 1986 #60" w:history="1">
        <w:r w:rsidR="00E11E4A">
          <w:rPr>
            <w:noProof/>
          </w:rPr>
          <w:t>534</w:t>
        </w:r>
      </w:hyperlink>
      <w:r w:rsidR="00E11E4A">
        <w:rPr>
          <w:noProof/>
        </w:rPr>
        <w:t>)</w:t>
      </w:r>
      <w:r w:rsidR="005B2DC0" w:rsidRPr="00080B12">
        <w:fldChar w:fldCharType="end"/>
      </w:r>
      <w:r w:rsidRPr="00080B12">
        <w:t xml:space="preserve">, we did not detect covalent complexes between AR-API M358R and any other protease, at least electrophoretically. This observation is consistent with the much greater rate of reaction of API M358R with thrombin than other serine proteases </w:t>
      </w:r>
      <w:r w:rsidR="005B2DC0" w:rsidRPr="00080B12">
        <w:fldChar w:fldCharType="begin"/>
      </w:r>
      <w:r w:rsidR="00E11E4A">
        <w:instrText xml:space="preserve"> ADDIN EN.CITE &lt;EndNote&gt;&lt;Cite&gt;&lt;Author&gt;Scott&lt;/Author&gt;&lt;Year&gt;1986&lt;/Year&gt;&lt;RecNum&gt;60&lt;/RecNum&gt;&lt;DisplayText&gt;(534)&lt;/DisplayText&gt;&lt;record&gt;&lt;rec-number&gt;60&lt;/rec-number&gt;&lt;foreign-keys&gt;&lt;key app="EN" db-id="09rt2fvalet0d4ewzr7x5szr5zds2azdp0f9" timestamp="1409081475"&gt;60&lt;/key&gt;&lt;/foreign-keys&gt;&lt;ref-type name="Journal Article"&gt;17&lt;/ref-type&gt;&lt;contributors&gt;&lt;authors&gt;&lt;author&gt;Scott, C. F.&lt;/author&gt;&lt;author&gt;Carrell, R. W.&lt;/author&gt;&lt;author&gt;Glaser, C. B.&lt;/author&gt;&lt;author&gt;Kueppers, F.&lt;/author&gt;&lt;author&gt;Lewis, J. H.&lt;/author&gt;&lt;author&gt;Colman, R. W.&lt;/author&gt;&lt;/authors&gt;&lt;/contributors&gt;&lt;titles&gt;&lt;title&gt;Alpha-1-antitrypsin-Pittsburgh. A potent inhibitor of human plasma factor XIa, kallikrein, and factor XIIf&lt;/title&gt;&lt;secondary-title&gt;J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investigation&lt;/abbr-1&gt;&lt;/alt-periodical&gt;&lt;pages&gt;631-4&lt;/pages&gt;&lt;volume&gt;77&lt;/volume&gt;&lt;number&gt;2&lt;/number&gt;&lt;keywords&gt;&lt;keyword&gt;Factor IX/*antagonists &amp;amp; inhibitors&lt;/keyword&gt;&lt;keyword&gt;Factor IXa&lt;/keyword&gt;&lt;keyword&gt;Factor XII/*antagonists &amp;amp; inhibitors&lt;/keyword&gt;&lt;keyword&gt;Half-Life&lt;/keyword&gt;&lt;keyword&gt;Humans&lt;/keyword&gt;&lt;keyword&gt;Isoelectric Focusing&lt;/keyword&gt;&lt;keyword&gt;Kallikreins/*antagonists &amp;amp; inhibitors&lt;/keyword&gt;&lt;keyword&gt;Kinetics&lt;/keyword&gt;&lt;keyword&gt;alpha 1-Antitrypsin/*pharmacology&lt;/keyword&gt;&lt;/keywords&gt;&lt;dates&gt;&lt;year&gt;1986&lt;/year&gt;&lt;pub-dates&gt;&lt;date&gt;Feb&lt;/date&gt;&lt;/pub-dates&gt;&lt;/dates&gt;&lt;isbn&gt;0021-9738 (Print)&amp;#xD;0021-9738 (Linking)&lt;/isbn&gt;&lt;accession-num&gt;3484755&lt;/accession-num&gt;&lt;urls&gt;&lt;related-urls&gt;&lt;url&gt;http://www.ncbi.nlm.nih.gov/pubmed/3484755&lt;/url&gt;&lt;/related-urls&gt;&lt;/urls&gt;&lt;custom2&gt;423401&lt;/custom2&gt;&lt;electronic-resource-num&gt;10.1172/JCI112346&lt;/electronic-resource-num&gt;&lt;/record&gt;&lt;/Cite&gt;&lt;/EndNote&gt;</w:instrText>
      </w:r>
      <w:r w:rsidR="005B2DC0" w:rsidRPr="00080B12">
        <w:fldChar w:fldCharType="separate"/>
      </w:r>
      <w:r w:rsidR="00E11E4A">
        <w:rPr>
          <w:noProof/>
        </w:rPr>
        <w:t>(</w:t>
      </w:r>
      <w:hyperlink w:anchor="_ENREF_534" w:tooltip="Scott, 1986 #60" w:history="1">
        <w:r w:rsidR="00E11E4A">
          <w:rPr>
            <w:noProof/>
          </w:rPr>
          <w:t>534</w:t>
        </w:r>
      </w:hyperlink>
      <w:r w:rsidR="00E11E4A">
        <w:rPr>
          <w:noProof/>
        </w:rPr>
        <w:t>)</w:t>
      </w:r>
      <w:r w:rsidR="005B2DC0" w:rsidRPr="00080B12">
        <w:fldChar w:fldCharType="end"/>
      </w:r>
      <w:r w:rsidRPr="00080B12">
        <w:t xml:space="preserve">; as well, the reduction in thrombin inhibition rate that accompanied membrane tethering of API M358R further diminished the likelihood of forming AR-API M358R inhibitory complexes with any other activated coagulation factor </w:t>
      </w:r>
      <w:r w:rsidR="005B2DC0" w:rsidRPr="00080B12">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 </w:instrText>
      </w:r>
      <w:r w:rsidR="005B2DC0">
        <w:fldChar w:fldCharType="begin">
          <w:fldData xml:space="preserve">PEVuZE5vdGU+PENpdGU+PEF1dGhvcj5HaWVyY3phazwvQXV0aG9yPjxZZWFyPjIwMTE8L1llYXI+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==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41" w:tooltip="Gierczak, 2011 #70" w:history="1">
        <w:r w:rsidR="00E11E4A">
          <w:rPr>
            <w:noProof/>
          </w:rPr>
          <w:t>541</w:t>
        </w:r>
      </w:hyperlink>
      <w:r w:rsidR="00E11E4A">
        <w:rPr>
          <w:noProof/>
        </w:rPr>
        <w:t>)</w:t>
      </w:r>
      <w:r w:rsidR="005B2DC0" w:rsidRPr="00080B12">
        <w:fldChar w:fldCharType="end"/>
      </w:r>
      <w:r w:rsidRPr="00080B12">
        <w:t xml:space="preserve">. </w:t>
      </w:r>
    </w:p>
    <w:p w:rsidR="00E97C5C" w:rsidRDefault="00E97C5C" w:rsidP="00080B12"/>
    <w:p w:rsidR="00E672D5" w:rsidRPr="00080B12" w:rsidRDefault="00E672D5" w:rsidP="00080B12">
      <w:r w:rsidRPr="00080B12">
        <w:t xml:space="preserve">In this study, we adapted the TGA to incorporate intact nucleated mammalian cells as the source of TF necessary to conduct the assay. </w:t>
      </w:r>
      <w:r w:rsidR="00DA26AC">
        <w:t xml:space="preserve"> </w:t>
      </w:r>
      <w:r w:rsidRPr="00080B12">
        <w:t xml:space="preserve">Others have incorporated platelets </w:t>
      </w:r>
      <w:r w:rsidR="005B2DC0" w:rsidRPr="00080B12">
        <w:fldChar w:fldCharType="begin"/>
      </w:r>
      <w:r w:rsidR="00E11E4A">
        <w:instrText xml:space="preserve"> ADDIN EN.CITE &lt;EndNote&gt;&lt;Cite&gt;&lt;Author&gt;Gerotziafas&lt;/Author&gt;&lt;Year&gt;2005&lt;/Year&gt;&lt;RecNum&gt;39&lt;/RecNum&gt;&lt;DisplayText&gt;(557)&lt;/DisplayText&gt;&lt;record&gt;&lt;rec-number&gt;39&lt;/rec-number&gt;&lt;foreign-keys&gt;&lt;key app="EN" db-id="09rt2fvalet0d4ewzr7x5szr5zds2azdp0f9" timestamp="1408117708"&gt;39&lt;/key&gt;&lt;/foreign-keys&gt;&lt;ref-type name="Journal Article"&gt;17&lt;/ref-type&gt;&lt;contributors&gt;&lt;authors&gt;&lt;author&gt;Gerotziafas, G. T.&lt;/author&gt;&lt;author&gt;Depasse, F.&lt;/author&gt;&lt;author&gt;Busson, J.&lt;/author&gt;&lt;author&gt;Leflem, L.&lt;/author&gt;&lt;author&gt;Elalamy, I.&lt;/author&gt;&lt;author&gt;Samama, M. M.&lt;/author&gt;&lt;/authors&gt;&lt;/contributors&gt;&lt;auth-address&gt;Service d&amp;apos;Hematologie Biologique, Hopital Hotel-Dieu de Paris, France. gerotziafasgrigoris@hotmail.com&lt;/auth-address&gt;&lt;titles&gt;&lt;title&gt;Towards a standardization of thrombin generation assessment: the influence of tissue factor, platelets and phospholipids concentration on the normal values of Thrombogram-Thrombinoscope assay&lt;/title&gt;&lt;secondary-title&gt;Thromb J&lt;/secondary-title&gt;&lt;alt-title&gt;Thrombosis journal&lt;/alt-title&gt;&lt;/titles&gt;&lt;periodical&gt;&lt;full-title&gt;Thromb J&lt;/full-title&gt;&lt;abbr-1&gt;Thrombosis journal&lt;/abbr-1&gt;&lt;/periodical&gt;&lt;alt-periodical&gt;&lt;full-title&gt;Thromb J&lt;/full-title&gt;&lt;abbr-1&gt;Thrombosis journal&lt;/abbr-1&gt;&lt;/alt-periodical&gt;&lt;pages&gt;16&lt;/pages&gt;&lt;volume&gt;3&lt;/volume&gt;&lt;edition&gt;2005/10/28&lt;/edition&gt;&lt;dates&gt;&lt;year&gt;2005&lt;/year&gt;&lt;pub-dates&gt;&lt;date&gt;Oct 26&lt;/date&gt;&lt;/pub-dates&gt;&lt;/dates&gt;&lt;isbn&gt;1477-9560 (Electronic)&amp;#xD;1477-9560 (Linking)&lt;/isbn&gt;&lt;accession-num&gt;16250908&lt;/accession-num&gt;&lt;urls&gt;&lt;related-urls&gt;&lt;url&gt;http://www.ncbi.nlm.nih.gov/pubmed/16250908&lt;/url&gt;&lt;/related-urls&gt;&lt;/urls&gt;&lt;custom2&gt;1291409&lt;/custom2&gt;&lt;electronic-resource-num&gt;10.1186/1477-9560-3-16&lt;/electronic-resource-num&gt;&lt;language&gt;eng&lt;/language&gt;&lt;/record&gt;&lt;/Cite&gt;&lt;/EndNote&gt;</w:instrText>
      </w:r>
      <w:r w:rsidR="005B2DC0" w:rsidRPr="00080B12">
        <w:fldChar w:fldCharType="separate"/>
      </w:r>
      <w:r w:rsidR="00E11E4A">
        <w:rPr>
          <w:noProof/>
        </w:rPr>
        <w:t>(</w:t>
      </w:r>
      <w:hyperlink w:anchor="_ENREF_557" w:tooltip="Gerotziafas, 2005 #39" w:history="1">
        <w:r w:rsidR="00E11E4A">
          <w:rPr>
            <w:noProof/>
          </w:rPr>
          <w:t>557</w:t>
        </w:r>
      </w:hyperlink>
      <w:r w:rsidR="00E11E4A">
        <w:rPr>
          <w:noProof/>
        </w:rPr>
        <w:t>)</w:t>
      </w:r>
      <w:r w:rsidR="005B2DC0" w:rsidRPr="00080B12">
        <w:fldChar w:fldCharType="end"/>
      </w:r>
      <w:r w:rsidRPr="00080B12" w:rsidDel="009D177C">
        <w:t xml:space="preserve"> </w:t>
      </w:r>
      <w:r w:rsidRPr="00080B12">
        <w:t xml:space="preserve"> or intact nucleated cells into this assay </w:t>
      </w:r>
      <w:r w:rsidR="005B2DC0" w:rsidRPr="00080B12">
        <w:fldChar w:fldCharType="begin"/>
      </w:r>
      <w:r w:rsidR="00E11E4A">
        <w:instrText xml:space="preserve"> ADDIN EN.CITE &lt;EndNote&gt;&lt;Cite&gt;&lt;Author&gt;Coll&lt;/Author&gt;&lt;Year&gt;2013&lt;/Year&gt;&lt;RecNum&gt;40&lt;/RecNum&gt;&lt;DisplayText&gt;(558)&lt;/DisplayText&gt;&lt;record&gt;&lt;rec-number&gt;40&lt;/rec-number&gt;&lt;foreign-keys&gt;&lt;key app="EN" db-id="09rt2fvalet0d4ewzr7x5szr5zds2azdp0f9" timestamp="1408117708"&gt;40&lt;/key&gt;&lt;/foreign-keys&gt;&lt;ref-type name="Journal Article"&gt;17&lt;/ref-type&gt;&lt;contributors&gt;&lt;authors&gt;&lt;author&gt;Coll, E.&lt;/author&gt;&lt;author&gt;Robles-Carrillo, L.&lt;/author&gt;&lt;author&gt;Reyes, E.&lt;/author&gt;&lt;author&gt;Francis, J. L.&lt;/author&gt;&lt;author&gt;Amirkhosravi, A.&lt;/author&gt;&lt;/authors&gt;&lt;/contributors&gt;&lt;auth-address&gt;Florida Hospital Center for Thrombosis Research, Orlando, FL, USA.&lt;/auth-address&gt;&lt;titles&gt;&lt;title&gt;Assessment of protein C anticoagulant pathway by thrombin generation assay in the presence of endothelial cells&lt;/title&gt;&lt;secondary-title&gt;J Thromb Haemost&lt;/secondary-title&gt;&lt;alt-title&gt;Journal of thrombosis and haemostasis : JTH&lt;/alt-title&gt;&lt;/titles&gt;&lt;periodical&gt;&lt;full-title&gt;J Thromb Haemost&lt;/full-title&gt;&lt;abbr-1&gt;Journal of thrombosis and haemostasis : JTH&lt;/abbr-1&gt;&lt;/periodical&gt;&lt;alt-periodical&gt;&lt;full-title&gt;J Thromb Haemost&lt;/full-title&gt;&lt;abbr-1&gt;Journal of thrombosis and haemostasis : JTH&lt;/abbr-1&gt;&lt;/alt-periodical&gt;&lt;pages&gt;1916-9&lt;/pages&gt;&lt;volume&gt;11&lt;/volume&gt;&lt;number&gt;10&lt;/number&gt;&lt;edition&gt;2013/07/16&lt;/edition&gt;&lt;dates&gt;&lt;year&gt;2013&lt;/year&gt;&lt;pub-dates&gt;&lt;date&gt;Oct&lt;/date&gt;&lt;/pub-dates&gt;&lt;/dates&gt;&lt;isbn&gt;1538-7836 (Electronic)&amp;#xD;1538-7836 (Linking)&lt;/isbn&gt;&lt;accession-num&gt;23848340&lt;/accession-num&gt;&lt;work-type&gt;Letter&lt;/work-type&gt;&lt;urls&gt;&lt;related-urls&gt;&lt;url&gt;http://www.ncbi.nlm.nih.gov/pubmed/23848340&lt;/url&gt;&lt;/related-urls&gt;&lt;/urls&gt;&lt;electronic-resource-num&gt;10.1111/jth.12353&lt;/electronic-resource-num&gt;&lt;language&gt;eng&lt;/language&gt;&lt;/record&gt;&lt;/Cite&gt;&lt;/EndNote&gt;</w:instrText>
      </w:r>
      <w:r w:rsidR="005B2DC0" w:rsidRPr="00080B12">
        <w:fldChar w:fldCharType="separate"/>
      </w:r>
      <w:r w:rsidR="00E11E4A">
        <w:rPr>
          <w:noProof/>
        </w:rPr>
        <w:t>(</w:t>
      </w:r>
      <w:hyperlink w:anchor="_ENREF_558" w:tooltip="Coll, 2013 #40" w:history="1">
        <w:r w:rsidR="00E11E4A">
          <w:rPr>
            <w:noProof/>
          </w:rPr>
          <w:t>558</w:t>
        </w:r>
      </w:hyperlink>
      <w:r w:rsidR="00E11E4A">
        <w:rPr>
          <w:noProof/>
        </w:rPr>
        <w:t>)</w:t>
      </w:r>
      <w:r w:rsidR="005B2DC0" w:rsidRPr="00080B12">
        <w:fldChar w:fldCharType="end"/>
      </w:r>
      <w:r w:rsidRPr="00080B12">
        <w:t xml:space="preserve">, but for different purposes. </w:t>
      </w:r>
      <w:r w:rsidR="00AD17AB">
        <w:t xml:space="preserve"> </w:t>
      </w:r>
      <w:r w:rsidRPr="00080B12">
        <w:t xml:space="preserve">Similarly, tumor cell line lysates, but not intact tumour cells, have been used as the requisite source of TF for TGA </w:t>
      </w:r>
      <w:r w:rsidR="005B2DC0" w:rsidRPr="00080B12">
        <w:fldChar w:fldCharType="begin">
          <w:fldData xml:space="preserve">PEVuZE5vdGU+PENpdGU+PEF1dGhvcj5NYXJjaGV0dGk8L0F1dGhvcj48WWVhcj4yMDEyPC9ZZWFy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</w:fldData>
        </w:fldChar>
      </w:r>
      <w:r w:rsidR="00E11E4A">
        <w:instrText xml:space="preserve"> ADDIN EN.CITE </w:instrText>
      </w:r>
      <w:r w:rsidR="005B2DC0">
        <w:fldChar w:fldCharType="begin">
          <w:fldData xml:space="preserve">PEVuZE5vdGU+PENpdGU+PEF1dGhvcj5NYXJjaGV0dGk8L0F1dGhvcj48WWVhcj4yMDEyPC9ZZWFy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</w:fldData>
        </w:fldChar>
      </w:r>
      <w:r w:rsidR="00E11E4A">
        <w:instrText xml:space="preserve"> ADDIN EN.CITE.DATA </w:instrText>
      </w:r>
      <w:r w:rsidR="005B2DC0">
        <w:fldChar w:fldCharType="end"/>
      </w:r>
      <w:r w:rsidR="005B2DC0" w:rsidRPr="00080B12">
        <w:fldChar w:fldCharType="separate"/>
      </w:r>
      <w:r w:rsidR="00E11E4A">
        <w:rPr>
          <w:noProof/>
        </w:rPr>
        <w:t>(</w:t>
      </w:r>
      <w:hyperlink w:anchor="_ENREF_559" w:tooltip="Marchetti, 2012 #41" w:history="1">
        <w:r w:rsidR="00E11E4A">
          <w:rPr>
            <w:noProof/>
          </w:rPr>
          <w:t>559</w:t>
        </w:r>
      </w:hyperlink>
      <w:r w:rsidR="00E11E4A">
        <w:rPr>
          <w:noProof/>
        </w:rPr>
        <w:t>)</w:t>
      </w:r>
      <w:r w:rsidR="005B2DC0" w:rsidRPr="00080B12">
        <w:fldChar w:fldCharType="end"/>
      </w:r>
      <w:r w:rsidRPr="00080B12">
        <w:t xml:space="preserve">. </w:t>
      </w:r>
      <w:r w:rsidR="00DA26AC">
        <w:t xml:space="preserve"> </w:t>
      </w:r>
      <w:r w:rsidRPr="00080B12">
        <w:t xml:space="preserve">To our </w:t>
      </w:r>
      <w:proofErr w:type="gramStart"/>
      <w:r w:rsidRPr="00080B12">
        <w:t>knowledge</w:t>
      </w:r>
      <w:proofErr w:type="gramEnd"/>
      <w:r w:rsidRPr="00080B12">
        <w:t xml:space="preserve"> we are the first to employ intact cultured cells to fulfill this requirement. </w:t>
      </w:r>
      <w:r w:rsidR="00DA26AC">
        <w:t xml:space="preserve"> </w:t>
      </w:r>
      <w:r w:rsidRPr="00080B12">
        <w:t xml:space="preserve">Although this was not our goal, our adaptation of this system could therefore be exploited by investigators wishing to test the functionality of TF mutant proteins, by transfection of HEK 293 with plasmids expressing these variants followed by TGA.  </w:t>
      </w:r>
    </w:p>
    <w:p w:rsidR="00E97C5C" w:rsidRDefault="00E97C5C" w:rsidP="00080B12"/>
    <w:p w:rsidR="00E672D5" w:rsidRDefault="00E672D5" w:rsidP="00080B12">
      <w:r w:rsidRPr="00080B12">
        <w:t xml:space="preserve">Our current results with cell-surface displayed AR-API M358R make reasonable further investigations of this likely minimally immunogenic human thrombin inhibitor in animal models of thrombosis. </w:t>
      </w:r>
      <w:r w:rsidR="00AD17AB">
        <w:t xml:space="preserve"> </w:t>
      </w:r>
      <w:r w:rsidRPr="00080B12">
        <w:t xml:space="preserve">The effectiveness of AR-API M358R in limiting thrombosis </w:t>
      </w:r>
      <w:proofErr w:type="gramStart"/>
      <w:r w:rsidRPr="00080B12">
        <w:t>would be expected</w:t>
      </w:r>
      <w:proofErr w:type="gramEnd"/>
      <w:r w:rsidRPr="00080B12">
        <w:t xml:space="preserve"> to depend on the strength of the TF signal in a particular vascular bed. </w:t>
      </w:r>
      <w:r w:rsidR="00AD17AB">
        <w:t xml:space="preserve"> </w:t>
      </w:r>
      <w:r w:rsidRPr="00080B12">
        <w:t xml:space="preserve">Gene transfer of AR-API M358R to tumour cells is another translational possibility, since TF expression on tumour cells likely increases thrombotic risk and may also be linked to tumour progression </w:t>
      </w:r>
      <w:r w:rsidR="005B2DC0" w:rsidRPr="00080B12">
        <w:fldChar w:fldCharType="begin"/>
      </w:r>
      <w:r w:rsidR="00E11E4A">
        <w:instrText xml:space="preserve"> ADDIN EN.CITE &lt;EndNote&gt;&lt;Cite&gt;&lt;Author&gt;van den Berg&lt;/Author&gt;&lt;Year&gt;2012&lt;/Year&gt;&lt;RecNum&gt;615&lt;/RecNum&gt;&lt;DisplayText&gt;(560)&lt;/DisplayText&gt;&lt;record&gt;&lt;rec-number&gt;615&lt;/rec-number&gt;&lt;foreign-keys&gt;&lt;key app="EN" db-id="9fpfwe9db2a5ree0aecxae2ppz0atp5exfpa"&gt;615&lt;/key&gt;&lt;/foreign-keys&gt;&lt;ref-type name="Journal Article"&gt;17&lt;/ref-type&gt;&lt;contributors&gt;&lt;authors&gt;&lt;author&gt;van den Berg, Yascha W.&lt;/author&gt;&lt;author&gt;Osanto, Susanne&lt;/author&gt;&lt;author&gt;Reitsma, Pieter H.&lt;/author&gt;&lt;author&gt;Versteeg, Henri H.&lt;/author&gt;&lt;/authors&gt;&lt;/contributors&gt;&lt;titles&gt;&lt;title&gt;The relationship between tissue factor and cancer progression: insights from bench and bedside&lt;/title&gt;&lt;secondary-title&gt;Blood&lt;/secondary-title&gt;&lt;/titles&gt;&lt;pages&gt;924-932&lt;/pages&gt;&lt;volume&gt;119&lt;/volume&gt;&lt;number&gt;4&lt;/number&gt;&lt;dates&gt;&lt;year&gt;2012&lt;/year&gt;&lt;pub-dates&gt;&lt;date&gt;January 26, 2012&lt;/date&gt;&lt;/pub-dates&gt;&lt;/dates&gt;&lt;urls&gt;&lt;related-urls&gt;&lt;url&gt;http://bloodjournal.hematologylibrary.org/content/119/4/924.abstract&lt;/url&gt;&lt;/related-urls&gt;&lt;/urls&gt;&lt;electronic-resource-num&gt;10.1182/blood-2011-06-317685&lt;/electronic-resource-num&gt;&lt;/record&gt;&lt;/Cite&gt;&lt;/EndNote&gt;</w:instrText>
      </w:r>
      <w:r w:rsidR="005B2DC0" w:rsidRPr="00080B12">
        <w:fldChar w:fldCharType="separate"/>
      </w:r>
      <w:r w:rsidR="00E11E4A">
        <w:rPr>
          <w:noProof/>
        </w:rPr>
        <w:t>(</w:t>
      </w:r>
      <w:hyperlink w:anchor="_ENREF_560" w:tooltip="van den Berg, 2012 #615" w:history="1">
        <w:r w:rsidR="00E11E4A">
          <w:rPr>
            <w:noProof/>
          </w:rPr>
          <w:t>560</w:t>
        </w:r>
      </w:hyperlink>
      <w:r w:rsidR="00E11E4A">
        <w:rPr>
          <w:noProof/>
        </w:rPr>
        <w:t>)</w:t>
      </w:r>
      <w:r w:rsidR="005B2DC0" w:rsidRPr="00080B12">
        <w:fldChar w:fldCharType="end"/>
      </w:r>
      <w:r w:rsidRPr="00080B12">
        <w:t xml:space="preserve">.  Improved efficacy of AR-API M358R as an anticoagulant could also ensue if more powerful promoters </w:t>
      </w:r>
      <w:proofErr w:type="gramStart"/>
      <w:r w:rsidRPr="00080B12">
        <w:t>were employed</w:t>
      </w:r>
      <w:proofErr w:type="gramEnd"/>
      <w:r w:rsidRPr="00080B12">
        <w:t xml:space="preserve"> than the CMV intermediate-early promoter used in gene transfer in this study.</w:t>
      </w:r>
    </w:p>
    <w:p w:rsidR="00B56195" w:rsidRDefault="00B56195" w:rsidP="00080B12"/>
    <w:p w:rsidR="00B56195" w:rsidRPr="00B56195" w:rsidRDefault="00B56195" w:rsidP="00080B12"/>
    <w:p w:rsidR="00E672D5" w:rsidRPr="00B83DE4" w:rsidRDefault="00E672D5" w:rsidP="00080B12">
      <w:pPr>
        <w:rPr>
          <w:b/>
          <w:bCs/>
        </w:rPr>
      </w:pPr>
      <w:r w:rsidRPr="00B83DE4">
        <w:rPr>
          <w:b/>
          <w:bCs/>
        </w:rPr>
        <w:lastRenderedPageBreak/>
        <w:t>ACKNOWLEDGEMENTS</w:t>
      </w:r>
    </w:p>
    <w:p w:rsidR="00E672D5" w:rsidRPr="00C34ADD" w:rsidRDefault="00E672D5" w:rsidP="00080B12">
      <w:proofErr w:type="gramStart"/>
      <w:r w:rsidRPr="00A446CF">
        <w:t>This work was made possible by Grants-In-Aid T6271 and 0</w:t>
      </w:r>
      <w:r>
        <w:t>00267</w:t>
      </w:r>
      <w:proofErr w:type="gramEnd"/>
      <w:r>
        <w:t xml:space="preserve"> from the Heart and Stroke </w:t>
      </w:r>
      <w:r w:rsidRPr="00A446CF">
        <w:t>Foundations of Canada and Ontario</w:t>
      </w:r>
      <w:r>
        <w:t xml:space="preserve"> to WPS</w:t>
      </w:r>
      <w:r w:rsidRPr="00A446CF">
        <w:t>.</w:t>
      </w:r>
      <w:r w:rsidRPr="00B83DE4">
        <w:t xml:space="preserve"> </w:t>
      </w:r>
      <w:r w:rsidR="00AD17AB">
        <w:t xml:space="preserve"> </w:t>
      </w:r>
      <w:r>
        <w:t xml:space="preserve">RFG received a competitive Graduate Fellowship Program award from Canadian Blood Services (CBS) in support of his doctoral research at McMaster University. </w:t>
      </w:r>
      <w:r w:rsidR="00AD17AB">
        <w:t xml:space="preserve"> </w:t>
      </w:r>
      <w:r>
        <w:t xml:space="preserve">Because CBS receives research support from Health Canada, a department of the federal government of Canada, as a condition of funding this article must contain the statement, “The views expressed herein do not necessarily represent the views of the federal government [of Canada].” </w:t>
      </w:r>
    </w:p>
    <w:p w:rsidR="00E672D5" w:rsidRDefault="00E672D5" w:rsidP="00080B12"/>
    <w:p w:rsidR="00E97C5C" w:rsidRDefault="00E97C5C" w:rsidP="00080B12"/>
    <w:p w:rsidR="00E97C5C" w:rsidRDefault="00E97C5C" w:rsidP="00080B12"/>
    <w:p w:rsidR="00E97C5C" w:rsidRDefault="00E97C5C" w:rsidP="00080B12"/>
    <w:p w:rsidR="00E97C5C" w:rsidRDefault="00E97C5C" w:rsidP="00080B12"/>
    <w:p w:rsidR="002523E0" w:rsidRDefault="002523E0" w:rsidP="00080B12"/>
    <w:p w:rsidR="002523E0" w:rsidRDefault="002523E0" w:rsidP="00080B12"/>
    <w:p w:rsidR="002523E0" w:rsidRDefault="002523E0" w:rsidP="00080B12"/>
    <w:p w:rsidR="002523E0" w:rsidRDefault="002523E0" w:rsidP="00080B12"/>
    <w:p w:rsidR="002523E0" w:rsidRDefault="002523E0" w:rsidP="00080B12"/>
    <w:p w:rsidR="002523E0" w:rsidRDefault="002523E0" w:rsidP="00080B12"/>
    <w:p w:rsidR="002523E0" w:rsidRDefault="002523E0" w:rsidP="00080B12"/>
    <w:p w:rsidR="00E97C5C" w:rsidRDefault="00E97C5C" w:rsidP="00080B12"/>
    <w:p w:rsidR="00E97C5C" w:rsidRDefault="00E97C5C" w:rsidP="00080B12"/>
    <w:p w:rsidR="00B56195" w:rsidRDefault="00B56195" w:rsidP="00080B12"/>
    <w:p w:rsidR="00B56195" w:rsidRDefault="00B56195" w:rsidP="00080B12"/>
    <w:p w:rsidR="00B56195" w:rsidRDefault="00B56195" w:rsidP="00080B12"/>
    <w:p w:rsidR="00B56195" w:rsidRDefault="00B56195" w:rsidP="00080B12"/>
    <w:p w:rsidR="00B56195" w:rsidRDefault="00B56195" w:rsidP="00080B12"/>
    <w:p w:rsidR="00B56195" w:rsidRDefault="00B56195" w:rsidP="00080B12"/>
    <w:p w:rsidR="00B56195" w:rsidRDefault="00B56195" w:rsidP="00080B12"/>
    <w:p w:rsidR="00B56195" w:rsidRDefault="00B56195" w:rsidP="00080B12"/>
    <w:p w:rsidR="00B56195" w:rsidRDefault="00B56195" w:rsidP="00080B12"/>
    <w:p w:rsidR="00B56195" w:rsidRDefault="00B56195" w:rsidP="00080B12"/>
    <w:p w:rsidR="00B56195" w:rsidRDefault="00B56195" w:rsidP="00080B12"/>
    <w:p w:rsidR="00B56195" w:rsidRDefault="00B56195" w:rsidP="00080B12"/>
    <w:p w:rsidR="00B56195" w:rsidRDefault="00B56195" w:rsidP="00080B12"/>
    <w:p w:rsidR="00B56195" w:rsidRDefault="00B56195" w:rsidP="00080B12"/>
    <w:p w:rsidR="00B56195" w:rsidRDefault="00B56195" w:rsidP="00080B12"/>
    <w:p w:rsidR="00E97C5C" w:rsidRDefault="00E97C5C" w:rsidP="00080B12"/>
    <w:p w:rsidR="00E97C5C" w:rsidRDefault="00E97C5C" w:rsidP="00080B12"/>
    <w:p w:rsidR="00E97C5C" w:rsidRDefault="00E97C5C" w:rsidP="00080B12"/>
    <w:p w:rsidR="00E97C5C" w:rsidRDefault="00E97C5C" w:rsidP="00080B12"/>
    <w:p w:rsidR="00E97C5C" w:rsidRDefault="00E97C5C" w:rsidP="00080B12"/>
    <w:p w:rsidR="003E049F" w:rsidRDefault="003E049F" w:rsidP="00080B12"/>
    <w:p w:rsidR="003E049F" w:rsidRDefault="003E049F" w:rsidP="00080B12"/>
    <w:tbl>
      <w:tblPr>
        <w:tblW w:w="837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3999"/>
        <w:gridCol w:w="4379"/>
      </w:tblGrid>
      <w:tr w:rsidR="003E049F" w:rsidRPr="006A4E67" w:rsidTr="003E049F">
        <w:trPr>
          <w:tblCellSpacing w:w="0" w:type="dxa"/>
        </w:trPr>
        <w:tc>
          <w:tcPr>
            <w:tcW w:w="8378" w:type="dxa"/>
            <w:gridSpan w:val="2"/>
            <w:hideMark/>
          </w:tcPr>
          <w:p w:rsidR="006A4E67" w:rsidRPr="006A4E67" w:rsidRDefault="003E049F" w:rsidP="00CB543D">
            <w:pPr>
              <w:spacing w:before="100" w:beforeAutospacing="1" w:after="100" w:afterAutospacing="1"/>
              <w:jc w:val="center"/>
              <w:rPr>
                <w:rFonts w:eastAsia="Times New Roman"/>
                <w:b/>
                <w:bCs/>
                <w:color w:val="auto"/>
                <w:lang w:eastAsia="en-CA"/>
              </w:rPr>
            </w:pPr>
            <w:r w:rsidRPr="006A4E67">
              <w:rPr>
                <w:rFonts w:eastAsia="Times New Roman"/>
                <w:b/>
                <w:bCs/>
                <w:color w:val="auto"/>
                <w:lang w:eastAsia="en-CA"/>
              </w:rPr>
              <w:lastRenderedPageBreak/>
              <w:t>ELSEVIER LICENSE</w:t>
            </w:r>
            <w:r w:rsidRPr="006A4E67">
              <w:rPr>
                <w:rFonts w:eastAsia="Times New Roman"/>
                <w:b/>
                <w:bCs/>
                <w:color w:val="auto"/>
                <w:lang w:eastAsia="en-CA"/>
              </w:rPr>
              <w:br/>
              <w:t>TERMS AND CONDITIONS</w:t>
            </w:r>
          </w:p>
        </w:tc>
      </w:tr>
      <w:tr w:rsidR="003E049F" w:rsidRPr="006A4E67" w:rsidTr="003E049F">
        <w:trPr>
          <w:tblCellSpacing w:w="0" w:type="dxa"/>
        </w:trPr>
        <w:tc>
          <w:tcPr>
            <w:tcW w:w="8378" w:type="dxa"/>
            <w:gridSpan w:val="2"/>
            <w:hideMark/>
          </w:tcPr>
          <w:p w:rsidR="006A4E67" w:rsidRPr="006A4E67" w:rsidRDefault="003E049F" w:rsidP="00CB543D">
            <w:pPr>
              <w:spacing w:before="100" w:beforeAutospacing="1" w:after="100" w:afterAutospacing="1"/>
              <w:jc w:val="right"/>
              <w:rPr>
                <w:rFonts w:eastAsia="Times New Roman"/>
                <w:color w:val="auto"/>
                <w:lang w:eastAsia="en-CA"/>
              </w:rPr>
            </w:pPr>
            <w:r w:rsidRPr="006A4E67">
              <w:rPr>
                <w:rFonts w:eastAsia="Times New Roman"/>
                <w:color w:val="auto"/>
                <w:lang w:eastAsia="en-CA"/>
              </w:rPr>
              <w:t>Feb 09, 2015</w:t>
            </w:r>
          </w:p>
        </w:tc>
      </w:tr>
      <w:tr w:rsidR="003E049F" w:rsidRPr="006A4E67" w:rsidTr="003E049F">
        <w:trPr>
          <w:trHeight w:val="1511"/>
          <w:tblCellSpacing w:w="0" w:type="dxa"/>
        </w:trPr>
        <w:tc>
          <w:tcPr>
            <w:tcW w:w="8378" w:type="dxa"/>
            <w:gridSpan w:val="2"/>
            <w:tcMar>
              <w:top w:w="30" w:type="dxa"/>
              <w:left w:w="30" w:type="dxa"/>
              <w:bottom w:w="281" w:type="dxa"/>
              <w:right w:w="30" w:type="dxa"/>
            </w:tcMar>
            <w:hideMark/>
          </w:tcPr>
          <w:p w:rsidR="003E049F" w:rsidRPr="006A4E67" w:rsidRDefault="005B2DC0" w:rsidP="00CB543D">
            <w:pPr>
              <w:jc w:val="left"/>
              <w:rPr>
                <w:rFonts w:eastAsia="Times New Roman"/>
                <w:color w:val="auto"/>
                <w:lang w:eastAsia="en-CA"/>
              </w:rPr>
            </w:pPr>
            <w:r w:rsidRPr="005B2DC0">
              <w:rPr>
                <w:rFonts w:eastAsia="Times New Roman"/>
                <w:color w:val="auto"/>
                <w:lang w:eastAsia="en-CA"/>
              </w:rPr>
              <w:pict>
                <v:rect id="_x0000_i1027" style="width:0;height:1.5pt" o:hralign="center" o:hrstd="t" o:hr="t" fillcolor="#a0a0a0" stroked="f"/>
              </w:pict>
            </w:r>
          </w:p>
          <w:p w:rsidR="003E049F" w:rsidRPr="006A4E67" w:rsidRDefault="005B2DC0" w:rsidP="00CB543D">
            <w:pPr>
              <w:jc w:val="left"/>
              <w:rPr>
                <w:rFonts w:eastAsia="Times New Roman"/>
                <w:color w:val="auto"/>
                <w:lang w:eastAsia="en-CA"/>
              </w:rPr>
            </w:pPr>
            <w:r w:rsidRPr="005B2DC0">
              <w:rPr>
                <w:rFonts w:eastAsia="Times New Roman"/>
                <w:color w:val="auto"/>
                <w:lang w:eastAsia="en-CA"/>
              </w:rPr>
              <w:pict>
                <v:rect id="_x0000_i1028" style="width:0;height:1.5pt" o:hralign="center" o:hrstd="t" o:hr="t" fillcolor="#a0a0a0" stroked="f"/>
              </w:pict>
            </w:r>
          </w:p>
          <w:p w:rsidR="003E049F" w:rsidRPr="006A4E67" w:rsidRDefault="003E049F" w:rsidP="00376B18">
            <w:pPr>
              <w:rPr>
                <w:rFonts w:eastAsia="Times New Roman"/>
                <w:color w:val="auto"/>
                <w:lang w:eastAsia="en-CA"/>
              </w:rPr>
            </w:pPr>
            <w:r w:rsidRPr="006A4E67">
              <w:rPr>
                <w:rFonts w:eastAsia="Times New Roman"/>
                <w:color w:val="auto"/>
                <w:lang w:eastAsia="en-CA"/>
              </w:rPr>
              <w:br/>
              <w:t>This is a License Agreement between Richard Gierczak ("You") and Elsevier ("Elsevier") provided by Copyright Clearance Center ("CCC")</w:t>
            </w:r>
            <w:proofErr w:type="gramStart"/>
            <w:r w:rsidRPr="006A4E67">
              <w:rPr>
                <w:rFonts w:eastAsia="Times New Roman"/>
                <w:color w:val="auto"/>
                <w:lang w:eastAsia="en-CA"/>
              </w:rPr>
              <w:t xml:space="preserve">. </w:t>
            </w:r>
            <w:proofErr w:type="gramEnd"/>
            <w:r w:rsidRPr="006A4E67">
              <w:rPr>
                <w:rFonts w:eastAsia="Times New Roman"/>
                <w:color w:val="auto"/>
                <w:lang w:eastAsia="en-CA"/>
              </w:rPr>
              <w:t>The license consists of your order details, the terms and conditions provided by Elsevier, and the payment terms and conditions.</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Supplier</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Elsevier Limited</w:t>
            </w:r>
            <w:r w:rsidRPr="006A4E67">
              <w:rPr>
                <w:rFonts w:eastAsia="Times New Roman"/>
                <w:color w:val="auto"/>
                <w:lang w:eastAsia="en-CA"/>
              </w:rPr>
              <w:br/>
              <w:t>The Boulevard,Langford Lane</w:t>
            </w:r>
            <w:r w:rsidRPr="006A4E67">
              <w:rPr>
                <w:rFonts w:eastAsia="Times New Roman"/>
                <w:color w:val="auto"/>
                <w:lang w:eastAsia="en-CA"/>
              </w:rPr>
              <w:br/>
              <w:t>Kidlington,Oxford,OX5 1GB,UK</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Registered Company Number</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1982084</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Customer name</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Richard Gierczak</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Customer address</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1200 Main Street West</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 </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Hamilton, ON L7M 3S4</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License number</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3564920508790</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License date</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Feb 09, 2015</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Licensed content publisher</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Elsevier</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Licensed content publication</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Thrombosis Research</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Licensed content title</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Alpha-1 proteinase inhibitor M358R reduces thrombin generation when displayed on the surface of cells expressing tissue factor</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Licensed content author</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None</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Licensed content date</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November 2014</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Licensed content volume number</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134</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Licensed content issue number</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5</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Number of pages</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8</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Start Page</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1142</w:t>
            </w:r>
          </w:p>
        </w:tc>
      </w:tr>
      <w:tr w:rsidR="003E049F" w:rsidRPr="006A4E67"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lastRenderedPageBreak/>
              <w:t>End Page</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1149</w:t>
            </w:r>
          </w:p>
        </w:tc>
      </w:tr>
      <w:tr w:rsidR="003E049F" w:rsidRPr="00D5716D"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Type of Use</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reuse in a thesis/dissertation</w:t>
            </w:r>
          </w:p>
        </w:tc>
      </w:tr>
      <w:tr w:rsidR="003E049F" w:rsidRPr="00D5716D"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Intended publisher of new work</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other</w:t>
            </w:r>
          </w:p>
        </w:tc>
      </w:tr>
      <w:tr w:rsidR="003E049F" w:rsidRPr="00D5716D"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Portion</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full article</w:t>
            </w:r>
          </w:p>
        </w:tc>
      </w:tr>
      <w:tr w:rsidR="003E049F" w:rsidRPr="00D5716D"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Format</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print</w:t>
            </w:r>
          </w:p>
        </w:tc>
      </w:tr>
      <w:tr w:rsidR="003E049F" w:rsidRPr="00D5716D"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Are you the author of this Elsevier article?</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Yes</w:t>
            </w:r>
          </w:p>
        </w:tc>
      </w:tr>
      <w:tr w:rsidR="003E049F" w:rsidRPr="00D5716D"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Will you be translating?</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No</w:t>
            </w:r>
          </w:p>
        </w:tc>
      </w:tr>
      <w:tr w:rsidR="003E049F" w:rsidRPr="00D5716D"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Title of your thesis/dissertation</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MAMMALIAN CELL SURFACE DISPLAY OF FUNCTIONAL ALPHA 1-PROTEASE INHIBITOR: BUILDING “DESIGNER” SERPINS</w:t>
            </w:r>
          </w:p>
        </w:tc>
      </w:tr>
      <w:tr w:rsidR="003E049F" w:rsidRPr="00D5716D"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Expected completion date</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Apr 2015</w:t>
            </w:r>
          </w:p>
        </w:tc>
      </w:tr>
      <w:tr w:rsidR="003E049F" w:rsidRPr="00D5716D" w:rsidTr="003E049F">
        <w:trPr>
          <w:tblCellSpacing w:w="0" w:type="dxa"/>
        </w:trPr>
        <w:tc>
          <w:tcPr>
            <w:tcW w:w="399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Estimated size (number of pages)</w:t>
            </w:r>
          </w:p>
        </w:tc>
        <w:tc>
          <w:tcPr>
            <w:tcW w:w="4379" w:type="dxa"/>
            <w:tcMar>
              <w:top w:w="30" w:type="dxa"/>
              <w:left w:w="30" w:type="dxa"/>
              <w:bottom w:w="131" w:type="dxa"/>
              <w:right w:w="30" w:type="dxa"/>
            </w:tcMar>
            <w:hideMark/>
          </w:tcPr>
          <w:p w:rsidR="006A4E67" w:rsidRPr="006A4E67" w:rsidRDefault="003E049F" w:rsidP="00CB543D">
            <w:pPr>
              <w:jc w:val="left"/>
              <w:rPr>
                <w:rFonts w:eastAsia="Times New Roman"/>
                <w:color w:val="auto"/>
                <w:lang w:eastAsia="en-CA"/>
              </w:rPr>
            </w:pPr>
            <w:r w:rsidRPr="006A4E67">
              <w:rPr>
                <w:rFonts w:eastAsia="Times New Roman"/>
                <w:color w:val="auto"/>
                <w:lang w:eastAsia="en-CA"/>
              </w:rPr>
              <w:t>150</w:t>
            </w:r>
          </w:p>
        </w:tc>
      </w:tr>
    </w:tbl>
    <w:p w:rsidR="003E049F" w:rsidRDefault="003E049F" w:rsidP="00080B12"/>
    <w:p w:rsidR="003E049F" w:rsidRDefault="003E049F" w:rsidP="00080B12"/>
    <w:p w:rsidR="003E049F" w:rsidRDefault="003E049F" w:rsidP="00080B12"/>
    <w:p w:rsidR="003E049F" w:rsidRDefault="003E049F" w:rsidP="00080B12"/>
    <w:p w:rsidR="003E049F" w:rsidRDefault="003E049F" w:rsidP="00080B12"/>
    <w:p w:rsidR="00E97C5C" w:rsidRDefault="00E97C5C" w:rsidP="00080B12"/>
    <w:p w:rsidR="00E97C5C" w:rsidRDefault="00E97C5C" w:rsidP="00080B12"/>
    <w:p w:rsidR="003E049F" w:rsidRDefault="003E049F" w:rsidP="00080B12"/>
    <w:p w:rsidR="003E049F" w:rsidRDefault="003E049F" w:rsidP="00080B12"/>
    <w:p w:rsidR="003E049F" w:rsidRDefault="003E049F" w:rsidP="00080B12"/>
    <w:p w:rsidR="003E049F" w:rsidRDefault="003E049F" w:rsidP="00080B12"/>
    <w:p w:rsidR="003E049F" w:rsidRDefault="003E049F" w:rsidP="00080B12"/>
    <w:p w:rsidR="003E049F" w:rsidRDefault="003E049F" w:rsidP="00080B12"/>
    <w:p w:rsidR="003E049F" w:rsidRDefault="003E049F" w:rsidP="00080B12"/>
    <w:p w:rsidR="003E049F" w:rsidRDefault="003E049F" w:rsidP="00080B12"/>
    <w:p w:rsidR="003E049F" w:rsidRDefault="003E049F" w:rsidP="00080B12"/>
    <w:p w:rsidR="003E049F" w:rsidRDefault="003E049F" w:rsidP="00080B12"/>
    <w:p w:rsidR="003E049F" w:rsidRDefault="003E049F" w:rsidP="00080B12"/>
    <w:p w:rsidR="003E049F" w:rsidRDefault="003E049F" w:rsidP="00080B12"/>
    <w:p w:rsidR="003E049F" w:rsidRDefault="003E049F" w:rsidP="00080B12"/>
    <w:p w:rsidR="003E049F" w:rsidRDefault="003E049F" w:rsidP="00080B12"/>
    <w:p w:rsidR="003E049F" w:rsidRDefault="003E049F" w:rsidP="00080B12"/>
    <w:p w:rsidR="003E049F" w:rsidRDefault="003E049F" w:rsidP="00080B12"/>
    <w:p w:rsidR="0063381B" w:rsidRPr="002B585E" w:rsidRDefault="00955DE5" w:rsidP="0051570F">
      <w:pPr>
        <w:pStyle w:val="Heading1"/>
      </w:pPr>
      <w:bookmarkStart w:id="87" w:name="_Toc412194744"/>
      <w:r w:rsidRPr="002B585E">
        <w:lastRenderedPageBreak/>
        <w:t>PAPER</w:t>
      </w:r>
      <w:r w:rsidR="0063381B" w:rsidRPr="002B585E">
        <w:t xml:space="preserve"> #3</w:t>
      </w:r>
      <w:r w:rsidR="002B585E">
        <w:t xml:space="preserve"> </w:t>
      </w:r>
      <w:r w:rsidR="007856A6">
        <w:t>–</w:t>
      </w:r>
      <w:r w:rsidR="002B585E">
        <w:t xml:space="preserve"> </w:t>
      </w:r>
      <w:r w:rsidR="007856A6">
        <w:t>Comparison of mammalian and bacterial expression library screening to detect recombinant alpha-1 proteinase inhibitor variants with enhanced thrombin inhibitory capacity</w:t>
      </w:r>
      <w:bookmarkEnd w:id="87"/>
    </w:p>
    <w:p w:rsidR="0097013D" w:rsidRDefault="0097013D" w:rsidP="002B585E"/>
    <w:p w:rsidR="007856A6" w:rsidRDefault="007856A6" w:rsidP="000B598A">
      <w:pPr>
        <w:rPr>
          <w:lang w:val="en-US"/>
        </w:rPr>
      </w:pPr>
    </w:p>
    <w:p w:rsidR="000B598A" w:rsidRDefault="00D33507" w:rsidP="0051570F">
      <w:pPr>
        <w:rPr>
          <w:lang w:val="en-GB"/>
        </w:rPr>
      </w:pPr>
      <w:proofErr w:type="gramStart"/>
      <w:r>
        <w:rPr>
          <w:lang w:val="en-US"/>
        </w:rPr>
        <w:t>Submitted for publication, Journal of Biotechnology.</w:t>
      </w:r>
      <w:proofErr w:type="gramEnd"/>
    </w:p>
    <w:p w:rsidR="000B598A" w:rsidRDefault="000B598A" w:rsidP="0051570F">
      <w:pPr>
        <w:rPr>
          <w:lang w:val="en-GB"/>
        </w:rPr>
      </w:pPr>
    </w:p>
    <w:p w:rsidR="000B598A" w:rsidRDefault="000B598A" w:rsidP="0051570F">
      <w:pPr>
        <w:rPr>
          <w:lang w:val="en-GB"/>
        </w:rPr>
      </w:pPr>
    </w:p>
    <w:p w:rsidR="000B598A" w:rsidRPr="005D4EA7" w:rsidRDefault="000B598A" w:rsidP="0051570F">
      <w:pPr>
        <w:rPr>
          <w:b/>
          <w:lang w:val="en-US"/>
        </w:rPr>
      </w:pPr>
      <w:r w:rsidRPr="005D4EA7">
        <w:rPr>
          <w:b/>
          <w:lang w:val="en-US"/>
        </w:rPr>
        <w:t>Preface</w:t>
      </w:r>
    </w:p>
    <w:p w:rsidR="000B598A" w:rsidRDefault="000B598A" w:rsidP="0051570F">
      <w:pPr>
        <w:rPr>
          <w:lang w:val="en-US"/>
        </w:rPr>
      </w:pPr>
    </w:p>
    <w:p w:rsidR="00376B18" w:rsidRDefault="00376B18" w:rsidP="0051570F">
      <w:pPr>
        <w:rPr>
          <w:lang w:val="en-US"/>
        </w:rPr>
      </w:pPr>
    </w:p>
    <w:p w:rsidR="00376B18" w:rsidRDefault="00376B18" w:rsidP="0051570F">
      <w:pPr>
        <w:rPr>
          <w:lang w:val="en-US"/>
        </w:rPr>
      </w:pPr>
      <w:r>
        <w:rPr>
          <w:lang w:val="en-US"/>
        </w:rPr>
        <w:t>I contributed to the design of the study, conducted the bulk of experimentation, data acquisition and analysis, and draft manuscript preparation.</w:t>
      </w:r>
    </w:p>
    <w:p w:rsidR="00376B18" w:rsidRDefault="00376B18" w:rsidP="0051570F">
      <w:pPr>
        <w:rPr>
          <w:lang w:val="en-US"/>
        </w:rPr>
      </w:pPr>
    </w:p>
    <w:p w:rsidR="00376B18" w:rsidRDefault="00376B18" w:rsidP="0051570F">
      <w:pPr>
        <w:rPr>
          <w:lang w:val="en-US"/>
        </w:rPr>
      </w:pPr>
      <w:r>
        <w:rPr>
          <w:lang w:val="en-US"/>
        </w:rPr>
        <w:t xml:space="preserve">Ms. Varsha Bhakta contributed to the project design in the original article upon which this research </w:t>
      </w:r>
      <w:proofErr w:type="gramStart"/>
      <w:r>
        <w:rPr>
          <w:lang w:val="en-US"/>
        </w:rPr>
        <w:t>was based</w:t>
      </w:r>
      <w:proofErr w:type="gramEnd"/>
      <w:r>
        <w:rPr>
          <w:lang w:val="en-US"/>
        </w:rPr>
        <w:t>, and performed some of the experiments in this study.</w:t>
      </w:r>
    </w:p>
    <w:p w:rsidR="00376B18" w:rsidRDefault="00376B18" w:rsidP="0051570F">
      <w:pPr>
        <w:rPr>
          <w:lang w:val="en-US"/>
        </w:rPr>
      </w:pPr>
    </w:p>
    <w:p w:rsidR="00376B18" w:rsidRDefault="00376B18" w:rsidP="0051570F">
      <w:pPr>
        <w:rPr>
          <w:lang w:val="en-US"/>
        </w:rPr>
      </w:pPr>
      <w:r>
        <w:rPr>
          <w:lang w:val="en-US"/>
        </w:rPr>
        <w:t>Mr. Michael Xie conducted some of the experiments in this study.</w:t>
      </w:r>
    </w:p>
    <w:p w:rsidR="00376B18" w:rsidRDefault="00376B18" w:rsidP="0051570F">
      <w:pPr>
        <w:rPr>
          <w:lang w:val="en-US"/>
        </w:rPr>
      </w:pPr>
    </w:p>
    <w:p w:rsidR="007D10D8" w:rsidRDefault="000B598A" w:rsidP="0051570F">
      <w:pPr>
        <w:rPr>
          <w:lang w:val="en-US"/>
        </w:rPr>
      </w:pPr>
      <w:r>
        <w:rPr>
          <w:lang w:val="en-US"/>
        </w:rPr>
        <w:t xml:space="preserve">The concept and design of displaying serpins on the surface of mammalian cells for the purposes of </w:t>
      </w:r>
      <w:r w:rsidR="007856A6">
        <w:rPr>
          <w:lang w:val="en-US"/>
        </w:rPr>
        <w:t xml:space="preserve">screening RCL mutant libraries for enhanced protease inhibitors originated with </w:t>
      </w:r>
      <w:r>
        <w:rPr>
          <w:lang w:val="en-US"/>
        </w:rPr>
        <w:t>Dr. William Sheffield.  Dr. Sheffield was also project supervisor as well as senior author, and responsible for final revisions to the manuscript prior to final submission.</w:t>
      </w:r>
    </w:p>
    <w:p w:rsidR="007D10D8" w:rsidRDefault="007D10D8" w:rsidP="0051570F">
      <w:pPr>
        <w:rPr>
          <w:lang w:val="en-US"/>
        </w:rPr>
      </w:pPr>
    </w:p>
    <w:p w:rsidR="007856A6" w:rsidRDefault="00376B18" w:rsidP="0051570F">
      <w:pPr>
        <w:rPr>
          <w:lang w:val="en-US"/>
        </w:rPr>
      </w:pPr>
      <w:proofErr w:type="gramStart"/>
      <w:r>
        <w:rPr>
          <w:lang w:val="en-US"/>
        </w:rPr>
        <w:t>This reaserch was supported by the Heart and Stroke Foundations of Ontario and Canada</w:t>
      </w:r>
      <w:proofErr w:type="gramEnd"/>
      <w:r>
        <w:rPr>
          <w:lang w:val="en-US"/>
        </w:rPr>
        <w:t>.  I received scholarship support in the form of a Graduate Fellowship from the Canadian Blood Services.</w:t>
      </w:r>
    </w:p>
    <w:p w:rsidR="000B598A" w:rsidRDefault="000B598A" w:rsidP="0051570F">
      <w:pPr>
        <w:rPr>
          <w:lang w:val="en-US"/>
        </w:rPr>
      </w:pPr>
    </w:p>
    <w:p w:rsidR="000B598A" w:rsidRDefault="000B598A" w:rsidP="0051570F">
      <w:pPr>
        <w:rPr>
          <w:lang w:val="en-US"/>
        </w:rPr>
      </w:pPr>
    </w:p>
    <w:p w:rsidR="000B598A" w:rsidRDefault="000B598A" w:rsidP="0051570F"/>
    <w:p w:rsidR="000B598A" w:rsidRDefault="000B598A" w:rsidP="0051570F"/>
    <w:p w:rsidR="000B598A" w:rsidRDefault="000B598A" w:rsidP="0051570F"/>
    <w:p w:rsidR="000B598A" w:rsidRDefault="000B598A" w:rsidP="0051570F"/>
    <w:p w:rsidR="000B598A" w:rsidRDefault="000B598A" w:rsidP="0051570F"/>
    <w:p w:rsidR="000B598A" w:rsidRDefault="000B598A" w:rsidP="0051570F"/>
    <w:p w:rsidR="000B598A" w:rsidRDefault="000B598A" w:rsidP="0051570F"/>
    <w:p w:rsidR="00B76818" w:rsidRDefault="00B76818" w:rsidP="0051570F"/>
    <w:p w:rsidR="00B76818" w:rsidRDefault="00B76818" w:rsidP="0051570F"/>
    <w:p w:rsidR="000B598A" w:rsidRDefault="000B598A" w:rsidP="0051570F"/>
    <w:p w:rsidR="00D5716D" w:rsidRDefault="00D5716D" w:rsidP="0051570F"/>
    <w:p w:rsidR="00B76818" w:rsidRDefault="00B76818" w:rsidP="0051570F"/>
    <w:p w:rsidR="00D5716D" w:rsidRDefault="00D5716D" w:rsidP="0051570F"/>
    <w:p w:rsidR="000B598A" w:rsidRDefault="000B598A" w:rsidP="0051570F"/>
    <w:p w:rsidR="000B598A" w:rsidRDefault="000B598A" w:rsidP="0051570F"/>
    <w:p w:rsidR="000B598A" w:rsidRPr="0051570F" w:rsidRDefault="000B598A" w:rsidP="0051570F">
      <w:pPr>
        <w:rPr>
          <w:b/>
          <w:i/>
        </w:rPr>
      </w:pPr>
      <w:r w:rsidRPr="0051570F">
        <w:rPr>
          <w:b/>
          <w:i/>
        </w:rPr>
        <w:lastRenderedPageBreak/>
        <w:t>Journal of Biotechnology</w:t>
      </w:r>
    </w:p>
    <w:p w:rsidR="000B598A" w:rsidRPr="002B585E" w:rsidRDefault="000B598A" w:rsidP="002B585E"/>
    <w:p w:rsidR="0097013D" w:rsidRPr="002B585E" w:rsidRDefault="0097013D" w:rsidP="002B585E">
      <w:pPr>
        <w:rPr>
          <w:lang w:val="en-US"/>
        </w:rPr>
      </w:pPr>
      <w:r w:rsidRPr="002B585E">
        <w:t>REGULAR ARTICLE</w:t>
      </w:r>
    </w:p>
    <w:p w:rsidR="0097013D" w:rsidRPr="002B585E" w:rsidRDefault="0097013D" w:rsidP="002B585E"/>
    <w:p w:rsidR="0097013D" w:rsidRPr="002B585E" w:rsidRDefault="0097013D" w:rsidP="002B585E">
      <w:pPr>
        <w:rPr>
          <w:b/>
          <w:vertAlign w:val="superscript"/>
        </w:rPr>
      </w:pPr>
      <w:r w:rsidRPr="002B585E">
        <w:rPr>
          <w:b/>
        </w:rPr>
        <w:t>Comparison of mammalian and bacterial expression library screening to detect recombinant alpha-1 proteinase inhibitor variants with enhanced thrombin inhibitory capacity</w:t>
      </w:r>
    </w:p>
    <w:p w:rsidR="0097013D" w:rsidRPr="002B585E" w:rsidRDefault="0097013D" w:rsidP="002B585E"/>
    <w:p w:rsidR="0097013D" w:rsidRPr="002B585E" w:rsidRDefault="0097013D" w:rsidP="002B585E">
      <w:pPr>
        <w:rPr>
          <w:bCs/>
        </w:rPr>
      </w:pPr>
      <w:r w:rsidRPr="002B585E">
        <w:rPr>
          <w:bCs/>
        </w:rPr>
        <w:t>Richard F. Gierczak*, Varsha Bhakta†, Michael Xie*, and William P. Sheffield*†</w:t>
      </w:r>
      <w:r w:rsidRPr="002B585E">
        <w:rPr>
          <w:vertAlign w:val="superscript"/>
        </w:rPr>
        <w:t>1</w:t>
      </w:r>
    </w:p>
    <w:p w:rsidR="0097013D" w:rsidRPr="002B585E" w:rsidRDefault="0097013D" w:rsidP="002B585E"/>
    <w:p w:rsidR="0097013D" w:rsidRPr="002B585E" w:rsidRDefault="0097013D" w:rsidP="002B585E">
      <w:pPr>
        <w:rPr>
          <w:bCs/>
        </w:rPr>
      </w:pPr>
      <w:r w:rsidRPr="002B585E">
        <w:rPr>
          <w:bCs/>
        </w:rPr>
        <w:t>*Department of Pathology and Molecular Medicine, McMaster University, Hamilton, Ontario, Canada; and †Canadian Blood Services, Research and Development, Hamilton, Ontario, Canada</w:t>
      </w:r>
    </w:p>
    <w:p w:rsidR="0097013D" w:rsidRPr="002B585E" w:rsidRDefault="0097013D" w:rsidP="002B585E">
      <w:pPr>
        <w:rPr>
          <w:vertAlign w:val="superscript"/>
        </w:rPr>
      </w:pPr>
    </w:p>
    <w:p w:rsidR="0097013D" w:rsidRPr="002B585E" w:rsidRDefault="0097013D" w:rsidP="002B585E">
      <w:r w:rsidRPr="002B585E">
        <w:rPr>
          <w:vertAlign w:val="superscript"/>
        </w:rPr>
        <w:t>1</w:t>
      </w:r>
      <w:r w:rsidRPr="002B585E">
        <w:t xml:space="preserve">Address correspondence to:  </w:t>
      </w:r>
    </w:p>
    <w:p w:rsidR="0097013D" w:rsidRPr="002B585E" w:rsidRDefault="0097013D" w:rsidP="002B585E">
      <w:r w:rsidRPr="002B585E">
        <w:t>William P. Sheffield, Ph.D.</w:t>
      </w:r>
    </w:p>
    <w:p w:rsidR="0097013D" w:rsidRPr="002B585E" w:rsidRDefault="0097013D" w:rsidP="002B585E">
      <w:r w:rsidRPr="002B585E">
        <w:t xml:space="preserve">McMaster University, Department of Pathology and Molecular Medicine, HSC 4N66 </w:t>
      </w:r>
    </w:p>
    <w:p w:rsidR="0097013D" w:rsidRPr="002B585E" w:rsidRDefault="0097013D" w:rsidP="002B585E">
      <w:r w:rsidRPr="002B585E">
        <w:t>1280 Main Street West, Hamilton, Ontario, Canada, L8S 4K1</w:t>
      </w:r>
    </w:p>
    <w:p w:rsidR="0097013D" w:rsidRPr="002B585E" w:rsidRDefault="0097013D" w:rsidP="002B585E">
      <w:pPr>
        <w:rPr>
          <w:lang w:val="pt-BR"/>
        </w:rPr>
      </w:pPr>
      <w:r w:rsidRPr="002B585E">
        <w:rPr>
          <w:lang w:val="pt-BR"/>
        </w:rPr>
        <w:t xml:space="preserve">Tel: (905) 525-9140 x22701.  Fax: (905) 777-7856 </w:t>
      </w:r>
    </w:p>
    <w:p w:rsidR="0097013D" w:rsidRPr="002B585E" w:rsidRDefault="0097013D" w:rsidP="002B585E">
      <w:pPr>
        <w:rPr>
          <w:lang w:val="pt-BR"/>
        </w:rPr>
      </w:pPr>
      <w:r w:rsidRPr="002B585E">
        <w:rPr>
          <w:b/>
          <w:bCs/>
          <w:lang w:val="pt-BR"/>
        </w:rPr>
        <w:t>E-mail: sheffiel@mcmaster.ca</w:t>
      </w:r>
      <w:r w:rsidRPr="002B585E">
        <w:rPr>
          <w:lang w:val="pt-BR"/>
        </w:rPr>
        <w:t xml:space="preserve">  </w:t>
      </w:r>
    </w:p>
    <w:p w:rsidR="0097013D" w:rsidRPr="002B585E" w:rsidRDefault="0097013D" w:rsidP="002B585E">
      <w:pPr>
        <w:rPr>
          <w:lang w:val="pt-BR"/>
        </w:rPr>
      </w:pPr>
    </w:p>
    <w:p w:rsidR="0097013D" w:rsidRPr="002B585E" w:rsidRDefault="0097013D" w:rsidP="002B585E">
      <w:pPr>
        <w:rPr>
          <w:lang w:val="en-US"/>
        </w:rPr>
      </w:pPr>
      <w:r w:rsidRPr="002B585E">
        <w:rPr>
          <w:vertAlign w:val="superscript"/>
        </w:rPr>
        <w:t>#</w:t>
      </w:r>
      <w:r w:rsidRPr="002B585E">
        <w:t>Financial support: This work was made possible by Grant-In-Aid 000267 from the Heart and Stroke Foundation of Canada (Ontario Provincial Office) to WPS</w:t>
      </w:r>
      <w:proofErr w:type="gramStart"/>
      <w:r w:rsidRPr="002B585E">
        <w:t xml:space="preserve">. </w:t>
      </w:r>
      <w:proofErr w:type="gramEnd"/>
      <w:r w:rsidRPr="002B585E">
        <w:t>RFG received a competitive Graduate Fellowship Program award from Canadian Blood Services (CBS) in support of his doctoral research at McMaster University</w:t>
      </w:r>
      <w:proofErr w:type="gramStart"/>
      <w:r w:rsidRPr="002B585E">
        <w:t xml:space="preserve">. </w:t>
      </w:r>
      <w:proofErr w:type="gramEnd"/>
      <w:r w:rsidRPr="002B585E">
        <w:t>Because CBS receives research support from the federal government of Canada, this article must contain the statement, “The views expressed herein do not necessarily represent the views of the federal government [of Canada].”</w:t>
      </w:r>
    </w:p>
    <w:p w:rsidR="0097013D" w:rsidRPr="002B585E" w:rsidRDefault="0097013D" w:rsidP="002B585E"/>
    <w:p w:rsidR="0097013D" w:rsidRPr="002B585E" w:rsidRDefault="0097013D" w:rsidP="002B585E">
      <w:r w:rsidRPr="002B585E">
        <w:t>Conflict of interest: The authors declare that they have no conflicts of interest, financial or otherwise, in this work.</w:t>
      </w:r>
    </w:p>
    <w:p w:rsidR="0097013D" w:rsidRPr="002B585E" w:rsidRDefault="0097013D" w:rsidP="002B585E"/>
    <w:p w:rsidR="00796F46" w:rsidRPr="002B585E" w:rsidRDefault="00796F46" w:rsidP="002B585E"/>
    <w:p w:rsidR="00796F46" w:rsidRPr="002B585E" w:rsidRDefault="00796F46" w:rsidP="002B585E"/>
    <w:p w:rsidR="002B585E" w:rsidRPr="002B585E" w:rsidRDefault="002B585E" w:rsidP="002B585E"/>
    <w:p w:rsidR="002B585E" w:rsidRPr="002B585E" w:rsidRDefault="002B585E" w:rsidP="002B585E"/>
    <w:p w:rsidR="002B585E" w:rsidRPr="002B585E" w:rsidRDefault="002B585E" w:rsidP="002B585E"/>
    <w:p w:rsidR="002B585E" w:rsidRDefault="002B585E" w:rsidP="002B585E"/>
    <w:p w:rsidR="002523E0" w:rsidRDefault="002523E0" w:rsidP="002B585E"/>
    <w:p w:rsidR="002523E0" w:rsidRDefault="002523E0" w:rsidP="002B585E"/>
    <w:p w:rsidR="002523E0" w:rsidRDefault="002523E0" w:rsidP="002B585E"/>
    <w:p w:rsidR="002523E0" w:rsidRPr="002B585E" w:rsidRDefault="002523E0" w:rsidP="002B585E"/>
    <w:p w:rsidR="002B585E" w:rsidRDefault="002B585E" w:rsidP="002B585E"/>
    <w:p w:rsidR="0045740F" w:rsidRPr="002B585E" w:rsidRDefault="0045740F" w:rsidP="002B585E"/>
    <w:p w:rsidR="0097013D" w:rsidRPr="002B585E" w:rsidRDefault="0097013D" w:rsidP="002B585E">
      <w:pPr>
        <w:rPr>
          <w:b/>
        </w:rPr>
      </w:pPr>
      <w:r w:rsidRPr="002B585E">
        <w:rPr>
          <w:b/>
        </w:rPr>
        <w:lastRenderedPageBreak/>
        <w:t>Abstract</w:t>
      </w:r>
    </w:p>
    <w:p w:rsidR="0097013D" w:rsidRPr="002B585E" w:rsidRDefault="0097013D" w:rsidP="002B585E">
      <w:r w:rsidRPr="002B585E">
        <w:t xml:space="preserve">Serpins are a widely distributed family of serine proteases. </w:t>
      </w:r>
      <w:r w:rsidR="009D7915" w:rsidRPr="002B585E">
        <w:t xml:space="preserve"> </w:t>
      </w:r>
      <w:r w:rsidRPr="002B585E">
        <w:t xml:space="preserve">A key determinant of their specificity is the reactive centre loop (RCL), a surface motif of ~20 amino acids in length. </w:t>
      </w:r>
      <w:r w:rsidR="009D7915" w:rsidRPr="002B585E">
        <w:t xml:space="preserve"> </w:t>
      </w:r>
      <w:r w:rsidRPr="002B585E">
        <w:t xml:space="preserve">Expression libraries of variant serpins </w:t>
      </w:r>
      <w:proofErr w:type="gramStart"/>
      <w:r w:rsidRPr="002B585E">
        <w:t>could be rapidly probed</w:t>
      </w:r>
      <w:proofErr w:type="gramEnd"/>
      <w:r w:rsidRPr="002B585E">
        <w:t xml:space="preserve"> with proteases to develop novel inhibitors if optimal systems were available. </w:t>
      </w:r>
      <w:r w:rsidR="009D7915" w:rsidRPr="002B585E">
        <w:t xml:space="preserve"> </w:t>
      </w:r>
      <w:r w:rsidRPr="002B585E">
        <w:t xml:space="preserve">The serpin variant alpha-1 proteinase inhibitor M358R (API M358R) inhibits the coagulation protease thrombin, but at sub-maximal rates compared to other serpins. </w:t>
      </w:r>
      <w:r w:rsidR="009D7915" w:rsidRPr="002B585E">
        <w:t xml:space="preserve"> </w:t>
      </w:r>
      <w:r w:rsidRPr="002B585E">
        <w:t xml:space="preserve">Here we compared two approaches to isolate functional API variants from serpin expression libraries, using the same small library of API randomized at residue 358 (M358X): flow cytometry of transfected HEK 293 cells expressing membrane-displayed API; and a thrombin capture assay (TCA) performed on pools of bacterial lysates expressing soluble API. </w:t>
      </w:r>
      <w:r w:rsidR="009D7915" w:rsidRPr="002B585E">
        <w:t xml:space="preserve"> </w:t>
      </w:r>
      <w:r w:rsidRPr="002B585E">
        <w:t xml:space="preserve">No enrichment for specific P1 residues </w:t>
      </w:r>
      <w:proofErr w:type="gramStart"/>
      <w:r w:rsidRPr="002B585E">
        <w:t>was observed</w:t>
      </w:r>
      <w:proofErr w:type="gramEnd"/>
      <w:r w:rsidRPr="002B585E">
        <w:t xml:space="preserve"> when the RCL codons of the 1% of sorted transfected 293 cells with the highest fluorescent thrombin-binding signals were subcloned and sequenced. </w:t>
      </w:r>
      <w:r w:rsidR="009D7915" w:rsidRPr="002B585E">
        <w:t xml:space="preserve"> </w:t>
      </w:r>
      <w:r w:rsidRPr="002B585E">
        <w:t xml:space="preserve">In contrast, screening of 16 pools of bacterial API-expressing transformants led to the facile identification of API M358R and M358K as functional variants. </w:t>
      </w:r>
      <w:r w:rsidR="009D7915" w:rsidRPr="002B585E">
        <w:t xml:space="preserve"> </w:t>
      </w:r>
      <w:r w:rsidRPr="002B585E">
        <w:t xml:space="preserve">Kinetic characterization showed that API M358R inhibited thrombin 17-fold more rapidly than API M358K. </w:t>
      </w:r>
      <w:r w:rsidR="009D7915" w:rsidRPr="002B585E">
        <w:t xml:space="preserve"> </w:t>
      </w:r>
      <w:r w:rsidRPr="002B585E">
        <w:t xml:space="preserve">Reducing the incubation time with immobilized thrombin improved the sensitivity of TCA to detect supra-active API M358R variants and </w:t>
      </w:r>
      <w:proofErr w:type="gramStart"/>
      <w:r w:rsidRPr="002B585E">
        <w:t>was used</w:t>
      </w:r>
      <w:proofErr w:type="gramEnd"/>
      <w:r w:rsidRPr="002B585E">
        <w:t xml:space="preserve"> to screen a hypervariable library of API variants expressing 16 different amino acids at residues 352-357. </w:t>
      </w:r>
      <w:r w:rsidR="009D7915" w:rsidRPr="002B585E">
        <w:t xml:space="preserve"> </w:t>
      </w:r>
      <w:r w:rsidRPr="002B585E">
        <w:t xml:space="preserve">The most active variant isolated, with TLSATP substituted for FLEAI, inhibited thrombin 2.9-fold more rapidly than API M358R. </w:t>
      </w:r>
      <w:r w:rsidR="009D7915" w:rsidRPr="002B585E">
        <w:t xml:space="preserve"> </w:t>
      </w:r>
      <w:r w:rsidRPr="002B585E">
        <w:t>Our results indicate that flow cytometric approaches used in protein engineering of antibodies are not appropriate for serpins, and highlight the utility of the optimized TCA for serpin protein engineering.</w:t>
      </w:r>
    </w:p>
    <w:p w:rsidR="00796F46" w:rsidRPr="002B585E" w:rsidRDefault="00796F46" w:rsidP="002B585E"/>
    <w:p w:rsidR="00796F46" w:rsidRPr="002B585E" w:rsidRDefault="00796F46" w:rsidP="002B585E"/>
    <w:p w:rsidR="009D7915" w:rsidRPr="002B585E" w:rsidRDefault="0097013D" w:rsidP="002B585E">
      <w:pPr>
        <w:rPr>
          <w:bCs/>
        </w:rPr>
      </w:pPr>
      <w:r w:rsidRPr="002B585E">
        <w:rPr>
          <w:b/>
        </w:rPr>
        <w:t>Keywords:</w:t>
      </w:r>
      <w:r w:rsidRPr="002B585E">
        <w:t xml:space="preserve"> </w:t>
      </w:r>
      <w:r w:rsidRPr="002B585E">
        <w:rPr>
          <w:b/>
          <w:bCs/>
        </w:rPr>
        <w:t xml:space="preserve"> </w:t>
      </w:r>
      <w:r w:rsidRPr="002B585E">
        <w:rPr>
          <w:bCs/>
        </w:rPr>
        <w:t>serpins, alpha-1-proteinase inhibitor, thrombin, recombinant proteins, bacteria, microtiter plate assays, fluorescence-activated cell sorting, expression library screening</w:t>
      </w:r>
    </w:p>
    <w:p w:rsidR="0097013D" w:rsidRPr="002B585E" w:rsidRDefault="0097013D" w:rsidP="002B585E">
      <w:pPr>
        <w:rPr>
          <w:b/>
        </w:rPr>
      </w:pPr>
      <w:r w:rsidRPr="002B585E">
        <w:rPr>
          <w:b/>
          <w:bCs/>
        </w:rPr>
        <w:t xml:space="preserve"> </w:t>
      </w:r>
      <w:r w:rsidRPr="002B585E">
        <w:br w:type="page"/>
      </w:r>
      <w:r w:rsidRPr="002B585E">
        <w:rPr>
          <w:b/>
        </w:rPr>
        <w:lastRenderedPageBreak/>
        <w:t>Introduction</w:t>
      </w:r>
    </w:p>
    <w:p w:rsidR="0097013D" w:rsidRPr="002B585E" w:rsidRDefault="0097013D" w:rsidP="002B585E">
      <w:pPr>
        <w:rPr>
          <w:bCs/>
        </w:rPr>
      </w:pPr>
      <w:r w:rsidRPr="002B585E">
        <w:rPr>
          <w:bCs/>
        </w:rPr>
        <w:t xml:space="preserve">Members of the serpin superfamily that act as serine protease inhibitors contain a scissile bond called the reactive centre (reviewed in </w:t>
      </w:r>
      <w:r w:rsidR="005B2DC0" w:rsidRPr="002B585E">
        <w:rPr>
          <w:bCs/>
        </w:rPr>
        <w:fldChar w:fldCharType="begin">
          <w:fldData xml:space="preserve">PEVuZE5vdGU+PENpdGU+PEF1dGhvcj5HZXR0aW5zPC9BdXRob3I+PFllYXI+MjAwMjwvWWVhcj48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</w:fldData>
        </w:fldChar>
      </w:r>
      <w:r w:rsidR="00E11E4A">
        <w:rPr>
          <w:bCs/>
        </w:rPr>
        <w:instrText xml:space="preserve"> ADDIN EN.CITE </w:instrText>
      </w:r>
      <w:r w:rsidR="005B2DC0">
        <w:rPr>
          <w:bCs/>
        </w:rPr>
        <w:fldChar w:fldCharType="begin">
          <w:fldData xml:space="preserve">PEVuZE5vdGU+PENpdGU+PEF1dGhvcj5HZXR0aW5zPC9BdXRob3I+PFllYXI+MjAwMjwvWWVhcj48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</w:fldData>
        </w:fldChar>
      </w:r>
      <w:r w:rsidR="00E11E4A">
        <w:rPr>
          <w:bCs/>
        </w:rPr>
        <w:instrText xml:space="preserve"> ADDIN EN.CITE.DATA </w:instrText>
      </w:r>
      <w:r w:rsidR="005B2DC0">
        <w:rPr>
          <w:bCs/>
        </w:rPr>
      </w:r>
      <w:r w:rsidR="005B2DC0">
        <w:rPr>
          <w:bCs/>
        </w:rPr>
        <w:fldChar w:fldCharType="end"/>
      </w:r>
      <w:r w:rsidR="005B2DC0" w:rsidRPr="002B585E">
        <w:rPr>
          <w:bCs/>
        </w:rPr>
      </w:r>
      <w:r w:rsidR="005B2DC0" w:rsidRPr="002B585E">
        <w:rPr>
          <w:bCs/>
        </w:rPr>
        <w:fldChar w:fldCharType="separate"/>
      </w:r>
      <w:r w:rsidR="00E11E4A">
        <w:rPr>
          <w:bCs/>
          <w:noProof/>
        </w:rPr>
        <w:t>(</w:t>
      </w:r>
      <w:hyperlink w:anchor="_ENREF_561" w:tooltip="Gettins, 2002 #4" w:history="1">
        <w:r w:rsidR="00E11E4A">
          <w:rPr>
            <w:bCs/>
            <w:noProof/>
          </w:rPr>
          <w:t>561</w:t>
        </w:r>
      </w:hyperlink>
      <w:r w:rsidR="00E11E4A">
        <w:rPr>
          <w:bCs/>
          <w:noProof/>
        </w:rPr>
        <w:t>,</w:t>
      </w:r>
      <w:hyperlink w:anchor="_ENREF_562" w:tooltip="Huntington, 2011 #63" w:history="1">
        <w:r w:rsidR="00E11E4A">
          <w:rPr>
            <w:bCs/>
            <w:noProof/>
          </w:rPr>
          <w:t>562</w:t>
        </w:r>
      </w:hyperlink>
      <w:r w:rsidR="00E11E4A">
        <w:rPr>
          <w:bCs/>
          <w:noProof/>
        </w:rPr>
        <w:t>)</w:t>
      </w:r>
      <w:r w:rsidR="005B2DC0" w:rsidRPr="002B585E">
        <w:rPr>
          <w:bCs/>
        </w:rPr>
        <w:fldChar w:fldCharType="end"/>
      </w:r>
      <w:r w:rsidRPr="002B585E">
        <w:rPr>
          <w:bCs/>
        </w:rPr>
        <w:t xml:space="preserve">). </w:t>
      </w:r>
      <w:r w:rsidR="00AB37AC" w:rsidRPr="002B585E">
        <w:rPr>
          <w:bCs/>
        </w:rPr>
        <w:t xml:space="preserve"> </w:t>
      </w:r>
      <w:r w:rsidRPr="002B585E">
        <w:rPr>
          <w:bCs/>
        </w:rPr>
        <w:t xml:space="preserve">When a cognate protease attacks the reactive centre, its cleavage releases stored energy </w:t>
      </w:r>
      <w:r w:rsidR="005B2DC0" w:rsidRPr="002B585E">
        <w:rPr>
          <w:bCs/>
        </w:rPr>
        <w:fldChar w:fldCharType="begin">
          <w:fldData xml:space="preserve">PEVuZE5vdGU+PENpdGU+PEF1dGhvcj5JbTwvQXV0aG9yPjxZZWFyPjIwMDA8L1llYXI+PFJlY051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L2FsdC1wZXJpb2RpY2FsPjxwYWdlcz43NzI3LTMxPC9wYWdlcz48dm9sdW1lPjk3PC92b2x1bWU+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</w:fldData>
        </w:fldChar>
      </w:r>
      <w:r w:rsidR="00E11E4A">
        <w:rPr>
          <w:bCs/>
        </w:rPr>
        <w:instrText xml:space="preserve"> ADDIN EN.CITE </w:instrText>
      </w:r>
      <w:r w:rsidR="005B2DC0">
        <w:rPr>
          <w:bCs/>
        </w:rPr>
        <w:fldChar w:fldCharType="begin">
          <w:fldData xml:space="preserve">PEVuZE5vdGU+PENpdGU+PEF1dGhvcj5JbTwvQXV0aG9yPjxZZWFyPjIwMDA8L1llYXI+PFJlY051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L2FsdC1wZXJpb2RpY2FsPjxwYWdlcz43NzI3LTMxPC9wYWdlcz48dm9sdW1lPjk3PC92b2x1bWU+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</w:fldData>
        </w:fldChar>
      </w:r>
      <w:r w:rsidR="00E11E4A">
        <w:rPr>
          <w:bCs/>
        </w:rPr>
        <w:instrText xml:space="preserve"> ADDIN EN.CITE.DATA </w:instrText>
      </w:r>
      <w:r w:rsidR="005B2DC0">
        <w:rPr>
          <w:bCs/>
        </w:rPr>
      </w:r>
      <w:r w:rsidR="005B2DC0">
        <w:rPr>
          <w:bCs/>
        </w:rPr>
        <w:fldChar w:fldCharType="end"/>
      </w:r>
      <w:r w:rsidR="005B2DC0" w:rsidRPr="002B585E">
        <w:rPr>
          <w:bCs/>
        </w:rPr>
      </w:r>
      <w:r w:rsidR="005B2DC0" w:rsidRPr="002B585E">
        <w:rPr>
          <w:bCs/>
        </w:rPr>
        <w:fldChar w:fldCharType="separate"/>
      </w:r>
      <w:r w:rsidR="00E11E4A">
        <w:rPr>
          <w:bCs/>
          <w:noProof/>
        </w:rPr>
        <w:t>(</w:t>
      </w:r>
      <w:hyperlink w:anchor="_ENREF_563" w:tooltip="Im, 2000 #56" w:history="1">
        <w:r w:rsidR="00E11E4A">
          <w:rPr>
            <w:bCs/>
            <w:noProof/>
          </w:rPr>
          <w:t>563</w:t>
        </w:r>
      </w:hyperlink>
      <w:r w:rsidR="00E11E4A">
        <w:rPr>
          <w:bCs/>
          <w:noProof/>
        </w:rPr>
        <w:t>,</w:t>
      </w:r>
      <w:hyperlink w:anchor="_ENREF_564" w:tooltip="Lee, 2000 #125" w:history="1">
        <w:r w:rsidR="00E11E4A">
          <w:rPr>
            <w:bCs/>
            <w:noProof/>
          </w:rPr>
          <w:t>564</w:t>
        </w:r>
      </w:hyperlink>
      <w:r w:rsidR="00E11E4A">
        <w:rPr>
          <w:bCs/>
          <w:noProof/>
        </w:rPr>
        <w:t>)</w:t>
      </w:r>
      <w:r w:rsidR="005B2DC0" w:rsidRPr="002B585E">
        <w:rPr>
          <w:bCs/>
        </w:rPr>
        <w:fldChar w:fldCharType="end"/>
      </w:r>
      <w:r w:rsidRPr="002B585E">
        <w:rPr>
          <w:bCs/>
        </w:rPr>
        <w:t xml:space="preserve"> which powers a massive conformational change, one that results in translocation of protease to the opposite pole of the serpin </w:t>
      </w:r>
      <w:r w:rsidR="005B2DC0" w:rsidRPr="002B585E">
        <w:rPr>
          <w:bCs/>
        </w:rPr>
        <w:fldChar w:fldCharType="begin">
          <w:fldData xml:space="preserve">PEVuZE5vdGU+PENpdGU+PEF1dGhvcj5TdHJhdGlrb3M8L0F1dGhvcj48WWVhcj4xOTk3PC9ZZWFy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PjxwYWdlcz40NTMtODwvcGFnZXM+PHZvbHVtZT45NDwvdm9sdW1lPjxudW1iZXI+MjwvbnVtYmVy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==
</w:fldData>
        </w:fldChar>
      </w:r>
      <w:r w:rsidR="00E11E4A">
        <w:rPr>
          <w:bCs/>
        </w:rPr>
        <w:instrText xml:space="preserve"> ADDIN EN.CITE </w:instrText>
      </w:r>
      <w:r w:rsidR="005B2DC0">
        <w:rPr>
          <w:bCs/>
        </w:rPr>
        <w:fldChar w:fldCharType="begin">
          <w:fldData xml:space="preserve">PEVuZE5vdGU+PENpdGU+PEF1dGhvcj5TdHJhdGlrb3M8L0F1dGhvcj48WWVhcj4xOTk3PC9ZZWFy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PjxwYWdlcz40NTMtODwvcGFnZXM+PHZvbHVtZT45NDwvdm9sdW1lPjxudW1iZXI+MjwvbnVtYmVy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==
</w:fldData>
        </w:fldChar>
      </w:r>
      <w:r w:rsidR="00E11E4A">
        <w:rPr>
          <w:bCs/>
        </w:rPr>
        <w:instrText xml:space="preserve"> ADDIN EN.CITE.DATA </w:instrText>
      </w:r>
      <w:r w:rsidR="005B2DC0">
        <w:rPr>
          <w:bCs/>
        </w:rPr>
      </w:r>
      <w:r w:rsidR="005B2DC0">
        <w:rPr>
          <w:bCs/>
        </w:rPr>
        <w:fldChar w:fldCharType="end"/>
      </w:r>
      <w:r w:rsidR="005B2DC0" w:rsidRPr="002B585E">
        <w:rPr>
          <w:bCs/>
        </w:rPr>
      </w:r>
      <w:r w:rsidR="005B2DC0" w:rsidRPr="002B585E">
        <w:rPr>
          <w:bCs/>
        </w:rPr>
        <w:fldChar w:fldCharType="separate"/>
      </w:r>
      <w:r w:rsidR="00E11E4A">
        <w:rPr>
          <w:bCs/>
          <w:noProof/>
        </w:rPr>
        <w:t>(</w:t>
      </w:r>
      <w:hyperlink w:anchor="_ENREF_565" w:tooltip="Stratikos, 1997 #123" w:history="1">
        <w:r w:rsidR="00E11E4A">
          <w:rPr>
            <w:bCs/>
            <w:noProof/>
          </w:rPr>
          <w:t>565-567</w:t>
        </w:r>
      </w:hyperlink>
      <w:r w:rsidR="00E11E4A">
        <w:rPr>
          <w:bCs/>
          <w:noProof/>
        </w:rPr>
        <w:t>)</w:t>
      </w:r>
      <w:r w:rsidR="005B2DC0" w:rsidRPr="002B585E">
        <w:rPr>
          <w:bCs/>
        </w:rPr>
        <w:fldChar w:fldCharType="end"/>
      </w:r>
      <w:r w:rsidRPr="002B585E">
        <w:rPr>
          <w:bCs/>
        </w:rPr>
        <w:t xml:space="preserve">. </w:t>
      </w:r>
      <w:r w:rsidR="00AB37AC" w:rsidRPr="002B585E">
        <w:rPr>
          <w:bCs/>
        </w:rPr>
        <w:t xml:space="preserve"> </w:t>
      </w:r>
      <w:r w:rsidRPr="002B585E">
        <w:rPr>
          <w:bCs/>
        </w:rPr>
        <w:t xml:space="preserve">The distortion of the protease active site traps it in acyl intermediate form, covalently attached to the cleaved serpin </w:t>
      </w:r>
      <w:r w:rsidR="005B2DC0" w:rsidRPr="002B585E">
        <w:rPr>
          <w:bCs/>
        </w:rPr>
        <w:fldChar w:fldCharType="begin">
          <w:fldData xml:space="preserve">PEVuZE5vdGU+PENpdGU+PEF1dGhvcj5EZW1lbnRpZXY8L0F1dGhvcj48WWVhcj4yMDA2PC9ZZWFy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</w:fldData>
        </w:fldChar>
      </w:r>
      <w:r w:rsidR="001E2601">
        <w:rPr>
          <w:bCs/>
        </w:rPr>
        <w:instrText xml:space="preserve"> ADDIN EN.CITE </w:instrText>
      </w:r>
      <w:r w:rsidR="005B2DC0">
        <w:rPr>
          <w:bCs/>
        </w:rPr>
        <w:fldChar w:fldCharType="begin">
          <w:fldData xml:space="preserve">PEVuZE5vdGU+PENpdGU+PEF1dGhvcj5EZW1lbnRpZXY8L0F1dGhvcj48WWVhcj4yMDA2PC9ZZWFy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</w:fldData>
        </w:fldChar>
      </w:r>
      <w:r w:rsidR="001E2601">
        <w:rPr>
          <w:bCs/>
        </w:rPr>
        <w:instrText xml:space="preserve"> ADDIN EN.CITE.DATA </w:instrText>
      </w:r>
      <w:r w:rsidR="005B2DC0">
        <w:rPr>
          <w:bCs/>
        </w:rPr>
      </w:r>
      <w:r w:rsidR="005B2DC0">
        <w:rPr>
          <w:bCs/>
        </w:rPr>
        <w:fldChar w:fldCharType="end"/>
      </w:r>
      <w:r w:rsidR="005B2DC0" w:rsidRPr="002B585E">
        <w:rPr>
          <w:bCs/>
        </w:rPr>
      </w:r>
      <w:r w:rsidR="005B2DC0" w:rsidRPr="002B585E">
        <w:rPr>
          <w:bCs/>
        </w:rPr>
        <w:fldChar w:fldCharType="separate"/>
      </w:r>
      <w:r w:rsidR="001E2601">
        <w:rPr>
          <w:bCs/>
          <w:noProof/>
        </w:rPr>
        <w:t>(</w:t>
      </w:r>
      <w:hyperlink w:anchor="_ENREF_568" w:tooltip="Dementiev, 2006 #71" w:history="1">
        <w:r w:rsidR="00E11E4A">
          <w:rPr>
            <w:bCs/>
            <w:noProof/>
          </w:rPr>
          <w:t>568</w:t>
        </w:r>
      </w:hyperlink>
      <w:r w:rsidR="001E2601">
        <w:rPr>
          <w:bCs/>
          <w:noProof/>
        </w:rPr>
        <w:t>)</w:t>
      </w:r>
      <w:r w:rsidR="005B2DC0" w:rsidRPr="002B585E">
        <w:rPr>
          <w:bCs/>
        </w:rPr>
        <w:fldChar w:fldCharType="end"/>
      </w:r>
      <w:r w:rsidRPr="002B585E">
        <w:rPr>
          <w:bCs/>
        </w:rPr>
        <w:t>.</w:t>
      </w:r>
      <w:r w:rsidR="00AB37AC" w:rsidRPr="002B585E">
        <w:rPr>
          <w:bCs/>
        </w:rPr>
        <w:t xml:space="preserve"> </w:t>
      </w:r>
      <w:r w:rsidRPr="002B585E">
        <w:rPr>
          <w:bCs/>
        </w:rPr>
        <w:t xml:space="preserve"> The reactive centre is found on the serpin surface, housed within a region known as the reactive centre loop (RCL), of approximately 20 amino acids in length </w:t>
      </w:r>
      <w:r w:rsidR="005B2DC0" w:rsidRPr="002B585E">
        <w:rPr>
          <w:bCs/>
        </w:rPr>
        <w:fldChar w:fldCharType="begin"/>
      </w:r>
      <w:r w:rsidR="001E2601">
        <w:rPr>
          <w:bCs/>
        </w:rPr>
        <w:instrText xml:space="preserve"> ADDIN EN.CITE &lt;EndNote&gt;&lt;Cite&gt;&lt;Author&gt;Huber&lt;/Author&gt;&lt;Year&gt;1989&lt;/Year&gt;&lt;RecNum&gt;5&lt;/RecNum&gt;&lt;DisplayText&gt;(569)&lt;/DisplayText&gt;&lt;record&gt;&lt;rec-number&gt;5&lt;/rec-number&gt;&lt;foreign-keys&gt;&lt;key app="EN" db-id="s0f0vsxdje5atwef9pbxswxnv22zzx09p9de" timestamp="1411760025"&gt;5&lt;/key&gt;&lt;/foreign-keys&gt;&lt;ref-type name="Journal Article"&gt;17&lt;/ref-type&gt;&lt;contributors&gt;&lt;authors&gt;&lt;author&gt;Huber,R.&lt;/author&gt;&lt;author&gt;Carrell,R.W.&lt;/author&gt;&lt;/authors&gt;&lt;/contributors&gt;&lt;auth-address&gt;Max-Planck-Institut fur Biochemie, Martinsried, FRG&lt;/auth-address&gt;&lt;titles&gt;&lt;title&gt;Implications of the three-dimensional structure of alpha 1-antitrypsin for structure and function of serpins&lt;/title&gt;&lt;secondary-title&gt;Biochemistry&lt;/secondary-title&gt;&lt;/titles&gt;&lt;periodical&gt;&lt;full-title&gt;Biochemistry&lt;/full-title&gt;&lt;/periodical&gt;&lt;pages&gt;8951-8966&lt;/pages&gt;&lt;volume&gt;28&lt;/volume&gt;&lt;number&gt;23&lt;/number&gt;&lt;keywords&gt;&lt;keyword&gt;alpha 1-Antitrypsin&lt;/keyword&gt;&lt;keyword&gt;Amino Acid Sequence&lt;/keyword&gt;&lt;keyword&gt;Animal&lt;/keyword&gt;&lt;keyword&gt;Human&lt;/keyword&gt;&lt;keyword&gt;Molecular Sequence Data&lt;/keyword&gt;&lt;keyword&gt;physiology&lt;/keyword&gt;&lt;keyword&gt;Protein Conformation&lt;/keyword&gt;&lt;keyword&gt;Serpins&lt;/keyword&gt;&lt;keyword&gt;Structure-Activity Relationship&lt;/keyword&gt;&lt;/keywords&gt;&lt;dates&gt;&lt;year&gt;1989&lt;/year&gt;&lt;pub-dates&gt;&lt;date&gt;11/14/1989&lt;/date&gt;&lt;/pub-dates&gt;&lt;/dates&gt;&lt;label&gt;HUBER1989&amp;#xD;PM:2690952&lt;/label&gt;&lt;urls&gt;&lt;/urls&gt;&lt;/record&gt;&lt;/Cite&gt;&lt;/EndNote&gt;</w:instrText>
      </w:r>
      <w:r w:rsidR="005B2DC0" w:rsidRPr="002B585E">
        <w:rPr>
          <w:bCs/>
        </w:rPr>
        <w:fldChar w:fldCharType="separate"/>
      </w:r>
      <w:r w:rsidR="001E2601">
        <w:rPr>
          <w:bCs/>
          <w:noProof/>
        </w:rPr>
        <w:t>(</w:t>
      </w:r>
      <w:hyperlink w:anchor="_ENREF_569" w:tooltip="Huber, 1989 #5" w:history="1">
        <w:r w:rsidR="00E11E4A">
          <w:rPr>
            <w:bCs/>
            <w:noProof/>
          </w:rPr>
          <w:t>569</w:t>
        </w:r>
      </w:hyperlink>
      <w:r w:rsidR="001E2601">
        <w:rPr>
          <w:bCs/>
          <w:noProof/>
        </w:rPr>
        <w:t>)</w:t>
      </w:r>
      <w:r w:rsidR="005B2DC0" w:rsidRPr="002B585E">
        <w:rPr>
          <w:bCs/>
        </w:rPr>
        <w:fldChar w:fldCharType="end"/>
      </w:r>
      <w:r w:rsidRPr="002B585E">
        <w:rPr>
          <w:bCs/>
        </w:rPr>
        <w:t>.</w:t>
      </w:r>
      <w:r w:rsidR="00AB37AC" w:rsidRPr="002B585E">
        <w:rPr>
          <w:bCs/>
        </w:rPr>
        <w:t xml:space="preserve"> </w:t>
      </w:r>
      <w:r w:rsidRPr="002B585E">
        <w:rPr>
          <w:bCs/>
        </w:rPr>
        <w:t xml:space="preserve"> Aligned serpin RCL sequences show little consensus </w:t>
      </w:r>
      <w:r w:rsidR="005B2DC0" w:rsidRPr="002B585E">
        <w:rPr>
          <w:bCs/>
        </w:rPr>
        <w:fldChar w:fldCharType="begin"/>
      </w:r>
      <w:r w:rsidR="001E2601">
        <w:rPr>
          <w:bCs/>
        </w:rPr>
        <w:instrText xml:space="preserve"> ADDIN EN.CITE &lt;EndNote&gt;&lt;Cite&gt;&lt;Author&gt;Huber&lt;/Author&gt;&lt;Year&gt;1989&lt;/Year&gt;&lt;RecNum&gt;5&lt;/RecNum&gt;&lt;DisplayText&gt;(569)&lt;/DisplayText&gt;&lt;record&gt;&lt;rec-number&gt;5&lt;/rec-number&gt;&lt;foreign-keys&gt;&lt;key app="EN" db-id="s0f0vsxdje5atwef9pbxswxnv22zzx09p9de" timestamp="1411760025"&gt;5&lt;/key&gt;&lt;/foreign-keys&gt;&lt;ref-type name="Journal Article"&gt;17&lt;/ref-type&gt;&lt;contributors&gt;&lt;authors&gt;&lt;author&gt;Huber,R.&lt;/author&gt;&lt;author&gt;Carrell,R.W.&lt;/author&gt;&lt;/authors&gt;&lt;/contributors&gt;&lt;auth-address&gt;Max-Planck-Institut fur Biochemie, Martinsried, FRG&lt;/auth-address&gt;&lt;titles&gt;&lt;title&gt;Implications of the three-dimensional structure of alpha 1-antitrypsin for structure and function of serpins&lt;/title&gt;&lt;secondary-title&gt;Biochemistry&lt;/secondary-title&gt;&lt;/titles&gt;&lt;periodical&gt;&lt;full-title&gt;Biochemistry&lt;/full-title&gt;&lt;/periodical&gt;&lt;pages&gt;8951-8966&lt;/pages&gt;&lt;volume&gt;28&lt;/volume&gt;&lt;number&gt;23&lt;/number&gt;&lt;keywords&gt;&lt;keyword&gt;alpha 1-Antitrypsin&lt;/keyword&gt;&lt;keyword&gt;Amino Acid Sequence&lt;/keyword&gt;&lt;keyword&gt;Animal&lt;/keyword&gt;&lt;keyword&gt;Human&lt;/keyword&gt;&lt;keyword&gt;Molecular Sequence Data&lt;/keyword&gt;&lt;keyword&gt;physiology&lt;/keyword&gt;&lt;keyword&gt;Protein Conformation&lt;/keyword&gt;&lt;keyword&gt;Serpins&lt;/keyword&gt;&lt;keyword&gt;Structure-Activity Relationship&lt;/keyword&gt;&lt;/keywords&gt;&lt;dates&gt;&lt;year&gt;1989&lt;/year&gt;&lt;pub-dates&gt;&lt;date&gt;11/14/1989&lt;/date&gt;&lt;/pub-dates&gt;&lt;/dates&gt;&lt;label&gt;HUBER1989&amp;#xD;PM:2690952&lt;/label&gt;&lt;urls&gt;&lt;/urls&gt;&lt;/record&gt;&lt;/Cite&gt;&lt;/EndNote&gt;</w:instrText>
      </w:r>
      <w:r w:rsidR="005B2DC0" w:rsidRPr="002B585E">
        <w:rPr>
          <w:bCs/>
        </w:rPr>
        <w:fldChar w:fldCharType="separate"/>
      </w:r>
      <w:r w:rsidR="001E2601">
        <w:rPr>
          <w:bCs/>
          <w:noProof/>
        </w:rPr>
        <w:t>(</w:t>
      </w:r>
      <w:hyperlink w:anchor="_ENREF_569" w:tooltip="Huber, 1989 #5" w:history="1">
        <w:r w:rsidR="00E11E4A">
          <w:rPr>
            <w:bCs/>
            <w:noProof/>
          </w:rPr>
          <w:t>569</w:t>
        </w:r>
      </w:hyperlink>
      <w:r w:rsidR="001E2601">
        <w:rPr>
          <w:bCs/>
          <w:noProof/>
        </w:rPr>
        <w:t>)</w:t>
      </w:r>
      <w:r w:rsidR="005B2DC0" w:rsidRPr="002B585E">
        <w:rPr>
          <w:bCs/>
        </w:rPr>
        <w:fldChar w:fldCharType="end"/>
      </w:r>
      <w:r w:rsidRPr="002B585E">
        <w:rPr>
          <w:bCs/>
        </w:rPr>
        <w:t xml:space="preserve">. </w:t>
      </w:r>
      <w:r w:rsidR="00AB37AC" w:rsidRPr="002B585E">
        <w:rPr>
          <w:bCs/>
        </w:rPr>
        <w:t xml:space="preserve"> </w:t>
      </w:r>
      <w:r w:rsidRPr="002B585E">
        <w:rPr>
          <w:bCs/>
        </w:rPr>
        <w:t xml:space="preserve">Nevertheless, crystallized encounter complexes of serpins with active site-mutated proteases confirm that, for those serpins lacking binding exosites, the RCL is the first point of contact between serpin and protease </w:t>
      </w:r>
      <w:r w:rsidR="005B2DC0" w:rsidRPr="002B585E">
        <w:rPr>
          <w:bCs/>
        </w:rPr>
        <w:fldChar w:fldCharType="begin">
          <w:fldData xml:space="preserve">PEVuZE5vdGU+PENpdGU+PEF1dGhvcj5ZZTwvQXV0aG9yPjxZZWFyPjIwMDE8L1llYXI+PFJlY051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ZiBiaW9sb2dpY2FsIGNoZW1pc3RyeTwvYWJici0xPjwvYWx0LXBlcmlvZGljYWw+PHBhZ2VzPjM3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YWx0LXBlcmlvZGljYWw+PHBhZ2VzPjcwMjctMzI8L3BhZ2VzPjx2b2x1bWU+Mjg2PC92b2x1bWU+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==
</w:fldData>
        </w:fldChar>
      </w:r>
      <w:r w:rsidR="00E11E4A">
        <w:rPr>
          <w:bCs/>
        </w:rPr>
        <w:instrText xml:space="preserve"> ADDIN EN.CITE </w:instrText>
      </w:r>
      <w:r w:rsidR="005B2DC0">
        <w:rPr>
          <w:bCs/>
        </w:rPr>
        <w:fldChar w:fldCharType="begin">
          <w:fldData xml:space="preserve">PEVuZE5vdGU+PENpdGU+PEF1dGhvcj5ZZTwvQXV0aG9yPjxZZWFyPjIwMDE8L1llYXI+PFJlY051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ZiBiaW9sb2dpY2FsIGNoZW1pc3RyeTwvYWJici0xPjwvYWx0LXBlcmlvZGljYWw+PHBhZ2VzPjM3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YWx0LXBlcmlvZGljYWw+PHBhZ2VzPjcwMjctMzI8L3BhZ2VzPjx2b2x1bWU+Mjg2PC92b2x1bWU+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==
</w:fldData>
        </w:fldChar>
      </w:r>
      <w:r w:rsidR="00E11E4A">
        <w:rPr>
          <w:bCs/>
        </w:rPr>
        <w:instrText xml:space="preserve"> ADDIN EN.CITE.DATA </w:instrText>
      </w:r>
      <w:r w:rsidR="005B2DC0">
        <w:rPr>
          <w:bCs/>
        </w:rPr>
      </w:r>
      <w:r w:rsidR="005B2DC0">
        <w:rPr>
          <w:bCs/>
        </w:rPr>
        <w:fldChar w:fldCharType="end"/>
      </w:r>
      <w:r w:rsidR="005B2DC0" w:rsidRPr="002B585E">
        <w:rPr>
          <w:bCs/>
        </w:rPr>
      </w:r>
      <w:r w:rsidR="005B2DC0" w:rsidRPr="002B585E">
        <w:rPr>
          <w:bCs/>
        </w:rPr>
        <w:fldChar w:fldCharType="separate"/>
      </w:r>
      <w:r w:rsidR="00E11E4A">
        <w:rPr>
          <w:bCs/>
          <w:noProof/>
        </w:rPr>
        <w:t>(</w:t>
      </w:r>
      <w:hyperlink w:anchor="_ENREF_510" w:tooltip="Baglin, 2002 #9" w:history="1">
        <w:r w:rsidR="00E11E4A">
          <w:rPr>
            <w:bCs/>
            <w:noProof/>
          </w:rPr>
          <w:t>510</w:t>
        </w:r>
      </w:hyperlink>
      <w:r w:rsidR="00E11E4A">
        <w:rPr>
          <w:bCs/>
          <w:noProof/>
        </w:rPr>
        <w:t>,</w:t>
      </w:r>
      <w:hyperlink w:anchor="_ENREF_570" w:tooltip="Ye, 2001 #126" w:history="1">
        <w:r w:rsidR="00E11E4A">
          <w:rPr>
            <w:bCs/>
            <w:noProof/>
          </w:rPr>
          <w:t>570-572</w:t>
        </w:r>
      </w:hyperlink>
      <w:r w:rsidR="00E11E4A">
        <w:rPr>
          <w:bCs/>
          <w:noProof/>
        </w:rPr>
        <w:t>)</w:t>
      </w:r>
      <w:r w:rsidR="005B2DC0" w:rsidRPr="002B585E">
        <w:rPr>
          <w:bCs/>
        </w:rPr>
        <w:fldChar w:fldCharType="end"/>
      </w:r>
      <w:r w:rsidRPr="002B585E">
        <w:rPr>
          <w:bCs/>
        </w:rPr>
        <w:t xml:space="preserve">. </w:t>
      </w:r>
      <w:r w:rsidR="00AB37AC" w:rsidRPr="002B585E">
        <w:rPr>
          <w:bCs/>
        </w:rPr>
        <w:t xml:space="preserve"> </w:t>
      </w:r>
      <w:r w:rsidRPr="002B585E">
        <w:rPr>
          <w:bCs/>
        </w:rPr>
        <w:t xml:space="preserve">As such, it represents a compelling target for serpin protein engineering; by varying the sequence of the RCL, serpins of novel specificity </w:t>
      </w:r>
      <w:proofErr w:type="gramStart"/>
      <w:r w:rsidRPr="002B585E">
        <w:rPr>
          <w:bCs/>
        </w:rPr>
        <w:t>could be generated</w:t>
      </w:r>
      <w:proofErr w:type="gramEnd"/>
      <w:r w:rsidRPr="002B585E">
        <w:rPr>
          <w:bCs/>
        </w:rPr>
        <w:t>.</w:t>
      </w:r>
    </w:p>
    <w:p w:rsidR="009D7915" w:rsidRPr="002B585E" w:rsidRDefault="009D7915" w:rsidP="002B585E">
      <w:pPr>
        <w:rPr>
          <w:bCs/>
        </w:rPr>
      </w:pPr>
    </w:p>
    <w:p w:rsidR="009D7915" w:rsidRPr="002B585E" w:rsidRDefault="0097013D" w:rsidP="002B585E">
      <w:pPr>
        <w:rPr>
          <w:bCs/>
        </w:rPr>
      </w:pPr>
      <w:r w:rsidRPr="002B585E">
        <w:rPr>
          <w:bCs/>
        </w:rPr>
        <w:t xml:space="preserve">The serpin alpha-1 proteinase inhibitor (API, also known as alpha-1 antitrypsin) is the most abundant serpin found in mammalian plasma </w:t>
      </w:r>
      <w:r w:rsidR="005B2DC0" w:rsidRPr="002B585E">
        <w:rPr>
          <w:bCs/>
        </w:rPr>
        <w:fldChar w:fldCharType="begin">
          <w:fldData xml:space="preserve">PEVuZE5vdGU+PENpdGU+PEF1dGhvcj5GZXJyYXJvdHRpPC9BdXRob3I+PFllYXI+MjAxMjwvWWVh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</w:fldData>
        </w:fldChar>
      </w:r>
      <w:r w:rsidR="00E11E4A">
        <w:rPr>
          <w:bCs/>
        </w:rPr>
        <w:instrText xml:space="preserve"> ADDIN EN.CITE </w:instrText>
      </w:r>
      <w:r w:rsidR="005B2DC0">
        <w:rPr>
          <w:bCs/>
        </w:rPr>
        <w:fldChar w:fldCharType="begin">
          <w:fldData xml:space="preserve">PEVuZE5vdGU+PENpdGU+PEF1dGhvcj5GZXJyYXJvdHRpPC9BdXRob3I+PFllYXI+MjAxMjwvWWVh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</w:fldData>
        </w:fldChar>
      </w:r>
      <w:r w:rsidR="00E11E4A">
        <w:rPr>
          <w:bCs/>
        </w:rPr>
        <w:instrText xml:space="preserve"> ADDIN EN.CITE.DATA </w:instrText>
      </w:r>
      <w:r w:rsidR="005B2DC0">
        <w:rPr>
          <w:bCs/>
        </w:rPr>
      </w:r>
      <w:r w:rsidR="005B2DC0">
        <w:rPr>
          <w:bCs/>
        </w:rPr>
        <w:fldChar w:fldCharType="end"/>
      </w:r>
      <w:r w:rsidR="005B2DC0" w:rsidRPr="002B585E">
        <w:rPr>
          <w:bCs/>
        </w:rPr>
      </w:r>
      <w:r w:rsidR="005B2DC0" w:rsidRPr="002B585E">
        <w:rPr>
          <w:bCs/>
        </w:rPr>
        <w:fldChar w:fldCharType="separate"/>
      </w:r>
      <w:r w:rsidR="00E11E4A">
        <w:rPr>
          <w:bCs/>
          <w:noProof/>
        </w:rPr>
        <w:t>(</w:t>
      </w:r>
      <w:hyperlink w:anchor="_ENREF_523" w:tooltip="Ferrarotti, 2012 #7" w:history="1">
        <w:r w:rsidR="00E11E4A">
          <w:rPr>
            <w:bCs/>
            <w:noProof/>
          </w:rPr>
          <w:t>523</w:t>
        </w:r>
      </w:hyperlink>
      <w:r w:rsidR="00E11E4A">
        <w:rPr>
          <w:bCs/>
          <w:noProof/>
        </w:rPr>
        <w:t>)</w:t>
      </w:r>
      <w:r w:rsidR="005B2DC0" w:rsidRPr="002B585E">
        <w:rPr>
          <w:bCs/>
        </w:rPr>
        <w:fldChar w:fldCharType="end"/>
      </w:r>
      <w:r w:rsidRPr="002B585E">
        <w:rPr>
          <w:bCs/>
        </w:rPr>
        <w:t xml:space="preserve">. </w:t>
      </w:r>
      <w:r w:rsidR="00AB37AC" w:rsidRPr="002B585E">
        <w:rPr>
          <w:bCs/>
        </w:rPr>
        <w:t xml:space="preserve"> </w:t>
      </w:r>
      <w:r w:rsidRPr="002B585E">
        <w:rPr>
          <w:bCs/>
        </w:rPr>
        <w:t xml:space="preserve">Its chief physiological role as an inhibitor of neutrophil elastase in lung tissue is supported by the increased risk of emphysema borne by individuals genetically deficient in API </w:t>
      </w:r>
      <w:r w:rsidR="005B2DC0" w:rsidRPr="002B585E">
        <w:rPr>
          <w:bCs/>
        </w:rPr>
        <w:fldChar w:fldCharType="begin">
          <w:fldData xml:space="preserve">PEVuZE5vdGU+PENpdGU+PEF1dGhvcj5CcmFudGx5PC9BdXRob3I+PFllYXI+MTk4ODwvWWVhcj48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</w:fldData>
        </w:fldChar>
      </w:r>
      <w:r w:rsidR="00E11E4A">
        <w:rPr>
          <w:bCs/>
        </w:rPr>
        <w:instrText xml:space="preserve"> ADDIN EN.CITE </w:instrText>
      </w:r>
      <w:r w:rsidR="005B2DC0">
        <w:rPr>
          <w:bCs/>
        </w:rPr>
        <w:fldChar w:fldCharType="begin">
          <w:fldData xml:space="preserve">PEVuZE5vdGU+PENpdGU+PEF1dGhvcj5CcmFudGx5PC9BdXRob3I+PFllYXI+MTk4ODwvWWVhcj48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</w:fldData>
        </w:fldChar>
      </w:r>
      <w:r w:rsidR="00E11E4A">
        <w:rPr>
          <w:bCs/>
        </w:rPr>
        <w:instrText xml:space="preserve"> ADDIN EN.CITE.DATA </w:instrText>
      </w:r>
      <w:r w:rsidR="005B2DC0">
        <w:rPr>
          <w:bCs/>
        </w:rPr>
      </w:r>
      <w:r w:rsidR="005B2DC0">
        <w:rPr>
          <w:bCs/>
        </w:rPr>
        <w:fldChar w:fldCharType="end"/>
      </w:r>
      <w:r w:rsidR="005B2DC0" w:rsidRPr="002B585E">
        <w:rPr>
          <w:bCs/>
        </w:rPr>
      </w:r>
      <w:r w:rsidR="005B2DC0" w:rsidRPr="002B585E">
        <w:rPr>
          <w:bCs/>
        </w:rPr>
        <w:fldChar w:fldCharType="separate"/>
      </w:r>
      <w:r w:rsidR="00E11E4A">
        <w:rPr>
          <w:bCs/>
          <w:noProof/>
        </w:rPr>
        <w:t>(</w:t>
      </w:r>
      <w:hyperlink w:anchor="_ENREF_525" w:tooltip="Brantly, 1988 #3" w:history="1">
        <w:r w:rsidR="00E11E4A">
          <w:rPr>
            <w:bCs/>
            <w:noProof/>
          </w:rPr>
          <w:t>525</w:t>
        </w:r>
      </w:hyperlink>
      <w:r w:rsidR="00E11E4A">
        <w:rPr>
          <w:bCs/>
          <w:noProof/>
        </w:rPr>
        <w:t>,</w:t>
      </w:r>
      <w:hyperlink w:anchor="_ENREF_530" w:tooltip="Lomas, 2001 #6" w:history="1">
        <w:r w:rsidR="00E11E4A">
          <w:rPr>
            <w:bCs/>
            <w:noProof/>
          </w:rPr>
          <w:t>530</w:t>
        </w:r>
      </w:hyperlink>
      <w:r w:rsidR="00E11E4A">
        <w:rPr>
          <w:bCs/>
          <w:noProof/>
        </w:rPr>
        <w:t>)</w:t>
      </w:r>
      <w:r w:rsidR="005B2DC0" w:rsidRPr="002B585E">
        <w:rPr>
          <w:bCs/>
        </w:rPr>
        <w:fldChar w:fldCharType="end"/>
      </w:r>
      <w:r w:rsidRPr="002B585E">
        <w:rPr>
          <w:bCs/>
        </w:rPr>
        <w:t xml:space="preserve">. </w:t>
      </w:r>
      <w:r w:rsidR="00AB37AC" w:rsidRPr="002B585E">
        <w:rPr>
          <w:bCs/>
        </w:rPr>
        <w:t xml:space="preserve"> </w:t>
      </w:r>
      <w:r w:rsidRPr="002B585E">
        <w:rPr>
          <w:bCs/>
        </w:rPr>
        <w:t xml:space="preserve">The API reactive centre is M358-S359 </w:t>
      </w:r>
      <w:r w:rsidR="005B2DC0" w:rsidRPr="002B585E">
        <w:rPr>
          <w:bCs/>
        </w:rPr>
        <w:fldChar w:fldCharType="begin"/>
      </w:r>
      <w:r w:rsidR="001E2601">
        <w:rPr>
          <w:bCs/>
        </w:rPr>
        <w:instrText xml:space="preserve"> ADDIN EN.CITE &lt;EndNote&gt;&lt;Cite&gt;&lt;Author&gt;Kurachi&lt;/Author&gt;&lt;Year&gt;1981&lt;/Year&gt;&lt;RecNum&gt;166&lt;/RecNum&gt;&lt;DisplayText&gt;(573)&lt;/DisplayText&gt;&lt;record&gt;&lt;rec-number&gt;166&lt;/rec-number&gt;&lt;foreign-keys&gt;&lt;key app="EN" db-id="s0f0vsxdje5atwef9pbxswxnv22zzx09p9de" timestamp="1414611538"&gt;166&lt;/key&gt;&lt;/foreign-keys&gt;&lt;ref-type name="Journal Article"&gt;17&lt;/ref-type&gt;&lt;contributors&gt;&lt;authors&gt;&lt;author&gt;Kurachi, K.&lt;/author&gt;&lt;author&gt;Chandra, T.&lt;/author&gt;&lt;author&gt;Degen, S. J.&lt;/author&gt;&lt;author&gt;White, T. T.&lt;/author&gt;&lt;author&gt;Marchioro, T. L.&lt;/author&gt;&lt;author&gt;Woo, S. L.&lt;/author&gt;&lt;author&gt;Davie, E. W.&lt;/author&gt;&lt;/authors&gt;&lt;/contributors&gt;&lt;titles&gt;&lt;title&gt;Cloning and sequence of cDNA coding for alpha 1-antitrypsin&lt;/title&gt;&lt;secondary-title&gt;Proc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America&lt;/abbr-1&gt;&lt;/alt-periodical&gt;&lt;pages&gt;6826-30&lt;/pages&gt;&lt;volume&gt;78&lt;/volume&gt;&lt;number&gt;11&lt;/number&gt;&lt;keywords&gt;&lt;keyword&gt;Amino Acid Sequence&lt;/keyword&gt;&lt;keyword&gt;Animals&lt;/keyword&gt;&lt;keyword&gt;Base Sequence&lt;/keyword&gt;&lt;keyword&gt;*Cloning, Molecular&lt;/keyword&gt;&lt;keyword&gt;DNA, Recombinant/*metabolism&lt;/keyword&gt;&lt;keyword&gt;Escherichia coli/genetics&lt;/keyword&gt;&lt;keyword&gt;Papio&lt;/keyword&gt;&lt;keyword&gt;Plasmids&lt;/keyword&gt;&lt;keyword&gt;alpha 1-Antitrypsin/*genetics&lt;/keyword&gt;&lt;/keywords&gt;&lt;dates&gt;&lt;year&gt;1981&lt;/year&gt;&lt;pub-dates&gt;&lt;date&gt;Nov&lt;/date&gt;&lt;/pub-dates&gt;&lt;/dates&gt;&lt;isbn&gt;0027-8424 (Print)&amp;#xD;0027-8424 (Linking)&lt;/isbn&gt;&lt;accession-num&gt;7031661&lt;/accession-num&gt;&lt;urls&gt;&lt;related-urls&gt;&lt;url&gt;http://www.ncbi.nlm.nih.gov/pubmed/7031661&lt;/url&gt;&lt;/related-urls&gt;&lt;/urls&gt;&lt;custom2&gt;349144&lt;/custom2&gt;&lt;/record&gt;&lt;/Cite&gt;&lt;/EndNote&gt;</w:instrText>
      </w:r>
      <w:r w:rsidR="005B2DC0" w:rsidRPr="002B585E">
        <w:rPr>
          <w:bCs/>
        </w:rPr>
        <w:fldChar w:fldCharType="separate"/>
      </w:r>
      <w:r w:rsidR="001E2601">
        <w:rPr>
          <w:bCs/>
          <w:noProof/>
        </w:rPr>
        <w:t>(</w:t>
      </w:r>
      <w:hyperlink w:anchor="_ENREF_573" w:tooltip="Kurachi, 1981 #166" w:history="1">
        <w:r w:rsidR="00E11E4A">
          <w:rPr>
            <w:bCs/>
            <w:noProof/>
          </w:rPr>
          <w:t>573</w:t>
        </w:r>
      </w:hyperlink>
      <w:r w:rsidR="001E2601">
        <w:rPr>
          <w:bCs/>
          <w:noProof/>
        </w:rPr>
        <w:t>)</w:t>
      </w:r>
      <w:r w:rsidR="005B2DC0" w:rsidRPr="002B585E">
        <w:rPr>
          <w:bCs/>
        </w:rPr>
        <w:fldChar w:fldCharType="end"/>
      </w:r>
      <w:r w:rsidRPr="002B585E">
        <w:rPr>
          <w:bCs/>
        </w:rPr>
        <w:t>, or P1-P1</w:t>
      </w:r>
      <w:r w:rsidR="00AB37AC" w:rsidRPr="002B585E">
        <w:rPr>
          <w:bCs/>
        </w:rPr>
        <w:t>′</w:t>
      </w:r>
      <w:r w:rsidRPr="002B585E">
        <w:rPr>
          <w:bCs/>
        </w:rPr>
        <w:t xml:space="preserve"> using the Schechter and Berger conventional numbering scheme </w:t>
      </w:r>
      <w:r w:rsidR="005B2DC0" w:rsidRPr="002B585E">
        <w:rPr>
          <w:bCs/>
        </w:rPr>
        <w:fldChar w:fldCharType="begin"/>
      </w:r>
      <w:r w:rsidR="001E2601">
        <w:rPr>
          <w:bCs/>
        </w:rPr>
        <w:instrText xml:space="preserve"> ADDIN EN.CITE &lt;EndNote&gt;&lt;Cite&gt;&lt;Author&gt;Schechter&lt;/Author&gt;&lt;Year&gt;1967&lt;/Year&gt;&lt;RecNum&gt;53&lt;/RecNum&gt;&lt;DisplayText&gt;(574)&lt;/DisplayText&gt;&lt;record&gt;&lt;rec-number&gt;53&lt;/rec-number&gt;&lt;foreign-keys&gt;&lt;key app="EN" db-id="s0f0vsxdje5atwef9pbxswxnv22zzx09p9de" timestamp="1411760029"&gt;53&lt;/key&gt;&lt;/foreign-keys&gt;&lt;ref-type name="Journal Article"&gt;17&lt;/ref-type&gt;&lt;contributors&gt;&lt;authors&gt;&lt;author&gt;Schechter,I.&lt;/author&gt;&lt;author&gt;Berger,A.&lt;/author&gt;&lt;/authors&gt;&lt;/contributors&gt;&lt;titles&gt;&lt;title&gt;On the size of the active site in proteases. I. Papain&lt;/title&gt;&lt;secondary-title&gt;Biochem.Biophys.Res.Commun.&lt;/secondary-title&gt;&lt;/titles&gt;&lt;periodical&gt;&lt;full-title&gt;Biochem.Biophys.Res.Commun.&lt;/full-title&gt;&lt;/periodical&gt;&lt;pages&gt;157-162&lt;/pages&gt;&lt;volume&gt;27&lt;/volume&gt;&lt;number&gt;2&lt;/number&gt;&lt;keywords&gt;&lt;keyword&gt;Catalysis&lt;/keyword&gt;&lt;keyword&gt;chemistry&lt;/keyword&gt;&lt;keyword&gt;metabolism&lt;/keyword&gt;&lt;keyword&gt;Papain&lt;/keyword&gt;&lt;keyword&gt;Peptides&lt;/keyword&gt;&lt;/keywords&gt;&lt;dates&gt;&lt;year&gt;1967&lt;/year&gt;&lt;pub-dates&gt;&lt;date&gt;4/20/1967&lt;/date&gt;&lt;/pub-dates&gt;&lt;/dates&gt;&lt;label&gt;SCHECHTER1967&amp;#xD;PM:6035483&lt;/label&gt;&lt;urls&gt;&lt;/urls&gt;&lt;/record&gt;&lt;/Cite&gt;&lt;/EndNote&gt;</w:instrText>
      </w:r>
      <w:r w:rsidR="005B2DC0" w:rsidRPr="002B585E">
        <w:rPr>
          <w:bCs/>
        </w:rPr>
        <w:fldChar w:fldCharType="separate"/>
      </w:r>
      <w:r w:rsidR="001E2601">
        <w:rPr>
          <w:bCs/>
          <w:noProof/>
        </w:rPr>
        <w:t>(</w:t>
      </w:r>
      <w:hyperlink w:anchor="_ENREF_574" w:tooltip="Schechter, 1967 #53" w:history="1">
        <w:r w:rsidR="00E11E4A">
          <w:rPr>
            <w:bCs/>
            <w:noProof/>
          </w:rPr>
          <w:t>574</w:t>
        </w:r>
      </w:hyperlink>
      <w:r w:rsidR="001E2601">
        <w:rPr>
          <w:bCs/>
          <w:noProof/>
        </w:rPr>
        <w:t>)</w:t>
      </w:r>
      <w:r w:rsidR="005B2DC0" w:rsidRPr="002B585E">
        <w:rPr>
          <w:bCs/>
        </w:rPr>
        <w:fldChar w:fldCharType="end"/>
      </w:r>
      <w:r w:rsidRPr="002B585E">
        <w:rPr>
          <w:bCs/>
        </w:rPr>
        <w:t xml:space="preserve">. </w:t>
      </w:r>
      <w:r w:rsidR="00AB37AC" w:rsidRPr="002B585E">
        <w:rPr>
          <w:bCs/>
        </w:rPr>
        <w:t xml:space="preserve"> </w:t>
      </w:r>
      <w:r w:rsidRPr="002B585E">
        <w:rPr>
          <w:bCs/>
        </w:rPr>
        <w:t xml:space="preserve">The naturally occurring M358R Pittsburgh mutation re-directs API from inhibiting elastase to inhibiting thrombin and other activated coagulation proteases </w:t>
      </w:r>
      <w:r w:rsidR="005B2DC0" w:rsidRPr="002B585E">
        <w:rPr>
          <w:bCs/>
        </w:rPr>
        <w:fldChar w:fldCharType="begin">
          <w:fldData xml:space="preserve">PEVuZE5vdGU+PENpdGU+PEF1dGhvcj5UcmF2aXM8L0F1dGhvcj48WWVhcj4xOTg2PC9ZZWFyPjxS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</w:fldData>
        </w:fldChar>
      </w:r>
      <w:r w:rsidR="00E11E4A">
        <w:rPr>
          <w:bCs/>
        </w:rPr>
        <w:instrText xml:space="preserve"> ADDIN EN.CITE </w:instrText>
      </w:r>
      <w:r w:rsidR="005B2DC0">
        <w:rPr>
          <w:bCs/>
        </w:rPr>
        <w:fldChar w:fldCharType="begin">
          <w:fldData xml:space="preserve">PEVuZE5vdGU+PENpdGU+PEF1dGhvcj5UcmF2aXM8L0F1dGhvcj48WWVhcj4xOTg2PC9ZZWFyPjxS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</w:fldData>
        </w:fldChar>
      </w:r>
      <w:r w:rsidR="00E11E4A">
        <w:rPr>
          <w:bCs/>
        </w:rPr>
        <w:instrText xml:space="preserve"> ADDIN EN.CITE.DATA </w:instrText>
      </w:r>
      <w:r w:rsidR="005B2DC0">
        <w:rPr>
          <w:bCs/>
        </w:rPr>
      </w:r>
      <w:r w:rsidR="005B2DC0">
        <w:rPr>
          <w:bCs/>
        </w:rPr>
        <w:fldChar w:fldCharType="end"/>
      </w:r>
      <w:r w:rsidR="005B2DC0" w:rsidRPr="002B585E">
        <w:rPr>
          <w:bCs/>
        </w:rPr>
      </w:r>
      <w:r w:rsidR="005B2DC0" w:rsidRPr="002B585E">
        <w:rPr>
          <w:bCs/>
        </w:rPr>
        <w:fldChar w:fldCharType="separate"/>
      </w:r>
      <w:r w:rsidR="00E11E4A">
        <w:rPr>
          <w:bCs/>
          <w:noProof/>
        </w:rPr>
        <w:t>(</w:t>
      </w:r>
      <w:hyperlink w:anchor="_ENREF_484" w:tooltip="Scott, 1986 #101" w:history="1">
        <w:r w:rsidR="00E11E4A">
          <w:rPr>
            <w:bCs/>
            <w:noProof/>
          </w:rPr>
          <w:t>484</w:t>
        </w:r>
      </w:hyperlink>
      <w:r w:rsidR="00E11E4A">
        <w:rPr>
          <w:bCs/>
          <w:noProof/>
        </w:rPr>
        <w:t>,</w:t>
      </w:r>
      <w:hyperlink w:anchor="_ENREF_575" w:tooltip="Travis, 1986 #167" w:history="1">
        <w:r w:rsidR="00E11E4A">
          <w:rPr>
            <w:bCs/>
            <w:noProof/>
          </w:rPr>
          <w:t>575</w:t>
        </w:r>
      </w:hyperlink>
      <w:r w:rsidR="00E11E4A">
        <w:rPr>
          <w:bCs/>
          <w:noProof/>
        </w:rPr>
        <w:t>)</w:t>
      </w:r>
      <w:r w:rsidR="005B2DC0" w:rsidRPr="002B585E">
        <w:rPr>
          <w:bCs/>
        </w:rPr>
        <w:fldChar w:fldCharType="end"/>
      </w:r>
      <w:r w:rsidRPr="002B585E">
        <w:rPr>
          <w:bCs/>
        </w:rPr>
        <w:t xml:space="preserve">. </w:t>
      </w:r>
      <w:r w:rsidR="00AB37AC" w:rsidRPr="002B585E">
        <w:rPr>
          <w:bCs/>
        </w:rPr>
        <w:t xml:space="preserve"> </w:t>
      </w:r>
      <w:r w:rsidRPr="002B585E">
        <w:rPr>
          <w:bCs/>
        </w:rPr>
        <w:t xml:space="preserve">While this change elicited a bleeding tendency in the index case </w:t>
      </w:r>
      <w:r w:rsidR="005B2DC0" w:rsidRPr="002B585E">
        <w:rPr>
          <w:bCs/>
        </w:rPr>
        <w:fldChar w:fldCharType="begin"/>
      </w:r>
      <w:r w:rsidR="00793E27">
        <w:rPr>
          <w:bCs/>
        </w:rPr>
        <w:instrText xml:space="preserve"> ADDIN EN.CITE &lt;EndNote&gt;&lt;Cite&gt;&lt;Author&gt;Owen&lt;/Author&gt;&lt;Year&gt;1983&lt;/Year&gt;&lt;RecNum&gt;24&lt;/RecNum&gt;&lt;DisplayText&gt;(361)&lt;/DisplayText&gt;&lt;record&gt;&lt;rec-number&gt;24&lt;/rec-number&gt;&lt;foreign-keys&gt;&lt;key app="EN" db-id="9fpfwe9db2a5ree0aecxae2ppz0atp5exfpa"&gt;24&lt;/key&gt;&lt;/foreign-keys&gt;&lt;ref-type name="Journal Article"&gt;17&lt;/ref-type&gt;&lt;contributors&gt;&lt;authors&gt;&lt;author&gt;Owen, Maurice C.&lt;/author&gt;&lt;author&gt;Brennan, Stephen O.&lt;/author&gt;&lt;author&gt;Lewis, Jessica H.&lt;/author&gt;&lt;author&gt;Carrell, Robin W.&lt;/author&gt;&lt;/authors&gt;&lt;/contributors&gt;&lt;titles&gt;&lt;title&gt;Mutation of Antitrypsin to Antithrombin&lt;/title&gt;&lt;secondary-title&gt;New England Journal of Medicine&lt;/secondary-title&gt;&lt;/titles&gt;&lt;pages&gt;694-698&lt;/pages&gt;&lt;volume&gt;309&lt;/volume&gt;&lt;number&gt;12&lt;/number&gt;&lt;dates&gt;&lt;year&gt;1983&lt;/year&gt;&lt;/dates&gt;&lt;accession-num&gt;6604220&lt;/accession-num&gt;&lt;urls&gt;&lt;related-urls&gt;&lt;url&gt;http://www.nejm.org/doi/full/10.1056/NEJM198309223091203&lt;/url&gt;&lt;/related-urls&gt;&lt;/urls&gt;&lt;electronic-resource-num&gt;doi:10.1056/NEJM198309223091203&lt;/electronic-resource-num&gt;&lt;/record&gt;&lt;/Cite&gt;&lt;/EndNote&gt;</w:instrText>
      </w:r>
      <w:r w:rsidR="005B2DC0" w:rsidRPr="002B585E">
        <w:rPr>
          <w:bCs/>
        </w:rPr>
        <w:fldChar w:fldCharType="separate"/>
      </w:r>
      <w:r w:rsidR="00793E27">
        <w:rPr>
          <w:bCs/>
          <w:noProof/>
        </w:rPr>
        <w:t>(</w:t>
      </w:r>
      <w:hyperlink w:anchor="_ENREF_361" w:tooltip="Owen, 1983 #24" w:history="1">
        <w:r w:rsidR="00E11E4A">
          <w:rPr>
            <w:bCs/>
            <w:noProof/>
          </w:rPr>
          <w:t>361</w:t>
        </w:r>
      </w:hyperlink>
      <w:r w:rsidR="00793E27">
        <w:rPr>
          <w:bCs/>
          <w:noProof/>
        </w:rPr>
        <w:t>)</w:t>
      </w:r>
      <w:r w:rsidR="005B2DC0" w:rsidRPr="002B585E">
        <w:rPr>
          <w:bCs/>
        </w:rPr>
        <w:fldChar w:fldCharType="end"/>
      </w:r>
      <w:r w:rsidRPr="002B585E">
        <w:rPr>
          <w:bCs/>
        </w:rPr>
        <w:t>, it sparked interest in using the API scaffold to generate novel protease inhibitors by protein engineering.</w:t>
      </w:r>
      <w:r w:rsidR="00AB37AC" w:rsidRPr="002B585E">
        <w:rPr>
          <w:bCs/>
        </w:rPr>
        <w:t xml:space="preserve"> </w:t>
      </w:r>
      <w:r w:rsidRPr="002B585E">
        <w:rPr>
          <w:bCs/>
        </w:rPr>
        <w:t xml:space="preserve"> Directed mutagenesis approaches have met with some success in enhancing the specificity of API for non-physiological targets, but typically at the cost of elevating the reaction stoichiometry </w:t>
      </w:r>
      <w:r w:rsidR="005B2DC0" w:rsidRPr="002B585E">
        <w:rPr>
          <w:bCs/>
        </w:rPr>
        <w:fldChar w:fldCharType="begin">
          <w:fldData xml:space="preserve">PEVuZE5vdGU+PENpdGU+PEF1dGhvcj5EdWZvdXI8L0F1dGhvcj48WWVhcj4yMDAxPC9ZZWFyPjxS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</w:fldData>
        </w:fldChar>
      </w:r>
      <w:r w:rsidR="00E11E4A">
        <w:rPr>
          <w:bCs/>
        </w:rPr>
        <w:instrText xml:space="preserve"> ADDIN EN.CITE </w:instrText>
      </w:r>
      <w:r w:rsidR="005B2DC0">
        <w:rPr>
          <w:bCs/>
        </w:rPr>
        <w:fldChar w:fldCharType="begin">
          <w:fldData xml:space="preserve">PEVuZE5vdGU+PENpdGU+PEF1dGhvcj5EdWZvdXI8L0F1dGhvcj48WWVhcj4yMDAxPC9ZZWFyPjxS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</w:fldData>
        </w:fldChar>
      </w:r>
      <w:r w:rsidR="00E11E4A">
        <w:rPr>
          <w:bCs/>
        </w:rPr>
        <w:instrText xml:space="preserve"> ADDIN EN.CITE.DATA </w:instrText>
      </w:r>
      <w:r w:rsidR="005B2DC0">
        <w:rPr>
          <w:bCs/>
        </w:rPr>
      </w:r>
      <w:r w:rsidR="005B2DC0">
        <w:rPr>
          <w:bCs/>
        </w:rPr>
        <w:fldChar w:fldCharType="end"/>
      </w:r>
      <w:r w:rsidR="005B2DC0" w:rsidRPr="002B585E">
        <w:rPr>
          <w:bCs/>
        </w:rPr>
      </w:r>
      <w:r w:rsidR="005B2DC0" w:rsidRPr="002B585E">
        <w:rPr>
          <w:bCs/>
        </w:rPr>
        <w:fldChar w:fldCharType="separate"/>
      </w:r>
      <w:r w:rsidR="00E11E4A">
        <w:rPr>
          <w:bCs/>
          <w:noProof/>
        </w:rPr>
        <w:t>(</w:t>
      </w:r>
      <w:hyperlink w:anchor="_ENREF_486" w:tooltip="Filion, 2004 #26" w:history="1">
        <w:r w:rsidR="00E11E4A">
          <w:rPr>
            <w:bCs/>
            <w:noProof/>
          </w:rPr>
          <w:t>486</w:t>
        </w:r>
      </w:hyperlink>
      <w:r w:rsidR="00E11E4A">
        <w:rPr>
          <w:bCs/>
          <w:noProof/>
        </w:rPr>
        <w:t>,</w:t>
      </w:r>
      <w:hyperlink w:anchor="_ENREF_576" w:tooltip="Dufour, 2001 #81" w:history="1">
        <w:r w:rsidR="00E11E4A">
          <w:rPr>
            <w:bCs/>
            <w:noProof/>
          </w:rPr>
          <w:t>576-578</w:t>
        </w:r>
      </w:hyperlink>
      <w:r w:rsidR="00E11E4A">
        <w:rPr>
          <w:bCs/>
          <w:noProof/>
        </w:rPr>
        <w:t>)</w:t>
      </w:r>
      <w:r w:rsidR="005B2DC0" w:rsidRPr="002B585E">
        <w:rPr>
          <w:bCs/>
        </w:rPr>
        <w:fldChar w:fldCharType="end"/>
      </w:r>
      <w:r w:rsidRPr="002B585E">
        <w:rPr>
          <w:bCs/>
        </w:rPr>
        <w:t xml:space="preserve">. </w:t>
      </w:r>
      <w:r w:rsidR="00AB37AC" w:rsidRPr="002B585E">
        <w:rPr>
          <w:bCs/>
        </w:rPr>
        <w:t xml:space="preserve"> </w:t>
      </w:r>
      <w:r w:rsidRPr="002B585E">
        <w:rPr>
          <w:bCs/>
        </w:rPr>
        <w:t xml:space="preserve">Random mutagenesis approaches involving the screening of hypervariable serpin expression libraries has until recently been employed only in the case of one serpin, plasminogen activator inhibitor 1 (PAI-1) </w:t>
      </w:r>
      <w:r w:rsidR="005B2DC0" w:rsidRPr="002B585E">
        <w:rPr>
          <w:bCs/>
        </w:rPr>
        <w:fldChar w:fldCharType="begin">
          <w:fldData xml:space="preserve">PEVuZE5vdGU+PENpdGU+PEF1dGhvcj5QYW5uZWtvZWs8L0F1dGhvcj48WWVhcj4xOTkzPC9ZZWFy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</w:fldData>
        </w:fldChar>
      </w:r>
      <w:r w:rsidR="00E11E4A">
        <w:rPr>
          <w:bCs/>
        </w:rPr>
        <w:instrText xml:space="preserve"> ADDIN EN.CITE </w:instrText>
      </w:r>
      <w:r w:rsidR="005B2DC0">
        <w:rPr>
          <w:bCs/>
        </w:rPr>
        <w:fldChar w:fldCharType="begin">
          <w:fldData xml:space="preserve">PEVuZE5vdGU+PENpdGU+PEF1dGhvcj5QYW5uZWtvZWs8L0F1dGhvcj48WWVhcj4xOTkzPC9ZZWFy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</w:fldData>
        </w:fldChar>
      </w:r>
      <w:r w:rsidR="00E11E4A">
        <w:rPr>
          <w:bCs/>
        </w:rPr>
        <w:instrText xml:space="preserve"> ADDIN EN.CITE.DATA </w:instrText>
      </w:r>
      <w:r w:rsidR="005B2DC0">
        <w:rPr>
          <w:bCs/>
        </w:rPr>
      </w:r>
      <w:r w:rsidR="005B2DC0">
        <w:rPr>
          <w:bCs/>
        </w:rPr>
        <w:fldChar w:fldCharType="end"/>
      </w:r>
      <w:r w:rsidR="005B2DC0" w:rsidRPr="002B585E">
        <w:rPr>
          <w:bCs/>
        </w:rPr>
      </w:r>
      <w:r w:rsidR="005B2DC0" w:rsidRPr="002B585E">
        <w:rPr>
          <w:bCs/>
        </w:rPr>
        <w:fldChar w:fldCharType="separate"/>
      </w:r>
      <w:r w:rsidR="00E11E4A">
        <w:rPr>
          <w:bCs/>
          <w:noProof/>
        </w:rPr>
        <w:t>(</w:t>
      </w:r>
      <w:hyperlink w:anchor="_ENREF_514" w:tooltip="van Meijer, 1996 #84" w:history="1">
        <w:r w:rsidR="00E11E4A">
          <w:rPr>
            <w:bCs/>
            <w:noProof/>
          </w:rPr>
          <w:t>514-516</w:t>
        </w:r>
      </w:hyperlink>
      <w:r w:rsidR="00E11E4A">
        <w:rPr>
          <w:bCs/>
          <w:noProof/>
        </w:rPr>
        <w:t>,</w:t>
      </w:r>
      <w:hyperlink w:anchor="_ENREF_579" w:tooltip="Pannekoek, 1993 #83" w:history="1">
        <w:r w:rsidR="00E11E4A">
          <w:rPr>
            <w:bCs/>
            <w:noProof/>
          </w:rPr>
          <w:t>579</w:t>
        </w:r>
      </w:hyperlink>
      <w:r w:rsidR="00E11E4A">
        <w:rPr>
          <w:bCs/>
          <w:noProof/>
        </w:rPr>
        <w:t>)</w:t>
      </w:r>
      <w:r w:rsidR="005B2DC0" w:rsidRPr="002B585E">
        <w:rPr>
          <w:bCs/>
        </w:rPr>
        <w:fldChar w:fldCharType="end"/>
      </w:r>
      <w:r w:rsidR="009D7915" w:rsidRPr="002B585E">
        <w:rPr>
          <w:bCs/>
        </w:rPr>
        <w:t>.</w:t>
      </w:r>
    </w:p>
    <w:p w:rsidR="009D7915" w:rsidRPr="002B585E" w:rsidRDefault="009D7915" w:rsidP="002B585E">
      <w:pPr>
        <w:rPr>
          <w:lang w:val="en-US"/>
        </w:rPr>
      </w:pPr>
    </w:p>
    <w:p w:rsidR="009D7915" w:rsidRPr="002B585E" w:rsidRDefault="009D7915" w:rsidP="002B585E">
      <w:pPr>
        <w:rPr>
          <w:bCs/>
        </w:rPr>
      </w:pPr>
      <w:r w:rsidRPr="002B585E">
        <w:rPr>
          <w:bCs/>
        </w:rPr>
        <w:t xml:space="preserve">We previously described the expression of antithrombin and API M358R as membrane proteins tethered to the surface of mammalian cells in culture, and the retention of thrombin inhibitory activity by the tethered serpins </w:t>
      </w:r>
      <w:r w:rsidR="005B2DC0" w:rsidRPr="002B585E">
        <w:rPr>
          <w:bCs/>
        </w:rPr>
        <w:fldChar w:fldCharType="begin"/>
      </w:r>
      <w:r w:rsidR="00E11E4A">
        <w:rPr>
          <w:bCs/>
        </w:rPr>
        <w:instrText xml:space="preserve"> ADDIN EN.CITE &lt;EndNote&gt;&lt;Cite&gt;&lt;Author&gt;Gierczak&lt;/Author&gt;&lt;Year&gt;2011&lt;/Year&gt;&lt;RecNum&gt;88&lt;/RecNum&gt;&lt;DisplayText&gt;(541)&lt;/DisplayText&gt;&lt;record&gt;&lt;rec-number&gt;88&lt;/rec-number&gt;&lt;foreign-keys&gt;&lt;key app="EN" db-id="s0f0vsxdje5atwef9pbxswxnv22zzx09p9de" timestamp="1411760032"&gt;88&lt;/key&gt;&lt;/foreign-keys&gt;&lt;ref-type name="Journal Article"&gt;17&lt;/ref-type&gt;&lt;contributors&gt;&lt;authors&gt;&lt;author&gt;Gierczak, R. F.&lt;/author&gt;&lt;author&gt;Sutherland, J. S.&lt;/author&gt;&lt;author&gt;Bhakta, V.&lt;/author&gt;&lt;author&gt;Toltl, L. J.&lt;/author&gt;&lt;author&gt;Liaw, P. C.&lt;/author&gt;&lt;author&gt;Sheffield, W. P.&lt;/author&gt;&lt;/authors&gt;&lt;/contributors&gt;&lt;auth-address&gt;Department of Pathology and Molecular Medicine, McMaster University, Hamilton, Ontario, Canada.&lt;/auth-address&gt;&lt;titles&gt;&lt;title&gt;Retention of thrombin inhibitory activity by recombinant serpins expressed as integral membrane proteins tethered to the surface of mammalian cells&lt;/title&gt;&lt;secondary-title&gt;J Thromb Haemost&lt;/secondary-title&gt;&lt;alt-title&gt;Journal of thrombosis and haemostasis : JTH&lt;/alt-title&gt;&lt;/titles&gt;&lt;periodical&gt;&lt;full-title&gt;J Thromb Haemost&lt;/full-title&gt;&lt;/periodical&gt;&lt;pages&gt;2424-35&lt;/pages&gt;&lt;volume&gt;9&lt;/volume&gt;&lt;number&gt;12&lt;/number&gt;&lt;edition&gt;2011/10/07&lt;/edition&gt;&lt;dates&gt;&lt;year&gt;2011&lt;/year&gt;&lt;pub-dates&gt;&lt;date&gt;Dec&lt;/date&gt;&lt;/pub-dates&gt;&lt;/dates&gt;&lt;isbn&gt;1538-7836 (Electronic)&amp;#xD;1538-7836 (Linking)&lt;/isbn&gt;&lt;accession-num&gt;21972922&lt;/accession-num&gt;&lt;work-type&gt;Research Support, Non-U.S. Gov&amp;apos;t&lt;/work-type&gt;&lt;urls&gt;&lt;related-urls&gt;&lt;url&gt;http://www.ncbi.nlm.nih.gov/pubmed/21972922&lt;/url&gt;&lt;/related-urls&gt;&lt;/urls&gt;&lt;electronic-resource-num&gt;10.1111/j.1538-7836.2011.04524.x&lt;/electronic-resource-num&gt;&lt;language&gt;eng&lt;/language&gt;&lt;/record&gt;&lt;/Cite&gt;&lt;/EndNote&gt;</w:instrText>
      </w:r>
      <w:r w:rsidR="005B2DC0" w:rsidRPr="002B585E">
        <w:rPr>
          <w:bCs/>
        </w:rPr>
        <w:fldChar w:fldCharType="separate"/>
      </w:r>
      <w:r w:rsidR="00E11E4A">
        <w:rPr>
          <w:bCs/>
          <w:noProof/>
        </w:rPr>
        <w:t>(</w:t>
      </w:r>
      <w:hyperlink w:anchor="_ENREF_541" w:tooltip="Gierczak, 2011 #70" w:history="1">
        <w:r w:rsidR="00E11E4A">
          <w:rPr>
            <w:bCs/>
            <w:noProof/>
          </w:rPr>
          <w:t>541</w:t>
        </w:r>
      </w:hyperlink>
      <w:r w:rsidR="00E11E4A">
        <w:rPr>
          <w:bCs/>
          <w:noProof/>
        </w:rPr>
        <w:t>)</w:t>
      </w:r>
      <w:r w:rsidR="005B2DC0" w:rsidRPr="002B585E">
        <w:rPr>
          <w:bCs/>
        </w:rPr>
        <w:fldChar w:fldCharType="end"/>
      </w:r>
      <w:r w:rsidRPr="002B585E">
        <w:rPr>
          <w:bCs/>
        </w:rPr>
        <w:t xml:space="preserve">. </w:t>
      </w:r>
      <w:r w:rsidR="00AB37AC" w:rsidRPr="002B585E">
        <w:rPr>
          <w:bCs/>
        </w:rPr>
        <w:t xml:space="preserve"> </w:t>
      </w:r>
      <w:r w:rsidRPr="002B585E">
        <w:rPr>
          <w:bCs/>
        </w:rPr>
        <w:t xml:space="preserve">This finding suggested a strategy for selection of novel API variants by cell sorting of transfected cells acquiring the ability to bind thrombin </w:t>
      </w:r>
      <w:r w:rsidR="005B2DC0" w:rsidRPr="002B585E">
        <w:rPr>
          <w:bCs/>
        </w:rPr>
        <w:fldChar w:fldCharType="begin"/>
      </w:r>
      <w:r w:rsidR="00E11E4A">
        <w:rPr>
          <w:bCs/>
        </w:rPr>
        <w:instrText xml:space="preserve"> ADDIN EN.CITE &lt;EndNote&gt;&lt;Cite&gt;&lt;Author&gt;Gierczak&lt;/Author&gt;&lt;Year&gt;2011&lt;/Year&gt;&lt;RecNum&gt;88&lt;/RecNum&gt;&lt;DisplayText&gt;(541)&lt;/DisplayText&gt;&lt;record&gt;&lt;rec-number&gt;88&lt;/rec-number&gt;&lt;foreign-keys&gt;&lt;key app="EN" db-id="s0f0vsxdje5atwef9pbxswxnv22zzx09p9de" timestamp="1411760032"&gt;88&lt;/key&gt;&lt;/foreign-keys&gt;&lt;ref-type name="Journal Article"&gt;17&lt;/ref-type&gt;&lt;contributors&gt;&lt;authors&gt;&lt;author&gt;Gierczak, R. F.&lt;/author&gt;&lt;author&gt;Sutherland, J. S.&lt;/author&gt;&lt;author&gt;Bhakta, V.&lt;/author&gt;&lt;author&gt;Toltl, L. J.&lt;/author&gt;&lt;author&gt;Liaw, P. C.&lt;/author&gt;&lt;author&gt;Sheffield, W. P.&lt;/author&gt;&lt;/authors&gt;&lt;/contributors&gt;&lt;auth-address&gt;Department of Pathology and Molecular Medicine, McMaster University, Hamilton, Ontario, Canada.&lt;/auth-address&gt;&lt;titles&gt;&lt;title&gt;Retention of thrombin inhibitory activity by recombinant serpins expressed as integral membrane proteins tethered to the surface of mammalian cells&lt;/title&gt;&lt;secondary-title&gt;J Thromb Haemost&lt;/secondary-title&gt;&lt;alt-title&gt;Journal of thrombosis and haemostasis : JTH&lt;/alt-title&gt;&lt;/titles&gt;&lt;periodical&gt;&lt;full-title&gt;J Thromb Haemost&lt;/full-title&gt;&lt;/periodical&gt;&lt;pages&gt;2424-35&lt;/pages&gt;&lt;volume&gt;9&lt;/volume&gt;&lt;number&gt;12&lt;/number&gt;&lt;edition&gt;2011/10/07&lt;/edition&gt;&lt;dates&gt;&lt;year&gt;2011&lt;/year&gt;&lt;pub-dates&gt;&lt;date&gt;Dec&lt;/date&gt;&lt;/pub-dates&gt;&lt;/dates&gt;&lt;isbn&gt;1538-7836 (Electronic)&amp;#xD;1538-7836 (Linking)&lt;/isbn&gt;&lt;accession-num&gt;21972922&lt;/accession-num&gt;&lt;work-type&gt;Research Support, Non-U.S. Gov&amp;apos;t&lt;/work-type&gt;&lt;urls&gt;&lt;related-urls&gt;&lt;url&gt;http://www.ncbi.nlm.nih.gov/pubmed/21972922&lt;/url&gt;&lt;/related-urls&gt;&lt;/urls&gt;&lt;electronic-resource-num&gt;10.1111/j.1538-7836.2011.04524.x&lt;/electronic-resource-num&gt;&lt;language&gt;eng&lt;/language&gt;&lt;/record&gt;&lt;/Cite&gt;&lt;/EndNote&gt;</w:instrText>
      </w:r>
      <w:r w:rsidR="005B2DC0" w:rsidRPr="002B585E">
        <w:rPr>
          <w:bCs/>
        </w:rPr>
        <w:fldChar w:fldCharType="separate"/>
      </w:r>
      <w:r w:rsidR="00E11E4A">
        <w:rPr>
          <w:bCs/>
          <w:noProof/>
        </w:rPr>
        <w:t>(</w:t>
      </w:r>
      <w:hyperlink w:anchor="_ENREF_541" w:tooltip="Gierczak, 2011 #70" w:history="1">
        <w:r w:rsidR="00E11E4A">
          <w:rPr>
            <w:bCs/>
            <w:noProof/>
          </w:rPr>
          <w:t>541</w:t>
        </w:r>
      </w:hyperlink>
      <w:r w:rsidR="00E11E4A">
        <w:rPr>
          <w:bCs/>
          <w:noProof/>
        </w:rPr>
        <w:t>)</w:t>
      </w:r>
      <w:r w:rsidR="005B2DC0" w:rsidRPr="002B585E">
        <w:rPr>
          <w:bCs/>
        </w:rPr>
        <w:fldChar w:fldCharType="end"/>
      </w:r>
      <w:r w:rsidRPr="002B585E">
        <w:rPr>
          <w:bCs/>
        </w:rPr>
        <w:t xml:space="preserve">. </w:t>
      </w:r>
      <w:r w:rsidR="00AB37AC" w:rsidRPr="002B585E">
        <w:rPr>
          <w:bCs/>
        </w:rPr>
        <w:t xml:space="preserve"> </w:t>
      </w:r>
      <w:r w:rsidRPr="002B585E">
        <w:rPr>
          <w:bCs/>
        </w:rPr>
        <w:t xml:space="preserve">We also described a thrombin capture assay and its use to select functional serpin variants from pools of candidates expressed in libraries expressed in </w:t>
      </w:r>
      <w:r w:rsidRPr="002B585E">
        <w:rPr>
          <w:bCs/>
          <w:i/>
        </w:rPr>
        <w:t xml:space="preserve">E. coli </w:t>
      </w:r>
      <w:r w:rsidR="005B2DC0" w:rsidRPr="002B585E">
        <w:rPr>
          <w:bCs/>
        </w:rPr>
        <w:fldChar w:fldCharType="begin"/>
      </w:r>
      <w:r w:rsidR="001E2601">
        <w:rPr>
          <w:bCs/>
        </w:rPr>
        <w:instrText xml:space="preserve"> ADDIN EN.CITE &lt;EndNote&gt;&lt;Cite&gt;&lt;Author&gt;Bhakta&lt;/Author&gt;&lt;Year&gt;2013&lt;/Year&gt;&lt;RecNum&gt;169&lt;/RecNum&gt;&lt;DisplayText&gt;(580)&lt;/DisplayText&gt;&lt;record&gt;&lt;rec-number&gt;169&lt;/rec-number&gt;&lt;foreign-keys&gt;&lt;key app="EN" db-id="s0f0vsxdje5atwef9pbxswxnv22zzx09p9de" timestamp="1415727745"&gt;169&lt;/key&gt;&lt;/foreign-keys&gt;&lt;ref-type name="Journal Article"&gt;17&lt;/ref-type&gt;&lt;contributors&gt;&lt;authors&gt;&lt;author&gt;Bhakta, V.&lt;/author&gt;&lt;author&gt;Gierczak, R. F.&lt;/author&gt;&lt;author&gt;Sheffield, W. P.&lt;/author&gt;&lt;/authors&gt;&lt;/contributors&gt;&lt;auth-address&gt;Canadian Blood Services, Research and Development, Hamilton, Ontario, Canada.&lt;/auth-address&gt;&lt;titles&gt;&lt;title&gt;Expression screening of bacterial libraries of recombinant alpha-1 proteinase inhibitor variants for candidates with thrombin inhibitory capacity&lt;/title&gt;&lt;secondary-title&gt;J Biotechnol&lt;/secondary-title&gt;&lt;alt-title&gt;Journal of biotechnology&lt;/alt-title&gt;&lt;/titles&gt;&lt;periodical&gt;&lt;full-title&gt;J Biotechnol&lt;/full-title&gt;&lt;abbr-1&gt;Journal of biotechnology&lt;/abbr-1&gt;&lt;/periodical&gt;&lt;alt-periodical&gt;&lt;full-title&gt;J Biotechnol&lt;/full-title&gt;&lt;abbr-1&gt;Journal of biotechnology&lt;/abbr-1&gt;&lt;/alt-periodical&gt;&lt;pages&gt;373-81&lt;/pages&gt;&lt;volume&gt;168&lt;/volume&gt;&lt;number&gt;4&lt;/number&gt;&lt;keywords&gt;&lt;keyword&gt;Amino Acid Sequence/*genetics&lt;/keyword&gt;&lt;keyword&gt;Escherichia coli/genetics&lt;/keyword&gt;&lt;keyword&gt;Gene Expression Regulation, Bacterial&lt;/keyword&gt;&lt;keyword&gt;Genetic Variation&lt;/keyword&gt;&lt;keyword&gt;Humans&lt;/keyword&gt;&lt;keyword&gt;Kinetics&lt;/keyword&gt;&lt;keyword&gt;Recombinant Proteins/genetics&lt;/keyword&gt;&lt;keyword&gt;Serpins/genetics/*metabolism&lt;/keyword&gt;&lt;keyword&gt;Thrombin/*antagonists &amp;amp; inhibitors&lt;/keyword&gt;&lt;keyword&gt;alpha 1-Antitrypsin/genetics/*metabolism&lt;/keyword&gt;&lt;/keywords&gt;&lt;dates&gt;&lt;year&gt;2013&lt;/year&gt;&lt;pub-dates&gt;&lt;date&gt;Dec&lt;/date&gt;&lt;/pub-dates&gt;&lt;/dates&gt;&lt;isbn&gt;1873-4863 (Electronic)&amp;#xD;0168-1656 (Linking)&lt;/isbn&gt;&lt;accession-num&gt;24140600&lt;/accession-num&gt;&lt;urls&gt;&lt;related-urls&gt;&lt;url&gt;http://www.ncbi.nlm.nih.gov/pubmed/24140600&lt;/url&gt;&lt;/related-urls&gt;&lt;/urls&gt;&lt;electronic-resource-num&gt;10.1016/j.jbiotec.2013.10.011&lt;/electronic-resource-num&gt;&lt;/record&gt;&lt;/Cite&gt;&lt;/EndNote&gt;</w:instrText>
      </w:r>
      <w:r w:rsidR="005B2DC0" w:rsidRPr="002B585E">
        <w:rPr>
          <w:bCs/>
        </w:rPr>
        <w:fldChar w:fldCharType="separate"/>
      </w:r>
      <w:r w:rsidR="001E2601">
        <w:rPr>
          <w:bCs/>
          <w:noProof/>
        </w:rPr>
        <w:t>(</w:t>
      </w:r>
      <w:hyperlink w:anchor="_ENREF_580" w:tooltip="Bhakta, 2013 #169" w:history="1">
        <w:r w:rsidR="00E11E4A">
          <w:rPr>
            <w:bCs/>
            <w:noProof/>
          </w:rPr>
          <w:t>580</w:t>
        </w:r>
      </w:hyperlink>
      <w:r w:rsidR="001E2601">
        <w:rPr>
          <w:bCs/>
          <w:noProof/>
        </w:rPr>
        <w:t>)</w:t>
      </w:r>
      <w:r w:rsidR="005B2DC0" w:rsidRPr="002B585E">
        <w:rPr>
          <w:bCs/>
        </w:rPr>
        <w:fldChar w:fldCharType="end"/>
      </w:r>
      <w:r w:rsidRPr="002B585E">
        <w:rPr>
          <w:bCs/>
        </w:rPr>
        <w:t xml:space="preserve">. </w:t>
      </w:r>
      <w:r w:rsidR="00AB37AC" w:rsidRPr="002B585E">
        <w:rPr>
          <w:bCs/>
        </w:rPr>
        <w:t xml:space="preserve"> </w:t>
      </w:r>
      <w:proofErr w:type="gramStart"/>
      <w:r w:rsidRPr="002B585E">
        <w:rPr>
          <w:bCs/>
        </w:rPr>
        <w:t>Our objectives in the current study were: (1) to adapt the mammalian cell expression of tethered API M358R for library screening; (2) to screen the same API P1 expression library in both mammalian cell and bacterial systems; and (3) to optimize the more efficient system of the two to favour the selection of variants inhibiting thrombin with improved kinetics compared to API M358R.</w:t>
      </w:r>
      <w:proofErr w:type="gramEnd"/>
      <w:r w:rsidRPr="002B585E">
        <w:rPr>
          <w:bCs/>
        </w:rPr>
        <w:t xml:space="preserve"> </w:t>
      </w:r>
      <w:r w:rsidR="00AB37AC" w:rsidRPr="002B585E">
        <w:rPr>
          <w:bCs/>
        </w:rPr>
        <w:t xml:space="preserve"> </w:t>
      </w:r>
      <w:r w:rsidRPr="002B585E">
        <w:rPr>
          <w:bCs/>
        </w:rPr>
        <w:t xml:space="preserve">We report that the bacterial, but not the mammalian expression strategy, enriched for thrombin-inhibitory API P1 variants in a single round of gene transfer, and the isolation of a novel API M358R </w:t>
      </w:r>
      <w:r w:rsidRPr="002B585E">
        <w:rPr>
          <w:bCs/>
        </w:rPr>
        <w:lastRenderedPageBreak/>
        <w:t>variant hyper-reactive with thrombin through optimization of the screening of the bacterial expression library.</w:t>
      </w:r>
    </w:p>
    <w:p w:rsidR="009D7915" w:rsidRPr="002B585E" w:rsidRDefault="009D7915" w:rsidP="002B585E">
      <w:pPr>
        <w:rPr>
          <w:bCs/>
        </w:rPr>
      </w:pPr>
    </w:p>
    <w:p w:rsidR="0097013D" w:rsidRPr="002B585E" w:rsidRDefault="0097013D" w:rsidP="002B585E">
      <w:pPr>
        <w:rPr>
          <w:b/>
          <w:bCs/>
        </w:rPr>
      </w:pPr>
      <w:r w:rsidRPr="002B585E">
        <w:rPr>
          <w:b/>
        </w:rPr>
        <w:t>Materials and methods</w:t>
      </w:r>
    </w:p>
    <w:p w:rsidR="009D7915" w:rsidRPr="002B585E" w:rsidRDefault="009D7915" w:rsidP="002B585E">
      <w:pPr>
        <w:rPr>
          <w:i/>
        </w:rPr>
      </w:pPr>
      <w:bookmarkStart w:id="88" w:name="OLE_LINK3"/>
    </w:p>
    <w:p w:rsidR="0097013D" w:rsidRPr="002B585E" w:rsidRDefault="0097013D" w:rsidP="002B585E">
      <w:pPr>
        <w:rPr>
          <w:i/>
        </w:rPr>
      </w:pPr>
      <w:r w:rsidRPr="002B585E">
        <w:rPr>
          <w:i/>
        </w:rPr>
        <w:t>Construction of pCEP4 constructs directing the expression of AR-API proteins</w:t>
      </w:r>
    </w:p>
    <w:p w:rsidR="0097013D" w:rsidRPr="002B585E" w:rsidRDefault="0097013D" w:rsidP="002B585E">
      <w:r w:rsidRPr="002B585E">
        <w:t xml:space="preserve">Plasmid DNA from plasmids pC3-AR-API (M358R) and pC3-AR-API (T345R/M358R) </w:t>
      </w:r>
      <w:r w:rsidR="005B2DC0" w:rsidRPr="002B585E">
        <w:fldChar w:fldCharType="begin"/>
      </w:r>
      <w:r w:rsidR="00E11E4A">
        <w:instrText xml:space="preserve"> ADDIN EN.CITE &lt;EndNote&gt;&lt;Cite&gt;&lt;Author&gt;Gierczak&lt;/Author&gt;&lt;Year&gt;2011&lt;/Year&gt;&lt;RecNum&gt;88&lt;/RecNum&gt;&lt;DisplayText&gt;(541)&lt;/DisplayText&gt;&lt;record&gt;&lt;rec-number&gt;88&lt;/rec-number&gt;&lt;foreign-keys&gt;&lt;key app="EN" db-id="s0f0vsxdje5atwef9pbxswxnv22zzx09p9de" timestamp="1411760032"&gt;88&lt;/key&gt;&lt;/foreign-keys&gt;&lt;ref-type name="Journal Article"&gt;17&lt;/ref-type&gt;&lt;contributors&gt;&lt;authors&gt;&lt;author&gt;Gierczak, R. F.&lt;/author&gt;&lt;author&gt;Sutherland, J. S.&lt;/author&gt;&lt;author&gt;Bhakta, V.&lt;/author&gt;&lt;author&gt;Toltl, L. J.&lt;/author&gt;&lt;author&gt;Liaw, P. C.&lt;/author&gt;&lt;author&gt;Sheffield, W. P.&lt;/author&gt;&lt;/authors&gt;&lt;/contributors&gt;&lt;auth-address&gt;Department of Pathology and Molecular Medicine, McMaster University, Hamilton, Ontario, Canada.&lt;/auth-address&gt;&lt;titles&gt;&lt;title&gt;Retention of thrombin inhibitory activity by recombinant serpins expressed as integral membrane proteins tethered to the surface of mammalian cells&lt;/title&gt;&lt;secondary-title&gt;J Thromb Haemost&lt;/secondary-title&gt;&lt;alt-title&gt;Journal of thrombosis and haemostasis : JTH&lt;/alt-title&gt;&lt;/titles&gt;&lt;periodical&gt;&lt;full-title&gt;J Thromb Haemost&lt;/full-title&gt;&lt;/periodical&gt;&lt;pages&gt;2424-35&lt;/pages&gt;&lt;volume&gt;9&lt;/volume&gt;&lt;number&gt;12&lt;/number&gt;&lt;edition&gt;2011/10/07&lt;/edition&gt;&lt;dates&gt;&lt;year&gt;2011&lt;/year&gt;&lt;pub-dates&gt;&lt;date&gt;Dec&lt;/date&gt;&lt;/pub-dates&gt;&lt;/dates&gt;&lt;isbn&gt;1538-7836 (Electronic)&amp;#xD;1538-7836 (Linking)&lt;/isbn&gt;&lt;accession-num&gt;21972922&lt;/accession-num&gt;&lt;work-type&gt;Research Support, Non-U.S. Gov&amp;apos;t&lt;/work-type&gt;&lt;urls&gt;&lt;related-urls&gt;&lt;url&gt;http://www.ncbi.nlm.nih.gov/pubmed/21972922&lt;/url&gt;&lt;/related-urls&gt;&lt;/urls&gt;&lt;electronic-resource-num&gt;10.1111/j.1538-7836.2011.04524.x&lt;/electronic-resource-num&gt;&lt;language&gt;eng&lt;/language&gt;&lt;/record&gt;&lt;/Cite&gt;&lt;/EndNote&gt;</w:instrText>
      </w:r>
      <w:r w:rsidR="005B2DC0" w:rsidRPr="002B585E">
        <w:fldChar w:fldCharType="separate"/>
      </w:r>
      <w:r w:rsidR="00E11E4A">
        <w:rPr>
          <w:noProof/>
        </w:rPr>
        <w:t>(</w:t>
      </w:r>
      <w:hyperlink w:anchor="_ENREF_541" w:tooltip="Gierczak, 2011 #70" w:history="1">
        <w:r w:rsidR="00E11E4A">
          <w:rPr>
            <w:noProof/>
          </w:rPr>
          <w:t>541</w:t>
        </w:r>
      </w:hyperlink>
      <w:r w:rsidR="00E11E4A">
        <w:rPr>
          <w:noProof/>
        </w:rPr>
        <w:t>)</w:t>
      </w:r>
      <w:r w:rsidR="005B2DC0" w:rsidRPr="002B585E">
        <w:fldChar w:fldCharType="end"/>
      </w:r>
      <w:r w:rsidRPr="002B585E">
        <w:t xml:space="preserve"> was restricted with HindIII and XhoI, and the 1492 bp minor fragment was inserted between these sites in pCEP4 (Invitrogen/Life Technologies, </w:t>
      </w:r>
      <w:r w:rsidRPr="002B585E">
        <w:rPr>
          <w:lang w:val="en-GB"/>
        </w:rPr>
        <w:t xml:space="preserve">Carlsbad, CA), forming </w:t>
      </w:r>
      <w:r w:rsidRPr="002B585E">
        <w:t xml:space="preserve">pCEP4-AR-API M358R and pCEP4-AR-API T345R/M358R, respectively (both 11,661 bp). </w:t>
      </w:r>
    </w:p>
    <w:p w:rsidR="0097013D" w:rsidRPr="002B585E" w:rsidRDefault="0097013D" w:rsidP="002B585E">
      <w:pPr>
        <w:rPr>
          <w:i/>
        </w:rPr>
      </w:pPr>
    </w:p>
    <w:p w:rsidR="0097013D" w:rsidRPr="002B585E" w:rsidRDefault="0097013D" w:rsidP="002B585E">
      <w:pPr>
        <w:rPr>
          <w:i/>
        </w:rPr>
      </w:pPr>
      <w:r w:rsidRPr="002B585E">
        <w:rPr>
          <w:i/>
        </w:rPr>
        <w:t>Construction of hypervariable API expression libraries in pCEP4-AR-API</w:t>
      </w:r>
      <w:r w:rsidRPr="002B585E">
        <w:t xml:space="preserve"> </w:t>
      </w:r>
      <w:r w:rsidRPr="002B585E">
        <w:rPr>
          <w:i/>
        </w:rPr>
        <w:t>background</w:t>
      </w:r>
    </w:p>
    <w:p w:rsidR="0097013D" w:rsidRPr="002B585E" w:rsidRDefault="0097013D" w:rsidP="002B585E">
      <w:r w:rsidRPr="002B585E">
        <w:t xml:space="preserve">Overlap extension was used to position unique restriction sites upstream and downstream of RCL codons in pCEP4-AR-API M358R, using PCR mediated by Phusion HF heat-stable DNA polymerase under conditions recommended by the </w:t>
      </w:r>
      <w:r w:rsidRPr="000106DC">
        <w:t xml:space="preserve">manufacturer (Finnzymes/Fisher Scientific, Ottawa, ON). </w:t>
      </w:r>
      <w:r w:rsidR="00AB37AC" w:rsidRPr="000106DC">
        <w:t xml:space="preserve"> </w:t>
      </w:r>
      <w:r w:rsidRPr="000106DC">
        <w:t xml:space="preserve">Deoxyribonucleotide primer sequences </w:t>
      </w:r>
      <w:proofErr w:type="gramStart"/>
      <w:r w:rsidRPr="000106DC">
        <w:t>are shown</w:t>
      </w:r>
      <w:proofErr w:type="gramEnd"/>
      <w:r w:rsidRPr="000106DC">
        <w:t xml:space="preserve"> in Table </w:t>
      </w:r>
      <w:r w:rsidR="00B76818">
        <w:t>4.</w:t>
      </w:r>
      <w:r w:rsidRPr="000106DC">
        <w:t xml:space="preserve">1. </w:t>
      </w:r>
      <w:r w:rsidR="00AB37AC" w:rsidRPr="000106DC">
        <w:t xml:space="preserve"> </w:t>
      </w:r>
      <w:r w:rsidRPr="000106DC">
        <w:t xml:space="preserve">Amplicons generated by PCR using primers A and B (430 bp) and primers C and D (177 bp) were denatured, annealed, and extended to yield a 583 bp product ABCD. </w:t>
      </w:r>
      <w:r w:rsidR="00582BD3" w:rsidRPr="000106DC">
        <w:t xml:space="preserve"> </w:t>
      </w:r>
      <w:r w:rsidRPr="000106DC">
        <w:t>ABCD was restricted</w:t>
      </w:r>
      <w:r w:rsidRPr="002B585E">
        <w:t xml:space="preserve"> with PmlI and XhoI and the resulting 523 bp fragment was inserted between these sites in pCEP4-AR-API M358R, yielding pCEP4-AR-API T339Stop, which contained unique restriction sites BsiWI and AflII between codons P23 and P6’.</w:t>
      </w:r>
      <w:r w:rsidR="00AB37AC" w:rsidRPr="002B585E">
        <w:t xml:space="preserve"> </w:t>
      </w:r>
      <w:r w:rsidRPr="002B585E">
        <w:t xml:space="preserve"> Restriction of pCEP4-AR-API T339Stop with BsiWI and AflII allowed insertion of annealed oligonucleotides to restore RCL codons; the BsiWI and AflII sites were not regenerated, in order to restore wild-type residues at P21 (L340) and P6’ (V364). </w:t>
      </w:r>
      <w:r w:rsidR="00582BD3" w:rsidRPr="002B585E">
        <w:t xml:space="preserve"> </w:t>
      </w:r>
      <w:r w:rsidRPr="002B585E">
        <w:t xml:space="preserve">Annealing and insertion of degenerate oligonucleotide pairs E and F and G and H produced pCEP4-AR-API-based hypervariable plasmid libraries with (a) all possible codons at M358 (P1) (in pCEP4-AR-API M358X) or (b) all possible codons between P7 and P2 (ran for randomized), and a subset of possible codons not encoding Arg (in pCEP4-AR-API (P7-P2ran-P1 not Arg). </w:t>
      </w:r>
    </w:p>
    <w:p w:rsidR="0097013D" w:rsidRPr="002B585E" w:rsidRDefault="0097013D" w:rsidP="002B585E"/>
    <w:p w:rsidR="0097013D" w:rsidRPr="002B585E" w:rsidRDefault="0097013D" w:rsidP="002B585E">
      <w:pPr>
        <w:rPr>
          <w:i/>
        </w:rPr>
      </w:pPr>
      <w:r w:rsidRPr="002B585E">
        <w:rPr>
          <w:i/>
        </w:rPr>
        <w:t>Construction of hypervariable API expression libraries in pBAD-H</w:t>
      </w:r>
      <w:r w:rsidRPr="002B585E">
        <w:rPr>
          <w:i/>
          <w:vertAlign w:val="subscript"/>
        </w:rPr>
        <w:t>6</w:t>
      </w:r>
      <w:r w:rsidRPr="002B585E">
        <w:rPr>
          <w:i/>
        </w:rPr>
        <w:t>-API background</w:t>
      </w:r>
    </w:p>
    <w:p w:rsidR="00AB37AC" w:rsidRDefault="0097013D" w:rsidP="002B585E">
      <w:r w:rsidRPr="002B585E">
        <w:t>The hypervariable region in pCEP4-AR-API (P7-P2-ran/P1 not Arg) was transferred into the pBAD-H</w:t>
      </w:r>
      <w:r w:rsidRPr="002B585E">
        <w:rPr>
          <w:vertAlign w:val="subscript"/>
        </w:rPr>
        <w:t>6</w:t>
      </w:r>
      <w:r w:rsidRPr="002B585E">
        <w:t>-API background by inserting the 559 bp PmlI-</w:t>
      </w:r>
      <w:r>
        <w:t>EcoRI M358R restriction endonuclease digestion fragment of pCEP4-AR-API (P7-P2-ran/P1 not Arg) between the corresponding sites of pBAD-H</w:t>
      </w:r>
      <w:r>
        <w:rPr>
          <w:vertAlign w:val="subscript"/>
        </w:rPr>
        <w:t>6</w:t>
      </w:r>
      <w:r>
        <w:t>-API</w:t>
      </w:r>
      <w:r w:rsidR="00A60BCF">
        <w:t xml:space="preserve"> T345R/</w:t>
      </w:r>
      <w:r w:rsidR="002523E0" w:rsidRPr="002523E0">
        <w:t xml:space="preserve"> </w:t>
      </w:r>
      <w:r w:rsidR="002523E0">
        <w:t>M358R, replacing all RCL codons and forming pBAD-H</w:t>
      </w:r>
      <w:r w:rsidR="002523E0">
        <w:rPr>
          <w:vertAlign w:val="subscript"/>
        </w:rPr>
        <w:t>6</w:t>
      </w:r>
      <w:r w:rsidR="002523E0">
        <w:t xml:space="preserve">-API (P7-P2 ran-P1 no Arg).  A second hypervariable library for bacterial expression screening was constructed </w:t>
      </w:r>
      <w:r w:rsidR="002523E0">
        <w:rPr>
          <w:i/>
        </w:rPr>
        <w:t>de novo</w:t>
      </w:r>
      <w:r w:rsidR="002523E0">
        <w:t xml:space="preserve">, via PCR using primers A and </w:t>
      </w:r>
      <w:proofErr w:type="gramStart"/>
      <w:r w:rsidR="002523E0">
        <w:t>I</w:t>
      </w:r>
      <w:proofErr w:type="gramEnd"/>
      <w:r w:rsidR="002523E0">
        <w:t>.  The resulting amplicon was digested with PmlI and Bsu36I to yield a 458 bp digestion product, which was inserted between these sites in pBAD-H</w:t>
      </w:r>
      <w:r w:rsidR="002523E0">
        <w:rPr>
          <w:vertAlign w:val="subscript"/>
        </w:rPr>
        <w:t>6</w:t>
      </w:r>
      <w:r w:rsidR="002523E0">
        <w:t xml:space="preserve">-API M358R, replacing the RCL </w:t>
      </w:r>
      <w:proofErr w:type="gramStart"/>
      <w:r w:rsidR="002523E0">
        <w:t>codons</w:t>
      </w:r>
      <w:proofErr w:type="gramEnd"/>
      <w:r w:rsidR="002523E0">
        <w:t xml:space="preserve"> and forming pBAD-H</w:t>
      </w:r>
      <w:r w:rsidR="002523E0">
        <w:rPr>
          <w:vertAlign w:val="subscript"/>
        </w:rPr>
        <w:t>6</w:t>
      </w:r>
      <w:r w:rsidR="002523E0">
        <w:t>-API (P7-P2 ran No Stop/M358R).  In this API hypervariable library, the first codon position encoding P7-P2 residues inclusive was limited to A, C, or G.  This limitation imposed an absence</w:t>
      </w:r>
      <w:r w:rsidR="00013480">
        <w:t xml:space="preserve"> of Phe, Tyr, Trp, Cys, and termination codons at P7-P2 inclusive among the possible API mutant proteins encoded</w:t>
      </w:r>
    </w:p>
    <w:p w:rsidR="002B585E" w:rsidRDefault="002B585E" w:rsidP="002B585E"/>
    <w:p w:rsidR="00013480" w:rsidRDefault="00013480" w:rsidP="002B58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969"/>
        <w:gridCol w:w="3218"/>
      </w:tblGrid>
      <w:tr w:rsidR="00AB37AC" w:rsidTr="005B4D7E">
        <w:trPr>
          <w:trHeight w:val="274"/>
        </w:trPr>
        <w:tc>
          <w:tcPr>
            <w:tcW w:w="8146" w:type="dxa"/>
            <w:gridSpan w:val="3"/>
            <w:tcBorders>
              <w:top w:val="single" w:sz="4" w:space="0" w:color="auto"/>
              <w:left w:val="single" w:sz="4" w:space="0" w:color="auto"/>
              <w:bottom w:val="single" w:sz="4" w:space="0" w:color="auto"/>
              <w:right w:val="single" w:sz="4" w:space="0" w:color="auto"/>
            </w:tcBorders>
          </w:tcPr>
          <w:p w:rsidR="00AB37AC" w:rsidRPr="007B1C48" w:rsidRDefault="007B1C48" w:rsidP="005B4D7E">
            <w:pPr>
              <w:rPr>
                <w:b/>
                <w:lang w:val="en-US"/>
              </w:rPr>
            </w:pPr>
            <w:bookmarkStart w:id="89" w:name="_Toc417841169"/>
            <w:proofErr w:type="gramStart"/>
            <w:r w:rsidRPr="007B1C48">
              <w:rPr>
                <w:b/>
              </w:rPr>
              <w:t xml:space="preserve">Table </w:t>
            </w:r>
            <w:r w:rsidR="005B2DC0">
              <w:rPr>
                <w:b/>
              </w:rPr>
              <w:fldChar w:fldCharType="begin"/>
            </w:r>
            <w:r w:rsidR="00713993">
              <w:rPr>
                <w:b/>
              </w:rPr>
              <w:instrText xml:space="preserve"> STYLEREF 1 \s </w:instrText>
            </w:r>
            <w:r w:rsidR="005B2DC0">
              <w:rPr>
                <w:b/>
              </w:rPr>
              <w:fldChar w:fldCharType="separate"/>
            </w:r>
            <w:r w:rsidR="00EE1DD9">
              <w:rPr>
                <w:b/>
                <w:noProof/>
              </w:rPr>
              <w:t>4</w:t>
            </w:r>
            <w:r w:rsidR="005B2DC0">
              <w:rPr>
                <w:b/>
              </w:rPr>
              <w:fldChar w:fldCharType="end"/>
            </w:r>
            <w:r w:rsidR="00713993">
              <w:rPr>
                <w:b/>
              </w:rPr>
              <w:t>.</w:t>
            </w:r>
            <w:proofErr w:type="gramEnd"/>
            <w:r w:rsidR="005B2DC0">
              <w:rPr>
                <w:b/>
              </w:rPr>
              <w:fldChar w:fldCharType="begin"/>
            </w:r>
            <w:r w:rsidR="00713993">
              <w:rPr>
                <w:b/>
              </w:rPr>
              <w:instrText xml:space="preserve"> SEQ Table \* ARABIC \s 1 </w:instrText>
            </w:r>
            <w:r w:rsidR="005B2DC0">
              <w:rPr>
                <w:b/>
              </w:rPr>
              <w:fldChar w:fldCharType="separate"/>
            </w:r>
            <w:r w:rsidR="00EE1DD9">
              <w:rPr>
                <w:b/>
                <w:noProof/>
              </w:rPr>
              <w:t>1</w:t>
            </w:r>
            <w:r w:rsidR="005B2DC0">
              <w:rPr>
                <w:b/>
              </w:rPr>
              <w:fldChar w:fldCharType="end"/>
            </w:r>
            <w:r w:rsidRPr="007B1C48">
              <w:rPr>
                <w:b/>
              </w:rPr>
              <w:t xml:space="preserve"> - Sequence of deoxyribonucleotide primers employed in this study.</w:t>
            </w:r>
            <w:bookmarkEnd w:id="89"/>
          </w:p>
        </w:tc>
      </w:tr>
      <w:tr w:rsidR="00A137CF" w:rsidTr="00A137CF">
        <w:tc>
          <w:tcPr>
            <w:tcW w:w="959" w:type="dxa"/>
            <w:tcBorders>
              <w:top w:val="single" w:sz="4" w:space="0" w:color="auto"/>
              <w:left w:val="single" w:sz="4" w:space="0" w:color="auto"/>
              <w:bottom w:val="single" w:sz="4" w:space="0" w:color="auto"/>
              <w:right w:val="single" w:sz="4" w:space="0" w:color="auto"/>
            </w:tcBorders>
            <w:hideMark/>
          </w:tcPr>
          <w:p w:rsidR="00AB37AC" w:rsidRDefault="00AB37AC" w:rsidP="005C407A">
            <w:pPr>
              <w:jc w:val="center"/>
              <w:rPr>
                <w:b/>
                <w:lang w:val="en-US"/>
              </w:rPr>
            </w:pPr>
            <w:r>
              <w:rPr>
                <w:b/>
              </w:rPr>
              <w:t xml:space="preserve">Primer </w:t>
            </w:r>
          </w:p>
        </w:tc>
        <w:tc>
          <w:tcPr>
            <w:tcW w:w="3969" w:type="dxa"/>
            <w:tcBorders>
              <w:top w:val="single" w:sz="4" w:space="0" w:color="auto"/>
              <w:left w:val="single" w:sz="4" w:space="0" w:color="auto"/>
              <w:bottom w:val="single" w:sz="4" w:space="0" w:color="auto"/>
              <w:right w:val="single" w:sz="4" w:space="0" w:color="auto"/>
            </w:tcBorders>
            <w:hideMark/>
          </w:tcPr>
          <w:p w:rsidR="00AB37AC" w:rsidRDefault="00AB37AC">
            <w:pPr>
              <w:rPr>
                <w:b/>
                <w:lang w:val="en-US"/>
              </w:rPr>
            </w:pPr>
            <w:r>
              <w:rPr>
                <w:b/>
              </w:rPr>
              <w:t xml:space="preserve">Primer sequence </w:t>
            </w:r>
          </w:p>
        </w:tc>
        <w:tc>
          <w:tcPr>
            <w:tcW w:w="3218" w:type="dxa"/>
            <w:tcBorders>
              <w:top w:val="single" w:sz="4" w:space="0" w:color="auto"/>
              <w:left w:val="single" w:sz="4" w:space="0" w:color="auto"/>
              <w:bottom w:val="single" w:sz="4" w:space="0" w:color="auto"/>
              <w:right w:val="single" w:sz="4" w:space="0" w:color="auto"/>
            </w:tcBorders>
            <w:hideMark/>
          </w:tcPr>
          <w:p w:rsidR="00AB37AC" w:rsidRDefault="00AB37AC">
            <w:pPr>
              <w:rPr>
                <w:b/>
                <w:lang w:val="en-US"/>
              </w:rPr>
            </w:pPr>
            <w:r>
              <w:rPr>
                <w:b/>
              </w:rPr>
              <w:t>Purpose</w:t>
            </w:r>
          </w:p>
        </w:tc>
      </w:tr>
      <w:tr w:rsidR="00A137CF" w:rsidTr="00A137CF">
        <w:tc>
          <w:tcPr>
            <w:tcW w:w="959" w:type="dxa"/>
            <w:tcBorders>
              <w:top w:val="single" w:sz="4" w:space="0" w:color="auto"/>
              <w:left w:val="single" w:sz="4" w:space="0" w:color="auto"/>
              <w:bottom w:val="single" w:sz="4" w:space="0" w:color="auto"/>
              <w:right w:val="single" w:sz="4" w:space="0" w:color="auto"/>
            </w:tcBorders>
          </w:tcPr>
          <w:p w:rsidR="00AB37AC" w:rsidRDefault="00AB37AC">
            <w:pPr>
              <w:rPr>
                <w:b/>
                <w:lang w:val="en-US"/>
              </w:rPr>
            </w:pPr>
          </w:p>
        </w:tc>
        <w:tc>
          <w:tcPr>
            <w:tcW w:w="3969" w:type="dxa"/>
            <w:tcBorders>
              <w:top w:val="single" w:sz="4" w:space="0" w:color="auto"/>
              <w:left w:val="single" w:sz="4" w:space="0" w:color="auto"/>
              <w:bottom w:val="single" w:sz="4" w:space="0" w:color="auto"/>
              <w:right w:val="single" w:sz="4" w:space="0" w:color="auto"/>
            </w:tcBorders>
          </w:tcPr>
          <w:p w:rsidR="00AB37AC" w:rsidRDefault="00AB37AC">
            <w:pPr>
              <w:rPr>
                <w:b/>
                <w:lang w:val="en-US"/>
              </w:rPr>
            </w:pPr>
          </w:p>
        </w:tc>
        <w:tc>
          <w:tcPr>
            <w:tcW w:w="3218" w:type="dxa"/>
            <w:tcBorders>
              <w:top w:val="single" w:sz="4" w:space="0" w:color="auto"/>
              <w:left w:val="single" w:sz="4" w:space="0" w:color="auto"/>
              <w:bottom w:val="single" w:sz="4" w:space="0" w:color="auto"/>
              <w:right w:val="single" w:sz="4" w:space="0" w:color="auto"/>
            </w:tcBorders>
          </w:tcPr>
          <w:p w:rsidR="00AB37AC" w:rsidRDefault="00AB37AC">
            <w:pPr>
              <w:rPr>
                <w:b/>
                <w:lang w:val="en-US"/>
              </w:rPr>
            </w:pPr>
          </w:p>
        </w:tc>
      </w:tr>
      <w:tr w:rsidR="00A137CF" w:rsidTr="00A137CF">
        <w:tc>
          <w:tcPr>
            <w:tcW w:w="959" w:type="dxa"/>
            <w:tcBorders>
              <w:top w:val="single" w:sz="4" w:space="0" w:color="auto"/>
              <w:left w:val="single" w:sz="4" w:space="0" w:color="auto"/>
              <w:bottom w:val="single" w:sz="4" w:space="0" w:color="auto"/>
              <w:right w:val="single" w:sz="4" w:space="0" w:color="auto"/>
            </w:tcBorders>
            <w:hideMark/>
          </w:tcPr>
          <w:p w:rsidR="00AB37AC" w:rsidRPr="00D32050" w:rsidRDefault="00AB37AC" w:rsidP="00D32050">
            <w:pPr>
              <w:jc w:val="center"/>
              <w:rPr>
                <w:b/>
                <w:lang w:val="en-US"/>
              </w:rPr>
            </w:pPr>
            <w:r w:rsidRPr="00D32050">
              <w:rPr>
                <w:b/>
              </w:rPr>
              <w:t>A</w:t>
            </w:r>
          </w:p>
        </w:tc>
        <w:tc>
          <w:tcPr>
            <w:tcW w:w="3969" w:type="dxa"/>
            <w:tcBorders>
              <w:top w:val="single" w:sz="4" w:space="0" w:color="auto"/>
              <w:left w:val="single" w:sz="4" w:space="0" w:color="auto"/>
              <w:bottom w:val="single" w:sz="4" w:space="0" w:color="auto"/>
              <w:right w:val="single" w:sz="4" w:space="0" w:color="auto"/>
            </w:tcBorders>
            <w:hideMark/>
          </w:tcPr>
          <w:p w:rsidR="00AB37AC" w:rsidRDefault="00AB37AC" w:rsidP="005C407A">
            <w:pPr>
              <w:jc w:val="left"/>
              <w:rPr>
                <w:lang w:val="en-US"/>
              </w:rPr>
            </w:pPr>
            <w:r>
              <w:t>5</w:t>
            </w:r>
            <w:r w:rsidR="005C407A">
              <w:t xml:space="preserve">′  </w:t>
            </w:r>
            <w:r>
              <w:t>CAAGGACACC</w:t>
            </w:r>
            <w:r w:rsidR="005C407A">
              <w:t xml:space="preserve">   </w:t>
            </w:r>
            <w:r>
              <w:t>AGGAAGAGG</w:t>
            </w:r>
            <w:r w:rsidR="005C407A">
              <w:t xml:space="preserve">    </w:t>
            </w:r>
            <w:r>
              <w:t>ACTT 3</w:t>
            </w:r>
            <w:r w:rsidR="005C407A">
              <w:t>′</w:t>
            </w:r>
          </w:p>
        </w:tc>
        <w:tc>
          <w:tcPr>
            <w:tcW w:w="3218" w:type="dxa"/>
            <w:tcBorders>
              <w:top w:val="single" w:sz="4" w:space="0" w:color="auto"/>
              <w:left w:val="single" w:sz="4" w:space="0" w:color="auto"/>
              <w:bottom w:val="single" w:sz="4" w:space="0" w:color="auto"/>
              <w:right w:val="single" w:sz="4" w:space="0" w:color="auto"/>
            </w:tcBorders>
            <w:hideMark/>
          </w:tcPr>
          <w:p w:rsidR="00AB37AC" w:rsidRDefault="00AB37AC" w:rsidP="00A137CF">
            <w:pPr>
              <w:jc w:val="left"/>
              <w:rPr>
                <w:lang w:val="en-US"/>
              </w:rPr>
            </w:pPr>
            <w:r>
              <w:t>Overlap extension and API cDNA excision</w:t>
            </w:r>
          </w:p>
        </w:tc>
      </w:tr>
      <w:tr w:rsidR="00A137CF" w:rsidTr="00A137CF">
        <w:tc>
          <w:tcPr>
            <w:tcW w:w="959" w:type="dxa"/>
            <w:tcBorders>
              <w:top w:val="single" w:sz="4" w:space="0" w:color="auto"/>
              <w:left w:val="single" w:sz="4" w:space="0" w:color="auto"/>
              <w:bottom w:val="single" w:sz="4" w:space="0" w:color="auto"/>
              <w:right w:val="single" w:sz="4" w:space="0" w:color="auto"/>
            </w:tcBorders>
            <w:hideMark/>
          </w:tcPr>
          <w:p w:rsidR="00AB37AC" w:rsidRPr="00D32050" w:rsidRDefault="00AB37AC" w:rsidP="00D32050">
            <w:pPr>
              <w:jc w:val="center"/>
              <w:rPr>
                <w:b/>
                <w:lang w:val="en-US"/>
              </w:rPr>
            </w:pPr>
            <w:r w:rsidRPr="00D32050">
              <w:rPr>
                <w:b/>
              </w:rPr>
              <w:t>B</w:t>
            </w:r>
          </w:p>
        </w:tc>
        <w:tc>
          <w:tcPr>
            <w:tcW w:w="3969" w:type="dxa"/>
            <w:tcBorders>
              <w:top w:val="single" w:sz="4" w:space="0" w:color="auto"/>
              <w:left w:val="single" w:sz="4" w:space="0" w:color="auto"/>
              <w:bottom w:val="single" w:sz="4" w:space="0" w:color="auto"/>
              <w:right w:val="single" w:sz="4" w:space="0" w:color="auto"/>
            </w:tcBorders>
            <w:hideMark/>
          </w:tcPr>
          <w:p w:rsidR="00AB37AC" w:rsidRDefault="005C407A" w:rsidP="005C407A">
            <w:pPr>
              <w:jc w:val="left"/>
              <w:rPr>
                <w:lang w:val="en-US"/>
              </w:rPr>
            </w:pPr>
            <w:r>
              <w:t xml:space="preserve">5′  </w:t>
            </w:r>
            <w:r w:rsidR="00AB37AC">
              <w:t>GAACTTAAGC</w:t>
            </w:r>
            <w:r>
              <w:t xml:space="preserve">   </w:t>
            </w:r>
            <w:r w:rsidR="00AB37AC">
              <w:t>TCCTACCGTA CGGCCTTATG</w:t>
            </w:r>
            <w:r>
              <w:t xml:space="preserve">   </w:t>
            </w:r>
            <w:r w:rsidR="00AB37AC">
              <w:t>CACGGCCTTG GAGAGCTT 3</w:t>
            </w:r>
            <w:r>
              <w:t>′</w:t>
            </w:r>
          </w:p>
        </w:tc>
        <w:tc>
          <w:tcPr>
            <w:tcW w:w="3218" w:type="dxa"/>
            <w:tcBorders>
              <w:top w:val="single" w:sz="4" w:space="0" w:color="auto"/>
              <w:left w:val="single" w:sz="4" w:space="0" w:color="auto"/>
              <w:bottom w:val="single" w:sz="4" w:space="0" w:color="auto"/>
              <w:right w:val="single" w:sz="4" w:space="0" w:color="auto"/>
            </w:tcBorders>
            <w:hideMark/>
          </w:tcPr>
          <w:p w:rsidR="00AB37AC" w:rsidRDefault="00AB37AC">
            <w:pPr>
              <w:rPr>
                <w:lang w:val="en-US"/>
              </w:rPr>
            </w:pPr>
            <w:r>
              <w:t>Overlap extension</w:t>
            </w:r>
          </w:p>
        </w:tc>
      </w:tr>
      <w:tr w:rsidR="00A137CF" w:rsidTr="00A137CF">
        <w:tc>
          <w:tcPr>
            <w:tcW w:w="959" w:type="dxa"/>
            <w:tcBorders>
              <w:top w:val="single" w:sz="4" w:space="0" w:color="auto"/>
              <w:left w:val="single" w:sz="4" w:space="0" w:color="auto"/>
              <w:bottom w:val="single" w:sz="4" w:space="0" w:color="auto"/>
              <w:right w:val="single" w:sz="4" w:space="0" w:color="auto"/>
            </w:tcBorders>
            <w:hideMark/>
          </w:tcPr>
          <w:p w:rsidR="00AB37AC" w:rsidRPr="00D32050" w:rsidRDefault="00AB37AC" w:rsidP="00D32050">
            <w:pPr>
              <w:jc w:val="center"/>
              <w:rPr>
                <w:b/>
                <w:lang w:val="en-US"/>
              </w:rPr>
            </w:pPr>
            <w:r w:rsidRPr="00D32050">
              <w:rPr>
                <w:b/>
              </w:rPr>
              <w:t>C</w:t>
            </w:r>
          </w:p>
        </w:tc>
        <w:tc>
          <w:tcPr>
            <w:tcW w:w="3969" w:type="dxa"/>
            <w:tcBorders>
              <w:top w:val="single" w:sz="4" w:space="0" w:color="auto"/>
              <w:left w:val="single" w:sz="4" w:space="0" w:color="auto"/>
              <w:bottom w:val="single" w:sz="4" w:space="0" w:color="auto"/>
              <w:right w:val="single" w:sz="4" w:space="0" w:color="auto"/>
            </w:tcBorders>
            <w:hideMark/>
          </w:tcPr>
          <w:p w:rsidR="00AB37AC" w:rsidRDefault="00AB37AC" w:rsidP="00A137CF">
            <w:pPr>
              <w:jc w:val="left"/>
              <w:rPr>
                <w:lang w:val="en-US"/>
              </w:rPr>
            </w:pPr>
            <w:r>
              <w:t>5</w:t>
            </w:r>
            <w:r w:rsidR="005C407A">
              <w:t>′</w:t>
            </w:r>
            <w:r>
              <w:t xml:space="preserve"> GCCGTACGGT</w:t>
            </w:r>
            <w:r w:rsidR="005C407A">
              <w:t xml:space="preserve"> </w:t>
            </w:r>
            <w:r>
              <w:t xml:space="preserve"> </w:t>
            </w:r>
            <w:r w:rsidR="005C407A">
              <w:t xml:space="preserve"> </w:t>
            </w:r>
            <w:r>
              <w:t>AGGAGCTTAA GTTCAACAAA</w:t>
            </w:r>
            <w:r w:rsidR="00A137CF">
              <w:t xml:space="preserve">     </w:t>
            </w:r>
            <w:r w:rsidR="005C407A">
              <w:t xml:space="preserve"> </w:t>
            </w:r>
            <w:r>
              <w:t>CCCTTTGTCT TCTTAATG 3</w:t>
            </w:r>
            <w:r w:rsidR="005C407A">
              <w:t>′</w:t>
            </w:r>
          </w:p>
        </w:tc>
        <w:tc>
          <w:tcPr>
            <w:tcW w:w="3218" w:type="dxa"/>
            <w:tcBorders>
              <w:top w:val="single" w:sz="4" w:space="0" w:color="auto"/>
              <w:left w:val="single" w:sz="4" w:space="0" w:color="auto"/>
              <w:bottom w:val="single" w:sz="4" w:space="0" w:color="auto"/>
              <w:right w:val="single" w:sz="4" w:space="0" w:color="auto"/>
            </w:tcBorders>
            <w:hideMark/>
          </w:tcPr>
          <w:p w:rsidR="00AB37AC" w:rsidRDefault="00AB37AC" w:rsidP="00A137CF">
            <w:pPr>
              <w:jc w:val="left"/>
              <w:rPr>
                <w:lang w:val="en-US"/>
              </w:rPr>
            </w:pPr>
            <w:r>
              <w:t>Overlap extension</w:t>
            </w:r>
          </w:p>
        </w:tc>
      </w:tr>
      <w:tr w:rsidR="00A137CF" w:rsidTr="00A137CF">
        <w:tc>
          <w:tcPr>
            <w:tcW w:w="959" w:type="dxa"/>
            <w:tcBorders>
              <w:top w:val="single" w:sz="4" w:space="0" w:color="auto"/>
              <w:left w:val="single" w:sz="4" w:space="0" w:color="auto"/>
              <w:bottom w:val="single" w:sz="4" w:space="0" w:color="auto"/>
              <w:right w:val="single" w:sz="4" w:space="0" w:color="auto"/>
            </w:tcBorders>
            <w:hideMark/>
          </w:tcPr>
          <w:p w:rsidR="00AB37AC" w:rsidRPr="00D32050" w:rsidRDefault="00AB37AC" w:rsidP="00D32050">
            <w:pPr>
              <w:jc w:val="center"/>
              <w:rPr>
                <w:b/>
                <w:lang w:val="en-US"/>
              </w:rPr>
            </w:pPr>
            <w:r w:rsidRPr="00D32050">
              <w:rPr>
                <w:b/>
              </w:rPr>
              <w:t>D</w:t>
            </w:r>
          </w:p>
        </w:tc>
        <w:tc>
          <w:tcPr>
            <w:tcW w:w="3969" w:type="dxa"/>
            <w:tcBorders>
              <w:top w:val="single" w:sz="4" w:space="0" w:color="auto"/>
              <w:left w:val="single" w:sz="4" w:space="0" w:color="auto"/>
              <w:bottom w:val="single" w:sz="4" w:space="0" w:color="auto"/>
              <w:right w:val="single" w:sz="4" w:space="0" w:color="auto"/>
            </w:tcBorders>
            <w:hideMark/>
          </w:tcPr>
          <w:p w:rsidR="00AB37AC" w:rsidRDefault="00AB37AC">
            <w:pPr>
              <w:rPr>
                <w:lang w:val="en-US"/>
              </w:rPr>
            </w:pPr>
            <w:r>
              <w:t>5</w:t>
            </w:r>
            <w:r w:rsidR="005C407A">
              <w:t xml:space="preserve">′ ATCATGTCTG  </w:t>
            </w:r>
            <w:r>
              <w:t>GATCCGCCCT TCCC 3</w:t>
            </w:r>
            <w:r w:rsidR="005C407A">
              <w:t>′</w:t>
            </w:r>
          </w:p>
        </w:tc>
        <w:tc>
          <w:tcPr>
            <w:tcW w:w="3218" w:type="dxa"/>
            <w:tcBorders>
              <w:top w:val="single" w:sz="4" w:space="0" w:color="auto"/>
              <w:left w:val="single" w:sz="4" w:space="0" w:color="auto"/>
              <w:bottom w:val="single" w:sz="4" w:space="0" w:color="auto"/>
              <w:right w:val="single" w:sz="4" w:space="0" w:color="auto"/>
            </w:tcBorders>
            <w:hideMark/>
          </w:tcPr>
          <w:p w:rsidR="00AB37AC" w:rsidRDefault="00AB37AC" w:rsidP="00A137CF">
            <w:pPr>
              <w:jc w:val="left"/>
              <w:rPr>
                <w:lang w:val="en-US"/>
              </w:rPr>
            </w:pPr>
            <w:r>
              <w:t>Overlap extension and API cDNA excision</w:t>
            </w:r>
          </w:p>
        </w:tc>
      </w:tr>
      <w:tr w:rsidR="00A137CF" w:rsidTr="00A137CF">
        <w:tc>
          <w:tcPr>
            <w:tcW w:w="959" w:type="dxa"/>
            <w:tcBorders>
              <w:top w:val="single" w:sz="4" w:space="0" w:color="auto"/>
              <w:left w:val="single" w:sz="4" w:space="0" w:color="auto"/>
              <w:bottom w:val="single" w:sz="4" w:space="0" w:color="auto"/>
              <w:right w:val="single" w:sz="4" w:space="0" w:color="auto"/>
            </w:tcBorders>
            <w:hideMark/>
          </w:tcPr>
          <w:p w:rsidR="00AB37AC" w:rsidRPr="00D32050" w:rsidRDefault="00AB37AC" w:rsidP="00D32050">
            <w:pPr>
              <w:jc w:val="center"/>
              <w:rPr>
                <w:b/>
                <w:lang w:val="en-US"/>
              </w:rPr>
            </w:pPr>
            <w:r w:rsidRPr="00D32050">
              <w:rPr>
                <w:b/>
              </w:rPr>
              <w:t>E</w:t>
            </w:r>
          </w:p>
        </w:tc>
        <w:tc>
          <w:tcPr>
            <w:tcW w:w="3969" w:type="dxa"/>
            <w:tcBorders>
              <w:top w:val="single" w:sz="4" w:space="0" w:color="auto"/>
              <w:left w:val="single" w:sz="4" w:space="0" w:color="auto"/>
              <w:bottom w:val="single" w:sz="4" w:space="0" w:color="auto"/>
              <w:right w:val="single" w:sz="4" w:space="0" w:color="auto"/>
            </w:tcBorders>
            <w:hideMark/>
          </w:tcPr>
          <w:p w:rsidR="00AB37AC" w:rsidRDefault="00AB37AC" w:rsidP="005C407A">
            <w:pPr>
              <w:rPr>
                <w:lang w:val="en-US"/>
              </w:rPr>
            </w:pPr>
            <w:r>
              <w:t>5</w:t>
            </w:r>
            <w:r w:rsidR="005C407A">
              <w:t xml:space="preserve">′ GTACTGACCA   </w:t>
            </w:r>
            <w:r>
              <w:t>TTGATGAGAA AGGGACTGAA</w:t>
            </w:r>
            <w:r w:rsidR="005C407A">
              <w:t xml:space="preserve">   </w:t>
            </w:r>
            <w:r>
              <w:t>GCTGCTGGGG CCATGTTTTT</w:t>
            </w:r>
            <w:r w:rsidR="005C407A">
              <w:t xml:space="preserve">   </w:t>
            </w:r>
            <w:r>
              <w:t>AGAGGCCATA CCCNNNTCTA</w:t>
            </w:r>
            <w:r w:rsidR="005C407A">
              <w:t xml:space="preserve">   </w:t>
            </w:r>
            <w:r>
              <w:t>CTATCCCCCC GGAGG 3</w:t>
            </w:r>
            <w:r w:rsidR="005C407A">
              <w:t>′</w:t>
            </w:r>
          </w:p>
        </w:tc>
        <w:tc>
          <w:tcPr>
            <w:tcW w:w="3218" w:type="dxa"/>
            <w:tcBorders>
              <w:top w:val="single" w:sz="4" w:space="0" w:color="auto"/>
              <w:left w:val="single" w:sz="4" w:space="0" w:color="auto"/>
              <w:bottom w:val="single" w:sz="4" w:space="0" w:color="auto"/>
              <w:right w:val="single" w:sz="4" w:space="0" w:color="auto"/>
            </w:tcBorders>
            <w:hideMark/>
          </w:tcPr>
          <w:p w:rsidR="00AB37AC" w:rsidRDefault="00AB37AC" w:rsidP="00A137CF">
            <w:pPr>
              <w:jc w:val="left"/>
              <w:rPr>
                <w:lang w:val="en-US"/>
              </w:rPr>
            </w:pPr>
            <w:r>
              <w:t>PCR and cassette mutagenesis, sense, M358X (NNN)</w:t>
            </w:r>
          </w:p>
        </w:tc>
      </w:tr>
      <w:tr w:rsidR="00A137CF" w:rsidTr="00A137CF">
        <w:tc>
          <w:tcPr>
            <w:tcW w:w="959" w:type="dxa"/>
            <w:tcBorders>
              <w:top w:val="single" w:sz="4" w:space="0" w:color="auto"/>
              <w:left w:val="single" w:sz="4" w:space="0" w:color="auto"/>
              <w:bottom w:val="single" w:sz="4" w:space="0" w:color="auto"/>
              <w:right w:val="single" w:sz="4" w:space="0" w:color="auto"/>
            </w:tcBorders>
            <w:hideMark/>
          </w:tcPr>
          <w:p w:rsidR="00AB37AC" w:rsidRPr="00D32050" w:rsidRDefault="00AB37AC" w:rsidP="00D32050">
            <w:pPr>
              <w:jc w:val="center"/>
              <w:rPr>
                <w:b/>
                <w:lang w:val="en-US"/>
              </w:rPr>
            </w:pPr>
            <w:r w:rsidRPr="00D32050">
              <w:rPr>
                <w:b/>
              </w:rPr>
              <w:t>F</w:t>
            </w:r>
          </w:p>
        </w:tc>
        <w:tc>
          <w:tcPr>
            <w:tcW w:w="3969" w:type="dxa"/>
            <w:tcBorders>
              <w:top w:val="single" w:sz="4" w:space="0" w:color="auto"/>
              <w:left w:val="single" w:sz="4" w:space="0" w:color="auto"/>
              <w:bottom w:val="single" w:sz="4" w:space="0" w:color="auto"/>
              <w:right w:val="single" w:sz="4" w:space="0" w:color="auto"/>
            </w:tcBorders>
            <w:hideMark/>
          </w:tcPr>
          <w:p w:rsidR="00A137CF" w:rsidRDefault="00AB37AC" w:rsidP="005C407A">
            <w:r>
              <w:t>5</w:t>
            </w:r>
            <w:r w:rsidR="005C407A">
              <w:t>′</w:t>
            </w:r>
            <w:r>
              <w:t xml:space="preserve"> TTGACGTCCG</w:t>
            </w:r>
            <w:r w:rsidR="005C407A">
              <w:t xml:space="preserve">   </w:t>
            </w:r>
            <w:r>
              <w:t>GGGGGATAGA NNNGGGTATG</w:t>
            </w:r>
            <w:r w:rsidR="005C407A">
              <w:t xml:space="preserve">  </w:t>
            </w:r>
            <w:r>
              <w:t>GCCTCTAAAA ACATGGCCCC</w:t>
            </w:r>
            <w:r w:rsidR="005C407A">
              <w:t xml:space="preserve">  </w:t>
            </w:r>
            <w:r>
              <w:t>AGCAGCTTCA GTCCCTTTCT</w:t>
            </w:r>
            <w:r w:rsidR="005C407A">
              <w:t xml:space="preserve"> </w:t>
            </w:r>
            <w:r w:rsidR="00A137CF">
              <w:t xml:space="preserve">  </w:t>
            </w:r>
            <w:r>
              <w:t>CATCAATGGT</w:t>
            </w:r>
          </w:p>
          <w:p w:rsidR="00AB37AC" w:rsidRDefault="00AB37AC" w:rsidP="005C407A">
            <w:pPr>
              <w:rPr>
                <w:lang w:val="en-US"/>
              </w:rPr>
            </w:pPr>
            <w:r>
              <w:t>CA 3</w:t>
            </w:r>
            <w:r w:rsidR="005C407A">
              <w:t>′</w:t>
            </w:r>
          </w:p>
        </w:tc>
        <w:tc>
          <w:tcPr>
            <w:tcW w:w="3218" w:type="dxa"/>
            <w:tcBorders>
              <w:top w:val="single" w:sz="4" w:space="0" w:color="auto"/>
              <w:left w:val="single" w:sz="4" w:space="0" w:color="auto"/>
              <w:bottom w:val="single" w:sz="4" w:space="0" w:color="auto"/>
              <w:right w:val="single" w:sz="4" w:space="0" w:color="auto"/>
            </w:tcBorders>
            <w:hideMark/>
          </w:tcPr>
          <w:p w:rsidR="00AB37AC" w:rsidRDefault="00AB37AC" w:rsidP="00A137CF">
            <w:pPr>
              <w:jc w:val="left"/>
              <w:rPr>
                <w:lang w:val="en-US"/>
              </w:rPr>
            </w:pPr>
            <w:r>
              <w:t>PCR and cassette mutagenesis, antisense, M358X (NNN)</w:t>
            </w:r>
          </w:p>
        </w:tc>
      </w:tr>
      <w:tr w:rsidR="00A137CF" w:rsidTr="00A137CF">
        <w:tc>
          <w:tcPr>
            <w:tcW w:w="959" w:type="dxa"/>
            <w:tcBorders>
              <w:top w:val="single" w:sz="4" w:space="0" w:color="auto"/>
              <w:left w:val="single" w:sz="4" w:space="0" w:color="auto"/>
              <w:bottom w:val="single" w:sz="4" w:space="0" w:color="auto"/>
              <w:right w:val="single" w:sz="4" w:space="0" w:color="auto"/>
            </w:tcBorders>
            <w:hideMark/>
          </w:tcPr>
          <w:p w:rsidR="00AB37AC" w:rsidRPr="00D32050" w:rsidRDefault="00AB37AC" w:rsidP="00D32050">
            <w:pPr>
              <w:jc w:val="center"/>
              <w:rPr>
                <w:b/>
                <w:lang w:val="en-US"/>
              </w:rPr>
            </w:pPr>
            <w:r w:rsidRPr="00D32050">
              <w:rPr>
                <w:b/>
              </w:rPr>
              <w:t>G</w:t>
            </w:r>
          </w:p>
        </w:tc>
        <w:tc>
          <w:tcPr>
            <w:tcW w:w="3969" w:type="dxa"/>
            <w:tcBorders>
              <w:top w:val="single" w:sz="4" w:space="0" w:color="auto"/>
              <w:left w:val="single" w:sz="4" w:space="0" w:color="auto"/>
              <w:bottom w:val="single" w:sz="4" w:space="0" w:color="auto"/>
              <w:right w:val="single" w:sz="4" w:space="0" w:color="auto"/>
            </w:tcBorders>
            <w:hideMark/>
          </w:tcPr>
          <w:p w:rsidR="00AB37AC" w:rsidRDefault="00AB37AC">
            <w:pPr>
              <w:rPr>
                <w:lang w:val="en-US"/>
              </w:rPr>
            </w:pPr>
            <w:r>
              <w:t>5</w:t>
            </w:r>
            <w:r w:rsidR="005C407A">
              <w:t>′</w:t>
            </w:r>
            <w:r>
              <w:t xml:space="preserve"> GTACTGACCA </w:t>
            </w:r>
            <w:r w:rsidR="00A137CF">
              <w:t xml:space="preserve"> </w:t>
            </w:r>
            <w:r>
              <w:t>TTGATGAGAA AGGGACTGAA GCTGCTGGGG CCATGNNNNN</w:t>
            </w:r>
            <w:r w:rsidR="00A137CF">
              <w:t xml:space="preserve">   </w:t>
            </w:r>
            <w:r>
              <w:t>NNNNNNNNNN</w:t>
            </w:r>
            <w:r w:rsidR="00A137CF">
              <w:t xml:space="preserve">   NNNNDNTCTA   </w:t>
            </w:r>
            <w:r>
              <w:t>CTATCCCCCC GGAGG 3</w:t>
            </w:r>
            <w:r w:rsidR="005C407A">
              <w:t>′</w:t>
            </w:r>
          </w:p>
        </w:tc>
        <w:tc>
          <w:tcPr>
            <w:tcW w:w="3218" w:type="dxa"/>
            <w:tcBorders>
              <w:top w:val="single" w:sz="4" w:space="0" w:color="auto"/>
              <w:left w:val="single" w:sz="4" w:space="0" w:color="auto"/>
              <w:bottom w:val="single" w:sz="4" w:space="0" w:color="auto"/>
              <w:right w:val="single" w:sz="4" w:space="0" w:color="auto"/>
            </w:tcBorders>
            <w:hideMark/>
          </w:tcPr>
          <w:p w:rsidR="00AB37AC" w:rsidRDefault="00AB37AC">
            <w:pPr>
              <w:rPr>
                <w:lang w:val="en-US"/>
              </w:rPr>
            </w:pPr>
            <w:r>
              <w:t xml:space="preserve">PCR and cassette mutagenesis, sense, P7-P2 randomized, M358 not Arg (where D is A, G, or T) </w:t>
            </w:r>
          </w:p>
        </w:tc>
      </w:tr>
      <w:tr w:rsidR="00A137CF" w:rsidTr="00A137CF">
        <w:tc>
          <w:tcPr>
            <w:tcW w:w="959" w:type="dxa"/>
            <w:tcBorders>
              <w:top w:val="single" w:sz="4" w:space="0" w:color="auto"/>
              <w:left w:val="single" w:sz="4" w:space="0" w:color="auto"/>
              <w:bottom w:val="single" w:sz="4" w:space="0" w:color="auto"/>
              <w:right w:val="single" w:sz="4" w:space="0" w:color="auto"/>
            </w:tcBorders>
            <w:hideMark/>
          </w:tcPr>
          <w:p w:rsidR="00AB37AC" w:rsidRPr="00D32050" w:rsidRDefault="00AB37AC" w:rsidP="00D32050">
            <w:pPr>
              <w:jc w:val="center"/>
              <w:rPr>
                <w:b/>
                <w:lang w:val="en-US"/>
              </w:rPr>
            </w:pPr>
            <w:r w:rsidRPr="00D32050">
              <w:rPr>
                <w:b/>
              </w:rPr>
              <w:t>H</w:t>
            </w:r>
          </w:p>
        </w:tc>
        <w:tc>
          <w:tcPr>
            <w:tcW w:w="3969" w:type="dxa"/>
            <w:tcBorders>
              <w:top w:val="single" w:sz="4" w:space="0" w:color="auto"/>
              <w:left w:val="single" w:sz="4" w:space="0" w:color="auto"/>
              <w:bottom w:val="single" w:sz="4" w:space="0" w:color="auto"/>
              <w:right w:val="single" w:sz="4" w:space="0" w:color="auto"/>
            </w:tcBorders>
            <w:hideMark/>
          </w:tcPr>
          <w:p w:rsidR="00AB37AC" w:rsidRDefault="00AB37AC">
            <w:pPr>
              <w:rPr>
                <w:lang w:val="en-US"/>
              </w:rPr>
            </w:pPr>
            <w:r>
              <w:t>5</w:t>
            </w:r>
            <w:r w:rsidR="005C407A">
              <w:t>′</w:t>
            </w:r>
            <w:r>
              <w:t xml:space="preserve"> TTGACGTCCG GGGGGATAGA NDNNNNNNNN NNNNNNNNNN NCATGGCCCC AGCAGCTTCAG TCCCTTTCTCA </w:t>
            </w:r>
            <w:r w:rsidR="00A137CF">
              <w:t xml:space="preserve">  </w:t>
            </w:r>
            <w:r>
              <w:t>TCAATGGTCA 3</w:t>
            </w:r>
            <w:r w:rsidR="005C407A">
              <w:t>′</w:t>
            </w:r>
          </w:p>
        </w:tc>
        <w:tc>
          <w:tcPr>
            <w:tcW w:w="3218" w:type="dxa"/>
            <w:tcBorders>
              <w:top w:val="single" w:sz="4" w:space="0" w:color="auto"/>
              <w:left w:val="single" w:sz="4" w:space="0" w:color="auto"/>
              <w:bottom w:val="single" w:sz="4" w:space="0" w:color="auto"/>
              <w:right w:val="single" w:sz="4" w:space="0" w:color="auto"/>
            </w:tcBorders>
            <w:hideMark/>
          </w:tcPr>
          <w:p w:rsidR="00AB37AC" w:rsidRDefault="00AB37AC" w:rsidP="00A137CF">
            <w:pPr>
              <w:jc w:val="left"/>
              <w:rPr>
                <w:lang w:val="en-US"/>
              </w:rPr>
            </w:pPr>
            <w:r>
              <w:t>PCR and cassette mutagenesis, antisense, P7-P2 randomized, M358 not Arg (where H is the complement of D)</w:t>
            </w:r>
          </w:p>
        </w:tc>
      </w:tr>
      <w:tr w:rsidR="00A137CF" w:rsidTr="00A137CF">
        <w:tc>
          <w:tcPr>
            <w:tcW w:w="959" w:type="dxa"/>
            <w:tcBorders>
              <w:top w:val="single" w:sz="4" w:space="0" w:color="auto"/>
              <w:left w:val="single" w:sz="4" w:space="0" w:color="auto"/>
              <w:bottom w:val="single" w:sz="4" w:space="0" w:color="auto"/>
              <w:right w:val="single" w:sz="4" w:space="0" w:color="auto"/>
            </w:tcBorders>
            <w:hideMark/>
          </w:tcPr>
          <w:p w:rsidR="00AB37AC" w:rsidRPr="00D32050" w:rsidRDefault="00AB37AC" w:rsidP="00D32050">
            <w:pPr>
              <w:jc w:val="center"/>
              <w:rPr>
                <w:b/>
                <w:lang w:val="en-US"/>
              </w:rPr>
            </w:pPr>
            <w:r w:rsidRPr="00D32050">
              <w:rPr>
                <w:b/>
              </w:rPr>
              <w:t>I</w:t>
            </w:r>
          </w:p>
        </w:tc>
        <w:tc>
          <w:tcPr>
            <w:tcW w:w="3969" w:type="dxa"/>
            <w:tcBorders>
              <w:top w:val="single" w:sz="4" w:space="0" w:color="auto"/>
              <w:left w:val="single" w:sz="4" w:space="0" w:color="auto"/>
              <w:bottom w:val="single" w:sz="4" w:space="0" w:color="auto"/>
              <w:right w:val="single" w:sz="4" w:space="0" w:color="auto"/>
            </w:tcBorders>
            <w:hideMark/>
          </w:tcPr>
          <w:p w:rsidR="00AB37AC" w:rsidRDefault="00AB37AC">
            <w:pPr>
              <w:rPr>
                <w:lang w:val="en-US"/>
              </w:rPr>
            </w:pPr>
            <w:r>
              <w:t>5</w:t>
            </w:r>
            <w:r w:rsidR="005C407A">
              <w:t>′</w:t>
            </w:r>
            <w:r>
              <w:t xml:space="preserve"> TGACCTCAGG CGGGATAGAT CTNNVNNVNN VNNVNNVNNV CATGGCCCCA GCAGCTTC 3</w:t>
            </w:r>
            <w:r w:rsidR="005C407A">
              <w:t>′</w:t>
            </w:r>
          </w:p>
        </w:tc>
        <w:tc>
          <w:tcPr>
            <w:tcW w:w="3218" w:type="dxa"/>
            <w:tcBorders>
              <w:top w:val="single" w:sz="4" w:space="0" w:color="auto"/>
              <w:left w:val="single" w:sz="4" w:space="0" w:color="auto"/>
              <w:bottom w:val="single" w:sz="4" w:space="0" w:color="auto"/>
              <w:right w:val="single" w:sz="4" w:space="0" w:color="auto"/>
            </w:tcBorders>
            <w:hideMark/>
          </w:tcPr>
          <w:p w:rsidR="00AB37AC" w:rsidRDefault="00AB37AC" w:rsidP="00A137CF">
            <w:pPr>
              <w:jc w:val="left"/>
              <w:rPr>
                <w:lang w:val="en-US"/>
              </w:rPr>
            </w:pPr>
            <w:r>
              <w:t>PCR, partial randomization of P7-P2 codons, no Stop codons (where V is A, C, or G)</w:t>
            </w:r>
          </w:p>
        </w:tc>
      </w:tr>
      <w:tr w:rsidR="00A137CF" w:rsidTr="00A137CF">
        <w:tc>
          <w:tcPr>
            <w:tcW w:w="959" w:type="dxa"/>
            <w:tcBorders>
              <w:top w:val="single" w:sz="4" w:space="0" w:color="auto"/>
              <w:left w:val="single" w:sz="4" w:space="0" w:color="auto"/>
              <w:bottom w:val="single" w:sz="4" w:space="0" w:color="auto"/>
              <w:right w:val="single" w:sz="4" w:space="0" w:color="auto"/>
            </w:tcBorders>
            <w:hideMark/>
          </w:tcPr>
          <w:p w:rsidR="00AB37AC" w:rsidRPr="00D32050" w:rsidRDefault="00AB37AC" w:rsidP="00D32050">
            <w:pPr>
              <w:jc w:val="center"/>
              <w:rPr>
                <w:b/>
                <w:lang w:val="en-US"/>
              </w:rPr>
            </w:pPr>
            <w:r w:rsidRPr="00D32050">
              <w:rPr>
                <w:b/>
              </w:rPr>
              <w:t>J</w:t>
            </w:r>
          </w:p>
        </w:tc>
        <w:tc>
          <w:tcPr>
            <w:tcW w:w="3969" w:type="dxa"/>
            <w:tcBorders>
              <w:top w:val="single" w:sz="4" w:space="0" w:color="auto"/>
              <w:left w:val="single" w:sz="4" w:space="0" w:color="auto"/>
              <w:bottom w:val="single" w:sz="4" w:space="0" w:color="auto"/>
              <w:right w:val="single" w:sz="4" w:space="0" w:color="auto"/>
            </w:tcBorders>
            <w:hideMark/>
          </w:tcPr>
          <w:p w:rsidR="00AB37AC" w:rsidRDefault="00AB37AC">
            <w:pPr>
              <w:rPr>
                <w:lang w:val="en-US"/>
              </w:rPr>
            </w:pPr>
            <w:r>
              <w:t>5</w:t>
            </w:r>
            <w:r w:rsidR="005C407A">
              <w:t>′</w:t>
            </w:r>
            <w:r>
              <w:t xml:space="preserve"> TGACCTCAGG CGGGATAGAN NNGGGTATGG CTCTAAAAAC ATGGCCCCAG C 3</w:t>
            </w:r>
            <w:r w:rsidR="005C407A">
              <w:t>′</w:t>
            </w:r>
          </w:p>
        </w:tc>
        <w:tc>
          <w:tcPr>
            <w:tcW w:w="3218" w:type="dxa"/>
            <w:tcBorders>
              <w:top w:val="single" w:sz="4" w:space="0" w:color="auto"/>
              <w:left w:val="single" w:sz="4" w:space="0" w:color="auto"/>
              <w:bottom w:val="single" w:sz="4" w:space="0" w:color="auto"/>
              <w:right w:val="single" w:sz="4" w:space="0" w:color="auto"/>
            </w:tcBorders>
            <w:hideMark/>
          </w:tcPr>
          <w:p w:rsidR="00AB37AC" w:rsidRDefault="00AB37AC" w:rsidP="00A137CF">
            <w:pPr>
              <w:jc w:val="left"/>
              <w:rPr>
                <w:lang w:val="en-US"/>
              </w:rPr>
            </w:pPr>
            <w:r>
              <w:t>PCR, randomization of P1 codons</w:t>
            </w:r>
          </w:p>
        </w:tc>
      </w:tr>
      <w:tr w:rsidR="00A137CF" w:rsidTr="00A137CF">
        <w:tc>
          <w:tcPr>
            <w:tcW w:w="959" w:type="dxa"/>
            <w:tcBorders>
              <w:top w:val="single" w:sz="4" w:space="0" w:color="auto"/>
              <w:left w:val="single" w:sz="4" w:space="0" w:color="auto"/>
              <w:bottom w:val="single" w:sz="4" w:space="0" w:color="auto"/>
              <w:right w:val="single" w:sz="4" w:space="0" w:color="auto"/>
            </w:tcBorders>
            <w:hideMark/>
          </w:tcPr>
          <w:p w:rsidR="00AB37AC" w:rsidRPr="00D32050" w:rsidRDefault="00AB37AC" w:rsidP="00D32050">
            <w:pPr>
              <w:jc w:val="center"/>
              <w:rPr>
                <w:b/>
                <w:lang w:val="en-US"/>
              </w:rPr>
            </w:pPr>
            <w:r w:rsidRPr="00D32050">
              <w:rPr>
                <w:b/>
              </w:rPr>
              <w:t>K</w:t>
            </w:r>
          </w:p>
        </w:tc>
        <w:tc>
          <w:tcPr>
            <w:tcW w:w="3969" w:type="dxa"/>
            <w:tcBorders>
              <w:top w:val="single" w:sz="4" w:space="0" w:color="auto"/>
              <w:left w:val="single" w:sz="4" w:space="0" w:color="auto"/>
              <w:bottom w:val="single" w:sz="4" w:space="0" w:color="auto"/>
              <w:right w:val="single" w:sz="4" w:space="0" w:color="auto"/>
            </w:tcBorders>
            <w:hideMark/>
          </w:tcPr>
          <w:p w:rsidR="00AB37AC" w:rsidRDefault="00AB37AC">
            <w:pPr>
              <w:rPr>
                <w:lang w:val="en-US"/>
              </w:rPr>
            </w:pPr>
            <w:r>
              <w:t>5</w:t>
            </w:r>
            <w:r w:rsidR="005C407A">
              <w:t>′</w:t>
            </w:r>
            <w:r>
              <w:t xml:space="preserve"> CCGGAATTCT TATTTTTGGG TGGGATTCAC 3</w:t>
            </w:r>
            <w:r w:rsidR="005C407A">
              <w:t>′</w:t>
            </w:r>
          </w:p>
        </w:tc>
        <w:tc>
          <w:tcPr>
            <w:tcW w:w="3218" w:type="dxa"/>
            <w:tcBorders>
              <w:top w:val="single" w:sz="4" w:space="0" w:color="auto"/>
              <w:left w:val="single" w:sz="4" w:space="0" w:color="auto"/>
              <w:bottom w:val="single" w:sz="4" w:space="0" w:color="auto"/>
              <w:right w:val="single" w:sz="4" w:space="0" w:color="auto"/>
            </w:tcBorders>
            <w:hideMark/>
          </w:tcPr>
          <w:p w:rsidR="00AB37AC" w:rsidRDefault="00AB37AC" w:rsidP="00A137CF">
            <w:pPr>
              <w:jc w:val="left"/>
              <w:rPr>
                <w:lang w:val="en-US"/>
              </w:rPr>
            </w:pPr>
            <w:r>
              <w:t>PCR, sequencing of pJET1.2 constructs</w:t>
            </w:r>
          </w:p>
        </w:tc>
      </w:tr>
    </w:tbl>
    <w:p w:rsidR="00582BD3" w:rsidRDefault="00582BD3" w:rsidP="009D7915"/>
    <w:p w:rsidR="0097013D" w:rsidRDefault="0097013D" w:rsidP="009D7915">
      <w:proofErr w:type="gramStart"/>
      <w:r>
        <w:lastRenderedPageBreak/>
        <w:t>in</w:t>
      </w:r>
      <w:proofErr w:type="gramEnd"/>
      <w:r>
        <w:t xml:space="preserve"> the library. </w:t>
      </w:r>
      <w:r w:rsidR="00582BD3">
        <w:t xml:space="preserve"> </w:t>
      </w:r>
      <w:r>
        <w:t>A third library was constructed via PCR using primers A and J by analogous steps as described above, forming pBAD-H</w:t>
      </w:r>
      <w:r>
        <w:rPr>
          <w:vertAlign w:val="subscript"/>
        </w:rPr>
        <w:t>6</w:t>
      </w:r>
      <w:r>
        <w:t>-API M358X.</w:t>
      </w:r>
    </w:p>
    <w:p w:rsidR="0097013D" w:rsidRDefault="0097013D" w:rsidP="009D7915"/>
    <w:p w:rsidR="0097013D" w:rsidRDefault="0097013D" w:rsidP="009D7915">
      <w:r>
        <w:rPr>
          <w:i/>
        </w:rPr>
        <w:t>Transfection and cell sorting of HEK 293 cells</w:t>
      </w:r>
    </w:p>
    <w:p w:rsidR="0097013D" w:rsidRDefault="0097013D" w:rsidP="009D7915">
      <w:r>
        <w:t xml:space="preserve">HEK 293 cells were transfected with pCEP4-based AR-API expression plasmids as previously described for pCDNA 3.1-based AR-API constructs, using Lipofectamine 2000 reagent at 90 – 95% confluency </w:t>
      </w:r>
      <w:r w:rsidR="005B2DC0">
        <w:fldChar w:fldCharType="begin"/>
      </w:r>
      <w:r w:rsidR="001E2601">
        <w:instrText xml:space="preserve"> ADDIN EN.CITE &lt;EndNote&gt;&lt;Cite&gt;&lt;Author&gt;Gierczak&lt;/Author&gt;&lt;Year&gt;2014&lt;/Year&gt;&lt;RecNum&gt;179&lt;/RecNum&gt;&lt;DisplayText&gt;(581)&lt;/DisplayText&gt;&lt;record&gt;&lt;rec-number&gt;179&lt;/rec-number&gt;&lt;foreign-keys&gt;&lt;key app="EN" db-id="s0f0vsxdje5atwef9pbxswxnv22zzx09p9de" timestamp="1419279342"&gt;179&lt;/key&gt;&lt;/foreign-keys&gt;&lt;ref-type name="Journal Article"&gt;17&lt;/ref-type&gt;&lt;contributors&gt;&lt;authors&gt;&lt;author&gt;Gierczak, R. F.&lt;/author&gt;&lt;author&gt;Pepler, L.&lt;/author&gt;&lt;author&gt;Bhagirath, V.&lt;/author&gt;&lt;author&gt;Liaw, P. C.&lt;/author&gt;&lt;author&gt;Sheffield, W. P.&lt;/author&gt;&lt;/authors&gt;&lt;/contributors&gt;&lt;auth-address&gt;Department of Pathology and Molecular Medicine, McMaster University, Hamilton, Ontario, Canada.&amp;#xD;Department of Medicine, McMaster University, Hamilton, Ontario, Canada.&amp;#xD;Department of Pathology and Molecular Medicine, McMaster University, Hamilton, Ontario, Canada; Canadian Blood Services, Centre for Innovation, Hamilton, Ontario, Canada. Electronic address: sheffiel@mcmaster.ca.&lt;/auth-address&gt;&lt;titles&gt;&lt;title&gt;Alpha-1 proteinase inhibitor M358R reduces thrombin generation when displayed on the surface of cells expressing tissue factor&lt;/title&gt;&lt;secondary-title&gt;Thromb Res&lt;/secondary-title&gt;&lt;alt-title&gt;Thrombosis research&lt;/alt-title&gt;&lt;/titles&gt;&lt;periodical&gt;&lt;full-title&gt;Thromb Res&lt;/full-title&gt;&lt;/periodical&gt;&lt;pages&gt;1142-9&lt;/pages&gt;&lt;volume&gt;134&lt;/volume&gt;&lt;number&gt;5&lt;/number&gt;&lt;dates&gt;&lt;year&gt;2014&lt;/year&gt;&lt;pub-dates&gt;&lt;date&gt;Nov&lt;/date&gt;&lt;/pub-dates&gt;&lt;/dates&gt;&lt;isbn&gt;1879-2472 (Electronic)&amp;#xD;0049-3848 (Linking)&lt;/isbn&gt;&lt;accession-num&gt;25242242&lt;/accession-num&gt;&lt;urls&gt;&lt;related-urls&gt;&lt;url&gt;http://www.ncbi.nlm.nih.gov/pubmed/25242242&lt;/url&gt;&lt;/related-urls&gt;&lt;/urls&gt;&lt;electronic-resource-num&gt;10.1016/j.thromres.2014.09.002&lt;/electronic-resource-num&gt;&lt;/record&gt;&lt;/Cite&gt;&lt;/EndNote&gt;</w:instrText>
      </w:r>
      <w:r w:rsidR="005B2DC0">
        <w:fldChar w:fldCharType="separate"/>
      </w:r>
      <w:r w:rsidR="001E2601">
        <w:rPr>
          <w:noProof/>
        </w:rPr>
        <w:t>(</w:t>
      </w:r>
      <w:hyperlink w:anchor="_ENREF_581" w:tooltip="Gierczak, 2014 #179" w:history="1">
        <w:r w:rsidR="00E11E4A">
          <w:rPr>
            <w:noProof/>
          </w:rPr>
          <w:t>581</w:t>
        </w:r>
      </w:hyperlink>
      <w:r w:rsidR="001E2601">
        <w:rPr>
          <w:noProof/>
        </w:rPr>
        <w:t>)</w:t>
      </w:r>
      <w:r w:rsidR="005B2DC0">
        <w:fldChar w:fldCharType="end"/>
      </w:r>
      <w:r>
        <w:t xml:space="preserve">. Following transfection, cells were resuspended in serum-free culture medium and reacted with thrombin, affinity-purified sheep anti-human prothrombin IgG, and Alexa Fluor488-conjugated donkey anti-sheep IgG as previously described </w:t>
      </w:r>
      <w:r w:rsidR="005B2DC0">
        <w:fldChar w:fldCharType="begin"/>
      </w:r>
      <w:r w:rsidR="00E11E4A">
        <w:instrText xml:space="preserve"> ADDIN EN.CITE &lt;EndNote&gt;&lt;Cite&gt;&lt;Author&gt;Gierczak&lt;/Author&gt;&lt;Year&gt;2011&lt;/Year&gt;&lt;RecNum&gt;88&lt;/RecNum&gt;&lt;DisplayText&gt;(541)&lt;/DisplayText&gt;&lt;record&gt;&lt;rec-number&gt;88&lt;/rec-number&gt;&lt;foreign-keys&gt;&lt;key app="EN" db-id="s0f0vsxdje5atwef9pbxswxnv22zzx09p9de" timestamp="1411760032"&gt;88&lt;/key&gt;&lt;/foreign-keys&gt;&lt;ref-type name="Journal Article"&gt;17&lt;/ref-type&gt;&lt;contributors&gt;&lt;authors&gt;&lt;author&gt;Gierczak, R. F.&lt;/author&gt;&lt;author&gt;Sutherland, J. S.&lt;/author&gt;&lt;author&gt;Bhakta, V.&lt;/author&gt;&lt;author&gt;Toltl, L. J.&lt;/author&gt;&lt;author&gt;Liaw, P. C.&lt;/author&gt;&lt;author&gt;Sheffield, W. P.&lt;/author&gt;&lt;/authors&gt;&lt;/contributors&gt;&lt;auth-address&gt;Department of Pathology and Molecular Medicine, McMaster University, Hamilton, Ontario, Canada.&lt;/auth-address&gt;&lt;titles&gt;&lt;title&gt;Retention of thrombin inhibitory activity by recombinant serpins expressed as integral membrane proteins tethered to the surface of mammalian cells&lt;/title&gt;&lt;secondary-title&gt;J Thromb Haemost&lt;/secondary-title&gt;&lt;alt-title&gt;Journal of thrombosis and haemostasis : JTH&lt;/alt-title&gt;&lt;/titles&gt;&lt;periodical&gt;&lt;full-title&gt;J Thromb Haemost&lt;/full-title&gt;&lt;/periodical&gt;&lt;pages&gt;2424-35&lt;/pages&gt;&lt;volume&gt;9&lt;/volume&gt;&lt;number&gt;12&lt;/number&gt;&lt;edition&gt;2011/10/07&lt;/edition&gt;&lt;dates&gt;&lt;year&gt;2011&lt;/year&gt;&lt;pub-dates&gt;&lt;date&gt;Dec&lt;/date&gt;&lt;/pub-dates&gt;&lt;/dates&gt;&lt;isbn&gt;1538-7836 (Electronic)&amp;#xD;1538-7836 (Linking)&lt;/isbn&gt;&lt;accession-num&gt;21972922&lt;/accession-num&gt;&lt;work-type&gt;Research Support, Non-U.S. Gov&amp;apos;t&lt;/work-type&gt;&lt;urls&gt;&lt;related-urls&gt;&lt;url&gt;http://www.ncbi.nlm.nih.gov/pubmed/21972922&lt;/url&gt;&lt;/related-urls&gt;&lt;/urls&gt;&lt;electronic-resource-num&gt;10.1111/j.1538-7836.2011.04524.x&lt;/electronic-resource-num&gt;&lt;language&gt;eng&lt;/language&gt;&lt;/record&gt;&lt;/Cite&gt;&lt;/EndNote&gt;</w:instrText>
      </w:r>
      <w:r w:rsidR="005B2DC0">
        <w:fldChar w:fldCharType="separate"/>
      </w:r>
      <w:r w:rsidR="00E11E4A">
        <w:rPr>
          <w:noProof/>
        </w:rPr>
        <w:t>(</w:t>
      </w:r>
      <w:hyperlink w:anchor="_ENREF_541" w:tooltip="Gierczak, 2011 #70" w:history="1">
        <w:r w:rsidR="00E11E4A">
          <w:rPr>
            <w:noProof/>
          </w:rPr>
          <w:t>541</w:t>
        </w:r>
      </w:hyperlink>
      <w:r w:rsidR="00E11E4A">
        <w:rPr>
          <w:noProof/>
        </w:rPr>
        <w:t>)</w:t>
      </w:r>
      <w:r w:rsidR="005B2DC0">
        <w:fldChar w:fldCharType="end"/>
      </w:r>
      <w:r>
        <w:t xml:space="preserve">. </w:t>
      </w:r>
      <w:r w:rsidR="00D731AB">
        <w:t xml:space="preserve"> </w:t>
      </w:r>
      <w:r>
        <w:t xml:space="preserve">They </w:t>
      </w:r>
      <w:proofErr w:type="gramStart"/>
      <w:r>
        <w:t>were then characterized</w:t>
      </w:r>
      <w:proofErr w:type="gramEnd"/>
      <w:r>
        <w:t xml:space="preserve"> by flow cytometry and 0.5 to 1.0 X 10</w:t>
      </w:r>
      <w:r>
        <w:rPr>
          <w:vertAlign w:val="superscript"/>
        </w:rPr>
        <w:t>6</w:t>
      </w:r>
      <w:r>
        <w:t xml:space="preserve"> transfected cells were sorted using a BD LSR II bench-top flow cytometer operated by the McMaster Flow Cytometry Facility powered by FACSDiva 6.0 software (BD Biosciences, San Diego, CA). </w:t>
      </w:r>
      <w:r w:rsidR="00D731AB">
        <w:t xml:space="preserve"> </w:t>
      </w:r>
      <w:r>
        <w:t xml:space="preserve">The resulting data was analyzed using FlowJo version 10.0.7 (FlowJo LLC, Ashland, OR). </w:t>
      </w:r>
      <w:r w:rsidR="00D731AB">
        <w:t xml:space="preserve"> </w:t>
      </w:r>
      <w:r>
        <w:t xml:space="preserve">In some experiments, sub-populations (~5 – 10,000 sorted cells) with the lowest or highest fluorescent signals were recovered and re-plated in cell culture flasks or pooled and subjected to DNA extraction (Qiagen Miniprep kit, Qiagen, Chatsworth, CA). </w:t>
      </w:r>
      <w:r w:rsidR="00D731AB">
        <w:t xml:space="preserve"> </w:t>
      </w:r>
      <w:r>
        <w:t xml:space="preserve">Recovered plasmid DNA was amplified by PCR using oligonucleotides AX and K, and the resulting 592 bp amplicon was purified (Qiaquick PCR Purification Kit, Qiagen) and inserted into pJET1.2 via blunt-ended ligation as directed by the manufacturer (Thermo/Fisher Scientific, Ottawa, ON). </w:t>
      </w:r>
      <w:r w:rsidR="00976934">
        <w:t xml:space="preserve"> </w:t>
      </w:r>
      <w:r>
        <w:t xml:space="preserve">The DNA sequence of inserted DNA ]in pJET1.2 subclone plasmids was determined using commercial pJET1.2 forward and reverse primers </w:t>
      </w:r>
      <w:r>
        <w:rPr>
          <w:lang w:val="en-GB"/>
        </w:rPr>
        <w:t>at the Molecular Biology Institute (MOBIX) Central Facility, McMaster University</w:t>
      </w:r>
      <w:proofErr w:type="gramStart"/>
      <w:r>
        <w:rPr>
          <w:lang w:val="en-GB"/>
        </w:rPr>
        <w:t xml:space="preserve">. </w:t>
      </w:r>
      <w:proofErr w:type="gramEnd"/>
      <w:r>
        <w:rPr>
          <w:lang w:val="en-GB"/>
        </w:rPr>
        <w:t>Other constructs</w:t>
      </w:r>
      <w:r w:rsidR="00976934">
        <w:rPr>
          <w:lang w:val="en-GB"/>
        </w:rPr>
        <w:t xml:space="preserve"> </w:t>
      </w:r>
      <w:proofErr w:type="gramStart"/>
      <w:r w:rsidR="00976934">
        <w:rPr>
          <w:lang w:val="en-GB"/>
        </w:rPr>
        <w:t xml:space="preserve">were also </w:t>
      </w:r>
      <w:r>
        <w:rPr>
          <w:lang w:val="en-GB"/>
        </w:rPr>
        <w:t>verified</w:t>
      </w:r>
      <w:proofErr w:type="gramEnd"/>
      <w:r>
        <w:rPr>
          <w:lang w:val="en-GB"/>
        </w:rPr>
        <w:t xml:space="preserve"> analogously.</w:t>
      </w:r>
    </w:p>
    <w:p w:rsidR="0097013D" w:rsidRDefault="0097013D" w:rsidP="009D7915">
      <w:pPr>
        <w:rPr>
          <w:lang w:val="en-GB"/>
        </w:rPr>
      </w:pPr>
    </w:p>
    <w:p w:rsidR="0097013D" w:rsidRDefault="0097013D" w:rsidP="009D7915">
      <w:pPr>
        <w:rPr>
          <w:bCs/>
          <w:i/>
          <w:lang w:val="en-GB"/>
        </w:rPr>
      </w:pPr>
      <w:r>
        <w:rPr>
          <w:bCs/>
          <w:i/>
          <w:lang w:val="en-GB"/>
        </w:rPr>
        <w:t xml:space="preserve">Screening of </w:t>
      </w:r>
      <w:r>
        <w:rPr>
          <w:i/>
        </w:rPr>
        <w:t>pBAD-H</w:t>
      </w:r>
      <w:r>
        <w:rPr>
          <w:i/>
          <w:vertAlign w:val="subscript"/>
        </w:rPr>
        <w:t>6</w:t>
      </w:r>
      <w:r>
        <w:rPr>
          <w:i/>
        </w:rPr>
        <w:t xml:space="preserve">-API-based expression libraries using a </w:t>
      </w:r>
      <w:r>
        <w:rPr>
          <w:bCs/>
          <w:i/>
          <w:lang w:val="en-GB"/>
        </w:rPr>
        <w:t xml:space="preserve">thrombin capture assay </w:t>
      </w:r>
    </w:p>
    <w:p w:rsidR="0097013D" w:rsidRDefault="0097013D" w:rsidP="009D7915">
      <w:pPr>
        <w:rPr>
          <w:lang w:val="en-GB"/>
        </w:rPr>
      </w:pPr>
      <w:r>
        <w:rPr>
          <w:lang w:val="en-GB"/>
        </w:rPr>
        <w:t xml:space="preserve">Screening of libraries of bacterial colonies harbouring pBAD-H6-API plasmids varying at one or more API codons was performed as previously described </w:t>
      </w:r>
      <w:r w:rsidR="005B2DC0">
        <w:fldChar w:fldCharType="begin"/>
      </w:r>
      <w:r w:rsidR="001E2601">
        <w:instrText xml:space="preserve"> ADDIN EN.CITE &lt;EndNote&gt;&lt;Cite&gt;&lt;Author&gt;Bhakta&lt;/Author&gt;&lt;Year&gt;2013&lt;/Year&gt;&lt;RecNum&gt;169&lt;/RecNum&gt;&lt;DisplayText&gt;(580)&lt;/DisplayText&gt;&lt;record&gt;&lt;rec-number&gt;169&lt;/rec-number&gt;&lt;foreign-keys&gt;&lt;key app="EN" db-id="s0f0vsxdje5atwef9pbxswxnv22zzx09p9de" timestamp="1415727745"&gt;169&lt;/key&gt;&lt;/foreign-keys&gt;&lt;ref-type name="Journal Article"&gt;17&lt;/ref-type&gt;&lt;contributors&gt;&lt;authors&gt;&lt;author&gt;Bhakta, V.&lt;/author&gt;&lt;author&gt;Gierczak, R. F.&lt;/author&gt;&lt;author&gt;Sheffield, W. P.&lt;/author&gt;&lt;/authors&gt;&lt;/contributors&gt;&lt;auth-address&gt;Canadian Blood Services, Research and Development, Hamilton, Ontario, Canada.&lt;/auth-address&gt;&lt;titles&gt;&lt;title&gt;Expression screening of bacterial libraries of recombinant alpha-1 proteinase inhibitor variants for candidates with thrombin inhibitory capacity&lt;/title&gt;&lt;secondary-title&gt;J Biotechnol&lt;/secondary-title&gt;&lt;alt-title&gt;Journal of biotechnology&lt;/alt-title&gt;&lt;/titles&gt;&lt;periodical&gt;&lt;full-title&gt;J Biotechnol&lt;/full-title&gt;&lt;abbr-1&gt;Journal of biotechnology&lt;/abbr-1&gt;&lt;/periodical&gt;&lt;alt-periodical&gt;&lt;full-title&gt;J Biotechnol&lt;/full-title&gt;&lt;abbr-1&gt;Journal of biotechnology&lt;/abbr-1&gt;&lt;/alt-periodical&gt;&lt;pages&gt;373-81&lt;/pages&gt;&lt;volume&gt;168&lt;/volume&gt;&lt;number&gt;4&lt;/number&gt;&lt;keywords&gt;&lt;keyword&gt;Amino Acid Sequence/*genetics&lt;/keyword&gt;&lt;keyword&gt;Escherichia coli/genetics&lt;/keyword&gt;&lt;keyword&gt;Gene Expression Regulation, Bacterial&lt;/keyword&gt;&lt;keyword&gt;Genetic Variation&lt;/keyword&gt;&lt;keyword&gt;Humans&lt;/keyword&gt;&lt;keyword&gt;Kinetics&lt;/keyword&gt;&lt;keyword&gt;Recombinant Proteins/genetics&lt;/keyword&gt;&lt;keyword&gt;Serpins/genetics/*metabolism&lt;/keyword&gt;&lt;keyword&gt;Thrombin/*antagonists &amp;amp; inhibitors&lt;/keyword&gt;&lt;keyword&gt;alpha 1-Antitrypsin/genetics/*metabolism&lt;/keyword&gt;&lt;/keywords&gt;&lt;dates&gt;&lt;year&gt;2013&lt;/year&gt;&lt;pub-dates&gt;&lt;date&gt;Dec&lt;/date&gt;&lt;/pub-dates&gt;&lt;/dates&gt;&lt;isbn&gt;1873-4863 (Electronic)&amp;#xD;0168-1656 (Linking)&lt;/isbn&gt;&lt;accession-num&gt;24140600&lt;/accession-num&gt;&lt;urls&gt;&lt;related-urls&gt;&lt;url&gt;http://www.ncbi.nlm.nih.gov/pubmed/24140600&lt;/url&gt;&lt;/related-urls&gt;&lt;/urls&gt;&lt;electronic-resource-num&gt;10.1016/j.jbiotec.2013.10.011&lt;/electronic-resource-num&gt;&lt;/record&gt;&lt;/Cite&gt;&lt;/EndNote&gt;</w:instrText>
      </w:r>
      <w:r w:rsidR="005B2DC0">
        <w:fldChar w:fldCharType="separate"/>
      </w:r>
      <w:r w:rsidR="001E2601">
        <w:rPr>
          <w:noProof/>
        </w:rPr>
        <w:t>(</w:t>
      </w:r>
      <w:hyperlink w:anchor="_ENREF_580" w:tooltip="Bhakta, 2013 #169" w:history="1">
        <w:r w:rsidR="00E11E4A">
          <w:rPr>
            <w:noProof/>
          </w:rPr>
          <w:t>580</w:t>
        </w:r>
      </w:hyperlink>
      <w:r w:rsidR="001E2601">
        <w:rPr>
          <w:noProof/>
        </w:rPr>
        <w:t>)</w:t>
      </w:r>
      <w:r w:rsidR="005B2DC0">
        <w:fldChar w:fldCharType="end"/>
      </w:r>
      <w:r>
        <w:rPr>
          <w:lang w:val="en-GB"/>
        </w:rPr>
        <w:t xml:space="preserve">. Briefly, single bacterial colonies or pools of ten colonies </w:t>
      </w:r>
      <w:proofErr w:type="gramStart"/>
      <w:r>
        <w:rPr>
          <w:lang w:val="en-GB"/>
        </w:rPr>
        <w:t>were used</w:t>
      </w:r>
      <w:proofErr w:type="gramEnd"/>
      <w:r>
        <w:rPr>
          <w:lang w:val="en-GB"/>
        </w:rPr>
        <w:t xml:space="preserve"> to inoculate archive plates or liquid cultures; the latter were lysed by sonication and tested by incubation with thrombin immobilized onto the wells of microtiter plates. </w:t>
      </w:r>
      <w:r w:rsidR="00582BD3">
        <w:rPr>
          <w:lang w:val="en-GB"/>
        </w:rPr>
        <w:t xml:space="preserve"> </w:t>
      </w:r>
      <w:r>
        <w:rPr>
          <w:lang w:val="en-GB"/>
        </w:rPr>
        <w:t xml:space="preserve">Bound recombinant API variants competent for thrombin binding were subsequently detected by anti-API IgG binding and quantified by optical density following colour generation by horseradish-peroxidase coupled sheep anti-human API IgG </w:t>
      </w:r>
      <w:r w:rsidR="005B2DC0">
        <w:fldChar w:fldCharType="begin"/>
      </w:r>
      <w:r w:rsidR="001E2601">
        <w:instrText xml:space="preserve"> ADDIN EN.CITE &lt;EndNote&gt;&lt;Cite&gt;&lt;Author&gt;Bhakta&lt;/Author&gt;&lt;Year&gt;2013&lt;/Year&gt;&lt;RecNum&gt;169&lt;/RecNum&gt;&lt;DisplayText&gt;(580)&lt;/DisplayText&gt;&lt;record&gt;&lt;rec-number&gt;169&lt;/rec-number&gt;&lt;foreign-keys&gt;&lt;key app="EN" db-id="s0f0vsxdje5atwef9pbxswxnv22zzx09p9de" timestamp="1415727745"&gt;169&lt;/key&gt;&lt;/foreign-keys&gt;&lt;ref-type name="Journal Article"&gt;17&lt;/ref-type&gt;&lt;contributors&gt;&lt;authors&gt;&lt;author&gt;Bhakta, V.&lt;/author&gt;&lt;author&gt;Gierczak, R. F.&lt;/author&gt;&lt;author&gt;Sheffield, W. P.&lt;/author&gt;&lt;/authors&gt;&lt;/contributors&gt;&lt;auth-address&gt;Canadian Blood Services, Research and Development, Hamilton, Ontario, Canada.&lt;/auth-address&gt;&lt;titles&gt;&lt;title&gt;Expression screening of bacterial libraries of recombinant alpha-1 proteinase inhibitor variants for candidates with thrombin inhibitory capacity&lt;/title&gt;&lt;secondary-title&gt;J Biotechnol&lt;/secondary-title&gt;&lt;alt-title&gt;Journal of biotechnology&lt;/alt-title&gt;&lt;/titles&gt;&lt;periodical&gt;&lt;full-title&gt;J Biotechnol&lt;/full-title&gt;&lt;abbr-1&gt;Journal of biotechnology&lt;/abbr-1&gt;&lt;/periodical&gt;&lt;alt-periodical&gt;&lt;full-title&gt;J Biotechnol&lt;/full-title&gt;&lt;abbr-1&gt;Journal of biotechnology&lt;/abbr-1&gt;&lt;/alt-periodical&gt;&lt;pages&gt;373-81&lt;/pages&gt;&lt;volume&gt;168&lt;/volume&gt;&lt;number&gt;4&lt;/number&gt;&lt;keywords&gt;&lt;keyword&gt;Amino Acid Sequence/*genetics&lt;/keyword&gt;&lt;keyword&gt;Escherichia coli/genetics&lt;/keyword&gt;&lt;keyword&gt;Gene Expression Regulation, Bacterial&lt;/keyword&gt;&lt;keyword&gt;Genetic Variation&lt;/keyword&gt;&lt;keyword&gt;Humans&lt;/keyword&gt;&lt;keyword&gt;Kinetics&lt;/keyword&gt;&lt;keyword&gt;Recombinant Proteins/genetics&lt;/keyword&gt;&lt;keyword&gt;Serpins/genetics/*metabolism&lt;/keyword&gt;&lt;keyword&gt;Thrombin/*antagonists &amp;amp; inhibitors&lt;/keyword&gt;&lt;keyword&gt;alpha 1-Antitrypsin/genetics/*metabolism&lt;/keyword&gt;&lt;/keywords&gt;&lt;dates&gt;&lt;year&gt;2013&lt;/year&gt;&lt;pub-dates&gt;&lt;date&gt;Dec&lt;/date&gt;&lt;/pub-dates&gt;&lt;/dates&gt;&lt;isbn&gt;1873-4863 (Electronic)&amp;#xD;0168-1656 (Linking)&lt;/isbn&gt;&lt;accession-num&gt;24140600&lt;/accession-num&gt;&lt;urls&gt;&lt;related-urls&gt;&lt;url&gt;http://www.ncbi.nlm.nih.gov/pubmed/24140600&lt;/url&gt;&lt;/related-urls&gt;&lt;/urls&gt;&lt;electronic-resource-num&gt;10.1016/j.jbiotec.2013.10.011&lt;/electronic-resource-num&gt;&lt;/record&gt;&lt;/Cite&gt;&lt;/EndNote&gt;</w:instrText>
      </w:r>
      <w:r w:rsidR="005B2DC0">
        <w:fldChar w:fldCharType="separate"/>
      </w:r>
      <w:r w:rsidR="001E2601">
        <w:rPr>
          <w:noProof/>
        </w:rPr>
        <w:t>(</w:t>
      </w:r>
      <w:hyperlink w:anchor="_ENREF_580" w:tooltip="Bhakta, 2013 #169" w:history="1">
        <w:r w:rsidR="00E11E4A">
          <w:rPr>
            <w:noProof/>
          </w:rPr>
          <w:t>580</w:t>
        </w:r>
      </w:hyperlink>
      <w:r w:rsidR="001E2601">
        <w:rPr>
          <w:noProof/>
        </w:rPr>
        <w:t>)</w:t>
      </w:r>
      <w:r w:rsidR="005B2DC0">
        <w:fldChar w:fldCharType="end"/>
      </w:r>
      <w:r>
        <w:rPr>
          <w:lang w:val="en-GB"/>
        </w:rPr>
        <w:t xml:space="preserve">.  In some </w:t>
      </w:r>
      <w:proofErr w:type="gramStart"/>
      <w:r>
        <w:rPr>
          <w:lang w:val="en-GB"/>
        </w:rPr>
        <w:t>experiments</w:t>
      </w:r>
      <w:proofErr w:type="gramEnd"/>
      <w:r>
        <w:rPr>
          <w:lang w:val="en-GB"/>
        </w:rPr>
        <w:t xml:space="preserve"> the time of incubation of the lysates with bound thrombin, previously set at 60 minutes, was varied.</w:t>
      </w:r>
    </w:p>
    <w:p w:rsidR="0097013D" w:rsidRDefault="0097013D" w:rsidP="009D7915">
      <w:pPr>
        <w:rPr>
          <w:lang w:val="en-GB"/>
        </w:rPr>
      </w:pPr>
    </w:p>
    <w:p w:rsidR="0097013D" w:rsidRDefault="0097013D" w:rsidP="009D7915">
      <w:pPr>
        <w:rPr>
          <w:lang w:val="en-GB"/>
        </w:rPr>
      </w:pPr>
      <w:r>
        <w:rPr>
          <w:i/>
          <w:lang w:val="en-GB"/>
        </w:rPr>
        <w:t xml:space="preserve">Expression, purification, and kinetic characterization of recombinant API </w:t>
      </w:r>
    </w:p>
    <w:p w:rsidR="0097013D" w:rsidRDefault="0097013D" w:rsidP="009D7915">
      <w:pPr>
        <w:rPr>
          <w:lang w:val="en-GB"/>
        </w:rPr>
      </w:pPr>
      <w:r>
        <w:rPr>
          <w:lang w:val="en-GB"/>
        </w:rPr>
        <w:t>Purification of recombinant hexahistidine-tagged API M358R and variants from bacterial cell lysates using nickel-chelate affinity chromatography followed by ion exchange on DEAE-Sepharose (GE Health Care, Baie d’Urfe, Canada)</w:t>
      </w:r>
      <w:r w:rsidR="005B2DC0">
        <w:fldChar w:fldCharType="begin">
          <w:fldData xml:space="preserve">PEVuZE5vdGU+PENpdGU+PEF1dGhvcj5GaWxpb248L0F1dGhvcj48WWVhcj4yMDA0PC9ZZWFyPjxS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</w:fldData>
        </w:fldChar>
      </w:r>
      <w:r w:rsidR="00E11E4A">
        <w:instrText xml:space="preserve"> ADDIN EN.CITE </w:instrText>
      </w:r>
      <w:r w:rsidR="005B2DC0">
        <w:fldChar w:fldCharType="begin">
          <w:fldData xml:space="preserve">PEVuZE5vdGU+PENpdGU+PEF1dGhvcj5GaWxpb248L0F1dGhvcj48WWVhcj4yMDA0PC9ZZWFyPjxS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</w:fldData>
        </w:fldChar>
      </w:r>
      <w:r w:rsidR="00E11E4A">
        <w:instrText xml:space="preserve"> ADDIN EN.CITE.DATA </w:instrText>
      </w:r>
      <w:r w:rsidR="005B2DC0">
        <w:fldChar w:fldCharType="end"/>
      </w:r>
      <w:r w:rsidR="005B2DC0">
        <w:fldChar w:fldCharType="separate"/>
      </w:r>
      <w:r w:rsidR="00E11E4A">
        <w:rPr>
          <w:noProof/>
        </w:rPr>
        <w:t>(</w:t>
      </w:r>
      <w:hyperlink w:anchor="_ENREF_486" w:tooltip="Filion, 2004 #26" w:history="1">
        <w:r w:rsidR="00E11E4A">
          <w:rPr>
            <w:noProof/>
          </w:rPr>
          <w:t>486</w:t>
        </w:r>
      </w:hyperlink>
      <w:r w:rsidR="00E11E4A">
        <w:rPr>
          <w:noProof/>
        </w:rPr>
        <w:t>)</w:t>
      </w:r>
      <w:r w:rsidR="005B2DC0">
        <w:fldChar w:fldCharType="end"/>
      </w:r>
      <w:r>
        <w:rPr>
          <w:lang w:val="en-GB"/>
        </w:rPr>
        <w:t>. Recombinant API proteins were characterized kinetically as thrombin inhibitors by determination of their pseudo-first order rate constant under appropriate order conditions (≥ 10-fold molar excess of API over thrombin in a two-stage assay) and division of that value by the initial API concentration to yield the second order rate constants (k</w:t>
      </w:r>
      <w:r>
        <w:rPr>
          <w:vertAlign w:val="subscript"/>
          <w:lang w:val="en-GB"/>
        </w:rPr>
        <w:t>2</w:t>
      </w:r>
      <w:r>
        <w:rPr>
          <w:lang w:val="en-GB"/>
        </w:rPr>
        <w:t xml:space="preserve">) </w:t>
      </w:r>
      <w:r w:rsidR="005B2DC0">
        <w:fldChar w:fldCharType="begin">
          <w:fldData xml:space="preserve">PEVuZE5vdGU+PENpdGU+PEF1dGhvcj5GaWxpb248L0F1dGhvcj48WWVhcj4yMDA0PC9ZZWFyPjxS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</w:fldData>
        </w:fldChar>
      </w:r>
      <w:r w:rsidR="00E11E4A">
        <w:instrText xml:space="preserve"> ADDIN EN.CITE </w:instrText>
      </w:r>
      <w:r w:rsidR="005B2DC0">
        <w:fldChar w:fldCharType="begin">
          <w:fldData xml:space="preserve">PEVuZE5vdGU+PENpdGU+PEF1dGhvcj5GaWxpb248L0F1dGhvcj48WWVhcj4yMDA0PC9ZZWFyPjxS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</w:fldData>
        </w:fldChar>
      </w:r>
      <w:r w:rsidR="00E11E4A">
        <w:instrText xml:space="preserve"> ADDIN EN.CITE.DATA </w:instrText>
      </w:r>
      <w:r w:rsidR="005B2DC0">
        <w:fldChar w:fldCharType="end"/>
      </w:r>
      <w:r w:rsidR="005B2DC0">
        <w:fldChar w:fldCharType="separate"/>
      </w:r>
      <w:r w:rsidR="00E11E4A">
        <w:rPr>
          <w:noProof/>
        </w:rPr>
        <w:t>(</w:t>
      </w:r>
      <w:hyperlink w:anchor="_ENREF_486" w:tooltip="Filion, 2004 #26" w:history="1">
        <w:r w:rsidR="00E11E4A">
          <w:rPr>
            <w:noProof/>
          </w:rPr>
          <w:t>486</w:t>
        </w:r>
      </w:hyperlink>
      <w:r w:rsidR="00E11E4A">
        <w:rPr>
          <w:noProof/>
        </w:rPr>
        <w:t>,</w:t>
      </w:r>
      <w:hyperlink w:anchor="_ENREF_535" w:tooltip="Sheffield, 2012 #51" w:history="1">
        <w:r w:rsidR="00E11E4A">
          <w:rPr>
            <w:noProof/>
          </w:rPr>
          <w:t>535</w:t>
        </w:r>
      </w:hyperlink>
      <w:r w:rsidR="00E11E4A">
        <w:rPr>
          <w:noProof/>
        </w:rPr>
        <w:t>)</w:t>
      </w:r>
      <w:r w:rsidR="005B2DC0">
        <w:fldChar w:fldCharType="end"/>
      </w:r>
      <w:r>
        <w:rPr>
          <w:lang w:val="en-GB"/>
        </w:rPr>
        <w:t xml:space="preserve">. Reaction </w:t>
      </w:r>
      <w:r>
        <w:rPr>
          <w:lang w:val="en-GB"/>
        </w:rPr>
        <w:lastRenderedPageBreak/>
        <w:t xml:space="preserve">stoichiometries (i.e. stoichiometries of inhibition, SI) were also determined as previously described </w:t>
      </w:r>
      <w:r w:rsidR="005B2DC0">
        <w:fldChar w:fldCharType="begin"/>
      </w:r>
      <w:r w:rsidR="001E2601">
        <w:instrText xml:space="preserve"> ADDIN EN.CITE &lt;EndNote&gt;&lt;Cite&gt;&lt;Author&gt;Sutherland&lt;/Author&gt;&lt;Year&gt;2006&lt;/Year&gt;&lt;RecNum&gt;10&lt;/RecNum&gt;&lt;DisplayText&gt;(582)&lt;/DisplayText&gt;&lt;record&gt;&lt;rec-number&gt;10&lt;/rec-number&gt;&lt;foreign-keys&gt;&lt;key app="EN" db-id="9fpfwe9db2a5ree0aecxae2ppz0atp5exfpa"&gt;10&lt;/key&gt;&lt;/foreign-keys&gt;&lt;ref-type name="Journal Article"&gt;17&lt;/ref-type&gt;&lt;contributors&gt;&lt;authors&gt;&lt;author&gt;Jobse, Brian N&lt;/author&gt;&lt;author&gt;Sutherland, Jason S&lt;/author&gt;&lt;author&gt;Vaz, Darryl&lt;/author&gt;&lt;author&gt;Bhakta, Varsha&lt;/author&gt;&lt;author&gt;Sheffield, William P&lt;/author&gt;&lt;/authors&gt;&lt;/contributors&gt;&lt;titles&gt;&lt;title&gt;Molecular cloning and functional expression of rabbit α2-antiplasmin&lt;/title&gt;&lt;secondary-title&gt;Blood Coagulation &amp;amp; Fibrinolysis&lt;/secondary-title&gt;&lt;/titles&gt;&lt;pages&gt;283-291 10.1097/01.mbc.0000224848.19754.cc&lt;/pages&gt;&lt;volume&gt;17&lt;/volume&gt;&lt;number&gt;4&lt;/number&gt;&lt;keywords&gt;&lt;keyword&gt;[alpha]2-antiplasmin&lt;/keyword&gt;&lt;keyword&gt;rabbit&lt;/keyword&gt;&lt;keyword&gt;cDNA cloning&lt;/keyword&gt;&lt;keyword&gt;heterologous expression&lt;/keyword&gt;&lt;keyword&gt;00001721-200606000-00009&lt;/keyword&gt;&lt;/keywords&gt;&lt;dates&gt;&lt;year&gt;2006&lt;/year&gt;&lt;/dates&gt;&lt;isbn&gt;0957-5235&lt;/isbn&gt;&lt;urls&gt;&lt;related-urls&gt;&lt;url&gt;http://journals.lww.com/bloodcoagulation/Fulltext/2006/06000/Molecular_cloning_and_functional_expression_of.9.aspx&lt;/url&gt;&lt;/related-urls&gt;&lt;/urls&gt;&lt;/record&gt;&lt;/Cite&gt;&lt;/EndNote&gt;</w:instrText>
      </w:r>
      <w:r w:rsidR="005B2DC0">
        <w:fldChar w:fldCharType="separate"/>
      </w:r>
      <w:r w:rsidR="001E2601">
        <w:rPr>
          <w:noProof/>
        </w:rPr>
        <w:t>(</w:t>
      </w:r>
      <w:hyperlink w:anchor="_ENREF_582" w:tooltip="Jobse, 2006 #10" w:history="1">
        <w:r w:rsidR="00E11E4A">
          <w:rPr>
            <w:noProof/>
          </w:rPr>
          <w:t>582</w:t>
        </w:r>
      </w:hyperlink>
      <w:r w:rsidR="001E2601">
        <w:rPr>
          <w:noProof/>
        </w:rPr>
        <w:t>)</w:t>
      </w:r>
      <w:r w:rsidR="005B2DC0">
        <w:fldChar w:fldCharType="end"/>
      </w:r>
      <w:r>
        <w:rPr>
          <w:lang w:val="en-GB"/>
        </w:rPr>
        <w:t>.</w:t>
      </w:r>
    </w:p>
    <w:p w:rsidR="0097013D" w:rsidRDefault="0097013D" w:rsidP="009D7915">
      <w:pPr>
        <w:rPr>
          <w:lang w:val="en-GB"/>
        </w:rPr>
      </w:pPr>
    </w:p>
    <w:p w:rsidR="0097013D" w:rsidRDefault="0097013D" w:rsidP="009D7915">
      <w:pPr>
        <w:rPr>
          <w:i/>
          <w:lang w:val="en-GB"/>
        </w:rPr>
      </w:pPr>
      <w:r>
        <w:rPr>
          <w:i/>
          <w:lang w:val="en-GB"/>
        </w:rPr>
        <w:t xml:space="preserve">Statistical analysis </w:t>
      </w:r>
    </w:p>
    <w:p w:rsidR="0097013D" w:rsidRDefault="0097013D" w:rsidP="009D7915">
      <w:pPr>
        <w:rPr>
          <w:lang w:val="en-GB"/>
        </w:rPr>
      </w:pPr>
      <w:r>
        <w:rPr>
          <w:lang w:val="en-GB"/>
        </w:rPr>
        <w:t xml:space="preserve">Statistical analysis was facilitated </w:t>
      </w:r>
      <w:proofErr w:type="gramStart"/>
      <w:r>
        <w:rPr>
          <w:lang w:val="en-GB"/>
        </w:rPr>
        <w:t>through the use of</w:t>
      </w:r>
      <w:proofErr w:type="gramEnd"/>
      <w:r>
        <w:rPr>
          <w:lang w:val="en-GB"/>
        </w:rPr>
        <w:t xml:space="preserve"> GraphPad InStat version 3.06 (GraphPad Software, San Diego, CA). For multiple comparisons, an analysis of variation (ANOVA) </w:t>
      </w:r>
      <w:proofErr w:type="gramStart"/>
      <w:r>
        <w:rPr>
          <w:lang w:val="en-GB"/>
        </w:rPr>
        <w:t>was employed</w:t>
      </w:r>
      <w:proofErr w:type="gramEnd"/>
      <w:r>
        <w:rPr>
          <w:lang w:val="en-GB"/>
        </w:rPr>
        <w:t xml:space="preserve"> (with Tukey’s post-tests). A two-tailed student’s t test </w:t>
      </w:r>
      <w:proofErr w:type="gramStart"/>
      <w:r>
        <w:rPr>
          <w:lang w:val="en-GB"/>
        </w:rPr>
        <w:t>was used</w:t>
      </w:r>
      <w:proofErr w:type="gramEnd"/>
      <w:r>
        <w:rPr>
          <w:lang w:val="en-GB"/>
        </w:rPr>
        <w:t xml:space="preserve"> for pairwise comparisons. </w:t>
      </w:r>
    </w:p>
    <w:p w:rsidR="0097013D" w:rsidRDefault="0097013D" w:rsidP="009D7915">
      <w:pPr>
        <w:rPr>
          <w:lang w:val="en-GB"/>
        </w:rPr>
      </w:pPr>
    </w:p>
    <w:bookmarkEnd w:id="88"/>
    <w:p w:rsidR="0097013D" w:rsidRDefault="0097013D" w:rsidP="009D7915">
      <w:pPr>
        <w:rPr>
          <w:b/>
          <w:bCs/>
          <w:lang w:val="en-US"/>
        </w:rPr>
      </w:pPr>
      <w:r>
        <w:rPr>
          <w:b/>
          <w:bCs/>
        </w:rPr>
        <w:t>Results</w:t>
      </w:r>
    </w:p>
    <w:p w:rsidR="009D7915" w:rsidRDefault="009D7915" w:rsidP="009D7915">
      <w:pPr>
        <w:rPr>
          <w:i/>
        </w:rPr>
      </w:pPr>
    </w:p>
    <w:p w:rsidR="0097013D" w:rsidRPr="000106DC" w:rsidRDefault="0097013D" w:rsidP="009D7915">
      <w:pPr>
        <w:rPr>
          <w:i/>
        </w:rPr>
      </w:pPr>
      <w:r w:rsidRPr="000106DC">
        <w:rPr>
          <w:i/>
        </w:rPr>
        <w:t>Reaction of episomal plasmid-encoded serpins with thrombin</w:t>
      </w:r>
    </w:p>
    <w:p w:rsidR="0097013D" w:rsidRDefault="0097013D" w:rsidP="009D7915">
      <w:r w:rsidRPr="000106DC">
        <w:t>To facilitate the propagation of transiently transfected mammalian cells after selection by cell sorting, we separately transferred the cDNAs encoding membrane-tethered AR-API M358R and AR-API T345R/M358R into episomal expression vector pCEP4</w:t>
      </w:r>
      <w:proofErr w:type="gramStart"/>
      <w:r w:rsidRPr="000106DC">
        <w:t xml:space="preserve">. </w:t>
      </w:r>
      <w:proofErr w:type="gramEnd"/>
      <w:r w:rsidRPr="000106DC">
        <w:t xml:space="preserve">The T345R mutation eliminates the ability of API M358R to form denaturation-resistant complexes with thrombin </w:t>
      </w:r>
      <w:r w:rsidR="005B2DC0" w:rsidRPr="000106DC">
        <w:fldChar w:fldCharType="begin"/>
      </w:r>
      <w:r w:rsidR="00E11E4A">
        <w:instrText xml:space="preserve"> ADDIN EN.CITE &lt;EndNote&gt;&lt;Cite&gt;&lt;Author&gt;Gierczak&lt;/Author&gt;&lt;Year&gt;2011&lt;/Year&gt;&lt;RecNum&gt;88&lt;/RecNum&gt;&lt;DisplayText&gt;(541)&lt;/DisplayText&gt;&lt;record&gt;&lt;rec-number&gt;88&lt;/rec-number&gt;&lt;foreign-keys&gt;&lt;key app="EN" db-id="s0f0vsxdje5atwef9pbxswxnv22zzx09p9de" timestamp="1411760032"&gt;88&lt;/key&gt;&lt;/foreign-keys&gt;&lt;ref-type name="Journal Article"&gt;17&lt;/ref-type&gt;&lt;contributors&gt;&lt;authors&gt;&lt;author&gt;Gierczak, R. F.&lt;/author&gt;&lt;author&gt;Sutherland, J. S.&lt;/author&gt;&lt;author&gt;Bhakta, V.&lt;/author&gt;&lt;author&gt;Toltl, L. J.&lt;/author&gt;&lt;author&gt;Liaw, P. C.&lt;/author&gt;&lt;author&gt;Sheffield, W. P.&lt;/author&gt;&lt;/authors&gt;&lt;/contributors&gt;&lt;auth-address&gt;Department of Pathology and Molecular Medicine, McMaster University, Hamilton, Ontario, Canada.&lt;/auth-address&gt;&lt;titles&gt;&lt;title&gt;Retention of thrombin inhibitory activity by recombinant serpins expressed as integral membrane proteins tethered to the surface of mammalian cells&lt;/title&gt;&lt;secondary-title&gt;J Thromb Haemost&lt;/secondary-title&gt;&lt;alt-title&gt;Journal of thrombosis and haemostasis : JTH&lt;/alt-title&gt;&lt;/titles&gt;&lt;periodical&gt;&lt;full-title&gt;J Thromb Haemost&lt;/full-title&gt;&lt;/periodical&gt;&lt;pages&gt;2424-35&lt;/pages&gt;&lt;volume&gt;9&lt;/volume&gt;&lt;number&gt;12&lt;/number&gt;&lt;edition&gt;2011/10/07&lt;/edition&gt;&lt;dates&gt;&lt;year&gt;2011&lt;/year&gt;&lt;pub-dates&gt;&lt;date&gt;Dec&lt;/date&gt;&lt;/pub-dates&gt;&lt;/dates&gt;&lt;isbn&gt;1538-7836 (Electronic)&amp;#xD;1538-7836 (Linking)&lt;/isbn&gt;&lt;accession-num&gt;21972922&lt;/accession-num&gt;&lt;work-type&gt;Research Support, Non-U.S. Gov&amp;apos;t&lt;/work-type&gt;&lt;urls&gt;&lt;related-urls&gt;&lt;url&gt;http://www.ncbi.nlm.nih.gov/pubmed/21972922&lt;/url&gt;&lt;/related-urls&gt;&lt;/urls&gt;&lt;electronic-resource-num&gt;10.1111/j.1538-7836.2011.04524.x&lt;/electronic-resource-num&gt;&lt;language&gt;eng&lt;/language&gt;&lt;/record&gt;&lt;/Cite&gt;&lt;/EndNote&gt;</w:instrText>
      </w:r>
      <w:r w:rsidR="005B2DC0" w:rsidRPr="000106DC">
        <w:fldChar w:fldCharType="separate"/>
      </w:r>
      <w:r w:rsidR="00E11E4A">
        <w:rPr>
          <w:noProof/>
        </w:rPr>
        <w:t>(</w:t>
      </w:r>
      <w:hyperlink w:anchor="_ENREF_541" w:tooltip="Gierczak, 2011 #70" w:history="1">
        <w:r w:rsidR="00E11E4A">
          <w:rPr>
            <w:noProof/>
          </w:rPr>
          <w:t>541</w:t>
        </w:r>
      </w:hyperlink>
      <w:r w:rsidR="00E11E4A">
        <w:rPr>
          <w:noProof/>
        </w:rPr>
        <w:t>)</w:t>
      </w:r>
      <w:r w:rsidR="005B2DC0" w:rsidRPr="000106DC">
        <w:fldChar w:fldCharType="end"/>
      </w:r>
      <w:r w:rsidRPr="000106DC">
        <w:t xml:space="preserve">. Sonicates (Fig. </w:t>
      </w:r>
      <w:r w:rsidR="00FD0DAB">
        <w:t>4.</w:t>
      </w:r>
      <w:r w:rsidRPr="000106DC">
        <w:t xml:space="preserve">1A) or whole cell HEK 293 lysates (Fig. </w:t>
      </w:r>
      <w:r w:rsidR="00FD0DAB">
        <w:t>4.</w:t>
      </w:r>
      <w:r w:rsidRPr="000106DC">
        <w:t>1B) were found to contain two anti-API-reactive protein species of 72 kDa and 67 kDa in both cases</w:t>
      </w:r>
      <w:proofErr w:type="gramStart"/>
      <w:r w:rsidRPr="000106DC">
        <w:t xml:space="preserve">. </w:t>
      </w:r>
      <w:proofErr w:type="gramEnd"/>
      <w:r w:rsidRPr="000106DC">
        <w:t xml:space="preserve">On sub-cellular fractionation of sonicated cell preparations, these proteins were found predominantly in the integral membrane fraction (Fig. </w:t>
      </w:r>
      <w:r w:rsidR="00FD0DAB">
        <w:t>4.</w:t>
      </w:r>
      <w:r w:rsidRPr="000106DC">
        <w:t>1A, compare three right panels)</w:t>
      </w:r>
      <w:proofErr w:type="gramStart"/>
      <w:r w:rsidRPr="000106DC">
        <w:t xml:space="preserve">. </w:t>
      </w:r>
      <w:proofErr w:type="gramEnd"/>
      <w:r w:rsidRPr="000106DC">
        <w:t>Incubation of cells expressing AR-API M358R, but not AR-API T345R, with thrombin led to the appearance of a novel 105 kDa polypeptide product, consistent with the formation of a thrombin-API serpin-enzyme complex (Fig.</w:t>
      </w:r>
      <w:r w:rsidR="00FD0DAB">
        <w:t>4.</w:t>
      </w:r>
      <w:r w:rsidRPr="000106DC">
        <w:t xml:space="preserve">1A and B, SEC). </w:t>
      </w:r>
      <w:r w:rsidR="00FD0DAB">
        <w:t xml:space="preserve"> </w:t>
      </w:r>
      <w:r w:rsidRPr="000106DC">
        <w:t>Transfected cells selected in culture medium containing 15 µg/ml hygromycin demonstrated retention of AR-API-expressing plasmids without a noticeable reduction in their growth rate (data not shown).</w:t>
      </w:r>
    </w:p>
    <w:p w:rsidR="0097013D" w:rsidRDefault="0097013D" w:rsidP="009D7915">
      <w:pPr>
        <w:rPr>
          <w:i/>
        </w:rPr>
      </w:pPr>
    </w:p>
    <w:p w:rsidR="0097013D" w:rsidRDefault="0097013D" w:rsidP="009D7915">
      <w:pPr>
        <w:rPr>
          <w:i/>
        </w:rPr>
      </w:pPr>
      <w:r>
        <w:rPr>
          <w:i/>
        </w:rPr>
        <w:t>Cell sorting of transfected HEK 293 cells following reaction with thrombin</w:t>
      </w:r>
    </w:p>
    <w:p w:rsidR="00A60BCF" w:rsidRDefault="0097013D" w:rsidP="009D7915">
      <w:r>
        <w:t xml:space="preserve">HEK 293 cells transfected with pCEP4-AR-API M358R or pCEP4-AR-API T345R/M358R plasmids were reacted with thrombin and immunofluorescence </w:t>
      </w:r>
      <w:proofErr w:type="gramStart"/>
      <w:r w:rsidR="00013480" w:rsidRPr="000106DC">
        <w:t>was used</w:t>
      </w:r>
      <w:proofErr w:type="gramEnd"/>
      <w:r w:rsidR="00013480" w:rsidRPr="000106DC">
        <w:t xml:space="preserve"> to follow thrombin binding by flow cytometry.  As shown in Fig. </w:t>
      </w:r>
      <w:r w:rsidR="00013480">
        <w:t>4.</w:t>
      </w:r>
      <w:r w:rsidR="00013480" w:rsidRPr="000106DC">
        <w:t>2A, the flow cytometric profile of pCEP4-AR-API M358R-transfected cells was right-shifted compared to that of cells transfected with pCEP4-AR-API T345R/M358R; the former population contained cells with greater reactivity with thrombin than the latter.  In contrast, HEK 293 cells transfected with a plasmid library of pCEP-4-AR-API containing</w:t>
      </w:r>
    </w:p>
    <w:p w:rsidR="00FC3531" w:rsidRDefault="00013480" w:rsidP="009D7915">
      <w:proofErr w:type="gramStart"/>
      <w:r w:rsidRPr="000106DC">
        <w:t>all</w:t>
      </w:r>
      <w:proofErr w:type="gramEnd"/>
      <w:r w:rsidRPr="000106DC">
        <w:t xml:space="preserve"> possible nucleotides at codon 358 displayed a flow cytometric profile overlapping that of pCEP4-AR-API T345R/M358R, except for a small shoulder of higher fluorescence (Fig. </w:t>
      </w:r>
      <w:r>
        <w:t>4.</w:t>
      </w:r>
      <w:r w:rsidR="00100F74">
        <w:t>2</w:t>
      </w:r>
      <w:r w:rsidRPr="000106DC">
        <w:t xml:space="preserve">A).  One percent of the total sorted cells with the lowest (L) or highest (H) fluorescent intensity </w:t>
      </w:r>
      <w:proofErr w:type="gramStart"/>
      <w:r w:rsidRPr="000106DC">
        <w:t>was recovered</w:t>
      </w:r>
      <w:proofErr w:type="gramEnd"/>
      <w:r w:rsidRPr="000106DC">
        <w:t xml:space="preserve"> by cell sorting (Fig.</w:t>
      </w:r>
      <w:r>
        <w:t>4.</w:t>
      </w:r>
      <w:r w:rsidRPr="000106DC">
        <w:t>2A, circles) and lysates were subjected to PCR amplification and DNA sequencing to determine if the cell populations</w:t>
      </w:r>
      <w:r>
        <w:t xml:space="preserve"> differed in API P1 codons.</w:t>
      </w:r>
    </w:p>
    <w:p w:rsidR="00FC3531" w:rsidRDefault="00FC3531" w:rsidP="009D7915"/>
    <w:p w:rsidR="00FC3531" w:rsidRDefault="00FC3531" w:rsidP="009D7915"/>
    <w:p w:rsidR="00FC3531" w:rsidRDefault="00FC3531" w:rsidP="009D7915"/>
    <w:p w:rsidR="00013480" w:rsidRDefault="00013480" w:rsidP="009D7915">
      <w:pPr>
        <w:rPr>
          <w:noProof/>
          <w:lang w:eastAsia="en-CA"/>
        </w:rPr>
      </w:pPr>
    </w:p>
    <w:p w:rsidR="00013480" w:rsidRDefault="00013480" w:rsidP="009D7915">
      <w:pPr>
        <w:rPr>
          <w:noProof/>
          <w:lang w:eastAsia="en-CA"/>
        </w:rPr>
      </w:pPr>
    </w:p>
    <w:p w:rsidR="00013480" w:rsidRDefault="00013480" w:rsidP="009D7915">
      <w:pPr>
        <w:rPr>
          <w:noProof/>
          <w:lang w:eastAsia="en-CA"/>
        </w:rPr>
      </w:pPr>
    </w:p>
    <w:p w:rsidR="00013480" w:rsidRDefault="00013480" w:rsidP="009D7915">
      <w:pPr>
        <w:rPr>
          <w:noProof/>
          <w:lang w:eastAsia="en-CA"/>
        </w:rPr>
      </w:pPr>
    </w:p>
    <w:p w:rsidR="00013480" w:rsidRDefault="00013480" w:rsidP="009D7915">
      <w:pPr>
        <w:rPr>
          <w:noProof/>
          <w:lang w:eastAsia="en-CA"/>
        </w:rPr>
      </w:pPr>
    </w:p>
    <w:p w:rsidR="00A60BCF" w:rsidRDefault="00A60BCF" w:rsidP="009D7915">
      <w:r w:rsidRPr="00A60BCF">
        <w:rPr>
          <w:noProof/>
          <w:lang w:eastAsia="en-CA"/>
        </w:rPr>
        <w:drawing>
          <wp:inline distT="0" distB="0" distL="0" distR="0">
            <wp:extent cx="5035550" cy="3389313"/>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035550" cy="3389313"/>
                    </a:xfrm>
                    <a:prstGeom prst="rect">
                      <a:avLst/>
                    </a:prstGeom>
                    <a:noFill/>
                    <a:ln w="9525">
                      <a:noFill/>
                      <a:miter lim="800000"/>
                      <a:headEnd/>
                      <a:tailEnd/>
                    </a:ln>
                  </pic:spPr>
                </pic:pic>
              </a:graphicData>
            </a:graphic>
          </wp:inline>
        </w:drawing>
      </w:r>
    </w:p>
    <w:p w:rsidR="00A60BCF" w:rsidRDefault="00A60BCF" w:rsidP="009D7915"/>
    <w:p w:rsidR="00A60BCF" w:rsidRDefault="00A60BCF" w:rsidP="009D7915"/>
    <w:p w:rsidR="00A60BCF" w:rsidRDefault="00A60BCF" w:rsidP="009D7915"/>
    <w:p w:rsidR="007B1C48" w:rsidRPr="007B1C48" w:rsidRDefault="007B1C48" w:rsidP="007B1C48">
      <w:pPr>
        <w:pStyle w:val="Caption"/>
        <w:spacing w:after="0"/>
        <w:rPr>
          <w:bCs w:val="0"/>
          <w:color w:val="auto"/>
          <w:sz w:val="24"/>
          <w:szCs w:val="24"/>
        </w:rPr>
      </w:pPr>
      <w:bookmarkStart w:id="90" w:name="_Toc410306159"/>
      <w:bookmarkStart w:id="91" w:name="_Toc417841161"/>
      <w:proofErr w:type="gramStart"/>
      <w:r w:rsidRPr="007B1C48">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4</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proofErr w:type="gramStart"/>
      <w:r w:rsidR="00EE1DD9">
        <w:rPr>
          <w:noProof/>
          <w:color w:val="auto"/>
          <w:sz w:val="24"/>
          <w:szCs w:val="24"/>
        </w:rPr>
        <w:t>1</w:t>
      </w:r>
      <w:r w:rsidR="005B2DC0">
        <w:rPr>
          <w:color w:val="auto"/>
          <w:sz w:val="24"/>
          <w:szCs w:val="24"/>
        </w:rPr>
        <w:fldChar w:fldCharType="end"/>
      </w:r>
      <w:r w:rsidRPr="007B1C48">
        <w:rPr>
          <w:color w:val="auto"/>
          <w:sz w:val="24"/>
          <w:szCs w:val="24"/>
        </w:rPr>
        <w:t xml:space="preserve"> - Subcellular fractionation of transfected mammalian cells.</w:t>
      </w:r>
      <w:bookmarkEnd w:id="90"/>
      <w:bookmarkEnd w:id="91"/>
      <w:proofErr w:type="gramEnd"/>
    </w:p>
    <w:p w:rsidR="00A60BCF" w:rsidRDefault="00A60BCF" w:rsidP="009D7915">
      <w:r>
        <w:rPr>
          <w:bCs/>
        </w:rPr>
        <w:t xml:space="preserve">HEK 293 cells were transfected with pCEP4-based plasmids directing the expression of AR-API M358R or AR-API T345R/M358R and incubated with (+) or without (-) thrombin. </w:t>
      </w:r>
      <w:r w:rsidR="00BA586A">
        <w:rPr>
          <w:bCs/>
        </w:rPr>
        <w:t xml:space="preserve"> </w:t>
      </w:r>
      <w:r>
        <w:rPr>
          <w:bCs/>
        </w:rPr>
        <w:t xml:space="preserve">Transfected cell suspensions were </w:t>
      </w:r>
      <w:proofErr w:type="gramStart"/>
      <w:r>
        <w:rPr>
          <w:bCs/>
        </w:rPr>
        <w:t>either sonicated</w:t>
      </w:r>
      <w:proofErr w:type="gramEnd"/>
      <w:r>
        <w:rPr>
          <w:bCs/>
        </w:rPr>
        <w:t xml:space="preserve"> alone (Sonicate) or sonicated and subjected to subcellular fractionation into Cytosol or Peripheral or Integral Membrane fractions.</w:t>
      </w:r>
      <w:r w:rsidR="00BA586A">
        <w:rPr>
          <w:bCs/>
        </w:rPr>
        <w:t xml:space="preserve"> </w:t>
      </w:r>
      <w:r>
        <w:rPr>
          <w:bCs/>
        </w:rPr>
        <w:t xml:space="preserve"> (</w:t>
      </w:r>
      <w:r w:rsidRPr="00BA586A">
        <w:rPr>
          <w:b/>
          <w:bCs/>
        </w:rPr>
        <w:t>A</w:t>
      </w:r>
      <w:r>
        <w:rPr>
          <w:bCs/>
        </w:rPr>
        <w:t xml:space="preserve">) 3% of the Sonicate and 12.5% of the other </w:t>
      </w:r>
      <w:proofErr w:type="gramStart"/>
      <w:r>
        <w:rPr>
          <w:bCs/>
        </w:rPr>
        <w:t>three</w:t>
      </w:r>
      <w:proofErr w:type="gramEnd"/>
      <w:r>
        <w:rPr>
          <w:bCs/>
        </w:rPr>
        <w:t xml:space="preserve"> fractions was electrophoresed and immunoblotted with anti-API antibodies. </w:t>
      </w:r>
      <w:r w:rsidR="00BA586A">
        <w:rPr>
          <w:bCs/>
        </w:rPr>
        <w:t xml:space="preserve"> </w:t>
      </w:r>
      <w:r>
        <w:rPr>
          <w:bCs/>
        </w:rPr>
        <w:t>SEC denotes serpin-enzyme (thrombin-API M358R) complexes, whose position, and that of full-length, membrane-tethered API is highlighted by arrows (at right)</w:t>
      </w:r>
      <w:proofErr w:type="gramStart"/>
      <w:r>
        <w:rPr>
          <w:bCs/>
        </w:rPr>
        <w:t xml:space="preserve">. </w:t>
      </w:r>
      <w:proofErr w:type="gramEnd"/>
      <w:r>
        <w:rPr>
          <w:bCs/>
        </w:rPr>
        <w:t>Asterisks within the panels also identify SEC bands.</w:t>
      </w:r>
      <w:r w:rsidR="00BA586A">
        <w:rPr>
          <w:bCs/>
        </w:rPr>
        <w:t xml:space="preserve"> </w:t>
      </w:r>
      <w:r>
        <w:rPr>
          <w:bCs/>
        </w:rPr>
        <w:t xml:space="preserve"> (</w:t>
      </w:r>
      <w:r w:rsidRPr="00BA586A">
        <w:rPr>
          <w:b/>
          <w:bCs/>
        </w:rPr>
        <w:t>B</w:t>
      </w:r>
      <w:r>
        <w:rPr>
          <w:bCs/>
        </w:rPr>
        <w:t xml:space="preserve">) As in </w:t>
      </w:r>
      <w:r w:rsidRPr="00BA586A">
        <w:rPr>
          <w:b/>
          <w:bCs/>
        </w:rPr>
        <w:t>panel A</w:t>
      </w:r>
      <w:r>
        <w:rPr>
          <w:bCs/>
        </w:rPr>
        <w:t>, except that transfected cells were recovered by microcentrifugation and lysed in SDS sample buffer without sonication to form whole cell lysates; 10% of the lysate was immunoblotted</w:t>
      </w:r>
      <w:proofErr w:type="gramStart"/>
      <w:r>
        <w:rPr>
          <w:bCs/>
        </w:rPr>
        <w:t xml:space="preserve">. </w:t>
      </w:r>
      <w:proofErr w:type="gramEnd"/>
      <w:r>
        <w:rPr>
          <w:bCs/>
        </w:rPr>
        <w:t xml:space="preserve">In both </w:t>
      </w:r>
      <w:proofErr w:type="gramStart"/>
      <w:r>
        <w:rPr>
          <w:bCs/>
        </w:rPr>
        <w:t>panels</w:t>
      </w:r>
      <w:proofErr w:type="gramEnd"/>
      <w:r>
        <w:rPr>
          <w:bCs/>
        </w:rPr>
        <w:t xml:space="preserve"> only the relevant portions of the immunoblots are shown.</w:t>
      </w:r>
    </w:p>
    <w:p w:rsidR="00A60BCF" w:rsidRDefault="00A60BCF" w:rsidP="009D7915"/>
    <w:p w:rsidR="00A60BCF" w:rsidRDefault="00A60BCF" w:rsidP="009D7915"/>
    <w:p w:rsidR="00A60BCF" w:rsidRDefault="00A60BCF" w:rsidP="009D7915"/>
    <w:p w:rsidR="00A60BCF" w:rsidRDefault="00A60BCF" w:rsidP="009D7915"/>
    <w:p w:rsidR="000A288E" w:rsidRDefault="000A288E" w:rsidP="00100F74">
      <w:pPr>
        <w:jc w:val="center"/>
        <w:rPr>
          <w:noProof/>
          <w:lang w:eastAsia="en-CA"/>
        </w:rPr>
      </w:pPr>
    </w:p>
    <w:p w:rsidR="00100F74" w:rsidRDefault="00100F74" w:rsidP="00100F74">
      <w:pPr>
        <w:jc w:val="center"/>
      </w:pPr>
      <w:r w:rsidRPr="00A60BCF">
        <w:rPr>
          <w:noProof/>
          <w:lang w:eastAsia="en-CA"/>
        </w:rPr>
        <w:drawing>
          <wp:inline distT="0" distB="0" distL="0" distR="0">
            <wp:extent cx="2889250" cy="5040000"/>
            <wp:effectExtent l="19050" t="0" r="6350" b="0"/>
            <wp:docPr id="26"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889250" cy="5040000"/>
                    </a:xfrm>
                    <a:prstGeom prst="rect">
                      <a:avLst/>
                    </a:prstGeom>
                    <a:noFill/>
                    <a:ln w="9525">
                      <a:noFill/>
                      <a:miter lim="800000"/>
                      <a:headEnd/>
                      <a:tailEnd/>
                    </a:ln>
                  </pic:spPr>
                </pic:pic>
              </a:graphicData>
            </a:graphic>
          </wp:inline>
        </w:drawing>
      </w:r>
    </w:p>
    <w:p w:rsidR="00100F74" w:rsidRDefault="00100F74" w:rsidP="00100F74"/>
    <w:p w:rsidR="00100F74" w:rsidRPr="007B1C48" w:rsidRDefault="00100F74" w:rsidP="00100F74">
      <w:pPr>
        <w:pStyle w:val="Caption"/>
        <w:spacing w:after="0"/>
        <w:rPr>
          <w:color w:val="auto"/>
          <w:sz w:val="24"/>
          <w:szCs w:val="24"/>
        </w:rPr>
      </w:pPr>
      <w:bookmarkStart w:id="92" w:name="_Toc410306160"/>
      <w:bookmarkStart w:id="93" w:name="_Toc417841162"/>
      <w:proofErr w:type="gramStart"/>
      <w:r w:rsidRPr="007B1C48">
        <w:rPr>
          <w:color w:val="auto"/>
          <w:sz w:val="24"/>
          <w:szCs w:val="24"/>
        </w:rPr>
        <w:t xml:space="preserve">Figure </w:t>
      </w:r>
      <w:r w:rsidR="005B2DC0">
        <w:rPr>
          <w:color w:val="auto"/>
          <w:sz w:val="24"/>
          <w:szCs w:val="24"/>
        </w:rPr>
        <w:fldChar w:fldCharType="begin"/>
      </w:r>
      <w:r>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4</w:t>
      </w:r>
      <w:r w:rsidR="005B2DC0">
        <w:rPr>
          <w:color w:val="auto"/>
          <w:sz w:val="24"/>
          <w:szCs w:val="24"/>
        </w:rPr>
        <w:fldChar w:fldCharType="end"/>
      </w:r>
      <w:r>
        <w:rPr>
          <w:color w:val="auto"/>
          <w:sz w:val="24"/>
          <w:szCs w:val="24"/>
        </w:rPr>
        <w:t>.</w:t>
      </w:r>
      <w:proofErr w:type="gramEnd"/>
      <w:r w:rsidR="005B2DC0">
        <w:rPr>
          <w:color w:val="auto"/>
          <w:sz w:val="24"/>
          <w:szCs w:val="24"/>
        </w:rPr>
        <w:fldChar w:fldCharType="begin"/>
      </w:r>
      <w:r>
        <w:rPr>
          <w:color w:val="auto"/>
          <w:sz w:val="24"/>
          <w:szCs w:val="24"/>
        </w:rPr>
        <w:instrText xml:space="preserve"> SEQ Figure \* ARABIC \s 1 </w:instrText>
      </w:r>
      <w:r w:rsidR="005B2DC0">
        <w:rPr>
          <w:color w:val="auto"/>
          <w:sz w:val="24"/>
          <w:szCs w:val="24"/>
        </w:rPr>
        <w:fldChar w:fldCharType="separate"/>
      </w:r>
      <w:r w:rsidR="00EE1DD9">
        <w:rPr>
          <w:noProof/>
          <w:color w:val="auto"/>
          <w:sz w:val="24"/>
          <w:szCs w:val="24"/>
        </w:rPr>
        <w:t>2</w:t>
      </w:r>
      <w:r w:rsidR="005B2DC0">
        <w:rPr>
          <w:color w:val="auto"/>
          <w:sz w:val="24"/>
          <w:szCs w:val="24"/>
        </w:rPr>
        <w:fldChar w:fldCharType="end"/>
      </w:r>
      <w:r w:rsidRPr="007B1C48">
        <w:rPr>
          <w:color w:val="auto"/>
          <w:sz w:val="24"/>
          <w:szCs w:val="24"/>
        </w:rPr>
        <w:t xml:space="preserve"> - Flow cytometric detection of bound thrombin.</w:t>
      </w:r>
      <w:bookmarkEnd w:id="92"/>
      <w:bookmarkEnd w:id="93"/>
    </w:p>
    <w:p w:rsidR="00100F74" w:rsidRDefault="00100F74" w:rsidP="00100F74">
      <w:r>
        <w:t>Transfected HEK 293 cells were reacted with thrombin followed by anti-thrombin antibodies and Alexa Fluor 488-conjugated secondary antibodies.  (</w:t>
      </w:r>
      <w:r w:rsidRPr="00BA586A">
        <w:rPr>
          <w:b/>
        </w:rPr>
        <w:t>A</w:t>
      </w:r>
      <w:r>
        <w:t>) The histogram of the fluorescence-activated cell sorting is shown, with the cell number (Count) shown on the y-axis and the corresponding fluorescent signal on the x-axis.  Tracings correspond to cells transfected with pCEP4-based plasmids expressing AR-API T358R/M358R (blue), AR-API M358R (orange), or a library expressing AR-API with all possibilities at codon 358 (AR-API M358X).  Circles highlight the 1% of cells expressing AR-API M358X with the lowest fluorescence (L) and the corresponding fraction with the highest fluorescent signal (H).  (</w:t>
      </w:r>
      <w:r w:rsidRPr="00BA586A">
        <w:rPr>
          <w:b/>
        </w:rPr>
        <w:t>B</w:t>
      </w:r>
      <w:r>
        <w:t xml:space="preserve">) A similar histogram to </w:t>
      </w:r>
      <w:r w:rsidRPr="00BA586A">
        <w:rPr>
          <w:b/>
        </w:rPr>
        <w:t>panel A</w:t>
      </w:r>
      <w:r>
        <w:t xml:space="preserve"> is shown, for transfected cells expressing AR-API T358R/M358R (purple) or AR-API M358R (salmon) or AR-API M358R diluted with increasing ratios of AR-API T358R/M358R (1:5, blue; 1:20, orange; 1:50, green; 1:100, deep purple; 1:500, magenta) identified on the panel.</w:t>
      </w:r>
    </w:p>
    <w:p w:rsidR="00A041F3" w:rsidRPr="000106DC" w:rsidRDefault="00A041F3" w:rsidP="00A041F3">
      <w:r w:rsidRPr="000106DC">
        <w:lastRenderedPageBreak/>
        <w:t xml:space="preserve">Table </w:t>
      </w:r>
      <w:r w:rsidR="005570C7">
        <w:t>4.2</w:t>
      </w:r>
      <w:r w:rsidRPr="000106DC">
        <w:t xml:space="preserve"> shows the expected abundance of P1 variants based on genetic code degeneracy, versus the abundance observed in 19 H and 7 L clones, and in </w:t>
      </w:r>
      <w:proofErr w:type="gramStart"/>
      <w:r w:rsidRPr="000106DC">
        <w:t>8</w:t>
      </w:r>
      <w:proofErr w:type="gramEnd"/>
      <w:r w:rsidRPr="000106DC">
        <w:t xml:space="preserve"> clones from the unsorted library.  No striking enrichment was discernible for any P1 codon among those expressed in AR-API M358X form in cells reacting strongly with thrombin; indeed 15 of the possible 21 amino acids and stop codons were found among the 19 subclones examined (see Table </w:t>
      </w:r>
      <w:r w:rsidR="00FC3531">
        <w:t>4.2</w:t>
      </w:r>
      <w:r w:rsidRPr="000106DC">
        <w:t>).</w:t>
      </w:r>
      <w:r w:rsidR="005B4D7E" w:rsidRPr="000106DC">
        <w:t xml:space="preserve"> </w:t>
      </w:r>
      <w:r w:rsidRPr="000106DC">
        <w:t xml:space="preserve"> Arg codons </w:t>
      </w:r>
      <w:proofErr w:type="gramStart"/>
      <w:r w:rsidRPr="000106DC">
        <w:t>were not enriched</w:t>
      </w:r>
      <w:proofErr w:type="gramEnd"/>
      <w:r w:rsidRPr="000106DC">
        <w:t xml:space="preserve">. </w:t>
      </w:r>
      <w:r w:rsidR="005B4D7E" w:rsidRPr="000106DC">
        <w:t xml:space="preserve"> </w:t>
      </w:r>
      <w:r w:rsidRPr="000106DC">
        <w:t xml:space="preserve">The recovered AR-API-M358X-encoding plasmids were less diverse in cells reacting less strongly with thrombin (Table </w:t>
      </w:r>
      <w:r w:rsidR="00FC3531">
        <w:t>4.2</w:t>
      </w:r>
      <w:r w:rsidRPr="000106DC">
        <w:t>).</w:t>
      </w:r>
    </w:p>
    <w:p w:rsidR="00A041F3" w:rsidRPr="000106DC" w:rsidRDefault="00A041F3" w:rsidP="00A041F3"/>
    <w:p w:rsidR="00A041F3" w:rsidRPr="000106DC" w:rsidRDefault="00A041F3" w:rsidP="00A041F3">
      <w:r w:rsidRPr="000106DC">
        <w:t>We next mixed pCEP4-AR-API T345R/M358R and pCEP4-AR-API M358R DNA in different ratios and performed transfection and cell sorting</w:t>
      </w:r>
      <w:proofErr w:type="gramStart"/>
      <w:r w:rsidRPr="000106DC">
        <w:t xml:space="preserve">. </w:t>
      </w:r>
      <w:proofErr w:type="gramEnd"/>
      <w:r w:rsidRPr="000106DC">
        <w:t xml:space="preserve">As shown in Fig. </w:t>
      </w:r>
      <w:r w:rsidR="00FD0DAB">
        <w:t>4.</w:t>
      </w:r>
      <w:r w:rsidRPr="000106DC">
        <w:t>2B, the population of cells transfected with pCEP4-AR-API M358R bound thrombin more effectively than those transfected with pCEP4-AR-API T345R/M358R, as judged by immunofluorescence intensity per cell</w:t>
      </w:r>
      <w:proofErr w:type="gramStart"/>
      <w:r w:rsidRPr="000106DC">
        <w:t xml:space="preserve">. </w:t>
      </w:r>
      <w:proofErr w:type="gramEnd"/>
      <w:r w:rsidRPr="000106DC">
        <w:t>As the ratio of DNA encoding AR-API M358R:  AR-API T345R/M358R was decreased from 1:5 to 1:100, the flow cytometric profile shifted from one partially overlapping with the pCEP4-AR-API M358R-only transfected cells to one fully overlapping the  pCEP4-AR-API T345R/M358R-only transfected cells</w:t>
      </w:r>
      <w:proofErr w:type="gramStart"/>
      <w:r w:rsidRPr="000106DC">
        <w:t xml:space="preserve">. </w:t>
      </w:r>
      <w:proofErr w:type="gramEnd"/>
      <w:r w:rsidRPr="000106DC">
        <w:t xml:space="preserve">At 1:50 the profile resembled that obtained after transfection with the M358X library (compare Fig. </w:t>
      </w:r>
      <w:r w:rsidR="00FD0DAB">
        <w:t>4.</w:t>
      </w:r>
      <w:r w:rsidRPr="000106DC">
        <w:t xml:space="preserve">2A to </w:t>
      </w:r>
      <w:r w:rsidR="00FD0DAB">
        <w:t>4.</w:t>
      </w:r>
      <w:r w:rsidRPr="000106DC">
        <w:t>2B).</w:t>
      </w:r>
    </w:p>
    <w:p w:rsidR="00A041F3" w:rsidRPr="000106DC" w:rsidRDefault="00A041F3" w:rsidP="00A041F3"/>
    <w:p w:rsidR="00A041F3" w:rsidRPr="000106DC" w:rsidRDefault="00A041F3" w:rsidP="00A041F3">
      <w:pPr>
        <w:rPr>
          <w:i/>
        </w:rPr>
      </w:pPr>
      <w:r w:rsidRPr="000106DC">
        <w:rPr>
          <w:i/>
        </w:rPr>
        <w:t xml:space="preserve">Thrombin capture assay screening of E. coli expressing API randomized at P1 </w:t>
      </w:r>
    </w:p>
    <w:p w:rsidR="001007C6" w:rsidRDefault="00A041F3" w:rsidP="001007C6">
      <w:r w:rsidRPr="000106DC">
        <w:t xml:space="preserve">Having observed no selection for known thrombin-inhibiting P1 variants such as M358R in the mammalian cell sorting experiments, we transferred the P1 library to an arabinose-inducible pBAD-based bacterial API expression plasmid. </w:t>
      </w:r>
      <w:r w:rsidR="00FD0DAB">
        <w:t xml:space="preserve"> </w:t>
      </w:r>
      <w:r w:rsidRPr="000106DC">
        <w:t xml:space="preserve">Fig. </w:t>
      </w:r>
      <w:r w:rsidR="00FD0DAB">
        <w:t>4.</w:t>
      </w:r>
      <w:r w:rsidRPr="000106DC">
        <w:t xml:space="preserve">1A shows the results of screening sixteen pools of ten bacterial colonies each harbouring pBAD-API M358X plasmids using a thrombin capture assay (TCA) previously employed to screen an API P12 variable library (i.e. pBAD-API A347X) for thrombin-inhibiting variants </w:t>
      </w:r>
      <w:r w:rsidR="005B2DC0" w:rsidRPr="000106DC">
        <w:fldChar w:fldCharType="begin"/>
      </w:r>
      <w:r w:rsidR="001E2601">
        <w:instrText xml:space="preserve"> ADDIN EN.CITE &lt;EndNote&gt;&lt;Cite&gt;&lt;Author&gt;Bhakta&lt;/Author&gt;&lt;Year&gt;2013&lt;/Year&gt;&lt;RecNum&gt;169&lt;/RecNum&gt;&lt;DisplayText&gt;(580)&lt;/DisplayText&gt;&lt;record&gt;&lt;rec-number&gt;169&lt;/rec-number&gt;&lt;foreign-keys&gt;&lt;key app="EN" db-id="s0f0vsxdje5atwef9pbxswxnv22zzx09p9de" timestamp="1415727745"&gt;169&lt;/key&gt;&lt;/foreign-keys&gt;&lt;ref-type name="Journal Article"&gt;17&lt;/ref-type&gt;&lt;contributors&gt;&lt;authors&gt;&lt;author&gt;Bhakta, V.&lt;/author&gt;&lt;author&gt;Gierczak, R. F.&lt;/author&gt;&lt;author&gt;Sheffield, W. P.&lt;/author&gt;&lt;/authors&gt;&lt;/contributors&gt;&lt;auth-address&gt;Canadian Blood Services, Research and Development, Hamilton, Ontario, Canada.&lt;/auth-address&gt;&lt;titles&gt;&lt;title&gt;Expression screening of bacterial libraries of recombinant alpha-1 proteinase inhibitor variants for candidates with thrombin inhibitory capacity&lt;/title&gt;&lt;secondary-title&gt;J Biotechnol&lt;/secondary-title&gt;&lt;alt-title&gt;Journal of biotechnology&lt;/alt-title&gt;&lt;/titles&gt;&lt;periodical&gt;&lt;full-title&gt;J Biotechnol&lt;/full-title&gt;&lt;abbr-1&gt;Journal of biotechnology&lt;/abbr-1&gt;&lt;/periodical&gt;&lt;alt-periodical&gt;&lt;full-title&gt;J Biotechnol&lt;/full-title&gt;&lt;abbr-1&gt;Journal of biotechnology&lt;/abbr-1&gt;&lt;/alt-periodical&gt;&lt;pages&gt;373-81&lt;/pages&gt;&lt;volume&gt;168&lt;/volume&gt;&lt;number&gt;4&lt;/number&gt;&lt;keywords&gt;&lt;keyword&gt;Amino Acid Sequence/*genetics&lt;/keyword&gt;&lt;keyword&gt;Escherichia coli/genetics&lt;/keyword&gt;&lt;keyword&gt;Gene Expression Regulation, Bacterial&lt;/keyword&gt;&lt;keyword&gt;Genetic Variation&lt;/keyword&gt;&lt;keyword&gt;Humans&lt;/keyword&gt;&lt;keyword&gt;Kinetics&lt;/keyword&gt;&lt;keyword&gt;Recombinant Proteins/genetics&lt;/keyword&gt;&lt;keyword&gt;Serpins/genetics/*metabolism&lt;/keyword&gt;&lt;keyword&gt;Thrombin/*antagonists &amp;amp; inhibitors&lt;/keyword&gt;&lt;keyword&gt;alpha 1-Antitrypsin/genetics/*metabolism&lt;/keyword&gt;&lt;/keywords&gt;&lt;dates&gt;&lt;year&gt;2013&lt;/year&gt;&lt;pub-dates&gt;&lt;date&gt;Dec&lt;/date&gt;&lt;/pub-dates&gt;&lt;/dates&gt;&lt;isbn&gt;1873-4863 (Electronic)&amp;#xD;0168-1656 (Linking)&lt;/isbn&gt;&lt;accession-num&gt;24140600&lt;/accession-num&gt;&lt;urls&gt;&lt;related-urls&gt;&lt;url&gt;http://www.ncbi.nlm.nih.gov/pubmed/24140600&lt;/url&gt;&lt;/related-urls&gt;&lt;/urls&gt;&lt;electronic-resource-num&gt;10.1016/j.jbiotec.2013.10.011&lt;/electronic-resource-num&gt;&lt;/record&gt;&lt;/Cite&gt;&lt;/EndNote&gt;</w:instrText>
      </w:r>
      <w:r w:rsidR="005B2DC0" w:rsidRPr="000106DC">
        <w:fldChar w:fldCharType="separate"/>
      </w:r>
      <w:r w:rsidR="001E2601">
        <w:rPr>
          <w:noProof/>
        </w:rPr>
        <w:t>(</w:t>
      </w:r>
      <w:hyperlink w:anchor="_ENREF_580" w:tooltip="Bhakta, 2013 #169" w:history="1">
        <w:r w:rsidR="00E11E4A">
          <w:rPr>
            <w:noProof/>
          </w:rPr>
          <w:t>580</w:t>
        </w:r>
      </w:hyperlink>
      <w:r w:rsidR="001E2601">
        <w:rPr>
          <w:noProof/>
        </w:rPr>
        <w:t>)</w:t>
      </w:r>
      <w:r w:rsidR="005B2DC0" w:rsidRPr="000106DC">
        <w:fldChar w:fldCharType="end"/>
      </w:r>
      <w:r w:rsidRPr="000106DC">
        <w:t>. Six of sixteen pools exhibited optical density values indicative of thrombin-complexing activity at levels exceeding the background by at least 3-fold</w:t>
      </w:r>
      <w:proofErr w:type="gramStart"/>
      <w:r w:rsidRPr="000106DC">
        <w:t xml:space="preserve">. </w:t>
      </w:r>
      <w:proofErr w:type="gramEnd"/>
      <w:r w:rsidRPr="000106DC">
        <w:t xml:space="preserve">Individual candidates from the pool </w:t>
      </w:r>
      <w:proofErr w:type="gramStart"/>
      <w:r w:rsidRPr="000106DC">
        <w:t>were re-probed</w:t>
      </w:r>
      <w:proofErr w:type="gramEnd"/>
      <w:r w:rsidRPr="000106DC">
        <w:t xml:space="preserve"> with thrombin (e.g. pool C (Fig. </w:t>
      </w:r>
      <w:r w:rsidR="00FD0DAB">
        <w:t>4.</w:t>
      </w:r>
      <w:r w:rsidRPr="000106DC">
        <w:t xml:space="preserve">3B) and pool E (Fig. </w:t>
      </w:r>
      <w:r w:rsidR="00FD0DAB">
        <w:t>4.</w:t>
      </w:r>
      <w:r w:rsidRPr="000106DC">
        <w:t xml:space="preserve">3C)). </w:t>
      </w:r>
      <w:r w:rsidR="005B4D7E" w:rsidRPr="000106DC">
        <w:t xml:space="preserve"> </w:t>
      </w:r>
      <w:r w:rsidRPr="000106DC">
        <w:t>DNA</w:t>
      </w:r>
      <w:r w:rsidR="001007C6">
        <w:t xml:space="preserve"> sequencing revealed that the single active P1 variant in five pools was API M358R, and that the single active P1 variant in the sixth was API M358K. </w:t>
      </w:r>
    </w:p>
    <w:p w:rsidR="00A041F3" w:rsidRDefault="00A041F3" w:rsidP="00A041F3"/>
    <w:p w:rsidR="001007C6" w:rsidRDefault="001007C6" w:rsidP="001007C6">
      <w:r>
        <w:t>In contrast to the facile selection of API M358R and API M358K from the P1 hypervariable library, when we substituted a library hypervariable in the P7-P1 RCL residues, but without the possibility of Arg at P1, we found no “hits” above background in a screen of 1000 candidate colonies by TCA (data not shown).</w:t>
      </w:r>
    </w:p>
    <w:p w:rsidR="005570C7" w:rsidRDefault="005570C7" w:rsidP="00A041F3"/>
    <w:p w:rsidR="001007C6" w:rsidRPr="000106DC" w:rsidRDefault="001007C6" w:rsidP="001007C6">
      <w:pPr>
        <w:rPr>
          <w:i/>
        </w:rPr>
      </w:pPr>
      <w:r w:rsidRPr="000106DC">
        <w:rPr>
          <w:i/>
        </w:rPr>
        <w:t>Gel and kinetic characterization of purified API P1 variants</w:t>
      </w:r>
    </w:p>
    <w:p w:rsidR="005570C7" w:rsidRDefault="001007C6" w:rsidP="001007C6">
      <w:r w:rsidRPr="000106DC">
        <w:t xml:space="preserve">The TCA included a relatively lengthy </w:t>
      </w:r>
      <w:proofErr w:type="gramStart"/>
      <w:r w:rsidRPr="000106DC">
        <w:t>60 minute</w:t>
      </w:r>
      <w:proofErr w:type="gramEnd"/>
      <w:r w:rsidRPr="000106DC">
        <w:t xml:space="preserve"> incubation of bacterial lysates containing recombinant API M358X which could have allowed two API variants</w:t>
      </w:r>
    </w:p>
    <w:p w:rsidR="005570C7" w:rsidRDefault="005570C7" w:rsidP="00A041F3"/>
    <w:p w:rsidR="005570C7" w:rsidRDefault="005570C7" w:rsidP="00A041F3"/>
    <w:p w:rsidR="005570C7" w:rsidRDefault="005570C7" w:rsidP="00A041F3"/>
    <w:p w:rsidR="005570C7" w:rsidRDefault="005570C7" w:rsidP="00A041F3"/>
    <w:p w:rsidR="005570C7" w:rsidRDefault="005570C7" w:rsidP="00A041F3"/>
    <w:p w:rsidR="000A288E" w:rsidRDefault="000A288E" w:rsidP="00A041F3"/>
    <w:p w:rsidR="000A288E" w:rsidRDefault="000A288E" w:rsidP="00A041F3"/>
    <w:p w:rsidR="000A288E" w:rsidRDefault="000A288E" w:rsidP="00A041F3"/>
    <w:tbl>
      <w:tblPr>
        <w:tblStyle w:val="TableGrid"/>
        <w:tblW w:w="8222" w:type="dxa"/>
        <w:tblInd w:w="250" w:type="dxa"/>
        <w:tblLook w:val="04A0"/>
      </w:tblPr>
      <w:tblGrid>
        <w:gridCol w:w="1193"/>
        <w:gridCol w:w="1579"/>
        <w:gridCol w:w="1612"/>
        <w:gridCol w:w="2275"/>
        <w:gridCol w:w="1563"/>
      </w:tblGrid>
      <w:tr w:rsidR="005570C7" w:rsidTr="00091AB2">
        <w:trPr>
          <w:trHeight w:val="319"/>
        </w:trPr>
        <w:tc>
          <w:tcPr>
            <w:tcW w:w="8222" w:type="dxa"/>
            <w:gridSpan w:val="5"/>
          </w:tcPr>
          <w:p w:rsidR="005570C7" w:rsidRDefault="005570C7" w:rsidP="00091AB2">
            <w:pPr>
              <w:jc w:val="center"/>
              <w:rPr>
                <w:b/>
              </w:rPr>
            </w:pPr>
            <w:r>
              <w:rPr>
                <w:b/>
              </w:rPr>
              <w:t>Table 4.2: Abundance of P1 codons subcloned from transfected HEK 293 cells</w:t>
            </w:r>
          </w:p>
        </w:tc>
      </w:tr>
      <w:tr w:rsidR="005570C7" w:rsidTr="00091AB2">
        <w:trPr>
          <w:trHeight w:val="551"/>
        </w:trPr>
        <w:tc>
          <w:tcPr>
            <w:tcW w:w="1193" w:type="dxa"/>
          </w:tcPr>
          <w:p w:rsidR="005570C7" w:rsidRDefault="005570C7" w:rsidP="00091AB2">
            <w:pPr>
              <w:jc w:val="center"/>
              <w:rPr>
                <w:b/>
              </w:rPr>
            </w:pPr>
            <w:r>
              <w:rPr>
                <w:b/>
              </w:rPr>
              <w:t>P1 residue</w:t>
            </w:r>
          </w:p>
        </w:tc>
        <w:tc>
          <w:tcPr>
            <w:tcW w:w="1579" w:type="dxa"/>
          </w:tcPr>
          <w:p w:rsidR="005570C7" w:rsidRDefault="005570C7" w:rsidP="00091AB2">
            <w:pPr>
              <w:jc w:val="center"/>
              <w:rPr>
                <w:b/>
              </w:rPr>
            </w:pPr>
            <w:r>
              <w:rPr>
                <w:b/>
              </w:rPr>
              <w:t>Theoretical abundance</w:t>
            </w:r>
          </w:p>
        </w:tc>
        <w:tc>
          <w:tcPr>
            <w:tcW w:w="5450" w:type="dxa"/>
            <w:gridSpan w:val="3"/>
          </w:tcPr>
          <w:p w:rsidR="005570C7" w:rsidRDefault="005570C7" w:rsidP="00091AB2">
            <w:pPr>
              <w:jc w:val="center"/>
              <w:rPr>
                <w:b/>
              </w:rPr>
            </w:pPr>
            <w:r>
              <w:rPr>
                <w:b/>
              </w:rPr>
              <w:t>Observed abundance (%)</w:t>
            </w:r>
          </w:p>
        </w:tc>
      </w:tr>
      <w:tr w:rsidR="005570C7" w:rsidTr="005570C7">
        <w:trPr>
          <w:trHeight w:val="1179"/>
        </w:trPr>
        <w:tc>
          <w:tcPr>
            <w:tcW w:w="1193" w:type="dxa"/>
          </w:tcPr>
          <w:p w:rsidR="005570C7" w:rsidRDefault="005570C7" w:rsidP="005570C7">
            <w:pPr>
              <w:spacing w:line="480" w:lineRule="auto"/>
              <w:jc w:val="center"/>
              <w:rPr>
                <w:b/>
              </w:rPr>
            </w:pPr>
          </w:p>
        </w:tc>
        <w:tc>
          <w:tcPr>
            <w:tcW w:w="1579" w:type="dxa"/>
          </w:tcPr>
          <w:p w:rsidR="005570C7" w:rsidRDefault="005570C7" w:rsidP="005570C7">
            <w:pPr>
              <w:spacing w:line="480" w:lineRule="auto"/>
              <w:jc w:val="center"/>
              <w:rPr>
                <w:b/>
              </w:rPr>
            </w:pPr>
          </w:p>
        </w:tc>
        <w:tc>
          <w:tcPr>
            <w:tcW w:w="1612" w:type="dxa"/>
          </w:tcPr>
          <w:p w:rsidR="005570C7" w:rsidRDefault="005570C7" w:rsidP="005570C7">
            <w:pPr>
              <w:jc w:val="center"/>
              <w:rPr>
                <w:b/>
              </w:rPr>
            </w:pPr>
            <w:r>
              <w:rPr>
                <w:b/>
              </w:rPr>
              <w:t>Unsorted library</w:t>
            </w:r>
          </w:p>
        </w:tc>
        <w:tc>
          <w:tcPr>
            <w:tcW w:w="2275" w:type="dxa"/>
          </w:tcPr>
          <w:p w:rsidR="005570C7" w:rsidRDefault="005570C7" w:rsidP="005570C7">
            <w:pPr>
              <w:jc w:val="center"/>
              <w:rPr>
                <w:b/>
              </w:rPr>
            </w:pPr>
            <w:r>
              <w:rPr>
                <w:b/>
              </w:rPr>
              <w:t>1% of transfected cells (highest fluorescence)</w:t>
            </w:r>
          </w:p>
        </w:tc>
        <w:tc>
          <w:tcPr>
            <w:tcW w:w="1563" w:type="dxa"/>
          </w:tcPr>
          <w:p w:rsidR="005570C7" w:rsidRDefault="005570C7" w:rsidP="005570C7">
            <w:pPr>
              <w:jc w:val="center"/>
              <w:rPr>
                <w:b/>
              </w:rPr>
            </w:pPr>
            <w:r>
              <w:rPr>
                <w:b/>
              </w:rPr>
              <w:t>1% of transfected cells (lowest fluorescence)</w:t>
            </w:r>
          </w:p>
        </w:tc>
      </w:tr>
      <w:tr w:rsidR="005570C7" w:rsidRPr="00806E87" w:rsidTr="00091AB2">
        <w:tc>
          <w:tcPr>
            <w:tcW w:w="1134" w:type="dxa"/>
            <w:vAlign w:val="center"/>
          </w:tcPr>
          <w:p w:rsidR="005570C7" w:rsidRPr="00806E87" w:rsidRDefault="005570C7" w:rsidP="005570C7">
            <w:pPr>
              <w:spacing w:before="100" w:beforeAutospacing="1" w:after="100" w:afterAutospacing="1"/>
              <w:jc w:val="center"/>
            </w:pPr>
            <w:r w:rsidRPr="00806E87">
              <w:t>Ala</w:t>
            </w:r>
          </w:p>
        </w:tc>
        <w:tc>
          <w:tcPr>
            <w:tcW w:w="1134" w:type="dxa"/>
            <w:vAlign w:val="center"/>
          </w:tcPr>
          <w:p w:rsidR="005570C7" w:rsidRPr="00806E87" w:rsidRDefault="005570C7" w:rsidP="005570C7">
            <w:pPr>
              <w:spacing w:before="100" w:beforeAutospacing="1" w:after="100" w:afterAutospacing="1"/>
              <w:jc w:val="center"/>
            </w:pPr>
            <w:r>
              <w:t>6.3</w:t>
            </w:r>
          </w:p>
        </w:tc>
        <w:tc>
          <w:tcPr>
            <w:tcW w:w="1134" w:type="dxa"/>
            <w:vAlign w:val="center"/>
          </w:tcPr>
          <w:p w:rsidR="005570C7" w:rsidRPr="00806E87" w:rsidRDefault="005570C7" w:rsidP="005570C7">
            <w:pPr>
              <w:spacing w:before="100" w:beforeAutospacing="1" w:after="100" w:afterAutospacing="1"/>
              <w:jc w:val="center"/>
            </w:pPr>
            <w:r>
              <w:t>-</w:t>
            </w:r>
          </w:p>
        </w:tc>
        <w:tc>
          <w:tcPr>
            <w:tcW w:w="1134" w:type="dxa"/>
            <w:vAlign w:val="center"/>
          </w:tcPr>
          <w:p w:rsidR="005570C7" w:rsidRPr="00806E87" w:rsidRDefault="005570C7" w:rsidP="005570C7">
            <w:pPr>
              <w:spacing w:before="100" w:beforeAutospacing="1" w:after="100" w:afterAutospacing="1"/>
              <w:jc w:val="center"/>
            </w:pPr>
            <w:r>
              <w:t>5.3</w:t>
            </w:r>
          </w:p>
        </w:tc>
        <w:tc>
          <w:tcPr>
            <w:tcW w:w="1134" w:type="dxa"/>
            <w:vAlign w:val="center"/>
          </w:tcPr>
          <w:p w:rsidR="005570C7" w:rsidRPr="00806E87" w:rsidRDefault="005570C7" w:rsidP="005570C7">
            <w:pPr>
              <w:spacing w:before="100" w:beforeAutospacing="1" w:after="100" w:afterAutospacing="1"/>
              <w:jc w:val="center"/>
            </w:pPr>
            <w:r>
              <w:t>-</w:t>
            </w:r>
          </w:p>
        </w:tc>
      </w:tr>
      <w:tr w:rsidR="005570C7" w:rsidRPr="00806E87" w:rsidTr="00091AB2">
        <w:tc>
          <w:tcPr>
            <w:tcW w:w="1134" w:type="dxa"/>
            <w:vAlign w:val="center"/>
          </w:tcPr>
          <w:p w:rsidR="005570C7" w:rsidRPr="00806E87" w:rsidRDefault="005570C7" w:rsidP="005570C7">
            <w:pPr>
              <w:spacing w:before="100" w:beforeAutospacing="1" w:after="100" w:afterAutospacing="1"/>
              <w:jc w:val="center"/>
            </w:pPr>
            <w:r w:rsidRPr="00806E87">
              <w:t>Arg</w:t>
            </w:r>
          </w:p>
        </w:tc>
        <w:tc>
          <w:tcPr>
            <w:tcW w:w="1134" w:type="dxa"/>
            <w:vAlign w:val="center"/>
          </w:tcPr>
          <w:p w:rsidR="005570C7" w:rsidRPr="00806E87" w:rsidRDefault="005570C7" w:rsidP="005570C7">
            <w:pPr>
              <w:spacing w:before="100" w:beforeAutospacing="1" w:after="100" w:afterAutospacing="1"/>
              <w:jc w:val="center"/>
            </w:pPr>
            <w:r>
              <w:t>9.4</w:t>
            </w:r>
          </w:p>
        </w:tc>
        <w:tc>
          <w:tcPr>
            <w:tcW w:w="1134" w:type="dxa"/>
            <w:vAlign w:val="center"/>
          </w:tcPr>
          <w:p w:rsidR="005570C7" w:rsidRPr="00806E87" w:rsidRDefault="005570C7" w:rsidP="005570C7">
            <w:pPr>
              <w:spacing w:before="100" w:beforeAutospacing="1" w:after="100" w:afterAutospacing="1"/>
              <w:jc w:val="center"/>
            </w:pPr>
            <w:r>
              <w:t>12.5</w:t>
            </w:r>
          </w:p>
        </w:tc>
        <w:tc>
          <w:tcPr>
            <w:tcW w:w="1134" w:type="dxa"/>
            <w:vAlign w:val="center"/>
          </w:tcPr>
          <w:p w:rsidR="005570C7" w:rsidRPr="00806E87" w:rsidRDefault="005570C7" w:rsidP="005570C7">
            <w:pPr>
              <w:spacing w:before="100" w:beforeAutospacing="1" w:after="100" w:afterAutospacing="1"/>
              <w:jc w:val="center"/>
            </w:pPr>
            <w:r>
              <w:t>5.3</w:t>
            </w:r>
          </w:p>
        </w:tc>
        <w:tc>
          <w:tcPr>
            <w:tcW w:w="1134" w:type="dxa"/>
            <w:vAlign w:val="center"/>
          </w:tcPr>
          <w:p w:rsidR="005570C7" w:rsidRPr="00806E87" w:rsidRDefault="005570C7" w:rsidP="005570C7">
            <w:pPr>
              <w:spacing w:before="100" w:beforeAutospacing="1" w:after="100" w:afterAutospacing="1"/>
              <w:jc w:val="center"/>
            </w:pPr>
            <w:r>
              <w:t>-</w:t>
            </w:r>
          </w:p>
        </w:tc>
      </w:tr>
      <w:tr w:rsidR="005570C7" w:rsidRPr="00806E87" w:rsidTr="00091AB2">
        <w:tc>
          <w:tcPr>
            <w:tcW w:w="1134" w:type="dxa"/>
            <w:vAlign w:val="center"/>
          </w:tcPr>
          <w:p w:rsidR="005570C7" w:rsidRPr="00806E87" w:rsidRDefault="005570C7" w:rsidP="005570C7">
            <w:pPr>
              <w:spacing w:before="100" w:beforeAutospacing="1" w:after="100" w:afterAutospacing="1"/>
              <w:jc w:val="center"/>
            </w:pPr>
            <w:r>
              <w:t>Asp</w:t>
            </w:r>
          </w:p>
        </w:tc>
        <w:tc>
          <w:tcPr>
            <w:tcW w:w="1134" w:type="dxa"/>
            <w:vAlign w:val="center"/>
          </w:tcPr>
          <w:p w:rsidR="005570C7" w:rsidRPr="00806E87" w:rsidRDefault="005570C7" w:rsidP="005570C7">
            <w:pPr>
              <w:spacing w:before="100" w:beforeAutospacing="1" w:after="100" w:afterAutospacing="1"/>
              <w:jc w:val="center"/>
            </w:pPr>
            <w:r>
              <w:t>3.1</w:t>
            </w:r>
          </w:p>
        </w:tc>
        <w:tc>
          <w:tcPr>
            <w:tcW w:w="1134" w:type="dxa"/>
            <w:vAlign w:val="center"/>
          </w:tcPr>
          <w:p w:rsidR="005570C7" w:rsidRPr="00806E87" w:rsidRDefault="005570C7" w:rsidP="005570C7">
            <w:pPr>
              <w:spacing w:before="100" w:beforeAutospacing="1" w:after="100" w:afterAutospacing="1"/>
              <w:jc w:val="center"/>
            </w:pPr>
            <w:r>
              <w:t>-</w:t>
            </w:r>
          </w:p>
        </w:tc>
        <w:tc>
          <w:tcPr>
            <w:tcW w:w="1134" w:type="dxa"/>
            <w:vAlign w:val="center"/>
          </w:tcPr>
          <w:p w:rsidR="005570C7" w:rsidRPr="00806E87" w:rsidRDefault="005570C7" w:rsidP="005570C7">
            <w:pPr>
              <w:spacing w:before="100" w:beforeAutospacing="1" w:after="100" w:afterAutospacing="1"/>
              <w:jc w:val="center"/>
            </w:pPr>
            <w:r>
              <w:t>5.3</w:t>
            </w:r>
          </w:p>
        </w:tc>
        <w:tc>
          <w:tcPr>
            <w:tcW w:w="1134" w:type="dxa"/>
            <w:vAlign w:val="center"/>
          </w:tcPr>
          <w:p w:rsidR="005570C7" w:rsidRPr="00806E87" w:rsidRDefault="005570C7" w:rsidP="005570C7">
            <w:pPr>
              <w:spacing w:before="100" w:beforeAutospacing="1" w:after="100" w:afterAutospacing="1"/>
              <w:jc w:val="center"/>
            </w:pPr>
            <w:r>
              <w:t>-</w:t>
            </w:r>
          </w:p>
        </w:tc>
      </w:tr>
      <w:tr w:rsidR="005570C7" w:rsidRPr="00806E87" w:rsidTr="00091AB2">
        <w:tc>
          <w:tcPr>
            <w:tcW w:w="1134" w:type="dxa"/>
            <w:vAlign w:val="center"/>
          </w:tcPr>
          <w:p w:rsidR="005570C7" w:rsidRPr="00806E87" w:rsidRDefault="005570C7" w:rsidP="005570C7">
            <w:pPr>
              <w:spacing w:before="100" w:beforeAutospacing="1" w:after="100" w:afterAutospacing="1"/>
              <w:jc w:val="center"/>
            </w:pPr>
            <w:r>
              <w:t>Cys</w:t>
            </w:r>
          </w:p>
        </w:tc>
        <w:tc>
          <w:tcPr>
            <w:tcW w:w="1134" w:type="dxa"/>
            <w:vAlign w:val="center"/>
          </w:tcPr>
          <w:p w:rsidR="005570C7" w:rsidRPr="00806E87" w:rsidRDefault="005570C7" w:rsidP="005570C7">
            <w:pPr>
              <w:spacing w:before="100" w:beforeAutospacing="1" w:after="100" w:afterAutospacing="1"/>
              <w:jc w:val="center"/>
            </w:pPr>
            <w:r>
              <w:t>3.1</w:t>
            </w:r>
          </w:p>
        </w:tc>
        <w:tc>
          <w:tcPr>
            <w:tcW w:w="1134" w:type="dxa"/>
            <w:vAlign w:val="center"/>
          </w:tcPr>
          <w:p w:rsidR="005570C7" w:rsidRPr="00806E87" w:rsidRDefault="005570C7" w:rsidP="005570C7">
            <w:pPr>
              <w:spacing w:before="100" w:beforeAutospacing="1" w:after="100" w:afterAutospacing="1"/>
              <w:jc w:val="center"/>
            </w:pPr>
            <w:r>
              <w:t>12.5</w:t>
            </w:r>
          </w:p>
        </w:tc>
        <w:tc>
          <w:tcPr>
            <w:tcW w:w="1134" w:type="dxa"/>
            <w:vAlign w:val="center"/>
          </w:tcPr>
          <w:p w:rsidR="005570C7" w:rsidRPr="00806E87" w:rsidRDefault="005570C7" w:rsidP="005570C7">
            <w:pPr>
              <w:spacing w:before="100" w:beforeAutospacing="1" w:after="100" w:afterAutospacing="1"/>
              <w:jc w:val="center"/>
            </w:pPr>
            <w:r>
              <w:t>5.3</w:t>
            </w:r>
          </w:p>
        </w:tc>
        <w:tc>
          <w:tcPr>
            <w:tcW w:w="1134" w:type="dxa"/>
            <w:vAlign w:val="center"/>
          </w:tcPr>
          <w:p w:rsidR="005570C7" w:rsidRPr="00806E87" w:rsidRDefault="005570C7" w:rsidP="005570C7">
            <w:pPr>
              <w:spacing w:before="100" w:beforeAutospacing="1" w:after="100" w:afterAutospacing="1"/>
              <w:jc w:val="center"/>
            </w:pPr>
            <w:r>
              <w:t>-</w:t>
            </w:r>
          </w:p>
        </w:tc>
      </w:tr>
      <w:tr w:rsidR="005570C7" w:rsidRPr="00806E87" w:rsidTr="00091AB2">
        <w:tc>
          <w:tcPr>
            <w:tcW w:w="1134" w:type="dxa"/>
            <w:vAlign w:val="center"/>
          </w:tcPr>
          <w:p w:rsidR="005570C7" w:rsidRPr="00806E87" w:rsidRDefault="005570C7" w:rsidP="005570C7">
            <w:pPr>
              <w:spacing w:before="100" w:beforeAutospacing="1" w:after="100" w:afterAutospacing="1"/>
              <w:jc w:val="center"/>
            </w:pPr>
            <w:r>
              <w:t>Gly</w:t>
            </w:r>
          </w:p>
        </w:tc>
        <w:tc>
          <w:tcPr>
            <w:tcW w:w="1134" w:type="dxa"/>
            <w:vAlign w:val="center"/>
          </w:tcPr>
          <w:p w:rsidR="005570C7" w:rsidRPr="00806E87" w:rsidRDefault="005570C7" w:rsidP="005570C7">
            <w:pPr>
              <w:spacing w:before="100" w:beforeAutospacing="1" w:after="100" w:afterAutospacing="1"/>
              <w:jc w:val="center"/>
            </w:pPr>
            <w:r>
              <w:t>6.3</w:t>
            </w:r>
          </w:p>
        </w:tc>
        <w:tc>
          <w:tcPr>
            <w:tcW w:w="1134" w:type="dxa"/>
            <w:vAlign w:val="center"/>
          </w:tcPr>
          <w:p w:rsidR="005570C7" w:rsidRPr="00806E87" w:rsidRDefault="005570C7" w:rsidP="005570C7">
            <w:pPr>
              <w:spacing w:before="100" w:beforeAutospacing="1" w:after="100" w:afterAutospacing="1"/>
              <w:jc w:val="center"/>
            </w:pPr>
            <w:r>
              <w:t>-</w:t>
            </w:r>
          </w:p>
        </w:tc>
        <w:tc>
          <w:tcPr>
            <w:tcW w:w="1134" w:type="dxa"/>
            <w:vAlign w:val="center"/>
          </w:tcPr>
          <w:p w:rsidR="005570C7" w:rsidRPr="00806E87" w:rsidRDefault="005570C7" w:rsidP="005570C7">
            <w:pPr>
              <w:spacing w:before="100" w:beforeAutospacing="1" w:after="100" w:afterAutospacing="1"/>
              <w:jc w:val="center"/>
            </w:pPr>
            <w:r>
              <w:t>5.3</w:t>
            </w:r>
          </w:p>
        </w:tc>
        <w:tc>
          <w:tcPr>
            <w:tcW w:w="1134" w:type="dxa"/>
            <w:vAlign w:val="center"/>
          </w:tcPr>
          <w:p w:rsidR="005570C7" w:rsidRPr="00806E87" w:rsidRDefault="005570C7" w:rsidP="005570C7">
            <w:pPr>
              <w:spacing w:before="100" w:beforeAutospacing="1" w:after="100" w:afterAutospacing="1"/>
              <w:jc w:val="center"/>
            </w:pPr>
            <w:r>
              <w:t>28.6</w:t>
            </w:r>
          </w:p>
        </w:tc>
      </w:tr>
      <w:tr w:rsidR="005570C7" w:rsidRPr="00806E87" w:rsidTr="00091AB2">
        <w:tc>
          <w:tcPr>
            <w:tcW w:w="1134" w:type="dxa"/>
            <w:vAlign w:val="center"/>
          </w:tcPr>
          <w:p w:rsidR="005570C7" w:rsidRDefault="005570C7" w:rsidP="005570C7">
            <w:pPr>
              <w:spacing w:before="100" w:beforeAutospacing="1" w:after="100" w:afterAutospacing="1"/>
              <w:jc w:val="center"/>
            </w:pPr>
            <w:r>
              <w:t>Gln</w:t>
            </w:r>
          </w:p>
        </w:tc>
        <w:tc>
          <w:tcPr>
            <w:tcW w:w="1134" w:type="dxa"/>
            <w:vAlign w:val="center"/>
          </w:tcPr>
          <w:p w:rsidR="005570C7" w:rsidRDefault="005570C7" w:rsidP="005570C7">
            <w:pPr>
              <w:spacing w:before="100" w:beforeAutospacing="1" w:after="100" w:afterAutospacing="1"/>
              <w:jc w:val="center"/>
            </w:pPr>
            <w:r>
              <w:t>-</w:t>
            </w:r>
          </w:p>
        </w:tc>
        <w:tc>
          <w:tcPr>
            <w:tcW w:w="1134" w:type="dxa"/>
            <w:vAlign w:val="center"/>
          </w:tcPr>
          <w:p w:rsidR="005570C7" w:rsidRDefault="005570C7" w:rsidP="005570C7">
            <w:pPr>
              <w:spacing w:before="100" w:beforeAutospacing="1" w:after="100" w:afterAutospacing="1"/>
              <w:jc w:val="center"/>
            </w:pPr>
            <w:r>
              <w:t>12.5</w:t>
            </w:r>
          </w:p>
        </w:tc>
        <w:tc>
          <w:tcPr>
            <w:tcW w:w="1134" w:type="dxa"/>
            <w:vAlign w:val="center"/>
          </w:tcPr>
          <w:p w:rsidR="005570C7" w:rsidRDefault="005570C7" w:rsidP="005570C7">
            <w:pPr>
              <w:spacing w:before="100" w:beforeAutospacing="1" w:after="100" w:afterAutospacing="1"/>
              <w:jc w:val="center"/>
            </w:pPr>
            <w:r>
              <w:t>-</w:t>
            </w:r>
          </w:p>
        </w:tc>
        <w:tc>
          <w:tcPr>
            <w:tcW w:w="1134" w:type="dxa"/>
            <w:vAlign w:val="center"/>
          </w:tcPr>
          <w:p w:rsidR="005570C7" w:rsidRDefault="005570C7" w:rsidP="005570C7">
            <w:pPr>
              <w:spacing w:before="100" w:beforeAutospacing="1" w:after="100" w:afterAutospacing="1"/>
              <w:jc w:val="center"/>
            </w:pPr>
            <w:r>
              <w:t>-</w:t>
            </w:r>
          </w:p>
        </w:tc>
      </w:tr>
      <w:tr w:rsidR="005570C7" w:rsidRPr="00806E87" w:rsidTr="00091AB2">
        <w:tc>
          <w:tcPr>
            <w:tcW w:w="1134" w:type="dxa"/>
            <w:vAlign w:val="center"/>
          </w:tcPr>
          <w:p w:rsidR="005570C7" w:rsidRPr="00806E87" w:rsidRDefault="005570C7" w:rsidP="005570C7">
            <w:pPr>
              <w:spacing w:before="100" w:beforeAutospacing="1" w:after="100" w:afterAutospacing="1"/>
              <w:jc w:val="center"/>
            </w:pPr>
            <w:r>
              <w:t>Glu</w:t>
            </w:r>
          </w:p>
        </w:tc>
        <w:tc>
          <w:tcPr>
            <w:tcW w:w="1134" w:type="dxa"/>
            <w:vAlign w:val="center"/>
          </w:tcPr>
          <w:p w:rsidR="005570C7" w:rsidRPr="00806E87" w:rsidRDefault="005570C7" w:rsidP="005570C7">
            <w:pPr>
              <w:spacing w:before="100" w:beforeAutospacing="1" w:after="100" w:afterAutospacing="1"/>
              <w:jc w:val="center"/>
            </w:pPr>
            <w:r>
              <w:t>3.1</w:t>
            </w:r>
          </w:p>
        </w:tc>
        <w:tc>
          <w:tcPr>
            <w:tcW w:w="1134" w:type="dxa"/>
            <w:vAlign w:val="center"/>
          </w:tcPr>
          <w:p w:rsidR="005570C7" w:rsidRPr="00806E87" w:rsidRDefault="005570C7" w:rsidP="005570C7">
            <w:pPr>
              <w:spacing w:before="100" w:beforeAutospacing="1" w:after="100" w:afterAutospacing="1"/>
              <w:jc w:val="center"/>
            </w:pPr>
            <w:r>
              <w:t>-</w:t>
            </w:r>
          </w:p>
        </w:tc>
        <w:tc>
          <w:tcPr>
            <w:tcW w:w="1134" w:type="dxa"/>
            <w:vAlign w:val="center"/>
          </w:tcPr>
          <w:p w:rsidR="005570C7" w:rsidRPr="00806E87" w:rsidRDefault="005570C7" w:rsidP="005570C7">
            <w:pPr>
              <w:spacing w:before="100" w:beforeAutospacing="1" w:after="100" w:afterAutospacing="1"/>
              <w:jc w:val="center"/>
            </w:pPr>
            <w:r>
              <w:t>5.3</w:t>
            </w:r>
          </w:p>
        </w:tc>
        <w:tc>
          <w:tcPr>
            <w:tcW w:w="1134" w:type="dxa"/>
            <w:vAlign w:val="center"/>
          </w:tcPr>
          <w:p w:rsidR="005570C7" w:rsidRPr="00806E87" w:rsidRDefault="005570C7" w:rsidP="005570C7">
            <w:pPr>
              <w:spacing w:before="100" w:beforeAutospacing="1" w:after="100" w:afterAutospacing="1"/>
              <w:jc w:val="center"/>
            </w:pPr>
            <w:r>
              <w:t>-</w:t>
            </w:r>
          </w:p>
        </w:tc>
      </w:tr>
      <w:tr w:rsidR="005570C7" w:rsidRPr="00806E87" w:rsidTr="00091AB2">
        <w:trPr>
          <w:trHeight w:val="272"/>
        </w:trPr>
        <w:tc>
          <w:tcPr>
            <w:tcW w:w="1134" w:type="dxa"/>
            <w:vAlign w:val="center"/>
          </w:tcPr>
          <w:p w:rsidR="005570C7" w:rsidRPr="00806E87" w:rsidRDefault="005570C7" w:rsidP="00091AB2">
            <w:pPr>
              <w:jc w:val="center"/>
            </w:pPr>
            <w:r>
              <w:t>His</w:t>
            </w:r>
          </w:p>
        </w:tc>
        <w:tc>
          <w:tcPr>
            <w:tcW w:w="1134" w:type="dxa"/>
            <w:vAlign w:val="center"/>
          </w:tcPr>
          <w:p w:rsidR="005570C7" w:rsidRPr="00806E87" w:rsidRDefault="005570C7" w:rsidP="00091AB2">
            <w:pPr>
              <w:jc w:val="center"/>
            </w:pPr>
            <w:r>
              <w:t>3.1</w:t>
            </w:r>
          </w:p>
        </w:tc>
        <w:tc>
          <w:tcPr>
            <w:tcW w:w="1134" w:type="dxa"/>
            <w:vAlign w:val="center"/>
          </w:tcPr>
          <w:p w:rsidR="005570C7" w:rsidRPr="00806E87" w:rsidRDefault="005570C7" w:rsidP="00091AB2">
            <w:pPr>
              <w:jc w:val="center"/>
            </w:pPr>
            <w:r>
              <w:t>-</w:t>
            </w:r>
          </w:p>
        </w:tc>
        <w:tc>
          <w:tcPr>
            <w:tcW w:w="1134" w:type="dxa"/>
            <w:vAlign w:val="center"/>
          </w:tcPr>
          <w:p w:rsidR="005570C7" w:rsidRPr="00806E87" w:rsidRDefault="005570C7" w:rsidP="00091AB2">
            <w:pPr>
              <w:jc w:val="center"/>
            </w:pPr>
            <w:r>
              <w:t>10.5</w:t>
            </w:r>
          </w:p>
        </w:tc>
        <w:tc>
          <w:tcPr>
            <w:tcW w:w="1134" w:type="dxa"/>
            <w:vAlign w:val="center"/>
          </w:tcPr>
          <w:p w:rsidR="005570C7" w:rsidRPr="00806E87" w:rsidRDefault="005570C7" w:rsidP="00091AB2">
            <w:pPr>
              <w:jc w:val="center"/>
            </w:pPr>
            <w:r>
              <w:t>-</w:t>
            </w:r>
          </w:p>
        </w:tc>
      </w:tr>
      <w:tr w:rsidR="005570C7" w:rsidRPr="00806E87" w:rsidTr="00091AB2">
        <w:tc>
          <w:tcPr>
            <w:tcW w:w="1134" w:type="dxa"/>
            <w:vAlign w:val="center"/>
          </w:tcPr>
          <w:p w:rsidR="005570C7" w:rsidRPr="00806E87" w:rsidRDefault="005570C7" w:rsidP="005570C7">
            <w:pPr>
              <w:spacing w:before="100" w:beforeAutospacing="1" w:after="100" w:afterAutospacing="1"/>
              <w:jc w:val="center"/>
            </w:pPr>
            <w:r>
              <w:t>Ile</w:t>
            </w:r>
          </w:p>
        </w:tc>
        <w:tc>
          <w:tcPr>
            <w:tcW w:w="1134" w:type="dxa"/>
            <w:vAlign w:val="center"/>
          </w:tcPr>
          <w:p w:rsidR="005570C7" w:rsidRPr="00806E87" w:rsidRDefault="005570C7" w:rsidP="005570C7">
            <w:pPr>
              <w:spacing w:before="100" w:beforeAutospacing="1" w:after="100" w:afterAutospacing="1"/>
              <w:jc w:val="center"/>
            </w:pPr>
            <w:r>
              <w:t>4.7</w:t>
            </w:r>
          </w:p>
        </w:tc>
        <w:tc>
          <w:tcPr>
            <w:tcW w:w="1134" w:type="dxa"/>
            <w:vAlign w:val="center"/>
          </w:tcPr>
          <w:p w:rsidR="005570C7" w:rsidRPr="00806E87" w:rsidRDefault="005570C7" w:rsidP="005570C7">
            <w:pPr>
              <w:spacing w:before="100" w:beforeAutospacing="1" w:after="100" w:afterAutospacing="1"/>
              <w:jc w:val="center"/>
            </w:pPr>
            <w:r>
              <w:t>-</w:t>
            </w:r>
          </w:p>
        </w:tc>
        <w:tc>
          <w:tcPr>
            <w:tcW w:w="1134" w:type="dxa"/>
            <w:vAlign w:val="center"/>
          </w:tcPr>
          <w:p w:rsidR="005570C7" w:rsidRPr="00806E87" w:rsidRDefault="005570C7" w:rsidP="005570C7">
            <w:pPr>
              <w:spacing w:before="100" w:beforeAutospacing="1" w:after="100" w:afterAutospacing="1"/>
              <w:jc w:val="center"/>
            </w:pPr>
            <w:r>
              <w:t>5.3</w:t>
            </w:r>
          </w:p>
        </w:tc>
        <w:tc>
          <w:tcPr>
            <w:tcW w:w="1134" w:type="dxa"/>
            <w:vAlign w:val="center"/>
          </w:tcPr>
          <w:p w:rsidR="005570C7" w:rsidRPr="00806E87" w:rsidRDefault="005570C7" w:rsidP="005570C7">
            <w:pPr>
              <w:spacing w:before="100" w:beforeAutospacing="1" w:after="100" w:afterAutospacing="1"/>
              <w:jc w:val="center"/>
            </w:pPr>
            <w:r>
              <w:t>28.6</w:t>
            </w:r>
          </w:p>
        </w:tc>
      </w:tr>
      <w:tr w:rsidR="005570C7" w:rsidRPr="00806E87" w:rsidTr="00091AB2">
        <w:tc>
          <w:tcPr>
            <w:tcW w:w="1134" w:type="dxa"/>
            <w:vAlign w:val="center"/>
          </w:tcPr>
          <w:p w:rsidR="005570C7" w:rsidRPr="00806E87" w:rsidRDefault="005570C7" w:rsidP="005570C7">
            <w:pPr>
              <w:spacing w:before="100" w:beforeAutospacing="1" w:after="100" w:afterAutospacing="1"/>
              <w:jc w:val="center"/>
            </w:pPr>
            <w:r>
              <w:t>Leu</w:t>
            </w:r>
          </w:p>
        </w:tc>
        <w:tc>
          <w:tcPr>
            <w:tcW w:w="1134" w:type="dxa"/>
            <w:vAlign w:val="center"/>
          </w:tcPr>
          <w:p w:rsidR="005570C7" w:rsidRPr="00806E87" w:rsidRDefault="005570C7" w:rsidP="005570C7">
            <w:pPr>
              <w:spacing w:before="100" w:beforeAutospacing="1" w:after="100" w:afterAutospacing="1"/>
              <w:jc w:val="center"/>
            </w:pPr>
            <w:r>
              <w:t>9.4</w:t>
            </w:r>
          </w:p>
        </w:tc>
        <w:tc>
          <w:tcPr>
            <w:tcW w:w="1134" w:type="dxa"/>
            <w:vAlign w:val="center"/>
          </w:tcPr>
          <w:p w:rsidR="005570C7" w:rsidRPr="00806E87" w:rsidRDefault="005570C7" w:rsidP="005570C7">
            <w:pPr>
              <w:spacing w:before="100" w:beforeAutospacing="1" w:after="100" w:afterAutospacing="1"/>
              <w:jc w:val="center"/>
            </w:pPr>
            <w:r>
              <w:t>25</w:t>
            </w:r>
          </w:p>
        </w:tc>
        <w:tc>
          <w:tcPr>
            <w:tcW w:w="1134" w:type="dxa"/>
            <w:vAlign w:val="center"/>
          </w:tcPr>
          <w:p w:rsidR="005570C7" w:rsidRPr="00806E87" w:rsidRDefault="005570C7" w:rsidP="005570C7">
            <w:pPr>
              <w:spacing w:before="100" w:beforeAutospacing="1" w:after="100" w:afterAutospacing="1"/>
              <w:jc w:val="center"/>
            </w:pPr>
            <w:r>
              <w:t>10.5</w:t>
            </w:r>
          </w:p>
        </w:tc>
        <w:tc>
          <w:tcPr>
            <w:tcW w:w="1134" w:type="dxa"/>
            <w:vAlign w:val="center"/>
          </w:tcPr>
          <w:p w:rsidR="005570C7" w:rsidRPr="00806E87" w:rsidRDefault="005570C7" w:rsidP="005570C7">
            <w:pPr>
              <w:spacing w:before="100" w:beforeAutospacing="1" w:after="100" w:afterAutospacing="1"/>
              <w:jc w:val="center"/>
            </w:pPr>
            <w:r>
              <w:t>14.3</w:t>
            </w:r>
          </w:p>
        </w:tc>
      </w:tr>
      <w:tr w:rsidR="005570C7" w:rsidRPr="00806E87" w:rsidTr="00091AB2">
        <w:tc>
          <w:tcPr>
            <w:tcW w:w="1134" w:type="dxa"/>
            <w:vAlign w:val="center"/>
          </w:tcPr>
          <w:p w:rsidR="005570C7" w:rsidRDefault="005570C7" w:rsidP="005570C7">
            <w:pPr>
              <w:spacing w:before="100" w:beforeAutospacing="1" w:after="100" w:afterAutospacing="1"/>
              <w:jc w:val="center"/>
            </w:pPr>
            <w:r>
              <w:t>Lys</w:t>
            </w:r>
          </w:p>
        </w:tc>
        <w:tc>
          <w:tcPr>
            <w:tcW w:w="1134" w:type="dxa"/>
            <w:vAlign w:val="center"/>
          </w:tcPr>
          <w:p w:rsidR="005570C7" w:rsidRDefault="005570C7" w:rsidP="005570C7">
            <w:pPr>
              <w:spacing w:before="100" w:beforeAutospacing="1" w:after="100" w:afterAutospacing="1"/>
              <w:jc w:val="center"/>
            </w:pPr>
            <w:r>
              <w:t>3.1</w:t>
            </w:r>
          </w:p>
        </w:tc>
        <w:tc>
          <w:tcPr>
            <w:tcW w:w="1134" w:type="dxa"/>
            <w:vAlign w:val="center"/>
          </w:tcPr>
          <w:p w:rsidR="005570C7" w:rsidRDefault="005570C7" w:rsidP="005570C7">
            <w:pPr>
              <w:spacing w:before="100" w:beforeAutospacing="1" w:after="100" w:afterAutospacing="1"/>
              <w:jc w:val="center"/>
            </w:pPr>
            <w:r>
              <w:t>25</w:t>
            </w:r>
          </w:p>
        </w:tc>
        <w:tc>
          <w:tcPr>
            <w:tcW w:w="1134" w:type="dxa"/>
            <w:vAlign w:val="center"/>
          </w:tcPr>
          <w:p w:rsidR="005570C7" w:rsidRDefault="005570C7" w:rsidP="005570C7">
            <w:pPr>
              <w:spacing w:before="100" w:beforeAutospacing="1" w:after="100" w:afterAutospacing="1"/>
              <w:jc w:val="center"/>
            </w:pPr>
            <w:r>
              <w:t>-</w:t>
            </w:r>
          </w:p>
        </w:tc>
        <w:tc>
          <w:tcPr>
            <w:tcW w:w="1134" w:type="dxa"/>
            <w:vAlign w:val="center"/>
          </w:tcPr>
          <w:p w:rsidR="005570C7" w:rsidRDefault="005570C7" w:rsidP="005570C7">
            <w:pPr>
              <w:spacing w:before="100" w:beforeAutospacing="1" w:after="100" w:afterAutospacing="1"/>
              <w:jc w:val="center"/>
            </w:pPr>
            <w:r>
              <w:t>-</w:t>
            </w:r>
          </w:p>
        </w:tc>
      </w:tr>
      <w:tr w:rsidR="005570C7" w:rsidRPr="00806E87" w:rsidTr="00091AB2">
        <w:tc>
          <w:tcPr>
            <w:tcW w:w="1134" w:type="dxa"/>
            <w:vAlign w:val="center"/>
          </w:tcPr>
          <w:p w:rsidR="005570C7" w:rsidRPr="00806E87" w:rsidRDefault="005570C7" w:rsidP="005570C7">
            <w:pPr>
              <w:spacing w:before="100" w:beforeAutospacing="1" w:after="100" w:afterAutospacing="1"/>
              <w:jc w:val="center"/>
            </w:pPr>
            <w:r>
              <w:t>Pro</w:t>
            </w:r>
          </w:p>
        </w:tc>
        <w:tc>
          <w:tcPr>
            <w:tcW w:w="1134" w:type="dxa"/>
            <w:vAlign w:val="center"/>
          </w:tcPr>
          <w:p w:rsidR="005570C7" w:rsidRPr="00806E87" w:rsidRDefault="005570C7" w:rsidP="005570C7">
            <w:pPr>
              <w:spacing w:before="100" w:beforeAutospacing="1" w:after="100" w:afterAutospacing="1"/>
              <w:jc w:val="center"/>
            </w:pPr>
            <w:r>
              <w:t>6.3</w:t>
            </w:r>
          </w:p>
        </w:tc>
        <w:tc>
          <w:tcPr>
            <w:tcW w:w="1134" w:type="dxa"/>
            <w:vAlign w:val="center"/>
          </w:tcPr>
          <w:p w:rsidR="005570C7" w:rsidRPr="00806E87" w:rsidRDefault="005570C7" w:rsidP="005570C7">
            <w:pPr>
              <w:spacing w:before="100" w:beforeAutospacing="1" w:after="100" w:afterAutospacing="1"/>
              <w:jc w:val="center"/>
            </w:pPr>
            <w:r>
              <w:t>-</w:t>
            </w:r>
          </w:p>
        </w:tc>
        <w:tc>
          <w:tcPr>
            <w:tcW w:w="1134" w:type="dxa"/>
            <w:vAlign w:val="center"/>
          </w:tcPr>
          <w:p w:rsidR="005570C7" w:rsidRPr="00806E87" w:rsidRDefault="005570C7" w:rsidP="005570C7">
            <w:pPr>
              <w:spacing w:before="100" w:beforeAutospacing="1" w:after="100" w:afterAutospacing="1"/>
              <w:jc w:val="center"/>
            </w:pPr>
            <w:r>
              <w:t>5.3</w:t>
            </w:r>
          </w:p>
        </w:tc>
        <w:tc>
          <w:tcPr>
            <w:tcW w:w="1134" w:type="dxa"/>
            <w:vAlign w:val="center"/>
          </w:tcPr>
          <w:p w:rsidR="005570C7" w:rsidRPr="00806E87" w:rsidRDefault="005570C7" w:rsidP="005570C7">
            <w:pPr>
              <w:spacing w:before="100" w:beforeAutospacing="1" w:after="100" w:afterAutospacing="1"/>
              <w:jc w:val="center"/>
            </w:pPr>
            <w:r>
              <w:t>14.3</w:t>
            </w:r>
          </w:p>
        </w:tc>
      </w:tr>
      <w:tr w:rsidR="005570C7" w:rsidRPr="00806E87" w:rsidTr="00091AB2">
        <w:tc>
          <w:tcPr>
            <w:tcW w:w="1134" w:type="dxa"/>
            <w:vAlign w:val="center"/>
          </w:tcPr>
          <w:p w:rsidR="005570C7" w:rsidRPr="00806E87" w:rsidRDefault="005570C7" w:rsidP="005570C7">
            <w:pPr>
              <w:spacing w:before="100" w:beforeAutospacing="1" w:after="100" w:afterAutospacing="1"/>
              <w:jc w:val="center"/>
            </w:pPr>
            <w:r>
              <w:t>Ser</w:t>
            </w:r>
          </w:p>
        </w:tc>
        <w:tc>
          <w:tcPr>
            <w:tcW w:w="1134" w:type="dxa"/>
            <w:vAlign w:val="center"/>
          </w:tcPr>
          <w:p w:rsidR="005570C7" w:rsidRPr="00806E87" w:rsidRDefault="005570C7" w:rsidP="005570C7">
            <w:pPr>
              <w:spacing w:before="100" w:beforeAutospacing="1" w:after="100" w:afterAutospacing="1"/>
              <w:jc w:val="center"/>
            </w:pPr>
            <w:r>
              <w:t>9.4</w:t>
            </w:r>
          </w:p>
        </w:tc>
        <w:tc>
          <w:tcPr>
            <w:tcW w:w="1134" w:type="dxa"/>
            <w:vAlign w:val="center"/>
          </w:tcPr>
          <w:p w:rsidR="005570C7" w:rsidRPr="00806E87" w:rsidRDefault="005570C7" w:rsidP="005570C7">
            <w:pPr>
              <w:spacing w:before="100" w:beforeAutospacing="1" w:after="100" w:afterAutospacing="1"/>
              <w:jc w:val="center"/>
            </w:pPr>
            <w:r>
              <w:t>12.5</w:t>
            </w:r>
          </w:p>
        </w:tc>
        <w:tc>
          <w:tcPr>
            <w:tcW w:w="1134" w:type="dxa"/>
            <w:vAlign w:val="center"/>
          </w:tcPr>
          <w:p w:rsidR="005570C7" w:rsidRPr="00806E87" w:rsidRDefault="005570C7" w:rsidP="005570C7">
            <w:pPr>
              <w:spacing w:before="100" w:beforeAutospacing="1" w:after="100" w:afterAutospacing="1"/>
              <w:jc w:val="center"/>
            </w:pPr>
            <w:r>
              <w:t>5.3</w:t>
            </w:r>
          </w:p>
        </w:tc>
        <w:tc>
          <w:tcPr>
            <w:tcW w:w="1134" w:type="dxa"/>
            <w:vAlign w:val="center"/>
          </w:tcPr>
          <w:p w:rsidR="005570C7" w:rsidRPr="00806E87" w:rsidRDefault="005570C7" w:rsidP="005570C7">
            <w:pPr>
              <w:spacing w:before="100" w:beforeAutospacing="1" w:after="100" w:afterAutospacing="1"/>
              <w:jc w:val="center"/>
            </w:pPr>
            <w:r>
              <w:t>-</w:t>
            </w:r>
          </w:p>
        </w:tc>
      </w:tr>
      <w:tr w:rsidR="005570C7" w:rsidRPr="00806E87" w:rsidTr="00091AB2">
        <w:tc>
          <w:tcPr>
            <w:tcW w:w="1134" w:type="dxa"/>
            <w:vAlign w:val="center"/>
          </w:tcPr>
          <w:p w:rsidR="005570C7" w:rsidRPr="00806E87" w:rsidRDefault="005570C7" w:rsidP="005570C7">
            <w:pPr>
              <w:spacing w:before="100" w:beforeAutospacing="1" w:after="100" w:afterAutospacing="1"/>
              <w:jc w:val="center"/>
            </w:pPr>
            <w:r>
              <w:t>Tyr</w:t>
            </w:r>
          </w:p>
        </w:tc>
        <w:tc>
          <w:tcPr>
            <w:tcW w:w="1134" w:type="dxa"/>
            <w:vAlign w:val="center"/>
          </w:tcPr>
          <w:p w:rsidR="005570C7" w:rsidRPr="00806E87" w:rsidRDefault="005570C7" w:rsidP="005570C7">
            <w:pPr>
              <w:spacing w:before="100" w:beforeAutospacing="1" w:after="100" w:afterAutospacing="1"/>
              <w:jc w:val="center"/>
            </w:pPr>
            <w:r>
              <w:t>3.1</w:t>
            </w:r>
          </w:p>
        </w:tc>
        <w:tc>
          <w:tcPr>
            <w:tcW w:w="1134" w:type="dxa"/>
            <w:vAlign w:val="center"/>
          </w:tcPr>
          <w:p w:rsidR="005570C7" w:rsidRPr="00806E87" w:rsidRDefault="005570C7" w:rsidP="005570C7">
            <w:pPr>
              <w:spacing w:before="100" w:beforeAutospacing="1" w:after="100" w:afterAutospacing="1"/>
              <w:jc w:val="center"/>
            </w:pPr>
            <w:r>
              <w:t>-</w:t>
            </w:r>
          </w:p>
        </w:tc>
        <w:tc>
          <w:tcPr>
            <w:tcW w:w="1134" w:type="dxa"/>
            <w:vAlign w:val="center"/>
          </w:tcPr>
          <w:p w:rsidR="005570C7" w:rsidRPr="00806E87" w:rsidRDefault="005570C7" w:rsidP="005570C7">
            <w:pPr>
              <w:spacing w:before="100" w:beforeAutospacing="1" w:after="100" w:afterAutospacing="1"/>
              <w:jc w:val="center"/>
            </w:pPr>
            <w:r>
              <w:t>5.3</w:t>
            </w:r>
          </w:p>
        </w:tc>
        <w:tc>
          <w:tcPr>
            <w:tcW w:w="1134" w:type="dxa"/>
            <w:vAlign w:val="center"/>
          </w:tcPr>
          <w:p w:rsidR="005570C7" w:rsidRPr="00806E87" w:rsidRDefault="005570C7" w:rsidP="005570C7">
            <w:pPr>
              <w:spacing w:before="100" w:beforeAutospacing="1" w:after="100" w:afterAutospacing="1"/>
              <w:jc w:val="center"/>
            </w:pPr>
            <w:r>
              <w:t>14.3</w:t>
            </w:r>
          </w:p>
        </w:tc>
      </w:tr>
      <w:tr w:rsidR="005570C7" w:rsidRPr="00806E87" w:rsidTr="00091AB2">
        <w:tc>
          <w:tcPr>
            <w:tcW w:w="1134" w:type="dxa"/>
            <w:vAlign w:val="center"/>
          </w:tcPr>
          <w:p w:rsidR="005570C7" w:rsidRPr="00806E87" w:rsidRDefault="005570C7" w:rsidP="005570C7">
            <w:pPr>
              <w:spacing w:before="100" w:beforeAutospacing="1" w:after="100" w:afterAutospacing="1"/>
              <w:jc w:val="center"/>
            </w:pPr>
            <w:r>
              <w:t>Trp</w:t>
            </w:r>
          </w:p>
        </w:tc>
        <w:tc>
          <w:tcPr>
            <w:tcW w:w="1134" w:type="dxa"/>
            <w:vAlign w:val="center"/>
          </w:tcPr>
          <w:p w:rsidR="005570C7" w:rsidRPr="00806E87" w:rsidRDefault="005570C7" w:rsidP="005570C7">
            <w:pPr>
              <w:spacing w:before="100" w:beforeAutospacing="1" w:after="100" w:afterAutospacing="1"/>
              <w:jc w:val="center"/>
            </w:pPr>
            <w:r>
              <w:t>1.6</w:t>
            </w:r>
          </w:p>
        </w:tc>
        <w:tc>
          <w:tcPr>
            <w:tcW w:w="1134" w:type="dxa"/>
            <w:vAlign w:val="center"/>
          </w:tcPr>
          <w:p w:rsidR="005570C7" w:rsidRPr="00806E87" w:rsidRDefault="005570C7" w:rsidP="005570C7">
            <w:pPr>
              <w:spacing w:before="100" w:beforeAutospacing="1" w:after="100" w:afterAutospacing="1"/>
              <w:jc w:val="center"/>
            </w:pPr>
            <w:r>
              <w:t>-</w:t>
            </w:r>
          </w:p>
        </w:tc>
        <w:tc>
          <w:tcPr>
            <w:tcW w:w="1134" w:type="dxa"/>
            <w:vAlign w:val="center"/>
          </w:tcPr>
          <w:p w:rsidR="005570C7" w:rsidRPr="00806E87" w:rsidRDefault="005570C7" w:rsidP="005570C7">
            <w:pPr>
              <w:spacing w:before="100" w:beforeAutospacing="1" w:after="100" w:afterAutospacing="1"/>
              <w:jc w:val="center"/>
            </w:pPr>
            <w:r>
              <w:t>5.3</w:t>
            </w:r>
          </w:p>
        </w:tc>
        <w:tc>
          <w:tcPr>
            <w:tcW w:w="1134" w:type="dxa"/>
            <w:vAlign w:val="center"/>
          </w:tcPr>
          <w:p w:rsidR="005570C7" w:rsidRPr="00806E87" w:rsidRDefault="005570C7" w:rsidP="005570C7">
            <w:pPr>
              <w:spacing w:before="100" w:beforeAutospacing="1" w:after="100" w:afterAutospacing="1"/>
              <w:jc w:val="center"/>
            </w:pPr>
            <w:r>
              <w:t>-</w:t>
            </w:r>
          </w:p>
        </w:tc>
      </w:tr>
      <w:tr w:rsidR="005570C7" w:rsidRPr="00806E87" w:rsidTr="00091AB2">
        <w:tc>
          <w:tcPr>
            <w:tcW w:w="1134" w:type="dxa"/>
            <w:vAlign w:val="center"/>
          </w:tcPr>
          <w:p w:rsidR="005570C7" w:rsidRPr="00806E87" w:rsidRDefault="005570C7" w:rsidP="005570C7">
            <w:pPr>
              <w:spacing w:before="100" w:beforeAutospacing="1" w:after="100" w:afterAutospacing="1"/>
              <w:jc w:val="center"/>
            </w:pPr>
            <w:r>
              <w:t>STOP</w:t>
            </w:r>
          </w:p>
        </w:tc>
        <w:tc>
          <w:tcPr>
            <w:tcW w:w="1134" w:type="dxa"/>
            <w:vAlign w:val="center"/>
          </w:tcPr>
          <w:p w:rsidR="005570C7" w:rsidRPr="00806E87" w:rsidRDefault="005570C7" w:rsidP="005570C7">
            <w:pPr>
              <w:spacing w:before="100" w:beforeAutospacing="1" w:after="100" w:afterAutospacing="1"/>
              <w:jc w:val="center"/>
            </w:pPr>
            <w:r>
              <w:t>4.7</w:t>
            </w:r>
          </w:p>
        </w:tc>
        <w:tc>
          <w:tcPr>
            <w:tcW w:w="1134" w:type="dxa"/>
            <w:vAlign w:val="center"/>
          </w:tcPr>
          <w:p w:rsidR="005570C7" w:rsidRPr="00806E87" w:rsidRDefault="005570C7" w:rsidP="005570C7">
            <w:pPr>
              <w:spacing w:before="100" w:beforeAutospacing="1" w:after="100" w:afterAutospacing="1"/>
              <w:jc w:val="center"/>
            </w:pPr>
            <w:r>
              <w:t>-</w:t>
            </w:r>
          </w:p>
        </w:tc>
        <w:tc>
          <w:tcPr>
            <w:tcW w:w="1134" w:type="dxa"/>
            <w:vAlign w:val="center"/>
          </w:tcPr>
          <w:p w:rsidR="005570C7" w:rsidRPr="00806E87" w:rsidRDefault="005570C7" w:rsidP="005570C7">
            <w:pPr>
              <w:spacing w:before="100" w:beforeAutospacing="1" w:after="100" w:afterAutospacing="1"/>
              <w:jc w:val="center"/>
            </w:pPr>
            <w:r>
              <w:t>15.8</w:t>
            </w:r>
          </w:p>
        </w:tc>
        <w:tc>
          <w:tcPr>
            <w:tcW w:w="1134" w:type="dxa"/>
            <w:vAlign w:val="center"/>
          </w:tcPr>
          <w:p w:rsidR="005570C7" w:rsidRPr="00806E87" w:rsidRDefault="005570C7" w:rsidP="005570C7">
            <w:pPr>
              <w:spacing w:before="100" w:beforeAutospacing="1" w:after="100" w:afterAutospacing="1"/>
              <w:jc w:val="center"/>
            </w:pPr>
            <w:r>
              <w:t>-</w:t>
            </w:r>
          </w:p>
        </w:tc>
      </w:tr>
      <w:tr w:rsidR="005570C7" w:rsidRPr="00806E87" w:rsidTr="00091AB2">
        <w:tc>
          <w:tcPr>
            <w:tcW w:w="1134" w:type="dxa"/>
            <w:vAlign w:val="center"/>
          </w:tcPr>
          <w:p w:rsidR="005570C7" w:rsidRPr="00806E87" w:rsidRDefault="005570C7" w:rsidP="005570C7">
            <w:pPr>
              <w:spacing w:before="100" w:beforeAutospacing="1" w:after="100" w:afterAutospacing="1"/>
              <w:jc w:val="center"/>
            </w:pPr>
            <w:r>
              <w:t>Val</w:t>
            </w:r>
          </w:p>
        </w:tc>
        <w:tc>
          <w:tcPr>
            <w:tcW w:w="1134" w:type="dxa"/>
            <w:vAlign w:val="center"/>
          </w:tcPr>
          <w:p w:rsidR="005570C7" w:rsidRPr="00806E87" w:rsidRDefault="005570C7" w:rsidP="005570C7">
            <w:pPr>
              <w:spacing w:before="100" w:beforeAutospacing="1" w:after="100" w:afterAutospacing="1"/>
              <w:jc w:val="center"/>
            </w:pPr>
            <w:r>
              <w:t>6.3</w:t>
            </w:r>
          </w:p>
        </w:tc>
        <w:tc>
          <w:tcPr>
            <w:tcW w:w="1134" w:type="dxa"/>
            <w:vAlign w:val="center"/>
          </w:tcPr>
          <w:p w:rsidR="005570C7" w:rsidRPr="00806E87" w:rsidRDefault="005570C7" w:rsidP="005570C7">
            <w:pPr>
              <w:spacing w:before="100" w:beforeAutospacing="1" w:after="100" w:afterAutospacing="1"/>
              <w:jc w:val="center"/>
            </w:pPr>
            <w:r>
              <w:t>-</w:t>
            </w:r>
          </w:p>
        </w:tc>
        <w:tc>
          <w:tcPr>
            <w:tcW w:w="1134" w:type="dxa"/>
            <w:vAlign w:val="center"/>
          </w:tcPr>
          <w:p w:rsidR="005570C7" w:rsidRPr="00806E87" w:rsidRDefault="005570C7" w:rsidP="005570C7">
            <w:pPr>
              <w:spacing w:before="100" w:beforeAutospacing="1" w:after="100" w:afterAutospacing="1"/>
              <w:jc w:val="center"/>
            </w:pPr>
            <w:r>
              <w:t>10.6</w:t>
            </w:r>
          </w:p>
        </w:tc>
        <w:tc>
          <w:tcPr>
            <w:tcW w:w="1134" w:type="dxa"/>
            <w:vAlign w:val="center"/>
          </w:tcPr>
          <w:p w:rsidR="005570C7" w:rsidRPr="00806E87" w:rsidRDefault="005570C7" w:rsidP="005570C7">
            <w:pPr>
              <w:spacing w:before="100" w:beforeAutospacing="1" w:after="100" w:afterAutospacing="1"/>
              <w:jc w:val="center"/>
            </w:pPr>
            <w:r>
              <w:t>-</w:t>
            </w:r>
          </w:p>
        </w:tc>
      </w:tr>
    </w:tbl>
    <w:p w:rsidR="005570C7" w:rsidRDefault="005570C7" w:rsidP="00A041F3"/>
    <w:p w:rsidR="005570C7" w:rsidRDefault="005570C7" w:rsidP="00A041F3"/>
    <w:p w:rsidR="005570C7" w:rsidRDefault="005570C7" w:rsidP="00A041F3"/>
    <w:p w:rsidR="005570C7" w:rsidRDefault="005570C7" w:rsidP="00A041F3"/>
    <w:p w:rsidR="005570C7" w:rsidRDefault="005570C7" w:rsidP="00A041F3"/>
    <w:p w:rsidR="005570C7" w:rsidRDefault="005570C7" w:rsidP="00A041F3"/>
    <w:p w:rsidR="00A041F3" w:rsidRDefault="00A041F3" w:rsidP="009D7915"/>
    <w:p w:rsidR="00A041F3" w:rsidRDefault="00A041F3" w:rsidP="009D7915"/>
    <w:p w:rsidR="00A60BCF" w:rsidRDefault="00A041F3" w:rsidP="009D7915">
      <w:r w:rsidRPr="00A041F3">
        <w:rPr>
          <w:noProof/>
          <w:lang w:eastAsia="en-CA"/>
        </w:rPr>
        <w:lastRenderedPageBreak/>
        <w:drawing>
          <wp:inline distT="0" distB="0" distL="0" distR="0">
            <wp:extent cx="5035550" cy="4107524"/>
            <wp:effectExtent l="19050" t="0" r="0" b="0"/>
            <wp:docPr id="8" name="Picture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035550" cy="4107524"/>
                    </a:xfrm>
                    <a:prstGeom prst="rect">
                      <a:avLst/>
                    </a:prstGeom>
                    <a:noFill/>
                    <a:ln w="9525">
                      <a:noFill/>
                      <a:miter lim="800000"/>
                      <a:headEnd/>
                      <a:tailEnd/>
                    </a:ln>
                  </pic:spPr>
                </pic:pic>
              </a:graphicData>
            </a:graphic>
          </wp:inline>
        </w:drawing>
      </w:r>
    </w:p>
    <w:p w:rsidR="00A60BCF" w:rsidRDefault="00A60BCF" w:rsidP="009D7915"/>
    <w:p w:rsidR="00A60BCF" w:rsidRDefault="00A60BCF" w:rsidP="00A041F3"/>
    <w:p w:rsidR="007B1C48" w:rsidRDefault="007B1C48" w:rsidP="00A041F3"/>
    <w:p w:rsidR="007B1C48" w:rsidRPr="007B1C48" w:rsidRDefault="007B1C48" w:rsidP="007B1C48">
      <w:pPr>
        <w:pStyle w:val="Caption"/>
        <w:spacing w:after="0"/>
        <w:rPr>
          <w:color w:val="auto"/>
          <w:sz w:val="24"/>
          <w:szCs w:val="24"/>
        </w:rPr>
      </w:pPr>
      <w:bookmarkStart w:id="94" w:name="_Toc410306161"/>
      <w:bookmarkStart w:id="95" w:name="_Toc417841163"/>
      <w:proofErr w:type="gramStart"/>
      <w:r w:rsidRPr="007B1C48">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4</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r w:rsidR="00EE1DD9">
        <w:rPr>
          <w:noProof/>
          <w:color w:val="auto"/>
          <w:sz w:val="24"/>
          <w:szCs w:val="24"/>
        </w:rPr>
        <w:t>3</w:t>
      </w:r>
      <w:r w:rsidR="005B2DC0">
        <w:rPr>
          <w:color w:val="auto"/>
          <w:sz w:val="24"/>
          <w:szCs w:val="24"/>
        </w:rPr>
        <w:fldChar w:fldCharType="end"/>
      </w:r>
      <w:r w:rsidRPr="007B1C48">
        <w:rPr>
          <w:color w:val="auto"/>
          <w:sz w:val="24"/>
          <w:szCs w:val="24"/>
        </w:rPr>
        <w:t xml:space="preserve"> - Screening of a bacterial expression library of API randomized at residue 358 (P1).</w:t>
      </w:r>
      <w:bookmarkEnd w:id="94"/>
      <w:bookmarkEnd w:id="95"/>
    </w:p>
    <w:p w:rsidR="00A041F3" w:rsidRDefault="00A041F3" w:rsidP="00A041F3">
      <w:pPr>
        <w:rPr>
          <w:bCs/>
        </w:rPr>
      </w:pPr>
      <w:r w:rsidRPr="005B4D7E">
        <w:rPr>
          <w:b/>
        </w:rPr>
        <w:t>(A)</w:t>
      </w:r>
      <w:r>
        <w:t xml:space="preserve"> Thrombin capture assay readi</w:t>
      </w:r>
      <w:r w:rsidR="003767D3">
        <w:t xml:space="preserve">ngs (Optical Density (450 nm)) </w:t>
      </w:r>
      <w:r>
        <w:t xml:space="preserve">are shown for 16 pools of 10 independent clones, coded A through P (Pool). </w:t>
      </w:r>
      <w:r w:rsidR="003767D3">
        <w:t xml:space="preserve"> </w:t>
      </w:r>
      <w:r>
        <w:t xml:space="preserve">Duplicate results (± SEM) are shown for positive pools with a signal &gt; </w:t>
      </w:r>
      <w:proofErr w:type="gramStart"/>
      <w:r>
        <w:t>300%</w:t>
      </w:r>
      <w:proofErr w:type="gramEnd"/>
      <w:r>
        <w:t xml:space="preserve"> of the negative control (NEG) (filled bars) or negative pools (open bars). </w:t>
      </w:r>
      <w:r w:rsidR="005B4D7E">
        <w:t xml:space="preserve"> </w:t>
      </w:r>
      <w:r>
        <w:t>Control lysate values are also shown for control reactions (Con, grey bars), including LYS (lysate of empty vector colonies), NEG (lysate of API T345R/M358R-expressing cells) and M358R</w:t>
      </w:r>
      <w:r w:rsidR="003767D3">
        <w:t xml:space="preserve"> </w:t>
      </w:r>
      <w:r>
        <w:t xml:space="preserve">(lysate of known API M35R-expressing cells. </w:t>
      </w:r>
      <w:r w:rsidR="005B4D7E">
        <w:t xml:space="preserve"> </w:t>
      </w:r>
      <w:r>
        <w:t>(</w:t>
      </w:r>
      <w:r w:rsidRPr="005B4D7E">
        <w:rPr>
          <w:b/>
        </w:rPr>
        <w:t>B and C</w:t>
      </w:r>
      <w:r>
        <w:t>)</w:t>
      </w:r>
      <w:r w:rsidR="005B4D7E">
        <w:t xml:space="preserve"> </w:t>
      </w:r>
      <w:r>
        <w:t xml:space="preserve"> As in </w:t>
      </w:r>
      <w:r w:rsidRPr="00BA586A">
        <w:rPr>
          <w:b/>
        </w:rPr>
        <w:t>panel A</w:t>
      </w:r>
      <w:r>
        <w:t xml:space="preserve">, except archive plates for pools C and E </w:t>
      </w:r>
      <w:r>
        <w:rPr>
          <w:bCs/>
        </w:rPr>
        <w:t xml:space="preserve">were used to grow individual colony cultures for thrombin capture assay screening of the ten independent clones comprising each pool; bars reflect the mean of duplicate assay values </w:t>
      </w:r>
      <w:r>
        <w:t>± SEM</w:t>
      </w:r>
      <w:r>
        <w:rPr>
          <w:bCs/>
        </w:rPr>
        <w:t xml:space="preserve">. </w:t>
      </w:r>
    </w:p>
    <w:p w:rsidR="00A60BCF" w:rsidRDefault="00A60BCF" w:rsidP="009D7915"/>
    <w:p w:rsidR="001007C6" w:rsidRDefault="001007C6" w:rsidP="009D7915"/>
    <w:p w:rsidR="001007C6" w:rsidRDefault="001007C6" w:rsidP="009D7915"/>
    <w:p w:rsidR="001007C6" w:rsidRDefault="001007C6" w:rsidP="009D7915"/>
    <w:p w:rsidR="001007C6" w:rsidRDefault="001007C6" w:rsidP="009D7915"/>
    <w:p w:rsidR="00A60BCF" w:rsidRDefault="00A60BCF" w:rsidP="009D7915"/>
    <w:p w:rsidR="0097013D" w:rsidRPr="000106DC" w:rsidRDefault="0097013D" w:rsidP="009D7915">
      <w:proofErr w:type="gramStart"/>
      <w:r w:rsidRPr="000106DC">
        <w:lastRenderedPageBreak/>
        <w:t>differing</w:t>
      </w:r>
      <w:proofErr w:type="gramEnd"/>
      <w:r w:rsidRPr="000106DC">
        <w:t xml:space="preserve"> in their kinetics of thrombin inhibition to yield similar signals. </w:t>
      </w:r>
      <w:r w:rsidR="004073CE" w:rsidRPr="000106DC">
        <w:t xml:space="preserve"> </w:t>
      </w:r>
      <w:r w:rsidRPr="000106DC">
        <w:t xml:space="preserve">Since the screen shown in Fig. </w:t>
      </w:r>
      <w:r w:rsidR="00FD0DAB">
        <w:t>4.</w:t>
      </w:r>
      <w:r w:rsidRPr="000106DC">
        <w:t xml:space="preserve">3 identified two of the three basic amino acids (Arg and Lys) as functional P1 substitution variants, we constructed the third (His) and purified API M358R, M358K, and M358H proteins. </w:t>
      </w:r>
      <w:r w:rsidR="004073CE" w:rsidRPr="000106DC">
        <w:t xml:space="preserve"> </w:t>
      </w:r>
      <w:r w:rsidRPr="000106DC">
        <w:t xml:space="preserve">Like the previously characterized, bacterially expressed API M358R, the K and H variants formed SDS-stable complexes with thrombin (Fig. </w:t>
      </w:r>
      <w:r w:rsidR="00FD0DAB">
        <w:t>4.</w:t>
      </w:r>
      <w:r w:rsidRPr="000106DC">
        <w:t xml:space="preserve">4A and </w:t>
      </w:r>
      <w:r w:rsidR="00FD0DAB">
        <w:t>4.</w:t>
      </w:r>
      <w:r w:rsidRPr="000106DC">
        <w:t xml:space="preserve">4B, SEC) and were also cleaved by thrombin at their reactive centres (Fig. </w:t>
      </w:r>
      <w:r w:rsidR="00FD0DAB">
        <w:t>4.</w:t>
      </w:r>
      <w:r w:rsidRPr="000106DC">
        <w:t xml:space="preserve">4A and </w:t>
      </w:r>
      <w:r w:rsidR="00FD0DAB">
        <w:t>4.</w:t>
      </w:r>
      <w:r w:rsidRPr="000106DC">
        <w:t xml:space="preserve">4B, cleaved serpin, CS). </w:t>
      </w:r>
      <w:r w:rsidR="004073CE" w:rsidRPr="000106DC">
        <w:t xml:space="preserve"> </w:t>
      </w:r>
      <w:r w:rsidRPr="000106DC">
        <w:t>Complex formation was less extensive and less rapid for the H and K variants than M358R, as judged by visual inspection of the band intensity.</w:t>
      </w:r>
      <w:r w:rsidR="004073CE" w:rsidRPr="000106DC">
        <w:t xml:space="preserve"> </w:t>
      </w:r>
      <w:r w:rsidRPr="000106DC">
        <w:t xml:space="preserve"> As expected, API T345R/M358R did not form complexes with thrombin but </w:t>
      </w:r>
      <w:proofErr w:type="gramStart"/>
      <w:r w:rsidRPr="000106DC">
        <w:t>was cleaved</w:t>
      </w:r>
      <w:proofErr w:type="gramEnd"/>
      <w:r w:rsidRPr="000106DC">
        <w:t xml:space="preserve"> (Fig. </w:t>
      </w:r>
      <w:r w:rsidR="00FD0DAB">
        <w:t>4.</w:t>
      </w:r>
      <w:r w:rsidRPr="000106DC">
        <w:t>4A</w:t>
      </w:r>
      <w:r w:rsidR="004073CE" w:rsidRPr="000106DC">
        <w:t>, at right).</w:t>
      </w:r>
    </w:p>
    <w:p w:rsidR="0097013D" w:rsidRPr="000106DC" w:rsidRDefault="0097013D" w:rsidP="009D7915"/>
    <w:p w:rsidR="0097013D" w:rsidRPr="000106DC" w:rsidRDefault="0097013D" w:rsidP="009D7915">
      <w:r w:rsidRPr="000106DC">
        <w:t xml:space="preserve">Kinetic analysis of the three P1 variants revealed that the K and the H variants were on average 17-fold and 20-fold less rapid inhibitors of thrombin than API M358R (Fig. </w:t>
      </w:r>
      <w:r w:rsidR="00FD0DAB">
        <w:t>4.</w:t>
      </w:r>
      <w:r w:rsidRPr="000106DC">
        <w:t>4C), as evidenced by their reduced second order rate constants of 8.5 ± 0.4 and 7.4 ± 0.5 X 10</w:t>
      </w:r>
      <w:r w:rsidRPr="000106DC">
        <w:rPr>
          <w:vertAlign w:val="superscript"/>
        </w:rPr>
        <w:t>3</w:t>
      </w:r>
      <w:r w:rsidRPr="000106DC">
        <w:t xml:space="preserve"> M</w:t>
      </w:r>
      <w:r w:rsidRPr="000106DC">
        <w:rPr>
          <w:vertAlign w:val="superscript"/>
        </w:rPr>
        <w:t>-1</w:t>
      </w:r>
      <w:r w:rsidRPr="000106DC">
        <w:t>sec</w:t>
      </w:r>
      <w:r w:rsidRPr="000106DC">
        <w:rPr>
          <w:vertAlign w:val="superscript"/>
        </w:rPr>
        <w:t>-1</w:t>
      </w:r>
      <w:r w:rsidRPr="000106DC">
        <w:t xml:space="preserve"> versus 1.5 ± 0.9 X 10</w:t>
      </w:r>
      <w:r w:rsidRPr="000106DC">
        <w:rPr>
          <w:vertAlign w:val="superscript"/>
        </w:rPr>
        <w:t>5</w:t>
      </w:r>
      <w:r w:rsidRPr="000106DC">
        <w:t xml:space="preserve"> M</w:t>
      </w:r>
      <w:r w:rsidRPr="000106DC">
        <w:rPr>
          <w:vertAlign w:val="superscript"/>
        </w:rPr>
        <w:t>-1</w:t>
      </w:r>
      <w:r w:rsidRPr="000106DC">
        <w:t>sec</w:t>
      </w:r>
      <w:r w:rsidRPr="000106DC">
        <w:rPr>
          <w:vertAlign w:val="superscript"/>
        </w:rPr>
        <w:t>-1</w:t>
      </w:r>
      <w:r w:rsidRPr="000106DC">
        <w:t xml:space="preserve"> for API M358R. </w:t>
      </w:r>
      <w:r w:rsidR="004073CE" w:rsidRPr="000106DC">
        <w:t xml:space="preserve"> </w:t>
      </w:r>
      <w:r w:rsidRPr="000106DC">
        <w:t xml:space="preserve">The reduction in </w:t>
      </w:r>
      <w:proofErr w:type="gramStart"/>
      <w:r w:rsidRPr="000106DC">
        <w:t>k</w:t>
      </w:r>
      <w:r w:rsidRPr="000106DC">
        <w:rPr>
          <w:vertAlign w:val="subscript"/>
        </w:rPr>
        <w:t>2</w:t>
      </w:r>
      <w:proofErr w:type="gramEnd"/>
      <w:r w:rsidRPr="000106DC">
        <w:t xml:space="preserve"> values was statistically significant (p &lt; 0.001) for both H and the K variants but the difference between the rates of thrombin inhibition mediated by these variants was not.</w:t>
      </w:r>
    </w:p>
    <w:p w:rsidR="0097013D" w:rsidRPr="000106DC" w:rsidRDefault="0097013D" w:rsidP="009D7915">
      <w:pPr>
        <w:rPr>
          <w:i/>
        </w:rPr>
      </w:pPr>
    </w:p>
    <w:p w:rsidR="0097013D" w:rsidRPr="000106DC" w:rsidRDefault="0097013D" w:rsidP="009D7915">
      <w:pPr>
        <w:rPr>
          <w:i/>
        </w:rPr>
      </w:pPr>
      <w:r w:rsidRPr="000106DC">
        <w:rPr>
          <w:i/>
        </w:rPr>
        <w:t>Effect of time of incubation with thrombin on the thrombin capture assay</w:t>
      </w:r>
    </w:p>
    <w:p w:rsidR="0097013D" w:rsidRDefault="0097013D" w:rsidP="009D7915">
      <w:r w:rsidRPr="000106DC">
        <w:t xml:space="preserve">The time of bacterial lysate incubation with thrombin bound to the well of a microtiter plate well in the TCA </w:t>
      </w:r>
      <w:proofErr w:type="gramStart"/>
      <w:r w:rsidRPr="000106DC">
        <w:t>was varied</w:t>
      </w:r>
      <w:proofErr w:type="gramEnd"/>
      <w:r w:rsidRPr="000106DC">
        <w:t xml:space="preserve"> to generate the product versus time graph shown in Fig. </w:t>
      </w:r>
      <w:r w:rsidR="00FD0DAB">
        <w:t>4.</w:t>
      </w:r>
      <w:r w:rsidRPr="000106DC">
        <w:t xml:space="preserve">5. </w:t>
      </w:r>
      <w:r w:rsidR="004073CE" w:rsidRPr="000106DC">
        <w:t xml:space="preserve"> </w:t>
      </w:r>
      <w:r w:rsidRPr="000106DC">
        <w:t>Lysates containing API M358R exhibited a gradual increase in thrombin-bound API reactivity over 60 minutes, while two API M358R variants with additional mutations previously shown to enhance their rate of thrombin inhibition by 2-</w:t>
      </w:r>
      <w:r w:rsidR="005B2DC0" w:rsidRPr="000106DC">
        <w:fldChar w:fldCharType="begin"/>
      </w:r>
      <w:r w:rsidR="001E2601">
        <w:instrText xml:space="preserve"> ADDIN EN.CITE &lt;EndNote&gt;&lt;Cite&gt;&lt;Author&gt;Scott&lt;/Author&gt;&lt;Year&gt;2014&lt;/Year&gt;&lt;RecNum&gt;117&lt;/RecNum&gt;&lt;DisplayText&gt;(583)&lt;/DisplayText&gt;&lt;record&gt;&lt;rec-number&gt;117&lt;/rec-number&gt;&lt;foreign-keys&gt;&lt;key app="EN" db-id="s0f0vsxdje5atwef9pbxswxnv22zzx09p9de" timestamp="1412019593"&gt;117&lt;/key&gt;&lt;/foreign-keys&gt;&lt;ref-type name="Journal Article"&gt;17&lt;/ref-type&gt;&lt;contributors&gt;&lt;authors&gt;&lt;author&gt;Scott, B. M.&lt;/author&gt;&lt;author&gt;Matochko, W. L.&lt;/author&gt;&lt;author&gt;Gierczak, R. F.&lt;/author&gt;&lt;author&gt;Bhakta, V.&lt;/author&gt;&lt;author&gt;Derda, R.&lt;/author&gt;&lt;author&gt;Sheffield, W. P.&lt;/author&gt;&lt;/authors&gt;&lt;/contributors&gt;&lt;auth-address&gt;Department of Pathology and Molecular Medicine, McMaster University, Hamilton, Ontario, Canada.&amp;#xD;Department of Chemistry, Alberta Glycomics Centre, University of Alberta, Edmonton, Alberta, Canada.&amp;#xD;Canadian Blood Services, Research and Development, Hamilton, Ontario, Canada.&amp;#xD;Department of Pathology and Molecular Medicine, McMaster University, Hamilton, Ontario, Canada ; Canadian Blood Services, Research and Development, Hamilton, Ontario, Canada.&lt;/auth-address&gt;&lt;titles&gt;&lt;title&gt;Phage display of the serpin alpha-1 proteinase inhibitor randomized at consecutive residues in the reactive centre loop and biopanned with or without thrombin&lt;/title&gt;&lt;secondary-title&gt;PLoS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one&lt;/abbr-1&gt;&lt;/alt-periodical&gt;&lt;pages&gt;e84491&lt;/pages&gt;&lt;volume&gt;9&lt;/volume&gt;&lt;number&gt;1&lt;/number&gt;&lt;dates&gt;&lt;year&gt;2014&lt;/year&gt;&lt;/dates&gt;&lt;isbn&gt;1932-6203 (Electronic)&amp;#xD;1932-6203 (Linking)&lt;/isbn&gt;&lt;accession-num&gt;24427287&lt;/accession-num&gt;&lt;urls&gt;&lt;related-urls&gt;&lt;url&gt;http://www.ncbi.nlm.nih.gov/pubmed/24427287&lt;/url&gt;&lt;/related-urls&gt;&lt;/urls&gt;&lt;custom2&gt;3888415&lt;/custom2&gt;&lt;electronic-resource-num&gt;10.1371/journal.pone.0084491&lt;/electronic-resource-num&gt;&lt;/record&gt;&lt;/Cite&gt;&lt;/EndNote&gt;</w:instrText>
      </w:r>
      <w:r w:rsidR="005B2DC0" w:rsidRPr="000106DC">
        <w:fldChar w:fldCharType="separate"/>
      </w:r>
      <w:r w:rsidR="001E2601">
        <w:rPr>
          <w:noProof/>
        </w:rPr>
        <w:t>(</w:t>
      </w:r>
      <w:hyperlink w:anchor="_ENREF_583" w:tooltip="Scott, 2014 #117" w:history="1">
        <w:r w:rsidR="00E11E4A">
          <w:rPr>
            <w:noProof/>
          </w:rPr>
          <w:t>583</w:t>
        </w:r>
      </w:hyperlink>
      <w:r w:rsidR="001E2601">
        <w:rPr>
          <w:noProof/>
        </w:rPr>
        <w:t>)</w:t>
      </w:r>
      <w:r w:rsidR="005B2DC0" w:rsidRPr="000106DC">
        <w:fldChar w:fldCharType="end"/>
      </w:r>
      <w:r w:rsidRPr="000106DC">
        <w:t xml:space="preserve"> to 19-fold </w:t>
      </w:r>
      <w:r w:rsidR="005B2DC0" w:rsidRPr="000106DC">
        <w:fldChar w:fldCharType="begin"/>
      </w:r>
      <w:r w:rsidR="001E2601">
        <w:instrText xml:space="preserve"> ADDIN EN.CITE &lt;EndNote&gt;&lt;Cite&gt;&lt;Author&gt;Sutherland&lt;/Author&gt;&lt;Year&gt;2006&lt;/Year&gt;&lt;RecNum&gt;10&lt;/RecNum&gt;&lt;DisplayText&gt;(582)&lt;/DisplayText&gt;&lt;record&gt;&lt;rec-number&gt;10&lt;/rec-number&gt;&lt;foreign-keys&gt;&lt;key app="EN" db-id="9fpfwe9db2a5ree0aecxae2ppz0atp5exfpa"&gt;10&lt;/key&gt;&lt;/foreign-keys&gt;&lt;ref-type name="Journal Article"&gt;17&lt;/ref-type&gt;&lt;contributors&gt;&lt;authors&gt;&lt;author&gt;Jobse, Brian N&lt;/author&gt;&lt;author&gt;Sutherland, Jason S&lt;/author&gt;&lt;author&gt;Vaz, Darryl&lt;/author&gt;&lt;author&gt;Bhakta, Varsha&lt;/author&gt;&lt;author&gt;Sheffield, William P&lt;/author&gt;&lt;/authors&gt;&lt;/contributors&gt;&lt;titles&gt;&lt;title&gt;Molecular cloning and functional expression of rabbit α2-antiplasmin&lt;/title&gt;&lt;secondary-title&gt;Blood Coagulation &amp;amp; Fibrinolysis&lt;/secondary-title&gt;&lt;/titles&gt;&lt;pages&gt;283-291 10.1097/01.mbc.0000224848.19754.cc&lt;/pages&gt;&lt;volume&gt;17&lt;/volume&gt;&lt;number&gt;4&lt;/number&gt;&lt;keywords&gt;&lt;keyword&gt;[alpha]2-antiplasmin&lt;/keyword&gt;&lt;keyword&gt;rabbit&lt;/keyword&gt;&lt;keyword&gt;cDNA cloning&lt;/keyword&gt;&lt;keyword&gt;heterologous expression&lt;/keyword&gt;&lt;keyword&gt;00001721-200606000-00009&lt;/keyword&gt;&lt;/keywords&gt;&lt;dates&gt;&lt;year&gt;2006&lt;/year&gt;&lt;/dates&gt;&lt;isbn&gt;0957-5235&lt;/isbn&gt;&lt;urls&gt;&lt;related-urls&gt;&lt;url&gt;http://journals.lww.com/bloodcoagulation/Fulltext/2006/06000/Molecular_cloning_and_functional_expression_of.9.aspx&lt;/url&gt;&lt;/related-urls&gt;&lt;/urls&gt;&lt;/record&gt;&lt;/Cite&gt;&lt;/EndNote&gt;</w:instrText>
      </w:r>
      <w:r w:rsidR="005B2DC0" w:rsidRPr="000106DC">
        <w:fldChar w:fldCharType="separate"/>
      </w:r>
      <w:r w:rsidR="001E2601">
        <w:rPr>
          <w:noProof/>
        </w:rPr>
        <w:t>(</w:t>
      </w:r>
      <w:hyperlink w:anchor="_ENREF_582" w:tooltip="Jobse, 2006 #10" w:history="1">
        <w:r w:rsidR="00E11E4A">
          <w:rPr>
            <w:noProof/>
          </w:rPr>
          <w:t>582</w:t>
        </w:r>
      </w:hyperlink>
      <w:r w:rsidR="001E2601">
        <w:rPr>
          <w:noProof/>
        </w:rPr>
        <w:t>)</w:t>
      </w:r>
      <w:r w:rsidR="005B2DC0" w:rsidRPr="000106DC">
        <w:fldChar w:fldCharType="end"/>
      </w:r>
      <w:r w:rsidRPr="000106DC">
        <w:t xml:space="preserve"> exhibited more rapid rates of thrombin binding that plateaued over time, and API T345R/M358R exhibited minimal, background levels of binding</w:t>
      </w:r>
      <w:r w:rsidR="007A65F3">
        <w:t xml:space="preserve"> </w:t>
      </w:r>
      <w:r w:rsidRPr="000106DC">
        <w:t xml:space="preserve">(Fig. </w:t>
      </w:r>
      <w:r w:rsidR="00FD0DAB">
        <w:t>4.</w:t>
      </w:r>
      <w:r w:rsidRPr="000106DC">
        <w:t xml:space="preserve">5). </w:t>
      </w:r>
      <w:r w:rsidR="004073CE" w:rsidRPr="000106DC">
        <w:t xml:space="preserve"> </w:t>
      </w:r>
      <w:r w:rsidRPr="000106DC">
        <w:t xml:space="preserve">The optical density ratio of the HAPI M358R or API (P7-P3) AAFVS M358R lysates to those containing API M358R </w:t>
      </w:r>
      <w:proofErr w:type="gramStart"/>
      <w:r w:rsidRPr="000106DC">
        <w:t>was found</w:t>
      </w:r>
      <w:proofErr w:type="gramEnd"/>
      <w:r w:rsidRPr="000106DC">
        <w:t xml:space="preserve"> to be greater at 10 minutes (5-8) than at 60 minutes (3-4), the incubation time used in the thrombin capture assays shown in Fig. </w:t>
      </w:r>
      <w:r w:rsidR="00FD0DAB">
        <w:t>4.</w:t>
      </w:r>
      <w:r w:rsidRPr="000106DC">
        <w:t>3.</w:t>
      </w:r>
    </w:p>
    <w:p w:rsidR="00A041F3" w:rsidRDefault="00A041F3" w:rsidP="009D7915"/>
    <w:p w:rsidR="001007C6" w:rsidRDefault="001007C6" w:rsidP="001007C6">
      <w:pPr>
        <w:rPr>
          <w:i/>
        </w:rPr>
      </w:pPr>
      <w:r>
        <w:rPr>
          <w:i/>
        </w:rPr>
        <w:t>Thrombin capture screening of a P7-P2 hypervariable API library lacking stop codons</w:t>
      </w:r>
    </w:p>
    <w:p w:rsidR="001007C6" w:rsidRDefault="001007C6" w:rsidP="001007C6">
      <w:r>
        <w:t xml:space="preserve">We reduced the time of incubation of bacterial lysates with bound thrombin to 10 minutes and screened 1300 colonies from a pBAD-API M358R library which P7-P2 residues </w:t>
      </w:r>
      <w:proofErr w:type="gramStart"/>
      <w:r>
        <w:t>had been randomized</w:t>
      </w:r>
      <w:proofErr w:type="gramEnd"/>
      <w:r>
        <w:t xml:space="preserve">, but without the possibility of generating termination, Cys, Phe, Trp, or Tyr codons.  Pools of ten candidates with positive </w:t>
      </w:r>
      <w:proofErr w:type="gramStart"/>
      <w:r>
        <w:t>thrombin capture assay values</w:t>
      </w:r>
      <w:proofErr w:type="gramEnd"/>
      <w:r>
        <w:t xml:space="preserve"> 3-fold or higher than background were re-probed at the single candidate level.  Replicated thrombin capture assay values for the eight </w:t>
      </w:r>
      <w:r w:rsidRPr="000106DC">
        <w:t xml:space="preserve">candidates </w:t>
      </w:r>
      <w:proofErr w:type="gramStart"/>
      <w:r w:rsidRPr="000106DC">
        <w:t>are shown</w:t>
      </w:r>
      <w:proofErr w:type="gramEnd"/>
      <w:r w:rsidRPr="000106DC">
        <w:t xml:space="preserve"> in Fig. </w:t>
      </w:r>
      <w:r>
        <w:t>4.</w:t>
      </w:r>
      <w:r w:rsidRPr="000106DC">
        <w:t xml:space="preserve">6A (solid bars); the wild-type API M358R values are also shown (open bar).  The P7-P2 codons present in each candidate </w:t>
      </w:r>
      <w:proofErr w:type="gramStart"/>
      <w:r w:rsidRPr="000106DC">
        <w:t>were identified</w:t>
      </w:r>
      <w:proofErr w:type="gramEnd"/>
      <w:r w:rsidRPr="000106DC">
        <w:t xml:space="preserve"> by DNA sequencing; note that the candidate</w:t>
      </w:r>
      <w:r w:rsidRPr="001007C6">
        <w:t xml:space="preserve"> </w:t>
      </w:r>
      <w:r w:rsidRPr="000106DC">
        <w:t xml:space="preserve">with the highest thrombin capture assay value, TLSATP, was found twice in the screen.  This variant (API (P7-P2 TLSATP) M358R) was purified and its </w:t>
      </w:r>
      <w:proofErr w:type="gramStart"/>
      <w:r w:rsidRPr="000106DC">
        <w:t>k</w:t>
      </w:r>
      <w:r w:rsidRPr="000106DC">
        <w:rPr>
          <w:vertAlign w:val="subscript"/>
        </w:rPr>
        <w:t>2</w:t>
      </w:r>
      <w:proofErr w:type="gramEnd"/>
      <w:r w:rsidRPr="000106DC">
        <w:t xml:space="preserve"> and stoichiometry of</w:t>
      </w:r>
    </w:p>
    <w:p w:rsidR="00A041F3" w:rsidRDefault="00A041F3" w:rsidP="004073CE">
      <w:pPr>
        <w:jc w:val="center"/>
      </w:pPr>
      <w:r w:rsidRPr="00A041F3">
        <w:rPr>
          <w:noProof/>
          <w:lang w:eastAsia="en-CA"/>
        </w:rPr>
        <w:lastRenderedPageBreak/>
        <w:drawing>
          <wp:inline distT="0" distB="0" distL="0" distR="0">
            <wp:extent cx="2495550" cy="5038724"/>
            <wp:effectExtent l="19050" t="0" r="0" b="0"/>
            <wp:docPr id="9" name="Picture 4"/>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496182" cy="5040000"/>
                    </a:xfrm>
                    <a:prstGeom prst="rect">
                      <a:avLst/>
                    </a:prstGeom>
                    <a:noFill/>
                    <a:ln w="9525">
                      <a:noFill/>
                      <a:miter lim="800000"/>
                      <a:headEnd/>
                      <a:tailEnd/>
                    </a:ln>
                  </pic:spPr>
                </pic:pic>
              </a:graphicData>
            </a:graphic>
          </wp:inline>
        </w:drawing>
      </w:r>
    </w:p>
    <w:p w:rsidR="00A041F3" w:rsidRPr="007B1C48" w:rsidRDefault="007B1C48" w:rsidP="007B1C48">
      <w:pPr>
        <w:pStyle w:val="Caption"/>
        <w:spacing w:after="0"/>
        <w:rPr>
          <w:color w:val="auto"/>
          <w:sz w:val="24"/>
          <w:szCs w:val="24"/>
        </w:rPr>
      </w:pPr>
      <w:bookmarkStart w:id="96" w:name="_Toc410306162"/>
      <w:bookmarkStart w:id="97" w:name="_Toc417841164"/>
      <w:proofErr w:type="gramStart"/>
      <w:r w:rsidRPr="007B1C48">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4</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proofErr w:type="gramStart"/>
      <w:r w:rsidR="00EE1DD9">
        <w:rPr>
          <w:noProof/>
          <w:color w:val="auto"/>
          <w:sz w:val="24"/>
          <w:szCs w:val="24"/>
        </w:rPr>
        <w:t>4</w:t>
      </w:r>
      <w:r w:rsidR="005B2DC0">
        <w:rPr>
          <w:color w:val="auto"/>
          <w:sz w:val="24"/>
          <w:szCs w:val="24"/>
        </w:rPr>
        <w:fldChar w:fldCharType="end"/>
      </w:r>
      <w:r w:rsidRPr="007B1C48">
        <w:rPr>
          <w:color w:val="auto"/>
          <w:sz w:val="24"/>
          <w:szCs w:val="24"/>
        </w:rPr>
        <w:t xml:space="preserve"> - Immunoblot and kinetic characterization of thrombin reactions with recombinant API variants.</w:t>
      </w:r>
      <w:bookmarkEnd w:id="96"/>
      <w:bookmarkEnd w:id="97"/>
      <w:proofErr w:type="gramEnd"/>
    </w:p>
    <w:p w:rsidR="00A041F3" w:rsidRDefault="00A041F3" w:rsidP="009D7915">
      <w:r>
        <w:t xml:space="preserve"> (</w:t>
      </w:r>
      <w:r w:rsidRPr="00BA586A">
        <w:rPr>
          <w:b/>
        </w:rPr>
        <w:t>A</w:t>
      </w:r>
      <w:r>
        <w:t xml:space="preserve">) Purified API M358R or API T345R/M358R was reacted with thrombin for times (t) ranging from 0 to 60 seconds (sec) and reactions examined by electrophoresis and immunoblotting with anti-API antibodies. </w:t>
      </w:r>
      <w:r w:rsidR="00BA586A">
        <w:t xml:space="preserve"> </w:t>
      </w:r>
      <w:r>
        <w:t>SEC indicates serpin-enzyme (thrombin-API) complex, S denotes serpin (API variant) and CS denotes cleaved serpin</w:t>
      </w:r>
      <w:proofErr w:type="gramStart"/>
      <w:r>
        <w:t xml:space="preserve">. </w:t>
      </w:r>
      <w:proofErr w:type="gramEnd"/>
      <w:r>
        <w:t xml:space="preserve">M is a prestained molecular weight marker, with bands corresponding to 180, 130, 95, 72, 55, 43, 34, and 26 kDa, respectively. </w:t>
      </w:r>
      <w:r w:rsidR="00BA586A">
        <w:t xml:space="preserve"> </w:t>
      </w:r>
      <w:proofErr w:type="gramStart"/>
      <w:r>
        <w:t>(</w:t>
      </w:r>
      <w:r w:rsidRPr="00BA586A">
        <w:rPr>
          <w:b/>
        </w:rPr>
        <w:t>B</w:t>
      </w:r>
      <w:r>
        <w:t xml:space="preserve">) Same as </w:t>
      </w:r>
      <w:r w:rsidRPr="00BA586A">
        <w:rPr>
          <w:b/>
        </w:rPr>
        <w:t>Panel A</w:t>
      </w:r>
      <w:r>
        <w:t>, except for API M358K and API M358H.</w:t>
      </w:r>
      <w:proofErr w:type="gramEnd"/>
      <w:r>
        <w:t xml:space="preserve"> </w:t>
      </w:r>
      <w:r w:rsidR="00BA586A">
        <w:t xml:space="preserve"> </w:t>
      </w:r>
      <w:r>
        <w:t>(</w:t>
      </w:r>
      <w:r w:rsidRPr="00BA586A">
        <w:rPr>
          <w:b/>
        </w:rPr>
        <w:t>C</w:t>
      </w:r>
      <w:r>
        <w:t>) The second order rate constant of thrombin inhibition (</w:t>
      </w:r>
      <w:proofErr w:type="gramStart"/>
      <w:r>
        <w:t>k</w:t>
      </w:r>
      <w:r>
        <w:rPr>
          <w:vertAlign w:val="subscript"/>
        </w:rPr>
        <w:t>2</w:t>
      </w:r>
      <w:proofErr w:type="gramEnd"/>
      <w:r>
        <w:t>, in units of M</w:t>
      </w:r>
      <w:r>
        <w:rPr>
          <w:vertAlign w:val="superscript"/>
        </w:rPr>
        <w:t>-1</w:t>
      </w:r>
      <w:r>
        <w:t>sec</w:t>
      </w:r>
      <w:r>
        <w:rPr>
          <w:vertAlign w:val="superscript"/>
        </w:rPr>
        <w:t>-1</w:t>
      </w:r>
      <w:r>
        <w:t xml:space="preserve">) is shown for the API </w:t>
      </w:r>
      <w:r w:rsidR="00BA586A">
        <w:t>P1 variants identified on the x-</w:t>
      </w:r>
      <w:r>
        <w:t>axis.</w:t>
      </w:r>
      <w:r w:rsidR="00BA586A">
        <w:t xml:space="preserve">  Note that the y-</w:t>
      </w:r>
      <w:r>
        <w:t>axis is logarithmic</w:t>
      </w:r>
      <w:proofErr w:type="gramStart"/>
      <w:r>
        <w:t xml:space="preserve">. </w:t>
      </w:r>
      <w:proofErr w:type="gramEnd"/>
      <w:r>
        <w:t xml:space="preserve">The mean ± SD for </w:t>
      </w:r>
      <w:proofErr w:type="gramStart"/>
      <w:r>
        <w:t>5</w:t>
      </w:r>
      <w:proofErr w:type="gramEnd"/>
      <w:r>
        <w:t xml:space="preserve"> determinations in each group is shown.</w:t>
      </w:r>
      <w:r w:rsidR="00BA586A">
        <w:t xml:space="preserve"> </w:t>
      </w:r>
      <w:r>
        <w:t xml:space="preserve"> Arrows above the columns indicate groups under comparison: *** denotes p &lt; 0.001 by ANOVA with </w:t>
      </w:r>
      <w:proofErr w:type="gramStart"/>
      <w:r>
        <w:t>post-tests;</w:t>
      </w:r>
      <w:proofErr w:type="gramEnd"/>
      <w:r>
        <w:t xml:space="preserve"> n.s. denotes “not significant” (p &gt; 0.05).</w:t>
      </w:r>
    </w:p>
    <w:p w:rsidR="00A041F3" w:rsidRDefault="00A041F3" w:rsidP="009D7915"/>
    <w:p w:rsidR="00A041F3" w:rsidRDefault="00A041F3" w:rsidP="009D7915"/>
    <w:p w:rsidR="00A041F3" w:rsidRDefault="00A041F3" w:rsidP="009D7915"/>
    <w:p w:rsidR="00A041F3" w:rsidRDefault="00A041F3" w:rsidP="009D7915"/>
    <w:p w:rsidR="00A041F3" w:rsidRDefault="00A041F3" w:rsidP="009D7915"/>
    <w:p w:rsidR="00A041F3" w:rsidRDefault="00A041F3" w:rsidP="009D7915"/>
    <w:p w:rsidR="00A041F3" w:rsidRDefault="00A041F3" w:rsidP="009D7915"/>
    <w:p w:rsidR="00A041F3" w:rsidRDefault="00A041F3" w:rsidP="00A041F3">
      <w:pPr>
        <w:jc w:val="center"/>
      </w:pPr>
      <w:r w:rsidRPr="00A041F3">
        <w:rPr>
          <w:noProof/>
          <w:lang w:eastAsia="en-CA"/>
        </w:rPr>
        <w:drawing>
          <wp:inline distT="0" distB="0" distL="0" distR="0">
            <wp:extent cx="5035550" cy="3478445"/>
            <wp:effectExtent l="19050" t="0" r="0" b="0"/>
            <wp:docPr id="10" name="Picture 5"/>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035550" cy="3478445"/>
                    </a:xfrm>
                    <a:prstGeom prst="rect">
                      <a:avLst/>
                    </a:prstGeom>
                    <a:noFill/>
                    <a:ln w="9525">
                      <a:noFill/>
                      <a:miter lim="800000"/>
                      <a:headEnd/>
                      <a:tailEnd/>
                    </a:ln>
                  </pic:spPr>
                </pic:pic>
              </a:graphicData>
            </a:graphic>
          </wp:inline>
        </w:drawing>
      </w:r>
    </w:p>
    <w:p w:rsidR="00A041F3" w:rsidRDefault="00A041F3" w:rsidP="009D7915"/>
    <w:p w:rsidR="00A041F3" w:rsidRDefault="00A041F3" w:rsidP="009D7915"/>
    <w:p w:rsidR="00A041F3" w:rsidRDefault="00A041F3" w:rsidP="009D7915"/>
    <w:p w:rsidR="00A041F3" w:rsidRDefault="00A041F3" w:rsidP="00A041F3"/>
    <w:p w:rsidR="007B1C48" w:rsidRPr="008D7E54" w:rsidRDefault="008D7E54" w:rsidP="008D7E54">
      <w:pPr>
        <w:pStyle w:val="Caption"/>
        <w:spacing w:after="0"/>
        <w:rPr>
          <w:color w:val="auto"/>
          <w:sz w:val="24"/>
          <w:szCs w:val="24"/>
        </w:rPr>
      </w:pPr>
      <w:bookmarkStart w:id="98" w:name="_Toc410306163"/>
      <w:bookmarkStart w:id="99" w:name="_Toc417841165"/>
      <w:proofErr w:type="gramStart"/>
      <w:r w:rsidRPr="008D7E54">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4</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r w:rsidR="00EE1DD9">
        <w:rPr>
          <w:noProof/>
          <w:color w:val="auto"/>
          <w:sz w:val="24"/>
          <w:szCs w:val="24"/>
        </w:rPr>
        <w:t>5</w:t>
      </w:r>
      <w:r w:rsidR="005B2DC0">
        <w:rPr>
          <w:color w:val="auto"/>
          <w:sz w:val="24"/>
          <w:szCs w:val="24"/>
        </w:rPr>
        <w:fldChar w:fldCharType="end"/>
      </w:r>
      <w:r w:rsidRPr="008D7E54">
        <w:rPr>
          <w:color w:val="auto"/>
          <w:sz w:val="24"/>
          <w:szCs w:val="24"/>
        </w:rPr>
        <w:t xml:space="preserve"> - Thrombin capture assay time course.</w:t>
      </w:r>
      <w:bookmarkEnd w:id="98"/>
      <w:bookmarkEnd w:id="99"/>
    </w:p>
    <w:p w:rsidR="00A041F3" w:rsidRDefault="00A041F3" w:rsidP="00A041F3">
      <w:r>
        <w:t xml:space="preserve">Thrombin immobilized on microtiter plates </w:t>
      </w:r>
      <w:proofErr w:type="gramStart"/>
      <w:r>
        <w:t>was used</w:t>
      </w:r>
      <w:proofErr w:type="gramEnd"/>
      <w:r>
        <w:t xml:space="preserve"> to capture API from bacterial lysates containing known API variants. </w:t>
      </w:r>
      <w:r w:rsidR="00BA586A">
        <w:t xml:space="preserve"> </w:t>
      </w:r>
      <w:r>
        <w:t xml:space="preserve">The time of incubation of lysate and bound thrombin is indicated on the </w:t>
      </w:r>
      <w:proofErr w:type="gramStart"/>
      <w:r>
        <w:t>x axis</w:t>
      </w:r>
      <w:proofErr w:type="gramEnd"/>
      <w:r>
        <w:t xml:space="preserve"> and the assay readout (Optical Density (450 nm)) is given on the y axis. </w:t>
      </w:r>
      <w:r w:rsidR="00BA586A">
        <w:t xml:space="preserve"> </w:t>
      </w:r>
      <w:r>
        <w:t xml:space="preserve">Results are the mean and range of duplicate determinations. </w:t>
      </w:r>
      <w:r w:rsidR="00BA586A">
        <w:t xml:space="preserve"> </w:t>
      </w:r>
      <w:r>
        <w:t xml:space="preserve">API variants </w:t>
      </w:r>
      <w:proofErr w:type="gramStart"/>
      <w:r>
        <w:t>are identified</w:t>
      </w:r>
      <w:proofErr w:type="gramEnd"/>
      <w:r>
        <w:t xml:space="preserve"> on the graph by arrows to the corresponding reaction progress curve.</w:t>
      </w:r>
    </w:p>
    <w:p w:rsidR="00A041F3" w:rsidRDefault="00A041F3" w:rsidP="00A041F3"/>
    <w:p w:rsidR="00A041F3" w:rsidRDefault="00A041F3" w:rsidP="009D7915"/>
    <w:p w:rsidR="001007C6" w:rsidRDefault="001007C6" w:rsidP="009D7915"/>
    <w:p w:rsidR="001007C6" w:rsidRDefault="001007C6" w:rsidP="009D7915"/>
    <w:p w:rsidR="00A041F3" w:rsidRDefault="00A041F3" w:rsidP="009D7915"/>
    <w:p w:rsidR="00A041F3" w:rsidRDefault="00A041F3" w:rsidP="009D7915"/>
    <w:p w:rsidR="00A041F3" w:rsidRDefault="00A041F3" w:rsidP="009D7915"/>
    <w:p w:rsidR="00A041F3" w:rsidRDefault="00A041F3" w:rsidP="009D7915"/>
    <w:p w:rsidR="0097013D" w:rsidRDefault="0097013D" w:rsidP="009D7915">
      <w:pPr>
        <w:rPr>
          <w:b/>
        </w:rPr>
      </w:pPr>
      <w:r w:rsidRPr="000106DC">
        <w:lastRenderedPageBreak/>
        <w:t>inhibition values were compared to those of API M358R</w:t>
      </w:r>
      <w:proofErr w:type="gramStart"/>
      <w:r w:rsidRPr="000106DC">
        <w:t xml:space="preserve">. </w:t>
      </w:r>
      <w:proofErr w:type="gramEnd"/>
      <w:r w:rsidRPr="000106DC">
        <w:t>K2 values were increased 2.9-fold over those of API M358R (to 4.2 ± 0.4 X 10</w:t>
      </w:r>
      <w:r w:rsidRPr="000106DC">
        <w:rPr>
          <w:vertAlign w:val="superscript"/>
        </w:rPr>
        <w:t>5</w:t>
      </w:r>
      <w:r w:rsidRPr="000106DC">
        <w:t xml:space="preserve"> M</w:t>
      </w:r>
      <w:r w:rsidRPr="000106DC">
        <w:rPr>
          <w:vertAlign w:val="superscript"/>
        </w:rPr>
        <w:t>-1</w:t>
      </w:r>
      <w:r w:rsidRPr="000106DC">
        <w:t>sec</w:t>
      </w:r>
      <w:r w:rsidRPr="000106DC">
        <w:rPr>
          <w:vertAlign w:val="superscript"/>
        </w:rPr>
        <w:t>-1</w:t>
      </w:r>
      <w:r w:rsidRPr="000106DC">
        <w:t xml:space="preserve"> versus 1.4 ± 0.1 X 10</w:t>
      </w:r>
      <w:r w:rsidRPr="000106DC">
        <w:rPr>
          <w:vertAlign w:val="superscript"/>
        </w:rPr>
        <w:t>5</w:t>
      </w:r>
      <w:r w:rsidRPr="000106DC">
        <w:t xml:space="preserve"> M</w:t>
      </w:r>
      <w:r w:rsidRPr="000106DC">
        <w:rPr>
          <w:vertAlign w:val="superscript"/>
        </w:rPr>
        <w:t>-1</w:t>
      </w:r>
      <w:r w:rsidRPr="000106DC">
        <w:t>sec</w:t>
      </w:r>
      <w:r w:rsidRPr="000106DC">
        <w:rPr>
          <w:vertAlign w:val="superscript"/>
        </w:rPr>
        <w:t>-1</w:t>
      </w:r>
      <w:r w:rsidRPr="000106DC">
        <w:t xml:space="preserve"> for API M358R, p &lt; 0.001, Fig. </w:t>
      </w:r>
      <w:r w:rsidR="003042BB">
        <w:t>4.</w:t>
      </w:r>
      <w:r w:rsidRPr="000106DC">
        <w:t xml:space="preserve">6B), while SI values remained unchanged (2.9  ± 0.2 versus 3.1 ± 0.3, Fig. </w:t>
      </w:r>
      <w:r w:rsidR="003042BB">
        <w:t>4.</w:t>
      </w:r>
      <w:r w:rsidRPr="000106DC">
        <w:t xml:space="preserve">6C, p &gt; 0.05, Fig. </w:t>
      </w:r>
      <w:r w:rsidR="003042BB">
        <w:t>4.</w:t>
      </w:r>
      <w:r w:rsidRPr="000106DC">
        <w:t>6C</w:t>
      </w:r>
      <w:r w:rsidRPr="000106DC">
        <w:rPr>
          <w:b/>
        </w:rPr>
        <w:t>).</w:t>
      </w:r>
      <w:r>
        <w:rPr>
          <w:b/>
        </w:rPr>
        <w:t xml:space="preserve">  </w:t>
      </w:r>
    </w:p>
    <w:p w:rsidR="0097013D" w:rsidRDefault="0097013D" w:rsidP="009D7915">
      <w:pPr>
        <w:rPr>
          <w:b/>
          <w:i/>
        </w:rPr>
      </w:pPr>
    </w:p>
    <w:p w:rsidR="0097013D" w:rsidRDefault="0097013D" w:rsidP="009D7915">
      <w:r>
        <w:rPr>
          <w:b/>
          <w:bCs/>
        </w:rPr>
        <w:t>Discussion</w:t>
      </w:r>
    </w:p>
    <w:p w:rsidR="0097013D" w:rsidRDefault="0097013D" w:rsidP="009D7915">
      <w:r>
        <w:t xml:space="preserve">This laboratory showed previously that API M358R retained thrombin inhibitory function when expressed as a membrane protein displayed on the surface of mammalian cells in culture </w:t>
      </w:r>
      <w:r w:rsidR="005B2DC0">
        <w:fldChar w:fldCharType="begin"/>
      </w:r>
      <w:r w:rsidR="00E11E4A">
        <w:instrText xml:space="preserve"> ADDIN EN.CITE &lt;EndNote&gt;&lt;Cite&gt;&lt;Author&gt;Gierczak&lt;/Author&gt;&lt;Year&gt;2011&lt;/Year&gt;&lt;RecNum&gt;88&lt;/RecNum&gt;&lt;DisplayText&gt;(541)&lt;/DisplayText&gt;&lt;record&gt;&lt;rec-number&gt;88&lt;/rec-number&gt;&lt;foreign-keys&gt;&lt;key app="EN" db-id="s0f0vsxdje5atwef9pbxswxnv22zzx09p9de" timestamp="1411760032"&gt;88&lt;/key&gt;&lt;/foreign-keys&gt;&lt;ref-type name="Journal Article"&gt;17&lt;/ref-type&gt;&lt;contributors&gt;&lt;authors&gt;&lt;author&gt;Gierczak, R. F.&lt;/author&gt;&lt;author&gt;Sutherland, J. S.&lt;/author&gt;&lt;author&gt;Bhakta, V.&lt;/author&gt;&lt;author&gt;Toltl, L. J.&lt;/author&gt;&lt;author&gt;Liaw, P. C.&lt;/author&gt;&lt;author&gt;Sheffield, W. P.&lt;/author&gt;&lt;/authors&gt;&lt;/contributors&gt;&lt;auth-address&gt;Department of Pathology and Molecular Medicine, McMaster University, Hamilton, Ontario, Canada.&lt;/auth-address&gt;&lt;titles&gt;&lt;title&gt;Retention of thrombin inhibitory activity by recombinant serpins expressed as integral membrane proteins tethered to the surface of mammalian cells&lt;/title&gt;&lt;secondary-title&gt;J Thromb Haemost&lt;/secondary-title&gt;&lt;alt-title&gt;Journal of thrombosis and haemostasis : JTH&lt;/alt-title&gt;&lt;/titles&gt;&lt;periodical&gt;&lt;full-title&gt;J Thromb Haemost&lt;/full-title&gt;&lt;/periodical&gt;&lt;pages&gt;2424-35&lt;/pages&gt;&lt;volume&gt;9&lt;/volume&gt;&lt;number&gt;12&lt;/number&gt;&lt;edition&gt;2011/10/07&lt;/edition&gt;&lt;dates&gt;&lt;year&gt;2011&lt;/year&gt;&lt;pub-dates&gt;&lt;date&gt;Dec&lt;/date&gt;&lt;/pub-dates&gt;&lt;/dates&gt;&lt;isbn&gt;1538-7836 (Electronic)&amp;#xD;1538-7836 (Linking)&lt;/isbn&gt;&lt;accession-num&gt;21972922&lt;/accession-num&gt;&lt;work-type&gt;Research Support, Non-U.S. Gov&amp;apos;t&lt;/work-type&gt;&lt;urls&gt;&lt;related-urls&gt;&lt;url&gt;http://www.ncbi.nlm.nih.gov/pubmed/21972922&lt;/url&gt;&lt;/related-urls&gt;&lt;/urls&gt;&lt;electronic-resource-num&gt;10.1111/j.1538-7836.2011.04524.x&lt;/electronic-resource-num&gt;&lt;language&gt;eng&lt;/language&gt;&lt;/record&gt;&lt;/Cite&gt;&lt;/EndNote&gt;</w:instrText>
      </w:r>
      <w:r w:rsidR="005B2DC0">
        <w:fldChar w:fldCharType="separate"/>
      </w:r>
      <w:r w:rsidR="00E11E4A">
        <w:rPr>
          <w:noProof/>
        </w:rPr>
        <w:t>(</w:t>
      </w:r>
      <w:hyperlink w:anchor="_ENREF_541" w:tooltip="Gierczak, 2011 #70" w:history="1">
        <w:r w:rsidR="00E11E4A">
          <w:rPr>
            <w:noProof/>
          </w:rPr>
          <w:t>541</w:t>
        </w:r>
      </w:hyperlink>
      <w:r w:rsidR="00E11E4A">
        <w:rPr>
          <w:noProof/>
        </w:rPr>
        <w:t>)</w:t>
      </w:r>
      <w:r w:rsidR="005B2DC0">
        <w:fldChar w:fldCharType="end"/>
      </w:r>
      <w:r>
        <w:t xml:space="preserve">. This finding suggested that expression screening of libraries of mammalian cell-displayed API variants could be productively used for protein engineering of API, </w:t>
      </w:r>
      <w:proofErr w:type="gramStart"/>
      <w:r>
        <w:t>provided that</w:t>
      </w:r>
      <w:proofErr w:type="gramEnd"/>
      <w:r>
        <w:t xml:space="preserve"> a powerful means of selection of variants of interest could be found. </w:t>
      </w:r>
      <w:r w:rsidR="00D731AB">
        <w:t xml:space="preserve"> </w:t>
      </w:r>
      <w:r>
        <w:t xml:space="preserve">Flow cytometric cell sorting </w:t>
      </w:r>
      <w:proofErr w:type="gramStart"/>
      <w:r>
        <w:t>was employed</w:t>
      </w:r>
      <w:proofErr w:type="gramEnd"/>
      <w:r>
        <w:t xml:space="preserve"> to separate API-expressing cells hypervariable at codon 358R using thrombin-linked fluorescence as a surrogate marker for denaturation-resistant, API-thrombin serpin-enzyme complex formation. </w:t>
      </w:r>
      <w:r w:rsidR="00D731AB">
        <w:t xml:space="preserve"> </w:t>
      </w:r>
      <w:r>
        <w:t xml:space="preserve">Other investigators have shown that both single-chain Fv antibodies </w:t>
      </w:r>
      <w:r w:rsidR="005B2DC0">
        <w:fldChar w:fldCharType="begin">
          <w:fldData xml:space="preserve">PEVuZE5vdGU+PENpdGU+PEF1dGhvcj5IbzwvQXV0aG9yPjxZZWFyPjIwMDY8L1llYXI+PFJlY051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YWJici0xPjwvYWx0LXBlcmlvZGljYWw+PHBhZ2VzPjk2MzctNDI8L3BhZ2VzPjx2b2x1bWU+MTAz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</w:fldData>
        </w:fldChar>
      </w:r>
      <w:r w:rsidR="001E2601">
        <w:instrText xml:space="preserve"> ADDIN EN.CITE </w:instrText>
      </w:r>
      <w:r w:rsidR="005B2DC0">
        <w:fldChar w:fldCharType="begin">
          <w:fldData xml:space="preserve">PEVuZE5vdGU+PENpdGU+PEF1dGhvcj5IbzwvQXV0aG9yPjxZZWFyPjIwMDY8L1llYXI+PFJlY051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YWJici0xPjwvYWx0LXBlcmlvZGljYWw+PHBhZ2VzPjk2MzctNDI8L3BhZ2VzPjx2b2x1bWU+MTAz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</w:fldData>
        </w:fldChar>
      </w:r>
      <w:r w:rsidR="001E2601">
        <w:instrText xml:space="preserve"> ADDIN EN.CITE.DATA </w:instrText>
      </w:r>
      <w:r w:rsidR="005B2DC0">
        <w:fldChar w:fldCharType="end"/>
      </w:r>
      <w:r w:rsidR="005B2DC0">
        <w:fldChar w:fldCharType="separate"/>
      </w:r>
      <w:r w:rsidR="001E2601">
        <w:rPr>
          <w:noProof/>
        </w:rPr>
        <w:t>(</w:t>
      </w:r>
      <w:hyperlink w:anchor="_ENREF_584" w:tooltip="Ho, 2006 #170" w:history="1">
        <w:r w:rsidR="00E11E4A">
          <w:rPr>
            <w:noProof/>
          </w:rPr>
          <w:t>584</w:t>
        </w:r>
      </w:hyperlink>
      <w:r w:rsidR="001E2601">
        <w:rPr>
          <w:noProof/>
        </w:rPr>
        <w:t>)</w:t>
      </w:r>
      <w:r w:rsidR="005B2DC0">
        <w:fldChar w:fldCharType="end"/>
      </w:r>
      <w:r>
        <w:t xml:space="preserve"> and, more recently, complete immunoglobulin molecules </w:t>
      </w:r>
      <w:r w:rsidR="005B2DC0">
        <w:fldChar w:fldCharType="begin">
          <w:fldData xml:space="preserve">PEVuZE5vdGU+PENpdGU+PEF1dGhvcj5Cb3dlcnM8L0F1dGhvcj48WWVhcj4yMDExPC9ZZWFyPjxS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Y2E8L2FiYnItMT48L2FsdC1wZXJpb2RpY2FsPjxwYWdlcz4yMDQ1NS02MDwvcGFnZXM+PHZvbHVt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</w:fldData>
        </w:fldChar>
      </w:r>
      <w:r w:rsidR="001E2601">
        <w:instrText xml:space="preserve"> ADDIN EN.CITE </w:instrText>
      </w:r>
      <w:r w:rsidR="005B2DC0">
        <w:fldChar w:fldCharType="begin">
          <w:fldData xml:space="preserve">PEVuZE5vdGU+PENpdGU+PEF1dGhvcj5Cb3dlcnM8L0F1dGhvcj48WWVhcj4yMDExPC9ZZWFyPjxS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Y2E8L2FiYnItMT48L2FsdC1wZXJpb2RpY2FsPjxwYWdlcz4yMDQ1NS02MDwvcGFnZXM+PHZvbHVt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</w:fldData>
        </w:fldChar>
      </w:r>
      <w:r w:rsidR="001E2601">
        <w:instrText xml:space="preserve"> ADDIN EN.CITE.DATA </w:instrText>
      </w:r>
      <w:r w:rsidR="005B2DC0">
        <w:fldChar w:fldCharType="end"/>
      </w:r>
      <w:r w:rsidR="005B2DC0">
        <w:fldChar w:fldCharType="separate"/>
      </w:r>
      <w:r w:rsidR="001E2601">
        <w:rPr>
          <w:noProof/>
        </w:rPr>
        <w:t>(</w:t>
      </w:r>
      <w:hyperlink w:anchor="_ENREF_585" w:tooltip="Bowers, 2011 #171" w:history="1">
        <w:r w:rsidR="00E11E4A">
          <w:rPr>
            <w:noProof/>
          </w:rPr>
          <w:t>585</w:t>
        </w:r>
      </w:hyperlink>
      <w:r w:rsidR="001E2601">
        <w:rPr>
          <w:noProof/>
        </w:rPr>
        <w:t>)</w:t>
      </w:r>
      <w:r w:rsidR="005B2DC0">
        <w:fldChar w:fldCharType="end"/>
      </w:r>
      <w:r>
        <w:t xml:space="preserve">, may be expressed on the surface of transfected cells. </w:t>
      </w:r>
      <w:r w:rsidR="00D731AB">
        <w:t xml:space="preserve"> </w:t>
      </w:r>
      <w:r>
        <w:t xml:space="preserve">In the first instance, single pass fluorescent cell sorting </w:t>
      </w:r>
      <w:proofErr w:type="gramStart"/>
      <w:r>
        <w:t>was employed</w:t>
      </w:r>
      <w:proofErr w:type="gramEnd"/>
      <w:r>
        <w:t xml:space="preserve"> to select a high affinity variant of an anti-CD22 surface-displayed ScFv library randomized at two residues within a complementary-determining region (CDR) hotspot </w:t>
      </w:r>
      <w:r w:rsidR="005B2DC0">
        <w:fldChar w:fldCharType="begin">
          <w:fldData xml:space="preserve">PEVuZE5vdGU+PENpdGU+PEF1dGhvcj5IbzwvQXV0aG9yPjxZZWFyPjIwMDY8L1llYXI+PFJlY051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YWJici0xPjwvYWx0LXBlcmlvZGljYWw+PHBhZ2VzPjk2MzctNDI8L3BhZ2VzPjx2b2x1bWU+MTAz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</w:fldData>
        </w:fldChar>
      </w:r>
      <w:r w:rsidR="001E2601">
        <w:instrText xml:space="preserve"> ADDIN EN.CITE </w:instrText>
      </w:r>
      <w:r w:rsidR="005B2DC0">
        <w:fldChar w:fldCharType="begin">
          <w:fldData xml:space="preserve">PEVuZE5vdGU+PENpdGU+PEF1dGhvcj5IbzwvQXV0aG9yPjxZZWFyPjIwMDY8L1llYXI+PFJlY051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YWJici0xPjwvYWx0LXBlcmlvZGljYWw+PHBhZ2VzPjk2MzctNDI8L3BhZ2VzPjx2b2x1bWU+MTAz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</w:fldData>
        </w:fldChar>
      </w:r>
      <w:r w:rsidR="001E2601">
        <w:instrText xml:space="preserve"> ADDIN EN.CITE.DATA </w:instrText>
      </w:r>
      <w:r w:rsidR="005B2DC0">
        <w:fldChar w:fldCharType="end"/>
      </w:r>
      <w:r w:rsidR="005B2DC0">
        <w:fldChar w:fldCharType="separate"/>
      </w:r>
      <w:r w:rsidR="001E2601">
        <w:rPr>
          <w:noProof/>
        </w:rPr>
        <w:t>(</w:t>
      </w:r>
      <w:hyperlink w:anchor="_ENREF_584" w:tooltip="Ho, 2006 #170" w:history="1">
        <w:r w:rsidR="00E11E4A">
          <w:rPr>
            <w:noProof/>
          </w:rPr>
          <w:t>584</w:t>
        </w:r>
      </w:hyperlink>
      <w:r w:rsidR="001E2601">
        <w:rPr>
          <w:noProof/>
        </w:rPr>
        <w:t>)</w:t>
      </w:r>
      <w:r w:rsidR="005B2DC0">
        <w:fldChar w:fldCharType="end"/>
      </w:r>
      <w:r>
        <w:t xml:space="preserve">. </w:t>
      </w:r>
      <w:r w:rsidR="00D731AB">
        <w:t xml:space="preserve"> </w:t>
      </w:r>
      <w:r>
        <w:t xml:space="preserve">In the second, an IgG library was constructed from PCR-amplified germline sequences from normal donor lymphocytes, and was used to select anti-nerve growth factor antibodies by flow cytometry </w:t>
      </w:r>
      <w:r w:rsidR="005B2DC0">
        <w:fldChar w:fldCharType="begin">
          <w:fldData xml:space="preserve">PEVuZE5vdGU+PENpdGU+PEF1dGhvcj5Cb3dlcnM8L0F1dGhvcj48WWVhcj4yMDExPC9ZZWFyPjxS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Y2E8L2FiYnItMT48L2FsdC1wZXJpb2RpY2FsPjxwYWdlcz4yMDQ1NS02MDwvcGFnZXM+PHZvbHVt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</w:fldData>
        </w:fldChar>
      </w:r>
      <w:r w:rsidR="001E2601">
        <w:instrText xml:space="preserve"> ADDIN EN.CITE </w:instrText>
      </w:r>
      <w:r w:rsidR="005B2DC0">
        <w:fldChar w:fldCharType="begin">
          <w:fldData xml:space="preserve">PEVuZE5vdGU+PENpdGU+PEF1dGhvcj5Cb3dlcnM8L0F1dGhvcj48WWVhcj4yMDExPC9ZZWFyPjxS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Y2E8L2FiYnItMT48L2FsdC1wZXJpb2RpY2FsPjxwYWdlcz4yMDQ1NS02MDwvcGFnZXM+PHZvbHVt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</w:fldData>
        </w:fldChar>
      </w:r>
      <w:r w:rsidR="001E2601">
        <w:instrText xml:space="preserve"> ADDIN EN.CITE.DATA </w:instrText>
      </w:r>
      <w:r w:rsidR="005B2DC0">
        <w:fldChar w:fldCharType="end"/>
      </w:r>
      <w:r w:rsidR="005B2DC0">
        <w:fldChar w:fldCharType="separate"/>
      </w:r>
      <w:r w:rsidR="001E2601">
        <w:rPr>
          <w:noProof/>
        </w:rPr>
        <w:t>(</w:t>
      </w:r>
      <w:hyperlink w:anchor="_ENREF_585" w:tooltip="Bowers, 2011 #171" w:history="1">
        <w:r w:rsidR="00E11E4A">
          <w:rPr>
            <w:noProof/>
          </w:rPr>
          <w:t>585</w:t>
        </w:r>
      </w:hyperlink>
      <w:r w:rsidR="001E2601">
        <w:rPr>
          <w:noProof/>
        </w:rPr>
        <w:t>)</w:t>
      </w:r>
      <w:r w:rsidR="005B2DC0">
        <w:fldChar w:fldCharType="end"/>
      </w:r>
      <w:r>
        <w:t xml:space="preserve">. </w:t>
      </w:r>
      <w:r w:rsidR="00D731AB">
        <w:t xml:space="preserve"> </w:t>
      </w:r>
      <w:r>
        <w:t xml:space="preserve">In both instances, HEK 293 cells </w:t>
      </w:r>
      <w:proofErr w:type="gramStart"/>
      <w:r>
        <w:t>were used</w:t>
      </w:r>
      <w:proofErr w:type="gramEnd"/>
      <w:r>
        <w:t xml:space="preserve"> for transfection. </w:t>
      </w:r>
      <w:r w:rsidR="004073CE">
        <w:t xml:space="preserve"> </w:t>
      </w:r>
      <w:r>
        <w:t>These studies provided an impetus for attempting similar applications of API libraries displayed on the surface of HEK 293 cells.</w:t>
      </w:r>
    </w:p>
    <w:p w:rsidR="0097013D" w:rsidRDefault="0097013D" w:rsidP="009D7915"/>
    <w:p w:rsidR="00A041F3" w:rsidRDefault="0097013D" w:rsidP="009D7915">
      <w:r>
        <w:t xml:space="preserve">However, surface display of API </w:t>
      </w:r>
      <w:proofErr w:type="gramStart"/>
      <w:r>
        <w:t>was complicated</w:t>
      </w:r>
      <w:proofErr w:type="gramEnd"/>
      <w:r>
        <w:t xml:space="preserve"> by several factors that likely contributed to our failure to enrich specific functional P1 variants in a single pass.</w:t>
      </w:r>
      <w:r w:rsidR="004073CE">
        <w:t xml:space="preserve">  </w:t>
      </w:r>
      <w:r>
        <w:t>Thrombin immunofluorescence was not solely indicative of formation of a tethered API-thrombin covalent complex.</w:t>
      </w:r>
      <w:r w:rsidR="004073CE">
        <w:t xml:space="preserve"> </w:t>
      </w:r>
      <w:r>
        <w:t xml:space="preserve"> We observed both thrombin binding to </w:t>
      </w:r>
      <w:r w:rsidR="001007C6">
        <w:t xml:space="preserve">non-transfected HEK 293 cells </w:t>
      </w:r>
      <w:r w:rsidR="005B2DC0">
        <w:fldChar w:fldCharType="begin"/>
      </w:r>
      <w:r w:rsidR="00E11E4A">
        <w:instrText xml:space="preserve"> ADDIN EN.CITE &lt;EndNote&gt;&lt;Cite&gt;&lt;Author&gt;Gierczak&lt;/Author&gt;&lt;Year&gt;2011&lt;/Year&gt;&lt;RecNum&gt;88&lt;/RecNum&gt;&lt;DisplayText&gt;(541)&lt;/DisplayText&gt;&lt;record&gt;&lt;rec-number&gt;88&lt;/rec-number&gt;&lt;foreign-keys&gt;&lt;key app="EN" db-id="s0f0vsxdje5atwef9pbxswxnv22zzx09p9de" timestamp="1411760032"&gt;88&lt;/key&gt;&lt;/foreign-keys&gt;&lt;ref-type name="Journal Article"&gt;17&lt;/ref-type&gt;&lt;contributors&gt;&lt;authors&gt;&lt;author&gt;Gierczak, R. F.&lt;/author&gt;&lt;author&gt;Sutherland, J. S.&lt;/author&gt;&lt;author&gt;Bhakta, V.&lt;/author&gt;&lt;author&gt;Toltl, L. J.&lt;/author&gt;&lt;author&gt;Liaw, P. C.&lt;/author&gt;&lt;author&gt;Sheffield, W. P.&lt;/author&gt;&lt;/authors&gt;&lt;/contributors&gt;&lt;auth-address&gt;Department of Pathology and Molecular Medicine, McMaster University, Hamilton, Ontario, Canada.&lt;/auth-address&gt;&lt;titles&gt;&lt;title&gt;Retention of thrombin inhibitory activity by recombinant serpins expressed as integral membrane proteins tethered to the surface of mammalian cells&lt;/title&gt;&lt;secondary-title&gt;J Thromb Haemost&lt;/secondary-title&gt;&lt;alt-title&gt;Journal of thrombosis and haemostasis : JTH&lt;/alt-title&gt;&lt;/titles&gt;&lt;periodical&gt;&lt;full-title&gt;J Thromb Haemost&lt;/full-title&gt;&lt;/periodical&gt;&lt;pages&gt;2424-35&lt;/pages&gt;&lt;volume&gt;9&lt;/volume&gt;&lt;number&gt;12&lt;/number&gt;&lt;edition&gt;2011/10/07&lt;/edition&gt;&lt;dates&gt;&lt;year&gt;2011&lt;/year&gt;&lt;pub-dates&gt;&lt;date&gt;Dec&lt;/date&gt;&lt;/pub-dates&gt;&lt;/dates&gt;&lt;isbn&gt;1538-7836 (Electronic)&amp;#xD;1538-7836 (Linking)&lt;/isbn&gt;&lt;accession-num&gt;21972922&lt;/accession-num&gt;&lt;work-type&gt;Research Support, Non-U.S. Gov&amp;apos;t&lt;/work-type&gt;&lt;urls&gt;&lt;related-urls&gt;&lt;url&gt;http://www.ncbi.nlm.nih.gov/pubmed/21972922&lt;/url&gt;&lt;/related-urls&gt;&lt;/urls&gt;&lt;electronic-resource-num&gt;10.1111/j.1538-7836.2011.04524.x&lt;/electronic-resource-num&gt;&lt;language&gt;eng&lt;/language&gt;&lt;/record&gt;&lt;/Cite&gt;&lt;/EndNote&gt;</w:instrText>
      </w:r>
      <w:r w:rsidR="005B2DC0">
        <w:fldChar w:fldCharType="separate"/>
      </w:r>
      <w:r w:rsidR="00E11E4A">
        <w:rPr>
          <w:noProof/>
        </w:rPr>
        <w:t>(</w:t>
      </w:r>
      <w:hyperlink w:anchor="_ENREF_541" w:tooltip="Gierczak, 2011 #70" w:history="1">
        <w:r w:rsidR="00E11E4A">
          <w:rPr>
            <w:noProof/>
          </w:rPr>
          <w:t>541</w:t>
        </w:r>
      </w:hyperlink>
      <w:r w:rsidR="00E11E4A">
        <w:rPr>
          <w:noProof/>
        </w:rPr>
        <w:t>)</w:t>
      </w:r>
      <w:r w:rsidR="005B2DC0">
        <w:fldChar w:fldCharType="end"/>
      </w:r>
      <w:r w:rsidR="001007C6">
        <w:t xml:space="preserve"> and to transfected cells displaying API T345R/M358R.  This variant cannot form covalent complexes with thrombin </w:t>
      </w:r>
      <w:r w:rsidR="005B2DC0">
        <w:fldChar w:fldCharType="begin">
          <w:fldData xml:space="preserve">PEVuZE5vdGU+PENpdGU+PEF1dGhvcj5Ib29kPC9BdXRob3I+PFllYXI+MTk5NDwvWWVhcj48UmVj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</w:fldData>
        </w:fldChar>
      </w:r>
      <w:r w:rsidR="00E11E4A">
        <w:instrText xml:space="preserve"> ADDIN EN.CITE </w:instrText>
      </w:r>
      <w:r w:rsidR="005B2DC0">
        <w:fldChar w:fldCharType="begin">
          <w:fldData xml:space="preserve">PEVuZE5vdGU+PENpdGU+PEF1dGhvcj5Ib29kPC9BdXRob3I+PFllYXI+MTk5NDwvWWVhcj48UmVj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</w:fldData>
        </w:fldChar>
      </w:r>
      <w:r w:rsidR="00E11E4A">
        <w:instrText xml:space="preserve"> ADDIN EN.CITE.DATA </w:instrText>
      </w:r>
      <w:r w:rsidR="005B2DC0">
        <w:fldChar w:fldCharType="end"/>
      </w:r>
      <w:r w:rsidR="005B2DC0">
        <w:fldChar w:fldCharType="separate"/>
      </w:r>
      <w:r w:rsidR="00E11E4A">
        <w:rPr>
          <w:noProof/>
        </w:rPr>
        <w:t>(</w:t>
      </w:r>
      <w:hyperlink w:anchor="_ENREF_487" w:tooltip="Hood, 1994 #61" w:history="1">
        <w:r w:rsidR="00E11E4A">
          <w:rPr>
            <w:noProof/>
          </w:rPr>
          <w:t>487</w:t>
        </w:r>
      </w:hyperlink>
      <w:r w:rsidR="00E11E4A">
        <w:rPr>
          <w:noProof/>
        </w:rPr>
        <w:t>,</w:t>
      </w:r>
      <w:hyperlink w:anchor="_ENREF_541" w:tooltip="Gierczak, 2011 #70" w:history="1">
        <w:r w:rsidR="00E11E4A">
          <w:rPr>
            <w:noProof/>
          </w:rPr>
          <w:t>541</w:t>
        </w:r>
      </w:hyperlink>
      <w:r w:rsidR="00E11E4A">
        <w:rPr>
          <w:noProof/>
        </w:rPr>
        <w:t>,</w:t>
      </w:r>
      <w:hyperlink w:anchor="_ENREF_580" w:tooltip="Bhakta, 2013 #169" w:history="1">
        <w:r w:rsidR="00E11E4A">
          <w:rPr>
            <w:noProof/>
          </w:rPr>
          <w:t>580</w:t>
        </w:r>
      </w:hyperlink>
      <w:r w:rsidR="00E11E4A">
        <w:rPr>
          <w:noProof/>
        </w:rPr>
        <w:t>)</w:t>
      </w:r>
      <w:r w:rsidR="005B2DC0">
        <w:fldChar w:fldCharType="end"/>
      </w:r>
      <w:r w:rsidR="001007C6">
        <w:t xml:space="preserve"> but it is a thrombin substrate </w:t>
      </w:r>
      <w:r w:rsidR="005B2DC0">
        <w:fldChar w:fldCharType="begin"/>
      </w:r>
      <w:r w:rsidR="00E11E4A">
        <w:instrText xml:space="preserve"> ADDIN EN.CITE &lt;EndNote&gt;&lt;Cite&gt;&lt;Author&gt;Gierczak&lt;/Author&gt;&lt;Year&gt;2011&lt;/Year&gt;&lt;RecNum&gt;88&lt;/RecNum&gt;&lt;DisplayText&gt;(541)&lt;/DisplayText&gt;&lt;record&gt;&lt;rec-number&gt;88&lt;/rec-number&gt;&lt;foreign-keys&gt;&lt;key app="EN" db-id="s0f0vsxdje5atwef9pbxswxnv22zzx09p9de" timestamp="1411760032"&gt;88&lt;/key&gt;&lt;/foreign-keys&gt;&lt;ref-type name="Journal Article"&gt;17&lt;/ref-type&gt;&lt;contributors&gt;&lt;authors&gt;&lt;author&gt;Gierczak, R. F.&lt;/author&gt;&lt;author&gt;Sutherland, J. S.&lt;/author&gt;&lt;author&gt;Bhakta, V.&lt;/author&gt;&lt;author&gt;Toltl, L. J.&lt;/author&gt;&lt;author&gt;Liaw, P. C.&lt;/author&gt;&lt;author&gt;Sheffield, W. P.&lt;/author&gt;&lt;/authors&gt;&lt;/contributors&gt;&lt;auth-address&gt;Department of Pathology and Molecular Medicine, McMaster University, Hamilton, Ontario, Canada.&lt;/auth-address&gt;&lt;titles&gt;&lt;title&gt;Retention of thrombin inhibitory activity by recombinant serpins expressed as integral membrane proteins tethered to the surface of mammalian cells&lt;/title&gt;&lt;secondary-title&gt;J Thromb Haemost&lt;/secondary-title&gt;&lt;alt-title&gt;Journal of thrombosis and haemostasis : JTH&lt;/alt-title&gt;&lt;/titles&gt;&lt;periodical&gt;&lt;full-title&gt;J Thromb Haemost&lt;/full-title&gt;&lt;/periodical&gt;&lt;pages&gt;2424-35&lt;/pages&gt;&lt;volume&gt;9&lt;/volume&gt;&lt;number&gt;12&lt;/number&gt;&lt;edition&gt;2011/10/07&lt;/edition&gt;&lt;dates&gt;&lt;year&gt;2011&lt;/year&gt;&lt;pub-dates&gt;&lt;date&gt;Dec&lt;/date&gt;&lt;/pub-dates&gt;&lt;/dates&gt;&lt;isbn&gt;1538-7836 (Electronic)&amp;#xD;1538-7836 (Linking)&lt;/isbn&gt;&lt;accession-num&gt;21972922&lt;/accession-num&gt;&lt;work-type&gt;Research Support, Non-U.S. Gov&amp;apos;t&lt;/work-type&gt;&lt;urls&gt;&lt;related-urls&gt;&lt;url&gt;http://www.ncbi.nlm.nih.gov/pubmed/21972922&lt;/url&gt;&lt;/related-urls&gt;&lt;/urls&gt;&lt;electronic-resource-num&gt;10.1111/j.1538-7836.2011.04524.x&lt;/electronic-resource-num&gt;&lt;language&gt;eng&lt;/language&gt;&lt;/record&gt;&lt;/Cite&gt;&lt;/EndNote&gt;</w:instrText>
      </w:r>
      <w:r w:rsidR="005B2DC0">
        <w:fldChar w:fldCharType="separate"/>
      </w:r>
      <w:r w:rsidR="00E11E4A">
        <w:rPr>
          <w:noProof/>
        </w:rPr>
        <w:t>(</w:t>
      </w:r>
      <w:hyperlink w:anchor="_ENREF_541" w:tooltip="Gierczak, 2011 #70" w:history="1">
        <w:r w:rsidR="00E11E4A">
          <w:rPr>
            <w:noProof/>
          </w:rPr>
          <w:t>541</w:t>
        </w:r>
      </w:hyperlink>
      <w:r w:rsidR="00E11E4A">
        <w:rPr>
          <w:noProof/>
        </w:rPr>
        <w:t>)</w:t>
      </w:r>
      <w:r w:rsidR="005B2DC0">
        <w:fldChar w:fldCharType="end"/>
      </w:r>
      <w:r w:rsidR="001007C6">
        <w:t xml:space="preserve">, suggesting that transient binding of thrombin to this and other non-functional API derivatives takes place. The flow cytometric profile of the AR-API M358X transfected cell library overlapped with that of AR-API T345R/M358R, which </w:t>
      </w:r>
      <w:proofErr w:type="gramStart"/>
      <w:r w:rsidR="001007C6">
        <w:t>was expected</w:t>
      </w:r>
      <w:proofErr w:type="gramEnd"/>
      <w:r w:rsidR="001007C6">
        <w:t xml:space="preserve"> if most of the candidates did not express a functional thrombin-inhibitory serpin, but was indicative of an unfavourable signal to</w:t>
      </w:r>
      <w:r w:rsidR="001007C6" w:rsidRPr="001007C6">
        <w:t xml:space="preserve"> </w:t>
      </w:r>
      <w:r w:rsidR="001007C6">
        <w:t>noise ratio.  While the final steps in the inhibition pathway of proteases by serpins involve irreversible complex formation, analogous to very high affinity binding, the initial step is the formation of a reversible encounter (or Michaelis) complex.  Competition for binding of a fluorescent probe to active site-mutated S195A thrombin by</w:t>
      </w:r>
      <w:r w:rsidR="001007C6" w:rsidRPr="001007C6">
        <w:t xml:space="preserve"> </w:t>
      </w:r>
      <w:r w:rsidR="001007C6">
        <w:t xml:space="preserve">API M358R is relatively low affinity, with a reported inhibitory constant of ~ 3.0 µM </w:t>
      </w:r>
      <w:r w:rsidR="005B2DC0">
        <w:fldChar w:fldCharType="begin">
          <w:fldData xml:space="preserve">PEVuZE5vdGU+PENpdGU+PEF1dGhvcj5TdG9uZTwvQXV0aG9yPjxZZWFyPjE5OTc8L1llYXI+PFJl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=
</w:fldData>
        </w:fldChar>
      </w:r>
      <w:r w:rsidR="001E2601">
        <w:instrText xml:space="preserve"> ADDIN EN.CITE </w:instrText>
      </w:r>
      <w:r w:rsidR="005B2DC0">
        <w:fldChar w:fldCharType="begin">
          <w:fldData xml:space="preserve">PEVuZE5vdGU+PENpdGU+PEF1dGhvcj5TdG9uZTwvQXV0aG9yPjxZZWFyPjE5OTc8L1llYXI+PFJl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=
</w:fldData>
        </w:fldChar>
      </w:r>
      <w:r w:rsidR="001E2601">
        <w:instrText xml:space="preserve"> ADDIN EN.CITE.DATA </w:instrText>
      </w:r>
      <w:r w:rsidR="005B2DC0">
        <w:fldChar w:fldCharType="end"/>
      </w:r>
      <w:r w:rsidR="005B2DC0">
        <w:fldChar w:fldCharType="separate"/>
      </w:r>
      <w:r w:rsidR="001E2601">
        <w:rPr>
          <w:noProof/>
        </w:rPr>
        <w:t>(</w:t>
      </w:r>
      <w:hyperlink w:anchor="_ENREF_586" w:tooltip="Stone, 1997 #172" w:history="1">
        <w:r w:rsidR="00E11E4A">
          <w:rPr>
            <w:noProof/>
          </w:rPr>
          <w:t>586</w:t>
        </w:r>
      </w:hyperlink>
      <w:r w:rsidR="001E2601">
        <w:rPr>
          <w:noProof/>
        </w:rPr>
        <w:t>)</w:t>
      </w:r>
      <w:r w:rsidR="005B2DC0">
        <w:fldChar w:fldCharType="end"/>
      </w:r>
      <w:r w:rsidR="001007C6">
        <w:t>, suggestive of binding affinities three to four orders of magnitude less tight than displayed by many antibodies.</w:t>
      </w:r>
    </w:p>
    <w:p w:rsidR="00A041F3" w:rsidRDefault="00A041F3" w:rsidP="00A041F3">
      <w:pPr>
        <w:jc w:val="center"/>
      </w:pPr>
      <w:r w:rsidRPr="00A041F3">
        <w:rPr>
          <w:noProof/>
          <w:lang w:eastAsia="en-CA"/>
        </w:rPr>
        <w:lastRenderedPageBreak/>
        <w:drawing>
          <wp:inline distT="0" distB="0" distL="0" distR="0">
            <wp:extent cx="3924300" cy="4322724"/>
            <wp:effectExtent l="19050" t="0" r="0" b="0"/>
            <wp:docPr id="14" name="Picture 6"/>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3921827" cy="4320000"/>
                    </a:xfrm>
                    <a:prstGeom prst="rect">
                      <a:avLst/>
                    </a:prstGeom>
                    <a:noFill/>
                    <a:ln w="9525">
                      <a:noFill/>
                      <a:miter lim="800000"/>
                      <a:headEnd/>
                      <a:tailEnd/>
                    </a:ln>
                  </pic:spPr>
                </pic:pic>
              </a:graphicData>
            </a:graphic>
          </wp:inline>
        </w:drawing>
      </w:r>
    </w:p>
    <w:p w:rsidR="00A041F3" w:rsidRDefault="00A041F3" w:rsidP="009D7915"/>
    <w:p w:rsidR="008D7E54" w:rsidRPr="008D7E54" w:rsidRDefault="008D7E54" w:rsidP="008D7E54">
      <w:pPr>
        <w:pStyle w:val="Caption"/>
        <w:spacing w:after="0"/>
        <w:rPr>
          <w:color w:val="auto"/>
          <w:sz w:val="24"/>
          <w:szCs w:val="24"/>
        </w:rPr>
      </w:pPr>
      <w:bookmarkStart w:id="100" w:name="_Toc410306164"/>
      <w:bookmarkStart w:id="101" w:name="_Toc417841166"/>
      <w:proofErr w:type="gramStart"/>
      <w:r w:rsidRPr="008D7E54">
        <w:rPr>
          <w:color w:val="auto"/>
          <w:sz w:val="24"/>
          <w:szCs w:val="24"/>
        </w:rPr>
        <w:t xml:space="preserve">Figure </w:t>
      </w:r>
      <w:r w:rsidR="005B2DC0">
        <w:rPr>
          <w:color w:val="auto"/>
          <w:sz w:val="24"/>
          <w:szCs w:val="24"/>
        </w:rPr>
        <w:fldChar w:fldCharType="begin"/>
      </w:r>
      <w:r w:rsidR="00E77556">
        <w:rPr>
          <w:color w:val="auto"/>
          <w:sz w:val="24"/>
          <w:szCs w:val="24"/>
        </w:rPr>
        <w:instrText xml:space="preserve"> STYLEREF 1 \s </w:instrText>
      </w:r>
      <w:r w:rsidR="005B2DC0">
        <w:rPr>
          <w:color w:val="auto"/>
          <w:sz w:val="24"/>
          <w:szCs w:val="24"/>
        </w:rPr>
        <w:fldChar w:fldCharType="separate"/>
      </w:r>
      <w:r w:rsidR="00EE1DD9">
        <w:rPr>
          <w:noProof/>
          <w:color w:val="auto"/>
          <w:sz w:val="24"/>
          <w:szCs w:val="24"/>
        </w:rPr>
        <w:t>4</w:t>
      </w:r>
      <w:r w:rsidR="005B2DC0">
        <w:rPr>
          <w:color w:val="auto"/>
          <w:sz w:val="24"/>
          <w:szCs w:val="24"/>
        </w:rPr>
        <w:fldChar w:fldCharType="end"/>
      </w:r>
      <w:r w:rsidR="00E77556">
        <w:rPr>
          <w:color w:val="auto"/>
          <w:sz w:val="24"/>
          <w:szCs w:val="24"/>
        </w:rPr>
        <w:t>.</w:t>
      </w:r>
      <w:proofErr w:type="gramEnd"/>
      <w:r w:rsidR="005B2DC0">
        <w:rPr>
          <w:color w:val="auto"/>
          <w:sz w:val="24"/>
          <w:szCs w:val="24"/>
        </w:rPr>
        <w:fldChar w:fldCharType="begin"/>
      </w:r>
      <w:r w:rsidR="00E77556">
        <w:rPr>
          <w:color w:val="auto"/>
          <w:sz w:val="24"/>
          <w:szCs w:val="24"/>
        </w:rPr>
        <w:instrText xml:space="preserve"> SEQ Figure \* ARABIC \s 1 </w:instrText>
      </w:r>
      <w:r w:rsidR="005B2DC0">
        <w:rPr>
          <w:color w:val="auto"/>
          <w:sz w:val="24"/>
          <w:szCs w:val="24"/>
        </w:rPr>
        <w:fldChar w:fldCharType="separate"/>
      </w:r>
      <w:r w:rsidR="00EE1DD9">
        <w:rPr>
          <w:noProof/>
          <w:color w:val="auto"/>
          <w:sz w:val="24"/>
          <w:szCs w:val="24"/>
        </w:rPr>
        <w:t>6</w:t>
      </w:r>
      <w:r w:rsidR="005B2DC0">
        <w:rPr>
          <w:color w:val="auto"/>
          <w:sz w:val="24"/>
          <w:szCs w:val="24"/>
        </w:rPr>
        <w:fldChar w:fldCharType="end"/>
      </w:r>
      <w:r w:rsidRPr="008D7E54">
        <w:rPr>
          <w:color w:val="auto"/>
          <w:sz w:val="24"/>
          <w:szCs w:val="24"/>
        </w:rPr>
        <w:t xml:space="preserve"> - </w:t>
      </w:r>
      <w:r w:rsidRPr="008D7E54">
        <w:rPr>
          <w:noProof/>
          <w:color w:val="auto"/>
          <w:sz w:val="24"/>
          <w:szCs w:val="24"/>
        </w:rPr>
        <w:t>Chracterization of API variants identified by screening of a bacterial expression library of API partially randomized at residues P7-P2 (residues 352 - 357, no termination codons, all amino acids except F, C, W, or Y).</w:t>
      </w:r>
      <w:bookmarkEnd w:id="100"/>
      <w:bookmarkEnd w:id="101"/>
    </w:p>
    <w:p w:rsidR="00A041F3" w:rsidRDefault="00A041F3" w:rsidP="009D7915">
      <w:r>
        <w:t>(</w:t>
      </w:r>
      <w:r w:rsidRPr="00BA586A">
        <w:rPr>
          <w:b/>
        </w:rPr>
        <w:t>A</w:t>
      </w:r>
      <w:r>
        <w:t xml:space="preserve">) Thrombin capture assay readings (Optical Density (450 nm)) are shown for lysates from individual colonies from the library (filled bars) and from API M358R (FLEAIP, open bar). </w:t>
      </w:r>
      <w:r w:rsidR="00BA586A">
        <w:t xml:space="preserve"> </w:t>
      </w:r>
      <w:r>
        <w:t xml:space="preserve">The </w:t>
      </w:r>
      <w:r w:rsidR="003767D3">
        <w:t xml:space="preserve">mean of 4 – 8 determinations </w:t>
      </w:r>
      <w:proofErr w:type="gramStart"/>
      <w:r w:rsidR="003767D3">
        <w:t xml:space="preserve">is </w:t>
      </w:r>
      <w:r>
        <w:t>shown</w:t>
      </w:r>
      <w:proofErr w:type="gramEnd"/>
      <w:r>
        <w:t xml:space="preserve"> ± SD. P7-P2 codon identity shown below the columns was determined by DNA sequencing.</w:t>
      </w:r>
      <w:r w:rsidR="00BA586A">
        <w:t xml:space="preserve"> </w:t>
      </w:r>
      <w:r>
        <w:t xml:space="preserve"> (</w:t>
      </w:r>
      <w:r w:rsidRPr="00BA586A">
        <w:rPr>
          <w:b/>
        </w:rPr>
        <w:t>B</w:t>
      </w:r>
      <w:r>
        <w:t>) The second order rate constant of thrombin inhibition (k</w:t>
      </w:r>
      <w:r>
        <w:rPr>
          <w:vertAlign w:val="subscript"/>
        </w:rPr>
        <w:t>2</w:t>
      </w:r>
      <w:r>
        <w:t>, in units of M</w:t>
      </w:r>
      <w:r>
        <w:rPr>
          <w:vertAlign w:val="superscript"/>
        </w:rPr>
        <w:t>-1</w:t>
      </w:r>
      <w:r>
        <w:t>sec</w:t>
      </w:r>
      <w:r>
        <w:rPr>
          <w:vertAlign w:val="superscript"/>
        </w:rPr>
        <w:t>-1</w:t>
      </w:r>
      <w:r>
        <w:t>) is shown for API M358R (open bar) and for API (P7-P2) TLSATP variant (closed bar); the mean ± SD of 12 determinations is shown</w:t>
      </w:r>
      <w:proofErr w:type="gramStart"/>
      <w:r>
        <w:t xml:space="preserve">. </w:t>
      </w:r>
      <w:proofErr w:type="gramEnd"/>
      <w:r>
        <w:t xml:space="preserve">Arrows above the columns indicate groups under comparison: *** denotes p &lt; 0.001 by student’s t </w:t>
      </w:r>
      <w:proofErr w:type="gramStart"/>
      <w:r>
        <w:t>test;</w:t>
      </w:r>
      <w:proofErr w:type="gramEnd"/>
      <w:r>
        <w:t xml:space="preserve"> n.s. denotes “not significant” (p &gt; 0.05). </w:t>
      </w:r>
      <w:r w:rsidR="00BA586A">
        <w:t xml:space="preserve"> </w:t>
      </w:r>
      <w:r>
        <w:t>(</w:t>
      </w:r>
      <w:r w:rsidRPr="00BA586A">
        <w:rPr>
          <w:b/>
        </w:rPr>
        <w:t>C</w:t>
      </w:r>
      <w:r>
        <w:t>) The stoichiometry of inhibition is shown for API M358R (open bar) and for API (P7-P2) TLSATP variant (closed bar); the mean ± SD of 6 determinations is shown</w:t>
      </w:r>
      <w:proofErr w:type="gramStart"/>
      <w:r>
        <w:t xml:space="preserve">. </w:t>
      </w:r>
      <w:proofErr w:type="gramEnd"/>
      <w:r>
        <w:t>Arrows above the columns indicate groups under comparison Arrows above the columns indicate groups under comparison: n.s. denotes “not significant” (p &gt; 0.05).</w:t>
      </w:r>
    </w:p>
    <w:p w:rsidR="001007C6" w:rsidRDefault="001007C6" w:rsidP="009D7915"/>
    <w:p w:rsidR="001007C6" w:rsidRDefault="001007C6" w:rsidP="009D7915"/>
    <w:p w:rsidR="0097013D" w:rsidRDefault="0097013D" w:rsidP="009D7915">
      <w:r>
        <w:lastRenderedPageBreak/>
        <w:t xml:space="preserve">Although we did not observe enrichment for any specific P1 variant, including M358R, in the cell-sorting screen, we cannot exclude the possibility that such enrichment might have emerged following multiple rounds of HEK 293 display-mediated screening. </w:t>
      </w:r>
      <w:r w:rsidR="004073CE">
        <w:t xml:space="preserve"> </w:t>
      </w:r>
      <w:r>
        <w:t xml:space="preserve">However, since we have already described a multiple round method for selection of thrombin inhibitory variants of API M358R, T7 phage display </w:t>
      </w:r>
      <w:r w:rsidR="005B2DC0">
        <w:fldChar w:fldCharType="begin"/>
      </w:r>
      <w:r w:rsidR="001E2601">
        <w:instrText xml:space="preserve"> ADDIN EN.CITE &lt;EndNote&gt;&lt;Cite&gt;&lt;Author&gt;Scott&lt;/Author&gt;&lt;Year&gt;2014&lt;/Year&gt;&lt;RecNum&gt;117&lt;/RecNum&gt;&lt;DisplayText&gt;(583)&lt;/DisplayText&gt;&lt;record&gt;&lt;rec-number&gt;117&lt;/rec-number&gt;&lt;foreign-keys&gt;&lt;key app="EN" db-id="s0f0vsxdje5atwef9pbxswxnv22zzx09p9de" timestamp="1412019593"&gt;117&lt;/key&gt;&lt;/foreign-keys&gt;&lt;ref-type name="Journal Article"&gt;17&lt;/ref-type&gt;&lt;contributors&gt;&lt;authors&gt;&lt;author&gt;Scott, B. M.&lt;/author&gt;&lt;author&gt;Matochko, W. L.&lt;/author&gt;&lt;author&gt;Gierczak, R. F.&lt;/author&gt;&lt;author&gt;Bhakta, V.&lt;/author&gt;&lt;author&gt;Derda, R.&lt;/author&gt;&lt;author&gt;Sheffield, W. P.&lt;/author&gt;&lt;/authors&gt;&lt;/contributors&gt;&lt;auth-address&gt;Department of Pathology and Molecular Medicine, McMaster University, Hamilton, Ontario, Canada.&amp;#xD;Department of Chemistry, Alberta Glycomics Centre, University of Alberta, Edmonton, Alberta, Canada.&amp;#xD;Canadian Blood Services, Research and Development, Hamilton, Ontario, Canada.&amp;#xD;Department of Pathology and Molecular Medicine, McMaster University, Hamilton, Ontario, Canada ; Canadian Blood Services, Research and Development, Hamilton, Ontario, Canada.&lt;/auth-address&gt;&lt;titles&gt;&lt;title&gt;Phage display of the serpin alpha-1 proteinase inhibitor randomized at consecutive residues in the reactive centre loop and biopanned with or without thrombin&lt;/title&gt;&lt;secondary-title&gt;PLoS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one&lt;/abbr-1&gt;&lt;/alt-periodical&gt;&lt;pages&gt;e84491&lt;/pages&gt;&lt;volume&gt;9&lt;/volume&gt;&lt;number&gt;1&lt;/number&gt;&lt;dates&gt;&lt;year&gt;2014&lt;/year&gt;&lt;/dates&gt;&lt;isbn&gt;1932-6203 (Electronic)&amp;#xD;1932-6203 (Linking)&lt;/isbn&gt;&lt;accession-num&gt;24427287&lt;/accession-num&gt;&lt;urls&gt;&lt;related-urls&gt;&lt;url&gt;http://www.ncbi.nlm.nih.gov/pubmed/24427287&lt;/url&gt;&lt;/related-urls&gt;&lt;/urls&gt;&lt;custom2&gt;3888415&lt;/custom2&gt;&lt;electronic-resource-num&gt;10.1371/journal.pone.0084491&lt;/electronic-resource-num&gt;&lt;/record&gt;&lt;/Cite&gt;&lt;/EndNote&gt;</w:instrText>
      </w:r>
      <w:r w:rsidR="005B2DC0">
        <w:fldChar w:fldCharType="separate"/>
      </w:r>
      <w:r w:rsidR="001E2601">
        <w:rPr>
          <w:noProof/>
        </w:rPr>
        <w:t>(</w:t>
      </w:r>
      <w:hyperlink w:anchor="_ENREF_583" w:tooltip="Scott, 2014 #117" w:history="1">
        <w:r w:rsidR="00E11E4A">
          <w:rPr>
            <w:noProof/>
          </w:rPr>
          <w:t>583</w:t>
        </w:r>
      </w:hyperlink>
      <w:r w:rsidR="001E2601">
        <w:rPr>
          <w:noProof/>
        </w:rPr>
        <w:t>)</w:t>
      </w:r>
      <w:r w:rsidR="005B2DC0">
        <w:fldChar w:fldCharType="end"/>
      </w:r>
      <w:r>
        <w:t xml:space="preserve">, we did not pursue this possibility, but instead compared bacterial expression screening of the same hypervariable P1 library.  </w:t>
      </w:r>
    </w:p>
    <w:p w:rsidR="0097013D" w:rsidRDefault="0097013D" w:rsidP="009D7915">
      <w:pPr>
        <w:rPr>
          <w:b/>
        </w:rPr>
      </w:pPr>
    </w:p>
    <w:p w:rsidR="0097013D" w:rsidRDefault="0097013D" w:rsidP="009D7915">
      <w:r>
        <w:t>In contrast to the lack of enrichment in the mammalian cell approach, a single pass screen of sixteen pools of ten bacterial lysates yielded six hits, all of which proved to be true positives for thrombin inhibitory activity</w:t>
      </w:r>
      <w:proofErr w:type="gramStart"/>
      <w:r>
        <w:t xml:space="preserve">. </w:t>
      </w:r>
      <w:proofErr w:type="gramEnd"/>
      <w:r>
        <w:t>Most were confirmed to be API M358R on single lysate testing but API M358K also showed strong activity in this non-kinetic assessment</w:t>
      </w:r>
      <w:proofErr w:type="gramStart"/>
      <w:r>
        <w:t xml:space="preserve">. </w:t>
      </w:r>
      <w:proofErr w:type="gramEnd"/>
      <w:r>
        <w:t>On kinetic testing of these basic variants, as well as API M358H, we found a 17- to 20-fold rate advantage of API M358R over the Lys or His variants</w:t>
      </w:r>
      <w:proofErr w:type="gramStart"/>
      <w:r>
        <w:t xml:space="preserve">. </w:t>
      </w:r>
      <w:proofErr w:type="gramEnd"/>
      <w:r>
        <w:t xml:space="preserve">This finding was consistent with our phage display screen of an API library hypervariable at P2-P1, which yielded only Pro-Arg </w:t>
      </w:r>
      <w:r w:rsidR="005B2DC0">
        <w:fldChar w:fldCharType="begin"/>
      </w:r>
      <w:r w:rsidR="001E2601">
        <w:instrText xml:space="preserve"> ADDIN EN.CITE &lt;EndNote&gt;&lt;Cite&gt;&lt;Author&gt;Scott&lt;/Author&gt;&lt;Year&gt;2014&lt;/Year&gt;&lt;RecNum&gt;117&lt;/RecNum&gt;&lt;DisplayText&gt;(583)&lt;/DisplayText&gt;&lt;record&gt;&lt;rec-number&gt;117&lt;/rec-number&gt;&lt;foreign-keys&gt;&lt;key app="EN" db-id="s0f0vsxdje5atwef9pbxswxnv22zzx09p9de" timestamp="1412019593"&gt;117&lt;/key&gt;&lt;/foreign-keys&gt;&lt;ref-type name="Journal Article"&gt;17&lt;/ref-type&gt;&lt;contributors&gt;&lt;authors&gt;&lt;author&gt;Scott, B. M.&lt;/author&gt;&lt;author&gt;Matochko, W. L.&lt;/author&gt;&lt;author&gt;Gierczak, R. F.&lt;/author&gt;&lt;author&gt;Bhakta, V.&lt;/author&gt;&lt;author&gt;Derda, R.&lt;/author&gt;&lt;author&gt;Sheffield, W. P.&lt;/author&gt;&lt;/authors&gt;&lt;/contributors&gt;&lt;auth-address&gt;Department of Pathology and Molecular Medicine, McMaster University, Hamilton, Ontario, Canada.&amp;#xD;Department of Chemistry, Alberta Glycomics Centre, University of Alberta, Edmonton, Alberta, Canada.&amp;#xD;Canadian Blood Services, Research and Development, Hamilton, Ontario, Canada.&amp;#xD;Department of Pathology and Molecular Medicine, McMaster University, Hamilton, Ontario, Canada ; Canadian Blood Services, Research and Development, Hamilton, Ontario, Canada.&lt;/auth-address&gt;&lt;titles&gt;&lt;title&gt;Phage display of the serpin alpha-1 proteinase inhibitor randomized at consecutive residues in the reactive centre loop and biopanned with or without thrombin&lt;/title&gt;&lt;secondary-title&gt;PLoS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one&lt;/abbr-1&gt;&lt;/alt-periodical&gt;&lt;pages&gt;e84491&lt;/pages&gt;&lt;volume&gt;9&lt;/volume&gt;&lt;number&gt;1&lt;/number&gt;&lt;dates&gt;&lt;year&gt;2014&lt;/year&gt;&lt;/dates&gt;&lt;isbn&gt;1932-6203 (Electronic)&amp;#xD;1932-6203 (Linking)&lt;/isbn&gt;&lt;accession-num&gt;24427287&lt;/accession-num&gt;&lt;urls&gt;&lt;related-urls&gt;&lt;url&gt;http://www.ncbi.nlm.nih.gov/pubmed/24427287&lt;/url&gt;&lt;/related-urls&gt;&lt;/urls&gt;&lt;custom2&gt;3888415&lt;/custom2&gt;&lt;electronic-resource-num&gt;10.1371/journal.pone.0084491&lt;/electronic-resource-num&gt;&lt;/record&gt;&lt;/Cite&gt;&lt;/EndNote&gt;</w:instrText>
      </w:r>
      <w:r w:rsidR="005B2DC0">
        <w:fldChar w:fldCharType="separate"/>
      </w:r>
      <w:r w:rsidR="001E2601">
        <w:rPr>
          <w:noProof/>
        </w:rPr>
        <w:t>(</w:t>
      </w:r>
      <w:hyperlink w:anchor="_ENREF_583" w:tooltip="Scott, 2014 #117" w:history="1">
        <w:r w:rsidR="00E11E4A">
          <w:rPr>
            <w:noProof/>
          </w:rPr>
          <w:t>583</w:t>
        </w:r>
      </w:hyperlink>
      <w:r w:rsidR="001E2601">
        <w:rPr>
          <w:noProof/>
        </w:rPr>
        <w:t>)</w:t>
      </w:r>
      <w:r w:rsidR="005B2DC0">
        <w:fldChar w:fldCharType="end"/>
      </w:r>
      <w:r>
        <w:t xml:space="preserve">, and consideration of serpin RCL sequences </w:t>
      </w:r>
      <w:r w:rsidR="005B2DC0">
        <w:fldChar w:fldCharType="begin"/>
      </w:r>
      <w:r w:rsidR="00E11E4A">
        <w:instrText xml:space="preserve"> ADDIN EN.CITE &lt;EndNote&gt;&lt;Cite&gt;&lt;Author&gt;Gettins&lt;/Author&gt;&lt;Year&gt;2002&lt;/Year&gt;&lt;RecNum&gt;4&lt;/RecNum&gt;&lt;DisplayText&gt;(561)&lt;/DisplayText&gt;&lt;record&gt;&lt;rec-number&gt;4&lt;/rec-number&gt;&lt;foreign-keys&gt;&lt;key app="EN" db-id="s0f0vsxdje5atwef9pbxswxnv22zzx09p9de" timestamp="1411760025"&gt;4&lt;/key&gt;&lt;/foreign-keys&gt;&lt;ref-type name="Journal Article"&gt;17&lt;/ref-type&gt;&lt;contributors&gt;&lt;authors&gt;&lt;author&gt;Gettins,P.G.&lt;/author&gt;&lt;/authors&gt;&lt;/contributors&gt;&lt;auth-address&gt;Department of Biochemistry &amp;amp; Molecular Genetics, University of Illinois at Chicago, M/C 536, 1819-53 West Polk Street, Chicago, Illinois 60612, USA. pgettins@uic.edu&lt;/auth-address&gt;&lt;titles&gt;&lt;title&gt;Serpin structure, mechanism, and function&lt;/title&gt;&lt;secondary-title&gt;Chem.Rev.&lt;/secondary-title&gt;&lt;/titles&gt;&lt;periodical&gt;&lt;full-title&gt;Chem.Rev.&lt;/full-title&gt;&lt;/periodical&gt;&lt;pages&gt;4751-4804&lt;/pages&gt;&lt;volume&gt;102&lt;/volume&gt;&lt;number&gt;12&lt;/number&gt;&lt;keywords&gt;&lt;keyword&gt;Animals&lt;/keyword&gt;&lt;keyword&gt;Binding Sites&lt;/keyword&gt;&lt;keyword&gt;chemistry&lt;/keyword&gt;&lt;keyword&gt;Crystallography,X-Ray&lt;/keyword&gt;&lt;keyword&gt;drug effects&lt;/keyword&gt;&lt;keyword&gt;Endopeptidases&lt;/keyword&gt;&lt;keyword&gt;genetics&lt;/keyword&gt;&lt;keyword&gt;Human&lt;/keyword&gt;&lt;keyword&gt;metabolism&lt;/keyword&gt;&lt;keyword&gt;pharmacology&lt;/keyword&gt;&lt;keyword&gt;Plant Proteins&lt;/keyword&gt;&lt;keyword&gt;Protein Binding&lt;/keyword&gt;&lt;keyword&gt;Protein Conformation&lt;/keyword&gt;&lt;keyword&gt;Protein Folding&lt;/keyword&gt;&lt;keyword&gt;Serine&lt;/keyword&gt;&lt;keyword&gt;Serine Proteinase Inhibitors&lt;/keyword&gt;&lt;keyword&gt;Serpins&lt;/keyword&gt;&lt;keyword&gt;Support,U.S.Gov&amp;apos;t,P.H.S.&lt;/keyword&gt;&lt;keyword&gt;Viral Proteins&lt;/keyword&gt;&lt;/keywords&gt;&lt;dates&gt;&lt;year&gt;2002&lt;/year&gt;&lt;pub-dates&gt;&lt;date&gt;12/2002&lt;/date&gt;&lt;/pub-dates&gt;&lt;/dates&gt;&lt;label&gt;GETTINS2002A&amp;#xD;PM:12475206&lt;/label&gt;&lt;urls&gt;&lt;/urls&gt;&lt;/record&gt;&lt;/Cite&gt;&lt;/EndNote&gt;</w:instrText>
      </w:r>
      <w:r w:rsidR="005B2DC0">
        <w:fldChar w:fldCharType="separate"/>
      </w:r>
      <w:r w:rsidR="00E11E4A">
        <w:rPr>
          <w:noProof/>
        </w:rPr>
        <w:t>(</w:t>
      </w:r>
      <w:hyperlink w:anchor="_ENREF_561" w:tooltip="Gettins, 2002 #4" w:history="1">
        <w:r w:rsidR="00E11E4A">
          <w:rPr>
            <w:noProof/>
          </w:rPr>
          <w:t>561</w:t>
        </w:r>
      </w:hyperlink>
      <w:r w:rsidR="00E11E4A">
        <w:rPr>
          <w:noProof/>
        </w:rPr>
        <w:t>)</w:t>
      </w:r>
      <w:r w:rsidR="005B2DC0">
        <w:fldChar w:fldCharType="end"/>
      </w:r>
      <w:r>
        <w:t xml:space="preserve">. Of the 27 human serpins known to function as protease inhibitors, 13 contain Arg at P1 and two Lys; of the serpins that inhibit thrombin, only heparin cofactor II lacks a P1 Arg </w:t>
      </w:r>
      <w:r w:rsidR="005B2DC0">
        <w:fldChar w:fldCharType="begin"/>
      </w:r>
      <w:r w:rsidR="00E11E4A">
        <w:instrText xml:space="preserve"> ADDIN EN.CITE &lt;EndNote&gt;&lt;Cite&gt;&lt;Author&gt;Gettins&lt;/Author&gt;&lt;Year&gt;2002&lt;/Year&gt;&lt;RecNum&gt;4&lt;/RecNum&gt;&lt;DisplayText&gt;(561)&lt;/DisplayText&gt;&lt;record&gt;&lt;rec-number&gt;4&lt;/rec-number&gt;&lt;foreign-keys&gt;&lt;key app="EN" db-id="s0f0vsxdje5atwef9pbxswxnv22zzx09p9de" timestamp="1411760025"&gt;4&lt;/key&gt;&lt;/foreign-keys&gt;&lt;ref-type name="Journal Article"&gt;17&lt;/ref-type&gt;&lt;contributors&gt;&lt;authors&gt;&lt;author&gt;Gettins,P.G.&lt;/author&gt;&lt;/authors&gt;&lt;/contributors&gt;&lt;auth-address&gt;Department of Biochemistry &amp;amp; Molecular Genetics, University of Illinois at Chicago, M/C 536, 1819-53 West Polk Street, Chicago, Illinois 60612, USA. pgettins@uic.edu&lt;/auth-address&gt;&lt;titles&gt;&lt;title&gt;Serpin structure, mechanism, and function&lt;/title&gt;&lt;secondary-title&gt;Chem.Rev.&lt;/secondary-title&gt;&lt;/titles&gt;&lt;periodical&gt;&lt;full-title&gt;Chem.Rev.&lt;/full-title&gt;&lt;/periodical&gt;&lt;pages&gt;4751-4804&lt;/pages&gt;&lt;volume&gt;102&lt;/volume&gt;&lt;number&gt;12&lt;/number&gt;&lt;keywords&gt;&lt;keyword&gt;Animals&lt;/keyword&gt;&lt;keyword&gt;Binding Sites&lt;/keyword&gt;&lt;keyword&gt;chemistry&lt;/keyword&gt;&lt;keyword&gt;Crystallography,X-Ray&lt;/keyword&gt;&lt;keyword&gt;drug effects&lt;/keyword&gt;&lt;keyword&gt;Endopeptidases&lt;/keyword&gt;&lt;keyword&gt;genetics&lt;/keyword&gt;&lt;keyword&gt;Human&lt;/keyword&gt;&lt;keyword&gt;metabolism&lt;/keyword&gt;&lt;keyword&gt;pharmacology&lt;/keyword&gt;&lt;keyword&gt;Plant Proteins&lt;/keyword&gt;&lt;keyword&gt;Protein Binding&lt;/keyword&gt;&lt;keyword&gt;Protein Conformation&lt;/keyword&gt;&lt;keyword&gt;Protein Folding&lt;/keyword&gt;&lt;keyword&gt;Serine&lt;/keyword&gt;&lt;keyword&gt;Serine Proteinase Inhibitors&lt;/keyword&gt;&lt;keyword&gt;Serpins&lt;/keyword&gt;&lt;keyword&gt;Support,U.S.Gov&amp;apos;t,P.H.S.&lt;/keyword&gt;&lt;keyword&gt;Viral Proteins&lt;/keyword&gt;&lt;/keywords&gt;&lt;dates&gt;&lt;year&gt;2002&lt;/year&gt;&lt;pub-dates&gt;&lt;date&gt;12/2002&lt;/date&gt;&lt;/pub-dates&gt;&lt;/dates&gt;&lt;label&gt;GETTINS2002A&amp;#xD;PM:12475206&lt;/label&gt;&lt;urls&gt;&lt;/urls&gt;&lt;/record&gt;&lt;/Cite&gt;&lt;/EndNote&gt;</w:instrText>
      </w:r>
      <w:r w:rsidR="005B2DC0">
        <w:fldChar w:fldCharType="separate"/>
      </w:r>
      <w:r w:rsidR="00E11E4A">
        <w:rPr>
          <w:noProof/>
        </w:rPr>
        <w:t>(</w:t>
      </w:r>
      <w:hyperlink w:anchor="_ENREF_561" w:tooltip="Gettins, 2002 #4" w:history="1">
        <w:r w:rsidR="00E11E4A">
          <w:rPr>
            <w:noProof/>
          </w:rPr>
          <w:t>561</w:t>
        </w:r>
      </w:hyperlink>
      <w:r w:rsidR="00E11E4A">
        <w:rPr>
          <w:noProof/>
        </w:rPr>
        <w:t>)</w:t>
      </w:r>
      <w:r w:rsidR="005B2DC0">
        <w:fldChar w:fldCharType="end"/>
      </w:r>
      <w:r>
        <w:t xml:space="preserve">. This preference matches thrombin peptide cleavage specificities determined using both peptide </w:t>
      </w:r>
      <w:r w:rsidR="005B2DC0">
        <w:fldChar w:fldCharType="begin"/>
      </w:r>
      <w:r w:rsidR="001E2601">
        <w:instrText xml:space="preserve"> ADDIN EN.CITE &lt;EndNote&gt;&lt;Cite&gt;&lt;Author&gt;Lottenberg&lt;/Author&gt;&lt;Year&gt;1983&lt;/Year&gt;&lt;RecNum&gt;173&lt;/RecNum&gt;&lt;DisplayText&gt;(587)&lt;/DisplayText&gt;&lt;record&gt;&lt;rec-number&gt;173&lt;/rec-number&gt;&lt;foreign-keys&gt;&lt;key app="EN" db-id="s0f0vsxdje5atwef9pbxswxnv22zzx09p9de" timestamp="1415893969"&gt;173&lt;/key&gt;&lt;/foreign-keys&gt;&lt;ref-type name="Journal Article"&gt;17&lt;/ref-type&gt;&lt;contributors&gt;&lt;authors&gt;&lt;author&gt;Lottenberg, R.&lt;/author&gt;&lt;author&gt;Hall, J. A.&lt;/author&gt;&lt;author&gt;Blinder, M.&lt;/author&gt;&lt;author&gt;Binder, E. P.&lt;/author&gt;&lt;author&gt;Jackson, C. M.&lt;/author&gt;&lt;/authors&gt;&lt;/contributors&gt;&lt;titles&gt;&lt;title&gt;The action of thrombin on peptide p-nitroanilide substrates. Substrate selectivity and examination of hydrolysis under different reaction conditions&lt;/title&gt;&lt;secondary-title&gt;Biochim Biophys Acta&lt;/secondary-title&gt;&lt;alt-title&gt;Biochimica et biophysica acta&lt;/alt-title&gt;&lt;/titles&gt;&lt;periodical&gt;&lt;full-title&gt;Biochim Biophys Acta&lt;/full-title&gt;&lt;/periodical&gt;&lt;pages&gt;539-57&lt;/pages&gt;&lt;volume&gt;742&lt;/volume&gt;&lt;number&gt;3&lt;/number&gt;&lt;keywords&gt;&lt;keyword&gt;Aniline Compounds/metabolism&lt;/keyword&gt;&lt;keyword&gt;Animals&lt;/keyword&gt;&lt;keyword&gt;Calcium Chloride/pharmacology&lt;/keyword&gt;&lt;keyword&gt;Cattle&lt;/keyword&gt;&lt;keyword&gt;Hydrogen-Ion Concentration&lt;/keyword&gt;&lt;keyword&gt;Kinetics&lt;/keyword&gt;&lt;keyword&gt;Oligopeptides/metabolism&lt;/keyword&gt;&lt;keyword&gt;Osmolar Concentration&lt;/keyword&gt;&lt;keyword&gt;Sodium Chloride/pharmacology&lt;/keyword&gt;&lt;keyword&gt;Substrate Specificity&lt;/keyword&gt;&lt;keyword&gt;Temperature&lt;/keyword&gt;&lt;keyword&gt;Thrombin/*metabolism&lt;/keyword&gt;&lt;/keywords&gt;&lt;dates&gt;&lt;year&gt;1983&lt;/year&gt;&lt;pub-dates&gt;&lt;date&gt;Feb 15&lt;/date&gt;&lt;/pub-dates&gt;&lt;/dates&gt;&lt;isbn&gt;0006-3002 (Print)&amp;#xD;0006-3002 (Linking)&lt;/isbn&gt;&lt;accession-num&gt;6838888&lt;/accession-num&gt;&lt;urls&gt;&lt;related-urls&gt;&lt;url&gt;http://www.ncbi.nlm.nih.gov/pubmed/6838888&lt;/url&gt;&lt;/related-urls&gt;&lt;/urls&gt;&lt;/record&gt;&lt;/Cite&gt;&lt;/EndNote&gt;</w:instrText>
      </w:r>
      <w:r w:rsidR="005B2DC0">
        <w:fldChar w:fldCharType="separate"/>
      </w:r>
      <w:r w:rsidR="001E2601">
        <w:rPr>
          <w:noProof/>
        </w:rPr>
        <w:t>(</w:t>
      </w:r>
      <w:hyperlink w:anchor="_ENREF_587" w:tooltip="Lottenberg, 1983 #173" w:history="1">
        <w:r w:rsidR="00E11E4A">
          <w:rPr>
            <w:noProof/>
          </w:rPr>
          <w:t>587</w:t>
        </w:r>
      </w:hyperlink>
      <w:r w:rsidR="001E2601">
        <w:rPr>
          <w:noProof/>
        </w:rPr>
        <w:t>)</w:t>
      </w:r>
      <w:r w:rsidR="005B2DC0">
        <w:fldChar w:fldCharType="end"/>
      </w:r>
      <w:r>
        <w:t xml:space="preserve"> and phage-displayed substrate sequences positioned between two thioredoxin polypeptides </w:t>
      </w:r>
      <w:r w:rsidR="005B2DC0">
        <w:fldChar w:fldCharType="begin"/>
      </w:r>
      <w:r w:rsidR="001E2601">
        <w:instrText xml:space="preserve"> ADDIN EN.CITE &lt;EndNote&gt;&lt;Cite&gt;&lt;Author&gt;Gallwitz&lt;/Author&gt;&lt;Year&gt;2012&lt;/Year&gt;&lt;RecNum&gt;174&lt;/RecNum&gt;&lt;DisplayText&gt;(588)&lt;/DisplayText&gt;&lt;record&gt;&lt;rec-number&gt;174&lt;/rec-number&gt;&lt;foreign-keys&gt;&lt;key app="EN" db-id="s0f0vsxdje5atwef9pbxswxnv22zzx09p9de" timestamp="1415894070"&gt;174&lt;/key&gt;&lt;/foreign-keys&gt;&lt;ref-type name="Journal Article"&gt;17&lt;/ref-type&gt;&lt;contributors&gt;&lt;authors&gt;&lt;author&gt;Gallwitz, M.&lt;/author&gt;&lt;author&gt;Enoksson, M.&lt;/author&gt;&lt;author&gt;Thorpe, M.&lt;/author&gt;&lt;author&gt;Hellman, L.&lt;/author&gt;&lt;/authors&gt;&lt;/contributors&gt;&lt;auth-address&gt;Department of Cell and Molecular Biology, Uppsala University, Uppsala, Sweden.&lt;/auth-address&gt;&lt;titles&gt;&lt;title&gt;The extended cleavage specificity of human thrombin&lt;/title&gt;&lt;secondary-title&gt;PLoS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one&lt;/abbr-1&gt;&lt;/alt-periodical&gt;&lt;pages&gt;e31756&lt;/pages&gt;&lt;volume&gt;7&lt;/volume&gt;&lt;number&gt;2&lt;/number&gt;&lt;keywords&gt;&lt;keyword&gt;Amino Acid Motifs&lt;/keyword&gt;&lt;keyword&gt;Amino Acid Sequence&lt;/keyword&gt;&lt;keyword&gt;Binding Sites&lt;/keyword&gt;&lt;keyword&gt;Computational Biology/methods&lt;/keyword&gt;&lt;keyword&gt;Escherichia coli/metabolism&lt;/keyword&gt;&lt;keyword&gt;Humans&lt;/keyword&gt;&lt;keyword&gt;Kinetics&lt;/keyword&gt;&lt;keyword&gt;Molecular Sequence Data&lt;/keyword&gt;&lt;keyword&gt;Peptide Library&lt;/keyword&gt;&lt;keyword&gt;Protein Conformation&lt;/keyword&gt;&lt;keyword&gt;Protein Structure, Tertiary&lt;/keyword&gt;&lt;keyword&gt;Recombinant Proteins/chemistry&lt;/keyword&gt;&lt;keyword&gt;Sensitivity and Specificity&lt;/keyword&gt;&lt;keyword&gt;Sequence Homology, Amino Acid&lt;/keyword&gt;&lt;keyword&gt;Substrate Specificity&lt;/keyword&gt;&lt;keyword&gt;Thioredoxins/chemistry&lt;/keyword&gt;&lt;keyword&gt;Thrombin/chemistry/genetics/*physiology&lt;/keyword&gt;&lt;/keywords&gt;&lt;dates&gt;&lt;year&gt;2012&lt;/year&gt;&lt;/dates&gt;&lt;isbn&gt;1932-6203 (Electronic)&amp;#xD;1932-6203 (Linking)&lt;/isbn&gt;&lt;accession-num&gt;22384068&lt;/accession-num&gt;&lt;urls&gt;&lt;related-urls&gt;&lt;url&gt;http://www.ncbi.nlm.nih.gov/pubmed/22384068&lt;/url&gt;&lt;/related-urls&gt;&lt;/urls&gt;&lt;custom2&gt;3288055&lt;/custom2&gt;&lt;electronic-resource-num&gt;10.1371/journal.pone.0031756&lt;/electronic-resource-num&gt;&lt;/record&gt;&lt;/Cite&gt;&lt;/EndNote&gt;</w:instrText>
      </w:r>
      <w:r w:rsidR="005B2DC0">
        <w:fldChar w:fldCharType="separate"/>
      </w:r>
      <w:r w:rsidR="001E2601">
        <w:rPr>
          <w:noProof/>
        </w:rPr>
        <w:t>(</w:t>
      </w:r>
      <w:hyperlink w:anchor="_ENREF_588" w:tooltip="Gallwitz, 2012 #174" w:history="1">
        <w:r w:rsidR="00E11E4A">
          <w:rPr>
            <w:noProof/>
          </w:rPr>
          <w:t>588</w:t>
        </w:r>
      </w:hyperlink>
      <w:r w:rsidR="001E2601">
        <w:rPr>
          <w:noProof/>
        </w:rPr>
        <w:t>)</w:t>
      </w:r>
      <w:r w:rsidR="005B2DC0">
        <w:fldChar w:fldCharType="end"/>
      </w:r>
      <w:r>
        <w:t>. Indeed, in the latter study, five selection rounds of a P4-P4’ randomized substrate library, followed by random plaque sampling from the enriched population, yielded only Arg at P1</w:t>
      </w:r>
      <w:proofErr w:type="gramStart"/>
      <w:r>
        <w:t xml:space="preserve">. </w:t>
      </w:r>
      <w:proofErr w:type="gramEnd"/>
      <w:r>
        <w:t>Deliberate substitution of Lys into the LTPR-GVRL consensus sequence reduced the rate of thrombin cleavage by approximately 10-fold, similar to our findings with API M358K</w:t>
      </w:r>
      <w:proofErr w:type="gramStart"/>
      <w:r>
        <w:t xml:space="preserve">. </w:t>
      </w:r>
      <w:proofErr w:type="gramEnd"/>
      <w:r>
        <w:t>Although P1 variants such as API M358V</w:t>
      </w:r>
      <w:r w:rsidR="005B2DC0">
        <w:fldChar w:fldCharType="begin"/>
      </w:r>
      <w:r w:rsidR="001E2601">
        <w:instrText xml:space="preserve"> ADDIN EN.CITE &lt;EndNote&gt;&lt;Cite&gt;&lt;Author&gt;George&lt;/Author&gt;&lt;Year&gt;1984&lt;/Year&gt;&lt;RecNum&gt;175&lt;/RecNum&gt;&lt;DisplayText&gt;(589)&lt;/DisplayText&gt;&lt;record&gt;&lt;rec-number&gt;175&lt;/rec-number&gt;&lt;foreign-keys&gt;&lt;key app="EN" db-id="s0f0vsxdje5atwef9pbxswxnv22zzx09p9de" timestamp="1415895183"&gt;175&lt;/key&gt;&lt;/foreign-keys&gt;&lt;ref-type name="Journal Article"&gt;17&lt;/ref-type&gt;&lt;contributors&gt;&lt;authors&gt;&lt;author&gt;George, P. M.&lt;/author&gt;&lt;author&gt;Vissers, M. C.&lt;/author&gt;&lt;author&gt;Travis, J.&lt;/author&gt;&lt;author&gt;Winterbourn, C. C.&lt;/author&gt;&lt;author&gt;Carrell, R. W.&lt;/author&gt;&lt;/authors&gt;&lt;/contributors&gt;&lt;titles&gt;&lt;title&gt;A genetically engineered mutant of alpha 1-antitrypsin protects connective tissue from neutrophil damage and may be useful in lung disease&lt;/title&gt;&lt;secondary-title&gt;Lancet&lt;/secondary-title&gt;&lt;alt-title&gt;Lancet&lt;/alt-title&gt;&lt;/titles&gt;&lt;periodical&gt;&lt;full-title&gt;Lancet&lt;/full-title&gt;&lt;abbr-1&gt;Lancet&lt;/abbr-1&gt;&lt;/periodical&gt;&lt;alt-periodical&gt;&lt;full-title&gt;Lancet&lt;/full-title&gt;&lt;abbr-1&gt;Lancet&lt;/abbr-1&gt;&lt;/alt-periodical&gt;&lt;pages&gt;1426-8&lt;/pages&gt;&lt;volume&gt;2&lt;/volume&gt;&lt;number&gt;8417-8418&lt;/number&gt;&lt;keywords&gt;&lt;keyword&gt;Basement Membrane/*physiology&lt;/keyword&gt;&lt;keyword&gt;Connective Tissue/enzymology/*physiopathology&lt;/keyword&gt;&lt;keyword&gt;Genetic Engineering&lt;/keyword&gt;&lt;keyword&gt;Humans&lt;/keyword&gt;&lt;keyword&gt;Hydroxyproline/metabolism&lt;/keyword&gt;&lt;keyword&gt;Inflammation/physiopathology&lt;/keyword&gt;&lt;keyword&gt;Kidney Glomerulus/cytology&lt;/keyword&gt;&lt;keyword&gt;Lung Diseases/physiopathology&lt;/keyword&gt;&lt;keyword&gt;Mutation&lt;/keyword&gt;&lt;keyword&gt;Neutrophils/*physiology&lt;/keyword&gt;&lt;keyword&gt;Pancreatic Elastase/metabolism&lt;/keyword&gt;&lt;keyword&gt;alpha 1-Antitrypsin/genetics/*pharmacology&lt;/keyword&gt;&lt;/keywords&gt;&lt;dates&gt;&lt;year&gt;1984&lt;/year&gt;&lt;pub-dates&gt;&lt;date&gt;Dec 22&lt;/date&gt;&lt;/pub-dates&gt;&lt;/dates&gt;&lt;isbn&gt;0140-6736 (Print)&amp;#xD;0140-6736 (Linking)&lt;/isbn&gt;&lt;accession-num&gt;6151045&lt;/accession-num&gt;&lt;urls&gt;&lt;related-urls&gt;&lt;url&gt;http://www.ncbi.nlm.nih.gov/pubmed/6151045&lt;/url&gt;&lt;/related-urls&gt;&lt;/urls&gt;&lt;/record&gt;&lt;/Cite&gt;&lt;/EndNote&gt;</w:instrText>
      </w:r>
      <w:r w:rsidR="005B2DC0">
        <w:fldChar w:fldCharType="separate"/>
      </w:r>
      <w:r w:rsidR="001E2601">
        <w:rPr>
          <w:noProof/>
        </w:rPr>
        <w:t>(</w:t>
      </w:r>
      <w:hyperlink w:anchor="_ENREF_589" w:tooltip="George, 1984 #175" w:history="1">
        <w:r w:rsidR="00E11E4A">
          <w:rPr>
            <w:noProof/>
          </w:rPr>
          <w:t>589</w:t>
        </w:r>
      </w:hyperlink>
      <w:r w:rsidR="001E2601">
        <w:rPr>
          <w:noProof/>
        </w:rPr>
        <w:t>)</w:t>
      </w:r>
      <w:r w:rsidR="005B2DC0">
        <w:fldChar w:fldCharType="end"/>
      </w:r>
      <w:r>
        <w:t>,  M358A and M358C</w:t>
      </w:r>
      <w:r w:rsidR="005B2DC0">
        <w:fldChar w:fldCharType="begin">
          <w:fldData xml:space="preserve">PEVuZE5vdGU+PENpdGU+PEF1dGhvcj5NYXRoZXNvbjwvQXV0aG9yPjxZZWFyPjE5ODY8L1llYXI+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b2dpY2FsIGNoZW1pc3RyeTwvYWJici0xPjwvYWx0LXBlcmlvZGljYWw+PHBhZ2VzPjEwNDA0LTk8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</w:fldData>
        </w:fldChar>
      </w:r>
      <w:r w:rsidR="001E2601">
        <w:instrText xml:space="preserve"> ADDIN EN.CITE </w:instrText>
      </w:r>
      <w:r w:rsidR="005B2DC0">
        <w:fldChar w:fldCharType="begin">
          <w:fldData xml:space="preserve">PEVuZE5vdGU+PENpdGU+PEF1dGhvcj5NYXRoZXNvbjwvQXV0aG9yPjxZZWFyPjE5ODY8L1llYXI+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b2dpY2FsIGNoZW1pc3RyeTwvYWJici0xPjwvYWx0LXBlcmlvZGljYWw+PHBhZ2VzPjEwNDA0LTk8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</w:fldData>
        </w:fldChar>
      </w:r>
      <w:r w:rsidR="001E2601">
        <w:instrText xml:space="preserve"> ADDIN EN.CITE.DATA </w:instrText>
      </w:r>
      <w:r w:rsidR="005B2DC0">
        <w:fldChar w:fldCharType="end"/>
      </w:r>
      <w:r w:rsidR="005B2DC0">
        <w:fldChar w:fldCharType="separate"/>
      </w:r>
      <w:r w:rsidR="001E2601">
        <w:rPr>
          <w:noProof/>
        </w:rPr>
        <w:t>(</w:t>
      </w:r>
      <w:hyperlink w:anchor="_ENREF_590" w:tooltip="Matheson, 1986 #176" w:history="1">
        <w:r w:rsidR="00E11E4A">
          <w:rPr>
            <w:noProof/>
          </w:rPr>
          <w:t>590</w:t>
        </w:r>
      </w:hyperlink>
      <w:r w:rsidR="001E2601">
        <w:rPr>
          <w:noProof/>
        </w:rPr>
        <w:t>)</w:t>
      </w:r>
      <w:r w:rsidR="005B2DC0">
        <w:fldChar w:fldCharType="end"/>
      </w:r>
      <w:r>
        <w:t xml:space="preserve"> have been previously described, the effects of API M358K or M358H on thrombin inhibition are novel findings of this study.</w:t>
      </w:r>
    </w:p>
    <w:p w:rsidR="00DA4A72" w:rsidRDefault="00DA4A72" w:rsidP="009D7915"/>
    <w:p w:rsidR="0097013D" w:rsidRDefault="0097013D" w:rsidP="009D7915">
      <w:pPr>
        <w:rPr>
          <w:rStyle w:val="apple-converted-space"/>
          <w:shd w:val="clear" w:color="auto" w:fill="FFFFFF"/>
        </w:rPr>
      </w:pPr>
      <w:r>
        <w:t>Having demonstrated the superiority of the bacterial lysate approach to cell sorting of transfected mammalian cells, we sought to improve its efficiency for selecting API variants with enhanced rates of thrombin inhibition</w:t>
      </w:r>
      <w:proofErr w:type="gramStart"/>
      <w:r>
        <w:t xml:space="preserve">. </w:t>
      </w:r>
      <w:proofErr w:type="gramEnd"/>
      <w:r>
        <w:t>Reducing the time of incubation of the lysates with immobilized thrombin increased the sensitivity of the assay for identification of API variants inhibiting thrombin more rapidly than API M358R, and eliminating thymidine from the first position of otherwise hypervariable codons eliminated uninformative candidates with a truncated RCL</w:t>
      </w:r>
      <w:proofErr w:type="gramStart"/>
      <w:r>
        <w:t xml:space="preserve">. </w:t>
      </w:r>
      <w:proofErr w:type="gramEnd"/>
      <w:r>
        <w:t>This strategy preserved 16 of 20 possible amino acids as possibilities between P7-P2 in our “BNN” API M358R library, at the cost of not sampling Phe, Tyr, Trp, or Cys residues at these positions</w:t>
      </w:r>
      <w:proofErr w:type="gramStart"/>
      <w:r>
        <w:t xml:space="preserve">. </w:t>
      </w:r>
      <w:proofErr w:type="gramEnd"/>
      <w:r>
        <w:t xml:space="preserve">The variant with the strongest signal in the thrombin capture assay that was found on screening of this library, TLSATP, inhibited thrombin 2.9-fold more rapidly than API M358R, surpassing P7-P3 AAFVS or DITMA as the most rapid API variant obtained from expression library screening efforts to date </w:t>
      </w:r>
      <w:r w:rsidR="005B2DC0">
        <w:fldChar w:fldCharType="begin"/>
      </w:r>
      <w:r w:rsidR="001E2601">
        <w:instrText xml:space="preserve"> ADDIN EN.CITE &lt;EndNote&gt;&lt;Cite&gt;&lt;Author&gt;Scott&lt;/Author&gt;&lt;Year&gt;2014&lt;/Year&gt;&lt;RecNum&gt;117&lt;/RecNum&gt;&lt;DisplayText&gt;(583)&lt;/DisplayText&gt;&lt;record&gt;&lt;rec-number&gt;117&lt;/rec-number&gt;&lt;foreign-keys&gt;&lt;key app="EN" db-id="s0f0vsxdje5atwef9pbxswxnv22zzx09p9de" timestamp="1412019593"&gt;117&lt;/key&gt;&lt;/foreign-keys&gt;&lt;ref-type name="Journal Article"&gt;17&lt;/ref-type&gt;&lt;contributors&gt;&lt;authors&gt;&lt;author&gt;Scott, B. M.&lt;/author&gt;&lt;author&gt;Matochko, W. L.&lt;/author&gt;&lt;author&gt;Gierczak, R. F.&lt;/author&gt;&lt;author&gt;Bhakta, V.&lt;/author&gt;&lt;author&gt;Derda, R.&lt;/author&gt;&lt;author&gt;Sheffield, W. P.&lt;/author&gt;&lt;/authors&gt;&lt;/contributors&gt;&lt;auth-address&gt;Department of Pathology and Molecular Medicine, McMaster University, Hamilton, Ontario, Canada.&amp;#xD;Department of Chemistry, Alberta Glycomics Centre, University of Alberta, Edmonton, Alberta, Canada.&amp;#xD;Canadian Blood Services, Research and Development, Hamilton, Ontario, Canada.&amp;#xD;Department of Pathology and Molecular Medicine, McMaster University, Hamilton, Ontario, Canada ; Canadian Blood Services, Research and Development, Hamilton, Ontario, Canada.&lt;/auth-address&gt;&lt;titles&gt;&lt;title&gt;Phage display of the serpin alpha-1 proteinase inhibitor randomized at consecutive residues in the reactive centre loop and biopanned with or without thrombin&lt;/title&gt;&lt;secondary-title&gt;PLoS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one&lt;/abbr-1&gt;&lt;/alt-periodical&gt;&lt;pages&gt;e84491&lt;/pages&gt;&lt;volume&gt;9&lt;/volume&gt;&lt;number&gt;1&lt;/number&gt;&lt;dates&gt;&lt;year&gt;2014&lt;/year&gt;&lt;/dates&gt;&lt;isbn&gt;1932-6203 (Electronic)&amp;#xD;1932-6203 (Linking)&lt;/isbn&gt;&lt;accession-num&gt;24427287&lt;/accession-num&gt;&lt;urls&gt;&lt;related-urls&gt;&lt;url&gt;http://www.ncbi.nlm.nih.gov/pubmed/24427287&lt;/url&gt;&lt;/related-urls&gt;&lt;/urls&gt;&lt;custom2&gt;3888415&lt;/custom2&gt;&lt;electronic-resource-num&gt;10.1371/journal.pone.0084491&lt;/electronic-resource-num&gt;&lt;/record&gt;&lt;/Cite&gt;&lt;/EndNote&gt;</w:instrText>
      </w:r>
      <w:r w:rsidR="005B2DC0">
        <w:fldChar w:fldCharType="separate"/>
      </w:r>
      <w:r w:rsidR="001E2601">
        <w:rPr>
          <w:noProof/>
        </w:rPr>
        <w:t>(</w:t>
      </w:r>
      <w:hyperlink w:anchor="_ENREF_583" w:tooltip="Scott, 2014 #117" w:history="1">
        <w:r w:rsidR="00E11E4A">
          <w:rPr>
            <w:noProof/>
          </w:rPr>
          <w:t>583</w:t>
        </w:r>
      </w:hyperlink>
      <w:r w:rsidR="001E2601">
        <w:rPr>
          <w:noProof/>
        </w:rPr>
        <w:t>)</w:t>
      </w:r>
      <w:r w:rsidR="005B2DC0">
        <w:fldChar w:fldCharType="end"/>
      </w:r>
      <w:r>
        <w:t>. TLSAT fit the “</w:t>
      </w:r>
      <w:r>
        <w:rPr>
          <w:shd w:val="clear" w:color="auto" w:fill="FFFFFF"/>
        </w:rPr>
        <w:t>P7-Not Aromatic/P6-Hydrophobic/P5-T or S/P4-Hydrophobic/P3-Not Aromatic” loose consensus</w:t>
      </w:r>
      <w:r>
        <w:rPr>
          <w:rStyle w:val="apple-converted-space"/>
          <w:shd w:val="clear" w:color="auto" w:fill="FFFFFF"/>
        </w:rPr>
        <w:t xml:space="preserve"> previously defined in our P7-P3 screening efforts </w:t>
      </w:r>
      <w:r w:rsidR="005B2DC0">
        <w:rPr>
          <w:rStyle w:val="apple-converted-space"/>
          <w:shd w:val="clear" w:color="auto" w:fill="FFFFFF"/>
        </w:rPr>
        <w:fldChar w:fldCharType="begin"/>
      </w:r>
      <w:r w:rsidR="001E2601">
        <w:rPr>
          <w:rStyle w:val="apple-converted-space"/>
          <w:shd w:val="clear" w:color="auto" w:fill="FFFFFF"/>
        </w:rPr>
        <w:instrText xml:space="preserve"> ADDIN EN.CITE &lt;EndNote&gt;&lt;Cite&gt;&lt;Author&gt;Scott&lt;/Author&gt;&lt;Year&gt;2014&lt;/Year&gt;&lt;RecNum&gt;117&lt;/RecNum&gt;&lt;DisplayText&gt;(583)&lt;/DisplayText&gt;&lt;record&gt;&lt;rec-number&gt;117&lt;/rec-number&gt;&lt;foreign-keys&gt;&lt;key app="EN" db-id="s0f0vsxdje5atwef9pbxswxnv22zzx09p9de" timestamp="1412019593"&gt;117&lt;/key&gt;&lt;/foreign-keys&gt;&lt;ref-type name="Journal Article"&gt;17&lt;/ref-type&gt;&lt;contributors&gt;&lt;authors&gt;&lt;author&gt;Scott, B. M.&lt;/author&gt;&lt;author&gt;Matochko, W. L.&lt;/author&gt;&lt;author&gt;Gierczak, R. F.&lt;/author&gt;&lt;author&gt;Bhakta, V.&lt;/author&gt;&lt;author&gt;Derda, R.&lt;/author&gt;&lt;author&gt;Sheffield, W. P.&lt;/author&gt;&lt;/authors&gt;&lt;/contributors&gt;&lt;auth-address&gt;Department of Pathology and Molecular Medicine, McMaster University, Hamilton, Ontario, Canada.&amp;#xD;Department of Chemistry, Alberta Glycomics Centre, University of Alberta, Edmonton, Alberta, Canada.&amp;#xD;Canadian Blood Services, Research and Development, Hamilton, Ontario, Canada.&amp;#xD;Department of Pathology and Molecular Medicine, McMaster University, Hamilton, Ontario, Canada ; Canadian Blood Services, Research and Development, Hamilton, Ontario, Canada.&lt;/auth-address&gt;&lt;titles&gt;&lt;title&gt;Phage display of the serpin alpha-1 proteinase inhibitor randomized at consecutive residues in the reactive centre loop and biopanned with or without thrombin&lt;/title&gt;&lt;secondary-title&gt;PLoS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one&lt;/abbr-1&gt;&lt;/alt-periodical&gt;&lt;pages&gt;e84491&lt;/pages&gt;&lt;volume&gt;9&lt;/volume&gt;&lt;number&gt;1&lt;/number&gt;&lt;dates&gt;&lt;year&gt;2014&lt;/year&gt;&lt;/dates&gt;&lt;isbn&gt;1932-6203 (Electronic)&amp;#xD;1932-6203 (Linking)&lt;/isbn&gt;&lt;accession-num&gt;24427287&lt;/accession-num&gt;&lt;urls&gt;&lt;related-urls&gt;&lt;url&gt;http://www.ncbi.nlm.nih.gov/pubmed/24427287&lt;/url&gt;&lt;/related-urls&gt;&lt;/urls&gt;&lt;custom2&gt;3888415&lt;/custom2&gt;&lt;electronic-resource-num&gt;10.1371/journal.pone.0084491&lt;/electronic-resource-num&gt;&lt;/record&gt;&lt;/Cite&gt;&lt;/EndNote&gt;</w:instrText>
      </w:r>
      <w:r w:rsidR="005B2DC0">
        <w:rPr>
          <w:rStyle w:val="apple-converted-space"/>
          <w:shd w:val="clear" w:color="auto" w:fill="FFFFFF"/>
        </w:rPr>
        <w:fldChar w:fldCharType="separate"/>
      </w:r>
      <w:r w:rsidR="001E2601">
        <w:rPr>
          <w:rStyle w:val="apple-converted-space"/>
          <w:noProof/>
          <w:shd w:val="clear" w:color="auto" w:fill="FFFFFF"/>
        </w:rPr>
        <w:t>(</w:t>
      </w:r>
      <w:hyperlink w:anchor="_ENREF_583" w:tooltip="Scott, 2014 #117" w:history="1">
        <w:r w:rsidR="00E11E4A">
          <w:rPr>
            <w:rStyle w:val="apple-converted-space"/>
            <w:noProof/>
            <w:shd w:val="clear" w:color="auto" w:fill="FFFFFF"/>
          </w:rPr>
          <w:t>583</w:t>
        </w:r>
      </w:hyperlink>
      <w:r w:rsidR="001E2601">
        <w:rPr>
          <w:rStyle w:val="apple-converted-space"/>
          <w:noProof/>
          <w:shd w:val="clear" w:color="auto" w:fill="FFFFFF"/>
        </w:rPr>
        <w:t>)</w:t>
      </w:r>
      <w:r w:rsidR="005B2DC0">
        <w:rPr>
          <w:rStyle w:val="apple-converted-space"/>
          <w:shd w:val="clear" w:color="auto" w:fill="FFFFFF"/>
        </w:rPr>
        <w:fldChar w:fldCharType="end"/>
      </w:r>
      <w:r>
        <w:rPr>
          <w:rStyle w:val="apple-converted-space"/>
          <w:shd w:val="clear" w:color="auto" w:fill="FFFFFF"/>
        </w:rPr>
        <w:t xml:space="preserve">. Like DITMA or AAFVS, the TSLATP improvement in the rate of thrombin inhibition did not come at the </w:t>
      </w:r>
      <w:r>
        <w:rPr>
          <w:rStyle w:val="apple-converted-space"/>
          <w:shd w:val="clear" w:color="auto" w:fill="FFFFFF"/>
        </w:rPr>
        <w:lastRenderedPageBreak/>
        <w:t>cost of an increased reaction stoichiometry</w:t>
      </w:r>
      <w:proofErr w:type="gramStart"/>
      <w:r>
        <w:rPr>
          <w:rStyle w:val="apple-converted-space"/>
          <w:shd w:val="clear" w:color="auto" w:fill="FFFFFF"/>
        </w:rPr>
        <w:t xml:space="preserve">. </w:t>
      </w:r>
      <w:proofErr w:type="gramEnd"/>
      <w:r>
        <w:rPr>
          <w:rStyle w:val="apple-converted-space"/>
          <w:shd w:val="clear" w:color="auto" w:fill="FFFFFF"/>
        </w:rPr>
        <w:t>That all API M358R variants selected as a consequence of hits in the screened lysate pools contained Pro at P2 was fully consistent with our previous serpin phage display study</w:t>
      </w:r>
      <w:r w:rsidR="005B2DC0">
        <w:rPr>
          <w:rStyle w:val="apple-converted-space"/>
          <w:shd w:val="clear" w:color="auto" w:fill="FFFFFF"/>
        </w:rPr>
        <w:fldChar w:fldCharType="begin"/>
      </w:r>
      <w:r w:rsidR="001E2601">
        <w:rPr>
          <w:rStyle w:val="apple-converted-space"/>
          <w:shd w:val="clear" w:color="auto" w:fill="FFFFFF"/>
        </w:rPr>
        <w:instrText xml:space="preserve"> ADDIN EN.CITE &lt;EndNote&gt;&lt;Cite&gt;&lt;Author&gt;Scott&lt;/Author&gt;&lt;Year&gt;2014&lt;/Year&gt;&lt;RecNum&gt;117&lt;/RecNum&gt;&lt;DisplayText&gt;(583)&lt;/DisplayText&gt;&lt;record&gt;&lt;rec-number&gt;117&lt;/rec-number&gt;&lt;foreign-keys&gt;&lt;key app="EN" db-id="s0f0vsxdje5atwef9pbxswxnv22zzx09p9de" timestamp="1412019593"&gt;117&lt;/key&gt;&lt;/foreign-keys&gt;&lt;ref-type name="Journal Article"&gt;17&lt;/ref-type&gt;&lt;contributors&gt;&lt;authors&gt;&lt;author&gt;Scott, B. M.&lt;/author&gt;&lt;author&gt;Matochko, W. L.&lt;/author&gt;&lt;author&gt;Gierczak, R. F.&lt;/author&gt;&lt;author&gt;Bhakta, V.&lt;/author&gt;&lt;author&gt;Derda, R.&lt;/author&gt;&lt;author&gt;Sheffield, W. P.&lt;/author&gt;&lt;/authors&gt;&lt;/contributors&gt;&lt;auth-address&gt;Department of Pathology and Molecular Medicine, McMaster University, Hamilton, Ontario, Canada.&amp;#xD;Department of Chemistry, Alberta Glycomics Centre, University of Alberta, Edmonton, Alberta, Canada.&amp;#xD;Canadian Blood Services, Research and Development, Hamilton, Ontario, Canada.&amp;#xD;Department of Pathology and Molecular Medicine, McMaster University, Hamilton, Ontario, Canada ; Canadian Blood Services, Research and Development, Hamilton, Ontario, Canada.&lt;/auth-address&gt;&lt;titles&gt;&lt;title&gt;Phage display of the serpin alpha-1 proteinase inhibitor randomized at consecutive residues in the reactive centre loop and biopanned with or without thrombin&lt;/title&gt;&lt;secondary-title&gt;PLoS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one&lt;/abbr-1&gt;&lt;/alt-periodical&gt;&lt;pages&gt;e84491&lt;/pages&gt;&lt;volume&gt;9&lt;/volume&gt;&lt;number&gt;1&lt;/number&gt;&lt;dates&gt;&lt;year&gt;2014&lt;/year&gt;&lt;/dates&gt;&lt;isbn&gt;1932-6203 (Electronic)&amp;#xD;1932-6203 (Linking)&lt;/isbn&gt;&lt;accession-num&gt;24427287&lt;/accession-num&gt;&lt;urls&gt;&lt;related-urls&gt;&lt;url&gt;http://www.ncbi.nlm.nih.gov/pubmed/24427287&lt;/url&gt;&lt;/related-urls&gt;&lt;/urls&gt;&lt;custom2&gt;3888415&lt;/custom2&gt;&lt;electronic-resource-num&gt;10.1371/journal.pone.0084491&lt;/electronic-resource-num&gt;&lt;/record&gt;&lt;/Cite&gt;&lt;/EndNote&gt;</w:instrText>
      </w:r>
      <w:r w:rsidR="005B2DC0">
        <w:rPr>
          <w:rStyle w:val="apple-converted-space"/>
          <w:shd w:val="clear" w:color="auto" w:fill="FFFFFF"/>
        </w:rPr>
        <w:fldChar w:fldCharType="separate"/>
      </w:r>
      <w:r w:rsidR="001E2601">
        <w:rPr>
          <w:rStyle w:val="apple-converted-space"/>
          <w:noProof/>
          <w:shd w:val="clear" w:color="auto" w:fill="FFFFFF"/>
        </w:rPr>
        <w:t>(</w:t>
      </w:r>
      <w:hyperlink w:anchor="_ENREF_583" w:tooltip="Scott, 2014 #117" w:history="1">
        <w:r w:rsidR="00E11E4A">
          <w:rPr>
            <w:rStyle w:val="apple-converted-space"/>
            <w:noProof/>
            <w:shd w:val="clear" w:color="auto" w:fill="FFFFFF"/>
          </w:rPr>
          <w:t>583</w:t>
        </w:r>
      </w:hyperlink>
      <w:r w:rsidR="001E2601">
        <w:rPr>
          <w:rStyle w:val="apple-converted-space"/>
          <w:noProof/>
          <w:shd w:val="clear" w:color="auto" w:fill="FFFFFF"/>
        </w:rPr>
        <w:t>)</w:t>
      </w:r>
      <w:r w:rsidR="005B2DC0">
        <w:rPr>
          <w:rStyle w:val="apple-converted-space"/>
          <w:shd w:val="clear" w:color="auto" w:fill="FFFFFF"/>
        </w:rPr>
        <w:fldChar w:fldCharType="end"/>
      </w:r>
      <w:r>
        <w:rPr>
          <w:rStyle w:val="apple-converted-space"/>
          <w:shd w:val="clear" w:color="auto" w:fill="FFFFFF"/>
        </w:rPr>
        <w:t xml:space="preserve"> and with the strong preference of thrombin for this residue noted in the P4-P4’ phage display substrate study</w:t>
      </w:r>
      <w:r w:rsidR="005B2DC0">
        <w:rPr>
          <w:rStyle w:val="apple-converted-space"/>
          <w:shd w:val="clear" w:color="auto" w:fill="FFFFFF"/>
        </w:rPr>
        <w:fldChar w:fldCharType="begin"/>
      </w:r>
      <w:r w:rsidR="001E2601">
        <w:rPr>
          <w:rStyle w:val="apple-converted-space"/>
          <w:shd w:val="clear" w:color="auto" w:fill="FFFFFF"/>
        </w:rPr>
        <w:instrText xml:space="preserve"> ADDIN EN.CITE &lt;EndNote&gt;&lt;Cite&gt;&lt;Author&gt;Gallwitz&lt;/Author&gt;&lt;Year&gt;2012&lt;/Year&gt;&lt;RecNum&gt;174&lt;/RecNum&gt;&lt;DisplayText&gt;(588)&lt;/DisplayText&gt;&lt;record&gt;&lt;rec-number&gt;174&lt;/rec-number&gt;&lt;foreign-keys&gt;&lt;key app="EN" db-id="s0f0vsxdje5atwef9pbxswxnv22zzx09p9de" timestamp="1415894070"&gt;174&lt;/key&gt;&lt;/foreign-keys&gt;&lt;ref-type name="Journal Article"&gt;17&lt;/ref-type&gt;&lt;contributors&gt;&lt;authors&gt;&lt;author&gt;Gallwitz, M.&lt;/author&gt;&lt;author&gt;Enoksson, M.&lt;/author&gt;&lt;author&gt;Thorpe, M.&lt;/author&gt;&lt;author&gt;Hellman, L.&lt;/author&gt;&lt;/authors&gt;&lt;/contributors&gt;&lt;auth-address&gt;Department of Cell and Molecular Biology, Uppsala University, Uppsala, Sweden.&lt;/auth-address&gt;&lt;titles&gt;&lt;title&gt;The extended cleavage specificity of human thrombin&lt;/title&gt;&lt;secondary-title&gt;PLoS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one&lt;/abbr-1&gt;&lt;/alt-periodical&gt;&lt;pages&gt;e31756&lt;/pages&gt;&lt;volume&gt;7&lt;/volume&gt;&lt;number&gt;2&lt;/number&gt;&lt;keywords&gt;&lt;keyword&gt;Amino Acid Motifs&lt;/keyword&gt;&lt;keyword&gt;Amino Acid Sequence&lt;/keyword&gt;&lt;keyword&gt;Binding Sites&lt;/keyword&gt;&lt;keyword&gt;Computational Biology/methods&lt;/keyword&gt;&lt;keyword&gt;Escherichia coli/metabolism&lt;/keyword&gt;&lt;keyword&gt;Humans&lt;/keyword&gt;&lt;keyword&gt;Kinetics&lt;/keyword&gt;&lt;keyword&gt;Molecular Sequence Data&lt;/keyword&gt;&lt;keyword&gt;Peptide Library&lt;/keyword&gt;&lt;keyword&gt;Protein Conformation&lt;/keyword&gt;&lt;keyword&gt;Protein Structure, Tertiary&lt;/keyword&gt;&lt;keyword&gt;Recombinant Proteins/chemistry&lt;/keyword&gt;&lt;keyword&gt;Sensitivity and Specificity&lt;/keyword&gt;&lt;keyword&gt;Sequence Homology, Amino Acid&lt;/keyword&gt;&lt;keyword&gt;Substrate Specificity&lt;/keyword&gt;&lt;keyword&gt;Thioredoxins/chemistry&lt;/keyword&gt;&lt;keyword&gt;Thrombin/chemistry/genetics/*physiology&lt;/keyword&gt;&lt;/keywords&gt;&lt;dates&gt;&lt;year&gt;2012&lt;/year&gt;&lt;/dates&gt;&lt;isbn&gt;1932-6203 (Electronic)&amp;#xD;1932-6203 (Linking)&lt;/isbn&gt;&lt;accession-num&gt;22384068&lt;/accession-num&gt;&lt;urls&gt;&lt;related-urls&gt;&lt;url&gt;http://www.ncbi.nlm.nih.gov/pubmed/22384068&lt;/url&gt;&lt;/related-urls&gt;&lt;/urls&gt;&lt;custom2&gt;3288055&lt;/custom2&gt;&lt;electronic-resource-num&gt;10.1371/journal.pone.0031756&lt;/electronic-resource-num&gt;&lt;/record&gt;&lt;/Cite&gt;&lt;/EndNote&gt;</w:instrText>
      </w:r>
      <w:r w:rsidR="005B2DC0">
        <w:rPr>
          <w:rStyle w:val="apple-converted-space"/>
          <w:shd w:val="clear" w:color="auto" w:fill="FFFFFF"/>
        </w:rPr>
        <w:fldChar w:fldCharType="separate"/>
      </w:r>
      <w:r w:rsidR="001E2601">
        <w:rPr>
          <w:rStyle w:val="apple-converted-space"/>
          <w:noProof/>
          <w:shd w:val="clear" w:color="auto" w:fill="FFFFFF"/>
        </w:rPr>
        <w:t>(</w:t>
      </w:r>
      <w:hyperlink w:anchor="_ENREF_588" w:tooltip="Gallwitz, 2012 #174" w:history="1">
        <w:r w:rsidR="00E11E4A">
          <w:rPr>
            <w:rStyle w:val="apple-converted-space"/>
            <w:noProof/>
            <w:shd w:val="clear" w:color="auto" w:fill="FFFFFF"/>
          </w:rPr>
          <w:t>588</w:t>
        </w:r>
      </w:hyperlink>
      <w:r w:rsidR="001E2601">
        <w:rPr>
          <w:rStyle w:val="apple-converted-space"/>
          <w:noProof/>
          <w:shd w:val="clear" w:color="auto" w:fill="FFFFFF"/>
        </w:rPr>
        <w:t>)</w:t>
      </w:r>
      <w:r w:rsidR="005B2DC0">
        <w:rPr>
          <w:rStyle w:val="apple-converted-space"/>
          <w:shd w:val="clear" w:color="auto" w:fill="FFFFFF"/>
        </w:rPr>
        <w:fldChar w:fldCharType="end"/>
      </w:r>
      <w:r>
        <w:rPr>
          <w:rStyle w:val="apple-converted-space"/>
          <w:shd w:val="clear" w:color="auto" w:fill="FFFFFF"/>
        </w:rPr>
        <w:t>.</w:t>
      </w:r>
    </w:p>
    <w:p w:rsidR="0097013D" w:rsidRDefault="0097013D" w:rsidP="009D7915">
      <w:pPr>
        <w:rPr>
          <w:rStyle w:val="apple-converted-space"/>
          <w:shd w:val="clear" w:color="auto" w:fill="FFFFFF"/>
        </w:rPr>
      </w:pPr>
    </w:p>
    <w:p w:rsidR="0097013D" w:rsidRDefault="0097013D" w:rsidP="009D7915">
      <w:pPr>
        <w:rPr>
          <w:color w:val="auto"/>
        </w:rPr>
      </w:pPr>
      <w:r>
        <w:rPr>
          <w:rStyle w:val="apple-converted-space"/>
          <w:shd w:val="clear" w:color="auto" w:fill="FFFFFF"/>
        </w:rPr>
        <w:t>In this study we found that the binding affinity of thrombin for functional API variants tethered to the surface of HEK 293 cells was likely insufficient to allow for their separation from non-functional variants, possibly due to non-specific binding of thrombin to both cellular and serpin determinants on the transfected cells</w:t>
      </w:r>
      <w:proofErr w:type="gramStart"/>
      <w:r>
        <w:rPr>
          <w:rStyle w:val="apple-converted-space"/>
          <w:shd w:val="clear" w:color="auto" w:fill="FFFFFF"/>
        </w:rPr>
        <w:t xml:space="preserve">. </w:t>
      </w:r>
      <w:proofErr w:type="gramEnd"/>
      <w:r>
        <w:rPr>
          <w:rStyle w:val="apple-converted-space"/>
          <w:shd w:val="clear" w:color="auto" w:fill="FFFFFF"/>
        </w:rPr>
        <w:t>Precedents for the use of mammalian cell sorting to capture surface displayed proteins have been in the immunoglobulin area, and the higher affinity initial binding of antibodies to their antigen targets, as compared to the formation of the initial serpin-enzyme Michaelis complex, may explain the observed, current inadequacy of this approach for serpins</w:t>
      </w:r>
      <w:proofErr w:type="gramStart"/>
      <w:r>
        <w:rPr>
          <w:rStyle w:val="apple-converted-space"/>
          <w:shd w:val="clear" w:color="auto" w:fill="FFFFFF"/>
        </w:rPr>
        <w:t xml:space="preserve">. </w:t>
      </w:r>
      <w:proofErr w:type="gramEnd"/>
      <w:r>
        <w:rPr>
          <w:rStyle w:val="apple-converted-space"/>
          <w:shd w:val="clear" w:color="auto" w:fill="FFFFFF"/>
        </w:rPr>
        <w:t>In contrast, the screening of pooled lysates expressing the same small library of P1-randomized API M358R was shown to be rapid and sensitive</w:t>
      </w:r>
      <w:proofErr w:type="gramStart"/>
      <w:r>
        <w:rPr>
          <w:rStyle w:val="apple-converted-space"/>
          <w:shd w:val="clear" w:color="auto" w:fill="FFFFFF"/>
        </w:rPr>
        <w:t xml:space="preserve">. </w:t>
      </w:r>
      <w:proofErr w:type="gramEnd"/>
      <w:r>
        <w:rPr>
          <w:rStyle w:val="apple-converted-space"/>
          <w:shd w:val="clear" w:color="auto" w:fill="FFFFFF"/>
        </w:rPr>
        <w:t xml:space="preserve">Although the bacterial lysate or TCA approach is currently capable of sampling only a fraction of library diversity, generated by  randomizing, or greatly varying multiple residues of the API RCL, in optimized form it was sufficient to detect novel supra-active variants. </w:t>
      </w:r>
      <w:r w:rsidR="00091AB2">
        <w:rPr>
          <w:rStyle w:val="apple-converted-space"/>
          <w:shd w:val="clear" w:color="auto" w:fill="FFFFFF"/>
        </w:rPr>
        <w:t xml:space="preserve"> </w:t>
      </w:r>
      <w:r>
        <w:rPr>
          <w:rStyle w:val="apple-converted-space"/>
          <w:shd w:val="clear" w:color="auto" w:fill="FFFFFF"/>
        </w:rPr>
        <w:t xml:space="preserve">Future improvements in the bacterial lysate approach would ensue if the number of candidates in a pool </w:t>
      </w:r>
      <w:proofErr w:type="gramStart"/>
      <w:r>
        <w:rPr>
          <w:rStyle w:val="apple-converted-space"/>
          <w:shd w:val="clear" w:color="auto" w:fill="FFFFFF"/>
        </w:rPr>
        <w:t>could be substantially increased</w:t>
      </w:r>
      <w:proofErr w:type="gramEnd"/>
      <w:r>
        <w:rPr>
          <w:rStyle w:val="apple-converted-space"/>
          <w:shd w:val="clear" w:color="auto" w:fill="FFFFFF"/>
        </w:rPr>
        <w:t xml:space="preserve">, or if direct methods for detecting functional serpins in bacterial colonies could be developed. </w:t>
      </w:r>
    </w:p>
    <w:p w:rsidR="009D7915" w:rsidRDefault="009D7915" w:rsidP="009D7915">
      <w:pPr>
        <w:rPr>
          <w:b/>
        </w:rPr>
      </w:pPr>
    </w:p>
    <w:p w:rsidR="00D03CEC" w:rsidRDefault="00D03CEC" w:rsidP="009D7915">
      <w:pPr>
        <w:rPr>
          <w:b/>
        </w:rPr>
      </w:pPr>
    </w:p>
    <w:p w:rsidR="00D03CEC" w:rsidRDefault="00D03CEC" w:rsidP="009D7915">
      <w:pPr>
        <w:rPr>
          <w:b/>
        </w:rPr>
      </w:pPr>
    </w:p>
    <w:p w:rsidR="0097013D" w:rsidRDefault="0097013D" w:rsidP="009D7915">
      <w:pPr>
        <w:rPr>
          <w:b/>
        </w:rPr>
      </w:pPr>
      <w:r>
        <w:rPr>
          <w:b/>
        </w:rPr>
        <w:t>Acknowledgements</w:t>
      </w:r>
    </w:p>
    <w:p w:rsidR="0097013D" w:rsidRDefault="0097013D" w:rsidP="009D7915">
      <w:r>
        <w:t>We thank Dr. Murray Junop, Department of Biochemistry and Biomedical Sciences, McMaster University, Dr. Patricial Liaw, Department of Medicine, McMaster University, and Hong Liang, Facility Operator, McMaster Flow Cytometry Facility, for expert advice and helpful discussions.</w:t>
      </w:r>
    </w:p>
    <w:p w:rsidR="009D7915" w:rsidRDefault="009D7915" w:rsidP="009D7915"/>
    <w:p w:rsidR="009D7915" w:rsidRDefault="009D7915" w:rsidP="009D7915"/>
    <w:p w:rsidR="009D7915" w:rsidRDefault="009D7915" w:rsidP="009D7915"/>
    <w:p w:rsidR="009D7915" w:rsidRDefault="009D7915" w:rsidP="009D7915"/>
    <w:p w:rsidR="009D7915" w:rsidRDefault="009D7915" w:rsidP="009D7915"/>
    <w:p w:rsidR="009D7915" w:rsidRDefault="009D7915" w:rsidP="009D7915"/>
    <w:p w:rsidR="009D7915" w:rsidRDefault="009D7915" w:rsidP="009D7915"/>
    <w:p w:rsidR="004C2120" w:rsidRDefault="004C2120">
      <w:pPr>
        <w:jc w:val="left"/>
      </w:pPr>
      <w:r>
        <w:br w:type="page"/>
      </w:r>
    </w:p>
    <w:p w:rsidR="00D15099" w:rsidRPr="00823D23" w:rsidRDefault="00D15099" w:rsidP="00CE1309">
      <w:pPr>
        <w:pStyle w:val="Heading1"/>
      </w:pPr>
      <w:bookmarkStart w:id="102" w:name="_Toc412194745"/>
      <w:r>
        <w:lastRenderedPageBreak/>
        <w:t>S</w:t>
      </w:r>
      <w:r w:rsidR="00955DE5">
        <w:t>UMMARY</w:t>
      </w:r>
      <w:r>
        <w:t xml:space="preserve"> </w:t>
      </w:r>
      <w:r w:rsidR="00955DE5">
        <w:t>&amp;</w:t>
      </w:r>
      <w:r>
        <w:t xml:space="preserve"> P</w:t>
      </w:r>
      <w:r w:rsidR="00955DE5">
        <w:t>ERSPECTIVES</w:t>
      </w:r>
      <w:bookmarkEnd w:id="102"/>
    </w:p>
    <w:p w:rsidR="00D15099" w:rsidRDefault="00D15099" w:rsidP="00D15099">
      <w:r>
        <w:t xml:space="preserve">The principal aim of this thesis was to examine the functional consequences of expressing serpins, especially API M358R, as membrane proteins tethered to the surface of mammalian cells.  In this novel location, the functionality of tethered API M358R and AT as inhibitors of exogenous thrombin was established.  This finding suggested two testable hypotheses: that tethered API would inhibit thrombin generation in the more complex biological setting of plasma; and </w:t>
      </w:r>
      <w:proofErr w:type="gramStart"/>
      <w:r>
        <w:t>that functional tethered API variants</w:t>
      </w:r>
      <w:proofErr w:type="gramEnd"/>
      <w:r>
        <w:t xml:space="preserve"> could be selected from a population made up primarily of non-functional tethered API variants, for instance using flow cytometry.  The first hypothesis </w:t>
      </w:r>
      <w:proofErr w:type="gramStart"/>
      <w:r>
        <w:t>was supported</w:t>
      </w:r>
      <w:proofErr w:type="gramEnd"/>
      <w:r>
        <w:t xml:space="preserve"> by studies in plasma-containing systems, in which inhibition of endogenous thrombin generation was demonstrated by varying the ratio of tissue factor to tethered API.  The second hypothesis was tested but not supported by studies in which a small plasmid library of API cDNAs hypervariable at residue 358 was transfected, cells were sorted </w:t>
      </w:r>
      <w:proofErr w:type="gramStart"/>
      <w:r>
        <w:t>on the basis of</w:t>
      </w:r>
      <w:proofErr w:type="gramEnd"/>
      <w:r>
        <w:t xml:space="preserve"> fluorescence related to their thrombin-binding capacity, and plasmid DNA was recovered and sequenced.  Screening of several API variant libraries in a bacterial expression system, in contrast, led to the discovery of novel API variants that inhibit thrombin faster than API M358R. </w:t>
      </w:r>
    </w:p>
    <w:p w:rsidR="00D15099" w:rsidRDefault="00D15099" w:rsidP="00D15099"/>
    <w:p w:rsidR="00D15099" w:rsidRDefault="00D15099" w:rsidP="00D15099">
      <w:r>
        <w:t xml:space="preserve">This general discussion </w:t>
      </w:r>
      <w:proofErr w:type="gramStart"/>
      <w:r>
        <w:t>is subdivided</w:t>
      </w:r>
      <w:proofErr w:type="gramEnd"/>
      <w:r>
        <w:t xml:space="preserve"> into three sections.  The first section describes how the mammalian cell displayed serpins API (M358R), and AT maintained inhibitory function toward thrombin; however, the double mutant (i.e., API (M358R/T345R)) as expected, and HCII did not.  The second section expands on this characterization by showing that tethered API (M358R) was capable of inhibiting endogenous thrombin formation in human plasma systems when the level of TF expression was appropriately tempered.  The third section describes the difficulty in achieving serpin RCL mutant candidate enrichment with mammalian cell display, and reports on the successful application of an alternate technique based on bacterial screening.  The sectional investigations undertaken in this thesis </w:t>
      </w:r>
      <w:proofErr w:type="gramStart"/>
      <w:r>
        <w:t>are then unified</w:t>
      </w:r>
      <w:proofErr w:type="gramEnd"/>
      <w:r>
        <w:t xml:space="preserve"> in a discussion of potential future directions.</w:t>
      </w:r>
    </w:p>
    <w:p w:rsidR="0063381B" w:rsidRDefault="0063381B" w:rsidP="00D15099">
      <w:pPr>
        <w:rPr>
          <w:b/>
          <w:u w:val="single"/>
        </w:rPr>
      </w:pPr>
    </w:p>
    <w:p w:rsidR="00D15099" w:rsidRPr="007370F7" w:rsidRDefault="00D15099" w:rsidP="00CE1309">
      <w:pPr>
        <w:pStyle w:val="Heading2"/>
      </w:pPr>
      <w:bookmarkStart w:id="103" w:name="_Toc412194746"/>
      <w:r>
        <w:t xml:space="preserve">Rationale for </w:t>
      </w:r>
      <w:r w:rsidR="00E31F23">
        <w:t>I</w:t>
      </w:r>
      <w:r>
        <w:t>nvestigation</w:t>
      </w:r>
      <w:bookmarkEnd w:id="103"/>
    </w:p>
    <w:p w:rsidR="00D15099" w:rsidRDefault="00D15099" w:rsidP="00D15099">
      <w:r>
        <w:t>An original and persistent experimental direction in this work was the development of mammalian cell display of serpins in combination with fluorescence activated cell sorting (FACS) flow cytometry.  If possible, the strategy was to capitalize on this technical advance to screen serpin RCL mutant libraries, and identify candidates with high affinity for coagulation proteases, including thrombin.  This outcome would have had two applications: increased understanding of serpin structure and function; and the potential identification of lead candidates for novel</w:t>
      </w:r>
      <w:r w:rsidR="006C2AFE">
        <w:t xml:space="preserve"> antithrombotic protein drugs.  </w:t>
      </w:r>
      <w:r>
        <w:t xml:space="preserve">Prior to the commencement of this thesis work, phage-display </w:t>
      </w:r>
      <w:proofErr w:type="gramStart"/>
      <w:r w:rsidR="00095D8A">
        <w:t>had been</w:t>
      </w:r>
      <w:r>
        <w:t xml:space="preserve"> used</w:t>
      </w:r>
      <w:proofErr w:type="gramEnd"/>
      <w:r>
        <w:t xml:space="preserve"> to screen randomized RCL libraries of the serpin PAI-1</w:t>
      </w:r>
      <w:r w:rsidR="00242A19">
        <w:t xml:space="preserve"> </w:t>
      </w:r>
      <w:r w:rsidR="005B2DC0">
        <w:fldChar w:fldCharType="begin">
          <w:fldData xml:space="preserve">PEVuZE5vdGU+PENpdGU+PEF1dGhvcj5QYW5uZWtvZWs8L0F1dGhvcj48WWVhcj4xOTkzPC9ZZWFy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</w:fldData>
        </w:fldChar>
      </w:r>
      <w:r w:rsidR="001E2601">
        <w:instrText xml:space="preserve"> ADDIN EN.CITE </w:instrText>
      </w:r>
      <w:r w:rsidR="005B2DC0">
        <w:fldChar w:fldCharType="begin">
          <w:fldData xml:space="preserve">PEVuZE5vdGU+PENpdGU+PEF1dGhvcj5QYW5uZWtvZWs8L0F1dGhvcj48WWVhcj4xOTkzPC9ZZWFy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</w:fldData>
        </w:fldChar>
      </w:r>
      <w:r w:rsidR="001E2601">
        <w:instrText xml:space="preserve"> ADDIN EN.CITE.DATA </w:instrText>
      </w:r>
      <w:r w:rsidR="005B2DC0">
        <w:fldChar w:fldCharType="end"/>
      </w:r>
      <w:r w:rsidR="005B2DC0">
        <w:fldChar w:fldCharType="separate"/>
      </w:r>
      <w:r w:rsidR="001E2601">
        <w:rPr>
          <w:noProof/>
        </w:rPr>
        <w:t>(</w:t>
      </w:r>
      <w:hyperlink w:anchor="_ENREF_591" w:tooltip="Pannekoek, 1993 #581" w:history="1">
        <w:r w:rsidR="00E11E4A">
          <w:rPr>
            <w:noProof/>
          </w:rPr>
          <w:t>591-593</w:t>
        </w:r>
      </w:hyperlink>
      <w:r w:rsidR="001E2601">
        <w:rPr>
          <w:noProof/>
        </w:rPr>
        <w:t>)</w:t>
      </w:r>
      <w:r w:rsidR="005B2DC0">
        <w:fldChar w:fldCharType="end"/>
      </w:r>
      <w:r>
        <w:t xml:space="preserve">.  During this work, phage display of API was described </w:t>
      </w:r>
      <w:r w:rsidR="005B2DC0">
        <w:fldChar w:fldCharType="begin"/>
      </w:r>
      <w:r w:rsidR="001E2601">
        <w:instrText xml:space="preserve"> ADDIN EN.CITE &lt;EndNote&gt;&lt;Cite&gt;&lt;Author&gt;Scott&lt;/Author&gt;&lt;Year&gt;2014&lt;/Year&gt;&lt;RecNum&gt;642&lt;/RecNum&gt;&lt;DisplayText&gt;(594)&lt;/DisplayText&gt;&lt;record&gt;&lt;rec-number&gt;642&lt;/rec-number&gt;&lt;foreign-keys&gt;&lt;key app="EN" db-id="9fpfwe9db2a5ree0aecxae2ppz0atp5exfpa"&gt;642&lt;/key&gt;&lt;/foreign-keys&gt;&lt;ref-type name="Journal Article"&gt;17&lt;/ref-type&gt;&lt;contributors&gt;&lt;authors&gt;&lt;author&gt;Scott, B.M&lt;/author&gt;&lt;author&gt;Matochko, W.L&lt;/author&gt;&lt;author&gt;Gierczak, R.F&lt;/author&gt;&lt;author&gt;Bhakta, V&lt;/author&gt;&lt;author&gt;Derda, R.D&lt;/author&gt;&lt;author&gt;Sheffield, W.P&lt;/author&gt;&lt;/authors&gt;&lt;/contributors&gt;&lt;titles&gt;&lt;title&gt;Phage Display of the Serpin Alpha-1 Proteinase Inhibitor Randomized at Consecutive Residues in the Reactive Centre Loop and Biopanned with or without Thrombin&lt;/title&gt;&lt;secondary-title&gt;PLoS ONE&lt;/secondary-title&gt;&lt;/titles&gt;&lt;pages&gt;e84491&lt;/pages&gt;&lt;volume&gt;9&lt;/volume&gt;&lt;number&gt;1&lt;/number&gt;&lt;dates&gt;&lt;year&gt;2014&lt;/year&gt;&lt;/dates&gt;&lt;urls&gt;&lt;/urls&gt;&lt;electronic-resource-num&gt;10.1371/journal.pone.0084491&lt;/electronic-resource-num&gt;&lt;/record&gt;&lt;/Cite&gt;&lt;/EndNote&gt;</w:instrText>
      </w:r>
      <w:r w:rsidR="005B2DC0">
        <w:fldChar w:fldCharType="separate"/>
      </w:r>
      <w:r w:rsidR="001E2601">
        <w:rPr>
          <w:noProof/>
        </w:rPr>
        <w:t>(</w:t>
      </w:r>
      <w:hyperlink w:anchor="_ENREF_594" w:tooltip="Scott, 2014 #642" w:history="1">
        <w:r w:rsidR="00E11E4A">
          <w:rPr>
            <w:noProof/>
          </w:rPr>
          <w:t>594</w:t>
        </w:r>
      </w:hyperlink>
      <w:r w:rsidR="001E2601">
        <w:rPr>
          <w:noProof/>
        </w:rPr>
        <w:t>)</w:t>
      </w:r>
      <w:r w:rsidR="005B2DC0">
        <w:fldChar w:fldCharType="end"/>
      </w:r>
      <w:r>
        <w:t xml:space="preserve">.  However, difficulties in translating phage display findings to the humanized protein context have been noted, in part due to the lack of post-translational modifications in bacterial and bacteriophage systems </w:t>
      </w:r>
      <w:r w:rsidR="005B2DC0">
        <w:fldChar w:fldCharType="begin"/>
      </w:r>
      <w:r w:rsidR="001E2601">
        <w:instrText xml:space="preserve"> ADDIN EN.CITE &lt;EndNote&gt;&lt;Cite&gt;&lt;Author&gt;Huang&lt;/Author&gt;&lt;Year&gt;2011&lt;/Year&gt;&lt;RecNum&gt;629&lt;/RecNum&gt;&lt;DisplayText&gt;(595)&lt;/DisplayText&gt;&lt;record&gt;&lt;rec-number&gt;629&lt;/rec-number&gt;&lt;foreign-keys&gt;&lt;key app="EN" db-id="9fpfwe9db2a5ree0aecxae2ppz0atp5exfpa"&gt;629&lt;/key&gt;&lt;/foreign-keys&gt;&lt;ref-type name="Book Section"&gt;5&lt;/ref-type&gt;&lt;contributors&gt;&lt;authors&gt;&lt;author&gt;Huang, Renhua &lt;/author&gt;&lt;author&gt;Pershad, Kritika &lt;/author&gt;&lt;author&gt;Kokoszka, Malgorzata&lt;/author&gt;&lt;author&gt;Kay, Brian K&lt;/author&gt;&lt;/authors&gt;&lt;secondary-authors&gt;&lt;author&gt;Andrew B. Hughes&lt;/author&gt;&lt;/secondary-authors&gt;&lt;/contributors&gt;&lt;titles&gt;&lt;title&gt;Phage-Displayed Combinatorial Peptides&lt;/title&gt;&lt;secondary-title&gt;Amino Acids, Peptides and Proteins in Organic Chemistry Vol.4 – Protection Reactions, Medicinal Chemistry, Combinatorial Synthesis&lt;/secondary-title&gt;&lt;/titles&gt;&lt;pages&gt;451-466&lt;/pages&gt;&lt;section&gt;13&lt;/section&gt;&lt;dates&gt;&lt;year&gt;2011&lt;/year&gt;&lt;/dates&gt;&lt;pub-location&gt;Germany&lt;/pub-location&gt;&lt;publisher&gt;WILEY-VCH Verlag GmbH &amp;amp; Co&lt;/publisher&gt;&lt;isbn&gt;978-3-527-32103-2&lt;/isbn&gt;&lt;urls&gt;&lt;/urls&gt;&lt;/record&gt;&lt;/Cite&gt;&lt;/EndNote&gt;</w:instrText>
      </w:r>
      <w:r w:rsidR="005B2DC0">
        <w:fldChar w:fldCharType="separate"/>
      </w:r>
      <w:r w:rsidR="001E2601">
        <w:rPr>
          <w:noProof/>
        </w:rPr>
        <w:t>(</w:t>
      </w:r>
      <w:hyperlink w:anchor="_ENREF_595" w:tooltip="Huang, 2011 #629" w:history="1">
        <w:r w:rsidR="00E11E4A">
          <w:rPr>
            <w:noProof/>
          </w:rPr>
          <w:t>595</w:t>
        </w:r>
      </w:hyperlink>
      <w:r w:rsidR="001E2601">
        <w:rPr>
          <w:noProof/>
        </w:rPr>
        <w:t>)</w:t>
      </w:r>
      <w:r w:rsidR="005B2DC0">
        <w:fldChar w:fldCharType="end"/>
      </w:r>
      <w:r>
        <w:t xml:space="preserve">.  Moreover, while mammalian display has advantages over other techniques, it has only been applied toward the display </w:t>
      </w:r>
      <w:r>
        <w:lastRenderedPageBreak/>
        <w:t xml:space="preserve">of immunoglobulin G-related libraries </w:t>
      </w:r>
      <w:r w:rsidR="005B2DC0">
        <w:fldChar w:fldCharType="begin"/>
      </w:r>
      <w:r w:rsidR="00196CB3">
        <w:instrText xml:space="preserve"> ADDIN EN.CITE &lt;EndNote&gt;&lt;Cite&gt;&lt;Author&gt;Ho&lt;/Author&gt;&lt;Year&gt;2006&lt;/Year&gt;&lt;RecNum&gt;497&lt;/RecNum&gt;&lt;DisplayText&gt;(466,474)&lt;/DisplayText&gt;&lt;record&gt;&lt;rec-number&gt;497&lt;/rec-number&gt;&lt;foreign-keys&gt;&lt;key app="EN" db-id="9fpfwe9db2a5ree0aecxae2ppz0atp5exfpa"&gt;497&lt;/key&gt;&lt;/foreign-keys&gt;&lt;ref-type name="Journal Article"&gt;17&lt;/ref-type&gt;&lt;contributors&gt;&lt;authors&gt;&lt;author&gt;Ho, Mitchell&lt;/author&gt;&lt;author&gt;Nagata, Satoshi&lt;/author&gt;&lt;author&gt;Pastan, Ira&lt;/author&gt;&lt;/authors&gt;&lt;/contributors&gt;&lt;titles&gt;&lt;title&gt;Isolation of anti-CD22 Fv with high affinity by Fv display on human cells&lt;/title&gt;&lt;secondary-title&gt;Proceedings of the National Academy of Sciences&lt;/secondary-title&gt;&lt;/titles&gt;&lt;pages&gt;9637-9642&lt;/pages&gt;&lt;volume&gt;103&lt;/volume&gt;&lt;number&gt;25&lt;/number&gt;&lt;dates&gt;&lt;year&gt;2006&lt;/year&gt;&lt;/dates&gt;&lt;urls&gt;&lt;related-urls&gt;&lt;url&gt;http://www.pnas.org/content/103/25/9637.abstractN2&lt;/url&gt;&lt;/related-urls&gt;&lt;/urls&gt;&lt;/record&gt;&lt;/Cite&gt;&lt;Cite&gt;&lt;Author&gt;Beerli&lt;/Author&gt;&lt;Year&gt;2008&lt;/Year&gt;&lt;RecNum&gt;498&lt;/RecNum&gt;&lt;record&gt;&lt;rec-number&gt;498&lt;/rec-number&gt;&lt;foreign-keys&gt;&lt;key app="EN" db-id="9fpfwe9db2a5ree0aecxae2ppz0atp5exfpa"&gt;498&lt;/key&gt;&lt;/foreign-keys&gt;&lt;ref-type name="Journal Article"&gt;17&lt;/ref-type&gt;&lt;contributors&gt;&lt;authors&gt;&lt;author&gt;Beerli, Roger R.&lt;/author&gt;&lt;author&gt;Bauer, Monika&lt;/author&gt;&lt;author&gt;Buser, Regula B.&lt;/author&gt;&lt;author&gt;Gwerder, Myriam&lt;/author&gt;&lt;author&gt;Muntwiler, Simone&lt;/author&gt;&lt;author&gt;Maurer, Patrik&lt;/author&gt;&lt;author&gt;Saudan, Philippe&lt;/author&gt;&lt;author&gt;Bachmann, Martin F.&lt;/author&gt;&lt;/authors&gt;&lt;/contributors&gt;&lt;titles&gt;&lt;title&gt;Isolation of human monoclonal antibodies by mammalian cell display&lt;/title&gt;&lt;secondary-title&gt;Proceedings of the National Academy of Sciences&lt;/secondary-title&gt;&lt;/titles&gt;&lt;pages&gt;14336-14341&lt;/pages&gt;&lt;volume&gt;105&lt;/volume&gt;&lt;number&gt;38&lt;/number&gt;&lt;dates&gt;&lt;year&gt;2008&lt;/year&gt;&lt;/dates&gt;&lt;urls&gt;&lt;related-urls&gt;&lt;url&gt;http://www.pnas.org/content/105/38/14336.abstractN2&lt;/url&gt;&lt;/related-urls&gt;&lt;/urls&gt;&lt;/record&gt;&lt;/Cite&gt;&lt;/EndNote&gt;</w:instrText>
      </w:r>
      <w:r w:rsidR="005B2DC0">
        <w:fldChar w:fldCharType="separate"/>
      </w:r>
      <w:r w:rsidR="00196CB3">
        <w:rPr>
          <w:noProof/>
        </w:rPr>
        <w:t>(</w:t>
      </w:r>
      <w:hyperlink w:anchor="_ENREF_466" w:tooltip="Ho, 2006 #497" w:history="1">
        <w:r w:rsidR="00E11E4A">
          <w:rPr>
            <w:noProof/>
          </w:rPr>
          <w:t>466</w:t>
        </w:r>
      </w:hyperlink>
      <w:r w:rsidR="00196CB3">
        <w:rPr>
          <w:noProof/>
        </w:rPr>
        <w:t>,</w:t>
      </w:r>
      <w:hyperlink w:anchor="_ENREF_474" w:tooltip="Beerli, 2008 #498" w:history="1">
        <w:r w:rsidR="00E11E4A">
          <w:rPr>
            <w:noProof/>
          </w:rPr>
          <w:t>474</w:t>
        </w:r>
      </w:hyperlink>
      <w:r w:rsidR="00196CB3">
        <w:rPr>
          <w:noProof/>
        </w:rPr>
        <w:t>)</w:t>
      </w:r>
      <w:r w:rsidR="005B2DC0">
        <w:fldChar w:fldCharType="end"/>
      </w:r>
      <w:r>
        <w:t>.  Due to the uncertainty of displaying serpins on the surface of mammalian cells, it was essential to establish whether this strategy could lead to the expression of functional inhibitors, be amenable to RCL library screening, and to sorting by FACS flow cytometry.</w:t>
      </w:r>
    </w:p>
    <w:p w:rsidR="00195A43" w:rsidRDefault="00195A43" w:rsidP="00D15099"/>
    <w:p w:rsidR="00D775CA" w:rsidRDefault="00D775CA" w:rsidP="00CE1309">
      <w:pPr>
        <w:pStyle w:val="Heading2"/>
      </w:pPr>
      <w:bookmarkStart w:id="104" w:name="_Toc412194747"/>
      <w:r>
        <w:t>Achieving Serpin Display on Mammalian Cells</w:t>
      </w:r>
      <w:bookmarkEnd w:id="104"/>
    </w:p>
    <w:p w:rsidR="00155DD1" w:rsidRDefault="00D775CA" w:rsidP="00155DD1">
      <w:r>
        <w:t xml:space="preserve">Our strategy was to express serpins as single-pass type II membrane proteins </w:t>
      </w:r>
      <w:r w:rsidR="005B2DC0">
        <w:fldChar w:fldCharType="begin"/>
      </w:r>
      <w:r w:rsidR="001E2601">
        <w:instrText xml:space="preserve"> ADDIN EN.CITE &lt;EndNote&gt;&lt;Cite&gt;&lt;Author&gt;von Heijne&lt;/Author&gt;&lt;Year&gt;1988&lt;/Year&gt;&lt;RecNum&gt;573&lt;/RecNum&gt;&lt;DisplayText&gt;(596)&lt;/DisplayText&gt;&lt;record&gt;&lt;rec-number&gt;573&lt;/rec-number&gt;&lt;foreign-keys&gt;&lt;key app="EN" db-id="9fpfwe9db2a5ree0aecxae2ppz0atp5exfpa"&gt;573&lt;/key&gt;&lt;/foreign-keys&gt;&lt;ref-type name="Journal Article"&gt;17&lt;/ref-type&gt;&lt;contributors&gt;&lt;authors&gt;&lt;author&gt;von Heijne, Gunnar&lt;/author&gt;&lt;author&gt;Gavel, Ylva&lt;/author&gt;&lt;/authors&gt;&lt;/contributors&gt;&lt;titles&gt;&lt;title&gt;Topogenic signals in integral membrane proteins&lt;/title&gt;&lt;secondary-title&gt;European Journal of Biochemistry&lt;/secondary-title&gt;&lt;/titles&gt;&lt;pages&gt;671-678&lt;/pages&gt;&lt;volume&gt;174&lt;/volume&gt;&lt;number&gt;4&lt;/number&gt;&lt;dates&gt;&lt;year&gt;1988&lt;/year&gt;&lt;/dates&gt;&lt;publisher&gt;Blackwell Publishing Ltd&lt;/publisher&gt;&lt;isbn&gt;1432-1033&lt;/isbn&gt;&lt;urls&gt;&lt;related-urls&gt;&lt;url&gt;http://dx.doi.org/10.1111/j.1432-1033.1988.tb14150.x&lt;/url&gt;&lt;/related-urls&gt;&lt;/urls&gt;&lt;electronic-resource-num&gt;10.1111/j.1432-1033.1988.tb14150.x&lt;/electronic-resource-num&gt;&lt;/record&gt;&lt;/Cite&gt;&lt;/EndNote&gt;</w:instrText>
      </w:r>
      <w:r w:rsidR="005B2DC0">
        <w:fldChar w:fldCharType="separate"/>
      </w:r>
      <w:r w:rsidR="001E2601">
        <w:rPr>
          <w:noProof/>
        </w:rPr>
        <w:t>(</w:t>
      </w:r>
      <w:hyperlink w:anchor="_ENREF_596" w:tooltip="von Heijne, 1988 #573" w:history="1">
        <w:r w:rsidR="00E11E4A">
          <w:rPr>
            <w:noProof/>
          </w:rPr>
          <w:t>596</w:t>
        </w:r>
      </w:hyperlink>
      <w:r w:rsidR="001E2601">
        <w:rPr>
          <w:noProof/>
        </w:rPr>
        <w:t>)</w:t>
      </w:r>
      <w:r w:rsidR="005B2DC0">
        <w:fldChar w:fldCharType="end"/>
      </w:r>
      <w:r>
        <w:t xml:space="preserve"> based on either the partial N-terminal </w:t>
      </w:r>
      <w:r w:rsidRPr="002D135F">
        <w:t xml:space="preserve">asialoglycoprotein </w:t>
      </w:r>
      <w:r>
        <w:rPr>
          <w:rStyle w:val="apple-converted-space"/>
          <w:shd w:val="clear" w:color="auto" w:fill="FFFFFF"/>
        </w:rPr>
        <w:t>receptor</w:t>
      </w:r>
      <w:r>
        <w:t xml:space="preserve"> (ASGPR 1, </w:t>
      </w:r>
      <w:r w:rsidRPr="002D135F">
        <w:rPr>
          <w:shd w:val="clear" w:color="auto" w:fill="FFFFFF"/>
        </w:rPr>
        <w:t xml:space="preserve">isoform </w:t>
      </w:r>
      <w:r w:rsidRPr="002D135F">
        <w:rPr>
          <w:rStyle w:val="apple-converted-space"/>
          <w:shd w:val="clear" w:color="auto" w:fill="FFFFFF"/>
        </w:rPr>
        <w:t>H1a</w:t>
      </w:r>
      <w:r>
        <w:rPr>
          <w:rStyle w:val="apple-converted-space"/>
          <w:shd w:val="clear" w:color="auto" w:fill="FFFFFF"/>
        </w:rPr>
        <w:t>, or AR)</w:t>
      </w:r>
      <w:r w:rsidRPr="002D135F">
        <w:rPr>
          <w:rStyle w:val="apple-converted-space"/>
          <w:shd w:val="clear" w:color="auto" w:fill="FFFFFF"/>
        </w:rPr>
        <w:t xml:space="preserve"> </w:t>
      </w:r>
      <w:r w:rsidR="005B2DC0">
        <w:fldChar w:fldCharType="begin"/>
      </w:r>
      <w:r w:rsidR="001E2601">
        <w:instrText xml:space="preserve"> ADDIN EN.CITE &lt;EndNote&gt;&lt;Cite&gt;&lt;Author&gt;Spiess&lt;/Author&gt;&lt;RecNum&gt;571&lt;/RecNum&gt;&lt;DisplayText&gt;(597)&lt;/DisplayText&gt;&lt;record&gt;&lt;rec-number&gt;571&lt;/rec-number&gt;&lt;foreign-keys&gt;&lt;key app="EN" db-id="9fpfwe9db2a5ree0aecxae2ppz0atp5exfpa"&gt;571&lt;/key&gt;&lt;/foreign-keys&gt;&lt;ref-type name="Journal Article"&gt;17&lt;/ref-type&gt;&lt;contributors&gt;&lt;authors&gt;&lt;author&gt;Spiess, Martin&lt;/author&gt;&lt;author&gt;Lodish, Harvey F.&lt;/author&gt;&lt;/authors&gt;&lt;/contributors&gt;&lt;titles&gt;&lt;title&gt;An internal signal sequence: The asialoglycoprotein receptor membrane anchor&lt;/title&gt;&lt;secondary-title&gt;Cell&lt;/secondary-title&gt;&lt;/titles&gt;&lt;pages&gt;177-185&lt;/pages&gt;&lt;volume&gt;44&lt;/volume&gt;&lt;number&gt;1&lt;/number&gt;&lt;dates&gt;&lt;year&gt;1986&lt;/year&gt;&lt;/dates&gt;&lt;publisher&gt;Elsevier&lt;/publisher&gt;&lt;urls&gt;&lt;related-urls&gt;&lt;url&gt;http://www.cell.com/cell/abstract/0092-8674(86)90496-4&lt;/url&gt;&lt;/related-urls&gt;&lt;/urls&gt;&lt;electronic-resource-num&gt;10.1016/0092-8674(86)90496-4&lt;/electronic-resource-num&gt;&lt;access-date&gt;2014/07/29&lt;/access-date&gt;&lt;/record&gt;&lt;/Cite&gt;&lt;/EndNote&gt;</w:instrText>
      </w:r>
      <w:r w:rsidR="005B2DC0">
        <w:fldChar w:fldCharType="separate"/>
      </w:r>
      <w:r w:rsidR="001E2601">
        <w:rPr>
          <w:noProof/>
        </w:rPr>
        <w:t>(</w:t>
      </w:r>
      <w:hyperlink w:anchor="_ENREF_597" w:tooltip="Spiess, 1986 #571" w:history="1">
        <w:r w:rsidR="00E11E4A">
          <w:rPr>
            <w:noProof/>
          </w:rPr>
          <w:t>597</w:t>
        </w:r>
      </w:hyperlink>
      <w:r w:rsidR="001E2601">
        <w:rPr>
          <w:noProof/>
        </w:rPr>
        <w:t>)</w:t>
      </w:r>
      <w:r w:rsidR="005B2DC0">
        <w:fldChar w:fldCharType="end"/>
      </w:r>
      <w:r>
        <w:t xml:space="preserve"> codons 3 to 69 (preceded by ATG GGA) or the partial N-</w:t>
      </w:r>
      <w:r w:rsidR="00C74350" w:rsidRPr="00C74350">
        <w:t xml:space="preserve"> </w:t>
      </w:r>
      <w:r w:rsidR="00C74350">
        <w:t xml:space="preserve">terminal transferrin receptor (TR) </w:t>
      </w:r>
      <w:r w:rsidR="005B2DC0">
        <w:fldChar w:fldCharType="begin"/>
      </w:r>
      <w:r w:rsidR="001E2601">
        <w:instrText xml:space="preserve"> ADDIN EN.CITE &lt;EndNote&gt;&lt;Cite&gt;&lt;Author&gt;Schneider&lt;/Author&gt;&lt;Year&gt;1984&lt;/Year&gt;&lt;RecNum&gt;572&lt;/RecNum&gt;&lt;DisplayText&gt;(598)&lt;/DisplayText&gt;&lt;record&gt;&lt;rec-number&gt;572&lt;/rec-number&gt;&lt;foreign-keys&gt;&lt;key app="EN" db-id="9fpfwe9db2a5ree0aecxae2ppz0atp5exfpa"&gt;572&lt;/key&gt;&lt;/foreign-keys&gt;&lt;ref-type name="Journal Article"&gt;17&lt;/ref-type&gt;&lt;contributors&gt;&lt;authors&gt;&lt;author&gt;Schneider, C.&lt;/author&gt;&lt;author&gt;Owen, M. J.&lt;/author&gt;&lt;author&gt;Banville, D.&lt;/author&gt;&lt;author&gt;Williams, J. G.&lt;/author&gt;&lt;/authors&gt;&lt;/contributors&gt;&lt;titles&gt;&lt;title&gt;Primary structure of human transferrin receptor deduced from the mRNA sequence&lt;/title&gt;&lt;secondary-title&gt;Nature&lt;/secondary-title&gt;&lt;/titles&gt;&lt;periodical&gt;&lt;full-title&gt;Nature&lt;/full-title&gt;&lt;/periodical&gt;&lt;pages&gt;675-678&lt;/pages&gt;&lt;volume&gt;311&lt;/volume&gt;&lt;number&gt;5987&lt;/number&gt;&lt;dates&gt;&lt;year&gt;1984&lt;/year&gt;&lt;/dates&gt;&lt;work-type&gt;10.1038/311675b0&lt;/work-type&gt;&lt;urls&gt;&lt;related-urls&gt;&lt;url&gt;http://dx.doi.org/10.1038/311675b0&lt;/url&gt;&lt;/related-urls&gt;&lt;/urls&gt;&lt;/record&gt;&lt;/Cite&gt;&lt;/EndNote&gt;</w:instrText>
      </w:r>
      <w:r w:rsidR="005B2DC0">
        <w:fldChar w:fldCharType="separate"/>
      </w:r>
      <w:r w:rsidR="001E2601">
        <w:rPr>
          <w:noProof/>
        </w:rPr>
        <w:t>(</w:t>
      </w:r>
      <w:hyperlink w:anchor="_ENREF_598" w:tooltip="Schneider, 1984 #572" w:history="1">
        <w:r w:rsidR="00E11E4A">
          <w:rPr>
            <w:noProof/>
          </w:rPr>
          <w:t>598</w:t>
        </w:r>
      </w:hyperlink>
      <w:r w:rsidR="001E2601">
        <w:rPr>
          <w:noProof/>
        </w:rPr>
        <w:t>)</w:t>
      </w:r>
      <w:r w:rsidR="005B2DC0">
        <w:fldChar w:fldCharType="end"/>
      </w:r>
      <w:r w:rsidR="00C74350">
        <w:t xml:space="preserve"> codons 3 to 98 (preceded by ATG GGA).  The partial N-terminal segments of these two well characterized membrane proteins had been previously employed successfully to target passenger proteins to microsomes, which are vesicles derived from the endoplasmic reticulum </w:t>
      </w:r>
      <w:r w:rsidR="005B2DC0">
        <w:fldChar w:fldCharType="begin"/>
      </w:r>
      <w:r w:rsidR="001E2601">
        <w:instrText xml:space="preserve"> ADDIN EN.CITE &lt;EndNote&gt;&lt;Cite&gt;&lt;Author&gt;Zerial&lt;/Author&gt;&lt;Year&gt;1986&lt;/Year&gt;&lt;RecNum&gt;582&lt;/RecNum&gt;&lt;DisplayText&gt;(597,599)&lt;/DisplayText&gt;&lt;record&gt;&lt;rec-number&gt;582&lt;/rec-number&gt;&lt;foreign-keys&gt;&lt;key app="EN" db-id="9fpfwe9db2a5ree0aecxae2ppz0atp5exfpa"&gt;582&lt;/key&gt;&lt;/foreign-keys&gt;&lt;ref-type name="Journal Article"&gt;17&lt;/ref-type&gt;&lt;contributors&gt;&lt;authors&gt;&lt;author&gt;Zerial, M&lt;/author&gt;&lt;author&gt;Melancon, P&lt;/author&gt;&lt;author&gt;Schneider, C&lt;/author&gt;&lt;author&gt;Garoff, H&lt;/author&gt;&lt;/authors&gt;&lt;/contributors&gt;&lt;titles&gt;&lt;title&gt;The transmembrane segment of the human transferrin receptor functions as a signal peptide&lt;/title&gt;&lt;secondary-title&gt;EMBO J&lt;/secondary-title&gt;&lt;/titles&gt;&lt;pages&gt;8&lt;/pages&gt;&lt;volume&gt;5&lt;/volume&gt;&lt;number&gt;7&lt;/number&gt;&lt;section&gt;1543&lt;/section&gt;&lt;dates&gt;&lt;year&gt;1986&lt;/year&gt;&lt;/dates&gt;&lt;urls&gt;&lt;related-urls&gt;&lt;url&gt;http://www.ncbi.nlm.nih.gov/pmc/articles/PMC1166978/&lt;/url&gt;&lt;/related-urls&gt;&lt;/urls&gt;&lt;custom2&gt;PMC1166978&lt;/custom2&gt;&lt;/record&gt;&lt;/Cite&gt;&lt;Cite&gt;&lt;Author&gt;Spiess&lt;/Author&gt;&lt;Year&gt;1986&lt;/Year&gt;&lt;RecNum&gt;571&lt;/RecNum&gt;&lt;record&gt;&lt;rec-number&gt;571&lt;/rec-number&gt;&lt;foreign-keys&gt;&lt;key app="EN" db-id="9fpfwe9db2a5ree0aecxae2ppz0atp5exfpa"&gt;571&lt;/key&gt;&lt;/foreign-keys&gt;&lt;ref-type name="Journal Article"&gt;17&lt;/ref-type&gt;&lt;contributors&gt;&lt;authors&gt;&lt;author&gt;Spiess, Martin&lt;/author&gt;&lt;author&gt;Lodish, Harvey F.&lt;/author&gt;&lt;/authors&gt;&lt;/contributors&gt;&lt;titles&gt;&lt;title&gt;An internal signal sequence: The asialoglycoprotein receptor membrane anchor&lt;/title&gt;&lt;secondary-title&gt;Cell&lt;/secondary-title&gt;&lt;/titles&gt;&lt;pages&gt;177-185&lt;/pages&gt;&lt;volume&gt;44&lt;/volume&gt;&lt;number&gt;1&lt;/number&gt;&lt;dates&gt;&lt;year&gt;1986&lt;/year&gt;&lt;/dates&gt;&lt;publisher&gt;Elsevier&lt;/publisher&gt;&lt;urls&gt;&lt;related-urls&gt;&lt;url&gt;http://www.cell.com/cell/abstract/0092-8674(86)90496-4&lt;/url&gt;&lt;/related-urls&gt;&lt;/urls&gt;&lt;electronic-resource-num&gt;10.1016/0092-8674(86)90496-4&lt;/electronic-resource-num&gt;&lt;access-date&gt;2014/07/29&lt;/access-date&gt;&lt;/record&gt;&lt;/Cite&gt;&lt;/EndNote&gt;</w:instrText>
      </w:r>
      <w:r w:rsidR="005B2DC0">
        <w:fldChar w:fldCharType="separate"/>
      </w:r>
      <w:r w:rsidR="001E2601">
        <w:rPr>
          <w:noProof/>
        </w:rPr>
        <w:t>(</w:t>
      </w:r>
      <w:hyperlink w:anchor="_ENREF_597" w:tooltip="Spiess, 1986 #571" w:history="1">
        <w:r w:rsidR="00E11E4A">
          <w:rPr>
            <w:noProof/>
          </w:rPr>
          <w:t>597</w:t>
        </w:r>
      </w:hyperlink>
      <w:r w:rsidR="001E2601">
        <w:rPr>
          <w:noProof/>
        </w:rPr>
        <w:t>,</w:t>
      </w:r>
      <w:hyperlink w:anchor="_ENREF_599" w:tooltip="Zerial, 1986 #582" w:history="1">
        <w:r w:rsidR="00E11E4A">
          <w:rPr>
            <w:noProof/>
          </w:rPr>
          <w:t>599</w:t>
        </w:r>
      </w:hyperlink>
      <w:r w:rsidR="001E2601">
        <w:rPr>
          <w:noProof/>
        </w:rPr>
        <w:t>)</w:t>
      </w:r>
      <w:r w:rsidR="005B2DC0">
        <w:fldChar w:fldCharType="end"/>
      </w:r>
      <w:r w:rsidR="00C74350">
        <w:t>.  In their native settings, both sequences code for a 21 residue hydrophobic</w:t>
      </w:r>
      <w:r w:rsidR="00155DD1">
        <w:t xml:space="preserve"> trans-membrane “signal-anchor” domain, responsible for protein insertion and anchoring, sandwiched between sequences for an N-terminal cytoplasmic domain, and a C-terminal extracellular domain </w:t>
      </w:r>
      <w:r w:rsidR="005B2DC0">
        <w:fldChar w:fldCharType="begin"/>
      </w:r>
      <w:r w:rsidR="001E2601">
        <w:instrText xml:space="preserve"> ADDIN EN.CITE &lt;EndNote&gt;&lt;Cite&gt;&lt;Author&gt;Spiess&lt;/Author&gt;&lt;RecNum&gt;570&lt;/RecNum&gt;&lt;DisplayText&gt;(600)&lt;/DisplayText&gt;&lt;record&gt;&lt;rec-number&gt;570&lt;/rec-number&gt;&lt;foreign-keys&gt;&lt;key app="EN" db-id="9fpfwe9db2a5ree0aecxae2ppz0atp5exfpa"&gt;570&lt;/key&gt;&lt;/foreign-keys&gt;&lt;ref-type name="Journal Article"&gt;17&lt;/ref-type&gt;&lt;contributors&gt;&lt;authors&gt;&lt;author&gt;Spiess, Martin&lt;/author&gt;&lt;/authors&gt;&lt;/contributors&gt;&lt;titles&gt;&lt;title&gt;Heads or tails — what determines the orientation of proteins in the membrane&lt;/title&gt;&lt;secondary-title&gt;FEBS Letters&lt;/secondary-title&gt;&lt;/titles&gt;&lt;pages&gt;76-79&lt;/pages&gt;&lt;volume&gt;369&lt;/volume&gt;&lt;number&gt;1&lt;/number&gt;&lt;dates&gt;&lt;year&gt;1995&lt;/year&gt;&lt;/dates&gt;&lt;publisher&gt;Elsevier&lt;/publisher&gt;&lt;urls&gt;&lt;related-urls&gt;&lt;url&gt;http://www.febsletters.org/article/0014-5793(95)00551-J/abstract&lt;/url&gt;&lt;/related-urls&gt;&lt;/urls&gt;&lt;electronic-resource-num&gt;10.1016/0014-5793(95)00551-j&lt;/electronic-resource-num&gt;&lt;access-date&gt;2014/07/29&lt;/access-date&gt;&lt;/record&gt;&lt;/Cite&gt;&lt;/EndNote&gt;</w:instrText>
      </w:r>
      <w:r w:rsidR="005B2DC0">
        <w:fldChar w:fldCharType="separate"/>
      </w:r>
      <w:r w:rsidR="001E2601">
        <w:rPr>
          <w:noProof/>
        </w:rPr>
        <w:t>(</w:t>
      </w:r>
      <w:hyperlink w:anchor="_ENREF_600" w:tooltip="Spiess, 1995 #570" w:history="1">
        <w:r w:rsidR="00E11E4A">
          <w:rPr>
            <w:noProof/>
          </w:rPr>
          <w:t>600</w:t>
        </w:r>
      </w:hyperlink>
      <w:r w:rsidR="001E2601">
        <w:rPr>
          <w:noProof/>
        </w:rPr>
        <w:t>)</w:t>
      </w:r>
      <w:r w:rsidR="005B2DC0">
        <w:fldChar w:fldCharType="end"/>
      </w:r>
      <w:r w:rsidR="00155DD1">
        <w:t xml:space="preserve">.  We reasoned that this orientation would be more likely to leave the protease, serpin, and the transfected cell and DNA encoding the serpin all linked together after serpin-enzyme complex formation than other geometries.  The portion of the serpin polypeptide chain C-terminal to the reactive centre is not covalently linked to the rest of the protein after bond scission in API or HCII; in </w:t>
      </w:r>
      <w:proofErr w:type="gramStart"/>
      <w:r w:rsidR="00155DD1">
        <w:t>API</w:t>
      </w:r>
      <w:proofErr w:type="gramEnd"/>
      <w:r w:rsidR="00155DD1">
        <w:t xml:space="preserve"> it remains linked via a disulphide bridge.  The alternative type I orientation would have required the engineering of both a cleavable N-terminal signal sequence and a separate membrane insertion signal, and at least for API and HCII, could have resulted in separation of the serpin-enzyme complex and the transfected cell after bond scission. </w:t>
      </w:r>
    </w:p>
    <w:p w:rsidR="00195A43" w:rsidRDefault="00195A43" w:rsidP="00D775CA"/>
    <w:p w:rsidR="002E54E0" w:rsidRDefault="002E54E0" w:rsidP="00CE1309">
      <w:pPr>
        <w:pStyle w:val="Heading2"/>
      </w:pPr>
      <w:bookmarkStart w:id="105" w:name="_Toc412194748"/>
      <w:r>
        <w:t xml:space="preserve">Serpin </w:t>
      </w:r>
      <w:proofErr w:type="gramStart"/>
      <w:r>
        <w:t>Targeting  to</w:t>
      </w:r>
      <w:proofErr w:type="gramEnd"/>
      <w:r>
        <w:t xml:space="preserve"> the Plasma Membrane</w:t>
      </w:r>
      <w:bookmarkEnd w:id="105"/>
    </w:p>
    <w:p w:rsidR="002E54E0" w:rsidRDefault="002E54E0" w:rsidP="002E54E0">
      <w:r>
        <w:t>As described in Chapter 2, several lines of evidence suggested that AR- or TR-fusion achieved its intended aim of localizing serpins to the plasma membrane</w:t>
      </w:r>
      <w:proofErr w:type="gramStart"/>
      <w:r>
        <w:t xml:space="preserve">. </w:t>
      </w:r>
      <w:proofErr w:type="gramEnd"/>
      <w:r>
        <w:t xml:space="preserve">These included: the detection of API, AT, and HCII in the carbonate-insoluble, ultracentrifuge-pelleted sub-cellular fraction enriched in the Na+/K+-ATPase, a plasma membrane marker </w:t>
      </w:r>
      <w:r w:rsidR="005B2DC0">
        <w:fldChar w:fldCharType="begin">
          <w:fldData xml:space="preserve">PEVuZE5vdGU+PENpdGU+PEF1dGhvcj5GdWppa2k8L0F1dGhvcj48WWVhcj4xOTgyPC9ZZWFyPjxS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</w:fldData>
        </w:fldChar>
      </w:r>
      <w:r w:rsidR="001E2601">
        <w:instrText xml:space="preserve"> ADDIN EN.CITE </w:instrText>
      </w:r>
      <w:r w:rsidR="005B2DC0">
        <w:fldChar w:fldCharType="begin">
          <w:fldData xml:space="preserve">PEVuZE5vdGU+PENpdGU+PEF1dGhvcj5GdWppa2k8L0F1dGhvcj48WWVhcj4xOTgyPC9ZZWFyPjxS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</w:fldData>
        </w:fldChar>
      </w:r>
      <w:r w:rsidR="001E2601">
        <w:instrText xml:space="preserve"> ADDIN EN.CITE.DATA </w:instrText>
      </w:r>
      <w:r w:rsidR="005B2DC0">
        <w:fldChar w:fldCharType="end"/>
      </w:r>
      <w:r w:rsidR="005B2DC0">
        <w:fldChar w:fldCharType="separate"/>
      </w:r>
      <w:r w:rsidR="001E2601">
        <w:rPr>
          <w:noProof/>
        </w:rPr>
        <w:t>(</w:t>
      </w:r>
      <w:hyperlink w:anchor="_ENREF_601" w:tooltip="Fujiki, 1982 #575" w:history="1">
        <w:r w:rsidR="00E11E4A">
          <w:rPr>
            <w:noProof/>
          </w:rPr>
          <w:t>601-603</w:t>
        </w:r>
      </w:hyperlink>
      <w:r w:rsidR="001E2601">
        <w:rPr>
          <w:noProof/>
        </w:rPr>
        <w:t>)</w:t>
      </w:r>
      <w:r w:rsidR="005B2DC0">
        <w:fldChar w:fldCharType="end"/>
      </w:r>
      <w:r>
        <w:rPr>
          <w:noProof/>
        </w:rPr>
        <w:t xml:space="preserve">; the decreased electrophoretic mobility of the fused versus unfused serpins; and the accessibility of membrane-tethered API and AT to exogenous thrombin, demonstrated both by the formation of denaturation-resistant SEC and by the increase in immunofluorescent above background of cells exposed to thrombin and fluorescent anti-thrombin antibodies. Taken together, they indicated that the AR- or TR- strategy was successful in directing at least some of the expressed serpin to the cell surface as an integral membrane protein, with the serpin moeity oriented on the outside of the cell.  </w:t>
      </w:r>
    </w:p>
    <w:p w:rsidR="002E54E0" w:rsidRDefault="002E54E0" w:rsidP="002E54E0"/>
    <w:p w:rsidR="002E54E0" w:rsidDel="00716EAF" w:rsidRDefault="002E54E0" w:rsidP="002E54E0">
      <w:r>
        <w:t xml:space="preserve">Could some of the expressed API, AT, or HCII have been misrouted to other subcellular locations?  It </w:t>
      </w:r>
      <w:proofErr w:type="gramStart"/>
      <w:r>
        <w:t>should be noted</w:t>
      </w:r>
      <w:proofErr w:type="gramEnd"/>
      <w:r>
        <w:t xml:space="preserve"> that the subcellular fractionation protocol that was employed was designed for small numbers of cultured cells, and did not employ density-gradient centrifugation or other tools possible with the use of cells harvested through organ homogenization.  This question </w:t>
      </w:r>
      <w:proofErr w:type="gramStart"/>
      <w:r>
        <w:t>was addressed</w:t>
      </w:r>
      <w:proofErr w:type="gramEnd"/>
      <w:r>
        <w:t xml:space="preserve"> in the most detail for API M358R.</w:t>
      </w:r>
    </w:p>
    <w:p w:rsidR="002E54E0" w:rsidRDefault="002E54E0" w:rsidP="002E54E0">
      <w:r>
        <w:lastRenderedPageBreak/>
        <w:t>Sonicates from HEK 293 or COS cells expressing AR-API-Pittsburgh or TR-API-</w:t>
      </w:r>
      <w:proofErr w:type="gramStart"/>
      <w:r>
        <w:t>Pittsburgh,</w:t>
      </w:r>
      <w:proofErr w:type="gramEnd"/>
      <w:r>
        <w:t xml:space="preserve"> were centrifuged to yield the cytoplasmic fraction, and a pellet subsequently incubated in highly alkaline sodium carbonate.  Additional centrifugation of the carbonate-treated sample generated the peripheral (supernatant), and integral membrane (pellet) fractions.  Cytosolic marker enzyme GAPDH </w:t>
      </w:r>
      <w:r w:rsidR="005B2DC0">
        <w:fldChar w:fldCharType="begin"/>
      </w:r>
      <w:r w:rsidR="001E2601">
        <w:instrText xml:space="preserve"> ADDIN EN.CITE &lt;EndNote&gt;&lt;Cite&gt;&lt;Author&gt;Petersen&lt;/Author&gt;&lt;Year&gt;2003&lt;/Year&gt;&lt;RecNum&gt;584&lt;/RecNum&gt;&lt;DisplayText&gt;(604)&lt;/DisplayText&gt;&lt;record&gt;&lt;rec-number&gt;584&lt;/rec-number&gt;&lt;foreign-keys&gt;&lt;key app="EN" db-id="9fpfwe9db2a5ree0aecxae2ppz0atp5exfpa"&gt;584&lt;/key&gt;&lt;/foreign-keys&gt;&lt;ref-type name="Journal Article"&gt;17&lt;/ref-type&gt;&lt;contributors&gt;&lt;authors&gt;&lt;author&gt;Petersen, Jörn&lt;/author&gt;&lt;author&gt;Brinkmann, Henner&lt;/author&gt;&lt;author&gt;Cerff, Rüdiger&lt;/author&gt;&lt;/authors&gt;&lt;/contributors&gt;&lt;titles&gt;&lt;title&gt;Origin, Evolution, and Metabolic Role of a Novel Glycolytic GAPDH Enzyme Recruited by Land Plant Plastids&lt;/title&gt;&lt;secondary-title&gt;Journal of Molecular Evolution&lt;/secondary-title&gt;&lt;alt-title&gt;J Mol Evol&lt;/alt-title&gt;&lt;/titles&gt;&lt;pages&gt;16-26&lt;/pages&gt;&lt;volume&gt;57&lt;/volume&gt;&lt;number&gt;1&lt;/number&gt;&lt;keywords&gt;&lt;keyword&gt;Gene duplication&lt;/keyword&gt;&lt;keyword&gt;Transit peptide acquisition&lt;/keyword&gt;&lt;keyword&gt;Glyceraldehyde-3-phosphate dehydrogenase&lt;/keyword&gt;&lt;keyword&gt;Plastid glycolysis&lt;/keyword&gt;&lt;keyword&gt;Land plant origin&lt;/keyword&gt;&lt;keyword&gt;Intron conservation&lt;/keyword&gt;&lt;/keywords&gt;&lt;dates&gt;&lt;year&gt;2003&lt;/year&gt;&lt;pub-dates&gt;&lt;date&gt;2003/07/01&lt;/date&gt;&lt;/pub-dates&gt;&lt;/dates&gt;&lt;publisher&gt;Springer-Verlag&lt;/publisher&gt;&lt;isbn&gt;0022-2844&lt;/isbn&gt;&lt;urls&gt;&lt;related-urls&gt;&lt;url&gt;http://dx.doi.org/10.1007/s00239-002-2441-y&lt;/url&gt;&lt;/related-urls&gt;&lt;/urls&gt;&lt;electronic-resource-num&gt;10.1007/s00239-002-2441-y&lt;/electronic-resource-num&gt;&lt;language&gt;English&lt;/language&gt;&lt;/record&gt;&lt;/Cite&gt;&lt;/EndNote&gt;</w:instrText>
      </w:r>
      <w:r w:rsidR="005B2DC0">
        <w:fldChar w:fldCharType="separate"/>
      </w:r>
      <w:r w:rsidR="001E2601">
        <w:rPr>
          <w:noProof/>
        </w:rPr>
        <w:t>(</w:t>
      </w:r>
      <w:hyperlink w:anchor="_ENREF_604" w:tooltip="Petersen, 2003 #584" w:history="1">
        <w:r w:rsidR="00E11E4A">
          <w:rPr>
            <w:noProof/>
          </w:rPr>
          <w:t>604</w:t>
        </w:r>
      </w:hyperlink>
      <w:r w:rsidR="001E2601">
        <w:rPr>
          <w:noProof/>
        </w:rPr>
        <w:t>)</w:t>
      </w:r>
      <w:r w:rsidR="005B2DC0">
        <w:fldChar w:fldCharType="end"/>
      </w:r>
      <w:r>
        <w:t xml:space="preserve"> was distributed as expected. Plasma membrane marker Na</w:t>
      </w:r>
      <w:r w:rsidRPr="007B04B1">
        <w:rPr>
          <w:vertAlign w:val="superscript"/>
        </w:rPr>
        <w:t>+</w:t>
      </w:r>
      <w:r>
        <w:t>/K</w:t>
      </w:r>
      <w:r w:rsidRPr="007B04B1">
        <w:rPr>
          <w:vertAlign w:val="superscript"/>
        </w:rPr>
        <w:t>+</w:t>
      </w:r>
      <w:r>
        <w:t xml:space="preserve"> APTase (plasma membrane) </w:t>
      </w:r>
      <w:r w:rsidR="005B2DC0">
        <w:fldChar w:fldCharType="begin"/>
      </w:r>
      <w:r w:rsidR="001E2601">
        <w:instrText xml:space="preserve"> ADDIN EN.CITE &lt;EndNote&gt;&lt;Cite&gt;&lt;Author&gt;Morth&lt;/Author&gt;&lt;Year&gt;2011&lt;/Year&gt;&lt;RecNum&gt;585&lt;/RecNum&gt;&lt;DisplayText&gt;(605)&lt;/DisplayText&gt;&lt;record&gt;&lt;rec-number&gt;585&lt;/rec-number&gt;&lt;foreign-keys&gt;&lt;key app="EN" db-id="9fpfwe9db2a5ree0aecxae2ppz0atp5exfpa"&gt;585&lt;/key&gt;&lt;/foreign-keys&gt;&lt;ref-type name="Journal Article"&gt;17&lt;/ref-type&gt;&lt;contributors&gt;&lt;authors&gt;&lt;author&gt;Morth, J. Preben&lt;/author&gt;&lt;author&gt;Pedersen, Bjorn P.&lt;/author&gt;&lt;author&gt;Buch-Pedersen, Morten J.&lt;/author&gt;&lt;author&gt;Andersen, Jens Peter&lt;/author&gt;&lt;author&gt;Vilsen, Bente&lt;/author&gt;&lt;author&gt;Palmgren, Michael G.&lt;/author&gt;&lt;author&gt;Nissen, Poul&lt;/author&gt;&lt;/authors&gt;&lt;/contributors&gt;&lt;titles&gt;&lt;title&gt;A structural overview of the plasma membrane Na+,K+-ATPase and H+-ATPase ion pumps&lt;/title&gt;&lt;secondary-title&gt;Nat Rev Mol Cell Biol&lt;/secondary-title&gt;&lt;/titles&gt;&lt;pages&gt;60-70&lt;/pages&gt;&lt;volume&gt;12&lt;/volume&gt;&lt;number&gt;1&lt;/number&gt;&lt;dates&gt;&lt;year&gt;2011&lt;/year&gt;&lt;/dates&gt;&lt;publisher&gt;Nature Publishing Group, a division of Macmillan Publishers Limited. All Rights Reserved.&lt;/publisher&gt;&lt;isbn&gt;1471-0072&lt;/isbn&gt;&lt;work-type&gt;10.1038/nrm3031&lt;/work-type&gt;&lt;urls&gt;&lt;related-urls&gt;&lt;url&gt;http://dx.doi.org/10.1038/nrm3031&lt;/url&gt;&lt;/related-urls&gt;&lt;/urls&gt;&lt;electronic-resource-num&gt;http://www.nature.com/nrm/journal/v12/n1/suppinfo/nrm3031_S1.html&lt;/electronic-resource-num&gt;&lt;/record&gt;&lt;/Cite&gt;&lt;/EndNote&gt;</w:instrText>
      </w:r>
      <w:r w:rsidR="005B2DC0">
        <w:fldChar w:fldCharType="separate"/>
      </w:r>
      <w:r w:rsidR="001E2601">
        <w:rPr>
          <w:noProof/>
        </w:rPr>
        <w:t>(</w:t>
      </w:r>
      <w:hyperlink w:anchor="_ENREF_605" w:tooltip="Morth, 2011 #585" w:history="1">
        <w:r w:rsidR="00E11E4A">
          <w:rPr>
            <w:noProof/>
          </w:rPr>
          <w:t>605</w:t>
        </w:r>
      </w:hyperlink>
      <w:r w:rsidR="001E2601">
        <w:rPr>
          <w:noProof/>
        </w:rPr>
        <w:t>)</w:t>
      </w:r>
      <w:r w:rsidR="005B2DC0">
        <w:fldChar w:fldCharType="end"/>
      </w:r>
      <w:r>
        <w:t xml:space="preserve"> was enriched in the integral membrane fraction, but was also detected in the peripheral membrane fraction. This pattern matched the distribution of AR- and TR-API. </w:t>
      </w:r>
      <w:r w:rsidR="006C2AFE">
        <w:t xml:space="preserve"> </w:t>
      </w:r>
      <w:r>
        <w:t xml:space="preserve">The simplest explanation for these results is that our cytoplasmic fraction was free of contamination with membrane fractions, but the peripheral membrane fraction </w:t>
      </w:r>
      <w:proofErr w:type="gramStart"/>
      <w:r>
        <w:t>was partially contaminated</w:t>
      </w:r>
      <w:proofErr w:type="gramEnd"/>
      <w:r>
        <w:t xml:space="preserve"> with integral membrane proteins.  The observed carry-over can be rationalized by the method sensitivity </w:t>
      </w:r>
      <w:r w:rsidR="005B2DC0">
        <w:fldChar w:fldCharType="begin"/>
      </w:r>
      <w:r w:rsidR="001E2601">
        <w:instrText xml:space="preserve"> ADDIN EN.CITE &lt;EndNote&gt;&lt;Cite&gt;&lt;Author&gt;Fujiki&lt;/Author&gt;&lt;Year&gt;1982&lt;/Year&gt;&lt;RecNum&gt;574&lt;/RecNum&gt;&lt;DisplayText&gt;(602)&lt;/DisplayText&gt;&lt;record&gt;&lt;rec-number&gt;574&lt;/rec-number&gt;&lt;foreign-keys&gt;&lt;key app="EN" db-id="9fpfwe9db2a5ree0aecxae2ppz0atp5exfpa"&gt;574&lt;/key&gt;&lt;/foreign-keys&gt;&lt;ref-type name="Journal Article"&gt;17&lt;/ref-type&gt;&lt;contributors&gt;&lt;authors&gt;&lt;author&gt;Fujiki, Y.&lt;/author&gt;&lt;author&gt;Hubbard, A. L.&lt;/author&gt;&lt;author&gt;Fowler, S.&lt;/author&gt;&lt;author&gt;Lazarow, P. B.&lt;/author&gt;&lt;/authors&gt;&lt;/contributors&gt;&lt;titles&gt;&lt;title&gt;Isolation of intracellular membranes by means of sodium carbonate treatment: application to endoplasmic reticulum&lt;/title&gt;&lt;secondary-title&gt;The Journal of Cell Biology&lt;/secondary-title&gt;&lt;/titles&gt;&lt;pages&gt;97-102&lt;/pages&gt;&lt;volume&gt;93&lt;/volume&gt;&lt;number&gt;1&lt;/number&gt;&lt;dates&gt;&lt;year&gt;1982&lt;/year&gt;&lt;/dates&gt;&lt;work-type&gt;10.1083/jcb.93.1.97&lt;/work-type&gt;&lt;urls&gt;&lt;related-urls&gt;&lt;url&gt;http://jcb.rupress.org/content/93/1/97.abstractN2 - A rapid and simple method for the isolation of membranes from subcellular organelles is described. The procedure consists of diluting the organelles in ice-cold 100 mM Na2CO3 followed by centrifugation to pellet the membranes. Closed vesicles are converted to open membrane sheets, and content proteins and peripheral membrane proteins are released in soluble form. Here we document the method by applying it to various subfractions of a rat liver microsomal fraction, prepared by continuous density gradient centrifugation according to Beaufay et al. (1974, J. Cell Biol. 61:213-231). The results confirm and extend those of previous investigators on the distribution of enzymes and proteins among the membranes of the smooth and rough endoplasmic reticulum. In the accompanying paper (1982, J. Cell Biol. 93:103-110) the procedure is applied to peroxisomes and mitochondria.&lt;/url&gt;&lt;/related-urls&gt;&lt;/urls&gt;&lt;/record&gt;&lt;/Cite&gt;&lt;/EndNote&gt;</w:instrText>
      </w:r>
      <w:r w:rsidR="005B2DC0">
        <w:fldChar w:fldCharType="separate"/>
      </w:r>
      <w:r w:rsidR="001E2601">
        <w:rPr>
          <w:noProof/>
        </w:rPr>
        <w:t>(</w:t>
      </w:r>
      <w:hyperlink w:anchor="_ENREF_602" w:tooltip="Fujiki, 1982 #574" w:history="1">
        <w:r w:rsidR="00E11E4A">
          <w:rPr>
            <w:noProof/>
          </w:rPr>
          <w:t>602</w:t>
        </w:r>
      </w:hyperlink>
      <w:r w:rsidR="001E2601">
        <w:rPr>
          <w:noProof/>
        </w:rPr>
        <w:t>)</w:t>
      </w:r>
      <w:r w:rsidR="005B2DC0">
        <w:fldChar w:fldCharType="end"/>
      </w:r>
      <w:r w:rsidR="006C2AFE">
        <w:t>.</w:t>
      </w:r>
    </w:p>
    <w:p w:rsidR="002E54E0" w:rsidRDefault="002E54E0" w:rsidP="002E54E0"/>
    <w:p w:rsidR="002E54E0" w:rsidRDefault="002E54E0" w:rsidP="002E54E0">
      <w:r>
        <w:t xml:space="preserve">There was no discernible difference between the efficiency of AR- or TR- membrane-targeting signals in experiments with AR-API and TR-API. </w:t>
      </w:r>
      <w:r w:rsidR="006C2AFE">
        <w:t xml:space="preserve"> </w:t>
      </w:r>
      <w:r>
        <w:t>The AR- signal was therefore arbitrarily chosen for fusion to AT and HCII cDNAs, and AR-API constructs were employed in the rest of the experimental work presente</w:t>
      </w:r>
      <w:r w:rsidR="006C2AFE">
        <w:t>d in Chapters 4 and 5.</w:t>
      </w:r>
    </w:p>
    <w:p w:rsidR="002E54E0" w:rsidRDefault="002E54E0" w:rsidP="002E54E0"/>
    <w:p w:rsidR="002E54E0" w:rsidRDefault="00F5435F" w:rsidP="002E54E0">
      <w:r>
        <w:t xml:space="preserve">Thrombin-challenged </w:t>
      </w:r>
      <w:r w:rsidR="002E54E0">
        <w:t xml:space="preserve">AR-API-expressing HEK 293 cells were probed with an anti-thrombin antibody detected by reaction with fluorescently tagged secondary antibodies as an alternate means of probing SEC formation.  Non-transfected HEK 293 cells gave low but detectable fluorescent signals on subsequent flow cytometry, with a range of signals within the cell population. </w:t>
      </w:r>
      <w:r w:rsidR="006C2AFE">
        <w:t xml:space="preserve"> </w:t>
      </w:r>
      <w:r w:rsidR="002E54E0">
        <w:t xml:space="preserve">Cells expressing AR-API T345R/M358R double mutant </w:t>
      </w:r>
      <w:r w:rsidR="005B2DC0">
        <w:fldChar w:fldCharType="begin"/>
      </w:r>
      <w:r w:rsidR="001E2601">
        <w:instrText xml:space="preserve"> ADDIN EN.CITE &lt;EndNote&gt;&lt;Cite&gt;&lt;Author&gt;Hood&lt;/Author&gt;&lt;Year&gt;1994&lt;/Year&gt;&lt;RecNum&gt;14&lt;/RecNum&gt;&lt;DisplayText&gt;(606)&lt;/DisplayText&gt;&lt;record&gt;&lt;rec-number&gt;14&lt;/rec-number&gt;&lt;foreign-keys&gt;&lt;key app="EN" db-id="9fpfwe9db2a5ree0aecxae2ppz0atp5exfpa"&gt;14&lt;/key&gt;&lt;/foreign-keys&gt;&lt;ref-type name="Journal Article"&gt;17&lt;/ref-type&gt;&lt;contributors&gt;&lt;authors&gt;&lt;author&gt;Hood, Darryl B.&lt;/author&gt;&lt;author&gt;Huntington, James A.&lt;/author&gt;&lt;author&gt;Gettins, Peter G. W.&lt;/author&gt;&lt;/authors&gt;&lt;/contributors&gt;&lt;titles&gt;&lt;title&gt;Alpha1-Proteinase Inhibitor Variant T345R. Influence of P14 Residue on Substrate and Inhibitory Pathways&lt;/title&gt;&lt;secondary-title&gt;Biochemistry&lt;/secondary-title&gt;&lt;/titles&gt;&lt;pages&gt;8538-8547&lt;/pages&gt;&lt;volume&gt;33&lt;/volume&gt;&lt;number&gt;28&lt;/number&gt;&lt;dates&gt;&lt;year&gt;1994&lt;/year&gt;&lt;pub-dates&gt;&lt;date&gt;1994/07/01&lt;/date&gt;&lt;/pub-dates&gt;&lt;/dates&gt;&lt;publisher&gt;American Chemical Society&lt;/publisher&gt;&lt;isbn&gt;0006-2960&lt;/isbn&gt;&lt;urls&gt;&lt;related-urls&gt;&lt;url&gt;http://dx.doi.org/10.1021/bi00194a020&lt;/url&gt;&lt;/related-urls&gt;&lt;/urls&gt;&lt;electronic-resource-num&gt;10.1021/bi00194a020&lt;/electronic-resource-num&gt;&lt;access-date&gt;2014/03/03&lt;/access-date&gt;&lt;/record&gt;&lt;/Cite&gt;&lt;/EndNote&gt;</w:instrText>
      </w:r>
      <w:r w:rsidR="005B2DC0">
        <w:fldChar w:fldCharType="separate"/>
      </w:r>
      <w:r w:rsidR="001E2601">
        <w:rPr>
          <w:noProof/>
        </w:rPr>
        <w:t>(</w:t>
      </w:r>
      <w:hyperlink w:anchor="_ENREF_606" w:tooltip="Hood, 1994 #14" w:history="1">
        <w:r w:rsidR="00E11E4A">
          <w:rPr>
            <w:noProof/>
          </w:rPr>
          <w:t>606</w:t>
        </w:r>
      </w:hyperlink>
      <w:r w:rsidR="001E2601">
        <w:rPr>
          <w:noProof/>
        </w:rPr>
        <w:t>)</w:t>
      </w:r>
      <w:r w:rsidR="005B2DC0">
        <w:fldChar w:fldCharType="end"/>
      </w:r>
      <w:r w:rsidR="002E54E0">
        <w:t xml:space="preserve"> showed a right shift on fluorescence-activated cell sorting (FACS) profiles, as did cells expressing AR-API M358R, except that in the last case, the right shift was greater than in all other conditions. These results were consistent with SEC formation between thrombin and AR-API M358R, but also with lower affinity binding events</w:t>
      </w:r>
      <w:proofErr w:type="gramStart"/>
      <w:r w:rsidR="002E54E0">
        <w:t xml:space="preserve">. </w:t>
      </w:r>
      <w:proofErr w:type="gramEnd"/>
      <w:r w:rsidR="002E54E0">
        <w:t xml:space="preserve">These could have included non-specific binding of either antibody to cell surfaces, thrombin binding to non-PAR-family receptors, and thrombin binding, but not SEC formation, with imperfectly folded AR-API M358R. </w:t>
      </w:r>
      <w:r w:rsidR="001233D5">
        <w:t xml:space="preserve"> </w:t>
      </w:r>
      <w:r w:rsidR="002E54E0">
        <w:t>Nevertheless, the cells with the strongest fluorescent signals, of those compared, were those expressing AR-API M358R.</w:t>
      </w:r>
      <w:r w:rsidR="001233D5">
        <w:t xml:space="preserve">  </w:t>
      </w:r>
      <w:r w:rsidR="002E54E0">
        <w:t xml:space="preserve">Accordingly, these favourable </w:t>
      </w:r>
      <w:r w:rsidR="002E54E0" w:rsidRPr="007C3333">
        <w:t>immunofluorescence</w:t>
      </w:r>
      <w:r w:rsidR="002E54E0">
        <w:t xml:space="preserve"> data provided the requisite incentive for pursuing FACS as a potential method for screening and sorting serpin cDNA libraries.</w:t>
      </w:r>
    </w:p>
    <w:p w:rsidR="002E54E0" w:rsidRDefault="002E54E0" w:rsidP="002E54E0"/>
    <w:p w:rsidR="002E54E0" w:rsidRPr="00864EAF" w:rsidRDefault="002E54E0" w:rsidP="00CE1309">
      <w:pPr>
        <w:pStyle w:val="Heading2"/>
      </w:pPr>
      <w:bookmarkStart w:id="106" w:name="_Toc412194749"/>
      <w:r>
        <w:t xml:space="preserve">Measuring Inhibition Efficiency:  </w:t>
      </w:r>
      <w:r w:rsidRPr="00864EAF">
        <w:t>Tethered vs. Soluble Serpin</w:t>
      </w:r>
      <w:r>
        <w:t>s</w:t>
      </w:r>
      <w:bookmarkEnd w:id="106"/>
      <w:r w:rsidRPr="00864EAF">
        <w:t xml:space="preserve"> </w:t>
      </w:r>
    </w:p>
    <w:p w:rsidR="002E54E0" w:rsidRDefault="002E54E0" w:rsidP="002E54E0">
      <w:r>
        <w:t>Satisfied that API-Pittsburgh displayed as an AR type II membrane protein retained some function, we sought to compare protease inhibition efficiency with its so</w:t>
      </w:r>
      <w:r w:rsidR="00881642">
        <w:t xml:space="preserve">luble recombinant counterpart.  </w:t>
      </w:r>
      <w:r>
        <w:t xml:space="preserve">Kinetic studies </w:t>
      </w:r>
      <w:proofErr w:type="gramStart"/>
      <w:r>
        <w:t>were performed</w:t>
      </w:r>
      <w:proofErr w:type="gramEnd"/>
      <w:r>
        <w:t xml:space="preserve"> using equimolar amounts of the Pittsburgh variant displayed on the surface of 293 cells, or in soluble form mixed with non-transfected cells, and then incubated with protease.  The results unequivocally showed that soluble API-M358R was the more efficient protease inhibitor; we estimated that the initial rate of thrombin inhibition was reduced by 7- t</w:t>
      </w:r>
      <w:r w:rsidR="00881642">
        <w:t>o 10-fold by membrane tethering</w:t>
      </w:r>
      <w:r>
        <w:t xml:space="preserve">.  This is likely because untethered API M358R is free to diffuse, increasing the probability of RCL alignment with the active site, a necessary precondition for serpins to </w:t>
      </w:r>
      <w:r>
        <w:lastRenderedPageBreak/>
        <w:t xml:space="preserve">act as bait for proteases </w:t>
      </w:r>
      <w:r w:rsidR="005B2DC0">
        <w:fldChar w:fldCharType="begin"/>
      </w:r>
      <w:r w:rsidR="00793E27">
        <w:instrText xml:space="preserve"> ADDIN EN.CITE &lt;EndNote&gt;&lt;Cite&gt;&lt;Author&gt;Huntington&lt;/Author&gt;&lt;Year&gt;2013&lt;/Year&gt;&lt;RecNum&gt;8&lt;/RecNum&gt;&lt;DisplayText&gt;(306)&lt;/DisplayText&gt;&lt;record&gt;&lt;rec-number&gt;8&lt;/rec-number&gt;&lt;foreign-keys&gt;&lt;key app="EN" db-id="9fpfwe9db2a5ree0aecxae2ppz0atp5exfpa"&gt;8&lt;/key&gt;&lt;/foreign-keys&gt;&lt;ref-type name="Journal Article"&gt;17&lt;/ref-type&gt;&lt;contributors&gt;&lt;authors&gt;&lt;author&gt;Huntington, J. A.&lt;/author&gt;&lt;/authors&gt;&lt;/contributors&gt;&lt;titles&gt;&lt;title&gt;Thrombin inhibition by the serpins&lt;/title&gt;&lt;secondary-title&gt;Journal of Thrombosis and Haemostasis&lt;/secondary-title&gt;&lt;/titles&gt;&lt;pages&gt;254-264&lt;/pages&gt;&lt;volume&gt;11&lt;/volume&gt;&lt;keywords&gt;&lt;keyword&gt;crystallography&lt;/keyword&gt;&lt;keyword&gt;heparin&lt;/keyword&gt;&lt;keyword&gt;protein structure&lt;/keyword&gt;&lt;keyword&gt;regulation&lt;/keyword&gt;&lt;keyword&gt;serine protease&lt;/keyword&gt;&lt;keyword&gt;serine protease inhibitors&lt;/keyword&gt;&lt;/keywords&gt;&lt;dates&gt;&lt;year&gt;2013&lt;/year&gt;&lt;/dates&gt;&lt;isbn&gt;1538-7836&lt;/isbn&gt;&lt;urls&gt;&lt;related-urls&gt;&lt;url&gt;http://dx.doi.org/10.1111/jth.12252&lt;/url&gt;&lt;/related-urls&gt;&lt;/urls&gt;&lt;electronic-resource-num&gt;10.1111/jth.12252&lt;/electronic-resource-num&gt;&lt;/record&gt;&lt;/Cite&gt;&lt;/EndNote&gt;</w:instrText>
      </w:r>
      <w:r w:rsidR="005B2DC0">
        <w:fldChar w:fldCharType="separate"/>
      </w:r>
      <w:r w:rsidR="00793E27">
        <w:rPr>
          <w:noProof/>
        </w:rPr>
        <w:t>(</w:t>
      </w:r>
      <w:hyperlink w:anchor="_ENREF_306" w:tooltip="Huntington, 2013 #8" w:history="1">
        <w:r w:rsidR="00E11E4A">
          <w:rPr>
            <w:noProof/>
          </w:rPr>
          <w:t>306</w:t>
        </w:r>
      </w:hyperlink>
      <w:r w:rsidR="00793E27">
        <w:rPr>
          <w:noProof/>
        </w:rPr>
        <w:t>)</w:t>
      </w:r>
      <w:r w:rsidR="005B2DC0">
        <w:fldChar w:fldCharType="end"/>
      </w:r>
      <w:r>
        <w:t xml:space="preserve">.  Serpins and coagulation proteases are large protein molecules of ca. 400 amino acids </w:t>
      </w:r>
      <w:r w:rsidR="005B2DC0">
        <w:fldChar w:fldCharType="begin"/>
      </w:r>
      <w:r w:rsidR="00793E27">
        <w:instrText xml:space="preserve"> ADDIN EN.CITE &lt;EndNote&gt;&lt;Cite&gt;&lt;Author&gt;Gettins&lt;/Author&gt;&lt;Year&gt;2002&lt;/Year&gt;&lt;RecNum&gt;6&lt;/RecNum&gt;&lt;DisplayText&gt;(305)&lt;/DisplayText&gt;&lt;record&gt;&lt;rec-number&gt;6&lt;/rec-number&gt;&lt;foreign-keys&gt;&lt;key app="EN" db-id="9fpfwe9db2a5ree0aecxae2ppz0atp5exfpa"&gt;6&lt;/key&gt;&lt;/foreign-keys&gt;&lt;ref-type name="Journal Article"&gt;17&lt;/ref-type&gt;&lt;contributors&gt;&lt;authors&gt;&lt;author&gt;Gettins, Peter G. W.&lt;/author&gt;&lt;/authors&gt;&lt;/contributors&gt;&lt;titles&gt;&lt;title&gt;Serpin Structure, Mechanism, and Function&lt;/title&gt;&lt;secondary-title&gt;Chemical Reviews&lt;/secondary-title&gt;&lt;/titles&gt;&lt;pages&gt;4751-4804&lt;/pages&gt;&lt;volume&gt;102&lt;/volume&gt;&lt;number&gt;12&lt;/number&gt;&lt;dates&gt;&lt;year&gt;2002&lt;/year&gt;&lt;pub-dates&gt;&lt;date&gt;2002/12/01&lt;/date&gt;&lt;/pub-dates&gt;&lt;/dates&gt;&lt;publisher&gt;American Chemical Society&lt;/publisher&gt;&lt;isbn&gt;0009-2665&lt;/isbn&gt;&lt;urls&gt;&lt;related-urls&gt;&lt;url&gt;http://dx.doi.org/10.1021/cr010170+&lt;/url&gt;&lt;/related-urls&gt;&lt;/urls&gt;&lt;electronic-resource-num&gt;10.1021/cr010170+&lt;/electronic-resource-num&gt;&lt;access-date&gt;2014/02/20&lt;/access-date&gt;&lt;/record&gt;&lt;/Cite&gt;&lt;/EndNote&gt;</w:instrText>
      </w:r>
      <w:r w:rsidR="005B2DC0">
        <w:fldChar w:fldCharType="separate"/>
      </w:r>
      <w:r w:rsidR="00793E27">
        <w:rPr>
          <w:noProof/>
        </w:rPr>
        <w:t>(</w:t>
      </w:r>
      <w:hyperlink w:anchor="_ENREF_305" w:tooltip="Gettins, 2002 #6" w:history="1">
        <w:r w:rsidR="00E11E4A">
          <w:rPr>
            <w:noProof/>
          </w:rPr>
          <w:t>305</w:t>
        </w:r>
      </w:hyperlink>
      <w:r w:rsidR="00793E27">
        <w:rPr>
          <w:noProof/>
        </w:rPr>
        <w:t>)</w:t>
      </w:r>
      <w:r w:rsidR="005B2DC0">
        <w:fldChar w:fldCharType="end"/>
      </w:r>
      <w:r>
        <w:t xml:space="preserve">, and their normal interaction (i.e., AT inhibiting </w:t>
      </w:r>
      <w:r w:rsidR="0097349E">
        <w:t>t</w:t>
      </w:r>
      <w:r>
        <w:t>hrombin) occurs in plasma, where both are free to diffuse, or on glycosaminoglycan chains of proteoglycans attached to cells, where both reactants are partially constrained but in a way likely to lead to product</w:t>
      </w:r>
      <w:r w:rsidR="0097349E">
        <w:t>ive interaction and inhibition.</w:t>
      </w:r>
    </w:p>
    <w:p w:rsidR="002E54E0" w:rsidRDefault="002E54E0" w:rsidP="002E54E0"/>
    <w:p w:rsidR="002E54E0" w:rsidRDefault="002E54E0" w:rsidP="002E54E0">
      <w:r>
        <w:t xml:space="preserve">How </w:t>
      </w:r>
      <w:proofErr w:type="gramStart"/>
      <w:r>
        <w:t>could engineered serpins be further tailored</w:t>
      </w:r>
      <w:proofErr w:type="gramEnd"/>
      <w:r>
        <w:t xml:space="preserve"> for cell surface expression? </w:t>
      </w:r>
      <w:r w:rsidR="00881642">
        <w:t xml:space="preserve"> </w:t>
      </w:r>
      <w:r>
        <w:t>The performance of displayed serpins could be enhanced by extending the serpin outward from the cell surface to facilitate protease access at the RCL in a way that is analogous to previous studies reported with recombinant FX variants</w:t>
      </w:r>
      <w:r w:rsidR="0095541F">
        <w:t xml:space="preserve"> </w:t>
      </w:r>
      <w:r w:rsidR="005B2DC0">
        <w:fldChar w:fldCharType="begin"/>
      </w:r>
      <w:r w:rsidR="00E11E4A">
        <w:instrText xml:space="preserve"> ADDIN EN.CITE &lt;EndNote&gt;&lt;Cite&gt;&lt;Author&gt;Qureshi&lt;/Author&gt;&lt;Year&gt;2007&lt;/Year&gt;&lt;RecNum&gt;689&lt;/RecNum&gt;&lt;DisplayText&gt;(505)&lt;/DisplayText&gt;&lt;record&gt;&lt;rec-number&gt;689&lt;/rec-number&gt;&lt;foreign-keys&gt;&lt;key app="EN" db-id="9fpfwe9db2a5ree0aecxae2ppz0atp5exfpa"&gt;689&lt;/key&gt;&lt;/foreign-keys&gt;&lt;ref-type name="Journal Article"&gt;17&lt;/ref-type&gt;&lt;contributors&gt;&lt;authors&gt;&lt;author&gt;Qureshi, Shabir H&lt;/author&gt;&lt;author&gt;Yang, Likui&lt;/author&gt;&lt;author&gt;Yegneswaran, Subramanian&lt;/author&gt;&lt;author&gt;Rezaie, Alireza R&lt;/author&gt;&lt;/authors&gt;&lt;/contributors&gt;&lt;titles&gt;&lt;title&gt;FRET studies with Factor X mutants provide insight into the topography of the membrane-bound Factor X/Xa&lt;/title&gt;&lt;secondary-title&gt;The Biochemical Journal&lt;/secondary-title&gt;&lt;/titles&gt;&lt;periodical&gt;&lt;full-title&gt;The Biochemical Journal&lt;/full-title&gt;&lt;/periodical&gt;&lt;pages&gt;427-433&lt;/pages&gt;&lt;volume&gt;407&lt;/volume&gt;&lt;number&gt;Pt 3&lt;/number&gt;&lt;dates&gt;&lt;year&gt;2007&lt;/year&gt;&lt;/dates&gt;&lt;publisher&gt;Portland Press Ltd.&lt;/publisher&gt;&lt;isbn&gt;0264-6021&amp;#xD;1470-8728&lt;/isbn&gt;&lt;accession-num&gt;PMC2275069&lt;/accession-num&gt;&lt;urls&gt;&lt;related-urls&gt;&lt;url&gt;http://www.ncbi.nlm.nih.gov/pmc/articles/PMC2275069/&lt;/url&gt;&lt;/related-urls&gt;&lt;/urls&gt;&lt;electronic-resource-num&gt;10.1042/bj20070735&lt;/electronic-resource-num&gt;&lt;remote-database-name&gt;Pmc&lt;/remote-database-name&gt;&lt;/record&gt;&lt;/Cite&gt;&lt;/EndNote&gt;</w:instrText>
      </w:r>
      <w:r w:rsidR="005B2DC0">
        <w:fldChar w:fldCharType="separate"/>
      </w:r>
      <w:r w:rsidR="00E11E4A">
        <w:rPr>
          <w:noProof/>
        </w:rPr>
        <w:t>(</w:t>
      </w:r>
      <w:hyperlink w:anchor="_ENREF_505" w:tooltip="Qureshi, 2007 #689" w:history="1">
        <w:r w:rsidR="00E11E4A">
          <w:rPr>
            <w:noProof/>
          </w:rPr>
          <w:t>505</w:t>
        </w:r>
      </w:hyperlink>
      <w:r w:rsidR="00E11E4A">
        <w:rPr>
          <w:noProof/>
        </w:rPr>
        <w:t>)</w:t>
      </w:r>
      <w:r w:rsidR="005B2DC0">
        <w:fldChar w:fldCharType="end"/>
      </w:r>
      <w:r>
        <w:t xml:space="preserve">.  This enhancement may be achievable by incorporating a “spacer” polypeptide domain immediately C-terminal to the signal-anchor domain.  A number of possible domain candidates exist, based on the structure of the coagulation factors, including the EGF-like domain (present in TM, PS, FVII, FIX, FX, FXII, PC, </w:t>
      </w:r>
      <w:proofErr w:type="gramStart"/>
      <w:r>
        <w:t>tPA</w:t>
      </w:r>
      <w:proofErr w:type="gramEnd"/>
      <w:r>
        <w:t xml:space="preserve">, and uPA).  This domain is comprised of ca. 40 amino acids, in the form of two β-sheets, and stabilized by three intra-molecular disulphide bonds </w:t>
      </w:r>
      <w:r w:rsidR="005B2DC0">
        <w:fldChar w:fldCharType="begin"/>
      </w:r>
      <w:r w:rsidR="001E2601">
        <w:instrText xml:space="preserve"> ADDIN EN.CITE &lt;EndNote&gt;&lt;Cite&gt;&lt;Author&gt;Wouters&lt;/Author&gt;&lt;Year&gt;2005&lt;/Year&gt;&lt;RecNum&gt;577&lt;/RecNum&gt;&lt;DisplayText&gt;(607)&lt;/DisplayText&gt;&lt;record&gt;&lt;rec-number&gt;577&lt;/rec-number&gt;&lt;foreign-keys&gt;&lt;key app="EN" db-id="9fpfwe9db2a5ree0aecxae2ppz0atp5exfpa"&gt;577&lt;/key&gt;&lt;/foreign-keys&gt;&lt;ref-type name="Journal Article"&gt;17&lt;/ref-type&gt;&lt;contributors&gt;&lt;authors&gt;&lt;author&gt;Wouters, Merridee A.&lt;/author&gt;&lt;author&gt;Rigoutsos, Isidore&lt;/author&gt;&lt;author&gt;Chu, Carmen K.&lt;/author&gt;&lt;author&gt;Feng, Lina L.&lt;/author&gt;&lt;author&gt;Sparrow, Duncan B.&lt;/author&gt;&lt;author&gt;Dunwoodie, Sally L.&lt;/author&gt;&lt;/authors&gt;&lt;/contributors&gt;&lt;titles&gt;&lt;title&gt;Evolution of distinct EGF domains with specific functions&lt;/title&gt;&lt;secondary-title&gt;Protein Science&lt;/secondary-title&gt;&lt;/titles&gt;&lt;pages&gt;1091-1103&lt;/pages&gt;&lt;volume&gt;14&lt;/volume&gt;&lt;number&gt;4&lt;/number&gt;&lt;keywords&gt;&lt;keyword&gt;EGF&lt;/keyword&gt;&lt;keyword&gt;bidirectional signaling&lt;/keyword&gt;&lt;keyword&gt;fucosylation&lt;/keyword&gt;&lt;keyword&gt;RIP&lt;/keyword&gt;&lt;keyword&gt;shedding&lt;/keyword&gt;&lt;keyword&gt;HER tyrosine receptor kinase ligand&lt;/keyword&gt;&lt;keyword&gt;hydroxylation&lt;/keyword&gt;&lt;/keywords&gt;&lt;dates&gt;&lt;year&gt;2005&lt;/year&gt;&lt;/dates&gt;&lt;publisher&gt;Cold Spring Harbor Laboratory Press&lt;/publisher&gt;&lt;isbn&gt;1469-896X&lt;/isbn&gt;&lt;urls&gt;&lt;related-urls&gt;&lt;url&gt;http://dx.doi.org/10.1110/ps.041207005&lt;/url&gt;&lt;/related-urls&gt;&lt;/urls&gt;&lt;electronic-resource-num&gt;10.1110/ps.041207005&lt;/electronic-resource-num&gt;&lt;/record&gt;&lt;/Cite&gt;&lt;/EndNote&gt;</w:instrText>
      </w:r>
      <w:r w:rsidR="005B2DC0">
        <w:fldChar w:fldCharType="separate"/>
      </w:r>
      <w:r w:rsidR="001E2601">
        <w:rPr>
          <w:noProof/>
        </w:rPr>
        <w:t>(</w:t>
      </w:r>
      <w:hyperlink w:anchor="_ENREF_607" w:tooltip="Wouters, 2005 #577" w:history="1">
        <w:r w:rsidR="00E11E4A">
          <w:rPr>
            <w:noProof/>
          </w:rPr>
          <w:t>607</w:t>
        </w:r>
      </w:hyperlink>
      <w:r w:rsidR="001E2601">
        <w:rPr>
          <w:noProof/>
        </w:rPr>
        <w:t>)</w:t>
      </w:r>
      <w:r w:rsidR="005B2DC0">
        <w:fldChar w:fldCharType="end"/>
      </w:r>
      <w:r>
        <w:t xml:space="preserve">.  Importantly, although the main function of the EGF-like domain is </w:t>
      </w:r>
      <w:r w:rsidRPr="002B3E0E">
        <w:t>to facilitate protein-protein interaction</w:t>
      </w:r>
      <w:r>
        <w:t>s</w:t>
      </w:r>
      <w:r w:rsidRPr="002B3E0E">
        <w:t xml:space="preserve">, it </w:t>
      </w:r>
      <w:r>
        <w:t xml:space="preserve">has also been reported to function as a spacer for certain </w:t>
      </w:r>
      <w:r w:rsidRPr="002B3E0E">
        <w:t>cell-surface protein</w:t>
      </w:r>
      <w:r>
        <w:t xml:space="preserve">s </w:t>
      </w:r>
      <w:r w:rsidR="005B2DC0">
        <w:fldChar w:fldCharType="begin"/>
      </w:r>
      <w:r w:rsidR="001E2601">
        <w:instrText xml:space="preserve"> ADDIN EN.CITE &lt;EndNote&gt;&lt;Cite&gt;&lt;Author&gt;Campbell&lt;/Author&gt;&lt;Year&gt;1993&lt;/Year&gt;&lt;RecNum&gt;578&lt;/RecNum&gt;&lt;DisplayText&gt;(608)&lt;/DisplayText&gt;&lt;record&gt;&lt;rec-number&gt;578&lt;/rec-number&gt;&lt;foreign-keys&gt;&lt;key app="EN" db-id="9fpfwe9db2a5ree0aecxae2ppz0atp5exfpa"&gt;578&lt;/key&gt;&lt;/foreign-keys&gt;&lt;ref-type name="Journal Article"&gt;17&lt;/ref-type&gt;&lt;contributors&gt;&lt;authors&gt;&lt;author&gt;Campbell, Iain D.&lt;/author&gt;&lt;author&gt;Bork, Peer&lt;/author&gt;&lt;/authors&gt;&lt;/contributors&gt;&lt;titles&gt;&lt;title&gt;Epidermal growth factor-like modules&lt;/title&gt;&lt;secondary-title&gt;Current Opinion in Structural Biology&lt;/secondary-title&gt;&lt;/titles&gt;&lt;pages&gt;385-392&lt;/pages&gt;&lt;volume&gt;3&lt;/volume&gt;&lt;number&gt;3&lt;/number&gt;&lt;dates&gt;&lt;year&gt;1993&lt;/year&gt;&lt;/dates&gt;&lt;isbn&gt;0959-440X&lt;/isbn&gt;&lt;urls&gt;&lt;related-urls&gt;&lt;url&gt;http://www.sciencedirect.com/science/article/pii/S0959440X05801113&lt;/url&gt;&lt;/related-urls&gt;&lt;/urls&gt;&lt;electronic-resource-num&gt;http://dx.doi.org/10.1016/S0959-440X(05)80111-3&lt;/electronic-resource-num&gt;&lt;/record&gt;&lt;/Cite&gt;&lt;/EndNote&gt;</w:instrText>
      </w:r>
      <w:r w:rsidR="005B2DC0">
        <w:fldChar w:fldCharType="separate"/>
      </w:r>
      <w:r w:rsidR="001E2601">
        <w:rPr>
          <w:noProof/>
        </w:rPr>
        <w:t>(</w:t>
      </w:r>
      <w:hyperlink w:anchor="_ENREF_608" w:tooltip="Campbell, 1993 #578" w:history="1">
        <w:r w:rsidR="00E11E4A">
          <w:rPr>
            <w:noProof/>
          </w:rPr>
          <w:t>608</w:t>
        </w:r>
      </w:hyperlink>
      <w:r w:rsidR="001E2601">
        <w:rPr>
          <w:noProof/>
        </w:rPr>
        <w:t>)</w:t>
      </w:r>
      <w:r w:rsidR="005B2DC0">
        <w:fldChar w:fldCharType="end"/>
      </w:r>
      <w:r>
        <w:t>.</w:t>
      </w:r>
    </w:p>
    <w:p w:rsidR="002E54E0" w:rsidRDefault="002E54E0" w:rsidP="002E54E0"/>
    <w:p w:rsidR="002E54E0" w:rsidRDefault="002E54E0" w:rsidP="002E54E0">
      <w:r>
        <w:t xml:space="preserve">The concept of elevating the serpin above the membrane could also be applied to </w:t>
      </w:r>
      <w:proofErr w:type="gramStart"/>
      <w:r>
        <w:t>tethered</w:t>
      </w:r>
      <w:proofErr w:type="gramEnd"/>
      <w:r>
        <w:t xml:space="preserve"> AT, but not to tethered HCII.  Unlike API and API M358R, AT and HCII require GAG interaction for both activation and ternary complex formation in order to achieve efficient plasma protease inhibition </w:t>
      </w:r>
      <w:r w:rsidR="005B2DC0">
        <w:fldChar w:fldCharType="begin"/>
      </w:r>
      <w:r w:rsidR="00793E27">
        <w:instrText xml:space="preserve"> ADDIN EN.CITE &lt;EndNote&gt;&lt;Cite&gt;&lt;Author&gt;Huntington&lt;/Author&gt;&lt;Year&gt;2003&lt;/Year&gt;&lt;RecNum&gt;45&lt;/RecNum&gt;&lt;DisplayText&gt;(321)&lt;/DisplayText&gt;&lt;record&gt;&lt;rec-number&gt;45&lt;/rec-number&gt;&lt;foreign-keys&gt;&lt;key app="EN" db-id="9fpfwe9db2a5ree0aecxae2ppz0atp5exfpa"&gt;45&lt;/key&gt;&lt;/foreign-keys&gt;&lt;ref-type name="Journal Article"&gt;17&lt;/ref-type&gt;&lt;contributors&gt;&lt;authors&gt;&lt;author&gt;Huntington, J. A.&lt;/author&gt;&lt;/authors&gt;&lt;/contributors&gt;&lt;titles&gt;&lt;title&gt;Mechanisms of glycosaminoglycan activation of the serpins in hemostasis&lt;/title&gt;&lt;secondary-title&gt;Journal of Thrombosis and Haemostasis&lt;/secondary-title&gt;&lt;/titles&gt;&lt;pages&gt;1535-1549&lt;/pages&gt;&lt;volume&gt;1&lt;/volume&gt;&lt;number&gt;7&lt;/number&gt;&lt;keywords&gt;&lt;keyword&gt;allostery&lt;/keyword&gt;&lt;keyword&gt;heparin&lt;/keyword&gt;&lt;keyword&gt;serpin&lt;/keyword&gt;&lt;keyword&gt;thrombosis&lt;/keyword&gt;&lt;/keywords&gt;&lt;dates&gt;&lt;year&gt;2003&lt;/year&gt;&lt;/dates&gt;&lt;publisher&gt;Blackwell Science Inc&lt;/publisher&gt;&lt;isbn&gt;1538-7836&lt;/isbn&gt;&lt;urls&gt;&lt;related-urls&gt;&lt;url&gt;http://dx.doi.org/10.1046/j.1538-7836.2003.00305.x&lt;/url&gt;&lt;/related-urls&gt;&lt;/urls&gt;&lt;electronic-resource-num&gt;10.1046/j.1538-7836.2003.00305.x&lt;/electronic-resource-num&gt;&lt;/record&gt;&lt;/Cite&gt;&lt;/EndNote&gt;</w:instrText>
      </w:r>
      <w:r w:rsidR="005B2DC0">
        <w:fldChar w:fldCharType="separate"/>
      </w:r>
      <w:r w:rsidR="00793E27">
        <w:rPr>
          <w:noProof/>
        </w:rPr>
        <w:t>(</w:t>
      </w:r>
      <w:hyperlink w:anchor="_ENREF_321" w:tooltip="Huntington, 2003 #45" w:history="1">
        <w:r w:rsidR="00E11E4A">
          <w:rPr>
            <w:noProof/>
          </w:rPr>
          <w:t>321</w:t>
        </w:r>
      </w:hyperlink>
      <w:r w:rsidR="00793E27">
        <w:rPr>
          <w:noProof/>
        </w:rPr>
        <w:t>)</w:t>
      </w:r>
      <w:r w:rsidR="005B2DC0">
        <w:fldChar w:fldCharType="end"/>
      </w:r>
      <w:r>
        <w:t xml:space="preserve">.  GAG interaction at helix D </w:t>
      </w:r>
      <w:r w:rsidR="005B2DC0">
        <w:fldChar w:fldCharType="begin"/>
      </w:r>
      <w:r w:rsidR="00793E27">
        <w:instrText xml:space="preserve"> ADDIN EN.CITE &lt;EndNote&gt;&lt;Cite&gt;&lt;Author&gt;Huntington&lt;/Author&gt;&lt;Year&gt;2003&lt;/Year&gt;&lt;RecNum&gt;45&lt;/RecNum&gt;&lt;DisplayText&gt;(321)&lt;/DisplayText&gt;&lt;record&gt;&lt;rec-number&gt;45&lt;/rec-number&gt;&lt;foreign-keys&gt;&lt;key app="EN" db-id="9fpfwe9db2a5ree0aecxae2ppz0atp5exfpa"&gt;45&lt;/key&gt;&lt;/foreign-keys&gt;&lt;ref-type name="Journal Article"&gt;17&lt;/ref-type&gt;&lt;contributors&gt;&lt;authors&gt;&lt;author&gt;Huntington, J. A.&lt;/author&gt;&lt;/authors&gt;&lt;/contributors&gt;&lt;titles&gt;&lt;title&gt;Mechanisms of glycosaminoglycan activation of the serpins in hemostasis&lt;/title&gt;&lt;secondary-title&gt;Journal of Thrombosis and Haemostasis&lt;/secondary-title&gt;&lt;/titles&gt;&lt;pages&gt;1535-1549&lt;/pages&gt;&lt;volume&gt;1&lt;/volume&gt;&lt;number&gt;7&lt;/number&gt;&lt;keywords&gt;&lt;keyword&gt;allostery&lt;/keyword&gt;&lt;keyword&gt;heparin&lt;/keyword&gt;&lt;keyword&gt;serpin&lt;/keyword&gt;&lt;keyword&gt;thrombosis&lt;/keyword&gt;&lt;/keywords&gt;&lt;dates&gt;&lt;year&gt;2003&lt;/year&gt;&lt;/dates&gt;&lt;publisher&gt;Blackwell Science Inc&lt;/publisher&gt;&lt;isbn&gt;1538-7836&lt;/isbn&gt;&lt;urls&gt;&lt;related-urls&gt;&lt;url&gt;http://dx.doi.org/10.1046/j.1538-7836.2003.00305.x&lt;/url&gt;&lt;/related-urls&gt;&lt;/urls&gt;&lt;electronic-resource-num&gt;10.1046/j.1538-7836.2003.00305.x&lt;/electronic-resource-num&gt;&lt;/record&gt;&lt;/Cite&gt;&lt;/EndNote&gt;</w:instrText>
      </w:r>
      <w:r w:rsidR="005B2DC0">
        <w:fldChar w:fldCharType="separate"/>
      </w:r>
      <w:r w:rsidR="00793E27">
        <w:rPr>
          <w:noProof/>
        </w:rPr>
        <w:t>(</w:t>
      </w:r>
      <w:hyperlink w:anchor="_ENREF_321" w:tooltip="Huntington, 2003 #45" w:history="1">
        <w:r w:rsidR="00E11E4A">
          <w:rPr>
            <w:noProof/>
          </w:rPr>
          <w:t>321</w:t>
        </w:r>
      </w:hyperlink>
      <w:r w:rsidR="00793E27">
        <w:rPr>
          <w:noProof/>
        </w:rPr>
        <w:t>)</w:t>
      </w:r>
      <w:r w:rsidR="005B2DC0">
        <w:fldChar w:fldCharType="end"/>
      </w:r>
      <w:r>
        <w:t xml:space="preserve"> induces a conformational change that includes RCL extension resembling API, while contact with thrombin exosite II facilitates a bridging mechanism </w:t>
      </w:r>
      <w:r w:rsidR="005B2DC0">
        <w:fldChar w:fldCharType="begin"/>
      </w:r>
      <w:r w:rsidR="000A217D">
        <w:instrText xml:space="preserve"> ADDIN EN.CITE &lt;EndNote&gt;&lt;Cite&gt;&lt;Author&gt;Li&lt;/Author&gt;&lt;Year&gt;2004&lt;/Year&gt;&lt;RecNum&gt;118&lt;/RecNum&gt;&lt;DisplayText&gt;(289)&lt;/DisplayText&gt;&lt;record&gt;&lt;rec-number&gt;118&lt;/rec-number&gt;&lt;foreign-keys&gt;&lt;key app="EN" db-id="9fpfwe9db2a5ree0aecxae2ppz0atp5exfpa"&gt;118&lt;/key&gt;&lt;/foreign-keys&gt;&lt;ref-type name="Journal Article"&gt;17&lt;/ref-type&gt;&lt;contributors&gt;&lt;authors&gt;&lt;author&gt;Li, Wei&lt;/author&gt;&lt;author&gt;Johnson, Daniel J D&lt;/author&gt;&lt;author&gt;Esmon, Charles T&lt;/author&gt;&lt;author&gt;Huntington, James A&lt;/author&gt;&lt;/authors&gt;&lt;/contributors&gt;&lt;titles&gt;&lt;title&gt;Structure of the antithrombin-thrombin-heparin ternary complex reveals the antithrombotic mechanism of heparin&lt;/title&gt;&lt;secondary-title&gt;Nature Structural and Molecular Biology&lt;/secondary-title&gt;&lt;/titles&gt;&lt;periodical&gt;&lt;full-title&gt;Nature Structural and Molecular Biology&lt;/full-title&gt;&lt;/periodical&gt;&lt;pages&gt;857-862&lt;/pages&gt;&lt;volume&gt;11&lt;/volume&gt;&lt;number&gt;9&lt;/number&gt;&lt;dates&gt;&lt;year&gt;2004&lt;/year&gt;&lt;/dates&gt;&lt;isbn&gt;1545-9993&lt;/isbn&gt;&lt;work-type&gt;JOUR&lt;/work-type&gt;&lt;urls&gt;&lt;related-urls&gt;&lt;url&gt; http://dx.doi.org/10.1038/nsmb811&lt;/url&gt;&lt;/related-urls&gt;&lt;/urls&gt;&lt;/record&gt;&lt;/Cite&gt;&lt;/EndNote&gt;</w:instrText>
      </w:r>
      <w:r w:rsidR="005B2DC0">
        <w:fldChar w:fldCharType="separate"/>
      </w:r>
      <w:r w:rsidR="00DF22D3">
        <w:rPr>
          <w:noProof/>
        </w:rPr>
        <w:t>(</w:t>
      </w:r>
      <w:hyperlink w:anchor="_ENREF_289" w:tooltip="Li, 2004 #118" w:history="1">
        <w:r w:rsidR="00E11E4A">
          <w:rPr>
            <w:noProof/>
          </w:rPr>
          <w:t>289</w:t>
        </w:r>
      </w:hyperlink>
      <w:r w:rsidR="00DF22D3">
        <w:rPr>
          <w:noProof/>
        </w:rPr>
        <w:t>)</w:t>
      </w:r>
      <w:r w:rsidR="005B2DC0">
        <w:fldChar w:fldCharType="end"/>
      </w:r>
      <w:r>
        <w:t xml:space="preserve">.  In addition, activation of HCII involves N-terminal tail expulsion also from the helix D region </w:t>
      </w:r>
      <w:r w:rsidR="005B2DC0">
        <w:fldChar w:fldCharType="begin"/>
      </w:r>
      <w:r w:rsidR="00793E27">
        <w:instrText xml:space="preserve"> ADDIN EN.CITE &lt;EndNote&gt;&lt;Cite&gt;&lt;Author&gt;Tollefsen&lt;/Author&gt;&lt;Year&gt;1983&lt;/Year&gt;&lt;RecNum&gt;84&lt;/RecNum&gt;&lt;DisplayText&gt;(413)&lt;/DisplayText&gt;&lt;record&gt;&lt;rec-number&gt;84&lt;/rec-number&gt;&lt;foreign-keys&gt;&lt;key app="EN" db-id="9fpfwe9db2a5ree0aecxae2ppz0atp5exfpa"&gt;84&lt;/key&gt;&lt;/foreign-keys&gt;&lt;ref-type name="Journal Article"&gt;17&lt;/ref-type&gt;&lt;contributors&gt;&lt;authors&gt;&lt;author&gt;Tollefsen, D M&lt;/author&gt;&lt;author&gt;Pestka, C A&lt;/author&gt;&lt;author&gt;Monafo, W J&lt;/author&gt;&lt;/authors&gt;&lt;/contributors&gt;&lt;titles&gt;&lt;title&gt;Activation of heparin cofactor II by dermatan sulfate&lt;/title&gt;&lt;secondary-title&gt;Journal of Biological Chemistry&lt;/secondary-title&gt;&lt;/titles&gt;&lt;periodical&gt;&lt;full-title&gt;Journal of Biological Chemistry&lt;/full-title&gt;&lt;/periodical&gt;&lt;pages&gt;6713-6716&lt;/pages&gt;&lt;volume&gt;258&lt;/volume&gt;&lt;number&gt;11&lt;/number&gt;&lt;dates&gt;&lt;year&gt;1983&lt;/year&gt;&lt;pub-dates&gt;&lt;date&gt;June 10, 1983&lt;/date&gt;&lt;/pub-dates&gt;&lt;/dates&gt;&lt;urls&gt;&lt;related-urls&gt;&lt;url&gt;http://www.jbc.org/content/258/11/6713.abstract&lt;/url&gt;&lt;/related-urls&gt;&lt;/urls&gt;&lt;/record&gt;&lt;/Cite&gt;&lt;/EndNote&gt;</w:instrText>
      </w:r>
      <w:r w:rsidR="005B2DC0">
        <w:fldChar w:fldCharType="separate"/>
      </w:r>
      <w:r w:rsidR="00793E27">
        <w:rPr>
          <w:noProof/>
        </w:rPr>
        <w:t>(</w:t>
      </w:r>
      <w:hyperlink w:anchor="_ENREF_413" w:tooltip="Tollefsen, 1983 #84" w:history="1">
        <w:r w:rsidR="00E11E4A">
          <w:rPr>
            <w:noProof/>
          </w:rPr>
          <w:t>413</w:t>
        </w:r>
      </w:hyperlink>
      <w:r w:rsidR="00793E27">
        <w:rPr>
          <w:noProof/>
        </w:rPr>
        <w:t>)</w:t>
      </w:r>
      <w:r w:rsidR="005B2DC0">
        <w:fldChar w:fldCharType="end"/>
      </w:r>
      <w:r>
        <w:t xml:space="preserve">, and with specificity for thrombin exosite I, it too promotes ternary complex formation </w:t>
      </w:r>
      <w:r w:rsidR="005B2DC0">
        <w:fldChar w:fldCharType="begin"/>
      </w:r>
      <w:r w:rsidR="00793E27">
        <w:instrText xml:space="preserve"> ADDIN EN.CITE &lt;EndNote&gt;&lt;Cite&gt;&lt;Author&gt;Huntington&lt;/Author&gt;&lt;Year&gt;2003&lt;/Year&gt;&lt;RecNum&gt;45&lt;/RecNum&gt;&lt;DisplayText&gt;(321)&lt;/DisplayText&gt;&lt;record&gt;&lt;rec-number&gt;45&lt;/rec-number&gt;&lt;foreign-keys&gt;&lt;key app="EN" db-id="9fpfwe9db2a5ree0aecxae2ppz0atp5exfpa"&gt;45&lt;/key&gt;&lt;/foreign-keys&gt;&lt;ref-type name="Journal Article"&gt;17&lt;/ref-type&gt;&lt;contributors&gt;&lt;authors&gt;&lt;author&gt;Huntington, J. A.&lt;/author&gt;&lt;/authors&gt;&lt;/contributors&gt;&lt;titles&gt;&lt;title&gt;Mechanisms of glycosaminoglycan activation of the serpins in hemostasis&lt;/title&gt;&lt;secondary-title&gt;Journal of Thrombosis and Haemostasis&lt;/secondary-title&gt;&lt;/titles&gt;&lt;pages&gt;1535-1549&lt;/pages&gt;&lt;volume&gt;1&lt;/volume&gt;&lt;number&gt;7&lt;/number&gt;&lt;keywords&gt;&lt;keyword&gt;allostery&lt;/keyword&gt;&lt;keyword&gt;heparin&lt;/keyword&gt;&lt;keyword&gt;serpin&lt;/keyword&gt;&lt;keyword&gt;thrombosis&lt;/keyword&gt;&lt;/keywords&gt;&lt;dates&gt;&lt;year&gt;2003&lt;/year&gt;&lt;/dates&gt;&lt;publisher&gt;Blackwell Science Inc&lt;/publisher&gt;&lt;isbn&gt;1538-7836&lt;/isbn&gt;&lt;urls&gt;&lt;related-urls&gt;&lt;url&gt;http://dx.doi.org/10.1046/j.1538-7836.2003.00305.x&lt;/url&gt;&lt;/related-urls&gt;&lt;/urls&gt;&lt;electronic-resource-num&gt;10.1046/j.1538-7836.2003.00305.x&lt;/electronic-resource-num&gt;&lt;/record&gt;&lt;/Cite&gt;&lt;/EndNote&gt;</w:instrText>
      </w:r>
      <w:r w:rsidR="005B2DC0">
        <w:fldChar w:fldCharType="separate"/>
      </w:r>
      <w:r w:rsidR="00793E27">
        <w:rPr>
          <w:noProof/>
        </w:rPr>
        <w:t>(</w:t>
      </w:r>
      <w:hyperlink w:anchor="_ENREF_321" w:tooltip="Huntington, 2003 #45" w:history="1">
        <w:r w:rsidR="00E11E4A">
          <w:rPr>
            <w:noProof/>
          </w:rPr>
          <w:t>321</w:t>
        </w:r>
      </w:hyperlink>
      <w:r w:rsidR="00793E27">
        <w:rPr>
          <w:noProof/>
        </w:rPr>
        <w:t>)</w:t>
      </w:r>
      <w:r w:rsidR="005B2DC0">
        <w:fldChar w:fldCharType="end"/>
      </w:r>
      <w:r>
        <w:t>.  Consequently, there was never any certainty that AT or HCII, with far more complicated mechanisms of inhibition, could perform like AR-API.</w:t>
      </w:r>
    </w:p>
    <w:p w:rsidR="002E54E0" w:rsidRDefault="002E54E0" w:rsidP="002E54E0"/>
    <w:p w:rsidR="002E54E0" w:rsidRDefault="002E54E0" w:rsidP="002E54E0">
      <w:r>
        <w:t xml:space="preserve">Soluble AT inhibited thrombin compared to their respective displayed forms.  Importantly, tethered AT maintained approximately equal activity regardless of whether heparin was included in thrombin inhibition assays. </w:t>
      </w:r>
      <w:r w:rsidR="00265F61">
        <w:t xml:space="preserve"> </w:t>
      </w:r>
      <w:r>
        <w:t>In the case of HCII, there was no compelling data to indicate that surface-displayed HCII retained any inhibitory activity.  Neither of these findings was unexpected considering that unhindered access to these tethered serpins is paramount for optimal performance.</w:t>
      </w:r>
    </w:p>
    <w:p w:rsidR="002E54E0" w:rsidRDefault="002E54E0" w:rsidP="002E54E0"/>
    <w:p w:rsidR="002E54E0" w:rsidRDefault="002E54E0" w:rsidP="002E54E0">
      <w:r>
        <w:t xml:space="preserve">Extending AT outward from the cell surface by including single, or multiple EGF-like spacer domains may improve access to both the RCL, and to the helix D region, resulting in enhanced inhibition.  However, improving HCII display poses some additional challenges.  The requirement for tail release during GAG activation of HCII implies that “fixing” the N-terminal tail to the plasma membrane will almost certainly restrict proper serpin folding, activation, and overall function.  Even the inclusion of multiple EGF-like </w:t>
      </w:r>
      <w:r>
        <w:lastRenderedPageBreak/>
        <w:t>spacer domains would be unlikely to significantly improve tail dynamics and confer functionality on tethered HCII.</w:t>
      </w:r>
    </w:p>
    <w:p w:rsidR="002E54E0" w:rsidRDefault="002E54E0" w:rsidP="002E54E0"/>
    <w:p w:rsidR="002E54E0" w:rsidRDefault="002E54E0" w:rsidP="002E54E0">
      <w:r>
        <w:t xml:space="preserve">In Chapter 2, serpins </w:t>
      </w:r>
      <w:proofErr w:type="gramStart"/>
      <w:r>
        <w:t>were displayed</w:t>
      </w:r>
      <w:proofErr w:type="gramEnd"/>
      <w:r>
        <w:t xml:space="preserve"> on the surface of HEK 293 cells as type II membrane proteins with an outward-oriented C-terminal that facilitated RCL interactions with the serine pro</w:t>
      </w:r>
      <w:r w:rsidR="009410F9">
        <w:t xml:space="preserve">tease active site to form SEC.  </w:t>
      </w:r>
      <w:proofErr w:type="gramStart"/>
      <w:r>
        <w:t>Cell-displayed API-Pittsburgh and AT retained inhibitory function while HCII and the double mutant API (T345R/M358R) - as expected, did not.</w:t>
      </w:r>
      <w:proofErr w:type="gramEnd"/>
      <w:r>
        <w:t xml:space="preserve">  Collectively, these observations provided the incentive to explore the use of tethered serpins </w:t>
      </w:r>
      <w:r w:rsidR="009410F9">
        <w:t xml:space="preserve">in a more physiological milieu.  </w:t>
      </w:r>
      <w:r>
        <w:t xml:space="preserve">Work in Chapter 3 provided initial insights that </w:t>
      </w:r>
      <w:proofErr w:type="gramStart"/>
      <w:r>
        <w:t>could eventually be translated</w:t>
      </w:r>
      <w:proofErr w:type="gramEnd"/>
      <w:r>
        <w:t xml:space="preserve"> into a gene therapy scheme to modify the phenotype of diseased cells/tissue.</w:t>
      </w:r>
    </w:p>
    <w:p w:rsidR="002E54E0" w:rsidRDefault="002E54E0" w:rsidP="002E54E0"/>
    <w:p w:rsidR="002E54E0" w:rsidRDefault="002E54E0" w:rsidP="00CE1309">
      <w:pPr>
        <w:pStyle w:val="Heading2"/>
      </w:pPr>
      <w:bookmarkStart w:id="107" w:name="_Toc412194750"/>
      <w:r>
        <w:t>Inhibition of endogenous thrombin generation by AR-API M358R</w:t>
      </w:r>
      <w:bookmarkEnd w:id="107"/>
    </w:p>
    <w:p w:rsidR="002E54E0" w:rsidRDefault="002E54E0" w:rsidP="002E54E0">
      <w:r>
        <w:t>The study presented in Chapter 2 described how the HEK 293-displayed AR-API M358R and AR-AT</w:t>
      </w:r>
      <w:r w:rsidR="0096391E">
        <w:t xml:space="preserve"> </w:t>
      </w:r>
      <w:r>
        <w:t>maintained thrombin</w:t>
      </w:r>
      <w:r w:rsidR="0096391E">
        <w:t xml:space="preserve"> </w:t>
      </w:r>
      <w:r>
        <w:t>inhibitory activity whe</w:t>
      </w:r>
      <w:r w:rsidR="0096391E">
        <w:t>n exogenous, purified thrombin</w:t>
      </w:r>
      <w:r w:rsidR="009410F9">
        <w:t>,</w:t>
      </w:r>
      <w:r w:rsidR="0096391E">
        <w:t xml:space="preserve"> </w:t>
      </w:r>
      <w:proofErr w:type="gramStart"/>
      <w:r>
        <w:t>was</w:t>
      </w:r>
      <w:proofErr w:type="gramEnd"/>
      <w:r>
        <w:t xml:space="preserve"> added to cells suspended in buffer solutions. </w:t>
      </w:r>
      <w:r w:rsidR="0096391E">
        <w:t xml:space="preserve"> </w:t>
      </w:r>
      <w:r>
        <w:t xml:space="preserve">It provided the incentive to explore whether tethered serpins would inhibit endogenous thrombin generation when transfected cells </w:t>
      </w:r>
      <w:proofErr w:type="gramStart"/>
      <w:r>
        <w:t>were suspended</w:t>
      </w:r>
      <w:proofErr w:type="gramEnd"/>
      <w:r>
        <w:t xml:space="preserve"> in recalcified plasma solutions, a precondition for any future exploitation as a gene therapy to modify the phenotype of diseased cells/tissue.</w:t>
      </w:r>
    </w:p>
    <w:p w:rsidR="002E54E0" w:rsidRDefault="002E54E0" w:rsidP="002E54E0">
      <w:pPr>
        <w:rPr>
          <w:b/>
          <w:u w:val="single"/>
        </w:rPr>
      </w:pPr>
    </w:p>
    <w:p w:rsidR="002E54E0" w:rsidRDefault="002E54E0" w:rsidP="002E54E0">
      <w:r>
        <w:t xml:space="preserve">Preliminary experiments, performed to confirm the TF-dependent pro-coagulant </w:t>
      </w:r>
      <w:r w:rsidRPr="00EA0832">
        <w:t>activity</w:t>
      </w:r>
      <w:r>
        <w:t xml:space="preserve"> (PCA) </w:t>
      </w:r>
      <w:r w:rsidRPr="00EA0832">
        <w:t xml:space="preserve">in WT T24/83 </w:t>
      </w:r>
      <w:r>
        <w:t xml:space="preserve">bladder carcinoma cells as a function of </w:t>
      </w:r>
      <w:r w:rsidRPr="00EA0832">
        <w:t>FXa</w:t>
      </w:r>
      <w:r>
        <w:t xml:space="preserve"> generation, employed a discontinuous assay.  </w:t>
      </w:r>
      <w:r w:rsidRPr="00EA0832">
        <w:t>This two-step assay</w:t>
      </w:r>
      <w:r>
        <w:t xml:space="preserve"> used a protease-specific </w:t>
      </w:r>
      <w:r w:rsidRPr="00EA0832">
        <w:t xml:space="preserve">chromogenic substrate in combination with OD measurements, </w:t>
      </w:r>
      <w:r>
        <w:t xml:space="preserve">and </w:t>
      </w:r>
      <w:r w:rsidRPr="00EA0832">
        <w:t>ha</w:t>
      </w:r>
      <w:r>
        <w:t>d</w:t>
      </w:r>
      <w:r w:rsidRPr="00EA0832">
        <w:t xml:space="preserve"> previously been used to measure TF </w:t>
      </w:r>
      <w:r>
        <w:t>PCA</w:t>
      </w:r>
      <w:r w:rsidRPr="00EA0832">
        <w:t xml:space="preserve"> in monocytes </w:t>
      </w:r>
      <w:r w:rsidR="005B2DC0" w:rsidRPr="00EA0832">
        <w:fldChar w:fldCharType="begin"/>
      </w:r>
      <w:r w:rsidR="001E2601">
        <w:instrText xml:space="preserve"> ADDIN EN.CITE &lt;EndNote&gt;&lt;Cite&gt;&lt;Author&gt;Sovershaev&lt;/Author&gt;&lt;Year&gt;2007&lt;/Year&gt;&lt;RecNum&gt;612&lt;/RecNum&gt;&lt;DisplayText&gt;(609)&lt;/DisplayText&gt;&lt;record&gt;&lt;rec-number&gt;612&lt;/rec-number&gt;&lt;foreign-keys&gt;&lt;key app="EN" db-id="9fpfwe9db2a5ree0aecxae2ppz0atp5exfpa"&gt;612&lt;/key&gt;&lt;/foreign-keys&gt;&lt;ref-type name="Journal Article"&gt;17&lt;/ref-type&gt;&lt;contributors&gt;&lt;authors&gt;&lt;author&gt;Sovershaev, M. A.&lt;/author&gt;&lt;author&gt;Egorina, E. M.&lt;/author&gt;&lt;author&gt;Gruber, F. X.&lt;/author&gt;&lt;author&gt;Olsen, J. O.&lt;/author&gt;&lt;author&gt;ØSterud, B.&lt;/author&gt;&lt;/authors&gt;&lt;/contributors&gt;&lt;titles&gt;&lt;title&gt;High tissue factor-expressing human monocytes carry low surface CD36: application to intersubject variability&lt;/title&gt;&lt;secondary-title&gt;Journal of Thrombosis and Haemostasis&lt;/secondary-title&gt;&lt;/titles&gt;&lt;pages&gt;2453-2460&lt;/pages&gt;&lt;volume&gt;5&lt;/volume&gt;&lt;number&gt;12&lt;/number&gt;&lt;keywords&gt;&lt;keyword&gt;CD36&lt;/keyword&gt;&lt;keyword&gt;high and low responders&lt;/keyword&gt;&lt;keyword&gt;monocytes&lt;/keyword&gt;&lt;keyword&gt;tissue factor&lt;/keyword&gt;&lt;/keywords&gt;&lt;dates&gt;&lt;year&gt;2007&lt;/year&gt;&lt;/dates&gt;&lt;publisher&gt;Blackwell Publishing Ltd&lt;/publisher&gt;&lt;isbn&gt;1538-7836&lt;/isbn&gt;&lt;urls&gt;&lt;related-urls&gt;&lt;url&gt;http://dx.doi.org/10.1111/j.1538-7836.2007.02777.x&lt;/url&gt;&lt;/related-urls&gt;&lt;/urls&gt;&lt;electronic-resource-num&gt;10.1111/j.1538-7836.2007.02777.x&lt;/electronic-resource-num&gt;&lt;/record&gt;&lt;/Cite&gt;&lt;/EndNote&gt;</w:instrText>
      </w:r>
      <w:r w:rsidR="005B2DC0" w:rsidRPr="00EA0832">
        <w:fldChar w:fldCharType="separate"/>
      </w:r>
      <w:r w:rsidR="001E2601">
        <w:rPr>
          <w:noProof/>
        </w:rPr>
        <w:t>(</w:t>
      </w:r>
      <w:hyperlink w:anchor="_ENREF_609" w:tooltip="Sovershaev, 2007 #612" w:history="1">
        <w:r w:rsidR="00E11E4A">
          <w:rPr>
            <w:noProof/>
          </w:rPr>
          <w:t>609</w:t>
        </w:r>
      </w:hyperlink>
      <w:r w:rsidR="001E2601">
        <w:rPr>
          <w:noProof/>
        </w:rPr>
        <w:t>)</w:t>
      </w:r>
      <w:r w:rsidR="005B2DC0" w:rsidRPr="00EA0832">
        <w:fldChar w:fldCharType="end"/>
      </w:r>
      <w:r w:rsidRPr="00EA0832">
        <w:t xml:space="preserve">, platelets </w:t>
      </w:r>
      <w:r w:rsidR="005B2DC0" w:rsidRPr="00EA0832">
        <w:fldChar w:fldCharType="begin"/>
      </w:r>
      <w:r w:rsidR="001E2601">
        <w:instrText xml:space="preserve"> ADDIN EN.CITE &lt;EndNote&gt;&lt;Cite&gt;&lt;Author&gt;Butenas&lt;/Author&gt;&lt;Year&gt;2005&lt;/Year&gt;&lt;RecNum&gt;588&lt;/RecNum&gt;&lt;DisplayText&gt;(610)&lt;/DisplayText&gt;&lt;record&gt;&lt;rec-number&gt;588&lt;/rec-number&gt;&lt;foreign-keys&gt;&lt;key app="EN" db-id="9fpfwe9db2a5ree0aecxae2ppz0atp5exfpa"&gt;588&lt;/key&gt;&lt;/foreign-keys&gt;&lt;ref-type name="Journal Article"&gt;17&lt;/ref-type&gt;&lt;contributors&gt;&lt;authors&gt;&lt;author&gt;Butenas, Saulius&lt;/author&gt;&lt;author&gt;Bouchard, Beth A.&lt;/author&gt;&lt;author&gt;Brummel-Ziedins, Kathleen E.&lt;/author&gt;&lt;author&gt;Parhami-Seren, Behnaz&lt;/author&gt;&lt;author&gt;Mann, Kenneth G.&lt;/author&gt;&lt;/authors&gt;&lt;/contributors&gt;&lt;titles&gt;&lt;title&gt;Tissue factor activity in whole blood&lt;/title&gt;&lt;secondary-title&gt;Blood&lt;/secondary-title&gt;&lt;/titles&gt;&lt;pages&gt;2764-2770&lt;/pages&gt;&lt;volume&gt;105&lt;/volume&gt;&lt;number&gt;7&lt;/number&gt;&lt;dates&gt;&lt;year&gt;2005&lt;/year&gt;&lt;pub-dates&gt;&lt;date&gt;April 1, 2005&lt;/date&gt;&lt;/pub-dates&gt;&lt;/dates&gt;&lt;urls&gt;&lt;related-urls&gt;&lt;url&gt;http://bloodjournal.hematologylibrary.org/content/105/7/2764.abstract&lt;/url&gt;&lt;/related-urls&gt;&lt;/urls&gt;&lt;electronic-resource-num&gt;10.1182/blood-2004-09-3567&lt;/electronic-resource-num&gt;&lt;/record&gt;&lt;/Cite&gt;&lt;/EndNote&gt;</w:instrText>
      </w:r>
      <w:r w:rsidR="005B2DC0" w:rsidRPr="00EA0832">
        <w:fldChar w:fldCharType="separate"/>
      </w:r>
      <w:r w:rsidR="001E2601">
        <w:rPr>
          <w:noProof/>
        </w:rPr>
        <w:t>(</w:t>
      </w:r>
      <w:hyperlink w:anchor="_ENREF_610" w:tooltip="Butenas, 2005 #588" w:history="1">
        <w:r w:rsidR="00E11E4A">
          <w:rPr>
            <w:noProof/>
          </w:rPr>
          <w:t>610</w:t>
        </w:r>
      </w:hyperlink>
      <w:r w:rsidR="001E2601">
        <w:rPr>
          <w:noProof/>
        </w:rPr>
        <w:t>)</w:t>
      </w:r>
      <w:r w:rsidR="005B2DC0" w:rsidRPr="00EA0832">
        <w:fldChar w:fldCharType="end"/>
      </w:r>
      <w:r w:rsidRPr="00EA0832">
        <w:t xml:space="preserve">, smooth muscle cells </w:t>
      </w:r>
      <w:r w:rsidR="005B2DC0" w:rsidRPr="00EA0832">
        <w:fldChar w:fldCharType="begin"/>
      </w:r>
      <w:r w:rsidR="001E2601">
        <w:instrText xml:space="preserve"> ADDIN EN.CITE &lt;EndNote&gt;&lt;Cite&gt;&lt;Author&gt;Nishibe&lt;/Author&gt;&lt;Year&gt;2001&lt;/Year&gt;&lt;RecNum&gt;604&lt;/RecNum&gt;&lt;DisplayText&gt;(611)&lt;/DisplayText&gt;&lt;record&gt;&lt;rec-number&gt;604&lt;/rec-number&gt;&lt;foreign-keys&gt;&lt;key app="EN" db-id="9fpfwe9db2a5ree0aecxae2ppz0atp5exfpa"&gt;604&lt;/key&gt;&lt;/foreign-keys&gt;&lt;ref-type name="Journal Article"&gt;17&lt;/ref-type&gt;&lt;contributors&gt;&lt;authors&gt;&lt;author&gt;Nishibe, Toshiya&lt;/author&gt;&lt;author&gt;Parry, Graham&lt;/author&gt;&lt;author&gt;Ishida, Atsushi&lt;/author&gt;&lt;author&gt;Aziz, Salim&lt;/author&gt;&lt;author&gt;Murray, Jacqueline&lt;/author&gt;&lt;author&gt;Patel, Yatin&lt;/author&gt;&lt;author&gt;Rahman, Salman&lt;/author&gt;&lt;author&gt;Strand, Kurt&lt;/author&gt;&lt;author&gt;Saito, Keiko&lt;/author&gt;&lt;author&gt;Saito, Yuji&lt;/author&gt;&lt;author&gt;Hammond, William P.&lt;/author&gt;&lt;author&gt;Savidge, Geoffrey F.&lt;/author&gt;&lt;author&gt;Mackman, Nigel&lt;/author&gt;&lt;author&gt;Wijelath, Errol S.&lt;/author&gt;&lt;/authors&gt;&lt;/contributors&gt;&lt;titles&gt;&lt;title&gt;Oncostatin M promotes biphasic tissue factor expression in smooth muscle cells: evidence for Erk-1/2 activation&lt;/title&gt;&lt;secondary-title&gt;Blood&lt;/secondary-title&gt;&lt;/titles&gt;&lt;pages&gt;692-699&lt;/pages&gt;&lt;volume&gt;97&lt;/volume&gt;&lt;number&gt;3&lt;/number&gt;&lt;dates&gt;&lt;year&gt;2001&lt;/year&gt;&lt;pub-dates&gt;&lt;date&gt;February 1, 2001&lt;/date&gt;&lt;/pub-dates&gt;&lt;/dates&gt;&lt;urls&gt;&lt;related-urls&gt;&lt;url&gt;http://bloodjournal.hematologylibrary.org/content/97/3/692.abstract&lt;/url&gt;&lt;/related-urls&gt;&lt;/urls&gt;&lt;electronic-resource-num&gt;10.1182/blood.V97.3.692&lt;/electronic-resource-num&gt;&lt;/record&gt;&lt;/Cite&gt;&lt;/EndNote&gt;</w:instrText>
      </w:r>
      <w:r w:rsidR="005B2DC0" w:rsidRPr="00EA0832">
        <w:fldChar w:fldCharType="separate"/>
      </w:r>
      <w:r w:rsidR="001E2601">
        <w:rPr>
          <w:noProof/>
        </w:rPr>
        <w:t>(</w:t>
      </w:r>
      <w:hyperlink w:anchor="_ENREF_611" w:tooltip="Nishibe, 2001 #604" w:history="1">
        <w:r w:rsidR="00E11E4A">
          <w:rPr>
            <w:noProof/>
          </w:rPr>
          <w:t>611</w:t>
        </w:r>
      </w:hyperlink>
      <w:r w:rsidR="001E2601">
        <w:rPr>
          <w:noProof/>
        </w:rPr>
        <w:t>)</w:t>
      </w:r>
      <w:r w:rsidR="005B2DC0" w:rsidRPr="00EA0832">
        <w:fldChar w:fldCharType="end"/>
      </w:r>
      <w:r w:rsidRPr="00EA0832">
        <w:t xml:space="preserve">, T24/83 cells </w:t>
      </w:r>
      <w:r>
        <w:t>thrombin</w:t>
      </w:r>
      <w:r w:rsidRPr="00EA0832">
        <w:t xml:space="preserve"> </w:t>
      </w:r>
      <w:r w:rsidR="005B2DC0" w:rsidRPr="00EA0832">
        <w:fldChar w:fldCharType="begin"/>
      </w:r>
      <w:r w:rsidR="001E2601">
        <w:instrText xml:space="preserve"> ADDIN EN.CITE &lt;EndNote&gt;&lt;Cite&gt;&lt;Author&gt;Watson&lt;/Author&gt;&lt;Year&gt;2003&lt;/Year&gt;&lt;RecNum&gt;616&lt;/RecNum&gt;&lt;DisplayText&gt;(612)&lt;/DisplayText&gt;&lt;record&gt;&lt;rec-number&gt;616&lt;/rec-number&gt;&lt;foreign-keys&gt;&lt;key app="EN" db-id="9fpfwe9db2a5ree0aecxae2ppz0atp5exfpa"&gt;616&lt;/key&gt;&lt;/foreign-keys&gt;&lt;ref-type name="Journal Article"&gt;17&lt;/ref-type&gt;&lt;contributors&gt;&lt;authors&gt;&lt;author&gt;Watson, Lindsay M.&lt;/author&gt;&lt;author&gt;Chan, Anthony K. C.&lt;/author&gt;&lt;author&gt;Berry, Leslie R.&lt;/author&gt;&lt;author&gt;Li, Jun&lt;/author&gt;&lt;author&gt;Sood, Sudesh K.&lt;/author&gt;&lt;author&gt;Dickhout, Jeffrey G.&lt;/author&gt;&lt;author&gt;Xu, Ling&lt;/author&gt;&lt;author&gt;Werstuck, Geoff H.&lt;/author&gt;&lt;author&gt;Bajzar, Laszlo&lt;/author&gt;&lt;author&gt;Klamut, Henry J.&lt;/author&gt;&lt;author&gt;Austin, Richard C.&lt;/author&gt;&lt;/authors&gt;&lt;/contributors&gt;&lt;titles&gt;&lt;title&gt;Overexpression of the 78-kDa Glucose-regulated Protein/Immunoglobulin-binding Protein (GRP78/BiP) Inhibits Tissue Factor Procoagulant Activity&lt;/title&gt;&lt;secondary-title&gt;Journal of Biological Chemistry&lt;/secondary-title&gt;&lt;/titles&gt;&lt;periodical&gt;&lt;full-title&gt;Journal of Biological Chemistry&lt;/full-title&gt;&lt;/periodical&gt;&lt;pages&gt;17438-17447&lt;/pages&gt;&lt;volume&gt;278&lt;/volume&gt;&lt;number&gt;19&lt;/number&gt;&lt;dates&gt;&lt;year&gt;2003&lt;/year&gt;&lt;pub-dates&gt;&lt;date&gt;May 9, 2003&lt;/date&gt;&lt;/pub-dates&gt;&lt;/dates&gt;&lt;urls&gt;&lt;related-urls&gt;&lt;url&gt;http://www.jbc.org/content/278/19/17438.abstract&lt;/url&gt;&lt;/related-urls&gt;&lt;/urls&gt;&lt;electronic-resource-num&gt;10.1074/jbc.M301006200&lt;/electronic-resource-num&gt;&lt;/record&gt;&lt;/Cite&gt;&lt;/EndNote&gt;</w:instrText>
      </w:r>
      <w:r w:rsidR="005B2DC0" w:rsidRPr="00EA0832">
        <w:fldChar w:fldCharType="separate"/>
      </w:r>
      <w:r w:rsidR="001E2601">
        <w:rPr>
          <w:noProof/>
        </w:rPr>
        <w:t>(</w:t>
      </w:r>
      <w:hyperlink w:anchor="_ENREF_612" w:tooltip="Watson, 2003 #616" w:history="1">
        <w:r w:rsidR="00E11E4A">
          <w:rPr>
            <w:noProof/>
          </w:rPr>
          <w:t>612</w:t>
        </w:r>
      </w:hyperlink>
      <w:r w:rsidR="001E2601">
        <w:rPr>
          <w:noProof/>
        </w:rPr>
        <w:t>)</w:t>
      </w:r>
      <w:r w:rsidR="005B2DC0" w:rsidRPr="00EA0832">
        <w:fldChar w:fldCharType="end"/>
      </w:r>
      <w:r w:rsidRPr="00EA0832">
        <w:t xml:space="preserve">, epithelial cells </w:t>
      </w:r>
      <w:r w:rsidR="005B2DC0" w:rsidRPr="00EA0832">
        <w:fldChar w:fldCharType="begin"/>
      </w:r>
      <w:r w:rsidR="001E2601">
        <w:instrText xml:space="preserve"> ADDIN EN.CITE &lt;EndNote&gt;&lt;Cite&gt;&lt;Author&gt;Hansen&lt;/Author&gt;&lt;Year&gt;1999&lt;/Year&gt;&lt;RecNum&gt;600&lt;/RecNum&gt;&lt;DisplayText&gt;(613)&lt;/DisplayText&gt;&lt;record&gt;&lt;rec-number&gt;600&lt;/rec-number&gt;&lt;foreign-keys&gt;&lt;key app="EN" db-id="9fpfwe9db2a5ree0aecxae2ppz0atp5exfpa"&gt;600&lt;/key&gt;&lt;/foreign-keys&gt;&lt;ref-type name="Journal Article"&gt;17&lt;/ref-type&gt;&lt;contributors&gt;&lt;authors&gt;&lt;author&gt;Hansen, Carsten B.&lt;/author&gt;&lt;author&gt;van Deurs, Bo&lt;/author&gt;&lt;author&gt;Petersen, Lars C.&lt;/author&gt;&lt;author&gt;Rao, L. Vijaya Mohan&lt;/author&gt;&lt;/authors&gt;&lt;/contributors&gt;&lt;titles&gt;&lt;title&gt;Discordant Expression of Tissue Factor and Its Activity in Polarized Epithelial Cells. Asymmetry in Anionic Phospholipid Availability as a Possible Explanation&lt;/title&gt;&lt;secondary-title&gt;Blood&lt;/secondary-title&gt;&lt;/titles&gt;&lt;pages&gt;1657-1664&lt;/pages&gt;&lt;volume&gt;94&lt;/volume&gt;&lt;number&gt;5&lt;/number&gt;&lt;dates&gt;&lt;year&gt;1999&lt;/year&gt;&lt;pub-dates&gt;&lt;date&gt;September 1, 1999&lt;/date&gt;&lt;/pub-dates&gt;&lt;/dates&gt;&lt;urls&gt;&lt;related-urls&gt;&lt;url&gt;http://bloodjournal.hematologylibrary.org/content/94/5/1657.abstract&lt;/url&gt;&lt;/related-urls&gt;&lt;/urls&gt;&lt;/record&gt;&lt;/Cite&gt;&lt;/EndNote&gt;</w:instrText>
      </w:r>
      <w:r w:rsidR="005B2DC0" w:rsidRPr="00EA0832">
        <w:fldChar w:fldCharType="separate"/>
      </w:r>
      <w:r w:rsidR="001E2601">
        <w:rPr>
          <w:noProof/>
        </w:rPr>
        <w:t>(</w:t>
      </w:r>
      <w:hyperlink w:anchor="_ENREF_613" w:tooltip="Hansen, 1999 #600" w:history="1">
        <w:r w:rsidR="00E11E4A">
          <w:rPr>
            <w:noProof/>
          </w:rPr>
          <w:t>613</w:t>
        </w:r>
      </w:hyperlink>
      <w:r w:rsidR="001E2601">
        <w:rPr>
          <w:noProof/>
        </w:rPr>
        <w:t>)</w:t>
      </w:r>
      <w:r w:rsidR="005B2DC0" w:rsidRPr="00EA0832">
        <w:fldChar w:fldCharType="end"/>
      </w:r>
      <w:r w:rsidRPr="00EA0832">
        <w:t>, and microparticle</w:t>
      </w:r>
      <w:r>
        <w:t xml:space="preserve">s </w:t>
      </w:r>
      <w:r w:rsidRPr="00EA0832">
        <w:t xml:space="preserve">from pancreatic cancer </w:t>
      </w:r>
      <w:r>
        <w:t>blood samples</w:t>
      </w:r>
      <w:r w:rsidRPr="00EA0832">
        <w:t xml:space="preserve"> </w:t>
      </w:r>
      <w:r w:rsidR="005B2DC0" w:rsidRPr="00EA0832">
        <w:fldChar w:fldCharType="begin"/>
      </w:r>
      <w:r w:rsidR="001E2601">
        <w:instrText xml:space="preserve"> ADDIN EN.CITE &lt;EndNote&gt;&lt;Cite&gt;&lt;Author&gt;Thaler&lt;/Author&gt;&lt;Year&gt;2013&lt;/Year&gt;&lt;RecNum&gt;614&lt;/RecNum&gt;&lt;DisplayText&gt;(614)&lt;/DisplayText&gt;&lt;record&gt;&lt;rec-number&gt;614&lt;/rec-number&gt;&lt;foreign-keys&gt;&lt;key app="EN" db-id="9fpfwe9db2a5ree0aecxae2ppz0atp5exfpa"&gt;614&lt;/key&gt;&lt;/foreign-keys&gt;&lt;ref-type name="Journal Article"&gt;17&lt;/ref-type&gt;&lt;contributors&gt;&lt;authors&gt;&lt;author&gt;Thaler, Johannes&lt;/author&gt;&lt;author&gt;Koder, Silvia&lt;/author&gt;&lt;author&gt;Kornek, Gabriela&lt;/author&gt;&lt;author&gt;Pabinger, Ingrid&lt;/author&gt;&lt;author&gt;Ay, Cihan&lt;/author&gt;&lt;/authors&gt;&lt;/contributors&gt;&lt;titles&gt;&lt;title&gt;Microparticle-associated tissue factor activity in patients with metastatic pancreatic cancer and its effect on fibrin clot formation&lt;/title&gt;&lt;secondary-title&gt;Translational Research&lt;/secondary-title&gt;&lt;/titles&gt;&lt;number&gt;0&lt;/number&gt;&lt;dates&gt;&lt;year&gt;2013&lt;/year&gt;&lt;/dates&gt;&lt;isbn&gt;1931-5244&lt;/isbn&gt;&lt;urls&gt;&lt;related-urls&gt;&lt;url&gt;http://www.sciencedirect.com/science/article/pii/S1931524413002491&lt;/url&gt;&lt;/related-urls&gt;&lt;/urls&gt;&lt;electronic-resource-num&gt;http://dx.doi.org/10.1016/j.trsl.2013.06.009&lt;/electronic-resource-num&gt;&lt;/record&gt;&lt;/Cite&gt;&lt;/EndNote&gt;</w:instrText>
      </w:r>
      <w:r w:rsidR="005B2DC0" w:rsidRPr="00EA0832">
        <w:fldChar w:fldCharType="separate"/>
      </w:r>
      <w:r w:rsidR="001E2601">
        <w:rPr>
          <w:noProof/>
        </w:rPr>
        <w:t>(</w:t>
      </w:r>
      <w:hyperlink w:anchor="_ENREF_614" w:tooltip="Thaler, 2013 #614" w:history="1">
        <w:r w:rsidR="00E11E4A">
          <w:rPr>
            <w:noProof/>
          </w:rPr>
          <w:t>614</w:t>
        </w:r>
      </w:hyperlink>
      <w:r w:rsidR="001E2601">
        <w:rPr>
          <w:noProof/>
        </w:rPr>
        <w:t>)</w:t>
      </w:r>
      <w:r w:rsidR="005B2DC0" w:rsidRPr="00EA0832">
        <w:fldChar w:fldCharType="end"/>
      </w:r>
      <w:r w:rsidRPr="00EA0832">
        <w:t>.</w:t>
      </w:r>
      <w:r w:rsidR="00A03A01">
        <w:t xml:space="preserve">  </w:t>
      </w:r>
      <w:r>
        <w:t xml:space="preserve">Because optical means </w:t>
      </w:r>
      <w:proofErr w:type="gramStart"/>
      <w:r>
        <w:t>are used</w:t>
      </w:r>
      <w:proofErr w:type="gramEnd"/>
      <w:r>
        <w:t xml:space="preserve"> to detect thrombin activity, conditions must be employed that prevent fibrin polymerization, such as snake protease treatment of plasma to remove clottable fibrinogen.</w:t>
      </w:r>
    </w:p>
    <w:p w:rsidR="002E54E0" w:rsidRDefault="002E54E0" w:rsidP="002E54E0"/>
    <w:p w:rsidR="002E54E0" w:rsidRPr="00EA0832" w:rsidRDefault="002E54E0" w:rsidP="002E54E0">
      <w:r>
        <w:t xml:space="preserve">We first established that </w:t>
      </w:r>
      <w:r w:rsidRPr="00EA0832">
        <w:t>WT T24/83 cells expressed abundant TF</w:t>
      </w:r>
      <w:r>
        <w:t xml:space="preserve">. </w:t>
      </w:r>
      <w:r w:rsidRPr="00EA0832">
        <w:t xml:space="preserve"> </w:t>
      </w:r>
      <w:r>
        <w:t>We</w:t>
      </w:r>
      <w:r w:rsidRPr="00EA0832">
        <w:t xml:space="preserve"> </w:t>
      </w:r>
      <w:r>
        <w:t>performed</w:t>
      </w:r>
      <w:r w:rsidRPr="00EA0832">
        <w:t xml:space="preserve"> the assay to compare differences in </w:t>
      </w:r>
      <w:r>
        <w:t>thrombin</w:t>
      </w:r>
      <w:r w:rsidRPr="00EA0832">
        <w:t xml:space="preserve"> generation </w:t>
      </w:r>
      <w:r>
        <w:t>between WT and</w:t>
      </w:r>
      <w:r w:rsidRPr="00EA0832">
        <w:t xml:space="preserve"> </w:t>
      </w:r>
      <w:r>
        <w:t xml:space="preserve">AR-API M358R </w:t>
      </w:r>
      <w:r w:rsidRPr="00EA0832">
        <w:t>transfected T24/83 cells in culture.</w:t>
      </w:r>
      <w:r>
        <w:t xml:space="preserve">  While</w:t>
      </w:r>
      <w:r w:rsidRPr="00EA0832">
        <w:t xml:space="preserve"> </w:t>
      </w:r>
      <w:r>
        <w:t xml:space="preserve">no convincing </w:t>
      </w:r>
      <w:r w:rsidRPr="00EA0832">
        <w:t xml:space="preserve"> differences </w:t>
      </w:r>
      <w:r>
        <w:t xml:space="preserve">were observed </w:t>
      </w:r>
      <w:r w:rsidRPr="00EA0832">
        <w:t xml:space="preserve">between the two profiles, </w:t>
      </w:r>
      <w:r>
        <w:t xml:space="preserve">the presence of </w:t>
      </w:r>
      <w:r w:rsidRPr="00EA0832">
        <w:t xml:space="preserve">SEC on </w:t>
      </w:r>
      <w:r>
        <w:t>immuno</w:t>
      </w:r>
      <w:r w:rsidRPr="00EA0832">
        <w:t>blots confirmed that surface-</w:t>
      </w:r>
      <w:r>
        <w:t>displayed</w:t>
      </w:r>
      <w:r w:rsidRPr="00EA0832">
        <w:t xml:space="preserve"> </w:t>
      </w:r>
      <w:r>
        <w:t xml:space="preserve">AR-API M358R </w:t>
      </w:r>
      <w:r w:rsidRPr="00EA0832">
        <w:t xml:space="preserve">maintained </w:t>
      </w:r>
      <w:r>
        <w:t xml:space="preserve">some inhibitory </w:t>
      </w:r>
      <w:r w:rsidRPr="00EA0832">
        <w:t>activity</w:t>
      </w:r>
      <w:r>
        <w:t xml:space="preserve"> against endogenously generated thrombin, as previously observed with exogenous thrombin</w:t>
      </w:r>
      <w:r w:rsidRPr="00EA0832">
        <w:t xml:space="preserve"> </w:t>
      </w:r>
      <w:r w:rsidR="005B2DC0">
        <w:fldChar w:fldCharType="begin"/>
      </w:r>
      <w:r w:rsidR="001E2601">
        <w:instrText xml:space="preserve"> ADDIN EN.CITE &lt;EndNote&gt;&lt;Cite&gt;&lt;Author&gt;Gierczak&lt;/Author&gt;&lt;Year&gt;2011&lt;/Year&gt;&lt;RecNum&gt;597&lt;/RecNum&gt;&lt;DisplayText&gt;(615)&lt;/DisplayText&gt;&lt;record&gt;&lt;rec-number&gt;597&lt;/rec-number&gt;&lt;foreign-keys&gt;&lt;key app="EN" db-id="9fpfwe9db2a5ree0aecxae2ppz0atp5exfpa"&gt;597&lt;/key&gt;&lt;/foreign-keys&gt;&lt;ref-type name="Journal Article"&gt;17&lt;/ref-type&gt;&lt;contributors&gt;&lt;authors&gt;&lt;author&gt;Gierczak, R. F.&lt;/author&gt;&lt;author&gt;Sutherland, J. S.&lt;/author&gt;&lt;author&gt;Bhakta, V.&lt;/author&gt;&lt;author&gt;Toltl, L. J.&lt;/author&gt;&lt;author&gt;Liaw, P. C.&lt;/author&gt;&lt;author&gt;Sheffield, W. P.&lt;/author&gt;&lt;/authors&gt;&lt;/contributors&gt;&lt;titles&gt;&lt;title&gt;Retention of thrombin inhibitory activity by recombinant serpins expressed as integral membrane proteins tethered to the surface of mammalian cells&lt;/title&gt;&lt;secondary-title&gt;Journal of Thrombosis and Haemostasis&lt;/secondary-title&gt;&lt;/titles&gt;&lt;pages&gt;2424-2435&lt;/pages&gt;&lt;volume&gt;9&lt;/volume&gt;&lt;number&gt;12&lt;/number&gt;&lt;keywords&gt;&lt;keyword&gt;flow cytometry&lt;/keyword&gt;&lt;keyword&gt;membrane insertion&lt;/keyword&gt;&lt;keyword&gt;protein expression&lt;/keyword&gt;&lt;keyword&gt;serpins&lt;/keyword&gt;&lt;keyword&gt;thrombin&lt;/keyword&gt;&lt;/keywords&gt;&lt;dates&gt;&lt;year&gt;2011&lt;/year&gt;&lt;/dates&gt;&lt;publisher&gt;Blackwell Publishing Ltd&lt;/publisher&gt;&lt;isbn&gt;1538-7836&lt;/isbn&gt;&lt;urls&gt;&lt;related-urls&gt;&lt;url&gt;http://dx.doi.org/10.1111/j.1538-7836.2011.04524.x&lt;/url&gt;&lt;/related-urls&gt;&lt;/urls&gt;&lt;electronic-resource-num&gt;10.1111/j.1538-7836.2011.04524.x&lt;/electronic-resource-num&gt;&lt;/record&gt;&lt;/Cite&gt;&lt;/EndNote&gt;</w:instrText>
      </w:r>
      <w:r w:rsidR="005B2DC0">
        <w:fldChar w:fldCharType="separate"/>
      </w:r>
      <w:r w:rsidR="001E2601">
        <w:rPr>
          <w:noProof/>
        </w:rPr>
        <w:t>(</w:t>
      </w:r>
      <w:hyperlink w:anchor="_ENREF_615" w:tooltip="Gierczak, 2011 #597" w:history="1">
        <w:r w:rsidR="00E11E4A">
          <w:rPr>
            <w:noProof/>
          </w:rPr>
          <w:t>615</w:t>
        </w:r>
      </w:hyperlink>
      <w:r w:rsidR="001E2601">
        <w:rPr>
          <w:noProof/>
        </w:rPr>
        <w:t>)</w:t>
      </w:r>
      <w:r w:rsidR="005B2DC0">
        <w:fldChar w:fldCharType="end"/>
      </w:r>
      <w:r w:rsidRPr="00EA0832">
        <w:t>.</w:t>
      </w:r>
      <w:r>
        <w:t xml:space="preserve">  We initially rationalized that </w:t>
      </w:r>
      <w:r w:rsidRPr="00EA0832">
        <w:t xml:space="preserve">the assay </w:t>
      </w:r>
      <w:r>
        <w:t xml:space="preserve">simply lacked </w:t>
      </w:r>
      <w:r w:rsidRPr="00EA0832">
        <w:t>the sensitivity</w:t>
      </w:r>
      <w:r>
        <w:t xml:space="preserve"> required for our analysis one of several limitations previously described </w:t>
      </w:r>
      <w:r w:rsidR="005B2DC0" w:rsidRPr="00EA0832">
        <w:fldChar w:fldCharType="begin"/>
      </w:r>
      <w:r w:rsidR="00E11E4A">
        <w:instrText xml:space="preserve"> ADDIN EN.CITE &lt;EndNote&gt;&lt;Cite&gt;&lt;Author&gt;Caldwell&lt;/Author&gt;&lt;Year&gt;2010&lt;/Year&gt;&lt;RecNum&gt;589&lt;/RecNum&gt;&lt;DisplayText&gt;(543)&lt;/DisplayText&gt;&lt;record&gt;&lt;rec-number&gt;589&lt;/rec-number&gt;&lt;foreign-keys&gt;&lt;key app="EN" db-id="9fpfwe9db2a5ree0aecxae2ppz0atp5exfpa"&gt;589&lt;/key&gt;&lt;/foreign-keys&gt;&lt;ref-type name="Journal Article"&gt;17&lt;/ref-type&gt;&lt;contributors&gt;&lt;authors&gt;&lt;author&gt;Caldwell, Jennifer A, Dickhout, Jeffrey G, Al-Hashimi, Ali A, Austin, Richard C&lt;/author&gt;&lt;/authors&gt;&lt;/contributors&gt;&lt;titles&gt;&lt;title&gt;Development of a continuous assay for the measurement of tissue factor procoagulant activity on intact cells&lt;/title&gt;&lt;secondary-title&gt;Lab Invest&lt;/secondary-title&gt;&lt;/titles&gt;&lt;pages&gt;10&lt;/pages&gt;&lt;volume&gt;90&lt;/volume&gt;&lt;number&gt;6&lt;/number&gt;&lt;edition&gt;8 March 2010&lt;/edition&gt;&lt;section&gt;953&lt;/section&gt;&lt;dates&gt;&lt;year&gt;2010&lt;/year&gt;&lt;pub-dates&gt;&lt;date&gt;12 January 2010&lt;/date&gt;&lt;/pub-dates&gt;&lt;/dates&gt;&lt;isbn&gt;0023-6837&lt;/isbn&gt;&lt;work-type&gt;JOUR&lt;/work-type&gt;&lt;urls&gt;&lt;related-urls&gt;&lt;url&gt;http://dx.doi.org/10.1038/labinvest.2010.59&lt;/url&gt;&lt;/related-urls&gt;&lt;/urls&gt;&lt;/record&gt;&lt;/Cite&gt;&lt;/EndNote&gt;</w:instrText>
      </w:r>
      <w:r w:rsidR="005B2DC0" w:rsidRPr="00EA0832">
        <w:fldChar w:fldCharType="separate"/>
      </w:r>
      <w:r w:rsidR="00E11E4A">
        <w:rPr>
          <w:noProof/>
        </w:rPr>
        <w:t>(</w:t>
      </w:r>
      <w:hyperlink w:anchor="_ENREF_543" w:tooltip="Caldwell, 2010 #589" w:history="1">
        <w:r w:rsidR="00E11E4A">
          <w:rPr>
            <w:noProof/>
          </w:rPr>
          <w:t>543</w:t>
        </w:r>
      </w:hyperlink>
      <w:r w:rsidR="00E11E4A">
        <w:rPr>
          <w:noProof/>
        </w:rPr>
        <w:t>)</w:t>
      </w:r>
      <w:r w:rsidR="005B2DC0" w:rsidRPr="00EA0832">
        <w:fldChar w:fldCharType="end"/>
      </w:r>
      <w:r>
        <w:t xml:space="preserve">.  Consequently, a </w:t>
      </w:r>
      <w:r w:rsidRPr="00EA0832">
        <w:t xml:space="preserve">more </w:t>
      </w:r>
      <w:r>
        <w:t>sensitive</w:t>
      </w:r>
      <w:r w:rsidRPr="00EA0832">
        <w:t xml:space="preserve"> </w:t>
      </w:r>
      <w:r>
        <w:t xml:space="preserve">fluorescence-based </w:t>
      </w:r>
      <w:r w:rsidRPr="00EA0832">
        <w:t xml:space="preserve">continuous </w:t>
      </w:r>
      <w:r>
        <w:t>thrombin generation assay (</w:t>
      </w:r>
      <w:r w:rsidRPr="00EA0832">
        <w:t>TGA</w:t>
      </w:r>
      <w:r>
        <w:t>) replaced the discontinuous assay</w:t>
      </w:r>
      <w:r w:rsidRPr="00EA0832">
        <w:t>.</w:t>
      </w:r>
    </w:p>
    <w:p w:rsidR="002E54E0" w:rsidRDefault="002E54E0" w:rsidP="002E54E0"/>
    <w:p w:rsidR="002E54E0" w:rsidRDefault="002E54E0" w:rsidP="002E54E0">
      <w:r w:rsidRPr="009C5C01">
        <w:t>TGA employs a f</w:t>
      </w:r>
      <w:r w:rsidRPr="009C5C01">
        <w:rPr>
          <w:shd w:val="clear" w:color="auto" w:fill="FFFFFF"/>
        </w:rPr>
        <w:t>luorogenic</w:t>
      </w:r>
      <w:r w:rsidRPr="009C5C01">
        <w:t xml:space="preserve"> substrate, and has been used to measure </w:t>
      </w:r>
      <w:r w:rsidR="00A03A01">
        <w:t>t</w:t>
      </w:r>
      <w:r>
        <w:t>hrombin</w:t>
      </w:r>
      <w:r w:rsidRPr="00EA0832">
        <w:t xml:space="preserve"> </w:t>
      </w:r>
      <w:r>
        <w:t xml:space="preserve">in human </w:t>
      </w:r>
      <w:r w:rsidRPr="00EA0832">
        <w:t xml:space="preserve">plasma </w:t>
      </w:r>
      <w:r w:rsidR="005B2DC0" w:rsidRPr="00EA0832">
        <w:fldChar w:fldCharType="begin">
          <w:fldData xml:space="preserve">PEVuZE5vdGU+PENpdGU+PEF1dGhvcj5EYXJnYXVkPC9BdXRob3I+PFllYXI+MjAxMjwvWWVhcj48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</w:fldData>
        </w:fldChar>
      </w:r>
      <w:r w:rsidR="001E2601">
        <w:instrText xml:space="preserve"> ADDIN EN.CITE </w:instrText>
      </w:r>
      <w:r w:rsidR="005B2DC0">
        <w:fldChar w:fldCharType="begin">
          <w:fldData xml:space="preserve">PEVuZE5vdGU+PENpdGU+PEF1dGhvcj5EYXJnYXVkPC9BdXRob3I+PFllYXI+MjAxMjwvWWVhcj48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</w:fldData>
        </w:fldChar>
      </w:r>
      <w:r w:rsidR="001E2601">
        <w:instrText xml:space="preserve"> ADDIN EN.CITE.DATA </w:instrText>
      </w:r>
      <w:r w:rsidR="005B2DC0">
        <w:fldChar w:fldCharType="end"/>
      </w:r>
      <w:r w:rsidR="005B2DC0" w:rsidRPr="00EA0832">
        <w:fldChar w:fldCharType="separate"/>
      </w:r>
      <w:r w:rsidR="001E2601">
        <w:rPr>
          <w:noProof/>
        </w:rPr>
        <w:t>(</w:t>
      </w:r>
      <w:hyperlink w:anchor="_ENREF_616" w:tooltip="Dargaud, 2012 #593" w:history="1">
        <w:r w:rsidR="00E11E4A">
          <w:rPr>
            <w:noProof/>
          </w:rPr>
          <w:t>616</w:t>
        </w:r>
      </w:hyperlink>
      <w:r w:rsidR="001E2601">
        <w:rPr>
          <w:noProof/>
        </w:rPr>
        <w:t>,</w:t>
      </w:r>
      <w:hyperlink w:anchor="_ENREF_617" w:tooltip="Xu, 2013 #619" w:history="1">
        <w:r w:rsidR="00E11E4A">
          <w:rPr>
            <w:noProof/>
          </w:rPr>
          <w:t>617</w:t>
        </w:r>
      </w:hyperlink>
      <w:r w:rsidR="001E2601">
        <w:rPr>
          <w:noProof/>
        </w:rPr>
        <w:t>)</w:t>
      </w:r>
      <w:r w:rsidR="005B2DC0" w:rsidRPr="00EA0832">
        <w:fldChar w:fldCharType="end"/>
      </w:r>
      <w:r>
        <w:t>,</w:t>
      </w:r>
      <w:r w:rsidRPr="00EA0832">
        <w:t xml:space="preserve"> and hybrid EA.hy926 cells </w:t>
      </w:r>
      <w:r>
        <w:t>expressing TM and the PC receptor</w:t>
      </w:r>
      <w:r w:rsidRPr="00EA0832">
        <w:t xml:space="preserve"> </w:t>
      </w:r>
      <w:r w:rsidR="005B2DC0" w:rsidRPr="00EA0832">
        <w:fldChar w:fldCharType="begin"/>
      </w:r>
      <w:r w:rsidR="001E2601">
        <w:instrText xml:space="preserve"> ADDIN EN.CITE &lt;EndNote&gt;&lt;Cite&gt;&lt;Author&gt;Coll&lt;/Author&gt;&lt;Year&gt;2013&lt;/Year&gt;&lt;RecNum&gt;592&lt;/RecNum&gt;&lt;DisplayText&gt;(618)&lt;/DisplayText&gt;&lt;record&gt;&lt;rec-number&gt;592&lt;/rec-number&gt;&lt;foreign-keys&gt;&lt;key app="EN" db-id="9fpfwe9db2a5ree0aecxae2ppz0atp5exfpa"&gt;592&lt;/key&gt;&lt;/foreign-keys&gt;&lt;ref-type name="Journal Article"&gt;17&lt;/ref-type&gt;&lt;contributors&gt;&lt;authors&gt;&lt;author&gt;Coll, E, Robles-Carrillo, L, Reyes, E, Francis, J. L, Amirkhosravi, A&lt;/author&gt;&lt;/authors&gt;&lt;/contributors&gt;&lt;titles&gt;&lt;title&gt;Assessment of protein C anticoagulant pathway by thrombin generation assay in the presence of endothelial cells&lt;/title&gt;&lt;secondary-title&gt;Journal of Thrombosis and Haemostasis&lt;/secondary-title&gt;&lt;/titles&gt;&lt;volume&gt;11&lt;/volume&gt;&lt;number&gt;10&lt;/number&gt;&lt;dates&gt;&lt;year&gt;2013&lt;/year&gt;&lt;/dates&gt;&lt;isbn&gt;1538-7836&lt;/isbn&gt;&lt;work-type&gt;JOUR&lt;/work-type&gt;&lt;urls&gt;&lt;related-urls&gt;&lt;url&gt;http://dx.doi.org/10.1111/jth.12353&lt;/url&gt;&lt;/related-urls&gt;&lt;/urls&gt;&lt;electronic-resource-num&gt;10.1111/jth.12353&lt;/electronic-resource-num&gt;&lt;/record&gt;&lt;/Cite&gt;&lt;/EndNote&gt;</w:instrText>
      </w:r>
      <w:r w:rsidR="005B2DC0" w:rsidRPr="00EA0832">
        <w:fldChar w:fldCharType="separate"/>
      </w:r>
      <w:r w:rsidR="001E2601">
        <w:rPr>
          <w:noProof/>
        </w:rPr>
        <w:t>(</w:t>
      </w:r>
      <w:hyperlink w:anchor="_ENREF_618" w:tooltip="Coll, 2013 #592" w:history="1">
        <w:r w:rsidR="00E11E4A">
          <w:rPr>
            <w:noProof/>
          </w:rPr>
          <w:t>618</w:t>
        </w:r>
      </w:hyperlink>
      <w:r w:rsidR="001E2601">
        <w:rPr>
          <w:noProof/>
        </w:rPr>
        <w:t>)</w:t>
      </w:r>
      <w:r w:rsidR="005B2DC0" w:rsidRPr="00EA0832">
        <w:fldChar w:fldCharType="end"/>
      </w:r>
      <w:r w:rsidRPr="00EA0832">
        <w:t>.</w:t>
      </w:r>
      <w:r>
        <w:t xml:space="preserve">  It provides a thrombin concentration profile as a function of time throughout </w:t>
      </w:r>
      <w:r w:rsidRPr="00EA0832">
        <w:t xml:space="preserve">coagulation: </w:t>
      </w:r>
      <w:r w:rsidRPr="00EA0832">
        <w:lastRenderedPageBreak/>
        <w:t>initiation (</w:t>
      </w:r>
      <w:r>
        <w:t xml:space="preserve">i.e., </w:t>
      </w:r>
      <w:r w:rsidRPr="00EA0832">
        <w:t>extrinsic coagulation; TF/FVIIa), propagation (</w:t>
      </w:r>
      <w:r>
        <w:t xml:space="preserve">i.e., </w:t>
      </w:r>
      <w:r w:rsidRPr="00EA0832">
        <w:t>intrinsic coagulation; FVIIIa/FIXa), and termination (</w:t>
      </w:r>
      <w:r>
        <w:t xml:space="preserve">i.e., </w:t>
      </w:r>
      <w:r w:rsidRPr="00EA0832">
        <w:t>AT</w:t>
      </w:r>
      <w:r>
        <w:t xml:space="preserve"> and</w:t>
      </w:r>
      <w:r w:rsidRPr="00EA0832">
        <w:t xml:space="preserve"> Fg to Fn)</w:t>
      </w:r>
      <w:r>
        <w:t xml:space="preserve"> </w:t>
      </w:r>
      <w:r w:rsidR="005B2DC0">
        <w:fldChar w:fldCharType="begin"/>
      </w:r>
      <w:r w:rsidR="00D117BE">
        <w:instrText xml:space="preserve"> ADDIN EN.CITE &lt;EndNote&gt;&lt;Cite&gt;&lt;Author&gt;Hemker&lt;/Author&gt;&lt;Year&gt;1995&lt;/Year&gt;&lt;RecNum&gt;469&lt;/RecNum&gt;&lt;DisplayText&gt;(245)&lt;/DisplayText&gt;&lt;record&gt;&lt;rec-number&gt;469&lt;/rec-number&gt;&lt;foreign-keys&gt;&lt;key app="EN" db-id="9fpfwe9db2a5ree0aecxae2ppz0atp5exfpa"&gt;469&lt;/key&gt;&lt;/foreign-keys&gt;&lt;ref-type name="Journal Article"&gt;17&lt;/ref-type&gt;&lt;contributors&gt;&lt;authors&gt;&lt;author&gt;Hemker, H C&lt;/author&gt;&lt;author&gt;Béguin, S&lt;/author&gt;&lt;/authors&gt;&lt;/contributors&gt;&lt;titles&gt;&lt;title&gt;Thrombin generation in plasma: Its assessment via the endogenous thrombin potential&lt;/title&gt;&lt;secondary-title&gt;Thrombosis and Haemostasis&lt;/secondary-title&gt;&lt;/titles&gt;&lt;periodical&gt;&lt;full-title&gt;Thrombosis and Haemostasis&lt;/full-title&gt;&lt;/periodical&gt;&lt;pages&gt;134-138&lt;/pages&gt;&lt;volume&gt;74&lt;/volume&gt;&lt;number&gt;1&lt;/number&gt;&lt;dates&gt;&lt;year&gt;1995&lt;/year&gt;&lt;/dates&gt;&lt;urls&gt;&lt;/urls&gt;&lt;/record&gt;&lt;/Cite&gt;&lt;/EndNote&gt;</w:instrText>
      </w:r>
      <w:r w:rsidR="005B2DC0">
        <w:fldChar w:fldCharType="separate"/>
      </w:r>
      <w:r w:rsidR="00DF22D3">
        <w:rPr>
          <w:noProof/>
        </w:rPr>
        <w:t>(</w:t>
      </w:r>
      <w:hyperlink w:anchor="_ENREF_245" w:tooltip="Hemker, 1995 #469" w:history="1">
        <w:r w:rsidR="00E11E4A">
          <w:rPr>
            <w:noProof/>
          </w:rPr>
          <w:t>245</w:t>
        </w:r>
      </w:hyperlink>
      <w:r w:rsidR="00DF22D3">
        <w:rPr>
          <w:noProof/>
        </w:rPr>
        <w:t>)</w:t>
      </w:r>
      <w:r w:rsidR="005B2DC0">
        <w:fldChar w:fldCharType="end"/>
      </w:r>
      <w:r>
        <w:t xml:space="preserve">.  </w:t>
      </w:r>
      <w:r w:rsidRPr="00EA0832">
        <w:t xml:space="preserve">Importantly, </w:t>
      </w:r>
      <w:r w:rsidR="00DA4A72">
        <w:t>modeling the t</w:t>
      </w:r>
      <w:r>
        <w:t>hrombin</w:t>
      </w:r>
      <w:r w:rsidRPr="00EA0832">
        <w:t xml:space="preserve"> profile </w:t>
      </w:r>
      <w:r>
        <w:t>provide</w:t>
      </w:r>
      <w:r w:rsidRPr="00EA0832">
        <w:t xml:space="preserve">s </w:t>
      </w:r>
      <w:r>
        <w:t xml:space="preserve">useful </w:t>
      </w:r>
      <w:r w:rsidRPr="00EA0832">
        <w:t xml:space="preserve">quantitative parameters: lag time, peak </w:t>
      </w:r>
      <w:r w:rsidR="00DA4A72">
        <w:t>t</w:t>
      </w:r>
      <w:r>
        <w:t>hrombin</w:t>
      </w:r>
      <w:r w:rsidRPr="00EA0832">
        <w:t xml:space="preserve">, peak time, </w:t>
      </w:r>
      <w:r>
        <w:t>velocity index (</w:t>
      </w:r>
      <w:r w:rsidRPr="00EA0832">
        <w:t>VI</w:t>
      </w:r>
      <w:r>
        <w:t>; thrombin generation slope),</w:t>
      </w:r>
      <w:r w:rsidRPr="00EA0832">
        <w:t xml:space="preserve"> </w:t>
      </w:r>
      <w:r>
        <w:t xml:space="preserve">area under the curve (AUC), </w:t>
      </w:r>
      <w:r w:rsidRPr="00EA0832">
        <w:t xml:space="preserve">and </w:t>
      </w:r>
      <w:r>
        <w:t>endogenous thrombin potential (ETP; AUC x peak height x time to peak)</w:t>
      </w:r>
      <w:r w:rsidRPr="00EA0832">
        <w:t>, mak</w:t>
      </w:r>
      <w:r>
        <w:t>ing</w:t>
      </w:r>
      <w:r w:rsidRPr="00EA0832">
        <w:t xml:space="preserve"> TGA </w:t>
      </w:r>
      <w:r>
        <w:t xml:space="preserve">a </w:t>
      </w:r>
      <w:r w:rsidRPr="00EA0832">
        <w:t>robust</w:t>
      </w:r>
      <w:r>
        <w:t xml:space="preserve"> assay </w:t>
      </w:r>
      <w:r w:rsidR="005B2DC0">
        <w:fldChar w:fldCharType="begin"/>
      </w:r>
      <w:r w:rsidR="00DF22D3">
        <w:instrText xml:space="preserve"> ADDIN EN.CITE &lt;EndNote&gt;&lt;Cite&gt;&lt;Author&gt;Hemker&lt;/Author&gt;&lt;Year&gt;2006&lt;/Year&gt;&lt;RecNum&gt;471&lt;/RecNum&gt;&lt;DisplayText&gt;(246)&lt;/DisplayText&gt;&lt;record&gt;&lt;rec-number&gt;471&lt;/rec-number&gt;&lt;foreign-keys&gt;&lt;key app="EN" db-id="9fpfwe9db2a5ree0aecxae2ppz0atp5exfpa"&gt;471&lt;/key&gt;&lt;/foreign-keys&gt;&lt;ref-type name="Journal Article"&gt;17&lt;/ref-type&gt;&lt;contributors&gt;&lt;authors&gt;&lt;author&gt;Hemker, H.C.&lt;/author&gt;&lt;author&gt;Dieri, R. A.&lt;/author&gt;&lt;author&gt;Smedt, E. D.&lt;/author&gt;&lt;author&gt;Béguin, S.&lt;/author&gt;&lt;/authors&gt;&lt;/contributors&gt;&lt;titles&gt;&lt;title&gt;Thrombin generation, a function test of the haemostaticthrombotic system&lt;/title&gt;&lt;secondary-title&gt;Thrombosis and Haemostasis&lt;/secondary-title&gt;&lt;/titles&gt;&lt;periodical&gt;&lt;full-title&gt;Thrombosis and Haemostasis&lt;/full-title&gt;&lt;/periodical&gt;&lt;pages&gt;553-561&lt;/pages&gt;&lt;volume&gt;96&lt;/volume&gt;&lt;number&gt;11&lt;/number&gt;&lt;keywords&gt;&lt;keyword&gt;Haemophilia&lt;/keyword&gt;&lt;keyword&gt;thrombin generation&lt;/keyword&gt;&lt;keyword&gt;hypercoagulability&lt;/keyword&gt;&lt;keyword&gt;antithrombotics&lt;/keyword&gt;&lt;/keywords&gt;&lt;dates&gt;&lt;year&gt;2006&lt;/year&gt;&lt;/dates&gt;&lt;publisher&gt;Schattauer Publishers&lt;/publisher&gt;&lt;isbn&gt;0340-6245&lt;/isbn&gt;&lt;urls&gt;&lt;related-urls&gt;&lt;url&gt;http://dx.doi.org/10.1160/TH06-07-0408&lt;/url&gt;&lt;/related-urls&gt;&lt;/urls&gt;&lt;electronic-resource-num&gt;10.1160/th06-07-0408&lt;/electronic-resource-num&gt;&lt;language&gt;En&lt;/language&gt;&lt;/record&gt;&lt;/Cite&gt;&lt;/EndNote&gt;</w:instrText>
      </w:r>
      <w:r w:rsidR="005B2DC0">
        <w:fldChar w:fldCharType="separate"/>
      </w:r>
      <w:r w:rsidR="00DF22D3">
        <w:rPr>
          <w:noProof/>
        </w:rPr>
        <w:t>(</w:t>
      </w:r>
      <w:hyperlink w:anchor="_ENREF_246" w:tooltip="Hemker, 2006 #471" w:history="1">
        <w:r w:rsidR="00E11E4A">
          <w:rPr>
            <w:noProof/>
          </w:rPr>
          <w:t>246</w:t>
        </w:r>
      </w:hyperlink>
      <w:r w:rsidR="00DF22D3">
        <w:rPr>
          <w:noProof/>
        </w:rPr>
        <w:t>)</w:t>
      </w:r>
      <w:r w:rsidR="005B2DC0">
        <w:fldChar w:fldCharType="end"/>
      </w:r>
      <w:r w:rsidRPr="00EA0832">
        <w:t>.</w:t>
      </w:r>
      <w:r w:rsidR="00A03A01">
        <w:t xml:space="preserve">  At the time we employed it</w:t>
      </w:r>
      <w:r>
        <w:t>, no studies had reported on TGA performed with suspensions of TF-expressing mammalian cells</w:t>
      </w:r>
      <w:r w:rsidRPr="00EA0832">
        <w:t>.</w:t>
      </w:r>
    </w:p>
    <w:p w:rsidR="002E54E0" w:rsidRDefault="002E54E0" w:rsidP="002E54E0"/>
    <w:p w:rsidR="002E54E0" w:rsidRDefault="002E54E0" w:rsidP="002E54E0">
      <w:r>
        <w:t xml:space="preserve">Unexpectedly, there were no significant differences observed between the </w:t>
      </w:r>
      <w:r w:rsidRPr="00EA0832">
        <w:t xml:space="preserve">TGA </w:t>
      </w:r>
      <w:r>
        <w:t xml:space="preserve">profiles for WT T24/83, </w:t>
      </w:r>
      <w:r w:rsidRPr="00EA0832">
        <w:t>T24/83</w:t>
      </w:r>
      <w:r w:rsidRPr="00C37DA9">
        <w:t xml:space="preserve"> </w:t>
      </w:r>
      <w:r>
        <w:t>expressing AR-API M358R or</w:t>
      </w:r>
      <w:r w:rsidRPr="00EA0832">
        <w:t xml:space="preserve"> </w:t>
      </w:r>
      <w:r>
        <w:t xml:space="preserve">AR-API M358R/T345R negative </w:t>
      </w:r>
      <w:r w:rsidRPr="00EA0832">
        <w:t>control</w:t>
      </w:r>
      <w:r>
        <w:t xml:space="preserve">, in spite of our detection of SEC between AR-API M358R and endogenously generated thrombin.  We </w:t>
      </w:r>
      <w:r w:rsidRPr="00EA0832">
        <w:t xml:space="preserve">postulated that </w:t>
      </w:r>
      <w:r>
        <w:t xml:space="preserve">the </w:t>
      </w:r>
      <w:r w:rsidRPr="00EA0832">
        <w:t xml:space="preserve">TF expression generated </w:t>
      </w:r>
      <w:r>
        <w:t xml:space="preserve">high levels </w:t>
      </w:r>
      <w:r w:rsidRPr="00EA0832">
        <w:t xml:space="preserve">of </w:t>
      </w:r>
      <w:r>
        <w:t>thrombin, such that the small amount of serpin-complexed thrombin did diminish this total significantly</w:t>
      </w:r>
      <w:r w:rsidRPr="00EA0832">
        <w:t>.</w:t>
      </w:r>
      <w:r>
        <w:t xml:space="preserve">  </w:t>
      </w:r>
      <w:r w:rsidRPr="00EA0832">
        <w:t xml:space="preserve">To </w:t>
      </w:r>
      <w:r>
        <w:t>test</w:t>
      </w:r>
      <w:r w:rsidRPr="00EA0832">
        <w:t xml:space="preserve"> this </w:t>
      </w:r>
      <w:r>
        <w:t xml:space="preserve">idea, </w:t>
      </w:r>
      <w:r w:rsidRPr="00EA0832">
        <w:t>we performed two additional experiments.</w:t>
      </w:r>
    </w:p>
    <w:p w:rsidR="002E54E0" w:rsidRDefault="002E54E0" w:rsidP="002E54E0"/>
    <w:p w:rsidR="002E54E0" w:rsidRDefault="002E54E0" w:rsidP="002E54E0">
      <w:r w:rsidRPr="00EA0832">
        <w:t xml:space="preserve">In </w:t>
      </w:r>
      <w:r>
        <w:t>the first experiment</w:t>
      </w:r>
      <w:r w:rsidRPr="00EA0832">
        <w:t xml:space="preserve"> </w:t>
      </w:r>
      <w:r>
        <w:t xml:space="preserve">soluble </w:t>
      </w:r>
      <w:r w:rsidRPr="00EA0832">
        <w:t xml:space="preserve">hirudin, a </w:t>
      </w:r>
      <w:r>
        <w:t xml:space="preserve">highly </w:t>
      </w:r>
      <w:r w:rsidRPr="00EA0832">
        <w:t xml:space="preserve">specific and potent non-serpin </w:t>
      </w:r>
      <w:r w:rsidR="009D0254">
        <w:t>t</w:t>
      </w:r>
      <w:r>
        <w:t>hrombin</w:t>
      </w:r>
      <w:r w:rsidRPr="00EA0832">
        <w:t xml:space="preserve"> inhibitor </w:t>
      </w:r>
      <w:r>
        <w:t xml:space="preserve">was included in the </w:t>
      </w:r>
      <w:r w:rsidRPr="00EA0832">
        <w:t>reaction mix.</w:t>
      </w:r>
      <w:r>
        <w:t xml:space="preserve">  H</w:t>
      </w:r>
      <w:r w:rsidRPr="00EA0832">
        <w:t>irudin</w:t>
      </w:r>
      <w:r>
        <w:t>,</w:t>
      </w:r>
      <w:r w:rsidRPr="00EA0832">
        <w:t xml:space="preserve"> a 65 </w:t>
      </w:r>
      <w:r>
        <w:t xml:space="preserve">residue </w:t>
      </w:r>
      <w:r w:rsidRPr="00EA0832">
        <w:t>polypeptide (</w:t>
      </w:r>
      <w:r w:rsidRPr="00791EDE">
        <w:rPr>
          <w:i/>
        </w:rPr>
        <w:t>M</w:t>
      </w:r>
      <w:r>
        <w:t>r=</w:t>
      </w:r>
      <w:r w:rsidRPr="00EA0832">
        <w:t>7kDa)</w:t>
      </w:r>
      <w:r>
        <w:t>,</w:t>
      </w:r>
      <w:r w:rsidRPr="00EA0832">
        <w:t xml:space="preserve"> </w:t>
      </w:r>
      <w:r>
        <w:t xml:space="preserve">is naturally produced by the </w:t>
      </w:r>
      <w:r w:rsidRPr="00EA0832">
        <w:t>medicinal leech</w:t>
      </w:r>
      <w:r>
        <w:t xml:space="preserve"> </w:t>
      </w:r>
      <w:r w:rsidRPr="00707124">
        <w:rPr>
          <w:i/>
        </w:rPr>
        <w:t>Hirudo medicinalis</w:t>
      </w:r>
      <w:r>
        <w:t xml:space="preserve"> </w:t>
      </w:r>
      <w:r w:rsidR="005B2DC0" w:rsidRPr="00EA0832">
        <w:fldChar w:fldCharType="begin"/>
      </w:r>
      <w:r w:rsidR="001E2601">
        <w:instrText xml:space="preserve"> ADDIN EN.CITE &lt;EndNote&gt;&lt;Cite&gt;&lt;Author&gt;Greinacher&lt;/Author&gt;&lt;Year&gt;2008&lt;/Year&gt;&lt;RecNum&gt;598&lt;/RecNum&gt;&lt;DisplayText&gt;(619)&lt;/DisplayText&gt;&lt;record&gt;&lt;rec-number&gt;598&lt;/rec-number&gt;&lt;foreign-keys&gt;&lt;key app="EN" db-id="9fpfwe9db2a5ree0aecxae2ppz0atp5exfpa"&gt;598&lt;/key&gt;&lt;/foreign-keys&gt;&lt;ref-type name="Journal Article"&gt;17&lt;/ref-type&gt;&lt;contributors&gt;&lt;authors&gt;&lt;author&gt;Greinacher, A.&lt;/author&gt;&lt;author&gt;Warkentin, T. E.&lt;/author&gt;&lt;/authors&gt;&lt;/contributors&gt;&lt;titles&gt;&lt;title&gt;The direct thrombin inhibitor hirudin&lt;/title&gt;&lt;secondary-title&gt;Thrombosis and Haemostasis&lt;/secondary-title&gt;&lt;/titles&gt;&lt;periodical&gt;&lt;full-title&gt;Thrombosis and Haemostasis&lt;/full-title&gt;&lt;/periodical&gt;&lt;pages&gt;819-829&lt;/pages&gt;&lt;volume&gt;99&lt;/volume&gt;&lt;number&gt;5&lt;/number&gt;&lt;keywords&gt;&lt;keyword&gt;Deep vein thrombosis&lt;/keyword&gt;&lt;keyword&gt;hirudin&lt;/keyword&gt;&lt;keyword&gt;thrombin&lt;/keyword&gt;&lt;keyword&gt;HIT&lt;/keyword&gt;&lt;/keywords&gt;&lt;dates&gt;&lt;year&gt;2008&lt;/year&gt;&lt;/dates&gt;&lt;publisher&gt;Schattauer Publishers&lt;/publisher&gt;&lt;isbn&gt;0340-6245&lt;/isbn&gt;&lt;urls&gt;&lt;related-urls&gt;&lt;url&gt;http://dx.doi.org/10.1160/TH07-11-0693&lt;/url&gt;&lt;/related-urls&gt;&lt;/urls&gt;&lt;electronic-resource-num&gt;10.1160/th07-11-0693&lt;/electronic-resource-num&gt;&lt;language&gt;En&lt;/language&gt;&lt;/record&gt;&lt;/Cite&gt;&lt;/EndNote&gt;</w:instrText>
      </w:r>
      <w:r w:rsidR="005B2DC0" w:rsidRPr="00EA0832">
        <w:fldChar w:fldCharType="separate"/>
      </w:r>
      <w:r w:rsidR="001E2601">
        <w:rPr>
          <w:noProof/>
        </w:rPr>
        <w:t>(</w:t>
      </w:r>
      <w:hyperlink w:anchor="_ENREF_619" w:tooltip="Greinacher, 2008 #598" w:history="1">
        <w:r w:rsidR="00E11E4A">
          <w:rPr>
            <w:noProof/>
          </w:rPr>
          <w:t>619</w:t>
        </w:r>
      </w:hyperlink>
      <w:r w:rsidR="001E2601">
        <w:rPr>
          <w:noProof/>
        </w:rPr>
        <w:t>)</w:t>
      </w:r>
      <w:r w:rsidR="005B2DC0" w:rsidRPr="00EA0832">
        <w:fldChar w:fldCharType="end"/>
      </w:r>
      <w:r>
        <w:t xml:space="preserve"> with a tertiary structure comprised of </w:t>
      </w:r>
      <w:r w:rsidRPr="00EA0832">
        <w:t xml:space="preserve">a compact hydrophobic N-terminus </w:t>
      </w:r>
      <w:r>
        <w:t>preserved by three disulphide bridges approximating a “</w:t>
      </w:r>
      <w:r w:rsidRPr="00EA0832">
        <w:t>figure 8”</w:t>
      </w:r>
      <w:r>
        <w:t>, and a</w:t>
      </w:r>
      <w:r w:rsidRPr="00EA0832">
        <w:t xml:space="preserve"> loose chain-like acidic C-terminus</w:t>
      </w:r>
      <w:r>
        <w:t xml:space="preserve"> </w:t>
      </w:r>
      <w:r w:rsidR="005B2DC0" w:rsidRPr="00EA0832">
        <w:fldChar w:fldCharType="begin"/>
      </w:r>
      <w:r w:rsidR="001E2601">
        <w:instrText xml:space="preserve"> ADDIN EN.CITE &lt;EndNote&gt;&lt;Cite&gt;&lt;Author&gt;Chang&lt;/Author&gt;&lt;Year&gt;1990&lt;/Year&gt;&lt;RecNum&gt;590&lt;/RecNum&gt;&lt;DisplayText&gt;(620)&lt;/DisplayText&gt;&lt;record&gt;&lt;rec-number&gt;590&lt;/rec-number&gt;&lt;foreign-keys&gt;&lt;key app="EN" db-id="9fpfwe9db2a5ree0aecxae2ppz0atp5exfpa"&gt;590&lt;/key&gt;&lt;/foreign-keys&gt;&lt;ref-type name="Journal Article"&gt;17&lt;/ref-type&gt;&lt;contributors&gt;&lt;authors&gt;&lt;author&gt;Chang, J Y&lt;/author&gt;&lt;/authors&gt;&lt;/contributors&gt;&lt;titles&gt;&lt;title&gt;Production, properties, and thrombin inhibitory mechanism of hirudin amino-terminal core fragments&lt;/title&gt;&lt;secondary-title&gt;Journal of Biological Chemistry&lt;/secondary-title&gt;&lt;/titles&gt;&lt;periodical&gt;&lt;full-title&gt;Journal of Biological Chemistry&lt;/full-title&gt;&lt;/periodical&gt;&lt;pages&gt;22159-66&lt;/pages&gt;&lt;volume&gt;265&lt;/volume&gt;&lt;number&gt;36&lt;/number&gt;&lt;dates&gt;&lt;year&gt;1990&lt;/year&gt;&lt;pub-dates&gt;&lt;date&gt;December 25, 1990&lt;/date&gt;&lt;/pub-dates&gt;&lt;/dates&gt;&lt;urls&gt;&lt;related-urls&gt;&lt;url&gt;http://www.jbc.org/content/265/36/22159.abstract&lt;/url&gt;&lt;/related-urls&gt;&lt;/urls&gt;&lt;/record&gt;&lt;/Cite&gt;&lt;/EndNote&gt;</w:instrText>
      </w:r>
      <w:r w:rsidR="005B2DC0" w:rsidRPr="00EA0832">
        <w:fldChar w:fldCharType="separate"/>
      </w:r>
      <w:r w:rsidR="001E2601">
        <w:rPr>
          <w:noProof/>
        </w:rPr>
        <w:t>(</w:t>
      </w:r>
      <w:hyperlink w:anchor="_ENREF_620" w:tooltip="Chang, 1990 #590" w:history="1">
        <w:r w:rsidR="00E11E4A">
          <w:rPr>
            <w:noProof/>
          </w:rPr>
          <w:t>620</w:t>
        </w:r>
      </w:hyperlink>
      <w:r w:rsidR="001E2601">
        <w:rPr>
          <w:noProof/>
        </w:rPr>
        <w:t>)</w:t>
      </w:r>
      <w:r w:rsidR="005B2DC0" w:rsidRPr="00EA0832">
        <w:fldChar w:fldCharType="end"/>
      </w:r>
      <w:r w:rsidR="009D0254">
        <w:t xml:space="preserve">.  </w:t>
      </w:r>
      <w:r>
        <w:t xml:space="preserve">The mechanism of thrombin inhibition differs dramatically compared to coagulation serpins.  The N-terminus of hirudin forms a tight, irreversible, and non-covalent interaction with the active site without the requirement for GAG activation, </w:t>
      </w:r>
      <w:r w:rsidRPr="00EA0832">
        <w:t xml:space="preserve">while the C-terminus </w:t>
      </w:r>
      <w:r>
        <w:t>binds</w:t>
      </w:r>
      <w:r w:rsidRPr="00EA0832">
        <w:t xml:space="preserve"> with exosite</w:t>
      </w:r>
      <w:r>
        <w:t xml:space="preserve"> I</w:t>
      </w:r>
      <w:r w:rsidRPr="00EA0832">
        <w:t xml:space="preserve"> </w:t>
      </w:r>
      <w:r w:rsidR="005B2DC0" w:rsidRPr="00EA0832">
        <w:fldChar w:fldCharType="begin"/>
      </w:r>
      <w:r w:rsidR="001E2601">
        <w:instrText xml:space="preserve"> ADDIN EN.CITE &lt;EndNote&gt;&lt;Cite&gt;&lt;Author&gt;Chang&lt;/Author&gt;&lt;Year&gt;1990&lt;/Year&gt;&lt;RecNum&gt;590&lt;/RecNum&gt;&lt;DisplayText&gt;(620,621)&lt;/DisplayText&gt;&lt;record&gt;&lt;rec-number&gt;590&lt;/rec-number&gt;&lt;foreign-keys&gt;&lt;key app="EN" db-id="9fpfwe9db2a5ree0aecxae2ppz0atp5exfpa"&gt;590&lt;/key&gt;&lt;/foreign-keys&gt;&lt;ref-type name="Journal Article"&gt;17&lt;/ref-type&gt;&lt;contributors&gt;&lt;authors&gt;&lt;author&gt;Chang, J Y&lt;/author&gt;&lt;/authors&gt;&lt;/contributors&gt;&lt;titles&gt;&lt;title&gt;Production, properties, and thrombin inhibitory mechanism of hirudin amino-terminal core fragments&lt;/title&gt;&lt;secondary-title&gt;Journal of Biological Chemistry&lt;/secondary-title&gt;&lt;/titles&gt;&lt;periodical&gt;&lt;full-title&gt;Journal of Biological Chemistry&lt;/full-title&gt;&lt;/periodical&gt;&lt;pages&gt;22159-66&lt;/pages&gt;&lt;volume&gt;265&lt;/volume&gt;&lt;number&gt;36&lt;/number&gt;&lt;dates&gt;&lt;year&gt;1990&lt;/year&gt;&lt;pub-dates&gt;&lt;date&gt;December 25, 1990&lt;/date&gt;&lt;/pub-dates&gt;&lt;/dates&gt;&lt;urls&gt;&lt;related-urls&gt;&lt;url&gt;http://www.jbc.org/content/265/36/22159.abstract&lt;/url&gt;&lt;/related-urls&gt;&lt;/urls&gt;&lt;/record&gt;&lt;/Cite&gt;&lt;Cite&gt;&lt;Author&gt;Rydel&lt;/Author&gt;&lt;Year&gt;1991&lt;/Year&gt;&lt;RecNum&gt;609&lt;/RecNum&gt;&lt;record&gt;&lt;rec-number&gt;609&lt;/rec-number&gt;&lt;foreign-keys&gt;&lt;key app="EN" db-id="9fpfwe9db2a5ree0aecxae2ppz0atp5exfpa"&gt;609&lt;/key&gt;&lt;/foreign-keys&gt;&lt;ref-type name="Journal Article"&gt;17&lt;/ref-type&gt;&lt;contributors&gt;&lt;authors&gt;&lt;author&gt;Rydel, Timothy J.&lt;/author&gt;&lt;author&gt;Tulinsky, Alexander&lt;/author&gt;&lt;author&gt;Bode, Wolfram&lt;/author&gt;&lt;author&gt;Huber, Robert&lt;/author&gt;&lt;/authors&gt;&lt;/contributors&gt;&lt;titles&gt;&lt;title&gt;Refined structure of the Hirudin-thrombin complex&lt;/title&gt;&lt;secondary-title&gt;Journal of Molecular Biology&lt;/secondary-title&gt;&lt;/titles&gt;&lt;pages&gt;583-601&lt;/pages&gt;&lt;volume&gt;221&lt;/volume&gt;&lt;number&gt;2&lt;/number&gt;&lt;keywords&gt;&lt;keyword&gt;hirudin&lt;/keyword&gt;&lt;keyword&gt;thrombin&lt;/keyword&gt;&lt;keyword&gt;blood coagulation&lt;/keyword&gt;&lt;keyword&gt;inhibition&lt;/keyword&gt;&lt;keyword&gt;exposite&lt;/keyword&gt;&lt;/keywords&gt;&lt;dates&gt;&lt;year&gt;1991&lt;/year&gt;&lt;/dates&gt;&lt;isbn&gt;0022-2836&lt;/isbn&gt;&lt;urls&gt;&lt;related-urls&gt;&lt;url&gt;http://www.sciencedirect.com/science/article/pii/0022283691800745&lt;/url&gt;&lt;/related-urls&gt;&lt;/urls&gt;&lt;electronic-resource-num&gt;http://dx.doi.org/10.1016/0022-2836(91)80074-5&lt;/electronic-resource-num&gt;&lt;/record&gt;&lt;/Cite&gt;&lt;/EndNote&gt;</w:instrText>
      </w:r>
      <w:r w:rsidR="005B2DC0" w:rsidRPr="00EA0832">
        <w:fldChar w:fldCharType="separate"/>
      </w:r>
      <w:r w:rsidR="001E2601">
        <w:rPr>
          <w:noProof/>
        </w:rPr>
        <w:t>(</w:t>
      </w:r>
      <w:hyperlink w:anchor="_ENREF_620" w:tooltip="Chang, 1990 #590" w:history="1">
        <w:r w:rsidR="00E11E4A">
          <w:rPr>
            <w:noProof/>
          </w:rPr>
          <w:t>620</w:t>
        </w:r>
      </w:hyperlink>
      <w:r w:rsidR="001E2601">
        <w:rPr>
          <w:noProof/>
        </w:rPr>
        <w:t>,</w:t>
      </w:r>
      <w:hyperlink w:anchor="_ENREF_621" w:tooltip="Rydel, 1991 #609" w:history="1">
        <w:r w:rsidR="00E11E4A">
          <w:rPr>
            <w:noProof/>
          </w:rPr>
          <w:t>621</w:t>
        </w:r>
      </w:hyperlink>
      <w:r w:rsidR="001E2601">
        <w:rPr>
          <w:noProof/>
        </w:rPr>
        <w:t>)</w:t>
      </w:r>
      <w:r w:rsidR="005B2DC0" w:rsidRPr="00EA0832">
        <w:fldChar w:fldCharType="end"/>
      </w:r>
      <w:r w:rsidRPr="00EA0832">
        <w:t>.</w:t>
      </w:r>
      <w:r>
        <w:t xml:space="preserve">  Moreover, hirudin is not cleaved by thrombin action </w:t>
      </w:r>
      <w:r w:rsidR="005B2DC0">
        <w:fldChar w:fldCharType="begin"/>
      </w:r>
      <w:r w:rsidR="001E2601">
        <w:instrText xml:space="preserve"> ADDIN EN.CITE &lt;EndNote&gt;&lt;Cite&gt;&lt;Author&gt;Dodt&lt;/Author&gt;&lt;Year&gt;1988&lt;/Year&gt;&lt;RecNum&gt;594&lt;/RecNum&gt;&lt;DisplayText&gt;(622)&lt;/DisplayText&gt;&lt;record&gt;&lt;rec-number&gt;594&lt;/rec-number&gt;&lt;foreign-keys&gt;&lt;key app="EN" db-id="9fpfwe9db2a5ree0aecxae2ppz0atp5exfpa"&gt;594&lt;/key&gt;&lt;/foreign-keys&gt;&lt;ref-type name="Journal Article"&gt;17&lt;/ref-type&gt;&lt;contributors&gt;&lt;authors&gt;&lt;author&gt;Dodt, Johannes&lt;/author&gt;&lt;author&gt;Köhler, Stefanie&lt;/author&gt;&lt;author&gt;Baici, Antonio&lt;/author&gt;&lt;/authors&gt;&lt;/contributors&gt;&lt;titles&gt;&lt;title&gt;Interaction of site specific hirudin variants with α-thrombin&lt;/title&gt;&lt;secondary-title&gt;FEBS Letters&lt;/secondary-title&gt;&lt;/titles&gt;&lt;pages&gt;87-90&lt;/pages&gt;&lt;volume&gt;229&lt;/volume&gt;&lt;number&gt;1&lt;/number&gt;&lt;keywords&gt;&lt;keyword&gt;Hirudin&lt;/keyword&gt;&lt;keyword&gt;Hirudin variant&lt;/keyword&gt;&lt;keyword&gt;Site-directed mutagenesis&lt;/keyword&gt;&lt;keyword&gt;Kinetics&lt;/keyword&gt;&lt;keyword&gt;α-Thrombin&lt;/keyword&gt;&lt;keyword&gt;Putative reactive site&lt;/keyword&gt;&lt;/keywords&gt;&lt;dates&gt;&lt;year&gt;1988&lt;/year&gt;&lt;/dates&gt;&lt;isbn&gt;0014-5793&lt;/isbn&gt;&lt;urls&gt;&lt;related-urls&gt;&lt;url&gt;http://www.sciencedirect.com/science/article/pii/0014579388808032&lt;/url&gt;&lt;/related-urls&gt;&lt;/urls&gt;&lt;electronic-resource-num&gt;http://dx.doi.org/10.1016/0014-5793(88)80803-2&lt;/electronic-resource-num&gt;&lt;/record&gt;&lt;/Cite&gt;&lt;/EndNote&gt;</w:instrText>
      </w:r>
      <w:r w:rsidR="005B2DC0">
        <w:fldChar w:fldCharType="separate"/>
      </w:r>
      <w:r w:rsidR="001E2601">
        <w:rPr>
          <w:noProof/>
        </w:rPr>
        <w:t>(</w:t>
      </w:r>
      <w:hyperlink w:anchor="_ENREF_622" w:tooltip="Dodt, 1988 #594" w:history="1">
        <w:r w:rsidR="00E11E4A">
          <w:rPr>
            <w:noProof/>
          </w:rPr>
          <w:t>622</w:t>
        </w:r>
      </w:hyperlink>
      <w:r w:rsidR="001E2601">
        <w:rPr>
          <w:noProof/>
        </w:rPr>
        <w:t>)</w:t>
      </w:r>
      <w:r w:rsidR="005B2DC0">
        <w:fldChar w:fldCharType="end"/>
      </w:r>
      <w:r>
        <w:t>.</w:t>
      </w:r>
    </w:p>
    <w:p w:rsidR="002E54E0" w:rsidRDefault="002E54E0" w:rsidP="002E54E0"/>
    <w:p w:rsidR="002E54E0" w:rsidRDefault="002E54E0" w:rsidP="002E54E0">
      <w:r w:rsidRPr="00EA0832">
        <w:t xml:space="preserve">In the second experiment, we replaced hirudin with soluble </w:t>
      </w:r>
      <w:r>
        <w:t xml:space="preserve">API-M358R </w:t>
      </w:r>
      <w:r w:rsidRPr="00EA0832">
        <w:t>in the reaction mix</w:t>
      </w:r>
      <w:r>
        <w:t xml:space="preserve">.  </w:t>
      </w:r>
      <w:r w:rsidRPr="00EA0832">
        <w:t xml:space="preserve">The results revealed that complete </w:t>
      </w:r>
      <w:r>
        <w:t>thrombin</w:t>
      </w:r>
      <w:r w:rsidRPr="00EA0832">
        <w:t xml:space="preserve"> inhibition required up to 1000 nM of either hirudin or soluble Pittsbur</w:t>
      </w:r>
      <w:r>
        <w:t>gh, supp</w:t>
      </w:r>
      <w:r w:rsidR="009D0254">
        <w:t xml:space="preserve">orting our working hypothesis.  </w:t>
      </w:r>
      <w:r w:rsidRPr="00EA0832">
        <w:t xml:space="preserve">Strictly speaking, it was essential to reduce </w:t>
      </w:r>
      <w:r>
        <w:t xml:space="preserve">the </w:t>
      </w:r>
      <w:r w:rsidRPr="00EA0832">
        <w:t>levels of TF expression in order to observe measureable tethered</w:t>
      </w:r>
      <w:r>
        <w:t xml:space="preserve"> Pittsburgh inhibition by TGA.  Consequently</w:t>
      </w:r>
      <w:r w:rsidRPr="00EA0832">
        <w:t xml:space="preserve">, HEK 293 cells </w:t>
      </w:r>
      <w:r>
        <w:t xml:space="preserve">were </w:t>
      </w:r>
      <w:r w:rsidRPr="00EA0832">
        <w:t>transient</w:t>
      </w:r>
      <w:r>
        <w:t>ly</w:t>
      </w:r>
      <w:r w:rsidRPr="00EA0832">
        <w:t xml:space="preserve"> transfect</w:t>
      </w:r>
      <w:r>
        <w:t>ed</w:t>
      </w:r>
      <w:r w:rsidRPr="00EA0832">
        <w:t xml:space="preserve"> with plasmid </w:t>
      </w:r>
      <w:r>
        <w:t xml:space="preserve">coding for TF in order </w:t>
      </w:r>
      <w:r w:rsidRPr="00EA0832">
        <w:t>to “</w:t>
      </w:r>
      <w:r>
        <w:t>adjust</w:t>
      </w:r>
      <w:r w:rsidRPr="00EA0832">
        <w:t xml:space="preserve">” </w:t>
      </w:r>
      <w:r>
        <w:t>thrombin</w:t>
      </w:r>
      <w:r w:rsidRPr="00EA0832">
        <w:t xml:space="preserve"> gene</w:t>
      </w:r>
      <w:r>
        <w:t xml:space="preserve">ration, and replace T24/83 cells in TGA.  </w:t>
      </w:r>
      <w:r w:rsidRPr="00EA0832">
        <w:t xml:space="preserve">HEK 293 cells are derived from primary cultures of human embryonic kidney cells transformed by </w:t>
      </w:r>
      <w:r>
        <w:t>an</w:t>
      </w:r>
      <w:r w:rsidRPr="00EA0832">
        <w:t xml:space="preserve"> adenovirus</w:t>
      </w:r>
      <w:r>
        <w:t xml:space="preserve"> </w:t>
      </w:r>
      <w:r w:rsidR="005B2DC0">
        <w:fldChar w:fldCharType="begin"/>
      </w:r>
      <w:r w:rsidR="00196CB3">
        <w:instrText xml:space="preserve"> ADDIN EN.CITE &lt;EndNote&gt;&lt;Cite&gt;&lt;Author&gt;Graham&lt;/Author&gt;&lt;Year&gt;1977&lt;/Year&gt;&lt;RecNum&gt;501&lt;/RecNum&gt;&lt;DisplayText&gt;(467)&lt;/DisplayText&gt;&lt;record&gt;&lt;rec-number&gt;501&lt;/rec-number&gt;&lt;foreign-keys&gt;&lt;key app="EN" db-id="9fpfwe9db2a5ree0aecxae2ppz0atp5exfpa"&gt;501&lt;/key&gt;&lt;/foreign-keys&gt;&lt;ref-type name="Journal Article"&gt;17&lt;/ref-type&gt;&lt;contributors&gt;&lt;authors&gt;&lt;author&gt;Graham, F. L.&lt;/author&gt;&lt;author&gt;Smiley, J.&lt;/author&gt;&lt;author&gt;Russell, W. C.&lt;/author&gt;&lt;author&gt;Nairn, R.&lt;/author&gt;&lt;/authors&gt;&lt;/contributors&gt;&lt;titles&gt;&lt;title&gt;Characteristics of a Human Cell Line Transformed by DNA from Human Adenovirus Type 5&lt;/title&gt;&lt;secondary-title&gt;Journal of General Virology&lt;/secondary-title&gt;&lt;/titles&gt;&lt;pages&gt;59-72&lt;/pages&gt;&lt;volume&gt;36&lt;/volume&gt;&lt;number&gt;1&lt;/number&gt;&lt;dates&gt;&lt;year&gt;1977&lt;/year&gt;&lt;/dates&gt;&lt;work-type&gt;10.1099/0022-1317-36-1-59&lt;/work-type&gt;&lt;urls&gt;&lt;related-urls&gt;&lt;url&gt;http://vir.sgmjournals.org/content/36/1/59.abstractN2 - Human embryonic kidney cells have been transformed by exposing cells to sheared fragments of adenovirus type 5 DNA. The transformed cells (designated 293 cells) exhibited many of the characteristics of transformation including the elaboration of a virus-specific tumour antigen. Analysis of the polypeptides synthesized in the 293 cells by labelling with 35S-methionine and SDS PAGE showed a variable pattern of synthesis, different in a number of respects from that seen in other human cells. On labelling the surface of cells by lactoperoxidase catalysed radio-iodination, the absence of a labelled polypeptide analogous to the 250 K (LETS) glycoprotein was noted. Hybridization of labelled cellular RNA with restriction fragments of adenovirus type 5 DNA indicated transcription of a portion of the adenovirus genome at the conventional left hand end.&lt;/url&gt;&lt;/related-urls&gt;&lt;/urls&gt;&lt;electronic-resource-num&gt;10.1099/0022-1317-36-1-59&lt;/electronic-resource-num&gt;&lt;/record&gt;&lt;/Cite&gt;&lt;/EndNote&gt;</w:instrText>
      </w:r>
      <w:r w:rsidR="005B2DC0">
        <w:fldChar w:fldCharType="separate"/>
      </w:r>
      <w:r w:rsidR="00196CB3">
        <w:rPr>
          <w:noProof/>
        </w:rPr>
        <w:t>(</w:t>
      </w:r>
      <w:hyperlink w:anchor="_ENREF_467" w:tooltip="Graham, 1977 #501" w:history="1">
        <w:r w:rsidR="00E11E4A">
          <w:rPr>
            <w:noProof/>
          </w:rPr>
          <w:t>467</w:t>
        </w:r>
      </w:hyperlink>
      <w:r w:rsidR="00196CB3">
        <w:rPr>
          <w:noProof/>
        </w:rPr>
        <w:t>)</w:t>
      </w:r>
      <w:r w:rsidR="005B2DC0">
        <w:fldChar w:fldCharType="end"/>
      </w:r>
      <w:r>
        <w:t>.</w:t>
      </w:r>
    </w:p>
    <w:p w:rsidR="002E54E0" w:rsidRDefault="002E54E0" w:rsidP="002E54E0"/>
    <w:p w:rsidR="002E54E0" w:rsidRDefault="002E54E0" w:rsidP="002E54E0">
      <w:r>
        <w:t>Importantly, immuno</w:t>
      </w:r>
      <w:r w:rsidRPr="00EA0832">
        <w:t>blot and TGA experiments confirmed that WT 293 cells did not possess TF-</w:t>
      </w:r>
      <w:r>
        <w:t>dependent</w:t>
      </w:r>
      <w:r w:rsidRPr="00EA0832">
        <w:t xml:space="preserve"> </w:t>
      </w:r>
      <w:r>
        <w:t>PCA</w:t>
      </w:r>
      <w:r w:rsidRPr="00EA0832">
        <w:t xml:space="preserve">, and therefore would not contribute background </w:t>
      </w:r>
      <w:r>
        <w:t>thrombin</w:t>
      </w:r>
      <w:r w:rsidRPr="00EA0832">
        <w:t>.</w:t>
      </w:r>
      <w:r>
        <w:t xml:space="preserve">  </w:t>
      </w:r>
      <w:r w:rsidRPr="00EA0832">
        <w:t xml:space="preserve">Co-transfection experiments </w:t>
      </w:r>
      <w:r>
        <w:t xml:space="preserve">were </w:t>
      </w:r>
      <w:r w:rsidRPr="00EA0832">
        <w:t>performed with TF</w:t>
      </w:r>
      <w:proofErr w:type="gramStart"/>
      <w:r w:rsidRPr="00EA0832">
        <w:t>:serp</w:t>
      </w:r>
      <w:r>
        <w:t>in</w:t>
      </w:r>
      <w:proofErr w:type="gramEnd"/>
      <w:r>
        <w:t xml:space="preserve"> plasmid DNA ratios of 1:10, and the AR-API M358R </w:t>
      </w:r>
      <w:r w:rsidRPr="00EA0832">
        <w:t xml:space="preserve">TGA profile </w:t>
      </w:r>
      <w:r>
        <w:t>was</w:t>
      </w:r>
      <w:r w:rsidRPr="00EA0832">
        <w:t xml:space="preserve"> compared with </w:t>
      </w:r>
      <w:r>
        <w:t>the negati</w:t>
      </w:r>
      <w:r w:rsidR="009C5AF5">
        <w:t>ve control AR-API M358R/T345R</w:t>
      </w:r>
      <w:r w:rsidR="00DA334A">
        <w:t>.</w:t>
      </w:r>
    </w:p>
    <w:p w:rsidR="002E54E0" w:rsidRDefault="002E54E0" w:rsidP="002E54E0"/>
    <w:p w:rsidR="002E54E0" w:rsidRDefault="002E54E0" w:rsidP="002E54E0">
      <w:r w:rsidRPr="00EA0832">
        <w:t xml:space="preserve">The TGA profiles </w:t>
      </w:r>
      <w:r>
        <w:t xml:space="preserve">clearly </w:t>
      </w:r>
      <w:r w:rsidRPr="00EA0832">
        <w:t>show</w:t>
      </w:r>
      <w:r>
        <w:t>ed</w:t>
      </w:r>
      <w:r w:rsidRPr="00EA0832">
        <w:t xml:space="preserve"> </w:t>
      </w:r>
      <w:r>
        <w:t xml:space="preserve">measureable differences.  AR-API M358R-bearing cells </w:t>
      </w:r>
      <w:r w:rsidRPr="00EA0832">
        <w:t xml:space="preserve">(0.8 µg TF/7.2 µg serpin) displayed an overall depressed </w:t>
      </w:r>
      <w:r w:rsidR="00DA334A">
        <w:t>t</w:t>
      </w:r>
      <w:r>
        <w:t>hrombin</w:t>
      </w:r>
      <w:r w:rsidRPr="00EA0832">
        <w:t xml:space="preserve"> profile at all stages of coagulation</w:t>
      </w:r>
      <w:r>
        <w:t>:</w:t>
      </w:r>
      <w:r w:rsidRPr="00EA0832">
        <w:t xml:space="preserve"> a reduced peak height</w:t>
      </w:r>
      <w:r>
        <w:t>;</w:t>
      </w:r>
      <w:r w:rsidRPr="00EA0832">
        <w:t xml:space="preserve"> velocity index</w:t>
      </w:r>
      <w:r>
        <w:t>;</w:t>
      </w:r>
      <w:r w:rsidRPr="00EA0832">
        <w:t xml:space="preserve"> and AUC relative to </w:t>
      </w:r>
      <w:r>
        <w:t xml:space="preserve">the double mutant (0.8 µg TF/7.2 µg serpin).  Only the differences in serpin function can </w:t>
      </w:r>
      <w:r>
        <w:lastRenderedPageBreak/>
        <w:t xml:space="preserve">rationalize these results </w:t>
      </w:r>
      <w:r w:rsidRPr="00EA0832">
        <w:t>(</w:t>
      </w:r>
      <w:r>
        <w:t>i.e.</w:t>
      </w:r>
      <w:r w:rsidRPr="00EA0832">
        <w:t>, inhibitor vs. substrate)</w:t>
      </w:r>
      <w:r>
        <w:t xml:space="preserve">; the </w:t>
      </w:r>
      <w:r w:rsidRPr="00EA0832">
        <w:t xml:space="preserve">potential for </w:t>
      </w:r>
      <w:r>
        <w:t>thrombin</w:t>
      </w:r>
      <w:r w:rsidRPr="00EA0832">
        <w:t xml:space="preserve"> generation would have been </w:t>
      </w:r>
      <w:r>
        <w:t xml:space="preserve">the same because the </w:t>
      </w:r>
      <w:r w:rsidRPr="00EA0832">
        <w:t xml:space="preserve">co-transfection ratios were </w:t>
      </w:r>
      <w:r>
        <w:t>identical</w:t>
      </w:r>
      <w:r w:rsidR="00DA334A">
        <w:t>.</w:t>
      </w:r>
    </w:p>
    <w:p w:rsidR="002E54E0" w:rsidRDefault="002E54E0" w:rsidP="002E54E0"/>
    <w:p w:rsidR="002E54E0" w:rsidRDefault="002E54E0" w:rsidP="002E54E0">
      <w:r>
        <w:t xml:space="preserve">Recently, we reported </w:t>
      </w:r>
      <w:r w:rsidRPr="00EA0832">
        <w:t xml:space="preserve">that </w:t>
      </w:r>
      <w:r>
        <w:t>293-displayed API (M358R), and AT</w:t>
      </w:r>
      <w:r w:rsidRPr="00EA0832">
        <w:t xml:space="preserve"> maintain </w:t>
      </w:r>
      <w:r>
        <w:t xml:space="preserve">Thrombin inhibition </w:t>
      </w:r>
      <w:r w:rsidRPr="00EA0832">
        <w:t>activity</w:t>
      </w:r>
      <w:r>
        <w:t xml:space="preserve">, and </w:t>
      </w:r>
      <w:r w:rsidRPr="00EA0832">
        <w:t>hypothesized</w:t>
      </w:r>
      <w:r>
        <w:t xml:space="preserve"> that the </w:t>
      </w:r>
      <w:r w:rsidRPr="007C1831">
        <w:rPr>
          <w:i/>
        </w:rPr>
        <w:t>de novo</w:t>
      </w:r>
      <w:r>
        <w:t xml:space="preserve"> expression of unique surface proteins, as part of a gene therapy scheme, could favourably alter a cells’ phenotype </w:t>
      </w:r>
      <w:r w:rsidR="005B2DC0" w:rsidRPr="00EA0832">
        <w:fldChar w:fldCharType="begin"/>
      </w:r>
      <w:r w:rsidR="001E2601">
        <w:instrText xml:space="preserve"> ADDIN EN.CITE &lt;EndNote&gt;&lt;Cite&gt;&lt;Author&gt;Gierczak&lt;/Author&gt;&lt;Year&gt;2011&lt;/Year&gt;&lt;RecNum&gt;597&lt;/RecNum&gt;&lt;DisplayText&gt;(615)&lt;/DisplayText&gt;&lt;record&gt;&lt;rec-number&gt;597&lt;/rec-number&gt;&lt;foreign-keys&gt;&lt;key app="EN" db-id="9fpfwe9db2a5ree0aecxae2ppz0atp5exfpa"&gt;597&lt;/key&gt;&lt;/foreign-keys&gt;&lt;ref-type name="Journal Article"&gt;17&lt;/ref-type&gt;&lt;contributors&gt;&lt;authors&gt;&lt;author&gt;Gierczak, R. F.&lt;/author&gt;&lt;author&gt;Sutherland, J. S.&lt;/author&gt;&lt;author&gt;Bhakta, V.&lt;/author&gt;&lt;author&gt;Toltl, L. J.&lt;/author&gt;&lt;author&gt;Liaw, P. C.&lt;/author&gt;&lt;author&gt;Sheffield, W. P.&lt;/author&gt;&lt;/authors&gt;&lt;/contributors&gt;&lt;titles&gt;&lt;title&gt;Retention of thrombin inhibitory activity by recombinant serpins expressed as integral membrane proteins tethered to the surface of mammalian cells&lt;/title&gt;&lt;secondary-title&gt;Journal of Thrombosis and Haemostasis&lt;/secondary-title&gt;&lt;/titles&gt;&lt;pages&gt;2424-2435&lt;/pages&gt;&lt;volume&gt;9&lt;/volume&gt;&lt;number&gt;12&lt;/number&gt;&lt;keywords&gt;&lt;keyword&gt;flow cytometry&lt;/keyword&gt;&lt;keyword&gt;membrane insertion&lt;/keyword&gt;&lt;keyword&gt;protein expression&lt;/keyword&gt;&lt;keyword&gt;serpins&lt;/keyword&gt;&lt;keyword&gt;thrombin&lt;/keyword&gt;&lt;/keywords&gt;&lt;dates&gt;&lt;year&gt;2011&lt;/year&gt;&lt;/dates&gt;&lt;publisher&gt;Blackwell Publishing Ltd&lt;/publisher&gt;&lt;isbn&gt;1538-7836&lt;/isbn&gt;&lt;urls&gt;&lt;related-urls&gt;&lt;url&gt;http://dx.doi.org/10.1111/j.1538-7836.2011.04524.x&lt;/url&gt;&lt;/related-urls&gt;&lt;/urls&gt;&lt;electronic-resource-num&gt;10.1111/j.1538-7836.2011.04524.x&lt;/electronic-resource-num&gt;&lt;/record&gt;&lt;/Cite&gt;&lt;/EndNote&gt;</w:instrText>
      </w:r>
      <w:r w:rsidR="005B2DC0" w:rsidRPr="00EA0832">
        <w:fldChar w:fldCharType="separate"/>
      </w:r>
      <w:r w:rsidR="001E2601">
        <w:rPr>
          <w:noProof/>
        </w:rPr>
        <w:t>(</w:t>
      </w:r>
      <w:hyperlink w:anchor="_ENREF_615" w:tooltip="Gierczak, 2011 #597" w:history="1">
        <w:r w:rsidR="00E11E4A">
          <w:rPr>
            <w:noProof/>
          </w:rPr>
          <w:t>615</w:t>
        </w:r>
      </w:hyperlink>
      <w:r w:rsidR="001E2601">
        <w:rPr>
          <w:noProof/>
        </w:rPr>
        <w:t>)</w:t>
      </w:r>
      <w:r w:rsidR="005B2DC0" w:rsidRPr="00EA0832">
        <w:fldChar w:fldCharType="end"/>
      </w:r>
      <w:r>
        <w:t xml:space="preserve">.  </w:t>
      </w:r>
      <w:r w:rsidRPr="00EA0832">
        <w:t>In the present study</w:t>
      </w:r>
      <w:r>
        <w:t>,</w:t>
      </w:r>
      <w:r w:rsidRPr="00EA0832">
        <w:t xml:space="preserve"> we show </w:t>
      </w:r>
      <w:r>
        <w:t xml:space="preserve">by TGA that </w:t>
      </w:r>
      <w:r w:rsidRPr="00EA0832">
        <w:t>mammalian cell</w:t>
      </w:r>
      <w:r>
        <w:t>s</w:t>
      </w:r>
      <w:r w:rsidRPr="00EA0832">
        <w:t xml:space="preserve"> expressing </w:t>
      </w:r>
      <w:r>
        <w:t xml:space="preserve">surface </w:t>
      </w:r>
      <w:r w:rsidRPr="00EA0832">
        <w:t xml:space="preserve">TF generate </w:t>
      </w:r>
      <w:r w:rsidR="00DA334A">
        <w:t>t</w:t>
      </w:r>
      <w:r>
        <w:t>hrombin</w:t>
      </w:r>
      <w:r w:rsidRPr="00EA0832">
        <w:t xml:space="preserve"> profiles</w:t>
      </w:r>
      <w:r>
        <w:t xml:space="preserve"> suppressed by the tethered Pittsburgh variant.</w:t>
      </w:r>
    </w:p>
    <w:p w:rsidR="002E54E0" w:rsidRDefault="002E54E0" w:rsidP="002E54E0"/>
    <w:p w:rsidR="002E54E0" w:rsidRDefault="002E54E0" w:rsidP="002E54E0">
      <w:r w:rsidRPr="00EA0832">
        <w:t xml:space="preserve">TF is a </w:t>
      </w:r>
      <w:r>
        <w:t xml:space="preserve">263 residue, Mr = 46 kDa integral membrane </w:t>
      </w:r>
      <w:r w:rsidRPr="00EA0832">
        <w:t xml:space="preserve">glycoprotein that is normally </w:t>
      </w:r>
      <w:r>
        <w:t>localized to the adventitia</w:t>
      </w:r>
      <w:r w:rsidRPr="00EA0832">
        <w:t xml:space="preserve"> </w:t>
      </w:r>
      <w:r w:rsidR="005B2DC0" w:rsidRPr="00EA0832">
        <w:fldChar w:fldCharType="begin"/>
      </w:r>
      <w:r w:rsidR="001E2601">
        <w:instrText xml:space="preserve"> ADDIN EN.CITE &lt;EndNote&gt;&lt;Cite&gt;&lt;Author&gt;Østerud&lt;/Author&gt;&lt;Year&gt;2006&lt;/Year&gt;&lt;RecNum&gt;605&lt;/RecNum&gt;&lt;DisplayText&gt;(623,624)&lt;/DisplayText&gt;&lt;record&gt;&lt;rec-number&gt;605&lt;/rec-number&gt;&lt;foreign-keys&gt;&lt;key app="EN" db-id="9fpfwe9db2a5ree0aecxae2ppz0atp5exfpa"&gt;605&lt;/key&gt;&lt;/foreign-keys&gt;&lt;ref-type name="Journal Article"&gt;17&lt;/ref-type&gt;&lt;contributors&gt;&lt;authors&gt;&lt;author&gt;Østerud, Bjarne&lt;/author&gt;&lt;author&gt;Bjørklid, Eirik&lt;/author&gt;&lt;/authors&gt;&lt;/contributors&gt;&lt;titles&gt;&lt;title&gt;Sources of Tissue Factor&lt;/title&gt;&lt;secondary-title&gt;Semin Thromb Hemost&lt;/secondary-title&gt;&lt;/titles&gt;&lt;pages&gt;011-023&lt;/pages&gt;&lt;volume&gt;32&lt;/volume&gt;&lt;number&gt;01&lt;/number&gt;&lt;section&gt;011&lt;/section&gt;&lt;dates&gt;&lt;year&gt;2006&lt;/year&gt;&lt;pub-dates&gt;&lt;date&gt;15.02.2006&lt;/date&gt;&lt;/pub-dates&gt;&lt;/dates&gt;&lt;isbn&gt;0094-6176&lt;/isbn&gt;&lt;accession-num&gt;101055S2006933336&lt;/accession-num&gt;&lt;urls&gt;&lt;/urls&gt;&lt;electronic-resource-num&gt;10.1055/s-2006-933336&lt;/electronic-resource-num&gt;&lt;language&gt;En&lt;/language&gt;&lt;/record&gt;&lt;/Cite&gt;&lt;Cite&gt;&lt;Author&gt;Chu&lt;/Author&gt;&lt;Year&gt;2011&lt;/Year&gt;&lt;RecNum&gt;591&lt;/RecNum&gt;&lt;record&gt;&lt;rec-number&gt;591&lt;/rec-number&gt;&lt;foreign-keys&gt;&lt;key app="EN" db-id="9fpfwe9db2a5ree0aecxae2ppz0atp5exfpa"&gt;591&lt;/key&gt;&lt;/foreign-keys&gt;&lt;ref-type name="Journal Article"&gt;17&lt;/ref-type&gt;&lt;contributors&gt;&lt;authors&gt;&lt;author&gt;Chu, Arthur J.&lt;/author&gt;&lt;/authors&gt;&lt;/contributors&gt;&lt;titles&gt;&lt;title&gt;Tissue Factor, Blood Coagulation, and Beyond: An Overview&lt;/title&gt;&lt;secondary-title&gt;International Journal of Inflammation&lt;/secondary-title&gt;&lt;/titles&gt;&lt;pages&gt;30&lt;/pages&gt;&lt;volume&gt;2011&lt;/volume&gt;&lt;section&gt;1&lt;/section&gt;&lt;dates&gt;&lt;year&gt;2011&lt;/year&gt;&lt;/dates&gt;&lt;urls&gt;&lt;related-urls&gt;&lt;url&gt;http://dx.doi.org/10.4061/2011/367284&lt;/url&gt;&lt;/related-urls&gt;&lt;/urls&gt;&lt;electronic-resource-num&gt;10.4061/2011/367284&lt;/electronic-resource-num&gt;&lt;/record&gt;&lt;/Cite&gt;&lt;/EndNote&gt;</w:instrText>
      </w:r>
      <w:r w:rsidR="005B2DC0" w:rsidRPr="00EA0832">
        <w:fldChar w:fldCharType="separate"/>
      </w:r>
      <w:r w:rsidR="001E2601">
        <w:rPr>
          <w:noProof/>
        </w:rPr>
        <w:t>(</w:t>
      </w:r>
      <w:hyperlink w:anchor="_ENREF_623" w:tooltip="Østerud, 2006 #605" w:history="1">
        <w:r w:rsidR="00E11E4A">
          <w:rPr>
            <w:noProof/>
          </w:rPr>
          <w:t>623</w:t>
        </w:r>
      </w:hyperlink>
      <w:r w:rsidR="001E2601">
        <w:rPr>
          <w:noProof/>
        </w:rPr>
        <w:t>,</w:t>
      </w:r>
      <w:hyperlink w:anchor="_ENREF_624" w:tooltip="Chu, 2011 #591" w:history="1">
        <w:r w:rsidR="00E11E4A">
          <w:rPr>
            <w:noProof/>
          </w:rPr>
          <w:t>624</w:t>
        </w:r>
      </w:hyperlink>
      <w:r w:rsidR="001E2601">
        <w:rPr>
          <w:noProof/>
        </w:rPr>
        <w:t>)</w:t>
      </w:r>
      <w:r w:rsidR="005B2DC0" w:rsidRPr="00EA0832">
        <w:fldChar w:fldCharType="end"/>
      </w:r>
      <w:r w:rsidRPr="00EA0832">
        <w:t xml:space="preserve">.  Upon exposure to circulating blood, TF rapidly binds FVIIa to form </w:t>
      </w:r>
      <w:r>
        <w:t>the extrinsic tenase complex (</w:t>
      </w:r>
      <w:r w:rsidRPr="00EA0832">
        <w:t>TF/FVIIa</w:t>
      </w:r>
      <w:r>
        <w:t xml:space="preserve">) </w:t>
      </w:r>
      <w:r w:rsidRPr="00EA0832">
        <w:t>initiat</w:t>
      </w:r>
      <w:r>
        <w:t>ing several reactions that culminate in the formation of thrombin</w:t>
      </w:r>
      <w:r w:rsidR="00DA334A">
        <w:t xml:space="preserve">: </w:t>
      </w:r>
      <w:r w:rsidRPr="00EA0832">
        <w:t xml:space="preserve">the key enzyme of coagulation.  </w:t>
      </w:r>
      <w:r>
        <w:t>The physiological r</w:t>
      </w:r>
      <w:r w:rsidRPr="00EA0832">
        <w:t xml:space="preserve">egulation of </w:t>
      </w:r>
      <w:r>
        <w:t>thrombin</w:t>
      </w:r>
      <w:r w:rsidRPr="00EA0832">
        <w:t xml:space="preserve"> </w:t>
      </w:r>
      <w:r>
        <w:t xml:space="preserve">generation </w:t>
      </w:r>
      <w:r w:rsidRPr="00EA0832">
        <w:t xml:space="preserve">occurs directly by GAG </w:t>
      </w:r>
      <w:r>
        <w:t xml:space="preserve">activated </w:t>
      </w:r>
      <w:r w:rsidRPr="00EA0832">
        <w:t>serpins (</w:t>
      </w:r>
      <w:r>
        <w:t>i.e.</w:t>
      </w:r>
      <w:r w:rsidRPr="00EA0832">
        <w:t xml:space="preserve"> AT)</w:t>
      </w:r>
      <w:r>
        <w:t>,</w:t>
      </w:r>
      <w:r w:rsidRPr="00EA0832">
        <w:t xml:space="preserve"> and indirectly by APC</w:t>
      </w:r>
      <w:r>
        <w:t xml:space="preserve"> </w:t>
      </w:r>
      <w:r w:rsidR="005B2DC0">
        <w:fldChar w:fldCharType="begin"/>
      </w:r>
      <w:r w:rsidR="00DF22D3">
        <w:instrText xml:space="preserve"> ADDIN EN.CITE &lt;EndNote&gt;&lt;Cite&gt;&lt;Author&gt;Walker&lt;/Author&gt;&lt;Year&gt;1980&lt;/Year&gt;&lt;RecNum&gt;19&lt;/RecNum&gt;&lt;DisplayText&gt;(41,166)&lt;/DisplayText&gt;&lt;record&gt;&lt;rec-number&gt;19&lt;/rec-number&gt;&lt;foreign-keys&gt;&lt;key app="EN" db-id="9fpfwe9db2a5ree0aecxae2ppz0atp5exfpa"&gt;19&lt;/key&gt;&lt;/foreign-keys&gt;&lt;ref-type name="Journal Article"&gt;17&lt;/ref-type&gt;&lt;contributors&gt;&lt;authors&gt;&lt;author&gt;Walker, F J&lt;/author&gt;&lt;/authors&gt;&lt;/contributors&gt;&lt;titles&gt;&lt;title&gt;Regulation of activated protein C by a new protein. A possible function for bovine protein S&lt;/title&gt;&lt;secondary-title&gt;Journal of Biological Chemistry&lt;/secondary-title&gt;&lt;/titles&gt;&lt;periodical&gt;&lt;full-title&gt;Journal of Biological Chemistry&lt;/full-title&gt;&lt;/periodical&gt;&lt;pages&gt;5521-5524&lt;/pages&gt;&lt;volume&gt;255&lt;/volume&gt;&lt;number&gt;12&lt;/number&gt;&lt;dates&gt;&lt;year&gt;1980&lt;/year&gt;&lt;pub-dates&gt;&lt;date&gt;June 25, 1980&lt;/date&gt;&lt;/pub-dates&gt;&lt;/dates&gt;&lt;urls&gt;&lt;related-urls&gt;&lt;url&gt;http://www.jbc.org/content/255/12/5521.abstract&lt;/url&gt;&lt;/related-urls&gt;&lt;/urls&gt;&lt;/record&gt;&lt;/Cite&gt;&lt;Cite&gt;&lt;Author&gt;Walker&lt;/Author&gt;&lt;Year&gt;1981&lt;/Year&gt;&lt;RecNum&gt;162&lt;/RecNum&gt;&lt;record&gt;&lt;rec-number&gt;162&lt;/rec-number&gt;&lt;foreign-keys&gt;&lt;key app="EN" db-id="9fpfwe9db2a5ree0aecxae2ppz0atp5exfpa"&gt;162&lt;/key&gt;&lt;/foreign-keys&gt;&lt;ref-type name="Journal Article"&gt;17&lt;/ref-type&gt;&lt;contributors&gt;&lt;authors&gt;&lt;author&gt;Walker, F J&lt;/author&gt;&lt;/authors&gt;&lt;/contributors&gt;&lt;titles&gt;&lt;title&gt;Regulation of activated protein C by protein S. The role of phospholipid in factor Va inactivation&lt;/title&gt;&lt;secondary-title&gt;Journal of Biological Chemistry&lt;/secondary-title&gt;&lt;/titles&gt;&lt;periodical&gt;&lt;full-title&gt;Journal of Biological Chemistry&lt;/full-title&gt;&lt;/periodical&gt;&lt;pages&gt;11128-11131&lt;/pages&gt;&lt;volume&gt;256&lt;/volume&gt;&lt;number&gt;21&lt;/number&gt;&lt;dates&gt;&lt;year&gt;1981&lt;/year&gt;&lt;pub-dates&gt;&lt;date&gt;November 10, 1981&lt;/date&gt;&lt;/pub-dates&gt;&lt;/dates&gt;&lt;urls&gt;&lt;related-urls&gt;&lt;url&gt;http://www.jbc.org/content/256/21/11128.abstract&lt;/url&gt;&lt;/related-urls&gt;&lt;/urls&gt;&lt;/record&gt;&lt;/Cite&gt;&lt;/EndNote&gt;</w:instrText>
      </w:r>
      <w:r w:rsidR="005B2DC0">
        <w:fldChar w:fldCharType="separate"/>
      </w:r>
      <w:r w:rsidR="00DF22D3">
        <w:rPr>
          <w:noProof/>
        </w:rPr>
        <w:t>(</w:t>
      </w:r>
      <w:hyperlink w:anchor="_ENREF_41" w:tooltip="Walker, 1981 #162" w:history="1">
        <w:r w:rsidR="00E11E4A">
          <w:rPr>
            <w:noProof/>
          </w:rPr>
          <w:t>41</w:t>
        </w:r>
      </w:hyperlink>
      <w:r w:rsidR="00DF22D3">
        <w:rPr>
          <w:noProof/>
        </w:rPr>
        <w:t>,</w:t>
      </w:r>
      <w:hyperlink w:anchor="_ENREF_166" w:tooltip="Walker, 1980 #19" w:history="1">
        <w:r w:rsidR="00E11E4A">
          <w:rPr>
            <w:noProof/>
          </w:rPr>
          <w:t>166</w:t>
        </w:r>
      </w:hyperlink>
      <w:r w:rsidR="00DF22D3">
        <w:rPr>
          <w:noProof/>
        </w:rPr>
        <w:t>)</w:t>
      </w:r>
      <w:r w:rsidR="005B2DC0">
        <w:fldChar w:fldCharType="end"/>
      </w:r>
      <w:r>
        <w:t xml:space="preserve"> and TFPI </w:t>
      </w:r>
      <w:r w:rsidR="005B2DC0">
        <w:fldChar w:fldCharType="begin"/>
      </w:r>
      <w:r w:rsidR="00DF22D3">
        <w:instrText xml:space="preserve"> ADDIN EN.CITE &lt;EndNote&gt;&lt;Cite&gt;&lt;Author&gt;Baugh&lt;/Author&gt;&lt;Year&gt;1998&lt;/Year&gt;&lt;RecNum&gt;337&lt;/RecNum&gt;&lt;DisplayText&gt;(42)&lt;/DisplayText&gt;&lt;record&gt;&lt;rec-number&gt;337&lt;/rec-number&gt;&lt;foreign-keys&gt;&lt;key app="EN" db-id="9fpfwe9db2a5ree0aecxae2ppz0atp5exfpa"&gt;337&lt;/key&gt;&lt;/foreign-keys&gt;&lt;ref-type name="Journal Article"&gt;17&lt;/ref-type&gt;&lt;contributors&gt;&lt;authors&gt;&lt;author&gt;Baugh, Robert J.&lt;/author&gt;&lt;author&gt;Broze, George J.&lt;/author&gt;&lt;author&gt;Krishnaswamy, Sriram&lt;/author&gt;&lt;/authors&gt;&lt;/contributors&gt;&lt;titles&gt;&lt;title&gt;Regulation of Extrinsic Pathway Factor Xa Formation by Tissue Factor Pathway Inhibitor&lt;/title&gt;&lt;secondary-title&gt;Journal of Biological Chemistry&lt;/secondary-title&gt;&lt;/titles&gt;&lt;periodical&gt;&lt;full-title&gt;Journal of Biological Chemistry&lt;/full-title&gt;&lt;/periodical&gt;&lt;pages&gt;4378-4386&lt;/pages&gt;&lt;volume&gt;273&lt;/volume&gt;&lt;number&gt;8&lt;/number&gt;&lt;dates&gt;&lt;year&gt;1998&lt;/year&gt;&lt;pub-dates&gt;&lt;date&gt;February 20, 1998&lt;/date&gt;&lt;/pub-dates&gt;&lt;/dates&gt;&lt;urls&gt;&lt;related-urls&gt;&lt;url&gt;http://www.jbc.org/content/273/8/4378.abstract&lt;/url&gt;&lt;/related-urls&gt;&lt;/urls&gt;&lt;electronic-resource-num&gt;10.1074/jbc.273.8.4378&lt;/electronic-resource-num&gt;&lt;/record&gt;&lt;/Cite&gt;&lt;/EndNote&gt;</w:instrText>
      </w:r>
      <w:r w:rsidR="005B2DC0">
        <w:fldChar w:fldCharType="separate"/>
      </w:r>
      <w:r w:rsidR="00DF22D3">
        <w:rPr>
          <w:noProof/>
        </w:rPr>
        <w:t>(</w:t>
      </w:r>
      <w:hyperlink w:anchor="_ENREF_42" w:tooltip="Baugh, 1998 #337" w:history="1">
        <w:r w:rsidR="00E11E4A">
          <w:rPr>
            <w:noProof/>
          </w:rPr>
          <w:t>42</w:t>
        </w:r>
      </w:hyperlink>
      <w:r w:rsidR="00DF22D3">
        <w:rPr>
          <w:noProof/>
        </w:rPr>
        <w:t>)</w:t>
      </w:r>
      <w:r w:rsidR="005B2DC0">
        <w:fldChar w:fldCharType="end"/>
      </w:r>
      <w:r w:rsidRPr="00EA0832">
        <w:t>.</w:t>
      </w:r>
    </w:p>
    <w:p w:rsidR="002E54E0" w:rsidRDefault="002E54E0" w:rsidP="002E54E0"/>
    <w:p w:rsidR="002E54E0" w:rsidRDefault="002E54E0" w:rsidP="002E54E0">
      <w:r w:rsidRPr="00EA0832">
        <w:t>It was during the late 19</w:t>
      </w:r>
      <w:r w:rsidRPr="00EA0832">
        <w:rPr>
          <w:vertAlign w:val="superscript"/>
        </w:rPr>
        <w:t>th</w:t>
      </w:r>
      <w:r w:rsidRPr="00EA0832">
        <w:t xml:space="preserve"> and early 20</w:t>
      </w:r>
      <w:r w:rsidRPr="00EA0832">
        <w:rPr>
          <w:vertAlign w:val="superscript"/>
        </w:rPr>
        <w:t>th</w:t>
      </w:r>
      <w:r w:rsidRPr="00EA0832">
        <w:t xml:space="preserve"> centuries that clinicians first reported </w:t>
      </w:r>
      <w:r>
        <w:t>that</w:t>
      </w:r>
      <w:r w:rsidRPr="00EA0832">
        <w:t xml:space="preserve"> thromboembolic disease (TED) </w:t>
      </w:r>
      <w:r>
        <w:t xml:space="preserve">was </w:t>
      </w:r>
      <w:r w:rsidRPr="00EA0832">
        <w:t xml:space="preserve">as an early sign of cancer development in patients </w:t>
      </w:r>
      <w:r w:rsidR="005B2DC0" w:rsidRPr="00EA0832">
        <w:fldChar w:fldCharType="begin">
          <w:fldData xml:space="preserve">PEVuZE5vdGU+PENpdGU+PEF1dGhvcj5TcHJvdWw8L0F1dGhvcj48WWVhcj4xOTM4PC9ZZWFyPjxS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==
</w:fldData>
        </w:fldChar>
      </w:r>
      <w:r w:rsidR="001E2601">
        <w:instrText xml:space="preserve"> ADDIN EN.CITE </w:instrText>
      </w:r>
      <w:r w:rsidR="005B2DC0">
        <w:fldChar w:fldCharType="begin">
          <w:fldData xml:space="preserve">PEVuZE5vdGU+PENpdGU+PEF1dGhvcj5TcHJvdWw8L0F1dGhvcj48WWVhcj4xOTM4PC9ZZWFyPjxS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==
</w:fldData>
        </w:fldChar>
      </w:r>
      <w:r w:rsidR="001E2601">
        <w:instrText xml:space="preserve"> ADDIN EN.CITE.DATA </w:instrText>
      </w:r>
      <w:r w:rsidR="005B2DC0">
        <w:fldChar w:fldCharType="end"/>
      </w:r>
      <w:r w:rsidR="005B2DC0" w:rsidRPr="00EA0832">
        <w:fldChar w:fldCharType="separate"/>
      </w:r>
      <w:r w:rsidR="001E2601">
        <w:rPr>
          <w:noProof/>
        </w:rPr>
        <w:t>(</w:t>
      </w:r>
      <w:hyperlink w:anchor="_ENREF_625" w:tooltip="Sproul, 1938 #613" w:history="1">
        <w:r w:rsidR="00E11E4A">
          <w:rPr>
            <w:noProof/>
          </w:rPr>
          <w:t>625-627</w:t>
        </w:r>
      </w:hyperlink>
      <w:r w:rsidR="001E2601">
        <w:rPr>
          <w:noProof/>
        </w:rPr>
        <w:t>)</w:t>
      </w:r>
      <w:r w:rsidR="005B2DC0" w:rsidRPr="00EA0832">
        <w:fldChar w:fldCharType="end"/>
      </w:r>
      <w:r>
        <w:t xml:space="preserve">.  </w:t>
      </w:r>
      <w:r w:rsidRPr="00EA0832">
        <w:t xml:space="preserve">Over the years, support has grown for the notion that tumour cells activate local or systemic blood coagulation, which favours metastasis </w:t>
      </w:r>
      <w:r w:rsidR="005B2DC0" w:rsidRPr="00EA0832">
        <w:fldChar w:fldCharType="begin"/>
      </w:r>
      <w:r w:rsidR="001E2601">
        <w:instrText xml:space="preserve"> ADDIN EN.CITE &lt;EndNote&gt;&lt;Cite&gt;&lt;Author&gt;Rickles&lt;/Author&gt;&lt;Year&gt;1983&lt;/Year&gt;&lt;RecNum&gt;608&lt;/RecNum&gt;&lt;DisplayText&gt;(628)&lt;/DisplayText&gt;&lt;record&gt;&lt;rec-number&gt;608&lt;/rec-number&gt;&lt;foreign-keys&gt;&lt;key app="EN" db-id="9fpfwe9db2a5ree0aecxae2ppz0atp5exfpa"&gt;608&lt;/key&gt;&lt;/foreign-keys&gt;&lt;ref-type name="Journal Article"&gt;17&lt;/ref-type&gt;&lt;contributors&gt;&lt;authors&gt;&lt;author&gt;Rickles, Frederick R.&lt;/author&gt;&lt;author&gt;Edwards, Richard L.&lt;/author&gt;&lt;author&gt;Barb, Cheryl&lt;/author&gt;&lt;author&gt;Cronlund, Malcolm&lt;/author&gt;&lt;/authors&gt;&lt;/contributors&gt;&lt;titles&gt;&lt;title&gt;Abnormalities of blood coagulation in patients with cancer: Fibrinopeptide a generation and tumor growth&lt;/title&gt;&lt;secondary-title&gt;Cancer&lt;/secondary-title&gt;&lt;/titles&gt;&lt;pages&gt;301-307&lt;/pages&gt;&lt;volume&gt;51&lt;/volume&gt;&lt;number&gt;2&lt;/number&gt;&lt;dates&gt;&lt;year&gt;1983&lt;/year&gt;&lt;/dates&gt;&lt;publisher&gt;Wiley Subscription Services, Inc., A Wiley Company&lt;/publisher&gt;&lt;isbn&gt;1097-0142&lt;/isbn&gt;&lt;urls&gt;&lt;related-urls&gt;&lt;url&gt;http://dx.doi.org/10.1002/1097-0142(19830115)51:2&amp;lt;301::AID-CNCR2820510223&amp;gt;3.0.CO;2-7&lt;/url&gt;&lt;/related-urls&gt;&lt;/urls&gt;&lt;electronic-resource-num&gt;10.1002/1097-0142(19830115)51:2&amp;lt;301::aid-cncr2820510223&amp;gt;3.0.co;2-7&lt;/electronic-resource-num&gt;&lt;/record&gt;&lt;/Cite&gt;&lt;/EndNote&gt;</w:instrText>
      </w:r>
      <w:r w:rsidR="005B2DC0" w:rsidRPr="00EA0832">
        <w:fldChar w:fldCharType="separate"/>
      </w:r>
      <w:r w:rsidR="001E2601">
        <w:rPr>
          <w:noProof/>
        </w:rPr>
        <w:t>(</w:t>
      </w:r>
      <w:hyperlink w:anchor="_ENREF_628" w:tooltip="Rickles, 1983 #608" w:history="1">
        <w:r w:rsidR="00E11E4A">
          <w:rPr>
            <w:noProof/>
          </w:rPr>
          <w:t>628</w:t>
        </w:r>
      </w:hyperlink>
      <w:r w:rsidR="001E2601">
        <w:rPr>
          <w:noProof/>
        </w:rPr>
        <w:t>)</w:t>
      </w:r>
      <w:r w:rsidR="005B2DC0" w:rsidRPr="00EA0832">
        <w:fldChar w:fldCharType="end"/>
      </w:r>
      <w:r>
        <w:t xml:space="preserve">.  </w:t>
      </w:r>
    </w:p>
    <w:p w:rsidR="002E54E0" w:rsidRPr="00967465" w:rsidRDefault="002E54E0" w:rsidP="002E54E0">
      <w:r w:rsidRPr="00EA0832">
        <w:t xml:space="preserve">Currently, attention is being directed to the link between the over-expression of TF in tumour cells and tumour progression </w:t>
      </w:r>
      <w:r w:rsidR="005B2DC0" w:rsidRPr="00EA0832">
        <w:fldChar w:fldCharType="begin"/>
      </w:r>
      <w:r w:rsidR="00E11E4A">
        <w:instrText xml:space="preserve"> ADDIN EN.CITE &lt;EndNote&gt;&lt;Cite&gt;&lt;Author&gt;van den Berg&lt;/Author&gt;&lt;Year&gt;2012&lt;/Year&gt;&lt;RecNum&gt;615&lt;/RecNum&gt;&lt;DisplayText&gt;(560)&lt;/DisplayText&gt;&lt;record&gt;&lt;rec-number&gt;615&lt;/rec-number&gt;&lt;foreign-keys&gt;&lt;key app="EN" db-id="9fpfwe9db2a5ree0aecxae2ppz0atp5exfpa"&gt;615&lt;/key&gt;&lt;/foreign-keys&gt;&lt;ref-type name="Journal Article"&gt;17&lt;/ref-type&gt;&lt;contributors&gt;&lt;authors&gt;&lt;author&gt;van den Berg, Yascha W.&lt;/author&gt;&lt;author&gt;Osanto, Susanne&lt;/author&gt;&lt;author&gt;Reitsma, Pieter H.&lt;/author&gt;&lt;author&gt;Versteeg, Henri H.&lt;/author&gt;&lt;/authors&gt;&lt;/contributors&gt;&lt;titles&gt;&lt;title&gt;The relationship between tissue factor and cancer progression: insights from bench and bedside&lt;/title&gt;&lt;secondary-title&gt;Blood&lt;/secondary-title&gt;&lt;/titles&gt;&lt;pages&gt;924-932&lt;/pages&gt;&lt;volume&gt;119&lt;/volume&gt;&lt;number&gt;4&lt;/number&gt;&lt;dates&gt;&lt;year&gt;2012&lt;/year&gt;&lt;pub-dates&gt;&lt;date&gt;January 26, 2012&lt;/date&gt;&lt;/pub-dates&gt;&lt;/dates&gt;&lt;urls&gt;&lt;related-urls&gt;&lt;url&gt;http://bloodjournal.hematologylibrary.org/content/119/4/924.abstract&lt;/url&gt;&lt;/related-urls&gt;&lt;/urls&gt;&lt;electronic-resource-num&gt;10.1182/blood-2011-06-317685&lt;/electronic-resource-num&gt;&lt;/record&gt;&lt;/Cite&gt;&lt;/EndNote&gt;</w:instrText>
      </w:r>
      <w:r w:rsidR="005B2DC0" w:rsidRPr="00EA0832">
        <w:fldChar w:fldCharType="separate"/>
      </w:r>
      <w:r w:rsidR="00E11E4A">
        <w:rPr>
          <w:noProof/>
        </w:rPr>
        <w:t>(</w:t>
      </w:r>
      <w:hyperlink w:anchor="_ENREF_560" w:tooltip="van den Berg, 2012 #615" w:history="1">
        <w:r w:rsidR="00E11E4A">
          <w:rPr>
            <w:noProof/>
          </w:rPr>
          <w:t>560</w:t>
        </w:r>
      </w:hyperlink>
      <w:r w:rsidR="00E11E4A">
        <w:rPr>
          <w:noProof/>
        </w:rPr>
        <w:t>)</w:t>
      </w:r>
      <w:r w:rsidR="005B2DC0" w:rsidRPr="00EA0832">
        <w:fldChar w:fldCharType="end"/>
      </w:r>
      <w:r>
        <w:t xml:space="preserve">.  </w:t>
      </w:r>
      <w:r w:rsidRPr="00EA0832">
        <w:t xml:space="preserve">Significantly, a recent study suggests that tumour cell-derived pro-coagulant TF-expressing micro-particles are released into circulation and may represent the mechanism responsible for the development of TED in cancer patients </w:t>
      </w:r>
      <w:r w:rsidR="005B2DC0" w:rsidRPr="00EA0832">
        <w:fldChar w:fldCharType="begin"/>
      </w:r>
      <w:r w:rsidR="001E2601">
        <w:instrText xml:space="preserve"> ADDIN EN.CITE &lt;EndNote&gt;&lt;Cite&gt;&lt;Author&gt;Geddings&lt;/Author&gt;&lt;Year&gt;2013&lt;/Year&gt;&lt;RecNum&gt;595&lt;/RecNum&gt;&lt;DisplayText&gt;(629)&lt;/DisplayText&gt;&lt;record&gt;&lt;rec-number&gt;595&lt;/rec-number&gt;&lt;foreign-keys&gt;&lt;key app="EN" db-id="9fpfwe9db2a5ree0aecxae2ppz0atp5exfpa"&gt;595&lt;/key&gt;&lt;/foreign-keys&gt;&lt;ref-type name="Journal Article"&gt;17&lt;/ref-type&gt;&lt;contributors&gt;&lt;authors&gt;&lt;author&gt;Geddings, Julia E.&lt;/author&gt;&lt;author&gt;Mackman, Nigel&lt;/author&gt;&lt;/authors&gt;&lt;/contributors&gt;&lt;titles&gt;&lt;title&gt;Tumor-derived tissue factor–positive microparticles and venous thrombosis in cancer patients&lt;/title&gt;&lt;secondary-title&gt;Blood&lt;/secondary-title&gt;&lt;/titles&gt;&lt;pages&gt;1873-1880&lt;/pages&gt;&lt;volume&gt;122&lt;/volume&gt;&lt;number&gt;11&lt;/number&gt;&lt;dates&gt;&lt;year&gt;2013&lt;/year&gt;&lt;pub-dates&gt;&lt;date&gt;September 12, 2013&lt;/date&gt;&lt;/pub-dates&gt;&lt;/dates&gt;&lt;urls&gt;&lt;related-urls&gt;&lt;url&gt;http://bloodjournal.hematologylibrary.org/content/122/11/1873.abstract&lt;/url&gt;&lt;/related-urls&gt;&lt;/urls&gt;&lt;electronic-resource-num&gt;10.1182/blood-2013-04-460139&lt;/electronic-resource-num&gt;&lt;/record&gt;&lt;/Cite&gt;&lt;/EndNote&gt;</w:instrText>
      </w:r>
      <w:r w:rsidR="005B2DC0" w:rsidRPr="00EA0832">
        <w:fldChar w:fldCharType="separate"/>
      </w:r>
      <w:r w:rsidR="001E2601">
        <w:rPr>
          <w:noProof/>
        </w:rPr>
        <w:t>(</w:t>
      </w:r>
      <w:hyperlink w:anchor="_ENREF_629" w:tooltip="Geddings, 2013 #595" w:history="1">
        <w:r w:rsidR="00E11E4A">
          <w:rPr>
            <w:noProof/>
          </w:rPr>
          <w:t>629</w:t>
        </w:r>
      </w:hyperlink>
      <w:r w:rsidR="001E2601">
        <w:rPr>
          <w:noProof/>
        </w:rPr>
        <w:t>)</w:t>
      </w:r>
      <w:r w:rsidR="005B2DC0" w:rsidRPr="00EA0832">
        <w:fldChar w:fldCharType="end"/>
      </w:r>
      <w:r w:rsidRPr="00EA0832">
        <w:t>.</w:t>
      </w:r>
      <w:r>
        <w:t xml:space="preserve">  </w:t>
      </w:r>
      <w:r w:rsidRPr="00EA0832">
        <w:t xml:space="preserve">In light of the </w:t>
      </w:r>
      <w:r>
        <w:t xml:space="preserve">current </w:t>
      </w:r>
      <w:r w:rsidRPr="00EA0832">
        <w:t>findings, it is tempting to</w:t>
      </w:r>
      <w:r>
        <w:t xml:space="preserve"> propose that</w:t>
      </w:r>
      <w:r w:rsidRPr="00EA0832">
        <w:t xml:space="preserve"> tethered serpins </w:t>
      </w:r>
      <w:r>
        <w:t xml:space="preserve">be used </w:t>
      </w:r>
      <w:r w:rsidRPr="00EA0832">
        <w:t>therapeutic</w:t>
      </w:r>
      <w:r>
        <w:t>ally</w:t>
      </w:r>
      <w:r w:rsidRPr="00EA0832">
        <w:t xml:space="preserve"> </w:t>
      </w:r>
      <w:r>
        <w:t xml:space="preserve">to </w:t>
      </w:r>
      <w:r w:rsidRPr="00EA0832">
        <w:t xml:space="preserve">suppress extrinsic TF/FVIIa-dependent </w:t>
      </w:r>
      <w:r>
        <w:t>thrombin</w:t>
      </w:r>
      <w:r w:rsidRPr="00EA0832">
        <w:t xml:space="preserve"> </w:t>
      </w:r>
      <w:r>
        <w:t>generation in cancer patients.  C</w:t>
      </w:r>
      <w:r w:rsidRPr="00EA0832">
        <w:t xml:space="preserve">onceivably, </w:t>
      </w:r>
      <w:r>
        <w:t xml:space="preserve">displayed serpins could be part of a gene therapy protocol </w:t>
      </w:r>
      <w:r w:rsidRPr="00EA0832">
        <w:t xml:space="preserve">where plasmid DNA </w:t>
      </w:r>
      <w:r w:rsidRPr="00967465">
        <w:t>targeting a particular organ system (e.g.</w:t>
      </w:r>
      <w:r>
        <w:t xml:space="preserve"> the</w:t>
      </w:r>
      <w:r w:rsidRPr="00967465">
        <w:t xml:space="preserve"> pancreas) reduces TED and metastasis.</w:t>
      </w:r>
    </w:p>
    <w:p w:rsidR="002E54E0" w:rsidRPr="00967465" w:rsidRDefault="002E54E0" w:rsidP="002E54E0"/>
    <w:p w:rsidR="002E54E0" w:rsidRPr="0055679B" w:rsidRDefault="002E54E0" w:rsidP="00CE1309">
      <w:pPr>
        <w:pStyle w:val="Heading2"/>
      </w:pPr>
      <w:bookmarkStart w:id="108" w:name="_Toc412194751"/>
      <w:r w:rsidRPr="0055679B">
        <w:t>Mammalian Display</w:t>
      </w:r>
      <w:r>
        <w:t xml:space="preserve"> Screening of Mutant </w:t>
      </w:r>
      <w:r w:rsidRPr="0055679B">
        <w:t>RCL Librar</w:t>
      </w:r>
      <w:r>
        <w:t>ies</w:t>
      </w:r>
      <w:bookmarkEnd w:id="108"/>
    </w:p>
    <w:p w:rsidR="002E54E0" w:rsidRPr="00967465" w:rsidRDefault="002E54E0" w:rsidP="002E54E0">
      <w:r w:rsidRPr="00967465">
        <w:t>Based on the results described in the chapters</w:t>
      </w:r>
      <w:r>
        <w:t xml:space="preserve"> 2 and 3</w:t>
      </w:r>
      <w:r w:rsidRPr="00967465">
        <w:t xml:space="preserve">, we postulated that mammalian cells displaying the Pittsburgh variant could serve as a platform for screening large RCL mutant libraries by FACS/flow cytometry, providing the appropriate multiplicity, with the goal of identifying a better </w:t>
      </w:r>
      <w:r>
        <w:t>thrombin</w:t>
      </w:r>
      <w:r w:rsidRPr="00967465">
        <w:t xml:space="preserve"> inhibitor. </w:t>
      </w:r>
    </w:p>
    <w:p w:rsidR="002E54E0" w:rsidRPr="00967465" w:rsidRDefault="002E54E0" w:rsidP="002E54E0"/>
    <w:p w:rsidR="002E54E0" w:rsidRDefault="002E54E0" w:rsidP="002E54E0">
      <w:r>
        <w:t xml:space="preserve">Mammalian cell display evolved in response to the clinical requirement for high-affinity monoclonal antibodies (mAb), and is an important technical improvement over the use of phage display which is often restrictive due to inaccurate expression of human proteins </w:t>
      </w:r>
      <w:r w:rsidR="005B2DC0">
        <w:fldChar w:fldCharType="begin"/>
      </w:r>
      <w:r w:rsidR="001E2601">
        <w:instrText xml:space="preserve"> ADDIN EN.CITE &lt;EndNote&gt;&lt;Cite&gt;&lt;Author&gt;Huang&lt;/Author&gt;&lt;Year&gt;2011&lt;/Year&gt;&lt;RecNum&gt;629&lt;/RecNum&gt;&lt;DisplayText&gt;(595)&lt;/DisplayText&gt;&lt;record&gt;&lt;rec-number&gt;629&lt;/rec-number&gt;&lt;foreign-keys&gt;&lt;key app="EN" db-id="9fpfwe9db2a5ree0aecxae2ppz0atp5exfpa"&gt;629&lt;/key&gt;&lt;/foreign-keys&gt;&lt;ref-type name="Book Section"&gt;5&lt;/ref-type&gt;&lt;contributors&gt;&lt;authors&gt;&lt;author&gt;Huang, Renhua &lt;/author&gt;&lt;author&gt;Pershad, Kritika &lt;/author&gt;&lt;author&gt;Kokoszka, Malgorzata&lt;/author&gt;&lt;author&gt;Kay, Brian K&lt;/author&gt;&lt;/authors&gt;&lt;secondary-authors&gt;&lt;author&gt;Andrew B. Hughes&lt;/author&gt;&lt;/secondary-authors&gt;&lt;/contributors&gt;&lt;titles&gt;&lt;title&gt;Phage-Displayed Combinatorial Peptides&lt;/title&gt;&lt;secondary-title&gt;Amino Acids, Peptides and Proteins in Organic Chemistry Vol.4 – Protection Reactions, Medicinal Chemistry, Combinatorial Synthesis&lt;/secondary-title&gt;&lt;/titles&gt;&lt;pages&gt;451-466&lt;/pages&gt;&lt;section&gt;13&lt;/section&gt;&lt;dates&gt;&lt;year&gt;2011&lt;/year&gt;&lt;/dates&gt;&lt;pub-location&gt;Germany&lt;/pub-location&gt;&lt;publisher&gt;WILEY-VCH Verlag GmbH &amp;amp; Co&lt;/publisher&gt;&lt;isbn&gt;978-3-527-32103-2&lt;/isbn&gt;&lt;urls&gt;&lt;/urls&gt;&lt;/record&gt;&lt;/Cite&gt;&lt;/EndNote&gt;</w:instrText>
      </w:r>
      <w:r w:rsidR="005B2DC0">
        <w:fldChar w:fldCharType="separate"/>
      </w:r>
      <w:r w:rsidR="001E2601">
        <w:rPr>
          <w:noProof/>
        </w:rPr>
        <w:t>(</w:t>
      </w:r>
      <w:hyperlink w:anchor="_ENREF_595" w:tooltip="Huang, 2011 #629" w:history="1">
        <w:r w:rsidR="00E11E4A">
          <w:rPr>
            <w:noProof/>
          </w:rPr>
          <w:t>595</w:t>
        </w:r>
      </w:hyperlink>
      <w:r w:rsidR="001E2601">
        <w:rPr>
          <w:noProof/>
        </w:rPr>
        <w:t>)</w:t>
      </w:r>
      <w:r w:rsidR="005B2DC0">
        <w:fldChar w:fldCharType="end"/>
      </w:r>
      <w:r w:rsidR="00BA1840">
        <w:t xml:space="preserve">.  </w:t>
      </w:r>
      <w:r>
        <w:t xml:space="preserve">The successful affinity maturation of mAb was achieved with the powerful screening of cell displayed peptide libraries by fluorescence activated cell sorting (FACS) flow cytometry as recently described </w:t>
      </w:r>
      <w:r w:rsidR="005B2DC0">
        <w:fldChar w:fldCharType="begin"/>
      </w:r>
      <w:r w:rsidR="00196CB3">
        <w:instrText xml:space="preserve"> ADDIN EN.CITE &lt;EndNote&gt;&lt;Cite&gt;&lt;Author&gt;Ho&lt;/Author&gt;&lt;Year&gt;2006&lt;/Year&gt;&lt;RecNum&gt;497&lt;/RecNum&gt;&lt;DisplayText&gt;(466,474)&lt;/DisplayText&gt;&lt;record&gt;&lt;rec-number&gt;497&lt;/rec-number&gt;&lt;foreign-keys&gt;&lt;key app="EN" db-id="9fpfwe9db2a5ree0aecxae2ppz0atp5exfpa"&gt;497&lt;/key&gt;&lt;/foreign-keys&gt;&lt;ref-type name="Journal Article"&gt;17&lt;/ref-type&gt;&lt;contributors&gt;&lt;authors&gt;&lt;author&gt;Ho, Mitchell&lt;/author&gt;&lt;author&gt;Nagata, Satoshi&lt;/author&gt;&lt;author&gt;Pastan, Ira&lt;/author&gt;&lt;/authors&gt;&lt;/contributors&gt;&lt;titles&gt;&lt;title&gt;Isolation of anti-CD22 Fv with high affinity by Fv display on human cells&lt;/title&gt;&lt;secondary-title&gt;Proceedings of the National Academy of Sciences&lt;/secondary-title&gt;&lt;/titles&gt;&lt;pages&gt;9637-9642&lt;/pages&gt;&lt;volume&gt;103&lt;/volume&gt;&lt;number&gt;25&lt;/number&gt;&lt;dates&gt;&lt;year&gt;2006&lt;/year&gt;&lt;/dates&gt;&lt;urls&gt;&lt;related-urls&gt;&lt;url&gt;http://www.pnas.org/content/103/25/9637.abstractN2&lt;/url&gt;&lt;/related-urls&gt;&lt;/urls&gt;&lt;/record&gt;&lt;/Cite&gt;&lt;Cite&gt;&lt;Author&gt;Beerli&lt;/Author&gt;&lt;Year&gt;2008&lt;/Year&gt;&lt;RecNum&gt;498&lt;/RecNum&gt;&lt;record&gt;&lt;rec-number&gt;498&lt;/rec-number&gt;&lt;foreign-keys&gt;&lt;key app="EN" db-id="9fpfwe9db2a5ree0aecxae2ppz0atp5exfpa"&gt;498&lt;/key&gt;&lt;/foreign-keys&gt;&lt;ref-type name="Journal Article"&gt;17&lt;/ref-type&gt;&lt;contributors&gt;&lt;authors&gt;&lt;author&gt;Beerli, Roger R.&lt;/author&gt;&lt;author&gt;Bauer, Monika&lt;/author&gt;&lt;author&gt;Buser, Regula B.&lt;/author&gt;&lt;author&gt;Gwerder, Myriam&lt;/author&gt;&lt;author&gt;Muntwiler, Simone&lt;/author&gt;&lt;author&gt;Maurer, Patrik&lt;/author&gt;&lt;author&gt;Saudan, Philippe&lt;/author&gt;&lt;author&gt;Bachmann, Martin F.&lt;/author&gt;&lt;/authors&gt;&lt;/contributors&gt;&lt;titles&gt;&lt;title&gt;Isolation of human monoclonal antibodies by mammalian cell display&lt;/title&gt;&lt;secondary-title&gt;Proceedings of the National Academy of Sciences&lt;/secondary-title&gt;&lt;/titles&gt;&lt;pages&gt;14336-14341&lt;/pages&gt;&lt;volume&gt;105&lt;/volume&gt;&lt;number&gt;38&lt;/number&gt;&lt;dates&gt;&lt;year&gt;2008&lt;/year&gt;&lt;/dates&gt;&lt;urls&gt;&lt;related-urls&gt;&lt;url&gt;http://www.pnas.org/content/105/38/14336.abstractN2&lt;/url&gt;&lt;/related-urls&gt;&lt;/urls&gt;&lt;/record&gt;&lt;/Cite&gt;&lt;/EndNote&gt;</w:instrText>
      </w:r>
      <w:r w:rsidR="005B2DC0">
        <w:fldChar w:fldCharType="separate"/>
      </w:r>
      <w:r w:rsidR="00196CB3">
        <w:rPr>
          <w:noProof/>
        </w:rPr>
        <w:t>(</w:t>
      </w:r>
      <w:hyperlink w:anchor="_ENREF_466" w:tooltip="Ho, 2006 #497" w:history="1">
        <w:r w:rsidR="00E11E4A">
          <w:rPr>
            <w:noProof/>
          </w:rPr>
          <w:t>466</w:t>
        </w:r>
      </w:hyperlink>
      <w:r w:rsidR="00196CB3">
        <w:rPr>
          <w:noProof/>
        </w:rPr>
        <w:t>,</w:t>
      </w:r>
      <w:hyperlink w:anchor="_ENREF_474" w:tooltip="Beerli, 2008 #498" w:history="1">
        <w:r w:rsidR="00E11E4A">
          <w:rPr>
            <w:noProof/>
          </w:rPr>
          <w:t>474</w:t>
        </w:r>
      </w:hyperlink>
      <w:r w:rsidR="00196CB3">
        <w:rPr>
          <w:noProof/>
        </w:rPr>
        <w:t>)</w:t>
      </w:r>
      <w:r w:rsidR="005B2DC0">
        <w:fldChar w:fldCharType="end"/>
      </w:r>
      <w:r>
        <w:t>.  Briefly, these studies detail the enrichment of single-chain variable fragment (scFv)</w:t>
      </w:r>
      <w:r w:rsidRPr="00502D7A">
        <w:t xml:space="preserve"> </w:t>
      </w:r>
      <w:r>
        <w:t xml:space="preserve">libraries, fused to human platelet derived growth factor receptor (PDGFR), and transiently displayed on the surface of </w:t>
      </w:r>
      <w:r>
        <w:lastRenderedPageBreak/>
        <w:t xml:space="preserve">mammalian cells.  Ho </w:t>
      </w:r>
      <w:r w:rsidRPr="0042025F">
        <w:rPr>
          <w:i/>
        </w:rPr>
        <w:t>et al</w:t>
      </w:r>
      <w:r>
        <w:t xml:space="preserve">., (2006) describe how a single-sort of the top 0.1% of anti-CD22 scFv, expressed on the surface of human embryonic kidney (HEK 293) cells, resulted in the isolation of rare mutants with high affinity for CD22.  In the approach by Beerli </w:t>
      </w:r>
      <w:r w:rsidRPr="0042025F">
        <w:rPr>
          <w:i/>
        </w:rPr>
        <w:t>et al</w:t>
      </w:r>
      <w:r>
        <w:t xml:space="preserve">., (2008), anti-nicotine scFv displayed on the surface of baby </w:t>
      </w:r>
      <w:proofErr w:type="gramStart"/>
      <w:r w:rsidR="00BA1840">
        <w:t>hamster</w:t>
      </w:r>
      <w:proofErr w:type="gramEnd"/>
      <w:r>
        <w:t xml:space="preserve"> kidney (BHK) cells,</w:t>
      </w:r>
      <w:r w:rsidRPr="00A734AC">
        <w:t xml:space="preserve"> </w:t>
      </w:r>
      <w:r>
        <w:t xml:space="preserve">using the viral-based Sindbis mammalian expression system, were subjected to one-time sorting.  The desirable scFv mutants were isolated then used to prepare recombinant human IgG, and/or Fab for </w:t>
      </w:r>
      <w:r w:rsidRPr="0035772D">
        <w:rPr>
          <w:i/>
        </w:rPr>
        <w:t>in vivo</w:t>
      </w:r>
      <w:r>
        <w:t xml:space="preserve"> evaluation in mice.</w:t>
      </w:r>
    </w:p>
    <w:p w:rsidR="002E54E0" w:rsidRDefault="002E54E0" w:rsidP="002E54E0"/>
    <w:p w:rsidR="002E54E0" w:rsidRDefault="002E54E0" w:rsidP="002E54E0">
      <w:r>
        <w:t xml:space="preserve">Although mammalian display is suitable for the development of improved mAb, it was uncertain whether the technique was applicable to other displayed randomized protein combinations, including serpin mutant RCL libraries.  </w:t>
      </w:r>
      <w:r w:rsidRPr="00967465">
        <w:t xml:space="preserve">In preliminary experiments, we tested </w:t>
      </w:r>
      <w:r>
        <w:t>mammalian cell display with FACS flow cytometry</w:t>
      </w:r>
      <w:r w:rsidRPr="00967465">
        <w:t xml:space="preserve"> by screening a modest RCL mutant library degenerate only at P1 rationalizing that successful sorting would generate the expected Arg candidate (</w:t>
      </w:r>
      <w:r>
        <w:t>i.e.</w:t>
      </w:r>
      <w:r w:rsidRPr="00967465">
        <w:t xml:space="preserve">, the WT API (M358R)).  Anticipating favourable P1 results, a second library degenerate at P7 to P1 (where P1 is always Arg) was prepared with the objective of identifying unique RCL mutant candidates with affinity for </w:t>
      </w:r>
      <w:r>
        <w:t>thrombin</w:t>
      </w:r>
      <w:r w:rsidRPr="00967465">
        <w:t xml:space="preserve"> that wa</w:t>
      </w:r>
      <w:r>
        <w:t>s equal to or greater than WT.  While</w:t>
      </w:r>
      <w:r w:rsidRPr="00967465">
        <w:t xml:space="preserve"> we confirmed </w:t>
      </w:r>
      <w:r>
        <w:t xml:space="preserve">library </w:t>
      </w:r>
      <w:r w:rsidRPr="00967465">
        <w:t>degeneracy at P1, by applying PCR to plasmids extracted</w:t>
      </w:r>
      <w:r>
        <w:t xml:space="preserve"> from 293 cells transiently expressing the library, we were unable to claim successful enrichment after repeated sorting attempts.</w:t>
      </w:r>
    </w:p>
    <w:p w:rsidR="002E54E0" w:rsidRDefault="002E54E0" w:rsidP="002E54E0"/>
    <w:p w:rsidR="002E54E0" w:rsidRDefault="002E54E0" w:rsidP="002E54E0">
      <w:r>
        <w:t xml:space="preserve">We concluded that mammalian display is not effective for screening serpin libraries, and that this is likely due to an important difference between the two protocols; the identification of high-affinity serpin RCL mutant candidates requires the addition of the protease thrombin prior to fluorescence staining, as opposed to non-enzymatic antigens in the antibody library screening.  Thrombin is an important and well-characterized coagulation enzyme </w:t>
      </w:r>
      <w:r w:rsidR="005B2DC0">
        <w:fldChar w:fldCharType="begin"/>
      </w:r>
      <w:r w:rsidR="00DF22D3">
        <w:instrText xml:space="preserve"> ADDIN EN.CITE &lt;EndNote&gt;&lt;Cite&gt;&lt;Author&gt;Lane&lt;/Author&gt;&lt;Year&gt;2005&lt;/Year&gt;&lt;RecNum&gt;99&lt;/RecNum&gt;&lt;DisplayText&gt;(17)&lt;/DisplayText&gt;&lt;record&gt;&lt;rec-number&gt;99&lt;/rec-number&gt;&lt;foreign-keys&gt;&lt;key app="EN" db-id="9fpfwe9db2a5ree0aecxae2ppz0atp5exfpa"&gt;99&lt;/key&gt;&lt;/foreign-keys&gt;&lt;ref-type name="Journal Article"&gt;17&lt;/ref-type&gt;&lt;contributors&gt;&lt;authors&gt;&lt;author&gt;Lane, David A.&lt;/author&gt;&lt;author&gt;Philippou, Helen&lt;/author&gt;&lt;author&gt;Huntington, James A.&lt;/author&gt;&lt;/authors&gt;&lt;/contributors&gt;&lt;titles&gt;&lt;title&gt;Directing thrombin&lt;/title&gt;&lt;secondary-title&gt;Blood&lt;/secondary-title&gt;&lt;/titles&gt;&lt;pages&gt;2605-2612&lt;/pages&gt;&lt;volume&gt;106&lt;/volume&gt;&lt;number&gt;8&lt;/number&gt;&lt;dates&gt;&lt;year&gt;2005&lt;/year&gt;&lt;/dates&gt;&lt;work-type&gt;10.1182/blood-2005-04-1710&lt;/work-type&gt;&lt;urls&gt;&lt;related-urls&gt;&lt;url&gt;http://bloodjournal.org/content/106/8/2605.abstract&lt;/url&gt;&lt;/related-urls&gt;&lt;/urls&gt;&lt;/record&gt;&lt;/Cite&gt;&lt;/EndNote&gt;</w:instrText>
      </w:r>
      <w:r w:rsidR="005B2DC0">
        <w:fldChar w:fldCharType="separate"/>
      </w:r>
      <w:r w:rsidR="00DF22D3">
        <w:rPr>
          <w:noProof/>
        </w:rPr>
        <w:t>(</w:t>
      </w:r>
      <w:hyperlink w:anchor="_ENREF_17" w:tooltip="Lane, 2005 #99" w:history="1">
        <w:r w:rsidR="00E11E4A">
          <w:rPr>
            <w:noProof/>
          </w:rPr>
          <w:t>17</w:t>
        </w:r>
      </w:hyperlink>
      <w:r w:rsidR="00DF22D3">
        <w:rPr>
          <w:noProof/>
        </w:rPr>
        <w:t>)</w:t>
      </w:r>
      <w:r w:rsidR="005B2DC0">
        <w:fldChar w:fldCharType="end"/>
      </w:r>
      <w:r>
        <w:t xml:space="preserve"> with a number of non-haemostatic functions </w:t>
      </w:r>
      <w:r w:rsidR="005B2DC0">
        <w:fldChar w:fldCharType="begin"/>
      </w:r>
      <w:r w:rsidR="004501B2">
        <w:instrText xml:space="preserve"> ADDIN EN.CITE &lt;EndNote&gt;&lt;Cite&gt;&lt;Author&gt;Coughlin&lt;/Author&gt;&lt;Year&gt;2000&lt;/Year&gt;&lt;RecNum&gt;133&lt;/RecNum&gt;&lt;DisplayText&gt;(25)&lt;/DisplayText&gt;&lt;record&gt;&lt;rec-number&gt;133&lt;/rec-number&gt;&lt;foreign-keys&gt;&lt;key app="EN" db-id="9fpfwe9db2a5ree0aecxae2ppz0atp5exfpa"&gt;133&lt;/key&gt;&lt;/foreign-keys&gt;&lt;ref-type name="Journal Article"&gt;17&lt;/ref-type&gt;&lt;contributors&gt;&lt;authors&gt;&lt;author&gt;Coughlin, Shaun R.&lt;/author&gt;&lt;/authors&gt;&lt;/contributors&gt;&lt;titles&gt;&lt;title&gt;Thrombin signalling and protease-activated receptors&lt;/title&gt;&lt;secondary-title&gt;Nature&lt;/secondary-title&gt;&lt;/titles&gt;&lt;periodical&gt;&lt;full-title&gt;Nature&lt;/full-title&gt;&lt;/periodical&gt;&lt;pages&gt;258-264&lt;/pages&gt;&lt;volume&gt;407&lt;/volume&gt;&lt;number&gt;6801&lt;/number&gt;&lt;dates&gt;&lt;year&gt;2000&lt;/year&gt;&lt;/dates&gt;&lt;urls&gt;&lt;related-urls&gt;&lt;url&gt;http://dx.doi.org/10.1038/35025229&lt;/url&gt;&lt;/related-urls&gt;&lt;/urls&gt;&lt;/record&gt;&lt;/Cite&gt;&lt;/EndNote&gt;</w:instrText>
      </w:r>
      <w:r w:rsidR="005B2DC0">
        <w:fldChar w:fldCharType="separate"/>
      </w:r>
      <w:r w:rsidR="00DF22D3">
        <w:rPr>
          <w:noProof/>
        </w:rPr>
        <w:t>(</w:t>
      </w:r>
      <w:hyperlink w:anchor="_ENREF_25" w:tooltip="Coughlin, 2000 #133" w:history="1">
        <w:r w:rsidR="00E11E4A">
          <w:rPr>
            <w:noProof/>
          </w:rPr>
          <w:t>25</w:t>
        </w:r>
      </w:hyperlink>
      <w:r w:rsidR="00DF22D3">
        <w:rPr>
          <w:noProof/>
        </w:rPr>
        <w:t>)</w:t>
      </w:r>
      <w:r w:rsidR="005B2DC0">
        <w:fldChar w:fldCharType="end"/>
      </w:r>
      <w:r>
        <w:t xml:space="preserve">.  These include mitogenic activity, although this </w:t>
      </w:r>
      <w:proofErr w:type="gramStart"/>
      <w:r>
        <w:t>is</w:t>
      </w:r>
      <w:r w:rsidR="00823A6B">
        <w:t xml:space="preserve"> </w:t>
      </w:r>
      <w:r>
        <w:t>typically mediated</w:t>
      </w:r>
      <w:proofErr w:type="gramEnd"/>
      <w:r>
        <w:t xml:space="preserve"> via PAR family receptors missing from HEK 293 cells.</w:t>
      </w:r>
      <w:r w:rsidR="00823A6B">
        <w:t xml:space="preserve"> </w:t>
      </w:r>
      <w:r>
        <w:t xml:space="preserve"> Nevertheless, thrombin </w:t>
      </w:r>
      <w:proofErr w:type="gramStart"/>
      <w:r>
        <w:t>was observed</w:t>
      </w:r>
      <w:proofErr w:type="gramEnd"/>
      <w:r>
        <w:t xml:space="preserve"> to bind to non-transfected HEK 293 cells in our studies, albeit to a lesser extent than to transfected cells.</w:t>
      </w:r>
      <w:r w:rsidR="00823A6B">
        <w:t xml:space="preserve"> </w:t>
      </w:r>
      <w:r>
        <w:t xml:space="preserve"> Thrombin has some affinity for glycosaminoglycans and other charged molecules, and this could underlie our observation.</w:t>
      </w:r>
      <w:r w:rsidR="00823A6B">
        <w:t xml:space="preserve"> </w:t>
      </w:r>
      <w:r>
        <w:t xml:space="preserve"> Operationally, great care had to be exercised preparing the HEK 293 cells for flow cytometry following exposure to thrombin and anti-thrombin antibody, in that they tended to aggregate if not resuspended i</w:t>
      </w:r>
      <w:r w:rsidR="00823A6B">
        <w:t>n 1% BSA/PBS prior to analysis.</w:t>
      </w:r>
    </w:p>
    <w:p w:rsidR="002E54E0" w:rsidRDefault="002E54E0" w:rsidP="002E54E0"/>
    <w:p w:rsidR="002E54E0" w:rsidRDefault="002E54E0" w:rsidP="002E54E0">
      <w:r>
        <w:t xml:space="preserve">While the exact nature of these interactions is unclear, studies that report on the origin and characterization of HEK 293 cells help to provide clues.  HEK 293 were originally derived from human embryonic kidney cells </w:t>
      </w:r>
      <w:r w:rsidR="005B2DC0">
        <w:fldChar w:fldCharType="begin"/>
      </w:r>
      <w:r w:rsidR="00196CB3">
        <w:instrText xml:space="preserve"> ADDIN EN.CITE &lt;EndNote&gt;&lt;Cite&gt;&lt;Author&gt;Graham&lt;/Author&gt;&lt;Year&gt;1977&lt;/Year&gt;&lt;RecNum&gt;501&lt;/RecNum&gt;&lt;DisplayText&gt;(467)&lt;/DisplayText&gt;&lt;record&gt;&lt;rec-number&gt;501&lt;/rec-number&gt;&lt;foreign-keys&gt;&lt;key app="EN" db-id="9fpfwe9db2a5ree0aecxae2ppz0atp5exfpa"&gt;501&lt;/key&gt;&lt;/foreign-keys&gt;&lt;ref-type name="Journal Article"&gt;17&lt;/ref-type&gt;&lt;contributors&gt;&lt;authors&gt;&lt;author&gt;Graham, F. L.&lt;/author&gt;&lt;author&gt;Smiley, J.&lt;/author&gt;&lt;author&gt;Russell, W. C.&lt;/author&gt;&lt;author&gt;Nairn, R.&lt;/author&gt;&lt;/authors&gt;&lt;/contributors&gt;&lt;titles&gt;&lt;title&gt;Characteristics of a Human Cell Line Transformed by DNA from Human Adenovirus Type 5&lt;/title&gt;&lt;secondary-title&gt;Journal of General Virology&lt;/secondary-title&gt;&lt;/titles&gt;&lt;pages&gt;59-72&lt;/pages&gt;&lt;volume&gt;36&lt;/volume&gt;&lt;number&gt;1&lt;/number&gt;&lt;dates&gt;&lt;year&gt;1977&lt;/year&gt;&lt;/dates&gt;&lt;work-type&gt;10.1099/0022-1317-36-1-59&lt;/work-type&gt;&lt;urls&gt;&lt;related-urls&gt;&lt;url&gt;http://vir.sgmjournals.org/content/36/1/59.abstractN2 - Human embryonic kidney cells have been transformed by exposing cells to sheared fragments of adenovirus type 5 DNA. The transformed cells (designated 293 cells) exhibited many of the characteristics of transformation including the elaboration of a virus-specific tumour antigen. Analysis of the polypeptides synthesized in the 293 cells by labelling with 35S-methionine and SDS PAGE showed a variable pattern of synthesis, different in a number of respects from that seen in other human cells. On labelling the surface of cells by lactoperoxidase catalysed radio-iodination, the absence of a labelled polypeptide analogous to the 250 K (LETS) glycoprotein was noted. Hybridization of labelled cellular RNA with restriction fragments of adenovirus type 5 DNA indicated transcription of a portion of the adenovirus genome at the conventional left hand end.&lt;/url&gt;&lt;/related-urls&gt;&lt;/urls&gt;&lt;electronic-resource-num&gt;10.1099/0022-1317-36-1-59&lt;/electronic-resource-num&gt;&lt;/record&gt;&lt;/Cite&gt;&lt;/EndNote&gt;</w:instrText>
      </w:r>
      <w:r w:rsidR="005B2DC0">
        <w:fldChar w:fldCharType="separate"/>
      </w:r>
      <w:r w:rsidR="00196CB3">
        <w:rPr>
          <w:noProof/>
        </w:rPr>
        <w:t>(</w:t>
      </w:r>
      <w:hyperlink w:anchor="_ENREF_467" w:tooltip="Graham, 1977 #501" w:history="1">
        <w:r w:rsidR="00E11E4A">
          <w:rPr>
            <w:noProof/>
          </w:rPr>
          <w:t>467</w:t>
        </w:r>
      </w:hyperlink>
      <w:r w:rsidR="00196CB3">
        <w:rPr>
          <w:noProof/>
        </w:rPr>
        <w:t>)</w:t>
      </w:r>
      <w:r w:rsidR="005B2DC0">
        <w:fldChar w:fldCharType="end"/>
      </w:r>
      <w:r>
        <w:t xml:space="preserve">.  More recent studies, based on the analysis of mRNA, report that 293 cells have characteristics similar to neurons, and express a wide variety of protein receptors </w:t>
      </w:r>
      <w:r w:rsidR="005B2DC0">
        <w:fldChar w:fldCharType="begin">
          <w:fldData xml:space="preserve">PEVuZE5vdGU+PENpdGU+PEF1dGhvcj5TaGF3PC9BdXRob3I+PFllYXI+MjAwMjwvWWVhcj48UmVj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</w:fldData>
        </w:fldChar>
      </w:r>
      <w:r w:rsidR="001E2601">
        <w:instrText xml:space="preserve"> ADDIN EN.CITE </w:instrText>
      </w:r>
      <w:r w:rsidR="005B2DC0">
        <w:fldChar w:fldCharType="begin">
          <w:fldData xml:space="preserve">PEVuZE5vdGU+PENpdGU+PEF1dGhvcj5TaGF3PC9BdXRob3I+PFllYXI+MjAwMjwvWWVhcj48UmVj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</w:fldData>
        </w:fldChar>
      </w:r>
      <w:r w:rsidR="001E2601">
        <w:instrText xml:space="preserve"> ADDIN EN.CITE.DATA </w:instrText>
      </w:r>
      <w:r w:rsidR="005B2DC0">
        <w:fldChar w:fldCharType="end"/>
      </w:r>
      <w:r w:rsidR="005B2DC0">
        <w:fldChar w:fldCharType="separate"/>
      </w:r>
      <w:r w:rsidR="001E2601">
        <w:rPr>
          <w:noProof/>
        </w:rPr>
        <w:t>(</w:t>
      </w:r>
      <w:hyperlink w:anchor="_ENREF_469" w:tooltip="Shaw, 2002 #621" w:history="1">
        <w:r w:rsidR="00E11E4A">
          <w:rPr>
            <w:noProof/>
          </w:rPr>
          <w:t>469</w:t>
        </w:r>
      </w:hyperlink>
      <w:r w:rsidR="001E2601">
        <w:rPr>
          <w:noProof/>
        </w:rPr>
        <w:t>,</w:t>
      </w:r>
      <w:hyperlink w:anchor="_ENREF_630" w:tooltip="Thomas, 2005 #620" w:history="1">
        <w:r w:rsidR="00E11E4A">
          <w:rPr>
            <w:noProof/>
          </w:rPr>
          <w:t>630</w:t>
        </w:r>
      </w:hyperlink>
      <w:r w:rsidR="001E2601">
        <w:rPr>
          <w:noProof/>
        </w:rPr>
        <w:t>)</w:t>
      </w:r>
      <w:r w:rsidR="005B2DC0">
        <w:fldChar w:fldCharType="end"/>
      </w:r>
      <w:r>
        <w:t>.  Collectively, these observations suggest the possibility of non-specific thrombin interaction.</w:t>
      </w:r>
    </w:p>
    <w:p w:rsidR="002E54E0" w:rsidRDefault="002E54E0" w:rsidP="002E54E0"/>
    <w:p w:rsidR="002E54E0" w:rsidRDefault="002E54E0" w:rsidP="002E54E0">
      <w:r>
        <w:t xml:space="preserve">Another difference between the two protocols concerns the relative binding affinity between the weaker tethered serpin-enzyme compared to the more efficient Ab-Ag.  This </w:t>
      </w:r>
      <w:r>
        <w:lastRenderedPageBreak/>
        <w:t>is an important consideration because strong interactions translate into higher fluorescence signals; a greater difference in geometric mean between binders and non-binders within a library population facilitates sorting.  While we have semi-quantitatively established that tethered API M358R maintains function, it is probable that the binding affinity (</w:t>
      </w:r>
      <w:r w:rsidRPr="00D35BB3">
        <w:rPr>
          <w:i/>
        </w:rPr>
        <w:t>K</w:t>
      </w:r>
      <w:r w:rsidRPr="00D35BB3">
        <w:rPr>
          <w:vertAlign w:val="subscript"/>
        </w:rPr>
        <w:t>A</w:t>
      </w:r>
      <w:r w:rsidR="00DA4A72">
        <w:t>) for t</w:t>
      </w:r>
      <w:r>
        <w:t>hrombin is several orders of magnitude less</w:t>
      </w:r>
      <w:r w:rsidRPr="00CC6545">
        <w:t xml:space="preserve"> (e.g., </w:t>
      </w:r>
      <w:r>
        <w:t xml:space="preserve">API M358R and anhydrotrypsin ~ </w:t>
      </w:r>
      <w:r w:rsidRPr="00CC6545">
        <w:t>10</w:t>
      </w:r>
      <w:r w:rsidRPr="00CC6545">
        <w:rPr>
          <w:vertAlign w:val="superscript"/>
        </w:rPr>
        <w:t>10</w:t>
      </w:r>
      <w:r w:rsidRPr="00CC6545">
        <w:t xml:space="preserve"> M</w:t>
      </w:r>
      <w:r w:rsidRPr="00CC6545">
        <w:rPr>
          <w:vertAlign w:val="superscript"/>
        </w:rPr>
        <w:t>-1</w:t>
      </w:r>
      <w:r>
        <w:t xml:space="preserve"> </w:t>
      </w:r>
      <w:r w:rsidR="005B2DC0">
        <w:fldChar w:fldCharType="begin"/>
      </w:r>
      <w:r w:rsidR="001E2601">
        <w:instrText xml:space="preserve"> ADDIN EN.CITE &lt;EndNote&gt;&lt;Cite&gt;&lt;Author&gt;Stratikos&lt;/Author&gt;&lt;Year&gt;1997&lt;/Year&gt;&lt;RecNum&gt;643&lt;/RecNum&gt;&lt;DisplayText&gt;(631)&lt;/DisplayText&gt;&lt;record&gt;&lt;rec-number&gt;643&lt;/rec-number&gt;&lt;foreign-keys&gt;&lt;key app="EN" db-id="9fpfwe9db2a5ree0aecxae2ppz0atp5exfpa"&gt;643&lt;/key&gt;&lt;/foreign-keys&gt;&lt;ref-type name="Journal Article"&gt;17&lt;/ref-type&gt;&lt;contributors&gt;&lt;authors&gt;&lt;author&gt;Stratikos, Efstratios&lt;/author&gt;&lt;author&gt;Gettins, Peter G. W.&lt;/author&gt;&lt;/authors&gt;&lt;/contributors&gt;&lt;titles&gt;&lt;title&gt;Major proteinase movement upon stable serpin–proteinase complex formation&lt;/title&gt;&lt;secondary-title&gt;Proceedings of the National Academy of Sciences&lt;/secondary-title&gt;&lt;/titles&gt;&lt;pages&gt;453-458&lt;/pages&gt;&lt;volume&gt;94&lt;/volume&gt;&lt;number&gt;2&lt;/number&gt;&lt;dates&gt;&lt;year&gt;1997&lt;/year&gt;&lt;pub-dates&gt;&lt;date&gt;January 21, 1997&lt;/date&gt;&lt;/pub-dates&gt;&lt;/dates&gt;&lt;urls&gt;&lt;related-urls&gt;&lt;url&gt;http://www.pnas.org/content/94/2/453.abstract&lt;/url&gt;&lt;/related-urls&gt;&lt;/urls&gt;&lt;/record&gt;&lt;/Cite&gt;&lt;/EndNote&gt;</w:instrText>
      </w:r>
      <w:r w:rsidR="005B2DC0">
        <w:fldChar w:fldCharType="separate"/>
      </w:r>
      <w:r w:rsidR="001E2601">
        <w:rPr>
          <w:noProof/>
        </w:rPr>
        <w:t>(</w:t>
      </w:r>
      <w:hyperlink w:anchor="_ENREF_631" w:tooltip="Stratikos, 1997 #643" w:history="1">
        <w:r w:rsidR="00E11E4A">
          <w:rPr>
            <w:noProof/>
          </w:rPr>
          <w:t>631</w:t>
        </w:r>
      </w:hyperlink>
      <w:r w:rsidR="001E2601">
        <w:rPr>
          <w:noProof/>
        </w:rPr>
        <w:t>)</w:t>
      </w:r>
      <w:r w:rsidR="005B2DC0">
        <w:fldChar w:fldCharType="end"/>
      </w:r>
      <w:r>
        <w:t>) than the mAb to Ag interactions (e.g., up to 10</w:t>
      </w:r>
      <w:r>
        <w:rPr>
          <w:vertAlign w:val="superscript"/>
        </w:rPr>
        <w:t>14</w:t>
      </w:r>
      <w:r>
        <w:t xml:space="preserve"> M</w:t>
      </w:r>
      <w:r>
        <w:rPr>
          <w:vertAlign w:val="superscript"/>
        </w:rPr>
        <w:t>-1</w:t>
      </w:r>
      <w:r>
        <w:t xml:space="preserve">) </w:t>
      </w:r>
      <w:r w:rsidR="005B2DC0">
        <w:fldChar w:fldCharType="begin"/>
      </w:r>
      <w:r w:rsidR="001E2601">
        <w:instrText xml:space="preserve"> ADDIN EN.CITE &lt;EndNote&gt;&lt;Cite&gt;&lt;Author&gt;Foote&lt;/Author&gt;&lt;Year&gt;1995&lt;/Year&gt;&lt;RecNum&gt;630&lt;/RecNum&gt;&lt;DisplayText&gt;(632)&lt;/DisplayText&gt;&lt;record&gt;&lt;rec-number&gt;630&lt;/rec-number&gt;&lt;foreign-keys&gt;&lt;key app="EN" db-id="9fpfwe9db2a5ree0aecxae2ppz0atp5exfpa"&gt;630&lt;/key&gt;&lt;/foreign-keys&gt;&lt;ref-type name="Journal Article"&gt;17&lt;/ref-type&gt;&lt;contributors&gt;&lt;authors&gt;&lt;author&gt;Foote, J&lt;/author&gt;&lt;author&gt;Eisen, H N&lt;/author&gt;&lt;/authors&gt;&lt;/contributors&gt;&lt;titles&gt;&lt;title&gt;Kinetic and affinity limits on antibodies produced during immune responses&lt;/title&gt;&lt;secondary-title&gt;Proceedings of the National Academy of Sciences&lt;/secondary-title&gt;&lt;/titles&gt;&lt;pages&gt;1254-1256&lt;/pages&gt;&lt;volume&gt;92&lt;/volume&gt;&lt;number&gt;5&lt;/number&gt;&lt;dates&gt;&lt;year&gt;1995&lt;/year&gt;&lt;pub-dates&gt;&lt;date&gt;February 28, 1995&lt;/date&gt;&lt;/pub-dates&gt;&lt;/dates&gt;&lt;urls&gt;&lt;related-urls&gt;&lt;url&gt;http://www.pnas.org/content/92/5/1254.short&lt;/url&gt;&lt;/related-urls&gt;&lt;/urls&gt;&lt;electronic-resource-num&gt;10.1073/pnas.92.5.1254&lt;/electronic-resource-num&gt;&lt;/record&gt;&lt;/Cite&gt;&lt;/EndNote&gt;</w:instrText>
      </w:r>
      <w:r w:rsidR="005B2DC0">
        <w:fldChar w:fldCharType="separate"/>
      </w:r>
      <w:r w:rsidR="001E2601">
        <w:rPr>
          <w:noProof/>
        </w:rPr>
        <w:t>(</w:t>
      </w:r>
      <w:hyperlink w:anchor="_ENREF_632" w:tooltip="Foote, 1995 #630" w:history="1">
        <w:r w:rsidR="00E11E4A">
          <w:rPr>
            <w:noProof/>
          </w:rPr>
          <w:t>632</w:t>
        </w:r>
      </w:hyperlink>
      <w:r w:rsidR="001E2601">
        <w:rPr>
          <w:noProof/>
        </w:rPr>
        <w:t>)</w:t>
      </w:r>
      <w:r w:rsidR="005B2DC0">
        <w:fldChar w:fldCharType="end"/>
      </w:r>
      <w:r>
        <w:t xml:space="preserve"> that occur during antibody library screening by FACS.</w:t>
      </w:r>
    </w:p>
    <w:p w:rsidR="002E54E0" w:rsidRDefault="002E54E0" w:rsidP="002E54E0"/>
    <w:p w:rsidR="002E54E0" w:rsidRDefault="002E54E0" w:rsidP="002E54E0">
      <w:r>
        <w:t>Overall, the combination of non-specific thrombin-cell surface interactions, and the weaker SEC may have combined to reduce the effective fluorescence signal leading to the lack of serpin RCL library enrichment we observed with mammalian display.</w:t>
      </w:r>
    </w:p>
    <w:p w:rsidR="002E54E0" w:rsidRDefault="002E54E0" w:rsidP="002E54E0"/>
    <w:p w:rsidR="002E54E0" w:rsidRDefault="002E54E0" w:rsidP="00CE1309">
      <w:pPr>
        <w:pStyle w:val="Heading2"/>
      </w:pPr>
      <w:bookmarkStart w:id="109" w:name="_Toc412194752"/>
      <w:r>
        <w:t>Thrombin Capture Screening of Degenerate RCL Libraries</w:t>
      </w:r>
      <w:bookmarkEnd w:id="109"/>
    </w:p>
    <w:p w:rsidR="002E54E0" w:rsidRDefault="002E54E0" w:rsidP="002E54E0">
      <w:r>
        <w:t xml:space="preserve">The lack of HEK 293-displayed library enrichment combined with our desire to screen the degenerate P1 RCL library, and identify novel mutant combinations required that we resort to an alternate screening approach.  To this end, we employed a protocol based on the bacterial expression system previously developed in our laboratory </w:t>
      </w:r>
      <w:r w:rsidR="005B2DC0">
        <w:fldChar w:fldCharType="begin"/>
      </w:r>
      <w:r w:rsidR="001E2601">
        <w:instrText xml:space="preserve"> ADDIN EN.CITE &lt;EndNote&gt;&lt;Cite&gt;&lt;Author&gt;Bhakta&lt;/Author&gt;&lt;Year&gt;2013&lt;/Year&gt;&lt;RecNum&gt;586&lt;/RecNum&gt;&lt;DisplayText&gt;(633)&lt;/DisplayText&gt;&lt;record&gt;&lt;rec-number&gt;586&lt;/rec-number&gt;&lt;foreign-keys&gt;&lt;key app="EN" db-id="9fpfwe9db2a5ree0aecxae2ppz0atp5exfpa"&gt;586&lt;/key&gt;&lt;/foreign-keys&gt;&lt;ref-type name="Journal Article"&gt;17&lt;/ref-type&gt;&lt;contributors&gt;&lt;authors&gt;&lt;author&gt;Bhakta, Varsha&lt;/author&gt;&lt;author&gt;Gierczak, Richard F.&lt;/author&gt;&lt;author&gt;Sheffield, William P.&lt;/author&gt;&lt;/authors&gt;&lt;/contributors&gt;&lt;titles&gt;&lt;title&gt;Expression screening of bacterial libraries of recombinant alpha-1 proteinase inhibitor variants for candidates with thrombin inhibitory capacity&lt;/title&gt;&lt;secondary-title&gt;Journal of Biotechnology&lt;/secondary-title&gt;&lt;/titles&gt;&lt;pages&gt;373-381&lt;/pages&gt;&lt;volume&gt;168&lt;/volume&gt;&lt;number&gt;4&lt;/number&gt;&lt;keywords&gt;&lt;keyword&gt;Serpins&lt;/keyword&gt;&lt;keyword&gt;Alpha-1-proteinase inhibitor&lt;/keyword&gt;&lt;keyword&gt;Recombinant proteins&lt;/keyword&gt;&lt;keyword&gt;Bacteria&lt;/keyword&gt;&lt;keyword&gt;Microtiter plate assays&lt;/keyword&gt;&lt;keyword&gt;Library screening&lt;/keyword&gt;&lt;/keywords&gt;&lt;dates&gt;&lt;year&gt;2013&lt;/year&gt;&lt;/dates&gt;&lt;isbn&gt;0168-1656&lt;/isbn&gt;&lt;urls&gt;&lt;related-urls&gt;&lt;url&gt;http://www.sciencedirect.com/science/article/pii/S0168165613004446&lt;/url&gt;&lt;/related-urls&gt;&lt;/urls&gt;&lt;electronic-resource-num&gt;http://dx.doi.org/10.1016/j.jbiotec.2013.10.011&lt;/electronic-resource-num&gt;&lt;/record&gt;&lt;/Cite&gt;&lt;/EndNote&gt;</w:instrText>
      </w:r>
      <w:r w:rsidR="005B2DC0">
        <w:fldChar w:fldCharType="separate"/>
      </w:r>
      <w:r w:rsidR="001E2601">
        <w:rPr>
          <w:noProof/>
        </w:rPr>
        <w:t>(</w:t>
      </w:r>
      <w:hyperlink w:anchor="_ENREF_633" w:tooltip="Bhakta, 2013 #586" w:history="1">
        <w:r w:rsidR="00E11E4A">
          <w:rPr>
            <w:noProof/>
          </w:rPr>
          <w:t>633</w:t>
        </w:r>
      </w:hyperlink>
      <w:r w:rsidR="001E2601">
        <w:rPr>
          <w:noProof/>
        </w:rPr>
        <w:t>)</w:t>
      </w:r>
      <w:r w:rsidR="005B2DC0">
        <w:fldChar w:fldCharType="end"/>
      </w:r>
      <w:r>
        <w:t>.  Lysates, containing soluble serpin mutants, were prepared from individual colonies derived from bacterial cells transformed with plasmids coding for an API RCL library degenerate at P1, and then incubated in the presence of thrombin immobilized on the surface of micro-titer plates.  Screening was performed employing a chromogenic substrate in combination with OD</w:t>
      </w:r>
      <w:r>
        <w:rPr>
          <w:vertAlign w:val="subscript"/>
        </w:rPr>
        <w:t>450</w:t>
      </w:r>
      <w:r>
        <w:t xml:space="preserve"> measurements, and was based on differences in optical density, where a greater intensity reflected a stronger interaction with thrombin.  Although this manual technique limited the number of </w:t>
      </w:r>
      <w:proofErr w:type="gramStart"/>
      <w:r>
        <w:t>mutant</w:t>
      </w:r>
      <w:proofErr w:type="gramEnd"/>
      <w:r>
        <w:t xml:space="preserve"> colonies that could be screened at once, the implementation of a “kinetic stringency” based on a shorter substrate incubation time than was used in our original publication on the technique made it more robust.</w:t>
      </w:r>
    </w:p>
    <w:p w:rsidR="002E54E0" w:rsidRDefault="002E54E0" w:rsidP="002E54E0"/>
    <w:p w:rsidR="002E54E0" w:rsidRDefault="002E54E0" w:rsidP="002E54E0">
      <w:r>
        <w:t xml:space="preserve">As expected, the method identified the WT candidate (Arg) in several screened lysates (frequency of 5 in ~ 150 lysates), and encouragingly it detected the P1 mutant Lys as well (frequency of </w:t>
      </w:r>
      <w:proofErr w:type="gramStart"/>
      <w:r>
        <w:t>1</w:t>
      </w:r>
      <w:proofErr w:type="gramEnd"/>
      <w:r>
        <w:t xml:space="preserve"> in ~ 150 lysates).  Arg and Lys are two of three basic amino acids (His being the other) characterized by relatively large hydrocarbon side-chains containing side chains that act as proton acceptors at physiological pH, and bestow these residues with an overall positive charge.  The importance of a basic amino acid at P1 of the RCL is underscored by the presence of Arg in the API Pittsburgh variant, and in AT, the most relevant thrombin inhibitor in human plasma </w:t>
      </w:r>
      <w:r w:rsidR="005B2DC0">
        <w:fldChar w:fldCharType="begin"/>
      </w:r>
      <w:r w:rsidR="001E2601">
        <w:instrText xml:space="preserve"> ADDIN EN.CITE &lt;EndNote&gt;&lt;Cite&gt;&lt;Author&gt;Chandra&lt;/Author&gt;&lt;Year&gt;1983&lt;/Year&gt;&lt;RecNum&gt;406&lt;/RecNum&gt;&lt;DisplayText&gt;(373,634)&lt;/DisplayText&gt;&lt;record&gt;&lt;rec-number&gt;406&lt;/rec-number&gt;&lt;foreign-keys&gt;&lt;key app="EN" db-id="9fpfwe9db2a5ree0aecxae2ppz0atp5exfpa"&gt;406&lt;/key&gt;&lt;/foreign-keys&gt;&lt;ref-type name="Journal Article"&gt;17&lt;/ref-type&gt;&lt;contributors&gt;&lt;authors&gt;&lt;author&gt;Chandra, T&lt;/author&gt;&lt;author&gt;Stackhouse, R&lt;/author&gt;&lt;author&gt;Kidd, V J&lt;/author&gt;&lt;author&gt;Woo, S L&lt;/author&gt;&lt;/authors&gt;&lt;/contributors&gt;&lt;titles&gt;&lt;title&gt;Isolation and sequence characterization of a cDNA clone of human antithrombin III&lt;/title&gt;&lt;secondary-title&gt;Proceedings of the National Academy of Sciences&lt;/secondary-title&gt;&lt;/titles&gt;&lt;pages&gt;1845-1848&lt;/pages&gt;&lt;volume&gt;80&lt;/volume&gt;&lt;number&gt;7&lt;/number&gt;&lt;dates&gt;&lt;year&gt;1983&lt;/year&gt;&lt;pub-dates&gt;&lt;date&gt;April 1, 1983&lt;/date&gt;&lt;/pub-dates&gt;&lt;/dates&gt;&lt;urls&gt;&lt;related-urls&gt;&lt;url&gt;http://www.pnas.org/content/80/7/1845.abstract&lt;/url&gt;&lt;/related-urls&gt;&lt;/urls&gt;&lt;/record&gt;&lt;/Cite&gt;&lt;Cite&gt;&lt;Author&gt;Tsiang&lt;/Author&gt;&lt;Year&gt;1997&lt;/Year&gt;&lt;RecNum&gt;632&lt;/RecNum&gt;&lt;record&gt;&lt;rec-number&gt;632&lt;/rec-number&gt;&lt;foreign-keys&gt;&lt;key app="EN" db-id="9fpfwe9db2a5ree0aecxae2ppz0atp5exfpa"&gt;632&lt;/key&gt;&lt;/foreign-keys&gt;&lt;ref-type name="Journal Article"&gt;17&lt;/ref-type&gt;&lt;contributors&gt;&lt;authors&gt;&lt;author&gt;Tsiang, Manuel&lt;/author&gt;&lt;author&gt;Jain, Anant K.&lt;/author&gt;&lt;author&gt;Gibbs, Craig S.&lt;/author&gt;&lt;/authors&gt;&lt;/contributors&gt;&lt;titles&gt;&lt;title&gt;Functional Requirements for Inhibition of Thrombin by Antithrombin III in the Presence and Absence of Heparin&lt;/title&gt;&lt;secondary-title&gt;Journal of Biological Chemistry&lt;/secondary-title&gt;&lt;/titles&gt;&lt;periodical&gt;&lt;full-title&gt;Journal of Biological Chemistry&lt;/full-title&gt;&lt;/periodical&gt;&lt;pages&gt;12024-12029&lt;/pages&gt;&lt;volume&gt;272&lt;/volume&gt;&lt;number&gt;18&lt;/number&gt;&lt;dates&gt;&lt;year&gt;1997&lt;/year&gt;&lt;pub-dates&gt;&lt;date&gt;May 2, 1997&lt;/date&gt;&lt;/pub-dates&gt;&lt;/dates&gt;&lt;urls&gt;&lt;related-urls&gt;&lt;url&gt;http://www.jbc.org/content/272/18/12024.abstract&lt;/url&gt;&lt;/related-urls&gt;&lt;/urls&gt;&lt;electronic-resource-num&gt;10.1074/jbc.272.18.12024&lt;/electronic-resource-num&gt;&lt;/record&gt;&lt;/Cite&gt;&lt;/EndNote&gt;</w:instrText>
      </w:r>
      <w:r w:rsidR="005B2DC0">
        <w:fldChar w:fldCharType="separate"/>
      </w:r>
      <w:r w:rsidR="001E2601">
        <w:rPr>
          <w:noProof/>
        </w:rPr>
        <w:t>(</w:t>
      </w:r>
      <w:hyperlink w:anchor="_ENREF_373" w:tooltip="Chandra, 1983 #406" w:history="1">
        <w:r w:rsidR="00E11E4A">
          <w:rPr>
            <w:noProof/>
          </w:rPr>
          <w:t>373</w:t>
        </w:r>
      </w:hyperlink>
      <w:r w:rsidR="001E2601">
        <w:rPr>
          <w:noProof/>
        </w:rPr>
        <w:t>,</w:t>
      </w:r>
      <w:hyperlink w:anchor="_ENREF_634" w:tooltip="Tsiang, 1997 #632" w:history="1">
        <w:r w:rsidR="00E11E4A">
          <w:rPr>
            <w:noProof/>
          </w:rPr>
          <w:t>634</w:t>
        </w:r>
      </w:hyperlink>
      <w:r w:rsidR="001E2601">
        <w:rPr>
          <w:noProof/>
        </w:rPr>
        <w:t>)</w:t>
      </w:r>
      <w:r w:rsidR="005B2DC0">
        <w:fldChar w:fldCharType="end"/>
      </w:r>
      <w:r>
        <w:t xml:space="preserve">.  It seems reasonable to suggest that P1 Arg (and Lys, His to a lesser extent) of the scissile peptide bond has preferentially evolved by providing optimal size and charge distribution; it promotes the precise interaction with Ser-195 (i.e., S1) in the thrombin active site during Michaelis complex formation </w:t>
      </w:r>
      <w:r w:rsidR="005B2DC0">
        <w:fldChar w:fldCharType="begin"/>
      </w:r>
      <w:r w:rsidR="00793E27">
        <w:instrText xml:space="preserve"> ADDIN EN.CITE &lt;EndNote&gt;&lt;Cite&gt;&lt;Author&gt;Myles&lt;/Author&gt;&lt;Year&gt;2001&lt;/Year&gt;&lt;RecNum&gt;387&lt;/RecNum&gt;&lt;DisplayText&gt;(317)&lt;/DisplayText&gt;&lt;record&gt;&lt;rec-number&gt;387&lt;/rec-number&gt;&lt;foreign-keys&gt;&lt;key app="EN" db-id="9fpfwe9db2a5ree0aecxae2ppz0atp5exfpa"&gt;387&lt;/key&gt;&lt;/foreign-keys&gt;&lt;ref-type name="Journal Article"&gt;17&lt;/ref-type&gt;&lt;contributors&gt;&lt;authors&gt;&lt;author&gt;Myles, Timothy&lt;/author&gt;&lt;author&gt;Le Bonniec, Bernard F.&lt;/author&gt;&lt;author&gt;Betz, Andreas&lt;/author&gt;&lt;author&gt;Stone, Stuart R.&lt;/author&gt;&lt;/authors&gt;&lt;/contributors&gt;&lt;titles&gt;&lt;title&gt;Electrostatic Steering and Ionic Tethering in the Formation of Thrombin−Hirudin Complexes:  The Role of the Thrombin Anion-Binding Exosite-I†&lt;/title&gt;&lt;secondary-title&gt;Biochemistry&lt;/secondary-title&gt;&lt;/titles&gt;&lt;pages&gt;4972-4979&lt;/pages&gt;&lt;volume&gt;40&lt;/volume&gt;&lt;number&gt;16&lt;/number&gt;&lt;dates&gt;&lt;year&gt;2001&lt;/year&gt;&lt;pub-dates&gt;&lt;date&gt;2001/04/01&lt;/date&gt;&lt;/pub-dates&gt;&lt;/dates&gt;&lt;publisher&gt;American Chemical Society&lt;/publisher&gt;&lt;isbn&gt;0006-2960&lt;/isbn&gt;&lt;urls&gt;&lt;related-urls&gt;&lt;url&gt;http://dx.doi.org/10.1021/bi0023549&lt;/url&gt;&lt;/related-urls&gt;&lt;/urls&gt;&lt;electronic-resource-num&gt;10.1021/bi0023549&lt;/electronic-resource-num&gt;&lt;access-date&gt;2014/07/01&lt;/access-date&gt;&lt;/record&gt;&lt;/Cite&gt;&lt;/EndNote&gt;</w:instrText>
      </w:r>
      <w:r w:rsidR="005B2DC0">
        <w:fldChar w:fldCharType="separate"/>
      </w:r>
      <w:r w:rsidR="00793E27">
        <w:rPr>
          <w:noProof/>
        </w:rPr>
        <w:t>(</w:t>
      </w:r>
      <w:hyperlink w:anchor="_ENREF_317" w:tooltip="Myles, 2001 #387" w:history="1">
        <w:r w:rsidR="00E11E4A">
          <w:rPr>
            <w:noProof/>
          </w:rPr>
          <w:t>317</w:t>
        </w:r>
      </w:hyperlink>
      <w:r w:rsidR="00793E27">
        <w:rPr>
          <w:noProof/>
        </w:rPr>
        <w:t>)</w:t>
      </w:r>
      <w:r w:rsidR="005B2DC0">
        <w:fldChar w:fldCharType="end"/>
      </w:r>
      <w:r>
        <w:t>.</w:t>
      </w:r>
    </w:p>
    <w:p w:rsidR="002E54E0" w:rsidRDefault="002E54E0" w:rsidP="002E54E0"/>
    <w:p w:rsidR="002E54E0" w:rsidRDefault="002E54E0" w:rsidP="002E54E0">
      <w:r>
        <w:t xml:space="preserve">The successful identification of both the Pittsburgh and API (M358K) mutants provided us with an incentive to compare measured rates of thrombin inhibition between all three variants with basic residues at P1: API (M358R), API (M358K), and API (M358H).  The kinetic analysis revealed that the P1 Arg mutant is approximately two orders of </w:t>
      </w:r>
      <w:r>
        <w:lastRenderedPageBreak/>
        <w:t>magnitude more potent as a thrombin inhibitor (k</w:t>
      </w:r>
      <w:r>
        <w:rPr>
          <w:vertAlign w:val="subscript"/>
        </w:rPr>
        <w:t>2</w:t>
      </w:r>
      <w:r>
        <w:t xml:space="preserve"> ~ 10</w:t>
      </w:r>
      <w:r>
        <w:rPr>
          <w:vertAlign w:val="superscript"/>
        </w:rPr>
        <w:t>5</w:t>
      </w:r>
      <w:r>
        <w:t xml:space="preserve"> M</w:t>
      </w:r>
      <w:r>
        <w:rPr>
          <w:vertAlign w:val="superscript"/>
        </w:rPr>
        <w:t>-1</w:t>
      </w:r>
      <w:r>
        <w:t>sec</w:t>
      </w:r>
      <w:r>
        <w:rPr>
          <w:vertAlign w:val="superscript"/>
        </w:rPr>
        <w:t>-1</w:t>
      </w:r>
      <w:r>
        <w:t>) compared to both Lys and His P1 mutants (both with k</w:t>
      </w:r>
      <w:r>
        <w:rPr>
          <w:vertAlign w:val="subscript"/>
        </w:rPr>
        <w:t>2</w:t>
      </w:r>
      <w:r>
        <w:t xml:space="preserve"> ~ 10</w:t>
      </w:r>
      <w:r>
        <w:rPr>
          <w:vertAlign w:val="superscript"/>
        </w:rPr>
        <w:t>3</w:t>
      </w:r>
      <w:r>
        <w:t xml:space="preserve"> M</w:t>
      </w:r>
      <w:r>
        <w:rPr>
          <w:vertAlign w:val="superscript"/>
        </w:rPr>
        <w:t>-1</w:t>
      </w:r>
      <w:r>
        <w:t>sec</w:t>
      </w:r>
      <w:r>
        <w:rPr>
          <w:vertAlign w:val="superscript"/>
        </w:rPr>
        <w:t>-1</w:t>
      </w:r>
      <w:r>
        <w:t>).</w:t>
      </w:r>
    </w:p>
    <w:p w:rsidR="002E54E0" w:rsidRDefault="002E54E0" w:rsidP="002E54E0"/>
    <w:p w:rsidR="002E54E0" w:rsidRDefault="002E54E0" w:rsidP="002E54E0">
      <w:r>
        <w:t xml:space="preserve">Although the bacterial expression method limited our screening to a modest library due to multiplicity requirements, we were intrigued at the possibility of applying the technique to the more expansive P7 to P1 (always Arg) library.  Interestingly, the method was able to identify mutant candidates (frequency: 5 of ~ 100 lysates screened) comprised of non-polar P2 residues (i.e., 2 x Pro, 2 x Leu, and Met) comparable to the Pro at P2 of the WT, API-(M358R), and to the API degenerate P2-P1 library screens recently reported by serpin phage display </w:t>
      </w:r>
      <w:r w:rsidR="005B2DC0">
        <w:fldChar w:fldCharType="begin"/>
      </w:r>
      <w:r w:rsidR="001E2601">
        <w:instrText xml:space="preserve"> ADDIN EN.CITE &lt;EndNote&gt;&lt;Cite&gt;&lt;Author&gt;Scott&lt;/Author&gt;&lt;Year&gt;2014&lt;/Year&gt;&lt;RecNum&gt;642&lt;/RecNum&gt;&lt;DisplayText&gt;(594)&lt;/DisplayText&gt;&lt;record&gt;&lt;rec-number&gt;642&lt;/rec-number&gt;&lt;foreign-keys&gt;&lt;key app="EN" db-id="9fpfwe9db2a5ree0aecxae2ppz0atp5exfpa"&gt;642&lt;/key&gt;&lt;/foreign-keys&gt;&lt;ref-type name="Journal Article"&gt;17&lt;/ref-type&gt;&lt;contributors&gt;&lt;authors&gt;&lt;author&gt;Scott, B.M&lt;/author&gt;&lt;author&gt;Matochko, W.L&lt;/author&gt;&lt;author&gt;Gierczak, R.F&lt;/author&gt;&lt;author&gt;Bhakta, V&lt;/author&gt;&lt;author&gt;Derda, R.D&lt;/author&gt;&lt;author&gt;Sheffield, W.P&lt;/author&gt;&lt;/authors&gt;&lt;/contributors&gt;&lt;titles&gt;&lt;title&gt;Phage Display of the Serpin Alpha-1 Proteinase Inhibitor Randomized at Consecutive Residues in the Reactive Centre Loop and Biopanned with or without Thrombin&lt;/title&gt;&lt;secondary-title&gt;PLoS ONE&lt;/secondary-title&gt;&lt;/titles&gt;&lt;pages&gt;e84491&lt;/pages&gt;&lt;volume&gt;9&lt;/volume&gt;&lt;number&gt;1&lt;/number&gt;&lt;dates&gt;&lt;year&gt;2014&lt;/year&gt;&lt;/dates&gt;&lt;urls&gt;&lt;/urls&gt;&lt;electronic-resource-num&gt;10.1371/journal.pone.0084491&lt;/electronic-resource-num&gt;&lt;/record&gt;&lt;/Cite&gt;&lt;/EndNote&gt;</w:instrText>
      </w:r>
      <w:r w:rsidR="005B2DC0">
        <w:fldChar w:fldCharType="separate"/>
      </w:r>
      <w:r w:rsidR="001E2601">
        <w:rPr>
          <w:noProof/>
        </w:rPr>
        <w:t>(</w:t>
      </w:r>
      <w:hyperlink w:anchor="_ENREF_594" w:tooltip="Scott, 2014 #642" w:history="1">
        <w:r w:rsidR="00E11E4A">
          <w:rPr>
            <w:noProof/>
          </w:rPr>
          <w:t>594</w:t>
        </w:r>
      </w:hyperlink>
      <w:r w:rsidR="001E2601">
        <w:rPr>
          <w:noProof/>
        </w:rPr>
        <w:t>)</w:t>
      </w:r>
      <w:r w:rsidR="005B2DC0">
        <w:fldChar w:fldCharType="end"/>
      </w:r>
      <w:r>
        <w:t xml:space="preserve">.  Moreover, the lysate with Met at P2 (and Arg at P1) showed a relatively high optical density that was comparable to the WT.  These observations confirm that although the flanking RCL residues (e.g., P4 to P3' excluding P1) are not directly involved in SEC formation, they still play an important ancillary role in directing the serpin interactions at the active site during inhibition </w:t>
      </w:r>
      <w:r w:rsidR="005B2DC0">
        <w:fldChar w:fldCharType="begin"/>
      </w:r>
      <w:r w:rsidR="00793E27">
        <w:instrText xml:space="preserve"> ADDIN EN.CITE &lt;EndNote&gt;&lt;Cite&gt;&lt;Author&gt;Schechter&lt;/Author&gt;&lt;Year&gt;1967&lt;/Year&gt;&lt;RecNum&gt;9&lt;/RecNum&gt;&lt;DisplayText&gt;(307)&lt;/DisplayText&gt;&lt;record&gt;&lt;rec-number&gt;9&lt;/rec-number&gt;&lt;foreign-keys&gt;&lt;key app="EN" db-id="9fpfwe9db2a5ree0aecxae2ppz0atp5exfpa"&gt;9&lt;/key&gt;&lt;/foreign-keys&gt;&lt;ref-type name="Journal Article"&gt;17&lt;/ref-type&gt;&lt;contributors&gt;&lt;authors&gt;&lt;author&gt;Schechter, Israel&lt;/author&gt;&lt;author&gt;Berger, Arieh&lt;/author&gt;&lt;/authors&gt;&lt;/contributors&gt;&lt;titles&gt;&lt;title&gt;On the size of the active site in proteases. I. Papain&lt;/title&gt;&lt;secondary-title&gt;Biochemical and Biophysical Research Communications&lt;/secondary-title&gt;&lt;/titles&gt;&lt;pages&gt;157-162&lt;/pages&gt;&lt;volume&gt;27&lt;/volume&gt;&lt;number&gt;2&lt;/number&gt;&lt;dates&gt;&lt;year&gt;1967&lt;/year&gt;&lt;/dates&gt;&lt;isbn&gt;0006-291X&lt;/isbn&gt;&lt;urls&gt;&lt;related-urls&gt;&lt;url&gt;http://www.sciencedirect.com/science/article/pii/S0006291X6780055X&lt;/url&gt;&lt;/related-urls&gt;&lt;/urls&gt;&lt;electronic-resource-num&gt;http://dx.doi.org/10.1016/S0006-291X(67)80055-X&lt;/electronic-resource-num&gt;&lt;/record&gt;&lt;/Cite&gt;&lt;/EndNote&gt;</w:instrText>
      </w:r>
      <w:r w:rsidR="005B2DC0">
        <w:fldChar w:fldCharType="separate"/>
      </w:r>
      <w:r w:rsidR="00793E27">
        <w:rPr>
          <w:noProof/>
        </w:rPr>
        <w:t>(</w:t>
      </w:r>
      <w:hyperlink w:anchor="_ENREF_307" w:tooltip="Schechter, 1967 #9" w:history="1">
        <w:r w:rsidR="00E11E4A">
          <w:rPr>
            <w:noProof/>
          </w:rPr>
          <w:t>307</w:t>
        </w:r>
      </w:hyperlink>
      <w:r w:rsidR="00793E27">
        <w:rPr>
          <w:noProof/>
        </w:rPr>
        <w:t>)</w:t>
      </w:r>
      <w:r w:rsidR="005B2DC0">
        <w:fldChar w:fldCharType="end"/>
      </w:r>
      <w:r>
        <w:t>.</w:t>
      </w:r>
    </w:p>
    <w:p w:rsidR="002E54E0" w:rsidRDefault="002E54E0" w:rsidP="002E54E0"/>
    <w:p w:rsidR="002E54E0" w:rsidRDefault="002E54E0" w:rsidP="002E54E0">
      <w:r>
        <w:t>Importantly, screening ~ 1000 colonies from the P7 to P1 (never Arg) library did not result in identifiable candidates above the background optical density, again confirming the importance of Arg at P1 position (data not shown).</w:t>
      </w:r>
    </w:p>
    <w:p w:rsidR="002E54E0" w:rsidRDefault="002E54E0" w:rsidP="002E54E0"/>
    <w:p w:rsidR="002E54E0" w:rsidRDefault="002E54E0" w:rsidP="002E54E0">
      <w:r>
        <w:t xml:space="preserve">The library was then modified to include only the repeated nucleotide sequence VNN (i.e. no Cys, Tyr, Trp or Phe) at P7 to P2, while maintaining P1 (Arg), in order to eliminate the possibility of displaying candidates with a truncated RCL.  After screening ~ 1300 candidate colonies, the assay returned </w:t>
      </w:r>
      <w:proofErr w:type="gramStart"/>
      <w:r>
        <w:t>7</w:t>
      </w:r>
      <w:proofErr w:type="gramEnd"/>
      <w:r>
        <w:t xml:space="preserve"> mutants all with Pro at P2, supporting the findings from the P7 to P1 (always Arg) library screening.  Interestingly, one mutant candidate TLSATPR, registered the largest kinetic response (k</w:t>
      </w:r>
      <w:r w:rsidRPr="00AC299C">
        <w:rPr>
          <w:vertAlign w:val="subscript"/>
        </w:rPr>
        <w:t>2</w:t>
      </w:r>
      <w:r>
        <w:t xml:space="preserve"> ~5 x 10</w:t>
      </w:r>
      <w:r w:rsidRPr="00AC299C">
        <w:rPr>
          <w:vertAlign w:val="superscript"/>
        </w:rPr>
        <w:t>5</w:t>
      </w:r>
      <w:r>
        <w:t xml:space="preserve"> M</w:t>
      </w:r>
      <w:r w:rsidRPr="00AC299C">
        <w:rPr>
          <w:vertAlign w:val="superscript"/>
        </w:rPr>
        <w:t>-1</w:t>
      </w:r>
      <w:r>
        <w:t>sec</w:t>
      </w:r>
      <w:r w:rsidRPr="00AC299C">
        <w:rPr>
          <w:vertAlign w:val="superscript"/>
        </w:rPr>
        <w:t>-1</w:t>
      </w:r>
      <w:r>
        <w:t>), exceeding the API M358R by a factor of ~ 3 (k</w:t>
      </w:r>
      <w:r w:rsidRPr="00340E10">
        <w:rPr>
          <w:vertAlign w:val="subscript"/>
        </w:rPr>
        <w:t>2</w:t>
      </w:r>
      <w:r>
        <w:t xml:space="preserve"> ~ 1.5 x 10</w:t>
      </w:r>
      <w:r w:rsidRPr="00340E10">
        <w:rPr>
          <w:vertAlign w:val="superscript"/>
        </w:rPr>
        <w:t>5</w:t>
      </w:r>
      <w:r>
        <w:t xml:space="preserve"> M</w:t>
      </w:r>
      <w:r w:rsidRPr="00340E10">
        <w:rPr>
          <w:vertAlign w:val="superscript"/>
        </w:rPr>
        <w:t>-1</w:t>
      </w:r>
      <w:r>
        <w:t>sec</w:t>
      </w:r>
      <w:r w:rsidRPr="00340E10">
        <w:rPr>
          <w:vertAlign w:val="superscript"/>
        </w:rPr>
        <w:t>-1</w:t>
      </w:r>
      <w:r>
        <w:t xml:space="preserve">), and surpassing the API P7-P3 mutant library candidates AAFVS, and DITMA previously identified by serpin phage display </w:t>
      </w:r>
      <w:r w:rsidR="005B2DC0">
        <w:fldChar w:fldCharType="begin"/>
      </w:r>
      <w:r w:rsidR="001E2601">
        <w:instrText xml:space="preserve"> ADDIN EN.CITE &lt;EndNote&gt;&lt;Cite&gt;&lt;Author&gt;Scott&lt;/Author&gt;&lt;Year&gt;2014&lt;/Year&gt;&lt;RecNum&gt;642&lt;/RecNum&gt;&lt;DisplayText&gt;(594)&lt;/DisplayText&gt;&lt;record&gt;&lt;rec-number&gt;642&lt;/rec-number&gt;&lt;foreign-keys&gt;&lt;key app="EN" db-id="9fpfwe9db2a5ree0aecxae2ppz0atp5exfpa"&gt;642&lt;/key&gt;&lt;/foreign-keys&gt;&lt;ref-type name="Journal Article"&gt;17&lt;/ref-type&gt;&lt;contributors&gt;&lt;authors&gt;&lt;author&gt;Scott, B.M&lt;/author&gt;&lt;author&gt;Matochko, W.L&lt;/author&gt;&lt;author&gt;Gierczak, R.F&lt;/author&gt;&lt;author&gt;Bhakta, V&lt;/author&gt;&lt;author&gt;Derda, R.D&lt;/author&gt;&lt;author&gt;Sheffield, W.P&lt;/author&gt;&lt;/authors&gt;&lt;/contributors&gt;&lt;titles&gt;&lt;title&gt;Phage Display of the Serpin Alpha-1 Proteinase Inhibitor Randomized at Consecutive Residues in the Reactive Centre Loop and Biopanned with or without Thrombin&lt;/title&gt;&lt;secondary-title&gt;PLoS ONE&lt;/secondary-title&gt;&lt;/titles&gt;&lt;pages&gt;e84491&lt;/pages&gt;&lt;volume&gt;9&lt;/volume&gt;&lt;number&gt;1&lt;/number&gt;&lt;dates&gt;&lt;year&gt;2014&lt;/year&gt;&lt;/dates&gt;&lt;urls&gt;&lt;/urls&gt;&lt;electronic-resource-num&gt;10.1371/journal.pone.0084491&lt;/electronic-resource-num&gt;&lt;/record&gt;&lt;/Cite&gt;&lt;/EndNote&gt;</w:instrText>
      </w:r>
      <w:r w:rsidR="005B2DC0">
        <w:fldChar w:fldCharType="separate"/>
      </w:r>
      <w:r w:rsidR="001E2601">
        <w:rPr>
          <w:noProof/>
        </w:rPr>
        <w:t>(</w:t>
      </w:r>
      <w:hyperlink w:anchor="_ENREF_594" w:tooltip="Scott, 2014 #642" w:history="1">
        <w:r w:rsidR="00E11E4A">
          <w:rPr>
            <w:noProof/>
          </w:rPr>
          <w:t>594</w:t>
        </w:r>
      </w:hyperlink>
      <w:r w:rsidR="001E2601">
        <w:rPr>
          <w:noProof/>
        </w:rPr>
        <w:t>)</w:t>
      </w:r>
      <w:r w:rsidR="005B2DC0">
        <w:fldChar w:fldCharType="end"/>
      </w:r>
      <w:r>
        <w:t xml:space="preserve">, all within the anticipated stoichiometry of inhibition (SI) range. </w:t>
      </w:r>
    </w:p>
    <w:p w:rsidR="002E54E0" w:rsidRDefault="002E54E0" w:rsidP="002E54E0"/>
    <w:p w:rsidR="002E54E0" w:rsidRDefault="002E54E0" w:rsidP="002E54E0">
      <w:r>
        <w:t>In this study, we displayed serpins with degenerate RCL libraries on the surface of mammalian cells, and then attempted to sort</w:t>
      </w:r>
      <w:r w:rsidRPr="00DC32E9">
        <w:t xml:space="preserve"> </w:t>
      </w:r>
      <w:r>
        <w:t>for mutants with the highest affinity for thrombin by employing FACS flow cytometry.  Unfortunately, repeated screening attempts of the modest degenerate P1 library failed to provide the anticipated enrichment.  While flow cytometry had previously achieved affinity maturation with immunoglobulins, we rationalized that thrombin addition interfered with successful enrichment; the protease contributed to non-specific binding, and excessive background resulting in sorted cell distributions that could not distinguish sufficiently between strong and weak binders for this purpose.  Alternatively, we employed a thrombin capture technique</w:t>
      </w:r>
      <w:r w:rsidRPr="00113766">
        <w:t xml:space="preserve"> </w:t>
      </w:r>
      <w:r>
        <w:t>based on a bacterial expression system where lysates containing soluble mutant serpin RCL libraries interacted with immobilized thrombin; variant candidates with the greater affinity presented with higher rates of change in optical density.  Importantly, implementation of this approach resulted in the confirmation of previously reported trends as well as the identification of novel serpins with hyperactivity towards thrombin.</w:t>
      </w:r>
    </w:p>
    <w:p w:rsidR="002E54E0" w:rsidRDefault="002E54E0" w:rsidP="00CE1309">
      <w:pPr>
        <w:pStyle w:val="Heading2"/>
      </w:pPr>
      <w:bookmarkStart w:id="110" w:name="_Toc412194753"/>
      <w:r>
        <w:lastRenderedPageBreak/>
        <w:t>Future directions</w:t>
      </w:r>
      <w:bookmarkEnd w:id="110"/>
    </w:p>
    <w:p w:rsidR="00A6751E" w:rsidRDefault="00A6751E" w:rsidP="00A6751E">
      <w:r>
        <w:t xml:space="preserve">Importantly, the work described in this dissertation affirmed the functional versatility of mammalian cell displayed API and AT; the inclusion of a non-cleavable N-terminal combined signal/stop transfer sequence </w:t>
      </w:r>
      <w:r w:rsidR="005B2DC0">
        <w:fldChar w:fldCharType="begin"/>
      </w:r>
      <w:r w:rsidR="001E2601">
        <w:instrText xml:space="preserve"> ADDIN EN.CITE &lt;EndNote&gt;&lt;Cite&gt;&lt;Author&gt;Spiess&lt;/Author&gt;&lt;Year&gt;1986&lt;/Year&gt;&lt;RecNum&gt;571&lt;/RecNum&gt;&lt;DisplayText&gt;(597)&lt;/DisplayText&gt;&lt;record&gt;&lt;rec-number&gt;571&lt;/rec-number&gt;&lt;foreign-keys&gt;&lt;key app="EN" db-id="9fpfwe9db2a5ree0aecxae2ppz0atp5exfpa"&gt;571&lt;/key&gt;&lt;/foreign-keys&gt;&lt;ref-type name="Journal Article"&gt;17&lt;/ref-type&gt;&lt;contributors&gt;&lt;authors&gt;&lt;author&gt;Spiess, Martin&lt;/author&gt;&lt;author&gt;Lodish, Harvey F.&lt;/author&gt;&lt;/authors&gt;&lt;/contributors&gt;&lt;titles&gt;&lt;title&gt;An internal signal sequence: The asialoglycoprotein receptor membrane anchor&lt;/title&gt;&lt;secondary-title&gt;Cell&lt;/secondary-title&gt;&lt;/titles&gt;&lt;pages&gt;177-185&lt;/pages&gt;&lt;volume&gt;44&lt;/volume&gt;&lt;number&gt;1&lt;/number&gt;&lt;dates&gt;&lt;year&gt;1986&lt;/year&gt;&lt;/dates&gt;&lt;publisher&gt;Elsevier&lt;/publisher&gt;&lt;urls&gt;&lt;related-urls&gt;&lt;url&gt;http://www.cell.com/cell/abstract/0092-8674(86)90496-4&lt;/url&gt;&lt;/related-urls&gt;&lt;/urls&gt;&lt;electronic-resource-num&gt;10.1016/0092-8674(86)90496-4&lt;/electronic-resource-num&gt;&lt;access-date&gt;2014/07/29&lt;/access-date&gt;&lt;/record&gt;&lt;/Cite&gt;&lt;/EndNote&gt;</w:instrText>
      </w:r>
      <w:r w:rsidR="005B2DC0">
        <w:fldChar w:fldCharType="separate"/>
      </w:r>
      <w:r w:rsidR="001E2601">
        <w:rPr>
          <w:noProof/>
        </w:rPr>
        <w:t>(</w:t>
      </w:r>
      <w:hyperlink w:anchor="_ENREF_597" w:tooltip="Spiess, 1986 #571" w:history="1">
        <w:r w:rsidR="00E11E4A">
          <w:rPr>
            <w:noProof/>
          </w:rPr>
          <w:t>597</w:t>
        </w:r>
      </w:hyperlink>
      <w:r w:rsidR="001E2601">
        <w:rPr>
          <w:noProof/>
        </w:rPr>
        <w:t>)</w:t>
      </w:r>
      <w:r w:rsidR="005B2DC0">
        <w:fldChar w:fldCharType="end"/>
      </w:r>
      <w:r>
        <w:t xml:space="preserve"> does not interfere with proper folding to the metastable conformation.  This is significant because correct folding is crucial to the serpin inhibitory mechanism</w:t>
      </w:r>
      <w:r w:rsidR="003D5B9C">
        <w:t xml:space="preserve">, and there was </w:t>
      </w:r>
      <w:r>
        <w:t xml:space="preserve">never any certainty that this would </w:t>
      </w:r>
      <w:r w:rsidR="00E31F23">
        <w:t>work</w:t>
      </w:r>
      <w:r>
        <w:t xml:space="preserve">.  Under normal physiologic conditions, the biosynthesis of secreted serpin involves a spontaneous yet extraordinary folding mechanism to a thermodynamically unstable (i.e. metastable or stressed (S)) native conformation highlighted by the presence of a long, flexible, and mobile RCL </w:t>
      </w:r>
      <w:r w:rsidR="005B2DC0">
        <w:fldChar w:fldCharType="begin"/>
      </w:r>
      <w:r w:rsidR="001E2601">
        <w:instrText xml:space="preserve"> ADDIN EN.CITE &lt;EndNote&gt;&lt;Cite&gt;&lt;Author&gt;Dolmer&lt;/Author&gt;&lt;Year&gt;2012&lt;/Year&gt;&lt;RecNum&gt;684&lt;/RecNum&gt;&lt;DisplayText&gt;(635)&lt;/DisplayText&gt;&lt;record&gt;&lt;rec-number&gt;684&lt;/rec-number&gt;&lt;foreign-keys&gt;&lt;key app="EN" db-id="9fpfwe9db2a5ree0aecxae2ppz0atp5exfpa"&gt;684&lt;/key&gt;&lt;/foreign-keys&gt;&lt;ref-type name="Journal Article"&gt;17&lt;/ref-type&gt;&lt;contributors&gt;&lt;authors&gt;&lt;author&gt;Dolmer, Klavs&lt;/author&gt;&lt;author&gt;Gettins, Peter G. W.&lt;/author&gt;&lt;/authors&gt;&lt;/contributors&gt;&lt;titles&gt;&lt;title&gt;How the Serpin α1-Proteinase Inhibitor Folds&lt;/title&gt;&lt;secondary-title&gt;Journal of Biological Chemistry&lt;/secondary-title&gt;&lt;/titles&gt;&lt;periodical&gt;&lt;full-title&gt;Journal of Biological Chemistry&lt;/full-title&gt;&lt;/periodical&gt;&lt;pages&gt;12425-12432&lt;/pages&gt;&lt;volume&gt;287&lt;/volume&gt;&lt;number&gt;15&lt;/number&gt;&lt;dates&gt;&lt;year&gt;2012&lt;/year&gt;&lt;/dates&gt;&lt;work-type&gt;10.1074/jbc.M111.315465&lt;/work-type&gt;&lt;urls&gt;&lt;related-urls&gt;&lt;url&gt;http://www.jbc.org/content/287/15/12425.abstractN2 - Serpins are remarkable and unique proteins in being able to spontaneously fold into a metastable conformation without the aid of a chaperone or prodomain. This metastable conformation is essential for inhibition of proteinases, so that massive serpin conformational change, driven by the favorable energetics of relaxation of the metastable conformation to the more stable one, can kinetically trap the proteinase-serpin acylenzyme intermediate. Failure to direct folding to the metastable conformation would lead to inactive, latent serpin. How serpins fold into such a metastable state is unknown. Using the ability of component peptides from the serpin α1PI to associate, we have now elucidated the pathway by which this serpin efficiently folds into its metastable state. In addition we have established the likely structure of the polymerogenic intermediate of the Z variant of α1PI.&lt;/url&gt;&lt;/related-urls&gt;&lt;/urls&gt;&lt;/record&gt;&lt;/Cite&gt;&lt;/EndNote&gt;</w:instrText>
      </w:r>
      <w:r w:rsidR="005B2DC0">
        <w:fldChar w:fldCharType="separate"/>
      </w:r>
      <w:r w:rsidR="001E2601">
        <w:rPr>
          <w:noProof/>
        </w:rPr>
        <w:t>(</w:t>
      </w:r>
      <w:hyperlink w:anchor="_ENREF_635" w:tooltip="Dolmer, 2012 #684" w:history="1">
        <w:r w:rsidR="00E11E4A">
          <w:rPr>
            <w:noProof/>
          </w:rPr>
          <w:t>635</w:t>
        </w:r>
      </w:hyperlink>
      <w:r w:rsidR="001E2601">
        <w:rPr>
          <w:noProof/>
        </w:rPr>
        <w:t>)</w:t>
      </w:r>
      <w:r w:rsidR="005B2DC0">
        <w:fldChar w:fldCharType="end"/>
      </w:r>
      <w:r>
        <w:t xml:space="preserve">.  The process is initiated in the cytoplasm where the N-terminal signal sequence of the nascent polypeptide is recognized by a signal recognition particle (SRP) </w:t>
      </w:r>
      <w:r w:rsidR="005B2DC0">
        <w:fldChar w:fldCharType="begin"/>
      </w:r>
      <w:r w:rsidR="001E2601">
        <w:instrText xml:space="preserve"> ADDIN EN.CITE &lt;EndNote&gt;&lt;Cite&gt;&lt;Author&gt;Walter&lt;/Author&gt;&lt;Year&gt;1981&lt;/Year&gt;&lt;RecNum&gt;685&lt;/RecNum&gt;&lt;DisplayText&gt;(636)&lt;/DisplayText&gt;&lt;record&gt;&lt;rec-number&gt;685&lt;/rec-number&gt;&lt;foreign-keys&gt;&lt;key app="EN" db-id="9fpfwe9db2a5ree0aecxae2ppz0atp5exfpa"&gt;685&lt;/key&gt;&lt;/foreign-keys&gt;&lt;ref-type name="Journal Article"&gt;17&lt;/ref-type&gt;&lt;contributors&gt;&lt;authors&gt;&lt;author&gt;Walter, P.&lt;/author&gt;&lt;author&gt;Blobel, G.&lt;/author&gt;&lt;/authors&gt;&lt;/contributors&gt;&lt;titles&gt;&lt;title&gt;Translocation of proteins across the endoplasmic reticulum III. Signal recognition protein (SRP) causes signal sequence-dependent and site-specific arrest of chain elongation that is released by microsomal membranes&lt;/title&gt;&lt;secondary-title&gt;The Journal of Cell Biology&lt;/secondary-title&gt;&lt;/titles&gt;&lt;pages&gt;557-561&lt;/pages&gt;&lt;volume&gt;91&lt;/volume&gt;&lt;number&gt;2&lt;/number&gt;&lt;dates&gt;&lt;year&gt;1981&lt;/year&gt;&lt;/dates&gt;&lt;work-type&gt;10.1083/jcb.91.2.557&lt;/work-type&gt;&lt;urls&gt;&lt;related-urls&gt;&lt;url&gt;http://jcb.rupress.org/content/91/2/557.abstractN2 - The previously observed (Walter, et al. 1981 J. Cell Biol. 91:545-550) inhibitory effect of SRP selectively on the cell-free translation of mRNA for secretory protein (preprolactin) was shown here to be caused by a signal sequence-induced and site-specific arrest in polypeptide chain elongation. The Mr of the SRP-arrested nascent preprolactin chain was estimated to be 8,000 corresponding to approximately 70 amino acid residues. Because the signal sequence of preprolactin comprises 30 residues and because approximately 40 residues of the nascent chain are buried (protected from protease) in the large ribosomal subunit, we conclude that it is the interaction of SRP with the amino-terminal signal peptide of the nascent chain (emerged from the large ribosomal subunit) that modulates translation and thereby causes an arrest in chain elongation. This arrest is released upon SRP-mediated binding of the elongation-arrested ribosomes to the microsomal membrane, resulting in chain completion and translocation into the microsomal vesicle.&lt;/url&gt;&lt;/related-urls&gt;&lt;/urls&gt;&lt;/record&gt;&lt;/Cite&gt;&lt;/EndNote&gt;</w:instrText>
      </w:r>
      <w:r w:rsidR="005B2DC0">
        <w:fldChar w:fldCharType="separate"/>
      </w:r>
      <w:r w:rsidR="001E2601">
        <w:rPr>
          <w:noProof/>
        </w:rPr>
        <w:t>(</w:t>
      </w:r>
      <w:hyperlink w:anchor="_ENREF_636" w:tooltip="Walter, 1981 #685" w:history="1">
        <w:r w:rsidR="00E11E4A">
          <w:rPr>
            <w:noProof/>
          </w:rPr>
          <w:t>636</w:t>
        </w:r>
      </w:hyperlink>
      <w:r w:rsidR="001E2601">
        <w:rPr>
          <w:noProof/>
        </w:rPr>
        <w:t>)</w:t>
      </w:r>
      <w:r w:rsidR="005B2DC0">
        <w:fldChar w:fldCharType="end"/>
      </w:r>
      <w:r>
        <w:t xml:space="preserve"> which then binds the docking protein (DP) </w:t>
      </w:r>
      <w:r w:rsidR="005B2DC0">
        <w:fldChar w:fldCharType="begin"/>
      </w:r>
      <w:r w:rsidR="001E2601">
        <w:instrText xml:space="preserve"> ADDIN EN.CITE &lt;EndNote&gt;&lt;Cite&gt;&lt;Author&gt;Meyer&lt;/Author&gt;&lt;Year&gt;1982&lt;/Year&gt;&lt;RecNum&gt;686&lt;/RecNum&gt;&lt;DisplayText&gt;(637)&lt;/DisplayText&gt;&lt;record&gt;&lt;rec-number&gt;686&lt;/rec-number&gt;&lt;foreign-keys&gt;&lt;key app="EN" db-id="9fpfwe9db2a5ree0aecxae2ppz0atp5exfpa"&gt;686&lt;/key&gt;&lt;/foreign-keys&gt;&lt;ref-type name="Journal Article"&gt;17&lt;/ref-type&gt;&lt;contributors&gt;&lt;authors&gt;&lt;author&gt;Meyer, David I.&lt;/author&gt;&lt;author&gt;Krause, Elke&lt;/author&gt;&lt;author&gt;Dobberstein, Bernhard&lt;/author&gt;&lt;/authors&gt;&lt;/contributors&gt;&lt;titles&gt;&lt;title&gt;Secretory protein translocation across membranes[mdash]the role of the /`docking protein/&amp;apos;&lt;/title&gt;&lt;secondary-title&gt;Nature&lt;/secondary-title&gt;&lt;/titles&gt;&lt;periodical&gt;&lt;full-title&gt;Nature&lt;/full-title&gt;&lt;/periodical&gt;&lt;pages&gt;647-650&lt;/pages&gt;&lt;volume&gt;297&lt;/volume&gt;&lt;number&gt;5868&lt;/number&gt;&lt;dates&gt;&lt;year&gt;1982&lt;/year&gt;&lt;/dates&gt;&lt;work-type&gt;10.1038/297647a0&lt;/work-type&gt;&lt;urls&gt;&lt;related-urls&gt;&lt;url&gt;http://dx.doi.org/10.1038/297647a0&lt;/url&gt;&lt;/related-urls&gt;&lt;/urls&gt;&lt;/record&gt;&lt;/Cite&gt;&lt;/EndNote&gt;</w:instrText>
      </w:r>
      <w:r w:rsidR="005B2DC0">
        <w:fldChar w:fldCharType="separate"/>
      </w:r>
      <w:r w:rsidR="001E2601">
        <w:rPr>
          <w:noProof/>
        </w:rPr>
        <w:t>(</w:t>
      </w:r>
      <w:hyperlink w:anchor="_ENREF_637" w:tooltip="Meyer, 1982 #686" w:history="1">
        <w:r w:rsidR="00E11E4A">
          <w:rPr>
            <w:noProof/>
          </w:rPr>
          <w:t>637</w:t>
        </w:r>
      </w:hyperlink>
      <w:r w:rsidR="001E2601">
        <w:rPr>
          <w:noProof/>
        </w:rPr>
        <w:t>)</w:t>
      </w:r>
      <w:r w:rsidR="005B2DC0">
        <w:fldChar w:fldCharType="end"/>
      </w:r>
      <w:r>
        <w:t xml:space="preserve"> located on the endoplasmic reticulum (ER).  As the polypeptide chain grows it extends through the ER bilayer into the lumen where the signal sequence is cleaved, and the polypeptide undergoes additional modification </w:t>
      </w:r>
      <w:r w:rsidR="005B2DC0">
        <w:fldChar w:fldCharType="begin"/>
      </w:r>
      <w:r w:rsidR="001E2601">
        <w:instrText xml:space="preserve"> ADDIN EN.CITE &lt;EndNote&gt;&lt;Cite&gt;&lt;Author&gt;Spiess&lt;/Author&gt;&lt;Year&gt;1986&lt;/Year&gt;&lt;RecNum&gt;571&lt;/RecNum&gt;&lt;DisplayText&gt;(597)&lt;/DisplayText&gt;&lt;record&gt;&lt;rec-number&gt;571&lt;/rec-number&gt;&lt;foreign-keys&gt;&lt;key app="EN" db-id="9fpfwe9db2a5ree0aecxae2ppz0atp5exfpa"&gt;571&lt;/key&gt;&lt;/foreign-keys&gt;&lt;ref-type name="Journal Article"&gt;17&lt;/ref-type&gt;&lt;contributors&gt;&lt;authors&gt;&lt;author&gt;Spiess, Martin&lt;/author&gt;&lt;author&gt;Lodish, Harvey F.&lt;/author&gt;&lt;/authors&gt;&lt;/contributors&gt;&lt;titles&gt;&lt;title&gt;An internal signal sequence: The asialoglycoprotein receptor membrane anchor&lt;/title&gt;&lt;secondary-title&gt;Cell&lt;/secondary-title&gt;&lt;/titles&gt;&lt;pages&gt;177-185&lt;/pages&gt;&lt;volume&gt;44&lt;/volume&gt;&lt;number&gt;1&lt;/number&gt;&lt;dates&gt;&lt;year&gt;1986&lt;/year&gt;&lt;/dates&gt;&lt;publisher&gt;Elsevier&lt;/publisher&gt;&lt;urls&gt;&lt;related-urls&gt;&lt;url&gt;http://www.cell.com/cell/abstract/0092-8674(86)90496-4&lt;/url&gt;&lt;/related-urls&gt;&lt;/urls&gt;&lt;electronic-resource-num&gt;10.1016/0092-8674(86)90496-4&lt;/electronic-resource-num&gt;&lt;access-date&gt;2014/07/29&lt;/access-date&gt;&lt;/record&gt;&lt;/Cite&gt;&lt;/EndNote&gt;</w:instrText>
      </w:r>
      <w:r w:rsidR="005B2DC0">
        <w:fldChar w:fldCharType="separate"/>
      </w:r>
      <w:r w:rsidR="001E2601">
        <w:rPr>
          <w:noProof/>
        </w:rPr>
        <w:t>(</w:t>
      </w:r>
      <w:hyperlink w:anchor="_ENREF_597" w:tooltip="Spiess, 1986 #571" w:history="1">
        <w:r w:rsidR="00E11E4A">
          <w:rPr>
            <w:noProof/>
          </w:rPr>
          <w:t>597</w:t>
        </w:r>
      </w:hyperlink>
      <w:r w:rsidR="001E2601">
        <w:rPr>
          <w:noProof/>
        </w:rPr>
        <w:t>)</w:t>
      </w:r>
      <w:r w:rsidR="005B2DC0">
        <w:fldChar w:fldCharType="end"/>
      </w:r>
      <w:r>
        <w:t>.</w:t>
      </w:r>
    </w:p>
    <w:p w:rsidR="00A6751E" w:rsidRDefault="00A6751E" w:rsidP="00A6751E"/>
    <w:p w:rsidR="00A6751E" w:rsidRDefault="00A6751E" w:rsidP="00A6751E">
      <w:r>
        <w:t xml:space="preserve">Throughout the course of my </w:t>
      </w:r>
      <w:proofErr w:type="gramStart"/>
      <w:r>
        <w:t>PhD</w:t>
      </w:r>
      <w:proofErr w:type="gramEnd"/>
      <w:r>
        <w:t xml:space="preserve"> I have conducted numerous experiments and while many have been successful, some have yielded results that fell short of expectation.  Occasionally, the findings were traceable to the technical limitations related to experimental design, and these were not always obvious in advance of proving a hypothesis.  In the following, </w:t>
      </w:r>
      <w:proofErr w:type="gramStart"/>
      <w:r>
        <w:t>I</w:t>
      </w:r>
      <w:proofErr w:type="gramEnd"/>
      <w:r>
        <w:t xml:space="preserve"> briefly describe a few specialized recommendations that I think will likely improve future chances of success.</w:t>
      </w:r>
    </w:p>
    <w:p w:rsidR="00A6751E" w:rsidRDefault="00A6751E" w:rsidP="00A6751E"/>
    <w:p w:rsidR="00A6751E" w:rsidRDefault="00A6751E" w:rsidP="00A6751E">
      <w:r>
        <w:t xml:space="preserve">By far the biggest challenge to the research was the consistently low level of serpin expression and the adverse impact this had on both the sorting of API mutant libraries by FACS flow cytometry (chapter 4), and the inhibition of TGA thrombin generation by the API Pittsburgh variant (chapter 3).  Both areas of the research would greatly benefit from enhanced expression.  One powerful option might be to replace the existing plasmid transfection with the transduction of virus-based vectors.  Viruses have evolved to efficiently infect an organism and take over the hosts replication machinery in order to propagate their own existence </w:t>
      </w:r>
      <w:r w:rsidR="005B2DC0">
        <w:fldChar w:fldCharType="begin"/>
      </w:r>
      <w:r w:rsidR="001E2601">
        <w:instrText xml:space="preserve"> ADDIN EN.CITE &lt;EndNote&gt;&lt;Cite&gt;&lt;Author&gt;Forterre&lt;/Author&gt;&lt;Year&gt;2006&lt;/Year&gt;&lt;RecNum&gt;683&lt;/RecNum&gt;&lt;DisplayText&gt;(638)&lt;/DisplayText&gt;&lt;record&gt;&lt;rec-number&gt;683&lt;/rec-number&gt;&lt;foreign-keys&gt;&lt;key app="EN" db-id="9fpfwe9db2a5ree0aecxae2ppz0atp5exfpa"&gt;683&lt;/key&gt;&lt;/foreign-keys&gt;&lt;ref-type name="Journal Article"&gt;17&lt;/ref-type&gt;&lt;contributors&gt;&lt;authors&gt;&lt;author&gt;Forterre, Patrick&lt;/author&gt;&lt;/authors&gt;&lt;/contributors&gt;&lt;titles&gt;&lt;title&gt;The origin of viruses and their possible roles in major evolutionary transitions&lt;/title&gt;&lt;secondary-title&gt;Virus Research&lt;/secondary-title&gt;&lt;/titles&gt;&lt;pages&gt;5-16&lt;/pages&gt;&lt;volume&gt;117&lt;/volume&gt;&lt;number&gt;1&lt;/number&gt;&lt;keywords&gt;&lt;keyword&gt;Virus origin&lt;/keyword&gt;&lt;keyword&gt;RNA world&lt;/keyword&gt;&lt;keyword&gt;RNA/DNA transition&lt;/keyword&gt;&lt;keyword&gt;Mimivirus&lt;/keyword&gt;&lt;keyword&gt;DNA origin&lt;/keyword&gt;&lt;keyword&gt;DNA replication&lt;/keyword&gt;&lt;keyword&gt;Nucleus origin&lt;/keyword&gt;&lt;keyword&gt;LUCA&lt;/keyword&gt;&lt;keyword&gt;Universal tree of life&lt;/keyword&gt;&lt;/keywords&gt;&lt;dates&gt;&lt;year&gt;2006&lt;/year&gt;&lt;/dates&gt;&lt;isbn&gt;0168-1702&lt;/isbn&gt;&lt;urls&gt;&lt;related-urls&gt;&lt;url&gt;http://www.sciencedirect.com/science/article/pii/S0168170206000293&lt;/url&gt;&lt;/related-urls&gt;&lt;/urls&gt;&lt;electronic-resource-num&gt;http://dx.doi.org/10.1016/j.virusres.2006.01.010&lt;/electronic-resource-num&gt;&lt;/record&gt;&lt;/Cite&gt;&lt;/EndNote&gt;</w:instrText>
      </w:r>
      <w:r w:rsidR="005B2DC0">
        <w:fldChar w:fldCharType="separate"/>
      </w:r>
      <w:r w:rsidR="001E2601">
        <w:rPr>
          <w:noProof/>
        </w:rPr>
        <w:t>(</w:t>
      </w:r>
      <w:hyperlink w:anchor="_ENREF_638" w:tooltip="Forterre, 2006 #683" w:history="1">
        <w:r w:rsidR="00E11E4A">
          <w:rPr>
            <w:noProof/>
          </w:rPr>
          <w:t>638</w:t>
        </w:r>
      </w:hyperlink>
      <w:r w:rsidR="001E2601">
        <w:rPr>
          <w:noProof/>
        </w:rPr>
        <w:t>)</w:t>
      </w:r>
      <w:r w:rsidR="005B2DC0">
        <w:fldChar w:fldCharType="end"/>
      </w:r>
      <w:r>
        <w:t xml:space="preserve">.  Currently, vectors based on third generation of HIV-1-based lentiviruses have been engineered for maximum biosafety </w:t>
      </w:r>
      <w:r w:rsidR="005B2DC0">
        <w:fldChar w:fldCharType="begin">
          <w:fldData xml:space="preserve">PEVuZE5vdGU+PENpdGU+PEF1dGhvcj5EdWxsPC9BdXRob3I+PFllYXI+MTk5ODwvWWVhcj48UmVj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==
</w:fldData>
        </w:fldChar>
      </w:r>
      <w:r w:rsidR="001E2601">
        <w:instrText xml:space="preserve"> ADDIN EN.CITE </w:instrText>
      </w:r>
      <w:r w:rsidR="005B2DC0">
        <w:fldChar w:fldCharType="begin">
          <w:fldData xml:space="preserve">PEVuZE5vdGU+PENpdGU+PEF1dGhvcj5EdWxsPC9BdXRob3I+PFllYXI+MTk5ODwvWWVhcj48UmVj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==
</w:fldData>
        </w:fldChar>
      </w:r>
      <w:r w:rsidR="001E2601">
        <w:instrText xml:space="preserve"> ADDIN EN.CITE.DATA </w:instrText>
      </w:r>
      <w:r w:rsidR="005B2DC0">
        <w:fldChar w:fldCharType="end"/>
      </w:r>
      <w:r w:rsidR="005B2DC0">
        <w:fldChar w:fldCharType="separate"/>
      </w:r>
      <w:r w:rsidR="001E2601">
        <w:rPr>
          <w:noProof/>
        </w:rPr>
        <w:t>(</w:t>
      </w:r>
      <w:hyperlink w:anchor="_ENREF_639" w:tooltip="Dull, 1998 #681" w:history="1">
        <w:r w:rsidR="00E11E4A">
          <w:rPr>
            <w:noProof/>
          </w:rPr>
          <w:t>639</w:t>
        </w:r>
      </w:hyperlink>
      <w:r w:rsidR="001E2601">
        <w:rPr>
          <w:noProof/>
        </w:rPr>
        <w:t>)</w:t>
      </w:r>
      <w:r w:rsidR="005B2DC0">
        <w:fldChar w:fldCharType="end"/>
      </w:r>
      <w:r>
        <w:t xml:space="preserve"> are now commercially available for mammalian cell transduction (e.g., ViraPower™, Invitrogen).  Lentivirus based vectors, compared to plasmids used with transfection, have the advantage that virtually any type of mammalian cell</w:t>
      </w:r>
      <w:r w:rsidRPr="00DC4C7B">
        <w:t xml:space="preserve"> </w:t>
      </w:r>
      <w:r>
        <w:t xml:space="preserve">can be transduced </w:t>
      </w:r>
      <w:r w:rsidR="005B2DC0">
        <w:fldChar w:fldCharType="begin"/>
      </w:r>
      <w:r w:rsidR="001E2601">
        <w:instrText xml:space="preserve"> ADDIN EN.CITE &lt;EndNote&gt;&lt;Cite&gt;&lt;Author&gt;Naldini&lt;/Author&gt;&lt;Year&gt;1996&lt;/Year&gt;&lt;RecNum&gt;678&lt;/RecNum&gt;&lt;DisplayText&gt;(640,641)&lt;/DisplayText&gt;&lt;record&gt;&lt;rec-number&gt;678&lt;/rec-number&gt;&lt;foreign-keys&gt;&lt;key app="EN" db-id="9fpfwe9db2a5ree0aecxae2ppz0atp5exfpa"&gt;678&lt;/key&gt;&lt;/foreign-keys&gt;&lt;ref-type name="Journal Article"&gt;17&lt;/ref-type&gt;&lt;contributors&gt;&lt;authors&gt;&lt;author&gt;Naldini, Luigi&lt;/author&gt;&lt;author&gt;Blömer, Ulrike&lt;/author&gt;&lt;author&gt;Gallay, Philippe&lt;/author&gt;&lt;author&gt;Ory, Daniel&lt;/author&gt;&lt;author&gt;Mulligan, Richard&lt;/author&gt;&lt;author&gt;Gage, Fred H.&lt;/author&gt;&lt;author&gt;Verma, Inder M.&lt;/author&gt;&lt;author&gt;Trono, Didier&lt;/author&gt;&lt;/authors&gt;&lt;/contributors&gt;&lt;titles&gt;&lt;title&gt;In Vivo Gene Delivery and Stable Transduction of Nondividing Cells by a Lentiviral Vector&lt;/title&gt;&lt;secondary-title&gt;Science&lt;/secondary-title&gt;&lt;/titles&gt;&lt;pages&gt;263-267&lt;/pages&gt;&lt;volume&gt;272&lt;/volume&gt;&lt;number&gt;5259&lt;/number&gt;&lt;dates&gt;&lt;year&gt;1996&lt;/year&gt;&lt;/dates&gt;&lt;work-type&gt;10.1126/science.272.5259.263&lt;/work-type&gt;&lt;urls&gt;&lt;related-urls&gt;&lt;url&gt;http://www.sciencemag.org/content/272/5259/263.abstractN2&lt;/url&gt;&lt;/related-urls&gt;&lt;/urls&gt;&lt;/record&gt;&lt;/Cite&gt;&lt;Cite&gt;&lt;Author&gt;Reiser&lt;/Author&gt;&lt;Year&gt;1996&lt;/Year&gt;&lt;RecNum&gt;682&lt;/RecNum&gt;&lt;record&gt;&lt;rec-number&gt;682&lt;/rec-number&gt;&lt;foreign-keys&gt;&lt;key app="EN" db-id="9fpfwe9db2a5ree0aecxae2ppz0atp5exfpa"&gt;682&lt;/key&gt;&lt;/foreign-keys&gt;&lt;ref-type name="Journal Article"&gt;17&lt;/ref-type&gt;&lt;contributors&gt;&lt;authors&gt;&lt;author&gt;Reiser, Jakob&lt;/author&gt;&lt;author&gt;Harmison, George&lt;/author&gt;&lt;author&gt;Kluepfel-Stahl, Stephanie&lt;/author&gt;&lt;author&gt;Brady, Roscoe O&lt;/author&gt;&lt;author&gt;Karlsson, Stefan&lt;/author&gt;&lt;author&gt;Schubert, Manfred&lt;/author&gt;&lt;/authors&gt;&lt;/contributors&gt;&lt;titles&gt;&lt;title&gt;Transduction of nondividing cells using pseudotyped defective high-titer HIV type 1 particles&lt;/title&gt;&lt;secondary-title&gt;Proceedings of the National Academy of Sciences&lt;/secondary-title&gt;&lt;/titles&gt;&lt;pages&gt;15266-15271&lt;/pages&gt;&lt;volume&gt;93&lt;/volume&gt;&lt;number&gt;26&lt;/number&gt;&lt;dates&gt;&lt;year&gt;1996&lt;/year&gt;&lt;/dates&gt;&lt;urls&gt;&lt;related-urls&gt;&lt;url&gt;http://www.pnas.org/content/93/26/15266.abstract&lt;/url&gt;&lt;/related-urls&gt;&lt;/urls&gt;&lt;/record&gt;&lt;/Cite&gt;&lt;/EndNote&gt;</w:instrText>
      </w:r>
      <w:r w:rsidR="005B2DC0">
        <w:fldChar w:fldCharType="separate"/>
      </w:r>
      <w:r w:rsidR="001E2601">
        <w:rPr>
          <w:noProof/>
        </w:rPr>
        <w:t>(</w:t>
      </w:r>
      <w:hyperlink w:anchor="_ENREF_640" w:tooltip="Naldini, 1996 #678" w:history="1">
        <w:r w:rsidR="00E11E4A">
          <w:rPr>
            <w:noProof/>
          </w:rPr>
          <w:t>640</w:t>
        </w:r>
      </w:hyperlink>
      <w:r w:rsidR="001E2601">
        <w:rPr>
          <w:noProof/>
        </w:rPr>
        <w:t>,</w:t>
      </w:r>
      <w:hyperlink w:anchor="_ENREF_641" w:tooltip="Reiser, 1996 #682" w:history="1">
        <w:r w:rsidR="00E11E4A">
          <w:rPr>
            <w:noProof/>
          </w:rPr>
          <w:t>641</w:t>
        </w:r>
      </w:hyperlink>
      <w:r w:rsidR="001E2601">
        <w:rPr>
          <w:noProof/>
        </w:rPr>
        <w:t>)</w:t>
      </w:r>
      <w:r w:rsidR="005B2DC0">
        <w:fldChar w:fldCharType="end"/>
      </w:r>
      <w:r>
        <w:t xml:space="preserve"> with higher efficiency, and can achieve improved levels of protein expression </w:t>
      </w:r>
      <w:r w:rsidR="005B2DC0">
        <w:fldChar w:fldCharType="begin"/>
      </w:r>
      <w:r w:rsidR="001E2601">
        <w:instrText xml:space="preserve"> ADDIN EN.CITE &lt;EndNote&gt;&lt;Cite&gt;&lt;Author&gt;Shearer&lt;/Author&gt;&lt;Year&gt;2015&lt;/Year&gt;&lt;RecNum&gt;680&lt;/RecNum&gt;&lt;DisplayText&gt;(642)&lt;/DisplayText&gt;&lt;record&gt;&lt;rec-number&gt;680&lt;/rec-number&gt;&lt;foreign-keys&gt;&lt;key app="EN" db-id="9fpfwe9db2a5ree0aecxae2ppz0atp5exfpa"&gt;680&lt;/key&gt;&lt;/foreign-keys&gt;&lt;ref-type name="Journal Article"&gt;17&lt;/ref-type&gt;&lt;contributors&gt;&lt;authors&gt;&lt;author&gt;Shearer, Robert F.&lt;/author&gt;&lt;author&gt;Saunders, Darren N.&lt;/author&gt;&lt;/authors&gt;&lt;/contributors&gt;&lt;titles&gt;&lt;title&gt;Experimental design for stable genetic manipulation in mammalian cell lines: lentivirus and alternatives&lt;/title&gt;&lt;secondary-title&gt;Genes to Cells&lt;/secondary-title&gt;&lt;/titles&gt;&lt;pages&gt;1-10&lt;/pages&gt;&lt;volume&gt;20&lt;/volume&gt;&lt;number&gt;1&lt;/number&gt;&lt;dates&gt;&lt;year&gt;2015&lt;/year&gt;&lt;/dates&gt;&lt;isbn&gt;1365-2443&lt;/isbn&gt;&lt;urls&gt;&lt;related-urls&gt;&lt;url&gt;http://dx.doi.org/10.1111/gtc.12183&lt;/url&gt;&lt;/related-urls&gt;&lt;/urls&gt;&lt;electronic-resource-num&gt;10.1111/gtc.12183&lt;/electronic-resource-num&gt;&lt;/record&gt;&lt;/Cite&gt;&lt;/EndNote&gt;</w:instrText>
      </w:r>
      <w:r w:rsidR="005B2DC0">
        <w:fldChar w:fldCharType="separate"/>
      </w:r>
      <w:r w:rsidR="001E2601">
        <w:rPr>
          <w:noProof/>
        </w:rPr>
        <w:t>(</w:t>
      </w:r>
      <w:hyperlink w:anchor="_ENREF_642" w:tooltip="Shearer, 2015 #680" w:history="1">
        <w:r w:rsidR="00E11E4A">
          <w:rPr>
            <w:noProof/>
          </w:rPr>
          <w:t>642</w:t>
        </w:r>
      </w:hyperlink>
      <w:r w:rsidR="001E2601">
        <w:rPr>
          <w:noProof/>
        </w:rPr>
        <w:t>)</w:t>
      </w:r>
      <w:r w:rsidR="005B2DC0">
        <w:fldChar w:fldCharType="end"/>
      </w:r>
      <w:r>
        <w:t>.</w:t>
      </w:r>
    </w:p>
    <w:p w:rsidR="00A6751E" w:rsidRDefault="00A6751E" w:rsidP="00A6751E"/>
    <w:p w:rsidR="00A6751E" w:rsidRDefault="00A6751E" w:rsidP="00A6751E">
      <w:r>
        <w:t xml:space="preserve">In chapter 2, </w:t>
      </w:r>
      <w:proofErr w:type="gramStart"/>
      <w:r>
        <w:t>I</w:t>
      </w:r>
      <w:proofErr w:type="gramEnd"/>
      <w:r>
        <w:t xml:space="preserve"> describe in detail another potential solution that I think should be used in combination with viral transduction.  Briefly, it involves the use of spacer domains to raise the N-terminus of serpins above the cell surface to accommodate the dramatic mechanism of inhibition.  While the approach has been successfully employed with FX</w:t>
      </w:r>
      <w:r w:rsidR="0095541F">
        <w:t xml:space="preserve"> </w:t>
      </w:r>
      <w:r w:rsidR="005B2DC0">
        <w:fldChar w:fldCharType="begin"/>
      </w:r>
      <w:r w:rsidR="001E2601">
        <w:instrText xml:space="preserve"> ADDIN EN.CITE &lt;EndNote&gt;&lt;Cite&gt;&lt;Author&gt;Qureshi&lt;/Author&gt;&lt;Year&gt;2007&lt;/Year&gt;&lt;RecNum&gt;579&lt;/RecNum&gt;&lt;DisplayText&gt;(643)&lt;/DisplayText&gt;&lt;record&gt;&lt;rec-number&gt;579&lt;/rec-number&gt;&lt;foreign-keys&gt;&lt;key app="EN" db-id="9fpfwe9db2a5ree0aecxae2ppz0atp5exfpa"&gt;579&lt;/key&gt;&lt;/foreign-keys&gt;&lt;ref-type name="Journal Article"&gt;17&lt;/ref-type&gt;&lt;contributors&gt;&lt;authors&gt;&lt;author&gt;Qureshi,  S.H.&lt;/author&gt;&lt;author&gt;Yang,  L.&lt;/author&gt;&lt;author&gt;Yegneswaran, S.&lt;/author&gt;&lt;author&gt;Rezaie,  A.R.&lt;/author&gt;&lt;/authors&gt;&lt;/contributors&gt;&lt;titles&gt;&lt;title&gt;FRET studies with Factor X mutants provide insight into the topography of the membrane-bound Factor X/Xa&lt;/title&gt;&lt;secondary-title&gt;Biochem J&lt;/secondary-title&gt;&lt;/titles&gt;&lt;pages&gt;7&lt;/pages&gt;&lt;volume&gt;407&lt;/volume&gt;&lt;number&gt;3&lt;/number&gt;&lt;section&gt;427&lt;/section&gt;&lt;dates&gt;&lt;year&gt;2007&lt;/year&gt;&lt;/dates&gt;&lt;urls&gt;&lt;related-urls&gt;&lt;url&gt;http://www.biochemj.org/bj/407/bj4070427.htm&lt;/url&gt;&lt;/related-urls&gt;&lt;/urls&gt;&lt;/record&gt;&lt;/Cite&gt;&lt;/EndNote&gt;</w:instrText>
      </w:r>
      <w:r w:rsidR="005B2DC0">
        <w:fldChar w:fldCharType="separate"/>
      </w:r>
      <w:r w:rsidR="001E2601">
        <w:rPr>
          <w:noProof/>
        </w:rPr>
        <w:t>(</w:t>
      </w:r>
      <w:hyperlink w:anchor="_ENREF_643" w:tooltip="Qureshi, 2007 #579" w:history="1">
        <w:r w:rsidR="00E11E4A">
          <w:rPr>
            <w:noProof/>
          </w:rPr>
          <w:t>643</w:t>
        </w:r>
      </w:hyperlink>
      <w:r w:rsidR="001E2601">
        <w:rPr>
          <w:noProof/>
        </w:rPr>
        <w:t>)</w:t>
      </w:r>
      <w:r w:rsidR="005B2DC0">
        <w:fldChar w:fldCharType="end"/>
      </w:r>
      <w:r>
        <w:t xml:space="preserve">, the number of domains required would have to be determined </w:t>
      </w:r>
      <w:r w:rsidR="00A81748">
        <w:t xml:space="preserve">empirically </w:t>
      </w:r>
      <w:r>
        <w:t xml:space="preserve">by estimating the rate </w:t>
      </w:r>
      <w:r w:rsidR="003D5B9C">
        <w:t xml:space="preserve">of protease </w:t>
      </w:r>
      <w:r>
        <w:t>inhibition on a per domain basis.</w:t>
      </w:r>
    </w:p>
    <w:p w:rsidR="00A6751E" w:rsidRDefault="00A6751E" w:rsidP="00A6751E"/>
    <w:p w:rsidR="00A6751E" w:rsidRDefault="00A6751E" w:rsidP="00A6751E">
      <w:r>
        <w:lastRenderedPageBreak/>
        <w:t xml:space="preserve">In chapter 4, </w:t>
      </w:r>
      <w:proofErr w:type="gramStart"/>
      <w:r>
        <w:t>I</w:t>
      </w:r>
      <w:proofErr w:type="gramEnd"/>
      <w:r>
        <w:t xml:space="preserve"> describe how 293 cells become “sticky” during the thrombin incubation protocol.  </w:t>
      </w:r>
      <w:proofErr w:type="gramStart"/>
      <w:r>
        <w:t>I</w:t>
      </w:r>
      <w:proofErr w:type="gramEnd"/>
      <w:r>
        <w:t xml:space="preserve"> postulated that this could be due to the non-specific binding of thrombin to the PM of 293 cells.  However, it may also be due to the pro-thrombin antibody cross-linking two or more cells prior to the addition of secondary antibody.  Therefore, it may be possible to resolve this by using a single GFP-tagged thrombin </w:t>
      </w:r>
      <w:r w:rsidR="00360C34">
        <w:t>F</w:t>
      </w:r>
      <w:r>
        <w:t>Ab.  Another option might be to investigate the use of buffer fortified with BSA and Ca</w:t>
      </w:r>
      <w:r w:rsidRPr="00B56EDB">
        <w:rPr>
          <w:vertAlign w:val="superscript"/>
        </w:rPr>
        <w:t>+</w:t>
      </w:r>
      <w:proofErr w:type="gramStart"/>
      <w:r w:rsidRPr="00B56EDB">
        <w:rPr>
          <w:vertAlign w:val="superscript"/>
        </w:rPr>
        <w:t>2</w:t>
      </w:r>
      <w:proofErr w:type="gramEnd"/>
      <w:r>
        <w:t>, or Mg</w:t>
      </w:r>
      <w:r w:rsidRPr="00B56EDB">
        <w:rPr>
          <w:vertAlign w:val="superscript"/>
        </w:rPr>
        <w:t>+2</w:t>
      </w:r>
      <w:r>
        <w:t xml:space="preserve"> in advance of thrombin addition to neutralize binding.  Alternatively, </w:t>
      </w:r>
      <w:proofErr w:type="gramStart"/>
      <w:r>
        <w:t>I</w:t>
      </w:r>
      <w:proofErr w:type="gramEnd"/>
      <w:r>
        <w:t xml:space="preserve"> have added EDTA to stained cells suspended in BSA just prior to sorting by flow cytometry, and this appeared to help minimize “clumping” (unpublished observations).  Clearly, more work needs to be done to understand how proteases (i.e. thrombin) interact non-specifically with mammalian cell surfaces.</w:t>
      </w:r>
    </w:p>
    <w:p w:rsidR="00A6751E" w:rsidRDefault="00A6751E" w:rsidP="00A6751E"/>
    <w:p w:rsidR="00A6751E" w:rsidRDefault="00A6751E" w:rsidP="00A6751E">
      <w:r>
        <w:t xml:space="preserve">Surprisingly, </w:t>
      </w:r>
      <w:proofErr w:type="gramStart"/>
      <w:r>
        <w:t>I</w:t>
      </w:r>
      <w:proofErr w:type="gramEnd"/>
      <w:r>
        <w:t xml:space="preserve"> had good success with the bacterial screening method where the secreted mutant serpin libraries were harvested, and then incubated in the presence of immobilized thrombin.  Currently, the selection of transformed bacteria is due to antibiotic resistance.  It may be possible to make the protocol even more robust by replacing/augmenting antibiotic resistance with a plasmid that constitutively expresses a protease lethal to bacteria (i.e. granzymes </w:t>
      </w:r>
      <w:r w:rsidR="005B2DC0">
        <w:fldChar w:fldCharType="begin"/>
      </w:r>
      <w:r w:rsidR="001E2601">
        <w:instrText xml:space="preserve"> ADDIN EN.CITE &lt;EndNote&gt;&lt;Cite&gt;&lt;Author&gt;Bots&lt;/Author&gt;&lt;Year&gt;2006&lt;/Year&gt;&lt;RecNum&gt;687&lt;/RecNum&gt;&lt;DisplayText&gt;(644)&lt;/DisplayText&gt;&lt;record&gt;&lt;rec-number&gt;687&lt;/rec-number&gt;&lt;foreign-keys&gt;&lt;key app="EN" db-id="9fpfwe9db2a5ree0aecxae2ppz0atp5exfpa"&gt;687&lt;/key&gt;&lt;/foreign-keys&gt;&lt;ref-type name="Journal Article"&gt;17&lt;/ref-type&gt;&lt;contributors&gt;&lt;authors&gt;&lt;author&gt;Bots, Michael&lt;/author&gt;&lt;author&gt;Medema, Jan Paul&lt;/author&gt;&lt;/authors&gt;&lt;/contributors&gt;&lt;titles&gt;&lt;title&gt;Granzymes at a glance&lt;/title&gt;&lt;secondary-title&gt;Journal of Cell Science&lt;/secondary-title&gt;&lt;/titles&gt;&lt;pages&gt;5011-5014&lt;/pages&gt;&lt;volume&gt;119&lt;/volume&gt;&lt;number&gt;24&lt;/number&gt;&lt;dates&gt;&lt;year&gt;2006&lt;/year&gt;&lt;pub-dates&gt;&lt;date&gt;December 15, 2006&lt;/date&gt;&lt;/pub-dates&gt;&lt;/dates&gt;&lt;urls&gt;&lt;related-urls&gt;&lt;url&gt;http://jcs.biologists.org/content/119/24/5011.short&lt;/url&gt;&lt;/related-urls&gt;&lt;/urls&gt;&lt;electronic-resource-num&gt;10.1242/jcs.03239&lt;/electronic-resource-num&gt;&lt;/record&gt;&lt;/Cite&gt;&lt;/EndNote&gt;</w:instrText>
      </w:r>
      <w:r w:rsidR="005B2DC0">
        <w:fldChar w:fldCharType="separate"/>
      </w:r>
      <w:r w:rsidR="001E2601">
        <w:rPr>
          <w:noProof/>
        </w:rPr>
        <w:t>(</w:t>
      </w:r>
      <w:hyperlink w:anchor="_ENREF_644" w:tooltip="Bots, 2006 #687" w:history="1">
        <w:r w:rsidR="00E11E4A">
          <w:rPr>
            <w:noProof/>
          </w:rPr>
          <w:t>644</w:t>
        </w:r>
      </w:hyperlink>
      <w:r w:rsidR="001E2601">
        <w:rPr>
          <w:noProof/>
        </w:rPr>
        <w:t>)</w:t>
      </w:r>
      <w:r w:rsidR="005B2DC0">
        <w:fldChar w:fldCharType="end"/>
      </w:r>
      <w:r>
        <w:t>).</w:t>
      </w:r>
    </w:p>
    <w:p w:rsidR="0097349E" w:rsidRDefault="002E54E0" w:rsidP="00BC2179">
      <w:r>
        <w:br w:type="page"/>
      </w:r>
    </w:p>
    <w:p w:rsidR="00F71146" w:rsidRPr="00E003A0" w:rsidRDefault="00257E68" w:rsidP="00114F99">
      <w:pPr>
        <w:spacing w:after="200" w:line="276" w:lineRule="auto"/>
        <w:jc w:val="left"/>
      </w:pPr>
      <w:r w:rsidRPr="00E003A0">
        <w:lastRenderedPageBreak/>
        <w:t>R</w:t>
      </w:r>
      <w:r w:rsidR="008A4E1F">
        <w:t>EFERENCES</w:t>
      </w:r>
    </w:p>
    <w:p w:rsidR="00E11E4A" w:rsidRDefault="005B2DC0" w:rsidP="00E11E4A">
      <w:pPr>
        <w:ind w:left="720" w:hanging="720"/>
        <w:rPr>
          <w:noProof/>
        </w:rPr>
      </w:pPr>
      <w:r>
        <w:fldChar w:fldCharType="begin"/>
      </w:r>
      <w:r w:rsidR="00517274">
        <w:instrText xml:space="preserve"> ADDIN EN.REFLIST </w:instrText>
      </w:r>
      <w:r>
        <w:fldChar w:fldCharType="separate"/>
      </w:r>
      <w:bookmarkStart w:id="111" w:name="_ENREF_1"/>
      <w:r w:rsidR="00E11E4A">
        <w:rPr>
          <w:noProof/>
        </w:rPr>
        <w:t>1.</w:t>
      </w:r>
      <w:r w:rsidR="00E11E4A">
        <w:rPr>
          <w:noProof/>
        </w:rPr>
        <w:tab/>
        <w:t xml:space="preserve">Silverman, G. A., Bird, P. I., Carrell, R. W., Church, F. C., Coughlin, P. B., Gettins, P. G. W., Irving, J. A., Lomas, D. A., Luke, C. J., Moyer, R. W., Pemberton, P. A., Remold-O'Donnell, E., Salvesen, G. S., Travis, J., and Whisstock, J. C. (2001) </w:t>
      </w:r>
      <w:r w:rsidR="00E11E4A" w:rsidRPr="00E11E4A">
        <w:rPr>
          <w:i/>
          <w:noProof/>
        </w:rPr>
        <w:t>Journal of Biological Chemistry</w:t>
      </w:r>
      <w:r w:rsidR="00E11E4A">
        <w:rPr>
          <w:noProof/>
        </w:rPr>
        <w:t xml:space="preserve"> </w:t>
      </w:r>
      <w:r w:rsidR="00E11E4A" w:rsidRPr="00E11E4A">
        <w:rPr>
          <w:b/>
          <w:noProof/>
        </w:rPr>
        <w:t>276</w:t>
      </w:r>
      <w:r w:rsidR="00E11E4A">
        <w:rPr>
          <w:noProof/>
        </w:rPr>
        <w:t>, 33293-33296</w:t>
      </w:r>
      <w:bookmarkEnd w:id="111"/>
    </w:p>
    <w:p w:rsidR="00E11E4A" w:rsidRDefault="00E11E4A" w:rsidP="00E11E4A">
      <w:pPr>
        <w:ind w:left="720" w:hanging="720"/>
        <w:rPr>
          <w:noProof/>
        </w:rPr>
      </w:pPr>
      <w:bookmarkStart w:id="112" w:name="_ENREF_2"/>
      <w:r>
        <w:rPr>
          <w:noProof/>
        </w:rPr>
        <w:t>2.</w:t>
      </w:r>
      <w:r>
        <w:rPr>
          <w:noProof/>
        </w:rPr>
        <w:tab/>
        <w:t xml:space="preserve">Carrell, R. W., and Lomas, D. A. (2002) </w:t>
      </w:r>
      <w:r w:rsidRPr="00E11E4A">
        <w:rPr>
          <w:i/>
          <w:noProof/>
        </w:rPr>
        <w:t>New England Journal of Medicine</w:t>
      </w:r>
      <w:r>
        <w:rPr>
          <w:noProof/>
        </w:rPr>
        <w:t xml:space="preserve"> </w:t>
      </w:r>
      <w:r w:rsidRPr="00E11E4A">
        <w:rPr>
          <w:b/>
          <w:noProof/>
        </w:rPr>
        <w:t>346</w:t>
      </w:r>
      <w:r>
        <w:rPr>
          <w:noProof/>
        </w:rPr>
        <w:t>, 45-53</w:t>
      </w:r>
      <w:bookmarkEnd w:id="112"/>
    </w:p>
    <w:p w:rsidR="00E11E4A" w:rsidRDefault="00E11E4A" w:rsidP="00E11E4A">
      <w:pPr>
        <w:ind w:left="720" w:hanging="720"/>
        <w:rPr>
          <w:noProof/>
        </w:rPr>
      </w:pPr>
      <w:bookmarkStart w:id="113" w:name="_ENREF_3"/>
      <w:r>
        <w:rPr>
          <w:noProof/>
        </w:rPr>
        <w:t>3.</w:t>
      </w:r>
      <w:r>
        <w:rPr>
          <w:noProof/>
        </w:rPr>
        <w:tab/>
        <w:t xml:space="preserve">Yin, H., Gao, L., Shen, B., Chao, L., and Chao, J. (2010) </w:t>
      </w:r>
      <w:r w:rsidRPr="00E11E4A">
        <w:rPr>
          <w:i/>
          <w:noProof/>
        </w:rPr>
        <w:t>Hypertension</w:t>
      </w:r>
      <w:r>
        <w:rPr>
          <w:noProof/>
        </w:rPr>
        <w:t xml:space="preserve"> </w:t>
      </w:r>
      <w:r w:rsidRPr="00E11E4A">
        <w:rPr>
          <w:b/>
          <w:noProof/>
        </w:rPr>
        <w:t>56</w:t>
      </w:r>
      <w:r>
        <w:rPr>
          <w:noProof/>
        </w:rPr>
        <w:t>, 260-267</w:t>
      </w:r>
      <w:bookmarkEnd w:id="113"/>
    </w:p>
    <w:p w:rsidR="00E11E4A" w:rsidRDefault="00E11E4A" w:rsidP="00E11E4A">
      <w:pPr>
        <w:ind w:left="720" w:hanging="720"/>
        <w:rPr>
          <w:noProof/>
        </w:rPr>
      </w:pPr>
      <w:bookmarkStart w:id="114" w:name="_ENREF_4"/>
      <w:r>
        <w:rPr>
          <w:noProof/>
        </w:rPr>
        <w:t>4.</w:t>
      </w:r>
      <w:r>
        <w:rPr>
          <w:noProof/>
        </w:rPr>
        <w:tab/>
        <w:t xml:space="preserve">Zhang, M., Volpert, O., Shi, Y. H., and Bouck, N. (2000) </w:t>
      </w:r>
      <w:r w:rsidRPr="00E11E4A">
        <w:rPr>
          <w:i/>
          <w:noProof/>
        </w:rPr>
        <w:t>Nature Medicine</w:t>
      </w:r>
      <w:r>
        <w:rPr>
          <w:noProof/>
        </w:rPr>
        <w:t xml:space="preserve"> </w:t>
      </w:r>
      <w:r w:rsidRPr="00E11E4A">
        <w:rPr>
          <w:b/>
          <w:noProof/>
        </w:rPr>
        <w:t>6</w:t>
      </w:r>
      <w:r>
        <w:rPr>
          <w:noProof/>
        </w:rPr>
        <w:t>, 196-199</w:t>
      </w:r>
      <w:bookmarkEnd w:id="114"/>
    </w:p>
    <w:p w:rsidR="00E11E4A" w:rsidRDefault="00E11E4A" w:rsidP="00E11E4A">
      <w:pPr>
        <w:ind w:left="720" w:hanging="720"/>
        <w:rPr>
          <w:noProof/>
        </w:rPr>
      </w:pPr>
      <w:bookmarkStart w:id="115" w:name="_ENREF_5"/>
      <w:r>
        <w:rPr>
          <w:noProof/>
        </w:rPr>
        <w:t>5.</w:t>
      </w:r>
      <w:r>
        <w:rPr>
          <w:noProof/>
        </w:rPr>
        <w:tab/>
        <w:t xml:space="preserve">Carpenter, S. L., and Mathew, P. (2008) </w:t>
      </w:r>
      <w:r w:rsidRPr="00E11E4A">
        <w:rPr>
          <w:i/>
          <w:noProof/>
        </w:rPr>
        <w:t>Haemophilia</w:t>
      </w:r>
      <w:r>
        <w:rPr>
          <w:noProof/>
        </w:rPr>
        <w:t xml:space="preserve"> </w:t>
      </w:r>
      <w:r w:rsidRPr="00E11E4A">
        <w:rPr>
          <w:b/>
          <w:noProof/>
        </w:rPr>
        <w:t>14</w:t>
      </w:r>
      <w:r>
        <w:rPr>
          <w:noProof/>
        </w:rPr>
        <w:t>, 1250-1254</w:t>
      </w:r>
      <w:bookmarkEnd w:id="115"/>
    </w:p>
    <w:p w:rsidR="00E11E4A" w:rsidRDefault="00E11E4A" w:rsidP="00E11E4A">
      <w:pPr>
        <w:ind w:left="720" w:hanging="720"/>
        <w:rPr>
          <w:noProof/>
        </w:rPr>
      </w:pPr>
      <w:bookmarkStart w:id="116" w:name="_ENREF_6"/>
      <w:r>
        <w:rPr>
          <w:noProof/>
        </w:rPr>
        <w:t>6.</w:t>
      </w:r>
      <w:r>
        <w:rPr>
          <w:noProof/>
        </w:rPr>
        <w:tab/>
        <w:t xml:space="preserve">Sie, P., Ofosu, F., Fernandez, F., Buchanan, M. R., Petitou, M., and Boneu, B. (1986) </w:t>
      </w:r>
      <w:r w:rsidRPr="00E11E4A">
        <w:rPr>
          <w:i/>
          <w:noProof/>
        </w:rPr>
        <w:t>British Journal of Haematology</w:t>
      </w:r>
      <w:r>
        <w:rPr>
          <w:noProof/>
        </w:rPr>
        <w:t xml:space="preserve"> </w:t>
      </w:r>
      <w:r w:rsidRPr="00E11E4A">
        <w:rPr>
          <w:b/>
          <w:noProof/>
        </w:rPr>
        <w:t>64</w:t>
      </w:r>
      <w:r>
        <w:rPr>
          <w:noProof/>
        </w:rPr>
        <w:t>, 707-714</w:t>
      </w:r>
      <w:bookmarkEnd w:id="116"/>
    </w:p>
    <w:p w:rsidR="00E11E4A" w:rsidRDefault="00E11E4A" w:rsidP="00E11E4A">
      <w:pPr>
        <w:ind w:left="720" w:hanging="720"/>
        <w:rPr>
          <w:noProof/>
        </w:rPr>
      </w:pPr>
      <w:bookmarkStart w:id="117" w:name="_ENREF_7"/>
      <w:r>
        <w:rPr>
          <w:noProof/>
        </w:rPr>
        <w:t>7.</w:t>
      </w:r>
      <w:r>
        <w:rPr>
          <w:noProof/>
        </w:rPr>
        <w:tab/>
        <w:t xml:space="preserve">Rosenberg, R. D., and Damus, P. S. (1973) </w:t>
      </w:r>
      <w:r w:rsidRPr="00E11E4A">
        <w:rPr>
          <w:i/>
          <w:noProof/>
        </w:rPr>
        <w:t>Journal of Biological Chemistry</w:t>
      </w:r>
      <w:r>
        <w:rPr>
          <w:noProof/>
        </w:rPr>
        <w:t xml:space="preserve"> </w:t>
      </w:r>
      <w:r w:rsidRPr="00E11E4A">
        <w:rPr>
          <w:b/>
          <w:noProof/>
        </w:rPr>
        <w:t>248</w:t>
      </w:r>
      <w:r>
        <w:rPr>
          <w:noProof/>
        </w:rPr>
        <w:t>, 6490-6505</w:t>
      </w:r>
      <w:bookmarkEnd w:id="117"/>
    </w:p>
    <w:p w:rsidR="00E11E4A" w:rsidRDefault="00E11E4A" w:rsidP="00E11E4A">
      <w:pPr>
        <w:ind w:left="720" w:hanging="720"/>
        <w:rPr>
          <w:noProof/>
        </w:rPr>
      </w:pPr>
      <w:bookmarkStart w:id="118" w:name="_ENREF_8"/>
      <w:r>
        <w:rPr>
          <w:noProof/>
        </w:rPr>
        <w:t>8.</w:t>
      </w:r>
      <w:r>
        <w:rPr>
          <w:noProof/>
        </w:rPr>
        <w:tab/>
        <w:t xml:space="preserve">Liaw, P. C. Y., Becker, D. L., Stafford, A. R., Fredenburgh, J. C., and Weitz, J. I. (2001) </w:t>
      </w:r>
      <w:r w:rsidRPr="00E11E4A">
        <w:rPr>
          <w:i/>
          <w:noProof/>
        </w:rPr>
        <w:t>Journal of Biological Chemistry</w:t>
      </w:r>
      <w:r>
        <w:rPr>
          <w:noProof/>
        </w:rPr>
        <w:t xml:space="preserve"> </w:t>
      </w:r>
      <w:r w:rsidRPr="00E11E4A">
        <w:rPr>
          <w:b/>
          <w:noProof/>
        </w:rPr>
        <w:t>276</w:t>
      </w:r>
      <w:r>
        <w:rPr>
          <w:noProof/>
        </w:rPr>
        <w:t>, 20959-20965</w:t>
      </w:r>
      <w:bookmarkEnd w:id="118"/>
    </w:p>
    <w:p w:rsidR="00E11E4A" w:rsidRDefault="00E11E4A" w:rsidP="00E11E4A">
      <w:pPr>
        <w:ind w:left="720" w:hanging="720"/>
        <w:rPr>
          <w:noProof/>
        </w:rPr>
      </w:pPr>
      <w:bookmarkStart w:id="119" w:name="_ENREF_9"/>
      <w:r>
        <w:rPr>
          <w:noProof/>
        </w:rPr>
        <w:t>9.</w:t>
      </w:r>
      <w:r>
        <w:rPr>
          <w:noProof/>
        </w:rPr>
        <w:tab/>
        <w:t xml:space="preserve">Suzuki, K., Nishioka, J., Kusumoto, H., and Hashimoto, S. (1984) </w:t>
      </w:r>
      <w:r w:rsidRPr="00E11E4A">
        <w:rPr>
          <w:i/>
          <w:noProof/>
        </w:rPr>
        <w:t>Journal of Biochemistry</w:t>
      </w:r>
      <w:r>
        <w:rPr>
          <w:noProof/>
        </w:rPr>
        <w:t xml:space="preserve"> </w:t>
      </w:r>
      <w:r w:rsidRPr="00E11E4A">
        <w:rPr>
          <w:b/>
          <w:noProof/>
        </w:rPr>
        <w:t>95</w:t>
      </w:r>
      <w:r>
        <w:rPr>
          <w:noProof/>
        </w:rPr>
        <w:t>, 187-195</w:t>
      </w:r>
      <w:bookmarkEnd w:id="119"/>
    </w:p>
    <w:p w:rsidR="00E11E4A" w:rsidRDefault="00E11E4A" w:rsidP="00E11E4A">
      <w:pPr>
        <w:ind w:left="720" w:hanging="720"/>
        <w:rPr>
          <w:noProof/>
        </w:rPr>
      </w:pPr>
      <w:bookmarkStart w:id="120" w:name="_ENREF_10"/>
      <w:r>
        <w:rPr>
          <w:noProof/>
        </w:rPr>
        <w:t>10.</w:t>
      </w:r>
      <w:r>
        <w:rPr>
          <w:noProof/>
        </w:rPr>
        <w:tab/>
        <w:t xml:space="preserve">Scott, R. W., Bergman, B. L., Bajpai, A., Hersh, R. T., Rodriguez, H., Jones, B. N., Barreda, C., Watts, S., and Baker, J. B. (1985) </w:t>
      </w:r>
      <w:r w:rsidRPr="00E11E4A">
        <w:rPr>
          <w:i/>
          <w:noProof/>
        </w:rPr>
        <w:t>Journal of Biological Chemistry</w:t>
      </w:r>
      <w:r>
        <w:rPr>
          <w:noProof/>
        </w:rPr>
        <w:t xml:space="preserve"> </w:t>
      </w:r>
      <w:r w:rsidRPr="00E11E4A">
        <w:rPr>
          <w:b/>
          <w:noProof/>
        </w:rPr>
        <w:t>260</w:t>
      </w:r>
      <w:r>
        <w:rPr>
          <w:noProof/>
        </w:rPr>
        <w:t>, 7029-7034</w:t>
      </w:r>
      <w:bookmarkEnd w:id="120"/>
    </w:p>
    <w:p w:rsidR="00E11E4A" w:rsidRDefault="00E11E4A" w:rsidP="00E11E4A">
      <w:pPr>
        <w:ind w:left="720" w:hanging="720"/>
        <w:rPr>
          <w:noProof/>
        </w:rPr>
      </w:pPr>
      <w:bookmarkStart w:id="121" w:name="_ENREF_11"/>
      <w:r>
        <w:rPr>
          <w:noProof/>
        </w:rPr>
        <w:t>11.</w:t>
      </w:r>
      <w:r>
        <w:rPr>
          <w:noProof/>
        </w:rPr>
        <w:tab/>
        <w:t xml:space="preserve">Lomas, D. A., Belorgey, D., Mallya, M., Miranda, E., Kinghorn, K. J., Sharp, L. K., Phillips, R. L., Page, R., Robertson, A. S., and Crowther, D. C. (2005) </w:t>
      </w:r>
      <w:r w:rsidRPr="00E11E4A">
        <w:rPr>
          <w:i/>
          <w:noProof/>
        </w:rPr>
        <w:t>Biochemical Society Transactions</w:t>
      </w:r>
      <w:r>
        <w:rPr>
          <w:noProof/>
        </w:rPr>
        <w:t xml:space="preserve"> </w:t>
      </w:r>
      <w:r w:rsidRPr="00E11E4A">
        <w:rPr>
          <w:b/>
          <w:noProof/>
        </w:rPr>
        <w:t>33</w:t>
      </w:r>
      <w:r>
        <w:rPr>
          <w:noProof/>
        </w:rPr>
        <w:t>, 321-330</w:t>
      </w:r>
      <w:bookmarkEnd w:id="121"/>
    </w:p>
    <w:p w:rsidR="00E11E4A" w:rsidRDefault="00E11E4A" w:rsidP="00E11E4A">
      <w:pPr>
        <w:ind w:left="720" w:hanging="720"/>
        <w:rPr>
          <w:noProof/>
        </w:rPr>
      </w:pPr>
      <w:bookmarkStart w:id="122" w:name="_ENREF_12"/>
      <w:r>
        <w:rPr>
          <w:noProof/>
        </w:rPr>
        <w:t>12.</w:t>
      </w:r>
      <w:r>
        <w:rPr>
          <w:noProof/>
        </w:rPr>
        <w:tab/>
        <w:t xml:space="preserve">Corral, J., Huntington, J. A., González-Conejero, R., Mushunje, A., Navarro, M., Marco, P., Vicente, V., and Carrell, R. W. (2004) </w:t>
      </w:r>
      <w:r w:rsidRPr="00E11E4A">
        <w:rPr>
          <w:i/>
          <w:noProof/>
        </w:rPr>
        <w:t>Journal of Thrombosis and Haemostasis</w:t>
      </w:r>
      <w:r>
        <w:rPr>
          <w:noProof/>
        </w:rPr>
        <w:t xml:space="preserve"> </w:t>
      </w:r>
      <w:r w:rsidRPr="00E11E4A">
        <w:rPr>
          <w:b/>
          <w:noProof/>
        </w:rPr>
        <w:t>2</w:t>
      </w:r>
      <w:r>
        <w:rPr>
          <w:noProof/>
        </w:rPr>
        <w:t>, 931-939</w:t>
      </w:r>
      <w:bookmarkEnd w:id="122"/>
    </w:p>
    <w:p w:rsidR="00E11E4A" w:rsidRDefault="00E11E4A" w:rsidP="00E11E4A">
      <w:pPr>
        <w:ind w:left="720" w:hanging="720"/>
        <w:rPr>
          <w:noProof/>
        </w:rPr>
      </w:pPr>
      <w:bookmarkStart w:id="123" w:name="_ENREF_13"/>
      <w:r>
        <w:rPr>
          <w:noProof/>
        </w:rPr>
        <w:t>13.</w:t>
      </w:r>
      <w:r>
        <w:rPr>
          <w:noProof/>
        </w:rPr>
        <w:tab/>
        <w:t xml:space="preserve">Yamasaki, M., Li, W., Johnson, D. J. D., and Huntington, J. A. (2008) </w:t>
      </w:r>
      <w:r w:rsidRPr="00E11E4A">
        <w:rPr>
          <w:i/>
          <w:noProof/>
        </w:rPr>
        <w:t>Nature</w:t>
      </w:r>
      <w:r>
        <w:rPr>
          <w:noProof/>
        </w:rPr>
        <w:t xml:space="preserve"> </w:t>
      </w:r>
      <w:r w:rsidRPr="00E11E4A">
        <w:rPr>
          <w:b/>
          <w:noProof/>
        </w:rPr>
        <w:t>455</w:t>
      </w:r>
      <w:r>
        <w:rPr>
          <w:noProof/>
        </w:rPr>
        <w:t>, 1255-1258</w:t>
      </w:r>
      <w:bookmarkEnd w:id="123"/>
    </w:p>
    <w:p w:rsidR="00E11E4A" w:rsidRDefault="00E11E4A" w:rsidP="00E11E4A">
      <w:pPr>
        <w:ind w:left="720" w:hanging="720"/>
        <w:rPr>
          <w:noProof/>
        </w:rPr>
      </w:pPr>
      <w:bookmarkStart w:id="124" w:name="_ENREF_14"/>
      <w:r>
        <w:rPr>
          <w:noProof/>
        </w:rPr>
        <w:t>14.</w:t>
      </w:r>
      <w:r>
        <w:rPr>
          <w:noProof/>
        </w:rPr>
        <w:tab/>
        <w:t xml:space="preserve">Whisstock, J. C., and Bottomley, S. P. (2008) </w:t>
      </w:r>
      <w:r w:rsidRPr="00E11E4A">
        <w:rPr>
          <w:i/>
          <w:noProof/>
        </w:rPr>
        <w:t>Nature</w:t>
      </w:r>
      <w:r>
        <w:rPr>
          <w:noProof/>
        </w:rPr>
        <w:t xml:space="preserve"> </w:t>
      </w:r>
      <w:r w:rsidRPr="00E11E4A">
        <w:rPr>
          <w:b/>
          <w:noProof/>
        </w:rPr>
        <w:t>455</w:t>
      </w:r>
      <w:r>
        <w:rPr>
          <w:noProof/>
        </w:rPr>
        <w:t>, 1189-1190</w:t>
      </w:r>
      <w:bookmarkEnd w:id="124"/>
    </w:p>
    <w:p w:rsidR="00E11E4A" w:rsidRDefault="00E11E4A" w:rsidP="00E11E4A">
      <w:pPr>
        <w:ind w:left="720" w:hanging="720"/>
        <w:rPr>
          <w:noProof/>
        </w:rPr>
      </w:pPr>
      <w:bookmarkStart w:id="125" w:name="_ENREF_15"/>
      <w:r>
        <w:rPr>
          <w:noProof/>
        </w:rPr>
        <w:t>15.</w:t>
      </w:r>
      <w:r>
        <w:rPr>
          <w:noProof/>
        </w:rPr>
        <w:tab/>
        <w:t xml:space="preserve">Macfarlane, R. G. (1964) </w:t>
      </w:r>
      <w:r w:rsidRPr="00E11E4A">
        <w:rPr>
          <w:i/>
          <w:noProof/>
        </w:rPr>
        <w:t>Nature</w:t>
      </w:r>
      <w:r>
        <w:rPr>
          <w:noProof/>
        </w:rPr>
        <w:t xml:space="preserve"> </w:t>
      </w:r>
      <w:r w:rsidRPr="00E11E4A">
        <w:rPr>
          <w:b/>
          <w:noProof/>
        </w:rPr>
        <w:t>202</w:t>
      </w:r>
      <w:r>
        <w:rPr>
          <w:noProof/>
        </w:rPr>
        <w:t>, 498-499</w:t>
      </w:r>
      <w:bookmarkEnd w:id="125"/>
    </w:p>
    <w:p w:rsidR="00E11E4A" w:rsidRDefault="00E11E4A" w:rsidP="00E11E4A">
      <w:pPr>
        <w:ind w:left="720" w:hanging="720"/>
        <w:rPr>
          <w:noProof/>
        </w:rPr>
      </w:pPr>
      <w:bookmarkStart w:id="126" w:name="_ENREF_16"/>
      <w:r>
        <w:rPr>
          <w:noProof/>
        </w:rPr>
        <w:t>16.</w:t>
      </w:r>
      <w:r>
        <w:rPr>
          <w:noProof/>
        </w:rPr>
        <w:tab/>
        <w:t xml:space="preserve">Bode, W. (2006) </w:t>
      </w:r>
      <w:r w:rsidRPr="00E11E4A">
        <w:rPr>
          <w:i/>
          <w:noProof/>
        </w:rPr>
        <w:t>Seminars in Thrombosis and Hemostasis</w:t>
      </w:r>
      <w:r>
        <w:rPr>
          <w:noProof/>
        </w:rPr>
        <w:t xml:space="preserve"> </w:t>
      </w:r>
      <w:r w:rsidRPr="00E11E4A">
        <w:rPr>
          <w:b/>
          <w:noProof/>
        </w:rPr>
        <w:t>32</w:t>
      </w:r>
      <w:r>
        <w:rPr>
          <w:noProof/>
        </w:rPr>
        <w:t>, 16-31</w:t>
      </w:r>
      <w:bookmarkEnd w:id="126"/>
    </w:p>
    <w:p w:rsidR="00E11E4A" w:rsidRDefault="00E11E4A" w:rsidP="00E11E4A">
      <w:pPr>
        <w:ind w:left="720" w:hanging="720"/>
        <w:rPr>
          <w:noProof/>
        </w:rPr>
      </w:pPr>
      <w:bookmarkStart w:id="127" w:name="_ENREF_17"/>
      <w:r>
        <w:rPr>
          <w:noProof/>
        </w:rPr>
        <w:t>17.</w:t>
      </w:r>
      <w:r>
        <w:rPr>
          <w:noProof/>
        </w:rPr>
        <w:tab/>
        <w:t xml:space="preserve">Lane, D. A., Philippou, H., and Huntington, J. A. (2005) </w:t>
      </w:r>
      <w:r w:rsidRPr="00E11E4A">
        <w:rPr>
          <w:i/>
          <w:noProof/>
        </w:rPr>
        <w:t>Blood</w:t>
      </w:r>
      <w:r>
        <w:rPr>
          <w:noProof/>
        </w:rPr>
        <w:t xml:space="preserve"> </w:t>
      </w:r>
      <w:r w:rsidRPr="00E11E4A">
        <w:rPr>
          <w:b/>
          <w:noProof/>
        </w:rPr>
        <w:t>106</w:t>
      </w:r>
      <w:r>
        <w:rPr>
          <w:noProof/>
        </w:rPr>
        <w:t>, 2605-2612</w:t>
      </w:r>
      <w:bookmarkEnd w:id="127"/>
    </w:p>
    <w:p w:rsidR="00E11E4A" w:rsidRDefault="00E11E4A" w:rsidP="00E11E4A">
      <w:pPr>
        <w:ind w:left="720" w:hanging="720"/>
        <w:rPr>
          <w:noProof/>
        </w:rPr>
      </w:pPr>
      <w:bookmarkStart w:id="128" w:name="_ENREF_18"/>
      <w:r>
        <w:rPr>
          <w:noProof/>
        </w:rPr>
        <w:t>18.</w:t>
      </w:r>
      <w:r>
        <w:rPr>
          <w:noProof/>
        </w:rPr>
        <w:tab/>
        <w:t xml:space="preserve">Nemerson, Y., and Pitlick, F. A. (1970) </w:t>
      </w:r>
      <w:r w:rsidRPr="00E11E4A">
        <w:rPr>
          <w:i/>
          <w:noProof/>
        </w:rPr>
        <w:t>Biochemistry</w:t>
      </w:r>
      <w:r>
        <w:rPr>
          <w:noProof/>
        </w:rPr>
        <w:t xml:space="preserve"> </w:t>
      </w:r>
      <w:r w:rsidRPr="00E11E4A">
        <w:rPr>
          <w:b/>
          <w:noProof/>
        </w:rPr>
        <w:t>9</w:t>
      </w:r>
      <w:r>
        <w:rPr>
          <w:noProof/>
        </w:rPr>
        <w:t>, 5100-5105</w:t>
      </w:r>
      <w:bookmarkEnd w:id="128"/>
    </w:p>
    <w:p w:rsidR="00E11E4A" w:rsidRDefault="00E11E4A" w:rsidP="00E11E4A">
      <w:pPr>
        <w:ind w:left="720" w:hanging="720"/>
        <w:rPr>
          <w:noProof/>
        </w:rPr>
      </w:pPr>
      <w:bookmarkStart w:id="129" w:name="_ENREF_19"/>
      <w:r>
        <w:rPr>
          <w:noProof/>
        </w:rPr>
        <w:t>19.</w:t>
      </w:r>
      <w:r>
        <w:rPr>
          <w:noProof/>
        </w:rPr>
        <w:tab/>
        <w:t xml:space="preserve">Fleck, R. A., Rao, L. V. M., Rapaport, S. I., and Varki, N. (1990) </w:t>
      </w:r>
      <w:r w:rsidRPr="00E11E4A">
        <w:rPr>
          <w:i/>
          <w:noProof/>
        </w:rPr>
        <w:t>Thrombosis Research</w:t>
      </w:r>
      <w:r>
        <w:rPr>
          <w:noProof/>
        </w:rPr>
        <w:t xml:space="preserve"> </w:t>
      </w:r>
      <w:r w:rsidRPr="00E11E4A">
        <w:rPr>
          <w:b/>
          <w:noProof/>
        </w:rPr>
        <w:t>59</w:t>
      </w:r>
      <w:r>
        <w:rPr>
          <w:noProof/>
        </w:rPr>
        <w:t>, 421-437</w:t>
      </w:r>
      <w:bookmarkEnd w:id="129"/>
    </w:p>
    <w:p w:rsidR="00E11E4A" w:rsidRDefault="00E11E4A" w:rsidP="00E11E4A">
      <w:pPr>
        <w:ind w:left="720" w:hanging="720"/>
        <w:rPr>
          <w:noProof/>
        </w:rPr>
      </w:pPr>
      <w:bookmarkStart w:id="130" w:name="_ENREF_20"/>
      <w:r>
        <w:rPr>
          <w:noProof/>
        </w:rPr>
        <w:t>20.</w:t>
      </w:r>
      <w:r>
        <w:rPr>
          <w:noProof/>
        </w:rPr>
        <w:tab/>
        <w:t xml:space="preserve">Wildgoose, P., and Kisiel, W. (1989) </w:t>
      </w:r>
      <w:r w:rsidRPr="00E11E4A">
        <w:rPr>
          <w:i/>
          <w:noProof/>
        </w:rPr>
        <w:t>Blood</w:t>
      </w:r>
      <w:r>
        <w:rPr>
          <w:noProof/>
        </w:rPr>
        <w:t xml:space="preserve"> </w:t>
      </w:r>
      <w:r w:rsidRPr="00E11E4A">
        <w:rPr>
          <w:b/>
          <w:noProof/>
        </w:rPr>
        <w:t>73</w:t>
      </w:r>
      <w:r>
        <w:rPr>
          <w:noProof/>
        </w:rPr>
        <w:t>, 1888-1895</w:t>
      </w:r>
      <w:bookmarkEnd w:id="130"/>
    </w:p>
    <w:p w:rsidR="00E11E4A" w:rsidRDefault="00E11E4A" w:rsidP="00E11E4A">
      <w:pPr>
        <w:ind w:left="720" w:hanging="720"/>
        <w:rPr>
          <w:noProof/>
        </w:rPr>
      </w:pPr>
      <w:bookmarkStart w:id="131" w:name="_ENREF_21"/>
      <w:r>
        <w:rPr>
          <w:noProof/>
        </w:rPr>
        <w:t>21.</w:t>
      </w:r>
      <w:r>
        <w:rPr>
          <w:noProof/>
        </w:rPr>
        <w:tab/>
        <w:t xml:space="preserve">Davie, E. W., Fujikawa, K., and Kisiel, W. (1991) </w:t>
      </w:r>
      <w:r w:rsidRPr="00E11E4A">
        <w:rPr>
          <w:i/>
          <w:noProof/>
        </w:rPr>
        <w:t>Biochemistry</w:t>
      </w:r>
      <w:r>
        <w:rPr>
          <w:noProof/>
        </w:rPr>
        <w:t xml:space="preserve"> </w:t>
      </w:r>
      <w:r w:rsidRPr="00E11E4A">
        <w:rPr>
          <w:b/>
          <w:noProof/>
        </w:rPr>
        <w:t>30</w:t>
      </w:r>
      <w:r>
        <w:rPr>
          <w:noProof/>
        </w:rPr>
        <w:t>, 10363-10370</w:t>
      </w:r>
      <w:bookmarkEnd w:id="131"/>
    </w:p>
    <w:p w:rsidR="00E11E4A" w:rsidRDefault="00E11E4A" w:rsidP="00E11E4A">
      <w:pPr>
        <w:ind w:left="720" w:hanging="720"/>
        <w:rPr>
          <w:noProof/>
        </w:rPr>
      </w:pPr>
      <w:bookmarkStart w:id="132" w:name="_ENREF_22"/>
      <w:r>
        <w:rPr>
          <w:noProof/>
        </w:rPr>
        <w:t>22.</w:t>
      </w:r>
      <w:r>
        <w:rPr>
          <w:noProof/>
        </w:rPr>
        <w:tab/>
        <w:t xml:space="preserve">Hoffman, M., Monroe, D. M., Oliver, J. A., and Roberts, H. R. (1995) </w:t>
      </w:r>
      <w:r w:rsidRPr="00E11E4A">
        <w:rPr>
          <w:i/>
          <w:noProof/>
        </w:rPr>
        <w:t>Blood</w:t>
      </w:r>
      <w:r>
        <w:rPr>
          <w:noProof/>
        </w:rPr>
        <w:t xml:space="preserve"> </w:t>
      </w:r>
      <w:r w:rsidRPr="00E11E4A">
        <w:rPr>
          <w:b/>
          <w:noProof/>
        </w:rPr>
        <w:t>86</w:t>
      </w:r>
      <w:r>
        <w:rPr>
          <w:noProof/>
        </w:rPr>
        <w:t>, 1794-1801</w:t>
      </w:r>
      <w:bookmarkEnd w:id="132"/>
    </w:p>
    <w:p w:rsidR="00E11E4A" w:rsidRDefault="00E11E4A" w:rsidP="00E11E4A">
      <w:pPr>
        <w:ind w:left="720" w:hanging="720"/>
        <w:rPr>
          <w:noProof/>
        </w:rPr>
      </w:pPr>
      <w:bookmarkStart w:id="133" w:name="_ENREF_23"/>
      <w:r>
        <w:rPr>
          <w:noProof/>
        </w:rPr>
        <w:t>23.</w:t>
      </w:r>
      <w:r>
        <w:rPr>
          <w:noProof/>
        </w:rPr>
        <w:tab/>
        <w:t xml:space="preserve">Huntington, J. A. (2014) </w:t>
      </w:r>
      <w:r w:rsidRPr="00E11E4A">
        <w:rPr>
          <w:i/>
          <w:noProof/>
        </w:rPr>
        <w:t>Thrombosis and Haemostasis</w:t>
      </w:r>
      <w:r>
        <w:rPr>
          <w:noProof/>
        </w:rPr>
        <w:t xml:space="preserve"> </w:t>
      </w:r>
      <w:r w:rsidRPr="00E11E4A">
        <w:rPr>
          <w:b/>
          <w:noProof/>
        </w:rPr>
        <w:t>111</w:t>
      </w:r>
      <w:r>
        <w:rPr>
          <w:noProof/>
        </w:rPr>
        <w:t>, 583-589</w:t>
      </w:r>
      <w:bookmarkEnd w:id="133"/>
    </w:p>
    <w:p w:rsidR="00E11E4A" w:rsidRDefault="00E11E4A" w:rsidP="00E11E4A">
      <w:pPr>
        <w:ind w:left="720" w:hanging="720"/>
        <w:rPr>
          <w:noProof/>
        </w:rPr>
      </w:pPr>
      <w:bookmarkStart w:id="134" w:name="_ENREF_24"/>
      <w:r>
        <w:rPr>
          <w:noProof/>
        </w:rPr>
        <w:lastRenderedPageBreak/>
        <w:t>24.</w:t>
      </w:r>
      <w:r>
        <w:rPr>
          <w:noProof/>
        </w:rPr>
        <w:tab/>
        <w:t xml:space="preserve">Rosing, J., Tans, G., Govers-Riemslag, J. W., Zwaal, R. F., and Hemker, H. C. (1980) </w:t>
      </w:r>
      <w:r w:rsidRPr="00E11E4A">
        <w:rPr>
          <w:i/>
          <w:noProof/>
        </w:rPr>
        <w:t>Journal of Biological Chemistry</w:t>
      </w:r>
      <w:r>
        <w:rPr>
          <w:noProof/>
        </w:rPr>
        <w:t xml:space="preserve"> </w:t>
      </w:r>
      <w:r w:rsidRPr="00E11E4A">
        <w:rPr>
          <w:b/>
          <w:noProof/>
        </w:rPr>
        <w:t>255</w:t>
      </w:r>
      <w:r>
        <w:rPr>
          <w:noProof/>
        </w:rPr>
        <w:t>, 274-283</w:t>
      </w:r>
      <w:bookmarkEnd w:id="134"/>
    </w:p>
    <w:p w:rsidR="00E11E4A" w:rsidRDefault="00E11E4A" w:rsidP="00E11E4A">
      <w:pPr>
        <w:ind w:left="720" w:hanging="720"/>
        <w:rPr>
          <w:noProof/>
        </w:rPr>
      </w:pPr>
      <w:bookmarkStart w:id="135" w:name="_ENREF_25"/>
      <w:r>
        <w:rPr>
          <w:noProof/>
        </w:rPr>
        <w:t>25.</w:t>
      </w:r>
      <w:r>
        <w:rPr>
          <w:noProof/>
        </w:rPr>
        <w:tab/>
        <w:t xml:space="preserve">Coughlin, S. R. (2000) </w:t>
      </w:r>
      <w:r w:rsidRPr="00E11E4A">
        <w:rPr>
          <w:i/>
          <w:noProof/>
        </w:rPr>
        <w:t>Nature</w:t>
      </w:r>
      <w:r>
        <w:rPr>
          <w:noProof/>
        </w:rPr>
        <w:t xml:space="preserve"> </w:t>
      </w:r>
      <w:r w:rsidRPr="00E11E4A">
        <w:rPr>
          <w:b/>
          <w:noProof/>
        </w:rPr>
        <w:t>407</w:t>
      </w:r>
      <w:r>
        <w:rPr>
          <w:noProof/>
        </w:rPr>
        <w:t>, 258-264</w:t>
      </w:r>
      <w:bookmarkEnd w:id="135"/>
    </w:p>
    <w:p w:rsidR="00E11E4A" w:rsidRDefault="00E11E4A" w:rsidP="00E11E4A">
      <w:pPr>
        <w:ind w:left="720" w:hanging="720"/>
        <w:rPr>
          <w:noProof/>
        </w:rPr>
      </w:pPr>
      <w:bookmarkStart w:id="136" w:name="_ENREF_26"/>
      <w:r>
        <w:rPr>
          <w:noProof/>
        </w:rPr>
        <w:t>26.</w:t>
      </w:r>
      <w:r>
        <w:rPr>
          <w:noProof/>
        </w:rPr>
        <w:tab/>
        <w:t xml:space="preserve">Monkovic, D. D., and Tracy, P. B. (1990) </w:t>
      </w:r>
      <w:r w:rsidRPr="00E11E4A">
        <w:rPr>
          <w:i/>
          <w:noProof/>
        </w:rPr>
        <w:t>Biochemistry</w:t>
      </w:r>
      <w:r>
        <w:rPr>
          <w:noProof/>
        </w:rPr>
        <w:t xml:space="preserve"> </w:t>
      </w:r>
      <w:r w:rsidRPr="00E11E4A">
        <w:rPr>
          <w:b/>
          <w:noProof/>
        </w:rPr>
        <w:t>29</w:t>
      </w:r>
      <w:r>
        <w:rPr>
          <w:noProof/>
        </w:rPr>
        <w:t>, 1118-1128</w:t>
      </w:r>
      <w:bookmarkEnd w:id="136"/>
    </w:p>
    <w:p w:rsidR="00E11E4A" w:rsidRDefault="00E11E4A" w:rsidP="00E11E4A">
      <w:pPr>
        <w:ind w:left="720" w:hanging="720"/>
        <w:rPr>
          <w:noProof/>
        </w:rPr>
      </w:pPr>
      <w:bookmarkStart w:id="137" w:name="_ENREF_27"/>
      <w:r>
        <w:rPr>
          <w:noProof/>
        </w:rPr>
        <w:t>27.</w:t>
      </w:r>
      <w:r>
        <w:rPr>
          <w:noProof/>
        </w:rPr>
        <w:tab/>
        <w:t xml:space="preserve">Dumas, J. J., Kumar, R., Seehra, J., Somers, W. S., and Mosyak, L. (2003) </w:t>
      </w:r>
      <w:r w:rsidRPr="00E11E4A">
        <w:rPr>
          <w:i/>
          <w:noProof/>
        </w:rPr>
        <w:t>Science</w:t>
      </w:r>
      <w:r>
        <w:rPr>
          <w:noProof/>
        </w:rPr>
        <w:t xml:space="preserve"> </w:t>
      </w:r>
      <w:r w:rsidRPr="00E11E4A">
        <w:rPr>
          <w:b/>
          <w:noProof/>
        </w:rPr>
        <w:t>301</w:t>
      </w:r>
      <w:r>
        <w:rPr>
          <w:noProof/>
        </w:rPr>
        <w:t>, 222-226</w:t>
      </w:r>
      <w:bookmarkEnd w:id="137"/>
    </w:p>
    <w:p w:rsidR="00E11E4A" w:rsidRDefault="00E11E4A" w:rsidP="00E11E4A">
      <w:pPr>
        <w:ind w:left="720" w:hanging="720"/>
        <w:rPr>
          <w:noProof/>
        </w:rPr>
      </w:pPr>
      <w:bookmarkStart w:id="138" w:name="_ENREF_28"/>
      <w:r>
        <w:rPr>
          <w:noProof/>
        </w:rPr>
        <w:t>28.</w:t>
      </w:r>
      <w:r>
        <w:rPr>
          <w:noProof/>
        </w:rPr>
        <w:tab/>
        <w:t xml:space="preserve">Hoffman, M., and Monroe, D. M. (2001) </w:t>
      </w:r>
      <w:r w:rsidRPr="00E11E4A">
        <w:rPr>
          <w:i/>
          <w:noProof/>
        </w:rPr>
        <w:t>Thrombosis and Haemostasis</w:t>
      </w:r>
      <w:r>
        <w:rPr>
          <w:noProof/>
        </w:rPr>
        <w:t xml:space="preserve"> </w:t>
      </w:r>
      <w:r w:rsidRPr="00E11E4A">
        <w:rPr>
          <w:b/>
          <w:noProof/>
        </w:rPr>
        <w:t>85</w:t>
      </w:r>
      <w:r>
        <w:rPr>
          <w:noProof/>
        </w:rPr>
        <w:t>, 958-965</w:t>
      </w:r>
      <w:bookmarkEnd w:id="138"/>
    </w:p>
    <w:p w:rsidR="00E11E4A" w:rsidRDefault="00E11E4A" w:rsidP="00E11E4A">
      <w:pPr>
        <w:ind w:left="720" w:hanging="720"/>
        <w:rPr>
          <w:noProof/>
        </w:rPr>
      </w:pPr>
      <w:bookmarkStart w:id="139" w:name="_ENREF_29"/>
      <w:r>
        <w:rPr>
          <w:noProof/>
        </w:rPr>
        <w:t>29.</w:t>
      </w:r>
      <w:r>
        <w:rPr>
          <w:noProof/>
        </w:rPr>
        <w:tab/>
        <w:t xml:space="preserve">Hultin, M. B. (1985) </w:t>
      </w:r>
      <w:r w:rsidRPr="00E11E4A">
        <w:rPr>
          <w:i/>
          <w:noProof/>
        </w:rPr>
        <w:t>Blood</w:t>
      </w:r>
      <w:r>
        <w:rPr>
          <w:noProof/>
        </w:rPr>
        <w:t xml:space="preserve"> </w:t>
      </w:r>
      <w:r w:rsidRPr="00E11E4A">
        <w:rPr>
          <w:b/>
          <w:noProof/>
        </w:rPr>
        <w:t>66</w:t>
      </w:r>
      <w:r>
        <w:rPr>
          <w:noProof/>
        </w:rPr>
        <w:t>, 53-58</w:t>
      </w:r>
      <w:bookmarkEnd w:id="139"/>
    </w:p>
    <w:p w:rsidR="00E11E4A" w:rsidRDefault="00E11E4A" w:rsidP="00E11E4A">
      <w:pPr>
        <w:ind w:left="720" w:hanging="720"/>
        <w:rPr>
          <w:noProof/>
        </w:rPr>
      </w:pPr>
      <w:bookmarkStart w:id="140" w:name="_ENREF_30"/>
      <w:r>
        <w:rPr>
          <w:noProof/>
        </w:rPr>
        <w:t>30.</w:t>
      </w:r>
      <w:r>
        <w:rPr>
          <w:noProof/>
        </w:rPr>
        <w:tab/>
        <w:t xml:space="preserve">Monroe, D. M., Roberts, H. R., and Hoffman, M. (1994) </w:t>
      </w:r>
      <w:r w:rsidRPr="00E11E4A">
        <w:rPr>
          <w:i/>
          <w:noProof/>
        </w:rPr>
        <w:t>British Journal of Haematology</w:t>
      </w:r>
      <w:r>
        <w:rPr>
          <w:noProof/>
        </w:rPr>
        <w:t xml:space="preserve"> </w:t>
      </w:r>
      <w:r w:rsidRPr="00E11E4A">
        <w:rPr>
          <w:b/>
          <w:noProof/>
        </w:rPr>
        <w:t>88</w:t>
      </w:r>
      <w:r>
        <w:rPr>
          <w:noProof/>
        </w:rPr>
        <w:t>, 364-371</w:t>
      </w:r>
      <w:bookmarkEnd w:id="140"/>
    </w:p>
    <w:p w:rsidR="00E11E4A" w:rsidRDefault="00E11E4A" w:rsidP="00E11E4A">
      <w:pPr>
        <w:ind w:left="720" w:hanging="720"/>
        <w:rPr>
          <w:noProof/>
        </w:rPr>
      </w:pPr>
      <w:bookmarkStart w:id="141" w:name="_ENREF_31"/>
      <w:r>
        <w:rPr>
          <w:noProof/>
        </w:rPr>
        <w:t>31.</w:t>
      </w:r>
      <w:r>
        <w:rPr>
          <w:noProof/>
        </w:rPr>
        <w:tab/>
        <w:t xml:space="preserve">Oliver, J. A., Monroe, D. M., Roberts, H. R., and Hoffman, M. (1999) </w:t>
      </w:r>
      <w:r w:rsidRPr="00E11E4A">
        <w:rPr>
          <w:i/>
          <w:noProof/>
        </w:rPr>
        <w:t>Arteriosclerosis, Thrombosis, and Vascular Biology</w:t>
      </w:r>
      <w:r>
        <w:rPr>
          <w:noProof/>
        </w:rPr>
        <w:t xml:space="preserve"> </w:t>
      </w:r>
      <w:r w:rsidRPr="00E11E4A">
        <w:rPr>
          <w:b/>
          <w:noProof/>
        </w:rPr>
        <w:t>19</w:t>
      </w:r>
      <w:r>
        <w:rPr>
          <w:noProof/>
        </w:rPr>
        <w:t>, 170-177</w:t>
      </w:r>
      <w:bookmarkEnd w:id="141"/>
    </w:p>
    <w:p w:rsidR="00E11E4A" w:rsidRDefault="00E11E4A" w:rsidP="00E11E4A">
      <w:pPr>
        <w:ind w:left="720" w:hanging="720"/>
        <w:rPr>
          <w:noProof/>
        </w:rPr>
      </w:pPr>
      <w:bookmarkStart w:id="142" w:name="_ENREF_32"/>
      <w:r>
        <w:rPr>
          <w:noProof/>
        </w:rPr>
        <w:t>32.</w:t>
      </w:r>
      <w:r>
        <w:rPr>
          <w:noProof/>
        </w:rPr>
        <w:tab/>
        <w:t xml:space="preserve">Roberts, H. R., Hoffman, M., and Monroe, D. M. (2006) </w:t>
      </w:r>
      <w:r w:rsidRPr="00E11E4A">
        <w:rPr>
          <w:i/>
          <w:noProof/>
        </w:rPr>
        <w:t>Seminars in Thrombosis and Hemostasis</w:t>
      </w:r>
      <w:r>
        <w:rPr>
          <w:noProof/>
        </w:rPr>
        <w:t xml:space="preserve"> </w:t>
      </w:r>
      <w:r w:rsidRPr="00E11E4A">
        <w:rPr>
          <w:b/>
          <w:noProof/>
        </w:rPr>
        <w:t>32</w:t>
      </w:r>
      <w:r>
        <w:rPr>
          <w:noProof/>
        </w:rPr>
        <w:t>, 32-38</w:t>
      </w:r>
      <w:bookmarkEnd w:id="142"/>
    </w:p>
    <w:p w:rsidR="00E11E4A" w:rsidRDefault="00E11E4A" w:rsidP="00E11E4A">
      <w:pPr>
        <w:ind w:left="720" w:hanging="720"/>
        <w:rPr>
          <w:noProof/>
        </w:rPr>
      </w:pPr>
      <w:bookmarkStart w:id="143" w:name="_ENREF_33"/>
      <w:r>
        <w:rPr>
          <w:noProof/>
        </w:rPr>
        <w:t>33.</w:t>
      </w:r>
      <w:r>
        <w:rPr>
          <w:noProof/>
        </w:rPr>
        <w:tab/>
        <w:t xml:space="preserve">Hoffman, M., and Monroe, D. M. (2007) </w:t>
      </w:r>
      <w:r w:rsidRPr="00E11E4A">
        <w:rPr>
          <w:i/>
          <w:noProof/>
        </w:rPr>
        <w:t>Hematology/Oncology Clinics of North America</w:t>
      </w:r>
      <w:r>
        <w:rPr>
          <w:noProof/>
        </w:rPr>
        <w:t xml:space="preserve"> </w:t>
      </w:r>
      <w:r w:rsidRPr="00E11E4A">
        <w:rPr>
          <w:b/>
          <w:noProof/>
        </w:rPr>
        <w:t>21</w:t>
      </w:r>
      <w:r>
        <w:rPr>
          <w:noProof/>
        </w:rPr>
        <w:t>, 1-11</w:t>
      </w:r>
      <w:bookmarkEnd w:id="143"/>
    </w:p>
    <w:p w:rsidR="00E11E4A" w:rsidRDefault="00E11E4A" w:rsidP="00E11E4A">
      <w:pPr>
        <w:ind w:left="720" w:hanging="720"/>
        <w:rPr>
          <w:noProof/>
        </w:rPr>
      </w:pPr>
      <w:bookmarkStart w:id="144" w:name="_ENREF_34"/>
      <w:r>
        <w:rPr>
          <w:noProof/>
        </w:rPr>
        <w:t>34.</w:t>
      </w:r>
      <w:r>
        <w:rPr>
          <w:noProof/>
        </w:rPr>
        <w:tab/>
        <w:t xml:space="preserve">Lorand, L. (1951) </w:t>
      </w:r>
      <w:r w:rsidRPr="00E11E4A">
        <w:rPr>
          <w:i/>
          <w:noProof/>
        </w:rPr>
        <w:t>Nature</w:t>
      </w:r>
      <w:r>
        <w:rPr>
          <w:noProof/>
        </w:rPr>
        <w:t xml:space="preserve"> </w:t>
      </w:r>
      <w:r w:rsidRPr="00E11E4A">
        <w:rPr>
          <w:b/>
          <w:noProof/>
        </w:rPr>
        <w:t>167</w:t>
      </w:r>
      <w:r>
        <w:rPr>
          <w:noProof/>
        </w:rPr>
        <w:t>, 992-993</w:t>
      </w:r>
      <w:bookmarkEnd w:id="144"/>
    </w:p>
    <w:p w:rsidR="00E11E4A" w:rsidRDefault="00E11E4A" w:rsidP="00E11E4A">
      <w:pPr>
        <w:ind w:left="720" w:hanging="720"/>
        <w:rPr>
          <w:noProof/>
        </w:rPr>
      </w:pPr>
      <w:bookmarkStart w:id="145" w:name="_ENREF_35"/>
      <w:r>
        <w:rPr>
          <w:noProof/>
        </w:rPr>
        <w:t>35.</w:t>
      </w:r>
      <w:r>
        <w:rPr>
          <w:noProof/>
        </w:rPr>
        <w:tab/>
        <w:t xml:space="preserve">Lorand, L., and Konishi, K. (1964) </w:t>
      </w:r>
      <w:r w:rsidRPr="00E11E4A">
        <w:rPr>
          <w:i/>
          <w:noProof/>
        </w:rPr>
        <w:t>Archives of Biochemistry and Biophysics</w:t>
      </w:r>
      <w:r>
        <w:rPr>
          <w:noProof/>
        </w:rPr>
        <w:t xml:space="preserve"> </w:t>
      </w:r>
      <w:r w:rsidRPr="00E11E4A">
        <w:rPr>
          <w:b/>
          <w:noProof/>
        </w:rPr>
        <w:t>105</w:t>
      </w:r>
      <w:r>
        <w:rPr>
          <w:noProof/>
        </w:rPr>
        <w:t>, 58-67</w:t>
      </w:r>
      <w:bookmarkEnd w:id="145"/>
    </w:p>
    <w:p w:rsidR="00E11E4A" w:rsidRDefault="00E11E4A" w:rsidP="00E11E4A">
      <w:pPr>
        <w:ind w:left="720" w:hanging="720"/>
        <w:rPr>
          <w:noProof/>
        </w:rPr>
      </w:pPr>
      <w:bookmarkStart w:id="146" w:name="_ENREF_36"/>
      <w:r>
        <w:rPr>
          <w:noProof/>
        </w:rPr>
        <w:t>36.</w:t>
      </w:r>
      <w:r>
        <w:rPr>
          <w:noProof/>
        </w:rPr>
        <w:tab/>
        <w:t xml:space="preserve">Lorand, L. (2001) </w:t>
      </w:r>
      <w:r w:rsidRPr="00E11E4A">
        <w:rPr>
          <w:i/>
          <w:noProof/>
        </w:rPr>
        <w:t>Annals of the New York Academy of Sciences</w:t>
      </w:r>
      <w:r>
        <w:rPr>
          <w:noProof/>
        </w:rPr>
        <w:t xml:space="preserve"> </w:t>
      </w:r>
      <w:r w:rsidRPr="00E11E4A">
        <w:rPr>
          <w:b/>
          <w:noProof/>
        </w:rPr>
        <w:t>936</w:t>
      </w:r>
      <w:r>
        <w:rPr>
          <w:noProof/>
        </w:rPr>
        <w:t>, 291-311</w:t>
      </w:r>
      <w:bookmarkEnd w:id="146"/>
    </w:p>
    <w:p w:rsidR="00E11E4A" w:rsidRDefault="00E11E4A" w:rsidP="00E11E4A">
      <w:pPr>
        <w:ind w:left="720" w:hanging="720"/>
        <w:rPr>
          <w:noProof/>
        </w:rPr>
      </w:pPr>
      <w:bookmarkStart w:id="147" w:name="_ENREF_37"/>
      <w:r>
        <w:rPr>
          <w:noProof/>
        </w:rPr>
        <w:t>37.</w:t>
      </w:r>
      <w:r>
        <w:rPr>
          <w:noProof/>
        </w:rPr>
        <w:tab/>
        <w:t xml:space="preserve">Bajzar, L., Manuel, R., and Nesheim, M. E. (1995) </w:t>
      </w:r>
      <w:r w:rsidRPr="00E11E4A">
        <w:rPr>
          <w:i/>
          <w:noProof/>
        </w:rPr>
        <w:t>Journal of Biological Chemistry</w:t>
      </w:r>
      <w:r>
        <w:rPr>
          <w:noProof/>
        </w:rPr>
        <w:t xml:space="preserve"> </w:t>
      </w:r>
      <w:r w:rsidRPr="00E11E4A">
        <w:rPr>
          <w:b/>
          <w:noProof/>
        </w:rPr>
        <w:t>270</w:t>
      </w:r>
      <w:r>
        <w:rPr>
          <w:noProof/>
        </w:rPr>
        <w:t>, 14477-14484</w:t>
      </w:r>
      <w:bookmarkEnd w:id="147"/>
    </w:p>
    <w:p w:rsidR="00E11E4A" w:rsidRDefault="00E11E4A" w:rsidP="00E11E4A">
      <w:pPr>
        <w:ind w:left="720" w:hanging="720"/>
        <w:rPr>
          <w:noProof/>
        </w:rPr>
      </w:pPr>
      <w:bookmarkStart w:id="148" w:name="_ENREF_38"/>
      <w:r>
        <w:rPr>
          <w:noProof/>
        </w:rPr>
        <w:t>38.</w:t>
      </w:r>
      <w:r>
        <w:rPr>
          <w:noProof/>
        </w:rPr>
        <w:tab/>
        <w:t xml:space="preserve">Esmon, C. T. (1989) </w:t>
      </w:r>
      <w:r w:rsidRPr="00E11E4A">
        <w:rPr>
          <w:i/>
          <w:noProof/>
        </w:rPr>
        <w:t>Journal of Biological Chemistry</w:t>
      </w:r>
      <w:r>
        <w:rPr>
          <w:noProof/>
        </w:rPr>
        <w:t xml:space="preserve"> </w:t>
      </w:r>
      <w:r w:rsidRPr="00E11E4A">
        <w:rPr>
          <w:b/>
          <w:noProof/>
        </w:rPr>
        <w:t>264</w:t>
      </w:r>
      <w:r>
        <w:rPr>
          <w:noProof/>
        </w:rPr>
        <w:t>, 4743-4746</w:t>
      </w:r>
      <w:bookmarkEnd w:id="148"/>
    </w:p>
    <w:p w:rsidR="00E11E4A" w:rsidRDefault="00E11E4A" w:rsidP="00E11E4A">
      <w:pPr>
        <w:ind w:left="720" w:hanging="720"/>
        <w:rPr>
          <w:noProof/>
        </w:rPr>
      </w:pPr>
      <w:bookmarkStart w:id="149" w:name="_ENREF_39"/>
      <w:r>
        <w:rPr>
          <w:noProof/>
        </w:rPr>
        <w:t>39.</w:t>
      </w:r>
      <w:r>
        <w:rPr>
          <w:noProof/>
        </w:rPr>
        <w:tab/>
        <w:t xml:space="preserve">Esmon, C. T., Xu, J., Gu, J.-m., Qu, D., Laszik, Z., Ferrell, G., Stearns-Kurosawa, D. J., Kurosawa, S., Taylor, F. B., and Esmon, N. L. (1999) </w:t>
      </w:r>
      <w:r w:rsidRPr="00E11E4A">
        <w:rPr>
          <w:i/>
          <w:noProof/>
        </w:rPr>
        <w:t>Thrombosis and Haemostasis</w:t>
      </w:r>
      <w:r>
        <w:rPr>
          <w:noProof/>
        </w:rPr>
        <w:t xml:space="preserve"> </w:t>
      </w:r>
      <w:r w:rsidRPr="00E11E4A">
        <w:rPr>
          <w:b/>
          <w:noProof/>
        </w:rPr>
        <w:t>82</w:t>
      </w:r>
      <w:r>
        <w:rPr>
          <w:noProof/>
        </w:rPr>
        <w:t>, 251-258</w:t>
      </w:r>
      <w:bookmarkEnd w:id="149"/>
    </w:p>
    <w:p w:rsidR="00E11E4A" w:rsidRDefault="00E11E4A" w:rsidP="00E11E4A">
      <w:pPr>
        <w:ind w:left="720" w:hanging="720"/>
        <w:rPr>
          <w:noProof/>
        </w:rPr>
      </w:pPr>
      <w:bookmarkStart w:id="150" w:name="_ENREF_40"/>
      <w:r>
        <w:rPr>
          <w:noProof/>
        </w:rPr>
        <w:t>40.</w:t>
      </w:r>
      <w:r>
        <w:rPr>
          <w:noProof/>
        </w:rPr>
        <w:tab/>
        <w:t xml:space="preserve">Esmon, C. T. (1987) </w:t>
      </w:r>
      <w:r w:rsidRPr="00E11E4A">
        <w:rPr>
          <w:i/>
          <w:noProof/>
        </w:rPr>
        <w:t>Science</w:t>
      </w:r>
      <w:r>
        <w:rPr>
          <w:noProof/>
        </w:rPr>
        <w:t xml:space="preserve"> </w:t>
      </w:r>
      <w:r w:rsidRPr="00E11E4A">
        <w:rPr>
          <w:b/>
          <w:noProof/>
        </w:rPr>
        <w:t>235</w:t>
      </w:r>
      <w:r>
        <w:rPr>
          <w:noProof/>
        </w:rPr>
        <w:t>, 1348-1352</w:t>
      </w:r>
      <w:bookmarkEnd w:id="150"/>
    </w:p>
    <w:p w:rsidR="00E11E4A" w:rsidRDefault="00E11E4A" w:rsidP="00E11E4A">
      <w:pPr>
        <w:ind w:left="720" w:hanging="720"/>
        <w:rPr>
          <w:noProof/>
        </w:rPr>
      </w:pPr>
      <w:bookmarkStart w:id="151" w:name="_ENREF_41"/>
      <w:r>
        <w:rPr>
          <w:noProof/>
        </w:rPr>
        <w:t>41.</w:t>
      </w:r>
      <w:r>
        <w:rPr>
          <w:noProof/>
        </w:rPr>
        <w:tab/>
        <w:t xml:space="preserve">Walker, F. J. (1981) </w:t>
      </w:r>
      <w:r w:rsidRPr="00E11E4A">
        <w:rPr>
          <w:i/>
          <w:noProof/>
        </w:rPr>
        <w:t>Journal of Biological Chemistry</w:t>
      </w:r>
      <w:r>
        <w:rPr>
          <w:noProof/>
        </w:rPr>
        <w:t xml:space="preserve"> </w:t>
      </w:r>
      <w:r w:rsidRPr="00E11E4A">
        <w:rPr>
          <w:b/>
          <w:noProof/>
        </w:rPr>
        <w:t>256</w:t>
      </w:r>
      <w:r>
        <w:rPr>
          <w:noProof/>
        </w:rPr>
        <w:t>, 11128-11131</w:t>
      </w:r>
      <w:bookmarkEnd w:id="151"/>
    </w:p>
    <w:p w:rsidR="00E11E4A" w:rsidRDefault="00E11E4A" w:rsidP="00E11E4A">
      <w:pPr>
        <w:ind w:left="720" w:hanging="720"/>
        <w:rPr>
          <w:noProof/>
        </w:rPr>
      </w:pPr>
      <w:bookmarkStart w:id="152" w:name="_ENREF_42"/>
      <w:r>
        <w:rPr>
          <w:noProof/>
        </w:rPr>
        <w:t>42.</w:t>
      </w:r>
      <w:r>
        <w:rPr>
          <w:noProof/>
        </w:rPr>
        <w:tab/>
        <w:t xml:space="preserve">Baugh, R. J., Broze, G. J., and Krishnaswamy, S. (1998) </w:t>
      </w:r>
      <w:r w:rsidRPr="00E11E4A">
        <w:rPr>
          <w:i/>
          <w:noProof/>
        </w:rPr>
        <w:t>Journal of Biological Chemistry</w:t>
      </w:r>
      <w:r>
        <w:rPr>
          <w:noProof/>
        </w:rPr>
        <w:t xml:space="preserve"> </w:t>
      </w:r>
      <w:r w:rsidRPr="00E11E4A">
        <w:rPr>
          <w:b/>
          <w:noProof/>
        </w:rPr>
        <w:t>273</w:t>
      </w:r>
      <w:r>
        <w:rPr>
          <w:noProof/>
        </w:rPr>
        <w:t>, 4378-4386</w:t>
      </w:r>
      <w:bookmarkEnd w:id="152"/>
    </w:p>
    <w:p w:rsidR="00E11E4A" w:rsidRDefault="00E11E4A" w:rsidP="00E11E4A">
      <w:pPr>
        <w:ind w:left="720" w:hanging="720"/>
        <w:rPr>
          <w:noProof/>
        </w:rPr>
      </w:pPr>
      <w:bookmarkStart w:id="153" w:name="_ENREF_43"/>
      <w:r>
        <w:rPr>
          <w:noProof/>
        </w:rPr>
        <w:t>43.</w:t>
      </w:r>
      <w:r>
        <w:rPr>
          <w:noProof/>
        </w:rPr>
        <w:tab/>
        <w:t xml:space="preserve">Petersen, L. C., Valentin, S., and Hedner, U. (1995) </w:t>
      </w:r>
      <w:r w:rsidRPr="00E11E4A">
        <w:rPr>
          <w:i/>
          <w:noProof/>
        </w:rPr>
        <w:t>Thrombosis Research</w:t>
      </w:r>
      <w:r>
        <w:rPr>
          <w:noProof/>
        </w:rPr>
        <w:t xml:space="preserve"> </w:t>
      </w:r>
      <w:r w:rsidRPr="00E11E4A">
        <w:rPr>
          <w:b/>
          <w:noProof/>
        </w:rPr>
        <w:t>79</w:t>
      </w:r>
      <w:r>
        <w:rPr>
          <w:noProof/>
        </w:rPr>
        <w:t>, 1-47</w:t>
      </w:r>
      <w:bookmarkEnd w:id="153"/>
    </w:p>
    <w:p w:rsidR="00E11E4A" w:rsidRDefault="00E11E4A" w:rsidP="00E11E4A">
      <w:pPr>
        <w:ind w:left="720" w:hanging="720"/>
        <w:rPr>
          <w:noProof/>
        </w:rPr>
      </w:pPr>
      <w:bookmarkStart w:id="154" w:name="_ENREF_44"/>
      <w:r>
        <w:rPr>
          <w:noProof/>
        </w:rPr>
        <w:t>44.</w:t>
      </w:r>
      <w:r>
        <w:rPr>
          <w:noProof/>
        </w:rPr>
        <w:tab/>
        <w:t xml:space="preserve">Wilcox, J. N., Smith, K. M., Schwartz, S. M., and Gordon, D. (1989) </w:t>
      </w:r>
      <w:r w:rsidRPr="00E11E4A">
        <w:rPr>
          <w:i/>
          <w:noProof/>
        </w:rPr>
        <w:t>Proceedings of the National Academy of Sciences</w:t>
      </w:r>
      <w:r>
        <w:rPr>
          <w:noProof/>
        </w:rPr>
        <w:t xml:space="preserve"> </w:t>
      </w:r>
      <w:r w:rsidRPr="00E11E4A">
        <w:rPr>
          <w:b/>
          <w:noProof/>
        </w:rPr>
        <w:t>86</w:t>
      </w:r>
      <w:r>
        <w:rPr>
          <w:noProof/>
        </w:rPr>
        <w:t>, 2839-2843</w:t>
      </w:r>
      <w:bookmarkEnd w:id="154"/>
    </w:p>
    <w:p w:rsidR="00E11E4A" w:rsidRDefault="00E11E4A" w:rsidP="00E11E4A">
      <w:pPr>
        <w:ind w:left="720" w:hanging="720"/>
        <w:rPr>
          <w:noProof/>
        </w:rPr>
      </w:pPr>
      <w:bookmarkStart w:id="155" w:name="_ENREF_45"/>
      <w:r>
        <w:rPr>
          <w:noProof/>
        </w:rPr>
        <w:t>45.</w:t>
      </w:r>
      <w:r>
        <w:rPr>
          <w:noProof/>
        </w:rPr>
        <w:tab/>
        <w:t xml:space="preserve">Chu, A. J. (2005) </w:t>
      </w:r>
      <w:r w:rsidRPr="00E11E4A">
        <w:rPr>
          <w:i/>
          <w:noProof/>
        </w:rPr>
        <w:t>Archives of Biochemistry and Biophysics</w:t>
      </w:r>
      <w:r>
        <w:rPr>
          <w:noProof/>
        </w:rPr>
        <w:t xml:space="preserve"> </w:t>
      </w:r>
      <w:r w:rsidRPr="00E11E4A">
        <w:rPr>
          <w:b/>
          <w:noProof/>
        </w:rPr>
        <w:t>440</w:t>
      </w:r>
      <w:r>
        <w:rPr>
          <w:noProof/>
        </w:rPr>
        <w:t>, 123-132</w:t>
      </w:r>
      <w:bookmarkEnd w:id="155"/>
    </w:p>
    <w:p w:rsidR="00E11E4A" w:rsidRDefault="00E11E4A" w:rsidP="00E11E4A">
      <w:pPr>
        <w:ind w:left="720" w:hanging="720"/>
        <w:rPr>
          <w:noProof/>
        </w:rPr>
      </w:pPr>
      <w:bookmarkStart w:id="156" w:name="_ENREF_46"/>
      <w:r>
        <w:rPr>
          <w:noProof/>
        </w:rPr>
        <w:t>46.</w:t>
      </w:r>
      <w:r>
        <w:rPr>
          <w:noProof/>
        </w:rPr>
        <w:tab/>
        <w:t xml:space="preserve">Edgington TS, Dickinson CD, and W., R. (1997) </w:t>
      </w:r>
      <w:r w:rsidRPr="00E11E4A">
        <w:rPr>
          <w:i/>
          <w:noProof/>
        </w:rPr>
        <w:t>Thrombosis and Haemostasis</w:t>
      </w:r>
      <w:r>
        <w:rPr>
          <w:noProof/>
        </w:rPr>
        <w:t xml:space="preserve"> </w:t>
      </w:r>
      <w:r w:rsidRPr="00E11E4A">
        <w:rPr>
          <w:b/>
          <w:noProof/>
        </w:rPr>
        <w:t>78</w:t>
      </w:r>
      <w:r>
        <w:rPr>
          <w:noProof/>
        </w:rPr>
        <w:t>, 401-405</w:t>
      </w:r>
      <w:bookmarkEnd w:id="156"/>
    </w:p>
    <w:p w:rsidR="00E11E4A" w:rsidRDefault="00E11E4A" w:rsidP="00E11E4A">
      <w:pPr>
        <w:ind w:left="720" w:hanging="720"/>
        <w:rPr>
          <w:noProof/>
        </w:rPr>
      </w:pPr>
      <w:bookmarkStart w:id="157" w:name="_ENREF_47"/>
      <w:r>
        <w:rPr>
          <w:noProof/>
        </w:rPr>
        <w:t>47.</w:t>
      </w:r>
      <w:r>
        <w:rPr>
          <w:noProof/>
        </w:rPr>
        <w:tab/>
        <w:t xml:space="preserve">Schullek, J. R., Ruf, W., and Edgington, T. S. (1994) </w:t>
      </w:r>
      <w:r w:rsidRPr="00E11E4A">
        <w:rPr>
          <w:i/>
          <w:noProof/>
        </w:rPr>
        <w:t>Journal of Biological Chemistry</w:t>
      </w:r>
      <w:r>
        <w:rPr>
          <w:noProof/>
        </w:rPr>
        <w:t xml:space="preserve"> </w:t>
      </w:r>
      <w:r w:rsidRPr="00E11E4A">
        <w:rPr>
          <w:b/>
          <w:noProof/>
        </w:rPr>
        <w:t>269</w:t>
      </w:r>
      <w:r>
        <w:rPr>
          <w:noProof/>
        </w:rPr>
        <w:t>, 19399-19403</w:t>
      </w:r>
      <w:bookmarkEnd w:id="157"/>
    </w:p>
    <w:p w:rsidR="00E11E4A" w:rsidRDefault="00E11E4A" w:rsidP="00E11E4A">
      <w:pPr>
        <w:ind w:left="720" w:hanging="720"/>
        <w:rPr>
          <w:noProof/>
        </w:rPr>
      </w:pPr>
      <w:bookmarkStart w:id="158" w:name="_ENREF_48"/>
      <w:r>
        <w:rPr>
          <w:noProof/>
        </w:rPr>
        <w:t>48.</w:t>
      </w:r>
      <w:r>
        <w:rPr>
          <w:noProof/>
        </w:rPr>
        <w:tab/>
        <w:t xml:space="preserve">Butenas, S., Orfeo, T., and Mann, K. G. (2008) </w:t>
      </w:r>
      <w:r w:rsidRPr="00E11E4A">
        <w:rPr>
          <w:i/>
          <w:noProof/>
        </w:rPr>
        <w:t>Thrombosis Research</w:t>
      </w:r>
      <w:r>
        <w:rPr>
          <w:noProof/>
        </w:rPr>
        <w:t xml:space="preserve"> </w:t>
      </w:r>
      <w:r w:rsidRPr="00E11E4A">
        <w:rPr>
          <w:b/>
          <w:noProof/>
        </w:rPr>
        <w:t>122, Supplement 1</w:t>
      </w:r>
      <w:r>
        <w:rPr>
          <w:noProof/>
        </w:rPr>
        <w:t>, S42-S46</w:t>
      </w:r>
      <w:bookmarkEnd w:id="158"/>
    </w:p>
    <w:p w:rsidR="00E11E4A" w:rsidRDefault="00E11E4A" w:rsidP="00E11E4A">
      <w:pPr>
        <w:ind w:left="720" w:hanging="720"/>
        <w:rPr>
          <w:noProof/>
        </w:rPr>
      </w:pPr>
      <w:bookmarkStart w:id="159" w:name="_ENREF_49"/>
      <w:r>
        <w:rPr>
          <w:noProof/>
        </w:rPr>
        <w:t>49.</w:t>
      </w:r>
      <w:r>
        <w:rPr>
          <w:noProof/>
        </w:rPr>
        <w:tab/>
        <w:t xml:space="preserve">Kakkar, A. K., DeRuvo, N., Chinswangwatanakul, V., Tebbutt, S., and Williamson, R. C. N. (1995) </w:t>
      </w:r>
      <w:r w:rsidRPr="00E11E4A">
        <w:rPr>
          <w:i/>
          <w:noProof/>
        </w:rPr>
        <w:t>The Lancet</w:t>
      </w:r>
      <w:r>
        <w:rPr>
          <w:noProof/>
        </w:rPr>
        <w:t xml:space="preserve"> </w:t>
      </w:r>
      <w:r w:rsidRPr="00E11E4A">
        <w:rPr>
          <w:b/>
          <w:noProof/>
        </w:rPr>
        <w:t>346</w:t>
      </w:r>
      <w:r>
        <w:rPr>
          <w:noProof/>
        </w:rPr>
        <w:t>, 1004-1005</w:t>
      </w:r>
      <w:bookmarkEnd w:id="159"/>
    </w:p>
    <w:p w:rsidR="00E11E4A" w:rsidRDefault="00E11E4A" w:rsidP="00E11E4A">
      <w:pPr>
        <w:ind w:left="720" w:hanging="720"/>
        <w:rPr>
          <w:noProof/>
        </w:rPr>
      </w:pPr>
      <w:bookmarkStart w:id="160" w:name="_ENREF_50"/>
      <w:r>
        <w:rPr>
          <w:noProof/>
        </w:rPr>
        <w:lastRenderedPageBreak/>
        <w:t>50.</w:t>
      </w:r>
      <w:r>
        <w:rPr>
          <w:noProof/>
        </w:rPr>
        <w:tab/>
        <w:t xml:space="preserve">Rao, L. V. M., Kothari, H., and Pendurthi, U. R. (2012) </w:t>
      </w:r>
      <w:r w:rsidRPr="00E11E4A">
        <w:rPr>
          <w:i/>
          <w:noProof/>
        </w:rPr>
        <w:t>Frontiers in bioscience (Elite edition)</w:t>
      </w:r>
      <w:r>
        <w:rPr>
          <w:noProof/>
        </w:rPr>
        <w:t xml:space="preserve"> </w:t>
      </w:r>
      <w:r w:rsidRPr="00E11E4A">
        <w:rPr>
          <w:b/>
          <w:noProof/>
        </w:rPr>
        <w:t>4</w:t>
      </w:r>
      <w:r>
        <w:rPr>
          <w:noProof/>
        </w:rPr>
        <w:t>, 1513-1527</w:t>
      </w:r>
      <w:bookmarkEnd w:id="160"/>
    </w:p>
    <w:p w:rsidR="00E11E4A" w:rsidRDefault="00E11E4A" w:rsidP="00E11E4A">
      <w:pPr>
        <w:ind w:left="720" w:hanging="720"/>
        <w:rPr>
          <w:noProof/>
        </w:rPr>
      </w:pPr>
      <w:bookmarkStart w:id="161" w:name="_ENREF_51"/>
      <w:r>
        <w:rPr>
          <w:noProof/>
        </w:rPr>
        <w:t>51.</w:t>
      </w:r>
      <w:r>
        <w:rPr>
          <w:noProof/>
        </w:rPr>
        <w:tab/>
        <w:t xml:space="preserve">Rao, L. V. M., Kothari, H., and Pendurthi, U. R. (2012) </w:t>
      </w:r>
      <w:r w:rsidRPr="00E11E4A">
        <w:rPr>
          <w:i/>
          <w:noProof/>
        </w:rPr>
        <w:t>Thrombosis Research</w:t>
      </w:r>
      <w:r>
        <w:rPr>
          <w:noProof/>
        </w:rPr>
        <w:t xml:space="preserve"> </w:t>
      </w:r>
      <w:r w:rsidRPr="00E11E4A">
        <w:rPr>
          <w:b/>
          <w:noProof/>
        </w:rPr>
        <w:t>129, Supplement 2</w:t>
      </w:r>
      <w:r>
        <w:rPr>
          <w:noProof/>
        </w:rPr>
        <w:t>, S13-S17</w:t>
      </w:r>
      <w:bookmarkEnd w:id="161"/>
    </w:p>
    <w:p w:rsidR="00E11E4A" w:rsidRDefault="00E11E4A" w:rsidP="00E11E4A">
      <w:pPr>
        <w:ind w:left="720" w:hanging="720"/>
        <w:rPr>
          <w:noProof/>
        </w:rPr>
      </w:pPr>
      <w:bookmarkStart w:id="162" w:name="_ENREF_52"/>
      <w:r>
        <w:rPr>
          <w:noProof/>
        </w:rPr>
        <w:t>52.</w:t>
      </w:r>
      <w:r>
        <w:rPr>
          <w:noProof/>
        </w:rPr>
        <w:tab/>
        <w:t xml:space="preserve">Versteeg, H. H., and Ruf, W. (2011) </w:t>
      </w:r>
      <w:r w:rsidRPr="00E11E4A">
        <w:rPr>
          <w:i/>
          <w:noProof/>
        </w:rPr>
        <w:t>Current Opinion in Hematology</w:t>
      </w:r>
      <w:r>
        <w:rPr>
          <w:noProof/>
        </w:rPr>
        <w:t xml:space="preserve"> </w:t>
      </w:r>
      <w:r w:rsidRPr="00E11E4A">
        <w:rPr>
          <w:b/>
          <w:noProof/>
        </w:rPr>
        <w:t>18</w:t>
      </w:r>
      <w:r>
        <w:rPr>
          <w:noProof/>
        </w:rPr>
        <w:t>, 343-348</w:t>
      </w:r>
      <w:bookmarkEnd w:id="162"/>
    </w:p>
    <w:p w:rsidR="00E11E4A" w:rsidRDefault="00E11E4A" w:rsidP="00E11E4A">
      <w:pPr>
        <w:ind w:left="720" w:hanging="720"/>
        <w:rPr>
          <w:noProof/>
        </w:rPr>
      </w:pPr>
      <w:bookmarkStart w:id="163" w:name="_ENREF_53"/>
      <w:r>
        <w:rPr>
          <w:noProof/>
        </w:rPr>
        <w:t>53.</w:t>
      </w:r>
      <w:r>
        <w:rPr>
          <w:noProof/>
        </w:rPr>
        <w:tab/>
        <w:t xml:space="preserve">Dittman, W. A., and Majerus, P. W. (1990) </w:t>
      </w:r>
      <w:r w:rsidRPr="00E11E4A">
        <w:rPr>
          <w:i/>
          <w:noProof/>
        </w:rPr>
        <w:t>Blood</w:t>
      </w:r>
      <w:r>
        <w:rPr>
          <w:noProof/>
        </w:rPr>
        <w:t xml:space="preserve"> </w:t>
      </w:r>
      <w:r w:rsidRPr="00E11E4A">
        <w:rPr>
          <w:b/>
          <w:noProof/>
        </w:rPr>
        <w:t>75</w:t>
      </w:r>
      <w:r>
        <w:rPr>
          <w:noProof/>
        </w:rPr>
        <w:t>, 329-336</w:t>
      </w:r>
      <w:bookmarkEnd w:id="163"/>
    </w:p>
    <w:p w:rsidR="00E11E4A" w:rsidRDefault="00E11E4A" w:rsidP="00E11E4A">
      <w:pPr>
        <w:ind w:left="720" w:hanging="720"/>
        <w:rPr>
          <w:noProof/>
        </w:rPr>
      </w:pPr>
      <w:bookmarkStart w:id="164" w:name="_ENREF_54"/>
      <w:r>
        <w:rPr>
          <w:noProof/>
        </w:rPr>
        <w:t>54.</w:t>
      </w:r>
      <w:r>
        <w:rPr>
          <w:noProof/>
        </w:rPr>
        <w:tab/>
        <w:t xml:space="preserve">Esmon, N. L., Owen, W. G., and Esmon, C. T. (1982) </w:t>
      </w:r>
      <w:r w:rsidRPr="00E11E4A">
        <w:rPr>
          <w:i/>
          <w:noProof/>
        </w:rPr>
        <w:t>Journal of Biological Chemistry</w:t>
      </w:r>
      <w:r>
        <w:rPr>
          <w:noProof/>
        </w:rPr>
        <w:t xml:space="preserve"> </w:t>
      </w:r>
      <w:r w:rsidRPr="00E11E4A">
        <w:rPr>
          <w:b/>
          <w:noProof/>
        </w:rPr>
        <w:t>257</w:t>
      </w:r>
      <w:r>
        <w:rPr>
          <w:noProof/>
        </w:rPr>
        <w:t>, 859-864</w:t>
      </w:r>
      <w:bookmarkEnd w:id="164"/>
    </w:p>
    <w:p w:rsidR="00E11E4A" w:rsidRDefault="00E11E4A" w:rsidP="00E11E4A">
      <w:pPr>
        <w:ind w:left="720" w:hanging="720"/>
        <w:rPr>
          <w:noProof/>
        </w:rPr>
      </w:pPr>
      <w:bookmarkStart w:id="165" w:name="_ENREF_55"/>
      <w:r>
        <w:rPr>
          <w:noProof/>
        </w:rPr>
        <w:t>55.</w:t>
      </w:r>
      <w:r>
        <w:rPr>
          <w:noProof/>
        </w:rPr>
        <w:tab/>
        <w:t xml:space="preserve">Esmon, C. T., and Owen, W. G. (1981) </w:t>
      </w:r>
      <w:r w:rsidRPr="00E11E4A">
        <w:rPr>
          <w:i/>
          <w:noProof/>
        </w:rPr>
        <w:t>Proceedings of the National Academy of Sciences</w:t>
      </w:r>
      <w:r>
        <w:rPr>
          <w:noProof/>
        </w:rPr>
        <w:t xml:space="preserve"> </w:t>
      </w:r>
      <w:r w:rsidRPr="00E11E4A">
        <w:rPr>
          <w:b/>
          <w:noProof/>
        </w:rPr>
        <w:t>78</w:t>
      </w:r>
      <w:r>
        <w:rPr>
          <w:noProof/>
        </w:rPr>
        <w:t>, 2249-2252</w:t>
      </w:r>
      <w:bookmarkEnd w:id="165"/>
    </w:p>
    <w:p w:rsidR="00E11E4A" w:rsidRDefault="00E11E4A" w:rsidP="00E11E4A">
      <w:pPr>
        <w:ind w:left="720" w:hanging="720"/>
        <w:rPr>
          <w:noProof/>
        </w:rPr>
      </w:pPr>
      <w:bookmarkStart w:id="166" w:name="_ENREF_56"/>
      <w:r>
        <w:rPr>
          <w:noProof/>
        </w:rPr>
        <w:t>56.</w:t>
      </w:r>
      <w:r>
        <w:rPr>
          <w:noProof/>
        </w:rPr>
        <w:tab/>
        <w:t xml:space="preserve">Fuentes-Prior, P., Iwanaga, Y., Huber, R., Pagila, R., Rumennik, G., Seto, M., Morser, J., Light, D. R., and Bode, W. (2000) </w:t>
      </w:r>
      <w:r w:rsidRPr="00E11E4A">
        <w:rPr>
          <w:i/>
          <w:noProof/>
        </w:rPr>
        <w:t>Nature</w:t>
      </w:r>
      <w:r>
        <w:rPr>
          <w:noProof/>
        </w:rPr>
        <w:t xml:space="preserve"> </w:t>
      </w:r>
      <w:r w:rsidRPr="00E11E4A">
        <w:rPr>
          <w:b/>
          <w:noProof/>
        </w:rPr>
        <w:t>404</w:t>
      </w:r>
      <w:r>
        <w:rPr>
          <w:noProof/>
        </w:rPr>
        <w:t>, 518-525</w:t>
      </w:r>
      <w:bookmarkEnd w:id="166"/>
    </w:p>
    <w:p w:rsidR="00E11E4A" w:rsidRDefault="00E11E4A" w:rsidP="00E11E4A">
      <w:pPr>
        <w:ind w:left="720" w:hanging="720"/>
        <w:rPr>
          <w:noProof/>
        </w:rPr>
      </w:pPr>
      <w:bookmarkStart w:id="167" w:name="_ENREF_57"/>
      <w:r>
        <w:rPr>
          <w:noProof/>
        </w:rPr>
        <w:t>57.</w:t>
      </w:r>
      <w:r>
        <w:rPr>
          <w:noProof/>
        </w:rPr>
        <w:tab/>
        <w:t xml:space="preserve">Weiler, H., and Isermann, B. H. (2003) </w:t>
      </w:r>
      <w:r w:rsidRPr="00E11E4A">
        <w:rPr>
          <w:i/>
          <w:noProof/>
        </w:rPr>
        <w:t>Journal of Thrombosis and Haemostasis</w:t>
      </w:r>
      <w:r>
        <w:rPr>
          <w:noProof/>
        </w:rPr>
        <w:t xml:space="preserve"> </w:t>
      </w:r>
      <w:r w:rsidRPr="00E11E4A">
        <w:rPr>
          <w:b/>
          <w:noProof/>
        </w:rPr>
        <w:t>1</w:t>
      </w:r>
      <w:r>
        <w:rPr>
          <w:noProof/>
        </w:rPr>
        <w:t>, 1515-1524</w:t>
      </w:r>
      <w:bookmarkEnd w:id="167"/>
    </w:p>
    <w:p w:rsidR="00E11E4A" w:rsidRDefault="00E11E4A" w:rsidP="00E11E4A">
      <w:pPr>
        <w:ind w:left="720" w:hanging="720"/>
        <w:rPr>
          <w:noProof/>
        </w:rPr>
      </w:pPr>
      <w:bookmarkStart w:id="168" w:name="_ENREF_58"/>
      <w:r>
        <w:rPr>
          <w:noProof/>
        </w:rPr>
        <w:t>58.</w:t>
      </w:r>
      <w:r>
        <w:rPr>
          <w:noProof/>
        </w:rPr>
        <w:tab/>
        <w:t xml:space="preserve">Tsiang, M., Lentz, S. R., and Sadler, J. E. (1992) </w:t>
      </w:r>
      <w:r w:rsidRPr="00E11E4A">
        <w:rPr>
          <w:i/>
          <w:noProof/>
        </w:rPr>
        <w:t>Journal of Biological Chemistry</w:t>
      </w:r>
      <w:r>
        <w:rPr>
          <w:noProof/>
        </w:rPr>
        <w:t xml:space="preserve"> </w:t>
      </w:r>
      <w:r w:rsidRPr="00E11E4A">
        <w:rPr>
          <w:b/>
          <w:noProof/>
        </w:rPr>
        <w:t>267</w:t>
      </w:r>
      <w:r>
        <w:rPr>
          <w:noProof/>
        </w:rPr>
        <w:t>, 6164-6170</w:t>
      </w:r>
      <w:bookmarkEnd w:id="168"/>
    </w:p>
    <w:p w:rsidR="00E11E4A" w:rsidRDefault="00E11E4A" w:rsidP="00E11E4A">
      <w:pPr>
        <w:ind w:left="720" w:hanging="720"/>
        <w:rPr>
          <w:noProof/>
        </w:rPr>
      </w:pPr>
      <w:bookmarkStart w:id="169" w:name="_ENREF_59"/>
      <w:r>
        <w:rPr>
          <w:noProof/>
        </w:rPr>
        <w:t>59.</w:t>
      </w:r>
      <w:r>
        <w:rPr>
          <w:noProof/>
        </w:rPr>
        <w:tab/>
        <w:t xml:space="preserve">Binette, T. M., Taylor, F. B., Peer, G., and Bajzar, L. (2007) </w:t>
      </w:r>
      <w:r w:rsidRPr="00E11E4A">
        <w:rPr>
          <w:i/>
          <w:noProof/>
        </w:rPr>
        <w:t>Blood</w:t>
      </w:r>
      <w:r>
        <w:rPr>
          <w:noProof/>
        </w:rPr>
        <w:t xml:space="preserve"> </w:t>
      </w:r>
      <w:r w:rsidRPr="00E11E4A">
        <w:rPr>
          <w:b/>
          <w:noProof/>
        </w:rPr>
        <w:t>110</w:t>
      </w:r>
      <w:r>
        <w:rPr>
          <w:noProof/>
        </w:rPr>
        <w:t>, 3168-3175</w:t>
      </w:r>
      <w:bookmarkEnd w:id="169"/>
    </w:p>
    <w:p w:rsidR="00E11E4A" w:rsidRDefault="00E11E4A" w:rsidP="00E11E4A">
      <w:pPr>
        <w:ind w:left="720" w:hanging="720"/>
        <w:rPr>
          <w:noProof/>
        </w:rPr>
      </w:pPr>
      <w:bookmarkStart w:id="170" w:name="_ENREF_60"/>
      <w:r>
        <w:rPr>
          <w:noProof/>
        </w:rPr>
        <w:t>60.</w:t>
      </w:r>
      <w:r>
        <w:rPr>
          <w:noProof/>
        </w:rPr>
        <w:tab/>
        <w:t xml:space="preserve">Gandhi, P. S., Chen, Z., and Di Cera, E. (2010) </w:t>
      </w:r>
      <w:r w:rsidRPr="00E11E4A">
        <w:rPr>
          <w:i/>
          <w:noProof/>
        </w:rPr>
        <w:t>Journal of Biological Chemistry</w:t>
      </w:r>
      <w:r>
        <w:rPr>
          <w:noProof/>
        </w:rPr>
        <w:t xml:space="preserve"> </w:t>
      </w:r>
      <w:r w:rsidRPr="00E11E4A">
        <w:rPr>
          <w:b/>
          <w:noProof/>
        </w:rPr>
        <w:t>285</w:t>
      </w:r>
      <w:r>
        <w:rPr>
          <w:noProof/>
        </w:rPr>
        <w:t>, 15393-15398</w:t>
      </w:r>
      <w:bookmarkEnd w:id="170"/>
    </w:p>
    <w:p w:rsidR="00E11E4A" w:rsidRDefault="00E11E4A" w:rsidP="00E11E4A">
      <w:pPr>
        <w:ind w:left="720" w:hanging="720"/>
        <w:rPr>
          <w:noProof/>
        </w:rPr>
      </w:pPr>
      <w:bookmarkStart w:id="171" w:name="_ENREF_61"/>
      <w:r>
        <w:rPr>
          <w:noProof/>
        </w:rPr>
        <w:t>61.</w:t>
      </w:r>
      <w:r>
        <w:rPr>
          <w:noProof/>
        </w:rPr>
        <w:tab/>
        <w:t xml:space="preserve">Vu, T.-K. H., Wheaton, V. I., Hung, D. T., Charo, I., and Coughlin, S. R. (1991) </w:t>
      </w:r>
      <w:r w:rsidRPr="00E11E4A">
        <w:rPr>
          <w:i/>
          <w:noProof/>
        </w:rPr>
        <w:t>Nature</w:t>
      </w:r>
      <w:r>
        <w:rPr>
          <w:noProof/>
        </w:rPr>
        <w:t xml:space="preserve"> </w:t>
      </w:r>
      <w:r w:rsidRPr="00E11E4A">
        <w:rPr>
          <w:b/>
          <w:noProof/>
        </w:rPr>
        <w:t>353</w:t>
      </w:r>
      <w:r>
        <w:rPr>
          <w:noProof/>
        </w:rPr>
        <w:t>, 674-677</w:t>
      </w:r>
      <w:bookmarkEnd w:id="171"/>
    </w:p>
    <w:p w:rsidR="00E11E4A" w:rsidRDefault="00E11E4A" w:rsidP="00E11E4A">
      <w:pPr>
        <w:ind w:left="720" w:hanging="720"/>
        <w:rPr>
          <w:noProof/>
        </w:rPr>
      </w:pPr>
      <w:bookmarkStart w:id="172" w:name="_ENREF_62"/>
      <w:r>
        <w:rPr>
          <w:noProof/>
        </w:rPr>
        <w:t>62.</w:t>
      </w:r>
      <w:r>
        <w:rPr>
          <w:noProof/>
        </w:rPr>
        <w:tab/>
        <w:t xml:space="preserve">Vu, T.-K. H., Hung, D. T., Wheaton, V. I., and Coughlin, S. R. (1991) </w:t>
      </w:r>
      <w:r w:rsidRPr="00E11E4A">
        <w:rPr>
          <w:i/>
          <w:noProof/>
        </w:rPr>
        <w:t>Cell</w:t>
      </w:r>
      <w:r>
        <w:rPr>
          <w:noProof/>
        </w:rPr>
        <w:t xml:space="preserve"> </w:t>
      </w:r>
      <w:r w:rsidRPr="00E11E4A">
        <w:rPr>
          <w:b/>
          <w:noProof/>
        </w:rPr>
        <w:t>64</w:t>
      </w:r>
      <w:r>
        <w:rPr>
          <w:noProof/>
        </w:rPr>
        <w:t>, 1057-1068</w:t>
      </w:r>
      <w:bookmarkEnd w:id="172"/>
    </w:p>
    <w:p w:rsidR="00E11E4A" w:rsidRDefault="00E11E4A" w:rsidP="00E11E4A">
      <w:pPr>
        <w:ind w:left="720" w:hanging="720"/>
        <w:rPr>
          <w:noProof/>
        </w:rPr>
      </w:pPr>
      <w:bookmarkStart w:id="173" w:name="_ENREF_63"/>
      <w:r>
        <w:rPr>
          <w:noProof/>
        </w:rPr>
        <w:t>63.</w:t>
      </w:r>
      <w:r>
        <w:rPr>
          <w:noProof/>
        </w:rPr>
        <w:tab/>
        <w:t xml:space="preserve">Harmon, J. T., and Jamieson, G. A. (1986) </w:t>
      </w:r>
      <w:r w:rsidRPr="00E11E4A">
        <w:rPr>
          <w:i/>
          <w:noProof/>
        </w:rPr>
        <w:t>Journal of Biological Chemistry</w:t>
      </w:r>
      <w:r>
        <w:rPr>
          <w:noProof/>
        </w:rPr>
        <w:t xml:space="preserve"> </w:t>
      </w:r>
      <w:r w:rsidRPr="00E11E4A">
        <w:rPr>
          <w:b/>
          <w:noProof/>
        </w:rPr>
        <w:t>261</w:t>
      </w:r>
      <w:r>
        <w:rPr>
          <w:noProof/>
        </w:rPr>
        <w:t>, 13224-13229</w:t>
      </w:r>
      <w:bookmarkEnd w:id="173"/>
    </w:p>
    <w:p w:rsidR="00E11E4A" w:rsidRDefault="00E11E4A" w:rsidP="00E11E4A">
      <w:pPr>
        <w:ind w:left="720" w:hanging="720"/>
        <w:rPr>
          <w:noProof/>
        </w:rPr>
      </w:pPr>
      <w:bookmarkStart w:id="174" w:name="_ENREF_64"/>
      <w:r>
        <w:rPr>
          <w:noProof/>
        </w:rPr>
        <w:t>64.</w:t>
      </w:r>
      <w:r>
        <w:rPr>
          <w:noProof/>
        </w:rPr>
        <w:tab/>
        <w:t xml:space="preserve">Andrews, R. K., López, J., and Berndt, M. C. (1997) </w:t>
      </w:r>
      <w:r w:rsidRPr="00E11E4A">
        <w:rPr>
          <w:i/>
          <w:noProof/>
        </w:rPr>
        <w:t>The International Journal of Biochemistry &amp; Cell Biology</w:t>
      </w:r>
      <w:r>
        <w:rPr>
          <w:noProof/>
        </w:rPr>
        <w:t xml:space="preserve"> </w:t>
      </w:r>
      <w:r w:rsidRPr="00E11E4A">
        <w:rPr>
          <w:b/>
          <w:noProof/>
        </w:rPr>
        <w:t>29</w:t>
      </w:r>
      <w:r>
        <w:rPr>
          <w:noProof/>
        </w:rPr>
        <w:t>, 91-105</w:t>
      </w:r>
      <w:bookmarkEnd w:id="174"/>
    </w:p>
    <w:p w:rsidR="00E11E4A" w:rsidRDefault="00E11E4A" w:rsidP="00E11E4A">
      <w:pPr>
        <w:ind w:left="720" w:hanging="720"/>
        <w:rPr>
          <w:noProof/>
        </w:rPr>
      </w:pPr>
      <w:bookmarkStart w:id="175" w:name="_ENREF_65"/>
      <w:r>
        <w:rPr>
          <w:noProof/>
        </w:rPr>
        <w:t>65.</w:t>
      </w:r>
      <w:r>
        <w:rPr>
          <w:noProof/>
        </w:rPr>
        <w:tab/>
        <w:t xml:space="preserve">Harrison, P., and Martin Cramer, E. (1993) </w:t>
      </w:r>
      <w:r w:rsidRPr="00E11E4A">
        <w:rPr>
          <w:i/>
          <w:noProof/>
        </w:rPr>
        <w:t>Blood Reviews</w:t>
      </w:r>
      <w:r>
        <w:rPr>
          <w:noProof/>
        </w:rPr>
        <w:t xml:space="preserve"> </w:t>
      </w:r>
      <w:r w:rsidRPr="00E11E4A">
        <w:rPr>
          <w:b/>
          <w:noProof/>
        </w:rPr>
        <w:t>7</w:t>
      </w:r>
      <w:r>
        <w:rPr>
          <w:noProof/>
        </w:rPr>
        <w:t>, 52-62</w:t>
      </w:r>
      <w:bookmarkEnd w:id="175"/>
    </w:p>
    <w:p w:rsidR="00E11E4A" w:rsidRDefault="00E11E4A" w:rsidP="00E11E4A">
      <w:pPr>
        <w:ind w:left="720" w:hanging="720"/>
        <w:rPr>
          <w:noProof/>
        </w:rPr>
      </w:pPr>
      <w:bookmarkStart w:id="176" w:name="_ENREF_66"/>
      <w:r>
        <w:rPr>
          <w:noProof/>
        </w:rPr>
        <w:t>66.</w:t>
      </w:r>
      <w:r>
        <w:rPr>
          <w:noProof/>
        </w:rPr>
        <w:tab/>
        <w:t xml:space="preserve">McNicol, A., and Israels, S. J. (1999) </w:t>
      </w:r>
      <w:r w:rsidRPr="00E11E4A">
        <w:rPr>
          <w:i/>
          <w:noProof/>
        </w:rPr>
        <w:t>Thrombosis Research</w:t>
      </w:r>
      <w:r>
        <w:rPr>
          <w:noProof/>
        </w:rPr>
        <w:t xml:space="preserve"> </w:t>
      </w:r>
      <w:r w:rsidRPr="00E11E4A">
        <w:rPr>
          <w:b/>
          <w:noProof/>
        </w:rPr>
        <w:t>95</w:t>
      </w:r>
      <w:r>
        <w:rPr>
          <w:noProof/>
        </w:rPr>
        <w:t>, 1-18</w:t>
      </w:r>
      <w:bookmarkEnd w:id="176"/>
    </w:p>
    <w:p w:rsidR="00E11E4A" w:rsidRDefault="00E11E4A" w:rsidP="00E11E4A">
      <w:pPr>
        <w:ind w:left="720" w:hanging="720"/>
        <w:rPr>
          <w:noProof/>
        </w:rPr>
      </w:pPr>
      <w:bookmarkStart w:id="177" w:name="_ENREF_67"/>
      <w:r>
        <w:rPr>
          <w:noProof/>
        </w:rPr>
        <w:t>67.</w:t>
      </w:r>
      <w:r>
        <w:rPr>
          <w:noProof/>
        </w:rPr>
        <w:tab/>
        <w:t xml:space="preserve">Zwaal, R. F. A., Comfurius, P., and Bevers, E. M. (1998) </w:t>
      </w:r>
      <w:r w:rsidRPr="00E11E4A">
        <w:rPr>
          <w:i/>
          <w:noProof/>
        </w:rPr>
        <w:t>Biochimica et Biophysica Acta (BBA) - Reviews on Biomembranes</w:t>
      </w:r>
      <w:r>
        <w:rPr>
          <w:noProof/>
        </w:rPr>
        <w:t xml:space="preserve"> </w:t>
      </w:r>
      <w:r w:rsidRPr="00E11E4A">
        <w:rPr>
          <w:b/>
          <w:noProof/>
        </w:rPr>
        <w:t>1376</w:t>
      </w:r>
      <w:r>
        <w:rPr>
          <w:noProof/>
        </w:rPr>
        <w:t>, 433-453</w:t>
      </w:r>
      <w:bookmarkEnd w:id="177"/>
    </w:p>
    <w:p w:rsidR="00E11E4A" w:rsidRDefault="00E11E4A" w:rsidP="00E11E4A">
      <w:pPr>
        <w:ind w:left="720" w:hanging="720"/>
        <w:rPr>
          <w:noProof/>
        </w:rPr>
      </w:pPr>
      <w:bookmarkStart w:id="178" w:name="_ENREF_68"/>
      <w:r>
        <w:rPr>
          <w:noProof/>
        </w:rPr>
        <w:t>68.</w:t>
      </w:r>
      <w:r>
        <w:rPr>
          <w:noProof/>
        </w:rPr>
        <w:tab/>
        <w:t xml:space="preserve">Andrews, R. K., Gardiner, E. E., Shen, Y., Whisstock, J. C., and Berndt, M. C. (2003) </w:t>
      </w:r>
      <w:r w:rsidRPr="00E11E4A">
        <w:rPr>
          <w:i/>
          <w:noProof/>
        </w:rPr>
        <w:t>The International Journal of Biochemistry &amp; Cell Biology</w:t>
      </w:r>
      <w:r>
        <w:rPr>
          <w:noProof/>
        </w:rPr>
        <w:t xml:space="preserve"> </w:t>
      </w:r>
      <w:r w:rsidRPr="00E11E4A">
        <w:rPr>
          <w:b/>
          <w:noProof/>
        </w:rPr>
        <w:t>35</w:t>
      </w:r>
      <w:r>
        <w:rPr>
          <w:noProof/>
        </w:rPr>
        <w:t>, 1170-1174</w:t>
      </w:r>
      <w:bookmarkEnd w:id="178"/>
    </w:p>
    <w:p w:rsidR="00E11E4A" w:rsidRDefault="00E11E4A" w:rsidP="00E11E4A">
      <w:pPr>
        <w:ind w:left="720" w:hanging="720"/>
        <w:rPr>
          <w:noProof/>
        </w:rPr>
      </w:pPr>
      <w:bookmarkStart w:id="179" w:name="_ENREF_69"/>
      <w:r>
        <w:rPr>
          <w:noProof/>
        </w:rPr>
        <w:t>69.</w:t>
      </w:r>
      <w:r>
        <w:rPr>
          <w:noProof/>
        </w:rPr>
        <w:tab/>
        <w:t xml:space="preserve">Sakariassen, K. S., Bolhuis, P. A., and Sixma, J. J. (1979) </w:t>
      </w:r>
      <w:r w:rsidRPr="00E11E4A">
        <w:rPr>
          <w:i/>
          <w:noProof/>
        </w:rPr>
        <w:t>Nature</w:t>
      </w:r>
      <w:r>
        <w:rPr>
          <w:noProof/>
        </w:rPr>
        <w:t xml:space="preserve"> </w:t>
      </w:r>
      <w:r w:rsidRPr="00E11E4A">
        <w:rPr>
          <w:b/>
          <w:noProof/>
        </w:rPr>
        <w:t>279</w:t>
      </w:r>
      <w:r>
        <w:rPr>
          <w:noProof/>
        </w:rPr>
        <w:t>, 636-638</w:t>
      </w:r>
      <w:bookmarkEnd w:id="179"/>
    </w:p>
    <w:p w:rsidR="00E11E4A" w:rsidRDefault="00E11E4A" w:rsidP="00E11E4A">
      <w:pPr>
        <w:ind w:left="720" w:hanging="720"/>
        <w:rPr>
          <w:noProof/>
        </w:rPr>
      </w:pPr>
      <w:bookmarkStart w:id="180" w:name="_ENREF_70"/>
      <w:r>
        <w:rPr>
          <w:noProof/>
        </w:rPr>
        <w:t>70.</w:t>
      </w:r>
      <w:r>
        <w:rPr>
          <w:noProof/>
        </w:rPr>
        <w:tab/>
        <w:t xml:space="preserve">Bennett, J. S., Berger, B. W., and Billings, P. C. (2009) </w:t>
      </w:r>
      <w:r w:rsidRPr="00E11E4A">
        <w:rPr>
          <w:i/>
          <w:noProof/>
        </w:rPr>
        <w:t>Journal of Thrombosis and Haemostasis</w:t>
      </w:r>
      <w:r>
        <w:rPr>
          <w:noProof/>
        </w:rPr>
        <w:t xml:space="preserve"> </w:t>
      </w:r>
      <w:r w:rsidRPr="00E11E4A">
        <w:rPr>
          <w:b/>
          <w:noProof/>
        </w:rPr>
        <w:t>7</w:t>
      </w:r>
      <w:r>
        <w:rPr>
          <w:noProof/>
        </w:rPr>
        <w:t>, 200-205</w:t>
      </w:r>
      <w:bookmarkEnd w:id="180"/>
    </w:p>
    <w:p w:rsidR="00E11E4A" w:rsidRDefault="00E11E4A" w:rsidP="00E11E4A">
      <w:pPr>
        <w:ind w:left="720" w:hanging="720"/>
        <w:rPr>
          <w:noProof/>
        </w:rPr>
      </w:pPr>
      <w:bookmarkStart w:id="181" w:name="_ENREF_71"/>
      <w:r>
        <w:rPr>
          <w:noProof/>
        </w:rPr>
        <w:t>71.</w:t>
      </w:r>
      <w:r>
        <w:rPr>
          <w:noProof/>
        </w:rPr>
        <w:tab/>
        <w:t xml:space="preserve">Ruggeri, Z. M., and Ware, J. (1993) </w:t>
      </w:r>
      <w:r w:rsidRPr="00E11E4A">
        <w:rPr>
          <w:i/>
          <w:noProof/>
        </w:rPr>
        <w:t>The Federation of American Societies for Experimental Biology Journal</w:t>
      </w:r>
      <w:r>
        <w:rPr>
          <w:noProof/>
        </w:rPr>
        <w:t xml:space="preserve"> </w:t>
      </w:r>
      <w:r w:rsidRPr="00E11E4A">
        <w:rPr>
          <w:b/>
          <w:noProof/>
        </w:rPr>
        <w:t>7</w:t>
      </w:r>
      <w:r>
        <w:rPr>
          <w:noProof/>
        </w:rPr>
        <w:t>, 308-316</w:t>
      </w:r>
      <w:bookmarkEnd w:id="181"/>
    </w:p>
    <w:p w:rsidR="00E11E4A" w:rsidRDefault="00E11E4A" w:rsidP="00E11E4A">
      <w:pPr>
        <w:ind w:left="720" w:hanging="720"/>
        <w:rPr>
          <w:noProof/>
        </w:rPr>
      </w:pPr>
      <w:bookmarkStart w:id="182" w:name="_ENREF_72"/>
      <w:r>
        <w:rPr>
          <w:noProof/>
        </w:rPr>
        <w:t>72.</w:t>
      </w:r>
      <w:r>
        <w:rPr>
          <w:noProof/>
        </w:rPr>
        <w:tab/>
        <w:t xml:space="preserve">Ruggeri, Z. M. (1997) </w:t>
      </w:r>
      <w:r w:rsidRPr="00E11E4A">
        <w:rPr>
          <w:i/>
          <w:noProof/>
        </w:rPr>
        <w:t>The Journal of Clinical Investigation</w:t>
      </w:r>
      <w:r>
        <w:rPr>
          <w:noProof/>
        </w:rPr>
        <w:t xml:space="preserve"> </w:t>
      </w:r>
      <w:r w:rsidRPr="00E11E4A">
        <w:rPr>
          <w:b/>
          <w:noProof/>
        </w:rPr>
        <w:t>99</w:t>
      </w:r>
      <w:r>
        <w:rPr>
          <w:noProof/>
        </w:rPr>
        <w:t>, 559-564</w:t>
      </w:r>
      <w:bookmarkEnd w:id="182"/>
    </w:p>
    <w:p w:rsidR="00E11E4A" w:rsidRDefault="00E11E4A" w:rsidP="00E11E4A">
      <w:pPr>
        <w:ind w:left="720" w:hanging="720"/>
        <w:rPr>
          <w:noProof/>
        </w:rPr>
      </w:pPr>
      <w:bookmarkStart w:id="183" w:name="_ENREF_73"/>
      <w:r>
        <w:rPr>
          <w:noProof/>
        </w:rPr>
        <w:t>73.</w:t>
      </w:r>
      <w:r>
        <w:rPr>
          <w:noProof/>
        </w:rPr>
        <w:tab/>
        <w:t xml:space="preserve">Ruggeri, Z. M., De Marco, L., Gatti, L., Bader, R., and Montgomery, R. R. (1983) </w:t>
      </w:r>
      <w:r w:rsidRPr="00E11E4A">
        <w:rPr>
          <w:i/>
          <w:noProof/>
        </w:rPr>
        <w:t>The Journal of Clinical Investigation</w:t>
      </w:r>
      <w:r>
        <w:rPr>
          <w:noProof/>
        </w:rPr>
        <w:t xml:space="preserve"> </w:t>
      </w:r>
      <w:r w:rsidRPr="00E11E4A">
        <w:rPr>
          <w:b/>
          <w:noProof/>
        </w:rPr>
        <w:t>72</w:t>
      </w:r>
      <w:r>
        <w:rPr>
          <w:noProof/>
        </w:rPr>
        <w:t>, 1-12</w:t>
      </w:r>
      <w:bookmarkEnd w:id="183"/>
    </w:p>
    <w:p w:rsidR="00E11E4A" w:rsidRDefault="00E11E4A" w:rsidP="00E11E4A">
      <w:pPr>
        <w:ind w:left="720" w:hanging="720"/>
        <w:rPr>
          <w:noProof/>
        </w:rPr>
      </w:pPr>
      <w:bookmarkStart w:id="184" w:name="_ENREF_74"/>
      <w:r>
        <w:rPr>
          <w:noProof/>
        </w:rPr>
        <w:t>74.</w:t>
      </w:r>
      <w:r>
        <w:rPr>
          <w:noProof/>
        </w:rPr>
        <w:tab/>
        <w:t xml:space="preserve">Sixma, J. J., Sakariassen, K. S., Beeser-Visser, N. H., Ottenhof-Rovers, M., and Bolhuis, P. A. (1984) </w:t>
      </w:r>
      <w:r w:rsidRPr="00E11E4A">
        <w:rPr>
          <w:i/>
          <w:noProof/>
        </w:rPr>
        <w:t>Blood</w:t>
      </w:r>
      <w:r>
        <w:rPr>
          <w:noProof/>
        </w:rPr>
        <w:t xml:space="preserve"> </w:t>
      </w:r>
      <w:r w:rsidRPr="00E11E4A">
        <w:rPr>
          <w:b/>
          <w:noProof/>
        </w:rPr>
        <w:t>63</w:t>
      </w:r>
      <w:r>
        <w:rPr>
          <w:noProof/>
        </w:rPr>
        <w:t>, 128-139</w:t>
      </w:r>
      <w:bookmarkEnd w:id="184"/>
    </w:p>
    <w:p w:rsidR="00E11E4A" w:rsidRDefault="00E11E4A" w:rsidP="00E11E4A">
      <w:pPr>
        <w:ind w:left="720" w:hanging="720"/>
        <w:rPr>
          <w:noProof/>
        </w:rPr>
      </w:pPr>
      <w:bookmarkStart w:id="185" w:name="_ENREF_75"/>
      <w:r>
        <w:rPr>
          <w:noProof/>
        </w:rPr>
        <w:lastRenderedPageBreak/>
        <w:t>75.</w:t>
      </w:r>
      <w:r>
        <w:rPr>
          <w:noProof/>
        </w:rPr>
        <w:tab/>
        <w:t xml:space="preserve">Weiss, H. J., Baumgartner, H. R., Tschopp, T. B., Turitto, V. T., and Cohen, D. (1978) </w:t>
      </w:r>
      <w:r w:rsidRPr="00E11E4A">
        <w:rPr>
          <w:i/>
          <w:noProof/>
        </w:rPr>
        <w:t>Blood</w:t>
      </w:r>
      <w:r>
        <w:rPr>
          <w:noProof/>
        </w:rPr>
        <w:t xml:space="preserve"> </w:t>
      </w:r>
      <w:r w:rsidRPr="00E11E4A">
        <w:rPr>
          <w:b/>
          <w:noProof/>
        </w:rPr>
        <w:t>51</w:t>
      </w:r>
      <w:r>
        <w:rPr>
          <w:noProof/>
        </w:rPr>
        <w:t>, 267-279</w:t>
      </w:r>
      <w:bookmarkEnd w:id="185"/>
    </w:p>
    <w:p w:rsidR="00E11E4A" w:rsidRDefault="00E11E4A" w:rsidP="00E11E4A">
      <w:pPr>
        <w:ind w:left="720" w:hanging="720"/>
        <w:rPr>
          <w:noProof/>
        </w:rPr>
      </w:pPr>
      <w:bookmarkStart w:id="186" w:name="_ENREF_76"/>
      <w:r>
        <w:rPr>
          <w:noProof/>
        </w:rPr>
        <w:t>76.</w:t>
      </w:r>
      <w:r>
        <w:rPr>
          <w:noProof/>
        </w:rPr>
        <w:tab/>
        <w:t xml:space="preserve">Jenny, R. J., Pittman, D. D., Toole, J. J., Kriz, R. W., Aldape, R. A., Hewick, R. M., Kaufman, R. J., and Mann, K. G. (1987) </w:t>
      </w:r>
      <w:r w:rsidRPr="00E11E4A">
        <w:rPr>
          <w:i/>
          <w:noProof/>
        </w:rPr>
        <w:t>Proceedings of the National Academy of Sciences</w:t>
      </w:r>
      <w:r>
        <w:rPr>
          <w:noProof/>
        </w:rPr>
        <w:t xml:space="preserve"> </w:t>
      </w:r>
      <w:r w:rsidRPr="00E11E4A">
        <w:rPr>
          <w:b/>
          <w:noProof/>
        </w:rPr>
        <w:t>84</w:t>
      </w:r>
      <w:r>
        <w:rPr>
          <w:noProof/>
        </w:rPr>
        <w:t>, 4846-4850</w:t>
      </w:r>
      <w:bookmarkEnd w:id="186"/>
    </w:p>
    <w:p w:rsidR="00E11E4A" w:rsidRDefault="00E11E4A" w:rsidP="00E11E4A">
      <w:pPr>
        <w:ind w:left="720" w:hanging="720"/>
        <w:rPr>
          <w:noProof/>
        </w:rPr>
      </w:pPr>
      <w:bookmarkStart w:id="187" w:name="_ENREF_77"/>
      <w:r>
        <w:rPr>
          <w:noProof/>
        </w:rPr>
        <w:t>77.</w:t>
      </w:r>
      <w:r>
        <w:rPr>
          <w:noProof/>
        </w:rPr>
        <w:tab/>
        <w:t xml:space="preserve">Macedo-Ribeiro, S., Bode, W., Huber, R., Quinn-Allen, M. A., Kim, S. W., Ortel, T. L., Bourenkov, G. P., Bartunik, H. D., Stubbs, M. T., Kane, W. H., and Fuentes-Prior, P. (1999) </w:t>
      </w:r>
      <w:r w:rsidRPr="00E11E4A">
        <w:rPr>
          <w:i/>
          <w:noProof/>
        </w:rPr>
        <w:t>Nature</w:t>
      </w:r>
      <w:r>
        <w:rPr>
          <w:noProof/>
        </w:rPr>
        <w:t xml:space="preserve"> </w:t>
      </w:r>
      <w:r w:rsidRPr="00E11E4A">
        <w:rPr>
          <w:b/>
          <w:noProof/>
        </w:rPr>
        <w:t>402</w:t>
      </w:r>
      <w:r>
        <w:rPr>
          <w:noProof/>
        </w:rPr>
        <w:t>, 434-439</w:t>
      </w:r>
      <w:bookmarkEnd w:id="187"/>
    </w:p>
    <w:p w:rsidR="00E11E4A" w:rsidRDefault="00E11E4A" w:rsidP="00E11E4A">
      <w:pPr>
        <w:ind w:left="720" w:hanging="720"/>
        <w:rPr>
          <w:noProof/>
        </w:rPr>
      </w:pPr>
      <w:bookmarkStart w:id="188" w:name="_ENREF_78"/>
      <w:r>
        <w:rPr>
          <w:noProof/>
        </w:rPr>
        <w:t>78.</w:t>
      </w:r>
      <w:r>
        <w:rPr>
          <w:noProof/>
        </w:rPr>
        <w:tab/>
        <w:t xml:space="preserve">Dahlbäck, B., and Hildebrand, B. (1994) </w:t>
      </w:r>
      <w:r w:rsidRPr="00E11E4A">
        <w:rPr>
          <w:i/>
          <w:noProof/>
        </w:rPr>
        <w:t>Proceedings of the National Academy of Sciences</w:t>
      </w:r>
      <w:r>
        <w:rPr>
          <w:noProof/>
        </w:rPr>
        <w:t xml:space="preserve"> </w:t>
      </w:r>
      <w:r w:rsidRPr="00E11E4A">
        <w:rPr>
          <w:b/>
          <w:noProof/>
        </w:rPr>
        <w:t>91</w:t>
      </w:r>
      <w:r>
        <w:rPr>
          <w:noProof/>
        </w:rPr>
        <w:t>, 1396-1400</w:t>
      </w:r>
      <w:bookmarkEnd w:id="188"/>
    </w:p>
    <w:p w:rsidR="00E11E4A" w:rsidRDefault="00E11E4A" w:rsidP="00E11E4A">
      <w:pPr>
        <w:ind w:left="720" w:hanging="720"/>
        <w:rPr>
          <w:noProof/>
        </w:rPr>
      </w:pPr>
      <w:bookmarkStart w:id="189" w:name="_ENREF_79"/>
      <w:r>
        <w:rPr>
          <w:noProof/>
        </w:rPr>
        <w:t>79.</w:t>
      </w:r>
      <w:r>
        <w:rPr>
          <w:noProof/>
        </w:rPr>
        <w:tab/>
        <w:t xml:space="preserve">Nesheim, M. E., and Mann, K. G. (1979) </w:t>
      </w:r>
      <w:r w:rsidRPr="00E11E4A">
        <w:rPr>
          <w:i/>
          <w:noProof/>
        </w:rPr>
        <w:t>Journal of Biological Chemistry</w:t>
      </w:r>
      <w:r>
        <w:rPr>
          <w:noProof/>
        </w:rPr>
        <w:t xml:space="preserve"> </w:t>
      </w:r>
      <w:r w:rsidRPr="00E11E4A">
        <w:rPr>
          <w:b/>
          <w:noProof/>
        </w:rPr>
        <w:t>254</w:t>
      </w:r>
      <w:r>
        <w:rPr>
          <w:noProof/>
        </w:rPr>
        <w:t>, 1326-1334</w:t>
      </w:r>
      <w:bookmarkEnd w:id="189"/>
    </w:p>
    <w:p w:rsidR="00E11E4A" w:rsidRDefault="00E11E4A" w:rsidP="00E11E4A">
      <w:pPr>
        <w:ind w:left="720" w:hanging="720"/>
        <w:rPr>
          <w:noProof/>
        </w:rPr>
      </w:pPr>
      <w:bookmarkStart w:id="190" w:name="_ENREF_80"/>
      <w:r>
        <w:rPr>
          <w:noProof/>
        </w:rPr>
        <w:t>80.</w:t>
      </w:r>
      <w:r>
        <w:rPr>
          <w:noProof/>
        </w:rPr>
        <w:tab/>
        <w:t xml:space="preserve">Esmon, C. T. (1979) </w:t>
      </w:r>
      <w:r w:rsidRPr="00E11E4A">
        <w:rPr>
          <w:i/>
          <w:noProof/>
        </w:rPr>
        <w:t>Journal of Biological Chemistry</w:t>
      </w:r>
      <w:r>
        <w:rPr>
          <w:noProof/>
        </w:rPr>
        <w:t xml:space="preserve"> </w:t>
      </w:r>
      <w:r w:rsidRPr="00E11E4A">
        <w:rPr>
          <w:b/>
          <w:noProof/>
        </w:rPr>
        <w:t>254</w:t>
      </w:r>
      <w:r>
        <w:rPr>
          <w:noProof/>
        </w:rPr>
        <w:t>, 964-973</w:t>
      </w:r>
      <w:bookmarkEnd w:id="190"/>
    </w:p>
    <w:p w:rsidR="00E11E4A" w:rsidRDefault="00E11E4A" w:rsidP="00E11E4A">
      <w:pPr>
        <w:ind w:left="720" w:hanging="720"/>
        <w:rPr>
          <w:noProof/>
        </w:rPr>
      </w:pPr>
      <w:bookmarkStart w:id="191" w:name="_ENREF_81"/>
      <w:r>
        <w:rPr>
          <w:noProof/>
        </w:rPr>
        <w:t>81.</w:t>
      </w:r>
      <w:r>
        <w:rPr>
          <w:noProof/>
        </w:rPr>
        <w:tab/>
        <w:t xml:space="preserve">Stoilova-Mcphie, S., Parmenter, C. D. J., Segers, K., Villoutreix, B. O., and Nicolaes, G. A. F. (2008) </w:t>
      </w:r>
      <w:r w:rsidRPr="00E11E4A">
        <w:rPr>
          <w:i/>
          <w:noProof/>
        </w:rPr>
        <w:t>Journal of Thrombosis and Haemostasis</w:t>
      </w:r>
      <w:r>
        <w:rPr>
          <w:noProof/>
        </w:rPr>
        <w:t xml:space="preserve"> </w:t>
      </w:r>
      <w:r w:rsidRPr="00E11E4A">
        <w:rPr>
          <w:b/>
          <w:noProof/>
        </w:rPr>
        <w:t>6</w:t>
      </w:r>
      <w:r>
        <w:rPr>
          <w:noProof/>
        </w:rPr>
        <w:t>, 76-82</w:t>
      </w:r>
      <w:bookmarkEnd w:id="191"/>
    </w:p>
    <w:p w:rsidR="00E11E4A" w:rsidRDefault="00E11E4A" w:rsidP="00E11E4A">
      <w:pPr>
        <w:ind w:left="720" w:hanging="720"/>
        <w:rPr>
          <w:noProof/>
        </w:rPr>
      </w:pPr>
      <w:bookmarkStart w:id="192" w:name="_ENREF_82"/>
      <w:r>
        <w:rPr>
          <w:noProof/>
        </w:rPr>
        <w:t>82.</w:t>
      </w:r>
      <w:r>
        <w:rPr>
          <w:noProof/>
        </w:rPr>
        <w:tab/>
        <w:t xml:space="preserve">Pellequer, J.-L., Gale, A. J., and Getzoff, E. D. (2000) </w:t>
      </w:r>
      <w:r w:rsidRPr="00E11E4A">
        <w:rPr>
          <w:i/>
          <w:noProof/>
        </w:rPr>
        <w:t>Current Biology</w:t>
      </w:r>
      <w:r>
        <w:rPr>
          <w:noProof/>
        </w:rPr>
        <w:t xml:space="preserve"> </w:t>
      </w:r>
      <w:r w:rsidRPr="00E11E4A">
        <w:rPr>
          <w:b/>
          <w:noProof/>
        </w:rPr>
        <w:t>10</w:t>
      </w:r>
      <w:r>
        <w:rPr>
          <w:noProof/>
        </w:rPr>
        <w:t>, R237-R240</w:t>
      </w:r>
      <w:bookmarkEnd w:id="192"/>
    </w:p>
    <w:p w:rsidR="00E11E4A" w:rsidRDefault="00E11E4A" w:rsidP="00E11E4A">
      <w:pPr>
        <w:ind w:left="720" w:hanging="720"/>
        <w:rPr>
          <w:noProof/>
        </w:rPr>
      </w:pPr>
      <w:bookmarkStart w:id="193" w:name="_ENREF_83"/>
      <w:r>
        <w:rPr>
          <w:noProof/>
        </w:rPr>
        <w:t>83.</w:t>
      </w:r>
      <w:r>
        <w:rPr>
          <w:noProof/>
        </w:rPr>
        <w:tab/>
        <w:t xml:space="preserve">Mann, K. G., Jenny, R. J., and Krishnaswamy, S. (1988) </w:t>
      </w:r>
      <w:r w:rsidRPr="00E11E4A">
        <w:rPr>
          <w:i/>
          <w:noProof/>
        </w:rPr>
        <w:t>Annual Reviews of Biochemistry</w:t>
      </w:r>
      <w:r>
        <w:rPr>
          <w:noProof/>
        </w:rPr>
        <w:t xml:space="preserve"> </w:t>
      </w:r>
      <w:r w:rsidRPr="00E11E4A">
        <w:rPr>
          <w:b/>
          <w:noProof/>
        </w:rPr>
        <w:t>57</w:t>
      </w:r>
      <w:r>
        <w:rPr>
          <w:noProof/>
        </w:rPr>
        <w:t>, 915-956</w:t>
      </w:r>
      <w:bookmarkEnd w:id="193"/>
    </w:p>
    <w:p w:rsidR="00E11E4A" w:rsidRDefault="00E11E4A" w:rsidP="00E11E4A">
      <w:pPr>
        <w:ind w:left="720" w:hanging="720"/>
        <w:rPr>
          <w:noProof/>
        </w:rPr>
      </w:pPr>
      <w:bookmarkStart w:id="194" w:name="_ENREF_84"/>
      <w:r>
        <w:rPr>
          <w:noProof/>
        </w:rPr>
        <w:t>84.</w:t>
      </w:r>
      <w:r>
        <w:rPr>
          <w:noProof/>
        </w:rPr>
        <w:tab/>
        <w:t xml:space="preserve">Bertina, R. M., Koeleman, B. P. C., Koster, T., Rosendaal, F. R., Dirven, R. J., de Ronde, H., van der Velden, P. A., and Reitsma, P. H. (1994) </w:t>
      </w:r>
      <w:r w:rsidRPr="00E11E4A">
        <w:rPr>
          <w:i/>
          <w:noProof/>
        </w:rPr>
        <w:t>Nature</w:t>
      </w:r>
      <w:r>
        <w:rPr>
          <w:noProof/>
        </w:rPr>
        <w:t xml:space="preserve"> </w:t>
      </w:r>
      <w:r w:rsidRPr="00E11E4A">
        <w:rPr>
          <w:b/>
          <w:noProof/>
        </w:rPr>
        <w:t>369</w:t>
      </w:r>
      <w:r>
        <w:rPr>
          <w:noProof/>
        </w:rPr>
        <w:t>, 64-67</w:t>
      </w:r>
      <w:bookmarkEnd w:id="194"/>
    </w:p>
    <w:p w:rsidR="00E11E4A" w:rsidRDefault="00E11E4A" w:rsidP="00E11E4A">
      <w:pPr>
        <w:ind w:left="720" w:hanging="720"/>
        <w:rPr>
          <w:noProof/>
        </w:rPr>
      </w:pPr>
      <w:bookmarkStart w:id="195" w:name="_ENREF_85"/>
      <w:r>
        <w:rPr>
          <w:noProof/>
        </w:rPr>
        <w:t>85.</w:t>
      </w:r>
      <w:r>
        <w:rPr>
          <w:noProof/>
        </w:rPr>
        <w:tab/>
        <w:t xml:space="preserve">Vehar, G. A., Keyt, B., Eaton, D., Rodriguez, H., O'Brien, D. P., Rotblat, F., Oppermann, H., Keck, R., Wood, W. I., Harkins, R. N., Tuddenham, E. G. D., Lawn, R. M., and Capon, D. J. (1984) </w:t>
      </w:r>
      <w:r w:rsidRPr="00E11E4A">
        <w:rPr>
          <w:i/>
          <w:noProof/>
        </w:rPr>
        <w:t>Nature</w:t>
      </w:r>
      <w:r>
        <w:rPr>
          <w:noProof/>
        </w:rPr>
        <w:t xml:space="preserve"> </w:t>
      </w:r>
      <w:r w:rsidRPr="00E11E4A">
        <w:rPr>
          <w:b/>
          <w:noProof/>
        </w:rPr>
        <w:t>312</w:t>
      </w:r>
      <w:r>
        <w:rPr>
          <w:noProof/>
        </w:rPr>
        <w:t>, 337-342</w:t>
      </w:r>
      <w:bookmarkEnd w:id="195"/>
    </w:p>
    <w:p w:rsidR="00E11E4A" w:rsidRDefault="00E11E4A" w:rsidP="00E11E4A">
      <w:pPr>
        <w:ind w:left="720" w:hanging="720"/>
        <w:rPr>
          <w:noProof/>
        </w:rPr>
      </w:pPr>
      <w:bookmarkStart w:id="196" w:name="_ENREF_86"/>
      <w:r>
        <w:rPr>
          <w:noProof/>
        </w:rPr>
        <w:t>86.</w:t>
      </w:r>
      <w:r>
        <w:rPr>
          <w:noProof/>
        </w:rPr>
        <w:tab/>
        <w:t xml:space="preserve">Wion, K. L., Kelly, D., Summerfield, J. A., Tuddenham, E. G. D., and Lawn, R. M. (1985) </w:t>
      </w:r>
      <w:r w:rsidRPr="00E11E4A">
        <w:rPr>
          <w:i/>
          <w:noProof/>
        </w:rPr>
        <w:t>Nature</w:t>
      </w:r>
      <w:r>
        <w:rPr>
          <w:noProof/>
        </w:rPr>
        <w:t xml:space="preserve"> </w:t>
      </w:r>
      <w:r w:rsidRPr="00E11E4A">
        <w:rPr>
          <w:b/>
          <w:noProof/>
        </w:rPr>
        <w:t>317</w:t>
      </w:r>
      <w:r>
        <w:rPr>
          <w:noProof/>
        </w:rPr>
        <w:t>, 726-729</w:t>
      </w:r>
      <w:bookmarkEnd w:id="196"/>
    </w:p>
    <w:p w:rsidR="00E11E4A" w:rsidRDefault="00E11E4A" w:rsidP="00E11E4A">
      <w:pPr>
        <w:ind w:left="720" w:hanging="720"/>
        <w:rPr>
          <w:noProof/>
        </w:rPr>
      </w:pPr>
      <w:bookmarkStart w:id="197" w:name="_ENREF_87"/>
      <w:r>
        <w:rPr>
          <w:noProof/>
        </w:rPr>
        <w:t>87.</w:t>
      </w:r>
      <w:r>
        <w:rPr>
          <w:noProof/>
        </w:rPr>
        <w:tab/>
        <w:t xml:space="preserve">Kaufman, R. J., Wasley, L. C., and Dorner, A. J. (1988) </w:t>
      </w:r>
      <w:r w:rsidRPr="00E11E4A">
        <w:rPr>
          <w:i/>
          <w:noProof/>
        </w:rPr>
        <w:t>Journal of Biological Chemistry</w:t>
      </w:r>
      <w:r>
        <w:rPr>
          <w:noProof/>
        </w:rPr>
        <w:t xml:space="preserve"> </w:t>
      </w:r>
      <w:r w:rsidRPr="00E11E4A">
        <w:rPr>
          <w:b/>
          <w:noProof/>
        </w:rPr>
        <w:t>263</w:t>
      </w:r>
      <w:r>
        <w:rPr>
          <w:noProof/>
        </w:rPr>
        <w:t>, 6352-6362</w:t>
      </w:r>
      <w:bookmarkEnd w:id="197"/>
    </w:p>
    <w:p w:rsidR="00E11E4A" w:rsidRDefault="00E11E4A" w:rsidP="00E11E4A">
      <w:pPr>
        <w:ind w:left="720" w:hanging="720"/>
        <w:rPr>
          <w:noProof/>
        </w:rPr>
      </w:pPr>
      <w:bookmarkStart w:id="198" w:name="_ENREF_88"/>
      <w:r>
        <w:rPr>
          <w:noProof/>
        </w:rPr>
        <w:t>88.</w:t>
      </w:r>
      <w:r>
        <w:rPr>
          <w:noProof/>
        </w:rPr>
        <w:tab/>
        <w:t xml:space="preserve">Eaton, D. L., Hass, P. E., Riddle, L., Mather, J., Wiebe, M., Gregory, T., and Vehar, G. A. (1987) </w:t>
      </w:r>
      <w:r w:rsidRPr="00E11E4A">
        <w:rPr>
          <w:i/>
          <w:noProof/>
        </w:rPr>
        <w:t>Journal of Biological Chemistry</w:t>
      </w:r>
      <w:r>
        <w:rPr>
          <w:noProof/>
        </w:rPr>
        <w:t xml:space="preserve"> </w:t>
      </w:r>
      <w:r w:rsidRPr="00E11E4A">
        <w:rPr>
          <w:b/>
          <w:noProof/>
        </w:rPr>
        <w:t>262</w:t>
      </w:r>
      <w:r>
        <w:rPr>
          <w:noProof/>
        </w:rPr>
        <w:t>, 3285-3290</w:t>
      </w:r>
      <w:bookmarkEnd w:id="198"/>
    </w:p>
    <w:p w:rsidR="00E11E4A" w:rsidRDefault="00E11E4A" w:rsidP="00E11E4A">
      <w:pPr>
        <w:ind w:left="720" w:hanging="720"/>
        <w:rPr>
          <w:noProof/>
        </w:rPr>
      </w:pPr>
      <w:bookmarkStart w:id="199" w:name="_ENREF_89"/>
      <w:r>
        <w:rPr>
          <w:noProof/>
        </w:rPr>
        <w:t>89.</w:t>
      </w:r>
      <w:r>
        <w:rPr>
          <w:noProof/>
        </w:rPr>
        <w:tab/>
        <w:t xml:space="preserve">Weiss, H. J., Sussman, I. I., and Hoyer, L. W. (1977) </w:t>
      </w:r>
      <w:r w:rsidRPr="00E11E4A">
        <w:rPr>
          <w:i/>
          <w:noProof/>
        </w:rPr>
        <w:t>The Journal of Clinical Investigation</w:t>
      </w:r>
      <w:r>
        <w:rPr>
          <w:noProof/>
        </w:rPr>
        <w:t xml:space="preserve"> </w:t>
      </w:r>
      <w:r w:rsidRPr="00E11E4A">
        <w:rPr>
          <w:b/>
          <w:noProof/>
        </w:rPr>
        <w:t>60</w:t>
      </w:r>
      <w:r>
        <w:rPr>
          <w:noProof/>
        </w:rPr>
        <w:t>, 390-404</w:t>
      </w:r>
      <w:bookmarkEnd w:id="199"/>
    </w:p>
    <w:p w:rsidR="00E11E4A" w:rsidRDefault="00E11E4A" w:rsidP="00E11E4A">
      <w:pPr>
        <w:ind w:left="720" w:hanging="720"/>
        <w:rPr>
          <w:noProof/>
        </w:rPr>
      </w:pPr>
      <w:bookmarkStart w:id="200" w:name="_ENREF_90"/>
      <w:r>
        <w:rPr>
          <w:noProof/>
        </w:rPr>
        <w:t>90.</w:t>
      </w:r>
      <w:r>
        <w:rPr>
          <w:noProof/>
        </w:rPr>
        <w:tab/>
        <w:t xml:space="preserve">Weiss, H. J., and Hoyer, L. W. (1973) </w:t>
      </w:r>
      <w:r w:rsidRPr="00E11E4A">
        <w:rPr>
          <w:i/>
          <w:noProof/>
        </w:rPr>
        <w:t>Science</w:t>
      </w:r>
      <w:r>
        <w:rPr>
          <w:noProof/>
        </w:rPr>
        <w:t xml:space="preserve"> </w:t>
      </w:r>
      <w:r w:rsidRPr="00E11E4A">
        <w:rPr>
          <w:b/>
          <w:noProof/>
        </w:rPr>
        <w:t>182</w:t>
      </w:r>
      <w:r>
        <w:rPr>
          <w:noProof/>
        </w:rPr>
        <w:t>, 1149-1151</w:t>
      </w:r>
      <w:bookmarkEnd w:id="200"/>
    </w:p>
    <w:p w:rsidR="00E11E4A" w:rsidRDefault="00E11E4A" w:rsidP="00E11E4A">
      <w:pPr>
        <w:ind w:left="720" w:hanging="720"/>
        <w:rPr>
          <w:noProof/>
        </w:rPr>
      </w:pPr>
      <w:bookmarkStart w:id="201" w:name="_ENREF_91"/>
      <w:r>
        <w:rPr>
          <w:noProof/>
        </w:rPr>
        <w:t>91.</w:t>
      </w:r>
      <w:r>
        <w:rPr>
          <w:noProof/>
        </w:rPr>
        <w:tab/>
        <w:t xml:space="preserve">Hoyer, L. W. (1981) </w:t>
      </w:r>
      <w:r w:rsidRPr="00E11E4A">
        <w:rPr>
          <w:i/>
          <w:noProof/>
        </w:rPr>
        <w:t>Blood</w:t>
      </w:r>
      <w:r>
        <w:rPr>
          <w:noProof/>
        </w:rPr>
        <w:t xml:space="preserve"> </w:t>
      </w:r>
      <w:r w:rsidRPr="00E11E4A">
        <w:rPr>
          <w:b/>
          <w:noProof/>
        </w:rPr>
        <w:t>58</w:t>
      </w:r>
      <w:r>
        <w:rPr>
          <w:noProof/>
        </w:rPr>
        <w:t>, 1-13</w:t>
      </w:r>
      <w:bookmarkEnd w:id="201"/>
    </w:p>
    <w:p w:rsidR="00E11E4A" w:rsidRDefault="00E11E4A" w:rsidP="00E11E4A">
      <w:pPr>
        <w:ind w:left="720" w:hanging="720"/>
        <w:rPr>
          <w:noProof/>
        </w:rPr>
      </w:pPr>
      <w:bookmarkStart w:id="202" w:name="_ENREF_92"/>
      <w:r>
        <w:rPr>
          <w:noProof/>
        </w:rPr>
        <w:t>92.</w:t>
      </w:r>
      <w:r>
        <w:rPr>
          <w:noProof/>
        </w:rPr>
        <w:tab/>
        <w:t xml:space="preserve">Church, W. R., Jernigan, R. L., Toole, J., Hewick, R. M., Knopf, J., Knutson, G. J., Nesheim, M. E., Mann, K. G., and Fass, D. N. (1984) </w:t>
      </w:r>
      <w:r w:rsidRPr="00E11E4A">
        <w:rPr>
          <w:i/>
          <w:noProof/>
        </w:rPr>
        <w:t>Proceedings of the National Academy of Sciences</w:t>
      </w:r>
      <w:r>
        <w:rPr>
          <w:noProof/>
        </w:rPr>
        <w:t xml:space="preserve"> </w:t>
      </w:r>
      <w:r w:rsidRPr="00E11E4A">
        <w:rPr>
          <w:b/>
          <w:noProof/>
        </w:rPr>
        <w:t>81</w:t>
      </w:r>
      <w:r>
        <w:rPr>
          <w:noProof/>
        </w:rPr>
        <w:t>, 6934-6937</w:t>
      </w:r>
      <w:bookmarkEnd w:id="202"/>
    </w:p>
    <w:p w:rsidR="00E11E4A" w:rsidRDefault="00E11E4A" w:rsidP="00E11E4A">
      <w:pPr>
        <w:ind w:left="720" w:hanging="720"/>
        <w:rPr>
          <w:noProof/>
        </w:rPr>
      </w:pPr>
      <w:bookmarkStart w:id="203" w:name="_ENREF_93"/>
      <w:r>
        <w:rPr>
          <w:noProof/>
        </w:rPr>
        <w:t>93.</w:t>
      </w:r>
      <w:r>
        <w:rPr>
          <w:noProof/>
        </w:rPr>
        <w:tab/>
        <w:t xml:space="preserve">Foster, P. A., Fulcher, C. A., Houghten, R. A., and Zimmerman, T. S. (1990) </w:t>
      </w:r>
      <w:r w:rsidRPr="00E11E4A">
        <w:rPr>
          <w:i/>
          <w:noProof/>
        </w:rPr>
        <w:t>Blood</w:t>
      </w:r>
      <w:r>
        <w:rPr>
          <w:noProof/>
        </w:rPr>
        <w:t xml:space="preserve"> </w:t>
      </w:r>
      <w:r w:rsidRPr="00E11E4A">
        <w:rPr>
          <w:b/>
          <w:noProof/>
        </w:rPr>
        <w:t>75</w:t>
      </w:r>
      <w:r>
        <w:rPr>
          <w:noProof/>
        </w:rPr>
        <w:t>, 1999-2004</w:t>
      </w:r>
      <w:bookmarkEnd w:id="203"/>
    </w:p>
    <w:p w:rsidR="00E11E4A" w:rsidRDefault="00E11E4A" w:rsidP="00E11E4A">
      <w:pPr>
        <w:ind w:left="720" w:hanging="720"/>
        <w:rPr>
          <w:noProof/>
        </w:rPr>
      </w:pPr>
      <w:bookmarkStart w:id="204" w:name="_ENREF_94"/>
      <w:r>
        <w:rPr>
          <w:noProof/>
        </w:rPr>
        <w:t>94.</w:t>
      </w:r>
      <w:r>
        <w:rPr>
          <w:noProof/>
        </w:rPr>
        <w:tab/>
        <w:t xml:space="preserve">Pratt, K. P., Shen, B. W., Takeshima, K., Davie, E. W., Fujikawa, K., and Stoddard, B. L. (1999) </w:t>
      </w:r>
      <w:r w:rsidRPr="00E11E4A">
        <w:rPr>
          <w:i/>
          <w:noProof/>
        </w:rPr>
        <w:t>Nature</w:t>
      </w:r>
      <w:r>
        <w:rPr>
          <w:noProof/>
        </w:rPr>
        <w:t xml:space="preserve"> </w:t>
      </w:r>
      <w:r w:rsidRPr="00E11E4A">
        <w:rPr>
          <w:b/>
          <w:noProof/>
        </w:rPr>
        <w:t>402</w:t>
      </w:r>
      <w:r>
        <w:rPr>
          <w:noProof/>
        </w:rPr>
        <w:t>, 439-442</w:t>
      </w:r>
      <w:bookmarkEnd w:id="204"/>
    </w:p>
    <w:p w:rsidR="00E11E4A" w:rsidRDefault="00E11E4A" w:rsidP="00E11E4A">
      <w:pPr>
        <w:ind w:left="720" w:hanging="720"/>
        <w:rPr>
          <w:noProof/>
        </w:rPr>
      </w:pPr>
      <w:bookmarkStart w:id="205" w:name="_ENREF_95"/>
      <w:r>
        <w:rPr>
          <w:noProof/>
        </w:rPr>
        <w:t>95.</w:t>
      </w:r>
      <w:r>
        <w:rPr>
          <w:noProof/>
        </w:rPr>
        <w:tab/>
        <w:t xml:space="preserve">Tuddenham, E. G. D., Schwaab, R., Seehafer, J., Millar, D. S., Gitschier, J., Higuchi, M., Bidichandani, S., Connor, J. M., Hoyer, L. W., Yoshioka, A., Peake, </w:t>
      </w:r>
      <w:r>
        <w:rPr>
          <w:noProof/>
        </w:rPr>
        <w:lastRenderedPageBreak/>
        <w:t xml:space="preserve">I. R., Olek, K., Kazazian, H. H., Lavergne, J.-M., Giannelli, F., Antonarakis, S. E., and Cooper, D. N. (1994) </w:t>
      </w:r>
      <w:r w:rsidRPr="00E11E4A">
        <w:rPr>
          <w:i/>
          <w:noProof/>
        </w:rPr>
        <w:t>Nucleic Acids Research</w:t>
      </w:r>
      <w:r>
        <w:rPr>
          <w:noProof/>
        </w:rPr>
        <w:t xml:space="preserve"> </w:t>
      </w:r>
      <w:r w:rsidRPr="00E11E4A">
        <w:rPr>
          <w:b/>
          <w:noProof/>
        </w:rPr>
        <w:t>22</w:t>
      </w:r>
      <w:r>
        <w:rPr>
          <w:noProof/>
        </w:rPr>
        <w:t>, 4851-4868</w:t>
      </w:r>
      <w:bookmarkEnd w:id="205"/>
    </w:p>
    <w:p w:rsidR="00E11E4A" w:rsidRDefault="00E11E4A" w:rsidP="00E11E4A">
      <w:pPr>
        <w:ind w:left="720" w:hanging="720"/>
        <w:rPr>
          <w:noProof/>
        </w:rPr>
      </w:pPr>
      <w:bookmarkStart w:id="206" w:name="_ENREF_96"/>
      <w:r>
        <w:rPr>
          <w:noProof/>
        </w:rPr>
        <w:t>96.</w:t>
      </w:r>
      <w:r>
        <w:rPr>
          <w:noProof/>
        </w:rPr>
        <w:tab/>
        <w:t xml:space="preserve">Furie, B., and Furie, B. C. (1988) </w:t>
      </w:r>
      <w:r w:rsidRPr="00E11E4A">
        <w:rPr>
          <w:i/>
          <w:noProof/>
        </w:rPr>
        <w:t>Cell</w:t>
      </w:r>
      <w:r>
        <w:rPr>
          <w:noProof/>
        </w:rPr>
        <w:t xml:space="preserve"> </w:t>
      </w:r>
      <w:r w:rsidRPr="00E11E4A">
        <w:rPr>
          <w:b/>
          <w:noProof/>
        </w:rPr>
        <w:t>53</w:t>
      </w:r>
      <w:r>
        <w:rPr>
          <w:noProof/>
        </w:rPr>
        <w:t>, 505-518</w:t>
      </w:r>
      <w:bookmarkEnd w:id="206"/>
    </w:p>
    <w:p w:rsidR="00E11E4A" w:rsidRDefault="00E11E4A" w:rsidP="00E11E4A">
      <w:pPr>
        <w:ind w:left="720" w:hanging="720"/>
        <w:rPr>
          <w:noProof/>
        </w:rPr>
      </w:pPr>
      <w:bookmarkStart w:id="207" w:name="_ENREF_97"/>
      <w:r>
        <w:rPr>
          <w:noProof/>
        </w:rPr>
        <w:t>97.</w:t>
      </w:r>
      <w:r>
        <w:rPr>
          <w:noProof/>
        </w:rPr>
        <w:tab/>
        <w:t xml:space="preserve">Degen, S. J. F., MacGillivray, R. T. A., and Davie, E. W. (1983) </w:t>
      </w:r>
      <w:r w:rsidRPr="00E11E4A">
        <w:rPr>
          <w:i/>
          <w:noProof/>
        </w:rPr>
        <w:t>Biochemistry</w:t>
      </w:r>
      <w:r>
        <w:rPr>
          <w:noProof/>
        </w:rPr>
        <w:t xml:space="preserve"> </w:t>
      </w:r>
      <w:r w:rsidRPr="00E11E4A">
        <w:rPr>
          <w:b/>
          <w:noProof/>
        </w:rPr>
        <w:t>22</w:t>
      </w:r>
      <w:r>
        <w:rPr>
          <w:noProof/>
        </w:rPr>
        <w:t>, 2087-2097</w:t>
      </w:r>
      <w:bookmarkEnd w:id="207"/>
    </w:p>
    <w:p w:rsidR="00E11E4A" w:rsidRDefault="00E11E4A" w:rsidP="00E11E4A">
      <w:pPr>
        <w:ind w:left="720" w:hanging="720"/>
        <w:rPr>
          <w:noProof/>
        </w:rPr>
      </w:pPr>
      <w:bookmarkStart w:id="208" w:name="_ENREF_98"/>
      <w:r>
        <w:rPr>
          <w:noProof/>
        </w:rPr>
        <w:t>98.</w:t>
      </w:r>
      <w:r>
        <w:rPr>
          <w:noProof/>
        </w:rPr>
        <w:tab/>
        <w:t xml:space="preserve">Hagen, F. S., Gray, C. L., O'Hara, P., Grant, F. J., Saari, G. C., Woodbury, R. G., Hart, C. E., Insley, M., Kisiel, W., and Kurachi, K. (1986) </w:t>
      </w:r>
      <w:r w:rsidRPr="00E11E4A">
        <w:rPr>
          <w:i/>
          <w:noProof/>
        </w:rPr>
        <w:t>Proceedings of the National Academy of Sciences</w:t>
      </w:r>
      <w:r>
        <w:rPr>
          <w:noProof/>
        </w:rPr>
        <w:t xml:space="preserve"> </w:t>
      </w:r>
      <w:r w:rsidRPr="00E11E4A">
        <w:rPr>
          <w:b/>
          <w:noProof/>
        </w:rPr>
        <w:t>83</w:t>
      </w:r>
      <w:r>
        <w:rPr>
          <w:noProof/>
        </w:rPr>
        <w:t>, 2412-2416</w:t>
      </w:r>
      <w:bookmarkEnd w:id="208"/>
    </w:p>
    <w:p w:rsidR="00E11E4A" w:rsidRDefault="00E11E4A" w:rsidP="00E11E4A">
      <w:pPr>
        <w:ind w:left="720" w:hanging="720"/>
        <w:rPr>
          <w:noProof/>
        </w:rPr>
      </w:pPr>
      <w:bookmarkStart w:id="209" w:name="_ENREF_99"/>
      <w:r>
        <w:rPr>
          <w:noProof/>
        </w:rPr>
        <w:t>99.</w:t>
      </w:r>
      <w:r>
        <w:rPr>
          <w:noProof/>
        </w:rPr>
        <w:tab/>
        <w:t xml:space="preserve">Kurachi, K., and Davie, E. W. (1982) </w:t>
      </w:r>
      <w:r w:rsidRPr="00E11E4A">
        <w:rPr>
          <w:i/>
          <w:noProof/>
        </w:rPr>
        <w:t>Proceedings of the National Academy of Sciences</w:t>
      </w:r>
      <w:r>
        <w:rPr>
          <w:noProof/>
        </w:rPr>
        <w:t xml:space="preserve"> </w:t>
      </w:r>
      <w:r w:rsidRPr="00E11E4A">
        <w:rPr>
          <w:b/>
          <w:noProof/>
        </w:rPr>
        <w:t>79</w:t>
      </w:r>
      <w:r>
        <w:rPr>
          <w:noProof/>
        </w:rPr>
        <w:t>, 6461-6464</w:t>
      </w:r>
      <w:bookmarkEnd w:id="209"/>
    </w:p>
    <w:p w:rsidR="00E11E4A" w:rsidRDefault="00E11E4A" w:rsidP="00E11E4A">
      <w:pPr>
        <w:ind w:left="720" w:hanging="720"/>
        <w:rPr>
          <w:noProof/>
        </w:rPr>
      </w:pPr>
      <w:bookmarkStart w:id="210" w:name="_ENREF_100"/>
      <w:r>
        <w:rPr>
          <w:noProof/>
        </w:rPr>
        <w:t>100.</w:t>
      </w:r>
      <w:r>
        <w:rPr>
          <w:noProof/>
        </w:rPr>
        <w:tab/>
        <w:t xml:space="preserve">Leytus, S. P., Chung, D. W., Kisiel, W., Kurachi, K., and Davie, E. W. (1984) </w:t>
      </w:r>
      <w:r w:rsidRPr="00E11E4A">
        <w:rPr>
          <w:i/>
          <w:noProof/>
        </w:rPr>
        <w:t>Proceedings of the National Academy of Sciences</w:t>
      </w:r>
      <w:r>
        <w:rPr>
          <w:noProof/>
        </w:rPr>
        <w:t xml:space="preserve"> </w:t>
      </w:r>
      <w:r w:rsidRPr="00E11E4A">
        <w:rPr>
          <w:b/>
          <w:noProof/>
        </w:rPr>
        <w:t>81</w:t>
      </w:r>
      <w:r>
        <w:rPr>
          <w:noProof/>
        </w:rPr>
        <w:t>, 3699-3702</w:t>
      </w:r>
      <w:bookmarkEnd w:id="210"/>
    </w:p>
    <w:p w:rsidR="00E11E4A" w:rsidRDefault="00E11E4A" w:rsidP="00E11E4A">
      <w:pPr>
        <w:ind w:left="720" w:hanging="720"/>
        <w:rPr>
          <w:noProof/>
        </w:rPr>
      </w:pPr>
      <w:bookmarkStart w:id="211" w:name="_ENREF_101"/>
      <w:r>
        <w:rPr>
          <w:noProof/>
        </w:rPr>
        <w:t>101.</w:t>
      </w:r>
      <w:r>
        <w:rPr>
          <w:noProof/>
        </w:rPr>
        <w:tab/>
        <w:t xml:space="preserve">Freedman, S. J., Furie, B. C., Furie, B., and Baleja, J. D. (1995) </w:t>
      </w:r>
      <w:r w:rsidRPr="00E11E4A">
        <w:rPr>
          <w:i/>
          <w:noProof/>
        </w:rPr>
        <w:t>Journal of Biological Chemistry</w:t>
      </w:r>
      <w:r>
        <w:rPr>
          <w:noProof/>
        </w:rPr>
        <w:t xml:space="preserve"> </w:t>
      </w:r>
      <w:r w:rsidRPr="00E11E4A">
        <w:rPr>
          <w:b/>
          <w:noProof/>
        </w:rPr>
        <w:t>270</w:t>
      </w:r>
      <w:r>
        <w:rPr>
          <w:noProof/>
        </w:rPr>
        <w:t>, 7980-7987</w:t>
      </w:r>
      <w:bookmarkEnd w:id="211"/>
    </w:p>
    <w:p w:rsidR="00E11E4A" w:rsidRDefault="00E11E4A" w:rsidP="00E11E4A">
      <w:pPr>
        <w:ind w:left="720" w:hanging="720"/>
        <w:rPr>
          <w:noProof/>
        </w:rPr>
      </w:pPr>
      <w:bookmarkStart w:id="212" w:name="_ENREF_102"/>
      <w:r>
        <w:rPr>
          <w:noProof/>
        </w:rPr>
        <w:t>102.</w:t>
      </w:r>
      <w:r>
        <w:rPr>
          <w:noProof/>
        </w:rPr>
        <w:tab/>
        <w:t xml:space="preserve">Sunnerhagen, M., Forsen, S., Hoffren, A.-M., Drakenberg, T., Teleman, O., and Stenflo, J. (1995) </w:t>
      </w:r>
      <w:r w:rsidRPr="00E11E4A">
        <w:rPr>
          <w:i/>
          <w:noProof/>
        </w:rPr>
        <w:t>Nature Structural and Molecular Biology</w:t>
      </w:r>
      <w:r>
        <w:rPr>
          <w:noProof/>
        </w:rPr>
        <w:t xml:space="preserve"> </w:t>
      </w:r>
      <w:r w:rsidRPr="00E11E4A">
        <w:rPr>
          <w:b/>
          <w:noProof/>
        </w:rPr>
        <w:t>2</w:t>
      </w:r>
      <w:r>
        <w:rPr>
          <w:noProof/>
        </w:rPr>
        <w:t>, 504-409</w:t>
      </w:r>
      <w:bookmarkEnd w:id="212"/>
    </w:p>
    <w:p w:rsidR="00E11E4A" w:rsidRDefault="00E11E4A" w:rsidP="00E11E4A">
      <w:pPr>
        <w:ind w:left="720" w:hanging="720"/>
        <w:rPr>
          <w:noProof/>
        </w:rPr>
      </w:pPr>
      <w:bookmarkStart w:id="213" w:name="_ENREF_103"/>
      <w:r>
        <w:rPr>
          <w:noProof/>
        </w:rPr>
        <w:t>103.</w:t>
      </w:r>
      <w:r>
        <w:rPr>
          <w:noProof/>
        </w:rPr>
        <w:tab/>
        <w:t xml:space="preserve">Falls, L. A., Furie, B. C., Jacobs, M., Furie, B., and Rigby, A. C. (2001) </w:t>
      </w:r>
      <w:r w:rsidRPr="00E11E4A">
        <w:rPr>
          <w:i/>
          <w:noProof/>
        </w:rPr>
        <w:t>Journal of Biological Chemistry</w:t>
      </w:r>
      <w:r>
        <w:rPr>
          <w:noProof/>
        </w:rPr>
        <w:t xml:space="preserve"> </w:t>
      </w:r>
      <w:r w:rsidRPr="00E11E4A">
        <w:rPr>
          <w:b/>
          <w:noProof/>
        </w:rPr>
        <w:t>276</w:t>
      </w:r>
      <w:r>
        <w:rPr>
          <w:noProof/>
        </w:rPr>
        <w:t>, 23895-23902</w:t>
      </w:r>
      <w:bookmarkEnd w:id="213"/>
    </w:p>
    <w:p w:rsidR="00E11E4A" w:rsidRDefault="00E11E4A" w:rsidP="00E11E4A">
      <w:pPr>
        <w:ind w:left="720" w:hanging="720"/>
        <w:rPr>
          <w:noProof/>
        </w:rPr>
      </w:pPr>
      <w:bookmarkStart w:id="214" w:name="_ENREF_104"/>
      <w:r>
        <w:rPr>
          <w:noProof/>
        </w:rPr>
        <w:t>104.</w:t>
      </w:r>
      <w:r>
        <w:rPr>
          <w:noProof/>
        </w:rPr>
        <w:tab/>
        <w:t xml:space="preserve">Huang, M., Rigby, A. C., Morelli, X., Grant, M. A., Huang, G., Furie, B., Seaton, B., and Furie, B. C. (2003) </w:t>
      </w:r>
      <w:r w:rsidRPr="00E11E4A">
        <w:rPr>
          <w:i/>
          <w:noProof/>
        </w:rPr>
        <w:t>Nature Structural and Molecular Biology</w:t>
      </w:r>
      <w:r>
        <w:rPr>
          <w:noProof/>
        </w:rPr>
        <w:t xml:space="preserve"> </w:t>
      </w:r>
      <w:r w:rsidRPr="00E11E4A">
        <w:rPr>
          <w:b/>
          <w:noProof/>
        </w:rPr>
        <w:t>10</w:t>
      </w:r>
      <w:r>
        <w:rPr>
          <w:noProof/>
        </w:rPr>
        <w:t>, 751-756</w:t>
      </w:r>
      <w:bookmarkEnd w:id="214"/>
    </w:p>
    <w:p w:rsidR="00E11E4A" w:rsidRDefault="00E11E4A" w:rsidP="00E11E4A">
      <w:pPr>
        <w:ind w:left="720" w:hanging="720"/>
        <w:rPr>
          <w:noProof/>
        </w:rPr>
      </w:pPr>
      <w:bookmarkStart w:id="215" w:name="_ENREF_105"/>
      <w:r>
        <w:rPr>
          <w:noProof/>
        </w:rPr>
        <w:t>105.</w:t>
      </w:r>
      <w:r>
        <w:rPr>
          <w:noProof/>
        </w:rPr>
        <w:tab/>
        <w:t xml:space="preserve">Hoekema, L., Castoldi, E., Tans, G., Girelli, D., Gemmati, D., Bernardi, F., and Rosing, J. (2001) </w:t>
      </w:r>
      <w:r w:rsidRPr="00E11E4A">
        <w:rPr>
          <w:i/>
          <w:noProof/>
        </w:rPr>
        <w:t>Thrombosis and Haemostasis</w:t>
      </w:r>
      <w:r>
        <w:rPr>
          <w:noProof/>
        </w:rPr>
        <w:t xml:space="preserve"> </w:t>
      </w:r>
      <w:r w:rsidRPr="00E11E4A">
        <w:rPr>
          <w:b/>
          <w:noProof/>
        </w:rPr>
        <w:t>85</w:t>
      </w:r>
      <w:r>
        <w:rPr>
          <w:noProof/>
        </w:rPr>
        <w:t>, 75-81</w:t>
      </w:r>
      <w:bookmarkEnd w:id="215"/>
    </w:p>
    <w:p w:rsidR="00E11E4A" w:rsidRDefault="00E11E4A" w:rsidP="00E11E4A">
      <w:pPr>
        <w:ind w:left="720" w:hanging="720"/>
        <w:rPr>
          <w:noProof/>
        </w:rPr>
      </w:pPr>
      <w:bookmarkStart w:id="216" w:name="_ENREF_106"/>
      <w:r>
        <w:rPr>
          <w:noProof/>
        </w:rPr>
        <w:t>106.</w:t>
      </w:r>
      <w:r>
        <w:rPr>
          <w:noProof/>
        </w:rPr>
        <w:tab/>
        <w:t xml:space="preserve">Leytus, S. P., Foster, D. C., Kurachi, K., and Davie, E. W. (1986) </w:t>
      </w:r>
      <w:r w:rsidRPr="00E11E4A">
        <w:rPr>
          <w:i/>
          <w:noProof/>
        </w:rPr>
        <w:t>Biochemistry</w:t>
      </w:r>
      <w:r>
        <w:rPr>
          <w:noProof/>
        </w:rPr>
        <w:t xml:space="preserve"> </w:t>
      </w:r>
      <w:r w:rsidRPr="00E11E4A">
        <w:rPr>
          <w:b/>
          <w:noProof/>
        </w:rPr>
        <w:t>25</w:t>
      </w:r>
      <w:r>
        <w:rPr>
          <w:noProof/>
        </w:rPr>
        <w:t>, 5098-5102</w:t>
      </w:r>
      <w:bookmarkEnd w:id="216"/>
    </w:p>
    <w:p w:rsidR="00E11E4A" w:rsidRDefault="00E11E4A" w:rsidP="00E11E4A">
      <w:pPr>
        <w:ind w:left="720" w:hanging="720"/>
        <w:rPr>
          <w:noProof/>
        </w:rPr>
      </w:pPr>
      <w:bookmarkStart w:id="217" w:name="_ENREF_107"/>
      <w:r>
        <w:rPr>
          <w:noProof/>
        </w:rPr>
        <w:t>107.</w:t>
      </w:r>
      <w:r>
        <w:rPr>
          <w:noProof/>
        </w:rPr>
        <w:tab/>
        <w:t xml:space="preserve">Bajaj, S. P., Rapaport, S. I., and Brown, S. F. (1981) </w:t>
      </w:r>
      <w:r w:rsidRPr="00E11E4A">
        <w:rPr>
          <w:i/>
          <w:noProof/>
        </w:rPr>
        <w:t>Journal of Biological Chemistry</w:t>
      </w:r>
      <w:r>
        <w:rPr>
          <w:noProof/>
        </w:rPr>
        <w:t xml:space="preserve"> </w:t>
      </w:r>
      <w:r w:rsidRPr="00E11E4A">
        <w:rPr>
          <w:b/>
          <w:noProof/>
        </w:rPr>
        <w:t>256</w:t>
      </w:r>
      <w:r>
        <w:rPr>
          <w:noProof/>
        </w:rPr>
        <w:t>, 253-259</w:t>
      </w:r>
      <w:bookmarkEnd w:id="217"/>
    </w:p>
    <w:p w:rsidR="00E11E4A" w:rsidRDefault="00E11E4A" w:rsidP="00E11E4A">
      <w:pPr>
        <w:ind w:left="720" w:hanging="720"/>
        <w:rPr>
          <w:noProof/>
        </w:rPr>
      </w:pPr>
      <w:bookmarkStart w:id="218" w:name="_ENREF_108"/>
      <w:r>
        <w:rPr>
          <w:noProof/>
        </w:rPr>
        <w:t>108.</w:t>
      </w:r>
      <w:r>
        <w:rPr>
          <w:noProof/>
        </w:rPr>
        <w:tab/>
        <w:t xml:space="preserve">Pike, A. C. W., Brzozowski, A. M., Roberts, S. M., Olsen, O. H., and Persson, E. (1999) </w:t>
      </w:r>
      <w:r w:rsidRPr="00E11E4A">
        <w:rPr>
          <w:i/>
          <w:noProof/>
        </w:rPr>
        <w:t>Proceedings of the National Academy of Sciences</w:t>
      </w:r>
      <w:r>
        <w:rPr>
          <w:noProof/>
        </w:rPr>
        <w:t xml:space="preserve"> </w:t>
      </w:r>
      <w:r w:rsidRPr="00E11E4A">
        <w:rPr>
          <w:b/>
          <w:noProof/>
        </w:rPr>
        <w:t>96</w:t>
      </w:r>
      <w:r>
        <w:rPr>
          <w:noProof/>
        </w:rPr>
        <w:t>, 8925-8930</w:t>
      </w:r>
      <w:bookmarkEnd w:id="218"/>
    </w:p>
    <w:p w:rsidR="00E11E4A" w:rsidRDefault="00E11E4A" w:rsidP="00E11E4A">
      <w:pPr>
        <w:ind w:left="720" w:hanging="720"/>
        <w:rPr>
          <w:noProof/>
        </w:rPr>
      </w:pPr>
      <w:bookmarkStart w:id="219" w:name="_ENREF_109"/>
      <w:r>
        <w:rPr>
          <w:noProof/>
        </w:rPr>
        <w:t>109.</w:t>
      </w:r>
      <w:r>
        <w:rPr>
          <w:noProof/>
        </w:rPr>
        <w:tab/>
        <w:t xml:space="preserve">Golino, P. (2002) </w:t>
      </w:r>
      <w:r w:rsidRPr="00E11E4A">
        <w:rPr>
          <w:i/>
          <w:noProof/>
        </w:rPr>
        <w:t>Thrombosis Research</w:t>
      </w:r>
      <w:r>
        <w:rPr>
          <w:noProof/>
        </w:rPr>
        <w:t xml:space="preserve"> </w:t>
      </w:r>
      <w:r w:rsidRPr="00E11E4A">
        <w:rPr>
          <w:b/>
          <w:noProof/>
        </w:rPr>
        <w:t>106</w:t>
      </w:r>
      <w:r>
        <w:rPr>
          <w:noProof/>
        </w:rPr>
        <w:t>, 257-265</w:t>
      </w:r>
      <w:bookmarkEnd w:id="219"/>
    </w:p>
    <w:p w:rsidR="00E11E4A" w:rsidRDefault="00E11E4A" w:rsidP="00E11E4A">
      <w:pPr>
        <w:ind w:left="720" w:hanging="720"/>
        <w:rPr>
          <w:noProof/>
        </w:rPr>
      </w:pPr>
      <w:bookmarkStart w:id="220" w:name="_ENREF_110"/>
      <w:r>
        <w:rPr>
          <w:noProof/>
        </w:rPr>
        <w:t>110.</w:t>
      </w:r>
      <w:r>
        <w:rPr>
          <w:noProof/>
        </w:rPr>
        <w:tab/>
        <w:t xml:space="preserve">Banner, D. W., D'Arcy, A., Chene, C., Winkler, F. K., Guha, A., Konigsberg, W. H., Nemerson, Y., and Kirchhofer, D. (1996) </w:t>
      </w:r>
      <w:r w:rsidRPr="00E11E4A">
        <w:rPr>
          <w:i/>
          <w:noProof/>
        </w:rPr>
        <w:t>Nature</w:t>
      </w:r>
      <w:r>
        <w:rPr>
          <w:noProof/>
        </w:rPr>
        <w:t xml:space="preserve"> </w:t>
      </w:r>
      <w:r w:rsidRPr="00E11E4A">
        <w:rPr>
          <w:b/>
          <w:noProof/>
        </w:rPr>
        <w:t>380</w:t>
      </w:r>
      <w:r>
        <w:rPr>
          <w:noProof/>
        </w:rPr>
        <w:t>, 41-46</w:t>
      </w:r>
      <w:bookmarkEnd w:id="220"/>
    </w:p>
    <w:p w:rsidR="00E11E4A" w:rsidRDefault="00E11E4A" w:rsidP="00E11E4A">
      <w:pPr>
        <w:ind w:left="720" w:hanging="720"/>
        <w:rPr>
          <w:noProof/>
        </w:rPr>
      </w:pPr>
      <w:bookmarkStart w:id="221" w:name="_ENREF_111"/>
      <w:r>
        <w:rPr>
          <w:noProof/>
        </w:rPr>
        <w:t>111.</w:t>
      </w:r>
      <w:r>
        <w:rPr>
          <w:noProof/>
        </w:rPr>
        <w:tab/>
        <w:t xml:space="preserve">Di Scipio, R. G., Kurachi, K., and Davie, E. W. (1978) </w:t>
      </w:r>
      <w:r w:rsidRPr="00E11E4A">
        <w:rPr>
          <w:i/>
          <w:noProof/>
        </w:rPr>
        <w:t>The Journal of Clinical Investigation</w:t>
      </w:r>
      <w:r>
        <w:rPr>
          <w:noProof/>
        </w:rPr>
        <w:t xml:space="preserve"> </w:t>
      </w:r>
      <w:r w:rsidRPr="00E11E4A">
        <w:rPr>
          <w:b/>
          <w:noProof/>
        </w:rPr>
        <w:t>61</w:t>
      </w:r>
      <w:r>
        <w:rPr>
          <w:noProof/>
        </w:rPr>
        <w:t>, 1528-1538</w:t>
      </w:r>
      <w:bookmarkEnd w:id="221"/>
    </w:p>
    <w:p w:rsidR="00E11E4A" w:rsidRDefault="00E11E4A" w:rsidP="00E11E4A">
      <w:pPr>
        <w:ind w:left="720" w:hanging="720"/>
        <w:rPr>
          <w:noProof/>
        </w:rPr>
      </w:pPr>
      <w:bookmarkStart w:id="222" w:name="_ENREF_112"/>
      <w:r>
        <w:rPr>
          <w:noProof/>
        </w:rPr>
        <w:t>112.</w:t>
      </w:r>
      <w:r>
        <w:rPr>
          <w:noProof/>
        </w:rPr>
        <w:tab/>
        <w:t xml:space="preserve">Brandstetter, H., Bauer, M., Huber, R., Lollar, P., and Bode, W. (1995) </w:t>
      </w:r>
      <w:r w:rsidRPr="00E11E4A">
        <w:rPr>
          <w:i/>
          <w:noProof/>
        </w:rPr>
        <w:t>Proceedings of the National Academy of Sciences</w:t>
      </w:r>
      <w:r>
        <w:rPr>
          <w:noProof/>
        </w:rPr>
        <w:t xml:space="preserve"> </w:t>
      </w:r>
      <w:r w:rsidRPr="00E11E4A">
        <w:rPr>
          <w:b/>
          <w:noProof/>
        </w:rPr>
        <w:t>92</w:t>
      </w:r>
      <w:r>
        <w:rPr>
          <w:noProof/>
        </w:rPr>
        <w:t>, 9796-9800</w:t>
      </w:r>
      <w:bookmarkEnd w:id="222"/>
    </w:p>
    <w:p w:rsidR="00E11E4A" w:rsidRDefault="00E11E4A" w:rsidP="00E11E4A">
      <w:pPr>
        <w:ind w:left="720" w:hanging="720"/>
        <w:rPr>
          <w:noProof/>
        </w:rPr>
      </w:pPr>
      <w:bookmarkStart w:id="223" w:name="_ENREF_113"/>
      <w:r>
        <w:rPr>
          <w:noProof/>
        </w:rPr>
        <w:t>113.</w:t>
      </w:r>
      <w:r>
        <w:rPr>
          <w:noProof/>
        </w:rPr>
        <w:tab/>
        <w:t xml:space="preserve">Hopfner, K.-P., Lang, A., Karcher, A., Sichler, K., Kopetzki, E., Brandstetter, H., Huber, R., Bode, W., and Engh, R. A. (1999) </w:t>
      </w:r>
      <w:r w:rsidRPr="00E11E4A">
        <w:rPr>
          <w:i/>
          <w:noProof/>
        </w:rPr>
        <w:t>Structure</w:t>
      </w:r>
      <w:r>
        <w:rPr>
          <w:noProof/>
        </w:rPr>
        <w:t xml:space="preserve"> </w:t>
      </w:r>
      <w:r w:rsidRPr="00E11E4A">
        <w:rPr>
          <w:b/>
          <w:noProof/>
        </w:rPr>
        <w:t>7</w:t>
      </w:r>
      <w:r>
        <w:rPr>
          <w:noProof/>
        </w:rPr>
        <w:t>, 989-996</w:t>
      </w:r>
      <w:bookmarkEnd w:id="223"/>
    </w:p>
    <w:p w:rsidR="00E11E4A" w:rsidRDefault="00E11E4A" w:rsidP="00E11E4A">
      <w:pPr>
        <w:ind w:left="720" w:hanging="720"/>
        <w:rPr>
          <w:noProof/>
        </w:rPr>
      </w:pPr>
      <w:bookmarkStart w:id="224" w:name="_ENREF_114"/>
      <w:r>
        <w:rPr>
          <w:noProof/>
        </w:rPr>
        <w:t>114.</w:t>
      </w:r>
      <w:r>
        <w:rPr>
          <w:noProof/>
        </w:rPr>
        <w:tab/>
        <w:t xml:space="preserve">van Dieijen, G., Tans, G., Rosing, J., and Hemker, H. C. (1981) </w:t>
      </w:r>
      <w:r w:rsidRPr="00E11E4A">
        <w:rPr>
          <w:i/>
          <w:noProof/>
        </w:rPr>
        <w:t>Journal of Biological Chemistry</w:t>
      </w:r>
      <w:r>
        <w:rPr>
          <w:noProof/>
        </w:rPr>
        <w:t xml:space="preserve"> </w:t>
      </w:r>
      <w:r w:rsidRPr="00E11E4A">
        <w:rPr>
          <w:b/>
          <w:noProof/>
        </w:rPr>
        <w:t>256</w:t>
      </w:r>
      <w:r>
        <w:rPr>
          <w:noProof/>
        </w:rPr>
        <w:t>, 3433-3442</w:t>
      </w:r>
      <w:bookmarkEnd w:id="224"/>
    </w:p>
    <w:p w:rsidR="00E11E4A" w:rsidRDefault="00E11E4A" w:rsidP="00E11E4A">
      <w:pPr>
        <w:ind w:left="720" w:hanging="720"/>
        <w:rPr>
          <w:noProof/>
        </w:rPr>
      </w:pPr>
      <w:bookmarkStart w:id="225" w:name="_ENREF_115"/>
      <w:r>
        <w:rPr>
          <w:noProof/>
        </w:rPr>
        <w:t>115.</w:t>
      </w:r>
      <w:r>
        <w:rPr>
          <w:noProof/>
        </w:rPr>
        <w:tab/>
        <w:t xml:space="preserve">Kaufman, R. J., and Powell, J. S. (2013) </w:t>
      </w:r>
      <w:r w:rsidRPr="00E11E4A">
        <w:rPr>
          <w:i/>
          <w:noProof/>
        </w:rPr>
        <w:t>Blood</w:t>
      </w:r>
      <w:r>
        <w:rPr>
          <w:noProof/>
        </w:rPr>
        <w:t xml:space="preserve"> </w:t>
      </w:r>
      <w:r w:rsidRPr="00E11E4A">
        <w:rPr>
          <w:b/>
          <w:noProof/>
        </w:rPr>
        <w:t>122</w:t>
      </w:r>
      <w:r>
        <w:rPr>
          <w:noProof/>
        </w:rPr>
        <w:t>, 3568-3574</w:t>
      </w:r>
      <w:bookmarkEnd w:id="225"/>
    </w:p>
    <w:p w:rsidR="00E11E4A" w:rsidRDefault="00E11E4A" w:rsidP="00E11E4A">
      <w:pPr>
        <w:ind w:left="720" w:hanging="720"/>
        <w:rPr>
          <w:noProof/>
        </w:rPr>
      </w:pPr>
      <w:bookmarkStart w:id="226" w:name="_ENREF_116"/>
      <w:r>
        <w:rPr>
          <w:noProof/>
        </w:rPr>
        <w:t>116.</w:t>
      </w:r>
      <w:r>
        <w:rPr>
          <w:noProof/>
        </w:rPr>
        <w:tab/>
        <w:t xml:space="preserve">Fung, M. R., Hay, C. W., and MacGillivray, R. T. (1985) </w:t>
      </w:r>
      <w:r w:rsidRPr="00E11E4A">
        <w:rPr>
          <w:i/>
          <w:noProof/>
        </w:rPr>
        <w:t>Proceedings of the National Academy of Sciences</w:t>
      </w:r>
      <w:r>
        <w:rPr>
          <w:noProof/>
        </w:rPr>
        <w:t xml:space="preserve"> </w:t>
      </w:r>
      <w:r w:rsidRPr="00E11E4A">
        <w:rPr>
          <w:b/>
          <w:noProof/>
        </w:rPr>
        <w:t>82</w:t>
      </w:r>
      <w:r>
        <w:rPr>
          <w:noProof/>
        </w:rPr>
        <w:t>, 3591-3595</w:t>
      </w:r>
      <w:bookmarkEnd w:id="226"/>
    </w:p>
    <w:p w:rsidR="00E11E4A" w:rsidRDefault="00E11E4A" w:rsidP="00E11E4A">
      <w:pPr>
        <w:ind w:left="720" w:hanging="720"/>
        <w:rPr>
          <w:noProof/>
        </w:rPr>
      </w:pPr>
      <w:bookmarkStart w:id="227" w:name="_ENREF_117"/>
      <w:r>
        <w:rPr>
          <w:noProof/>
        </w:rPr>
        <w:t>117.</w:t>
      </w:r>
      <w:r>
        <w:rPr>
          <w:noProof/>
        </w:rPr>
        <w:tab/>
        <w:t xml:space="preserve">Kaul, R. K., Hildebrand, B., Roberts, S., and Jagadeeswaran, P. (1986) </w:t>
      </w:r>
      <w:r w:rsidRPr="00E11E4A">
        <w:rPr>
          <w:i/>
          <w:noProof/>
        </w:rPr>
        <w:t>Gene</w:t>
      </w:r>
      <w:r>
        <w:rPr>
          <w:noProof/>
        </w:rPr>
        <w:t xml:space="preserve"> </w:t>
      </w:r>
      <w:r w:rsidRPr="00E11E4A">
        <w:rPr>
          <w:b/>
          <w:noProof/>
        </w:rPr>
        <w:t>41</w:t>
      </w:r>
      <w:r>
        <w:rPr>
          <w:noProof/>
        </w:rPr>
        <w:t>, 311-314</w:t>
      </w:r>
      <w:bookmarkEnd w:id="227"/>
    </w:p>
    <w:p w:rsidR="00E11E4A" w:rsidRDefault="00E11E4A" w:rsidP="00E11E4A">
      <w:pPr>
        <w:ind w:left="720" w:hanging="720"/>
        <w:rPr>
          <w:noProof/>
        </w:rPr>
      </w:pPr>
      <w:bookmarkStart w:id="228" w:name="_ENREF_118"/>
      <w:r>
        <w:rPr>
          <w:noProof/>
        </w:rPr>
        <w:lastRenderedPageBreak/>
        <w:t>118.</w:t>
      </w:r>
      <w:r>
        <w:rPr>
          <w:noProof/>
        </w:rPr>
        <w:tab/>
        <w:t xml:space="preserve">Menegatti, M., and Peyvandi, F. (2009) </w:t>
      </w:r>
      <w:r w:rsidRPr="00E11E4A">
        <w:rPr>
          <w:i/>
          <w:noProof/>
        </w:rPr>
        <w:t>Seminars in Thrombosis and Hemostasis</w:t>
      </w:r>
      <w:r>
        <w:rPr>
          <w:noProof/>
        </w:rPr>
        <w:t xml:space="preserve"> </w:t>
      </w:r>
      <w:r w:rsidRPr="00E11E4A">
        <w:rPr>
          <w:b/>
          <w:noProof/>
        </w:rPr>
        <w:t>35</w:t>
      </w:r>
      <w:r>
        <w:rPr>
          <w:noProof/>
        </w:rPr>
        <w:t>, 407-415</w:t>
      </w:r>
      <w:bookmarkEnd w:id="228"/>
    </w:p>
    <w:p w:rsidR="00E11E4A" w:rsidRDefault="00E11E4A" w:rsidP="00E11E4A">
      <w:pPr>
        <w:ind w:left="720" w:hanging="720"/>
        <w:rPr>
          <w:noProof/>
        </w:rPr>
      </w:pPr>
      <w:bookmarkStart w:id="229" w:name="_ENREF_119"/>
      <w:r>
        <w:rPr>
          <w:noProof/>
        </w:rPr>
        <w:t>119.</w:t>
      </w:r>
      <w:r>
        <w:rPr>
          <w:noProof/>
        </w:rPr>
        <w:tab/>
        <w:t xml:space="preserve">De La Cadena, R. A., Baglia, F. A., Johnson, C. A., Wenk, R. E., Amernick, R., Walsh, P. N., and Colman, R. W. (1988) </w:t>
      </w:r>
      <w:r w:rsidRPr="00E11E4A">
        <w:rPr>
          <w:i/>
          <w:noProof/>
        </w:rPr>
        <w:t>Blood</w:t>
      </w:r>
      <w:r>
        <w:rPr>
          <w:noProof/>
        </w:rPr>
        <w:t xml:space="preserve"> </w:t>
      </w:r>
      <w:r w:rsidRPr="00E11E4A">
        <w:rPr>
          <w:b/>
          <w:noProof/>
        </w:rPr>
        <w:t>72</w:t>
      </w:r>
      <w:r>
        <w:rPr>
          <w:noProof/>
        </w:rPr>
        <w:t>, 1748-1754</w:t>
      </w:r>
      <w:bookmarkEnd w:id="229"/>
    </w:p>
    <w:p w:rsidR="00E11E4A" w:rsidRDefault="00E11E4A" w:rsidP="00E11E4A">
      <w:pPr>
        <w:ind w:left="720" w:hanging="720"/>
        <w:rPr>
          <w:noProof/>
        </w:rPr>
      </w:pPr>
      <w:bookmarkStart w:id="230" w:name="_ENREF_120"/>
      <w:r>
        <w:rPr>
          <w:noProof/>
        </w:rPr>
        <w:t>120.</w:t>
      </w:r>
      <w:r>
        <w:rPr>
          <w:noProof/>
        </w:rPr>
        <w:tab/>
        <w:t xml:space="preserve">McMullen, B. A., Fujikawa, K., and Davie, E. W. (1991) </w:t>
      </w:r>
      <w:r w:rsidRPr="00E11E4A">
        <w:rPr>
          <w:i/>
          <w:noProof/>
        </w:rPr>
        <w:t>Biochemistry</w:t>
      </w:r>
      <w:r>
        <w:rPr>
          <w:noProof/>
        </w:rPr>
        <w:t xml:space="preserve"> </w:t>
      </w:r>
      <w:r w:rsidRPr="00E11E4A">
        <w:rPr>
          <w:b/>
          <w:noProof/>
        </w:rPr>
        <w:t>30</w:t>
      </w:r>
      <w:r>
        <w:rPr>
          <w:noProof/>
        </w:rPr>
        <w:t>, 2050-2056</w:t>
      </w:r>
      <w:bookmarkEnd w:id="230"/>
    </w:p>
    <w:p w:rsidR="00E11E4A" w:rsidRDefault="00E11E4A" w:rsidP="00E11E4A">
      <w:pPr>
        <w:ind w:left="720" w:hanging="720"/>
        <w:rPr>
          <w:noProof/>
        </w:rPr>
      </w:pPr>
      <w:bookmarkStart w:id="231" w:name="_ENREF_121"/>
      <w:r>
        <w:rPr>
          <w:noProof/>
        </w:rPr>
        <w:t>121.</w:t>
      </w:r>
      <w:r>
        <w:rPr>
          <w:noProof/>
        </w:rPr>
        <w:tab/>
        <w:t xml:space="preserve">Fujikawa, K., Chung, D. W., Hendrickson, L. E., and Davie, E. W. (1986) </w:t>
      </w:r>
      <w:r w:rsidRPr="00E11E4A">
        <w:rPr>
          <w:i/>
          <w:noProof/>
        </w:rPr>
        <w:t>Biochemistry</w:t>
      </w:r>
      <w:r>
        <w:rPr>
          <w:noProof/>
        </w:rPr>
        <w:t xml:space="preserve"> </w:t>
      </w:r>
      <w:r w:rsidRPr="00E11E4A">
        <w:rPr>
          <w:b/>
          <w:noProof/>
        </w:rPr>
        <w:t>25</w:t>
      </w:r>
      <w:r>
        <w:rPr>
          <w:noProof/>
        </w:rPr>
        <w:t>, 2417-2424</w:t>
      </w:r>
      <w:bookmarkEnd w:id="231"/>
    </w:p>
    <w:p w:rsidR="00E11E4A" w:rsidRDefault="00E11E4A" w:rsidP="00E11E4A">
      <w:pPr>
        <w:ind w:left="720" w:hanging="720"/>
        <w:rPr>
          <w:noProof/>
        </w:rPr>
      </w:pPr>
      <w:bookmarkStart w:id="232" w:name="_ENREF_122"/>
      <w:r>
        <w:rPr>
          <w:noProof/>
        </w:rPr>
        <w:t>122.</w:t>
      </w:r>
      <w:r>
        <w:rPr>
          <w:noProof/>
        </w:rPr>
        <w:tab/>
        <w:t xml:space="preserve">Badellino, K. O., and Walsh, P. N. (2001) </w:t>
      </w:r>
      <w:r w:rsidRPr="00E11E4A">
        <w:rPr>
          <w:i/>
          <w:noProof/>
        </w:rPr>
        <w:t>Biochemistry</w:t>
      </w:r>
      <w:r>
        <w:rPr>
          <w:noProof/>
        </w:rPr>
        <w:t xml:space="preserve"> </w:t>
      </w:r>
      <w:r w:rsidRPr="00E11E4A">
        <w:rPr>
          <w:b/>
          <w:noProof/>
        </w:rPr>
        <w:t>40</w:t>
      </w:r>
      <w:r>
        <w:rPr>
          <w:noProof/>
        </w:rPr>
        <w:t>, 7569-7580</w:t>
      </w:r>
      <w:bookmarkEnd w:id="232"/>
    </w:p>
    <w:p w:rsidR="00E11E4A" w:rsidRDefault="00E11E4A" w:rsidP="00E11E4A">
      <w:pPr>
        <w:ind w:left="720" w:hanging="720"/>
        <w:rPr>
          <w:noProof/>
        </w:rPr>
      </w:pPr>
      <w:bookmarkStart w:id="233" w:name="_ENREF_123"/>
      <w:r>
        <w:rPr>
          <w:noProof/>
        </w:rPr>
        <w:t>123.</w:t>
      </w:r>
      <w:r>
        <w:rPr>
          <w:noProof/>
        </w:rPr>
        <w:tab/>
        <w:t xml:space="preserve">Bouma, B. N., and Griffin, J. H. (1977) </w:t>
      </w:r>
      <w:r w:rsidRPr="00E11E4A">
        <w:rPr>
          <w:i/>
          <w:noProof/>
        </w:rPr>
        <w:t>Journal of Biological Chemistry</w:t>
      </w:r>
      <w:r>
        <w:rPr>
          <w:noProof/>
        </w:rPr>
        <w:t xml:space="preserve"> </w:t>
      </w:r>
      <w:r w:rsidRPr="00E11E4A">
        <w:rPr>
          <w:b/>
          <w:noProof/>
        </w:rPr>
        <w:t>252</w:t>
      </w:r>
      <w:r>
        <w:rPr>
          <w:noProof/>
        </w:rPr>
        <w:t>, 6432-6437</w:t>
      </w:r>
      <w:bookmarkEnd w:id="233"/>
    </w:p>
    <w:p w:rsidR="00E11E4A" w:rsidRDefault="00E11E4A" w:rsidP="00E11E4A">
      <w:pPr>
        <w:ind w:left="720" w:hanging="720"/>
        <w:rPr>
          <w:noProof/>
        </w:rPr>
      </w:pPr>
      <w:bookmarkStart w:id="234" w:name="_ENREF_124"/>
      <w:r>
        <w:rPr>
          <w:noProof/>
        </w:rPr>
        <w:t>124.</w:t>
      </w:r>
      <w:r>
        <w:rPr>
          <w:noProof/>
        </w:rPr>
        <w:tab/>
        <w:t xml:space="preserve">Ratnoff, O. D., and Davie, E. W. (1962) </w:t>
      </w:r>
      <w:r w:rsidRPr="00E11E4A">
        <w:rPr>
          <w:i/>
          <w:noProof/>
        </w:rPr>
        <w:t>Biochemistry</w:t>
      </w:r>
      <w:r>
        <w:rPr>
          <w:noProof/>
        </w:rPr>
        <w:t xml:space="preserve"> </w:t>
      </w:r>
      <w:r w:rsidRPr="00E11E4A">
        <w:rPr>
          <w:b/>
          <w:noProof/>
        </w:rPr>
        <w:t>1</w:t>
      </w:r>
      <w:r>
        <w:rPr>
          <w:noProof/>
        </w:rPr>
        <w:t>, 677-685</w:t>
      </w:r>
      <w:bookmarkEnd w:id="234"/>
    </w:p>
    <w:p w:rsidR="00E11E4A" w:rsidRDefault="00E11E4A" w:rsidP="00E11E4A">
      <w:pPr>
        <w:ind w:left="720" w:hanging="720"/>
        <w:rPr>
          <w:noProof/>
        </w:rPr>
      </w:pPr>
      <w:bookmarkStart w:id="235" w:name="_ENREF_125"/>
      <w:r>
        <w:rPr>
          <w:noProof/>
        </w:rPr>
        <w:t>125.</w:t>
      </w:r>
      <w:r>
        <w:rPr>
          <w:noProof/>
        </w:rPr>
        <w:tab/>
        <w:t xml:space="preserve">Duga, S., and Salomon, O. (2009) </w:t>
      </w:r>
      <w:r w:rsidRPr="00E11E4A">
        <w:rPr>
          <w:i/>
          <w:noProof/>
        </w:rPr>
        <w:t>Seminars in Thrombosis and Hemostasis</w:t>
      </w:r>
      <w:r>
        <w:rPr>
          <w:noProof/>
        </w:rPr>
        <w:t xml:space="preserve"> </w:t>
      </w:r>
      <w:r w:rsidRPr="00E11E4A">
        <w:rPr>
          <w:b/>
          <w:noProof/>
        </w:rPr>
        <w:t>35</w:t>
      </w:r>
      <w:r>
        <w:rPr>
          <w:noProof/>
        </w:rPr>
        <w:t>, 416-425</w:t>
      </w:r>
      <w:bookmarkEnd w:id="235"/>
    </w:p>
    <w:p w:rsidR="00E11E4A" w:rsidRDefault="00E11E4A" w:rsidP="00E11E4A">
      <w:pPr>
        <w:ind w:left="720" w:hanging="720"/>
        <w:rPr>
          <w:noProof/>
        </w:rPr>
      </w:pPr>
      <w:bookmarkStart w:id="236" w:name="_ENREF_126"/>
      <w:r>
        <w:rPr>
          <w:noProof/>
        </w:rPr>
        <w:t>126.</w:t>
      </w:r>
      <w:r>
        <w:rPr>
          <w:noProof/>
        </w:rPr>
        <w:tab/>
        <w:t xml:space="preserve">Mosesson, M. W. (2005) </w:t>
      </w:r>
      <w:r w:rsidRPr="00E11E4A">
        <w:rPr>
          <w:i/>
          <w:noProof/>
        </w:rPr>
        <w:t>Journal of Thrombosis and Haemostasis</w:t>
      </w:r>
      <w:r>
        <w:rPr>
          <w:noProof/>
        </w:rPr>
        <w:t xml:space="preserve"> </w:t>
      </w:r>
      <w:r w:rsidRPr="00E11E4A">
        <w:rPr>
          <w:b/>
          <w:noProof/>
        </w:rPr>
        <w:t>3</w:t>
      </w:r>
      <w:r>
        <w:rPr>
          <w:noProof/>
        </w:rPr>
        <w:t>, 1894-1904</w:t>
      </w:r>
      <w:bookmarkEnd w:id="236"/>
    </w:p>
    <w:p w:rsidR="00E11E4A" w:rsidRDefault="00E11E4A" w:rsidP="00E11E4A">
      <w:pPr>
        <w:ind w:left="720" w:hanging="720"/>
        <w:rPr>
          <w:noProof/>
        </w:rPr>
      </w:pPr>
      <w:bookmarkStart w:id="237" w:name="_ENREF_127"/>
      <w:r>
        <w:rPr>
          <w:noProof/>
        </w:rPr>
        <w:t>127.</w:t>
      </w:r>
      <w:r>
        <w:rPr>
          <w:noProof/>
        </w:rPr>
        <w:tab/>
        <w:t xml:space="preserve">Standeven, K. F., Ariëns, R. A. S., and Grant, P. J. (2005) </w:t>
      </w:r>
      <w:r w:rsidRPr="00E11E4A">
        <w:rPr>
          <w:i/>
          <w:noProof/>
        </w:rPr>
        <w:t>Blood Reviews</w:t>
      </w:r>
      <w:r>
        <w:rPr>
          <w:noProof/>
        </w:rPr>
        <w:t xml:space="preserve"> </w:t>
      </w:r>
      <w:r w:rsidRPr="00E11E4A">
        <w:rPr>
          <w:b/>
          <w:noProof/>
        </w:rPr>
        <w:t>19</w:t>
      </w:r>
      <w:r>
        <w:rPr>
          <w:noProof/>
        </w:rPr>
        <w:t>, 275-288</w:t>
      </w:r>
      <w:bookmarkEnd w:id="237"/>
    </w:p>
    <w:p w:rsidR="00E11E4A" w:rsidRDefault="00E11E4A" w:rsidP="00E11E4A">
      <w:pPr>
        <w:ind w:left="720" w:hanging="720"/>
        <w:rPr>
          <w:noProof/>
        </w:rPr>
      </w:pPr>
      <w:bookmarkStart w:id="238" w:name="_ENREF_128"/>
      <w:r>
        <w:rPr>
          <w:noProof/>
        </w:rPr>
        <w:t>128.</w:t>
      </w:r>
      <w:r>
        <w:rPr>
          <w:noProof/>
        </w:rPr>
        <w:tab/>
        <w:t xml:space="preserve">Takeda, Y. (1966) </w:t>
      </w:r>
      <w:r w:rsidRPr="00E11E4A">
        <w:rPr>
          <w:i/>
          <w:noProof/>
        </w:rPr>
        <w:t>The Journal of Clinical Investigation</w:t>
      </w:r>
      <w:r>
        <w:rPr>
          <w:noProof/>
        </w:rPr>
        <w:t xml:space="preserve"> </w:t>
      </w:r>
      <w:r w:rsidRPr="00E11E4A">
        <w:rPr>
          <w:b/>
          <w:noProof/>
        </w:rPr>
        <w:t>45</w:t>
      </w:r>
      <w:r>
        <w:rPr>
          <w:noProof/>
        </w:rPr>
        <w:t>, 103-111</w:t>
      </w:r>
      <w:bookmarkEnd w:id="238"/>
    </w:p>
    <w:p w:rsidR="00E11E4A" w:rsidRDefault="00E11E4A" w:rsidP="00E11E4A">
      <w:pPr>
        <w:ind w:left="720" w:hanging="720"/>
        <w:rPr>
          <w:noProof/>
        </w:rPr>
      </w:pPr>
      <w:bookmarkStart w:id="239" w:name="_ENREF_129"/>
      <w:r>
        <w:rPr>
          <w:noProof/>
        </w:rPr>
        <w:t>129.</w:t>
      </w:r>
      <w:r>
        <w:rPr>
          <w:noProof/>
        </w:rPr>
        <w:tab/>
        <w:t xml:space="preserve">Henschen, A., Lottspeich, F., Kehl, M., and Southan, C. (1983) </w:t>
      </w:r>
      <w:r w:rsidRPr="00E11E4A">
        <w:rPr>
          <w:i/>
          <w:noProof/>
        </w:rPr>
        <w:t>Annals of the New York Academy of Sciences</w:t>
      </w:r>
      <w:r>
        <w:rPr>
          <w:noProof/>
        </w:rPr>
        <w:t xml:space="preserve"> </w:t>
      </w:r>
      <w:r w:rsidRPr="00E11E4A">
        <w:rPr>
          <w:b/>
          <w:noProof/>
        </w:rPr>
        <w:t>408</w:t>
      </w:r>
      <w:r>
        <w:rPr>
          <w:noProof/>
        </w:rPr>
        <w:t>, 28-43</w:t>
      </w:r>
      <w:bookmarkEnd w:id="239"/>
    </w:p>
    <w:p w:rsidR="00E11E4A" w:rsidRDefault="00E11E4A" w:rsidP="00E11E4A">
      <w:pPr>
        <w:ind w:left="720" w:hanging="720"/>
        <w:rPr>
          <w:noProof/>
        </w:rPr>
      </w:pPr>
      <w:bookmarkStart w:id="240" w:name="_ENREF_130"/>
      <w:r>
        <w:rPr>
          <w:noProof/>
        </w:rPr>
        <w:t>130.</w:t>
      </w:r>
      <w:r>
        <w:rPr>
          <w:noProof/>
        </w:rPr>
        <w:tab/>
        <w:t xml:space="preserve">Yang, Z., Mochalkin, I., and Doolittle, R. F. (2000) </w:t>
      </w:r>
      <w:r w:rsidRPr="00E11E4A">
        <w:rPr>
          <w:i/>
          <w:noProof/>
        </w:rPr>
        <w:t>Proceedings of the National Academy of Sciences</w:t>
      </w:r>
      <w:r>
        <w:rPr>
          <w:noProof/>
        </w:rPr>
        <w:t xml:space="preserve"> </w:t>
      </w:r>
      <w:r w:rsidRPr="00E11E4A">
        <w:rPr>
          <w:b/>
          <w:noProof/>
        </w:rPr>
        <w:t>97</w:t>
      </w:r>
      <w:r>
        <w:rPr>
          <w:noProof/>
        </w:rPr>
        <w:t>, 14156-14161</w:t>
      </w:r>
      <w:bookmarkEnd w:id="240"/>
    </w:p>
    <w:p w:rsidR="00E11E4A" w:rsidRDefault="00E11E4A" w:rsidP="00E11E4A">
      <w:pPr>
        <w:ind w:left="720" w:hanging="720"/>
        <w:rPr>
          <w:noProof/>
        </w:rPr>
      </w:pPr>
      <w:bookmarkStart w:id="241" w:name="_ENREF_131"/>
      <w:r>
        <w:rPr>
          <w:noProof/>
        </w:rPr>
        <w:t>131.</w:t>
      </w:r>
      <w:r>
        <w:rPr>
          <w:noProof/>
        </w:rPr>
        <w:tab/>
        <w:t xml:space="preserve">Tsurupa, G., Hantgan, R. R., Burton, R. A., Pechik, I., Tjandra, N., and Medved, L. (2009) </w:t>
      </w:r>
      <w:r w:rsidRPr="00E11E4A">
        <w:rPr>
          <w:i/>
          <w:noProof/>
        </w:rPr>
        <w:t>Biochemistry</w:t>
      </w:r>
      <w:r>
        <w:rPr>
          <w:noProof/>
        </w:rPr>
        <w:t xml:space="preserve"> </w:t>
      </w:r>
      <w:r w:rsidRPr="00E11E4A">
        <w:rPr>
          <w:b/>
          <w:noProof/>
        </w:rPr>
        <w:t>48</w:t>
      </w:r>
      <w:r>
        <w:rPr>
          <w:noProof/>
        </w:rPr>
        <w:t>, 12191-12201</w:t>
      </w:r>
      <w:bookmarkEnd w:id="241"/>
    </w:p>
    <w:p w:rsidR="00E11E4A" w:rsidRDefault="00E11E4A" w:rsidP="00E11E4A">
      <w:pPr>
        <w:ind w:left="720" w:hanging="720"/>
        <w:rPr>
          <w:noProof/>
        </w:rPr>
      </w:pPr>
      <w:bookmarkStart w:id="242" w:name="_ENREF_132"/>
      <w:r>
        <w:rPr>
          <w:noProof/>
        </w:rPr>
        <w:t>132.</w:t>
      </w:r>
      <w:r>
        <w:rPr>
          <w:noProof/>
        </w:rPr>
        <w:tab/>
        <w:t xml:space="preserve">Blombäck, B. (1996) </w:t>
      </w:r>
      <w:r w:rsidRPr="00E11E4A">
        <w:rPr>
          <w:i/>
          <w:noProof/>
        </w:rPr>
        <w:t>Thrombosis Research</w:t>
      </w:r>
      <w:r>
        <w:rPr>
          <w:noProof/>
        </w:rPr>
        <w:t xml:space="preserve"> </w:t>
      </w:r>
      <w:r w:rsidRPr="00E11E4A">
        <w:rPr>
          <w:b/>
          <w:noProof/>
        </w:rPr>
        <w:t>83</w:t>
      </w:r>
      <w:r>
        <w:rPr>
          <w:noProof/>
        </w:rPr>
        <w:t>, 1-75</w:t>
      </w:r>
      <w:bookmarkEnd w:id="242"/>
    </w:p>
    <w:p w:rsidR="00E11E4A" w:rsidRDefault="00E11E4A" w:rsidP="00E11E4A">
      <w:pPr>
        <w:ind w:left="720" w:hanging="720"/>
        <w:rPr>
          <w:noProof/>
        </w:rPr>
      </w:pPr>
      <w:bookmarkStart w:id="243" w:name="_ENREF_133"/>
      <w:r>
        <w:rPr>
          <w:noProof/>
        </w:rPr>
        <w:t>133.</w:t>
      </w:r>
      <w:r>
        <w:rPr>
          <w:noProof/>
        </w:rPr>
        <w:tab/>
        <w:t xml:space="preserve">Laudano, A. P., and Doolittle, R. F. (1978) </w:t>
      </w:r>
      <w:r w:rsidRPr="00E11E4A">
        <w:rPr>
          <w:i/>
          <w:noProof/>
        </w:rPr>
        <w:t>Proceedings of the National Academy of Sciences</w:t>
      </w:r>
      <w:r>
        <w:rPr>
          <w:noProof/>
        </w:rPr>
        <w:t xml:space="preserve"> </w:t>
      </w:r>
      <w:r w:rsidRPr="00E11E4A">
        <w:rPr>
          <w:b/>
          <w:noProof/>
        </w:rPr>
        <w:t>75</w:t>
      </w:r>
      <w:r>
        <w:rPr>
          <w:noProof/>
        </w:rPr>
        <w:t>, 3085-3089</w:t>
      </w:r>
      <w:bookmarkEnd w:id="243"/>
    </w:p>
    <w:p w:rsidR="00E11E4A" w:rsidRDefault="00E11E4A" w:rsidP="00E11E4A">
      <w:pPr>
        <w:ind w:left="720" w:hanging="720"/>
        <w:rPr>
          <w:noProof/>
        </w:rPr>
      </w:pPr>
      <w:bookmarkStart w:id="244" w:name="_ENREF_134"/>
      <w:r>
        <w:rPr>
          <w:noProof/>
        </w:rPr>
        <w:t>134.</w:t>
      </w:r>
      <w:r>
        <w:rPr>
          <w:noProof/>
        </w:rPr>
        <w:tab/>
        <w:t xml:space="preserve">Ferry, J. D., and Morrison, P. R. (1947) </w:t>
      </w:r>
      <w:r w:rsidRPr="00E11E4A">
        <w:rPr>
          <w:i/>
          <w:noProof/>
        </w:rPr>
        <w:t>Journal of the American Chemical Society</w:t>
      </w:r>
      <w:r>
        <w:rPr>
          <w:noProof/>
        </w:rPr>
        <w:t xml:space="preserve"> </w:t>
      </w:r>
      <w:r w:rsidRPr="00E11E4A">
        <w:rPr>
          <w:b/>
          <w:noProof/>
        </w:rPr>
        <w:t>69</w:t>
      </w:r>
      <w:r>
        <w:rPr>
          <w:noProof/>
        </w:rPr>
        <w:t>, 388-400</w:t>
      </w:r>
      <w:bookmarkEnd w:id="244"/>
    </w:p>
    <w:p w:rsidR="00E11E4A" w:rsidRDefault="00E11E4A" w:rsidP="00E11E4A">
      <w:pPr>
        <w:ind w:left="720" w:hanging="720"/>
        <w:rPr>
          <w:noProof/>
        </w:rPr>
      </w:pPr>
      <w:bookmarkStart w:id="245" w:name="_ENREF_135"/>
      <w:r>
        <w:rPr>
          <w:noProof/>
        </w:rPr>
        <w:t>135.</w:t>
      </w:r>
      <w:r>
        <w:rPr>
          <w:noProof/>
        </w:rPr>
        <w:tab/>
        <w:t xml:space="preserve">Marguerie, G. A., Plow, E. F., and Edgington, T. S. (1979) </w:t>
      </w:r>
      <w:r w:rsidRPr="00E11E4A">
        <w:rPr>
          <w:i/>
          <w:noProof/>
        </w:rPr>
        <w:t>Journal of Biological Chemistry</w:t>
      </w:r>
      <w:r>
        <w:rPr>
          <w:noProof/>
        </w:rPr>
        <w:t xml:space="preserve"> </w:t>
      </w:r>
      <w:r w:rsidRPr="00E11E4A">
        <w:rPr>
          <w:b/>
          <w:noProof/>
        </w:rPr>
        <w:t>254</w:t>
      </w:r>
      <w:r>
        <w:rPr>
          <w:noProof/>
        </w:rPr>
        <w:t>, 5357-5363</w:t>
      </w:r>
      <w:bookmarkEnd w:id="245"/>
    </w:p>
    <w:p w:rsidR="00E11E4A" w:rsidRDefault="00E11E4A" w:rsidP="00E11E4A">
      <w:pPr>
        <w:ind w:left="720" w:hanging="720"/>
        <w:rPr>
          <w:noProof/>
        </w:rPr>
      </w:pPr>
      <w:bookmarkStart w:id="246" w:name="_ENREF_136"/>
      <w:r>
        <w:rPr>
          <w:noProof/>
        </w:rPr>
        <w:t>136.</w:t>
      </w:r>
      <w:r>
        <w:rPr>
          <w:noProof/>
        </w:rPr>
        <w:tab/>
        <w:t xml:space="preserve">Mosesson, M. W., Finlayson, J. S., and Umfleet, R. A. (1972) </w:t>
      </w:r>
      <w:r w:rsidRPr="00E11E4A">
        <w:rPr>
          <w:i/>
          <w:noProof/>
        </w:rPr>
        <w:t>Journal of Biological Chemistry</w:t>
      </w:r>
      <w:r>
        <w:rPr>
          <w:noProof/>
        </w:rPr>
        <w:t xml:space="preserve"> </w:t>
      </w:r>
      <w:r w:rsidRPr="00E11E4A">
        <w:rPr>
          <w:b/>
          <w:noProof/>
        </w:rPr>
        <w:t>247</w:t>
      </w:r>
      <w:r>
        <w:rPr>
          <w:noProof/>
        </w:rPr>
        <w:t>, 5223-5227</w:t>
      </w:r>
      <w:bookmarkEnd w:id="246"/>
    </w:p>
    <w:p w:rsidR="00E11E4A" w:rsidRDefault="00E11E4A" w:rsidP="00E11E4A">
      <w:pPr>
        <w:ind w:left="720" w:hanging="720"/>
        <w:rPr>
          <w:noProof/>
        </w:rPr>
      </w:pPr>
      <w:bookmarkStart w:id="247" w:name="_ENREF_137"/>
      <w:r>
        <w:rPr>
          <w:noProof/>
        </w:rPr>
        <w:t>137.</w:t>
      </w:r>
      <w:r>
        <w:rPr>
          <w:noProof/>
        </w:rPr>
        <w:tab/>
        <w:t xml:space="preserve">Chung, D. W., and Davie, E. W. (1984) </w:t>
      </w:r>
      <w:r w:rsidRPr="00E11E4A">
        <w:rPr>
          <w:i/>
          <w:noProof/>
        </w:rPr>
        <w:t>Biochemistry</w:t>
      </w:r>
      <w:r>
        <w:rPr>
          <w:noProof/>
        </w:rPr>
        <w:t xml:space="preserve"> </w:t>
      </w:r>
      <w:r w:rsidRPr="00E11E4A">
        <w:rPr>
          <w:b/>
          <w:noProof/>
        </w:rPr>
        <w:t>23</w:t>
      </w:r>
      <w:r>
        <w:rPr>
          <w:noProof/>
        </w:rPr>
        <w:t>, 4232-4236</w:t>
      </w:r>
      <w:bookmarkEnd w:id="247"/>
    </w:p>
    <w:p w:rsidR="00E11E4A" w:rsidRDefault="00E11E4A" w:rsidP="00E11E4A">
      <w:pPr>
        <w:ind w:left="720" w:hanging="720"/>
        <w:rPr>
          <w:noProof/>
        </w:rPr>
      </w:pPr>
      <w:bookmarkStart w:id="248" w:name="_ENREF_138"/>
      <w:r>
        <w:rPr>
          <w:noProof/>
        </w:rPr>
        <w:t>138.</w:t>
      </w:r>
      <w:r>
        <w:rPr>
          <w:noProof/>
        </w:rPr>
        <w:tab/>
        <w:t xml:space="preserve">Kirschbaum, N. E., Mosesson, M. W., and Amrani, D. L. (1992) </w:t>
      </w:r>
      <w:r w:rsidRPr="00E11E4A">
        <w:rPr>
          <w:i/>
          <w:noProof/>
        </w:rPr>
        <w:t>Blood</w:t>
      </w:r>
      <w:r>
        <w:rPr>
          <w:noProof/>
        </w:rPr>
        <w:t xml:space="preserve"> </w:t>
      </w:r>
      <w:r w:rsidRPr="00E11E4A">
        <w:rPr>
          <w:b/>
          <w:noProof/>
        </w:rPr>
        <w:t>79</w:t>
      </w:r>
      <w:r>
        <w:rPr>
          <w:noProof/>
        </w:rPr>
        <w:t>, 2643-2648</w:t>
      </w:r>
      <w:bookmarkEnd w:id="248"/>
    </w:p>
    <w:p w:rsidR="00E11E4A" w:rsidRDefault="00E11E4A" w:rsidP="00E11E4A">
      <w:pPr>
        <w:ind w:left="720" w:hanging="720"/>
        <w:rPr>
          <w:noProof/>
        </w:rPr>
      </w:pPr>
      <w:bookmarkStart w:id="249" w:name="_ENREF_139"/>
      <w:r>
        <w:rPr>
          <w:noProof/>
        </w:rPr>
        <w:t>139.</w:t>
      </w:r>
      <w:r>
        <w:rPr>
          <w:noProof/>
        </w:rPr>
        <w:tab/>
        <w:t xml:space="preserve">Siebenlist, K. R., Meh, D. A., and Mosesson, M. W. (1996) </w:t>
      </w:r>
      <w:r w:rsidRPr="00E11E4A">
        <w:rPr>
          <w:i/>
          <w:noProof/>
        </w:rPr>
        <w:t>Biochemistry</w:t>
      </w:r>
      <w:r>
        <w:rPr>
          <w:noProof/>
        </w:rPr>
        <w:t xml:space="preserve"> </w:t>
      </w:r>
      <w:r w:rsidRPr="00E11E4A">
        <w:rPr>
          <w:b/>
          <w:noProof/>
        </w:rPr>
        <w:t>35</w:t>
      </w:r>
      <w:r>
        <w:rPr>
          <w:noProof/>
        </w:rPr>
        <w:t>, 10448-10453</w:t>
      </w:r>
      <w:bookmarkEnd w:id="249"/>
    </w:p>
    <w:p w:rsidR="00E11E4A" w:rsidRDefault="00E11E4A" w:rsidP="00E11E4A">
      <w:pPr>
        <w:ind w:left="720" w:hanging="720"/>
        <w:rPr>
          <w:noProof/>
        </w:rPr>
      </w:pPr>
      <w:bookmarkStart w:id="250" w:name="_ENREF_140"/>
      <w:r>
        <w:rPr>
          <w:noProof/>
        </w:rPr>
        <w:t>140.</w:t>
      </w:r>
      <w:r>
        <w:rPr>
          <w:noProof/>
        </w:rPr>
        <w:tab/>
        <w:t xml:space="preserve">Odrljin, T. M., Shainoff, J. R., Lawrence, S. O., and Simpson-Haidaris, P. J. (1996) </w:t>
      </w:r>
      <w:r w:rsidRPr="00E11E4A">
        <w:rPr>
          <w:i/>
          <w:noProof/>
        </w:rPr>
        <w:t>Blood</w:t>
      </w:r>
      <w:r>
        <w:rPr>
          <w:noProof/>
        </w:rPr>
        <w:t xml:space="preserve"> </w:t>
      </w:r>
      <w:r w:rsidRPr="00E11E4A">
        <w:rPr>
          <w:b/>
          <w:noProof/>
        </w:rPr>
        <w:t>88</w:t>
      </w:r>
      <w:r>
        <w:rPr>
          <w:noProof/>
        </w:rPr>
        <w:t>, 2050-2061</w:t>
      </w:r>
      <w:bookmarkEnd w:id="250"/>
    </w:p>
    <w:p w:rsidR="00E11E4A" w:rsidRDefault="00E11E4A" w:rsidP="00E11E4A">
      <w:pPr>
        <w:ind w:left="720" w:hanging="720"/>
        <w:rPr>
          <w:noProof/>
        </w:rPr>
      </w:pPr>
      <w:bookmarkStart w:id="251" w:name="_ENREF_141"/>
      <w:r>
        <w:rPr>
          <w:noProof/>
        </w:rPr>
        <w:t>141.</w:t>
      </w:r>
      <w:r>
        <w:rPr>
          <w:noProof/>
        </w:rPr>
        <w:tab/>
        <w:t xml:space="preserve">Ariëns, R. A. S., Lai, T.-S., Weisel, J. W., Greenberg, C. S., and Grant, P. J. (2002) </w:t>
      </w:r>
      <w:r w:rsidRPr="00E11E4A">
        <w:rPr>
          <w:i/>
          <w:noProof/>
        </w:rPr>
        <w:t>Blood</w:t>
      </w:r>
      <w:r>
        <w:rPr>
          <w:noProof/>
        </w:rPr>
        <w:t xml:space="preserve"> </w:t>
      </w:r>
      <w:r w:rsidRPr="00E11E4A">
        <w:rPr>
          <w:b/>
          <w:noProof/>
        </w:rPr>
        <w:t>100</w:t>
      </w:r>
      <w:r>
        <w:rPr>
          <w:noProof/>
        </w:rPr>
        <w:t>, 743-754</w:t>
      </w:r>
      <w:bookmarkEnd w:id="251"/>
    </w:p>
    <w:p w:rsidR="00E11E4A" w:rsidRDefault="00E11E4A" w:rsidP="00E11E4A">
      <w:pPr>
        <w:ind w:left="720" w:hanging="720"/>
        <w:rPr>
          <w:noProof/>
        </w:rPr>
      </w:pPr>
      <w:bookmarkStart w:id="252" w:name="_ENREF_142"/>
      <w:r>
        <w:rPr>
          <w:noProof/>
        </w:rPr>
        <w:t>142.</w:t>
      </w:r>
      <w:r>
        <w:rPr>
          <w:noProof/>
        </w:rPr>
        <w:tab/>
        <w:t xml:space="preserve">Schwartz, M. L., Pizzo, S. V., Hill, R. L., and McKee, P. A. (1973) </w:t>
      </w:r>
      <w:r w:rsidRPr="00E11E4A">
        <w:rPr>
          <w:i/>
          <w:noProof/>
        </w:rPr>
        <w:t>Journal of Biological Chemistry</w:t>
      </w:r>
      <w:r>
        <w:rPr>
          <w:noProof/>
        </w:rPr>
        <w:t xml:space="preserve"> </w:t>
      </w:r>
      <w:r w:rsidRPr="00E11E4A">
        <w:rPr>
          <w:b/>
          <w:noProof/>
        </w:rPr>
        <w:t>248</w:t>
      </w:r>
      <w:r>
        <w:rPr>
          <w:noProof/>
        </w:rPr>
        <w:t>, 1395-1407</w:t>
      </w:r>
      <w:bookmarkEnd w:id="252"/>
    </w:p>
    <w:p w:rsidR="00E11E4A" w:rsidRDefault="00E11E4A" w:rsidP="00E11E4A">
      <w:pPr>
        <w:ind w:left="720" w:hanging="720"/>
        <w:rPr>
          <w:noProof/>
        </w:rPr>
      </w:pPr>
      <w:bookmarkStart w:id="253" w:name="_ENREF_143"/>
      <w:r>
        <w:rPr>
          <w:noProof/>
        </w:rPr>
        <w:lastRenderedPageBreak/>
        <w:t>143.</w:t>
      </w:r>
      <w:r>
        <w:rPr>
          <w:noProof/>
        </w:rPr>
        <w:tab/>
        <w:t xml:space="preserve">Nagy, J. A., Kradin, R., and McDonagh, J. (1988) Biosynthesis of Factor XIII A and B Subunits. in </w:t>
      </w:r>
      <w:r w:rsidRPr="00E11E4A">
        <w:rPr>
          <w:i/>
          <w:noProof/>
        </w:rPr>
        <w:t xml:space="preserve">Advances in Post-Translational Modifications of Proteins and Aging </w:t>
      </w:r>
      <w:r>
        <w:rPr>
          <w:noProof/>
        </w:rPr>
        <w:t>(Zappia, V., Galletti, P., Porta, R., and Wold, F. eds.), Springer US. pp 29-49</w:t>
      </w:r>
      <w:bookmarkEnd w:id="253"/>
    </w:p>
    <w:p w:rsidR="00E11E4A" w:rsidRDefault="00E11E4A" w:rsidP="00E11E4A">
      <w:pPr>
        <w:ind w:left="720" w:hanging="720"/>
        <w:rPr>
          <w:noProof/>
        </w:rPr>
      </w:pPr>
      <w:bookmarkStart w:id="254" w:name="_ENREF_144"/>
      <w:r>
        <w:rPr>
          <w:noProof/>
        </w:rPr>
        <w:t>144.</w:t>
      </w:r>
      <w:r>
        <w:rPr>
          <w:noProof/>
        </w:rPr>
        <w:tab/>
        <w:t xml:space="preserve">McDonagh, J., McDonagh, R. P., Jr., Delage, J. M., and Wagner, R. H. (1969) </w:t>
      </w:r>
      <w:r w:rsidRPr="00E11E4A">
        <w:rPr>
          <w:i/>
          <w:noProof/>
        </w:rPr>
        <w:t>The Journal of Clinical Investigation</w:t>
      </w:r>
      <w:r>
        <w:rPr>
          <w:noProof/>
        </w:rPr>
        <w:t xml:space="preserve"> </w:t>
      </w:r>
      <w:r w:rsidRPr="00E11E4A">
        <w:rPr>
          <w:b/>
          <w:noProof/>
        </w:rPr>
        <w:t>48</w:t>
      </w:r>
      <w:r>
        <w:rPr>
          <w:noProof/>
        </w:rPr>
        <w:t>, 940-946</w:t>
      </w:r>
      <w:bookmarkEnd w:id="254"/>
    </w:p>
    <w:p w:rsidR="00E11E4A" w:rsidRDefault="00E11E4A" w:rsidP="00E11E4A">
      <w:pPr>
        <w:ind w:left="720" w:hanging="720"/>
        <w:rPr>
          <w:noProof/>
        </w:rPr>
      </w:pPr>
      <w:bookmarkStart w:id="255" w:name="_ENREF_145"/>
      <w:r>
        <w:rPr>
          <w:noProof/>
        </w:rPr>
        <w:t>145.</w:t>
      </w:r>
      <w:r>
        <w:rPr>
          <w:noProof/>
        </w:rPr>
        <w:tab/>
        <w:t xml:space="preserve">Greenberg, C. S., Achyuthan, K. E., and Fenton, J. W. d. (1987) </w:t>
      </w:r>
      <w:r w:rsidRPr="00E11E4A">
        <w:rPr>
          <w:i/>
          <w:noProof/>
        </w:rPr>
        <w:t>Blood</w:t>
      </w:r>
      <w:r>
        <w:rPr>
          <w:noProof/>
        </w:rPr>
        <w:t xml:space="preserve"> </w:t>
      </w:r>
      <w:r w:rsidRPr="00E11E4A">
        <w:rPr>
          <w:b/>
          <w:noProof/>
        </w:rPr>
        <w:t>69</w:t>
      </w:r>
      <w:r>
        <w:rPr>
          <w:noProof/>
        </w:rPr>
        <w:t>, 867-871</w:t>
      </w:r>
      <w:bookmarkEnd w:id="255"/>
    </w:p>
    <w:p w:rsidR="00E11E4A" w:rsidRDefault="00E11E4A" w:rsidP="00E11E4A">
      <w:pPr>
        <w:ind w:left="720" w:hanging="720"/>
        <w:rPr>
          <w:noProof/>
        </w:rPr>
      </w:pPr>
      <w:bookmarkStart w:id="256" w:name="_ENREF_146"/>
      <w:r>
        <w:rPr>
          <w:noProof/>
        </w:rPr>
        <w:t>146.</w:t>
      </w:r>
      <w:r>
        <w:rPr>
          <w:noProof/>
        </w:rPr>
        <w:tab/>
        <w:t xml:space="preserve">Takagi, T., and Doolittle, R. F. (1974) </w:t>
      </w:r>
      <w:r w:rsidRPr="00E11E4A">
        <w:rPr>
          <w:i/>
          <w:noProof/>
        </w:rPr>
        <w:t>Biochemistry</w:t>
      </w:r>
      <w:r>
        <w:rPr>
          <w:noProof/>
        </w:rPr>
        <w:t xml:space="preserve"> </w:t>
      </w:r>
      <w:r w:rsidRPr="00E11E4A">
        <w:rPr>
          <w:b/>
          <w:noProof/>
        </w:rPr>
        <w:t>13</w:t>
      </w:r>
      <w:r>
        <w:rPr>
          <w:noProof/>
        </w:rPr>
        <w:t>, 750-756</w:t>
      </w:r>
      <w:bookmarkEnd w:id="256"/>
    </w:p>
    <w:p w:rsidR="00E11E4A" w:rsidRDefault="00E11E4A" w:rsidP="00E11E4A">
      <w:pPr>
        <w:ind w:left="720" w:hanging="720"/>
        <w:rPr>
          <w:noProof/>
        </w:rPr>
      </w:pPr>
      <w:bookmarkStart w:id="257" w:name="_ENREF_147"/>
      <w:r>
        <w:rPr>
          <w:noProof/>
        </w:rPr>
        <w:t>147.</w:t>
      </w:r>
      <w:r>
        <w:rPr>
          <w:noProof/>
        </w:rPr>
        <w:tab/>
        <w:t xml:space="preserve">McKee, P. A., Mattock, P., and Hill, R. L. (1970) </w:t>
      </w:r>
      <w:r w:rsidRPr="00E11E4A">
        <w:rPr>
          <w:i/>
          <w:noProof/>
        </w:rPr>
        <w:t>Proceedings of the National Academy of Sciences</w:t>
      </w:r>
      <w:r>
        <w:rPr>
          <w:noProof/>
        </w:rPr>
        <w:t xml:space="preserve"> </w:t>
      </w:r>
      <w:r w:rsidRPr="00E11E4A">
        <w:rPr>
          <w:b/>
          <w:noProof/>
        </w:rPr>
        <w:t>66</w:t>
      </w:r>
      <w:r>
        <w:rPr>
          <w:noProof/>
        </w:rPr>
        <w:t>, 738-744</w:t>
      </w:r>
      <w:bookmarkEnd w:id="257"/>
    </w:p>
    <w:p w:rsidR="00E11E4A" w:rsidRDefault="00E11E4A" w:rsidP="00E11E4A">
      <w:pPr>
        <w:ind w:left="720" w:hanging="720"/>
        <w:rPr>
          <w:noProof/>
        </w:rPr>
      </w:pPr>
      <w:bookmarkStart w:id="258" w:name="_ENREF_148"/>
      <w:r>
        <w:rPr>
          <w:noProof/>
        </w:rPr>
        <w:t>148.</w:t>
      </w:r>
      <w:r>
        <w:rPr>
          <w:noProof/>
        </w:rPr>
        <w:tab/>
        <w:t xml:space="preserve">Doolittle, R. F., Chen, R., and Lau, F. (1971) </w:t>
      </w:r>
      <w:r w:rsidRPr="00E11E4A">
        <w:rPr>
          <w:i/>
          <w:noProof/>
        </w:rPr>
        <w:t>Biochemical and Biophysical Research Communications</w:t>
      </w:r>
      <w:r>
        <w:rPr>
          <w:noProof/>
        </w:rPr>
        <w:t xml:space="preserve"> </w:t>
      </w:r>
      <w:r w:rsidRPr="00E11E4A">
        <w:rPr>
          <w:b/>
          <w:noProof/>
        </w:rPr>
        <w:t>44</w:t>
      </w:r>
      <w:r>
        <w:rPr>
          <w:noProof/>
        </w:rPr>
        <w:t>, 94-100</w:t>
      </w:r>
      <w:bookmarkEnd w:id="258"/>
    </w:p>
    <w:p w:rsidR="00E11E4A" w:rsidRDefault="00E11E4A" w:rsidP="00E11E4A">
      <w:pPr>
        <w:ind w:left="720" w:hanging="720"/>
        <w:rPr>
          <w:noProof/>
        </w:rPr>
      </w:pPr>
      <w:bookmarkStart w:id="259" w:name="_ENREF_149"/>
      <w:r>
        <w:rPr>
          <w:noProof/>
        </w:rPr>
        <w:t>149.</w:t>
      </w:r>
      <w:r>
        <w:rPr>
          <w:noProof/>
        </w:rPr>
        <w:tab/>
        <w:t xml:space="preserve">Mosesson, M. W., Siebenlist, K. R., Amrani, D. L., and DiOrio, J. P. (1989) </w:t>
      </w:r>
      <w:r w:rsidRPr="00E11E4A">
        <w:rPr>
          <w:i/>
          <w:noProof/>
        </w:rPr>
        <w:t>Proceedings of the National Academy of Sciences</w:t>
      </w:r>
      <w:r>
        <w:rPr>
          <w:noProof/>
        </w:rPr>
        <w:t xml:space="preserve"> </w:t>
      </w:r>
      <w:r w:rsidRPr="00E11E4A">
        <w:rPr>
          <w:b/>
          <w:noProof/>
        </w:rPr>
        <w:t>86</w:t>
      </w:r>
      <w:r>
        <w:rPr>
          <w:noProof/>
        </w:rPr>
        <w:t>, 1113-1117</w:t>
      </w:r>
      <w:bookmarkEnd w:id="259"/>
    </w:p>
    <w:p w:rsidR="00E11E4A" w:rsidRDefault="00E11E4A" w:rsidP="00E11E4A">
      <w:pPr>
        <w:ind w:left="720" w:hanging="720"/>
        <w:rPr>
          <w:noProof/>
        </w:rPr>
      </w:pPr>
      <w:bookmarkStart w:id="260" w:name="_ENREF_150"/>
      <w:r>
        <w:rPr>
          <w:noProof/>
        </w:rPr>
        <w:t>150.</w:t>
      </w:r>
      <w:r>
        <w:rPr>
          <w:noProof/>
        </w:rPr>
        <w:tab/>
        <w:t xml:space="preserve">Griffin, J. H., Fernandez, J. A., Gale, A. J., and Mosnier, L. O. (2007) </w:t>
      </w:r>
      <w:r w:rsidRPr="00E11E4A">
        <w:rPr>
          <w:i/>
          <w:noProof/>
        </w:rPr>
        <w:t>Journal of Thrombosis and Haemostasis</w:t>
      </w:r>
      <w:r>
        <w:rPr>
          <w:noProof/>
        </w:rPr>
        <w:t xml:space="preserve"> </w:t>
      </w:r>
      <w:r w:rsidRPr="00E11E4A">
        <w:rPr>
          <w:b/>
          <w:noProof/>
        </w:rPr>
        <w:t>5</w:t>
      </w:r>
      <w:r>
        <w:rPr>
          <w:noProof/>
        </w:rPr>
        <w:t>, 73-80</w:t>
      </w:r>
      <w:bookmarkEnd w:id="260"/>
    </w:p>
    <w:p w:rsidR="00E11E4A" w:rsidRDefault="00E11E4A" w:rsidP="00E11E4A">
      <w:pPr>
        <w:ind w:left="720" w:hanging="720"/>
        <w:rPr>
          <w:noProof/>
        </w:rPr>
      </w:pPr>
      <w:bookmarkStart w:id="261" w:name="_ENREF_151"/>
      <w:r>
        <w:rPr>
          <w:noProof/>
        </w:rPr>
        <w:t>151.</w:t>
      </w:r>
      <w:r>
        <w:rPr>
          <w:noProof/>
        </w:rPr>
        <w:tab/>
        <w:t xml:space="preserve">Foster, D., and Davie, E. W. (1984) </w:t>
      </w:r>
      <w:r w:rsidRPr="00E11E4A">
        <w:rPr>
          <w:i/>
          <w:noProof/>
        </w:rPr>
        <w:t>Proceedings of the National Academy of Sciences</w:t>
      </w:r>
      <w:r>
        <w:rPr>
          <w:noProof/>
        </w:rPr>
        <w:t xml:space="preserve"> </w:t>
      </w:r>
      <w:r w:rsidRPr="00E11E4A">
        <w:rPr>
          <w:b/>
          <w:noProof/>
        </w:rPr>
        <w:t>81</w:t>
      </w:r>
      <w:r>
        <w:rPr>
          <w:noProof/>
        </w:rPr>
        <w:t>, 4766-4770</w:t>
      </w:r>
      <w:bookmarkEnd w:id="261"/>
    </w:p>
    <w:p w:rsidR="00E11E4A" w:rsidRDefault="00E11E4A" w:rsidP="00E11E4A">
      <w:pPr>
        <w:ind w:left="720" w:hanging="720"/>
        <w:rPr>
          <w:noProof/>
        </w:rPr>
      </w:pPr>
      <w:bookmarkStart w:id="262" w:name="_ENREF_152"/>
      <w:r>
        <w:rPr>
          <w:noProof/>
        </w:rPr>
        <w:t>152.</w:t>
      </w:r>
      <w:r>
        <w:rPr>
          <w:noProof/>
        </w:rPr>
        <w:tab/>
        <w:t xml:space="preserve">Gruber, A., and Griffin, J. H. (1992) </w:t>
      </w:r>
      <w:r w:rsidRPr="00E11E4A">
        <w:rPr>
          <w:i/>
          <w:noProof/>
        </w:rPr>
        <w:t>Blood</w:t>
      </w:r>
      <w:r>
        <w:rPr>
          <w:noProof/>
        </w:rPr>
        <w:t xml:space="preserve"> </w:t>
      </w:r>
      <w:r w:rsidRPr="00E11E4A">
        <w:rPr>
          <w:b/>
          <w:noProof/>
        </w:rPr>
        <w:t>79</w:t>
      </w:r>
      <w:r>
        <w:rPr>
          <w:noProof/>
        </w:rPr>
        <w:t>, 2340-2348</w:t>
      </w:r>
      <w:bookmarkEnd w:id="262"/>
    </w:p>
    <w:p w:rsidR="00E11E4A" w:rsidRDefault="00E11E4A" w:rsidP="00E11E4A">
      <w:pPr>
        <w:ind w:left="720" w:hanging="720"/>
        <w:rPr>
          <w:noProof/>
        </w:rPr>
      </w:pPr>
      <w:bookmarkStart w:id="263" w:name="_ENREF_153"/>
      <w:r>
        <w:rPr>
          <w:noProof/>
        </w:rPr>
        <w:t>153.</w:t>
      </w:r>
      <w:r>
        <w:rPr>
          <w:noProof/>
        </w:rPr>
        <w:tab/>
        <w:t xml:space="preserve">Foster, D. C., Yoshitake, S., and Davie, E. W. (1985) </w:t>
      </w:r>
      <w:r w:rsidRPr="00E11E4A">
        <w:rPr>
          <w:i/>
          <w:noProof/>
        </w:rPr>
        <w:t>Proceedings of the National Academy of Sciences</w:t>
      </w:r>
      <w:r>
        <w:rPr>
          <w:noProof/>
        </w:rPr>
        <w:t xml:space="preserve"> </w:t>
      </w:r>
      <w:r w:rsidRPr="00E11E4A">
        <w:rPr>
          <w:b/>
          <w:noProof/>
        </w:rPr>
        <w:t>82</w:t>
      </w:r>
      <w:r>
        <w:rPr>
          <w:noProof/>
        </w:rPr>
        <w:t>, 4673-4677</w:t>
      </w:r>
      <w:bookmarkEnd w:id="263"/>
    </w:p>
    <w:p w:rsidR="00E11E4A" w:rsidRDefault="00E11E4A" w:rsidP="00E11E4A">
      <w:pPr>
        <w:ind w:left="720" w:hanging="720"/>
        <w:rPr>
          <w:noProof/>
        </w:rPr>
      </w:pPr>
      <w:bookmarkStart w:id="264" w:name="_ENREF_154"/>
      <w:r>
        <w:rPr>
          <w:noProof/>
        </w:rPr>
        <w:t>154.</w:t>
      </w:r>
      <w:r>
        <w:rPr>
          <w:noProof/>
        </w:rPr>
        <w:tab/>
        <w:t xml:space="preserve">Grinnell, B. W., Walls, J. D., and Gerlitz, B. (1991) </w:t>
      </w:r>
      <w:r w:rsidRPr="00E11E4A">
        <w:rPr>
          <w:i/>
          <w:noProof/>
        </w:rPr>
        <w:t>Journal of Biological Chemistry</w:t>
      </w:r>
      <w:r>
        <w:rPr>
          <w:noProof/>
        </w:rPr>
        <w:t xml:space="preserve"> </w:t>
      </w:r>
      <w:r w:rsidRPr="00E11E4A">
        <w:rPr>
          <w:b/>
          <w:noProof/>
        </w:rPr>
        <w:t>266</w:t>
      </w:r>
      <w:r>
        <w:rPr>
          <w:noProof/>
        </w:rPr>
        <w:t>, 9778-9785</w:t>
      </w:r>
      <w:bookmarkEnd w:id="264"/>
    </w:p>
    <w:p w:rsidR="00E11E4A" w:rsidRDefault="00E11E4A" w:rsidP="00E11E4A">
      <w:pPr>
        <w:ind w:left="720" w:hanging="720"/>
        <w:rPr>
          <w:noProof/>
        </w:rPr>
      </w:pPr>
      <w:bookmarkStart w:id="265" w:name="_ENREF_155"/>
      <w:r>
        <w:rPr>
          <w:noProof/>
        </w:rPr>
        <w:t>155.</w:t>
      </w:r>
      <w:r>
        <w:rPr>
          <w:noProof/>
        </w:rPr>
        <w:tab/>
        <w:t xml:space="preserve">Esmon, C. T. (2003) </w:t>
      </w:r>
      <w:r w:rsidRPr="00E11E4A">
        <w:rPr>
          <w:i/>
          <w:noProof/>
        </w:rPr>
        <w:t>CHEST Journal</w:t>
      </w:r>
      <w:r>
        <w:rPr>
          <w:noProof/>
        </w:rPr>
        <w:t xml:space="preserve"> </w:t>
      </w:r>
      <w:r w:rsidRPr="00E11E4A">
        <w:rPr>
          <w:b/>
          <w:noProof/>
        </w:rPr>
        <w:t>124</w:t>
      </w:r>
      <w:r>
        <w:rPr>
          <w:noProof/>
        </w:rPr>
        <w:t>, 26S-32S</w:t>
      </w:r>
      <w:bookmarkEnd w:id="265"/>
    </w:p>
    <w:p w:rsidR="00E11E4A" w:rsidRDefault="00E11E4A" w:rsidP="00E11E4A">
      <w:pPr>
        <w:ind w:left="720" w:hanging="720"/>
        <w:rPr>
          <w:noProof/>
        </w:rPr>
      </w:pPr>
      <w:bookmarkStart w:id="266" w:name="_ENREF_156"/>
      <w:r>
        <w:rPr>
          <w:noProof/>
        </w:rPr>
        <w:t>156.</w:t>
      </w:r>
      <w:r>
        <w:rPr>
          <w:noProof/>
        </w:rPr>
        <w:tab/>
        <w:t xml:space="preserve">Stearns-Kurosawa, D. J., Kurosawa, S., Mollica, J. S., Ferrell, G. L., and Esmon, C. T. (1996) </w:t>
      </w:r>
      <w:r w:rsidRPr="00E11E4A">
        <w:rPr>
          <w:i/>
          <w:noProof/>
        </w:rPr>
        <w:t>Proceedings of the National Academy of Sciences</w:t>
      </w:r>
      <w:r>
        <w:rPr>
          <w:noProof/>
        </w:rPr>
        <w:t xml:space="preserve"> </w:t>
      </w:r>
      <w:r w:rsidRPr="00E11E4A">
        <w:rPr>
          <w:b/>
          <w:noProof/>
        </w:rPr>
        <w:t>93</w:t>
      </w:r>
      <w:r>
        <w:rPr>
          <w:noProof/>
        </w:rPr>
        <w:t>, 10212-10216</w:t>
      </w:r>
      <w:bookmarkEnd w:id="266"/>
    </w:p>
    <w:p w:rsidR="00E11E4A" w:rsidRDefault="00E11E4A" w:rsidP="00E11E4A">
      <w:pPr>
        <w:ind w:left="720" w:hanging="720"/>
        <w:rPr>
          <w:noProof/>
        </w:rPr>
      </w:pPr>
      <w:bookmarkStart w:id="267" w:name="_ENREF_157"/>
      <w:r>
        <w:rPr>
          <w:noProof/>
        </w:rPr>
        <w:t>157.</w:t>
      </w:r>
      <w:r>
        <w:rPr>
          <w:noProof/>
        </w:rPr>
        <w:tab/>
        <w:t xml:space="preserve">Mosnier, L. O., Zlokovic, B. V., and Griffin, J. H. (2006) </w:t>
      </w:r>
      <w:r w:rsidRPr="00E11E4A">
        <w:rPr>
          <w:i/>
          <w:noProof/>
        </w:rPr>
        <w:t>Blood</w:t>
      </w:r>
      <w:r>
        <w:rPr>
          <w:noProof/>
        </w:rPr>
        <w:t xml:space="preserve"> </w:t>
      </w:r>
      <w:r w:rsidRPr="00E11E4A">
        <w:rPr>
          <w:b/>
          <w:noProof/>
        </w:rPr>
        <w:t>109</w:t>
      </w:r>
      <w:r>
        <w:rPr>
          <w:noProof/>
        </w:rPr>
        <w:t>, 3161-3172</w:t>
      </w:r>
      <w:bookmarkEnd w:id="267"/>
    </w:p>
    <w:p w:rsidR="00E11E4A" w:rsidRDefault="00E11E4A" w:rsidP="00E11E4A">
      <w:pPr>
        <w:ind w:left="720" w:hanging="720"/>
        <w:rPr>
          <w:noProof/>
        </w:rPr>
      </w:pPr>
      <w:bookmarkStart w:id="268" w:name="_ENREF_158"/>
      <w:r>
        <w:rPr>
          <w:noProof/>
        </w:rPr>
        <w:t>158.</w:t>
      </w:r>
      <w:r>
        <w:rPr>
          <w:noProof/>
        </w:rPr>
        <w:tab/>
        <w:t xml:space="preserve">Branson, H. E., Marble, R., Katz, J., and Griffin, J. (1983) </w:t>
      </w:r>
      <w:r w:rsidRPr="00E11E4A">
        <w:rPr>
          <w:i/>
          <w:noProof/>
        </w:rPr>
        <w:t>The Lancet</w:t>
      </w:r>
      <w:r>
        <w:rPr>
          <w:noProof/>
        </w:rPr>
        <w:t xml:space="preserve"> </w:t>
      </w:r>
      <w:r w:rsidRPr="00E11E4A">
        <w:rPr>
          <w:b/>
          <w:noProof/>
        </w:rPr>
        <w:t>322</w:t>
      </w:r>
      <w:r>
        <w:rPr>
          <w:noProof/>
        </w:rPr>
        <w:t>, 1165-1168</w:t>
      </w:r>
      <w:bookmarkEnd w:id="268"/>
    </w:p>
    <w:p w:rsidR="00E11E4A" w:rsidRDefault="00E11E4A" w:rsidP="00E11E4A">
      <w:pPr>
        <w:ind w:left="720" w:hanging="720"/>
        <w:rPr>
          <w:noProof/>
        </w:rPr>
      </w:pPr>
      <w:bookmarkStart w:id="269" w:name="_ENREF_159"/>
      <w:r>
        <w:rPr>
          <w:noProof/>
        </w:rPr>
        <w:t>159.</w:t>
      </w:r>
      <w:r>
        <w:rPr>
          <w:noProof/>
        </w:rPr>
        <w:tab/>
        <w:t xml:space="preserve">Di Scipio, R. G., Hermodson, M. A., Yates, S. G., and Davie, E. W. (1977) </w:t>
      </w:r>
      <w:r w:rsidRPr="00E11E4A">
        <w:rPr>
          <w:i/>
          <w:noProof/>
        </w:rPr>
        <w:t>Biochemistry</w:t>
      </w:r>
      <w:r>
        <w:rPr>
          <w:noProof/>
        </w:rPr>
        <w:t xml:space="preserve"> </w:t>
      </w:r>
      <w:r w:rsidRPr="00E11E4A">
        <w:rPr>
          <w:b/>
          <w:noProof/>
        </w:rPr>
        <w:t>16</w:t>
      </w:r>
      <w:r>
        <w:rPr>
          <w:noProof/>
        </w:rPr>
        <w:t>, 698-706</w:t>
      </w:r>
      <w:bookmarkEnd w:id="269"/>
    </w:p>
    <w:p w:rsidR="00E11E4A" w:rsidRDefault="00E11E4A" w:rsidP="00E11E4A">
      <w:pPr>
        <w:ind w:left="720" w:hanging="720"/>
        <w:rPr>
          <w:noProof/>
        </w:rPr>
      </w:pPr>
      <w:bookmarkStart w:id="270" w:name="_ENREF_160"/>
      <w:r>
        <w:rPr>
          <w:noProof/>
        </w:rPr>
        <w:t>160.</w:t>
      </w:r>
      <w:r>
        <w:rPr>
          <w:noProof/>
        </w:rPr>
        <w:tab/>
        <w:t xml:space="preserve">DiScipio, R. G., and Davie, E. W. (1979) </w:t>
      </w:r>
      <w:r w:rsidRPr="00E11E4A">
        <w:rPr>
          <w:i/>
          <w:noProof/>
        </w:rPr>
        <w:t>Biochemistry</w:t>
      </w:r>
      <w:r>
        <w:rPr>
          <w:noProof/>
        </w:rPr>
        <w:t xml:space="preserve"> </w:t>
      </w:r>
      <w:r w:rsidRPr="00E11E4A">
        <w:rPr>
          <w:b/>
          <w:noProof/>
        </w:rPr>
        <w:t>18</w:t>
      </w:r>
      <w:r>
        <w:rPr>
          <w:noProof/>
        </w:rPr>
        <w:t>, 899-904</w:t>
      </w:r>
      <w:bookmarkEnd w:id="270"/>
    </w:p>
    <w:p w:rsidR="00E11E4A" w:rsidRDefault="00E11E4A" w:rsidP="00E11E4A">
      <w:pPr>
        <w:ind w:left="720" w:hanging="720"/>
        <w:rPr>
          <w:noProof/>
        </w:rPr>
      </w:pPr>
      <w:bookmarkStart w:id="271" w:name="_ENREF_161"/>
      <w:r>
        <w:rPr>
          <w:noProof/>
        </w:rPr>
        <w:t>161.</w:t>
      </w:r>
      <w:r>
        <w:rPr>
          <w:noProof/>
        </w:rPr>
        <w:tab/>
        <w:t xml:space="preserve">Dahlbäck, B., Lundwall, A., and Stenflo, J. (1986) </w:t>
      </w:r>
      <w:r w:rsidRPr="00E11E4A">
        <w:rPr>
          <w:i/>
          <w:noProof/>
        </w:rPr>
        <w:t>Proceedings of the National Academy of Sciences</w:t>
      </w:r>
      <w:r>
        <w:rPr>
          <w:noProof/>
        </w:rPr>
        <w:t xml:space="preserve"> </w:t>
      </w:r>
      <w:r w:rsidRPr="00E11E4A">
        <w:rPr>
          <w:b/>
          <w:noProof/>
        </w:rPr>
        <w:t>83</w:t>
      </w:r>
      <w:r>
        <w:rPr>
          <w:noProof/>
        </w:rPr>
        <w:t>, 4199-4203</w:t>
      </w:r>
      <w:bookmarkEnd w:id="271"/>
    </w:p>
    <w:p w:rsidR="00E11E4A" w:rsidRDefault="00E11E4A" w:rsidP="00E11E4A">
      <w:pPr>
        <w:ind w:left="720" w:hanging="720"/>
        <w:rPr>
          <w:noProof/>
        </w:rPr>
      </w:pPr>
      <w:bookmarkStart w:id="272" w:name="_ENREF_162"/>
      <w:r>
        <w:rPr>
          <w:noProof/>
        </w:rPr>
        <w:t>162.</w:t>
      </w:r>
      <w:r>
        <w:rPr>
          <w:noProof/>
        </w:rPr>
        <w:tab/>
        <w:t xml:space="preserve">Fair, D. S., Marlar, R. A., and Levin, E. G. (1986) </w:t>
      </w:r>
      <w:r w:rsidRPr="00E11E4A">
        <w:rPr>
          <w:i/>
          <w:noProof/>
        </w:rPr>
        <w:t>Blood</w:t>
      </w:r>
      <w:r>
        <w:rPr>
          <w:noProof/>
        </w:rPr>
        <w:t xml:space="preserve"> </w:t>
      </w:r>
      <w:r w:rsidRPr="00E11E4A">
        <w:rPr>
          <w:b/>
          <w:noProof/>
        </w:rPr>
        <w:t>67</w:t>
      </w:r>
      <w:r>
        <w:rPr>
          <w:noProof/>
        </w:rPr>
        <w:t>, 1168-1171</w:t>
      </w:r>
      <w:bookmarkEnd w:id="272"/>
    </w:p>
    <w:p w:rsidR="00E11E4A" w:rsidRDefault="00E11E4A" w:rsidP="00E11E4A">
      <w:pPr>
        <w:ind w:left="720" w:hanging="720"/>
        <w:rPr>
          <w:noProof/>
        </w:rPr>
      </w:pPr>
      <w:bookmarkStart w:id="273" w:name="_ENREF_163"/>
      <w:r>
        <w:rPr>
          <w:noProof/>
        </w:rPr>
        <w:t>163.</w:t>
      </w:r>
      <w:r>
        <w:rPr>
          <w:noProof/>
        </w:rPr>
        <w:tab/>
        <w:t xml:space="preserve">Castoldi, E., and Hackeng, T. M. (2008) </w:t>
      </w:r>
      <w:r w:rsidRPr="00E11E4A">
        <w:rPr>
          <w:i/>
          <w:noProof/>
        </w:rPr>
        <w:t>Current Opinion in Hematology</w:t>
      </w:r>
      <w:r>
        <w:rPr>
          <w:noProof/>
        </w:rPr>
        <w:t xml:space="preserve"> </w:t>
      </w:r>
      <w:r w:rsidRPr="00E11E4A">
        <w:rPr>
          <w:b/>
          <w:noProof/>
        </w:rPr>
        <w:t>15</w:t>
      </w:r>
      <w:r>
        <w:rPr>
          <w:noProof/>
        </w:rPr>
        <w:t>, 529-536</w:t>
      </w:r>
      <w:bookmarkEnd w:id="273"/>
    </w:p>
    <w:p w:rsidR="00E11E4A" w:rsidRDefault="00E11E4A" w:rsidP="00E11E4A">
      <w:pPr>
        <w:ind w:left="720" w:hanging="720"/>
        <w:rPr>
          <w:noProof/>
        </w:rPr>
      </w:pPr>
      <w:bookmarkStart w:id="274" w:name="_ENREF_164"/>
      <w:r>
        <w:rPr>
          <w:noProof/>
        </w:rPr>
        <w:t>164.</w:t>
      </w:r>
      <w:r>
        <w:rPr>
          <w:noProof/>
        </w:rPr>
        <w:tab/>
        <w:t xml:space="preserve">Saller, F., Villoutreix, B. O., Amelot, A., Kaabache, T., Le Bonniec, B. F., Aiach, M., Gandrille, S., and Borgel, D. (2005) </w:t>
      </w:r>
      <w:r w:rsidRPr="00E11E4A">
        <w:rPr>
          <w:i/>
          <w:noProof/>
        </w:rPr>
        <w:t>Blood</w:t>
      </w:r>
      <w:r>
        <w:rPr>
          <w:noProof/>
        </w:rPr>
        <w:t xml:space="preserve"> </w:t>
      </w:r>
      <w:r w:rsidRPr="00E11E4A">
        <w:rPr>
          <w:b/>
          <w:noProof/>
        </w:rPr>
        <w:t>105</w:t>
      </w:r>
      <w:r>
        <w:rPr>
          <w:noProof/>
        </w:rPr>
        <w:t>, 122-130</w:t>
      </w:r>
      <w:bookmarkEnd w:id="274"/>
    </w:p>
    <w:p w:rsidR="00E11E4A" w:rsidRDefault="00E11E4A" w:rsidP="00E11E4A">
      <w:pPr>
        <w:ind w:left="720" w:hanging="720"/>
        <w:rPr>
          <w:noProof/>
        </w:rPr>
      </w:pPr>
      <w:bookmarkStart w:id="275" w:name="_ENREF_165"/>
      <w:r>
        <w:rPr>
          <w:noProof/>
        </w:rPr>
        <w:t>165.</w:t>
      </w:r>
      <w:r>
        <w:rPr>
          <w:noProof/>
        </w:rPr>
        <w:tab/>
        <w:t xml:space="preserve">Dahlbäck, B. (1986) </w:t>
      </w:r>
      <w:r w:rsidRPr="00E11E4A">
        <w:rPr>
          <w:i/>
          <w:noProof/>
        </w:rPr>
        <w:t>Journal of Biological Chemistry</w:t>
      </w:r>
      <w:r>
        <w:rPr>
          <w:noProof/>
        </w:rPr>
        <w:t xml:space="preserve"> </w:t>
      </w:r>
      <w:r w:rsidRPr="00E11E4A">
        <w:rPr>
          <w:b/>
          <w:noProof/>
        </w:rPr>
        <w:t>261</w:t>
      </w:r>
      <w:r>
        <w:rPr>
          <w:noProof/>
        </w:rPr>
        <w:t>, 12022-12027</w:t>
      </w:r>
      <w:bookmarkEnd w:id="275"/>
    </w:p>
    <w:p w:rsidR="00E11E4A" w:rsidRDefault="00E11E4A" w:rsidP="00E11E4A">
      <w:pPr>
        <w:ind w:left="720" w:hanging="720"/>
        <w:rPr>
          <w:noProof/>
        </w:rPr>
      </w:pPr>
      <w:bookmarkStart w:id="276" w:name="_ENREF_166"/>
      <w:r>
        <w:rPr>
          <w:noProof/>
        </w:rPr>
        <w:t>166.</w:t>
      </w:r>
      <w:r>
        <w:rPr>
          <w:noProof/>
        </w:rPr>
        <w:tab/>
        <w:t xml:space="preserve">Walker, F. J. (1980) </w:t>
      </w:r>
      <w:r w:rsidRPr="00E11E4A">
        <w:rPr>
          <w:i/>
          <w:noProof/>
        </w:rPr>
        <w:t>Journal of Biological Chemistry</w:t>
      </w:r>
      <w:r>
        <w:rPr>
          <w:noProof/>
        </w:rPr>
        <w:t xml:space="preserve"> </w:t>
      </w:r>
      <w:r w:rsidRPr="00E11E4A">
        <w:rPr>
          <w:b/>
          <w:noProof/>
        </w:rPr>
        <w:t>255</w:t>
      </w:r>
      <w:r>
        <w:rPr>
          <w:noProof/>
        </w:rPr>
        <w:t>, 5521-5524</w:t>
      </w:r>
      <w:bookmarkEnd w:id="276"/>
    </w:p>
    <w:p w:rsidR="00E11E4A" w:rsidRDefault="00E11E4A" w:rsidP="00E11E4A">
      <w:pPr>
        <w:ind w:left="720" w:hanging="720"/>
        <w:rPr>
          <w:noProof/>
        </w:rPr>
      </w:pPr>
      <w:bookmarkStart w:id="277" w:name="_ENREF_167"/>
      <w:r>
        <w:rPr>
          <w:noProof/>
        </w:rPr>
        <w:t>167.</w:t>
      </w:r>
      <w:r>
        <w:rPr>
          <w:noProof/>
        </w:rPr>
        <w:tab/>
        <w:t xml:space="preserve">van de Poel, R. H. L., Meijers, J. C. M., and Bouma, B. N. (2001) </w:t>
      </w:r>
      <w:r w:rsidRPr="00E11E4A">
        <w:rPr>
          <w:i/>
          <w:noProof/>
        </w:rPr>
        <w:t>Thrombosis and Haemostasis</w:t>
      </w:r>
      <w:r>
        <w:rPr>
          <w:noProof/>
        </w:rPr>
        <w:t xml:space="preserve"> </w:t>
      </w:r>
      <w:r w:rsidRPr="00E11E4A">
        <w:rPr>
          <w:b/>
          <w:noProof/>
        </w:rPr>
        <w:t>85</w:t>
      </w:r>
      <w:r>
        <w:rPr>
          <w:noProof/>
        </w:rPr>
        <w:t>, 761-765</w:t>
      </w:r>
      <w:bookmarkEnd w:id="277"/>
    </w:p>
    <w:p w:rsidR="00E11E4A" w:rsidRDefault="00E11E4A" w:rsidP="00E11E4A">
      <w:pPr>
        <w:ind w:left="720" w:hanging="720"/>
        <w:rPr>
          <w:noProof/>
        </w:rPr>
      </w:pPr>
      <w:bookmarkStart w:id="278" w:name="_ENREF_168"/>
      <w:r>
        <w:rPr>
          <w:noProof/>
        </w:rPr>
        <w:lastRenderedPageBreak/>
        <w:t>168.</w:t>
      </w:r>
      <w:r>
        <w:rPr>
          <w:noProof/>
        </w:rPr>
        <w:tab/>
        <w:t xml:space="preserve">Hackeng, T. M., Seré, K. M., Tans, G., and Rosing, J. (2006) </w:t>
      </w:r>
      <w:r w:rsidRPr="00E11E4A">
        <w:rPr>
          <w:i/>
          <w:noProof/>
        </w:rPr>
        <w:t>Proceedings of the National Academy of Sciences of the United States of America</w:t>
      </w:r>
      <w:r>
        <w:rPr>
          <w:noProof/>
        </w:rPr>
        <w:t xml:space="preserve"> </w:t>
      </w:r>
      <w:r w:rsidRPr="00E11E4A">
        <w:rPr>
          <w:b/>
          <w:noProof/>
        </w:rPr>
        <w:t>103</w:t>
      </w:r>
      <w:r>
        <w:rPr>
          <w:noProof/>
        </w:rPr>
        <w:t>, 3106-3111</w:t>
      </w:r>
      <w:bookmarkEnd w:id="278"/>
    </w:p>
    <w:p w:rsidR="00E11E4A" w:rsidRDefault="00E11E4A" w:rsidP="00E11E4A">
      <w:pPr>
        <w:ind w:left="720" w:hanging="720"/>
        <w:rPr>
          <w:noProof/>
        </w:rPr>
      </w:pPr>
      <w:bookmarkStart w:id="279" w:name="_ENREF_169"/>
      <w:r>
        <w:rPr>
          <w:noProof/>
        </w:rPr>
        <w:t>169.</w:t>
      </w:r>
      <w:r>
        <w:rPr>
          <w:noProof/>
        </w:rPr>
        <w:tab/>
        <w:t xml:space="preserve">Rao, L. V., and Rapaport, S. I. (1987) </w:t>
      </w:r>
      <w:r w:rsidRPr="00E11E4A">
        <w:rPr>
          <w:i/>
          <w:noProof/>
        </w:rPr>
        <w:t>Blood</w:t>
      </w:r>
      <w:r>
        <w:rPr>
          <w:noProof/>
        </w:rPr>
        <w:t xml:space="preserve"> </w:t>
      </w:r>
      <w:r w:rsidRPr="00E11E4A">
        <w:rPr>
          <w:b/>
          <w:noProof/>
        </w:rPr>
        <w:t>69</w:t>
      </w:r>
      <w:r>
        <w:rPr>
          <w:noProof/>
        </w:rPr>
        <w:t>, 645-651</w:t>
      </w:r>
      <w:bookmarkEnd w:id="279"/>
    </w:p>
    <w:p w:rsidR="00E11E4A" w:rsidRDefault="00E11E4A" w:rsidP="00E11E4A">
      <w:pPr>
        <w:ind w:left="720" w:hanging="720"/>
        <w:rPr>
          <w:noProof/>
        </w:rPr>
      </w:pPr>
      <w:bookmarkStart w:id="280" w:name="_ENREF_170"/>
      <w:r>
        <w:rPr>
          <w:noProof/>
        </w:rPr>
        <w:t>170.</w:t>
      </w:r>
      <w:r>
        <w:rPr>
          <w:noProof/>
        </w:rPr>
        <w:tab/>
        <w:t xml:space="preserve">Wun, T. C., Kretzmer, K. K., Girard, T. J., Miletich, J. P., and Broze, G. J. (1988) </w:t>
      </w:r>
      <w:r w:rsidRPr="00E11E4A">
        <w:rPr>
          <w:i/>
          <w:noProof/>
        </w:rPr>
        <w:t>Journal of Biological Chemistry</w:t>
      </w:r>
      <w:r>
        <w:rPr>
          <w:noProof/>
        </w:rPr>
        <w:t xml:space="preserve"> </w:t>
      </w:r>
      <w:r w:rsidRPr="00E11E4A">
        <w:rPr>
          <w:b/>
          <w:noProof/>
        </w:rPr>
        <w:t>263</w:t>
      </w:r>
      <w:r>
        <w:rPr>
          <w:noProof/>
        </w:rPr>
        <w:t>, 6001-6004</w:t>
      </w:r>
      <w:bookmarkEnd w:id="280"/>
    </w:p>
    <w:p w:rsidR="00E11E4A" w:rsidRDefault="00E11E4A" w:rsidP="00E11E4A">
      <w:pPr>
        <w:ind w:left="720" w:hanging="720"/>
        <w:rPr>
          <w:noProof/>
        </w:rPr>
      </w:pPr>
      <w:bookmarkStart w:id="281" w:name="_ENREF_171"/>
      <w:r>
        <w:rPr>
          <w:noProof/>
        </w:rPr>
        <w:t>171.</w:t>
      </w:r>
      <w:r>
        <w:rPr>
          <w:noProof/>
        </w:rPr>
        <w:tab/>
        <w:t xml:space="preserve">Zhang, J., Piro, O., Lu, L., and Broze, G. J. (2003) </w:t>
      </w:r>
      <w:r w:rsidRPr="00E11E4A">
        <w:rPr>
          <w:i/>
          <w:noProof/>
        </w:rPr>
        <w:t>Circulation</w:t>
      </w:r>
      <w:r>
        <w:rPr>
          <w:noProof/>
        </w:rPr>
        <w:t xml:space="preserve"> </w:t>
      </w:r>
      <w:r w:rsidRPr="00E11E4A">
        <w:rPr>
          <w:b/>
          <w:noProof/>
        </w:rPr>
        <w:t>108</w:t>
      </w:r>
      <w:r>
        <w:rPr>
          <w:noProof/>
        </w:rPr>
        <w:t>, 623-627</w:t>
      </w:r>
      <w:bookmarkEnd w:id="281"/>
    </w:p>
    <w:p w:rsidR="00E11E4A" w:rsidRDefault="00E11E4A" w:rsidP="00E11E4A">
      <w:pPr>
        <w:ind w:left="720" w:hanging="720"/>
        <w:rPr>
          <w:noProof/>
        </w:rPr>
      </w:pPr>
      <w:bookmarkStart w:id="282" w:name="_ENREF_172"/>
      <w:r>
        <w:rPr>
          <w:noProof/>
        </w:rPr>
        <w:t>172.</w:t>
      </w:r>
      <w:r>
        <w:rPr>
          <w:noProof/>
        </w:rPr>
        <w:tab/>
        <w:t xml:space="preserve">Girard, T. J., Warren, L. A., Novotny, W. F., Likert, K. M., Brown, S. G., Miletich, J. P., and Broze, G. J. (1989) </w:t>
      </w:r>
      <w:r w:rsidRPr="00E11E4A">
        <w:rPr>
          <w:i/>
          <w:noProof/>
        </w:rPr>
        <w:t>Nature</w:t>
      </w:r>
      <w:r>
        <w:rPr>
          <w:noProof/>
        </w:rPr>
        <w:t xml:space="preserve"> </w:t>
      </w:r>
      <w:r w:rsidRPr="00E11E4A">
        <w:rPr>
          <w:b/>
          <w:noProof/>
        </w:rPr>
        <w:t>338</w:t>
      </w:r>
      <w:r>
        <w:rPr>
          <w:noProof/>
        </w:rPr>
        <w:t>, 518-520</w:t>
      </w:r>
      <w:bookmarkEnd w:id="282"/>
    </w:p>
    <w:p w:rsidR="00E11E4A" w:rsidRDefault="00E11E4A" w:rsidP="00E11E4A">
      <w:pPr>
        <w:ind w:left="720" w:hanging="720"/>
        <w:rPr>
          <w:noProof/>
        </w:rPr>
      </w:pPr>
      <w:bookmarkStart w:id="283" w:name="_ENREF_173"/>
      <w:r>
        <w:rPr>
          <w:noProof/>
        </w:rPr>
        <w:t>173.</w:t>
      </w:r>
      <w:r>
        <w:rPr>
          <w:noProof/>
        </w:rPr>
        <w:tab/>
        <w:t xml:space="preserve">Lijnen, H. R. (2001) </w:t>
      </w:r>
      <w:r w:rsidRPr="00E11E4A">
        <w:rPr>
          <w:i/>
          <w:noProof/>
        </w:rPr>
        <w:t>Annals of the New York Academy of Sciences</w:t>
      </w:r>
      <w:r>
        <w:rPr>
          <w:noProof/>
        </w:rPr>
        <w:t xml:space="preserve"> </w:t>
      </w:r>
      <w:r w:rsidRPr="00E11E4A">
        <w:rPr>
          <w:b/>
          <w:noProof/>
        </w:rPr>
        <w:t>936</w:t>
      </w:r>
      <w:r>
        <w:rPr>
          <w:noProof/>
        </w:rPr>
        <w:t>, 226-236</w:t>
      </w:r>
      <w:bookmarkEnd w:id="283"/>
    </w:p>
    <w:p w:rsidR="00E11E4A" w:rsidRDefault="00E11E4A" w:rsidP="00E11E4A">
      <w:pPr>
        <w:ind w:left="720" w:hanging="720"/>
        <w:rPr>
          <w:noProof/>
        </w:rPr>
      </w:pPr>
      <w:bookmarkStart w:id="284" w:name="_ENREF_174"/>
      <w:r>
        <w:rPr>
          <w:noProof/>
        </w:rPr>
        <w:t>174.</w:t>
      </w:r>
      <w:r>
        <w:rPr>
          <w:noProof/>
        </w:rPr>
        <w:tab/>
        <w:t xml:space="preserve">Raum, D., Marcus, D., Alper, C. A., Levey, R., Taylor, P. D., and Starzl, T. E. (1980) </w:t>
      </w:r>
      <w:r w:rsidRPr="00E11E4A">
        <w:rPr>
          <w:i/>
          <w:noProof/>
        </w:rPr>
        <w:t>Science</w:t>
      </w:r>
      <w:r>
        <w:rPr>
          <w:noProof/>
        </w:rPr>
        <w:t xml:space="preserve"> </w:t>
      </w:r>
      <w:r w:rsidRPr="00E11E4A">
        <w:rPr>
          <w:b/>
          <w:noProof/>
        </w:rPr>
        <w:t>208</w:t>
      </w:r>
      <w:r>
        <w:rPr>
          <w:noProof/>
        </w:rPr>
        <w:t>, 1036-1037</w:t>
      </w:r>
      <w:bookmarkEnd w:id="284"/>
    </w:p>
    <w:p w:rsidR="00E11E4A" w:rsidRDefault="00E11E4A" w:rsidP="00E11E4A">
      <w:pPr>
        <w:ind w:left="720" w:hanging="720"/>
        <w:rPr>
          <w:noProof/>
        </w:rPr>
      </w:pPr>
      <w:bookmarkStart w:id="285" w:name="_ENREF_175"/>
      <w:r>
        <w:rPr>
          <w:noProof/>
        </w:rPr>
        <w:t>175.</w:t>
      </w:r>
      <w:r>
        <w:rPr>
          <w:noProof/>
        </w:rPr>
        <w:tab/>
        <w:t xml:space="preserve">Forsgren, M., Råden, B., Israelsson, M., Larsson, K., and Hedén, L. O. (1987) </w:t>
      </w:r>
      <w:r w:rsidRPr="00E11E4A">
        <w:rPr>
          <w:i/>
          <w:noProof/>
        </w:rPr>
        <w:t>Federation of European Biochemical Societies Letters</w:t>
      </w:r>
      <w:r>
        <w:rPr>
          <w:noProof/>
        </w:rPr>
        <w:t xml:space="preserve"> </w:t>
      </w:r>
      <w:r w:rsidRPr="00E11E4A">
        <w:rPr>
          <w:b/>
          <w:noProof/>
        </w:rPr>
        <w:t>213</w:t>
      </w:r>
      <w:r>
        <w:rPr>
          <w:noProof/>
        </w:rPr>
        <w:t>, 254-260</w:t>
      </w:r>
      <w:bookmarkEnd w:id="285"/>
    </w:p>
    <w:p w:rsidR="00E11E4A" w:rsidRDefault="00E11E4A" w:rsidP="00E11E4A">
      <w:pPr>
        <w:ind w:left="720" w:hanging="720"/>
        <w:rPr>
          <w:noProof/>
        </w:rPr>
      </w:pPr>
      <w:bookmarkStart w:id="286" w:name="_ENREF_176"/>
      <w:r>
        <w:rPr>
          <w:noProof/>
        </w:rPr>
        <w:t>176.</w:t>
      </w:r>
      <w:r>
        <w:rPr>
          <w:noProof/>
        </w:rPr>
        <w:tab/>
        <w:t xml:space="preserve">Petersen, T. E., Martzen, M. R., Ichinose, A., and Davie, E. W. (1990) </w:t>
      </w:r>
      <w:r w:rsidRPr="00E11E4A">
        <w:rPr>
          <w:i/>
          <w:noProof/>
        </w:rPr>
        <w:t>Journal of Biological Chemistry</w:t>
      </w:r>
      <w:r>
        <w:rPr>
          <w:noProof/>
        </w:rPr>
        <w:t xml:space="preserve"> </w:t>
      </w:r>
      <w:r w:rsidRPr="00E11E4A">
        <w:rPr>
          <w:b/>
          <w:noProof/>
        </w:rPr>
        <w:t>265</w:t>
      </w:r>
      <w:r>
        <w:rPr>
          <w:noProof/>
        </w:rPr>
        <w:t>, 6104-6111</w:t>
      </w:r>
      <w:bookmarkEnd w:id="286"/>
    </w:p>
    <w:p w:rsidR="00E11E4A" w:rsidRDefault="00E11E4A" w:rsidP="00E11E4A">
      <w:pPr>
        <w:ind w:left="720" w:hanging="720"/>
        <w:rPr>
          <w:noProof/>
        </w:rPr>
      </w:pPr>
      <w:bookmarkStart w:id="287" w:name="_ENREF_177"/>
      <w:r>
        <w:rPr>
          <w:noProof/>
        </w:rPr>
        <w:t>177.</w:t>
      </w:r>
      <w:r>
        <w:rPr>
          <w:noProof/>
        </w:rPr>
        <w:tab/>
        <w:t xml:space="preserve">Miles, L. A., Dahlberg, C. M., and Plow, E. F. (1988) </w:t>
      </w:r>
      <w:r w:rsidRPr="00E11E4A">
        <w:rPr>
          <w:i/>
          <w:noProof/>
        </w:rPr>
        <w:t>Journal of Biological Chemistry</w:t>
      </w:r>
      <w:r>
        <w:rPr>
          <w:noProof/>
        </w:rPr>
        <w:t xml:space="preserve"> </w:t>
      </w:r>
      <w:r w:rsidRPr="00E11E4A">
        <w:rPr>
          <w:b/>
          <w:noProof/>
        </w:rPr>
        <w:t>263</w:t>
      </w:r>
      <w:r>
        <w:rPr>
          <w:noProof/>
        </w:rPr>
        <w:t>, 11928-11934</w:t>
      </w:r>
      <w:bookmarkEnd w:id="287"/>
    </w:p>
    <w:p w:rsidR="00E11E4A" w:rsidRDefault="00E11E4A" w:rsidP="00E11E4A">
      <w:pPr>
        <w:ind w:left="720" w:hanging="720"/>
        <w:rPr>
          <w:noProof/>
        </w:rPr>
      </w:pPr>
      <w:bookmarkStart w:id="288" w:name="_ENREF_178"/>
      <w:r>
        <w:rPr>
          <w:noProof/>
        </w:rPr>
        <w:t>178.</w:t>
      </w:r>
      <w:r>
        <w:rPr>
          <w:noProof/>
        </w:rPr>
        <w:tab/>
        <w:t xml:space="preserve">Lucas, M. A., Fretto, L. J., and McKee, P. A. (1983) </w:t>
      </w:r>
      <w:r w:rsidRPr="00E11E4A">
        <w:rPr>
          <w:i/>
          <w:noProof/>
        </w:rPr>
        <w:t>Journal of Biological Chemistry</w:t>
      </w:r>
      <w:r>
        <w:rPr>
          <w:noProof/>
        </w:rPr>
        <w:t xml:space="preserve"> </w:t>
      </w:r>
      <w:r w:rsidRPr="00E11E4A">
        <w:rPr>
          <w:b/>
          <w:noProof/>
        </w:rPr>
        <w:t>258</w:t>
      </w:r>
      <w:r>
        <w:rPr>
          <w:noProof/>
        </w:rPr>
        <w:t>, 4249-4256</w:t>
      </w:r>
      <w:bookmarkEnd w:id="288"/>
    </w:p>
    <w:p w:rsidR="00E11E4A" w:rsidRDefault="00E11E4A" w:rsidP="00E11E4A">
      <w:pPr>
        <w:ind w:left="720" w:hanging="720"/>
        <w:rPr>
          <w:noProof/>
        </w:rPr>
      </w:pPr>
      <w:bookmarkStart w:id="289" w:name="_ENREF_179"/>
      <w:r>
        <w:rPr>
          <w:noProof/>
        </w:rPr>
        <w:t>179.</w:t>
      </w:r>
      <w:r>
        <w:rPr>
          <w:noProof/>
        </w:rPr>
        <w:tab/>
        <w:t xml:space="preserve">Plow, E. F., Freaney, D. E., Plescia, J., and Miles, L. A. (1986) </w:t>
      </w:r>
      <w:r w:rsidRPr="00E11E4A">
        <w:rPr>
          <w:i/>
          <w:noProof/>
        </w:rPr>
        <w:t>The Journal of Cell Biology</w:t>
      </w:r>
      <w:r>
        <w:rPr>
          <w:noProof/>
        </w:rPr>
        <w:t xml:space="preserve"> </w:t>
      </w:r>
      <w:r w:rsidRPr="00E11E4A">
        <w:rPr>
          <w:b/>
          <w:noProof/>
        </w:rPr>
        <w:t>103</w:t>
      </w:r>
      <w:r>
        <w:rPr>
          <w:noProof/>
        </w:rPr>
        <w:t>, 2411-2420</w:t>
      </w:r>
      <w:bookmarkEnd w:id="289"/>
    </w:p>
    <w:p w:rsidR="00E11E4A" w:rsidRDefault="00E11E4A" w:rsidP="00E11E4A">
      <w:pPr>
        <w:ind w:left="720" w:hanging="720"/>
        <w:rPr>
          <w:noProof/>
        </w:rPr>
      </w:pPr>
      <w:bookmarkStart w:id="290" w:name="_ENREF_180"/>
      <w:r>
        <w:rPr>
          <w:noProof/>
        </w:rPr>
        <w:t>180.</w:t>
      </w:r>
      <w:r>
        <w:rPr>
          <w:noProof/>
        </w:rPr>
        <w:tab/>
        <w:t xml:space="preserve">Knudsen, B. S., Silverstein, R. L., Leung, L. L., Harpel, P. C., and Nachman, R. L. (1986) </w:t>
      </w:r>
      <w:r w:rsidRPr="00E11E4A">
        <w:rPr>
          <w:i/>
          <w:noProof/>
        </w:rPr>
        <w:t>Journal of Biological Chemistry</w:t>
      </w:r>
      <w:r>
        <w:rPr>
          <w:noProof/>
        </w:rPr>
        <w:t xml:space="preserve"> </w:t>
      </w:r>
      <w:r w:rsidRPr="00E11E4A">
        <w:rPr>
          <w:b/>
          <w:noProof/>
        </w:rPr>
        <w:t>261</w:t>
      </w:r>
      <w:r>
        <w:rPr>
          <w:noProof/>
        </w:rPr>
        <w:t>, 10765-10771</w:t>
      </w:r>
      <w:bookmarkEnd w:id="290"/>
    </w:p>
    <w:p w:rsidR="00E11E4A" w:rsidRDefault="00E11E4A" w:rsidP="00E11E4A">
      <w:pPr>
        <w:ind w:left="720" w:hanging="720"/>
        <w:rPr>
          <w:noProof/>
        </w:rPr>
      </w:pPr>
      <w:bookmarkStart w:id="291" w:name="_ENREF_181"/>
      <w:r>
        <w:rPr>
          <w:noProof/>
        </w:rPr>
        <w:t>181.</w:t>
      </w:r>
      <w:r>
        <w:rPr>
          <w:noProof/>
        </w:rPr>
        <w:tab/>
        <w:t xml:space="preserve">Hajjar, K. A., Harpel, P. C., Jaffe, E. A., and Nachman, R. L. (1986) </w:t>
      </w:r>
      <w:r w:rsidRPr="00E11E4A">
        <w:rPr>
          <w:i/>
          <w:noProof/>
        </w:rPr>
        <w:t>Journal of Biological Chemistry</w:t>
      </w:r>
      <w:r>
        <w:rPr>
          <w:noProof/>
        </w:rPr>
        <w:t xml:space="preserve"> </w:t>
      </w:r>
      <w:r w:rsidRPr="00E11E4A">
        <w:rPr>
          <w:b/>
          <w:noProof/>
        </w:rPr>
        <w:t>261</w:t>
      </w:r>
      <w:r>
        <w:rPr>
          <w:noProof/>
        </w:rPr>
        <w:t>, 11656-11662</w:t>
      </w:r>
      <w:bookmarkEnd w:id="291"/>
    </w:p>
    <w:p w:rsidR="00E11E4A" w:rsidRDefault="00E11E4A" w:rsidP="00E11E4A">
      <w:pPr>
        <w:ind w:left="720" w:hanging="720"/>
        <w:rPr>
          <w:noProof/>
        </w:rPr>
      </w:pPr>
      <w:bookmarkStart w:id="292" w:name="_ENREF_182"/>
      <w:r>
        <w:rPr>
          <w:noProof/>
        </w:rPr>
        <w:t>182.</w:t>
      </w:r>
      <w:r>
        <w:rPr>
          <w:noProof/>
        </w:rPr>
        <w:tab/>
        <w:t xml:space="preserve">Pennica, D., Holmes, W. E., Kohr, W. J., Harkins, R. N., Vehar, G. A., Ward, C. A., Bennett, W. F., Yelverton, E., Seeburg, P. H., Heyneker, H. L., Goeddel, D. V., and Collen, D. (1983) </w:t>
      </w:r>
      <w:r w:rsidRPr="00E11E4A">
        <w:rPr>
          <w:i/>
          <w:noProof/>
        </w:rPr>
        <w:t>Nature</w:t>
      </w:r>
      <w:r>
        <w:rPr>
          <w:noProof/>
        </w:rPr>
        <w:t xml:space="preserve"> </w:t>
      </w:r>
      <w:r w:rsidRPr="00E11E4A">
        <w:rPr>
          <w:b/>
          <w:noProof/>
        </w:rPr>
        <w:t>301</w:t>
      </w:r>
      <w:r>
        <w:rPr>
          <w:noProof/>
        </w:rPr>
        <w:t>, 214-221</w:t>
      </w:r>
      <w:bookmarkEnd w:id="292"/>
    </w:p>
    <w:p w:rsidR="00E11E4A" w:rsidRDefault="00E11E4A" w:rsidP="00E11E4A">
      <w:pPr>
        <w:ind w:left="720" w:hanging="720"/>
        <w:rPr>
          <w:noProof/>
        </w:rPr>
      </w:pPr>
      <w:bookmarkStart w:id="293" w:name="_ENREF_183"/>
      <w:r>
        <w:rPr>
          <w:noProof/>
        </w:rPr>
        <w:t>183.</w:t>
      </w:r>
      <w:r>
        <w:rPr>
          <w:noProof/>
        </w:rPr>
        <w:tab/>
        <w:t xml:space="preserve">Holmes, W. E., Pennica, D., Blaber, M., Rey, M. W., Guenzler, W. A., Steffens, G. J., and Heyneker, H. L. (1985) </w:t>
      </w:r>
      <w:r w:rsidRPr="00E11E4A">
        <w:rPr>
          <w:i/>
          <w:noProof/>
        </w:rPr>
        <w:t>Nature Biotechnology</w:t>
      </w:r>
      <w:r>
        <w:rPr>
          <w:noProof/>
        </w:rPr>
        <w:t xml:space="preserve"> </w:t>
      </w:r>
      <w:r w:rsidRPr="00E11E4A">
        <w:rPr>
          <w:b/>
          <w:noProof/>
        </w:rPr>
        <w:t>3</w:t>
      </w:r>
      <w:r>
        <w:rPr>
          <w:noProof/>
        </w:rPr>
        <w:t>, 923-929</w:t>
      </w:r>
      <w:bookmarkEnd w:id="293"/>
    </w:p>
    <w:p w:rsidR="00E11E4A" w:rsidRDefault="00E11E4A" w:rsidP="00E11E4A">
      <w:pPr>
        <w:ind w:left="720" w:hanging="720"/>
        <w:rPr>
          <w:noProof/>
        </w:rPr>
      </w:pPr>
      <w:bookmarkStart w:id="294" w:name="_ENREF_184"/>
      <w:r>
        <w:rPr>
          <w:noProof/>
        </w:rPr>
        <w:t>184.</w:t>
      </w:r>
      <w:r>
        <w:rPr>
          <w:noProof/>
        </w:rPr>
        <w:tab/>
        <w:t xml:space="preserve">Robbins, K. C., Summaria, L., Hsieh, B., and Shah, R. J. (1967) </w:t>
      </w:r>
      <w:r w:rsidRPr="00E11E4A">
        <w:rPr>
          <w:i/>
          <w:noProof/>
        </w:rPr>
        <w:t>Journal of Biological Chemistry</w:t>
      </w:r>
      <w:r>
        <w:rPr>
          <w:noProof/>
        </w:rPr>
        <w:t xml:space="preserve"> </w:t>
      </w:r>
      <w:r w:rsidRPr="00E11E4A">
        <w:rPr>
          <w:b/>
          <w:noProof/>
        </w:rPr>
        <w:t>242</w:t>
      </w:r>
      <w:r>
        <w:rPr>
          <w:noProof/>
        </w:rPr>
        <w:t>, 2333-2342</w:t>
      </w:r>
      <w:bookmarkEnd w:id="294"/>
    </w:p>
    <w:p w:rsidR="00E11E4A" w:rsidRDefault="00E11E4A" w:rsidP="00E11E4A">
      <w:pPr>
        <w:ind w:left="720" w:hanging="720"/>
        <w:rPr>
          <w:noProof/>
        </w:rPr>
      </w:pPr>
      <w:bookmarkStart w:id="295" w:name="_ENREF_185"/>
      <w:r>
        <w:rPr>
          <w:noProof/>
        </w:rPr>
        <w:t>185.</w:t>
      </w:r>
      <w:r>
        <w:rPr>
          <w:noProof/>
        </w:rPr>
        <w:tab/>
        <w:t xml:space="preserve">Levin, E. G., and Loskutoff, D. J. (1982) </w:t>
      </w:r>
      <w:r w:rsidRPr="00E11E4A">
        <w:rPr>
          <w:i/>
          <w:noProof/>
        </w:rPr>
        <w:t>The Journal of Cell Biology</w:t>
      </w:r>
      <w:r>
        <w:rPr>
          <w:noProof/>
        </w:rPr>
        <w:t xml:space="preserve"> </w:t>
      </w:r>
      <w:r w:rsidRPr="00E11E4A">
        <w:rPr>
          <w:b/>
          <w:noProof/>
        </w:rPr>
        <w:t>94</w:t>
      </w:r>
      <w:r>
        <w:rPr>
          <w:noProof/>
        </w:rPr>
        <w:t>, 631-636</w:t>
      </w:r>
      <w:bookmarkEnd w:id="295"/>
    </w:p>
    <w:p w:rsidR="00E11E4A" w:rsidRDefault="00E11E4A" w:rsidP="00E11E4A">
      <w:pPr>
        <w:ind w:left="720" w:hanging="720"/>
        <w:rPr>
          <w:noProof/>
        </w:rPr>
      </w:pPr>
      <w:bookmarkStart w:id="296" w:name="_ENREF_186"/>
      <w:r>
        <w:rPr>
          <w:noProof/>
        </w:rPr>
        <w:t>186.</w:t>
      </w:r>
      <w:r>
        <w:rPr>
          <w:noProof/>
        </w:rPr>
        <w:tab/>
        <w:t xml:space="preserve">van Zonneveld, A. J., Veerman, H., and Pannekoek, H. (1986) </w:t>
      </w:r>
      <w:r w:rsidRPr="00E11E4A">
        <w:rPr>
          <w:i/>
          <w:noProof/>
        </w:rPr>
        <w:t>Journal of Biological Chemistry</w:t>
      </w:r>
      <w:r>
        <w:rPr>
          <w:noProof/>
        </w:rPr>
        <w:t xml:space="preserve"> </w:t>
      </w:r>
      <w:r w:rsidRPr="00E11E4A">
        <w:rPr>
          <w:b/>
          <w:noProof/>
        </w:rPr>
        <w:t>261</w:t>
      </w:r>
      <w:r>
        <w:rPr>
          <w:noProof/>
        </w:rPr>
        <w:t>, 14214-14218</w:t>
      </w:r>
      <w:bookmarkEnd w:id="296"/>
    </w:p>
    <w:p w:rsidR="00E11E4A" w:rsidRDefault="00E11E4A" w:rsidP="00E11E4A">
      <w:pPr>
        <w:ind w:left="720" w:hanging="720"/>
        <w:rPr>
          <w:noProof/>
        </w:rPr>
      </w:pPr>
      <w:bookmarkStart w:id="297" w:name="_ENREF_187"/>
      <w:r>
        <w:rPr>
          <w:noProof/>
        </w:rPr>
        <w:t>187.</w:t>
      </w:r>
      <w:r>
        <w:rPr>
          <w:noProof/>
        </w:rPr>
        <w:tab/>
        <w:t xml:space="preserve">Hoylaerts, M., Rijken, D. C., Lijnen, H. R., and Collen, D. (1982) </w:t>
      </w:r>
      <w:r w:rsidRPr="00E11E4A">
        <w:rPr>
          <w:i/>
          <w:noProof/>
        </w:rPr>
        <w:t>Journal of Biological Chemistry</w:t>
      </w:r>
      <w:r>
        <w:rPr>
          <w:noProof/>
        </w:rPr>
        <w:t xml:space="preserve"> </w:t>
      </w:r>
      <w:r w:rsidRPr="00E11E4A">
        <w:rPr>
          <w:b/>
          <w:noProof/>
        </w:rPr>
        <w:t>257</w:t>
      </w:r>
      <w:r>
        <w:rPr>
          <w:noProof/>
        </w:rPr>
        <w:t>, 2912-2919</w:t>
      </w:r>
      <w:bookmarkEnd w:id="297"/>
    </w:p>
    <w:p w:rsidR="00E11E4A" w:rsidRDefault="00E11E4A" w:rsidP="00E11E4A">
      <w:pPr>
        <w:ind w:left="720" w:hanging="720"/>
        <w:rPr>
          <w:noProof/>
        </w:rPr>
      </w:pPr>
      <w:bookmarkStart w:id="298" w:name="_ENREF_188"/>
      <w:r>
        <w:rPr>
          <w:noProof/>
        </w:rPr>
        <w:t>188.</w:t>
      </w:r>
      <w:r>
        <w:rPr>
          <w:noProof/>
        </w:rPr>
        <w:tab/>
        <w:t xml:space="preserve">Huber, R., and Carrell, R. W. (1989) </w:t>
      </w:r>
      <w:r w:rsidRPr="00E11E4A">
        <w:rPr>
          <w:i/>
          <w:noProof/>
        </w:rPr>
        <w:t>Biochemistry</w:t>
      </w:r>
      <w:r>
        <w:rPr>
          <w:noProof/>
        </w:rPr>
        <w:t xml:space="preserve"> </w:t>
      </w:r>
      <w:r w:rsidRPr="00E11E4A">
        <w:rPr>
          <w:b/>
          <w:noProof/>
        </w:rPr>
        <w:t>28</w:t>
      </w:r>
      <w:r>
        <w:rPr>
          <w:noProof/>
        </w:rPr>
        <w:t>, 8951-8966</w:t>
      </w:r>
      <w:bookmarkEnd w:id="298"/>
    </w:p>
    <w:p w:rsidR="00E11E4A" w:rsidRDefault="00E11E4A" w:rsidP="00E11E4A">
      <w:pPr>
        <w:ind w:left="720" w:hanging="720"/>
        <w:rPr>
          <w:noProof/>
        </w:rPr>
      </w:pPr>
      <w:bookmarkStart w:id="299" w:name="_ENREF_189"/>
      <w:r>
        <w:rPr>
          <w:noProof/>
        </w:rPr>
        <w:t>189.</w:t>
      </w:r>
      <w:r>
        <w:rPr>
          <w:noProof/>
        </w:rPr>
        <w:tab/>
        <w:t xml:space="preserve">Fleury, V., Gurewich, V., and Anglés-Cano, E. (1993) </w:t>
      </w:r>
      <w:r w:rsidRPr="00E11E4A">
        <w:rPr>
          <w:i/>
          <w:noProof/>
        </w:rPr>
        <w:t>Fibrinolysis</w:t>
      </w:r>
      <w:r>
        <w:rPr>
          <w:noProof/>
        </w:rPr>
        <w:t xml:space="preserve"> </w:t>
      </w:r>
      <w:r w:rsidRPr="00E11E4A">
        <w:rPr>
          <w:b/>
          <w:noProof/>
        </w:rPr>
        <w:t>7</w:t>
      </w:r>
      <w:r>
        <w:rPr>
          <w:noProof/>
        </w:rPr>
        <w:t>, 87-96</w:t>
      </w:r>
      <w:bookmarkEnd w:id="299"/>
    </w:p>
    <w:p w:rsidR="00E11E4A" w:rsidRDefault="00E11E4A" w:rsidP="00E11E4A">
      <w:pPr>
        <w:ind w:left="720" w:hanging="720"/>
        <w:rPr>
          <w:noProof/>
        </w:rPr>
      </w:pPr>
      <w:bookmarkStart w:id="300" w:name="_ENREF_190"/>
      <w:r>
        <w:rPr>
          <w:noProof/>
        </w:rPr>
        <w:t>190.</w:t>
      </w:r>
      <w:r>
        <w:rPr>
          <w:noProof/>
        </w:rPr>
        <w:tab/>
        <w:t xml:space="preserve">Fleury, V., Lijnen, H. R., and Anglés-Cano, E. (1993) </w:t>
      </w:r>
      <w:r w:rsidRPr="00E11E4A">
        <w:rPr>
          <w:i/>
          <w:noProof/>
        </w:rPr>
        <w:t>Journal of Biological Chemistry</w:t>
      </w:r>
      <w:r>
        <w:rPr>
          <w:noProof/>
        </w:rPr>
        <w:t xml:space="preserve"> </w:t>
      </w:r>
      <w:r w:rsidRPr="00E11E4A">
        <w:rPr>
          <w:b/>
          <w:noProof/>
        </w:rPr>
        <w:t>268</w:t>
      </w:r>
      <w:r>
        <w:rPr>
          <w:noProof/>
        </w:rPr>
        <w:t>, 18554-18559</w:t>
      </w:r>
      <w:bookmarkEnd w:id="300"/>
    </w:p>
    <w:p w:rsidR="00E11E4A" w:rsidRDefault="00E11E4A" w:rsidP="00E11E4A">
      <w:pPr>
        <w:ind w:left="720" w:hanging="720"/>
        <w:rPr>
          <w:noProof/>
        </w:rPr>
      </w:pPr>
      <w:bookmarkStart w:id="301" w:name="_ENREF_191"/>
      <w:r>
        <w:rPr>
          <w:noProof/>
        </w:rPr>
        <w:t>191.</w:t>
      </w:r>
      <w:r>
        <w:rPr>
          <w:noProof/>
        </w:rPr>
        <w:tab/>
        <w:t xml:space="preserve">Ellis, V., Behrendt, N., and Danø, K. (1991) </w:t>
      </w:r>
      <w:r w:rsidRPr="00E11E4A">
        <w:rPr>
          <w:i/>
          <w:noProof/>
        </w:rPr>
        <w:t>Journal of Biological Chemistry</w:t>
      </w:r>
      <w:r>
        <w:rPr>
          <w:noProof/>
        </w:rPr>
        <w:t xml:space="preserve"> </w:t>
      </w:r>
      <w:r w:rsidRPr="00E11E4A">
        <w:rPr>
          <w:b/>
          <w:noProof/>
        </w:rPr>
        <w:t>266</w:t>
      </w:r>
      <w:r>
        <w:rPr>
          <w:noProof/>
        </w:rPr>
        <w:t>, 12752-12758</w:t>
      </w:r>
      <w:bookmarkEnd w:id="301"/>
    </w:p>
    <w:p w:rsidR="00E11E4A" w:rsidRDefault="00E11E4A" w:rsidP="00E11E4A">
      <w:pPr>
        <w:ind w:left="720" w:hanging="720"/>
        <w:rPr>
          <w:noProof/>
        </w:rPr>
      </w:pPr>
      <w:bookmarkStart w:id="302" w:name="_ENREF_192"/>
      <w:r>
        <w:rPr>
          <w:noProof/>
        </w:rPr>
        <w:lastRenderedPageBreak/>
        <w:t>192.</w:t>
      </w:r>
      <w:r>
        <w:rPr>
          <w:noProof/>
        </w:rPr>
        <w:tab/>
        <w:t xml:space="preserve">Kruithof, E. K., Tran-Thang, C., Ransijn, A., and Bachmann, F. (1984) </w:t>
      </w:r>
      <w:r w:rsidRPr="00E11E4A">
        <w:rPr>
          <w:i/>
          <w:noProof/>
        </w:rPr>
        <w:t>Blood</w:t>
      </w:r>
      <w:r>
        <w:rPr>
          <w:noProof/>
        </w:rPr>
        <w:t xml:space="preserve"> </w:t>
      </w:r>
      <w:r w:rsidRPr="00E11E4A">
        <w:rPr>
          <w:b/>
          <w:noProof/>
        </w:rPr>
        <w:t>64</w:t>
      </w:r>
      <w:r>
        <w:rPr>
          <w:noProof/>
        </w:rPr>
        <w:t>, 907-913</w:t>
      </w:r>
      <w:bookmarkEnd w:id="302"/>
    </w:p>
    <w:p w:rsidR="00E11E4A" w:rsidRDefault="00E11E4A" w:rsidP="00E11E4A">
      <w:pPr>
        <w:ind w:left="720" w:hanging="720"/>
        <w:rPr>
          <w:noProof/>
        </w:rPr>
      </w:pPr>
      <w:bookmarkStart w:id="303" w:name="_ENREF_193"/>
      <w:r>
        <w:rPr>
          <w:noProof/>
        </w:rPr>
        <w:t>193.</w:t>
      </w:r>
      <w:r>
        <w:rPr>
          <w:noProof/>
        </w:rPr>
        <w:tab/>
        <w:t xml:space="preserve">Juhan-Vague, I., Moerman, B., De Cock, F., Aillaud, M. F., and Collen, D. (1984) </w:t>
      </w:r>
      <w:r w:rsidRPr="00E11E4A">
        <w:rPr>
          <w:i/>
          <w:noProof/>
        </w:rPr>
        <w:t>Thrombosis Research</w:t>
      </w:r>
      <w:r>
        <w:rPr>
          <w:noProof/>
        </w:rPr>
        <w:t xml:space="preserve"> </w:t>
      </w:r>
      <w:r w:rsidRPr="00E11E4A">
        <w:rPr>
          <w:b/>
          <w:noProof/>
        </w:rPr>
        <w:t>33</w:t>
      </w:r>
      <w:r>
        <w:rPr>
          <w:noProof/>
        </w:rPr>
        <w:t>, 523-530</w:t>
      </w:r>
      <w:bookmarkEnd w:id="303"/>
    </w:p>
    <w:p w:rsidR="00E11E4A" w:rsidRDefault="00E11E4A" w:rsidP="00E11E4A">
      <w:pPr>
        <w:ind w:left="720" w:hanging="720"/>
        <w:rPr>
          <w:noProof/>
        </w:rPr>
      </w:pPr>
      <w:bookmarkStart w:id="304" w:name="_ENREF_194"/>
      <w:r>
        <w:rPr>
          <w:noProof/>
        </w:rPr>
        <w:t>194.</w:t>
      </w:r>
      <w:r>
        <w:rPr>
          <w:noProof/>
        </w:rPr>
        <w:tab/>
        <w:t xml:space="preserve">Wiman, B., and Collen, D. (1979) </w:t>
      </w:r>
      <w:r w:rsidRPr="00E11E4A">
        <w:rPr>
          <w:i/>
          <w:noProof/>
        </w:rPr>
        <w:t>Journal of Biological Chemistry</w:t>
      </w:r>
      <w:r>
        <w:rPr>
          <w:noProof/>
        </w:rPr>
        <w:t xml:space="preserve"> </w:t>
      </w:r>
      <w:r w:rsidRPr="00E11E4A">
        <w:rPr>
          <w:b/>
          <w:noProof/>
        </w:rPr>
        <w:t>254</w:t>
      </w:r>
      <w:r>
        <w:rPr>
          <w:noProof/>
        </w:rPr>
        <w:t>, 9291-9297</w:t>
      </w:r>
      <w:bookmarkEnd w:id="304"/>
    </w:p>
    <w:p w:rsidR="00E11E4A" w:rsidRDefault="00E11E4A" w:rsidP="00E11E4A">
      <w:pPr>
        <w:ind w:left="720" w:hanging="720"/>
        <w:rPr>
          <w:noProof/>
        </w:rPr>
      </w:pPr>
      <w:bookmarkStart w:id="305" w:name="_ENREF_195"/>
      <w:r>
        <w:rPr>
          <w:noProof/>
        </w:rPr>
        <w:t>195.</w:t>
      </w:r>
      <w:r>
        <w:rPr>
          <w:noProof/>
        </w:rPr>
        <w:tab/>
        <w:t xml:space="preserve">Holmes, W. E., Nelles, L., Lijnen, H. R., and Collen, D. (1987) </w:t>
      </w:r>
      <w:r w:rsidRPr="00E11E4A">
        <w:rPr>
          <w:i/>
          <w:noProof/>
        </w:rPr>
        <w:t>Journal of Biological Chemistry</w:t>
      </w:r>
      <w:r>
        <w:rPr>
          <w:noProof/>
        </w:rPr>
        <w:t xml:space="preserve"> </w:t>
      </w:r>
      <w:r w:rsidRPr="00E11E4A">
        <w:rPr>
          <w:b/>
          <w:noProof/>
        </w:rPr>
        <w:t>262</w:t>
      </w:r>
      <w:r>
        <w:rPr>
          <w:noProof/>
        </w:rPr>
        <w:t>, 1659-1664</w:t>
      </w:r>
      <w:bookmarkEnd w:id="305"/>
    </w:p>
    <w:p w:rsidR="00E11E4A" w:rsidRDefault="00E11E4A" w:rsidP="00E11E4A">
      <w:pPr>
        <w:ind w:left="720" w:hanging="720"/>
        <w:rPr>
          <w:noProof/>
        </w:rPr>
      </w:pPr>
      <w:bookmarkStart w:id="306" w:name="_ENREF_196"/>
      <w:r>
        <w:rPr>
          <w:noProof/>
        </w:rPr>
        <w:t>196.</w:t>
      </w:r>
      <w:r>
        <w:rPr>
          <w:noProof/>
        </w:rPr>
        <w:tab/>
        <w:t xml:space="preserve">Sanglas, L., Arolas, J. L., Valnickova, Z., Aviles, F. X., Enghild, J. J., and Gomis-Ruth, F. X. (2010) </w:t>
      </w:r>
      <w:r w:rsidRPr="00E11E4A">
        <w:rPr>
          <w:i/>
          <w:noProof/>
        </w:rPr>
        <w:t>Journal of Thrombosis and Haemostasis</w:t>
      </w:r>
      <w:r>
        <w:rPr>
          <w:noProof/>
        </w:rPr>
        <w:t xml:space="preserve"> </w:t>
      </w:r>
      <w:r w:rsidRPr="00E11E4A">
        <w:rPr>
          <w:b/>
          <w:noProof/>
        </w:rPr>
        <w:t>8</w:t>
      </w:r>
      <w:r>
        <w:rPr>
          <w:noProof/>
        </w:rPr>
        <w:t>, 1056-1065</w:t>
      </w:r>
      <w:bookmarkEnd w:id="306"/>
    </w:p>
    <w:p w:rsidR="00E11E4A" w:rsidRDefault="00E11E4A" w:rsidP="00E11E4A">
      <w:pPr>
        <w:ind w:left="720" w:hanging="720"/>
        <w:rPr>
          <w:noProof/>
        </w:rPr>
      </w:pPr>
      <w:bookmarkStart w:id="307" w:name="_ENREF_197"/>
      <w:r>
        <w:rPr>
          <w:noProof/>
        </w:rPr>
        <w:t>197.</w:t>
      </w:r>
      <w:r>
        <w:rPr>
          <w:noProof/>
        </w:rPr>
        <w:tab/>
        <w:t xml:space="preserve">Bajzar, L., Morser, J., and Nesheim, M. (1996) </w:t>
      </w:r>
      <w:r w:rsidRPr="00E11E4A">
        <w:rPr>
          <w:i/>
          <w:noProof/>
        </w:rPr>
        <w:t>Journal of Biological Chemistry</w:t>
      </w:r>
      <w:r>
        <w:rPr>
          <w:noProof/>
        </w:rPr>
        <w:t xml:space="preserve"> </w:t>
      </w:r>
      <w:r w:rsidRPr="00E11E4A">
        <w:rPr>
          <w:b/>
          <w:noProof/>
        </w:rPr>
        <w:t>271</w:t>
      </w:r>
      <w:r>
        <w:rPr>
          <w:noProof/>
        </w:rPr>
        <w:t>, 16603-16608</w:t>
      </w:r>
      <w:bookmarkEnd w:id="307"/>
    </w:p>
    <w:p w:rsidR="00E11E4A" w:rsidRDefault="00E11E4A" w:rsidP="00E11E4A">
      <w:pPr>
        <w:ind w:left="720" w:hanging="720"/>
        <w:rPr>
          <w:noProof/>
        </w:rPr>
      </w:pPr>
      <w:bookmarkStart w:id="308" w:name="_ENREF_198"/>
      <w:r>
        <w:rPr>
          <w:noProof/>
        </w:rPr>
        <w:t>198.</w:t>
      </w:r>
      <w:r>
        <w:rPr>
          <w:noProof/>
        </w:rPr>
        <w:tab/>
        <w:t xml:space="preserve">Wang, W., Hendriks, D. F., and Scharpé, S. S. (1994) </w:t>
      </w:r>
      <w:r w:rsidRPr="00E11E4A">
        <w:rPr>
          <w:i/>
          <w:noProof/>
        </w:rPr>
        <w:t>Journal of Biological Chemistry</w:t>
      </w:r>
      <w:r>
        <w:rPr>
          <w:noProof/>
        </w:rPr>
        <w:t xml:space="preserve"> </w:t>
      </w:r>
      <w:r w:rsidRPr="00E11E4A">
        <w:rPr>
          <w:b/>
          <w:noProof/>
        </w:rPr>
        <w:t>269</w:t>
      </w:r>
      <w:r>
        <w:rPr>
          <w:noProof/>
        </w:rPr>
        <w:t>, 15937-15944</w:t>
      </w:r>
      <w:bookmarkEnd w:id="308"/>
    </w:p>
    <w:p w:rsidR="00E11E4A" w:rsidRDefault="00E11E4A" w:rsidP="00E11E4A">
      <w:pPr>
        <w:ind w:left="720" w:hanging="720"/>
        <w:rPr>
          <w:noProof/>
        </w:rPr>
      </w:pPr>
      <w:bookmarkStart w:id="309" w:name="_ENREF_199"/>
      <w:r>
        <w:rPr>
          <w:noProof/>
        </w:rPr>
        <w:t>199.</w:t>
      </w:r>
      <w:r>
        <w:rPr>
          <w:noProof/>
        </w:rPr>
        <w:tab/>
        <w:t xml:space="preserve">Müller, F., and Renné, T. (2008) </w:t>
      </w:r>
      <w:r w:rsidRPr="00E11E4A">
        <w:rPr>
          <w:i/>
          <w:noProof/>
        </w:rPr>
        <w:t>Current Opinion in Hematology</w:t>
      </w:r>
      <w:r>
        <w:rPr>
          <w:noProof/>
        </w:rPr>
        <w:t xml:space="preserve"> </w:t>
      </w:r>
      <w:r w:rsidRPr="00E11E4A">
        <w:rPr>
          <w:b/>
          <w:noProof/>
        </w:rPr>
        <w:t>15</w:t>
      </w:r>
      <w:r>
        <w:rPr>
          <w:noProof/>
        </w:rPr>
        <w:t>, 516-521</w:t>
      </w:r>
      <w:bookmarkEnd w:id="309"/>
    </w:p>
    <w:p w:rsidR="00E11E4A" w:rsidRDefault="00E11E4A" w:rsidP="00E11E4A">
      <w:pPr>
        <w:ind w:left="720" w:hanging="720"/>
        <w:rPr>
          <w:noProof/>
        </w:rPr>
      </w:pPr>
      <w:bookmarkStart w:id="310" w:name="_ENREF_200"/>
      <w:r>
        <w:rPr>
          <w:noProof/>
        </w:rPr>
        <w:t>200.</w:t>
      </w:r>
      <w:r>
        <w:rPr>
          <w:noProof/>
        </w:rPr>
        <w:tab/>
        <w:t xml:space="preserve">Cochrane, C. G., and Griffin, J. H. (1982) The Biochemistry and Pathophysiology of the Contact System of Plasma. in </w:t>
      </w:r>
      <w:r w:rsidRPr="00E11E4A">
        <w:rPr>
          <w:i/>
          <w:noProof/>
        </w:rPr>
        <w:t xml:space="preserve">Advances in Immunology </w:t>
      </w:r>
      <w:r>
        <w:rPr>
          <w:noProof/>
        </w:rPr>
        <w:t>(Henry, G. K., and Frank, J. D. eds.), Academic Press. pp 241-306</w:t>
      </w:r>
      <w:bookmarkEnd w:id="310"/>
    </w:p>
    <w:p w:rsidR="00E11E4A" w:rsidRDefault="00E11E4A" w:rsidP="00E11E4A">
      <w:pPr>
        <w:ind w:left="720" w:hanging="720"/>
        <w:rPr>
          <w:noProof/>
        </w:rPr>
      </w:pPr>
      <w:bookmarkStart w:id="311" w:name="_ENREF_201"/>
      <w:r>
        <w:rPr>
          <w:noProof/>
        </w:rPr>
        <w:t>201.</w:t>
      </w:r>
      <w:r>
        <w:rPr>
          <w:noProof/>
        </w:rPr>
        <w:tab/>
        <w:t xml:space="preserve">Cochrane, C. G., Revak, S. D., and Wuepper, K. D. (1973) </w:t>
      </w:r>
      <w:r w:rsidRPr="00E11E4A">
        <w:rPr>
          <w:i/>
          <w:noProof/>
        </w:rPr>
        <w:t>The Journal of Experimental Medicine</w:t>
      </w:r>
      <w:r>
        <w:rPr>
          <w:noProof/>
        </w:rPr>
        <w:t xml:space="preserve"> </w:t>
      </w:r>
      <w:r w:rsidRPr="00E11E4A">
        <w:rPr>
          <w:b/>
          <w:noProof/>
        </w:rPr>
        <w:t>138</w:t>
      </w:r>
      <w:r>
        <w:rPr>
          <w:noProof/>
        </w:rPr>
        <w:t>, 1564-1583</w:t>
      </w:r>
      <w:bookmarkEnd w:id="311"/>
    </w:p>
    <w:p w:rsidR="00E11E4A" w:rsidRDefault="00E11E4A" w:rsidP="00E11E4A">
      <w:pPr>
        <w:ind w:left="720" w:hanging="720"/>
        <w:rPr>
          <w:noProof/>
        </w:rPr>
      </w:pPr>
      <w:bookmarkStart w:id="312" w:name="_ENREF_202"/>
      <w:r>
        <w:rPr>
          <w:noProof/>
        </w:rPr>
        <w:t>202.</w:t>
      </w:r>
      <w:r>
        <w:rPr>
          <w:noProof/>
        </w:rPr>
        <w:tab/>
        <w:t xml:space="preserve">Samuel, M., Pixley, R. A., Villanueva, M. A., Colman, R. W., and Villanueva, G. B. (1992) </w:t>
      </w:r>
      <w:r w:rsidRPr="00E11E4A">
        <w:rPr>
          <w:i/>
          <w:noProof/>
        </w:rPr>
        <w:t>Journal of Biological Chemistry</w:t>
      </w:r>
      <w:r>
        <w:rPr>
          <w:noProof/>
        </w:rPr>
        <w:t xml:space="preserve"> </w:t>
      </w:r>
      <w:r w:rsidRPr="00E11E4A">
        <w:rPr>
          <w:b/>
          <w:noProof/>
        </w:rPr>
        <w:t>267</w:t>
      </w:r>
      <w:r>
        <w:rPr>
          <w:noProof/>
        </w:rPr>
        <w:t>, 19691-19697</w:t>
      </w:r>
      <w:bookmarkEnd w:id="312"/>
    </w:p>
    <w:p w:rsidR="00E11E4A" w:rsidRDefault="00E11E4A" w:rsidP="00E11E4A">
      <w:pPr>
        <w:ind w:left="720" w:hanging="720"/>
        <w:rPr>
          <w:noProof/>
        </w:rPr>
      </w:pPr>
      <w:bookmarkStart w:id="313" w:name="_ENREF_203"/>
      <w:r>
        <w:rPr>
          <w:noProof/>
        </w:rPr>
        <w:t>203.</w:t>
      </w:r>
      <w:r>
        <w:rPr>
          <w:noProof/>
        </w:rPr>
        <w:tab/>
        <w:t xml:space="preserve">Colman, R. W., and H., S. A. (1997) </w:t>
      </w:r>
      <w:r w:rsidRPr="00E11E4A">
        <w:rPr>
          <w:i/>
          <w:noProof/>
        </w:rPr>
        <w:t>Blood</w:t>
      </w:r>
      <w:r>
        <w:rPr>
          <w:noProof/>
        </w:rPr>
        <w:t xml:space="preserve"> </w:t>
      </w:r>
      <w:r w:rsidRPr="00E11E4A">
        <w:rPr>
          <w:b/>
          <w:noProof/>
        </w:rPr>
        <w:t>90</w:t>
      </w:r>
      <w:r>
        <w:rPr>
          <w:noProof/>
        </w:rPr>
        <w:t>, 3819-3843</w:t>
      </w:r>
      <w:bookmarkEnd w:id="313"/>
    </w:p>
    <w:p w:rsidR="00E11E4A" w:rsidRDefault="00E11E4A" w:rsidP="00E11E4A">
      <w:pPr>
        <w:ind w:left="720" w:hanging="720"/>
        <w:rPr>
          <w:noProof/>
        </w:rPr>
      </w:pPr>
      <w:bookmarkStart w:id="314" w:name="_ENREF_204"/>
      <w:r>
        <w:rPr>
          <w:noProof/>
        </w:rPr>
        <w:t>204.</w:t>
      </w:r>
      <w:r>
        <w:rPr>
          <w:noProof/>
        </w:rPr>
        <w:tab/>
        <w:t xml:space="preserve">Schmaier, A. H. (2008) </w:t>
      </w:r>
      <w:r w:rsidRPr="00E11E4A">
        <w:rPr>
          <w:i/>
          <w:noProof/>
        </w:rPr>
        <w:t>The Journal of Clinical Investigation</w:t>
      </w:r>
      <w:r>
        <w:rPr>
          <w:noProof/>
        </w:rPr>
        <w:t xml:space="preserve"> </w:t>
      </w:r>
      <w:r w:rsidRPr="00E11E4A">
        <w:rPr>
          <w:b/>
          <w:noProof/>
        </w:rPr>
        <w:t>118</w:t>
      </w:r>
      <w:r>
        <w:rPr>
          <w:noProof/>
        </w:rPr>
        <w:t>, 3006-3009</w:t>
      </w:r>
      <w:bookmarkEnd w:id="314"/>
    </w:p>
    <w:p w:rsidR="00E11E4A" w:rsidRDefault="00E11E4A" w:rsidP="00E11E4A">
      <w:pPr>
        <w:ind w:left="720" w:hanging="720"/>
        <w:rPr>
          <w:noProof/>
        </w:rPr>
      </w:pPr>
      <w:bookmarkStart w:id="315" w:name="_ENREF_205"/>
      <w:r>
        <w:rPr>
          <w:noProof/>
        </w:rPr>
        <w:t>205.</w:t>
      </w:r>
      <w:r>
        <w:rPr>
          <w:noProof/>
        </w:rPr>
        <w:tab/>
        <w:t xml:space="preserve">Kurachi, K., and Davie, E. W. (1977) </w:t>
      </w:r>
      <w:r w:rsidRPr="00E11E4A">
        <w:rPr>
          <w:i/>
          <w:noProof/>
        </w:rPr>
        <w:t>Biochemistry</w:t>
      </w:r>
      <w:r>
        <w:rPr>
          <w:noProof/>
        </w:rPr>
        <w:t xml:space="preserve"> </w:t>
      </w:r>
      <w:r w:rsidRPr="00E11E4A">
        <w:rPr>
          <w:b/>
          <w:noProof/>
        </w:rPr>
        <w:t>16</w:t>
      </w:r>
      <w:r>
        <w:rPr>
          <w:noProof/>
        </w:rPr>
        <w:t>, 5831-5839</w:t>
      </w:r>
      <w:bookmarkEnd w:id="315"/>
    </w:p>
    <w:p w:rsidR="00E11E4A" w:rsidRDefault="00E11E4A" w:rsidP="00E11E4A">
      <w:pPr>
        <w:ind w:left="720" w:hanging="720"/>
        <w:rPr>
          <w:noProof/>
        </w:rPr>
      </w:pPr>
      <w:bookmarkStart w:id="316" w:name="_ENREF_206"/>
      <w:r>
        <w:rPr>
          <w:noProof/>
        </w:rPr>
        <w:t>206.</w:t>
      </w:r>
      <w:r>
        <w:rPr>
          <w:noProof/>
        </w:rPr>
        <w:tab/>
        <w:t xml:space="preserve">Mandle, R., and Kaplan, A. P. (1977) </w:t>
      </w:r>
      <w:r w:rsidRPr="00E11E4A">
        <w:rPr>
          <w:i/>
          <w:noProof/>
        </w:rPr>
        <w:t>Journal of Biological Chemistry</w:t>
      </w:r>
      <w:r>
        <w:rPr>
          <w:noProof/>
        </w:rPr>
        <w:t xml:space="preserve"> </w:t>
      </w:r>
      <w:r w:rsidRPr="00E11E4A">
        <w:rPr>
          <w:b/>
          <w:noProof/>
        </w:rPr>
        <w:t>252</w:t>
      </w:r>
      <w:r>
        <w:rPr>
          <w:noProof/>
        </w:rPr>
        <w:t>, 6097-6104</w:t>
      </w:r>
      <w:bookmarkEnd w:id="316"/>
    </w:p>
    <w:p w:rsidR="00E11E4A" w:rsidRDefault="00E11E4A" w:rsidP="00E11E4A">
      <w:pPr>
        <w:ind w:left="720" w:hanging="720"/>
        <w:rPr>
          <w:noProof/>
        </w:rPr>
      </w:pPr>
      <w:bookmarkStart w:id="317" w:name="_ENREF_207"/>
      <w:r>
        <w:rPr>
          <w:noProof/>
        </w:rPr>
        <w:t>207.</w:t>
      </w:r>
      <w:r>
        <w:rPr>
          <w:noProof/>
        </w:rPr>
        <w:tab/>
        <w:t xml:space="preserve">Sainz, I. M., Pixley, R. A., and Colman, R. W. (2007) </w:t>
      </w:r>
      <w:r w:rsidRPr="00E11E4A">
        <w:rPr>
          <w:i/>
          <w:noProof/>
        </w:rPr>
        <w:t>Thrombosis and Haemostasis</w:t>
      </w:r>
      <w:r>
        <w:rPr>
          <w:noProof/>
        </w:rPr>
        <w:t xml:space="preserve"> </w:t>
      </w:r>
      <w:r w:rsidRPr="00E11E4A">
        <w:rPr>
          <w:b/>
          <w:noProof/>
        </w:rPr>
        <w:t>98</w:t>
      </w:r>
      <w:r>
        <w:rPr>
          <w:noProof/>
        </w:rPr>
        <w:t>, 77-83</w:t>
      </w:r>
      <w:bookmarkEnd w:id="317"/>
    </w:p>
    <w:p w:rsidR="00E11E4A" w:rsidRDefault="00E11E4A" w:rsidP="00E11E4A">
      <w:pPr>
        <w:ind w:left="720" w:hanging="720"/>
        <w:rPr>
          <w:noProof/>
        </w:rPr>
      </w:pPr>
      <w:bookmarkStart w:id="318" w:name="_ENREF_208"/>
      <w:r>
        <w:rPr>
          <w:noProof/>
        </w:rPr>
        <w:t>208.</w:t>
      </w:r>
      <w:r>
        <w:rPr>
          <w:noProof/>
        </w:rPr>
        <w:tab/>
        <w:t xml:space="preserve">Jacobsen, S. (1966) </w:t>
      </w:r>
      <w:r w:rsidRPr="00E11E4A">
        <w:rPr>
          <w:i/>
          <w:noProof/>
        </w:rPr>
        <w:t>British Journal of Pharmacology and Chemotherapy</w:t>
      </w:r>
      <w:r>
        <w:rPr>
          <w:noProof/>
        </w:rPr>
        <w:t xml:space="preserve"> </w:t>
      </w:r>
      <w:r w:rsidRPr="00E11E4A">
        <w:rPr>
          <w:b/>
          <w:noProof/>
        </w:rPr>
        <w:t>26</w:t>
      </w:r>
      <w:r>
        <w:rPr>
          <w:noProof/>
        </w:rPr>
        <w:t>, 403-411</w:t>
      </w:r>
      <w:bookmarkEnd w:id="318"/>
    </w:p>
    <w:p w:rsidR="00E11E4A" w:rsidRDefault="00E11E4A" w:rsidP="00E11E4A">
      <w:pPr>
        <w:ind w:left="720" w:hanging="720"/>
        <w:rPr>
          <w:noProof/>
        </w:rPr>
      </w:pPr>
      <w:bookmarkStart w:id="319" w:name="_ENREF_209"/>
      <w:r>
        <w:rPr>
          <w:noProof/>
        </w:rPr>
        <w:t>209.</w:t>
      </w:r>
      <w:r>
        <w:rPr>
          <w:noProof/>
        </w:rPr>
        <w:tab/>
        <w:t xml:space="preserve">Ratnoff, O. D., and Colopy, J. E. (1955) </w:t>
      </w:r>
      <w:r w:rsidRPr="00E11E4A">
        <w:rPr>
          <w:i/>
          <w:noProof/>
        </w:rPr>
        <w:t>The Journal of Clinical Investigation</w:t>
      </w:r>
      <w:r>
        <w:rPr>
          <w:noProof/>
        </w:rPr>
        <w:t xml:space="preserve"> </w:t>
      </w:r>
      <w:r w:rsidRPr="00E11E4A">
        <w:rPr>
          <w:b/>
          <w:noProof/>
        </w:rPr>
        <w:t>34</w:t>
      </w:r>
      <w:r>
        <w:rPr>
          <w:noProof/>
        </w:rPr>
        <w:t>, 602-613</w:t>
      </w:r>
      <w:bookmarkEnd w:id="319"/>
    </w:p>
    <w:p w:rsidR="00E11E4A" w:rsidRDefault="00E11E4A" w:rsidP="00E11E4A">
      <w:pPr>
        <w:ind w:left="720" w:hanging="720"/>
        <w:rPr>
          <w:noProof/>
        </w:rPr>
      </w:pPr>
      <w:bookmarkStart w:id="320" w:name="_ENREF_210"/>
      <w:r>
        <w:rPr>
          <w:noProof/>
        </w:rPr>
        <w:t>210.</w:t>
      </w:r>
      <w:r>
        <w:rPr>
          <w:noProof/>
        </w:rPr>
        <w:tab/>
        <w:t xml:space="preserve">Saito, H. (1987) </w:t>
      </w:r>
      <w:r w:rsidRPr="00E11E4A">
        <w:rPr>
          <w:i/>
          <w:noProof/>
        </w:rPr>
        <w:t>Seminars in Thrombosis and Hemostasis</w:t>
      </w:r>
      <w:r>
        <w:rPr>
          <w:noProof/>
        </w:rPr>
        <w:t xml:space="preserve"> </w:t>
      </w:r>
      <w:r w:rsidRPr="00E11E4A">
        <w:rPr>
          <w:b/>
          <w:noProof/>
        </w:rPr>
        <w:t>13</w:t>
      </w:r>
      <w:r>
        <w:rPr>
          <w:noProof/>
        </w:rPr>
        <w:t>, 36-49</w:t>
      </w:r>
      <w:bookmarkEnd w:id="320"/>
    </w:p>
    <w:p w:rsidR="00E11E4A" w:rsidRDefault="00E11E4A" w:rsidP="00E11E4A">
      <w:pPr>
        <w:ind w:left="720" w:hanging="720"/>
        <w:rPr>
          <w:noProof/>
        </w:rPr>
      </w:pPr>
      <w:bookmarkStart w:id="321" w:name="_ENREF_211"/>
      <w:r>
        <w:rPr>
          <w:noProof/>
        </w:rPr>
        <w:t>211.</w:t>
      </w:r>
      <w:r>
        <w:rPr>
          <w:noProof/>
        </w:rPr>
        <w:tab/>
        <w:t xml:space="preserve">Bolton, M. (2000) </w:t>
      </w:r>
      <w:r w:rsidRPr="00E11E4A">
        <w:rPr>
          <w:i/>
          <w:noProof/>
        </w:rPr>
        <w:t>Haemophilia</w:t>
      </w:r>
      <w:r>
        <w:rPr>
          <w:noProof/>
        </w:rPr>
        <w:t xml:space="preserve"> </w:t>
      </w:r>
      <w:r w:rsidRPr="00E11E4A">
        <w:rPr>
          <w:b/>
          <w:noProof/>
        </w:rPr>
        <w:t>6</w:t>
      </w:r>
      <w:r>
        <w:rPr>
          <w:noProof/>
        </w:rPr>
        <w:t>, 100-109</w:t>
      </w:r>
      <w:bookmarkEnd w:id="321"/>
    </w:p>
    <w:p w:rsidR="00E11E4A" w:rsidRDefault="00E11E4A" w:rsidP="00E11E4A">
      <w:pPr>
        <w:ind w:left="720" w:hanging="720"/>
        <w:rPr>
          <w:noProof/>
        </w:rPr>
      </w:pPr>
      <w:bookmarkStart w:id="322" w:name="_ENREF_212"/>
      <w:r>
        <w:rPr>
          <w:noProof/>
        </w:rPr>
        <w:t>212.</w:t>
      </w:r>
      <w:r>
        <w:rPr>
          <w:noProof/>
        </w:rPr>
        <w:tab/>
        <w:t xml:space="preserve">Renné, T., Schmaier, A. H., Nickel, K. F., Blombäck, M., and Maas, C. (2012) </w:t>
      </w:r>
      <w:r w:rsidRPr="00E11E4A">
        <w:rPr>
          <w:i/>
          <w:noProof/>
        </w:rPr>
        <w:t>Blood</w:t>
      </w:r>
      <w:r>
        <w:rPr>
          <w:noProof/>
        </w:rPr>
        <w:t xml:space="preserve"> </w:t>
      </w:r>
      <w:r w:rsidRPr="00E11E4A">
        <w:rPr>
          <w:b/>
          <w:noProof/>
        </w:rPr>
        <w:t>120</w:t>
      </w:r>
      <w:r>
        <w:rPr>
          <w:noProof/>
        </w:rPr>
        <w:t>, 4296-4303</w:t>
      </w:r>
      <w:bookmarkEnd w:id="322"/>
    </w:p>
    <w:p w:rsidR="00E11E4A" w:rsidRDefault="00E11E4A" w:rsidP="00E11E4A">
      <w:pPr>
        <w:ind w:left="720" w:hanging="720"/>
        <w:rPr>
          <w:noProof/>
        </w:rPr>
      </w:pPr>
      <w:bookmarkStart w:id="323" w:name="_ENREF_213"/>
      <w:r>
        <w:rPr>
          <w:noProof/>
        </w:rPr>
        <w:t>213.</w:t>
      </w:r>
      <w:r>
        <w:rPr>
          <w:noProof/>
        </w:rPr>
        <w:tab/>
        <w:t xml:space="preserve">MacQuarrie, J., Stafford, A., Yau, J., Leslie, B. A., Vu, T. T., Fredenburgh, J. C., and Weitz, J. I. (2011) </w:t>
      </w:r>
      <w:r w:rsidRPr="00E11E4A">
        <w:rPr>
          <w:i/>
          <w:noProof/>
        </w:rPr>
        <w:t>Blood</w:t>
      </w:r>
      <w:r>
        <w:rPr>
          <w:noProof/>
        </w:rPr>
        <w:t xml:space="preserve"> </w:t>
      </w:r>
      <w:r w:rsidRPr="00E11E4A">
        <w:rPr>
          <w:b/>
          <w:noProof/>
        </w:rPr>
        <w:t>117</w:t>
      </w:r>
      <w:r>
        <w:rPr>
          <w:noProof/>
        </w:rPr>
        <w:t>, 4134-4141</w:t>
      </w:r>
      <w:bookmarkEnd w:id="323"/>
    </w:p>
    <w:p w:rsidR="00E11E4A" w:rsidRDefault="00E11E4A" w:rsidP="00E11E4A">
      <w:pPr>
        <w:ind w:left="720" w:hanging="720"/>
        <w:rPr>
          <w:noProof/>
        </w:rPr>
      </w:pPr>
      <w:bookmarkStart w:id="324" w:name="_ENREF_214"/>
      <w:r>
        <w:rPr>
          <w:noProof/>
        </w:rPr>
        <w:t>214.</w:t>
      </w:r>
      <w:r>
        <w:rPr>
          <w:noProof/>
        </w:rPr>
        <w:tab/>
        <w:t xml:space="preserve">Tripodi, M., Citraella, F., Guida, S., Galeffi, P., Fantoni, A., and Cortese, R. (1986) </w:t>
      </w:r>
      <w:r w:rsidRPr="00E11E4A">
        <w:rPr>
          <w:i/>
          <w:noProof/>
        </w:rPr>
        <w:t>Nucleic Acids Research</w:t>
      </w:r>
      <w:r>
        <w:rPr>
          <w:noProof/>
        </w:rPr>
        <w:t xml:space="preserve"> </w:t>
      </w:r>
      <w:r w:rsidRPr="00E11E4A">
        <w:rPr>
          <w:b/>
          <w:noProof/>
        </w:rPr>
        <w:t>14</w:t>
      </w:r>
      <w:r>
        <w:rPr>
          <w:noProof/>
        </w:rPr>
        <w:t>, 3146-3146</w:t>
      </w:r>
      <w:bookmarkEnd w:id="324"/>
    </w:p>
    <w:p w:rsidR="00E11E4A" w:rsidRDefault="00E11E4A" w:rsidP="00E11E4A">
      <w:pPr>
        <w:ind w:left="720" w:hanging="720"/>
        <w:rPr>
          <w:noProof/>
        </w:rPr>
      </w:pPr>
      <w:bookmarkStart w:id="325" w:name="_ENREF_215"/>
      <w:r>
        <w:rPr>
          <w:noProof/>
        </w:rPr>
        <w:t>215.</w:t>
      </w:r>
      <w:r>
        <w:rPr>
          <w:noProof/>
        </w:rPr>
        <w:tab/>
        <w:t xml:space="preserve">Que, B. G., and Davie, E. W. (1986) </w:t>
      </w:r>
      <w:r w:rsidRPr="00E11E4A">
        <w:rPr>
          <w:i/>
          <w:noProof/>
        </w:rPr>
        <w:t>Biochemistry</w:t>
      </w:r>
      <w:r>
        <w:rPr>
          <w:noProof/>
        </w:rPr>
        <w:t xml:space="preserve"> </w:t>
      </w:r>
      <w:r w:rsidRPr="00E11E4A">
        <w:rPr>
          <w:b/>
          <w:noProof/>
        </w:rPr>
        <w:t>25</w:t>
      </w:r>
      <w:r>
        <w:rPr>
          <w:noProof/>
        </w:rPr>
        <w:t>, 1525-1528</w:t>
      </w:r>
      <w:bookmarkEnd w:id="325"/>
    </w:p>
    <w:p w:rsidR="00E11E4A" w:rsidRDefault="00E11E4A" w:rsidP="00E11E4A">
      <w:pPr>
        <w:ind w:left="720" w:hanging="720"/>
        <w:rPr>
          <w:noProof/>
        </w:rPr>
      </w:pPr>
      <w:bookmarkStart w:id="326" w:name="_ENREF_216"/>
      <w:r>
        <w:rPr>
          <w:noProof/>
        </w:rPr>
        <w:t>216.</w:t>
      </w:r>
      <w:r>
        <w:rPr>
          <w:noProof/>
        </w:rPr>
        <w:tab/>
        <w:t xml:space="preserve">Fujikawa, K., and Davie, E. W. (1981) Human factor XII (hageman factor). in </w:t>
      </w:r>
      <w:r w:rsidRPr="00E11E4A">
        <w:rPr>
          <w:i/>
          <w:noProof/>
        </w:rPr>
        <w:t xml:space="preserve">Methods in Enzymology </w:t>
      </w:r>
      <w:r>
        <w:rPr>
          <w:noProof/>
        </w:rPr>
        <w:t>(Laszlo, L. ed.), Academic Press. pp 198-211</w:t>
      </w:r>
      <w:bookmarkEnd w:id="326"/>
    </w:p>
    <w:p w:rsidR="00E11E4A" w:rsidRDefault="00E11E4A" w:rsidP="00E11E4A">
      <w:pPr>
        <w:ind w:left="720" w:hanging="720"/>
        <w:rPr>
          <w:noProof/>
        </w:rPr>
      </w:pPr>
      <w:bookmarkStart w:id="327" w:name="_ENREF_217"/>
      <w:r>
        <w:rPr>
          <w:noProof/>
        </w:rPr>
        <w:lastRenderedPageBreak/>
        <w:t>217.</w:t>
      </w:r>
      <w:r>
        <w:rPr>
          <w:noProof/>
        </w:rPr>
        <w:tab/>
        <w:t xml:space="preserve">Griffin, J. H., and Cochrane, C. G. (1976) Human factor XII (Hageman factor). in </w:t>
      </w:r>
      <w:r w:rsidRPr="00E11E4A">
        <w:rPr>
          <w:i/>
          <w:noProof/>
        </w:rPr>
        <w:t xml:space="preserve">Methods in Enzymology </w:t>
      </w:r>
      <w:r>
        <w:rPr>
          <w:noProof/>
        </w:rPr>
        <w:t>(Laszlo, L. ed.), Academic Press. pp 56-65</w:t>
      </w:r>
      <w:bookmarkEnd w:id="327"/>
    </w:p>
    <w:p w:rsidR="00E11E4A" w:rsidRDefault="00E11E4A" w:rsidP="00E11E4A">
      <w:pPr>
        <w:ind w:left="720" w:hanging="720"/>
        <w:rPr>
          <w:noProof/>
        </w:rPr>
      </w:pPr>
      <w:bookmarkStart w:id="328" w:name="_ENREF_218"/>
      <w:r>
        <w:rPr>
          <w:noProof/>
        </w:rPr>
        <w:t>218.</w:t>
      </w:r>
      <w:r>
        <w:rPr>
          <w:noProof/>
        </w:rPr>
        <w:tab/>
        <w:t xml:space="preserve">Cool, D. E., Edgell, C. J., Louie, G. V., Zoller, M. J., Brayer, G. D., and MacGillivray, R. T. (1985) </w:t>
      </w:r>
      <w:r w:rsidRPr="00E11E4A">
        <w:rPr>
          <w:i/>
          <w:noProof/>
        </w:rPr>
        <w:t>Journal of Biological Chemistry</w:t>
      </w:r>
      <w:r>
        <w:rPr>
          <w:noProof/>
        </w:rPr>
        <w:t xml:space="preserve"> </w:t>
      </w:r>
      <w:r w:rsidRPr="00E11E4A">
        <w:rPr>
          <w:b/>
          <w:noProof/>
        </w:rPr>
        <w:t>260</w:t>
      </w:r>
      <w:r>
        <w:rPr>
          <w:noProof/>
        </w:rPr>
        <w:t>, 13666-13676</w:t>
      </w:r>
      <w:bookmarkEnd w:id="328"/>
    </w:p>
    <w:p w:rsidR="00E11E4A" w:rsidRDefault="00E11E4A" w:rsidP="00E11E4A">
      <w:pPr>
        <w:ind w:left="720" w:hanging="720"/>
        <w:rPr>
          <w:noProof/>
        </w:rPr>
      </w:pPr>
      <w:bookmarkStart w:id="329" w:name="_ENREF_219"/>
      <w:r>
        <w:rPr>
          <w:noProof/>
        </w:rPr>
        <w:t>219.</w:t>
      </w:r>
      <w:r>
        <w:rPr>
          <w:noProof/>
        </w:rPr>
        <w:tab/>
        <w:t xml:space="preserve">Revak, S. D., Cochrane, C. G., Johnston, A. R., and Hugli, T. E. (1974) </w:t>
      </w:r>
      <w:r w:rsidRPr="00E11E4A">
        <w:rPr>
          <w:i/>
          <w:noProof/>
        </w:rPr>
        <w:t>The Journal of Clinical Investigation</w:t>
      </w:r>
      <w:r>
        <w:rPr>
          <w:noProof/>
        </w:rPr>
        <w:t xml:space="preserve"> </w:t>
      </w:r>
      <w:r w:rsidRPr="00E11E4A">
        <w:rPr>
          <w:b/>
          <w:noProof/>
        </w:rPr>
        <w:t>54</w:t>
      </w:r>
      <w:r>
        <w:rPr>
          <w:noProof/>
        </w:rPr>
        <w:t>, 619-627</w:t>
      </w:r>
      <w:bookmarkEnd w:id="329"/>
    </w:p>
    <w:p w:rsidR="00E11E4A" w:rsidRDefault="00E11E4A" w:rsidP="00E11E4A">
      <w:pPr>
        <w:ind w:left="720" w:hanging="720"/>
        <w:rPr>
          <w:noProof/>
        </w:rPr>
      </w:pPr>
      <w:bookmarkStart w:id="330" w:name="_ENREF_220"/>
      <w:r>
        <w:rPr>
          <w:noProof/>
        </w:rPr>
        <w:t>220.</w:t>
      </w:r>
      <w:r>
        <w:rPr>
          <w:noProof/>
        </w:rPr>
        <w:tab/>
        <w:t xml:space="preserve">Griffin, J. H. (1978) </w:t>
      </w:r>
      <w:r w:rsidRPr="00E11E4A">
        <w:rPr>
          <w:i/>
          <w:noProof/>
        </w:rPr>
        <w:t>Proceedings of the National Academy of Sciences</w:t>
      </w:r>
      <w:r>
        <w:rPr>
          <w:noProof/>
        </w:rPr>
        <w:t xml:space="preserve"> </w:t>
      </w:r>
      <w:r w:rsidRPr="00E11E4A">
        <w:rPr>
          <w:b/>
          <w:noProof/>
        </w:rPr>
        <w:t>75</w:t>
      </w:r>
      <w:r>
        <w:rPr>
          <w:noProof/>
        </w:rPr>
        <w:t>, 1998-2002</w:t>
      </w:r>
      <w:bookmarkEnd w:id="330"/>
    </w:p>
    <w:p w:rsidR="00E11E4A" w:rsidRDefault="00E11E4A" w:rsidP="00E11E4A">
      <w:pPr>
        <w:ind w:left="720" w:hanging="720"/>
        <w:rPr>
          <w:noProof/>
        </w:rPr>
      </w:pPr>
      <w:bookmarkStart w:id="331" w:name="_ENREF_221"/>
      <w:r>
        <w:rPr>
          <w:noProof/>
        </w:rPr>
        <w:t>221.</w:t>
      </w:r>
      <w:r>
        <w:rPr>
          <w:noProof/>
        </w:rPr>
        <w:tab/>
        <w:t xml:space="preserve">Dunn, J. T., Silverberg, M., and Kaplan, A. P. (1982) </w:t>
      </w:r>
      <w:r w:rsidRPr="00E11E4A">
        <w:rPr>
          <w:i/>
          <w:noProof/>
        </w:rPr>
        <w:t>Journal of Biological Chemistry</w:t>
      </w:r>
      <w:r>
        <w:rPr>
          <w:noProof/>
        </w:rPr>
        <w:t xml:space="preserve"> </w:t>
      </w:r>
      <w:r w:rsidRPr="00E11E4A">
        <w:rPr>
          <w:b/>
          <w:noProof/>
        </w:rPr>
        <w:t>257</w:t>
      </w:r>
      <w:r>
        <w:rPr>
          <w:noProof/>
        </w:rPr>
        <w:t>, 1779-1784</w:t>
      </w:r>
      <w:bookmarkEnd w:id="331"/>
    </w:p>
    <w:p w:rsidR="00E11E4A" w:rsidRDefault="00E11E4A" w:rsidP="00E11E4A">
      <w:pPr>
        <w:ind w:left="720" w:hanging="720"/>
        <w:rPr>
          <w:noProof/>
        </w:rPr>
      </w:pPr>
      <w:bookmarkStart w:id="332" w:name="_ENREF_222"/>
      <w:r>
        <w:rPr>
          <w:noProof/>
        </w:rPr>
        <w:t>222.</w:t>
      </w:r>
      <w:r>
        <w:rPr>
          <w:noProof/>
        </w:rPr>
        <w:tab/>
        <w:t xml:space="preserve">McMullen, B. A., and Fujikawa, K. (1985) </w:t>
      </w:r>
      <w:r w:rsidRPr="00E11E4A">
        <w:rPr>
          <w:i/>
          <w:noProof/>
        </w:rPr>
        <w:t>Journal of Biological Chemistry</w:t>
      </w:r>
      <w:r>
        <w:rPr>
          <w:noProof/>
        </w:rPr>
        <w:t xml:space="preserve"> </w:t>
      </w:r>
      <w:r w:rsidRPr="00E11E4A">
        <w:rPr>
          <w:b/>
          <w:noProof/>
        </w:rPr>
        <w:t>260</w:t>
      </w:r>
      <w:r>
        <w:rPr>
          <w:noProof/>
        </w:rPr>
        <w:t>, 5328-5341</w:t>
      </w:r>
      <w:bookmarkEnd w:id="332"/>
    </w:p>
    <w:p w:rsidR="00E11E4A" w:rsidRDefault="00E11E4A" w:rsidP="00E11E4A">
      <w:pPr>
        <w:ind w:left="720" w:hanging="720"/>
        <w:rPr>
          <w:noProof/>
        </w:rPr>
      </w:pPr>
      <w:bookmarkStart w:id="333" w:name="_ENREF_223"/>
      <w:r>
        <w:rPr>
          <w:noProof/>
        </w:rPr>
        <w:t>223.</w:t>
      </w:r>
      <w:r>
        <w:rPr>
          <w:noProof/>
        </w:rPr>
        <w:tab/>
        <w:t xml:space="preserve">Fujikawa, K., and McMullen, B. A. (1983) </w:t>
      </w:r>
      <w:r w:rsidRPr="00E11E4A">
        <w:rPr>
          <w:i/>
          <w:noProof/>
        </w:rPr>
        <w:t>Journal of Biological Chemistry</w:t>
      </w:r>
      <w:r>
        <w:rPr>
          <w:noProof/>
        </w:rPr>
        <w:t xml:space="preserve"> </w:t>
      </w:r>
      <w:r w:rsidRPr="00E11E4A">
        <w:rPr>
          <w:b/>
          <w:noProof/>
        </w:rPr>
        <w:t>258</w:t>
      </w:r>
      <w:r>
        <w:rPr>
          <w:noProof/>
        </w:rPr>
        <w:t>, 10924-10933</w:t>
      </w:r>
      <w:bookmarkEnd w:id="333"/>
    </w:p>
    <w:p w:rsidR="00E11E4A" w:rsidRDefault="00E11E4A" w:rsidP="00E11E4A">
      <w:pPr>
        <w:ind w:left="720" w:hanging="720"/>
        <w:rPr>
          <w:noProof/>
        </w:rPr>
      </w:pPr>
      <w:bookmarkStart w:id="334" w:name="_ENREF_224"/>
      <w:r>
        <w:rPr>
          <w:noProof/>
        </w:rPr>
        <w:t>224.</w:t>
      </w:r>
      <w:r>
        <w:rPr>
          <w:noProof/>
        </w:rPr>
        <w:tab/>
        <w:t xml:space="preserve">Revak, S. D., and Cochrane, C. G. (1976) </w:t>
      </w:r>
      <w:r w:rsidRPr="00E11E4A">
        <w:rPr>
          <w:i/>
          <w:noProof/>
        </w:rPr>
        <w:t>The Journal of Clinical Investigation</w:t>
      </w:r>
      <w:r>
        <w:rPr>
          <w:noProof/>
        </w:rPr>
        <w:t xml:space="preserve"> </w:t>
      </w:r>
      <w:r w:rsidRPr="00E11E4A">
        <w:rPr>
          <w:b/>
          <w:noProof/>
        </w:rPr>
        <w:t>57</w:t>
      </w:r>
      <w:r>
        <w:rPr>
          <w:noProof/>
        </w:rPr>
        <w:t>, 852-860</w:t>
      </w:r>
      <w:bookmarkEnd w:id="334"/>
    </w:p>
    <w:p w:rsidR="00E11E4A" w:rsidRDefault="00E11E4A" w:rsidP="00E11E4A">
      <w:pPr>
        <w:ind w:left="720" w:hanging="720"/>
        <w:rPr>
          <w:noProof/>
        </w:rPr>
      </w:pPr>
      <w:bookmarkStart w:id="335" w:name="_ENREF_225"/>
      <w:r>
        <w:rPr>
          <w:noProof/>
        </w:rPr>
        <w:t>225.</w:t>
      </w:r>
      <w:r>
        <w:rPr>
          <w:noProof/>
        </w:rPr>
        <w:tab/>
        <w:t xml:space="preserve">Revak, S. D., Cochrane, C. G., Bouma, B. N., and Griffin, J. H. (1978) </w:t>
      </w:r>
      <w:r w:rsidRPr="00E11E4A">
        <w:rPr>
          <w:i/>
          <w:noProof/>
        </w:rPr>
        <w:t>The Journal of Experimental Medicine</w:t>
      </w:r>
      <w:r>
        <w:rPr>
          <w:noProof/>
        </w:rPr>
        <w:t xml:space="preserve"> </w:t>
      </w:r>
      <w:r w:rsidRPr="00E11E4A">
        <w:rPr>
          <w:b/>
          <w:noProof/>
        </w:rPr>
        <w:t>147</w:t>
      </w:r>
      <w:r>
        <w:rPr>
          <w:noProof/>
        </w:rPr>
        <w:t>, 719-729</w:t>
      </w:r>
      <w:bookmarkEnd w:id="335"/>
    </w:p>
    <w:p w:rsidR="00E11E4A" w:rsidRDefault="00E11E4A" w:rsidP="00E11E4A">
      <w:pPr>
        <w:ind w:left="720" w:hanging="720"/>
        <w:rPr>
          <w:noProof/>
        </w:rPr>
      </w:pPr>
      <w:bookmarkStart w:id="336" w:name="_ENREF_226"/>
      <w:r>
        <w:rPr>
          <w:noProof/>
        </w:rPr>
        <w:t>226.</w:t>
      </w:r>
      <w:r>
        <w:rPr>
          <w:noProof/>
        </w:rPr>
        <w:tab/>
        <w:t xml:space="preserve">de Agostini, A., Lijnen, H. R., Pixley, R. A., Colman, R. W., and Schapira, M. (1984) </w:t>
      </w:r>
      <w:r w:rsidRPr="00E11E4A">
        <w:rPr>
          <w:i/>
          <w:noProof/>
        </w:rPr>
        <w:t>The Journal of Clinical Investigation</w:t>
      </w:r>
      <w:r>
        <w:rPr>
          <w:noProof/>
        </w:rPr>
        <w:t xml:space="preserve"> </w:t>
      </w:r>
      <w:r w:rsidRPr="00E11E4A">
        <w:rPr>
          <w:b/>
          <w:noProof/>
        </w:rPr>
        <w:t>73</w:t>
      </w:r>
      <w:r>
        <w:rPr>
          <w:noProof/>
        </w:rPr>
        <w:t>, 1542-1549</w:t>
      </w:r>
      <w:bookmarkEnd w:id="336"/>
    </w:p>
    <w:p w:rsidR="00E11E4A" w:rsidRDefault="00E11E4A" w:rsidP="00E11E4A">
      <w:pPr>
        <w:ind w:left="720" w:hanging="720"/>
        <w:rPr>
          <w:noProof/>
        </w:rPr>
      </w:pPr>
      <w:bookmarkStart w:id="337" w:name="_ENREF_227"/>
      <w:r>
        <w:rPr>
          <w:noProof/>
        </w:rPr>
        <w:t>227.</w:t>
      </w:r>
      <w:r>
        <w:rPr>
          <w:noProof/>
        </w:rPr>
        <w:tab/>
        <w:t xml:space="preserve">Pixley, R. A., Schapira, M., and Colman, R. W. (1985) </w:t>
      </w:r>
      <w:r w:rsidRPr="00E11E4A">
        <w:rPr>
          <w:i/>
          <w:noProof/>
        </w:rPr>
        <w:t>Journal of Biological Chemistry</w:t>
      </w:r>
      <w:r>
        <w:rPr>
          <w:noProof/>
        </w:rPr>
        <w:t xml:space="preserve"> </w:t>
      </w:r>
      <w:r w:rsidRPr="00E11E4A">
        <w:rPr>
          <w:b/>
          <w:noProof/>
        </w:rPr>
        <w:t>260</w:t>
      </w:r>
      <w:r>
        <w:rPr>
          <w:noProof/>
        </w:rPr>
        <w:t>, 1723-1729</w:t>
      </w:r>
      <w:bookmarkEnd w:id="337"/>
    </w:p>
    <w:p w:rsidR="00E11E4A" w:rsidRDefault="00E11E4A" w:rsidP="00E11E4A">
      <w:pPr>
        <w:ind w:left="720" w:hanging="720"/>
        <w:rPr>
          <w:noProof/>
        </w:rPr>
      </w:pPr>
      <w:bookmarkStart w:id="338" w:name="_ENREF_228"/>
      <w:r>
        <w:rPr>
          <w:noProof/>
        </w:rPr>
        <w:t>228.</w:t>
      </w:r>
      <w:r>
        <w:rPr>
          <w:noProof/>
        </w:rPr>
        <w:tab/>
        <w:t xml:space="preserve">Gailani, D., and Broze, G. J., Jr. (1991) </w:t>
      </w:r>
      <w:r w:rsidRPr="00E11E4A">
        <w:rPr>
          <w:i/>
          <w:noProof/>
        </w:rPr>
        <w:t>Science</w:t>
      </w:r>
      <w:r>
        <w:rPr>
          <w:noProof/>
        </w:rPr>
        <w:t xml:space="preserve"> </w:t>
      </w:r>
      <w:r w:rsidRPr="00E11E4A">
        <w:rPr>
          <w:b/>
          <w:noProof/>
        </w:rPr>
        <w:t>253</w:t>
      </w:r>
      <w:r>
        <w:rPr>
          <w:noProof/>
        </w:rPr>
        <w:t>, 909-912</w:t>
      </w:r>
      <w:bookmarkEnd w:id="338"/>
    </w:p>
    <w:p w:rsidR="00E11E4A" w:rsidRDefault="00E11E4A" w:rsidP="00E11E4A">
      <w:pPr>
        <w:ind w:left="720" w:hanging="720"/>
        <w:rPr>
          <w:noProof/>
        </w:rPr>
      </w:pPr>
      <w:bookmarkStart w:id="339" w:name="_ENREF_229"/>
      <w:r>
        <w:rPr>
          <w:noProof/>
        </w:rPr>
        <w:t>229.</w:t>
      </w:r>
      <w:r>
        <w:rPr>
          <w:noProof/>
        </w:rPr>
        <w:tab/>
        <w:t xml:space="preserve">Naito, K., and Fujikawa, K. (1991) </w:t>
      </w:r>
      <w:r w:rsidRPr="00E11E4A">
        <w:rPr>
          <w:i/>
          <w:noProof/>
        </w:rPr>
        <w:t>Journal of Biological Chemistry</w:t>
      </w:r>
      <w:r>
        <w:rPr>
          <w:noProof/>
        </w:rPr>
        <w:t xml:space="preserve"> </w:t>
      </w:r>
      <w:r w:rsidRPr="00E11E4A">
        <w:rPr>
          <w:b/>
          <w:noProof/>
        </w:rPr>
        <w:t>266</w:t>
      </w:r>
      <w:r>
        <w:rPr>
          <w:noProof/>
        </w:rPr>
        <w:t>, 7353-7358</w:t>
      </w:r>
      <w:bookmarkEnd w:id="339"/>
    </w:p>
    <w:p w:rsidR="00E11E4A" w:rsidRDefault="00E11E4A" w:rsidP="00E11E4A">
      <w:pPr>
        <w:ind w:left="720" w:hanging="720"/>
        <w:rPr>
          <w:noProof/>
        </w:rPr>
      </w:pPr>
      <w:bookmarkStart w:id="340" w:name="_ENREF_230"/>
      <w:r>
        <w:rPr>
          <w:noProof/>
        </w:rPr>
        <w:t>230.</w:t>
      </w:r>
      <w:r>
        <w:rPr>
          <w:noProof/>
        </w:rPr>
        <w:tab/>
        <w:t xml:space="preserve">von dem Borne, P. A., Meijers, J. C., and Bouma, B. N. (1995) </w:t>
      </w:r>
      <w:r w:rsidRPr="00E11E4A">
        <w:rPr>
          <w:i/>
          <w:noProof/>
        </w:rPr>
        <w:t>Blood</w:t>
      </w:r>
      <w:r>
        <w:rPr>
          <w:noProof/>
        </w:rPr>
        <w:t xml:space="preserve"> </w:t>
      </w:r>
      <w:r w:rsidRPr="00E11E4A">
        <w:rPr>
          <w:b/>
          <w:noProof/>
        </w:rPr>
        <w:t>86</w:t>
      </w:r>
      <w:r>
        <w:rPr>
          <w:noProof/>
        </w:rPr>
        <w:t>, 3035-3042</w:t>
      </w:r>
      <w:bookmarkEnd w:id="340"/>
    </w:p>
    <w:p w:rsidR="00E11E4A" w:rsidRDefault="00E11E4A" w:rsidP="00E11E4A">
      <w:pPr>
        <w:ind w:left="720" w:hanging="720"/>
        <w:rPr>
          <w:noProof/>
        </w:rPr>
      </w:pPr>
      <w:bookmarkStart w:id="341" w:name="_ENREF_231"/>
      <w:r>
        <w:rPr>
          <w:noProof/>
        </w:rPr>
        <w:t>231.</w:t>
      </w:r>
      <w:r>
        <w:rPr>
          <w:noProof/>
        </w:rPr>
        <w:tab/>
        <w:t xml:space="preserve">Mandle, R. J., Colman, R. W., and Kaplan, A. P. (1976) </w:t>
      </w:r>
      <w:r w:rsidRPr="00E11E4A">
        <w:rPr>
          <w:i/>
          <w:noProof/>
        </w:rPr>
        <w:t>Proceedings of the National Academy of Sciences</w:t>
      </w:r>
      <w:r>
        <w:rPr>
          <w:noProof/>
        </w:rPr>
        <w:t xml:space="preserve"> </w:t>
      </w:r>
      <w:r w:rsidRPr="00E11E4A">
        <w:rPr>
          <w:b/>
          <w:noProof/>
        </w:rPr>
        <w:t>73</w:t>
      </w:r>
      <w:r>
        <w:rPr>
          <w:noProof/>
        </w:rPr>
        <w:t>, 4179-4183</w:t>
      </w:r>
      <w:bookmarkEnd w:id="341"/>
    </w:p>
    <w:p w:rsidR="00E11E4A" w:rsidRDefault="00E11E4A" w:rsidP="00E11E4A">
      <w:pPr>
        <w:ind w:left="720" w:hanging="720"/>
        <w:rPr>
          <w:noProof/>
        </w:rPr>
      </w:pPr>
      <w:bookmarkStart w:id="342" w:name="_ENREF_232"/>
      <w:r>
        <w:rPr>
          <w:noProof/>
        </w:rPr>
        <w:t>232.</w:t>
      </w:r>
      <w:r>
        <w:rPr>
          <w:noProof/>
        </w:rPr>
        <w:tab/>
        <w:t xml:space="preserve">Thompson, R. E., Mandle, R., Jr., and Kaplan, A. P. (1977) </w:t>
      </w:r>
      <w:r w:rsidRPr="00E11E4A">
        <w:rPr>
          <w:i/>
          <w:noProof/>
        </w:rPr>
        <w:t>The Journal of Clinical Investigation</w:t>
      </w:r>
      <w:r>
        <w:rPr>
          <w:noProof/>
        </w:rPr>
        <w:t xml:space="preserve"> </w:t>
      </w:r>
      <w:r w:rsidRPr="00E11E4A">
        <w:rPr>
          <w:b/>
          <w:noProof/>
        </w:rPr>
        <w:t>60</w:t>
      </w:r>
      <w:r>
        <w:rPr>
          <w:noProof/>
        </w:rPr>
        <w:t>, 1376-1380</w:t>
      </w:r>
      <w:bookmarkEnd w:id="342"/>
    </w:p>
    <w:p w:rsidR="00E11E4A" w:rsidRDefault="00E11E4A" w:rsidP="00E11E4A">
      <w:pPr>
        <w:ind w:left="720" w:hanging="720"/>
        <w:rPr>
          <w:noProof/>
        </w:rPr>
      </w:pPr>
      <w:bookmarkStart w:id="343" w:name="_ENREF_233"/>
      <w:r>
        <w:rPr>
          <w:noProof/>
        </w:rPr>
        <w:t>233.</w:t>
      </w:r>
      <w:r>
        <w:rPr>
          <w:noProof/>
        </w:rPr>
        <w:tab/>
        <w:t xml:space="preserve">Ponczek, M. B., Gailani, D., and Doolittle, R. F. (2008) </w:t>
      </w:r>
      <w:r w:rsidRPr="00E11E4A">
        <w:rPr>
          <w:i/>
          <w:noProof/>
        </w:rPr>
        <w:t>Journal of Thrombosis and Haemostasis</w:t>
      </w:r>
      <w:r>
        <w:rPr>
          <w:noProof/>
        </w:rPr>
        <w:t xml:space="preserve"> </w:t>
      </w:r>
      <w:r w:rsidRPr="00E11E4A">
        <w:rPr>
          <w:b/>
          <w:noProof/>
        </w:rPr>
        <w:t>6</w:t>
      </w:r>
      <w:r>
        <w:rPr>
          <w:noProof/>
        </w:rPr>
        <w:t>, 1876-1883</w:t>
      </w:r>
      <w:bookmarkEnd w:id="343"/>
    </w:p>
    <w:p w:rsidR="00E11E4A" w:rsidRDefault="00E11E4A" w:rsidP="00E11E4A">
      <w:pPr>
        <w:ind w:left="720" w:hanging="720"/>
        <w:rPr>
          <w:noProof/>
        </w:rPr>
      </w:pPr>
      <w:bookmarkStart w:id="344" w:name="_ENREF_234"/>
      <w:r>
        <w:rPr>
          <w:noProof/>
        </w:rPr>
        <w:t>234.</w:t>
      </w:r>
      <w:r>
        <w:rPr>
          <w:noProof/>
        </w:rPr>
        <w:tab/>
        <w:t xml:space="preserve">Silverberg, M., Nicoll, J. E., and Kaplan, A. P. (1980) </w:t>
      </w:r>
      <w:r w:rsidRPr="00E11E4A">
        <w:rPr>
          <w:i/>
          <w:noProof/>
        </w:rPr>
        <w:t>Thrombosis Research</w:t>
      </w:r>
      <w:r>
        <w:rPr>
          <w:noProof/>
        </w:rPr>
        <w:t xml:space="preserve"> </w:t>
      </w:r>
      <w:r w:rsidRPr="00E11E4A">
        <w:rPr>
          <w:b/>
          <w:noProof/>
        </w:rPr>
        <w:t>20</w:t>
      </w:r>
      <w:r>
        <w:rPr>
          <w:noProof/>
        </w:rPr>
        <w:t>, 173-189</w:t>
      </w:r>
      <w:bookmarkEnd w:id="344"/>
    </w:p>
    <w:p w:rsidR="00E11E4A" w:rsidRDefault="00E11E4A" w:rsidP="00E11E4A">
      <w:pPr>
        <w:ind w:left="720" w:hanging="720"/>
        <w:rPr>
          <w:noProof/>
        </w:rPr>
      </w:pPr>
      <w:bookmarkStart w:id="345" w:name="_ENREF_235"/>
      <w:r>
        <w:rPr>
          <w:noProof/>
        </w:rPr>
        <w:t>235.</w:t>
      </w:r>
      <w:r>
        <w:rPr>
          <w:noProof/>
        </w:rPr>
        <w:tab/>
        <w:t xml:space="preserve">Scott, C. F., Silver, L. D., Schapira, M., and Colman, R. W. (1984) </w:t>
      </w:r>
      <w:r w:rsidRPr="00E11E4A">
        <w:rPr>
          <w:i/>
          <w:noProof/>
        </w:rPr>
        <w:t>The Journal of Clinical Investigation</w:t>
      </w:r>
      <w:r>
        <w:rPr>
          <w:noProof/>
        </w:rPr>
        <w:t xml:space="preserve"> </w:t>
      </w:r>
      <w:r w:rsidRPr="00E11E4A">
        <w:rPr>
          <w:b/>
          <w:noProof/>
        </w:rPr>
        <w:t>73</w:t>
      </w:r>
      <w:r>
        <w:rPr>
          <w:noProof/>
        </w:rPr>
        <w:t>, 954-962</w:t>
      </w:r>
      <w:bookmarkEnd w:id="345"/>
    </w:p>
    <w:p w:rsidR="00E11E4A" w:rsidRDefault="00E11E4A" w:rsidP="00E11E4A">
      <w:pPr>
        <w:ind w:left="720" w:hanging="720"/>
        <w:rPr>
          <w:noProof/>
        </w:rPr>
      </w:pPr>
      <w:bookmarkStart w:id="346" w:name="_ENREF_236"/>
      <w:r>
        <w:rPr>
          <w:noProof/>
        </w:rPr>
        <w:t>236.</w:t>
      </w:r>
      <w:r>
        <w:rPr>
          <w:noProof/>
        </w:rPr>
        <w:tab/>
        <w:t xml:space="preserve">Scott, C. F., Silver, L. D., Purdon, A. D., and Colman, R. W. (1985) </w:t>
      </w:r>
      <w:r w:rsidRPr="00E11E4A">
        <w:rPr>
          <w:i/>
          <w:noProof/>
        </w:rPr>
        <w:t>Journal of Biological Chemistry</w:t>
      </w:r>
      <w:r>
        <w:rPr>
          <w:noProof/>
        </w:rPr>
        <w:t xml:space="preserve"> </w:t>
      </w:r>
      <w:r w:rsidRPr="00E11E4A">
        <w:rPr>
          <w:b/>
          <w:noProof/>
        </w:rPr>
        <w:t>260</w:t>
      </w:r>
      <w:r>
        <w:rPr>
          <w:noProof/>
        </w:rPr>
        <w:t>, 10856-10863</w:t>
      </w:r>
      <w:bookmarkEnd w:id="346"/>
    </w:p>
    <w:p w:rsidR="00E11E4A" w:rsidRDefault="00E11E4A" w:rsidP="00E11E4A">
      <w:pPr>
        <w:ind w:left="720" w:hanging="720"/>
        <w:rPr>
          <w:noProof/>
        </w:rPr>
      </w:pPr>
      <w:bookmarkStart w:id="347" w:name="_ENREF_237"/>
      <w:r>
        <w:rPr>
          <w:noProof/>
        </w:rPr>
        <w:t>237.</w:t>
      </w:r>
      <w:r>
        <w:rPr>
          <w:noProof/>
        </w:rPr>
        <w:tab/>
        <w:t xml:space="preserve">Erban, S. B., Kinman, J. L., and Schwartz, J. (1989) </w:t>
      </w:r>
      <w:r w:rsidRPr="00E11E4A">
        <w:rPr>
          <w:i/>
          <w:noProof/>
        </w:rPr>
        <w:t>Journal of the American Medical Association</w:t>
      </w:r>
      <w:r>
        <w:rPr>
          <w:noProof/>
        </w:rPr>
        <w:t xml:space="preserve"> </w:t>
      </w:r>
      <w:r w:rsidRPr="00E11E4A">
        <w:rPr>
          <w:b/>
          <w:noProof/>
        </w:rPr>
        <w:t>262</w:t>
      </w:r>
      <w:r>
        <w:rPr>
          <w:noProof/>
        </w:rPr>
        <w:t>, 2428-2432</w:t>
      </w:r>
      <w:bookmarkEnd w:id="347"/>
    </w:p>
    <w:p w:rsidR="00E11E4A" w:rsidRDefault="00E11E4A" w:rsidP="00E11E4A">
      <w:pPr>
        <w:ind w:left="720" w:hanging="720"/>
        <w:rPr>
          <w:noProof/>
        </w:rPr>
      </w:pPr>
      <w:bookmarkStart w:id="348" w:name="_ENREF_238"/>
      <w:r>
        <w:rPr>
          <w:noProof/>
        </w:rPr>
        <w:t>238.</w:t>
      </w:r>
      <w:r>
        <w:rPr>
          <w:noProof/>
        </w:rPr>
        <w:tab/>
        <w:t xml:space="preserve">Quick, A. J. (1939) </w:t>
      </w:r>
      <w:r w:rsidRPr="00E11E4A">
        <w:rPr>
          <w:i/>
          <w:noProof/>
        </w:rPr>
        <w:t>Journal of the American Medical Association</w:t>
      </w:r>
      <w:r>
        <w:rPr>
          <w:noProof/>
        </w:rPr>
        <w:t xml:space="preserve"> </w:t>
      </w:r>
      <w:r w:rsidRPr="00E11E4A">
        <w:rPr>
          <w:b/>
          <w:noProof/>
        </w:rPr>
        <w:t>112</w:t>
      </w:r>
      <w:r>
        <w:rPr>
          <w:noProof/>
        </w:rPr>
        <w:t>, 2552-2552</w:t>
      </w:r>
      <w:bookmarkEnd w:id="348"/>
    </w:p>
    <w:p w:rsidR="00E11E4A" w:rsidRDefault="00E11E4A" w:rsidP="00E11E4A">
      <w:pPr>
        <w:ind w:left="720" w:hanging="720"/>
        <w:rPr>
          <w:noProof/>
        </w:rPr>
      </w:pPr>
      <w:bookmarkStart w:id="349" w:name="_ENREF_239"/>
      <w:r>
        <w:rPr>
          <w:noProof/>
        </w:rPr>
        <w:t>239.</w:t>
      </w:r>
      <w:r>
        <w:rPr>
          <w:noProof/>
        </w:rPr>
        <w:tab/>
        <w:t xml:space="preserve">Quick, A. J., and Hussey, C. V. (1955) </w:t>
      </w:r>
      <w:r w:rsidRPr="00E11E4A">
        <w:rPr>
          <w:i/>
          <w:noProof/>
        </w:rPr>
        <w:t>British Medical Journal</w:t>
      </w:r>
      <w:r>
        <w:rPr>
          <w:noProof/>
        </w:rPr>
        <w:t xml:space="preserve"> </w:t>
      </w:r>
      <w:r w:rsidRPr="00E11E4A">
        <w:rPr>
          <w:b/>
          <w:noProof/>
        </w:rPr>
        <w:t>1</w:t>
      </w:r>
      <w:r>
        <w:rPr>
          <w:noProof/>
        </w:rPr>
        <w:t>, 934-937</w:t>
      </w:r>
      <w:bookmarkEnd w:id="349"/>
    </w:p>
    <w:p w:rsidR="00E11E4A" w:rsidRDefault="00E11E4A" w:rsidP="00E11E4A">
      <w:pPr>
        <w:ind w:left="720" w:hanging="720"/>
        <w:rPr>
          <w:noProof/>
        </w:rPr>
      </w:pPr>
      <w:bookmarkStart w:id="350" w:name="_ENREF_240"/>
      <w:r>
        <w:rPr>
          <w:noProof/>
        </w:rPr>
        <w:lastRenderedPageBreak/>
        <w:t>240.</w:t>
      </w:r>
      <w:r>
        <w:rPr>
          <w:noProof/>
        </w:rPr>
        <w:tab/>
        <w:t xml:space="preserve">Proctor, R., and Rapaport, S. (1961) </w:t>
      </w:r>
      <w:r w:rsidRPr="00E11E4A">
        <w:rPr>
          <w:i/>
          <w:noProof/>
        </w:rPr>
        <w:t>American Journal of Clinical Pathology</w:t>
      </w:r>
      <w:r>
        <w:rPr>
          <w:noProof/>
        </w:rPr>
        <w:t xml:space="preserve"> </w:t>
      </w:r>
      <w:r w:rsidRPr="00E11E4A">
        <w:rPr>
          <w:b/>
          <w:noProof/>
        </w:rPr>
        <w:t>36</w:t>
      </w:r>
      <w:r>
        <w:rPr>
          <w:noProof/>
        </w:rPr>
        <w:t>, 212-219</w:t>
      </w:r>
      <w:bookmarkEnd w:id="350"/>
    </w:p>
    <w:p w:rsidR="00E11E4A" w:rsidRDefault="00E11E4A" w:rsidP="00E11E4A">
      <w:pPr>
        <w:ind w:left="720" w:hanging="720"/>
        <w:rPr>
          <w:noProof/>
        </w:rPr>
      </w:pPr>
      <w:bookmarkStart w:id="351" w:name="_ENREF_241"/>
      <w:r>
        <w:rPr>
          <w:noProof/>
        </w:rPr>
        <w:t>241.</w:t>
      </w:r>
      <w:r>
        <w:rPr>
          <w:noProof/>
        </w:rPr>
        <w:tab/>
        <w:t xml:space="preserve">Matchett, M., O., and Ingram, G. I. C. (1965) </w:t>
      </w:r>
      <w:r w:rsidRPr="00E11E4A">
        <w:rPr>
          <w:i/>
          <w:noProof/>
        </w:rPr>
        <w:t>Journal of Clinical Pathology</w:t>
      </w:r>
      <w:r>
        <w:rPr>
          <w:noProof/>
        </w:rPr>
        <w:t xml:space="preserve"> </w:t>
      </w:r>
      <w:r w:rsidRPr="00E11E4A">
        <w:rPr>
          <w:b/>
          <w:noProof/>
        </w:rPr>
        <w:t>18</w:t>
      </w:r>
      <w:r>
        <w:rPr>
          <w:noProof/>
        </w:rPr>
        <w:t>, 465-471</w:t>
      </w:r>
      <w:bookmarkEnd w:id="351"/>
    </w:p>
    <w:p w:rsidR="00E11E4A" w:rsidRDefault="00E11E4A" w:rsidP="00E11E4A">
      <w:pPr>
        <w:ind w:left="720" w:hanging="720"/>
        <w:rPr>
          <w:noProof/>
        </w:rPr>
      </w:pPr>
      <w:bookmarkStart w:id="352" w:name="_ENREF_242"/>
      <w:r>
        <w:rPr>
          <w:noProof/>
        </w:rPr>
        <w:t>242.</w:t>
      </w:r>
      <w:r>
        <w:rPr>
          <w:noProof/>
        </w:rPr>
        <w:tab/>
        <w:t xml:space="preserve">Chee, Y. L., and Greaves, M. (2003) </w:t>
      </w:r>
      <w:r w:rsidRPr="00E11E4A">
        <w:rPr>
          <w:i/>
          <w:noProof/>
        </w:rPr>
        <w:t>The Hematology Journal</w:t>
      </w:r>
      <w:r>
        <w:rPr>
          <w:noProof/>
        </w:rPr>
        <w:t xml:space="preserve"> </w:t>
      </w:r>
      <w:r w:rsidRPr="00E11E4A">
        <w:rPr>
          <w:b/>
          <w:noProof/>
        </w:rPr>
        <w:t>4</w:t>
      </w:r>
      <w:r>
        <w:rPr>
          <w:noProof/>
        </w:rPr>
        <w:t>, 373-378</w:t>
      </w:r>
      <w:bookmarkEnd w:id="352"/>
    </w:p>
    <w:p w:rsidR="00E11E4A" w:rsidRDefault="00E11E4A" w:rsidP="00E11E4A">
      <w:pPr>
        <w:ind w:left="720" w:hanging="720"/>
        <w:rPr>
          <w:noProof/>
        </w:rPr>
      </w:pPr>
      <w:bookmarkStart w:id="353" w:name="_ENREF_243"/>
      <w:r>
        <w:rPr>
          <w:noProof/>
        </w:rPr>
        <w:t>243.</w:t>
      </w:r>
      <w:r>
        <w:rPr>
          <w:noProof/>
        </w:rPr>
        <w:tab/>
        <w:t xml:space="preserve">Kamal, A. H., Tefferi, A., and Pruthi, R. K. (2007) </w:t>
      </w:r>
      <w:r w:rsidRPr="00E11E4A">
        <w:rPr>
          <w:i/>
          <w:noProof/>
        </w:rPr>
        <w:t>Mayo Clinic Proceedings</w:t>
      </w:r>
      <w:r>
        <w:rPr>
          <w:noProof/>
        </w:rPr>
        <w:t xml:space="preserve"> </w:t>
      </w:r>
      <w:r w:rsidRPr="00E11E4A">
        <w:rPr>
          <w:b/>
          <w:noProof/>
        </w:rPr>
        <w:t>82</w:t>
      </w:r>
      <w:r>
        <w:rPr>
          <w:noProof/>
        </w:rPr>
        <w:t>, 864-873</w:t>
      </w:r>
      <w:bookmarkEnd w:id="353"/>
    </w:p>
    <w:p w:rsidR="00E11E4A" w:rsidRDefault="00E11E4A" w:rsidP="00E11E4A">
      <w:pPr>
        <w:ind w:left="720" w:hanging="720"/>
        <w:rPr>
          <w:noProof/>
        </w:rPr>
      </w:pPr>
      <w:bookmarkStart w:id="354" w:name="_ENREF_244"/>
      <w:r>
        <w:rPr>
          <w:noProof/>
        </w:rPr>
        <w:t>244.</w:t>
      </w:r>
      <w:r>
        <w:rPr>
          <w:noProof/>
        </w:rPr>
        <w:tab/>
        <w:t xml:space="preserve">Fager, G. (1995) </w:t>
      </w:r>
      <w:r w:rsidRPr="00E11E4A">
        <w:rPr>
          <w:i/>
          <w:noProof/>
        </w:rPr>
        <w:t>Circulation Research</w:t>
      </w:r>
      <w:r>
        <w:rPr>
          <w:noProof/>
        </w:rPr>
        <w:t xml:space="preserve"> </w:t>
      </w:r>
      <w:r w:rsidRPr="00E11E4A">
        <w:rPr>
          <w:b/>
          <w:noProof/>
        </w:rPr>
        <w:t>77</w:t>
      </w:r>
      <w:r>
        <w:rPr>
          <w:noProof/>
        </w:rPr>
        <w:t>, 645-650</w:t>
      </w:r>
      <w:bookmarkEnd w:id="354"/>
    </w:p>
    <w:p w:rsidR="00E11E4A" w:rsidRDefault="00E11E4A" w:rsidP="00E11E4A">
      <w:pPr>
        <w:ind w:left="720" w:hanging="720"/>
        <w:rPr>
          <w:noProof/>
        </w:rPr>
      </w:pPr>
      <w:bookmarkStart w:id="355" w:name="_ENREF_245"/>
      <w:r>
        <w:rPr>
          <w:noProof/>
        </w:rPr>
        <w:t>245.</w:t>
      </w:r>
      <w:r>
        <w:rPr>
          <w:noProof/>
        </w:rPr>
        <w:tab/>
        <w:t xml:space="preserve">Hemker, H. C., and Béguin, S. (1995) </w:t>
      </w:r>
      <w:r w:rsidRPr="00E11E4A">
        <w:rPr>
          <w:i/>
          <w:noProof/>
        </w:rPr>
        <w:t>Thrombosis and Haemostasis</w:t>
      </w:r>
      <w:r>
        <w:rPr>
          <w:noProof/>
        </w:rPr>
        <w:t xml:space="preserve"> </w:t>
      </w:r>
      <w:r w:rsidRPr="00E11E4A">
        <w:rPr>
          <w:b/>
          <w:noProof/>
        </w:rPr>
        <w:t>74</w:t>
      </w:r>
      <w:r>
        <w:rPr>
          <w:noProof/>
        </w:rPr>
        <w:t>, 134-138</w:t>
      </w:r>
      <w:bookmarkEnd w:id="355"/>
    </w:p>
    <w:p w:rsidR="00E11E4A" w:rsidRDefault="00E11E4A" w:rsidP="00E11E4A">
      <w:pPr>
        <w:ind w:left="720" w:hanging="720"/>
        <w:rPr>
          <w:noProof/>
        </w:rPr>
      </w:pPr>
      <w:bookmarkStart w:id="356" w:name="_ENREF_246"/>
      <w:r>
        <w:rPr>
          <w:noProof/>
        </w:rPr>
        <w:t>246.</w:t>
      </w:r>
      <w:r>
        <w:rPr>
          <w:noProof/>
        </w:rPr>
        <w:tab/>
        <w:t xml:space="preserve">Hemker, H. C., Dieri, R. A., Smedt, E. D., and Béguin, S. (2006) </w:t>
      </w:r>
      <w:r w:rsidRPr="00E11E4A">
        <w:rPr>
          <w:i/>
          <w:noProof/>
        </w:rPr>
        <w:t>Thrombosis and Haemostasis</w:t>
      </w:r>
      <w:r>
        <w:rPr>
          <w:noProof/>
        </w:rPr>
        <w:t xml:space="preserve"> </w:t>
      </w:r>
      <w:r w:rsidRPr="00E11E4A">
        <w:rPr>
          <w:b/>
          <w:noProof/>
        </w:rPr>
        <w:t>96</w:t>
      </w:r>
      <w:r>
        <w:rPr>
          <w:noProof/>
        </w:rPr>
        <w:t>, 553-561</w:t>
      </w:r>
      <w:bookmarkEnd w:id="356"/>
    </w:p>
    <w:p w:rsidR="00E11E4A" w:rsidRDefault="00E11E4A" w:rsidP="00E11E4A">
      <w:pPr>
        <w:ind w:left="720" w:hanging="720"/>
        <w:rPr>
          <w:noProof/>
        </w:rPr>
      </w:pPr>
      <w:bookmarkStart w:id="357" w:name="_ENREF_247"/>
      <w:r>
        <w:rPr>
          <w:noProof/>
        </w:rPr>
        <w:t>247.</w:t>
      </w:r>
      <w:r>
        <w:rPr>
          <w:noProof/>
        </w:rPr>
        <w:tab/>
        <w:t xml:space="preserve">Hartert, H. (1948) </w:t>
      </w:r>
      <w:r w:rsidRPr="00E11E4A">
        <w:rPr>
          <w:i/>
          <w:noProof/>
        </w:rPr>
        <w:t>Klin Wochenschr</w:t>
      </w:r>
      <w:r>
        <w:rPr>
          <w:noProof/>
        </w:rPr>
        <w:t xml:space="preserve"> </w:t>
      </w:r>
      <w:r w:rsidRPr="00E11E4A">
        <w:rPr>
          <w:b/>
          <w:noProof/>
        </w:rPr>
        <w:t>26</w:t>
      </w:r>
      <w:r>
        <w:rPr>
          <w:noProof/>
        </w:rPr>
        <w:t>, 577-583</w:t>
      </w:r>
      <w:bookmarkEnd w:id="357"/>
    </w:p>
    <w:p w:rsidR="00E11E4A" w:rsidRDefault="00E11E4A" w:rsidP="00E11E4A">
      <w:pPr>
        <w:ind w:left="720" w:hanging="720"/>
        <w:rPr>
          <w:noProof/>
        </w:rPr>
      </w:pPr>
      <w:bookmarkStart w:id="358" w:name="_ENREF_248"/>
      <w:r>
        <w:rPr>
          <w:noProof/>
        </w:rPr>
        <w:t>248.</w:t>
      </w:r>
      <w:r>
        <w:rPr>
          <w:noProof/>
        </w:rPr>
        <w:tab/>
        <w:t xml:space="preserve">Chen, A., and Teruya, J. (2009) </w:t>
      </w:r>
      <w:r w:rsidRPr="00E11E4A">
        <w:rPr>
          <w:i/>
          <w:noProof/>
        </w:rPr>
        <w:t>Clinics in Laboratory Medicine</w:t>
      </w:r>
      <w:r>
        <w:rPr>
          <w:noProof/>
        </w:rPr>
        <w:t xml:space="preserve"> </w:t>
      </w:r>
      <w:r w:rsidRPr="00E11E4A">
        <w:rPr>
          <w:b/>
          <w:noProof/>
        </w:rPr>
        <w:t>29</w:t>
      </w:r>
      <w:r>
        <w:rPr>
          <w:noProof/>
        </w:rPr>
        <w:t>, 391-407</w:t>
      </w:r>
      <w:bookmarkEnd w:id="358"/>
    </w:p>
    <w:p w:rsidR="00E11E4A" w:rsidRDefault="00E11E4A" w:rsidP="00E11E4A">
      <w:pPr>
        <w:ind w:left="720" w:hanging="720"/>
        <w:rPr>
          <w:noProof/>
        </w:rPr>
      </w:pPr>
      <w:bookmarkStart w:id="359" w:name="_ENREF_249"/>
      <w:r>
        <w:rPr>
          <w:noProof/>
        </w:rPr>
        <w:t>249.</w:t>
      </w:r>
      <w:r>
        <w:rPr>
          <w:noProof/>
        </w:rPr>
        <w:tab/>
        <w:t xml:space="preserve">Macfarlane, R. G., and Biggs, R. (1953) </w:t>
      </w:r>
      <w:r w:rsidRPr="00E11E4A">
        <w:rPr>
          <w:i/>
          <w:noProof/>
        </w:rPr>
        <w:t xml:space="preserve">Journal of Clinical Pathology </w:t>
      </w:r>
      <w:r w:rsidRPr="00E11E4A">
        <w:rPr>
          <w:b/>
          <w:noProof/>
        </w:rPr>
        <w:t>6</w:t>
      </w:r>
      <w:r>
        <w:rPr>
          <w:noProof/>
        </w:rPr>
        <w:t>, 3-8</w:t>
      </w:r>
      <w:bookmarkEnd w:id="359"/>
    </w:p>
    <w:p w:rsidR="00E11E4A" w:rsidRDefault="00E11E4A" w:rsidP="00E11E4A">
      <w:pPr>
        <w:ind w:left="720" w:hanging="720"/>
        <w:rPr>
          <w:noProof/>
        </w:rPr>
      </w:pPr>
      <w:bookmarkStart w:id="360" w:name="_ENREF_250"/>
      <w:r>
        <w:rPr>
          <w:noProof/>
        </w:rPr>
        <w:t>250.</w:t>
      </w:r>
      <w:r>
        <w:rPr>
          <w:noProof/>
        </w:rPr>
        <w:tab/>
        <w:t xml:space="preserve">Hemker, H. C., Willems, G. M., and Béguin, S. (1986) </w:t>
      </w:r>
      <w:r w:rsidRPr="00E11E4A">
        <w:rPr>
          <w:i/>
          <w:noProof/>
        </w:rPr>
        <w:t>Thrombosis and Haemostasis</w:t>
      </w:r>
      <w:r>
        <w:rPr>
          <w:noProof/>
        </w:rPr>
        <w:t xml:space="preserve"> </w:t>
      </w:r>
      <w:r w:rsidRPr="00E11E4A">
        <w:rPr>
          <w:b/>
          <w:noProof/>
        </w:rPr>
        <w:t>56</w:t>
      </w:r>
      <w:r>
        <w:rPr>
          <w:noProof/>
        </w:rPr>
        <w:t>, 9-17</w:t>
      </w:r>
      <w:bookmarkEnd w:id="360"/>
    </w:p>
    <w:p w:rsidR="00E11E4A" w:rsidRDefault="00E11E4A" w:rsidP="00E11E4A">
      <w:pPr>
        <w:ind w:left="720" w:hanging="720"/>
        <w:rPr>
          <w:noProof/>
        </w:rPr>
      </w:pPr>
      <w:bookmarkStart w:id="361" w:name="_ENREF_251"/>
      <w:r>
        <w:rPr>
          <w:noProof/>
        </w:rPr>
        <w:t>251.</w:t>
      </w:r>
      <w:r>
        <w:rPr>
          <w:noProof/>
        </w:rPr>
        <w:tab/>
        <w:t xml:space="preserve">Hemker, H. C., Wielders, S., Kessels, H., and Béguin, S. (1993) </w:t>
      </w:r>
      <w:r w:rsidRPr="00E11E4A">
        <w:rPr>
          <w:i/>
          <w:noProof/>
        </w:rPr>
        <w:t>Thrombosis and Haemostasis</w:t>
      </w:r>
      <w:r>
        <w:rPr>
          <w:noProof/>
        </w:rPr>
        <w:t xml:space="preserve"> </w:t>
      </w:r>
      <w:r w:rsidRPr="00E11E4A">
        <w:rPr>
          <w:b/>
          <w:noProof/>
        </w:rPr>
        <w:t>70</w:t>
      </w:r>
      <w:r>
        <w:rPr>
          <w:noProof/>
        </w:rPr>
        <w:t>, 617-624</w:t>
      </w:r>
      <w:bookmarkEnd w:id="361"/>
    </w:p>
    <w:p w:rsidR="00E11E4A" w:rsidRDefault="00E11E4A" w:rsidP="00E11E4A">
      <w:pPr>
        <w:ind w:left="720" w:hanging="720"/>
        <w:rPr>
          <w:noProof/>
        </w:rPr>
      </w:pPr>
      <w:bookmarkStart w:id="362" w:name="_ENREF_252"/>
      <w:r>
        <w:rPr>
          <w:noProof/>
        </w:rPr>
        <w:t>252.</w:t>
      </w:r>
      <w:r>
        <w:rPr>
          <w:noProof/>
        </w:rPr>
        <w:tab/>
        <w:t xml:space="preserve">Hemker, H. C., Giesen, P. L. A., Ramjee, M., Wagenvoord, R., and Béguin, S. (2000) </w:t>
      </w:r>
      <w:r w:rsidRPr="00E11E4A">
        <w:rPr>
          <w:i/>
          <w:noProof/>
        </w:rPr>
        <w:t>Thrombosis and Haemostasis</w:t>
      </w:r>
      <w:r>
        <w:rPr>
          <w:noProof/>
        </w:rPr>
        <w:t xml:space="preserve"> </w:t>
      </w:r>
      <w:r w:rsidRPr="00E11E4A">
        <w:rPr>
          <w:b/>
          <w:noProof/>
        </w:rPr>
        <w:t>83</w:t>
      </w:r>
      <w:r>
        <w:rPr>
          <w:noProof/>
        </w:rPr>
        <w:t>, 589-591</w:t>
      </w:r>
      <w:bookmarkEnd w:id="362"/>
    </w:p>
    <w:p w:rsidR="00E11E4A" w:rsidRDefault="00E11E4A" w:rsidP="00E11E4A">
      <w:pPr>
        <w:ind w:left="720" w:hanging="720"/>
        <w:rPr>
          <w:noProof/>
        </w:rPr>
      </w:pPr>
      <w:bookmarkStart w:id="363" w:name="_ENREF_253"/>
      <w:r>
        <w:rPr>
          <w:noProof/>
        </w:rPr>
        <w:t>253.</w:t>
      </w:r>
      <w:r>
        <w:rPr>
          <w:noProof/>
        </w:rPr>
        <w:tab/>
        <w:t xml:space="preserve">Butkowski, R. J., Elion, J., Downing, M. R., and Mann, K. G. (1977) </w:t>
      </w:r>
      <w:r w:rsidRPr="00E11E4A">
        <w:rPr>
          <w:i/>
          <w:noProof/>
        </w:rPr>
        <w:t>Journal of Biological Chemistry</w:t>
      </w:r>
      <w:r>
        <w:rPr>
          <w:noProof/>
        </w:rPr>
        <w:t xml:space="preserve"> </w:t>
      </w:r>
      <w:r w:rsidRPr="00E11E4A">
        <w:rPr>
          <w:b/>
          <w:noProof/>
        </w:rPr>
        <w:t>252</w:t>
      </w:r>
      <w:r>
        <w:rPr>
          <w:noProof/>
        </w:rPr>
        <w:t>, 4942-4957</w:t>
      </w:r>
      <w:bookmarkEnd w:id="363"/>
    </w:p>
    <w:p w:rsidR="00E11E4A" w:rsidRDefault="00E11E4A" w:rsidP="00E11E4A">
      <w:pPr>
        <w:ind w:left="720" w:hanging="720"/>
        <w:rPr>
          <w:noProof/>
        </w:rPr>
      </w:pPr>
      <w:bookmarkStart w:id="364" w:name="_ENREF_254"/>
      <w:r>
        <w:rPr>
          <w:noProof/>
        </w:rPr>
        <w:t>254.</w:t>
      </w:r>
      <w:r>
        <w:rPr>
          <w:noProof/>
        </w:rPr>
        <w:tab/>
        <w:t xml:space="preserve">Nilsson, B., Horne Iii, M. K., and Gralnick, H. R. (1983) </w:t>
      </w:r>
      <w:r w:rsidRPr="00E11E4A">
        <w:rPr>
          <w:i/>
          <w:noProof/>
        </w:rPr>
        <w:t>Archives of Biochemistry and Biophysics</w:t>
      </w:r>
      <w:r>
        <w:rPr>
          <w:noProof/>
        </w:rPr>
        <w:t xml:space="preserve"> </w:t>
      </w:r>
      <w:r w:rsidRPr="00E11E4A">
        <w:rPr>
          <w:b/>
          <w:noProof/>
        </w:rPr>
        <w:t>224</w:t>
      </w:r>
      <w:r>
        <w:rPr>
          <w:noProof/>
        </w:rPr>
        <w:t>, 127-133</w:t>
      </w:r>
      <w:bookmarkEnd w:id="364"/>
    </w:p>
    <w:p w:rsidR="00E11E4A" w:rsidRDefault="00E11E4A" w:rsidP="00E11E4A">
      <w:pPr>
        <w:ind w:left="720" w:hanging="720"/>
        <w:rPr>
          <w:noProof/>
        </w:rPr>
      </w:pPr>
      <w:bookmarkStart w:id="365" w:name="_ENREF_255"/>
      <w:r>
        <w:rPr>
          <w:noProof/>
        </w:rPr>
        <w:t>255.</w:t>
      </w:r>
      <w:r>
        <w:rPr>
          <w:noProof/>
        </w:rPr>
        <w:tab/>
        <w:t xml:space="preserve">Barnhart, M. I. (1960) </w:t>
      </w:r>
      <w:r w:rsidRPr="00E11E4A">
        <w:rPr>
          <w:i/>
          <w:noProof/>
        </w:rPr>
        <w:t>American Journal of Physiology -- Legacy Content</w:t>
      </w:r>
      <w:r>
        <w:rPr>
          <w:noProof/>
        </w:rPr>
        <w:t xml:space="preserve"> </w:t>
      </w:r>
      <w:r w:rsidRPr="00E11E4A">
        <w:rPr>
          <w:b/>
          <w:noProof/>
        </w:rPr>
        <w:t>199</w:t>
      </w:r>
      <w:r>
        <w:rPr>
          <w:noProof/>
        </w:rPr>
        <w:t>, 360-366</w:t>
      </w:r>
      <w:bookmarkEnd w:id="365"/>
    </w:p>
    <w:p w:rsidR="00E11E4A" w:rsidRDefault="00E11E4A" w:rsidP="00E11E4A">
      <w:pPr>
        <w:ind w:left="720" w:hanging="720"/>
        <w:rPr>
          <w:noProof/>
        </w:rPr>
      </w:pPr>
      <w:bookmarkStart w:id="366" w:name="_ENREF_256"/>
      <w:r>
        <w:rPr>
          <w:noProof/>
        </w:rPr>
        <w:t>256.</w:t>
      </w:r>
      <w:r>
        <w:rPr>
          <w:noProof/>
        </w:rPr>
        <w:tab/>
        <w:t xml:space="preserve">Stenflo, J., Fernlund, P., Egan, W., and Roepstorff, P. (1974) </w:t>
      </w:r>
      <w:r w:rsidRPr="00E11E4A">
        <w:rPr>
          <w:i/>
          <w:noProof/>
        </w:rPr>
        <w:t>Proceedings of the National Academy of Sciences</w:t>
      </w:r>
      <w:r>
        <w:rPr>
          <w:noProof/>
        </w:rPr>
        <w:t xml:space="preserve"> </w:t>
      </w:r>
      <w:r w:rsidRPr="00E11E4A">
        <w:rPr>
          <w:b/>
          <w:noProof/>
        </w:rPr>
        <w:t>71</w:t>
      </w:r>
      <w:r>
        <w:rPr>
          <w:noProof/>
        </w:rPr>
        <w:t>, 2730-2733</w:t>
      </w:r>
      <w:bookmarkEnd w:id="366"/>
    </w:p>
    <w:p w:rsidR="00E11E4A" w:rsidRDefault="00E11E4A" w:rsidP="00E11E4A">
      <w:pPr>
        <w:ind w:left="720" w:hanging="720"/>
        <w:rPr>
          <w:noProof/>
        </w:rPr>
      </w:pPr>
      <w:bookmarkStart w:id="367" w:name="_ENREF_257"/>
      <w:r>
        <w:rPr>
          <w:noProof/>
        </w:rPr>
        <w:t>257.</w:t>
      </w:r>
      <w:r>
        <w:rPr>
          <w:noProof/>
        </w:rPr>
        <w:tab/>
        <w:t xml:space="preserve">Esmon, C. T., and Jackson, C. M. (1974) </w:t>
      </w:r>
      <w:r w:rsidRPr="00E11E4A">
        <w:rPr>
          <w:i/>
          <w:noProof/>
        </w:rPr>
        <w:t>Journal of Biological Chemistry</w:t>
      </w:r>
      <w:r>
        <w:rPr>
          <w:noProof/>
        </w:rPr>
        <w:t xml:space="preserve"> </w:t>
      </w:r>
      <w:r w:rsidRPr="00E11E4A">
        <w:rPr>
          <w:b/>
          <w:noProof/>
        </w:rPr>
        <w:t>249</w:t>
      </w:r>
      <w:r>
        <w:rPr>
          <w:noProof/>
        </w:rPr>
        <w:t>, 7791-7797</w:t>
      </w:r>
      <w:bookmarkEnd w:id="367"/>
    </w:p>
    <w:p w:rsidR="00E11E4A" w:rsidRDefault="00E11E4A" w:rsidP="00E11E4A">
      <w:pPr>
        <w:ind w:left="720" w:hanging="720"/>
        <w:rPr>
          <w:noProof/>
        </w:rPr>
      </w:pPr>
      <w:bookmarkStart w:id="368" w:name="_ENREF_258"/>
      <w:r>
        <w:rPr>
          <w:noProof/>
        </w:rPr>
        <w:t>258.</w:t>
      </w:r>
      <w:r>
        <w:rPr>
          <w:noProof/>
        </w:rPr>
        <w:tab/>
        <w:t xml:space="preserve">Bode, W., Mayr, I., Baumann, U., Huber, R., Stone, S. R., and Hofsteenge, J. (1989) </w:t>
      </w:r>
      <w:r w:rsidRPr="00E11E4A">
        <w:rPr>
          <w:i/>
          <w:noProof/>
        </w:rPr>
        <w:t>European Molecular Biology Organization Journal</w:t>
      </w:r>
      <w:r>
        <w:rPr>
          <w:noProof/>
        </w:rPr>
        <w:t xml:space="preserve"> </w:t>
      </w:r>
      <w:r w:rsidRPr="00E11E4A">
        <w:rPr>
          <w:b/>
          <w:noProof/>
        </w:rPr>
        <w:t>8</w:t>
      </w:r>
      <w:r>
        <w:rPr>
          <w:noProof/>
        </w:rPr>
        <w:t>, 3467-3475</w:t>
      </w:r>
      <w:bookmarkEnd w:id="368"/>
    </w:p>
    <w:p w:rsidR="00E11E4A" w:rsidRDefault="00E11E4A" w:rsidP="00E11E4A">
      <w:pPr>
        <w:ind w:left="720" w:hanging="720"/>
        <w:rPr>
          <w:noProof/>
        </w:rPr>
      </w:pPr>
      <w:bookmarkStart w:id="369" w:name="_ENREF_259"/>
      <w:r>
        <w:rPr>
          <w:noProof/>
        </w:rPr>
        <w:t>259.</w:t>
      </w:r>
      <w:r>
        <w:rPr>
          <w:noProof/>
        </w:rPr>
        <w:tab/>
        <w:t xml:space="preserve">Nelsestuen, G. L., Zytkovicz, T. H., and Howard, J. B. (1974) </w:t>
      </w:r>
      <w:r w:rsidRPr="00E11E4A">
        <w:rPr>
          <w:i/>
          <w:noProof/>
        </w:rPr>
        <w:t>Journal of Biological Chemistry</w:t>
      </w:r>
      <w:r>
        <w:rPr>
          <w:noProof/>
        </w:rPr>
        <w:t xml:space="preserve"> </w:t>
      </w:r>
      <w:r w:rsidRPr="00E11E4A">
        <w:rPr>
          <w:b/>
          <w:noProof/>
        </w:rPr>
        <w:t>249</w:t>
      </w:r>
      <w:r>
        <w:rPr>
          <w:noProof/>
        </w:rPr>
        <w:t>, 6347-6350</w:t>
      </w:r>
      <w:bookmarkEnd w:id="369"/>
    </w:p>
    <w:p w:rsidR="00E11E4A" w:rsidRDefault="00E11E4A" w:rsidP="00E11E4A">
      <w:pPr>
        <w:ind w:left="720" w:hanging="720"/>
        <w:rPr>
          <w:noProof/>
        </w:rPr>
      </w:pPr>
      <w:bookmarkStart w:id="370" w:name="_ENREF_260"/>
      <w:r>
        <w:rPr>
          <w:noProof/>
        </w:rPr>
        <w:t>260.</w:t>
      </w:r>
      <w:r>
        <w:rPr>
          <w:noProof/>
        </w:rPr>
        <w:tab/>
        <w:t xml:space="preserve">Prendergast, F. G., and Mann, K. G. (1977) </w:t>
      </w:r>
      <w:r w:rsidRPr="00E11E4A">
        <w:rPr>
          <w:i/>
          <w:noProof/>
        </w:rPr>
        <w:t>Journal of Biological Chemistry</w:t>
      </w:r>
      <w:r>
        <w:rPr>
          <w:noProof/>
        </w:rPr>
        <w:t xml:space="preserve"> </w:t>
      </w:r>
      <w:r w:rsidRPr="00E11E4A">
        <w:rPr>
          <w:b/>
          <w:noProof/>
        </w:rPr>
        <w:t>252</w:t>
      </w:r>
      <w:r>
        <w:rPr>
          <w:noProof/>
        </w:rPr>
        <w:t>, 840-850</w:t>
      </w:r>
      <w:bookmarkEnd w:id="370"/>
    </w:p>
    <w:p w:rsidR="00E11E4A" w:rsidRDefault="00E11E4A" w:rsidP="00E11E4A">
      <w:pPr>
        <w:ind w:left="720" w:hanging="720"/>
        <w:rPr>
          <w:noProof/>
        </w:rPr>
      </w:pPr>
      <w:bookmarkStart w:id="371" w:name="_ENREF_261"/>
      <w:r>
        <w:rPr>
          <w:noProof/>
        </w:rPr>
        <w:t>261.</w:t>
      </w:r>
      <w:r>
        <w:rPr>
          <w:noProof/>
        </w:rPr>
        <w:tab/>
        <w:t xml:space="preserve">Bloom, J. W., and Mann, K. G. (1978) </w:t>
      </w:r>
      <w:r w:rsidRPr="00E11E4A">
        <w:rPr>
          <w:i/>
          <w:noProof/>
        </w:rPr>
        <w:t>Biochemistry</w:t>
      </w:r>
      <w:r>
        <w:rPr>
          <w:noProof/>
        </w:rPr>
        <w:t xml:space="preserve"> </w:t>
      </w:r>
      <w:r w:rsidRPr="00E11E4A">
        <w:rPr>
          <w:b/>
          <w:noProof/>
        </w:rPr>
        <w:t>17</w:t>
      </w:r>
      <w:r>
        <w:rPr>
          <w:noProof/>
        </w:rPr>
        <w:t>, 4430-4438</w:t>
      </w:r>
      <w:bookmarkEnd w:id="371"/>
    </w:p>
    <w:p w:rsidR="00E11E4A" w:rsidRDefault="00E11E4A" w:rsidP="00E11E4A">
      <w:pPr>
        <w:ind w:left="720" w:hanging="720"/>
        <w:rPr>
          <w:noProof/>
        </w:rPr>
      </w:pPr>
      <w:bookmarkStart w:id="372" w:name="_ENREF_262"/>
      <w:r>
        <w:rPr>
          <w:noProof/>
        </w:rPr>
        <w:t>262.</w:t>
      </w:r>
      <w:r>
        <w:rPr>
          <w:noProof/>
        </w:rPr>
        <w:tab/>
        <w:t xml:space="preserve">Nelsestuen, G. L. (1976) </w:t>
      </w:r>
      <w:r w:rsidRPr="00E11E4A">
        <w:rPr>
          <w:i/>
          <w:noProof/>
        </w:rPr>
        <w:t>Journal of Biological Chemistry</w:t>
      </w:r>
      <w:r>
        <w:rPr>
          <w:noProof/>
        </w:rPr>
        <w:t xml:space="preserve"> </w:t>
      </w:r>
      <w:r w:rsidRPr="00E11E4A">
        <w:rPr>
          <w:b/>
          <w:noProof/>
        </w:rPr>
        <w:t>251</w:t>
      </w:r>
      <w:r>
        <w:rPr>
          <w:noProof/>
        </w:rPr>
        <w:t>, 5648-5656</w:t>
      </w:r>
      <w:bookmarkEnd w:id="372"/>
    </w:p>
    <w:p w:rsidR="00E11E4A" w:rsidRDefault="00E11E4A" w:rsidP="00E11E4A">
      <w:pPr>
        <w:ind w:left="720" w:hanging="720"/>
        <w:rPr>
          <w:noProof/>
        </w:rPr>
      </w:pPr>
      <w:bookmarkStart w:id="373" w:name="_ENREF_263"/>
      <w:r>
        <w:rPr>
          <w:noProof/>
        </w:rPr>
        <w:t>263.</w:t>
      </w:r>
      <w:r>
        <w:rPr>
          <w:noProof/>
        </w:rPr>
        <w:tab/>
        <w:t xml:space="preserve">Mann, K. G. (1987) </w:t>
      </w:r>
      <w:r w:rsidRPr="00E11E4A">
        <w:rPr>
          <w:i/>
          <w:noProof/>
        </w:rPr>
        <w:t>Trends in Biochemical Sciences</w:t>
      </w:r>
      <w:r>
        <w:rPr>
          <w:noProof/>
        </w:rPr>
        <w:t xml:space="preserve"> </w:t>
      </w:r>
      <w:r w:rsidRPr="00E11E4A">
        <w:rPr>
          <w:b/>
          <w:noProof/>
        </w:rPr>
        <w:t>12</w:t>
      </w:r>
      <w:r>
        <w:rPr>
          <w:noProof/>
        </w:rPr>
        <w:t>, 229-233</w:t>
      </w:r>
      <w:bookmarkEnd w:id="373"/>
    </w:p>
    <w:p w:rsidR="00E11E4A" w:rsidRDefault="00E11E4A" w:rsidP="00E11E4A">
      <w:pPr>
        <w:ind w:left="720" w:hanging="720"/>
        <w:rPr>
          <w:noProof/>
        </w:rPr>
      </w:pPr>
      <w:bookmarkStart w:id="374" w:name="_ENREF_264"/>
      <w:r>
        <w:rPr>
          <w:noProof/>
        </w:rPr>
        <w:t>264.</w:t>
      </w:r>
      <w:r>
        <w:rPr>
          <w:noProof/>
        </w:rPr>
        <w:tab/>
        <w:t xml:space="preserve">Suttie, J. W., and M., J. C. (1977) </w:t>
      </w:r>
      <w:r w:rsidRPr="00E11E4A">
        <w:rPr>
          <w:i/>
          <w:noProof/>
        </w:rPr>
        <w:t>Physiological Reviews</w:t>
      </w:r>
      <w:r>
        <w:rPr>
          <w:noProof/>
        </w:rPr>
        <w:t xml:space="preserve"> </w:t>
      </w:r>
      <w:r w:rsidRPr="00E11E4A">
        <w:rPr>
          <w:b/>
          <w:noProof/>
        </w:rPr>
        <w:t>57</w:t>
      </w:r>
      <w:r>
        <w:rPr>
          <w:noProof/>
        </w:rPr>
        <w:t>, 1-70</w:t>
      </w:r>
      <w:bookmarkEnd w:id="374"/>
    </w:p>
    <w:p w:rsidR="00E11E4A" w:rsidRDefault="00E11E4A" w:rsidP="00E11E4A">
      <w:pPr>
        <w:ind w:left="720" w:hanging="720"/>
        <w:rPr>
          <w:noProof/>
        </w:rPr>
      </w:pPr>
      <w:bookmarkStart w:id="375" w:name="_ENREF_265"/>
      <w:r>
        <w:rPr>
          <w:noProof/>
        </w:rPr>
        <w:t>265.</w:t>
      </w:r>
      <w:r>
        <w:rPr>
          <w:noProof/>
        </w:rPr>
        <w:tab/>
        <w:t xml:space="preserve">Wu, Q., Picard, V., Aiach, M., and Sadler, J. E. (1994) </w:t>
      </w:r>
      <w:r w:rsidRPr="00E11E4A">
        <w:rPr>
          <w:i/>
          <w:noProof/>
        </w:rPr>
        <w:t>Journal of Biological Chemistry</w:t>
      </w:r>
      <w:r>
        <w:rPr>
          <w:noProof/>
        </w:rPr>
        <w:t xml:space="preserve"> </w:t>
      </w:r>
      <w:r w:rsidRPr="00E11E4A">
        <w:rPr>
          <w:b/>
          <w:noProof/>
        </w:rPr>
        <w:t>269</w:t>
      </w:r>
      <w:r>
        <w:rPr>
          <w:noProof/>
        </w:rPr>
        <w:t>, 3725-3730</w:t>
      </w:r>
      <w:bookmarkEnd w:id="375"/>
    </w:p>
    <w:p w:rsidR="00E11E4A" w:rsidRDefault="00E11E4A" w:rsidP="00E11E4A">
      <w:pPr>
        <w:ind w:left="720" w:hanging="720"/>
        <w:rPr>
          <w:noProof/>
        </w:rPr>
      </w:pPr>
      <w:bookmarkStart w:id="376" w:name="_ENREF_266"/>
      <w:r>
        <w:rPr>
          <w:noProof/>
        </w:rPr>
        <w:t>266.</w:t>
      </w:r>
      <w:r>
        <w:rPr>
          <w:noProof/>
        </w:rPr>
        <w:tab/>
        <w:t xml:space="preserve">Bode, W., Turk, D., and Karshikov, A. (1992) </w:t>
      </w:r>
      <w:r w:rsidRPr="00E11E4A">
        <w:rPr>
          <w:i/>
          <w:noProof/>
        </w:rPr>
        <w:t>Protein Science</w:t>
      </w:r>
      <w:r>
        <w:rPr>
          <w:noProof/>
        </w:rPr>
        <w:t xml:space="preserve"> </w:t>
      </w:r>
      <w:r w:rsidRPr="00E11E4A">
        <w:rPr>
          <w:b/>
          <w:noProof/>
        </w:rPr>
        <w:t>1</w:t>
      </w:r>
      <w:r>
        <w:rPr>
          <w:noProof/>
        </w:rPr>
        <w:t>, 426-471</w:t>
      </w:r>
      <w:bookmarkEnd w:id="376"/>
    </w:p>
    <w:p w:rsidR="00E11E4A" w:rsidRDefault="00E11E4A" w:rsidP="00E11E4A">
      <w:pPr>
        <w:ind w:left="720" w:hanging="720"/>
        <w:rPr>
          <w:noProof/>
        </w:rPr>
      </w:pPr>
      <w:bookmarkStart w:id="377" w:name="_ENREF_267"/>
      <w:r>
        <w:rPr>
          <w:noProof/>
        </w:rPr>
        <w:lastRenderedPageBreak/>
        <w:t>267.</w:t>
      </w:r>
      <w:r>
        <w:rPr>
          <w:noProof/>
        </w:rPr>
        <w:tab/>
        <w:t xml:space="preserve">Hageman, T. C., Endres, G. F., and Scheraga, H. A. (1975) </w:t>
      </w:r>
      <w:r w:rsidRPr="00E11E4A">
        <w:rPr>
          <w:i/>
          <w:noProof/>
        </w:rPr>
        <w:t>Archives of Biochemistry and Biophysics</w:t>
      </w:r>
      <w:r>
        <w:rPr>
          <w:noProof/>
        </w:rPr>
        <w:t xml:space="preserve"> </w:t>
      </w:r>
      <w:r w:rsidRPr="00E11E4A">
        <w:rPr>
          <w:b/>
          <w:noProof/>
        </w:rPr>
        <w:t>171</w:t>
      </w:r>
      <w:r>
        <w:rPr>
          <w:noProof/>
        </w:rPr>
        <w:t>, 327-336</w:t>
      </w:r>
      <w:bookmarkEnd w:id="377"/>
    </w:p>
    <w:p w:rsidR="00E11E4A" w:rsidRDefault="00E11E4A" w:rsidP="00E11E4A">
      <w:pPr>
        <w:ind w:left="720" w:hanging="720"/>
        <w:rPr>
          <w:noProof/>
        </w:rPr>
      </w:pPr>
      <w:bookmarkStart w:id="378" w:name="_ENREF_268"/>
      <w:r>
        <w:rPr>
          <w:noProof/>
        </w:rPr>
        <w:t>268.</w:t>
      </w:r>
      <w:r>
        <w:rPr>
          <w:noProof/>
        </w:rPr>
        <w:tab/>
        <w:t xml:space="preserve">Akhavan, S., Rocha, E., Zeinali, S., and Mannucci, P. M. (1999) </w:t>
      </w:r>
      <w:r w:rsidRPr="00E11E4A">
        <w:rPr>
          <w:i/>
          <w:noProof/>
        </w:rPr>
        <w:t>British Journal of Haematology</w:t>
      </w:r>
      <w:r>
        <w:rPr>
          <w:noProof/>
        </w:rPr>
        <w:t xml:space="preserve"> </w:t>
      </w:r>
      <w:r w:rsidRPr="00E11E4A">
        <w:rPr>
          <w:b/>
          <w:noProof/>
        </w:rPr>
        <w:t>105</w:t>
      </w:r>
      <w:r>
        <w:rPr>
          <w:noProof/>
        </w:rPr>
        <w:t>, 667-669</w:t>
      </w:r>
      <w:bookmarkEnd w:id="378"/>
    </w:p>
    <w:p w:rsidR="00E11E4A" w:rsidRDefault="00E11E4A" w:rsidP="00E11E4A">
      <w:pPr>
        <w:ind w:left="720" w:hanging="720"/>
        <w:rPr>
          <w:noProof/>
        </w:rPr>
      </w:pPr>
      <w:bookmarkStart w:id="379" w:name="_ENREF_269"/>
      <w:r>
        <w:rPr>
          <w:noProof/>
        </w:rPr>
        <w:t>269.</w:t>
      </w:r>
      <w:r>
        <w:rPr>
          <w:noProof/>
        </w:rPr>
        <w:tab/>
        <w:t xml:space="preserve">Akhavan, S., Mannucci, P. M., Lak, M., Mancuso, G., Mazzucconi, M. G., Rocino, A., Vincent Jenkins, P., and Perkins, S. J. (2000) </w:t>
      </w:r>
      <w:r w:rsidRPr="00E11E4A">
        <w:rPr>
          <w:i/>
          <w:noProof/>
        </w:rPr>
        <w:t>Thrombosis and Haemostasis</w:t>
      </w:r>
      <w:r>
        <w:rPr>
          <w:noProof/>
        </w:rPr>
        <w:t xml:space="preserve"> </w:t>
      </w:r>
      <w:r w:rsidRPr="00E11E4A">
        <w:rPr>
          <w:b/>
          <w:noProof/>
        </w:rPr>
        <w:t>84</w:t>
      </w:r>
      <w:r>
        <w:rPr>
          <w:noProof/>
        </w:rPr>
        <w:t>, 989-997</w:t>
      </w:r>
      <w:bookmarkEnd w:id="379"/>
    </w:p>
    <w:p w:rsidR="00E11E4A" w:rsidRDefault="00E11E4A" w:rsidP="00E11E4A">
      <w:pPr>
        <w:ind w:left="720" w:hanging="720"/>
        <w:rPr>
          <w:noProof/>
        </w:rPr>
      </w:pPr>
      <w:bookmarkStart w:id="380" w:name="_ENREF_270"/>
      <w:r>
        <w:rPr>
          <w:noProof/>
        </w:rPr>
        <w:t>270.</w:t>
      </w:r>
      <w:r>
        <w:rPr>
          <w:noProof/>
        </w:rPr>
        <w:tab/>
        <w:t xml:space="preserve">Sun, W. Y., Burkart, M. C., Holahan, J. R., and Degen, S. J. F. (2000) </w:t>
      </w:r>
      <w:r w:rsidRPr="00E11E4A">
        <w:rPr>
          <w:i/>
          <w:noProof/>
        </w:rPr>
        <w:t>Blood</w:t>
      </w:r>
      <w:r>
        <w:rPr>
          <w:noProof/>
        </w:rPr>
        <w:t xml:space="preserve"> </w:t>
      </w:r>
      <w:r w:rsidRPr="00E11E4A">
        <w:rPr>
          <w:b/>
          <w:noProof/>
        </w:rPr>
        <w:t>95</w:t>
      </w:r>
      <w:r>
        <w:rPr>
          <w:noProof/>
        </w:rPr>
        <w:t>, 711-714</w:t>
      </w:r>
      <w:bookmarkEnd w:id="380"/>
    </w:p>
    <w:p w:rsidR="00E11E4A" w:rsidRDefault="00E11E4A" w:rsidP="00E11E4A">
      <w:pPr>
        <w:ind w:left="720" w:hanging="720"/>
        <w:rPr>
          <w:noProof/>
        </w:rPr>
      </w:pPr>
      <w:bookmarkStart w:id="381" w:name="_ENREF_271"/>
      <w:r>
        <w:rPr>
          <w:noProof/>
        </w:rPr>
        <w:t>271.</w:t>
      </w:r>
      <w:r>
        <w:rPr>
          <w:noProof/>
        </w:rPr>
        <w:tab/>
        <w:t xml:space="preserve">Tsiang, M., Jain, A. K., Dunn, K. E., Rojas, M. E., Leung, L. L. K., and Gibbs, C. S. (1995) </w:t>
      </w:r>
      <w:r w:rsidRPr="00E11E4A">
        <w:rPr>
          <w:i/>
          <w:noProof/>
        </w:rPr>
        <w:t>Journal of Biological Chemistry</w:t>
      </w:r>
      <w:r>
        <w:rPr>
          <w:noProof/>
        </w:rPr>
        <w:t xml:space="preserve"> </w:t>
      </w:r>
      <w:r w:rsidRPr="00E11E4A">
        <w:rPr>
          <w:b/>
          <w:noProof/>
        </w:rPr>
        <w:t>270</w:t>
      </w:r>
      <w:r>
        <w:rPr>
          <w:noProof/>
        </w:rPr>
        <w:t>, 16854-16863</w:t>
      </w:r>
      <w:bookmarkEnd w:id="381"/>
    </w:p>
    <w:p w:rsidR="00E11E4A" w:rsidRDefault="00E11E4A" w:rsidP="00E11E4A">
      <w:pPr>
        <w:ind w:left="720" w:hanging="720"/>
        <w:rPr>
          <w:noProof/>
        </w:rPr>
      </w:pPr>
      <w:bookmarkStart w:id="382" w:name="_ENREF_272"/>
      <w:r>
        <w:rPr>
          <w:noProof/>
        </w:rPr>
        <w:t>272.</w:t>
      </w:r>
      <w:r>
        <w:rPr>
          <w:noProof/>
        </w:rPr>
        <w:tab/>
        <w:t xml:space="preserve">Hageman, T. C., and Scheraga, H. A. (1974) </w:t>
      </w:r>
      <w:r w:rsidRPr="00E11E4A">
        <w:rPr>
          <w:i/>
          <w:noProof/>
        </w:rPr>
        <w:t>Archives of Biochemistry and Biophysics</w:t>
      </w:r>
      <w:r>
        <w:rPr>
          <w:noProof/>
        </w:rPr>
        <w:t xml:space="preserve"> </w:t>
      </w:r>
      <w:r w:rsidRPr="00E11E4A">
        <w:rPr>
          <w:b/>
          <w:noProof/>
        </w:rPr>
        <w:t>164</w:t>
      </w:r>
      <w:r>
        <w:rPr>
          <w:noProof/>
        </w:rPr>
        <w:t>, 707-715</w:t>
      </w:r>
      <w:bookmarkEnd w:id="382"/>
    </w:p>
    <w:p w:rsidR="00E11E4A" w:rsidRDefault="00E11E4A" w:rsidP="00E11E4A">
      <w:pPr>
        <w:ind w:left="720" w:hanging="720"/>
        <w:rPr>
          <w:noProof/>
        </w:rPr>
      </w:pPr>
      <w:bookmarkStart w:id="383" w:name="_ENREF_273"/>
      <w:r>
        <w:rPr>
          <w:noProof/>
        </w:rPr>
        <w:t>273.</w:t>
      </w:r>
      <w:r>
        <w:rPr>
          <w:noProof/>
        </w:rPr>
        <w:tab/>
        <w:t xml:space="preserve">Hogg, D. H., and Blombäck, B. (1978) </w:t>
      </w:r>
      <w:r w:rsidRPr="00E11E4A">
        <w:rPr>
          <w:i/>
          <w:noProof/>
        </w:rPr>
        <w:t>Thrombosis Research</w:t>
      </w:r>
      <w:r>
        <w:rPr>
          <w:noProof/>
        </w:rPr>
        <w:t xml:space="preserve"> </w:t>
      </w:r>
      <w:r w:rsidRPr="00E11E4A">
        <w:rPr>
          <w:b/>
          <w:noProof/>
        </w:rPr>
        <w:t>12</w:t>
      </w:r>
      <w:r>
        <w:rPr>
          <w:noProof/>
        </w:rPr>
        <w:t>, 953-964</w:t>
      </w:r>
      <w:bookmarkEnd w:id="383"/>
    </w:p>
    <w:p w:rsidR="00E11E4A" w:rsidRDefault="00E11E4A" w:rsidP="00E11E4A">
      <w:pPr>
        <w:ind w:left="720" w:hanging="720"/>
        <w:rPr>
          <w:noProof/>
        </w:rPr>
      </w:pPr>
      <w:bookmarkStart w:id="384" w:name="_ENREF_274"/>
      <w:r>
        <w:rPr>
          <w:noProof/>
        </w:rPr>
        <w:t>274.</w:t>
      </w:r>
      <w:r>
        <w:rPr>
          <w:noProof/>
        </w:rPr>
        <w:tab/>
        <w:t xml:space="preserve">Hogg, P. J., and Jackson, C. M. (1989) </w:t>
      </w:r>
      <w:r w:rsidRPr="00E11E4A">
        <w:rPr>
          <w:i/>
          <w:noProof/>
        </w:rPr>
        <w:t>Proceedings of the National Academy of Sciences</w:t>
      </w:r>
      <w:r>
        <w:rPr>
          <w:noProof/>
        </w:rPr>
        <w:t xml:space="preserve"> </w:t>
      </w:r>
      <w:r w:rsidRPr="00E11E4A">
        <w:rPr>
          <w:b/>
          <w:noProof/>
        </w:rPr>
        <w:t>86</w:t>
      </w:r>
      <w:r>
        <w:rPr>
          <w:noProof/>
        </w:rPr>
        <w:t>, 3619-3623</w:t>
      </w:r>
      <w:bookmarkEnd w:id="384"/>
    </w:p>
    <w:p w:rsidR="00E11E4A" w:rsidRDefault="00E11E4A" w:rsidP="00E11E4A">
      <w:pPr>
        <w:ind w:left="720" w:hanging="720"/>
        <w:rPr>
          <w:noProof/>
        </w:rPr>
      </w:pPr>
      <w:bookmarkStart w:id="385" w:name="_ENREF_275"/>
      <w:r>
        <w:rPr>
          <w:noProof/>
        </w:rPr>
        <w:t>275.</w:t>
      </w:r>
      <w:r>
        <w:rPr>
          <w:noProof/>
        </w:rPr>
        <w:tab/>
        <w:t xml:space="preserve">Kaczmarek, E., and McDonagh, J. (1988) </w:t>
      </w:r>
      <w:r w:rsidRPr="00E11E4A">
        <w:rPr>
          <w:i/>
          <w:noProof/>
        </w:rPr>
        <w:t>Journal of Biological Chemistry</w:t>
      </w:r>
      <w:r>
        <w:rPr>
          <w:noProof/>
        </w:rPr>
        <w:t xml:space="preserve"> </w:t>
      </w:r>
      <w:r w:rsidRPr="00E11E4A">
        <w:rPr>
          <w:b/>
          <w:noProof/>
        </w:rPr>
        <w:t>263</w:t>
      </w:r>
      <w:r>
        <w:rPr>
          <w:noProof/>
        </w:rPr>
        <w:t>, 13896-13900</w:t>
      </w:r>
      <w:bookmarkEnd w:id="385"/>
    </w:p>
    <w:p w:rsidR="00E11E4A" w:rsidRDefault="00E11E4A" w:rsidP="00E11E4A">
      <w:pPr>
        <w:ind w:left="720" w:hanging="720"/>
        <w:rPr>
          <w:noProof/>
        </w:rPr>
      </w:pPr>
      <w:bookmarkStart w:id="386" w:name="_ENREF_276"/>
      <w:r>
        <w:rPr>
          <w:noProof/>
        </w:rPr>
        <w:t>276.</w:t>
      </w:r>
      <w:r>
        <w:rPr>
          <w:noProof/>
        </w:rPr>
        <w:tab/>
        <w:t xml:space="preserve">Vali, Z., and Scheraga, H. A. (1988) </w:t>
      </w:r>
      <w:r w:rsidRPr="00E11E4A">
        <w:rPr>
          <w:i/>
          <w:noProof/>
        </w:rPr>
        <w:t>Biochemistry</w:t>
      </w:r>
      <w:r>
        <w:rPr>
          <w:noProof/>
        </w:rPr>
        <w:t xml:space="preserve"> </w:t>
      </w:r>
      <w:r w:rsidRPr="00E11E4A">
        <w:rPr>
          <w:b/>
          <w:noProof/>
        </w:rPr>
        <w:t>27</w:t>
      </w:r>
      <w:r>
        <w:rPr>
          <w:noProof/>
        </w:rPr>
        <w:t>, 1956-1963</w:t>
      </w:r>
      <w:bookmarkEnd w:id="386"/>
    </w:p>
    <w:p w:rsidR="00E11E4A" w:rsidRDefault="00E11E4A" w:rsidP="00E11E4A">
      <w:pPr>
        <w:ind w:left="720" w:hanging="720"/>
        <w:rPr>
          <w:noProof/>
        </w:rPr>
      </w:pPr>
      <w:bookmarkStart w:id="387" w:name="_ENREF_277"/>
      <w:r>
        <w:rPr>
          <w:noProof/>
        </w:rPr>
        <w:t>277.</w:t>
      </w:r>
      <w:r>
        <w:rPr>
          <w:noProof/>
        </w:rPr>
        <w:tab/>
        <w:t xml:space="preserve">Pechik, I., Madrazo, J., Mosesson, M. W., Hernandez, I., Gilliland, G. L., and Medved, L. (2004) </w:t>
      </w:r>
      <w:r w:rsidRPr="00E11E4A">
        <w:rPr>
          <w:i/>
          <w:noProof/>
        </w:rPr>
        <w:t>Proceedings of the National Academy of Sciences of the United States of America</w:t>
      </w:r>
      <w:r>
        <w:rPr>
          <w:noProof/>
        </w:rPr>
        <w:t xml:space="preserve"> </w:t>
      </w:r>
      <w:r w:rsidRPr="00E11E4A">
        <w:rPr>
          <w:b/>
          <w:noProof/>
        </w:rPr>
        <w:t>101</w:t>
      </w:r>
      <w:r>
        <w:rPr>
          <w:noProof/>
        </w:rPr>
        <w:t>, 2718-2723</w:t>
      </w:r>
      <w:bookmarkEnd w:id="387"/>
    </w:p>
    <w:p w:rsidR="00E11E4A" w:rsidRDefault="00E11E4A" w:rsidP="00E11E4A">
      <w:pPr>
        <w:ind w:left="720" w:hanging="720"/>
        <w:rPr>
          <w:noProof/>
        </w:rPr>
      </w:pPr>
      <w:bookmarkStart w:id="388" w:name="_ENREF_278"/>
      <w:r>
        <w:rPr>
          <w:noProof/>
        </w:rPr>
        <w:t>278.</w:t>
      </w:r>
      <w:r>
        <w:rPr>
          <w:noProof/>
        </w:rPr>
        <w:tab/>
        <w:t xml:space="preserve">Van Deerlin, V. M., and Tollefsen, D. M. (1991) </w:t>
      </w:r>
      <w:r w:rsidRPr="00E11E4A">
        <w:rPr>
          <w:i/>
          <w:noProof/>
        </w:rPr>
        <w:t>Journal of Biological Chemistry</w:t>
      </w:r>
      <w:r>
        <w:rPr>
          <w:noProof/>
        </w:rPr>
        <w:t xml:space="preserve"> </w:t>
      </w:r>
      <w:r w:rsidRPr="00E11E4A">
        <w:rPr>
          <w:b/>
          <w:noProof/>
        </w:rPr>
        <w:t>266</w:t>
      </w:r>
      <w:r>
        <w:rPr>
          <w:noProof/>
        </w:rPr>
        <w:t>, 20223-20231</w:t>
      </w:r>
      <w:bookmarkEnd w:id="388"/>
    </w:p>
    <w:p w:rsidR="00E11E4A" w:rsidRDefault="00E11E4A" w:rsidP="00E11E4A">
      <w:pPr>
        <w:ind w:left="720" w:hanging="720"/>
        <w:rPr>
          <w:noProof/>
        </w:rPr>
      </w:pPr>
      <w:bookmarkStart w:id="389" w:name="_ENREF_279"/>
      <w:r>
        <w:rPr>
          <w:noProof/>
        </w:rPr>
        <w:t>279.</w:t>
      </w:r>
      <w:r>
        <w:rPr>
          <w:noProof/>
        </w:rPr>
        <w:tab/>
        <w:t xml:space="preserve">Rogers, S. J., Pratt, C. W., Whinna, H. C., and Church, F. C. (1992) </w:t>
      </w:r>
      <w:r w:rsidRPr="00E11E4A">
        <w:rPr>
          <w:i/>
          <w:noProof/>
        </w:rPr>
        <w:t>Journal of Biological Chemistry</w:t>
      </w:r>
      <w:r>
        <w:rPr>
          <w:noProof/>
        </w:rPr>
        <w:t xml:space="preserve"> </w:t>
      </w:r>
      <w:r w:rsidRPr="00E11E4A">
        <w:rPr>
          <w:b/>
          <w:noProof/>
        </w:rPr>
        <w:t>267</w:t>
      </w:r>
      <w:r>
        <w:rPr>
          <w:noProof/>
        </w:rPr>
        <w:t>, 3613-3617</w:t>
      </w:r>
      <w:bookmarkEnd w:id="389"/>
    </w:p>
    <w:p w:rsidR="00E11E4A" w:rsidRDefault="00E11E4A" w:rsidP="00E11E4A">
      <w:pPr>
        <w:ind w:left="720" w:hanging="720"/>
        <w:rPr>
          <w:noProof/>
        </w:rPr>
      </w:pPr>
      <w:bookmarkStart w:id="390" w:name="_ENREF_280"/>
      <w:r>
        <w:rPr>
          <w:noProof/>
        </w:rPr>
        <w:t>280.</w:t>
      </w:r>
      <w:r>
        <w:rPr>
          <w:noProof/>
        </w:rPr>
        <w:tab/>
        <w:t xml:space="preserve">Stone, S. R., Braun, P. J., and Hofsteenge, J. (1987) </w:t>
      </w:r>
      <w:r w:rsidRPr="00E11E4A">
        <w:rPr>
          <w:i/>
          <w:noProof/>
        </w:rPr>
        <w:t>Biochemistry</w:t>
      </w:r>
      <w:r>
        <w:rPr>
          <w:noProof/>
        </w:rPr>
        <w:t xml:space="preserve"> </w:t>
      </w:r>
      <w:r w:rsidRPr="00E11E4A">
        <w:rPr>
          <w:b/>
          <w:noProof/>
        </w:rPr>
        <w:t>26</w:t>
      </w:r>
      <w:r>
        <w:rPr>
          <w:noProof/>
        </w:rPr>
        <w:t>, 4617-4624</w:t>
      </w:r>
      <w:bookmarkEnd w:id="390"/>
    </w:p>
    <w:p w:rsidR="00E11E4A" w:rsidRDefault="00E11E4A" w:rsidP="00E11E4A">
      <w:pPr>
        <w:ind w:left="720" w:hanging="720"/>
        <w:rPr>
          <w:noProof/>
        </w:rPr>
      </w:pPr>
      <w:bookmarkStart w:id="391" w:name="_ENREF_281"/>
      <w:r>
        <w:rPr>
          <w:noProof/>
        </w:rPr>
        <w:t>281.</w:t>
      </w:r>
      <w:r>
        <w:rPr>
          <w:noProof/>
        </w:rPr>
        <w:tab/>
        <w:t xml:space="preserve">Mao, S. J. T., Yates, M. T., Owen, T. J., and Krstenansky, J. L. (1988) </w:t>
      </w:r>
      <w:r w:rsidRPr="00E11E4A">
        <w:rPr>
          <w:i/>
          <w:noProof/>
        </w:rPr>
        <w:t>Biochemistry</w:t>
      </w:r>
      <w:r>
        <w:rPr>
          <w:noProof/>
        </w:rPr>
        <w:t xml:space="preserve"> </w:t>
      </w:r>
      <w:r w:rsidRPr="00E11E4A">
        <w:rPr>
          <w:b/>
          <w:noProof/>
        </w:rPr>
        <w:t>27</w:t>
      </w:r>
      <w:r>
        <w:rPr>
          <w:noProof/>
        </w:rPr>
        <w:t>, 8170-8173</w:t>
      </w:r>
      <w:bookmarkEnd w:id="391"/>
    </w:p>
    <w:p w:rsidR="00E11E4A" w:rsidRDefault="00E11E4A" w:rsidP="00E11E4A">
      <w:pPr>
        <w:ind w:left="720" w:hanging="720"/>
        <w:rPr>
          <w:noProof/>
        </w:rPr>
      </w:pPr>
      <w:bookmarkStart w:id="392" w:name="_ENREF_282"/>
      <w:r>
        <w:rPr>
          <w:noProof/>
        </w:rPr>
        <w:t>282.</w:t>
      </w:r>
      <w:r>
        <w:rPr>
          <w:noProof/>
        </w:rPr>
        <w:tab/>
        <w:t xml:space="preserve">Esmon, C. T., and Lollar, P. (1996) </w:t>
      </w:r>
      <w:r w:rsidRPr="00E11E4A">
        <w:rPr>
          <w:i/>
          <w:noProof/>
        </w:rPr>
        <w:t>Journal of Biological Chemistry</w:t>
      </w:r>
      <w:r>
        <w:rPr>
          <w:noProof/>
        </w:rPr>
        <w:t xml:space="preserve"> </w:t>
      </w:r>
      <w:r w:rsidRPr="00E11E4A">
        <w:rPr>
          <w:b/>
          <w:noProof/>
        </w:rPr>
        <w:t>271</w:t>
      </w:r>
      <w:r>
        <w:rPr>
          <w:noProof/>
        </w:rPr>
        <w:t>, 13882-13887</w:t>
      </w:r>
      <w:bookmarkEnd w:id="392"/>
    </w:p>
    <w:p w:rsidR="00E11E4A" w:rsidRDefault="00E11E4A" w:rsidP="00E11E4A">
      <w:pPr>
        <w:ind w:left="720" w:hanging="720"/>
        <w:rPr>
          <w:noProof/>
        </w:rPr>
      </w:pPr>
      <w:bookmarkStart w:id="393" w:name="_ENREF_283"/>
      <w:r>
        <w:rPr>
          <w:noProof/>
        </w:rPr>
        <w:t>283.</w:t>
      </w:r>
      <w:r>
        <w:rPr>
          <w:noProof/>
        </w:rPr>
        <w:tab/>
        <w:t xml:space="preserve">Myles, T., Yun, T. H., Hall, S. W., and Leung, L. L. K. (2001) </w:t>
      </w:r>
      <w:r w:rsidRPr="00E11E4A">
        <w:rPr>
          <w:i/>
          <w:noProof/>
        </w:rPr>
        <w:t>Journal of Biological Chemistry</w:t>
      </w:r>
      <w:r>
        <w:rPr>
          <w:noProof/>
        </w:rPr>
        <w:t xml:space="preserve"> </w:t>
      </w:r>
      <w:r w:rsidRPr="00E11E4A">
        <w:rPr>
          <w:b/>
          <w:noProof/>
        </w:rPr>
        <w:t>276</w:t>
      </w:r>
      <w:r>
        <w:rPr>
          <w:noProof/>
        </w:rPr>
        <w:t>, 25143-25149</w:t>
      </w:r>
      <w:bookmarkEnd w:id="393"/>
    </w:p>
    <w:p w:rsidR="00E11E4A" w:rsidRDefault="00E11E4A" w:rsidP="00E11E4A">
      <w:pPr>
        <w:ind w:left="720" w:hanging="720"/>
        <w:rPr>
          <w:noProof/>
        </w:rPr>
      </w:pPr>
      <w:bookmarkStart w:id="394" w:name="_ENREF_284"/>
      <w:r>
        <w:rPr>
          <w:noProof/>
        </w:rPr>
        <w:t>284.</w:t>
      </w:r>
      <w:r>
        <w:rPr>
          <w:noProof/>
        </w:rPr>
        <w:tab/>
        <w:t xml:space="preserve">Myles, T., Yun, T. H., and Leung, L. L. K. (2002) </w:t>
      </w:r>
      <w:r w:rsidRPr="00E11E4A">
        <w:rPr>
          <w:i/>
          <w:noProof/>
        </w:rPr>
        <w:t>Blood</w:t>
      </w:r>
      <w:r>
        <w:rPr>
          <w:noProof/>
        </w:rPr>
        <w:t xml:space="preserve"> </w:t>
      </w:r>
      <w:r w:rsidRPr="00E11E4A">
        <w:rPr>
          <w:b/>
          <w:noProof/>
        </w:rPr>
        <w:t>100</w:t>
      </w:r>
      <w:r>
        <w:rPr>
          <w:noProof/>
        </w:rPr>
        <w:t>, 2820-2826</w:t>
      </w:r>
      <w:bookmarkEnd w:id="394"/>
    </w:p>
    <w:p w:rsidR="00E11E4A" w:rsidRDefault="00E11E4A" w:rsidP="00E11E4A">
      <w:pPr>
        <w:ind w:left="720" w:hanging="720"/>
        <w:rPr>
          <w:noProof/>
        </w:rPr>
      </w:pPr>
      <w:bookmarkStart w:id="395" w:name="_ENREF_285"/>
      <w:r>
        <w:rPr>
          <w:noProof/>
        </w:rPr>
        <w:t>285.</w:t>
      </w:r>
      <w:r>
        <w:rPr>
          <w:noProof/>
        </w:rPr>
        <w:tab/>
        <w:t xml:space="preserve">Suzuki, K., Nishioka, J., and Hayashi, T. (1990) </w:t>
      </w:r>
      <w:r w:rsidRPr="00E11E4A">
        <w:rPr>
          <w:i/>
          <w:noProof/>
        </w:rPr>
        <w:t>Journal of Biological Chemistry</w:t>
      </w:r>
      <w:r>
        <w:rPr>
          <w:noProof/>
        </w:rPr>
        <w:t xml:space="preserve"> </w:t>
      </w:r>
      <w:r w:rsidRPr="00E11E4A">
        <w:rPr>
          <w:b/>
          <w:noProof/>
        </w:rPr>
        <w:t>265</w:t>
      </w:r>
      <w:r>
        <w:rPr>
          <w:noProof/>
        </w:rPr>
        <w:t>, 13263-13267</w:t>
      </w:r>
      <w:bookmarkEnd w:id="395"/>
    </w:p>
    <w:p w:rsidR="00E11E4A" w:rsidRDefault="00E11E4A" w:rsidP="00E11E4A">
      <w:pPr>
        <w:ind w:left="720" w:hanging="720"/>
        <w:rPr>
          <w:noProof/>
        </w:rPr>
      </w:pPr>
      <w:bookmarkStart w:id="396" w:name="_ENREF_286"/>
      <w:r>
        <w:rPr>
          <w:noProof/>
        </w:rPr>
        <w:t>286.</w:t>
      </w:r>
      <w:r>
        <w:rPr>
          <w:noProof/>
        </w:rPr>
        <w:tab/>
        <w:t xml:space="preserve">Mathews, I. I., Padmanabhan, K. P., Ganesh, V., Tulinsky, A., Ishii, M., Chen, J., Turck, C. W., Coughlin, S. R., and Fenton, J. W. (1994) </w:t>
      </w:r>
      <w:r w:rsidRPr="00E11E4A">
        <w:rPr>
          <w:i/>
          <w:noProof/>
        </w:rPr>
        <w:t>Biochemistry</w:t>
      </w:r>
      <w:r>
        <w:rPr>
          <w:noProof/>
        </w:rPr>
        <w:t xml:space="preserve"> </w:t>
      </w:r>
      <w:r w:rsidRPr="00E11E4A">
        <w:rPr>
          <w:b/>
          <w:noProof/>
        </w:rPr>
        <w:t>33</w:t>
      </w:r>
      <w:r>
        <w:rPr>
          <w:noProof/>
        </w:rPr>
        <w:t>, 3266-3279</w:t>
      </w:r>
      <w:bookmarkEnd w:id="396"/>
    </w:p>
    <w:p w:rsidR="00E11E4A" w:rsidRDefault="00E11E4A" w:rsidP="00E11E4A">
      <w:pPr>
        <w:ind w:left="720" w:hanging="720"/>
        <w:rPr>
          <w:noProof/>
        </w:rPr>
      </w:pPr>
      <w:bookmarkStart w:id="397" w:name="_ENREF_287"/>
      <w:r>
        <w:rPr>
          <w:noProof/>
        </w:rPr>
        <w:t>287.</w:t>
      </w:r>
      <w:r>
        <w:rPr>
          <w:noProof/>
        </w:rPr>
        <w:tab/>
        <w:t xml:space="preserve">De Cristofaro, R., De Candia, E., Landolfi, R., Rutella, S., and Hall, S. W. (2001) </w:t>
      </w:r>
      <w:r w:rsidRPr="00E11E4A">
        <w:rPr>
          <w:i/>
          <w:noProof/>
        </w:rPr>
        <w:t>Biochemistry</w:t>
      </w:r>
      <w:r>
        <w:rPr>
          <w:noProof/>
        </w:rPr>
        <w:t xml:space="preserve"> </w:t>
      </w:r>
      <w:r w:rsidRPr="00E11E4A">
        <w:rPr>
          <w:b/>
          <w:noProof/>
        </w:rPr>
        <w:t>40</w:t>
      </w:r>
      <w:r>
        <w:rPr>
          <w:noProof/>
        </w:rPr>
        <w:t>, 13268-13273</w:t>
      </w:r>
      <w:bookmarkEnd w:id="397"/>
    </w:p>
    <w:p w:rsidR="00E11E4A" w:rsidRDefault="00E11E4A" w:rsidP="00E11E4A">
      <w:pPr>
        <w:ind w:left="720" w:hanging="720"/>
        <w:rPr>
          <w:noProof/>
        </w:rPr>
      </w:pPr>
      <w:bookmarkStart w:id="398" w:name="_ENREF_288"/>
      <w:r>
        <w:rPr>
          <w:noProof/>
        </w:rPr>
        <w:t>288.</w:t>
      </w:r>
      <w:r>
        <w:rPr>
          <w:noProof/>
        </w:rPr>
        <w:tab/>
        <w:t xml:space="preserve">Griffith, M. J., Kingdom, H. S., and Lundblad, R. L. (1979) </w:t>
      </w:r>
      <w:r w:rsidRPr="00E11E4A">
        <w:rPr>
          <w:i/>
          <w:noProof/>
        </w:rPr>
        <w:t>Archives of Biochemistry and Biophysics</w:t>
      </w:r>
      <w:r>
        <w:rPr>
          <w:noProof/>
        </w:rPr>
        <w:t xml:space="preserve"> </w:t>
      </w:r>
      <w:r w:rsidRPr="00E11E4A">
        <w:rPr>
          <w:b/>
          <w:noProof/>
        </w:rPr>
        <w:t>195</w:t>
      </w:r>
      <w:r>
        <w:rPr>
          <w:noProof/>
        </w:rPr>
        <w:t>, 378-384</w:t>
      </w:r>
      <w:bookmarkEnd w:id="398"/>
    </w:p>
    <w:p w:rsidR="00E11E4A" w:rsidRDefault="00E11E4A" w:rsidP="00E11E4A">
      <w:pPr>
        <w:ind w:left="720" w:hanging="720"/>
        <w:rPr>
          <w:noProof/>
        </w:rPr>
      </w:pPr>
      <w:bookmarkStart w:id="399" w:name="_ENREF_289"/>
      <w:r>
        <w:rPr>
          <w:noProof/>
        </w:rPr>
        <w:lastRenderedPageBreak/>
        <w:t>289.</w:t>
      </w:r>
      <w:r>
        <w:rPr>
          <w:noProof/>
        </w:rPr>
        <w:tab/>
        <w:t xml:space="preserve">Li, W., Johnson, D. J. D., Esmon, C. T., and Huntington, J. A. (2004) </w:t>
      </w:r>
      <w:r w:rsidRPr="00E11E4A">
        <w:rPr>
          <w:i/>
          <w:noProof/>
        </w:rPr>
        <w:t>Nature Structural and Molecular Biology</w:t>
      </w:r>
      <w:r>
        <w:rPr>
          <w:noProof/>
        </w:rPr>
        <w:t xml:space="preserve"> </w:t>
      </w:r>
      <w:r w:rsidRPr="00E11E4A">
        <w:rPr>
          <w:b/>
          <w:noProof/>
        </w:rPr>
        <w:t>11</w:t>
      </w:r>
      <w:r>
        <w:rPr>
          <w:noProof/>
        </w:rPr>
        <w:t>, 857-862</w:t>
      </w:r>
      <w:bookmarkEnd w:id="399"/>
    </w:p>
    <w:p w:rsidR="00E11E4A" w:rsidRDefault="00E11E4A" w:rsidP="00E11E4A">
      <w:pPr>
        <w:ind w:left="720" w:hanging="720"/>
        <w:rPr>
          <w:noProof/>
        </w:rPr>
      </w:pPr>
      <w:bookmarkStart w:id="400" w:name="_ENREF_290"/>
      <w:r>
        <w:rPr>
          <w:noProof/>
        </w:rPr>
        <w:t>290.</w:t>
      </w:r>
      <w:r>
        <w:rPr>
          <w:noProof/>
        </w:rPr>
        <w:tab/>
        <w:t xml:space="preserve">Huntington, J. A. (2012) </w:t>
      </w:r>
      <w:r w:rsidRPr="00E11E4A">
        <w:rPr>
          <w:i/>
          <w:noProof/>
        </w:rPr>
        <w:t>Biochimica et Biophysica Acta (BBA) - Proteins and Proteomics</w:t>
      </w:r>
      <w:r>
        <w:rPr>
          <w:noProof/>
        </w:rPr>
        <w:t xml:space="preserve"> </w:t>
      </w:r>
      <w:r w:rsidRPr="00E11E4A">
        <w:rPr>
          <w:b/>
          <w:noProof/>
        </w:rPr>
        <w:t>1824</w:t>
      </w:r>
      <w:r>
        <w:rPr>
          <w:noProof/>
        </w:rPr>
        <w:t>, 246-252</w:t>
      </w:r>
      <w:bookmarkEnd w:id="400"/>
    </w:p>
    <w:p w:rsidR="00E11E4A" w:rsidRDefault="00E11E4A" w:rsidP="00E11E4A">
      <w:pPr>
        <w:ind w:left="720" w:hanging="720"/>
        <w:rPr>
          <w:noProof/>
        </w:rPr>
      </w:pPr>
      <w:bookmarkStart w:id="401" w:name="_ENREF_291"/>
      <w:r>
        <w:rPr>
          <w:noProof/>
        </w:rPr>
        <w:t>291.</w:t>
      </w:r>
      <w:r>
        <w:rPr>
          <w:noProof/>
        </w:rPr>
        <w:tab/>
        <w:t xml:space="preserve">Le Bonniec, B. F., Guinto, E. R., MacGillivray, R. T., Stone, S. R., and Esmon, C. T. (1993) </w:t>
      </w:r>
      <w:r w:rsidRPr="00E11E4A">
        <w:rPr>
          <w:i/>
          <w:noProof/>
        </w:rPr>
        <w:t>Journal of Biological Chemistry</w:t>
      </w:r>
      <w:r>
        <w:rPr>
          <w:noProof/>
        </w:rPr>
        <w:t xml:space="preserve"> </w:t>
      </w:r>
      <w:r w:rsidRPr="00E11E4A">
        <w:rPr>
          <w:b/>
          <w:noProof/>
        </w:rPr>
        <w:t>268</w:t>
      </w:r>
      <w:r>
        <w:rPr>
          <w:noProof/>
        </w:rPr>
        <w:t>, 19055-19061</w:t>
      </w:r>
      <w:bookmarkEnd w:id="401"/>
    </w:p>
    <w:p w:rsidR="00E11E4A" w:rsidRDefault="00E11E4A" w:rsidP="00E11E4A">
      <w:pPr>
        <w:ind w:left="720" w:hanging="720"/>
        <w:rPr>
          <w:noProof/>
        </w:rPr>
      </w:pPr>
      <w:bookmarkStart w:id="402" w:name="_ENREF_292"/>
      <w:r>
        <w:rPr>
          <w:noProof/>
        </w:rPr>
        <w:t>292.</w:t>
      </w:r>
      <w:r>
        <w:rPr>
          <w:noProof/>
        </w:rPr>
        <w:tab/>
        <w:t xml:space="preserve">Rezaie, A. R. (1998) </w:t>
      </w:r>
      <w:r w:rsidRPr="00E11E4A">
        <w:rPr>
          <w:i/>
          <w:noProof/>
        </w:rPr>
        <w:t>Protein Science</w:t>
      </w:r>
      <w:r>
        <w:rPr>
          <w:noProof/>
        </w:rPr>
        <w:t xml:space="preserve"> </w:t>
      </w:r>
      <w:r w:rsidRPr="00E11E4A">
        <w:rPr>
          <w:b/>
          <w:noProof/>
        </w:rPr>
        <w:t>7</w:t>
      </w:r>
      <w:r>
        <w:rPr>
          <w:noProof/>
        </w:rPr>
        <w:t>, 349-357</w:t>
      </w:r>
      <w:bookmarkEnd w:id="402"/>
    </w:p>
    <w:p w:rsidR="00E11E4A" w:rsidRDefault="00E11E4A" w:rsidP="00E11E4A">
      <w:pPr>
        <w:ind w:left="720" w:hanging="720"/>
        <w:rPr>
          <w:noProof/>
        </w:rPr>
      </w:pPr>
      <w:bookmarkStart w:id="403" w:name="_ENREF_293"/>
      <w:r>
        <w:rPr>
          <w:noProof/>
        </w:rPr>
        <w:t>293.</w:t>
      </w:r>
      <w:r>
        <w:rPr>
          <w:noProof/>
        </w:rPr>
        <w:tab/>
        <w:t xml:space="preserve">Le Bonniec, B. F., Guinto, E. R., and Esmon, C. T. (1992) </w:t>
      </w:r>
      <w:r w:rsidRPr="00E11E4A">
        <w:rPr>
          <w:i/>
          <w:noProof/>
        </w:rPr>
        <w:t>Journal of Biological Chemistry</w:t>
      </w:r>
      <w:r>
        <w:rPr>
          <w:noProof/>
        </w:rPr>
        <w:t xml:space="preserve"> </w:t>
      </w:r>
      <w:r w:rsidRPr="00E11E4A">
        <w:rPr>
          <w:b/>
          <w:noProof/>
        </w:rPr>
        <w:t>267</w:t>
      </w:r>
      <w:r>
        <w:rPr>
          <w:noProof/>
        </w:rPr>
        <w:t>, 19341-19348</w:t>
      </w:r>
      <w:bookmarkEnd w:id="403"/>
    </w:p>
    <w:p w:rsidR="00E11E4A" w:rsidRDefault="00E11E4A" w:rsidP="00E11E4A">
      <w:pPr>
        <w:ind w:left="720" w:hanging="720"/>
        <w:rPr>
          <w:noProof/>
        </w:rPr>
      </w:pPr>
      <w:bookmarkStart w:id="404" w:name="_ENREF_294"/>
      <w:r>
        <w:rPr>
          <w:noProof/>
        </w:rPr>
        <w:t>294.</w:t>
      </w:r>
      <w:r>
        <w:rPr>
          <w:noProof/>
        </w:rPr>
        <w:tab/>
        <w:t xml:space="preserve">Hunt, L. T., and Dayhoff, M. O. (1980) </w:t>
      </w:r>
      <w:r w:rsidRPr="00E11E4A">
        <w:rPr>
          <w:i/>
          <w:noProof/>
        </w:rPr>
        <w:t>Biochemical and Biophysical Research Communications</w:t>
      </w:r>
      <w:r>
        <w:rPr>
          <w:noProof/>
        </w:rPr>
        <w:t xml:space="preserve"> </w:t>
      </w:r>
      <w:r w:rsidRPr="00E11E4A">
        <w:rPr>
          <w:b/>
          <w:noProof/>
        </w:rPr>
        <w:t>95</w:t>
      </w:r>
      <w:r>
        <w:rPr>
          <w:noProof/>
        </w:rPr>
        <w:t>, 864-871</w:t>
      </w:r>
      <w:bookmarkEnd w:id="404"/>
    </w:p>
    <w:p w:rsidR="00E11E4A" w:rsidRDefault="00E11E4A" w:rsidP="00E11E4A">
      <w:pPr>
        <w:ind w:left="720" w:hanging="720"/>
        <w:rPr>
          <w:noProof/>
        </w:rPr>
      </w:pPr>
      <w:bookmarkStart w:id="405" w:name="_ENREF_295"/>
      <w:r>
        <w:rPr>
          <w:noProof/>
        </w:rPr>
        <w:t>295.</w:t>
      </w:r>
      <w:r>
        <w:rPr>
          <w:noProof/>
        </w:rPr>
        <w:tab/>
        <w:t xml:space="preserve">Carrell, R., and Travis, J. (1985) </w:t>
      </w:r>
      <w:r w:rsidRPr="00E11E4A">
        <w:rPr>
          <w:i/>
          <w:noProof/>
        </w:rPr>
        <w:t>Trends in Biochemical Sciences</w:t>
      </w:r>
      <w:r>
        <w:rPr>
          <w:noProof/>
        </w:rPr>
        <w:t xml:space="preserve"> </w:t>
      </w:r>
      <w:r w:rsidRPr="00E11E4A">
        <w:rPr>
          <w:b/>
          <w:noProof/>
        </w:rPr>
        <w:t>10</w:t>
      </w:r>
      <w:r>
        <w:rPr>
          <w:noProof/>
        </w:rPr>
        <w:t>, 20-24</w:t>
      </w:r>
      <w:bookmarkEnd w:id="405"/>
    </w:p>
    <w:p w:rsidR="00E11E4A" w:rsidRDefault="00E11E4A" w:rsidP="00E11E4A">
      <w:pPr>
        <w:ind w:left="720" w:hanging="720"/>
        <w:rPr>
          <w:noProof/>
        </w:rPr>
      </w:pPr>
      <w:bookmarkStart w:id="406" w:name="_ENREF_296"/>
      <w:r>
        <w:rPr>
          <w:noProof/>
        </w:rPr>
        <w:t>296.</w:t>
      </w:r>
      <w:r>
        <w:rPr>
          <w:noProof/>
        </w:rPr>
        <w:tab/>
        <w:t xml:space="preserve">Davidson, C. J., Tuddenham, E. G., and McVey, J. H. (2003) </w:t>
      </w:r>
      <w:r w:rsidRPr="00E11E4A">
        <w:rPr>
          <w:i/>
          <w:noProof/>
        </w:rPr>
        <w:t>Journal of Thrombosis and Haemostasis</w:t>
      </w:r>
      <w:r>
        <w:rPr>
          <w:noProof/>
        </w:rPr>
        <w:t xml:space="preserve"> </w:t>
      </w:r>
      <w:r w:rsidRPr="00E11E4A">
        <w:rPr>
          <w:b/>
          <w:noProof/>
        </w:rPr>
        <w:t>1</w:t>
      </w:r>
      <w:r>
        <w:rPr>
          <w:noProof/>
        </w:rPr>
        <w:t>, 1487-1494</w:t>
      </w:r>
      <w:bookmarkEnd w:id="406"/>
    </w:p>
    <w:p w:rsidR="00E11E4A" w:rsidRDefault="00E11E4A" w:rsidP="00E11E4A">
      <w:pPr>
        <w:ind w:left="720" w:hanging="720"/>
        <w:rPr>
          <w:noProof/>
        </w:rPr>
      </w:pPr>
      <w:bookmarkStart w:id="407" w:name="_ENREF_297"/>
      <w:r>
        <w:rPr>
          <w:noProof/>
        </w:rPr>
        <w:t>297.</w:t>
      </w:r>
      <w:r>
        <w:rPr>
          <w:noProof/>
        </w:rPr>
        <w:tab/>
        <w:t xml:space="preserve">Silverman, G. A., Whisstock, J. C., Bottomley, S. P., Huntington, J. A., Kaiserman, D., Luke, C. J., Pak, S. C., Reichhart, J. M., and Bird, P. I. (2010) </w:t>
      </w:r>
      <w:r w:rsidRPr="00E11E4A">
        <w:rPr>
          <w:i/>
          <w:noProof/>
        </w:rPr>
        <w:t>Journal of Biological Chemistry</w:t>
      </w:r>
      <w:r>
        <w:rPr>
          <w:noProof/>
        </w:rPr>
        <w:t xml:space="preserve"> </w:t>
      </w:r>
      <w:r w:rsidRPr="00E11E4A">
        <w:rPr>
          <w:b/>
          <w:noProof/>
        </w:rPr>
        <w:t>285</w:t>
      </w:r>
      <w:r>
        <w:rPr>
          <w:noProof/>
        </w:rPr>
        <w:t>, 24299-24305</w:t>
      </w:r>
      <w:bookmarkEnd w:id="407"/>
    </w:p>
    <w:p w:rsidR="00E11E4A" w:rsidRDefault="00E11E4A" w:rsidP="00E11E4A">
      <w:pPr>
        <w:ind w:left="720" w:hanging="720"/>
        <w:rPr>
          <w:noProof/>
        </w:rPr>
      </w:pPr>
      <w:bookmarkStart w:id="408" w:name="_ENREF_298"/>
      <w:r>
        <w:rPr>
          <w:noProof/>
        </w:rPr>
        <w:t>298.</w:t>
      </w:r>
      <w:r>
        <w:rPr>
          <w:noProof/>
        </w:rPr>
        <w:tab/>
        <w:t xml:space="preserve">Whisstock, J. C., Silverman, G. A., Bird, P. I., Bottomley, S. P., Kaiserman, D., Luke, C. J., Pak, S. C., Reichhart, J.-M., and Huntington, J. A. (2010) </w:t>
      </w:r>
      <w:r w:rsidRPr="00E11E4A">
        <w:rPr>
          <w:i/>
          <w:noProof/>
        </w:rPr>
        <w:t>Journal of Biological Chemistry</w:t>
      </w:r>
      <w:r>
        <w:rPr>
          <w:noProof/>
        </w:rPr>
        <w:t xml:space="preserve"> </w:t>
      </w:r>
      <w:r w:rsidRPr="00E11E4A">
        <w:rPr>
          <w:b/>
          <w:noProof/>
        </w:rPr>
        <w:t>285</w:t>
      </w:r>
      <w:r>
        <w:rPr>
          <w:noProof/>
        </w:rPr>
        <w:t>, 24307-24312</w:t>
      </w:r>
      <w:bookmarkEnd w:id="408"/>
    </w:p>
    <w:p w:rsidR="00E11E4A" w:rsidRDefault="00E11E4A" w:rsidP="00E11E4A">
      <w:pPr>
        <w:ind w:left="720" w:hanging="720"/>
        <w:rPr>
          <w:noProof/>
        </w:rPr>
      </w:pPr>
      <w:bookmarkStart w:id="409" w:name="_ENREF_299"/>
      <w:r>
        <w:rPr>
          <w:noProof/>
        </w:rPr>
        <w:t>299.</w:t>
      </w:r>
      <w:r>
        <w:rPr>
          <w:noProof/>
        </w:rPr>
        <w:tab/>
        <w:t xml:space="preserve">Gatto, M., Iaccarino, L., Ghirardello, A., Bassi, N., Pontisso, P., Punzi, L., Shoenfeld, Y., and Doria, A. (2013) </w:t>
      </w:r>
      <w:r w:rsidRPr="00E11E4A">
        <w:rPr>
          <w:i/>
          <w:noProof/>
        </w:rPr>
        <w:t>Clinical Reviews in Allergy &amp; Immunology</w:t>
      </w:r>
      <w:r>
        <w:rPr>
          <w:noProof/>
        </w:rPr>
        <w:t xml:space="preserve"> </w:t>
      </w:r>
      <w:r w:rsidRPr="00E11E4A">
        <w:rPr>
          <w:b/>
          <w:noProof/>
        </w:rPr>
        <w:t>45</w:t>
      </w:r>
      <w:r>
        <w:rPr>
          <w:noProof/>
        </w:rPr>
        <w:t>, 267-280</w:t>
      </w:r>
      <w:bookmarkEnd w:id="409"/>
    </w:p>
    <w:p w:rsidR="00E11E4A" w:rsidRDefault="00E11E4A" w:rsidP="00E11E4A">
      <w:pPr>
        <w:ind w:left="720" w:hanging="720"/>
        <w:rPr>
          <w:noProof/>
        </w:rPr>
      </w:pPr>
      <w:bookmarkStart w:id="410" w:name="_ENREF_300"/>
      <w:r>
        <w:rPr>
          <w:noProof/>
        </w:rPr>
        <w:t>300.</w:t>
      </w:r>
      <w:r>
        <w:rPr>
          <w:noProof/>
        </w:rPr>
        <w:tab/>
        <w:t xml:space="preserve">Silverman, G. A., Whisstock, J. C., Askew, D. J., Pak, S. C., Luke, C. J., Cataltepe, S., Irving, J. A., and Bird, P. I. (2004) </w:t>
      </w:r>
      <w:r w:rsidRPr="00E11E4A">
        <w:rPr>
          <w:i/>
          <w:noProof/>
        </w:rPr>
        <w:t>Cellular and Molecular Life Sciences CMLS</w:t>
      </w:r>
      <w:r>
        <w:rPr>
          <w:noProof/>
        </w:rPr>
        <w:t xml:space="preserve"> </w:t>
      </w:r>
      <w:r w:rsidRPr="00E11E4A">
        <w:rPr>
          <w:b/>
          <w:noProof/>
        </w:rPr>
        <w:t>61</w:t>
      </w:r>
      <w:r>
        <w:rPr>
          <w:noProof/>
        </w:rPr>
        <w:t>, 301-325</w:t>
      </w:r>
      <w:bookmarkEnd w:id="410"/>
    </w:p>
    <w:p w:rsidR="00E11E4A" w:rsidRDefault="00E11E4A" w:rsidP="00E11E4A">
      <w:pPr>
        <w:ind w:left="720" w:hanging="720"/>
        <w:rPr>
          <w:noProof/>
        </w:rPr>
      </w:pPr>
      <w:bookmarkStart w:id="411" w:name="_ENREF_301"/>
      <w:r>
        <w:rPr>
          <w:noProof/>
        </w:rPr>
        <w:t>301.</w:t>
      </w:r>
      <w:r>
        <w:rPr>
          <w:noProof/>
        </w:rPr>
        <w:tab/>
        <w:t xml:space="preserve">Ragg, H. (2007) </w:t>
      </w:r>
      <w:r w:rsidRPr="00E11E4A">
        <w:rPr>
          <w:i/>
          <w:noProof/>
        </w:rPr>
        <w:t>Cellular and Molecular Life Sciences</w:t>
      </w:r>
      <w:r>
        <w:rPr>
          <w:noProof/>
        </w:rPr>
        <w:t xml:space="preserve"> </w:t>
      </w:r>
      <w:r w:rsidRPr="00E11E4A">
        <w:rPr>
          <w:b/>
          <w:noProof/>
        </w:rPr>
        <w:t>64</w:t>
      </w:r>
      <w:r>
        <w:rPr>
          <w:noProof/>
        </w:rPr>
        <w:t>, 2763-2770</w:t>
      </w:r>
      <w:bookmarkEnd w:id="411"/>
    </w:p>
    <w:p w:rsidR="00E11E4A" w:rsidRDefault="00E11E4A" w:rsidP="00E11E4A">
      <w:pPr>
        <w:ind w:left="720" w:hanging="720"/>
        <w:rPr>
          <w:noProof/>
        </w:rPr>
      </w:pPr>
      <w:bookmarkStart w:id="412" w:name="_ENREF_302"/>
      <w:r>
        <w:rPr>
          <w:noProof/>
        </w:rPr>
        <w:t>302.</w:t>
      </w:r>
      <w:r>
        <w:rPr>
          <w:noProof/>
        </w:rPr>
        <w:tab/>
        <w:t xml:space="preserve">Hammond, G. L., Smith, C. L., Goping, I. S., Underhill, D. A., Harley, M. J., Reventos, J., Musto, N. A., Gunsalus, G. L., and Bardin, C. W. (1987) </w:t>
      </w:r>
      <w:r w:rsidRPr="00E11E4A">
        <w:rPr>
          <w:i/>
          <w:noProof/>
        </w:rPr>
        <w:t>Proceedings of the National Academy of Sciences</w:t>
      </w:r>
      <w:r>
        <w:rPr>
          <w:noProof/>
        </w:rPr>
        <w:t xml:space="preserve"> </w:t>
      </w:r>
      <w:r w:rsidRPr="00E11E4A">
        <w:rPr>
          <w:b/>
          <w:noProof/>
        </w:rPr>
        <w:t>84</w:t>
      </w:r>
      <w:r>
        <w:rPr>
          <w:noProof/>
        </w:rPr>
        <w:t>, 5153-5157</w:t>
      </w:r>
      <w:bookmarkEnd w:id="412"/>
    </w:p>
    <w:p w:rsidR="00E11E4A" w:rsidRDefault="00E11E4A" w:rsidP="00E11E4A">
      <w:pPr>
        <w:ind w:left="720" w:hanging="720"/>
        <w:rPr>
          <w:noProof/>
        </w:rPr>
      </w:pPr>
      <w:bookmarkStart w:id="413" w:name="_ENREF_303"/>
      <w:r>
        <w:rPr>
          <w:noProof/>
        </w:rPr>
        <w:t>303.</w:t>
      </w:r>
      <w:r>
        <w:rPr>
          <w:noProof/>
        </w:rPr>
        <w:tab/>
        <w:t xml:space="preserve">Doolittle, R. F. (1983) </w:t>
      </w:r>
      <w:r w:rsidRPr="00E11E4A">
        <w:rPr>
          <w:i/>
          <w:noProof/>
        </w:rPr>
        <w:t>Science</w:t>
      </w:r>
      <w:r>
        <w:rPr>
          <w:noProof/>
        </w:rPr>
        <w:t xml:space="preserve"> </w:t>
      </w:r>
      <w:r w:rsidRPr="00E11E4A">
        <w:rPr>
          <w:b/>
          <w:noProof/>
        </w:rPr>
        <w:t>222</w:t>
      </w:r>
      <w:r>
        <w:rPr>
          <w:noProof/>
        </w:rPr>
        <w:t>, 417-419</w:t>
      </w:r>
      <w:bookmarkEnd w:id="413"/>
    </w:p>
    <w:p w:rsidR="00E11E4A" w:rsidRDefault="00E11E4A" w:rsidP="00E11E4A">
      <w:pPr>
        <w:ind w:left="720" w:hanging="720"/>
        <w:rPr>
          <w:noProof/>
        </w:rPr>
      </w:pPr>
      <w:bookmarkStart w:id="414" w:name="_ENREF_304"/>
      <w:r>
        <w:rPr>
          <w:noProof/>
        </w:rPr>
        <w:t>304.</w:t>
      </w:r>
      <w:r>
        <w:rPr>
          <w:noProof/>
        </w:rPr>
        <w:tab/>
        <w:t xml:space="preserve">Rau, J. C., Beaulieu, L. M., Huntington, J. A., and Church, F. C. (2007) </w:t>
      </w:r>
      <w:r w:rsidRPr="00E11E4A">
        <w:rPr>
          <w:i/>
          <w:noProof/>
        </w:rPr>
        <w:t>Journal of Thrombosis and Haemostasis</w:t>
      </w:r>
      <w:r>
        <w:rPr>
          <w:noProof/>
        </w:rPr>
        <w:t xml:space="preserve"> </w:t>
      </w:r>
      <w:r w:rsidRPr="00E11E4A">
        <w:rPr>
          <w:b/>
          <w:noProof/>
        </w:rPr>
        <w:t>5</w:t>
      </w:r>
      <w:r>
        <w:rPr>
          <w:noProof/>
        </w:rPr>
        <w:t>, 102-115</w:t>
      </w:r>
      <w:bookmarkEnd w:id="414"/>
    </w:p>
    <w:p w:rsidR="00E11E4A" w:rsidRDefault="00E11E4A" w:rsidP="00E11E4A">
      <w:pPr>
        <w:ind w:left="720" w:hanging="720"/>
        <w:rPr>
          <w:noProof/>
        </w:rPr>
      </w:pPr>
      <w:bookmarkStart w:id="415" w:name="_ENREF_305"/>
      <w:r>
        <w:rPr>
          <w:noProof/>
        </w:rPr>
        <w:t>305.</w:t>
      </w:r>
      <w:r>
        <w:rPr>
          <w:noProof/>
        </w:rPr>
        <w:tab/>
        <w:t xml:space="preserve">Gettins, P. G. W. (2002) </w:t>
      </w:r>
      <w:r w:rsidRPr="00E11E4A">
        <w:rPr>
          <w:i/>
          <w:noProof/>
        </w:rPr>
        <w:t>Chemical Reviews</w:t>
      </w:r>
      <w:r>
        <w:rPr>
          <w:noProof/>
        </w:rPr>
        <w:t xml:space="preserve"> </w:t>
      </w:r>
      <w:r w:rsidRPr="00E11E4A">
        <w:rPr>
          <w:b/>
          <w:noProof/>
        </w:rPr>
        <w:t>102</w:t>
      </w:r>
      <w:r>
        <w:rPr>
          <w:noProof/>
        </w:rPr>
        <w:t>, 4751-4804</w:t>
      </w:r>
      <w:bookmarkEnd w:id="415"/>
    </w:p>
    <w:p w:rsidR="00E11E4A" w:rsidRDefault="00E11E4A" w:rsidP="00E11E4A">
      <w:pPr>
        <w:ind w:left="720" w:hanging="720"/>
        <w:rPr>
          <w:noProof/>
        </w:rPr>
      </w:pPr>
      <w:bookmarkStart w:id="416" w:name="_ENREF_306"/>
      <w:r>
        <w:rPr>
          <w:noProof/>
        </w:rPr>
        <w:t>306.</w:t>
      </w:r>
      <w:r>
        <w:rPr>
          <w:noProof/>
        </w:rPr>
        <w:tab/>
        <w:t xml:space="preserve">Huntington, J. A. (2013) </w:t>
      </w:r>
      <w:r w:rsidRPr="00E11E4A">
        <w:rPr>
          <w:i/>
          <w:noProof/>
        </w:rPr>
        <w:t>Journal of Thrombosis and Haemostasis</w:t>
      </w:r>
      <w:r>
        <w:rPr>
          <w:noProof/>
        </w:rPr>
        <w:t xml:space="preserve"> </w:t>
      </w:r>
      <w:r w:rsidRPr="00E11E4A">
        <w:rPr>
          <w:b/>
          <w:noProof/>
        </w:rPr>
        <w:t>11</w:t>
      </w:r>
      <w:r>
        <w:rPr>
          <w:noProof/>
        </w:rPr>
        <w:t>, 254-264</w:t>
      </w:r>
      <w:bookmarkEnd w:id="416"/>
    </w:p>
    <w:p w:rsidR="00E11E4A" w:rsidRDefault="00E11E4A" w:rsidP="00E11E4A">
      <w:pPr>
        <w:ind w:left="720" w:hanging="720"/>
        <w:rPr>
          <w:noProof/>
        </w:rPr>
      </w:pPr>
      <w:bookmarkStart w:id="417" w:name="_ENREF_307"/>
      <w:r>
        <w:rPr>
          <w:noProof/>
        </w:rPr>
        <w:t>307.</w:t>
      </w:r>
      <w:r>
        <w:rPr>
          <w:noProof/>
        </w:rPr>
        <w:tab/>
        <w:t xml:space="preserve">Schechter, I., and Berger, A. (1967) </w:t>
      </w:r>
      <w:r w:rsidRPr="00E11E4A">
        <w:rPr>
          <w:i/>
          <w:noProof/>
        </w:rPr>
        <w:t>Biochemical and Biophysical Research Communications</w:t>
      </w:r>
      <w:r>
        <w:rPr>
          <w:noProof/>
        </w:rPr>
        <w:t xml:space="preserve"> </w:t>
      </w:r>
      <w:r w:rsidRPr="00E11E4A">
        <w:rPr>
          <w:b/>
          <w:noProof/>
        </w:rPr>
        <w:t>27</w:t>
      </w:r>
      <w:r>
        <w:rPr>
          <w:noProof/>
        </w:rPr>
        <w:t>, 157-162</w:t>
      </w:r>
      <w:bookmarkEnd w:id="417"/>
    </w:p>
    <w:p w:rsidR="00E11E4A" w:rsidRDefault="00E11E4A" w:rsidP="00E11E4A">
      <w:pPr>
        <w:ind w:left="720" w:hanging="720"/>
        <w:rPr>
          <w:noProof/>
        </w:rPr>
      </w:pPr>
      <w:bookmarkStart w:id="418" w:name="_ENREF_308"/>
      <w:r>
        <w:rPr>
          <w:noProof/>
        </w:rPr>
        <w:t>308.</w:t>
      </w:r>
      <w:r>
        <w:rPr>
          <w:noProof/>
        </w:rPr>
        <w:tab/>
        <w:t xml:space="preserve">Loebermann, H., Tokuoka, R., Deisenhofer, J., and Huber, R. (1984) </w:t>
      </w:r>
      <w:r w:rsidRPr="00E11E4A">
        <w:rPr>
          <w:i/>
          <w:noProof/>
        </w:rPr>
        <w:t>Journal of Molecular Biology</w:t>
      </w:r>
      <w:r>
        <w:rPr>
          <w:noProof/>
        </w:rPr>
        <w:t xml:space="preserve"> </w:t>
      </w:r>
      <w:r w:rsidRPr="00E11E4A">
        <w:rPr>
          <w:b/>
          <w:noProof/>
        </w:rPr>
        <w:t>177</w:t>
      </w:r>
      <w:r>
        <w:rPr>
          <w:noProof/>
        </w:rPr>
        <w:t>, 531-557</w:t>
      </w:r>
      <w:bookmarkEnd w:id="418"/>
    </w:p>
    <w:p w:rsidR="00E11E4A" w:rsidRDefault="00E11E4A" w:rsidP="00E11E4A">
      <w:pPr>
        <w:ind w:left="720" w:hanging="720"/>
        <w:rPr>
          <w:noProof/>
        </w:rPr>
      </w:pPr>
      <w:bookmarkStart w:id="419" w:name="_ENREF_309"/>
      <w:r>
        <w:rPr>
          <w:noProof/>
        </w:rPr>
        <w:t>309.</w:t>
      </w:r>
      <w:r>
        <w:rPr>
          <w:noProof/>
        </w:rPr>
        <w:tab/>
        <w:t xml:space="preserve">Carrell, R. W., and Owen, M. C. (1985) </w:t>
      </w:r>
      <w:r w:rsidRPr="00E11E4A">
        <w:rPr>
          <w:i/>
          <w:noProof/>
        </w:rPr>
        <w:t>Nature</w:t>
      </w:r>
      <w:r>
        <w:rPr>
          <w:noProof/>
        </w:rPr>
        <w:t xml:space="preserve"> </w:t>
      </w:r>
      <w:r w:rsidRPr="00E11E4A">
        <w:rPr>
          <w:b/>
          <w:noProof/>
        </w:rPr>
        <w:t>317</w:t>
      </w:r>
      <w:r>
        <w:rPr>
          <w:noProof/>
        </w:rPr>
        <w:t>, 730-732</w:t>
      </w:r>
      <w:bookmarkEnd w:id="419"/>
    </w:p>
    <w:p w:rsidR="00E11E4A" w:rsidRDefault="00E11E4A" w:rsidP="00E11E4A">
      <w:pPr>
        <w:ind w:left="720" w:hanging="720"/>
        <w:rPr>
          <w:noProof/>
        </w:rPr>
      </w:pPr>
      <w:bookmarkStart w:id="420" w:name="_ENREF_310"/>
      <w:r>
        <w:rPr>
          <w:noProof/>
        </w:rPr>
        <w:t>310.</w:t>
      </w:r>
      <w:r>
        <w:rPr>
          <w:noProof/>
        </w:rPr>
        <w:tab/>
        <w:t xml:space="preserve">Baumann, U., Huber, R., Bode, W., Grosse, D., Lesjak, M., and Laurell, C. B. (1991) </w:t>
      </w:r>
      <w:r w:rsidRPr="00E11E4A">
        <w:rPr>
          <w:i/>
          <w:noProof/>
        </w:rPr>
        <w:t>Journal of Molecular Biology</w:t>
      </w:r>
      <w:r>
        <w:rPr>
          <w:noProof/>
        </w:rPr>
        <w:t xml:space="preserve"> </w:t>
      </w:r>
      <w:r w:rsidRPr="00E11E4A">
        <w:rPr>
          <w:b/>
          <w:noProof/>
        </w:rPr>
        <w:t>218</w:t>
      </w:r>
      <w:r>
        <w:rPr>
          <w:noProof/>
        </w:rPr>
        <w:t>, 595-606</w:t>
      </w:r>
      <w:bookmarkEnd w:id="420"/>
    </w:p>
    <w:p w:rsidR="00E11E4A" w:rsidRDefault="00E11E4A" w:rsidP="00E11E4A">
      <w:pPr>
        <w:ind w:left="720" w:hanging="720"/>
        <w:rPr>
          <w:noProof/>
        </w:rPr>
      </w:pPr>
      <w:bookmarkStart w:id="421" w:name="_ENREF_311"/>
      <w:r>
        <w:rPr>
          <w:noProof/>
        </w:rPr>
        <w:t>311.</w:t>
      </w:r>
      <w:r>
        <w:rPr>
          <w:noProof/>
        </w:rPr>
        <w:tab/>
        <w:t xml:space="preserve">Mourey, L., Samama, J.-P., Delarue, M., Petitou, M., Choay, J., and Moras, D. (1993) </w:t>
      </w:r>
      <w:r w:rsidRPr="00E11E4A">
        <w:rPr>
          <w:i/>
          <w:noProof/>
        </w:rPr>
        <w:t>Journal of Molecular Biology</w:t>
      </w:r>
      <w:r>
        <w:rPr>
          <w:noProof/>
        </w:rPr>
        <w:t xml:space="preserve"> </w:t>
      </w:r>
      <w:r w:rsidRPr="00E11E4A">
        <w:rPr>
          <w:b/>
          <w:noProof/>
        </w:rPr>
        <w:t>232</w:t>
      </w:r>
      <w:r>
        <w:rPr>
          <w:noProof/>
        </w:rPr>
        <w:t>, 223-241</w:t>
      </w:r>
      <w:bookmarkEnd w:id="421"/>
    </w:p>
    <w:p w:rsidR="00E11E4A" w:rsidRDefault="00E11E4A" w:rsidP="00E11E4A">
      <w:pPr>
        <w:ind w:left="720" w:hanging="720"/>
        <w:rPr>
          <w:noProof/>
        </w:rPr>
      </w:pPr>
      <w:bookmarkStart w:id="422" w:name="_ENREF_312"/>
      <w:r>
        <w:rPr>
          <w:noProof/>
        </w:rPr>
        <w:lastRenderedPageBreak/>
        <w:t>312.</w:t>
      </w:r>
      <w:r>
        <w:rPr>
          <w:noProof/>
        </w:rPr>
        <w:tab/>
        <w:t xml:space="preserve">Bruch, M., Weiss, V., and Engel, J. (1988) </w:t>
      </w:r>
      <w:r w:rsidRPr="00E11E4A">
        <w:rPr>
          <w:i/>
          <w:noProof/>
        </w:rPr>
        <w:t>Journal of Biological Chemistry</w:t>
      </w:r>
      <w:r>
        <w:rPr>
          <w:noProof/>
        </w:rPr>
        <w:t xml:space="preserve"> </w:t>
      </w:r>
      <w:r w:rsidRPr="00E11E4A">
        <w:rPr>
          <w:b/>
          <w:noProof/>
        </w:rPr>
        <w:t>263</w:t>
      </w:r>
      <w:r>
        <w:rPr>
          <w:noProof/>
        </w:rPr>
        <w:t>, 16626-16630</w:t>
      </w:r>
      <w:bookmarkEnd w:id="422"/>
    </w:p>
    <w:p w:rsidR="00E11E4A" w:rsidRDefault="00E11E4A" w:rsidP="00E11E4A">
      <w:pPr>
        <w:ind w:left="720" w:hanging="720"/>
        <w:rPr>
          <w:noProof/>
        </w:rPr>
      </w:pPr>
      <w:bookmarkStart w:id="423" w:name="_ENREF_313"/>
      <w:r>
        <w:rPr>
          <w:noProof/>
        </w:rPr>
        <w:t>313.</w:t>
      </w:r>
      <w:r>
        <w:rPr>
          <w:noProof/>
        </w:rPr>
        <w:tab/>
        <w:t xml:space="preserve">Gettins, P., and Harten, B. (1988) </w:t>
      </w:r>
      <w:r w:rsidRPr="00E11E4A">
        <w:rPr>
          <w:i/>
          <w:noProof/>
        </w:rPr>
        <w:t>Biochemistry</w:t>
      </w:r>
      <w:r>
        <w:rPr>
          <w:noProof/>
        </w:rPr>
        <w:t xml:space="preserve"> </w:t>
      </w:r>
      <w:r w:rsidRPr="00E11E4A">
        <w:rPr>
          <w:b/>
          <w:noProof/>
        </w:rPr>
        <w:t>27</w:t>
      </w:r>
      <w:r>
        <w:rPr>
          <w:noProof/>
        </w:rPr>
        <w:t>, 3634-3639</w:t>
      </w:r>
      <w:bookmarkEnd w:id="423"/>
    </w:p>
    <w:p w:rsidR="00E11E4A" w:rsidRDefault="00E11E4A" w:rsidP="00E11E4A">
      <w:pPr>
        <w:ind w:left="720" w:hanging="720"/>
        <w:rPr>
          <w:noProof/>
        </w:rPr>
      </w:pPr>
      <w:bookmarkStart w:id="424" w:name="_ENREF_314"/>
      <w:r>
        <w:rPr>
          <w:noProof/>
        </w:rPr>
        <w:t>314.</w:t>
      </w:r>
      <w:r>
        <w:rPr>
          <w:noProof/>
        </w:rPr>
        <w:tab/>
        <w:t xml:space="preserve">Kaslik, G., Kardos, J., Szabó, E., Szilágyi, L., Závodszky, P., Westler, W. M., Markley, J. L., and Gráf, L. (1997) </w:t>
      </w:r>
      <w:r w:rsidRPr="00E11E4A">
        <w:rPr>
          <w:i/>
          <w:noProof/>
        </w:rPr>
        <w:t>Biochemistry</w:t>
      </w:r>
      <w:r>
        <w:rPr>
          <w:noProof/>
        </w:rPr>
        <w:t xml:space="preserve"> </w:t>
      </w:r>
      <w:r w:rsidRPr="00E11E4A">
        <w:rPr>
          <w:b/>
          <w:noProof/>
        </w:rPr>
        <w:t>36</w:t>
      </w:r>
      <w:r>
        <w:rPr>
          <w:noProof/>
        </w:rPr>
        <w:t>, 5455-5464</w:t>
      </w:r>
      <w:bookmarkEnd w:id="424"/>
    </w:p>
    <w:p w:rsidR="00E11E4A" w:rsidRDefault="00E11E4A" w:rsidP="00E11E4A">
      <w:pPr>
        <w:ind w:left="720" w:hanging="720"/>
        <w:rPr>
          <w:noProof/>
        </w:rPr>
      </w:pPr>
      <w:bookmarkStart w:id="425" w:name="_ENREF_315"/>
      <w:r>
        <w:rPr>
          <w:noProof/>
        </w:rPr>
        <w:t>315.</w:t>
      </w:r>
      <w:r>
        <w:rPr>
          <w:noProof/>
        </w:rPr>
        <w:tab/>
        <w:t xml:space="preserve">Im, H., Ahn, H.-Y., and Yu, M.-H. (2000) </w:t>
      </w:r>
      <w:r w:rsidRPr="00E11E4A">
        <w:rPr>
          <w:i/>
          <w:noProof/>
        </w:rPr>
        <w:t>Protein Science</w:t>
      </w:r>
      <w:r>
        <w:rPr>
          <w:noProof/>
        </w:rPr>
        <w:t xml:space="preserve"> </w:t>
      </w:r>
      <w:r w:rsidRPr="00E11E4A">
        <w:rPr>
          <w:b/>
          <w:noProof/>
        </w:rPr>
        <w:t>9</w:t>
      </w:r>
      <w:r>
        <w:rPr>
          <w:noProof/>
        </w:rPr>
        <w:t>, 1497-1502</w:t>
      </w:r>
      <w:bookmarkEnd w:id="425"/>
    </w:p>
    <w:p w:rsidR="00E11E4A" w:rsidRDefault="00E11E4A" w:rsidP="00E11E4A">
      <w:pPr>
        <w:ind w:left="720" w:hanging="720"/>
        <w:rPr>
          <w:noProof/>
        </w:rPr>
      </w:pPr>
      <w:bookmarkStart w:id="426" w:name="_ENREF_316"/>
      <w:r>
        <w:rPr>
          <w:noProof/>
        </w:rPr>
        <w:t>316.</w:t>
      </w:r>
      <w:r>
        <w:rPr>
          <w:noProof/>
        </w:rPr>
        <w:tab/>
        <w:t xml:space="preserve">Dodson, G., and Wlodawer, A. (1998) </w:t>
      </w:r>
      <w:r w:rsidRPr="00E11E4A">
        <w:rPr>
          <w:i/>
          <w:noProof/>
        </w:rPr>
        <w:t>Trends in Biochemical Sciences</w:t>
      </w:r>
      <w:r>
        <w:rPr>
          <w:noProof/>
        </w:rPr>
        <w:t xml:space="preserve"> </w:t>
      </w:r>
      <w:r w:rsidRPr="00E11E4A">
        <w:rPr>
          <w:b/>
          <w:noProof/>
        </w:rPr>
        <w:t>23</w:t>
      </w:r>
      <w:r>
        <w:rPr>
          <w:noProof/>
        </w:rPr>
        <w:t>, 347-352</w:t>
      </w:r>
      <w:bookmarkEnd w:id="426"/>
    </w:p>
    <w:p w:rsidR="00E11E4A" w:rsidRDefault="00E11E4A" w:rsidP="00E11E4A">
      <w:pPr>
        <w:ind w:left="720" w:hanging="720"/>
        <w:rPr>
          <w:noProof/>
        </w:rPr>
      </w:pPr>
      <w:bookmarkStart w:id="427" w:name="_ENREF_317"/>
      <w:r>
        <w:rPr>
          <w:noProof/>
        </w:rPr>
        <w:t>317.</w:t>
      </w:r>
      <w:r>
        <w:rPr>
          <w:noProof/>
        </w:rPr>
        <w:tab/>
        <w:t xml:space="preserve">Myles, T., Le Bonniec, B. F., Betz, A., and Stone, S. R. (2001) </w:t>
      </w:r>
      <w:r w:rsidRPr="00E11E4A">
        <w:rPr>
          <w:i/>
          <w:noProof/>
        </w:rPr>
        <w:t>Biochemistry</w:t>
      </w:r>
      <w:r>
        <w:rPr>
          <w:noProof/>
        </w:rPr>
        <w:t xml:space="preserve"> </w:t>
      </w:r>
      <w:r w:rsidRPr="00E11E4A">
        <w:rPr>
          <w:b/>
          <w:noProof/>
        </w:rPr>
        <w:t>40</w:t>
      </w:r>
      <w:r>
        <w:rPr>
          <w:noProof/>
        </w:rPr>
        <w:t>, 4972-4979</w:t>
      </w:r>
      <w:bookmarkEnd w:id="427"/>
    </w:p>
    <w:p w:rsidR="00E11E4A" w:rsidRDefault="00E11E4A" w:rsidP="00E11E4A">
      <w:pPr>
        <w:ind w:left="720" w:hanging="720"/>
        <w:rPr>
          <w:noProof/>
        </w:rPr>
      </w:pPr>
      <w:bookmarkStart w:id="428" w:name="_ENREF_318"/>
      <w:r>
        <w:rPr>
          <w:noProof/>
        </w:rPr>
        <w:t>318.</w:t>
      </w:r>
      <w:r>
        <w:rPr>
          <w:noProof/>
        </w:rPr>
        <w:tab/>
        <w:t xml:space="preserve">Calugaru, S. V., Swanson, R., and Olson, S. T. (2001) </w:t>
      </w:r>
      <w:r w:rsidRPr="00E11E4A">
        <w:rPr>
          <w:i/>
          <w:noProof/>
        </w:rPr>
        <w:t>Journal of Biological Chemistry</w:t>
      </w:r>
      <w:r>
        <w:rPr>
          <w:noProof/>
        </w:rPr>
        <w:t xml:space="preserve"> </w:t>
      </w:r>
      <w:r w:rsidRPr="00E11E4A">
        <w:rPr>
          <w:b/>
          <w:noProof/>
        </w:rPr>
        <w:t>276</w:t>
      </w:r>
      <w:r>
        <w:rPr>
          <w:noProof/>
        </w:rPr>
        <w:t>, 32446-32455</w:t>
      </w:r>
      <w:bookmarkEnd w:id="428"/>
    </w:p>
    <w:p w:rsidR="00E11E4A" w:rsidRDefault="00E11E4A" w:rsidP="00E11E4A">
      <w:pPr>
        <w:ind w:left="720" w:hanging="720"/>
        <w:rPr>
          <w:noProof/>
        </w:rPr>
      </w:pPr>
      <w:bookmarkStart w:id="429" w:name="_ENREF_319"/>
      <w:r>
        <w:rPr>
          <w:noProof/>
        </w:rPr>
        <w:t>319.</w:t>
      </w:r>
      <w:r>
        <w:rPr>
          <w:noProof/>
        </w:rPr>
        <w:tab/>
        <w:t xml:space="preserve">Huntington, J. A. (2011) </w:t>
      </w:r>
      <w:r w:rsidRPr="00E11E4A">
        <w:rPr>
          <w:i/>
          <w:noProof/>
        </w:rPr>
        <w:t>Journal of Thrombosis and Haemostasis</w:t>
      </w:r>
      <w:r>
        <w:rPr>
          <w:noProof/>
        </w:rPr>
        <w:t xml:space="preserve"> </w:t>
      </w:r>
      <w:r w:rsidRPr="00E11E4A">
        <w:rPr>
          <w:b/>
          <w:noProof/>
        </w:rPr>
        <w:t>9</w:t>
      </w:r>
      <w:r>
        <w:rPr>
          <w:noProof/>
        </w:rPr>
        <w:t>, 26-34</w:t>
      </w:r>
      <w:bookmarkEnd w:id="429"/>
    </w:p>
    <w:p w:rsidR="00E11E4A" w:rsidRDefault="00E11E4A" w:rsidP="00E11E4A">
      <w:pPr>
        <w:ind w:left="720" w:hanging="720"/>
        <w:rPr>
          <w:noProof/>
        </w:rPr>
      </w:pPr>
      <w:bookmarkStart w:id="430" w:name="_ENREF_320"/>
      <w:r>
        <w:rPr>
          <w:noProof/>
        </w:rPr>
        <w:t>320.</w:t>
      </w:r>
      <w:r>
        <w:rPr>
          <w:noProof/>
        </w:rPr>
        <w:tab/>
        <w:t xml:space="preserve">Huntington, J. A., Read, R. J., and Carrell, R., W. (2000) </w:t>
      </w:r>
      <w:r w:rsidRPr="00E11E4A">
        <w:rPr>
          <w:i/>
          <w:noProof/>
        </w:rPr>
        <w:t>Nature</w:t>
      </w:r>
      <w:r>
        <w:rPr>
          <w:noProof/>
        </w:rPr>
        <w:t xml:space="preserve"> </w:t>
      </w:r>
      <w:r w:rsidRPr="00E11E4A">
        <w:rPr>
          <w:b/>
          <w:noProof/>
        </w:rPr>
        <w:t>407</w:t>
      </w:r>
      <w:r>
        <w:rPr>
          <w:noProof/>
        </w:rPr>
        <w:t>, 923-926</w:t>
      </w:r>
      <w:bookmarkEnd w:id="430"/>
    </w:p>
    <w:p w:rsidR="00E11E4A" w:rsidRDefault="00E11E4A" w:rsidP="00E11E4A">
      <w:pPr>
        <w:ind w:left="720" w:hanging="720"/>
        <w:rPr>
          <w:noProof/>
        </w:rPr>
      </w:pPr>
      <w:bookmarkStart w:id="431" w:name="_ENREF_321"/>
      <w:r>
        <w:rPr>
          <w:noProof/>
        </w:rPr>
        <w:t>321.</w:t>
      </w:r>
      <w:r>
        <w:rPr>
          <w:noProof/>
        </w:rPr>
        <w:tab/>
        <w:t xml:space="preserve">Huntington, J. A. (2003) </w:t>
      </w:r>
      <w:r w:rsidRPr="00E11E4A">
        <w:rPr>
          <w:i/>
          <w:noProof/>
        </w:rPr>
        <w:t>Journal of Thrombosis and Haemostasis</w:t>
      </w:r>
      <w:r>
        <w:rPr>
          <w:noProof/>
        </w:rPr>
        <w:t xml:space="preserve"> </w:t>
      </w:r>
      <w:r w:rsidRPr="00E11E4A">
        <w:rPr>
          <w:b/>
          <w:noProof/>
        </w:rPr>
        <w:t>1</w:t>
      </w:r>
      <w:r>
        <w:rPr>
          <w:noProof/>
        </w:rPr>
        <w:t>, 1535-1549</w:t>
      </w:r>
      <w:bookmarkEnd w:id="431"/>
    </w:p>
    <w:p w:rsidR="00E11E4A" w:rsidRDefault="00E11E4A" w:rsidP="00E11E4A">
      <w:pPr>
        <w:ind w:left="720" w:hanging="720"/>
        <w:rPr>
          <w:noProof/>
        </w:rPr>
      </w:pPr>
      <w:bookmarkStart w:id="432" w:name="_ENREF_322"/>
      <w:r>
        <w:rPr>
          <w:noProof/>
        </w:rPr>
        <w:t>322.</w:t>
      </w:r>
      <w:r>
        <w:rPr>
          <w:noProof/>
        </w:rPr>
        <w:tab/>
        <w:t xml:space="preserve">Patston, P. A., Gettins, P., Beechem, J., and Schapira, M. (1991) </w:t>
      </w:r>
      <w:r w:rsidRPr="00E11E4A">
        <w:rPr>
          <w:i/>
          <w:noProof/>
        </w:rPr>
        <w:t>Biochemistry</w:t>
      </w:r>
      <w:r>
        <w:rPr>
          <w:noProof/>
        </w:rPr>
        <w:t xml:space="preserve"> </w:t>
      </w:r>
      <w:r w:rsidRPr="00E11E4A">
        <w:rPr>
          <w:b/>
          <w:noProof/>
        </w:rPr>
        <w:t>30</w:t>
      </w:r>
      <w:r>
        <w:rPr>
          <w:noProof/>
        </w:rPr>
        <w:t>, 8876-8882</w:t>
      </w:r>
      <w:bookmarkEnd w:id="432"/>
    </w:p>
    <w:p w:rsidR="00E11E4A" w:rsidRDefault="00E11E4A" w:rsidP="00E11E4A">
      <w:pPr>
        <w:ind w:left="720" w:hanging="720"/>
        <w:rPr>
          <w:noProof/>
        </w:rPr>
      </w:pPr>
      <w:bookmarkStart w:id="433" w:name="_ENREF_323"/>
      <w:r>
        <w:rPr>
          <w:noProof/>
        </w:rPr>
        <w:t>323.</w:t>
      </w:r>
      <w:r>
        <w:rPr>
          <w:noProof/>
        </w:rPr>
        <w:tab/>
        <w:t xml:space="preserve">Lawrence, D. A., Olson, S. T., Muhammad, S., Day, D. E., Kvassman, J.-O., Ginsburg, D., and Shore, J. D. (2000) </w:t>
      </w:r>
      <w:r w:rsidRPr="00E11E4A">
        <w:rPr>
          <w:i/>
          <w:noProof/>
        </w:rPr>
        <w:t>Journal of Biological Chemistry</w:t>
      </w:r>
      <w:r>
        <w:rPr>
          <w:noProof/>
        </w:rPr>
        <w:t xml:space="preserve"> </w:t>
      </w:r>
      <w:r w:rsidRPr="00E11E4A">
        <w:rPr>
          <w:b/>
          <w:noProof/>
        </w:rPr>
        <w:t>275</w:t>
      </w:r>
      <w:r>
        <w:rPr>
          <w:noProof/>
        </w:rPr>
        <w:t>, 5839-5844</w:t>
      </w:r>
      <w:bookmarkEnd w:id="433"/>
    </w:p>
    <w:p w:rsidR="00E11E4A" w:rsidRDefault="00E11E4A" w:rsidP="00E11E4A">
      <w:pPr>
        <w:ind w:left="720" w:hanging="720"/>
        <w:rPr>
          <w:noProof/>
        </w:rPr>
      </w:pPr>
      <w:bookmarkStart w:id="434" w:name="_ENREF_324"/>
      <w:r>
        <w:rPr>
          <w:noProof/>
        </w:rPr>
        <w:t>324.</w:t>
      </w:r>
      <w:r>
        <w:rPr>
          <w:noProof/>
        </w:rPr>
        <w:tab/>
        <w:t xml:space="preserve">Gettins, P., Patston, P. A., and Schapira, M. (1993) </w:t>
      </w:r>
      <w:r w:rsidRPr="00E11E4A">
        <w:rPr>
          <w:i/>
          <w:noProof/>
        </w:rPr>
        <w:t>BioEssays</w:t>
      </w:r>
      <w:r>
        <w:rPr>
          <w:noProof/>
        </w:rPr>
        <w:t xml:space="preserve"> </w:t>
      </w:r>
      <w:r w:rsidRPr="00E11E4A">
        <w:rPr>
          <w:b/>
          <w:noProof/>
        </w:rPr>
        <w:t>15</w:t>
      </w:r>
      <w:r>
        <w:rPr>
          <w:noProof/>
        </w:rPr>
        <w:t>, 461-467</w:t>
      </w:r>
      <w:bookmarkEnd w:id="434"/>
    </w:p>
    <w:p w:rsidR="00E11E4A" w:rsidRDefault="00E11E4A" w:rsidP="00E11E4A">
      <w:pPr>
        <w:ind w:left="720" w:hanging="720"/>
        <w:rPr>
          <w:noProof/>
        </w:rPr>
      </w:pPr>
      <w:bookmarkStart w:id="435" w:name="_ENREF_325"/>
      <w:r>
        <w:rPr>
          <w:noProof/>
        </w:rPr>
        <w:t>325.</w:t>
      </w:r>
      <w:r>
        <w:rPr>
          <w:noProof/>
        </w:rPr>
        <w:tab/>
        <w:t xml:space="preserve">Tonie Wright, H., Qian, H. X., and Huber, R. (1990) </w:t>
      </w:r>
      <w:r w:rsidRPr="00E11E4A">
        <w:rPr>
          <w:i/>
          <w:noProof/>
        </w:rPr>
        <w:t>Journal of Molecular Biology</w:t>
      </w:r>
      <w:r>
        <w:rPr>
          <w:noProof/>
        </w:rPr>
        <w:t xml:space="preserve"> </w:t>
      </w:r>
      <w:r w:rsidRPr="00E11E4A">
        <w:rPr>
          <w:b/>
          <w:noProof/>
        </w:rPr>
        <w:t>213</w:t>
      </w:r>
      <w:r>
        <w:rPr>
          <w:noProof/>
        </w:rPr>
        <w:t>, 513-528</w:t>
      </w:r>
      <w:bookmarkEnd w:id="435"/>
    </w:p>
    <w:p w:rsidR="00E11E4A" w:rsidRDefault="00E11E4A" w:rsidP="00E11E4A">
      <w:pPr>
        <w:ind w:left="720" w:hanging="720"/>
        <w:rPr>
          <w:noProof/>
        </w:rPr>
      </w:pPr>
      <w:bookmarkStart w:id="436" w:name="_ENREF_326"/>
      <w:r>
        <w:rPr>
          <w:noProof/>
        </w:rPr>
        <w:t>326.</w:t>
      </w:r>
      <w:r>
        <w:rPr>
          <w:noProof/>
        </w:rPr>
        <w:tab/>
        <w:t xml:space="preserve">Wlodawer, A., Minor, W., Dauter, Z., and Jaskolski, M. (2008) </w:t>
      </w:r>
      <w:r w:rsidRPr="00E11E4A">
        <w:rPr>
          <w:i/>
          <w:noProof/>
        </w:rPr>
        <w:t>Federation of European Biochemical Societies Journal</w:t>
      </w:r>
      <w:r>
        <w:rPr>
          <w:noProof/>
        </w:rPr>
        <w:t xml:space="preserve"> </w:t>
      </w:r>
      <w:r w:rsidRPr="00E11E4A">
        <w:rPr>
          <w:b/>
          <w:noProof/>
        </w:rPr>
        <w:t>275</w:t>
      </w:r>
      <w:r>
        <w:rPr>
          <w:noProof/>
        </w:rPr>
        <w:t>, 1-21</w:t>
      </w:r>
      <w:bookmarkEnd w:id="436"/>
    </w:p>
    <w:p w:rsidR="00E11E4A" w:rsidRDefault="00E11E4A" w:rsidP="00E11E4A">
      <w:pPr>
        <w:ind w:left="720" w:hanging="720"/>
        <w:rPr>
          <w:noProof/>
        </w:rPr>
      </w:pPr>
      <w:bookmarkStart w:id="437" w:name="_ENREF_327"/>
      <w:r>
        <w:rPr>
          <w:noProof/>
        </w:rPr>
        <w:t>327.</w:t>
      </w:r>
      <w:r>
        <w:rPr>
          <w:noProof/>
        </w:rPr>
        <w:tab/>
        <w:t xml:space="preserve">Bernal, J. D., and Crowfoot, D. (1934) </w:t>
      </w:r>
      <w:r w:rsidRPr="00E11E4A">
        <w:rPr>
          <w:i/>
          <w:noProof/>
        </w:rPr>
        <w:t>Nature</w:t>
      </w:r>
      <w:r>
        <w:rPr>
          <w:noProof/>
        </w:rPr>
        <w:t xml:space="preserve"> </w:t>
      </w:r>
      <w:r w:rsidRPr="00E11E4A">
        <w:rPr>
          <w:b/>
          <w:noProof/>
        </w:rPr>
        <w:t>133</w:t>
      </w:r>
      <w:r>
        <w:rPr>
          <w:noProof/>
        </w:rPr>
        <w:t>, 794-795</w:t>
      </w:r>
      <w:bookmarkEnd w:id="437"/>
    </w:p>
    <w:p w:rsidR="00E11E4A" w:rsidRDefault="00E11E4A" w:rsidP="00E11E4A">
      <w:pPr>
        <w:ind w:left="720" w:hanging="720"/>
        <w:rPr>
          <w:noProof/>
        </w:rPr>
      </w:pPr>
      <w:bookmarkStart w:id="438" w:name="_ENREF_328"/>
      <w:r>
        <w:rPr>
          <w:noProof/>
        </w:rPr>
        <w:t>328.</w:t>
      </w:r>
      <w:r>
        <w:rPr>
          <w:noProof/>
        </w:rPr>
        <w:tab/>
        <w:t xml:space="preserve">Watson, J. D., and Crick, F. H. C. (1953) </w:t>
      </w:r>
      <w:r w:rsidRPr="00E11E4A">
        <w:rPr>
          <w:i/>
          <w:noProof/>
        </w:rPr>
        <w:t>Nature</w:t>
      </w:r>
      <w:r>
        <w:rPr>
          <w:noProof/>
        </w:rPr>
        <w:t xml:space="preserve"> </w:t>
      </w:r>
      <w:r w:rsidRPr="00E11E4A">
        <w:rPr>
          <w:b/>
          <w:noProof/>
        </w:rPr>
        <w:t>171</w:t>
      </w:r>
      <w:r>
        <w:rPr>
          <w:noProof/>
        </w:rPr>
        <w:t>, 737-738</w:t>
      </w:r>
      <w:bookmarkEnd w:id="438"/>
    </w:p>
    <w:p w:rsidR="00E11E4A" w:rsidRDefault="00E11E4A" w:rsidP="00E11E4A">
      <w:pPr>
        <w:ind w:left="720" w:hanging="720"/>
        <w:rPr>
          <w:noProof/>
        </w:rPr>
      </w:pPr>
      <w:bookmarkStart w:id="439" w:name="_ENREF_329"/>
      <w:r>
        <w:rPr>
          <w:noProof/>
        </w:rPr>
        <w:t>329.</w:t>
      </w:r>
      <w:r>
        <w:rPr>
          <w:noProof/>
        </w:rPr>
        <w:tab/>
        <w:t xml:space="preserve">Perutz, M. F. (1956) </w:t>
      </w:r>
      <w:r w:rsidRPr="00E11E4A">
        <w:rPr>
          <w:i/>
          <w:noProof/>
        </w:rPr>
        <w:t>Acta Crystallographica</w:t>
      </w:r>
      <w:r>
        <w:rPr>
          <w:noProof/>
        </w:rPr>
        <w:t xml:space="preserve"> </w:t>
      </w:r>
      <w:r w:rsidRPr="00E11E4A">
        <w:rPr>
          <w:b/>
          <w:noProof/>
        </w:rPr>
        <w:t>9</w:t>
      </w:r>
      <w:r>
        <w:rPr>
          <w:noProof/>
        </w:rPr>
        <w:t>, 867-873</w:t>
      </w:r>
      <w:bookmarkEnd w:id="439"/>
    </w:p>
    <w:p w:rsidR="00E11E4A" w:rsidRDefault="00E11E4A" w:rsidP="00E11E4A">
      <w:pPr>
        <w:ind w:left="720" w:hanging="720"/>
        <w:rPr>
          <w:noProof/>
        </w:rPr>
      </w:pPr>
      <w:bookmarkStart w:id="440" w:name="_ENREF_330"/>
      <w:r>
        <w:rPr>
          <w:noProof/>
        </w:rPr>
        <w:t>330.</w:t>
      </w:r>
      <w:r>
        <w:rPr>
          <w:noProof/>
        </w:rPr>
        <w:tab/>
        <w:t xml:space="preserve">Kendrew, J. C., Bodo, G., Dintzis, H. M., Parrish, R. G., Wyckoff, H., and Phillips, D. C. (1958) </w:t>
      </w:r>
      <w:r w:rsidRPr="00E11E4A">
        <w:rPr>
          <w:i/>
          <w:noProof/>
        </w:rPr>
        <w:t>Nature</w:t>
      </w:r>
      <w:r>
        <w:rPr>
          <w:noProof/>
        </w:rPr>
        <w:t xml:space="preserve"> </w:t>
      </w:r>
      <w:r w:rsidRPr="00E11E4A">
        <w:rPr>
          <w:b/>
          <w:noProof/>
        </w:rPr>
        <w:t>181</w:t>
      </w:r>
      <w:r>
        <w:rPr>
          <w:noProof/>
        </w:rPr>
        <w:t>, 662-666</w:t>
      </w:r>
      <w:bookmarkEnd w:id="440"/>
    </w:p>
    <w:p w:rsidR="00E11E4A" w:rsidRDefault="00E11E4A" w:rsidP="00E11E4A">
      <w:pPr>
        <w:ind w:left="720" w:hanging="720"/>
        <w:rPr>
          <w:noProof/>
        </w:rPr>
      </w:pPr>
      <w:bookmarkStart w:id="441" w:name="_ENREF_331"/>
      <w:r>
        <w:rPr>
          <w:noProof/>
        </w:rPr>
        <w:t>331.</w:t>
      </w:r>
      <w:r>
        <w:rPr>
          <w:noProof/>
        </w:rPr>
        <w:tab/>
        <w:t xml:space="preserve">Wright, H. T., and Scarsdale, J. N. (1995) </w:t>
      </w:r>
      <w:r w:rsidRPr="00E11E4A">
        <w:rPr>
          <w:i/>
          <w:noProof/>
        </w:rPr>
        <w:t>Proteins: Structure, Function, and Bioinformatics</w:t>
      </w:r>
      <w:r>
        <w:rPr>
          <w:noProof/>
        </w:rPr>
        <w:t xml:space="preserve"> </w:t>
      </w:r>
      <w:r w:rsidRPr="00E11E4A">
        <w:rPr>
          <w:b/>
          <w:noProof/>
        </w:rPr>
        <w:t>22</w:t>
      </w:r>
      <w:r>
        <w:rPr>
          <w:noProof/>
        </w:rPr>
        <w:t>, 210-225</w:t>
      </w:r>
      <w:bookmarkEnd w:id="441"/>
    </w:p>
    <w:p w:rsidR="00E11E4A" w:rsidRDefault="00E11E4A" w:rsidP="00E11E4A">
      <w:pPr>
        <w:ind w:left="720" w:hanging="720"/>
        <w:rPr>
          <w:noProof/>
        </w:rPr>
      </w:pPr>
      <w:bookmarkStart w:id="442" w:name="_ENREF_332"/>
      <w:r>
        <w:rPr>
          <w:noProof/>
        </w:rPr>
        <w:t>332.</w:t>
      </w:r>
      <w:r>
        <w:rPr>
          <w:noProof/>
        </w:rPr>
        <w:tab/>
        <w:t xml:space="preserve">Picard, V., Marque, P.-E., Paolucci, F., Aiach, M., and Le Bonniec, B. F. (1999) </w:t>
      </w:r>
      <w:r w:rsidRPr="00E11E4A">
        <w:rPr>
          <w:i/>
          <w:noProof/>
        </w:rPr>
        <w:t>Journal of Biological Chemistry</w:t>
      </w:r>
      <w:r>
        <w:rPr>
          <w:noProof/>
        </w:rPr>
        <w:t xml:space="preserve"> </w:t>
      </w:r>
      <w:r w:rsidRPr="00E11E4A">
        <w:rPr>
          <w:b/>
          <w:noProof/>
        </w:rPr>
        <w:t>274</w:t>
      </w:r>
      <w:r>
        <w:rPr>
          <w:noProof/>
        </w:rPr>
        <w:t>, 4586-4593</w:t>
      </w:r>
      <w:bookmarkEnd w:id="442"/>
    </w:p>
    <w:p w:rsidR="00E11E4A" w:rsidRDefault="00E11E4A" w:rsidP="00E11E4A">
      <w:pPr>
        <w:ind w:left="720" w:hanging="720"/>
        <w:rPr>
          <w:noProof/>
        </w:rPr>
      </w:pPr>
      <w:bookmarkStart w:id="443" w:name="_ENREF_333"/>
      <w:r>
        <w:rPr>
          <w:noProof/>
        </w:rPr>
        <w:t>333.</w:t>
      </w:r>
      <w:r>
        <w:rPr>
          <w:noProof/>
        </w:rPr>
        <w:tab/>
        <w:t xml:space="preserve">Stratikos, E., and Gettins, P. G. W. (1999) </w:t>
      </w:r>
      <w:r w:rsidRPr="00E11E4A">
        <w:rPr>
          <w:i/>
          <w:noProof/>
        </w:rPr>
        <w:t>Proceedings of the National Academy of Sciences</w:t>
      </w:r>
      <w:r>
        <w:rPr>
          <w:noProof/>
        </w:rPr>
        <w:t xml:space="preserve"> </w:t>
      </w:r>
      <w:r w:rsidRPr="00E11E4A">
        <w:rPr>
          <w:b/>
          <w:noProof/>
        </w:rPr>
        <w:t>96</w:t>
      </w:r>
      <w:r>
        <w:rPr>
          <w:noProof/>
        </w:rPr>
        <w:t>, 4808-4813</w:t>
      </w:r>
      <w:bookmarkEnd w:id="443"/>
    </w:p>
    <w:p w:rsidR="00E11E4A" w:rsidRDefault="00E11E4A" w:rsidP="00E11E4A">
      <w:pPr>
        <w:ind w:left="720" w:hanging="720"/>
        <w:rPr>
          <w:noProof/>
        </w:rPr>
      </w:pPr>
      <w:bookmarkStart w:id="444" w:name="_ENREF_334"/>
      <w:r>
        <w:rPr>
          <w:noProof/>
        </w:rPr>
        <w:t>334.</w:t>
      </w:r>
      <w:r>
        <w:rPr>
          <w:noProof/>
        </w:rPr>
        <w:tab/>
        <w:t xml:space="preserve">Jin, L., Abrahams, J. P., Skinner, R., Petitou, M., Pike, R. N., and Carrell, R. W. (1997) </w:t>
      </w:r>
      <w:r w:rsidRPr="00E11E4A">
        <w:rPr>
          <w:i/>
          <w:noProof/>
        </w:rPr>
        <w:t>Proceedings of the National Academy of Sciences</w:t>
      </w:r>
      <w:r>
        <w:rPr>
          <w:noProof/>
        </w:rPr>
        <w:t xml:space="preserve"> </w:t>
      </w:r>
      <w:r w:rsidRPr="00E11E4A">
        <w:rPr>
          <w:b/>
          <w:noProof/>
        </w:rPr>
        <w:t>94</w:t>
      </w:r>
      <w:r>
        <w:rPr>
          <w:noProof/>
        </w:rPr>
        <w:t>, 14683-14688</w:t>
      </w:r>
      <w:bookmarkEnd w:id="444"/>
    </w:p>
    <w:p w:rsidR="00E11E4A" w:rsidRDefault="00E11E4A" w:rsidP="00E11E4A">
      <w:pPr>
        <w:ind w:left="720" w:hanging="720"/>
        <w:rPr>
          <w:noProof/>
        </w:rPr>
      </w:pPr>
      <w:bookmarkStart w:id="445" w:name="_ENREF_335"/>
      <w:r>
        <w:rPr>
          <w:noProof/>
        </w:rPr>
        <w:t>335.</w:t>
      </w:r>
      <w:r>
        <w:rPr>
          <w:noProof/>
        </w:rPr>
        <w:tab/>
        <w:t xml:space="preserve">Johnson, D. J. D., and Huntington, J. A. (2003) </w:t>
      </w:r>
      <w:r w:rsidRPr="00E11E4A">
        <w:rPr>
          <w:i/>
          <w:noProof/>
        </w:rPr>
        <w:t>Biochemistry</w:t>
      </w:r>
      <w:r>
        <w:rPr>
          <w:noProof/>
        </w:rPr>
        <w:t xml:space="preserve"> </w:t>
      </w:r>
      <w:r w:rsidRPr="00E11E4A">
        <w:rPr>
          <w:b/>
          <w:noProof/>
        </w:rPr>
        <w:t>42</w:t>
      </w:r>
      <w:r>
        <w:rPr>
          <w:noProof/>
        </w:rPr>
        <w:t>, 8712-8719</w:t>
      </w:r>
      <w:bookmarkEnd w:id="445"/>
    </w:p>
    <w:p w:rsidR="00E11E4A" w:rsidRDefault="00E11E4A" w:rsidP="00E11E4A">
      <w:pPr>
        <w:ind w:left="720" w:hanging="720"/>
        <w:rPr>
          <w:noProof/>
        </w:rPr>
      </w:pPr>
      <w:bookmarkStart w:id="446" w:name="_ENREF_336"/>
      <w:r>
        <w:rPr>
          <w:noProof/>
        </w:rPr>
        <w:t>336.</w:t>
      </w:r>
      <w:r>
        <w:rPr>
          <w:noProof/>
        </w:rPr>
        <w:tab/>
        <w:t xml:space="preserve">Baglin, T. P., Carrell, R. W., Church, F. C., Esmon, C. T., and Huntington, J. A. (2002) </w:t>
      </w:r>
      <w:r w:rsidRPr="00E11E4A">
        <w:rPr>
          <w:i/>
          <w:noProof/>
        </w:rPr>
        <w:t>Proceedings of the National Academy of Sciences</w:t>
      </w:r>
      <w:r>
        <w:rPr>
          <w:noProof/>
        </w:rPr>
        <w:t xml:space="preserve"> </w:t>
      </w:r>
      <w:r w:rsidRPr="00E11E4A">
        <w:rPr>
          <w:b/>
          <w:noProof/>
        </w:rPr>
        <w:t>99</w:t>
      </w:r>
      <w:r>
        <w:rPr>
          <w:noProof/>
        </w:rPr>
        <w:t>, 11079-11084</w:t>
      </w:r>
      <w:bookmarkEnd w:id="446"/>
    </w:p>
    <w:p w:rsidR="00E11E4A" w:rsidRDefault="00E11E4A" w:rsidP="00E11E4A">
      <w:pPr>
        <w:ind w:left="720" w:hanging="720"/>
        <w:rPr>
          <w:noProof/>
        </w:rPr>
      </w:pPr>
      <w:bookmarkStart w:id="447" w:name="_ENREF_337"/>
      <w:r>
        <w:rPr>
          <w:noProof/>
        </w:rPr>
        <w:t>337.</w:t>
      </w:r>
      <w:r>
        <w:rPr>
          <w:noProof/>
        </w:rPr>
        <w:tab/>
        <w:t xml:space="preserve">DeAngelis, P. L., Liu, J., and Linhardt, R. J. (2013) </w:t>
      </w:r>
      <w:r w:rsidRPr="00E11E4A">
        <w:rPr>
          <w:i/>
          <w:noProof/>
        </w:rPr>
        <w:t>Glycobiology</w:t>
      </w:r>
      <w:r>
        <w:rPr>
          <w:noProof/>
        </w:rPr>
        <w:t xml:space="preserve"> </w:t>
      </w:r>
      <w:r w:rsidRPr="00E11E4A">
        <w:rPr>
          <w:b/>
          <w:noProof/>
        </w:rPr>
        <w:t>23</w:t>
      </w:r>
      <w:r>
        <w:rPr>
          <w:noProof/>
        </w:rPr>
        <w:t>, 764-777</w:t>
      </w:r>
      <w:bookmarkEnd w:id="447"/>
    </w:p>
    <w:p w:rsidR="00E11E4A" w:rsidRDefault="00E11E4A" w:rsidP="00E11E4A">
      <w:pPr>
        <w:ind w:left="720" w:hanging="720"/>
        <w:rPr>
          <w:noProof/>
        </w:rPr>
      </w:pPr>
      <w:bookmarkStart w:id="448" w:name="_ENREF_338"/>
      <w:r>
        <w:rPr>
          <w:noProof/>
        </w:rPr>
        <w:t>338.</w:t>
      </w:r>
      <w:r>
        <w:rPr>
          <w:noProof/>
        </w:rPr>
        <w:tab/>
        <w:t xml:space="preserve">De Mattos, D. A., Stelling, M. P., Tovar, A. M. F., and Mourao, P. A. S. (2008) </w:t>
      </w:r>
      <w:r w:rsidRPr="00E11E4A">
        <w:rPr>
          <w:i/>
          <w:noProof/>
        </w:rPr>
        <w:t>Journal of Thrombosis and Haemostasis</w:t>
      </w:r>
      <w:r>
        <w:rPr>
          <w:noProof/>
        </w:rPr>
        <w:t xml:space="preserve"> </w:t>
      </w:r>
      <w:r w:rsidRPr="00E11E4A">
        <w:rPr>
          <w:b/>
          <w:noProof/>
        </w:rPr>
        <w:t>6</w:t>
      </w:r>
      <w:r>
        <w:rPr>
          <w:noProof/>
        </w:rPr>
        <w:t>, 1987-1990</w:t>
      </w:r>
      <w:bookmarkEnd w:id="448"/>
    </w:p>
    <w:p w:rsidR="00E11E4A" w:rsidRDefault="00E11E4A" w:rsidP="00E11E4A">
      <w:pPr>
        <w:ind w:left="720" w:hanging="720"/>
        <w:rPr>
          <w:noProof/>
        </w:rPr>
      </w:pPr>
      <w:bookmarkStart w:id="449" w:name="_ENREF_339"/>
      <w:r>
        <w:rPr>
          <w:noProof/>
        </w:rPr>
        <w:lastRenderedPageBreak/>
        <w:t>339.</w:t>
      </w:r>
      <w:r>
        <w:rPr>
          <w:noProof/>
        </w:rPr>
        <w:tab/>
        <w:t xml:space="preserve">He, L., Giri, T. K., Vicente, C. P., and Tollefsen, D. M. (2008) </w:t>
      </w:r>
      <w:r w:rsidRPr="00E11E4A">
        <w:rPr>
          <w:i/>
          <w:noProof/>
        </w:rPr>
        <w:t>Blood</w:t>
      </w:r>
      <w:r>
        <w:rPr>
          <w:noProof/>
        </w:rPr>
        <w:t xml:space="preserve"> </w:t>
      </w:r>
      <w:r w:rsidRPr="00E11E4A">
        <w:rPr>
          <w:b/>
          <w:noProof/>
        </w:rPr>
        <w:t>111</w:t>
      </w:r>
      <w:r>
        <w:rPr>
          <w:noProof/>
        </w:rPr>
        <w:t>, 4118-4125</w:t>
      </w:r>
      <w:bookmarkEnd w:id="449"/>
    </w:p>
    <w:p w:rsidR="00E11E4A" w:rsidRDefault="00E11E4A" w:rsidP="00E11E4A">
      <w:pPr>
        <w:ind w:left="720" w:hanging="720"/>
        <w:rPr>
          <w:noProof/>
        </w:rPr>
      </w:pPr>
      <w:bookmarkStart w:id="450" w:name="_ENREF_340"/>
      <w:r>
        <w:rPr>
          <w:noProof/>
        </w:rPr>
        <w:t>340.</w:t>
      </w:r>
      <w:r>
        <w:rPr>
          <w:noProof/>
        </w:rPr>
        <w:tab/>
        <w:t xml:space="preserve">Varki, A. (1993) </w:t>
      </w:r>
      <w:r w:rsidRPr="00E11E4A">
        <w:rPr>
          <w:i/>
          <w:noProof/>
        </w:rPr>
        <w:t>Glycobiology</w:t>
      </w:r>
      <w:r>
        <w:rPr>
          <w:noProof/>
        </w:rPr>
        <w:t xml:space="preserve"> </w:t>
      </w:r>
      <w:r w:rsidRPr="00E11E4A">
        <w:rPr>
          <w:b/>
          <w:noProof/>
        </w:rPr>
        <w:t>3</w:t>
      </w:r>
      <w:r>
        <w:rPr>
          <w:noProof/>
        </w:rPr>
        <w:t>, 97-130</w:t>
      </w:r>
      <w:bookmarkEnd w:id="450"/>
    </w:p>
    <w:p w:rsidR="00E11E4A" w:rsidRDefault="00E11E4A" w:rsidP="00E11E4A">
      <w:pPr>
        <w:ind w:left="720" w:hanging="720"/>
        <w:rPr>
          <w:noProof/>
        </w:rPr>
      </w:pPr>
      <w:bookmarkStart w:id="451" w:name="_ENREF_341"/>
      <w:r>
        <w:rPr>
          <w:noProof/>
        </w:rPr>
        <w:t>341.</w:t>
      </w:r>
      <w:r>
        <w:rPr>
          <w:noProof/>
        </w:rPr>
        <w:tab/>
        <w:t xml:space="preserve">Karamanos, N. K., and Tzanakakis, G. N. (2012) </w:t>
      </w:r>
      <w:r w:rsidRPr="00E11E4A">
        <w:rPr>
          <w:i/>
          <w:noProof/>
        </w:rPr>
        <w:t>Current Opinion in Pharmacology</w:t>
      </w:r>
      <w:r>
        <w:rPr>
          <w:noProof/>
        </w:rPr>
        <w:t xml:space="preserve"> </w:t>
      </w:r>
      <w:r w:rsidRPr="00E11E4A">
        <w:rPr>
          <w:b/>
          <w:noProof/>
        </w:rPr>
        <w:t>12</w:t>
      </w:r>
      <w:r>
        <w:rPr>
          <w:noProof/>
        </w:rPr>
        <w:t>, 220-222</w:t>
      </w:r>
      <w:bookmarkEnd w:id="451"/>
    </w:p>
    <w:p w:rsidR="00E11E4A" w:rsidRDefault="00E11E4A" w:rsidP="00E11E4A">
      <w:pPr>
        <w:ind w:left="720" w:hanging="720"/>
        <w:rPr>
          <w:noProof/>
        </w:rPr>
      </w:pPr>
      <w:bookmarkStart w:id="452" w:name="_ENREF_342"/>
      <w:r>
        <w:rPr>
          <w:noProof/>
        </w:rPr>
        <w:t>342.</w:t>
      </w:r>
      <w:r>
        <w:rPr>
          <w:noProof/>
        </w:rPr>
        <w:tab/>
        <w:t xml:space="preserve">Li, L., Ly, M., and Linhardt, R. J. (2012) </w:t>
      </w:r>
      <w:r w:rsidRPr="00E11E4A">
        <w:rPr>
          <w:i/>
          <w:noProof/>
        </w:rPr>
        <w:t>Molecular BioSystems</w:t>
      </w:r>
      <w:r>
        <w:rPr>
          <w:noProof/>
        </w:rPr>
        <w:t xml:space="preserve"> </w:t>
      </w:r>
      <w:r w:rsidRPr="00E11E4A">
        <w:rPr>
          <w:b/>
          <w:noProof/>
        </w:rPr>
        <w:t>8</w:t>
      </w:r>
      <w:r>
        <w:rPr>
          <w:noProof/>
        </w:rPr>
        <w:t>, 1613-1625</w:t>
      </w:r>
      <w:bookmarkEnd w:id="452"/>
    </w:p>
    <w:p w:rsidR="00E11E4A" w:rsidRDefault="00E11E4A" w:rsidP="00E11E4A">
      <w:pPr>
        <w:ind w:left="720" w:hanging="720"/>
        <w:rPr>
          <w:noProof/>
        </w:rPr>
      </w:pPr>
      <w:bookmarkStart w:id="453" w:name="_ENREF_343"/>
      <w:r>
        <w:rPr>
          <w:noProof/>
        </w:rPr>
        <w:t>343.</w:t>
      </w:r>
      <w:r>
        <w:rPr>
          <w:noProof/>
        </w:rPr>
        <w:tab/>
        <w:t xml:space="preserve">Ernst, S., Langer, R., Cooney, C. L., and Sasisekharan, R. (1995) </w:t>
      </w:r>
      <w:r w:rsidRPr="00E11E4A">
        <w:rPr>
          <w:i/>
          <w:noProof/>
        </w:rPr>
        <w:t>Critical Reviews in Biochemistry and Molecular Biology</w:t>
      </w:r>
      <w:r>
        <w:rPr>
          <w:noProof/>
        </w:rPr>
        <w:t xml:space="preserve"> </w:t>
      </w:r>
      <w:r w:rsidRPr="00E11E4A">
        <w:rPr>
          <w:b/>
          <w:noProof/>
        </w:rPr>
        <w:t>30</w:t>
      </w:r>
      <w:r>
        <w:rPr>
          <w:noProof/>
        </w:rPr>
        <w:t>, 387-444</w:t>
      </w:r>
      <w:bookmarkEnd w:id="453"/>
    </w:p>
    <w:p w:rsidR="00E11E4A" w:rsidRDefault="00E11E4A" w:rsidP="00E11E4A">
      <w:pPr>
        <w:ind w:left="720" w:hanging="720"/>
        <w:rPr>
          <w:noProof/>
        </w:rPr>
      </w:pPr>
      <w:bookmarkStart w:id="454" w:name="_ENREF_344"/>
      <w:r>
        <w:rPr>
          <w:noProof/>
        </w:rPr>
        <w:t>344.</w:t>
      </w:r>
      <w:r>
        <w:rPr>
          <w:noProof/>
        </w:rPr>
        <w:tab/>
        <w:t xml:space="preserve">Linhardt, R. J., and Liu, J. (2012) </w:t>
      </w:r>
      <w:r w:rsidRPr="00E11E4A">
        <w:rPr>
          <w:i/>
          <w:noProof/>
        </w:rPr>
        <w:t>Current Opinion in Pharmacology</w:t>
      </w:r>
      <w:r>
        <w:rPr>
          <w:noProof/>
        </w:rPr>
        <w:t xml:space="preserve"> </w:t>
      </w:r>
      <w:r w:rsidRPr="00E11E4A">
        <w:rPr>
          <w:b/>
          <w:noProof/>
        </w:rPr>
        <w:t>12</w:t>
      </w:r>
      <w:r>
        <w:rPr>
          <w:noProof/>
        </w:rPr>
        <w:t>, 217-219</w:t>
      </w:r>
      <w:bookmarkEnd w:id="454"/>
    </w:p>
    <w:p w:rsidR="00E11E4A" w:rsidRDefault="00E11E4A" w:rsidP="00E11E4A">
      <w:pPr>
        <w:ind w:left="720" w:hanging="720"/>
        <w:rPr>
          <w:noProof/>
        </w:rPr>
      </w:pPr>
      <w:bookmarkStart w:id="455" w:name="_ENREF_345"/>
      <w:r>
        <w:rPr>
          <w:noProof/>
        </w:rPr>
        <w:t>345.</w:t>
      </w:r>
      <w:r>
        <w:rPr>
          <w:noProof/>
        </w:rPr>
        <w:tab/>
        <w:t xml:space="preserve">Lindahl, U., Lidholt, K., Spillmann, D., and Kjellén, L. (1994) </w:t>
      </w:r>
      <w:r w:rsidRPr="00E11E4A">
        <w:rPr>
          <w:i/>
          <w:noProof/>
        </w:rPr>
        <w:t>Thrombosis Research</w:t>
      </w:r>
      <w:r>
        <w:rPr>
          <w:noProof/>
        </w:rPr>
        <w:t xml:space="preserve"> </w:t>
      </w:r>
      <w:r w:rsidRPr="00E11E4A">
        <w:rPr>
          <w:b/>
          <w:noProof/>
        </w:rPr>
        <w:t>75</w:t>
      </w:r>
      <w:r>
        <w:rPr>
          <w:noProof/>
        </w:rPr>
        <w:t>, 1-32</w:t>
      </w:r>
      <w:bookmarkEnd w:id="455"/>
    </w:p>
    <w:p w:rsidR="00E11E4A" w:rsidRDefault="00E11E4A" w:rsidP="00E11E4A">
      <w:pPr>
        <w:ind w:left="720" w:hanging="720"/>
        <w:rPr>
          <w:noProof/>
        </w:rPr>
      </w:pPr>
      <w:bookmarkStart w:id="456" w:name="_ENREF_346"/>
      <w:r>
        <w:rPr>
          <w:noProof/>
        </w:rPr>
        <w:t>346.</w:t>
      </w:r>
      <w:r>
        <w:rPr>
          <w:noProof/>
        </w:rPr>
        <w:tab/>
        <w:t xml:space="preserve">Warda, M., Mao, W., Toida, T., and Linhardt, R. J. (2003) </w:t>
      </w:r>
      <w:r w:rsidRPr="00E11E4A">
        <w:rPr>
          <w:i/>
          <w:noProof/>
        </w:rPr>
        <w:t>Comparative Biochemistry and Physiology Part B: Biochemistry and Molecular Biology</w:t>
      </w:r>
      <w:r>
        <w:rPr>
          <w:noProof/>
        </w:rPr>
        <w:t xml:space="preserve"> </w:t>
      </w:r>
      <w:r w:rsidRPr="00E11E4A">
        <w:rPr>
          <w:b/>
          <w:noProof/>
        </w:rPr>
        <w:t>134</w:t>
      </w:r>
      <w:r>
        <w:rPr>
          <w:noProof/>
        </w:rPr>
        <w:t>, 189-197</w:t>
      </w:r>
      <w:bookmarkEnd w:id="456"/>
    </w:p>
    <w:p w:rsidR="00E11E4A" w:rsidRDefault="00E11E4A" w:rsidP="00E11E4A">
      <w:pPr>
        <w:ind w:left="720" w:hanging="720"/>
        <w:rPr>
          <w:noProof/>
        </w:rPr>
      </w:pPr>
      <w:bookmarkStart w:id="457" w:name="_ENREF_347"/>
      <w:r>
        <w:rPr>
          <w:noProof/>
        </w:rPr>
        <w:t>347.</w:t>
      </w:r>
      <w:r>
        <w:rPr>
          <w:noProof/>
        </w:rPr>
        <w:tab/>
        <w:t xml:space="preserve">Marcum, J. A., and Rosenberg, R. D. (1987) </w:t>
      </w:r>
      <w:r w:rsidRPr="00E11E4A">
        <w:rPr>
          <w:i/>
          <w:noProof/>
        </w:rPr>
        <w:t>Seminars in Thrombosis and Hemostasis</w:t>
      </w:r>
      <w:r>
        <w:rPr>
          <w:noProof/>
        </w:rPr>
        <w:t xml:space="preserve"> </w:t>
      </w:r>
      <w:r w:rsidRPr="00E11E4A">
        <w:rPr>
          <w:b/>
          <w:noProof/>
        </w:rPr>
        <w:t>13</w:t>
      </w:r>
      <w:r>
        <w:rPr>
          <w:noProof/>
        </w:rPr>
        <w:t>, 464-474</w:t>
      </w:r>
      <w:bookmarkEnd w:id="457"/>
    </w:p>
    <w:p w:rsidR="00E11E4A" w:rsidRDefault="00E11E4A" w:rsidP="00E11E4A">
      <w:pPr>
        <w:ind w:left="720" w:hanging="720"/>
        <w:rPr>
          <w:noProof/>
        </w:rPr>
      </w:pPr>
      <w:bookmarkStart w:id="458" w:name="_ENREF_348"/>
      <w:r>
        <w:rPr>
          <w:noProof/>
        </w:rPr>
        <w:t>348.</w:t>
      </w:r>
      <w:r>
        <w:rPr>
          <w:noProof/>
        </w:rPr>
        <w:tab/>
        <w:t xml:space="preserve">Mega, T., Lujan, E., and Yoshida, A. (1980) </w:t>
      </w:r>
      <w:r w:rsidRPr="00E11E4A">
        <w:rPr>
          <w:i/>
          <w:noProof/>
        </w:rPr>
        <w:t>Journal of Biological Chemistry</w:t>
      </w:r>
      <w:r>
        <w:rPr>
          <w:noProof/>
        </w:rPr>
        <w:t xml:space="preserve"> </w:t>
      </w:r>
      <w:r w:rsidRPr="00E11E4A">
        <w:rPr>
          <w:b/>
          <w:noProof/>
        </w:rPr>
        <w:t>255</w:t>
      </w:r>
      <w:r>
        <w:rPr>
          <w:noProof/>
        </w:rPr>
        <w:t>, 4053-4056</w:t>
      </w:r>
      <w:bookmarkEnd w:id="458"/>
    </w:p>
    <w:p w:rsidR="00E11E4A" w:rsidRDefault="00E11E4A" w:rsidP="00E11E4A">
      <w:pPr>
        <w:ind w:left="720" w:hanging="720"/>
        <w:rPr>
          <w:noProof/>
        </w:rPr>
      </w:pPr>
      <w:bookmarkStart w:id="459" w:name="_ENREF_349"/>
      <w:r>
        <w:rPr>
          <w:noProof/>
        </w:rPr>
        <w:t>349.</w:t>
      </w:r>
      <w:r>
        <w:rPr>
          <w:noProof/>
        </w:rPr>
        <w:tab/>
        <w:t xml:space="preserve">Carrell, R. W., Jeppsson, J. O., Vaughan, L., Brennan, S. O., Owen, M. C., and Boswell, D. R. (1981) </w:t>
      </w:r>
      <w:r w:rsidRPr="00E11E4A">
        <w:rPr>
          <w:i/>
          <w:noProof/>
        </w:rPr>
        <w:t>Federation of European Biochemical Societies Letters</w:t>
      </w:r>
      <w:r>
        <w:rPr>
          <w:noProof/>
        </w:rPr>
        <w:t xml:space="preserve"> </w:t>
      </w:r>
      <w:r w:rsidRPr="00E11E4A">
        <w:rPr>
          <w:b/>
          <w:noProof/>
        </w:rPr>
        <w:t>135</w:t>
      </w:r>
      <w:r>
        <w:rPr>
          <w:noProof/>
        </w:rPr>
        <w:t>, 301-303</w:t>
      </w:r>
      <w:bookmarkEnd w:id="459"/>
    </w:p>
    <w:p w:rsidR="00E11E4A" w:rsidRDefault="00E11E4A" w:rsidP="00E11E4A">
      <w:pPr>
        <w:ind w:left="720" w:hanging="720"/>
        <w:rPr>
          <w:noProof/>
        </w:rPr>
      </w:pPr>
      <w:bookmarkStart w:id="460" w:name="_ENREF_350"/>
      <w:r>
        <w:rPr>
          <w:noProof/>
        </w:rPr>
        <w:t>350.</w:t>
      </w:r>
      <w:r>
        <w:rPr>
          <w:noProof/>
        </w:rPr>
        <w:tab/>
        <w:t xml:space="preserve">Kueppers, F., and MJ, C. (1987) </w:t>
      </w:r>
      <w:r w:rsidRPr="00E11E4A">
        <w:rPr>
          <w:i/>
          <w:noProof/>
        </w:rPr>
        <w:t>The American Journal of Human Genetics</w:t>
      </w:r>
      <w:r>
        <w:rPr>
          <w:noProof/>
        </w:rPr>
        <w:t xml:space="preserve"> </w:t>
      </w:r>
      <w:r w:rsidRPr="00E11E4A">
        <w:rPr>
          <w:b/>
          <w:noProof/>
        </w:rPr>
        <w:t>30</w:t>
      </w:r>
      <w:r>
        <w:rPr>
          <w:noProof/>
        </w:rPr>
        <w:t>, 359-365</w:t>
      </w:r>
      <w:bookmarkEnd w:id="460"/>
    </w:p>
    <w:p w:rsidR="00E11E4A" w:rsidRDefault="00E11E4A" w:rsidP="00E11E4A">
      <w:pPr>
        <w:ind w:left="720" w:hanging="720"/>
        <w:rPr>
          <w:noProof/>
        </w:rPr>
      </w:pPr>
      <w:bookmarkStart w:id="461" w:name="_ENREF_351"/>
      <w:r>
        <w:rPr>
          <w:noProof/>
        </w:rPr>
        <w:t>351.</w:t>
      </w:r>
      <w:r>
        <w:rPr>
          <w:noProof/>
        </w:rPr>
        <w:tab/>
        <w:t xml:space="preserve">Jeppsson, J. O., Laurell, C. B., Nosslin, B., and Cox, D. W. (1978) </w:t>
      </w:r>
      <w:r w:rsidRPr="00E11E4A">
        <w:rPr>
          <w:i/>
          <w:noProof/>
        </w:rPr>
        <w:t>Clinical Science and Molecular Medicine</w:t>
      </w:r>
      <w:r>
        <w:rPr>
          <w:noProof/>
        </w:rPr>
        <w:t xml:space="preserve"> </w:t>
      </w:r>
      <w:r w:rsidRPr="00E11E4A">
        <w:rPr>
          <w:b/>
          <w:noProof/>
        </w:rPr>
        <w:t>55</w:t>
      </w:r>
      <w:r>
        <w:rPr>
          <w:noProof/>
        </w:rPr>
        <w:t>, 103-107</w:t>
      </w:r>
      <w:bookmarkEnd w:id="461"/>
    </w:p>
    <w:p w:rsidR="00E11E4A" w:rsidRDefault="00E11E4A" w:rsidP="00E11E4A">
      <w:pPr>
        <w:ind w:left="720" w:hanging="720"/>
        <w:rPr>
          <w:noProof/>
        </w:rPr>
      </w:pPr>
      <w:bookmarkStart w:id="462" w:name="_ENREF_352"/>
      <w:r>
        <w:rPr>
          <w:noProof/>
        </w:rPr>
        <w:t>352.</w:t>
      </w:r>
      <w:r>
        <w:rPr>
          <w:noProof/>
        </w:rPr>
        <w:tab/>
        <w:t xml:space="preserve">Johnson, D., and Travis, J. (1978) </w:t>
      </w:r>
      <w:r w:rsidRPr="00E11E4A">
        <w:rPr>
          <w:i/>
          <w:noProof/>
        </w:rPr>
        <w:t>Journal of Biological Chemistry</w:t>
      </w:r>
      <w:r>
        <w:rPr>
          <w:noProof/>
        </w:rPr>
        <w:t xml:space="preserve"> </w:t>
      </w:r>
      <w:r w:rsidRPr="00E11E4A">
        <w:rPr>
          <w:b/>
          <w:noProof/>
        </w:rPr>
        <w:t>253</w:t>
      </w:r>
      <w:r>
        <w:rPr>
          <w:noProof/>
        </w:rPr>
        <w:t>, 7142-7144</w:t>
      </w:r>
      <w:bookmarkEnd w:id="462"/>
    </w:p>
    <w:p w:rsidR="00E11E4A" w:rsidRDefault="00E11E4A" w:rsidP="00E11E4A">
      <w:pPr>
        <w:ind w:left="720" w:hanging="720"/>
        <w:rPr>
          <w:noProof/>
        </w:rPr>
      </w:pPr>
      <w:bookmarkStart w:id="463" w:name="_ENREF_353"/>
      <w:r>
        <w:rPr>
          <w:noProof/>
        </w:rPr>
        <w:t>353.</w:t>
      </w:r>
      <w:r>
        <w:rPr>
          <w:noProof/>
        </w:rPr>
        <w:tab/>
        <w:t xml:space="preserve">Cohen, A. B. (1973) </w:t>
      </w:r>
      <w:r w:rsidRPr="00E11E4A">
        <w:rPr>
          <w:i/>
          <w:noProof/>
        </w:rPr>
        <w:t>Journal of Biological Chemistry</w:t>
      </w:r>
      <w:r>
        <w:rPr>
          <w:noProof/>
        </w:rPr>
        <w:t xml:space="preserve"> </w:t>
      </w:r>
      <w:r w:rsidRPr="00E11E4A">
        <w:rPr>
          <w:b/>
          <w:noProof/>
        </w:rPr>
        <w:t>248</w:t>
      </w:r>
      <w:r>
        <w:rPr>
          <w:noProof/>
        </w:rPr>
        <w:t>, 7055-7059</w:t>
      </w:r>
      <w:bookmarkEnd w:id="463"/>
    </w:p>
    <w:p w:rsidR="00E11E4A" w:rsidRDefault="00E11E4A" w:rsidP="00E11E4A">
      <w:pPr>
        <w:ind w:left="720" w:hanging="720"/>
        <w:rPr>
          <w:noProof/>
        </w:rPr>
      </w:pPr>
      <w:bookmarkStart w:id="464" w:name="_ENREF_354"/>
      <w:r>
        <w:rPr>
          <w:noProof/>
        </w:rPr>
        <w:t>354.</w:t>
      </w:r>
      <w:r>
        <w:rPr>
          <w:noProof/>
        </w:rPr>
        <w:tab/>
        <w:t xml:space="preserve">Carrell, R., Owen, M., Brennan, S., and Vaughan, L. (1979) </w:t>
      </w:r>
      <w:r w:rsidRPr="00E11E4A">
        <w:rPr>
          <w:i/>
          <w:noProof/>
        </w:rPr>
        <w:t>Biochemical and Biophysical Research Communications</w:t>
      </w:r>
      <w:r>
        <w:rPr>
          <w:noProof/>
        </w:rPr>
        <w:t xml:space="preserve"> </w:t>
      </w:r>
      <w:r w:rsidRPr="00E11E4A">
        <w:rPr>
          <w:b/>
          <w:noProof/>
        </w:rPr>
        <w:t>91</w:t>
      </w:r>
      <w:r>
        <w:rPr>
          <w:noProof/>
        </w:rPr>
        <w:t>, 1032-1037</w:t>
      </w:r>
      <w:bookmarkEnd w:id="464"/>
    </w:p>
    <w:p w:rsidR="00E11E4A" w:rsidRDefault="00E11E4A" w:rsidP="00E11E4A">
      <w:pPr>
        <w:ind w:left="720" w:hanging="720"/>
        <w:rPr>
          <w:noProof/>
        </w:rPr>
      </w:pPr>
      <w:bookmarkStart w:id="465" w:name="_ENREF_355"/>
      <w:r>
        <w:rPr>
          <w:noProof/>
        </w:rPr>
        <w:t>355.</w:t>
      </w:r>
      <w:r>
        <w:rPr>
          <w:noProof/>
        </w:rPr>
        <w:tab/>
        <w:t xml:space="preserve">Olsen, G. N., Harris, J. O., Castle, J. R., Waldman, R. H., and Karmgard, H. J. (1975) </w:t>
      </w:r>
      <w:r w:rsidRPr="00E11E4A">
        <w:rPr>
          <w:i/>
          <w:noProof/>
        </w:rPr>
        <w:t>The Journal of Clinical Investigation</w:t>
      </w:r>
      <w:r>
        <w:rPr>
          <w:noProof/>
        </w:rPr>
        <w:t xml:space="preserve"> </w:t>
      </w:r>
      <w:r w:rsidRPr="00E11E4A">
        <w:rPr>
          <w:b/>
          <w:noProof/>
        </w:rPr>
        <w:t>55</w:t>
      </w:r>
      <w:r>
        <w:rPr>
          <w:noProof/>
        </w:rPr>
        <w:t>, 427-430</w:t>
      </w:r>
      <w:bookmarkEnd w:id="465"/>
    </w:p>
    <w:p w:rsidR="00E11E4A" w:rsidRDefault="00E11E4A" w:rsidP="00E11E4A">
      <w:pPr>
        <w:ind w:left="720" w:hanging="720"/>
        <w:rPr>
          <w:noProof/>
        </w:rPr>
      </w:pPr>
      <w:bookmarkStart w:id="466" w:name="_ENREF_356"/>
      <w:r>
        <w:rPr>
          <w:noProof/>
        </w:rPr>
        <w:t>356.</w:t>
      </w:r>
      <w:r>
        <w:rPr>
          <w:noProof/>
        </w:rPr>
        <w:tab/>
        <w:t xml:space="preserve">Beatty, K., Bieth, J., and Travis, J. (1980) </w:t>
      </w:r>
      <w:r w:rsidRPr="00E11E4A">
        <w:rPr>
          <w:i/>
          <w:noProof/>
        </w:rPr>
        <w:t>Journal of Biological Chemistry</w:t>
      </w:r>
      <w:r>
        <w:rPr>
          <w:noProof/>
        </w:rPr>
        <w:t xml:space="preserve"> </w:t>
      </w:r>
      <w:r w:rsidRPr="00E11E4A">
        <w:rPr>
          <w:b/>
          <w:noProof/>
        </w:rPr>
        <w:t>255</w:t>
      </w:r>
      <w:r>
        <w:rPr>
          <w:noProof/>
        </w:rPr>
        <w:t>, 3931-3934</w:t>
      </w:r>
      <w:bookmarkEnd w:id="466"/>
    </w:p>
    <w:p w:rsidR="00E11E4A" w:rsidRDefault="00E11E4A" w:rsidP="00E11E4A">
      <w:pPr>
        <w:ind w:left="720" w:hanging="720"/>
        <w:rPr>
          <w:noProof/>
        </w:rPr>
      </w:pPr>
      <w:bookmarkStart w:id="467" w:name="_ENREF_357"/>
      <w:r>
        <w:rPr>
          <w:noProof/>
        </w:rPr>
        <w:t>357.</w:t>
      </w:r>
      <w:r>
        <w:rPr>
          <w:noProof/>
        </w:rPr>
        <w:tab/>
        <w:t xml:space="preserve">Gauthier, F., Fryksmark, U., Ohlsson, K., and Bieth, J. G. (1982) </w:t>
      </w:r>
      <w:r w:rsidRPr="00E11E4A">
        <w:rPr>
          <w:i/>
          <w:noProof/>
        </w:rPr>
        <w:t>Biochimica et Biophysica Acta (BBA) - Protein Structure and Molecular Enzymology</w:t>
      </w:r>
      <w:r>
        <w:rPr>
          <w:noProof/>
        </w:rPr>
        <w:t xml:space="preserve"> </w:t>
      </w:r>
      <w:r w:rsidRPr="00E11E4A">
        <w:rPr>
          <w:b/>
          <w:noProof/>
        </w:rPr>
        <w:t>700</w:t>
      </w:r>
      <w:r>
        <w:rPr>
          <w:noProof/>
        </w:rPr>
        <w:t>, 178-183</w:t>
      </w:r>
      <w:bookmarkEnd w:id="467"/>
    </w:p>
    <w:p w:rsidR="00E11E4A" w:rsidRDefault="00E11E4A" w:rsidP="00E11E4A">
      <w:pPr>
        <w:ind w:left="720" w:hanging="720"/>
        <w:rPr>
          <w:noProof/>
        </w:rPr>
      </w:pPr>
      <w:bookmarkStart w:id="468" w:name="_ENREF_358"/>
      <w:r>
        <w:rPr>
          <w:noProof/>
        </w:rPr>
        <w:t>358.</w:t>
      </w:r>
      <w:r>
        <w:rPr>
          <w:noProof/>
        </w:rPr>
        <w:tab/>
        <w:t xml:space="preserve">Eriksson, S. (1964) </w:t>
      </w:r>
      <w:r w:rsidRPr="00E11E4A">
        <w:rPr>
          <w:i/>
          <w:noProof/>
        </w:rPr>
        <w:t>Acta Medica Scandinavica</w:t>
      </w:r>
      <w:r>
        <w:rPr>
          <w:noProof/>
        </w:rPr>
        <w:t xml:space="preserve"> </w:t>
      </w:r>
      <w:r w:rsidRPr="00E11E4A">
        <w:rPr>
          <w:b/>
          <w:noProof/>
        </w:rPr>
        <w:t>175</w:t>
      </w:r>
      <w:r>
        <w:rPr>
          <w:noProof/>
        </w:rPr>
        <w:t>, 197-205</w:t>
      </w:r>
      <w:bookmarkEnd w:id="468"/>
    </w:p>
    <w:p w:rsidR="00E11E4A" w:rsidRDefault="00E11E4A" w:rsidP="00E11E4A">
      <w:pPr>
        <w:ind w:left="720" w:hanging="720"/>
        <w:rPr>
          <w:noProof/>
        </w:rPr>
      </w:pPr>
      <w:bookmarkStart w:id="469" w:name="_ENREF_359"/>
      <w:r>
        <w:rPr>
          <w:noProof/>
        </w:rPr>
        <w:t>359.</w:t>
      </w:r>
      <w:r>
        <w:rPr>
          <w:noProof/>
        </w:rPr>
        <w:tab/>
        <w:t xml:space="preserve">Stoller, J. K., and Aboussouan, L. S. (2005) </w:t>
      </w:r>
      <w:r w:rsidRPr="00E11E4A">
        <w:rPr>
          <w:i/>
          <w:noProof/>
        </w:rPr>
        <w:t>The Lancet</w:t>
      </w:r>
      <w:r>
        <w:rPr>
          <w:noProof/>
        </w:rPr>
        <w:t xml:space="preserve"> </w:t>
      </w:r>
      <w:r w:rsidRPr="00E11E4A">
        <w:rPr>
          <w:b/>
          <w:noProof/>
        </w:rPr>
        <w:t>365</w:t>
      </w:r>
      <w:r>
        <w:rPr>
          <w:noProof/>
        </w:rPr>
        <w:t>, 2225-2236</w:t>
      </w:r>
      <w:bookmarkEnd w:id="469"/>
    </w:p>
    <w:p w:rsidR="00E11E4A" w:rsidRDefault="00E11E4A" w:rsidP="00E11E4A">
      <w:pPr>
        <w:ind w:left="720" w:hanging="720"/>
        <w:rPr>
          <w:noProof/>
        </w:rPr>
      </w:pPr>
      <w:bookmarkStart w:id="470" w:name="_ENREF_360"/>
      <w:r>
        <w:rPr>
          <w:noProof/>
        </w:rPr>
        <w:t>360.</w:t>
      </w:r>
      <w:r>
        <w:rPr>
          <w:noProof/>
        </w:rPr>
        <w:tab/>
        <w:t xml:space="preserve">Lewis, J., Iammarino, R., Spero, J., and Hasiba, U. (1978) </w:t>
      </w:r>
      <w:r w:rsidRPr="00E11E4A">
        <w:rPr>
          <w:i/>
          <w:noProof/>
        </w:rPr>
        <w:t>Blood</w:t>
      </w:r>
      <w:r>
        <w:rPr>
          <w:noProof/>
        </w:rPr>
        <w:t xml:space="preserve"> </w:t>
      </w:r>
      <w:r w:rsidRPr="00E11E4A">
        <w:rPr>
          <w:b/>
          <w:noProof/>
        </w:rPr>
        <w:t>51</w:t>
      </w:r>
      <w:r>
        <w:rPr>
          <w:noProof/>
        </w:rPr>
        <w:t>, 129-137</w:t>
      </w:r>
      <w:bookmarkEnd w:id="470"/>
    </w:p>
    <w:p w:rsidR="00E11E4A" w:rsidRDefault="00E11E4A" w:rsidP="00E11E4A">
      <w:pPr>
        <w:ind w:left="720" w:hanging="720"/>
        <w:rPr>
          <w:noProof/>
        </w:rPr>
      </w:pPr>
      <w:bookmarkStart w:id="471" w:name="_ENREF_361"/>
      <w:r>
        <w:rPr>
          <w:noProof/>
        </w:rPr>
        <w:t>361.</w:t>
      </w:r>
      <w:r>
        <w:rPr>
          <w:noProof/>
        </w:rPr>
        <w:tab/>
        <w:t xml:space="preserve">Owen, M. C., Brennan, S. O., Lewis, J. H., and Carrell, R. W. (1983) </w:t>
      </w:r>
      <w:r w:rsidRPr="00E11E4A">
        <w:rPr>
          <w:i/>
          <w:noProof/>
        </w:rPr>
        <w:t>New England Journal of Medicine</w:t>
      </w:r>
      <w:r>
        <w:rPr>
          <w:noProof/>
        </w:rPr>
        <w:t xml:space="preserve"> </w:t>
      </w:r>
      <w:r w:rsidRPr="00E11E4A">
        <w:rPr>
          <w:b/>
          <w:noProof/>
        </w:rPr>
        <w:t>309</w:t>
      </w:r>
      <w:r>
        <w:rPr>
          <w:noProof/>
        </w:rPr>
        <w:t>, 694-698</w:t>
      </w:r>
      <w:bookmarkEnd w:id="471"/>
    </w:p>
    <w:p w:rsidR="00E11E4A" w:rsidRDefault="00E11E4A" w:rsidP="00E11E4A">
      <w:pPr>
        <w:ind w:left="720" w:hanging="720"/>
        <w:rPr>
          <w:noProof/>
        </w:rPr>
      </w:pPr>
      <w:bookmarkStart w:id="472" w:name="_ENREF_362"/>
      <w:r>
        <w:rPr>
          <w:noProof/>
        </w:rPr>
        <w:t>362.</w:t>
      </w:r>
      <w:r>
        <w:rPr>
          <w:noProof/>
        </w:rPr>
        <w:tab/>
        <w:t xml:space="preserve">Vidaud, D., Emmerich, J., Alhenc-Gelas, M., Yvart, J., Fiessinger, J. N., and Aiach, M. (1992) </w:t>
      </w:r>
      <w:r w:rsidRPr="00E11E4A">
        <w:rPr>
          <w:i/>
          <w:noProof/>
        </w:rPr>
        <w:t>The Journal of Clinical Investigation</w:t>
      </w:r>
      <w:r>
        <w:rPr>
          <w:noProof/>
        </w:rPr>
        <w:t xml:space="preserve"> </w:t>
      </w:r>
      <w:r w:rsidRPr="00E11E4A">
        <w:rPr>
          <w:b/>
          <w:noProof/>
        </w:rPr>
        <w:t>89</w:t>
      </w:r>
      <w:r>
        <w:rPr>
          <w:noProof/>
        </w:rPr>
        <w:t>, 1537-1543</w:t>
      </w:r>
      <w:bookmarkEnd w:id="472"/>
    </w:p>
    <w:p w:rsidR="00E11E4A" w:rsidRDefault="00E11E4A" w:rsidP="00E11E4A">
      <w:pPr>
        <w:ind w:left="720" w:hanging="720"/>
        <w:rPr>
          <w:noProof/>
        </w:rPr>
      </w:pPr>
      <w:bookmarkStart w:id="473" w:name="_ENREF_363"/>
      <w:r>
        <w:rPr>
          <w:noProof/>
        </w:rPr>
        <w:lastRenderedPageBreak/>
        <w:t>363.</w:t>
      </w:r>
      <w:r>
        <w:rPr>
          <w:noProof/>
        </w:rPr>
        <w:tab/>
        <w:t xml:space="preserve">Hua, B., Fan, L., Liang, Y., Zhao, Y., and Tuddenham, E. G. D. (2009) </w:t>
      </w:r>
      <w:r w:rsidRPr="00E11E4A">
        <w:rPr>
          <w:i/>
          <w:noProof/>
        </w:rPr>
        <w:t>Haematologica</w:t>
      </w:r>
      <w:r>
        <w:rPr>
          <w:noProof/>
        </w:rPr>
        <w:t xml:space="preserve"> </w:t>
      </w:r>
      <w:r w:rsidRPr="00E11E4A">
        <w:rPr>
          <w:b/>
          <w:noProof/>
        </w:rPr>
        <w:t>94</w:t>
      </w:r>
      <w:r>
        <w:rPr>
          <w:noProof/>
        </w:rPr>
        <w:t>, 881-884</w:t>
      </w:r>
      <w:bookmarkEnd w:id="473"/>
    </w:p>
    <w:p w:rsidR="00E11E4A" w:rsidRDefault="00E11E4A" w:rsidP="00E11E4A">
      <w:pPr>
        <w:ind w:left="720" w:hanging="720"/>
        <w:rPr>
          <w:noProof/>
        </w:rPr>
      </w:pPr>
      <w:bookmarkStart w:id="474" w:name="_ENREF_364"/>
      <w:r>
        <w:rPr>
          <w:noProof/>
        </w:rPr>
        <w:t>364.</w:t>
      </w:r>
      <w:r>
        <w:rPr>
          <w:noProof/>
        </w:rPr>
        <w:tab/>
        <w:t xml:space="preserve">Scott, C. F., Carrell, R. W., Glaser, C. B., Kueppers, F., Lewis, J. H., and Colman, R. W. (1986) </w:t>
      </w:r>
      <w:r w:rsidRPr="00E11E4A">
        <w:rPr>
          <w:i/>
          <w:noProof/>
        </w:rPr>
        <w:t>The Journal of Clinical Investigation</w:t>
      </w:r>
      <w:r>
        <w:rPr>
          <w:noProof/>
        </w:rPr>
        <w:t xml:space="preserve"> </w:t>
      </w:r>
      <w:r w:rsidRPr="00E11E4A">
        <w:rPr>
          <w:b/>
          <w:noProof/>
        </w:rPr>
        <w:t>77</w:t>
      </w:r>
      <w:r>
        <w:rPr>
          <w:noProof/>
        </w:rPr>
        <w:t>, 631-634</w:t>
      </w:r>
      <w:bookmarkEnd w:id="474"/>
    </w:p>
    <w:p w:rsidR="00E11E4A" w:rsidRDefault="00E11E4A" w:rsidP="00E11E4A">
      <w:pPr>
        <w:ind w:left="720" w:hanging="720"/>
        <w:rPr>
          <w:noProof/>
        </w:rPr>
      </w:pPr>
      <w:bookmarkStart w:id="475" w:name="_ENREF_365"/>
      <w:r>
        <w:rPr>
          <w:noProof/>
        </w:rPr>
        <w:t>365.</w:t>
      </w:r>
      <w:r>
        <w:rPr>
          <w:noProof/>
        </w:rPr>
        <w:tab/>
        <w:t xml:space="preserve">Crowther, M. A., and Warkentin, T. E. (2008) </w:t>
      </w:r>
      <w:r w:rsidRPr="00E11E4A">
        <w:rPr>
          <w:i/>
          <w:noProof/>
        </w:rPr>
        <w:t>Blood</w:t>
      </w:r>
      <w:r>
        <w:rPr>
          <w:noProof/>
        </w:rPr>
        <w:t xml:space="preserve"> </w:t>
      </w:r>
      <w:r w:rsidRPr="00E11E4A">
        <w:rPr>
          <w:b/>
          <w:noProof/>
        </w:rPr>
        <w:t>111</w:t>
      </w:r>
      <w:r>
        <w:rPr>
          <w:noProof/>
        </w:rPr>
        <w:t>, 4871-4879</w:t>
      </w:r>
      <w:bookmarkEnd w:id="475"/>
    </w:p>
    <w:p w:rsidR="00E11E4A" w:rsidRDefault="00E11E4A" w:rsidP="00E11E4A">
      <w:pPr>
        <w:ind w:left="720" w:hanging="720"/>
        <w:rPr>
          <w:noProof/>
        </w:rPr>
      </w:pPr>
      <w:bookmarkStart w:id="476" w:name="_ENREF_366"/>
      <w:r>
        <w:rPr>
          <w:noProof/>
        </w:rPr>
        <w:t>366.</w:t>
      </w:r>
      <w:r>
        <w:rPr>
          <w:noProof/>
        </w:rPr>
        <w:tab/>
        <w:t xml:space="preserve">Colman, R. W., Flores, D. N., De La Cadena, R. A., Scott, C. F., Cousens, L., Barr, P. J., Hoffman, I. B., Kueppers, F., Fisher, D., Idell, S., and Pisarello, J. (1988) </w:t>
      </w:r>
      <w:r w:rsidRPr="00E11E4A">
        <w:rPr>
          <w:i/>
          <w:noProof/>
        </w:rPr>
        <w:t>The American Journal of Pathology</w:t>
      </w:r>
      <w:r>
        <w:rPr>
          <w:noProof/>
        </w:rPr>
        <w:t xml:space="preserve"> </w:t>
      </w:r>
      <w:r w:rsidRPr="00E11E4A">
        <w:rPr>
          <w:b/>
          <w:noProof/>
        </w:rPr>
        <w:t>130</w:t>
      </w:r>
      <w:r>
        <w:rPr>
          <w:noProof/>
        </w:rPr>
        <w:t>, 418-426</w:t>
      </w:r>
      <w:bookmarkEnd w:id="476"/>
    </w:p>
    <w:p w:rsidR="00E11E4A" w:rsidRDefault="00E11E4A" w:rsidP="00E11E4A">
      <w:pPr>
        <w:ind w:left="720" w:hanging="720"/>
        <w:rPr>
          <w:noProof/>
        </w:rPr>
      </w:pPr>
      <w:bookmarkStart w:id="477" w:name="_ENREF_367"/>
      <w:r>
        <w:rPr>
          <w:noProof/>
        </w:rPr>
        <w:t>367.</w:t>
      </w:r>
      <w:r>
        <w:rPr>
          <w:noProof/>
        </w:rPr>
        <w:tab/>
        <w:t xml:space="preserve">Harper, P. L., Taylor, F. B., DeLa Cadena, R. A., Courtney, M., Colman, R. W., and Carrell, R. W. (1998) </w:t>
      </w:r>
      <w:r w:rsidRPr="00E11E4A">
        <w:rPr>
          <w:i/>
          <w:noProof/>
        </w:rPr>
        <w:t>Thrombosis and Haemostasis</w:t>
      </w:r>
      <w:r>
        <w:rPr>
          <w:noProof/>
        </w:rPr>
        <w:t xml:space="preserve"> </w:t>
      </w:r>
      <w:r w:rsidRPr="00E11E4A">
        <w:rPr>
          <w:b/>
          <w:noProof/>
        </w:rPr>
        <w:t>80</w:t>
      </w:r>
      <w:r>
        <w:rPr>
          <w:noProof/>
        </w:rPr>
        <w:t>, 816-821</w:t>
      </w:r>
      <w:bookmarkEnd w:id="477"/>
    </w:p>
    <w:p w:rsidR="00E11E4A" w:rsidRDefault="00E11E4A" w:rsidP="00E11E4A">
      <w:pPr>
        <w:ind w:left="720" w:hanging="720"/>
        <w:rPr>
          <w:noProof/>
        </w:rPr>
      </w:pPr>
      <w:bookmarkStart w:id="478" w:name="_ENREF_368"/>
      <w:r>
        <w:rPr>
          <w:noProof/>
        </w:rPr>
        <w:t>368.</w:t>
      </w:r>
      <w:r>
        <w:rPr>
          <w:noProof/>
        </w:rPr>
        <w:tab/>
        <w:t xml:space="preserve">Hopkins, P. C. R., Pike, R. N., and Stone, S. R. (2000) </w:t>
      </w:r>
      <w:r w:rsidRPr="00E11E4A">
        <w:rPr>
          <w:i/>
          <w:noProof/>
        </w:rPr>
        <w:t>Journal of Molecular Evolution</w:t>
      </w:r>
      <w:r>
        <w:rPr>
          <w:noProof/>
        </w:rPr>
        <w:t xml:space="preserve"> </w:t>
      </w:r>
      <w:r w:rsidRPr="00E11E4A">
        <w:rPr>
          <w:b/>
          <w:noProof/>
        </w:rPr>
        <w:t>51</w:t>
      </w:r>
      <w:r>
        <w:rPr>
          <w:noProof/>
        </w:rPr>
        <w:t>, 507-515</w:t>
      </w:r>
      <w:bookmarkEnd w:id="478"/>
    </w:p>
    <w:p w:rsidR="00E11E4A" w:rsidRDefault="00E11E4A" w:rsidP="00E11E4A">
      <w:pPr>
        <w:ind w:left="720" w:hanging="720"/>
        <w:rPr>
          <w:noProof/>
        </w:rPr>
      </w:pPr>
      <w:bookmarkStart w:id="479" w:name="_ENREF_369"/>
      <w:r>
        <w:rPr>
          <w:noProof/>
        </w:rPr>
        <w:t>369.</w:t>
      </w:r>
      <w:r>
        <w:rPr>
          <w:noProof/>
        </w:rPr>
        <w:tab/>
        <w:t xml:space="preserve">Filion, M. L., Bhakta, V., Nguyen, L. H., Liaw, P. S., and Sheffield, W. P. (2004) </w:t>
      </w:r>
      <w:r w:rsidRPr="00E11E4A">
        <w:rPr>
          <w:i/>
          <w:noProof/>
        </w:rPr>
        <w:t>Biochemistry</w:t>
      </w:r>
      <w:r>
        <w:rPr>
          <w:noProof/>
        </w:rPr>
        <w:t xml:space="preserve"> </w:t>
      </w:r>
      <w:r w:rsidRPr="00E11E4A">
        <w:rPr>
          <w:b/>
          <w:noProof/>
        </w:rPr>
        <w:t>43</w:t>
      </w:r>
      <w:r>
        <w:rPr>
          <w:noProof/>
        </w:rPr>
        <w:t>, 14864-14872</w:t>
      </w:r>
      <w:bookmarkEnd w:id="479"/>
    </w:p>
    <w:p w:rsidR="00E11E4A" w:rsidRDefault="00E11E4A" w:rsidP="00E11E4A">
      <w:pPr>
        <w:ind w:left="720" w:hanging="720"/>
        <w:rPr>
          <w:noProof/>
        </w:rPr>
      </w:pPr>
      <w:bookmarkStart w:id="480" w:name="_ENREF_370"/>
      <w:r>
        <w:rPr>
          <w:noProof/>
        </w:rPr>
        <w:t>370.</w:t>
      </w:r>
      <w:r>
        <w:rPr>
          <w:noProof/>
        </w:rPr>
        <w:tab/>
        <w:t xml:space="preserve">Sutherland, J. S., Bhakta, V., Filion, M. L., and Sheffield, W. P. (2006) </w:t>
      </w:r>
      <w:r w:rsidRPr="00E11E4A">
        <w:rPr>
          <w:i/>
          <w:noProof/>
        </w:rPr>
        <w:t>Biochemistry</w:t>
      </w:r>
      <w:r>
        <w:rPr>
          <w:noProof/>
        </w:rPr>
        <w:t xml:space="preserve"> </w:t>
      </w:r>
      <w:r w:rsidRPr="00E11E4A">
        <w:rPr>
          <w:b/>
          <w:noProof/>
        </w:rPr>
        <w:t>45</w:t>
      </w:r>
      <w:r>
        <w:rPr>
          <w:noProof/>
        </w:rPr>
        <w:t>, 11444-11452</w:t>
      </w:r>
      <w:bookmarkEnd w:id="480"/>
    </w:p>
    <w:p w:rsidR="00E11E4A" w:rsidRDefault="00E11E4A" w:rsidP="00E11E4A">
      <w:pPr>
        <w:ind w:left="720" w:hanging="720"/>
        <w:rPr>
          <w:noProof/>
        </w:rPr>
      </w:pPr>
      <w:bookmarkStart w:id="481" w:name="_ENREF_371"/>
      <w:r>
        <w:rPr>
          <w:noProof/>
        </w:rPr>
        <w:t>371.</w:t>
      </w:r>
      <w:r>
        <w:rPr>
          <w:noProof/>
        </w:rPr>
        <w:tab/>
        <w:t xml:space="preserve">Sutherland, J. S., Bhakta, V., and Sheffield, W. P. (2007) </w:t>
      </w:r>
      <w:r w:rsidRPr="00E11E4A">
        <w:rPr>
          <w:i/>
          <w:noProof/>
        </w:rPr>
        <w:t>Thrombosis and Haemostasis</w:t>
      </w:r>
      <w:r>
        <w:rPr>
          <w:noProof/>
        </w:rPr>
        <w:t xml:space="preserve"> </w:t>
      </w:r>
      <w:r w:rsidRPr="00E11E4A">
        <w:rPr>
          <w:b/>
          <w:noProof/>
        </w:rPr>
        <w:t>98</w:t>
      </w:r>
      <w:r>
        <w:rPr>
          <w:noProof/>
        </w:rPr>
        <w:t>, 1014-1023</w:t>
      </w:r>
      <w:bookmarkEnd w:id="481"/>
    </w:p>
    <w:p w:rsidR="00E11E4A" w:rsidRDefault="00E11E4A" w:rsidP="00E11E4A">
      <w:pPr>
        <w:ind w:left="720" w:hanging="720"/>
        <w:rPr>
          <w:noProof/>
        </w:rPr>
      </w:pPr>
      <w:bookmarkStart w:id="482" w:name="_ENREF_372"/>
      <w:r>
        <w:rPr>
          <w:noProof/>
        </w:rPr>
        <w:t>372.</w:t>
      </w:r>
      <w:r>
        <w:rPr>
          <w:noProof/>
        </w:rPr>
        <w:tab/>
        <w:t xml:space="preserve">Sheffield, W. P., Eltringham-Smith, L. J., Bhakta, V., and Gataiance, S. (2012) </w:t>
      </w:r>
      <w:r w:rsidRPr="00E11E4A">
        <w:rPr>
          <w:i/>
          <w:noProof/>
        </w:rPr>
        <w:t>Thrombosis and Haemostasis</w:t>
      </w:r>
      <w:r>
        <w:rPr>
          <w:noProof/>
        </w:rPr>
        <w:t xml:space="preserve"> </w:t>
      </w:r>
      <w:r w:rsidRPr="00E11E4A">
        <w:rPr>
          <w:b/>
          <w:noProof/>
        </w:rPr>
        <w:t>107</w:t>
      </w:r>
      <w:r>
        <w:rPr>
          <w:noProof/>
        </w:rPr>
        <w:t>, 972-984</w:t>
      </w:r>
      <w:bookmarkEnd w:id="482"/>
    </w:p>
    <w:p w:rsidR="00E11E4A" w:rsidRDefault="00E11E4A" w:rsidP="00E11E4A">
      <w:pPr>
        <w:ind w:left="720" w:hanging="720"/>
        <w:rPr>
          <w:noProof/>
        </w:rPr>
      </w:pPr>
      <w:bookmarkStart w:id="483" w:name="_ENREF_373"/>
      <w:r>
        <w:rPr>
          <w:noProof/>
        </w:rPr>
        <w:t>373.</w:t>
      </w:r>
      <w:r>
        <w:rPr>
          <w:noProof/>
        </w:rPr>
        <w:tab/>
        <w:t xml:space="preserve">Chandra, T., Stackhouse, R., Kidd, V. J., and Woo, S. L. (1983) </w:t>
      </w:r>
      <w:r w:rsidRPr="00E11E4A">
        <w:rPr>
          <w:i/>
          <w:noProof/>
        </w:rPr>
        <w:t>Proceedings of the National Academy of Sciences</w:t>
      </w:r>
      <w:r>
        <w:rPr>
          <w:noProof/>
        </w:rPr>
        <w:t xml:space="preserve"> </w:t>
      </w:r>
      <w:r w:rsidRPr="00E11E4A">
        <w:rPr>
          <w:b/>
          <w:noProof/>
        </w:rPr>
        <w:t>80</w:t>
      </w:r>
      <w:r>
        <w:rPr>
          <w:noProof/>
        </w:rPr>
        <w:t>, 1845-1848</w:t>
      </w:r>
      <w:bookmarkEnd w:id="483"/>
    </w:p>
    <w:p w:rsidR="00E11E4A" w:rsidRDefault="00E11E4A" w:rsidP="00E11E4A">
      <w:pPr>
        <w:ind w:left="720" w:hanging="720"/>
        <w:rPr>
          <w:noProof/>
        </w:rPr>
      </w:pPr>
      <w:bookmarkStart w:id="484" w:name="_ENREF_374"/>
      <w:r>
        <w:rPr>
          <w:noProof/>
        </w:rPr>
        <w:t>374.</w:t>
      </w:r>
      <w:r>
        <w:rPr>
          <w:noProof/>
        </w:rPr>
        <w:tab/>
        <w:t xml:space="preserve">Prochownik, E. V., Markham, A. F., and Orkin, S. H. (1983) </w:t>
      </w:r>
      <w:r w:rsidRPr="00E11E4A">
        <w:rPr>
          <w:i/>
          <w:noProof/>
        </w:rPr>
        <w:t>Journal of Biological Chemistry</w:t>
      </w:r>
      <w:r>
        <w:rPr>
          <w:noProof/>
        </w:rPr>
        <w:t xml:space="preserve"> </w:t>
      </w:r>
      <w:r w:rsidRPr="00E11E4A">
        <w:rPr>
          <w:b/>
          <w:noProof/>
        </w:rPr>
        <w:t>258</w:t>
      </w:r>
      <w:r>
        <w:rPr>
          <w:noProof/>
        </w:rPr>
        <w:t>, 8389-8394</w:t>
      </w:r>
      <w:bookmarkEnd w:id="484"/>
    </w:p>
    <w:p w:rsidR="00E11E4A" w:rsidRDefault="00E11E4A" w:rsidP="00E11E4A">
      <w:pPr>
        <w:ind w:left="720" w:hanging="720"/>
        <w:rPr>
          <w:noProof/>
        </w:rPr>
      </w:pPr>
      <w:bookmarkStart w:id="485" w:name="_ENREF_375"/>
      <w:r>
        <w:rPr>
          <w:noProof/>
        </w:rPr>
        <w:t>375.</w:t>
      </w:r>
      <w:r>
        <w:rPr>
          <w:noProof/>
        </w:rPr>
        <w:tab/>
        <w:t xml:space="preserve">McLean, J. (1916) </w:t>
      </w:r>
      <w:r w:rsidRPr="00E11E4A">
        <w:rPr>
          <w:i/>
          <w:noProof/>
        </w:rPr>
        <w:t>American Journal of Physiology -- Legacy Content</w:t>
      </w:r>
      <w:r>
        <w:rPr>
          <w:noProof/>
        </w:rPr>
        <w:t xml:space="preserve"> </w:t>
      </w:r>
      <w:r w:rsidRPr="00E11E4A">
        <w:rPr>
          <w:b/>
          <w:noProof/>
        </w:rPr>
        <w:t>41</w:t>
      </w:r>
      <w:r>
        <w:rPr>
          <w:noProof/>
        </w:rPr>
        <w:t>, 250-257</w:t>
      </w:r>
      <w:bookmarkEnd w:id="485"/>
    </w:p>
    <w:p w:rsidR="00E11E4A" w:rsidRDefault="00E11E4A" w:rsidP="00E11E4A">
      <w:pPr>
        <w:ind w:left="720" w:hanging="720"/>
        <w:rPr>
          <w:noProof/>
        </w:rPr>
      </w:pPr>
      <w:bookmarkStart w:id="486" w:name="_ENREF_376"/>
      <w:r>
        <w:rPr>
          <w:noProof/>
        </w:rPr>
        <w:t>376.</w:t>
      </w:r>
      <w:r>
        <w:rPr>
          <w:noProof/>
        </w:rPr>
        <w:tab/>
        <w:t xml:space="preserve">Léon, M., Aiach, M., Coezy, E., Guennec, J. Y., and Fiessinger, J. N. (1983) </w:t>
      </w:r>
      <w:r w:rsidRPr="00E11E4A">
        <w:rPr>
          <w:i/>
          <w:noProof/>
        </w:rPr>
        <w:t>Thrombosis Research</w:t>
      </w:r>
      <w:r>
        <w:rPr>
          <w:noProof/>
        </w:rPr>
        <w:t xml:space="preserve"> </w:t>
      </w:r>
      <w:r w:rsidRPr="00E11E4A">
        <w:rPr>
          <w:b/>
          <w:noProof/>
        </w:rPr>
        <w:t>30</w:t>
      </w:r>
      <w:r>
        <w:rPr>
          <w:noProof/>
        </w:rPr>
        <w:t>, 369-375</w:t>
      </w:r>
      <w:bookmarkEnd w:id="486"/>
    </w:p>
    <w:p w:rsidR="00E11E4A" w:rsidRDefault="00E11E4A" w:rsidP="00E11E4A">
      <w:pPr>
        <w:ind w:left="720" w:hanging="720"/>
        <w:rPr>
          <w:noProof/>
        </w:rPr>
      </w:pPr>
      <w:bookmarkStart w:id="487" w:name="_ENREF_377"/>
      <w:r>
        <w:rPr>
          <w:noProof/>
        </w:rPr>
        <w:t>377.</w:t>
      </w:r>
      <w:r>
        <w:rPr>
          <w:noProof/>
        </w:rPr>
        <w:tab/>
        <w:t xml:space="preserve">Conard, J., Brosstad, F., Lie Larsen, M., Samama, M., and Abildgaard, U. (1983) </w:t>
      </w:r>
      <w:r w:rsidRPr="00E11E4A">
        <w:rPr>
          <w:i/>
          <w:noProof/>
        </w:rPr>
        <w:t>Pathophysiology of Haemostasis and Thrombosis</w:t>
      </w:r>
      <w:r>
        <w:rPr>
          <w:noProof/>
        </w:rPr>
        <w:t xml:space="preserve"> </w:t>
      </w:r>
      <w:r w:rsidRPr="00E11E4A">
        <w:rPr>
          <w:b/>
          <w:noProof/>
        </w:rPr>
        <w:t>13</w:t>
      </w:r>
      <w:r>
        <w:rPr>
          <w:noProof/>
        </w:rPr>
        <w:t>, 363-368</w:t>
      </w:r>
      <w:bookmarkEnd w:id="487"/>
    </w:p>
    <w:p w:rsidR="00E11E4A" w:rsidRDefault="00E11E4A" w:rsidP="00E11E4A">
      <w:pPr>
        <w:ind w:left="720" w:hanging="720"/>
        <w:rPr>
          <w:noProof/>
        </w:rPr>
      </w:pPr>
      <w:bookmarkStart w:id="488" w:name="_ENREF_378"/>
      <w:r>
        <w:rPr>
          <w:noProof/>
        </w:rPr>
        <w:t>378.</w:t>
      </w:r>
      <w:r>
        <w:rPr>
          <w:noProof/>
        </w:rPr>
        <w:tab/>
        <w:t xml:space="preserve">Collen, D., Schetz, J., Cock, F. D., Holmer, E., and Verstraete, M. (1977) </w:t>
      </w:r>
      <w:r w:rsidRPr="00E11E4A">
        <w:rPr>
          <w:i/>
          <w:noProof/>
        </w:rPr>
        <w:t>European Journal of Clinical Investigation</w:t>
      </w:r>
      <w:r>
        <w:rPr>
          <w:noProof/>
        </w:rPr>
        <w:t xml:space="preserve"> </w:t>
      </w:r>
      <w:r w:rsidRPr="00E11E4A">
        <w:rPr>
          <w:b/>
          <w:noProof/>
        </w:rPr>
        <w:t>7</w:t>
      </w:r>
      <w:r>
        <w:rPr>
          <w:noProof/>
        </w:rPr>
        <w:t>, 27-35</w:t>
      </w:r>
      <w:bookmarkEnd w:id="488"/>
    </w:p>
    <w:p w:rsidR="00E11E4A" w:rsidRDefault="00E11E4A" w:rsidP="00E11E4A">
      <w:pPr>
        <w:ind w:left="720" w:hanging="720"/>
        <w:rPr>
          <w:noProof/>
        </w:rPr>
      </w:pPr>
      <w:bookmarkStart w:id="489" w:name="_ENREF_379"/>
      <w:r>
        <w:rPr>
          <w:noProof/>
        </w:rPr>
        <w:t>379.</w:t>
      </w:r>
      <w:r>
        <w:rPr>
          <w:noProof/>
        </w:rPr>
        <w:tab/>
        <w:t xml:space="preserve">Bock, S. C., Wion, L. L., Vehar, G. A., and Lawn, R. M. (1982) </w:t>
      </w:r>
      <w:r w:rsidRPr="00E11E4A">
        <w:rPr>
          <w:i/>
          <w:noProof/>
        </w:rPr>
        <w:t>Nucleic Acids Research</w:t>
      </w:r>
      <w:r>
        <w:rPr>
          <w:noProof/>
        </w:rPr>
        <w:t xml:space="preserve"> </w:t>
      </w:r>
      <w:r w:rsidRPr="00E11E4A">
        <w:rPr>
          <w:b/>
          <w:noProof/>
        </w:rPr>
        <w:t>10</w:t>
      </w:r>
      <w:r>
        <w:rPr>
          <w:noProof/>
        </w:rPr>
        <w:t>, 8113-8125</w:t>
      </w:r>
      <w:bookmarkEnd w:id="489"/>
    </w:p>
    <w:p w:rsidR="00E11E4A" w:rsidRDefault="00E11E4A" w:rsidP="00E11E4A">
      <w:pPr>
        <w:ind w:left="720" w:hanging="720"/>
        <w:rPr>
          <w:noProof/>
        </w:rPr>
      </w:pPr>
      <w:bookmarkStart w:id="490" w:name="_ENREF_380"/>
      <w:r>
        <w:rPr>
          <w:noProof/>
        </w:rPr>
        <w:t>380.</w:t>
      </w:r>
      <w:r>
        <w:rPr>
          <w:noProof/>
        </w:rPr>
        <w:tab/>
        <w:t xml:space="preserve">Damus, P. S., Hicks, M., and Rosenberg, R. D. (1973) </w:t>
      </w:r>
      <w:r w:rsidRPr="00E11E4A">
        <w:rPr>
          <w:i/>
          <w:noProof/>
        </w:rPr>
        <w:t>Nature</w:t>
      </w:r>
      <w:r>
        <w:rPr>
          <w:noProof/>
        </w:rPr>
        <w:t xml:space="preserve"> </w:t>
      </w:r>
      <w:r w:rsidRPr="00E11E4A">
        <w:rPr>
          <w:b/>
          <w:noProof/>
        </w:rPr>
        <w:t>246</w:t>
      </w:r>
      <w:r>
        <w:rPr>
          <w:noProof/>
        </w:rPr>
        <w:t>, 355-357</w:t>
      </w:r>
      <w:bookmarkEnd w:id="490"/>
    </w:p>
    <w:p w:rsidR="00E11E4A" w:rsidRDefault="00E11E4A" w:rsidP="00E11E4A">
      <w:pPr>
        <w:ind w:left="720" w:hanging="720"/>
        <w:rPr>
          <w:noProof/>
        </w:rPr>
      </w:pPr>
      <w:bookmarkStart w:id="491" w:name="_ENREF_381"/>
      <w:r>
        <w:rPr>
          <w:noProof/>
        </w:rPr>
        <w:t>381.</w:t>
      </w:r>
      <w:r>
        <w:rPr>
          <w:noProof/>
        </w:rPr>
        <w:tab/>
        <w:t xml:space="preserve">Biggs, R., Denson, K. W. E., Akman, N., Borrett, R., and Hadden, M. (1970) </w:t>
      </w:r>
      <w:r w:rsidRPr="00E11E4A">
        <w:rPr>
          <w:i/>
          <w:noProof/>
        </w:rPr>
        <w:t>British Journal of Haematology</w:t>
      </w:r>
      <w:r>
        <w:rPr>
          <w:noProof/>
        </w:rPr>
        <w:t xml:space="preserve"> </w:t>
      </w:r>
      <w:r w:rsidRPr="00E11E4A">
        <w:rPr>
          <w:b/>
          <w:noProof/>
        </w:rPr>
        <w:t>19</w:t>
      </w:r>
      <w:r>
        <w:rPr>
          <w:noProof/>
        </w:rPr>
        <w:t>, 283-305</w:t>
      </w:r>
      <w:bookmarkEnd w:id="491"/>
    </w:p>
    <w:p w:rsidR="00E11E4A" w:rsidRDefault="00E11E4A" w:rsidP="00E11E4A">
      <w:pPr>
        <w:ind w:left="720" w:hanging="720"/>
        <w:rPr>
          <w:noProof/>
        </w:rPr>
      </w:pPr>
      <w:bookmarkStart w:id="492" w:name="_ENREF_382"/>
      <w:r>
        <w:rPr>
          <w:noProof/>
        </w:rPr>
        <w:t>382.</w:t>
      </w:r>
      <w:r>
        <w:rPr>
          <w:noProof/>
        </w:rPr>
        <w:tab/>
        <w:t xml:space="preserve">Yin, E. T., Wessler, S., and Stoll, P. J. (1971) </w:t>
      </w:r>
      <w:r w:rsidRPr="00E11E4A">
        <w:rPr>
          <w:i/>
          <w:noProof/>
        </w:rPr>
        <w:t>Journal of Biological Chemistry</w:t>
      </w:r>
      <w:r>
        <w:rPr>
          <w:noProof/>
        </w:rPr>
        <w:t xml:space="preserve"> </w:t>
      </w:r>
      <w:r w:rsidRPr="00E11E4A">
        <w:rPr>
          <w:b/>
          <w:noProof/>
        </w:rPr>
        <w:t>246</w:t>
      </w:r>
      <w:r>
        <w:rPr>
          <w:noProof/>
        </w:rPr>
        <w:t>, 3703-3711</w:t>
      </w:r>
      <w:bookmarkEnd w:id="492"/>
    </w:p>
    <w:p w:rsidR="00E11E4A" w:rsidRDefault="00E11E4A" w:rsidP="00E11E4A">
      <w:pPr>
        <w:ind w:left="720" w:hanging="720"/>
        <w:rPr>
          <w:noProof/>
        </w:rPr>
      </w:pPr>
      <w:bookmarkStart w:id="493" w:name="_ENREF_383"/>
      <w:r>
        <w:rPr>
          <w:noProof/>
        </w:rPr>
        <w:t>383.</w:t>
      </w:r>
      <w:r>
        <w:rPr>
          <w:noProof/>
        </w:rPr>
        <w:tab/>
        <w:t xml:space="preserve">Yin, E. T., Wessler, S., and Stoll, P. J. (1971) </w:t>
      </w:r>
      <w:r w:rsidRPr="00E11E4A">
        <w:rPr>
          <w:i/>
          <w:noProof/>
        </w:rPr>
        <w:t>Journal of Biological Chemistry</w:t>
      </w:r>
      <w:r>
        <w:rPr>
          <w:noProof/>
        </w:rPr>
        <w:t xml:space="preserve"> </w:t>
      </w:r>
      <w:r w:rsidRPr="00E11E4A">
        <w:rPr>
          <w:b/>
          <w:noProof/>
        </w:rPr>
        <w:t>246</w:t>
      </w:r>
      <w:r>
        <w:rPr>
          <w:noProof/>
        </w:rPr>
        <w:t>, 3694-3702</w:t>
      </w:r>
      <w:bookmarkEnd w:id="493"/>
    </w:p>
    <w:p w:rsidR="00E11E4A" w:rsidRDefault="00E11E4A" w:rsidP="00E11E4A">
      <w:pPr>
        <w:ind w:left="720" w:hanging="720"/>
        <w:rPr>
          <w:noProof/>
        </w:rPr>
      </w:pPr>
      <w:bookmarkStart w:id="494" w:name="_ENREF_384"/>
      <w:r>
        <w:rPr>
          <w:noProof/>
        </w:rPr>
        <w:t>384.</w:t>
      </w:r>
      <w:r>
        <w:rPr>
          <w:noProof/>
        </w:rPr>
        <w:tab/>
        <w:t xml:space="preserve">Kurachi, K., Fujikawa, K., Schmer, G., and Davie, E. W. (1976) </w:t>
      </w:r>
      <w:r w:rsidRPr="00E11E4A">
        <w:rPr>
          <w:i/>
          <w:noProof/>
        </w:rPr>
        <w:t>Biochemistry</w:t>
      </w:r>
      <w:r>
        <w:rPr>
          <w:noProof/>
        </w:rPr>
        <w:t xml:space="preserve"> </w:t>
      </w:r>
      <w:r w:rsidRPr="00E11E4A">
        <w:rPr>
          <w:b/>
          <w:noProof/>
        </w:rPr>
        <w:t>15</w:t>
      </w:r>
      <w:r>
        <w:rPr>
          <w:noProof/>
        </w:rPr>
        <w:t>, 373-377</w:t>
      </w:r>
      <w:bookmarkEnd w:id="494"/>
    </w:p>
    <w:p w:rsidR="00E11E4A" w:rsidRDefault="00E11E4A" w:rsidP="00E11E4A">
      <w:pPr>
        <w:ind w:left="720" w:hanging="720"/>
        <w:rPr>
          <w:noProof/>
        </w:rPr>
      </w:pPr>
      <w:bookmarkStart w:id="495" w:name="_ENREF_385"/>
      <w:r>
        <w:rPr>
          <w:noProof/>
        </w:rPr>
        <w:lastRenderedPageBreak/>
        <w:t>385.</w:t>
      </w:r>
      <w:r>
        <w:rPr>
          <w:noProof/>
        </w:rPr>
        <w:tab/>
        <w:t xml:space="preserve">Stead, N., Kaplan, A. P., and Rosenberg, R. D. (1976) </w:t>
      </w:r>
      <w:r w:rsidRPr="00E11E4A">
        <w:rPr>
          <w:i/>
          <w:noProof/>
        </w:rPr>
        <w:t>Journal of Biological Chemistry</w:t>
      </w:r>
      <w:r>
        <w:rPr>
          <w:noProof/>
        </w:rPr>
        <w:t xml:space="preserve"> </w:t>
      </w:r>
      <w:r w:rsidRPr="00E11E4A">
        <w:rPr>
          <w:b/>
          <w:noProof/>
        </w:rPr>
        <w:t>251</w:t>
      </w:r>
      <w:r>
        <w:rPr>
          <w:noProof/>
        </w:rPr>
        <w:t>, 6481-6488</w:t>
      </w:r>
      <w:bookmarkEnd w:id="495"/>
    </w:p>
    <w:p w:rsidR="00E11E4A" w:rsidRDefault="00E11E4A" w:rsidP="00E11E4A">
      <w:pPr>
        <w:ind w:left="720" w:hanging="720"/>
        <w:rPr>
          <w:noProof/>
        </w:rPr>
      </w:pPr>
      <w:bookmarkStart w:id="496" w:name="_ENREF_386"/>
      <w:r>
        <w:rPr>
          <w:noProof/>
        </w:rPr>
        <w:t>386.</w:t>
      </w:r>
      <w:r>
        <w:rPr>
          <w:noProof/>
        </w:rPr>
        <w:tab/>
        <w:t xml:space="preserve">Lawson, J. H., Butenas, S., Ribarik, N., and Mann, K. G. (1993) </w:t>
      </w:r>
      <w:r w:rsidRPr="00E11E4A">
        <w:rPr>
          <w:i/>
          <w:noProof/>
        </w:rPr>
        <w:t>Journal of Biological Chemistry</w:t>
      </w:r>
      <w:r>
        <w:rPr>
          <w:noProof/>
        </w:rPr>
        <w:t xml:space="preserve"> </w:t>
      </w:r>
      <w:r w:rsidRPr="00E11E4A">
        <w:rPr>
          <w:b/>
          <w:noProof/>
        </w:rPr>
        <w:t>268</w:t>
      </w:r>
      <w:r>
        <w:rPr>
          <w:noProof/>
        </w:rPr>
        <w:t>, 767-770</w:t>
      </w:r>
      <w:bookmarkEnd w:id="496"/>
    </w:p>
    <w:p w:rsidR="00E11E4A" w:rsidRDefault="00E11E4A" w:rsidP="00E11E4A">
      <w:pPr>
        <w:ind w:left="720" w:hanging="720"/>
        <w:rPr>
          <w:noProof/>
        </w:rPr>
      </w:pPr>
      <w:bookmarkStart w:id="497" w:name="_ENREF_387"/>
      <w:r>
        <w:rPr>
          <w:noProof/>
        </w:rPr>
        <w:t>387.</w:t>
      </w:r>
      <w:r>
        <w:rPr>
          <w:noProof/>
        </w:rPr>
        <w:tab/>
        <w:t xml:space="preserve">Rao, L. V., Rapaport, S. I., and Hoang, A. D. (1993) </w:t>
      </w:r>
      <w:r w:rsidRPr="00E11E4A">
        <w:rPr>
          <w:i/>
          <w:noProof/>
        </w:rPr>
        <w:t>Blood</w:t>
      </w:r>
      <w:r>
        <w:rPr>
          <w:noProof/>
        </w:rPr>
        <w:t xml:space="preserve"> </w:t>
      </w:r>
      <w:r w:rsidRPr="00E11E4A">
        <w:rPr>
          <w:b/>
          <w:noProof/>
        </w:rPr>
        <w:t>81</w:t>
      </w:r>
      <w:r>
        <w:rPr>
          <w:noProof/>
        </w:rPr>
        <w:t>, 2600-2607</w:t>
      </w:r>
      <w:bookmarkEnd w:id="497"/>
    </w:p>
    <w:p w:rsidR="00E11E4A" w:rsidRDefault="00E11E4A" w:rsidP="00E11E4A">
      <w:pPr>
        <w:ind w:left="720" w:hanging="720"/>
        <w:rPr>
          <w:noProof/>
        </w:rPr>
      </w:pPr>
      <w:bookmarkStart w:id="498" w:name="_ENREF_388"/>
      <w:r>
        <w:rPr>
          <w:noProof/>
        </w:rPr>
        <w:t>388.</w:t>
      </w:r>
      <w:r>
        <w:rPr>
          <w:noProof/>
        </w:rPr>
        <w:tab/>
        <w:t xml:space="preserve">Olson, S. T., and Shore, J. D. (1982) </w:t>
      </w:r>
      <w:r w:rsidRPr="00E11E4A">
        <w:rPr>
          <w:i/>
          <w:noProof/>
        </w:rPr>
        <w:t>Journal of Biological Chemistry</w:t>
      </w:r>
      <w:r>
        <w:rPr>
          <w:noProof/>
        </w:rPr>
        <w:t xml:space="preserve"> </w:t>
      </w:r>
      <w:r w:rsidRPr="00E11E4A">
        <w:rPr>
          <w:b/>
          <w:noProof/>
        </w:rPr>
        <w:t>257</w:t>
      </w:r>
      <w:r>
        <w:rPr>
          <w:noProof/>
        </w:rPr>
        <w:t>, 14891-14895</w:t>
      </w:r>
      <w:bookmarkEnd w:id="498"/>
    </w:p>
    <w:p w:rsidR="00E11E4A" w:rsidRDefault="00E11E4A" w:rsidP="00E11E4A">
      <w:pPr>
        <w:ind w:left="720" w:hanging="720"/>
        <w:rPr>
          <w:noProof/>
        </w:rPr>
      </w:pPr>
      <w:bookmarkStart w:id="499" w:name="_ENREF_389"/>
      <w:r>
        <w:rPr>
          <w:noProof/>
        </w:rPr>
        <w:t>389.</w:t>
      </w:r>
      <w:r>
        <w:rPr>
          <w:noProof/>
        </w:rPr>
        <w:tab/>
        <w:t xml:space="preserve">Olson, S. T., Björk, I., Sheffer, R., Craig, P. A., Shore, J. D., and Choay, J. (1992) </w:t>
      </w:r>
      <w:r w:rsidRPr="00E11E4A">
        <w:rPr>
          <w:i/>
          <w:noProof/>
        </w:rPr>
        <w:t>Journal of Biological Chemistry</w:t>
      </w:r>
      <w:r>
        <w:rPr>
          <w:noProof/>
        </w:rPr>
        <w:t xml:space="preserve"> </w:t>
      </w:r>
      <w:r w:rsidRPr="00E11E4A">
        <w:rPr>
          <w:b/>
          <w:noProof/>
        </w:rPr>
        <w:t>267</w:t>
      </w:r>
      <w:r>
        <w:rPr>
          <w:noProof/>
        </w:rPr>
        <w:t>, 12528-12538</w:t>
      </w:r>
      <w:bookmarkEnd w:id="499"/>
    </w:p>
    <w:p w:rsidR="00E11E4A" w:rsidRDefault="00E11E4A" w:rsidP="00E11E4A">
      <w:pPr>
        <w:ind w:left="720" w:hanging="720"/>
        <w:rPr>
          <w:noProof/>
        </w:rPr>
      </w:pPr>
      <w:bookmarkStart w:id="500" w:name="_ENREF_390"/>
      <w:r>
        <w:rPr>
          <w:noProof/>
        </w:rPr>
        <w:t>390.</w:t>
      </w:r>
      <w:r>
        <w:rPr>
          <w:noProof/>
        </w:rPr>
        <w:tab/>
        <w:t xml:space="preserve">Lam, L. H., Silbert, J. E., and Rosenberg, R. D. (1976) </w:t>
      </w:r>
      <w:r w:rsidRPr="00E11E4A">
        <w:rPr>
          <w:i/>
          <w:noProof/>
        </w:rPr>
        <w:t>Biochemical and Biophysical Research Communications</w:t>
      </w:r>
      <w:r>
        <w:rPr>
          <w:noProof/>
        </w:rPr>
        <w:t xml:space="preserve"> </w:t>
      </w:r>
      <w:r w:rsidRPr="00E11E4A">
        <w:rPr>
          <w:b/>
          <w:noProof/>
        </w:rPr>
        <w:t>69</w:t>
      </w:r>
      <w:r>
        <w:rPr>
          <w:noProof/>
        </w:rPr>
        <w:t>, 570-577</w:t>
      </w:r>
      <w:bookmarkEnd w:id="500"/>
    </w:p>
    <w:p w:rsidR="00E11E4A" w:rsidRDefault="00E11E4A" w:rsidP="00E11E4A">
      <w:pPr>
        <w:ind w:left="720" w:hanging="720"/>
        <w:rPr>
          <w:noProof/>
        </w:rPr>
      </w:pPr>
      <w:bookmarkStart w:id="501" w:name="_ENREF_391"/>
      <w:r>
        <w:rPr>
          <w:noProof/>
        </w:rPr>
        <w:t>391.</w:t>
      </w:r>
      <w:r>
        <w:rPr>
          <w:noProof/>
        </w:rPr>
        <w:tab/>
        <w:t xml:space="preserve">Blackburn, M. N., Smith, R. L., Carson, J., and Sibley, C. C. (1984) </w:t>
      </w:r>
      <w:r w:rsidRPr="00E11E4A">
        <w:rPr>
          <w:i/>
          <w:noProof/>
        </w:rPr>
        <w:t>Journal of Biological Chemistry</w:t>
      </w:r>
      <w:r>
        <w:rPr>
          <w:noProof/>
        </w:rPr>
        <w:t xml:space="preserve"> </w:t>
      </w:r>
      <w:r w:rsidRPr="00E11E4A">
        <w:rPr>
          <w:b/>
          <w:noProof/>
        </w:rPr>
        <w:t>259</w:t>
      </w:r>
      <w:r>
        <w:rPr>
          <w:noProof/>
        </w:rPr>
        <w:t>, 939-941</w:t>
      </w:r>
      <w:bookmarkEnd w:id="501"/>
    </w:p>
    <w:p w:rsidR="00E11E4A" w:rsidRDefault="00E11E4A" w:rsidP="00E11E4A">
      <w:pPr>
        <w:ind w:left="720" w:hanging="720"/>
        <w:rPr>
          <w:noProof/>
        </w:rPr>
      </w:pPr>
      <w:bookmarkStart w:id="502" w:name="_ENREF_392"/>
      <w:r>
        <w:rPr>
          <w:noProof/>
        </w:rPr>
        <w:t>392.</w:t>
      </w:r>
      <w:r>
        <w:rPr>
          <w:noProof/>
        </w:rPr>
        <w:tab/>
        <w:t xml:space="preserve">Koide, T., Odani, S., Takahashi, K., Ono, T., and Sakuragawa, N. (1984) </w:t>
      </w:r>
      <w:r w:rsidRPr="00E11E4A">
        <w:rPr>
          <w:i/>
          <w:noProof/>
        </w:rPr>
        <w:t>Proceedings of the National Academy of Sciences</w:t>
      </w:r>
      <w:r>
        <w:rPr>
          <w:noProof/>
        </w:rPr>
        <w:t xml:space="preserve"> </w:t>
      </w:r>
      <w:r w:rsidRPr="00E11E4A">
        <w:rPr>
          <w:b/>
          <w:noProof/>
        </w:rPr>
        <w:t>81</w:t>
      </w:r>
      <w:r>
        <w:rPr>
          <w:noProof/>
        </w:rPr>
        <w:t>, 289-293</w:t>
      </w:r>
      <w:bookmarkEnd w:id="502"/>
    </w:p>
    <w:p w:rsidR="00E11E4A" w:rsidRDefault="00E11E4A" w:rsidP="00E11E4A">
      <w:pPr>
        <w:ind w:left="720" w:hanging="720"/>
        <w:rPr>
          <w:noProof/>
        </w:rPr>
      </w:pPr>
      <w:bookmarkStart w:id="503" w:name="_ENREF_393"/>
      <w:r>
        <w:rPr>
          <w:noProof/>
        </w:rPr>
        <w:t>393.</w:t>
      </w:r>
      <w:r>
        <w:rPr>
          <w:noProof/>
        </w:rPr>
        <w:tab/>
        <w:t xml:space="preserve">Chang, J. Y., and Tran, T. H. (1986) </w:t>
      </w:r>
      <w:r w:rsidRPr="00E11E4A">
        <w:rPr>
          <w:i/>
          <w:noProof/>
        </w:rPr>
        <w:t>Journal of Biological Chemistry</w:t>
      </w:r>
      <w:r>
        <w:rPr>
          <w:noProof/>
        </w:rPr>
        <w:t xml:space="preserve"> </w:t>
      </w:r>
      <w:r w:rsidRPr="00E11E4A">
        <w:rPr>
          <w:b/>
          <w:noProof/>
        </w:rPr>
        <w:t>261</w:t>
      </w:r>
      <w:r>
        <w:rPr>
          <w:noProof/>
        </w:rPr>
        <w:t>, 1174-1176</w:t>
      </w:r>
      <w:bookmarkEnd w:id="503"/>
    </w:p>
    <w:p w:rsidR="00E11E4A" w:rsidRDefault="00E11E4A" w:rsidP="00E11E4A">
      <w:pPr>
        <w:ind w:left="720" w:hanging="720"/>
        <w:rPr>
          <w:noProof/>
        </w:rPr>
      </w:pPr>
      <w:bookmarkStart w:id="504" w:name="_ENREF_394"/>
      <w:r>
        <w:rPr>
          <w:noProof/>
        </w:rPr>
        <w:t>394.</w:t>
      </w:r>
      <w:r>
        <w:rPr>
          <w:noProof/>
        </w:rPr>
        <w:tab/>
        <w:t xml:space="preserve">Stone, A. L., Beeler, D., Oosta, G., and Rosenberg, R. D. (1982) </w:t>
      </w:r>
      <w:r w:rsidRPr="00E11E4A">
        <w:rPr>
          <w:i/>
          <w:noProof/>
        </w:rPr>
        <w:t>Proceedings of the National Academy of Sciences</w:t>
      </w:r>
      <w:r>
        <w:rPr>
          <w:noProof/>
        </w:rPr>
        <w:t xml:space="preserve"> </w:t>
      </w:r>
      <w:r w:rsidRPr="00E11E4A">
        <w:rPr>
          <w:b/>
          <w:noProof/>
        </w:rPr>
        <w:t>79</w:t>
      </w:r>
      <w:r>
        <w:rPr>
          <w:noProof/>
        </w:rPr>
        <w:t>, 7190-7194</w:t>
      </w:r>
      <w:bookmarkEnd w:id="504"/>
    </w:p>
    <w:p w:rsidR="00E11E4A" w:rsidRDefault="00E11E4A" w:rsidP="00E11E4A">
      <w:pPr>
        <w:ind w:left="720" w:hanging="720"/>
        <w:rPr>
          <w:noProof/>
        </w:rPr>
      </w:pPr>
      <w:bookmarkStart w:id="505" w:name="_ENREF_395"/>
      <w:r>
        <w:rPr>
          <w:noProof/>
        </w:rPr>
        <w:t>395.</w:t>
      </w:r>
      <w:r>
        <w:rPr>
          <w:noProof/>
        </w:rPr>
        <w:tab/>
        <w:t xml:space="preserve">Lane, D. A., Kunz, G., Olds, R. J., and Thein, S. L. (1996) </w:t>
      </w:r>
      <w:r w:rsidRPr="00E11E4A">
        <w:rPr>
          <w:i/>
          <w:noProof/>
        </w:rPr>
        <w:t>Blood Reviews</w:t>
      </w:r>
      <w:r>
        <w:rPr>
          <w:noProof/>
        </w:rPr>
        <w:t xml:space="preserve"> </w:t>
      </w:r>
      <w:r w:rsidRPr="00E11E4A">
        <w:rPr>
          <w:b/>
          <w:noProof/>
        </w:rPr>
        <w:t>10</w:t>
      </w:r>
      <w:r>
        <w:rPr>
          <w:noProof/>
        </w:rPr>
        <w:t>, 59-74</w:t>
      </w:r>
      <w:bookmarkEnd w:id="505"/>
    </w:p>
    <w:p w:rsidR="00E11E4A" w:rsidRDefault="00E11E4A" w:rsidP="00E11E4A">
      <w:pPr>
        <w:ind w:left="720" w:hanging="720"/>
        <w:rPr>
          <w:noProof/>
        </w:rPr>
      </w:pPr>
      <w:bookmarkStart w:id="506" w:name="_ENREF_396"/>
      <w:r>
        <w:rPr>
          <w:noProof/>
        </w:rPr>
        <w:t>396.</w:t>
      </w:r>
      <w:r>
        <w:rPr>
          <w:noProof/>
        </w:rPr>
        <w:tab/>
        <w:t xml:space="preserve">Ishiguro, K., Kojima, T., Kadomatsu, K., Nakayama, Y., Takagi, A., Suzuki, M., Takeda, N., Ito, M., Yamamoto, K., Matsushita, T., Kusugami, K., Muramatsu, T., and Saito, H. (2000) </w:t>
      </w:r>
      <w:r w:rsidRPr="00E11E4A">
        <w:rPr>
          <w:i/>
          <w:noProof/>
        </w:rPr>
        <w:t>The Journal of Clinical Investigation</w:t>
      </w:r>
      <w:r>
        <w:rPr>
          <w:noProof/>
        </w:rPr>
        <w:t xml:space="preserve"> </w:t>
      </w:r>
      <w:r w:rsidRPr="00E11E4A">
        <w:rPr>
          <w:b/>
          <w:noProof/>
        </w:rPr>
        <w:t>106</w:t>
      </w:r>
      <w:r>
        <w:rPr>
          <w:noProof/>
        </w:rPr>
        <w:t>, 873-878</w:t>
      </w:r>
      <w:bookmarkEnd w:id="506"/>
    </w:p>
    <w:p w:rsidR="00E11E4A" w:rsidRDefault="00E11E4A" w:rsidP="00E11E4A">
      <w:pPr>
        <w:ind w:left="720" w:hanging="720"/>
        <w:rPr>
          <w:noProof/>
        </w:rPr>
      </w:pPr>
      <w:bookmarkStart w:id="507" w:name="_ENREF_397"/>
      <w:r>
        <w:rPr>
          <w:noProof/>
        </w:rPr>
        <w:t>397.</w:t>
      </w:r>
      <w:r>
        <w:rPr>
          <w:noProof/>
        </w:rPr>
        <w:tab/>
        <w:t xml:space="preserve">Choay, J., Petitou, M., Lormeau, J. C., Sinaÿ, P., Casu, B., and Gatti, G. (1983) </w:t>
      </w:r>
      <w:r w:rsidRPr="00E11E4A">
        <w:rPr>
          <w:i/>
          <w:noProof/>
        </w:rPr>
        <w:t>Biochemical and Biophysical Research Communications</w:t>
      </w:r>
      <w:r>
        <w:rPr>
          <w:noProof/>
        </w:rPr>
        <w:t xml:space="preserve"> </w:t>
      </w:r>
      <w:r w:rsidRPr="00E11E4A">
        <w:rPr>
          <w:b/>
          <w:noProof/>
        </w:rPr>
        <w:t>116</w:t>
      </w:r>
      <w:r>
        <w:rPr>
          <w:noProof/>
        </w:rPr>
        <w:t>, 492-499</w:t>
      </w:r>
      <w:bookmarkEnd w:id="507"/>
    </w:p>
    <w:p w:rsidR="00E11E4A" w:rsidRDefault="00E11E4A" w:rsidP="00E11E4A">
      <w:pPr>
        <w:ind w:left="720" w:hanging="720"/>
        <w:rPr>
          <w:noProof/>
        </w:rPr>
      </w:pPr>
      <w:bookmarkStart w:id="508" w:name="_ENREF_398"/>
      <w:r>
        <w:rPr>
          <w:noProof/>
        </w:rPr>
        <w:t>398.</w:t>
      </w:r>
      <w:r>
        <w:rPr>
          <w:noProof/>
        </w:rPr>
        <w:tab/>
        <w:t xml:space="preserve">Schreuder, H. A., de Boer, B., Dijkema, R., Mulders, J., Theunissen, H. J. M., Grootenhuis, P. D. J., and Hol, W. G. J. (1994) </w:t>
      </w:r>
      <w:r w:rsidRPr="00E11E4A">
        <w:rPr>
          <w:i/>
          <w:noProof/>
        </w:rPr>
        <w:t>Nature Structural and Molecular Biology</w:t>
      </w:r>
      <w:r>
        <w:rPr>
          <w:noProof/>
        </w:rPr>
        <w:t xml:space="preserve"> </w:t>
      </w:r>
      <w:r w:rsidRPr="00E11E4A">
        <w:rPr>
          <w:b/>
          <w:noProof/>
        </w:rPr>
        <w:t>1</w:t>
      </w:r>
      <w:r>
        <w:rPr>
          <w:noProof/>
        </w:rPr>
        <w:t>, 48-54</w:t>
      </w:r>
      <w:bookmarkEnd w:id="508"/>
    </w:p>
    <w:p w:rsidR="00E11E4A" w:rsidRDefault="00E11E4A" w:rsidP="00E11E4A">
      <w:pPr>
        <w:ind w:left="720" w:hanging="720"/>
        <w:rPr>
          <w:noProof/>
        </w:rPr>
      </w:pPr>
      <w:bookmarkStart w:id="509" w:name="_ENREF_399"/>
      <w:r>
        <w:rPr>
          <w:noProof/>
        </w:rPr>
        <w:t>399.</w:t>
      </w:r>
      <w:r>
        <w:rPr>
          <w:noProof/>
        </w:rPr>
        <w:tab/>
        <w:t xml:space="preserve">Johnson, D. J. D., Langdown, J., Li, W., Luis, S. A., Baglin, T. P., and Huntington, J. A. (2006) </w:t>
      </w:r>
      <w:r w:rsidRPr="00E11E4A">
        <w:rPr>
          <w:i/>
          <w:noProof/>
        </w:rPr>
        <w:t>Journal of Biological Chemistry</w:t>
      </w:r>
      <w:r>
        <w:rPr>
          <w:noProof/>
        </w:rPr>
        <w:t xml:space="preserve"> </w:t>
      </w:r>
      <w:r w:rsidRPr="00E11E4A">
        <w:rPr>
          <w:b/>
          <w:noProof/>
        </w:rPr>
        <w:t>281</w:t>
      </w:r>
      <w:r>
        <w:rPr>
          <w:noProof/>
        </w:rPr>
        <w:t>, 35478-35486</w:t>
      </w:r>
      <w:bookmarkEnd w:id="509"/>
    </w:p>
    <w:p w:rsidR="00E11E4A" w:rsidRDefault="00E11E4A" w:rsidP="00E11E4A">
      <w:pPr>
        <w:ind w:left="720" w:hanging="720"/>
        <w:rPr>
          <w:noProof/>
        </w:rPr>
      </w:pPr>
      <w:bookmarkStart w:id="510" w:name="_ENREF_400"/>
      <w:r>
        <w:rPr>
          <w:noProof/>
        </w:rPr>
        <w:t>400.</w:t>
      </w:r>
      <w:r>
        <w:rPr>
          <w:noProof/>
        </w:rPr>
        <w:tab/>
        <w:t xml:space="preserve">Johnson, D. J. D., Langdown, J., and Huntington, J. A. (2010) </w:t>
      </w:r>
      <w:r w:rsidRPr="00E11E4A">
        <w:rPr>
          <w:i/>
          <w:noProof/>
        </w:rPr>
        <w:t>Proceedings of the National Academy of Sciences</w:t>
      </w:r>
      <w:r>
        <w:rPr>
          <w:noProof/>
        </w:rPr>
        <w:t xml:space="preserve"> </w:t>
      </w:r>
      <w:r w:rsidRPr="00E11E4A">
        <w:rPr>
          <w:b/>
          <w:noProof/>
        </w:rPr>
        <w:t>107</w:t>
      </w:r>
      <w:r>
        <w:rPr>
          <w:noProof/>
        </w:rPr>
        <w:t>, 645-650</w:t>
      </w:r>
      <w:bookmarkEnd w:id="510"/>
    </w:p>
    <w:p w:rsidR="00E11E4A" w:rsidRDefault="00E11E4A" w:rsidP="00E11E4A">
      <w:pPr>
        <w:ind w:left="720" w:hanging="720"/>
        <w:rPr>
          <w:noProof/>
        </w:rPr>
      </w:pPr>
      <w:bookmarkStart w:id="511" w:name="_ENREF_401"/>
      <w:r>
        <w:rPr>
          <w:noProof/>
        </w:rPr>
        <w:t>401.</w:t>
      </w:r>
      <w:r>
        <w:rPr>
          <w:noProof/>
        </w:rPr>
        <w:tab/>
        <w:t xml:space="preserve">Huntington, J. A. (2006) </w:t>
      </w:r>
      <w:r w:rsidRPr="00E11E4A">
        <w:rPr>
          <w:i/>
          <w:noProof/>
        </w:rPr>
        <w:t>Trends in Biochemical Sciences</w:t>
      </w:r>
      <w:r>
        <w:rPr>
          <w:noProof/>
        </w:rPr>
        <w:t xml:space="preserve"> </w:t>
      </w:r>
      <w:r w:rsidRPr="00E11E4A">
        <w:rPr>
          <w:b/>
          <w:noProof/>
        </w:rPr>
        <w:t>31</w:t>
      </w:r>
      <w:r>
        <w:rPr>
          <w:noProof/>
        </w:rPr>
        <w:t>, 427-435</w:t>
      </w:r>
      <w:bookmarkEnd w:id="511"/>
    </w:p>
    <w:p w:rsidR="00E11E4A" w:rsidRDefault="00E11E4A" w:rsidP="00E11E4A">
      <w:pPr>
        <w:ind w:left="720" w:hanging="720"/>
        <w:rPr>
          <w:noProof/>
        </w:rPr>
      </w:pPr>
      <w:bookmarkStart w:id="512" w:name="_ENREF_402"/>
      <w:r>
        <w:rPr>
          <w:noProof/>
        </w:rPr>
        <w:t>402.</w:t>
      </w:r>
      <w:r>
        <w:rPr>
          <w:noProof/>
        </w:rPr>
        <w:tab/>
        <w:t xml:space="preserve">Huntington, J. A., Olson, S. T., Fan, B., and Gettins, P. G. W. (1996) </w:t>
      </w:r>
      <w:r w:rsidRPr="00E11E4A">
        <w:rPr>
          <w:i/>
          <w:noProof/>
        </w:rPr>
        <w:t>Biochemistry</w:t>
      </w:r>
      <w:r>
        <w:rPr>
          <w:noProof/>
        </w:rPr>
        <w:t xml:space="preserve"> </w:t>
      </w:r>
      <w:r w:rsidRPr="00E11E4A">
        <w:rPr>
          <w:b/>
          <w:noProof/>
        </w:rPr>
        <w:t>35</w:t>
      </w:r>
      <w:r>
        <w:rPr>
          <w:noProof/>
        </w:rPr>
        <w:t>, 8495-8503</w:t>
      </w:r>
      <w:bookmarkEnd w:id="512"/>
    </w:p>
    <w:p w:rsidR="00E11E4A" w:rsidRDefault="00E11E4A" w:rsidP="00E11E4A">
      <w:pPr>
        <w:ind w:left="720" w:hanging="720"/>
        <w:rPr>
          <w:noProof/>
        </w:rPr>
      </w:pPr>
      <w:bookmarkStart w:id="513" w:name="_ENREF_403"/>
      <w:r>
        <w:rPr>
          <w:noProof/>
        </w:rPr>
        <w:t>403.</w:t>
      </w:r>
      <w:r>
        <w:rPr>
          <w:noProof/>
        </w:rPr>
        <w:tab/>
        <w:t xml:space="preserve">Langdown, J., Belzar, K. J., Savory, W. J., Baglin, T. P., and Huntington, J. A. (2009) </w:t>
      </w:r>
      <w:r w:rsidRPr="00E11E4A">
        <w:rPr>
          <w:i/>
          <w:noProof/>
        </w:rPr>
        <w:t>Journal of Molecular Biology</w:t>
      </w:r>
      <w:r>
        <w:rPr>
          <w:noProof/>
        </w:rPr>
        <w:t xml:space="preserve"> </w:t>
      </w:r>
      <w:r w:rsidRPr="00E11E4A">
        <w:rPr>
          <w:b/>
          <w:noProof/>
        </w:rPr>
        <w:t>386</w:t>
      </w:r>
      <w:r>
        <w:rPr>
          <w:noProof/>
        </w:rPr>
        <w:t>, 1278-1289</w:t>
      </w:r>
      <w:bookmarkEnd w:id="513"/>
    </w:p>
    <w:p w:rsidR="00E11E4A" w:rsidRDefault="00E11E4A" w:rsidP="00E11E4A">
      <w:pPr>
        <w:ind w:left="720" w:hanging="720"/>
        <w:rPr>
          <w:noProof/>
        </w:rPr>
      </w:pPr>
      <w:bookmarkStart w:id="514" w:name="_ENREF_404"/>
      <w:r>
        <w:rPr>
          <w:noProof/>
        </w:rPr>
        <w:t>404.</w:t>
      </w:r>
      <w:r>
        <w:rPr>
          <w:noProof/>
        </w:rPr>
        <w:tab/>
        <w:t xml:space="preserve">Dementiev, A., Swanson, R., Roth, R., Isetti, G., Izaguirre, G., Olson, S. T., and Gettins, P. G. W. (2013) </w:t>
      </w:r>
      <w:r w:rsidRPr="00E11E4A">
        <w:rPr>
          <w:i/>
          <w:noProof/>
        </w:rPr>
        <w:t>Journal of Biological Chemistry</w:t>
      </w:r>
      <w:r>
        <w:rPr>
          <w:noProof/>
        </w:rPr>
        <w:t xml:space="preserve"> </w:t>
      </w:r>
      <w:r w:rsidRPr="00E11E4A">
        <w:rPr>
          <w:b/>
          <w:noProof/>
        </w:rPr>
        <w:t>288</w:t>
      </w:r>
      <w:r>
        <w:rPr>
          <w:noProof/>
        </w:rPr>
        <w:t>, 33611-33619</w:t>
      </w:r>
      <w:bookmarkEnd w:id="514"/>
    </w:p>
    <w:p w:rsidR="00E11E4A" w:rsidRDefault="00E11E4A" w:rsidP="00E11E4A">
      <w:pPr>
        <w:ind w:left="720" w:hanging="720"/>
        <w:rPr>
          <w:noProof/>
        </w:rPr>
      </w:pPr>
      <w:bookmarkStart w:id="515" w:name="_ENREF_405"/>
      <w:r>
        <w:rPr>
          <w:noProof/>
        </w:rPr>
        <w:t>405.</w:t>
      </w:r>
      <w:r>
        <w:rPr>
          <w:noProof/>
        </w:rPr>
        <w:tab/>
        <w:t xml:space="preserve">Ragg, H. (1986) </w:t>
      </w:r>
      <w:r w:rsidRPr="00E11E4A">
        <w:rPr>
          <w:i/>
          <w:noProof/>
        </w:rPr>
        <w:t>Nucleic Acids Research</w:t>
      </w:r>
      <w:r>
        <w:rPr>
          <w:noProof/>
        </w:rPr>
        <w:t xml:space="preserve"> </w:t>
      </w:r>
      <w:r w:rsidRPr="00E11E4A">
        <w:rPr>
          <w:b/>
          <w:noProof/>
        </w:rPr>
        <w:t>14</w:t>
      </w:r>
      <w:r>
        <w:rPr>
          <w:noProof/>
        </w:rPr>
        <w:t>, 1073-1088</w:t>
      </w:r>
      <w:bookmarkEnd w:id="515"/>
    </w:p>
    <w:p w:rsidR="00E11E4A" w:rsidRDefault="00E11E4A" w:rsidP="00E11E4A">
      <w:pPr>
        <w:ind w:left="720" w:hanging="720"/>
        <w:rPr>
          <w:noProof/>
        </w:rPr>
      </w:pPr>
      <w:bookmarkStart w:id="516" w:name="_ENREF_406"/>
      <w:r>
        <w:rPr>
          <w:noProof/>
        </w:rPr>
        <w:t>406.</w:t>
      </w:r>
      <w:r>
        <w:rPr>
          <w:noProof/>
        </w:rPr>
        <w:tab/>
        <w:t xml:space="preserve">Blinder, M. A., Marasa, J. C., Reynolds, C. H., Deaven, L. L., and Tollefsen, D. M. (1988) </w:t>
      </w:r>
      <w:r w:rsidRPr="00E11E4A">
        <w:rPr>
          <w:i/>
          <w:noProof/>
        </w:rPr>
        <w:t>Biochemistry</w:t>
      </w:r>
      <w:r>
        <w:rPr>
          <w:noProof/>
        </w:rPr>
        <w:t xml:space="preserve"> </w:t>
      </w:r>
      <w:r w:rsidRPr="00E11E4A">
        <w:rPr>
          <w:b/>
          <w:noProof/>
        </w:rPr>
        <w:t>27</w:t>
      </w:r>
      <w:r>
        <w:rPr>
          <w:noProof/>
        </w:rPr>
        <w:t>, 752-759</w:t>
      </w:r>
      <w:bookmarkEnd w:id="516"/>
    </w:p>
    <w:p w:rsidR="00E11E4A" w:rsidRDefault="00E11E4A" w:rsidP="00E11E4A">
      <w:pPr>
        <w:ind w:left="720" w:hanging="720"/>
        <w:rPr>
          <w:noProof/>
        </w:rPr>
      </w:pPr>
      <w:bookmarkStart w:id="517" w:name="_ENREF_407"/>
      <w:r>
        <w:rPr>
          <w:noProof/>
        </w:rPr>
        <w:lastRenderedPageBreak/>
        <w:t>407.</w:t>
      </w:r>
      <w:r>
        <w:rPr>
          <w:noProof/>
        </w:rPr>
        <w:tab/>
        <w:t xml:space="preserve">Zhang, G. S., Mehringer, J. H., Van Deerlin, V. M. D., Kozak, C. A., and Tollefsen, D. M. (1994) </w:t>
      </w:r>
      <w:r w:rsidRPr="00E11E4A">
        <w:rPr>
          <w:i/>
          <w:noProof/>
        </w:rPr>
        <w:t>Biochemistry</w:t>
      </w:r>
      <w:r>
        <w:rPr>
          <w:noProof/>
        </w:rPr>
        <w:t xml:space="preserve"> </w:t>
      </w:r>
      <w:r w:rsidRPr="00E11E4A">
        <w:rPr>
          <w:b/>
          <w:noProof/>
        </w:rPr>
        <w:t>33</w:t>
      </w:r>
      <w:r>
        <w:rPr>
          <w:noProof/>
        </w:rPr>
        <w:t>, 3632-3642</w:t>
      </w:r>
      <w:bookmarkEnd w:id="517"/>
    </w:p>
    <w:p w:rsidR="00E11E4A" w:rsidRDefault="00E11E4A" w:rsidP="00E11E4A">
      <w:pPr>
        <w:ind w:left="720" w:hanging="720"/>
        <w:rPr>
          <w:noProof/>
        </w:rPr>
      </w:pPr>
      <w:bookmarkStart w:id="518" w:name="_ENREF_408"/>
      <w:r>
        <w:rPr>
          <w:noProof/>
        </w:rPr>
        <w:t>408.</w:t>
      </w:r>
      <w:r>
        <w:rPr>
          <w:noProof/>
        </w:rPr>
        <w:tab/>
        <w:t xml:space="preserve">Tollefsen, D. M., Majerus, D. W., and Blank, M. K. (1982) </w:t>
      </w:r>
      <w:r w:rsidRPr="00E11E4A">
        <w:rPr>
          <w:i/>
          <w:noProof/>
        </w:rPr>
        <w:t>Journal of Biological Chemistry</w:t>
      </w:r>
      <w:r>
        <w:rPr>
          <w:noProof/>
        </w:rPr>
        <w:t xml:space="preserve"> </w:t>
      </w:r>
      <w:r w:rsidRPr="00E11E4A">
        <w:rPr>
          <w:b/>
          <w:noProof/>
        </w:rPr>
        <w:t>257</w:t>
      </w:r>
      <w:r>
        <w:rPr>
          <w:noProof/>
        </w:rPr>
        <w:t>, 2162-2169</w:t>
      </w:r>
      <w:bookmarkEnd w:id="518"/>
    </w:p>
    <w:p w:rsidR="00E11E4A" w:rsidRDefault="00E11E4A" w:rsidP="00E11E4A">
      <w:pPr>
        <w:ind w:left="720" w:hanging="720"/>
        <w:rPr>
          <w:noProof/>
        </w:rPr>
      </w:pPr>
      <w:bookmarkStart w:id="519" w:name="_ENREF_409"/>
      <w:r>
        <w:rPr>
          <w:noProof/>
        </w:rPr>
        <w:t>409.</w:t>
      </w:r>
      <w:r>
        <w:rPr>
          <w:noProof/>
        </w:rPr>
        <w:tab/>
        <w:t xml:space="preserve">Tollefsen, D. M., and Pestka, C. A. (1985) </w:t>
      </w:r>
      <w:r w:rsidRPr="00E11E4A">
        <w:rPr>
          <w:i/>
          <w:noProof/>
        </w:rPr>
        <w:t>Blood</w:t>
      </w:r>
      <w:r>
        <w:rPr>
          <w:noProof/>
        </w:rPr>
        <w:t xml:space="preserve"> </w:t>
      </w:r>
      <w:r w:rsidRPr="00E11E4A">
        <w:rPr>
          <w:b/>
          <w:noProof/>
        </w:rPr>
        <w:t>66</w:t>
      </w:r>
      <w:r>
        <w:rPr>
          <w:noProof/>
        </w:rPr>
        <w:t>, 769-774</w:t>
      </w:r>
      <w:bookmarkEnd w:id="519"/>
    </w:p>
    <w:p w:rsidR="00E11E4A" w:rsidRDefault="00E11E4A" w:rsidP="00E11E4A">
      <w:pPr>
        <w:ind w:left="720" w:hanging="720"/>
        <w:rPr>
          <w:noProof/>
        </w:rPr>
      </w:pPr>
      <w:bookmarkStart w:id="520" w:name="_ENREF_410"/>
      <w:r>
        <w:rPr>
          <w:noProof/>
        </w:rPr>
        <w:t>410.</w:t>
      </w:r>
      <w:r>
        <w:rPr>
          <w:noProof/>
        </w:rPr>
        <w:tab/>
        <w:t xml:space="preserve">Briginshaw, G. F., and Shanberge, J. N. (1974) </w:t>
      </w:r>
      <w:r w:rsidRPr="00E11E4A">
        <w:rPr>
          <w:i/>
          <w:noProof/>
        </w:rPr>
        <w:t>Archives of Biochemistry and Biophysics</w:t>
      </w:r>
      <w:r>
        <w:rPr>
          <w:noProof/>
        </w:rPr>
        <w:t xml:space="preserve"> </w:t>
      </w:r>
      <w:r w:rsidRPr="00E11E4A">
        <w:rPr>
          <w:b/>
          <w:noProof/>
        </w:rPr>
        <w:t>161</w:t>
      </w:r>
      <w:r>
        <w:rPr>
          <w:noProof/>
        </w:rPr>
        <w:t>, 683-690</w:t>
      </w:r>
      <w:bookmarkEnd w:id="520"/>
    </w:p>
    <w:p w:rsidR="00E11E4A" w:rsidRDefault="00E11E4A" w:rsidP="00E11E4A">
      <w:pPr>
        <w:ind w:left="720" w:hanging="720"/>
        <w:rPr>
          <w:noProof/>
        </w:rPr>
      </w:pPr>
      <w:bookmarkStart w:id="521" w:name="_ENREF_411"/>
      <w:r>
        <w:rPr>
          <w:noProof/>
        </w:rPr>
        <w:t>411.</w:t>
      </w:r>
      <w:r>
        <w:rPr>
          <w:noProof/>
        </w:rPr>
        <w:tab/>
        <w:t xml:space="preserve">Tollefsen, D. M., and Blank, M. K. (1981) </w:t>
      </w:r>
      <w:r w:rsidRPr="00E11E4A">
        <w:rPr>
          <w:i/>
          <w:noProof/>
        </w:rPr>
        <w:t>The Journal of Clinical Investigation</w:t>
      </w:r>
      <w:r>
        <w:rPr>
          <w:noProof/>
        </w:rPr>
        <w:t xml:space="preserve"> </w:t>
      </w:r>
      <w:r w:rsidRPr="00E11E4A">
        <w:rPr>
          <w:b/>
          <w:noProof/>
        </w:rPr>
        <w:t>68</w:t>
      </w:r>
      <w:r>
        <w:rPr>
          <w:noProof/>
        </w:rPr>
        <w:t>, 589-596</w:t>
      </w:r>
      <w:bookmarkEnd w:id="521"/>
    </w:p>
    <w:p w:rsidR="00E11E4A" w:rsidRDefault="00E11E4A" w:rsidP="00E11E4A">
      <w:pPr>
        <w:ind w:left="720" w:hanging="720"/>
        <w:rPr>
          <w:noProof/>
        </w:rPr>
      </w:pPr>
      <w:bookmarkStart w:id="522" w:name="_ENREF_412"/>
      <w:r>
        <w:rPr>
          <w:noProof/>
        </w:rPr>
        <w:t>412.</w:t>
      </w:r>
      <w:r>
        <w:rPr>
          <w:noProof/>
        </w:rPr>
        <w:tab/>
        <w:t xml:space="preserve">Church, F. C., Meade, J. B., and Pratt, C. W. (1987) </w:t>
      </w:r>
      <w:r w:rsidRPr="00E11E4A">
        <w:rPr>
          <w:i/>
          <w:noProof/>
        </w:rPr>
        <w:t>Archives of Biochemistry and Biophysics</w:t>
      </w:r>
      <w:r>
        <w:rPr>
          <w:noProof/>
        </w:rPr>
        <w:t xml:space="preserve"> </w:t>
      </w:r>
      <w:r w:rsidRPr="00E11E4A">
        <w:rPr>
          <w:b/>
          <w:noProof/>
        </w:rPr>
        <w:t>259</w:t>
      </w:r>
      <w:r>
        <w:rPr>
          <w:noProof/>
        </w:rPr>
        <w:t>, 331-340</w:t>
      </w:r>
      <w:bookmarkEnd w:id="522"/>
    </w:p>
    <w:p w:rsidR="00E11E4A" w:rsidRDefault="00E11E4A" w:rsidP="00E11E4A">
      <w:pPr>
        <w:ind w:left="720" w:hanging="720"/>
        <w:rPr>
          <w:noProof/>
        </w:rPr>
      </w:pPr>
      <w:bookmarkStart w:id="523" w:name="_ENREF_413"/>
      <w:r>
        <w:rPr>
          <w:noProof/>
        </w:rPr>
        <w:t>413.</w:t>
      </w:r>
      <w:r>
        <w:rPr>
          <w:noProof/>
        </w:rPr>
        <w:tab/>
        <w:t xml:space="preserve">Tollefsen, D. M., Pestka, C. A., and Monafo, W. J. (1983) </w:t>
      </w:r>
      <w:r w:rsidRPr="00E11E4A">
        <w:rPr>
          <w:i/>
          <w:noProof/>
        </w:rPr>
        <w:t>Journal of Biological Chemistry</w:t>
      </w:r>
      <w:r>
        <w:rPr>
          <w:noProof/>
        </w:rPr>
        <w:t xml:space="preserve"> </w:t>
      </w:r>
      <w:r w:rsidRPr="00E11E4A">
        <w:rPr>
          <w:b/>
          <w:noProof/>
        </w:rPr>
        <w:t>258</w:t>
      </w:r>
      <w:r>
        <w:rPr>
          <w:noProof/>
        </w:rPr>
        <w:t>, 6713-6716</w:t>
      </w:r>
      <w:bookmarkEnd w:id="523"/>
    </w:p>
    <w:p w:rsidR="00E11E4A" w:rsidRDefault="00E11E4A" w:rsidP="00E11E4A">
      <w:pPr>
        <w:ind w:left="720" w:hanging="720"/>
        <w:rPr>
          <w:noProof/>
        </w:rPr>
      </w:pPr>
      <w:bookmarkStart w:id="524" w:name="_ENREF_414"/>
      <w:r>
        <w:rPr>
          <w:noProof/>
        </w:rPr>
        <w:t>414.</w:t>
      </w:r>
      <w:r>
        <w:rPr>
          <w:noProof/>
        </w:rPr>
        <w:tab/>
        <w:t xml:space="preserve">Kounnas, M. Z., Church, F. C., Argraves, W. S., and Strickland, D. K. (1996) </w:t>
      </w:r>
      <w:r w:rsidRPr="00E11E4A">
        <w:rPr>
          <w:i/>
          <w:noProof/>
        </w:rPr>
        <w:t>Journal of Biological Chemistry</w:t>
      </w:r>
      <w:r>
        <w:rPr>
          <w:noProof/>
        </w:rPr>
        <w:t xml:space="preserve"> </w:t>
      </w:r>
      <w:r w:rsidRPr="00E11E4A">
        <w:rPr>
          <w:b/>
          <w:noProof/>
        </w:rPr>
        <w:t>271</w:t>
      </w:r>
      <w:r>
        <w:rPr>
          <w:noProof/>
        </w:rPr>
        <w:t>, 6523-6529</w:t>
      </w:r>
      <w:bookmarkEnd w:id="524"/>
    </w:p>
    <w:p w:rsidR="00E11E4A" w:rsidRDefault="00E11E4A" w:rsidP="00E11E4A">
      <w:pPr>
        <w:ind w:left="720" w:hanging="720"/>
        <w:rPr>
          <w:noProof/>
        </w:rPr>
      </w:pPr>
      <w:bookmarkStart w:id="525" w:name="_ENREF_415"/>
      <w:r>
        <w:rPr>
          <w:noProof/>
        </w:rPr>
        <w:t>415.</w:t>
      </w:r>
      <w:r>
        <w:rPr>
          <w:noProof/>
        </w:rPr>
        <w:tab/>
        <w:t xml:space="preserve">Griffith, M. J., Carraway, T., White, G. C., and Dombrose, F. A. (1983) </w:t>
      </w:r>
      <w:r w:rsidRPr="00E11E4A">
        <w:rPr>
          <w:i/>
          <w:noProof/>
        </w:rPr>
        <w:t>Blood</w:t>
      </w:r>
      <w:r>
        <w:rPr>
          <w:noProof/>
        </w:rPr>
        <w:t xml:space="preserve"> </w:t>
      </w:r>
      <w:r w:rsidRPr="00E11E4A">
        <w:rPr>
          <w:b/>
          <w:noProof/>
        </w:rPr>
        <w:t>61</w:t>
      </w:r>
      <w:r>
        <w:rPr>
          <w:noProof/>
        </w:rPr>
        <w:t>, 111-118</w:t>
      </w:r>
      <w:bookmarkEnd w:id="525"/>
    </w:p>
    <w:p w:rsidR="00E11E4A" w:rsidRDefault="00E11E4A" w:rsidP="00E11E4A">
      <w:pPr>
        <w:ind w:left="720" w:hanging="720"/>
        <w:rPr>
          <w:noProof/>
        </w:rPr>
      </w:pPr>
      <w:bookmarkStart w:id="526" w:name="_ENREF_416"/>
      <w:r>
        <w:rPr>
          <w:noProof/>
        </w:rPr>
        <w:t>416.</w:t>
      </w:r>
      <w:r>
        <w:rPr>
          <w:noProof/>
        </w:rPr>
        <w:tab/>
        <w:t xml:space="preserve">Corral, J., Aznar, J., Gonzalez-Conejero, R., Villa, P., Miñano, A., Vayá, A., Carrell, R. W., Huntington, J. A., and Vicente, V. (2004) </w:t>
      </w:r>
      <w:r w:rsidRPr="00E11E4A">
        <w:rPr>
          <w:i/>
          <w:noProof/>
        </w:rPr>
        <w:t>Circulation</w:t>
      </w:r>
      <w:r>
        <w:rPr>
          <w:noProof/>
        </w:rPr>
        <w:t xml:space="preserve"> </w:t>
      </w:r>
      <w:r w:rsidRPr="00E11E4A">
        <w:rPr>
          <w:b/>
          <w:noProof/>
        </w:rPr>
        <w:t>110</w:t>
      </w:r>
      <w:r>
        <w:rPr>
          <w:noProof/>
        </w:rPr>
        <w:t>, 1303-1307</w:t>
      </w:r>
      <w:bookmarkEnd w:id="526"/>
    </w:p>
    <w:p w:rsidR="00E11E4A" w:rsidRDefault="00E11E4A" w:rsidP="00E11E4A">
      <w:pPr>
        <w:ind w:left="720" w:hanging="720"/>
        <w:rPr>
          <w:noProof/>
        </w:rPr>
      </w:pPr>
      <w:bookmarkStart w:id="527" w:name="_ENREF_417"/>
      <w:r>
        <w:rPr>
          <w:noProof/>
        </w:rPr>
        <w:t>417.</w:t>
      </w:r>
      <w:r>
        <w:rPr>
          <w:noProof/>
        </w:rPr>
        <w:tab/>
        <w:t xml:space="preserve">Fernandez, F., Ryn, J. V., Ofosu, F. A., Hirsh, J., and Buchanan, M. R. (1986) </w:t>
      </w:r>
      <w:r w:rsidRPr="00E11E4A">
        <w:rPr>
          <w:i/>
          <w:noProof/>
        </w:rPr>
        <w:t>British Journal of Haematology</w:t>
      </w:r>
      <w:r>
        <w:rPr>
          <w:noProof/>
        </w:rPr>
        <w:t xml:space="preserve"> </w:t>
      </w:r>
      <w:r w:rsidRPr="00E11E4A">
        <w:rPr>
          <w:b/>
          <w:noProof/>
        </w:rPr>
        <w:t>64</w:t>
      </w:r>
      <w:r>
        <w:rPr>
          <w:noProof/>
        </w:rPr>
        <w:t>, 309-317</w:t>
      </w:r>
      <w:bookmarkEnd w:id="527"/>
    </w:p>
    <w:p w:rsidR="00E11E4A" w:rsidRDefault="00E11E4A" w:rsidP="00E11E4A">
      <w:pPr>
        <w:ind w:left="720" w:hanging="720"/>
        <w:rPr>
          <w:noProof/>
        </w:rPr>
      </w:pPr>
      <w:bookmarkStart w:id="528" w:name="_ENREF_418"/>
      <w:r>
        <w:rPr>
          <w:noProof/>
        </w:rPr>
        <w:t>418.</w:t>
      </w:r>
      <w:r>
        <w:rPr>
          <w:noProof/>
        </w:rPr>
        <w:tab/>
        <w:t xml:space="preserve">McGuire, E. A., and Tollefsen, D. M. (1987) </w:t>
      </w:r>
      <w:r w:rsidRPr="00E11E4A">
        <w:rPr>
          <w:i/>
          <w:noProof/>
        </w:rPr>
        <w:t>Journal of Biological Chemistry</w:t>
      </w:r>
      <w:r>
        <w:rPr>
          <w:noProof/>
        </w:rPr>
        <w:t xml:space="preserve"> </w:t>
      </w:r>
      <w:r w:rsidRPr="00E11E4A">
        <w:rPr>
          <w:b/>
          <w:noProof/>
        </w:rPr>
        <w:t>262</w:t>
      </w:r>
      <w:r>
        <w:rPr>
          <w:noProof/>
        </w:rPr>
        <w:t>, 169-175</w:t>
      </w:r>
      <w:bookmarkEnd w:id="528"/>
    </w:p>
    <w:p w:rsidR="00E11E4A" w:rsidRDefault="00E11E4A" w:rsidP="00E11E4A">
      <w:pPr>
        <w:ind w:left="720" w:hanging="720"/>
        <w:rPr>
          <w:noProof/>
        </w:rPr>
      </w:pPr>
      <w:bookmarkStart w:id="529" w:name="_ENREF_419"/>
      <w:r>
        <w:rPr>
          <w:noProof/>
        </w:rPr>
        <w:t>419.</w:t>
      </w:r>
      <w:r>
        <w:rPr>
          <w:noProof/>
        </w:rPr>
        <w:tab/>
        <w:t xml:space="preserve">Aihara, K.-i., Azuma, H., Takamori, N., Kanagawa, Y., Akaike, M., Fujimura, M., Yoshida, T., Hashizume, S., Kato, M., Yamaguchi, H., Kato, S., Ikeda, Y., Arase, T., Kondo, A., and Matsumoto, T. (2004) </w:t>
      </w:r>
      <w:r w:rsidRPr="00E11E4A">
        <w:rPr>
          <w:i/>
          <w:noProof/>
        </w:rPr>
        <w:t>Circulation</w:t>
      </w:r>
      <w:r>
        <w:rPr>
          <w:noProof/>
        </w:rPr>
        <w:t xml:space="preserve"> </w:t>
      </w:r>
      <w:r w:rsidRPr="00E11E4A">
        <w:rPr>
          <w:b/>
          <w:noProof/>
        </w:rPr>
        <w:t>109</w:t>
      </w:r>
      <w:r>
        <w:rPr>
          <w:noProof/>
        </w:rPr>
        <w:t>, 2761-2765</w:t>
      </w:r>
      <w:bookmarkEnd w:id="529"/>
    </w:p>
    <w:p w:rsidR="00E11E4A" w:rsidRDefault="00E11E4A" w:rsidP="00E11E4A">
      <w:pPr>
        <w:ind w:left="720" w:hanging="720"/>
        <w:rPr>
          <w:noProof/>
        </w:rPr>
      </w:pPr>
      <w:bookmarkStart w:id="530" w:name="_ENREF_420"/>
      <w:r>
        <w:rPr>
          <w:noProof/>
        </w:rPr>
        <w:t>420.</w:t>
      </w:r>
      <w:r>
        <w:rPr>
          <w:noProof/>
        </w:rPr>
        <w:tab/>
        <w:t xml:space="preserve">He, L., Vicente, C. P., Westrick, R. J., Eitzman, D. T., and Tollefsen, D. M. (2002) </w:t>
      </w:r>
      <w:r w:rsidRPr="00E11E4A">
        <w:rPr>
          <w:i/>
          <w:noProof/>
        </w:rPr>
        <w:t>The Journal of Clinical Investigation</w:t>
      </w:r>
      <w:r>
        <w:rPr>
          <w:noProof/>
        </w:rPr>
        <w:t xml:space="preserve"> </w:t>
      </w:r>
      <w:r w:rsidRPr="00E11E4A">
        <w:rPr>
          <w:b/>
          <w:noProof/>
        </w:rPr>
        <w:t>109</w:t>
      </w:r>
      <w:r>
        <w:rPr>
          <w:noProof/>
        </w:rPr>
        <w:t>, 213-219</w:t>
      </w:r>
      <w:bookmarkEnd w:id="530"/>
    </w:p>
    <w:p w:rsidR="00E11E4A" w:rsidRDefault="00E11E4A" w:rsidP="00E11E4A">
      <w:pPr>
        <w:ind w:left="720" w:hanging="720"/>
        <w:rPr>
          <w:noProof/>
        </w:rPr>
      </w:pPr>
      <w:bookmarkStart w:id="531" w:name="_ENREF_421"/>
      <w:r>
        <w:rPr>
          <w:noProof/>
        </w:rPr>
        <w:t>421.</w:t>
      </w:r>
      <w:r>
        <w:rPr>
          <w:noProof/>
        </w:rPr>
        <w:tab/>
        <w:t xml:space="preserve">Wang, Y., Köster, K., Lummer, M., and Ragg, H. (2014) </w:t>
      </w:r>
      <w:r w:rsidRPr="00E11E4A">
        <w:rPr>
          <w:i/>
          <w:noProof/>
        </w:rPr>
        <w:t>PLOS ONE</w:t>
      </w:r>
      <w:r>
        <w:rPr>
          <w:noProof/>
        </w:rPr>
        <w:t xml:space="preserve"> </w:t>
      </w:r>
      <w:r w:rsidRPr="00E11E4A">
        <w:rPr>
          <w:b/>
          <w:noProof/>
        </w:rPr>
        <w:t>9</w:t>
      </w:r>
      <w:r>
        <w:rPr>
          <w:noProof/>
        </w:rPr>
        <w:t>, e97879</w:t>
      </w:r>
      <w:bookmarkEnd w:id="531"/>
    </w:p>
    <w:p w:rsidR="00E11E4A" w:rsidRDefault="00E11E4A" w:rsidP="00E11E4A">
      <w:pPr>
        <w:ind w:left="720" w:hanging="720"/>
        <w:rPr>
          <w:noProof/>
        </w:rPr>
      </w:pPr>
      <w:bookmarkStart w:id="532" w:name="_ENREF_422"/>
      <w:r>
        <w:rPr>
          <w:noProof/>
        </w:rPr>
        <w:t>422.</w:t>
      </w:r>
      <w:r>
        <w:rPr>
          <w:noProof/>
        </w:rPr>
        <w:tab/>
        <w:t xml:space="preserve">Griffith, M. J., Noyes, C. M., Tyndall, J. A., and Church, F. C. (1985) </w:t>
      </w:r>
      <w:r w:rsidRPr="00E11E4A">
        <w:rPr>
          <w:i/>
          <w:noProof/>
        </w:rPr>
        <w:t>Biochemistry</w:t>
      </w:r>
      <w:r>
        <w:rPr>
          <w:noProof/>
        </w:rPr>
        <w:t xml:space="preserve"> </w:t>
      </w:r>
      <w:r w:rsidRPr="00E11E4A">
        <w:rPr>
          <w:b/>
          <w:noProof/>
        </w:rPr>
        <w:t>24</w:t>
      </w:r>
      <w:r>
        <w:rPr>
          <w:noProof/>
        </w:rPr>
        <w:t>, 6777-6782</w:t>
      </w:r>
      <w:bookmarkEnd w:id="532"/>
    </w:p>
    <w:p w:rsidR="00E11E4A" w:rsidRDefault="00E11E4A" w:rsidP="00E11E4A">
      <w:pPr>
        <w:ind w:left="720" w:hanging="720"/>
        <w:rPr>
          <w:noProof/>
        </w:rPr>
      </w:pPr>
      <w:bookmarkStart w:id="533" w:name="_ENREF_423"/>
      <w:r>
        <w:rPr>
          <w:noProof/>
        </w:rPr>
        <w:t>423.</w:t>
      </w:r>
      <w:r>
        <w:rPr>
          <w:noProof/>
        </w:rPr>
        <w:tab/>
        <w:t xml:space="preserve">Derechin, V. M., Blinder, M. A., and Tollefsen, D. M. (1990) </w:t>
      </w:r>
      <w:r w:rsidRPr="00E11E4A">
        <w:rPr>
          <w:i/>
          <w:noProof/>
        </w:rPr>
        <w:t>Journal of Biological Chemistry</w:t>
      </w:r>
      <w:r>
        <w:rPr>
          <w:noProof/>
        </w:rPr>
        <w:t xml:space="preserve"> </w:t>
      </w:r>
      <w:r w:rsidRPr="00E11E4A">
        <w:rPr>
          <w:b/>
          <w:noProof/>
        </w:rPr>
        <w:t>265</w:t>
      </w:r>
      <w:r>
        <w:rPr>
          <w:noProof/>
        </w:rPr>
        <w:t>, 5623-5628</w:t>
      </w:r>
      <w:bookmarkEnd w:id="533"/>
    </w:p>
    <w:p w:rsidR="00E11E4A" w:rsidRDefault="00E11E4A" w:rsidP="00E11E4A">
      <w:pPr>
        <w:ind w:left="720" w:hanging="720"/>
        <w:rPr>
          <w:noProof/>
        </w:rPr>
      </w:pPr>
      <w:bookmarkStart w:id="534" w:name="_ENREF_424"/>
      <w:r>
        <w:rPr>
          <w:noProof/>
        </w:rPr>
        <w:t>424.</w:t>
      </w:r>
      <w:r>
        <w:rPr>
          <w:noProof/>
        </w:rPr>
        <w:tab/>
        <w:t xml:space="preserve">Tollefsen, D. M. (1994) </w:t>
      </w:r>
      <w:r w:rsidRPr="00E11E4A">
        <w:rPr>
          <w:i/>
          <w:noProof/>
        </w:rPr>
        <w:t>Annals of the New York Academy of Sciences</w:t>
      </w:r>
      <w:r>
        <w:rPr>
          <w:noProof/>
        </w:rPr>
        <w:t xml:space="preserve"> </w:t>
      </w:r>
      <w:r w:rsidRPr="00E11E4A">
        <w:rPr>
          <w:b/>
          <w:noProof/>
        </w:rPr>
        <w:t>714</w:t>
      </w:r>
      <w:r>
        <w:rPr>
          <w:noProof/>
        </w:rPr>
        <w:t>, 21-31</w:t>
      </w:r>
      <w:bookmarkEnd w:id="534"/>
    </w:p>
    <w:p w:rsidR="00E11E4A" w:rsidRDefault="00E11E4A" w:rsidP="00E11E4A">
      <w:pPr>
        <w:ind w:left="720" w:hanging="720"/>
        <w:rPr>
          <w:noProof/>
        </w:rPr>
      </w:pPr>
      <w:bookmarkStart w:id="535" w:name="_ENREF_425"/>
      <w:r>
        <w:rPr>
          <w:noProof/>
        </w:rPr>
        <w:t>425.</w:t>
      </w:r>
      <w:r>
        <w:rPr>
          <w:noProof/>
        </w:rPr>
        <w:tab/>
        <w:t xml:space="preserve">Blinder, M. A., and Tollefsen, D. M. (1990) </w:t>
      </w:r>
      <w:r w:rsidRPr="00E11E4A">
        <w:rPr>
          <w:i/>
          <w:noProof/>
        </w:rPr>
        <w:t>Journal of Biological Chemistry</w:t>
      </w:r>
      <w:r>
        <w:rPr>
          <w:noProof/>
        </w:rPr>
        <w:t xml:space="preserve"> </w:t>
      </w:r>
      <w:r w:rsidRPr="00E11E4A">
        <w:rPr>
          <w:b/>
          <w:noProof/>
        </w:rPr>
        <w:t>265</w:t>
      </w:r>
      <w:r>
        <w:rPr>
          <w:noProof/>
        </w:rPr>
        <w:t>, 286-291</w:t>
      </w:r>
      <w:bookmarkEnd w:id="535"/>
    </w:p>
    <w:p w:rsidR="00E11E4A" w:rsidRDefault="00E11E4A" w:rsidP="00E11E4A">
      <w:pPr>
        <w:ind w:left="720" w:hanging="720"/>
        <w:rPr>
          <w:noProof/>
        </w:rPr>
      </w:pPr>
      <w:bookmarkStart w:id="536" w:name="_ENREF_426"/>
      <w:r>
        <w:rPr>
          <w:noProof/>
        </w:rPr>
        <w:t>426.</w:t>
      </w:r>
      <w:r>
        <w:rPr>
          <w:noProof/>
        </w:rPr>
        <w:tab/>
        <w:t xml:space="preserve">Suzuki, K., Deyashiki, Y., Nishioka, J., Kurachi, K., Akira, M., Yamamoto, S., and Hashimoto, S. (1987) </w:t>
      </w:r>
      <w:r w:rsidRPr="00E11E4A">
        <w:rPr>
          <w:i/>
          <w:noProof/>
        </w:rPr>
        <w:t>Journal of Biological Chemistry</w:t>
      </w:r>
      <w:r>
        <w:rPr>
          <w:noProof/>
        </w:rPr>
        <w:t xml:space="preserve"> </w:t>
      </w:r>
      <w:r w:rsidRPr="00E11E4A">
        <w:rPr>
          <w:b/>
          <w:noProof/>
        </w:rPr>
        <w:t>262</w:t>
      </w:r>
      <w:r>
        <w:rPr>
          <w:noProof/>
        </w:rPr>
        <w:t>, 611-616</w:t>
      </w:r>
      <w:bookmarkEnd w:id="536"/>
    </w:p>
    <w:p w:rsidR="00E11E4A" w:rsidRDefault="00E11E4A" w:rsidP="00E11E4A">
      <w:pPr>
        <w:ind w:left="720" w:hanging="720"/>
        <w:rPr>
          <w:noProof/>
        </w:rPr>
      </w:pPr>
      <w:bookmarkStart w:id="537" w:name="_ENREF_427"/>
      <w:r>
        <w:rPr>
          <w:noProof/>
        </w:rPr>
        <w:t>427.</w:t>
      </w:r>
      <w:r>
        <w:rPr>
          <w:noProof/>
        </w:rPr>
        <w:tab/>
        <w:t xml:space="preserve">Suzuki, K., Nishioka, J., and Hashimoto, S. (1983) </w:t>
      </w:r>
      <w:r w:rsidRPr="00E11E4A">
        <w:rPr>
          <w:i/>
          <w:noProof/>
        </w:rPr>
        <w:t>Journal of Biological Chemistry</w:t>
      </w:r>
      <w:r>
        <w:rPr>
          <w:noProof/>
        </w:rPr>
        <w:t xml:space="preserve"> </w:t>
      </w:r>
      <w:r w:rsidRPr="00E11E4A">
        <w:rPr>
          <w:b/>
          <w:noProof/>
        </w:rPr>
        <w:t>258</w:t>
      </w:r>
      <w:r>
        <w:rPr>
          <w:noProof/>
        </w:rPr>
        <w:t>, 163-168</w:t>
      </w:r>
      <w:bookmarkEnd w:id="537"/>
    </w:p>
    <w:p w:rsidR="00E11E4A" w:rsidRDefault="00E11E4A" w:rsidP="00E11E4A">
      <w:pPr>
        <w:ind w:left="720" w:hanging="720"/>
        <w:rPr>
          <w:noProof/>
        </w:rPr>
      </w:pPr>
      <w:bookmarkStart w:id="538" w:name="_ENREF_428"/>
      <w:r>
        <w:rPr>
          <w:noProof/>
        </w:rPr>
        <w:t>428.</w:t>
      </w:r>
      <w:r>
        <w:rPr>
          <w:noProof/>
        </w:rPr>
        <w:tab/>
        <w:t xml:space="preserve">Morito, F., Saito, H., Suzuki, K., and Hashimoto, S. (1985) </w:t>
      </w:r>
      <w:r w:rsidRPr="00E11E4A">
        <w:rPr>
          <w:i/>
          <w:noProof/>
        </w:rPr>
        <w:t>Biochimica et Biophysica Acta (BBA) - Molecular Cell Research</w:t>
      </w:r>
      <w:r>
        <w:rPr>
          <w:noProof/>
        </w:rPr>
        <w:t xml:space="preserve"> </w:t>
      </w:r>
      <w:r w:rsidRPr="00E11E4A">
        <w:rPr>
          <w:b/>
          <w:noProof/>
        </w:rPr>
        <w:t>844</w:t>
      </w:r>
      <w:r>
        <w:rPr>
          <w:noProof/>
        </w:rPr>
        <w:t>, 209-215</w:t>
      </w:r>
      <w:bookmarkEnd w:id="538"/>
    </w:p>
    <w:p w:rsidR="00E11E4A" w:rsidRDefault="00E11E4A" w:rsidP="00E11E4A">
      <w:pPr>
        <w:ind w:left="720" w:hanging="720"/>
        <w:rPr>
          <w:noProof/>
        </w:rPr>
      </w:pPr>
      <w:bookmarkStart w:id="539" w:name="_ENREF_429"/>
      <w:r>
        <w:rPr>
          <w:noProof/>
        </w:rPr>
        <w:lastRenderedPageBreak/>
        <w:t>429.</w:t>
      </w:r>
      <w:r>
        <w:rPr>
          <w:noProof/>
        </w:rPr>
        <w:tab/>
        <w:t xml:space="preserve">Laurell, M., Christensson, A., Abrahamsson, P. A., Stenflo, J., and Lilja, H. (1992) </w:t>
      </w:r>
      <w:r w:rsidRPr="00E11E4A">
        <w:rPr>
          <w:i/>
          <w:noProof/>
        </w:rPr>
        <w:t>The Journal of Clinical Investigation</w:t>
      </w:r>
      <w:r>
        <w:rPr>
          <w:noProof/>
        </w:rPr>
        <w:t xml:space="preserve"> </w:t>
      </w:r>
      <w:r w:rsidRPr="00E11E4A">
        <w:rPr>
          <w:b/>
          <w:noProof/>
        </w:rPr>
        <w:t>89</w:t>
      </w:r>
      <w:r>
        <w:rPr>
          <w:noProof/>
        </w:rPr>
        <w:t>, 1094-1101</w:t>
      </w:r>
      <w:bookmarkEnd w:id="539"/>
    </w:p>
    <w:p w:rsidR="00E11E4A" w:rsidRDefault="00E11E4A" w:rsidP="00E11E4A">
      <w:pPr>
        <w:ind w:left="720" w:hanging="720"/>
        <w:rPr>
          <w:noProof/>
        </w:rPr>
      </w:pPr>
      <w:bookmarkStart w:id="540" w:name="_ENREF_430"/>
      <w:r>
        <w:rPr>
          <w:noProof/>
        </w:rPr>
        <w:t>430.</w:t>
      </w:r>
      <w:r>
        <w:rPr>
          <w:noProof/>
        </w:rPr>
        <w:tab/>
        <w:t xml:space="preserve">Meijers, J. C. M., Kanters, D. H. A. J., Vlooswijk, R. A. A., Van Erp, H. E., Hessing, M., and Bouma, B. N. (1988) </w:t>
      </w:r>
      <w:r w:rsidRPr="00E11E4A">
        <w:rPr>
          <w:i/>
          <w:noProof/>
        </w:rPr>
        <w:t>Biochemistry</w:t>
      </w:r>
      <w:r>
        <w:rPr>
          <w:noProof/>
        </w:rPr>
        <w:t xml:space="preserve"> </w:t>
      </w:r>
      <w:r w:rsidRPr="00E11E4A">
        <w:rPr>
          <w:b/>
          <w:noProof/>
        </w:rPr>
        <w:t>27</w:t>
      </w:r>
      <w:r>
        <w:rPr>
          <w:noProof/>
        </w:rPr>
        <w:t>, 4231-4237</w:t>
      </w:r>
      <w:bookmarkEnd w:id="540"/>
    </w:p>
    <w:p w:rsidR="00E11E4A" w:rsidRDefault="00E11E4A" w:rsidP="00E11E4A">
      <w:pPr>
        <w:ind w:left="720" w:hanging="720"/>
        <w:rPr>
          <w:noProof/>
        </w:rPr>
      </w:pPr>
      <w:bookmarkStart w:id="541" w:name="_ENREF_431"/>
      <w:r>
        <w:rPr>
          <w:noProof/>
        </w:rPr>
        <w:t>431.</w:t>
      </w:r>
      <w:r>
        <w:rPr>
          <w:noProof/>
        </w:rPr>
        <w:tab/>
        <w:t xml:space="preserve">Rezaie, A. R., Cooper, S. T., Church, F. C., and Esmon, C. T. (1995) </w:t>
      </w:r>
      <w:r w:rsidRPr="00E11E4A">
        <w:rPr>
          <w:i/>
          <w:noProof/>
        </w:rPr>
        <w:t>Journal of Biological Chemistry</w:t>
      </w:r>
      <w:r>
        <w:rPr>
          <w:noProof/>
        </w:rPr>
        <w:t xml:space="preserve"> </w:t>
      </w:r>
      <w:r w:rsidRPr="00E11E4A">
        <w:rPr>
          <w:b/>
          <w:noProof/>
        </w:rPr>
        <w:t>270</w:t>
      </w:r>
      <w:r>
        <w:rPr>
          <w:noProof/>
        </w:rPr>
        <w:t>, 25336-25339</w:t>
      </w:r>
      <w:bookmarkEnd w:id="541"/>
    </w:p>
    <w:p w:rsidR="00E11E4A" w:rsidRDefault="00E11E4A" w:rsidP="00E11E4A">
      <w:pPr>
        <w:ind w:left="720" w:hanging="720"/>
        <w:rPr>
          <w:noProof/>
        </w:rPr>
      </w:pPr>
      <w:bookmarkStart w:id="542" w:name="_ENREF_432"/>
      <w:r>
        <w:rPr>
          <w:noProof/>
        </w:rPr>
        <w:t>432.</w:t>
      </w:r>
      <w:r>
        <w:rPr>
          <w:noProof/>
        </w:rPr>
        <w:tab/>
        <w:t xml:space="preserve">Kuhn, L. A., Griffin, J. H., Fisher, C. L., Greengard, J. S., Bouma, B. N., España, F., and Tainer, J. A. (1990) </w:t>
      </w:r>
      <w:r w:rsidRPr="00E11E4A">
        <w:rPr>
          <w:i/>
          <w:noProof/>
        </w:rPr>
        <w:t>Proceedings of the National Academy of Sciences</w:t>
      </w:r>
      <w:r>
        <w:rPr>
          <w:noProof/>
        </w:rPr>
        <w:t xml:space="preserve"> </w:t>
      </w:r>
      <w:r w:rsidRPr="00E11E4A">
        <w:rPr>
          <w:b/>
          <w:noProof/>
        </w:rPr>
        <w:t>87</w:t>
      </w:r>
      <w:r>
        <w:rPr>
          <w:noProof/>
        </w:rPr>
        <w:t>, 8506-8510</w:t>
      </w:r>
      <w:bookmarkEnd w:id="542"/>
    </w:p>
    <w:p w:rsidR="00E11E4A" w:rsidRDefault="00E11E4A" w:rsidP="00E11E4A">
      <w:pPr>
        <w:ind w:left="720" w:hanging="720"/>
        <w:rPr>
          <w:noProof/>
        </w:rPr>
      </w:pPr>
      <w:bookmarkStart w:id="543" w:name="_ENREF_433"/>
      <w:r>
        <w:rPr>
          <w:noProof/>
        </w:rPr>
        <w:t>433.</w:t>
      </w:r>
      <w:r>
        <w:rPr>
          <w:noProof/>
        </w:rPr>
        <w:tab/>
        <w:t xml:space="preserve">Shirk, R. A., Elisen, M. G., Meijers, J. C., and Church, F. C. (1994) </w:t>
      </w:r>
      <w:r w:rsidRPr="00E11E4A">
        <w:rPr>
          <w:i/>
          <w:noProof/>
        </w:rPr>
        <w:t>Journal of Biological Chemistry</w:t>
      </w:r>
      <w:r>
        <w:rPr>
          <w:noProof/>
        </w:rPr>
        <w:t xml:space="preserve"> </w:t>
      </w:r>
      <w:r w:rsidRPr="00E11E4A">
        <w:rPr>
          <w:b/>
          <w:noProof/>
        </w:rPr>
        <w:t>269</w:t>
      </w:r>
      <w:r>
        <w:rPr>
          <w:noProof/>
        </w:rPr>
        <w:t>, 28690-28695</w:t>
      </w:r>
      <w:bookmarkEnd w:id="543"/>
    </w:p>
    <w:p w:rsidR="00E11E4A" w:rsidRDefault="00E11E4A" w:rsidP="00E11E4A">
      <w:pPr>
        <w:ind w:left="720" w:hanging="720"/>
        <w:rPr>
          <w:noProof/>
        </w:rPr>
      </w:pPr>
      <w:bookmarkStart w:id="544" w:name="_ENREF_434"/>
      <w:r>
        <w:rPr>
          <w:noProof/>
        </w:rPr>
        <w:t>434.</w:t>
      </w:r>
      <w:r>
        <w:rPr>
          <w:noProof/>
        </w:rPr>
        <w:tab/>
        <w:t xml:space="preserve">Li, W., Adams, T. E., Kjellberg, M., Stenflo, J., and Huntington, J. A. (2007) </w:t>
      </w:r>
      <w:r w:rsidRPr="00E11E4A">
        <w:rPr>
          <w:i/>
          <w:noProof/>
        </w:rPr>
        <w:t>Journal of Biological Chemistry</w:t>
      </w:r>
      <w:r>
        <w:rPr>
          <w:noProof/>
        </w:rPr>
        <w:t xml:space="preserve"> </w:t>
      </w:r>
      <w:r w:rsidRPr="00E11E4A">
        <w:rPr>
          <w:b/>
          <w:noProof/>
        </w:rPr>
        <w:t>282</w:t>
      </w:r>
      <w:r>
        <w:rPr>
          <w:noProof/>
        </w:rPr>
        <w:t>, 13759-13768</w:t>
      </w:r>
      <w:bookmarkEnd w:id="544"/>
    </w:p>
    <w:p w:rsidR="00E11E4A" w:rsidRDefault="00E11E4A" w:rsidP="00E11E4A">
      <w:pPr>
        <w:ind w:left="720" w:hanging="720"/>
        <w:rPr>
          <w:noProof/>
        </w:rPr>
      </w:pPr>
      <w:bookmarkStart w:id="545" w:name="_ENREF_435"/>
      <w:r>
        <w:rPr>
          <w:noProof/>
        </w:rPr>
        <w:t>435.</w:t>
      </w:r>
      <w:r>
        <w:rPr>
          <w:noProof/>
        </w:rPr>
        <w:tab/>
        <w:t xml:space="preserve">Li, W., Adams, T. E., Nangalia, J., Esmon, C. T., and Huntington, J. A. (2008) </w:t>
      </w:r>
      <w:r w:rsidRPr="00E11E4A">
        <w:rPr>
          <w:i/>
          <w:noProof/>
        </w:rPr>
        <w:t>Proceedings of the National Academy of Sciences</w:t>
      </w:r>
      <w:r>
        <w:rPr>
          <w:noProof/>
        </w:rPr>
        <w:t xml:space="preserve"> </w:t>
      </w:r>
      <w:r w:rsidRPr="00E11E4A">
        <w:rPr>
          <w:b/>
          <w:noProof/>
        </w:rPr>
        <w:t>105</w:t>
      </w:r>
      <w:r>
        <w:rPr>
          <w:noProof/>
        </w:rPr>
        <w:t>, 4661-4666</w:t>
      </w:r>
      <w:bookmarkEnd w:id="545"/>
    </w:p>
    <w:p w:rsidR="00E11E4A" w:rsidRDefault="00E11E4A" w:rsidP="00E11E4A">
      <w:pPr>
        <w:ind w:left="720" w:hanging="720"/>
        <w:rPr>
          <w:noProof/>
        </w:rPr>
      </w:pPr>
      <w:bookmarkStart w:id="546" w:name="_ENREF_436"/>
      <w:r>
        <w:rPr>
          <w:noProof/>
        </w:rPr>
        <w:t>436.</w:t>
      </w:r>
      <w:r>
        <w:rPr>
          <w:noProof/>
        </w:rPr>
        <w:tab/>
        <w:t xml:space="preserve">McGrogan, M., Kennedy, J., Ping Li, M., Hsu, C., Scott, R. W., Simonsen, C. C., and Baker, J. B. (1988) </w:t>
      </w:r>
      <w:r w:rsidRPr="00E11E4A">
        <w:rPr>
          <w:i/>
          <w:noProof/>
        </w:rPr>
        <w:t>Nature Biotechnology</w:t>
      </w:r>
      <w:r>
        <w:rPr>
          <w:noProof/>
        </w:rPr>
        <w:t xml:space="preserve"> </w:t>
      </w:r>
      <w:r w:rsidRPr="00E11E4A">
        <w:rPr>
          <w:b/>
          <w:noProof/>
        </w:rPr>
        <w:t>6</w:t>
      </w:r>
      <w:r>
        <w:rPr>
          <w:noProof/>
        </w:rPr>
        <w:t>, 172-177</w:t>
      </w:r>
      <w:bookmarkEnd w:id="546"/>
    </w:p>
    <w:p w:rsidR="00E11E4A" w:rsidRDefault="00E11E4A" w:rsidP="00E11E4A">
      <w:pPr>
        <w:ind w:left="720" w:hanging="720"/>
        <w:rPr>
          <w:noProof/>
        </w:rPr>
      </w:pPr>
      <w:bookmarkStart w:id="547" w:name="_ENREF_437"/>
      <w:r>
        <w:rPr>
          <w:noProof/>
        </w:rPr>
        <w:t>437.</w:t>
      </w:r>
      <w:r>
        <w:rPr>
          <w:noProof/>
        </w:rPr>
        <w:tab/>
        <w:t xml:space="preserve">Farrell, D. H., and Cunningham, D. D. (1986) </w:t>
      </w:r>
      <w:r w:rsidRPr="00E11E4A">
        <w:rPr>
          <w:i/>
          <w:noProof/>
        </w:rPr>
        <w:t>Proceedings of the National Academy of Science</w:t>
      </w:r>
      <w:r>
        <w:rPr>
          <w:noProof/>
        </w:rPr>
        <w:t xml:space="preserve"> </w:t>
      </w:r>
      <w:r w:rsidRPr="00E11E4A">
        <w:rPr>
          <w:b/>
          <w:noProof/>
        </w:rPr>
        <w:t>83</w:t>
      </w:r>
      <w:r>
        <w:rPr>
          <w:noProof/>
        </w:rPr>
        <w:t>, 6858-6862</w:t>
      </w:r>
      <w:bookmarkEnd w:id="547"/>
    </w:p>
    <w:p w:rsidR="00E11E4A" w:rsidRDefault="00E11E4A" w:rsidP="00E11E4A">
      <w:pPr>
        <w:ind w:left="720" w:hanging="720"/>
        <w:rPr>
          <w:noProof/>
        </w:rPr>
      </w:pPr>
      <w:bookmarkStart w:id="548" w:name="_ENREF_438"/>
      <w:r>
        <w:rPr>
          <w:noProof/>
        </w:rPr>
        <w:t>438.</w:t>
      </w:r>
      <w:r>
        <w:rPr>
          <w:noProof/>
        </w:rPr>
        <w:tab/>
        <w:t xml:space="preserve">Farrell, D. H., and Cunningham, D. D. (1987) </w:t>
      </w:r>
      <w:r w:rsidRPr="00E11E4A">
        <w:rPr>
          <w:i/>
          <w:noProof/>
        </w:rPr>
        <w:t>Biochemical Journal</w:t>
      </w:r>
      <w:r>
        <w:rPr>
          <w:noProof/>
        </w:rPr>
        <w:t xml:space="preserve"> </w:t>
      </w:r>
      <w:r w:rsidRPr="00E11E4A">
        <w:rPr>
          <w:b/>
          <w:noProof/>
        </w:rPr>
        <w:t>245</w:t>
      </w:r>
      <w:r>
        <w:rPr>
          <w:noProof/>
        </w:rPr>
        <w:t>, 543-550</w:t>
      </w:r>
      <w:bookmarkEnd w:id="548"/>
    </w:p>
    <w:p w:rsidR="00E11E4A" w:rsidRDefault="00E11E4A" w:rsidP="00E11E4A">
      <w:pPr>
        <w:ind w:left="720" w:hanging="720"/>
        <w:rPr>
          <w:noProof/>
        </w:rPr>
      </w:pPr>
      <w:bookmarkStart w:id="549" w:name="_ENREF_439"/>
      <w:r>
        <w:rPr>
          <w:noProof/>
        </w:rPr>
        <w:t>439.</w:t>
      </w:r>
      <w:r>
        <w:rPr>
          <w:noProof/>
        </w:rPr>
        <w:tab/>
        <w:t xml:space="preserve">Richard, B., Bouton, M. C., Loyau, S., Lavigne, D., Letourneur, D., Jandrot-Perrus, M., and Arocas, V. (2006) </w:t>
      </w:r>
      <w:r w:rsidRPr="00E11E4A">
        <w:rPr>
          <w:i/>
          <w:noProof/>
        </w:rPr>
        <w:t>Thrombosis and Haemostasis</w:t>
      </w:r>
      <w:r>
        <w:rPr>
          <w:noProof/>
        </w:rPr>
        <w:t xml:space="preserve"> </w:t>
      </w:r>
      <w:r w:rsidRPr="00E11E4A">
        <w:rPr>
          <w:b/>
          <w:noProof/>
        </w:rPr>
        <w:t>95</w:t>
      </w:r>
      <w:r>
        <w:rPr>
          <w:noProof/>
        </w:rPr>
        <w:t>, 229-235</w:t>
      </w:r>
      <w:bookmarkEnd w:id="549"/>
    </w:p>
    <w:p w:rsidR="00E11E4A" w:rsidRDefault="00E11E4A" w:rsidP="00E11E4A">
      <w:pPr>
        <w:ind w:left="720" w:hanging="720"/>
        <w:rPr>
          <w:noProof/>
        </w:rPr>
      </w:pPr>
      <w:bookmarkStart w:id="550" w:name="_ENREF_440"/>
      <w:r>
        <w:rPr>
          <w:noProof/>
        </w:rPr>
        <w:t>440.</w:t>
      </w:r>
      <w:r>
        <w:rPr>
          <w:noProof/>
        </w:rPr>
        <w:tab/>
        <w:t xml:space="preserve">Baker, J. B., and Gronke, R. S. (1986) </w:t>
      </w:r>
      <w:r w:rsidRPr="00E11E4A">
        <w:rPr>
          <w:i/>
          <w:noProof/>
        </w:rPr>
        <w:t>Seminars in Thrombosis and Hemostasis</w:t>
      </w:r>
      <w:r>
        <w:rPr>
          <w:noProof/>
        </w:rPr>
        <w:t xml:space="preserve"> </w:t>
      </w:r>
      <w:r w:rsidRPr="00E11E4A">
        <w:rPr>
          <w:b/>
          <w:noProof/>
        </w:rPr>
        <w:t>12</w:t>
      </w:r>
      <w:r>
        <w:rPr>
          <w:noProof/>
        </w:rPr>
        <w:t>, 216-220</w:t>
      </w:r>
      <w:bookmarkEnd w:id="550"/>
    </w:p>
    <w:p w:rsidR="00E11E4A" w:rsidRDefault="00E11E4A" w:rsidP="00E11E4A">
      <w:pPr>
        <w:ind w:left="720" w:hanging="720"/>
        <w:rPr>
          <w:noProof/>
        </w:rPr>
      </w:pPr>
      <w:bookmarkStart w:id="551" w:name="_ENREF_441"/>
      <w:r>
        <w:rPr>
          <w:noProof/>
        </w:rPr>
        <w:t>441.</w:t>
      </w:r>
      <w:r>
        <w:rPr>
          <w:noProof/>
        </w:rPr>
        <w:tab/>
        <w:t xml:space="preserve">Mansuy, I. M., van der Putten, H., Schmid, P., Meins, M., Botteri, F., and Monard, D. (1993) </w:t>
      </w:r>
      <w:r w:rsidRPr="00E11E4A">
        <w:rPr>
          <w:i/>
          <w:noProof/>
        </w:rPr>
        <w:t>Development</w:t>
      </w:r>
      <w:r>
        <w:rPr>
          <w:noProof/>
        </w:rPr>
        <w:t xml:space="preserve"> </w:t>
      </w:r>
      <w:r w:rsidRPr="00E11E4A">
        <w:rPr>
          <w:b/>
          <w:noProof/>
        </w:rPr>
        <w:t>119</w:t>
      </w:r>
      <w:r>
        <w:rPr>
          <w:noProof/>
        </w:rPr>
        <w:t>, 1119-1134</w:t>
      </w:r>
      <w:bookmarkEnd w:id="551"/>
    </w:p>
    <w:p w:rsidR="00E11E4A" w:rsidRDefault="00E11E4A" w:rsidP="00E11E4A">
      <w:pPr>
        <w:ind w:left="720" w:hanging="720"/>
        <w:rPr>
          <w:noProof/>
        </w:rPr>
      </w:pPr>
      <w:bookmarkStart w:id="552" w:name="_ENREF_442"/>
      <w:r>
        <w:rPr>
          <w:noProof/>
        </w:rPr>
        <w:t>442.</w:t>
      </w:r>
      <w:r>
        <w:rPr>
          <w:noProof/>
        </w:rPr>
        <w:tab/>
        <w:t xml:space="preserve">Evans, D. L., McGrogan, M., Scott, R. W., and Carrell, R. W. (1991) </w:t>
      </w:r>
      <w:r w:rsidRPr="00E11E4A">
        <w:rPr>
          <w:i/>
          <w:noProof/>
        </w:rPr>
        <w:t>Journal of Biological Chemistry</w:t>
      </w:r>
      <w:r>
        <w:rPr>
          <w:noProof/>
        </w:rPr>
        <w:t xml:space="preserve"> </w:t>
      </w:r>
      <w:r w:rsidRPr="00E11E4A">
        <w:rPr>
          <w:b/>
          <w:noProof/>
        </w:rPr>
        <w:t>266</w:t>
      </w:r>
      <w:r>
        <w:rPr>
          <w:noProof/>
        </w:rPr>
        <w:t>, 22307-22312</w:t>
      </w:r>
      <w:bookmarkEnd w:id="552"/>
    </w:p>
    <w:p w:rsidR="00E11E4A" w:rsidRDefault="00E11E4A" w:rsidP="00E11E4A">
      <w:pPr>
        <w:ind w:left="720" w:hanging="720"/>
        <w:rPr>
          <w:noProof/>
        </w:rPr>
      </w:pPr>
      <w:bookmarkStart w:id="553" w:name="_ENREF_443"/>
      <w:r>
        <w:rPr>
          <w:noProof/>
        </w:rPr>
        <w:t>443.</w:t>
      </w:r>
      <w:r>
        <w:rPr>
          <w:noProof/>
        </w:rPr>
        <w:tab/>
        <w:t xml:space="preserve">Knauer, D. J., Majumdar, D., Fong, P. C., and Knauer, M. F. (2000) </w:t>
      </w:r>
      <w:r w:rsidRPr="00E11E4A">
        <w:rPr>
          <w:i/>
          <w:noProof/>
        </w:rPr>
        <w:t>Journal of Biological Chemistry</w:t>
      </w:r>
      <w:r>
        <w:rPr>
          <w:noProof/>
        </w:rPr>
        <w:t xml:space="preserve"> </w:t>
      </w:r>
      <w:r w:rsidRPr="00E11E4A">
        <w:rPr>
          <w:b/>
          <w:noProof/>
        </w:rPr>
        <w:t>275</w:t>
      </w:r>
      <w:r>
        <w:rPr>
          <w:noProof/>
        </w:rPr>
        <w:t>, 37340-37346</w:t>
      </w:r>
      <w:bookmarkEnd w:id="553"/>
    </w:p>
    <w:p w:rsidR="00E11E4A" w:rsidRDefault="00E11E4A" w:rsidP="00E11E4A">
      <w:pPr>
        <w:ind w:left="720" w:hanging="720"/>
        <w:rPr>
          <w:noProof/>
        </w:rPr>
      </w:pPr>
      <w:bookmarkStart w:id="554" w:name="_ENREF_444"/>
      <w:r>
        <w:rPr>
          <w:noProof/>
        </w:rPr>
        <w:t>444.</w:t>
      </w:r>
      <w:r>
        <w:rPr>
          <w:noProof/>
        </w:rPr>
        <w:tab/>
        <w:t xml:space="preserve">Taeye, B. D., Gils, A., and Declerck, P. J. (2004) </w:t>
      </w:r>
      <w:r w:rsidRPr="00E11E4A">
        <w:rPr>
          <w:i/>
          <w:noProof/>
        </w:rPr>
        <w:t>Thrombosis and Haemostasis</w:t>
      </w:r>
      <w:r>
        <w:rPr>
          <w:noProof/>
        </w:rPr>
        <w:t xml:space="preserve"> </w:t>
      </w:r>
      <w:r w:rsidRPr="00E11E4A">
        <w:rPr>
          <w:b/>
          <w:noProof/>
        </w:rPr>
        <w:t>92</w:t>
      </w:r>
      <w:r>
        <w:rPr>
          <w:noProof/>
        </w:rPr>
        <w:t>, 898-924</w:t>
      </w:r>
      <w:bookmarkEnd w:id="554"/>
    </w:p>
    <w:p w:rsidR="00E11E4A" w:rsidRDefault="00E11E4A" w:rsidP="00E11E4A">
      <w:pPr>
        <w:ind w:left="720" w:hanging="720"/>
        <w:rPr>
          <w:noProof/>
        </w:rPr>
      </w:pPr>
      <w:bookmarkStart w:id="555" w:name="_ENREF_445"/>
      <w:r>
        <w:rPr>
          <w:noProof/>
        </w:rPr>
        <w:t>445.</w:t>
      </w:r>
      <w:r>
        <w:rPr>
          <w:noProof/>
        </w:rPr>
        <w:tab/>
        <w:t xml:space="preserve">Ullman, C. G. (2010) </w:t>
      </w:r>
      <w:r w:rsidRPr="00E11E4A">
        <w:rPr>
          <w:i/>
          <w:noProof/>
        </w:rPr>
        <w:t>European Biopharmaceutical Review</w:t>
      </w:r>
      <w:r>
        <w:rPr>
          <w:noProof/>
        </w:rPr>
        <w:t xml:space="preserve"> </w:t>
      </w:r>
      <w:r w:rsidRPr="00E11E4A">
        <w:rPr>
          <w:b/>
          <w:noProof/>
        </w:rPr>
        <w:t>53</w:t>
      </w:r>
      <w:r>
        <w:rPr>
          <w:noProof/>
        </w:rPr>
        <w:t>, 72-78</w:t>
      </w:r>
      <w:bookmarkEnd w:id="555"/>
    </w:p>
    <w:p w:rsidR="00E11E4A" w:rsidRDefault="00E11E4A" w:rsidP="00E11E4A">
      <w:pPr>
        <w:ind w:left="720" w:hanging="720"/>
        <w:rPr>
          <w:noProof/>
        </w:rPr>
      </w:pPr>
      <w:bookmarkStart w:id="556" w:name="_ENREF_446"/>
      <w:r>
        <w:rPr>
          <w:noProof/>
        </w:rPr>
        <w:t>446.</w:t>
      </w:r>
      <w:r>
        <w:rPr>
          <w:noProof/>
        </w:rPr>
        <w:tab/>
        <w:t xml:space="preserve">Baker, M. (2011) </w:t>
      </w:r>
      <w:r w:rsidRPr="00E11E4A">
        <w:rPr>
          <w:i/>
          <w:noProof/>
        </w:rPr>
        <w:t>Nature Methods</w:t>
      </w:r>
      <w:r>
        <w:rPr>
          <w:noProof/>
        </w:rPr>
        <w:t xml:space="preserve"> </w:t>
      </w:r>
      <w:r w:rsidRPr="00E11E4A">
        <w:rPr>
          <w:b/>
          <w:noProof/>
        </w:rPr>
        <w:t>8</w:t>
      </w:r>
      <w:r>
        <w:rPr>
          <w:noProof/>
        </w:rPr>
        <w:t>, 623-626</w:t>
      </w:r>
      <w:bookmarkEnd w:id="556"/>
    </w:p>
    <w:p w:rsidR="00E11E4A" w:rsidRDefault="00E11E4A" w:rsidP="00E11E4A">
      <w:pPr>
        <w:ind w:left="720" w:hanging="720"/>
        <w:rPr>
          <w:noProof/>
        </w:rPr>
      </w:pPr>
      <w:bookmarkStart w:id="557" w:name="_ENREF_447"/>
      <w:r>
        <w:rPr>
          <w:noProof/>
        </w:rPr>
        <w:t>447.</w:t>
      </w:r>
      <w:r>
        <w:rPr>
          <w:noProof/>
        </w:rPr>
        <w:tab/>
        <w:t xml:space="preserve">Smith, G. P. (1985) </w:t>
      </w:r>
      <w:r w:rsidRPr="00E11E4A">
        <w:rPr>
          <w:i/>
          <w:noProof/>
        </w:rPr>
        <w:t>Science</w:t>
      </w:r>
      <w:r>
        <w:rPr>
          <w:noProof/>
        </w:rPr>
        <w:t xml:space="preserve"> </w:t>
      </w:r>
      <w:r w:rsidRPr="00E11E4A">
        <w:rPr>
          <w:b/>
          <w:noProof/>
        </w:rPr>
        <w:t>228</w:t>
      </w:r>
      <w:r>
        <w:rPr>
          <w:noProof/>
        </w:rPr>
        <w:t>, 1315-1317</w:t>
      </w:r>
      <w:bookmarkEnd w:id="557"/>
    </w:p>
    <w:p w:rsidR="00E11E4A" w:rsidRDefault="00E11E4A" w:rsidP="00E11E4A">
      <w:pPr>
        <w:ind w:left="720" w:hanging="720"/>
        <w:rPr>
          <w:noProof/>
        </w:rPr>
      </w:pPr>
      <w:bookmarkStart w:id="558" w:name="_ENREF_448"/>
      <w:r>
        <w:rPr>
          <w:noProof/>
        </w:rPr>
        <w:t>448.</w:t>
      </w:r>
      <w:r>
        <w:rPr>
          <w:noProof/>
        </w:rPr>
        <w:tab/>
        <w:t xml:space="preserve">Li, M. (2000) </w:t>
      </w:r>
      <w:r w:rsidRPr="00E11E4A">
        <w:rPr>
          <w:i/>
          <w:noProof/>
        </w:rPr>
        <w:t>Nature Biotechnology</w:t>
      </w:r>
      <w:r>
        <w:rPr>
          <w:noProof/>
        </w:rPr>
        <w:t xml:space="preserve"> </w:t>
      </w:r>
      <w:r w:rsidRPr="00E11E4A">
        <w:rPr>
          <w:b/>
          <w:noProof/>
        </w:rPr>
        <w:t>18</w:t>
      </w:r>
      <w:r>
        <w:rPr>
          <w:noProof/>
        </w:rPr>
        <w:t>, 1251-1256</w:t>
      </w:r>
      <w:bookmarkEnd w:id="558"/>
    </w:p>
    <w:p w:rsidR="00E11E4A" w:rsidRDefault="00E11E4A" w:rsidP="00E11E4A">
      <w:pPr>
        <w:ind w:left="720" w:hanging="720"/>
        <w:rPr>
          <w:noProof/>
        </w:rPr>
      </w:pPr>
      <w:bookmarkStart w:id="559" w:name="_ENREF_449"/>
      <w:r>
        <w:rPr>
          <w:noProof/>
        </w:rPr>
        <w:t>449.</w:t>
      </w:r>
      <w:r>
        <w:rPr>
          <w:noProof/>
        </w:rPr>
        <w:tab/>
        <w:t xml:space="preserve">Lee, S. Y., Choi, J. H., and Xu, Z. (2003) </w:t>
      </w:r>
      <w:r w:rsidRPr="00E11E4A">
        <w:rPr>
          <w:i/>
          <w:noProof/>
        </w:rPr>
        <w:t>Trends in Biotechnology</w:t>
      </w:r>
      <w:r>
        <w:rPr>
          <w:noProof/>
        </w:rPr>
        <w:t xml:space="preserve"> </w:t>
      </w:r>
      <w:r w:rsidRPr="00E11E4A">
        <w:rPr>
          <w:b/>
          <w:noProof/>
        </w:rPr>
        <w:t>21</w:t>
      </w:r>
      <w:r>
        <w:rPr>
          <w:noProof/>
        </w:rPr>
        <w:t>, 45-52</w:t>
      </w:r>
      <w:bookmarkEnd w:id="559"/>
    </w:p>
    <w:p w:rsidR="00E11E4A" w:rsidRDefault="00E11E4A" w:rsidP="00E11E4A">
      <w:pPr>
        <w:ind w:left="720" w:hanging="720"/>
        <w:rPr>
          <w:noProof/>
        </w:rPr>
      </w:pPr>
      <w:bookmarkStart w:id="560" w:name="_ENREF_450"/>
      <w:r>
        <w:rPr>
          <w:noProof/>
        </w:rPr>
        <w:t>450.</w:t>
      </w:r>
      <w:r>
        <w:rPr>
          <w:noProof/>
        </w:rPr>
        <w:tab/>
        <w:t xml:space="preserve">Daugherty, P. S., Iverson, B. L., and Georgiou, G. (2000) </w:t>
      </w:r>
      <w:r w:rsidRPr="00E11E4A">
        <w:rPr>
          <w:i/>
          <w:noProof/>
        </w:rPr>
        <w:t>Journal of Immunological Methods</w:t>
      </w:r>
      <w:r>
        <w:rPr>
          <w:noProof/>
        </w:rPr>
        <w:t xml:space="preserve"> </w:t>
      </w:r>
      <w:r w:rsidRPr="00E11E4A">
        <w:rPr>
          <w:b/>
          <w:noProof/>
        </w:rPr>
        <w:t>243</w:t>
      </w:r>
      <w:r>
        <w:rPr>
          <w:noProof/>
        </w:rPr>
        <w:t>, 211-227</w:t>
      </w:r>
      <w:bookmarkEnd w:id="560"/>
    </w:p>
    <w:p w:rsidR="00E11E4A" w:rsidRDefault="00E11E4A" w:rsidP="00E11E4A">
      <w:pPr>
        <w:ind w:left="720" w:hanging="720"/>
        <w:rPr>
          <w:noProof/>
        </w:rPr>
      </w:pPr>
      <w:bookmarkStart w:id="561" w:name="_ENREF_451"/>
      <w:r>
        <w:rPr>
          <w:noProof/>
        </w:rPr>
        <w:t>451.</w:t>
      </w:r>
      <w:r>
        <w:rPr>
          <w:noProof/>
        </w:rPr>
        <w:tab/>
        <w:t xml:space="preserve">Georgiou, G. (2001) Analysis of large libraries of protein mutants using flow cytometry. in </w:t>
      </w:r>
      <w:r w:rsidRPr="00E11E4A">
        <w:rPr>
          <w:i/>
          <w:noProof/>
        </w:rPr>
        <w:t xml:space="preserve">Advances in Protein Chemistry </w:t>
      </w:r>
      <w:r>
        <w:rPr>
          <w:noProof/>
        </w:rPr>
        <w:t>(Frances, H. A. ed.), Academic Press. pp 293-315</w:t>
      </w:r>
      <w:bookmarkEnd w:id="561"/>
    </w:p>
    <w:p w:rsidR="00E11E4A" w:rsidRDefault="00E11E4A" w:rsidP="00E11E4A">
      <w:pPr>
        <w:ind w:left="720" w:hanging="720"/>
        <w:rPr>
          <w:noProof/>
        </w:rPr>
      </w:pPr>
      <w:bookmarkStart w:id="562" w:name="_ENREF_452"/>
      <w:r>
        <w:rPr>
          <w:noProof/>
        </w:rPr>
        <w:t>452.</w:t>
      </w:r>
      <w:r>
        <w:rPr>
          <w:noProof/>
        </w:rPr>
        <w:tab/>
        <w:t xml:space="preserve">Varadarajan, N., Cantor, J. R., Georgiou, G., and Iverson, B. L. (2009) </w:t>
      </w:r>
      <w:r w:rsidRPr="00E11E4A">
        <w:rPr>
          <w:i/>
          <w:noProof/>
        </w:rPr>
        <w:t>Nature Protocols</w:t>
      </w:r>
      <w:r>
        <w:rPr>
          <w:noProof/>
        </w:rPr>
        <w:t xml:space="preserve"> </w:t>
      </w:r>
      <w:r w:rsidRPr="00E11E4A">
        <w:rPr>
          <w:b/>
          <w:noProof/>
        </w:rPr>
        <w:t>4</w:t>
      </w:r>
      <w:r>
        <w:rPr>
          <w:noProof/>
        </w:rPr>
        <w:t>, 893-901</w:t>
      </w:r>
      <w:bookmarkEnd w:id="562"/>
    </w:p>
    <w:p w:rsidR="00E11E4A" w:rsidRDefault="00E11E4A" w:rsidP="00E11E4A">
      <w:pPr>
        <w:ind w:left="720" w:hanging="720"/>
        <w:rPr>
          <w:noProof/>
        </w:rPr>
      </w:pPr>
      <w:bookmarkStart w:id="563" w:name="_ENREF_453"/>
      <w:r>
        <w:rPr>
          <w:noProof/>
        </w:rPr>
        <w:lastRenderedPageBreak/>
        <w:t>453.</w:t>
      </w:r>
      <w:r>
        <w:rPr>
          <w:noProof/>
        </w:rPr>
        <w:tab/>
        <w:t xml:space="preserve">Daugherty, P. S. (2007) </w:t>
      </w:r>
      <w:r w:rsidRPr="00E11E4A">
        <w:rPr>
          <w:i/>
          <w:noProof/>
        </w:rPr>
        <w:t>Current Opinion in Structural Biology</w:t>
      </w:r>
      <w:r>
        <w:rPr>
          <w:noProof/>
        </w:rPr>
        <w:t xml:space="preserve"> </w:t>
      </w:r>
      <w:r w:rsidRPr="00E11E4A">
        <w:rPr>
          <w:b/>
          <w:noProof/>
        </w:rPr>
        <w:t>17</w:t>
      </w:r>
      <w:r>
        <w:rPr>
          <w:noProof/>
        </w:rPr>
        <w:t>, 474-480</w:t>
      </w:r>
      <w:bookmarkEnd w:id="563"/>
    </w:p>
    <w:p w:rsidR="00E11E4A" w:rsidRDefault="00E11E4A" w:rsidP="00E11E4A">
      <w:pPr>
        <w:ind w:left="720" w:hanging="720"/>
        <w:rPr>
          <w:noProof/>
        </w:rPr>
      </w:pPr>
      <w:bookmarkStart w:id="564" w:name="_ENREF_454"/>
      <w:r>
        <w:rPr>
          <w:noProof/>
        </w:rPr>
        <w:t>454.</w:t>
      </w:r>
      <w:r>
        <w:rPr>
          <w:noProof/>
        </w:rPr>
        <w:tab/>
        <w:t xml:space="preserve">Kim, Y. S., Jung, H. C., and Pan, J. G. (2000) </w:t>
      </w:r>
      <w:r w:rsidRPr="00E11E4A">
        <w:rPr>
          <w:i/>
          <w:noProof/>
        </w:rPr>
        <w:t>Applied and Environmental Microbiology</w:t>
      </w:r>
      <w:r>
        <w:rPr>
          <w:noProof/>
        </w:rPr>
        <w:t xml:space="preserve"> </w:t>
      </w:r>
      <w:r w:rsidRPr="00E11E4A">
        <w:rPr>
          <w:b/>
          <w:noProof/>
        </w:rPr>
        <w:t>66</w:t>
      </w:r>
      <w:r>
        <w:rPr>
          <w:noProof/>
        </w:rPr>
        <w:t>, 788-793</w:t>
      </w:r>
      <w:bookmarkEnd w:id="564"/>
    </w:p>
    <w:p w:rsidR="00E11E4A" w:rsidRDefault="00E11E4A" w:rsidP="00E11E4A">
      <w:pPr>
        <w:ind w:left="720" w:hanging="720"/>
        <w:rPr>
          <w:noProof/>
        </w:rPr>
      </w:pPr>
      <w:bookmarkStart w:id="565" w:name="_ENREF_455"/>
      <w:r>
        <w:rPr>
          <w:noProof/>
        </w:rPr>
        <w:t>455.</w:t>
      </w:r>
      <w:r>
        <w:rPr>
          <w:noProof/>
        </w:rPr>
        <w:tab/>
        <w:t xml:space="preserve">Lee, J. S., Shin, K. S., Pan, J. G., and Kim, C. J. (2000) </w:t>
      </w:r>
      <w:r w:rsidRPr="00E11E4A">
        <w:rPr>
          <w:i/>
          <w:noProof/>
        </w:rPr>
        <w:t>Nature Biotechnology</w:t>
      </w:r>
      <w:r>
        <w:rPr>
          <w:noProof/>
        </w:rPr>
        <w:t xml:space="preserve"> </w:t>
      </w:r>
      <w:r w:rsidRPr="00E11E4A">
        <w:rPr>
          <w:b/>
          <w:noProof/>
        </w:rPr>
        <w:t>18</w:t>
      </w:r>
      <w:r>
        <w:rPr>
          <w:noProof/>
        </w:rPr>
        <w:t>, 645-648</w:t>
      </w:r>
      <w:bookmarkEnd w:id="565"/>
    </w:p>
    <w:p w:rsidR="00E11E4A" w:rsidRDefault="00E11E4A" w:rsidP="00E11E4A">
      <w:pPr>
        <w:ind w:left="720" w:hanging="720"/>
        <w:rPr>
          <w:noProof/>
        </w:rPr>
      </w:pPr>
      <w:bookmarkStart w:id="566" w:name="_ENREF_456"/>
      <w:r>
        <w:rPr>
          <w:noProof/>
        </w:rPr>
        <w:t>456.</w:t>
      </w:r>
      <w:r>
        <w:rPr>
          <w:noProof/>
        </w:rPr>
        <w:tab/>
        <w:t xml:space="preserve">Kjærgaard, K., Sørensen, J. K., Schembri, M. A., and Klemm, P. (2000) </w:t>
      </w:r>
      <w:r w:rsidRPr="00E11E4A">
        <w:rPr>
          <w:i/>
          <w:noProof/>
        </w:rPr>
        <w:t>Applied and Environmental Microbiology</w:t>
      </w:r>
      <w:r>
        <w:rPr>
          <w:noProof/>
        </w:rPr>
        <w:t xml:space="preserve"> </w:t>
      </w:r>
      <w:r w:rsidRPr="00E11E4A">
        <w:rPr>
          <w:b/>
          <w:noProof/>
        </w:rPr>
        <w:t>66</w:t>
      </w:r>
      <w:r>
        <w:rPr>
          <w:noProof/>
        </w:rPr>
        <w:t>, 10-14</w:t>
      </w:r>
      <w:bookmarkEnd w:id="566"/>
    </w:p>
    <w:p w:rsidR="00E11E4A" w:rsidRDefault="00E11E4A" w:rsidP="00E11E4A">
      <w:pPr>
        <w:ind w:left="720" w:hanging="720"/>
        <w:rPr>
          <w:noProof/>
        </w:rPr>
      </w:pPr>
      <w:bookmarkStart w:id="567" w:name="_ENREF_457"/>
      <w:r>
        <w:rPr>
          <w:noProof/>
        </w:rPr>
        <w:t>457.</w:t>
      </w:r>
      <w:r>
        <w:rPr>
          <w:noProof/>
        </w:rPr>
        <w:tab/>
        <w:t xml:space="preserve">Hoischen, C., Fritsche, C., Gumpert, J., Westermann, M., Gura, K., and Fahnert, B. (2002) </w:t>
      </w:r>
      <w:r w:rsidRPr="00E11E4A">
        <w:rPr>
          <w:i/>
          <w:noProof/>
        </w:rPr>
        <w:t>Applied and Environmental Microbiology</w:t>
      </w:r>
      <w:r>
        <w:rPr>
          <w:noProof/>
        </w:rPr>
        <w:t xml:space="preserve"> </w:t>
      </w:r>
      <w:r w:rsidRPr="00E11E4A">
        <w:rPr>
          <w:b/>
          <w:noProof/>
        </w:rPr>
        <w:t>68</w:t>
      </w:r>
      <w:r>
        <w:rPr>
          <w:noProof/>
        </w:rPr>
        <w:t>, 525-531</w:t>
      </w:r>
      <w:bookmarkEnd w:id="567"/>
    </w:p>
    <w:p w:rsidR="00E11E4A" w:rsidRDefault="00E11E4A" w:rsidP="00E11E4A">
      <w:pPr>
        <w:ind w:left="720" w:hanging="720"/>
        <w:rPr>
          <w:noProof/>
        </w:rPr>
      </w:pPr>
      <w:bookmarkStart w:id="568" w:name="_ENREF_458"/>
      <w:r>
        <w:rPr>
          <w:noProof/>
        </w:rPr>
        <w:t>458.</w:t>
      </w:r>
      <w:r>
        <w:rPr>
          <w:noProof/>
        </w:rPr>
        <w:tab/>
        <w:t xml:space="preserve">Dmochowska, A., Dignard, D., Henning, D., Thomas, D. Y., and Bussey, H. (1987) </w:t>
      </w:r>
      <w:r w:rsidRPr="00E11E4A">
        <w:rPr>
          <w:i/>
          <w:noProof/>
        </w:rPr>
        <w:t>Cell</w:t>
      </w:r>
      <w:r>
        <w:rPr>
          <w:noProof/>
        </w:rPr>
        <w:t xml:space="preserve"> </w:t>
      </w:r>
      <w:r w:rsidRPr="00E11E4A">
        <w:rPr>
          <w:b/>
          <w:noProof/>
        </w:rPr>
        <w:t>50</w:t>
      </w:r>
      <w:r>
        <w:rPr>
          <w:noProof/>
        </w:rPr>
        <w:t>, 573-584</w:t>
      </w:r>
      <w:bookmarkEnd w:id="568"/>
    </w:p>
    <w:p w:rsidR="00E11E4A" w:rsidRDefault="00E11E4A" w:rsidP="00E11E4A">
      <w:pPr>
        <w:ind w:left="720" w:hanging="720"/>
        <w:rPr>
          <w:noProof/>
        </w:rPr>
      </w:pPr>
      <w:bookmarkStart w:id="569" w:name="_ENREF_459"/>
      <w:r>
        <w:rPr>
          <w:noProof/>
        </w:rPr>
        <w:t>459.</w:t>
      </w:r>
      <w:r>
        <w:rPr>
          <w:noProof/>
        </w:rPr>
        <w:tab/>
        <w:t xml:space="preserve">Farquhar, R., Honey, N., Murant, S. J., Bossier, P., Schultz, L., Montgomery, D., Ellis, R. W., Freedman, R. B., and Tuite, M. F. (1991) </w:t>
      </w:r>
      <w:r w:rsidRPr="00E11E4A">
        <w:rPr>
          <w:i/>
          <w:noProof/>
        </w:rPr>
        <w:t>Gene</w:t>
      </w:r>
      <w:r>
        <w:rPr>
          <w:noProof/>
        </w:rPr>
        <w:t xml:space="preserve"> </w:t>
      </w:r>
      <w:r w:rsidRPr="00E11E4A">
        <w:rPr>
          <w:b/>
          <w:noProof/>
        </w:rPr>
        <w:t>108</w:t>
      </w:r>
      <w:r>
        <w:rPr>
          <w:noProof/>
        </w:rPr>
        <w:t>, 81-89</w:t>
      </w:r>
      <w:bookmarkEnd w:id="569"/>
    </w:p>
    <w:p w:rsidR="00E11E4A" w:rsidRDefault="00E11E4A" w:rsidP="00E11E4A">
      <w:pPr>
        <w:ind w:left="720" w:hanging="720"/>
        <w:rPr>
          <w:noProof/>
        </w:rPr>
      </w:pPr>
      <w:bookmarkStart w:id="570" w:name="_ENREF_460"/>
      <w:r>
        <w:rPr>
          <w:noProof/>
        </w:rPr>
        <w:t>460.</w:t>
      </w:r>
      <w:r>
        <w:rPr>
          <w:noProof/>
        </w:rPr>
        <w:tab/>
        <w:t xml:space="preserve">Kukuruzinska, M. A., Bergh, M. L. E., and Jackson, B. J. (1987) </w:t>
      </w:r>
      <w:r w:rsidRPr="00E11E4A">
        <w:rPr>
          <w:i/>
          <w:noProof/>
        </w:rPr>
        <w:t>Annual Review of Biochemistry</w:t>
      </w:r>
      <w:r>
        <w:rPr>
          <w:noProof/>
        </w:rPr>
        <w:t xml:space="preserve"> </w:t>
      </w:r>
      <w:r w:rsidRPr="00E11E4A">
        <w:rPr>
          <w:b/>
          <w:noProof/>
        </w:rPr>
        <w:t>56</w:t>
      </w:r>
      <w:r>
        <w:rPr>
          <w:noProof/>
        </w:rPr>
        <w:t>, 915-944</w:t>
      </w:r>
      <w:bookmarkEnd w:id="570"/>
    </w:p>
    <w:p w:rsidR="00E11E4A" w:rsidRDefault="00E11E4A" w:rsidP="00E11E4A">
      <w:pPr>
        <w:ind w:left="720" w:hanging="720"/>
        <w:rPr>
          <w:noProof/>
        </w:rPr>
      </w:pPr>
      <w:bookmarkStart w:id="571" w:name="_ENREF_461"/>
      <w:r>
        <w:rPr>
          <w:noProof/>
        </w:rPr>
        <w:t>461.</w:t>
      </w:r>
      <w:r>
        <w:rPr>
          <w:noProof/>
        </w:rPr>
        <w:tab/>
        <w:t xml:space="preserve">Boder, E. T., and Wittrup, K. D. (1997) </w:t>
      </w:r>
      <w:r w:rsidRPr="00E11E4A">
        <w:rPr>
          <w:i/>
          <w:noProof/>
        </w:rPr>
        <w:t>Nature Biotechnology</w:t>
      </w:r>
      <w:r>
        <w:rPr>
          <w:noProof/>
        </w:rPr>
        <w:t xml:space="preserve"> </w:t>
      </w:r>
      <w:r w:rsidRPr="00E11E4A">
        <w:rPr>
          <w:b/>
          <w:noProof/>
        </w:rPr>
        <w:t>15</w:t>
      </w:r>
      <w:r>
        <w:rPr>
          <w:noProof/>
        </w:rPr>
        <w:t>, 553-557</w:t>
      </w:r>
      <w:bookmarkEnd w:id="571"/>
    </w:p>
    <w:p w:rsidR="00E11E4A" w:rsidRDefault="00E11E4A" w:rsidP="00E11E4A">
      <w:pPr>
        <w:ind w:left="720" w:hanging="720"/>
        <w:rPr>
          <w:noProof/>
        </w:rPr>
      </w:pPr>
      <w:bookmarkStart w:id="572" w:name="_ENREF_462"/>
      <w:r>
        <w:rPr>
          <w:noProof/>
        </w:rPr>
        <w:t>462.</w:t>
      </w:r>
      <w:r>
        <w:rPr>
          <w:noProof/>
        </w:rPr>
        <w:tab/>
        <w:t xml:space="preserve">Bowley, D. R., Labrijn, A. F., Zwick, M. B., and Burton, D. R. (2007) </w:t>
      </w:r>
      <w:r w:rsidRPr="00E11E4A">
        <w:rPr>
          <w:i/>
          <w:noProof/>
        </w:rPr>
        <w:t>Protein Engineering Design and Selection</w:t>
      </w:r>
      <w:r>
        <w:rPr>
          <w:noProof/>
        </w:rPr>
        <w:t xml:space="preserve"> </w:t>
      </w:r>
      <w:r w:rsidRPr="00E11E4A">
        <w:rPr>
          <w:b/>
          <w:noProof/>
        </w:rPr>
        <w:t>20</w:t>
      </w:r>
      <w:r>
        <w:rPr>
          <w:noProof/>
        </w:rPr>
        <w:t>, 81-90</w:t>
      </w:r>
      <w:bookmarkEnd w:id="572"/>
    </w:p>
    <w:p w:rsidR="00E11E4A" w:rsidRDefault="00E11E4A" w:rsidP="00E11E4A">
      <w:pPr>
        <w:ind w:left="720" w:hanging="720"/>
        <w:rPr>
          <w:noProof/>
        </w:rPr>
      </w:pPr>
      <w:bookmarkStart w:id="573" w:name="_ENREF_463"/>
      <w:r>
        <w:rPr>
          <w:noProof/>
        </w:rPr>
        <w:t>463.</w:t>
      </w:r>
      <w:r>
        <w:rPr>
          <w:noProof/>
        </w:rPr>
        <w:tab/>
        <w:t xml:space="preserve">Wadle, A., Mischo, A., Imig, J., Wüllner, B., Hensel, D., Wätzig, K., Neumann, F., Kubuschok, B., Schmidt, W., Old, L. J., Pfreundschuh, M., and Renner, C. (2005) </w:t>
      </w:r>
      <w:r w:rsidRPr="00E11E4A">
        <w:rPr>
          <w:i/>
          <w:noProof/>
        </w:rPr>
        <w:t>International Journal of Cancer</w:t>
      </w:r>
      <w:r>
        <w:rPr>
          <w:noProof/>
        </w:rPr>
        <w:t xml:space="preserve"> </w:t>
      </w:r>
      <w:r w:rsidRPr="00E11E4A">
        <w:rPr>
          <w:b/>
          <w:noProof/>
        </w:rPr>
        <w:t>117</w:t>
      </w:r>
      <w:r>
        <w:rPr>
          <w:noProof/>
        </w:rPr>
        <w:t>, 104-113</w:t>
      </w:r>
      <w:bookmarkEnd w:id="573"/>
    </w:p>
    <w:p w:rsidR="00E11E4A" w:rsidRDefault="00E11E4A" w:rsidP="00E11E4A">
      <w:pPr>
        <w:ind w:left="720" w:hanging="720"/>
        <w:rPr>
          <w:noProof/>
        </w:rPr>
      </w:pPr>
      <w:bookmarkStart w:id="574" w:name="_ENREF_464"/>
      <w:r>
        <w:rPr>
          <w:noProof/>
        </w:rPr>
        <w:t>464.</w:t>
      </w:r>
      <w:r>
        <w:rPr>
          <w:noProof/>
        </w:rPr>
        <w:tab/>
        <w:t xml:space="preserve">Moir, D. T., and Dumais, D. R. (1987) </w:t>
      </w:r>
      <w:r w:rsidRPr="00E11E4A">
        <w:rPr>
          <w:i/>
          <w:noProof/>
        </w:rPr>
        <w:t>Gene</w:t>
      </w:r>
      <w:r>
        <w:rPr>
          <w:noProof/>
        </w:rPr>
        <w:t xml:space="preserve"> </w:t>
      </w:r>
      <w:r w:rsidRPr="00E11E4A">
        <w:rPr>
          <w:b/>
          <w:noProof/>
        </w:rPr>
        <w:t>56</w:t>
      </w:r>
      <w:r>
        <w:rPr>
          <w:noProof/>
        </w:rPr>
        <w:t>, 209-217</w:t>
      </w:r>
      <w:bookmarkEnd w:id="574"/>
    </w:p>
    <w:p w:rsidR="00E11E4A" w:rsidRDefault="00E11E4A" w:rsidP="00E11E4A">
      <w:pPr>
        <w:ind w:left="720" w:hanging="720"/>
        <w:rPr>
          <w:noProof/>
        </w:rPr>
      </w:pPr>
      <w:bookmarkStart w:id="575" w:name="_ENREF_465"/>
      <w:r>
        <w:rPr>
          <w:noProof/>
        </w:rPr>
        <w:t>465.</w:t>
      </w:r>
      <w:r>
        <w:rPr>
          <w:noProof/>
        </w:rPr>
        <w:tab/>
        <w:t xml:space="preserve">Da Silva, N. A., and Bailey, J. E. (1991) </w:t>
      </w:r>
      <w:r w:rsidRPr="00E11E4A">
        <w:rPr>
          <w:i/>
          <w:noProof/>
        </w:rPr>
        <w:t>Biotechnology and Bioengineering</w:t>
      </w:r>
      <w:r>
        <w:rPr>
          <w:noProof/>
        </w:rPr>
        <w:t xml:space="preserve"> </w:t>
      </w:r>
      <w:r w:rsidRPr="00E11E4A">
        <w:rPr>
          <w:b/>
          <w:noProof/>
        </w:rPr>
        <w:t>37</w:t>
      </w:r>
      <w:r>
        <w:rPr>
          <w:noProof/>
        </w:rPr>
        <w:t>, 309-317</w:t>
      </w:r>
      <w:bookmarkEnd w:id="575"/>
    </w:p>
    <w:p w:rsidR="00E11E4A" w:rsidRDefault="00E11E4A" w:rsidP="00E11E4A">
      <w:pPr>
        <w:ind w:left="720" w:hanging="720"/>
        <w:rPr>
          <w:noProof/>
        </w:rPr>
      </w:pPr>
      <w:bookmarkStart w:id="576" w:name="_ENREF_466"/>
      <w:r>
        <w:rPr>
          <w:noProof/>
        </w:rPr>
        <w:t>466.</w:t>
      </w:r>
      <w:r>
        <w:rPr>
          <w:noProof/>
        </w:rPr>
        <w:tab/>
        <w:t xml:space="preserve">Ho, M., Nagata, S., and Pastan, I. (2006) </w:t>
      </w:r>
      <w:r w:rsidRPr="00E11E4A">
        <w:rPr>
          <w:i/>
          <w:noProof/>
        </w:rPr>
        <w:t>Proceedings of the National Academy of Sciences</w:t>
      </w:r>
      <w:r>
        <w:rPr>
          <w:noProof/>
        </w:rPr>
        <w:t xml:space="preserve"> </w:t>
      </w:r>
      <w:r w:rsidRPr="00E11E4A">
        <w:rPr>
          <w:b/>
          <w:noProof/>
        </w:rPr>
        <w:t>103</w:t>
      </w:r>
      <w:r>
        <w:rPr>
          <w:noProof/>
        </w:rPr>
        <w:t>, 9637-9642</w:t>
      </w:r>
      <w:bookmarkEnd w:id="576"/>
    </w:p>
    <w:p w:rsidR="00E11E4A" w:rsidRDefault="00E11E4A" w:rsidP="00E11E4A">
      <w:pPr>
        <w:ind w:left="720" w:hanging="720"/>
        <w:rPr>
          <w:noProof/>
        </w:rPr>
      </w:pPr>
      <w:bookmarkStart w:id="577" w:name="_ENREF_467"/>
      <w:r>
        <w:rPr>
          <w:noProof/>
        </w:rPr>
        <w:t>467.</w:t>
      </w:r>
      <w:r>
        <w:rPr>
          <w:noProof/>
        </w:rPr>
        <w:tab/>
        <w:t xml:space="preserve">Graham, F. L., Smiley, J., Russell, W. C., and Nairn, R. (1977) </w:t>
      </w:r>
      <w:r w:rsidRPr="00E11E4A">
        <w:rPr>
          <w:i/>
          <w:noProof/>
        </w:rPr>
        <w:t>Journal of General Virology</w:t>
      </w:r>
      <w:r>
        <w:rPr>
          <w:noProof/>
        </w:rPr>
        <w:t xml:space="preserve"> </w:t>
      </w:r>
      <w:r w:rsidRPr="00E11E4A">
        <w:rPr>
          <w:b/>
          <w:noProof/>
        </w:rPr>
        <w:t>36</w:t>
      </w:r>
      <w:r>
        <w:rPr>
          <w:noProof/>
        </w:rPr>
        <w:t>, 59-72</w:t>
      </w:r>
      <w:bookmarkEnd w:id="577"/>
    </w:p>
    <w:p w:rsidR="00E11E4A" w:rsidRDefault="00E11E4A" w:rsidP="00E11E4A">
      <w:pPr>
        <w:ind w:left="720" w:hanging="720"/>
        <w:rPr>
          <w:noProof/>
        </w:rPr>
      </w:pPr>
      <w:bookmarkStart w:id="578" w:name="_ENREF_468"/>
      <w:r>
        <w:rPr>
          <w:noProof/>
        </w:rPr>
        <w:t>468.</w:t>
      </w:r>
      <w:r>
        <w:rPr>
          <w:noProof/>
        </w:rPr>
        <w:tab/>
        <w:t xml:space="preserve">Louis, N., Evelegh, C., and Graham, F. L. (1997) </w:t>
      </w:r>
      <w:r w:rsidRPr="00E11E4A">
        <w:rPr>
          <w:i/>
          <w:noProof/>
        </w:rPr>
        <w:t>Virology</w:t>
      </w:r>
      <w:r>
        <w:rPr>
          <w:noProof/>
        </w:rPr>
        <w:t xml:space="preserve"> </w:t>
      </w:r>
      <w:r w:rsidRPr="00E11E4A">
        <w:rPr>
          <w:b/>
          <w:noProof/>
        </w:rPr>
        <w:t>233</w:t>
      </w:r>
      <w:r>
        <w:rPr>
          <w:noProof/>
        </w:rPr>
        <w:t>, 423-429</w:t>
      </w:r>
      <w:bookmarkEnd w:id="578"/>
    </w:p>
    <w:p w:rsidR="00E11E4A" w:rsidRDefault="00E11E4A" w:rsidP="00E11E4A">
      <w:pPr>
        <w:ind w:left="720" w:hanging="720"/>
        <w:rPr>
          <w:noProof/>
        </w:rPr>
      </w:pPr>
      <w:bookmarkStart w:id="579" w:name="_ENREF_469"/>
      <w:r>
        <w:rPr>
          <w:noProof/>
        </w:rPr>
        <w:t>469.</w:t>
      </w:r>
      <w:r>
        <w:rPr>
          <w:noProof/>
        </w:rPr>
        <w:tab/>
        <w:t xml:space="preserve">Shaw, G., Morse, S., Ararat, M., and Graham, F. L. (2002) </w:t>
      </w:r>
      <w:r w:rsidRPr="00E11E4A">
        <w:rPr>
          <w:i/>
          <w:noProof/>
        </w:rPr>
        <w:t>The Federation of American Societies for Experimental Biology Journal</w:t>
      </w:r>
      <w:r>
        <w:rPr>
          <w:noProof/>
        </w:rPr>
        <w:t xml:space="preserve"> </w:t>
      </w:r>
      <w:r w:rsidRPr="00E11E4A">
        <w:rPr>
          <w:b/>
          <w:noProof/>
        </w:rPr>
        <w:t>16</w:t>
      </w:r>
      <w:r>
        <w:rPr>
          <w:noProof/>
        </w:rPr>
        <w:t>, 869-871</w:t>
      </w:r>
      <w:bookmarkEnd w:id="579"/>
    </w:p>
    <w:p w:rsidR="00E11E4A" w:rsidRDefault="00E11E4A" w:rsidP="00E11E4A">
      <w:pPr>
        <w:ind w:left="720" w:hanging="720"/>
        <w:rPr>
          <w:noProof/>
        </w:rPr>
      </w:pPr>
      <w:bookmarkStart w:id="580" w:name="_ENREF_470"/>
      <w:r>
        <w:rPr>
          <w:noProof/>
        </w:rPr>
        <w:t>470.</w:t>
      </w:r>
      <w:r>
        <w:rPr>
          <w:noProof/>
        </w:rPr>
        <w:tab/>
        <w:t xml:space="preserve">Jensen, F. C., Girardi, A. J., Gilden, R. V., and Koprowski, H. (1964) </w:t>
      </w:r>
      <w:r w:rsidRPr="00E11E4A">
        <w:rPr>
          <w:i/>
          <w:noProof/>
        </w:rPr>
        <w:t>Proceedings of the National Academy of Sciences</w:t>
      </w:r>
      <w:r>
        <w:rPr>
          <w:noProof/>
        </w:rPr>
        <w:t xml:space="preserve"> </w:t>
      </w:r>
      <w:r w:rsidRPr="00E11E4A">
        <w:rPr>
          <w:b/>
          <w:noProof/>
        </w:rPr>
        <w:t>52</w:t>
      </w:r>
      <w:r>
        <w:rPr>
          <w:noProof/>
        </w:rPr>
        <w:t>, 53-59</w:t>
      </w:r>
      <w:bookmarkEnd w:id="580"/>
    </w:p>
    <w:p w:rsidR="00E11E4A" w:rsidRDefault="00E11E4A" w:rsidP="00E11E4A">
      <w:pPr>
        <w:ind w:left="720" w:hanging="720"/>
        <w:rPr>
          <w:noProof/>
        </w:rPr>
      </w:pPr>
      <w:bookmarkStart w:id="581" w:name="_ENREF_471"/>
      <w:r>
        <w:rPr>
          <w:noProof/>
        </w:rPr>
        <w:t>471.</w:t>
      </w:r>
      <w:r>
        <w:rPr>
          <w:noProof/>
        </w:rPr>
        <w:tab/>
        <w:t xml:space="preserve">Gluzman, Y. (1981) </w:t>
      </w:r>
      <w:r w:rsidRPr="00E11E4A">
        <w:rPr>
          <w:i/>
          <w:noProof/>
        </w:rPr>
        <w:t>Cell</w:t>
      </w:r>
      <w:r>
        <w:rPr>
          <w:noProof/>
        </w:rPr>
        <w:t xml:space="preserve"> </w:t>
      </w:r>
      <w:r w:rsidRPr="00E11E4A">
        <w:rPr>
          <w:b/>
          <w:noProof/>
        </w:rPr>
        <w:t>23</w:t>
      </w:r>
      <w:r>
        <w:rPr>
          <w:noProof/>
        </w:rPr>
        <w:t>, 175-182</w:t>
      </w:r>
      <w:bookmarkEnd w:id="581"/>
    </w:p>
    <w:p w:rsidR="00E11E4A" w:rsidRDefault="00E11E4A" w:rsidP="00E11E4A">
      <w:pPr>
        <w:ind w:left="720" w:hanging="720"/>
        <w:rPr>
          <w:noProof/>
        </w:rPr>
      </w:pPr>
      <w:bookmarkStart w:id="582" w:name="_ENREF_472"/>
      <w:r>
        <w:rPr>
          <w:noProof/>
        </w:rPr>
        <w:t>472.</w:t>
      </w:r>
      <w:r>
        <w:rPr>
          <w:noProof/>
        </w:rPr>
        <w:tab/>
        <w:t xml:space="preserve">Trill, J. J., Shatzman, A. R., and Subinay, G. (1995) </w:t>
      </w:r>
      <w:r w:rsidRPr="00E11E4A">
        <w:rPr>
          <w:i/>
          <w:noProof/>
        </w:rPr>
        <w:t>Current Opinion in Biotechnology</w:t>
      </w:r>
      <w:r>
        <w:rPr>
          <w:noProof/>
        </w:rPr>
        <w:t xml:space="preserve"> </w:t>
      </w:r>
      <w:r w:rsidRPr="00E11E4A">
        <w:rPr>
          <w:b/>
          <w:noProof/>
        </w:rPr>
        <w:t>6</w:t>
      </w:r>
      <w:r>
        <w:rPr>
          <w:noProof/>
        </w:rPr>
        <w:t>, 553-560</w:t>
      </w:r>
      <w:bookmarkEnd w:id="582"/>
    </w:p>
    <w:p w:rsidR="00E11E4A" w:rsidRDefault="00E11E4A" w:rsidP="00E11E4A">
      <w:pPr>
        <w:ind w:left="720" w:hanging="720"/>
        <w:rPr>
          <w:noProof/>
        </w:rPr>
      </w:pPr>
      <w:bookmarkStart w:id="583" w:name="_ENREF_473"/>
      <w:r>
        <w:rPr>
          <w:noProof/>
        </w:rPr>
        <w:t>473.</w:t>
      </w:r>
      <w:r>
        <w:rPr>
          <w:noProof/>
        </w:rPr>
        <w:tab/>
        <w:t xml:space="preserve">Bubeník, J., Barešová, M., Viklický, V., Jakoubková, J., Sainerová, H., and Donner, J. (1973) </w:t>
      </w:r>
      <w:r w:rsidRPr="00E11E4A">
        <w:rPr>
          <w:i/>
          <w:noProof/>
        </w:rPr>
        <w:t>International Journal of Cancer</w:t>
      </w:r>
      <w:r>
        <w:rPr>
          <w:noProof/>
        </w:rPr>
        <w:t xml:space="preserve"> </w:t>
      </w:r>
      <w:r w:rsidRPr="00E11E4A">
        <w:rPr>
          <w:b/>
          <w:noProof/>
        </w:rPr>
        <w:t>11</w:t>
      </w:r>
      <w:r>
        <w:rPr>
          <w:noProof/>
        </w:rPr>
        <w:t>, 765-773</w:t>
      </w:r>
      <w:bookmarkEnd w:id="583"/>
    </w:p>
    <w:p w:rsidR="00E11E4A" w:rsidRDefault="00E11E4A" w:rsidP="00E11E4A">
      <w:pPr>
        <w:ind w:left="720" w:hanging="720"/>
        <w:rPr>
          <w:noProof/>
        </w:rPr>
      </w:pPr>
      <w:bookmarkStart w:id="584" w:name="_ENREF_474"/>
      <w:r>
        <w:rPr>
          <w:noProof/>
        </w:rPr>
        <w:t>474.</w:t>
      </w:r>
      <w:r>
        <w:rPr>
          <w:noProof/>
        </w:rPr>
        <w:tab/>
        <w:t xml:space="preserve">Beerli, R. R., Bauer, M., Buser, R. B., Gwerder, M., Muntwiler, S., Maurer, P., Saudan, P., and Bachmann, M. F. (2008) </w:t>
      </w:r>
      <w:r w:rsidRPr="00E11E4A">
        <w:rPr>
          <w:i/>
          <w:noProof/>
        </w:rPr>
        <w:t>Proceedings of the National Academy of Sciences</w:t>
      </w:r>
      <w:r>
        <w:rPr>
          <w:noProof/>
        </w:rPr>
        <w:t xml:space="preserve"> </w:t>
      </w:r>
      <w:r w:rsidRPr="00E11E4A">
        <w:rPr>
          <w:b/>
          <w:noProof/>
        </w:rPr>
        <w:t>105</w:t>
      </w:r>
      <w:r>
        <w:rPr>
          <w:noProof/>
        </w:rPr>
        <w:t>, 14336-14341</w:t>
      </w:r>
      <w:bookmarkEnd w:id="584"/>
    </w:p>
    <w:p w:rsidR="00E11E4A" w:rsidRDefault="00E11E4A" w:rsidP="00E11E4A">
      <w:pPr>
        <w:ind w:left="720" w:hanging="720"/>
        <w:rPr>
          <w:noProof/>
        </w:rPr>
      </w:pPr>
      <w:bookmarkStart w:id="585" w:name="_ENREF_475"/>
      <w:r>
        <w:rPr>
          <w:noProof/>
        </w:rPr>
        <w:t>475.</w:t>
      </w:r>
      <w:r>
        <w:rPr>
          <w:noProof/>
        </w:rPr>
        <w:tab/>
        <w:t xml:space="preserve">Ho, M., and Pastan, I. (2009) Mammalian Cell Display for Antibody Engineering. in </w:t>
      </w:r>
      <w:r w:rsidRPr="00E11E4A">
        <w:rPr>
          <w:i/>
          <w:noProof/>
        </w:rPr>
        <w:t xml:space="preserve">Therapeutic Antibodies </w:t>
      </w:r>
      <w:r>
        <w:rPr>
          <w:noProof/>
        </w:rPr>
        <w:t>(Dimitrov, A. S. ed.), Humana Press. pp 337-352</w:t>
      </w:r>
      <w:bookmarkEnd w:id="585"/>
    </w:p>
    <w:p w:rsidR="00E11E4A" w:rsidRDefault="00E11E4A" w:rsidP="00E11E4A">
      <w:pPr>
        <w:ind w:left="720" w:hanging="720"/>
        <w:rPr>
          <w:noProof/>
        </w:rPr>
      </w:pPr>
      <w:bookmarkStart w:id="586" w:name="_ENREF_476"/>
      <w:r>
        <w:rPr>
          <w:noProof/>
        </w:rPr>
        <w:lastRenderedPageBreak/>
        <w:t>476.</w:t>
      </w:r>
      <w:r>
        <w:rPr>
          <w:noProof/>
        </w:rPr>
        <w:tab/>
        <w:t xml:space="preserve">Bowers, P. M., Horlick, R. A., Kehry, M. R., Neben, T. Y., Tomlinson, G. L., Altobell, L., Zhang, X., Macomber, J. L., Krapf, I. P., Wu, B. F., McConnell, A. D., Chau, B., Berkebile, A. D., Hare, E., Verdino, P., and King, D. J. (2014) </w:t>
      </w:r>
      <w:r w:rsidRPr="00E11E4A">
        <w:rPr>
          <w:i/>
          <w:noProof/>
        </w:rPr>
        <w:t>Methods</w:t>
      </w:r>
      <w:r>
        <w:rPr>
          <w:noProof/>
        </w:rPr>
        <w:t xml:space="preserve"> </w:t>
      </w:r>
      <w:r w:rsidRPr="00E11E4A">
        <w:rPr>
          <w:b/>
          <w:noProof/>
        </w:rPr>
        <w:t>65</w:t>
      </w:r>
      <w:r>
        <w:rPr>
          <w:noProof/>
        </w:rPr>
        <w:t>, 44-56</w:t>
      </w:r>
      <w:bookmarkEnd w:id="586"/>
    </w:p>
    <w:p w:rsidR="00E11E4A" w:rsidRDefault="00E11E4A" w:rsidP="00E11E4A">
      <w:pPr>
        <w:ind w:left="720" w:hanging="720"/>
        <w:rPr>
          <w:noProof/>
        </w:rPr>
      </w:pPr>
      <w:bookmarkStart w:id="587" w:name="_ENREF_477"/>
      <w:r>
        <w:rPr>
          <w:noProof/>
        </w:rPr>
        <w:t>477.</w:t>
      </w:r>
      <w:r>
        <w:rPr>
          <w:noProof/>
        </w:rPr>
        <w:tab/>
        <w:t xml:space="preserve">Gettins, P. G. W., and Olson, S. T. (2009) </w:t>
      </w:r>
      <w:r w:rsidRPr="00E11E4A">
        <w:rPr>
          <w:i/>
          <w:noProof/>
        </w:rPr>
        <w:t>Journal of Biological Chemistry</w:t>
      </w:r>
      <w:r>
        <w:rPr>
          <w:noProof/>
        </w:rPr>
        <w:t xml:space="preserve"> </w:t>
      </w:r>
      <w:r w:rsidRPr="00E11E4A">
        <w:rPr>
          <w:b/>
          <w:noProof/>
        </w:rPr>
        <w:t>284</w:t>
      </w:r>
      <w:r>
        <w:rPr>
          <w:noProof/>
        </w:rPr>
        <w:t>, 20441-20445</w:t>
      </w:r>
      <w:bookmarkEnd w:id="587"/>
    </w:p>
    <w:p w:rsidR="00E11E4A" w:rsidRDefault="00E11E4A" w:rsidP="00E11E4A">
      <w:pPr>
        <w:ind w:left="720" w:hanging="720"/>
        <w:rPr>
          <w:noProof/>
        </w:rPr>
      </w:pPr>
      <w:bookmarkStart w:id="588" w:name="_ENREF_478"/>
      <w:r>
        <w:rPr>
          <w:noProof/>
        </w:rPr>
        <w:t>478.</w:t>
      </w:r>
      <w:r>
        <w:rPr>
          <w:noProof/>
        </w:rPr>
        <w:tab/>
        <w:t xml:space="preserve">Lawrence, D. A., Ginsburg, D., Day, D. E., Berkenpas, M. B., Verhamme, I. M., Kvassman, J. O., and Shore, J. D. (1995) </w:t>
      </w:r>
      <w:r w:rsidRPr="00E11E4A">
        <w:rPr>
          <w:i/>
          <w:noProof/>
        </w:rPr>
        <w:t>J.Biol.Chem.</w:t>
      </w:r>
      <w:r>
        <w:rPr>
          <w:noProof/>
        </w:rPr>
        <w:t xml:space="preserve"> </w:t>
      </w:r>
      <w:r w:rsidRPr="00E11E4A">
        <w:rPr>
          <w:b/>
          <w:noProof/>
        </w:rPr>
        <w:t>270</w:t>
      </w:r>
      <w:r>
        <w:rPr>
          <w:noProof/>
        </w:rPr>
        <w:t>, 25309-25312</w:t>
      </w:r>
      <w:bookmarkEnd w:id="588"/>
    </w:p>
    <w:p w:rsidR="00E11E4A" w:rsidRDefault="00E11E4A" w:rsidP="00E11E4A">
      <w:pPr>
        <w:ind w:left="720" w:hanging="720"/>
        <w:rPr>
          <w:noProof/>
        </w:rPr>
      </w:pPr>
      <w:bookmarkStart w:id="589" w:name="_ENREF_479"/>
      <w:r>
        <w:rPr>
          <w:noProof/>
        </w:rPr>
        <w:t>479.</w:t>
      </w:r>
      <w:r>
        <w:rPr>
          <w:noProof/>
        </w:rPr>
        <w:tab/>
        <w:t xml:space="preserve">Lawrence, D. A., Olson, S. T., Muhammad, S., Day, D. E., Kvassman, J. O., Ginsburg, D., and Shore, J. D. (2000) </w:t>
      </w:r>
      <w:r w:rsidRPr="00E11E4A">
        <w:rPr>
          <w:i/>
          <w:noProof/>
        </w:rPr>
        <w:t>J.Biol.Chem.</w:t>
      </w:r>
      <w:r>
        <w:rPr>
          <w:noProof/>
        </w:rPr>
        <w:t xml:space="preserve"> </w:t>
      </w:r>
      <w:r w:rsidRPr="00E11E4A">
        <w:rPr>
          <w:b/>
          <w:noProof/>
        </w:rPr>
        <w:t>275</w:t>
      </w:r>
      <w:r>
        <w:rPr>
          <w:noProof/>
        </w:rPr>
        <w:t>, 5839-5844</w:t>
      </w:r>
      <w:bookmarkEnd w:id="589"/>
    </w:p>
    <w:p w:rsidR="00E11E4A" w:rsidRDefault="00E11E4A" w:rsidP="00E11E4A">
      <w:pPr>
        <w:ind w:left="720" w:hanging="720"/>
        <w:rPr>
          <w:noProof/>
        </w:rPr>
      </w:pPr>
      <w:bookmarkStart w:id="590" w:name="_ENREF_480"/>
      <w:r>
        <w:rPr>
          <w:noProof/>
        </w:rPr>
        <w:t>480.</w:t>
      </w:r>
      <w:r>
        <w:rPr>
          <w:noProof/>
        </w:rPr>
        <w:tab/>
        <w:t xml:space="preserve">Stein, P. E., and Carrell, R. W. (1995) </w:t>
      </w:r>
      <w:r w:rsidRPr="00E11E4A">
        <w:rPr>
          <w:i/>
          <w:noProof/>
        </w:rPr>
        <w:t>Nat Struct Biol</w:t>
      </w:r>
      <w:r>
        <w:rPr>
          <w:noProof/>
        </w:rPr>
        <w:t xml:space="preserve"> </w:t>
      </w:r>
      <w:r w:rsidRPr="00E11E4A">
        <w:rPr>
          <w:b/>
          <w:noProof/>
        </w:rPr>
        <w:t>2</w:t>
      </w:r>
      <w:r>
        <w:rPr>
          <w:noProof/>
        </w:rPr>
        <w:t>, 96-113</w:t>
      </w:r>
      <w:bookmarkEnd w:id="590"/>
    </w:p>
    <w:p w:rsidR="00E11E4A" w:rsidRDefault="00E11E4A" w:rsidP="00E11E4A">
      <w:pPr>
        <w:ind w:left="720" w:hanging="720"/>
        <w:rPr>
          <w:noProof/>
        </w:rPr>
      </w:pPr>
      <w:bookmarkStart w:id="591" w:name="_ENREF_481"/>
      <w:r>
        <w:rPr>
          <w:noProof/>
        </w:rPr>
        <w:t>481.</w:t>
      </w:r>
      <w:r>
        <w:rPr>
          <w:noProof/>
        </w:rPr>
        <w:tab/>
        <w:t xml:space="preserve">Bhakta, V., Begbie, M. E., Gupta, A., Sandhu, V., and Sheffield, W. P. (2004) </w:t>
      </w:r>
      <w:r w:rsidRPr="00E11E4A">
        <w:rPr>
          <w:i/>
          <w:noProof/>
        </w:rPr>
        <w:t>Thromb Res</w:t>
      </w:r>
      <w:r>
        <w:rPr>
          <w:noProof/>
        </w:rPr>
        <w:t xml:space="preserve"> </w:t>
      </w:r>
      <w:r w:rsidRPr="00E11E4A">
        <w:rPr>
          <w:b/>
          <w:noProof/>
        </w:rPr>
        <w:t>113</w:t>
      </w:r>
      <w:r>
        <w:rPr>
          <w:noProof/>
        </w:rPr>
        <w:t>, 163-173</w:t>
      </w:r>
      <w:bookmarkEnd w:id="591"/>
    </w:p>
    <w:p w:rsidR="00E11E4A" w:rsidRDefault="00E11E4A" w:rsidP="00E11E4A">
      <w:pPr>
        <w:ind w:left="720" w:hanging="720"/>
        <w:rPr>
          <w:noProof/>
        </w:rPr>
      </w:pPr>
      <w:bookmarkStart w:id="592" w:name="_ENREF_482"/>
      <w:r>
        <w:rPr>
          <w:noProof/>
        </w:rPr>
        <w:t>482.</w:t>
      </w:r>
      <w:r>
        <w:rPr>
          <w:noProof/>
        </w:rPr>
        <w:tab/>
        <w:t xml:space="preserve">Sheffield, W. P., Castillo, J. E., and Blajchman, M. A. (1995) </w:t>
      </w:r>
      <w:r w:rsidRPr="00E11E4A">
        <w:rPr>
          <w:i/>
          <w:noProof/>
        </w:rPr>
        <w:t>Blood</w:t>
      </w:r>
      <w:r>
        <w:rPr>
          <w:noProof/>
        </w:rPr>
        <w:t xml:space="preserve"> </w:t>
      </w:r>
      <w:r w:rsidRPr="00E11E4A">
        <w:rPr>
          <w:b/>
          <w:noProof/>
        </w:rPr>
        <w:t>86</w:t>
      </w:r>
      <w:r>
        <w:rPr>
          <w:noProof/>
        </w:rPr>
        <w:t>, 3461-3467</w:t>
      </w:r>
      <w:bookmarkEnd w:id="592"/>
    </w:p>
    <w:p w:rsidR="00E11E4A" w:rsidRDefault="00E11E4A" w:rsidP="00E11E4A">
      <w:pPr>
        <w:ind w:left="720" w:hanging="720"/>
        <w:rPr>
          <w:noProof/>
        </w:rPr>
      </w:pPr>
      <w:bookmarkStart w:id="593" w:name="_ENREF_483"/>
      <w:r>
        <w:rPr>
          <w:noProof/>
        </w:rPr>
        <w:t>483.</w:t>
      </w:r>
      <w:r>
        <w:rPr>
          <w:noProof/>
        </w:rPr>
        <w:tab/>
        <w:t xml:space="preserve">Owen, M. C., Brennan, S. O., Lewis, J. H., and Carrell, R. W. (1983) </w:t>
      </w:r>
      <w:r w:rsidRPr="00E11E4A">
        <w:rPr>
          <w:i/>
          <w:noProof/>
        </w:rPr>
        <w:t>N.Engl.J.Med.</w:t>
      </w:r>
      <w:r>
        <w:rPr>
          <w:noProof/>
        </w:rPr>
        <w:t xml:space="preserve"> </w:t>
      </w:r>
      <w:r w:rsidRPr="00E11E4A">
        <w:rPr>
          <w:b/>
          <w:noProof/>
        </w:rPr>
        <w:t>309</w:t>
      </w:r>
      <w:r>
        <w:rPr>
          <w:noProof/>
        </w:rPr>
        <w:t>, 694-698</w:t>
      </w:r>
      <w:bookmarkEnd w:id="593"/>
    </w:p>
    <w:p w:rsidR="00E11E4A" w:rsidRDefault="00E11E4A" w:rsidP="00E11E4A">
      <w:pPr>
        <w:ind w:left="720" w:hanging="720"/>
        <w:rPr>
          <w:noProof/>
        </w:rPr>
      </w:pPr>
      <w:bookmarkStart w:id="594" w:name="_ENREF_484"/>
      <w:r>
        <w:rPr>
          <w:noProof/>
        </w:rPr>
        <w:t>484.</w:t>
      </w:r>
      <w:r>
        <w:rPr>
          <w:noProof/>
        </w:rPr>
        <w:tab/>
        <w:t xml:space="preserve">Scott, C. F., Carrell, R. W., Glaser, C. B., Kueppers, F., Lewis, J. H., and Colman, R. W. (1986) </w:t>
      </w:r>
      <w:r w:rsidRPr="00E11E4A">
        <w:rPr>
          <w:i/>
          <w:noProof/>
        </w:rPr>
        <w:t>J Clin.Invest</w:t>
      </w:r>
      <w:r>
        <w:rPr>
          <w:noProof/>
        </w:rPr>
        <w:t xml:space="preserve"> </w:t>
      </w:r>
      <w:r w:rsidRPr="00E11E4A">
        <w:rPr>
          <w:b/>
          <w:noProof/>
        </w:rPr>
        <w:t>77</w:t>
      </w:r>
      <w:r>
        <w:rPr>
          <w:noProof/>
        </w:rPr>
        <w:t>, 631-634</w:t>
      </w:r>
      <w:bookmarkEnd w:id="594"/>
    </w:p>
    <w:p w:rsidR="00E11E4A" w:rsidRDefault="00E11E4A" w:rsidP="00E11E4A">
      <w:pPr>
        <w:ind w:left="720" w:hanging="720"/>
        <w:rPr>
          <w:noProof/>
        </w:rPr>
      </w:pPr>
      <w:bookmarkStart w:id="595" w:name="_ENREF_485"/>
      <w:r>
        <w:rPr>
          <w:noProof/>
        </w:rPr>
        <w:t>485.</w:t>
      </w:r>
      <w:r>
        <w:rPr>
          <w:noProof/>
        </w:rPr>
        <w:tab/>
        <w:t xml:space="preserve">Jobse, B. N., Sutherland, J. S., Vaz, D., Bhakta, V., and Sheffield, W. P. (2006) </w:t>
      </w:r>
      <w:r w:rsidRPr="00E11E4A">
        <w:rPr>
          <w:i/>
          <w:noProof/>
        </w:rPr>
        <w:t>Blood Coagul Fibrinolysis</w:t>
      </w:r>
      <w:r>
        <w:rPr>
          <w:noProof/>
        </w:rPr>
        <w:t xml:space="preserve"> </w:t>
      </w:r>
      <w:r w:rsidRPr="00E11E4A">
        <w:rPr>
          <w:b/>
          <w:noProof/>
        </w:rPr>
        <w:t>17</w:t>
      </w:r>
      <w:r>
        <w:rPr>
          <w:noProof/>
        </w:rPr>
        <w:t>, 283-291</w:t>
      </w:r>
      <w:bookmarkEnd w:id="595"/>
    </w:p>
    <w:p w:rsidR="00E11E4A" w:rsidRDefault="00E11E4A" w:rsidP="00E11E4A">
      <w:pPr>
        <w:ind w:left="720" w:hanging="720"/>
        <w:rPr>
          <w:noProof/>
        </w:rPr>
      </w:pPr>
      <w:bookmarkStart w:id="596" w:name="_ENREF_486"/>
      <w:r>
        <w:rPr>
          <w:noProof/>
        </w:rPr>
        <w:t>486.</w:t>
      </w:r>
      <w:r>
        <w:rPr>
          <w:noProof/>
        </w:rPr>
        <w:tab/>
        <w:t xml:space="preserve">Filion, M. L., Bhakta, V., Nguyen, L. H., Liaw, P. S., and Sheffield, W. P. (2004) </w:t>
      </w:r>
      <w:r w:rsidRPr="00E11E4A">
        <w:rPr>
          <w:i/>
          <w:noProof/>
        </w:rPr>
        <w:t>Biochemistry</w:t>
      </w:r>
      <w:r>
        <w:rPr>
          <w:noProof/>
        </w:rPr>
        <w:t xml:space="preserve"> </w:t>
      </w:r>
      <w:r w:rsidRPr="00E11E4A">
        <w:rPr>
          <w:b/>
          <w:noProof/>
        </w:rPr>
        <w:t>43</w:t>
      </w:r>
      <w:r>
        <w:rPr>
          <w:noProof/>
        </w:rPr>
        <w:t>, 14864-14872</w:t>
      </w:r>
      <w:bookmarkEnd w:id="596"/>
    </w:p>
    <w:p w:rsidR="00E11E4A" w:rsidRDefault="00E11E4A" w:rsidP="00E11E4A">
      <w:pPr>
        <w:ind w:left="720" w:hanging="720"/>
        <w:rPr>
          <w:noProof/>
        </w:rPr>
      </w:pPr>
      <w:bookmarkStart w:id="597" w:name="_ENREF_487"/>
      <w:r>
        <w:rPr>
          <w:noProof/>
        </w:rPr>
        <w:t>487.</w:t>
      </w:r>
      <w:r>
        <w:rPr>
          <w:noProof/>
        </w:rPr>
        <w:tab/>
        <w:t xml:space="preserve">Hood, D. B., Huntington, J. A., and Gettins, P. G. (1994) </w:t>
      </w:r>
      <w:r w:rsidRPr="00E11E4A">
        <w:rPr>
          <w:i/>
          <w:noProof/>
        </w:rPr>
        <w:t>Biochemistry</w:t>
      </w:r>
      <w:r>
        <w:rPr>
          <w:noProof/>
        </w:rPr>
        <w:t xml:space="preserve"> </w:t>
      </w:r>
      <w:r w:rsidRPr="00E11E4A">
        <w:rPr>
          <w:b/>
          <w:noProof/>
        </w:rPr>
        <w:t>33</w:t>
      </w:r>
      <w:r>
        <w:rPr>
          <w:noProof/>
        </w:rPr>
        <w:t>, 8538-8547</w:t>
      </w:r>
      <w:bookmarkEnd w:id="597"/>
    </w:p>
    <w:p w:rsidR="00E11E4A" w:rsidRDefault="00E11E4A" w:rsidP="00E11E4A">
      <w:pPr>
        <w:ind w:left="720" w:hanging="720"/>
        <w:rPr>
          <w:noProof/>
        </w:rPr>
      </w:pPr>
      <w:bookmarkStart w:id="598" w:name="_ENREF_488"/>
      <w:r>
        <w:rPr>
          <w:noProof/>
        </w:rPr>
        <w:t>488.</w:t>
      </w:r>
      <w:r>
        <w:rPr>
          <w:noProof/>
        </w:rPr>
        <w:tab/>
        <w:t xml:space="preserve">Cunningham, M. A., Bhakta, V., and Sheffield, W. P. (2002) </w:t>
      </w:r>
      <w:r w:rsidRPr="00E11E4A">
        <w:rPr>
          <w:i/>
          <w:noProof/>
        </w:rPr>
        <w:t>Thromb.Haemost.</w:t>
      </w:r>
      <w:r>
        <w:rPr>
          <w:noProof/>
        </w:rPr>
        <w:t xml:space="preserve"> </w:t>
      </w:r>
      <w:r w:rsidRPr="00E11E4A">
        <w:rPr>
          <w:b/>
          <w:noProof/>
        </w:rPr>
        <w:t>88</w:t>
      </w:r>
      <w:r>
        <w:rPr>
          <w:noProof/>
        </w:rPr>
        <w:t>, 89-97</w:t>
      </w:r>
      <w:bookmarkEnd w:id="598"/>
    </w:p>
    <w:p w:rsidR="00E11E4A" w:rsidRDefault="00E11E4A" w:rsidP="00E11E4A">
      <w:pPr>
        <w:ind w:left="720" w:hanging="720"/>
        <w:rPr>
          <w:noProof/>
        </w:rPr>
      </w:pPr>
      <w:bookmarkStart w:id="599" w:name="_ENREF_489"/>
      <w:r>
        <w:rPr>
          <w:noProof/>
        </w:rPr>
        <w:t>489.</w:t>
      </w:r>
      <w:r>
        <w:rPr>
          <w:noProof/>
        </w:rPr>
        <w:tab/>
        <w:t xml:space="preserve">Begbie, M. E., Mamdani, A., Gataiance, S., Eltringham-Smith, L. J., Bhakta, V., Hortelano, G., and Sheffield, W. P. (2005) </w:t>
      </w:r>
      <w:r w:rsidRPr="00E11E4A">
        <w:rPr>
          <w:i/>
          <w:noProof/>
        </w:rPr>
        <w:t>Thromb Haemost</w:t>
      </w:r>
      <w:r>
        <w:rPr>
          <w:noProof/>
        </w:rPr>
        <w:t xml:space="preserve"> </w:t>
      </w:r>
      <w:r w:rsidRPr="00E11E4A">
        <w:rPr>
          <w:b/>
          <w:noProof/>
        </w:rPr>
        <w:t>94</w:t>
      </w:r>
      <w:r>
        <w:rPr>
          <w:noProof/>
        </w:rPr>
        <w:t>, 1138-1147</w:t>
      </w:r>
      <w:bookmarkEnd w:id="599"/>
    </w:p>
    <w:p w:rsidR="00E11E4A" w:rsidRDefault="00E11E4A" w:rsidP="00E11E4A">
      <w:pPr>
        <w:ind w:left="720" w:hanging="720"/>
        <w:rPr>
          <w:noProof/>
        </w:rPr>
      </w:pPr>
      <w:bookmarkStart w:id="600" w:name="_ENREF_490"/>
      <w:r>
        <w:rPr>
          <w:noProof/>
        </w:rPr>
        <w:t>490.</w:t>
      </w:r>
      <w:r>
        <w:rPr>
          <w:noProof/>
        </w:rPr>
        <w:tab/>
        <w:t xml:space="preserve">Stegmayer, C., Kehlenbach, A., Tournaviti, S., Wegehingel, S., Zehe, C., Denny, P., Smith, D. F., Schwappach, B., and Nickel, W. (2005) </w:t>
      </w:r>
      <w:r w:rsidRPr="00E11E4A">
        <w:rPr>
          <w:i/>
          <w:noProof/>
        </w:rPr>
        <w:t>J Cell Sci</w:t>
      </w:r>
      <w:r>
        <w:rPr>
          <w:noProof/>
        </w:rPr>
        <w:t xml:space="preserve"> </w:t>
      </w:r>
      <w:r w:rsidRPr="00E11E4A">
        <w:rPr>
          <w:b/>
          <w:noProof/>
        </w:rPr>
        <w:t>118</w:t>
      </w:r>
      <w:r>
        <w:rPr>
          <w:noProof/>
        </w:rPr>
        <w:t>, 517-527</w:t>
      </w:r>
      <w:bookmarkEnd w:id="600"/>
    </w:p>
    <w:p w:rsidR="00E11E4A" w:rsidRDefault="00E11E4A" w:rsidP="00E11E4A">
      <w:pPr>
        <w:ind w:left="720" w:hanging="720"/>
        <w:rPr>
          <w:noProof/>
        </w:rPr>
      </w:pPr>
      <w:bookmarkStart w:id="601" w:name="_ENREF_491"/>
      <w:r>
        <w:rPr>
          <w:noProof/>
        </w:rPr>
        <w:t>491.</w:t>
      </w:r>
      <w:r>
        <w:rPr>
          <w:noProof/>
        </w:rPr>
        <w:tab/>
        <w:t xml:space="preserve">Fujiki, Y., Hubbard, A. L., Fowler, S., and Lazarow, P. B. (1982) </w:t>
      </w:r>
      <w:r w:rsidRPr="00E11E4A">
        <w:rPr>
          <w:i/>
          <w:noProof/>
        </w:rPr>
        <w:t>J Cell Biol</w:t>
      </w:r>
      <w:r>
        <w:rPr>
          <w:noProof/>
        </w:rPr>
        <w:t xml:space="preserve"> </w:t>
      </w:r>
      <w:r w:rsidRPr="00E11E4A">
        <w:rPr>
          <w:b/>
          <w:noProof/>
        </w:rPr>
        <w:t>93</w:t>
      </w:r>
      <w:r>
        <w:rPr>
          <w:noProof/>
        </w:rPr>
        <w:t>, 97-102</w:t>
      </w:r>
      <w:bookmarkEnd w:id="601"/>
    </w:p>
    <w:p w:rsidR="00E11E4A" w:rsidRDefault="00E11E4A" w:rsidP="00E11E4A">
      <w:pPr>
        <w:ind w:left="720" w:hanging="720"/>
        <w:rPr>
          <w:noProof/>
        </w:rPr>
      </w:pPr>
      <w:bookmarkStart w:id="602" w:name="_ENREF_492"/>
      <w:r>
        <w:rPr>
          <w:noProof/>
        </w:rPr>
        <w:t>492.</w:t>
      </w:r>
      <w:r>
        <w:rPr>
          <w:noProof/>
        </w:rPr>
        <w:tab/>
        <w:t xml:space="preserve">Coligan, J. E., Tam, J. P., and Shao, J. (2001) </w:t>
      </w:r>
      <w:r w:rsidRPr="00E11E4A">
        <w:rPr>
          <w:i/>
          <w:noProof/>
        </w:rPr>
        <w:t>Curr Protoc Neurosci</w:t>
      </w:r>
      <w:r>
        <w:rPr>
          <w:noProof/>
        </w:rPr>
        <w:t xml:space="preserve"> </w:t>
      </w:r>
      <w:r w:rsidRPr="00E11E4A">
        <w:rPr>
          <w:b/>
          <w:noProof/>
        </w:rPr>
        <w:t>Chapter 5</w:t>
      </w:r>
      <w:r>
        <w:rPr>
          <w:noProof/>
        </w:rPr>
        <w:t>, Unit 5 6</w:t>
      </w:r>
      <w:bookmarkEnd w:id="602"/>
    </w:p>
    <w:p w:rsidR="00E11E4A" w:rsidRDefault="00E11E4A" w:rsidP="00E11E4A">
      <w:pPr>
        <w:ind w:left="720" w:hanging="720"/>
        <w:rPr>
          <w:noProof/>
        </w:rPr>
      </w:pPr>
      <w:bookmarkStart w:id="603" w:name="_ENREF_493"/>
      <w:r>
        <w:rPr>
          <w:noProof/>
        </w:rPr>
        <w:t>493.</w:t>
      </w:r>
      <w:r>
        <w:rPr>
          <w:noProof/>
        </w:rPr>
        <w:tab/>
        <w:t xml:space="preserve">Hatton, M. W., Southward, S. M., Serebrin, S. D., Kulczycky, M., and Blajchman, M. A. (1995) </w:t>
      </w:r>
      <w:r w:rsidRPr="00E11E4A">
        <w:rPr>
          <w:i/>
          <w:noProof/>
        </w:rPr>
        <w:t>J Lab Clin Med</w:t>
      </w:r>
      <w:r>
        <w:rPr>
          <w:noProof/>
        </w:rPr>
        <w:t xml:space="preserve"> </w:t>
      </w:r>
      <w:r w:rsidRPr="00E11E4A">
        <w:rPr>
          <w:b/>
          <w:noProof/>
        </w:rPr>
        <w:t>126</w:t>
      </w:r>
      <w:r>
        <w:rPr>
          <w:noProof/>
        </w:rPr>
        <w:t>, 521-529</w:t>
      </w:r>
      <w:bookmarkEnd w:id="603"/>
    </w:p>
    <w:p w:rsidR="00E11E4A" w:rsidRDefault="00E11E4A" w:rsidP="00E11E4A">
      <w:pPr>
        <w:ind w:left="720" w:hanging="720"/>
        <w:rPr>
          <w:noProof/>
        </w:rPr>
      </w:pPr>
      <w:bookmarkStart w:id="604" w:name="_ENREF_494"/>
      <w:r>
        <w:rPr>
          <w:noProof/>
        </w:rPr>
        <w:t>494.</w:t>
      </w:r>
      <w:r>
        <w:rPr>
          <w:noProof/>
        </w:rPr>
        <w:tab/>
        <w:t xml:space="preserve">Mohler, M. A., Refino, C. J., Chen, S. A., Chen, A. B., and Hotchkiss, A. J. (1986) </w:t>
      </w:r>
      <w:r w:rsidRPr="00E11E4A">
        <w:rPr>
          <w:i/>
          <w:noProof/>
        </w:rPr>
        <w:t>Thromb Haemost</w:t>
      </w:r>
      <w:r>
        <w:rPr>
          <w:noProof/>
        </w:rPr>
        <w:t xml:space="preserve"> </w:t>
      </w:r>
      <w:r w:rsidRPr="00E11E4A">
        <w:rPr>
          <w:b/>
          <w:noProof/>
        </w:rPr>
        <w:t>56</w:t>
      </w:r>
      <w:r>
        <w:rPr>
          <w:noProof/>
        </w:rPr>
        <w:t>, 160-164</w:t>
      </w:r>
      <w:bookmarkEnd w:id="604"/>
    </w:p>
    <w:p w:rsidR="00E11E4A" w:rsidRDefault="00E11E4A" w:rsidP="00E11E4A">
      <w:pPr>
        <w:ind w:left="720" w:hanging="720"/>
        <w:rPr>
          <w:noProof/>
        </w:rPr>
      </w:pPr>
      <w:bookmarkStart w:id="605" w:name="_ENREF_495"/>
      <w:r>
        <w:rPr>
          <w:noProof/>
        </w:rPr>
        <w:t>495.</w:t>
      </w:r>
      <w:r>
        <w:rPr>
          <w:noProof/>
        </w:rPr>
        <w:tab/>
        <w:t xml:space="preserve">Towbin, H., Staehelin, T., and Gordon, J. (1979) </w:t>
      </w:r>
      <w:r w:rsidRPr="00E11E4A">
        <w:rPr>
          <w:i/>
          <w:noProof/>
        </w:rPr>
        <w:t>Proc Natl Acad Sci U S A</w:t>
      </w:r>
      <w:r>
        <w:rPr>
          <w:noProof/>
        </w:rPr>
        <w:t xml:space="preserve"> </w:t>
      </w:r>
      <w:r w:rsidRPr="00E11E4A">
        <w:rPr>
          <w:b/>
          <w:noProof/>
        </w:rPr>
        <w:t>76</w:t>
      </w:r>
      <w:r>
        <w:rPr>
          <w:noProof/>
        </w:rPr>
        <w:t>, 4350-4354</w:t>
      </w:r>
      <w:bookmarkEnd w:id="605"/>
    </w:p>
    <w:p w:rsidR="00E11E4A" w:rsidRPr="00E11E4A" w:rsidRDefault="00E11E4A" w:rsidP="00E11E4A">
      <w:pPr>
        <w:ind w:left="720" w:hanging="720"/>
        <w:rPr>
          <w:b/>
          <w:noProof/>
        </w:rPr>
      </w:pPr>
      <w:bookmarkStart w:id="606" w:name="_ENREF_496"/>
      <w:r>
        <w:rPr>
          <w:noProof/>
        </w:rPr>
        <w:t>496.</w:t>
      </w:r>
      <w:r>
        <w:rPr>
          <w:noProof/>
        </w:rPr>
        <w:tab/>
        <w:t xml:space="preserve">Sutherland, J. S., Bhakta, V., Sheffield, W.P. (2007) </w:t>
      </w:r>
      <w:r w:rsidRPr="00E11E4A">
        <w:rPr>
          <w:i/>
          <w:noProof/>
        </w:rPr>
        <w:t>Thromb Haemost</w:t>
      </w:r>
      <w:r>
        <w:rPr>
          <w:noProof/>
        </w:rPr>
        <w:t xml:space="preserve"> </w:t>
      </w:r>
      <w:r w:rsidRPr="00E11E4A">
        <w:rPr>
          <w:b/>
          <w:noProof/>
        </w:rPr>
        <w:t>in the press</w:t>
      </w:r>
      <w:bookmarkEnd w:id="606"/>
    </w:p>
    <w:p w:rsidR="00E11E4A" w:rsidRDefault="00E11E4A" w:rsidP="00E11E4A">
      <w:pPr>
        <w:ind w:left="720" w:hanging="720"/>
        <w:rPr>
          <w:noProof/>
        </w:rPr>
      </w:pPr>
      <w:bookmarkStart w:id="607" w:name="_ENREF_497"/>
      <w:r>
        <w:rPr>
          <w:noProof/>
        </w:rPr>
        <w:lastRenderedPageBreak/>
        <w:t>497.</w:t>
      </w:r>
      <w:r>
        <w:rPr>
          <w:noProof/>
        </w:rPr>
        <w:tab/>
        <w:t xml:space="preserve">Cunningham, M. A., Blajchman, M. A., and Sheffield, W. P. (1997) </w:t>
      </w:r>
      <w:r w:rsidRPr="00E11E4A">
        <w:rPr>
          <w:i/>
          <w:noProof/>
        </w:rPr>
        <w:t>Thromb Res</w:t>
      </w:r>
      <w:r>
        <w:rPr>
          <w:noProof/>
        </w:rPr>
        <w:t xml:space="preserve"> </w:t>
      </w:r>
      <w:r w:rsidRPr="00E11E4A">
        <w:rPr>
          <w:b/>
          <w:noProof/>
        </w:rPr>
        <w:t>88</w:t>
      </w:r>
      <w:r>
        <w:rPr>
          <w:noProof/>
        </w:rPr>
        <w:t>, 171-181</w:t>
      </w:r>
      <w:bookmarkEnd w:id="607"/>
    </w:p>
    <w:p w:rsidR="00E11E4A" w:rsidRDefault="00E11E4A" w:rsidP="00E11E4A">
      <w:pPr>
        <w:ind w:left="720" w:hanging="720"/>
        <w:rPr>
          <w:noProof/>
        </w:rPr>
      </w:pPr>
      <w:bookmarkStart w:id="608" w:name="_ENREF_498"/>
      <w:r>
        <w:rPr>
          <w:noProof/>
        </w:rPr>
        <w:t>498.</w:t>
      </w:r>
      <w:r>
        <w:rPr>
          <w:noProof/>
        </w:rPr>
        <w:tab/>
        <w:t xml:space="preserve">Sutherland, J. S., Bhakta, V., Filion, M. L., and Sheffield, W. P. (2006) </w:t>
      </w:r>
      <w:r w:rsidRPr="00E11E4A">
        <w:rPr>
          <w:i/>
          <w:noProof/>
        </w:rPr>
        <w:t>Biochemistry</w:t>
      </w:r>
      <w:r>
        <w:rPr>
          <w:noProof/>
        </w:rPr>
        <w:t xml:space="preserve"> </w:t>
      </w:r>
      <w:r w:rsidRPr="00E11E4A">
        <w:rPr>
          <w:b/>
          <w:noProof/>
        </w:rPr>
        <w:t>45</w:t>
      </w:r>
      <w:r>
        <w:rPr>
          <w:noProof/>
        </w:rPr>
        <w:t>, 11444-11452</w:t>
      </w:r>
      <w:bookmarkEnd w:id="608"/>
    </w:p>
    <w:p w:rsidR="00E11E4A" w:rsidRDefault="00E11E4A" w:rsidP="00E11E4A">
      <w:pPr>
        <w:ind w:left="720" w:hanging="720"/>
        <w:rPr>
          <w:noProof/>
        </w:rPr>
      </w:pPr>
      <w:bookmarkStart w:id="609" w:name="_ENREF_499"/>
      <w:r>
        <w:rPr>
          <w:noProof/>
        </w:rPr>
        <w:t>499.</w:t>
      </w:r>
      <w:r>
        <w:rPr>
          <w:noProof/>
        </w:rPr>
        <w:tab/>
        <w:t xml:space="preserve">Mills, K., Mills, P. B., Clayton, P. T., Mian, N., Johnson, A. W., and Winchester, B. G. (2003) </w:t>
      </w:r>
      <w:r w:rsidRPr="00E11E4A">
        <w:rPr>
          <w:i/>
          <w:noProof/>
        </w:rPr>
        <w:t>Glycobiology</w:t>
      </w:r>
      <w:r>
        <w:rPr>
          <w:noProof/>
        </w:rPr>
        <w:t xml:space="preserve"> </w:t>
      </w:r>
      <w:r w:rsidRPr="00E11E4A">
        <w:rPr>
          <w:b/>
          <w:noProof/>
        </w:rPr>
        <w:t>13</w:t>
      </w:r>
      <w:r>
        <w:rPr>
          <w:noProof/>
        </w:rPr>
        <w:t>, 73-85</w:t>
      </w:r>
      <w:bookmarkEnd w:id="609"/>
    </w:p>
    <w:p w:rsidR="00E11E4A" w:rsidRDefault="00E11E4A" w:rsidP="00E11E4A">
      <w:pPr>
        <w:ind w:left="720" w:hanging="720"/>
        <w:rPr>
          <w:noProof/>
        </w:rPr>
      </w:pPr>
      <w:bookmarkStart w:id="610" w:name="_ENREF_500"/>
      <w:r>
        <w:rPr>
          <w:noProof/>
        </w:rPr>
        <w:t>500.</w:t>
      </w:r>
      <w:r>
        <w:rPr>
          <w:noProof/>
        </w:rPr>
        <w:tab/>
        <w:t xml:space="preserve">von Heijne, G., and Gavel, Y. (1988) </w:t>
      </w:r>
      <w:r w:rsidRPr="00E11E4A">
        <w:rPr>
          <w:i/>
          <w:noProof/>
        </w:rPr>
        <w:t>Eur J Biochem</w:t>
      </w:r>
      <w:r>
        <w:rPr>
          <w:noProof/>
        </w:rPr>
        <w:t xml:space="preserve"> </w:t>
      </w:r>
      <w:r w:rsidRPr="00E11E4A">
        <w:rPr>
          <w:b/>
          <w:noProof/>
        </w:rPr>
        <w:t>174</w:t>
      </w:r>
      <w:r>
        <w:rPr>
          <w:noProof/>
        </w:rPr>
        <w:t>, 671-678</w:t>
      </w:r>
      <w:bookmarkEnd w:id="610"/>
    </w:p>
    <w:p w:rsidR="00E11E4A" w:rsidRDefault="00E11E4A" w:rsidP="00E11E4A">
      <w:pPr>
        <w:ind w:left="720" w:hanging="720"/>
        <w:rPr>
          <w:noProof/>
        </w:rPr>
      </w:pPr>
      <w:bookmarkStart w:id="611" w:name="_ENREF_501"/>
      <w:r>
        <w:rPr>
          <w:noProof/>
        </w:rPr>
        <w:t>501.</w:t>
      </w:r>
      <w:r>
        <w:rPr>
          <w:noProof/>
        </w:rPr>
        <w:tab/>
        <w:t xml:space="preserve">Spiess, M. (1995) </w:t>
      </w:r>
      <w:r w:rsidRPr="00E11E4A">
        <w:rPr>
          <w:i/>
          <w:noProof/>
        </w:rPr>
        <w:t>FEBS Lett</w:t>
      </w:r>
      <w:r>
        <w:rPr>
          <w:noProof/>
        </w:rPr>
        <w:t xml:space="preserve"> </w:t>
      </w:r>
      <w:r w:rsidRPr="00E11E4A">
        <w:rPr>
          <w:b/>
          <w:noProof/>
        </w:rPr>
        <w:t>369</w:t>
      </w:r>
      <w:r>
        <w:rPr>
          <w:noProof/>
        </w:rPr>
        <w:t>, 76-79</w:t>
      </w:r>
      <w:bookmarkEnd w:id="611"/>
    </w:p>
    <w:p w:rsidR="00E11E4A" w:rsidRDefault="00E11E4A" w:rsidP="00E11E4A">
      <w:pPr>
        <w:ind w:left="720" w:hanging="720"/>
        <w:rPr>
          <w:noProof/>
        </w:rPr>
      </w:pPr>
      <w:bookmarkStart w:id="612" w:name="_ENREF_502"/>
      <w:r>
        <w:rPr>
          <w:noProof/>
        </w:rPr>
        <w:t>502.</w:t>
      </w:r>
      <w:r>
        <w:rPr>
          <w:noProof/>
        </w:rPr>
        <w:tab/>
        <w:t xml:space="preserve">Zerial, M., Melancon, P., Schneider, C., and Garoff, H. (1986) </w:t>
      </w:r>
      <w:r w:rsidRPr="00E11E4A">
        <w:rPr>
          <w:i/>
          <w:noProof/>
        </w:rPr>
        <w:t>Embo J</w:t>
      </w:r>
      <w:r>
        <w:rPr>
          <w:noProof/>
        </w:rPr>
        <w:t xml:space="preserve"> </w:t>
      </w:r>
      <w:r w:rsidRPr="00E11E4A">
        <w:rPr>
          <w:b/>
          <w:noProof/>
        </w:rPr>
        <w:t>5</w:t>
      </w:r>
      <w:r>
        <w:rPr>
          <w:noProof/>
        </w:rPr>
        <w:t>, 1543-1550</w:t>
      </w:r>
      <w:bookmarkEnd w:id="612"/>
    </w:p>
    <w:p w:rsidR="00E11E4A" w:rsidRDefault="00E11E4A" w:rsidP="00E11E4A">
      <w:pPr>
        <w:ind w:left="720" w:hanging="720"/>
        <w:rPr>
          <w:noProof/>
        </w:rPr>
      </w:pPr>
      <w:bookmarkStart w:id="613" w:name="_ENREF_503"/>
      <w:r>
        <w:rPr>
          <w:noProof/>
        </w:rPr>
        <w:t>503.</w:t>
      </w:r>
      <w:r>
        <w:rPr>
          <w:noProof/>
        </w:rPr>
        <w:tab/>
        <w:t xml:space="preserve">Spiess, M., and Lodish, H. F. (1986) </w:t>
      </w:r>
      <w:r w:rsidRPr="00E11E4A">
        <w:rPr>
          <w:i/>
          <w:noProof/>
        </w:rPr>
        <w:t>Cell</w:t>
      </w:r>
      <w:r>
        <w:rPr>
          <w:noProof/>
        </w:rPr>
        <w:t xml:space="preserve"> </w:t>
      </w:r>
      <w:r w:rsidRPr="00E11E4A">
        <w:rPr>
          <w:b/>
          <w:noProof/>
        </w:rPr>
        <w:t>44</w:t>
      </w:r>
      <w:r>
        <w:rPr>
          <w:noProof/>
        </w:rPr>
        <w:t>, 177-185</w:t>
      </w:r>
      <w:bookmarkEnd w:id="613"/>
    </w:p>
    <w:p w:rsidR="00E11E4A" w:rsidRDefault="00E11E4A" w:rsidP="00E11E4A">
      <w:pPr>
        <w:ind w:left="720" w:hanging="720"/>
        <w:rPr>
          <w:noProof/>
        </w:rPr>
      </w:pPr>
      <w:bookmarkStart w:id="614" w:name="_ENREF_504"/>
      <w:r>
        <w:rPr>
          <w:noProof/>
        </w:rPr>
        <w:t>504.</w:t>
      </w:r>
      <w:r>
        <w:rPr>
          <w:noProof/>
        </w:rPr>
        <w:tab/>
        <w:t xml:space="preserve">Steck, T. L., and Yu, J. (1973) </w:t>
      </w:r>
      <w:r w:rsidRPr="00E11E4A">
        <w:rPr>
          <w:i/>
          <w:noProof/>
        </w:rPr>
        <w:t>J Supramol Struct</w:t>
      </w:r>
      <w:r>
        <w:rPr>
          <w:noProof/>
        </w:rPr>
        <w:t xml:space="preserve"> </w:t>
      </w:r>
      <w:r w:rsidRPr="00E11E4A">
        <w:rPr>
          <w:b/>
          <w:noProof/>
        </w:rPr>
        <w:t>1</w:t>
      </w:r>
      <w:r>
        <w:rPr>
          <w:noProof/>
        </w:rPr>
        <w:t>, 220-232</w:t>
      </w:r>
      <w:bookmarkEnd w:id="614"/>
    </w:p>
    <w:p w:rsidR="00E11E4A" w:rsidRDefault="00E11E4A" w:rsidP="00E11E4A">
      <w:pPr>
        <w:ind w:left="720" w:hanging="720"/>
        <w:rPr>
          <w:noProof/>
        </w:rPr>
      </w:pPr>
      <w:bookmarkStart w:id="615" w:name="_ENREF_505"/>
      <w:r>
        <w:rPr>
          <w:noProof/>
        </w:rPr>
        <w:t>505.</w:t>
      </w:r>
      <w:r>
        <w:rPr>
          <w:noProof/>
        </w:rPr>
        <w:tab/>
        <w:t xml:space="preserve">Qureshi, Shabir H., Yang, L., Yegneswaran, S., and Rezaie, Alireza R. (2007) </w:t>
      </w:r>
      <w:r w:rsidRPr="00E11E4A">
        <w:rPr>
          <w:i/>
          <w:noProof/>
        </w:rPr>
        <w:t>The Biochemical Journal</w:t>
      </w:r>
      <w:r>
        <w:rPr>
          <w:noProof/>
        </w:rPr>
        <w:t xml:space="preserve"> </w:t>
      </w:r>
      <w:r w:rsidRPr="00E11E4A">
        <w:rPr>
          <w:b/>
          <w:noProof/>
        </w:rPr>
        <w:t>407</w:t>
      </w:r>
      <w:r>
        <w:rPr>
          <w:noProof/>
        </w:rPr>
        <w:t>, 427-433</w:t>
      </w:r>
      <w:bookmarkEnd w:id="615"/>
    </w:p>
    <w:p w:rsidR="00E11E4A" w:rsidRDefault="00E11E4A" w:rsidP="00E11E4A">
      <w:pPr>
        <w:ind w:left="720" w:hanging="720"/>
        <w:rPr>
          <w:noProof/>
        </w:rPr>
      </w:pPr>
      <w:bookmarkStart w:id="616" w:name="_ENREF_506"/>
      <w:r>
        <w:rPr>
          <w:noProof/>
        </w:rPr>
        <w:t>506.</w:t>
      </w:r>
      <w:r>
        <w:rPr>
          <w:noProof/>
        </w:rPr>
        <w:tab/>
        <w:t xml:space="preserve">Yegneswaran, S., Wood, G. M., Esmon, C. T., and Johnson, A. E. (1997) </w:t>
      </w:r>
      <w:r w:rsidRPr="00E11E4A">
        <w:rPr>
          <w:i/>
          <w:noProof/>
        </w:rPr>
        <w:t>Journal of Biological Chemistry</w:t>
      </w:r>
      <w:r>
        <w:rPr>
          <w:noProof/>
        </w:rPr>
        <w:t xml:space="preserve"> </w:t>
      </w:r>
      <w:r w:rsidRPr="00E11E4A">
        <w:rPr>
          <w:b/>
          <w:noProof/>
        </w:rPr>
        <w:t>272</w:t>
      </w:r>
      <w:r>
        <w:rPr>
          <w:noProof/>
        </w:rPr>
        <w:t>, 25013-25021</w:t>
      </w:r>
      <w:bookmarkEnd w:id="616"/>
    </w:p>
    <w:p w:rsidR="00E11E4A" w:rsidRDefault="00E11E4A" w:rsidP="00E11E4A">
      <w:pPr>
        <w:ind w:left="720" w:hanging="720"/>
        <w:rPr>
          <w:noProof/>
        </w:rPr>
      </w:pPr>
      <w:bookmarkStart w:id="617" w:name="_ENREF_507"/>
      <w:r>
        <w:rPr>
          <w:noProof/>
        </w:rPr>
        <w:t>507.</w:t>
      </w:r>
      <w:r>
        <w:rPr>
          <w:noProof/>
        </w:rPr>
        <w:tab/>
        <w:t xml:space="preserve">Liaw, P. C., Austin, R. C., Fredenburgh, J. C., Stafford, A. R., and Weitz, J. I. (1999) </w:t>
      </w:r>
      <w:r w:rsidRPr="00E11E4A">
        <w:rPr>
          <w:i/>
          <w:noProof/>
        </w:rPr>
        <w:t>J.Biol.Chem.</w:t>
      </w:r>
      <w:r>
        <w:rPr>
          <w:noProof/>
        </w:rPr>
        <w:t xml:space="preserve"> </w:t>
      </w:r>
      <w:r w:rsidRPr="00E11E4A">
        <w:rPr>
          <w:b/>
          <w:noProof/>
        </w:rPr>
        <w:t>274</w:t>
      </w:r>
      <w:r>
        <w:rPr>
          <w:noProof/>
        </w:rPr>
        <w:t>, 27597-27604</w:t>
      </w:r>
      <w:bookmarkEnd w:id="617"/>
    </w:p>
    <w:p w:rsidR="00E11E4A" w:rsidRDefault="00E11E4A" w:rsidP="00E11E4A">
      <w:pPr>
        <w:ind w:left="720" w:hanging="720"/>
        <w:rPr>
          <w:noProof/>
        </w:rPr>
      </w:pPr>
      <w:bookmarkStart w:id="618" w:name="_ENREF_508"/>
      <w:r>
        <w:rPr>
          <w:noProof/>
        </w:rPr>
        <w:t>508.</w:t>
      </w:r>
      <w:r>
        <w:rPr>
          <w:noProof/>
        </w:rPr>
        <w:tab/>
        <w:t xml:space="preserve">Van Deerlin, V. M., and Tollefsen, D. M. (1991) </w:t>
      </w:r>
      <w:r w:rsidRPr="00E11E4A">
        <w:rPr>
          <w:i/>
          <w:noProof/>
        </w:rPr>
        <w:t>J.Biol.Chem.</w:t>
      </w:r>
      <w:r>
        <w:rPr>
          <w:noProof/>
        </w:rPr>
        <w:t xml:space="preserve"> </w:t>
      </w:r>
      <w:r w:rsidRPr="00E11E4A">
        <w:rPr>
          <w:b/>
          <w:noProof/>
        </w:rPr>
        <w:t>266</w:t>
      </w:r>
      <w:r>
        <w:rPr>
          <w:noProof/>
        </w:rPr>
        <w:t>, 20223-20231</w:t>
      </w:r>
      <w:bookmarkEnd w:id="618"/>
    </w:p>
    <w:p w:rsidR="00E11E4A" w:rsidRDefault="00E11E4A" w:rsidP="00E11E4A">
      <w:pPr>
        <w:ind w:left="720" w:hanging="720"/>
        <w:rPr>
          <w:noProof/>
        </w:rPr>
      </w:pPr>
      <w:bookmarkStart w:id="619" w:name="_ENREF_509"/>
      <w:r>
        <w:rPr>
          <w:noProof/>
        </w:rPr>
        <w:t>509.</w:t>
      </w:r>
      <w:r>
        <w:rPr>
          <w:noProof/>
        </w:rPr>
        <w:tab/>
        <w:t xml:space="preserve">Rogers, S. J., Pratt, C. W., Whinna, H. C., and Church, F. C. (1992) </w:t>
      </w:r>
      <w:r w:rsidRPr="00E11E4A">
        <w:rPr>
          <w:i/>
          <w:noProof/>
        </w:rPr>
        <w:t>J.Biol.Chem.</w:t>
      </w:r>
      <w:r>
        <w:rPr>
          <w:noProof/>
        </w:rPr>
        <w:t xml:space="preserve"> </w:t>
      </w:r>
      <w:r w:rsidRPr="00E11E4A">
        <w:rPr>
          <w:b/>
          <w:noProof/>
        </w:rPr>
        <w:t>267</w:t>
      </w:r>
      <w:r>
        <w:rPr>
          <w:noProof/>
        </w:rPr>
        <w:t>, 3613-3617</w:t>
      </w:r>
      <w:bookmarkEnd w:id="619"/>
    </w:p>
    <w:p w:rsidR="00E11E4A" w:rsidRDefault="00E11E4A" w:rsidP="00E11E4A">
      <w:pPr>
        <w:ind w:left="720" w:hanging="720"/>
        <w:rPr>
          <w:noProof/>
        </w:rPr>
      </w:pPr>
      <w:bookmarkStart w:id="620" w:name="_ENREF_510"/>
      <w:r>
        <w:rPr>
          <w:noProof/>
        </w:rPr>
        <w:t>510.</w:t>
      </w:r>
      <w:r>
        <w:rPr>
          <w:noProof/>
        </w:rPr>
        <w:tab/>
        <w:t xml:space="preserve">Baglin, T. P., Carrell, R. W., Church, F. C., Esmon, C. T., and Huntington, J. A. (2002) </w:t>
      </w:r>
      <w:r w:rsidRPr="00E11E4A">
        <w:rPr>
          <w:i/>
          <w:noProof/>
        </w:rPr>
        <w:t>PNAS</w:t>
      </w:r>
      <w:r>
        <w:rPr>
          <w:noProof/>
        </w:rPr>
        <w:t xml:space="preserve"> </w:t>
      </w:r>
      <w:r w:rsidRPr="00E11E4A">
        <w:rPr>
          <w:b/>
          <w:noProof/>
        </w:rPr>
        <w:t>99</w:t>
      </w:r>
      <w:r>
        <w:rPr>
          <w:noProof/>
        </w:rPr>
        <w:t>, 11079-11084</w:t>
      </w:r>
      <w:bookmarkEnd w:id="620"/>
    </w:p>
    <w:p w:rsidR="00E11E4A" w:rsidRDefault="00E11E4A" w:rsidP="00E11E4A">
      <w:pPr>
        <w:ind w:left="720" w:hanging="720"/>
        <w:rPr>
          <w:noProof/>
        </w:rPr>
      </w:pPr>
      <w:bookmarkStart w:id="621" w:name="_ENREF_511"/>
      <w:r>
        <w:rPr>
          <w:noProof/>
        </w:rPr>
        <w:t>511.</w:t>
      </w:r>
      <w:r>
        <w:rPr>
          <w:noProof/>
        </w:rPr>
        <w:tab/>
        <w:t xml:space="preserve">Brinkmeyer, S., Eckert, R., and Ragg, H. (2004) </w:t>
      </w:r>
      <w:r w:rsidRPr="00E11E4A">
        <w:rPr>
          <w:i/>
          <w:noProof/>
        </w:rPr>
        <w:t>Eur J Biochem</w:t>
      </w:r>
      <w:r>
        <w:rPr>
          <w:noProof/>
        </w:rPr>
        <w:t xml:space="preserve"> </w:t>
      </w:r>
      <w:r w:rsidRPr="00E11E4A">
        <w:rPr>
          <w:b/>
          <w:noProof/>
        </w:rPr>
        <w:t>271</w:t>
      </w:r>
      <w:r>
        <w:rPr>
          <w:noProof/>
        </w:rPr>
        <w:t>, 4275-4283</w:t>
      </w:r>
      <w:bookmarkEnd w:id="621"/>
    </w:p>
    <w:p w:rsidR="00E11E4A" w:rsidRDefault="00E11E4A" w:rsidP="00E11E4A">
      <w:pPr>
        <w:ind w:left="720" w:hanging="720"/>
        <w:rPr>
          <w:noProof/>
        </w:rPr>
      </w:pPr>
      <w:bookmarkStart w:id="622" w:name="_ENREF_512"/>
      <w:r>
        <w:rPr>
          <w:noProof/>
        </w:rPr>
        <w:t>512.</w:t>
      </w:r>
      <w:r>
        <w:rPr>
          <w:noProof/>
        </w:rPr>
        <w:tab/>
        <w:t xml:space="preserve">Vu, T. K., Hung, D. T., Wheaton, V. I., and Coughlin, S. R. (1991) </w:t>
      </w:r>
      <w:r w:rsidRPr="00E11E4A">
        <w:rPr>
          <w:i/>
          <w:noProof/>
        </w:rPr>
        <w:t>Cell</w:t>
      </w:r>
      <w:r>
        <w:rPr>
          <w:noProof/>
        </w:rPr>
        <w:t xml:space="preserve"> </w:t>
      </w:r>
      <w:r w:rsidRPr="00E11E4A">
        <w:rPr>
          <w:b/>
          <w:noProof/>
        </w:rPr>
        <w:t>64</w:t>
      </w:r>
      <w:r>
        <w:rPr>
          <w:noProof/>
        </w:rPr>
        <w:t>, 1057-1068</w:t>
      </w:r>
      <w:bookmarkEnd w:id="622"/>
    </w:p>
    <w:p w:rsidR="00E11E4A" w:rsidRDefault="00E11E4A" w:rsidP="00E11E4A">
      <w:pPr>
        <w:ind w:left="720" w:hanging="720"/>
        <w:rPr>
          <w:noProof/>
        </w:rPr>
      </w:pPr>
      <w:bookmarkStart w:id="623" w:name="_ENREF_513"/>
      <w:r>
        <w:rPr>
          <w:noProof/>
        </w:rPr>
        <w:t>513.</w:t>
      </w:r>
      <w:r>
        <w:rPr>
          <w:noProof/>
        </w:rPr>
        <w:tab/>
        <w:t xml:space="preserve">Kuo, F. T., Lu, T. L., and Fu, H. W. (2006) </w:t>
      </w:r>
      <w:r w:rsidRPr="00E11E4A">
        <w:rPr>
          <w:i/>
          <w:noProof/>
        </w:rPr>
        <w:t>Cell Signal</w:t>
      </w:r>
      <w:r>
        <w:rPr>
          <w:noProof/>
        </w:rPr>
        <w:t xml:space="preserve"> </w:t>
      </w:r>
      <w:r w:rsidRPr="00E11E4A">
        <w:rPr>
          <w:b/>
          <w:noProof/>
        </w:rPr>
        <w:t>18</w:t>
      </w:r>
      <w:r>
        <w:rPr>
          <w:noProof/>
        </w:rPr>
        <w:t>, 1914-1923</w:t>
      </w:r>
      <w:bookmarkEnd w:id="623"/>
    </w:p>
    <w:p w:rsidR="00E11E4A" w:rsidRDefault="00E11E4A" w:rsidP="00E11E4A">
      <w:pPr>
        <w:ind w:left="720" w:hanging="720"/>
        <w:rPr>
          <w:noProof/>
        </w:rPr>
      </w:pPr>
      <w:bookmarkStart w:id="624" w:name="_ENREF_514"/>
      <w:r>
        <w:rPr>
          <w:noProof/>
        </w:rPr>
        <w:t>514.</w:t>
      </w:r>
      <w:r>
        <w:rPr>
          <w:noProof/>
        </w:rPr>
        <w:tab/>
        <w:t xml:space="preserve">van Meijer, M., Roelofs, Y., Neels, J., Horrevoets, A. J., van Zonneveld, A. J., and Pannekoek, H. (1996) </w:t>
      </w:r>
      <w:r w:rsidRPr="00E11E4A">
        <w:rPr>
          <w:i/>
          <w:noProof/>
        </w:rPr>
        <w:t>The Journal of biological chemistry</w:t>
      </w:r>
      <w:r>
        <w:rPr>
          <w:noProof/>
        </w:rPr>
        <w:t xml:space="preserve"> </w:t>
      </w:r>
      <w:r w:rsidRPr="00E11E4A">
        <w:rPr>
          <w:b/>
          <w:noProof/>
        </w:rPr>
        <w:t>271</w:t>
      </w:r>
      <w:r>
        <w:rPr>
          <w:noProof/>
        </w:rPr>
        <w:t>, 7423-7428</w:t>
      </w:r>
      <w:bookmarkEnd w:id="624"/>
    </w:p>
    <w:p w:rsidR="00E11E4A" w:rsidRDefault="00E11E4A" w:rsidP="00E11E4A">
      <w:pPr>
        <w:ind w:left="720" w:hanging="720"/>
        <w:rPr>
          <w:noProof/>
        </w:rPr>
      </w:pPr>
      <w:bookmarkStart w:id="625" w:name="_ENREF_515"/>
      <w:r>
        <w:rPr>
          <w:noProof/>
        </w:rPr>
        <w:t>515.</w:t>
      </w:r>
      <w:r>
        <w:rPr>
          <w:noProof/>
        </w:rPr>
        <w:tab/>
        <w:t xml:space="preserve">Stoop, A. A., Eldering, E., Dafforn, T. R., Read, R. J., and Pannekoek, H. (2001) </w:t>
      </w:r>
      <w:r w:rsidRPr="00E11E4A">
        <w:rPr>
          <w:i/>
          <w:noProof/>
        </w:rPr>
        <w:t>Journal of molecular biology</w:t>
      </w:r>
      <w:r>
        <w:rPr>
          <w:noProof/>
        </w:rPr>
        <w:t xml:space="preserve"> </w:t>
      </w:r>
      <w:r w:rsidRPr="00E11E4A">
        <w:rPr>
          <w:b/>
          <w:noProof/>
        </w:rPr>
        <w:t>305</w:t>
      </w:r>
      <w:r>
        <w:rPr>
          <w:noProof/>
        </w:rPr>
        <w:t>, 773-783</w:t>
      </w:r>
      <w:bookmarkEnd w:id="625"/>
    </w:p>
    <w:p w:rsidR="00E11E4A" w:rsidRDefault="00E11E4A" w:rsidP="00E11E4A">
      <w:pPr>
        <w:ind w:left="720" w:hanging="720"/>
        <w:rPr>
          <w:noProof/>
        </w:rPr>
      </w:pPr>
      <w:bookmarkStart w:id="626" w:name="_ENREF_516"/>
      <w:r>
        <w:rPr>
          <w:noProof/>
        </w:rPr>
        <w:t>516.</w:t>
      </w:r>
      <w:r>
        <w:rPr>
          <w:noProof/>
        </w:rPr>
        <w:tab/>
        <w:t xml:space="preserve">Stoop, A. A., Jespers, L., Lasters, I., Eldering, E., and Pannekoek, H. (2000) </w:t>
      </w:r>
      <w:r w:rsidRPr="00E11E4A">
        <w:rPr>
          <w:i/>
          <w:noProof/>
        </w:rPr>
        <w:t>Journal of molecular biology</w:t>
      </w:r>
      <w:r>
        <w:rPr>
          <w:noProof/>
        </w:rPr>
        <w:t xml:space="preserve"> </w:t>
      </w:r>
      <w:r w:rsidRPr="00E11E4A">
        <w:rPr>
          <w:b/>
          <w:noProof/>
        </w:rPr>
        <w:t>301</w:t>
      </w:r>
      <w:r>
        <w:rPr>
          <w:noProof/>
        </w:rPr>
        <w:t>, 1135-1147</w:t>
      </w:r>
      <w:bookmarkEnd w:id="626"/>
    </w:p>
    <w:p w:rsidR="00E11E4A" w:rsidRDefault="00E11E4A" w:rsidP="00E11E4A">
      <w:pPr>
        <w:ind w:left="720" w:hanging="720"/>
        <w:rPr>
          <w:noProof/>
        </w:rPr>
      </w:pPr>
      <w:bookmarkStart w:id="627" w:name="_ENREF_517"/>
      <w:r>
        <w:rPr>
          <w:noProof/>
        </w:rPr>
        <w:t>517.</w:t>
      </w:r>
      <w:r>
        <w:rPr>
          <w:noProof/>
        </w:rPr>
        <w:tab/>
        <w:t xml:space="preserve">Urban, J. H., Schneider, R. M., Compte, M., Finger, C., Cichutek, K., Alvarez-Vallina, L., and Buchholz, C. J. (2005) </w:t>
      </w:r>
      <w:r w:rsidRPr="00E11E4A">
        <w:rPr>
          <w:i/>
          <w:noProof/>
        </w:rPr>
        <w:t>Nucleic Acids Res</w:t>
      </w:r>
      <w:r>
        <w:rPr>
          <w:noProof/>
        </w:rPr>
        <w:t xml:space="preserve"> </w:t>
      </w:r>
      <w:r w:rsidRPr="00E11E4A">
        <w:rPr>
          <w:b/>
          <w:noProof/>
        </w:rPr>
        <w:t>33</w:t>
      </w:r>
      <w:r>
        <w:rPr>
          <w:noProof/>
        </w:rPr>
        <w:t>, e35</w:t>
      </w:r>
      <w:bookmarkEnd w:id="627"/>
    </w:p>
    <w:p w:rsidR="00E11E4A" w:rsidRDefault="00E11E4A" w:rsidP="00E11E4A">
      <w:pPr>
        <w:ind w:left="720" w:hanging="720"/>
        <w:rPr>
          <w:noProof/>
        </w:rPr>
      </w:pPr>
      <w:bookmarkStart w:id="628" w:name="_ENREF_518"/>
      <w:r>
        <w:rPr>
          <w:noProof/>
        </w:rPr>
        <w:t>518.</w:t>
      </w:r>
      <w:r>
        <w:rPr>
          <w:noProof/>
        </w:rPr>
        <w:tab/>
        <w:t xml:space="preserve">Riesbeck, K., Chen, D., Kemball-Cook, G., McVey, J. H., George, A. J., Tuddenham, E. G., Dorling, A., and Lechler, R. I. (1998) </w:t>
      </w:r>
      <w:r w:rsidRPr="00E11E4A">
        <w:rPr>
          <w:i/>
          <w:noProof/>
        </w:rPr>
        <w:t>Circulation</w:t>
      </w:r>
      <w:r>
        <w:rPr>
          <w:noProof/>
        </w:rPr>
        <w:t xml:space="preserve"> </w:t>
      </w:r>
      <w:r w:rsidRPr="00E11E4A">
        <w:rPr>
          <w:b/>
          <w:noProof/>
        </w:rPr>
        <w:t>98</w:t>
      </w:r>
      <w:r>
        <w:rPr>
          <w:noProof/>
        </w:rPr>
        <w:t>, 2744-2752</w:t>
      </w:r>
      <w:bookmarkEnd w:id="628"/>
    </w:p>
    <w:p w:rsidR="00E11E4A" w:rsidRDefault="00E11E4A" w:rsidP="00E11E4A">
      <w:pPr>
        <w:ind w:left="720" w:hanging="720"/>
        <w:rPr>
          <w:noProof/>
        </w:rPr>
      </w:pPr>
      <w:bookmarkStart w:id="629" w:name="_ENREF_519"/>
      <w:r>
        <w:rPr>
          <w:noProof/>
        </w:rPr>
        <w:t>519.</w:t>
      </w:r>
      <w:r>
        <w:rPr>
          <w:noProof/>
        </w:rPr>
        <w:tab/>
        <w:t xml:space="preserve">Chen, D., Giannopoulos, K., Shiels, P. G., Webster, Z., McVey, J. H., Kemball-Cook, G., Tuddenham, E., Moore, M., Lechler, R., and Dorling, A. (2004) </w:t>
      </w:r>
      <w:r w:rsidRPr="00E11E4A">
        <w:rPr>
          <w:i/>
          <w:noProof/>
        </w:rPr>
        <w:t>Blood</w:t>
      </w:r>
      <w:r>
        <w:rPr>
          <w:noProof/>
        </w:rPr>
        <w:t xml:space="preserve"> </w:t>
      </w:r>
      <w:r w:rsidRPr="00E11E4A">
        <w:rPr>
          <w:b/>
          <w:noProof/>
        </w:rPr>
        <w:t>104</w:t>
      </w:r>
      <w:r>
        <w:rPr>
          <w:noProof/>
        </w:rPr>
        <w:t>, 1344-1349</w:t>
      </w:r>
      <w:bookmarkEnd w:id="629"/>
    </w:p>
    <w:p w:rsidR="00E11E4A" w:rsidRDefault="00E11E4A" w:rsidP="00E11E4A">
      <w:pPr>
        <w:ind w:left="720" w:hanging="720"/>
        <w:rPr>
          <w:noProof/>
        </w:rPr>
      </w:pPr>
      <w:bookmarkStart w:id="630" w:name="_ENREF_520"/>
      <w:r>
        <w:rPr>
          <w:noProof/>
        </w:rPr>
        <w:t>520.</w:t>
      </w:r>
      <w:r>
        <w:rPr>
          <w:noProof/>
        </w:rPr>
        <w:tab/>
        <w:t xml:space="preserve">Chen, D., Riesbeck, K., McVey, J. H., Kemball-Cook, G., Tuddenham, E. G., Lechler, R. I., and Dorling, A. (1999) </w:t>
      </w:r>
      <w:r w:rsidRPr="00E11E4A">
        <w:rPr>
          <w:i/>
          <w:noProof/>
        </w:rPr>
        <w:t>Transplantation</w:t>
      </w:r>
      <w:r>
        <w:rPr>
          <w:noProof/>
        </w:rPr>
        <w:t xml:space="preserve"> </w:t>
      </w:r>
      <w:r w:rsidRPr="00E11E4A">
        <w:rPr>
          <w:b/>
          <w:noProof/>
        </w:rPr>
        <w:t>68</w:t>
      </w:r>
      <w:r>
        <w:rPr>
          <w:noProof/>
        </w:rPr>
        <w:t>, 832-839</w:t>
      </w:r>
      <w:bookmarkEnd w:id="630"/>
    </w:p>
    <w:p w:rsidR="00E11E4A" w:rsidRDefault="00E11E4A" w:rsidP="00E11E4A">
      <w:pPr>
        <w:ind w:left="720" w:hanging="720"/>
        <w:rPr>
          <w:noProof/>
        </w:rPr>
      </w:pPr>
      <w:bookmarkStart w:id="631" w:name="_ENREF_521"/>
      <w:r>
        <w:rPr>
          <w:noProof/>
        </w:rPr>
        <w:lastRenderedPageBreak/>
        <w:t>521.</w:t>
      </w:r>
      <w:r>
        <w:rPr>
          <w:noProof/>
        </w:rPr>
        <w:tab/>
        <w:t xml:space="preserve">Hunt, L. T., and Dayhoff, M. O. (1980) </w:t>
      </w:r>
      <w:r w:rsidRPr="00E11E4A">
        <w:rPr>
          <w:i/>
          <w:noProof/>
        </w:rPr>
        <w:t>Biochemical and biophysical research communications</w:t>
      </w:r>
      <w:r>
        <w:rPr>
          <w:noProof/>
        </w:rPr>
        <w:t xml:space="preserve"> </w:t>
      </w:r>
      <w:r w:rsidRPr="00E11E4A">
        <w:rPr>
          <w:b/>
          <w:noProof/>
        </w:rPr>
        <w:t>95</w:t>
      </w:r>
      <w:r>
        <w:rPr>
          <w:noProof/>
        </w:rPr>
        <w:t>, 864-871</w:t>
      </w:r>
      <w:bookmarkEnd w:id="631"/>
    </w:p>
    <w:p w:rsidR="00E11E4A" w:rsidRDefault="00E11E4A" w:rsidP="00E11E4A">
      <w:pPr>
        <w:ind w:left="720" w:hanging="720"/>
        <w:rPr>
          <w:noProof/>
        </w:rPr>
      </w:pPr>
      <w:bookmarkStart w:id="632" w:name="_ENREF_522"/>
      <w:r>
        <w:rPr>
          <w:noProof/>
        </w:rPr>
        <w:t>522.</w:t>
      </w:r>
      <w:r>
        <w:rPr>
          <w:noProof/>
        </w:rPr>
        <w:tab/>
        <w:t xml:space="preserve">Gettins, P. G. (2002) </w:t>
      </w:r>
      <w:r w:rsidRPr="00E11E4A">
        <w:rPr>
          <w:i/>
          <w:noProof/>
        </w:rPr>
        <w:t>Chemical reviews</w:t>
      </w:r>
      <w:r>
        <w:rPr>
          <w:noProof/>
        </w:rPr>
        <w:t xml:space="preserve"> </w:t>
      </w:r>
      <w:r w:rsidRPr="00E11E4A">
        <w:rPr>
          <w:b/>
          <w:noProof/>
        </w:rPr>
        <w:t>102</w:t>
      </w:r>
      <w:r>
        <w:rPr>
          <w:noProof/>
        </w:rPr>
        <w:t>, 4751-4804</w:t>
      </w:r>
      <w:bookmarkEnd w:id="632"/>
    </w:p>
    <w:p w:rsidR="00E11E4A" w:rsidRDefault="00E11E4A" w:rsidP="00E11E4A">
      <w:pPr>
        <w:ind w:left="720" w:hanging="720"/>
        <w:rPr>
          <w:noProof/>
        </w:rPr>
      </w:pPr>
      <w:bookmarkStart w:id="633" w:name="_ENREF_523"/>
      <w:r>
        <w:rPr>
          <w:noProof/>
        </w:rPr>
        <w:t>523.</w:t>
      </w:r>
      <w:r>
        <w:rPr>
          <w:noProof/>
        </w:rPr>
        <w:tab/>
        <w:t xml:space="preserve">Ferrarotti, I., Thun, G. A., Zorzetto, M., Ottaviani, S., Imboden, M., Schindler, C., von Eckardstein, A., Rohrer, L., Rochat, T., Russi, E. W., Probst-Hensch, N. M., and Luisetti, M. (2012) </w:t>
      </w:r>
      <w:r w:rsidRPr="00E11E4A">
        <w:rPr>
          <w:i/>
          <w:noProof/>
        </w:rPr>
        <w:t>Thorax</w:t>
      </w:r>
      <w:r>
        <w:rPr>
          <w:noProof/>
        </w:rPr>
        <w:t xml:space="preserve"> </w:t>
      </w:r>
      <w:r w:rsidRPr="00E11E4A">
        <w:rPr>
          <w:b/>
          <w:noProof/>
        </w:rPr>
        <w:t>67</w:t>
      </w:r>
      <w:r>
        <w:rPr>
          <w:noProof/>
        </w:rPr>
        <w:t>, 669-674</w:t>
      </w:r>
      <w:bookmarkEnd w:id="633"/>
    </w:p>
    <w:p w:rsidR="00E11E4A" w:rsidRDefault="00E11E4A" w:rsidP="00E11E4A">
      <w:pPr>
        <w:ind w:left="720" w:hanging="720"/>
        <w:rPr>
          <w:noProof/>
        </w:rPr>
      </w:pPr>
      <w:bookmarkStart w:id="634" w:name="_ENREF_524"/>
      <w:r>
        <w:rPr>
          <w:noProof/>
        </w:rPr>
        <w:t>524.</w:t>
      </w:r>
      <w:r>
        <w:rPr>
          <w:noProof/>
        </w:rPr>
        <w:tab/>
        <w:t xml:space="preserve">Wewers, M. D., Herzyk, D. J., and Gadek, J. E. (1988) </w:t>
      </w:r>
      <w:r w:rsidRPr="00E11E4A">
        <w:rPr>
          <w:i/>
          <w:noProof/>
        </w:rPr>
        <w:t>The Journal of clinical investigation</w:t>
      </w:r>
      <w:r>
        <w:rPr>
          <w:noProof/>
        </w:rPr>
        <w:t xml:space="preserve"> </w:t>
      </w:r>
      <w:r w:rsidRPr="00E11E4A">
        <w:rPr>
          <w:b/>
          <w:noProof/>
        </w:rPr>
        <w:t>82</w:t>
      </w:r>
      <w:r>
        <w:rPr>
          <w:noProof/>
        </w:rPr>
        <w:t>, 1260-1267</w:t>
      </w:r>
      <w:bookmarkEnd w:id="634"/>
    </w:p>
    <w:p w:rsidR="00E11E4A" w:rsidRDefault="00E11E4A" w:rsidP="00E11E4A">
      <w:pPr>
        <w:ind w:left="720" w:hanging="720"/>
        <w:rPr>
          <w:noProof/>
        </w:rPr>
      </w:pPr>
      <w:bookmarkStart w:id="635" w:name="_ENREF_525"/>
      <w:r>
        <w:rPr>
          <w:noProof/>
        </w:rPr>
        <w:t>525.</w:t>
      </w:r>
      <w:r>
        <w:rPr>
          <w:noProof/>
        </w:rPr>
        <w:tab/>
        <w:t xml:space="preserve">Brantly, M., Nukiwa, T., and Crystal, R. G. (1988) </w:t>
      </w:r>
      <w:r w:rsidRPr="00E11E4A">
        <w:rPr>
          <w:i/>
          <w:noProof/>
        </w:rPr>
        <w:t>The American journal of medicine</w:t>
      </w:r>
      <w:r>
        <w:rPr>
          <w:noProof/>
        </w:rPr>
        <w:t xml:space="preserve"> </w:t>
      </w:r>
      <w:r w:rsidRPr="00E11E4A">
        <w:rPr>
          <w:b/>
          <w:noProof/>
        </w:rPr>
        <w:t>84</w:t>
      </w:r>
      <w:r>
        <w:rPr>
          <w:noProof/>
        </w:rPr>
        <w:t>, 13-31</w:t>
      </w:r>
      <w:bookmarkEnd w:id="635"/>
    </w:p>
    <w:p w:rsidR="00E11E4A" w:rsidRDefault="00E11E4A" w:rsidP="00E11E4A">
      <w:pPr>
        <w:ind w:left="720" w:hanging="720"/>
        <w:rPr>
          <w:noProof/>
        </w:rPr>
      </w:pPr>
      <w:bookmarkStart w:id="636" w:name="_ENREF_526"/>
      <w:r>
        <w:rPr>
          <w:noProof/>
        </w:rPr>
        <w:t>526.</w:t>
      </w:r>
      <w:r>
        <w:rPr>
          <w:noProof/>
        </w:rPr>
        <w:tab/>
        <w:t xml:space="preserve">Duranton, J., Adam, C., and Bieth, J. G. (1998) </w:t>
      </w:r>
      <w:r w:rsidRPr="00E11E4A">
        <w:rPr>
          <w:i/>
          <w:noProof/>
        </w:rPr>
        <w:t>Biochemistry</w:t>
      </w:r>
      <w:r>
        <w:rPr>
          <w:noProof/>
        </w:rPr>
        <w:t xml:space="preserve"> </w:t>
      </w:r>
      <w:r w:rsidRPr="00E11E4A">
        <w:rPr>
          <w:b/>
          <w:noProof/>
        </w:rPr>
        <w:t>37</w:t>
      </w:r>
      <w:r>
        <w:rPr>
          <w:noProof/>
        </w:rPr>
        <w:t>, 11239-11245</w:t>
      </w:r>
      <w:bookmarkEnd w:id="636"/>
    </w:p>
    <w:p w:rsidR="00E11E4A" w:rsidRDefault="00E11E4A" w:rsidP="00E11E4A">
      <w:pPr>
        <w:ind w:left="720" w:hanging="720"/>
        <w:rPr>
          <w:noProof/>
        </w:rPr>
      </w:pPr>
      <w:bookmarkStart w:id="637" w:name="_ENREF_527"/>
      <w:r>
        <w:rPr>
          <w:noProof/>
        </w:rPr>
        <w:t>527.</w:t>
      </w:r>
      <w:r>
        <w:rPr>
          <w:noProof/>
        </w:rPr>
        <w:tab/>
        <w:t xml:space="preserve">Duranton, J., and Bieth, J. G. (2003) </w:t>
      </w:r>
      <w:r w:rsidRPr="00E11E4A">
        <w:rPr>
          <w:i/>
          <w:noProof/>
        </w:rPr>
        <w:t>American journal of respiratory cell and molecular biology</w:t>
      </w:r>
      <w:r>
        <w:rPr>
          <w:noProof/>
        </w:rPr>
        <w:t xml:space="preserve"> </w:t>
      </w:r>
      <w:r w:rsidRPr="00E11E4A">
        <w:rPr>
          <w:b/>
          <w:noProof/>
        </w:rPr>
        <w:t>29</w:t>
      </w:r>
      <w:r>
        <w:rPr>
          <w:noProof/>
        </w:rPr>
        <w:t>, 57-61</w:t>
      </w:r>
      <w:bookmarkEnd w:id="637"/>
    </w:p>
    <w:p w:rsidR="00E11E4A" w:rsidRDefault="00E11E4A" w:rsidP="00E11E4A">
      <w:pPr>
        <w:ind w:left="720" w:hanging="720"/>
        <w:rPr>
          <w:noProof/>
        </w:rPr>
      </w:pPr>
      <w:bookmarkStart w:id="638" w:name="_ENREF_528"/>
      <w:r>
        <w:rPr>
          <w:noProof/>
        </w:rPr>
        <w:t>528.</w:t>
      </w:r>
      <w:r>
        <w:rPr>
          <w:noProof/>
        </w:rPr>
        <w:tab/>
        <w:t xml:space="preserve">Larsson, C. (1978) </w:t>
      </w:r>
      <w:r w:rsidRPr="00E11E4A">
        <w:rPr>
          <w:i/>
          <w:noProof/>
        </w:rPr>
        <w:t>Acta medica Scandinavica</w:t>
      </w:r>
      <w:r>
        <w:rPr>
          <w:noProof/>
        </w:rPr>
        <w:t xml:space="preserve"> </w:t>
      </w:r>
      <w:r w:rsidRPr="00E11E4A">
        <w:rPr>
          <w:b/>
          <w:noProof/>
        </w:rPr>
        <w:t>204</w:t>
      </w:r>
      <w:r>
        <w:rPr>
          <w:noProof/>
        </w:rPr>
        <w:t>, 345-351</w:t>
      </w:r>
      <w:bookmarkEnd w:id="638"/>
    </w:p>
    <w:p w:rsidR="00E11E4A" w:rsidRDefault="00E11E4A" w:rsidP="00E11E4A">
      <w:pPr>
        <w:ind w:left="720" w:hanging="720"/>
        <w:rPr>
          <w:noProof/>
        </w:rPr>
      </w:pPr>
      <w:bookmarkStart w:id="639" w:name="_ENREF_529"/>
      <w:r>
        <w:rPr>
          <w:noProof/>
        </w:rPr>
        <w:t>529.</w:t>
      </w:r>
      <w:r>
        <w:rPr>
          <w:noProof/>
        </w:rPr>
        <w:tab/>
        <w:t xml:space="preserve">Piitulainen, E., and Eriksson, S. (1999) </w:t>
      </w:r>
      <w:r w:rsidRPr="00E11E4A">
        <w:rPr>
          <w:i/>
          <w:noProof/>
        </w:rPr>
        <w:t>The European respiratory journal</w:t>
      </w:r>
      <w:r>
        <w:rPr>
          <w:noProof/>
        </w:rPr>
        <w:t xml:space="preserve"> </w:t>
      </w:r>
      <w:r w:rsidRPr="00E11E4A">
        <w:rPr>
          <w:b/>
          <w:noProof/>
        </w:rPr>
        <w:t>13</w:t>
      </w:r>
      <w:r>
        <w:rPr>
          <w:noProof/>
        </w:rPr>
        <w:t>, 247-251</w:t>
      </w:r>
      <w:bookmarkEnd w:id="639"/>
    </w:p>
    <w:p w:rsidR="00E11E4A" w:rsidRDefault="00E11E4A" w:rsidP="00E11E4A">
      <w:pPr>
        <w:ind w:left="720" w:hanging="720"/>
        <w:rPr>
          <w:noProof/>
        </w:rPr>
      </w:pPr>
      <w:bookmarkStart w:id="640" w:name="_ENREF_530"/>
      <w:r>
        <w:rPr>
          <w:noProof/>
        </w:rPr>
        <w:t>530.</w:t>
      </w:r>
      <w:r>
        <w:rPr>
          <w:noProof/>
        </w:rPr>
        <w:tab/>
        <w:t xml:space="preserve">Lomas, D. A., and Silverman, E. K. (2001) </w:t>
      </w:r>
      <w:r w:rsidRPr="00E11E4A">
        <w:rPr>
          <w:i/>
          <w:noProof/>
        </w:rPr>
        <w:t>Respiratory research</w:t>
      </w:r>
      <w:r>
        <w:rPr>
          <w:noProof/>
        </w:rPr>
        <w:t xml:space="preserve"> </w:t>
      </w:r>
      <w:r w:rsidRPr="00E11E4A">
        <w:rPr>
          <w:b/>
          <w:noProof/>
        </w:rPr>
        <w:t>2</w:t>
      </w:r>
      <w:r>
        <w:rPr>
          <w:noProof/>
        </w:rPr>
        <w:t>, 20-26</w:t>
      </w:r>
      <w:bookmarkEnd w:id="640"/>
    </w:p>
    <w:p w:rsidR="00E11E4A" w:rsidRDefault="00E11E4A" w:rsidP="00E11E4A">
      <w:pPr>
        <w:ind w:left="720" w:hanging="720"/>
        <w:rPr>
          <w:noProof/>
        </w:rPr>
      </w:pPr>
      <w:bookmarkStart w:id="641" w:name="_ENREF_531"/>
      <w:r>
        <w:rPr>
          <w:noProof/>
        </w:rPr>
        <w:t>531.</w:t>
      </w:r>
      <w:r>
        <w:rPr>
          <w:noProof/>
        </w:rPr>
        <w:tab/>
        <w:t xml:space="preserve">Wuillemin, W. A., Minnema, M., Meijers, J. C., Roem, D., Eerenberg, A. J., Nuijens, J. H., ten Cate, H., and Hack, C. E. (1995) </w:t>
      </w:r>
      <w:r w:rsidRPr="00E11E4A">
        <w:rPr>
          <w:i/>
          <w:noProof/>
        </w:rPr>
        <w:t>Blood</w:t>
      </w:r>
      <w:r>
        <w:rPr>
          <w:noProof/>
        </w:rPr>
        <w:t xml:space="preserve"> </w:t>
      </w:r>
      <w:r w:rsidRPr="00E11E4A">
        <w:rPr>
          <w:b/>
          <w:noProof/>
        </w:rPr>
        <w:t>85</w:t>
      </w:r>
      <w:r>
        <w:rPr>
          <w:noProof/>
        </w:rPr>
        <w:t>, 1517-1526</w:t>
      </w:r>
      <w:bookmarkEnd w:id="641"/>
    </w:p>
    <w:p w:rsidR="00E11E4A" w:rsidRDefault="00E11E4A" w:rsidP="00E11E4A">
      <w:pPr>
        <w:ind w:left="720" w:hanging="720"/>
        <w:rPr>
          <w:noProof/>
        </w:rPr>
      </w:pPr>
      <w:bookmarkStart w:id="642" w:name="_ENREF_532"/>
      <w:r>
        <w:rPr>
          <w:noProof/>
        </w:rPr>
        <w:t>532.</w:t>
      </w:r>
      <w:r>
        <w:rPr>
          <w:noProof/>
        </w:rPr>
        <w:tab/>
        <w:t xml:space="preserve">Owen, M. C., Brennan, S. O., Lewis, J. H., and Carrell, R. W. (1983) </w:t>
      </w:r>
      <w:r w:rsidRPr="00E11E4A">
        <w:rPr>
          <w:i/>
          <w:noProof/>
        </w:rPr>
        <w:t>The New England journal of medicine</w:t>
      </w:r>
      <w:r>
        <w:rPr>
          <w:noProof/>
        </w:rPr>
        <w:t xml:space="preserve"> </w:t>
      </w:r>
      <w:r w:rsidRPr="00E11E4A">
        <w:rPr>
          <w:b/>
          <w:noProof/>
        </w:rPr>
        <w:t>309</w:t>
      </w:r>
      <w:r>
        <w:rPr>
          <w:noProof/>
        </w:rPr>
        <w:t>, 694-698</w:t>
      </w:r>
      <w:bookmarkEnd w:id="642"/>
    </w:p>
    <w:p w:rsidR="00E11E4A" w:rsidRDefault="00E11E4A" w:rsidP="00E11E4A">
      <w:pPr>
        <w:ind w:left="720" w:hanging="720"/>
        <w:rPr>
          <w:noProof/>
        </w:rPr>
      </w:pPr>
      <w:bookmarkStart w:id="643" w:name="_ENREF_533"/>
      <w:r>
        <w:rPr>
          <w:noProof/>
        </w:rPr>
        <w:t>533.</w:t>
      </w:r>
      <w:r>
        <w:rPr>
          <w:noProof/>
        </w:rPr>
        <w:tab/>
        <w:t xml:space="preserve">Heeb, M. J., Bischoff, R., Courtney, M., and Griffin, J. H. (1990) </w:t>
      </w:r>
      <w:r w:rsidRPr="00E11E4A">
        <w:rPr>
          <w:i/>
          <w:noProof/>
        </w:rPr>
        <w:t>The Journal of biological chemistry</w:t>
      </w:r>
      <w:r>
        <w:rPr>
          <w:noProof/>
        </w:rPr>
        <w:t xml:space="preserve"> </w:t>
      </w:r>
      <w:r w:rsidRPr="00E11E4A">
        <w:rPr>
          <w:b/>
          <w:noProof/>
        </w:rPr>
        <w:t>265</w:t>
      </w:r>
      <w:r>
        <w:rPr>
          <w:noProof/>
        </w:rPr>
        <w:t>, 2365-2369</w:t>
      </w:r>
      <w:bookmarkEnd w:id="643"/>
    </w:p>
    <w:p w:rsidR="00E11E4A" w:rsidRDefault="00E11E4A" w:rsidP="00E11E4A">
      <w:pPr>
        <w:ind w:left="720" w:hanging="720"/>
        <w:rPr>
          <w:noProof/>
        </w:rPr>
      </w:pPr>
      <w:bookmarkStart w:id="644" w:name="_ENREF_534"/>
      <w:r>
        <w:rPr>
          <w:noProof/>
        </w:rPr>
        <w:t>534.</w:t>
      </w:r>
      <w:r>
        <w:rPr>
          <w:noProof/>
        </w:rPr>
        <w:tab/>
        <w:t xml:space="preserve">Scott, C. F., Carrell, R. W., Glaser, C. B., Kueppers, F., Lewis, J. H., and Colman, R. W. (1986) </w:t>
      </w:r>
      <w:r w:rsidRPr="00E11E4A">
        <w:rPr>
          <w:i/>
          <w:noProof/>
        </w:rPr>
        <w:t>The Journal of clinical investigation</w:t>
      </w:r>
      <w:r>
        <w:rPr>
          <w:noProof/>
        </w:rPr>
        <w:t xml:space="preserve"> </w:t>
      </w:r>
      <w:r w:rsidRPr="00E11E4A">
        <w:rPr>
          <w:b/>
          <w:noProof/>
        </w:rPr>
        <w:t>77</w:t>
      </w:r>
      <w:r>
        <w:rPr>
          <w:noProof/>
        </w:rPr>
        <w:t>, 631-634</w:t>
      </w:r>
      <w:bookmarkEnd w:id="644"/>
    </w:p>
    <w:p w:rsidR="00E11E4A" w:rsidRDefault="00E11E4A" w:rsidP="00E11E4A">
      <w:pPr>
        <w:ind w:left="720" w:hanging="720"/>
        <w:rPr>
          <w:noProof/>
        </w:rPr>
      </w:pPr>
      <w:bookmarkStart w:id="645" w:name="_ENREF_535"/>
      <w:r>
        <w:rPr>
          <w:noProof/>
        </w:rPr>
        <w:t>535.</w:t>
      </w:r>
      <w:r>
        <w:rPr>
          <w:noProof/>
        </w:rPr>
        <w:tab/>
        <w:t xml:space="preserve">Sheffield, W. P., Eltringham-Smith, L. J., Bhakta, V., and Gataiance, S. (2012) </w:t>
      </w:r>
      <w:r w:rsidRPr="00E11E4A">
        <w:rPr>
          <w:i/>
          <w:noProof/>
        </w:rPr>
        <w:t>Thromb Haemost</w:t>
      </w:r>
      <w:r>
        <w:rPr>
          <w:noProof/>
        </w:rPr>
        <w:t xml:space="preserve"> </w:t>
      </w:r>
      <w:r w:rsidRPr="00E11E4A">
        <w:rPr>
          <w:b/>
          <w:noProof/>
        </w:rPr>
        <w:t>107</w:t>
      </w:r>
      <w:r>
        <w:rPr>
          <w:noProof/>
        </w:rPr>
        <w:t>, 972-984</w:t>
      </w:r>
      <w:bookmarkEnd w:id="645"/>
    </w:p>
    <w:p w:rsidR="00E11E4A" w:rsidRDefault="00E11E4A" w:rsidP="00E11E4A">
      <w:pPr>
        <w:ind w:left="720" w:hanging="720"/>
        <w:rPr>
          <w:noProof/>
        </w:rPr>
      </w:pPr>
      <w:bookmarkStart w:id="646" w:name="_ENREF_536"/>
      <w:r>
        <w:rPr>
          <w:noProof/>
        </w:rPr>
        <w:t>536.</w:t>
      </w:r>
      <w:r>
        <w:rPr>
          <w:noProof/>
        </w:rPr>
        <w:tab/>
        <w:t xml:space="preserve">Colman, R. W., Flores, D. N., De La Cadena, R. A., Scott, C. F., Cousens, L., Barr, P. J., Hoffman, I. B., Kueppers, F., Fisher, D., Idell, S., and et al. (1988) </w:t>
      </w:r>
      <w:r w:rsidRPr="00E11E4A">
        <w:rPr>
          <w:i/>
          <w:noProof/>
        </w:rPr>
        <w:t>The American journal of pathology</w:t>
      </w:r>
      <w:r>
        <w:rPr>
          <w:noProof/>
        </w:rPr>
        <w:t xml:space="preserve"> </w:t>
      </w:r>
      <w:r w:rsidRPr="00E11E4A">
        <w:rPr>
          <w:b/>
          <w:noProof/>
        </w:rPr>
        <w:t>130</w:t>
      </w:r>
      <w:r>
        <w:rPr>
          <w:noProof/>
        </w:rPr>
        <w:t>, 418-426</w:t>
      </w:r>
      <w:bookmarkEnd w:id="646"/>
    </w:p>
    <w:p w:rsidR="00E11E4A" w:rsidRDefault="00E11E4A" w:rsidP="00E11E4A">
      <w:pPr>
        <w:ind w:left="720" w:hanging="720"/>
        <w:rPr>
          <w:noProof/>
        </w:rPr>
      </w:pPr>
      <w:bookmarkStart w:id="647" w:name="_ENREF_537"/>
      <w:r>
        <w:rPr>
          <w:noProof/>
        </w:rPr>
        <w:t>537.</w:t>
      </w:r>
      <w:r>
        <w:rPr>
          <w:noProof/>
        </w:rPr>
        <w:tab/>
        <w:t xml:space="preserve">Harper, P. L., Taylor, F. B., DeLa Cadena, R. A., Courtney, M., Colman, R. W., and Carrell, R. W. (1998) </w:t>
      </w:r>
      <w:r w:rsidRPr="00E11E4A">
        <w:rPr>
          <w:i/>
          <w:noProof/>
        </w:rPr>
        <w:t>Thromb Haemost</w:t>
      </w:r>
      <w:r>
        <w:rPr>
          <w:noProof/>
        </w:rPr>
        <w:t xml:space="preserve"> </w:t>
      </w:r>
      <w:r w:rsidRPr="00E11E4A">
        <w:rPr>
          <w:b/>
          <w:noProof/>
        </w:rPr>
        <w:t>80</w:t>
      </w:r>
      <w:r>
        <w:rPr>
          <w:noProof/>
        </w:rPr>
        <w:t>, 816-821</w:t>
      </w:r>
      <w:bookmarkEnd w:id="647"/>
    </w:p>
    <w:p w:rsidR="00E11E4A" w:rsidRDefault="00E11E4A" w:rsidP="00E11E4A">
      <w:pPr>
        <w:ind w:left="720" w:hanging="720"/>
        <w:rPr>
          <w:noProof/>
        </w:rPr>
      </w:pPr>
      <w:bookmarkStart w:id="648" w:name="_ENREF_538"/>
      <w:r>
        <w:rPr>
          <w:noProof/>
        </w:rPr>
        <w:t>538.</w:t>
      </w:r>
      <w:r>
        <w:rPr>
          <w:noProof/>
        </w:rPr>
        <w:tab/>
        <w:t xml:space="preserve">Stratikos, E., and Gettins, P. G. (1999) </w:t>
      </w:r>
      <w:r w:rsidRPr="00E11E4A">
        <w:rPr>
          <w:i/>
          <w:noProof/>
        </w:rPr>
        <w:t>Proceedings of the National Academy of Sciences of the United States of America</w:t>
      </w:r>
      <w:r>
        <w:rPr>
          <w:noProof/>
        </w:rPr>
        <w:t xml:space="preserve"> </w:t>
      </w:r>
      <w:r w:rsidRPr="00E11E4A">
        <w:rPr>
          <w:b/>
          <w:noProof/>
        </w:rPr>
        <w:t>96</w:t>
      </w:r>
      <w:r>
        <w:rPr>
          <w:noProof/>
        </w:rPr>
        <w:t>, 4808-4813</w:t>
      </w:r>
      <w:bookmarkEnd w:id="648"/>
    </w:p>
    <w:p w:rsidR="00E11E4A" w:rsidRDefault="00E11E4A" w:rsidP="00E11E4A">
      <w:pPr>
        <w:ind w:left="720" w:hanging="720"/>
        <w:rPr>
          <w:noProof/>
        </w:rPr>
      </w:pPr>
      <w:bookmarkStart w:id="649" w:name="_ENREF_539"/>
      <w:r>
        <w:rPr>
          <w:noProof/>
        </w:rPr>
        <w:t>539.</w:t>
      </w:r>
      <w:r>
        <w:rPr>
          <w:noProof/>
        </w:rPr>
        <w:tab/>
        <w:t xml:space="preserve">Lawrence, D. A., Ginsburg, D., Day, D. E., Berkenpas, M. B., Verhamme, I. M., Kvassman, J. O., and Shore, J. D. (1995) </w:t>
      </w:r>
      <w:r w:rsidRPr="00E11E4A">
        <w:rPr>
          <w:i/>
          <w:noProof/>
        </w:rPr>
        <w:t>The Journal of biological chemistry</w:t>
      </w:r>
      <w:r>
        <w:rPr>
          <w:noProof/>
        </w:rPr>
        <w:t xml:space="preserve"> </w:t>
      </w:r>
      <w:r w:rsidRPr="00E11E4A">
        <w:rPr>
          <w:b/>
          <w:noProof/>
        </w:rPr>
        <w:t>270</w:t>
      </w:r>
      <w:r>
        <w:rPr>
          <w:noProof/>
        </w:rPr>
        <w:t>, 25309-25312</w:t>
      </w:r>
      <w:bookmarkEnd w:id="649"/>
    </w:p>
    <w:p w:rsidR="00E11E4A" w:rsidRDefault="00E11E4A" w:rsidP="00E11E4A">
      <w:pPr>
        <w:ind w:left="720" w:hanging="720"/>
        <w:rPr>
          <w:noProof/>
        </w:rPr>
      </w:pPr>
      <w:bookmarkStart w:id="650" w:name="_ENREF_540"/>
      <w:r>
        <w:rPr>
          <w:noProof/>
        </w:rPr>
        <w:t>540.</w:t>
      </w:r>
      <w:r>
        <w:rPr>
          <w:noProof/>
        </w:rPr>
        <w:tab/>
        <w:t xml:space="preserve">Huntington, J. A., Read, R. J., and Carrell, R. W. (2000) </w:t>
      </w:r>
      <w:r w:rsidRPr="00E11E4A">
        <w:rPr>
          <w:i/>
          <w:noProof/>
        </w:rPr>
        <w:t>Nature</w:t>
      </w:r>
      <w:r>
        <w:rPr>
          <w:noProof/>
        </w:rPr>
        <w:t xml:space="preserve"> </w:t>
      </w:r>
      <w:r w:rsidRPr="00E11E4A">
        <w:rPr>
          <w:b/>
          <w:noProof/>
        </w:rPr>
        <w:t>407</w:t>
      </w:r>
      <w:r>
        <w:rPr>
          <w:noProof/>
        </w:rPr>
        <w:t>, 923-926</w:t>
      </w:r>
      <w:bookmarkEnd w:id="650"/>
    </w:p>
    <w:p w:rsidR="00E11E4A" w:rsidRDefault="00E11E4A" w:rsidP="00E11E4A">
      <w:pPr>
        <w:ind w:left="720" w:hanging="720"/>
        <w:rPr>
          <w:noProof/>
        </w:rPr>
      </w:pPr>
      <w:bookmarkStart w:id="651" w:name="_ENREF_541"/>
      <w:r>
        <w:rPr>
          <w:noProof/>
        </w:rPr>
        <w:t>541.</w:t>
      </w:r>
      <w:r>
        <w:rPr>
          <w:noProof/>
        </w:rPr>
        <w:tab/>
        <w:t xml:space="preserve">Gierczak, R. F., Sutherland, J. S., Bhakta, V., Toltl, L. J., Liaw, P. C., and Sheffield, W. P. (2011) </w:t>
      </w:r>
      <w:r w:rsidRPr="00E11E4A">
        <w:rPr>
          <w:i/>
          <w:noProof/>
        </w:rPr>
        <w:t>Journal of thrombosis and haemostasis : JTH</w:t>
      </w:r>
      <w:r>
        <w:rPr>
          <w:noProof/>
        </w:rPr>
        <w:t xml:space="preserve"> </w:t>
      </w:r>
      <w:r w:rsidRPr="00E11E4A">
        <w:rPr>
          <w:b/>
          <w:noProof/>
        </w:rPr>
        <w:t>9</w:t>
      </w:r>
      <w:r>
        <w:rPr>
          <w:noProof/>
        </w:rPr>
        <w:t>, 2424-2435</w:t>
      </w:r>
      <w:bookmarkEnd w:id="651"/>
    </w:p>
    <w:p w:rsidR="00E11E4A" w:rsidRDefault="00E11E4A" w:rsidP="00E11E4A">
      <w:pPr>
        <w:ind w:left="720" w:hanging="720"/>
        <w:rPr>
          <w:noProof/>
        </w:rPr>
      </w:pPr>
      <w:bookmarkStart w:id="652" w:name="_ENREF_542"/>
      <w:r>
        <w:rPr>
          <w:noProof/>
        </w:rPr>
        <w:t>542.</w:t>
      </w:r>
      <w:r>
        <w:rPr>
          <w:noProof/>
        </w:rPr>
        <w:tab/>
        <w:t xml:space="preserve">Watson, L. M., Chan, A. K., Berry, L. R., Li, J., Sood, S. K., Dickhout, J. G., Xu, L., Werstuck, G. H., Bajzar, L., Klamut, H. J., and Austin, R. C. (2003) </w:t>
      </w:r>
      <w:r w:rsidRPr="00E11E4A">
        <w:rPr>
          <w:i/>
          <w:noProof/>
        </w:rPr>
        <w:t>The Journal of biological chemistry</w:t>
      </w:r>
      <w:r>
        <w:rPr>
          <w:noProof/>
        </w:rPr>
        <w:t xml:space="preserve"> </w:t>
      </w:r>
      <w:r w:rsidRPr="00E11E4A">
        <w:rPr>
          <w:b/>
          <w:noProof/>
        </w:rPr>
        <w:t>278</w:t>
      </w:r>
      <w:r>
        <w:rPr>
          <w:noProof/>
        </w:rPr>
        <w:t>, 17438-17447</w:t>
      </w:r>
      <w:bookmarkEnd w:id="652"/>
    </w:p>
    <w:p w:rsidR="00E11E4A" w:rsidRDefault="00E11E4A" w:rsidP="00E11E4A">
      <w:pPr>
        <w:ind w:left="720" w:hanging="720"/>
        <w:rPr>
          <w:noProof/>
        </w:rPr>
      </w:pPr>
      <w:bookmarkStart w:id="653" w:name="_ENREF_543"/>
      <w:r>
        <w:rPr>
          <w:noProof/>
        </w:rPr>
        <w:lastRenderedPageBreak/>
        <w:t>543.</w:t>
      </w:r>
      <w:r>
        <w:rPr>
          <w:noProof/>
        </w:rPr>
        <w:tab/>
        <w:t xml:space="preserve">Caldwell, J. A., Dickhout, Jeffrey G, Al-Hashimi, Ali A, Austin, Richard C. (2010) </w:t>
      </w:r>
      <w:r w:rsidRPr="00E11E4A">
        <w:rPr>
          <w:i/>
          <w:noProof/>
        </w:rPr>
        <w:t>Lab Invest</w:t>
      </w:r>
      <w:r>
        <w:rPr>
          <w:noProof/>
        </w:rPr>
        <w:t xml:space="preserve"> </w:t>
      </w:r>
      <w:r w:rsidRPr="00E11E4A">
        <w:rPr>
          <w:b/>
          <w:noProof/>
        </w:rPr>
        <w:t>90</w:t>
      </w:r>
      <w:r>
        <w:rPr>
          <w:noProof/>
        </w:rPr>
        <w:t>, 10</w:t>
      </w:r>
      <w:bookmarkEnd w:id="653"/>
    </w:p>
    <w:p w:rsidR="00E11E4A" w:rsidRDefault="00E11E4A" w:rsidP="00E11E4A">
      <w:pPr>
        <w:ind w:left="720" w:hanging="720"/>
        <w:rPr>
          <w:noProof/>
        </w:rPr>
      </w:pPr>
      <w:bookmarkStart w:id="654" w:name="_ENREF_544"/>
      <w:r>
        <w:rPr>
          <w:noProof/>
        </w:rPr>
        <w:t>544.</w:t>
      </w:r>
      <w:r>
        <w:rPr>
          <w:noProof/>
        </w:rPr>
        <w:tab/>
        <w:t xml:space="preserve">Chan, A. K., Berry, L., Klement, P., Julian, J., Mitchell, L., Weitz, J., Hirsh, J., and Andrew, M. (1998) </w:t>
      </w:r>
      <w:r w:rsidRPr="00E11E4A">
        <w:rPr>
          <w:i/>
          <w:noProof/>
        </w:rPr>
        <w:t>Blood coagulation &amp; fibrinolysis : an international journal in haemostasis and thrombosis</w:t>
      </w:r>
      <w:r>
        <w:rPr>
          <w:noProof/>
        </w:rPr>
        <w:t xml:space="preserve"> </w:t>
      </w:r>
      <w:r w:rsidRPr="00E11E4A">
        <w:rPr>
          <w:b/>
          <w:noProof/>
        </w:rPr>
        <w:t>9</w:t>
      </w:r>
      <w:r>
        <w:rPr>
          <w:noProof/>
        </w:rPr>
        <w:t>, 587-595</w:t>
      </w:r>
      <w:bookmarkEnd w:id="654"/>
    </w:p>
    <w:p w:rsidR="00E11E4A" w:rsidRDefault="00E11E4A" w:rsidP="00E11E4A">
      <w:pPr>
        <w:ind w:left="720" w:hanging="720"/>
        <w:rPr>
          <w:noProof/>
        </w:rPr>
      </w:pPr>
      <w:bookmarkStart w:id="655" w:name="_ENREF_545"/>
      <w:r>
        <w:rPr>
          <w:noProof/>
        </w:rPr>
        <w:t>545.</w:t>
      </w:r>
      <w:r>
        <w:rPr>
          <w:noProof/>
        </w:rPr>
        <w:tab/>
        <w:t xml:space="preserve">Sheffield, W. P., Eltringham-Smith, L. J., Gataiance, S., and Bhakta, V. (2009) </w:t>
      </w:r>
      <w:r w:rsidRPr="00E11E4A">
        <w:rPr>
          <w:i/>
          <w:noProof/>
        </w:rPr>
        <w:t>Thromb Haemost</w:t>
      </w:r>
      <w:r>
        <w:rPr>
          <w:noProof/>
        </w:rPr>
        <w:t xml:space="preserve"> </w:t>
      </w:r>
      <w:r w:rsidRPr="00E11E4A">
        <w:rPr>
          <w:b/>
          <w:noProof/>
        </w:rPr>
        <w:t>101</w:t>
      </w:r>
      <w:r>
        <w:rPr>
          <w:noProof/>
        </w:rPr>
        <w:t>, 867-877</w:t>
      </w:r>
      <w:bookmarkEnd w:id="655"/>
    </w:p>
    <w:p w:rsidR="00E11E4A" w:rsidRDefault="00E11E4A" w:rsidP="00E11E4A">
      <w:pPr>
        <w:ind w:left="720" w:hanging="720"/>
        <w:rPr>
          <w:noProof/>
        </w:rPr>
      </w:pPr>
      <w:bookmarkStart w:id="656" w:name="_ENREF_546"/>
      <w:r>
        <w:rPr>
          <w:noProof/>
        </w:rPr>
        <w:t>546.</w:t>
      </w:r>
      <w:r>
        <w:rPr>
          <w:noProof/>
        </w:rPr>
        <w:tab/>
        <w:t xml:space="preserve">Lopez-Pedrera, C., Jardi, M., Ingles-Esteve, J., Munoz-Canoves, P., Dorado, G., Velasco, F., and Felez, J. (1997) </w:t>
      </w:r>
      <w:r w:rsidRPr="00E11E4A">
        <w:rPr>
          <w:i/>
          <w:noProof/>
        </w:rPr>
        <w:t>American journal of hematology</w:t>
      </w:r>
      <w:r>
        <w:rPr>
          <w:noProof/>
        </w:rPr>
        <w:t xml:space="preserve"> </w:t>
      </w:r>
      <w:r w:rsidRPr="00E11E4A">
        <w:rPr>
          <w:b/>
          <w:noProof/>
        </w:rPr>
        <w:t>56</w:t>
      </w:r>
      <w:r>
        <w:rPr>
          <w:noProof/>
        </w:rPr>
        <w:t>, 71-78</w:t>
      </w:r>
      <w:bookmarkEnd w:id="656"/>
    </w:p>
    <w:p w:rsidR="00E11E4A" w:rsidRDefault="00E11E4A" w:rsidP="00E11E4A">
      <w:pPr>
        <w:ind w:left="720" w:hanging="720"/>
        <w:rPr>
          <w:noProof/>
        </w:rPr>
      </w:pPr>
      <w:bookmarkStart w:id="657" w:name="_ENREF_547"/>
      <w:r>
        <w:rPr>
          <w:noProof/>
        </w:rPr>
        <w:t>547.</w:t>
      </w:r>
      <w:r>
        <w:rPr>
          <w:noProof/>
        </w:rPr>
        <w:tab/>
        <w:t xml:space="preserve">Stephens, R. W., Orning, L., Stormorken, H., Hamers, M. J., Petersen, L. B., and Sakariassen, K. S. (1996) </w:t>
      </w:r>
      <w:r w:rsidRPr="00E11E4A">
        <w:rPr>
          <w:i/>
          <w:noProof/>
        </w:rPr>
        <w:t>Thrombosis research</w:t>
      </w:r>
      <w:r>
        <w:rPr>
          <w:noProof/>
        </w:rPr>
        <w:t xml:space="preserve"> </w:t>
      </w:r>
      <w:r w:rsidRPr="00E11E4A">
        <w:rPr>
          <w:b/>
          <w:noProof/>
        </w:rPr>
        <w:t>84</w:t>
      </w:r>
      <w:r>
        <w:rPr>
          <w:noProof/>
        </w:rPr>
        <w:t>, 453-461</w:t>
      </w:r>
      <w:bookmarkEnd w:id="657"/>
    </w:p>
    <w:p w:rsidR="00E11E4A" w:rsidRDefault="00E11E4A" w:rsidP="00E11E4A">
      <w:pPr>
        <w:ind w:left="720" w:hanging="720"/>
        <w:rPr>
          <w:noProof/>
        </w:rPr>
      </w:pPr>
      <w:bookmarkStart w:id="658" w:name="_ENREF_548"/>
      <w:r>
        <w:rPr>
          <w:noProof/>
        </w:rPr>
        <w:t>548.</w:t>
      </w:r>
      <w:r>
        <w:rPr>
          <w:noProof/>
        </w:rPr>
        <w:tab/>
        <w:t xml:space="preserve">Kocaturk, B., and Versteeg, H. H. (2012) </w:t>
      </w:r>
      <w:r w:rsidRPr="00E11E4A">
        <w:rPr>
          <w:i/>
          <w:noProof/>
        </w:rPr>
        <w:t>Thrombosis research</w:t>
      </w:r>
      <w:r>
        <w:rPr>
          <w:noProof/>
        </w:rPr>
        <w:t xml:space="preserve"> </w:t>
      </w:r>
      <w:r w:rsidRPr="00E11E4A">
        <w:rPr>
          <w:b/>
          <w:noProof/>
        </w:rPr>
        <w:t>129 Suppl 1</w:t>
      </w:r>
      <w:r>
        <w:rPr>
          <w:noProof/>
        </w:rPr>
        <w:t>, S69-75</w:t>
      </w:r>
      <w:bookmarkEnd w:id="658"/>
    </w:p>
    <w:p w:rsidR="00E11E4A" w:rsidRDefault="00E11E4A" w:rsidP="00E11E4A">
      <w:pPr>
        <w:ind w:left="720" w:hanging="720"/>
        <w:rPr>
          <w:noProof/>
        </w:rPr>
      </w:pPr>
      <w:bookmarkStart w:id="659" w:name="_ENREF_549"/>
      <w:r>
        <w:rPr>
          <w:noProof/>
        </w:rPr>
        <w:t>549.</w:t>
      </w:r>
      <w:r>
        <w:rPr>
          <w:noProof/>
        </w:rPr>
        <w:tab/>
        <w:t xml:space="preserve">Zoldhelyi, P., McNatt, J., Xu, X. M., Loose-Mitchell, D., Meidell, R. S., Clubb, F. J., Jr., Buja, L. M., Willerson, J. T., and Wu, K. K. (1996) </w:t>
      </w:r>
      <w:r w:rsidRPr="00E11E4A">
        <w:rPr>
          <w:i/>
          <w:noProof/>
        </w:rPr>
        <w:t>Circulation</w:t>
      </w:r>
      <w:r>
        <w:rPr>
          <w:noProof/>
        </w:rPr>
        <w:t xml:space="preserve"> </w:t>
      </w:r>
      <w:r w:rsidRPr="00E11E4A">
        <w:rPr>
          <w:b/>
          <w:noProof/>
        </w:rPr>
        <w:t>93</w:t>
      </w:r>
      <w:r>
        <w:rPr>
          <w:noProof/>
        </w:rPr>
        <w:t>, 10-17</w:t>
      </w:r>
      <w:bookmarkEnd w:id="659"/>
    </w:p>
    <w:p w:rsidR="00E11E4A" w:rsidRDefault="00E11E4A" w:rsidP="00E11E4A">
      <w:pPr>
        <w:ind w:left="720" w:hanging="720"/>
        <w:rPr>
          <w:noProof/>
        </w:rPr>
      </w:pPr>
      <w:bookmarkStart w:id="660" w:name="_ENREF_550"/>
      <w:r>
        <w:rPr>
          <w:noProof/>
        </w:rPr>
        <w:t>550.</w:t>
      </w:r>
      <w:r>
        <w:rPr>
          <w:noProof/>
        </w:rPr>
        <w:tab/>
        <w:t xml:space="preserve">Dichek, D. A., Anderson, J., Kelly, A. B., Hanson, S. R., and Harker, L. A. (1996) </w:t>
      </w:r>
      <w:r w:rsidRPr="00E11E4A">
        <w:rPr>
          <w:i/>
          <w:noProof/>
        </w:rPr>
        <w:t>Circulation</w:t>
      </w:r>
      <w:r>
        <w:rPr>
          <w:noProof/>
        </w:rPr>
        <w:t xml:space="preserve"> </w:t>
      </w:r>
      <w:r w:rsidRPr="00E11E4A">
        <w:rPr>
          <w:b/>
          <w:noProof/>
        </w:rPr>
        <w:t>93</w:t>
      </w:r>
      <w:r>
        <w:rPr>
          <w:noProof/>
        </w:rPr>
        <w:t>, 301-309</w:t>
      </w:r>
      <w:bookmarkEnd w:id="660"/>
    </w:p>
    <w:p w:rsidR="00E11E4A" w:rsidRDefault="00E11E4A" w:rsidP="00E11E4A">
      <w:pPr>
        <w:ind w:left="720" w:hanging="720"/>
        <w:rPr>
          <w:noProof/>
        </w:rPr>
      </w:pPr>
      <w:bookmarkStart w:id="661" w:name="_ENREF_551"/>
      <w:r>
        <w:rPr>
          <w:noProof/>
        </w:rPr>
        <w:t>551.</w:t>
      </w:r>
      <w:r>
        <w:rPr>
          <w:noProof/>
        </w:rPr>
        <w:tab/>
        <w:t xml:space="preserve">Hayashi, K., Nakamura, S., Morishita, R., Moriguchi, A., Aoki, M., Matsumoto, K., Nakamura, T., Kaneda, Y., Sakai, N., and Ogihara, T. (2000) </w:t>
      </w:r>
      <w:r w:rsidRPr="00E11E4A">
        <w:rPr>
          <w:i/>
          <w:noProof/>
        </w:rPr>
        <w:t>Gene therapy</w:t>
      </w:r>
      <w:r>
        <w:rPr>
          <w:noProof/>
        </w:rPr>
        <w:t xml:space="preserve"> </w:t>
      </w:r>
      <w:r w:rsidRPr="00E11E4A">
        <w:rPr>
          <w:b/>
          <w:noProof/>
        </w:rPr>
        <w:t>7</w:t>
      </w:r>
      <w:r>
        <w:rPr>
          <w:noProof/>
        </w:rPr>
        <w:t>, 1664-1671</w:t>
      </w:r>
      <w:bookmarkEnd w:id="661"/>
    </w:p>
    <w:p w:rsidR="00E11E4A" w:rsidRDefault="00E11E4A" w:rsidP="00E11E4A">
      <w:pPr>
        <w:ind w:left="720" w:hanging="720"/>
        <w:rPr>
          <w:noProof/>
        </w:rPr>
      </w:pPr>
      <w:bookmarkStart w:id="662" w:name="_ENREF_552"/>
      <w:r>
        <w:rPr>
          <w:noProof/>
        </w:rPr>
        <w:t>552.</w:t>
      </w:r>
      <w:r>
        <w:rPr>
          <w:noProof/>
        </w:rPr>
        <w:tab/>
        <w:t xml:space="preserve">Furukoji, E., Matsumoto, M., Yamashita, A., Yagi, H., Sakurai, Y., Marutsuka, K., Hatakeyama, K., Morishita, K., Fujimura, Y., Tamura, S., and Asada, Y. (2005) </w:t>
      </w:r>
      <w:r w:rsidRPr="00E11E4A">
        <w:rPr>
          <w:i/>
          <w:noProof/>
        </w:rPr>
        <w:t>Circulation</w:t>
      </w:r>
      <w:r>
        <w:rPr>
          <w:noProof/>
        </w:rPr>
        <w:t xml:space="preserve"> </w:t>
      </w:r>
      <w:r w:rsidRPr="00E11E4A">
        <w:rPr>
          <w:b/>
          <w:noProof/>
        </w:rPr>
        <w:t>111</w:t>
      </w:r>
      <w:r>
        <w:rPr>
          <w:noProof/>
        </w:rPr>
        <w:t>, 808-815</w:t>
      </w:r>
      <w:bookmarkEnd w:id="662"/>
    </w:p>
    <w:p w:rsidR="00E11E4A" w:rsidRDefault="00E11E4A" w:rsidP="00E11E4A">
      <w:pPr>
        <w:ind w:left="720" w:hanging="720"/>
        <w:rPr>
          <w:noProof/>
        </w:rPr>
      </w:pPr>
      <w:bookmarkStart w:id="663" w:name="_ENREF_553"/>
      <w:r>
        <w:rPr>
          <w:noProof/>
        </w:rPr>
        <w:t>553.</w:t>
      </w:r>
      <w:r>
        <w:rPr>
          <w:noProof/>
        </w:rPr>
        <w:tab/>
        <w:t xml:space="preserve">Stone, S. R., and Hofsteenge, J. (1986) </w:t>
      </w:r>
      <w:r w:rsidRPr="00E11E4A">
        <w:rPr>
          <w:i/>
          <w:noProof/>
        </w:rPr>
        <w:t>Biochemistry</w:t>
      </w:r>
      <w:r>
        <w:rPr>
          <w:noProof/>
        </w:rPr>
        <w:t xml:space="preserve"> </w:t>
      </w:r>
      <w:r w:rsidRPr="00E11E4A">
        <w:rPr>
          <w:b/>
          <w:noProof/>
        </w:rPr>
        <w:t>25</w:t>
      </w:r>
      <w:r>
        <w:rPr>
          <w:noProof/>
        </w:rPr>
        <w:t>, 4622-4628</w:t>
      </w:r>
      <w:bookmarkEnd w:id="663"/>
    </w:p>
    <w:p w:rsidR="00E11E4A" w:rsidRDefault="00E11E4A" w:rsidP="00E11E4A">
      <w:pPr>
        <w:ind w:left="720" w:hanging="720"/>
        <w:rPr>
          <w:noProof/>
        </w:rPr>
      </w:pPr>
      <w:bookmarkStart w:id="664" w:name="_ENREF_554"/>
      <w:r>
        <w:rPr>
          <w:noProof/>
        </w:rPr>
        <w:t>554.</w:t>
      </w:r>
      <w:r>
        <w:rPr>
          <w:noProof/>
        </w:rPr>
        <w:tab/>
        <w:t xml:space="preserve">Chen, D., Weber, M., Shiels, P. G., Dong, R., Webster, Z., McVey, J. H., Kemball-Cook, G., Tuddenham, E. G., Lechler, R. I., and Dorling, A. (2006) </w:t>
      </w:r>
      <w:r w:rsidRPr="00E11E4A">
        <w:rPr>
          <w:i/>
          <w:noProof/>
        </w:rPr>
        <w:t>Journal of thrombosis and haemostasis : JTH</w:t>
      </w:r>
      <w:r>
        <w:rPr>
          <w:noProof/>
        </w:rPr>
        <w:t xml:space="preserve"> </w:t>
      </w:r>
      <w:r w:rsidRPr="00E11E4A">
        <w:rPr>
          <w:b/>
          <w:noProof/>
        </w:rPr>
        <w:t>4</w:t>
      </w:r>
      <w:r>
        <w:rPr>
          <w:noProof/>
        </w:rPr>
        <w:t>, 2191-2198</w:t>
      </w:r>
      <w:bookmarkEnd w:id="664"/>
    </w:p>
    <w:p w:rsidR="00E11E4A" w:rsidRDefault="00E11E4A" w:rsidP="00E11E4A">
      <w:pPr>
        <w:ind w:left="720" w:hanging="720"/>
        <w:rPr>
          <w:noProof/>
        </w:rPr>
      </w:pPr>
      <w:bookmarkStart w:id="665" w:name="_ENREF_555"/>
      <w:r>
        <w:rPr>
          <w:noProof/>
        </w:rPr>
        <w:t>555.</w:t>
      </w:r>
      <w:r>
        <w:rPr>
          <w:noProof/>
        </w:rPr>
        <w:tab/>
        <w:t xml:space="preserve">Eichler, P., Friesen, H. J., Lubenow, N., Jaeger, B., and Greinacher, A. (2000) </w:t>
      </w:r>
      <w:r w:rsidRPr="00E11E4A">
        <w:rPr>
          <w:i/>
          <w:noProof/>
        </w:rPr>
        <w:t>Blood</w:t>
      </w:r>
      <w:r>
        <w:rPr>
          <w:noProof/>
        </w:rPr>
        <w:t xml:space="preserve"> </w:t>
      </w:r>
      <w:r w:rsidRPr="00E11E4A">
        <w:rPr>
          <w:b/>
          <w:noProof/>
        </w:rPr>
        <w:t>96</w:t>
      </w:r>
      <w:r>
        <w:rPr>
          <w:noProof/>
        </w:rPr>
        <w:t>, 2373-2378</w:t>
      </w:r>
      <w:bookmarkEnd w:id="665"/>
    </w:p>
    <w:p w:rsidR="00E11E4A" w:rsidRDefault="00E11E4A" w:rsidP="00E11E4A">
      <w:pPr>
        <w:ind w:left="720" w:hanging="720"/>
        <w:rPr>
          <w:noProof/>
        </w:rPr>
      </w:pPr>
      <w:bookmarkStart w:id="666" w:name="_ENREF_556"/>
      <w:r>
        <w:rPr>
          <w:noProof/>
        </w:rPr>
        <w:t>556.</w:t>
      </w:r>
      <w:r>
        <w:rPr>
          <w:noProof/>
        </w:rPr>
        <w:tab/>
        <w:t xml:space="preserve">Greinacher, A., Lubenow, N., and Eichler, P. (2003) </w:t>
      </w:r>
      <w:r w:rsidRPr="00E11E4A">
        <w:rPr>
          <w:i/>
          <w:noProof/>
        </w:rPr>
        <w:t>Circulation</w:t>
      </w:r>
      <w:r>
        <w:rPr>
          <w:noProof/>
        </w:rPr>
        <w:t xml:space="preserve"> </w:t>
      </w:r>
      <w:r w:rsidRPr="00E11E4A">
        <w:rPr>
          <w:b/>
          <w:noProof/>
        </w:rPr>
        <w:t>108</w:t>
      </w:r>
      <w:r>
        <w:rPr>
          <w:noProof/>
        </w:rPr>
        <w:t>, 2062-2065</w:t>
      </w:r>
      <w:bookmarkEnd w:id="666"/>
    </w:p>
    <w:p w:rsidR="00E11E4A" w:rsidRDefault="00E11E4A" w:rsidP="00E11E4A">
      <w:pPr>
        <w:ind w:left="720" w:hanging="720"/>
        <w:rPr>
          <w:noProof/>
        </w:rPr>
      </w:pPr>
      <w:bookmarkStart w:id="667" w:name="_ENREF_557"/>
      <w:r>
        <w:rPr>
          <w:noProof/>
        </w:rPr>
        <w:t>557.</w:t>
      </w:r>
      <w:r>
        <w:rPr>
          <w:noProof/>
        </w:rPr>
        <w:tab/>
        <w:t xml:space="preserve">Gerotziafas, G. T., Depasse, F., Busson, J., Leflem, L., Elalamy, I., and Samama, M. M. (2005) </w:t>
      </w:r>
      <w:r w:rsidRPr="00E11E4A">
        <w:rPr>
          <w:i/>
          <w:noProof/>
        </w:rPr>
        <w:t>Thrombosis journal</w:t>
      </w:r>
      <w:r>
        <w:rPr>
          <w:noProof/>
        </w:rPr>
        <w:t xml:space="preserve"> </w:t>
      </w:r>
      <w:r w:rsidRPr="00E11E4A">
        <w:rPr>
          <w:b/>
          <w:noProof/>
        </w:rPr>
        <w:t>3</w:t>
      </w:r>
      <w:r>
        <w:rPr>
          <w:noProof/>
        </w:rPr>
        <w:t>, 16</w:t>
      </w:r>
      <w:bookmarkEnd w:id="667"/>
    </w:p>
    <w:p w:rsidR="00E11E4A" w:rsidRDefault="00E11E4A" w:rsidP="00E11E4A">
      <w:pPr>
        <w:ind w:left="720" w:hanging="720"/>
        <w:rPr>
          <w:noProof/>
        </w:rPr>
      </w:pPr>
      <w:bookmarkStart w:id="668" w:name="_ENREF_558"/>
      <w:r>
        <w:rPr>
          <w:noProof/>
        </w:rPr>
        <w:t>558.</w:t>
      </w:r>
      <w:r>
        <w:rPr>
          <w:noProof/>
        </w:rPr>
        <w:tab/>
        <w:t xml:space="preserve">Coll, E., Robles-Carrillo, L., Reyes, E., Francis, J. L., and Amirkhosravi, A. (2013) </w:t>
      </w:r>
      <w:r w:rsidRPr="00E11E4A">
        <w:rPr>
          <w:i/>
          <w:noProof/>
        </w:rPr>
        <w:t>Journal of thrombosis and haemostasis : JTH</w:t>
      </w:r>
      <w:r>
        <w:rPr>
          <w:noProof/>
        </w:rPr>
        <w:t xml:space="preserve"> </w:t>
      </w:r>
      <w:r w:rsidRPr="00E11E4A">
        <w:rPr>
          <w:b/>
          <w:noProof/>
        </w:rPr>
        <w:t>11</w:t>
      </w:r>
      <w:r>
        <w:rPr>
          <w:noProof/>
        </w:rPr>
        <w:t>, 1916-1919</w:t>
      </w:r>
      <w:bookmarkEnd w:id="668"/>
    </w:p>
    <w:p w:rsidR="00E11E4A" w:rsidRDefault="00E11E4A" w:rsidP="00E11E4A">
      <w:pPr>
        <w:ind w:left="720" w:hanging="720"/>
        <w:rPr>
          <w:noProof/>
        </w:rPr>
      </w:pPr>
      <w:bookmarkStart w:id="669" w:name="_ENREF_559"/>
      <w:r>
        <w:rPr>
          <w:noProof/>
        </w:rPr>
        <w:t>559.</w:t>
      </w:r>
      <w:r>
        <w:rPr>
          <w:noProof/>
        </w:rPr>
        <w:tab/>
        <w:t xml:space="preserve">Marchetti, M., Diani, E., ten Cate, H., and Falanga, A. (2012) </w:t>
      </w:r>
      <w:r w:rsidRPr="00E11E4A">
        <w:rPr>
          <w:i/>
          <w:noProof/>
        </w:rPr>
        <w:t>Haematologica</w:t>
      </w:r>
      <w:r>
        <w:rPr>
          <w:noProof/>
        </w:rPr>
        <w:t xml:space="preserve"> </w:t>
      </w:r>
      <w:r w:rsidRPr="00E11E4A">
        <w:rPr>
          <w:b/>
          <w:noProof/>
        </w:rPr>
        <w:t>97</w:t>
      </w:r>
      <w:r>
        <w:rPr>
          <w:noProof/>
        </w:rPr>
        <w:t>, 1173-1180</w:t>
      </w:r>
      <w:bookmarkEnd w:id="669"/>
    </w:p>
    <w:p w:rsidR="00E11E4A" w:rsidRDefault="00E11E4A" w:rsidP="00E11E4A">
      <w:pPr>
        <w:ind w:left="720" w:hanging="720"/>
        <w:rPr>
          <w:noProof/>
        </w:rPr>
      </w:pPr>
      <w:bookmarkStart w:id="670" w:name="_ENREF_560"/>
      <w:r>
        <w:rPr>
          <w:noProof/>
        </w:rPr>
        <w:t>560.</w:t>
      </w:r>
      <w:r>
        <w:rPr>
          <w:noProof/>
        </w:rPr>
        <w:tab/>
        <w:t xml:space="preserve">van den Berg, Y. W., Osanto, S., Reitsma, P. H., and Versteeg, H. H. (2012) </w:t>
      </w:r>
      <w:r w:rsidRPr="00E11E4A">
        <w:rPr>
          <w:i/>
          <w:noProof/>
        </w:rPr>
        <w:t>Blood</w:t>
      </w:r>
      <w:r>
        <w:rPr>
          <w:noProof/>
        </w:rPr>
        <w:t xml:space="preserve"> </w:t>
      </w:r>
      <w:r w:rsidRPr="00E11E4A">
        <w:rPr>
          <w:b/>
          <w:noProof/>
        </w:rPr>
        <w:t>119</w:t>
      </w:r>
      <w:r>
        <w:rPr>
          <w:noProof/>
        </w:rPr>
        <w:t>, 924-932</w:t>
      </w:r>
      <w:bookmarkEnd w:id="670"/>
    </w:p>
    <w:p w:rsidR="00E11E4A" w:rsidRDefault="00E11E4A" w:rsidP="00E11E4A">
      <w:pPr>
        <w:ind w:left="720" w:hanging="720"/>
        <w:rPr>
          <w:noProof/>
        </w:rPr>
      </w:pPr>
      <w:bookmarkStart w:id="671" w:name="_ENREF_561"/>
      <w:r>
        <w:rPr>
          <w:noProof/>
        </w:rPr>
        <w:t>561.</w:t>
      </w:r>
      <w:r>
        <w:rPr>
          <w:noProof/>
        </w:rPr>
        <w:tab/>
        <w:t xml:space="preserve">Gettins, P. G. (2002) </w:t>
      </w:r>
      <w:r w:rsidRPr="00E11E4A">
        <w:rPr>
          <w:i/>
          <w:noProof/>
        </w:rPr>
        <w:t>Chem.Rev.</w:t>
      </w:r>
      <w:r>
        <w:rPr>
          <w:noProof/>
        </w:rPr>
        <w:t xml:space="preserve"> </w:t>
      </w:r>
      <w:r w:rsidRPr="00E11E4A">
        <w:rPr>
          <w:b/>
          <w:noProof/>
        </w:rPr>
        <w:t>102</w:t>
      </w:r>
      <w:r>
        <w:rPr>
          <w:noProof/>
        </w:rPr>
        <w:t>, 4751-4804</w:t>
      </w:r>
      <w:bookmarkEnd w:id="671"/>
    </w:p>
    <w:p w:rsidR="00E11E4A" w:rsidRDefault="00E11E4A" w:rsidP="00E11E4A">
      <w:pPr>
        <w:ind w:left="720" w:hanging="720"/>
        <w:rPr>
          <w:noProof/>
        </w:rPr>
      </w:pPr>
      <w:bookmarkStart w:id="672" w:name="_ENREF_562"/>
      <w:r>
        <w:rPr>
          <w:noProof/>
        </w:rPr>
        <w:t>562.</w:t>
      </w:r>
      <w:r>
        <w:rPr>
          <w:noProof/>
        </w:rPr>
        <w:tab/>
        <w:t xml:space="preserve">Huntington, J. A. (2011) </w:t>
      </w:r>
      <w:r w:rsidRPr="00E11E4A">
        <w:rPr>
          <w:i/>
          <w:noProof/>
        </w:rPr>
        <w:t>J Thromb Haemost</w:t>
      </w:r>
      <w:r>
        <w:rPr>
          <w:noProof/>
        </w:rPr>
        <w:t xml:space="preserve"> </w:t>
      </w:r>
      <w:r w:rsidRPr="00E11E4A">
        <w:rPr>
          <w:b/>
          <w:noProof/>
        </w:rPr>
        <w:t>9 Suppl 1</w:t>
      </w:r>
      <w:r>
        <w:rPr>
          <w:noProof/>
        </w:rPr>
        <w:t>, 26-34</w:t>
      </w:r>
      <w:bookmarkEnd w:id="672"/>
    </w:p>
    <w:p w:rsidR="00E11E4A" w:rsidRDefault="00E11E4A" w:rsidP="00E11E4A">
      <w:pPr>
        <w:ind w:left="720" w:hanging="720"/>
        <w:rPr>
          <w:noProof/>
        </w:rPr>
      </w:pPr>
      <w:bookmarkStart w:id="673" w:name="_ENREF_563"/>
      <w:r>
        <w:rPr>
          <w:noProof/>
        </w:rPr>
        <w:t>563.</w:t>
      </w:r>
      <w:r>
        <w:rPr>
          <w:noProof/>
        </w:rPr>
        <w:tab/>
        <w:t xml:space="preserve">Im, H., Ahn, H. Y., and Yu, M. H. (2000) </w:t>
      </w:r>
      <w:r w:rsidRPr="00E11E4A">
        <w:rPr>
          <w:i/>
          <w:noProof/>
        </w:rPr>
        <w:t>Protein Sci</w:t>
      </w:r>
      <w:r>
        <w:rPr>
          <w:noProof/>
        </w:rPr>
        <w:t xml:space="preserve"> </w:t>
      </w:r>
      <w:r w:rsidRPr="00E11E4A">
        <w:rPr>
          <w:b/>
          <w:noProof/>
        </w:rPr>
        <w:t>9</w:t>
      </w:r>
      <w:r>
        <w:rPr>
          <w:noProof/>
        </w:rPr>
        <w:t>, 1497-1502</w:t>
      </w:r>
      <w:bookmarkEnd w:id="673"/>
    </w:p>
    <w:p w:rsidR="00E11E4A" w:rsidRDefault="00E11E4A" w:rsidP="00E11E4A">
      <w:pPr>
        <w:ind w:left="720" w:hanging="720"/>
        <w:rPr>
          <w:noProof/>
        </w:rPr>
      </w:pPr>
      <w:bookmarkStart w:id="674" w:name="_ENREF_564"/>
      <w:r>
        <w:rPr>
          <w:noProof/>
        </w:rPr>
        <w:t>564.</w:t>
      </w:r>
      <w:r>
        <w:rPr>
          <w:noProof/>
        </w:rPr>
        <w:tab/>
        <w:t xml:space="preserve">Lee, C., Park, S. H., Lee, M. Y., and Yu, M. H. (2000) </w:t>
      </w:r>
      <w:r w:rsidRPr="00E11E4A">
        <w:rPr>
          <w:i/>
          <w:noProof/>
        </w:rPr>
        <w:t>Proceedings of the National Academy of Sciences of the United States of America</w:t>
      </w:r>
      <w:r>
        <w:rPr>
          <w:noProof/>
        </w:rPr>
        <w:t xml:space="preserve"> </w:t>
      </w:r>
      <w:r w:rsidRPr="00E11E4A">
        <w:rPr>
          <w:b/>
          <w:noProof/>
        </w:rPr>
        <w:t>97</w:t>
      </w:r>
      <w:r>
        <w:rPr>
          <w:noProof/>
        </w:rPr>
        <w:t>, 7727-7731</w:t>
      </w:r>
      <w:bookmarkEnd w:id="674"/>
    </w:p>
    <w:p w:rsidR="00E11E4A" w:rsidRDefault="00E11E4A" w:rsidP="00E11E4A">
      <w:pPr>
        <w:ind w:left="720" w:hanging="720"/>
        <w:rPr>
          <w:noProof/>
        </w:rPr>
      </w:pPr>
      <w:bookmarkStart w:id="675" w:name="_ENREF_565"/>
      <w:r>
        <w:rPr>
          <w:noProof/>
        </w:rPr>
        <w:lastRenderedPageBreak/>
        <w:t>565.</w:t>
      </w:r>
      <w:r>
        <w:rPr>
          <w:noProof/>
        </w:rPr>
        <w:tab/>
        <w:t xml:space="preserve">Stratikos, E., and Gettins, P. G. (1997) </w:t>
      </w:r>
      <w:r w:rsidRPr="00E11E4A">
        <w:rPr>
          <w:i/>
          <w:noProof/>
        </w:rPr>
        <w:t>Proceedings of the National Academy of Sciences of the United States of America</w:t>
      </w:r>
      <w:r>
        <w:rPr>
          <w:noProof/>
        </w:rPr>
        <w:t xml:space="preserve"> </w:t>
      </w:r>
      <w:r w:rsidRPr="00E11E4A">
        <w:rPr>
          <w:b/>
          <w:noProof/>
        </w:rPr>
        <w:t>94</w:t>
      </w:r>
      <w:r>
        <w:rPr>
          <w:noProof/>
        </w:rPr>
        <w:t>, 453-458</w:t>
      </w:r>
      <w:bookmarkEnd w:id="675"/>
    </w:p>
    <w:p w:rsidR="00E11E4A" w:rsidRDefault="00E11E4A" w:rsidP="00E11E4A">
      <w:pPr>
        <w:ind w:left="720" w:hanging="720"/>
        <w:rPr>
          <w:noProof/>
        </w:rPr>
      </w:pPr>
      <w:bookmarkStart w:id="676" w:name="_ENREF_566"/>
      <w:r>
        <w:rPr>
          <w:noProof/>
        </w:rPr>
        <w:t>566.</w:t>
      </w:r>
      <w:r>
        <w:rPr>
          <w:noProof/>
        </w:rPr>
        <w:tab/>
        <w:t xml:space="preserve">Wilczynska, M., Fa, M., Karolin, J., Ohlsson, P. I., Johansson, L. B., and Ny, T. (1997) </w:t>
      </w:r>
      <w:r w:rsidRPr="00E11E4A">
        <w:rPr>
          <w:i/>
          <w:noProof/>
        </w:rPr>
        <w:t>Nat Struct Biol</w:t>
      </w:r>
      <w:r>
        <w:rPr>
          <w:noProof/>
        </w:rPr>
        <w:t xml:space="preserve"> </w:t>
      </w:r>
      <w:r w:rsidRPr="00E11E4A">
        <w:rPr>
          <w:b/>
          <w:noProof/>
        </w:rPr>
        <w:t>4</w:t>
      </w:r>
      <w:r>
        <w:rPr>
          <w:noProof/>
        </w:rPr>
        <w:t>, 354-357</w:t>
      </w:r>
      <w:bookmarkEnd w:id="676"/>
    </w:p>
    <w:p w:rsidR="00E11E4A" w:rsidRDefault="00E11E4A" w:rsidP="00E11E4A">
      <w:pPr>
        <w:ind w:left="720" w:hanging="720"/>
        <w:rPr>
          <w:noProof/>
        </w:rPr>
      </w:pPr>
      <w:bookmarkStart w:id="677" w:name="_ENREF_567"/>
      <w:r>
        <w:rPr>
          <w:noProof/>
        </w:rPr>
        <w:t>567.</w:t>
      </w:r>
      <w:r>
        <w:rPr>
          <w:noProof/>
        </w:rPr>
        <w:tab/>
        <w:t xml:space="preserve">Stratikos, E., and Gettins, P. G. (1999) </w:t>
      </w:r>
      <w:r w:rsidRPr="00E11E4A">
        <w:rPr>
          <w:i/>
          <w:noProof/>
        </w:rPr>
        <w:t>Proc.Natl.Acad.Sci.U.S.A</w:t>
      </w:r>
      <w:r>
        <w:rPr>
          <w:noProof/>
        </w:rPr>
        <w:t xml:space="preserve"> </w:t>
      </w:r>
      <w:r w:rsidRPr="00E11E4A">
        <w:rPr>
          <w:b/>
          <w:noProof/>
        </w:rPr>
        <w:t>96</w:t>
      </w:r>
      <w:r>
        <w:rPr>
          <w:noProof/>
        </w:rPr>
        <w:t>, 4808-4813</w:t>
      </w:r>
      <w:bookmarkEnd w:id="677"/>
    </w:p>
    <w:p w:rsidR="00E11E4A" w:rsidRDefault="00E11E4A" w:rsidP="00E11E4A">
      <w:pPr>
        <w:ind w:left="720" w:hanging="720"/>
        <w:rPr>
          <w:noProof/>
        </w:rPr>
      </w:pPr>
      <w:bookmarkStart w:id="678" w:name="_ENREF_568"/>
      <w:r>
        <w:rPr>
          <w:noProof/>
        </w:rPr>
        <w:t>568.</w:t>
      </w:r>
      <w:r>
        <w:rPr>
          <w:noProof/>
        </w:rPr>
        <w:tab/>
        <w:t xml:space="preserve">Dementiev, A., Dobo, J., and Gettins, P. G. (2006) </w:t>
      </w:r>
      <w:r w:rsidRPr="00E11E4A">
        <w:rPr>
          <w:i/>
          <w:noProof/>
        </w:rPr>
        <w:t>The Journal of biological chemistry</w:t>
      </w:r>
      <w:r>
        <w:rPr>
          <w:noProof/>
        </w:rPr>
        <w:t xml:space="preserve"> </w:t>
      </w:r>
      <w:r w:rsidRPr="00E11E4A">
        <w:rPr>
          <w:b/>
          <w:noProof/>
        </w:rPr>
        <w:t>281</w:t>
      </w:r>
      <w:r>
        <w:rPr>
          <w:noProof/>
        </w:rPr>
        <w:t>, 3452-3457</w:t>
      </w:r>
      <w:bookmarkEnd w:id="678"/>
    </w:p>
    <w:p w:rsidR="00E11E4A" w:rsidRDefault="00E11E4A" w:rsidP="00E11E4A">
      <w:pPr>
        <w:ind w:left="720" w:hanging="720"/>
        <w:rPr>
          <w:noProof/>
        </w:rPr>
      </w:pPr>
      <w:bookmarkStart w:id="679" w:name="_ENREF_569"/>
      <w:r>
        <w:rPr>
          <w:noProof/>
        </w:rPr>
        <w:t>569.</w:t>
      </w:r>
      <w:r>
        <w:rPr>
          <w:noProof/>
        </w:rPr>
        <w:tab/>
        <w:t xml:space="preserve">Huber, R., and Carrell, R. W. (1989) </w:t>
      </w:r>
      <w:r w:rsidRPr="00E11E4A">
        <w:rPr>
          <w:i/>
          <w:noProof/>
        </w:rPr>
        <w:t>Biochemistry</w:t>
      </w:r>
      <w:r>
        <w:rPr>
          <w:noProof/>
        </w:rPr>
        <w:t xml:space="preserve"> </w:t>
      </w:r>
      <w:r w:rsidRPr="00E11E4A">
        <w:rPr>
          <w:b/>
          <w:noProof/>
        </w:rPr>
        <w:t>28</w:t>
      </w:r>
      <w:r>
        <w:rPr>
          <w:noProof/>
        </w:rPr>
        <w:t>, 8951-8966</w:t>
      </w:r>
      <w:bookmarkEnd w:id="679"/>
    </w:p>
    <w:p w:rsidR="00E11E4A" w:rsidRDefault="00E11E4A" w:rsidP="00E11E4A">
      <w:pPr>
        <w:ind w:left="720" w:hanging="720"/>
        <w:rPr>
          <w:noProof/>
        </w:rPr>
      </w:pPr>
      <w:bookmarkStart w:id="680" w:name="_ENREF_570"/>
      <w:r>
        <w:rPr>
          <w:noProof/>
        </w:rPr>
        <w:t>570.</w:t>
      </w:r>
      <w:r>
        <w:rPr>
          <w:noProof/>
        </w:rPr>
        <w:tab/>
        <w:t xml:space="preserve">Ye, S., Cech, A. L., Belmares, R., Bergstrom, R. C., Tong, Y., Corey, D. R., Kanost, M. R., and Goldsmith, E. J. (2001) </w:t>
      </w:r>
      <w:r w:rsidRPr="00E11E4A">
        <w:rPr>
          <w:i/>
          <w:noProof/>
        </w:rPr>
        <w:t>Nat Struct Biol</w:t>
      </w:r>
      <w:r>
        <w:rPr>
          <w:noProof/>
        </w:rPr>
        <w:t xml:space="preserve"> </w:t>
      </w:r>
      <w:r w:rsidRPr="00E11E4A">
        <w:rPr>
          <w:b/>
          <w:noProof/>
        </w:rPr>
        <w:t>8</w:t>
      </w:r>
      <w:r>
        <w:rPr>
          <w:noProof/>
        </w:rPr>
        <w:t>, 979-983</w:t>
      </w:r>
      <w:bookmarkEnd w:id="680"/>
    </w:p>
    <w:p w:rsidR="00E11E4A" w:rsidRDefault="00E11E4A" w:rsidP="00E11E4A">
      <w:pPr>
        <w:ind w:left="720" w:hanging="720"/>
        <w:rPr>
          <w:noProof/>
        </w:rPr>
      </w:pPr>
      <w:bookmarkStart w:id="681" w:name="_ENREF_571"/>
      <w:r>
        <w:rPr>
          <w:noProof/>
        </w:rPr>
        <w:t>571.</w:t>
      </w:r>
      <w:r>
        <w:rPr>
          <w:noProof/>
        </w:rPr>
        <w:tab/>
        <w:t xml:space="preserve">Dementiev, A., Simonovic, M., Volz, K., and Gettins, P. G. (2003) </w:t>
      </w:r>
      <w:r w:rsidRPr="00E11E4A">
        <w:rPr>
          <w:i/>
          <w:noProof/>
        </w:rPr>
        <w:t>The Journal of biological chemistry</w:t>
      </w:r>
      <w:r>
        <w:rPr>
          <w:noProof/>
        </w:rPr>
        <w:t xml:space="preserve"> </w:t>
      </w:r>
      <w:r w:rsidRPr="00E11E4A">
        <w:rPr>
          <w:b/>
          <w:noProof/>
        </w:rPr>
        <w:t>278</w:t>
      </w:r>
      <w:r>
        <w:rPr>
          <w:noProof/>
        </w:rPr>
        <w:t>, 37881-37887</w:t>
      </w:r>
      <w:bookmarkEnd w:id="681"/>
    </w:p>
    <w:p w:rsidR="00E11E4A" w:rsidRDefault="00E11E4A" w:rsidP="00E11E4A">
      <w:pPr>
        <w:ind w:left="720" w:hanging="720"/>
        <w:rPr>
          <w:noProof/>
        </w:rPr>
      </w:pPr>
      <w:bookmarkStart w:id="682" w:name="_ENREF_572"/>
      <w:r>
        <w:rPr>
          <w:noProof/>
        </w:rPr>
        <w:t>572.</w:t>
      </w:r>
      <w:r>
        <w:rPr>
          <w:noProof/>
        </w:rPr>
        <w:tab/>
        <w:t xml:space="preserve">Lin, Z., Jiang, L., Yuan, C., Jensen, J. K., Zhang, X., Luo, Z., Furie, B. C., Furie, B., Andreasen, P. A., and Huang, M. (2011) </w:t>
      </w:r>
      <w:r w:rsidRPr="00E11E4A">
        <w:rPr>
          <w:i/>
          <w:noProof/>
        </w:rPr>
        <w:t>The Journal of biological chemistry</w:t>
      </w:r>
      <w:r>
        <w:rPr>
          <w:noProof/>
        </w:rPr>
        <w:t xml:space="preserve"> </w:t>
      </w:r>
      <w:r w:rsidRPr="00E11E4A">
        <w:rPr>
          <w:b/>
          <w:noProof/>
        </w:rPr>
        <w:t>286</w:t>
      </w:r>
      <w:r>
        <w:rPr>
          <w:noProof/>
        </w:rPr>
        <w:t>, 7027-7032</w:t>
      </w:r>
      <w:bookmarkEnd w:id="682"/>
    </w:p>
    <w:p w:rsidR="00E11E4A" w:rsidRDefault="00E11E4A" w:rsidP="00E11E4A">
      <w:pPr>
        <w:ind w:left="720" w:hanging="720"/>
        <w:rPr>
          <w:noProof/>
        </w:rPr>
      </w:pPr>
      <w:bookmarkStart w:id="683" w:name="_ENREF_573"/>
      <w:r>
        <w:rPr>
          <w:noProof/>
        </w:rPr>
        <w:t>573.</w:t>
      </w:r>
      <w:r>
        <w:rPr>
          <w:noProof/>
        </w:rPr>
        <w:tab/>
        <w:t xml:space="preserve">Kurachi, K., Chandra, T., Degen, S. J., White, T. T., Marchioro, T. L., Woo, S. L., and Davie, E. W. (1981) </w:t>
      </w:r>
      <w:r w:rsidRPr="00E11E4A">
        <w:rPr>
          <w:i/>
          <w:noProof/>
        </w:rPr>
        <w:t>Proceedings of the National Academy of Sciences of the United States of America</w:t>
      </w:r>
      <w:r>
        <w:rPr>
          <w:noProof/>
        </w:rPr>
        <w:t xml:space="preserve"> </w:t>
      </w:r>
      <w:r w:rsidRPr="00E11E4A">
        <w:rPr>
          <w:b/>
          <w:noProof/>
        </w:rPr>
        <w:t>78</w:t>
      </w:r>
      <w:r>
        <w:rPr>
          <w:noProof/>
        </w:rPr>
        <w:t>, 6826-6830</w:t>
      </w:r>
      <w:bookmarkEnd w:id="683"/>
    </w:p>
    <w:p w:rsidR="00E11E4A" w:rsidRDefault="00E11E4A" w:rsidP="00E11E4A">
      <w:pPr>
        <w:ind w:left="720" w:hanging="720"/>
        <w:rPr>
          <w:noProof/>
        </w:rPr>
      </w:pPr>
      <w:bookmarkStart w:id="684" w:name="_ENREF_574"/>
      <w:r>
        <w:rPr>
          <w:noProof/>
        </w:rPr>
        <w:t>574.</w:t>
      </w:r>
      <w:r>
        <w:rPr>
          <w:noProof/>
        </w:rPr>
        <w:tab/>
        <w:t xml:space="preserve">Schechter, I., and Berger, A. (1967) </w:t>
      </w:r>
      <w:r w:rsidRPr="00E11E4A">
        <w:rPr>
          <w:i/>
          <w:noProof/>
        </w:rPr>
        <w:t>Biochem.Biophys.Res.Commun.</w:t>
      </w:r>
      <w:r>
        <w:rPr>
          <w:noProof/>
        </w:rPr>
        <w:t xml:space="preserve"> </w:t>
      </w:r>
      <w:r w:rsidRPr="00E11E4A">
        <w:rPr>
          <w:b/>
          <w:noProof/>
        </w:rPr>
        <w:t>27</w:t>
      </w:r>
      <w:r>
        <w:rPr>
          <w:noProof/>
        </w:rPr>
        <w:t>, 157-162</w:t>
      </w:r>
      <w:bookmarkEnd w:id="684"/>
    </w:p>
    <w:p w:rsidR="00E11E4A" w:rsidRDefault="00E11E4A" w:rsidP="00E11E4A">
      <w:pPr>
        <w:ind w:left="720" w:hanging="720"/>
        <w:rPr>
          <w:noProof/>
        </w:rPr>
      </w:pPr>
      <w:bookmarkStart w:id="685" w:name="_ENREF_575"/>
      <w:r>
        <w:rPr>
          <w:noProof/>
        </w:rPr>
        <w:t>575.</w:t>
      </w:r>
      <w:r>
        <w:rPr>
          <w:noProof/>
        </w:rPr>
        <w:tab/>
        <w:t xml:space="preserve">Travis, J., Matheson, N. R., George, P. M., and Carrell, R. W. (1986) </w:t>
      </w:r>
      <w:r w:rsidRPr="00E11E4A">
        <w:rPr>
          <w:i/>
          <w:noProof/>
        </w:rPr>
        <w:t>Biological chemistry Hoppe-Seyler</w:t>
      </w:r>
      <w:r>
        <w:rPr>
          <w:noProof/>
        </w:rPr>
        <w:t xml:space="preserve"> </w:t>
      </w:r>
      <w:r w:rsidRPr="00E11E4A">
        <w:rPr>
          <w:b/>
          <w:noProof/>
        </w:rPr>
        <w:t>367</w:t>
      </w:r>
      <w:r>
        <w:rPr>
          <w:noProof/>
        </w:rPr>
        <w:t>, 853-859</w:t>
      </w:r>
      <w:bookmarkEnd w:id="685"/>
    </w:p>
    <w:p w:rsidR="00E11E4A" w:rsidRDefault="00E11E4A" w:rsidP="00E11E4A">
      <w:pPr>
        <w:ind w:left="720" w:hanging="720"/>
        <w:rPr>
          <w:noProof/>
        </w:rPr>
      </w:pPr>
      <w:bookmarkStart w:id="686" w:name="_ENREF_576"/>
      <w:r>
        <w:rPr>
          <w:noProof/>
        </w:rPr>
        <w:t>576.</w:t>
      </w:r>
      <w:r>
        <w:rPr>
          <w:noProof/>
        </w:rPr>
        <w:tab/>
        <w:t xml:space="preserve">Dufour, E. K., Denault, J. B., Bissonnette, L., Hopkins, P. C., Lavigne, P., and Leduc, R. (2001) </w:t>
      </w:r>
      <w:r w:rsidRPr="00E11E4A">
        <w:rPr>
          <w:i/>
          <w:noProof/>
        </w:rPr>
        <w:t>The Journal of biological chemistry</w:t>
      </w:r>
      <w:r>
        <w:rPr>
          <w:noProof/>
        </w:rPr>
        <w:t xml:space="preserve"> </w:t>
      </w:r>
      <w:r w:rsidRPr="00E11E4A">
        <w:rPr>
          <w:b/>
          <w:noProof/>
        </w:rPr>
        <w:t>276</w:t>
      </w:r>
      <w:r>
        <w:rPr>
          <w:noProof/>
        </w:rPr>
        <w:t>, 38971-38979</w:t>
      </w:r>
      <w:bookmarkEnd w:id="686"/>
    </w:p>
    <w:p w:rsidR="00E11E4A" w:rsidRDefault="00E11E4A" w:rsidP="00E11E4A">
      <w:pPr>
        <w:ind w:left="720" w:hanging="720"/>
        <w:rPr>
          <w:noProof/>
        </w:rPr>
      </w:pPr>
      <w:bookmarkStart w:id="687" w:name="_ENREF_577"/>
      <w:r>
        <w:rPr>
          <w:noProof/>
        </w:rPr>
        <w:t>577.</w:t>
      </w:r>
      <w:r>
        <w:rPr>
          <w:noProof/>
        </w:rPr>
        <w:tab/>
        <w:t xml:space="preserve">Dufour, E. K., Desilets, A., Longpre, J. M., and Leduc, R. (2005) </w:t>
      </w:r>
      <w:r w:rsidRPr="00E11E4A">
        <w:rPr>
          <w:i/>
          <w:noProof/>
        </w:rPr>
        <w:t>Protein Sci</w:t>
      </w:r>
      <w:r>
        <w:rPr>
          <w:noProof/>
        </w:rPr>
        <w:t xml:space="preserve"> </w:t>
      </w:r>
      <w:r w:rsidRPr="00E11E4A">
        <w:rPr>
          <w:b/>
          <w:noProof/>
        </w:rPr>
        <w:t>14</w:t>
      </w:r>
      <w:r>
        <w:rPr>
          <w:noProof/>
        </w:rPr>
        <w:t>, 303-315</w:t>
      </w:r>
      <w:bookmarkEnd w:id="687"/>
    </w:p>
    <w:p w:rsidR="00E11E4A" w:rsidRDefault="00E11E4A" w:rsidP="00E11E4A">
      <w:pPr>
        <w:ind w:left="720" w:hanging="720"/>
        <w:rPr>
          <w:noProof/>
        </w:rPr>
      </w:pPr>
      <w:bookmarkStart w:id="688" w:name="_ENREF_578"/>
      <w:r>
        <w:rPr>
          <w:noProof/>
        </w:rPr>
        <w:t>578.</w:t>
      </w:r>
      <w:r>
        <w:rPr>
          <w:noProof/>
        </w:rPr>
        <w:tab/>
        <w:t xml:space="preserve">Sutherland, J. S., Bhakta, V., and Sheffield, W. P. (2007) </w:t>
      </w:r>
      <w:r w:rsidRPr="00E11E4A">
        <w:rPr>
          <w:i/>
          <w:noProof/>
        </w:rPr>
        <w:t>Thrombosis and haemostasis</w:t>
      </w:r>
      <w:r>
        <w:rPr>
          <w:noProof/>
        </w:rPr>
        <w:t xml:space="preserve"> </w:t>
      </w:r>
      <w:r w:rsidRPr="00E11E4A">
        <w:rPr>
          <w:b/>
          <w:noProof/>
        </w:rPr>
        <w:t>98</w:t>
      </w:r>
      <w:r>
        <w:rPr>
          <w:noProof/>
        </w:rPr>
        <w:t>, 1014-1023</w:t>
      </w:r>
      <w:bookmarkEnd w:id="688"/>
    </w:p>
    <w:p w:rsidR="00E11E4A" w:rsidRDefault="00E11E4A" w:rsidP="00E11E4A">
      <w:pPr>
        <w:ind w:left="720" w:hanging="720"/>
        <w:rPr>
          <w:noProof/>
        </w:rPr>
      </w:pPr>
      <w:bookmarkStart w:id="689" w:name="_ENREF_579"/>
      <w:r>
        <w:rPr>
          <w:noProof/>
        </w:rPr>
        <w:t>579.</w:t>
      </w:r>
      <w:r>
        <w:rPr>
          <w:noProof/>
        </w:rPr>
        <w:tab/>
        <w:t xml:space="preserve">Pannekoek, H., van Meijer, M., Schleef, R. R., Loskutoff, D. J., and Barbas, C. F., 3rd. (1993) </w:t>
      </w:r>
      <w:r w:rsidRPr="00E11E4A">
        <w:rPr>
          <w:i/>
          <w:noProof/>
        </w:rPr>
        <w:t>Gene</w:t>
      </w:r>
      <w:r>
        <w:rPr>
          <w:noProof/>
        </w:rPr>
        <w:t xml:space="preserve"> </w:t>
      </w:r>
      <w:r w:rsidRPr="00E11E4A">
        <w:rPr>
          <w:b/>
          <w:noProof/>
        </w:rPr>
        <w:t>128</w:t>
      </w:r>
      <w:r>
        <w:rPr>
          <w:noProof/>
        </w:rPr>
        <w:t>, 135-140</w:t>
      </w:r>
      <w:bookmarkEnd w:id="689"/>
    </w:p>
    <w:p w:rsidR="00E11E4A" w:rsidRDefault="00E11E4A" w:rsidP="00E11E4A">
      <w:pPr>
        <w:ind w:left="720" w:hanging="720"/>
        <w:rPr>
          <w:noProof/>
        </w:rPr>
      </w:pPr>
      <w:bookmarkStart w:id="690" w:name="_ENREF_580"/>
      <w:r>
        <w:rPr>
          <w:noProof/>
        </w:rPr>
        <w:t>580.</w:t>
      </w:r>
      <w:r>
        <w:rPr>
          <w:noProof/>
        </w:rPr>
        <w:tab/>
        <w:t xml:space="preserve">Bhakta, V., Gierczak, R. F., and Sheffield, W. P. (2013) </w:t>
      </w:r>
      <w:r w:rsidRPr="00E11E4A">
        <w:rPr>
          <w:i/>
          <w:noProof/>
        </w:rPr>
        <w:t>Journal of biotechnology</w:t>
      </w:r>
      <w:r>
        <w:rPr>
          <w:noProof/>
        </w:rPr>
        <w:t xml:space="preserve"> </w:t>
      </w:r>
      <w:r w:rsidRPr="00E11E4A">
        <w:rPr>
          <w:b/>
          <w:noProof/>
        </w:rPr>
        <w:t>168</w:t>
      </w:r>
      <w:r>
        <w:rPr>
          <w:noProof/>
        </w:rPr>
        <w:t>, 373-381</w:t>
      </w:r>
      <w:bookmarkEnd w:id="690"/>
    </w:p>
    <w:p w:rsidR="00E11E4A" w:rsidRDefault="00E11E4A" w:rsidP="00E11E4A">
      <w:pPr>
        <w:ind w:left="720" w:hanging="720"/>
        <w:rPr>
          <w:noProof/>
        </w:rPr>
      </w:pPr>
      <w:bookmarkStart w:id="691" w:name="_ENREF_581"/>
      <w:r>
        <w:rPr>
          <w:noProof/>
        </w:rPr>
        <w:t>581.</w:t>
      </w:r>
      <w:r>
        <w:rPr>
          <w:noProof/>
        </w:rPr>
        <w:tab/>
        <w:t xml:space="preserve">Gierczak, R. F., Pepler, L., Bhagirath, V., Liaw, P. C., and Sheffield, W. P. (2014) </w:t>
      </w:r>
      <w:r w:rsidRPr="00E11E4A">
        <w:rPr>
          <w:i/>
          <w:noProof/>
        </w:rPr>
        <w:t>Thromb Res</w:t>
      </w:r>
      <w:r>
        <w:rPr>
          <w:noProof/>
        </w:rPr>
        <w:t xml:space="preserve"> </w:t>
      </w:r>
      <w:r w:rsidRPr="00E11E4A">
        <w:rPr>
          <w:b/>
          <w:noProof/>
        </w:rPr>
        <w:t>134</w:t>
      </w:r>
      <w:r>
        <w:rPr>
          <w:noProof/>
        </w:rPr>
        <w:t>, 1142-1149</w:t>
      </w:r>
      <w:bookmarkEnd w:id="691"/>
    </w:p>
    <w:p w:rsidR="00E11E4A" w:rsidRDefault="00E11E4A" w:rsidP="00E11E4A">
      <w:pPr>
        <w:ind w:left="720" w:hanging="720"/>
        <w:rPr>
          <w:noProof/>
        </w:rPr>
      </w:pPr>
      <w:bookmarkStart w:id="692" w:name="_ENREF_582"/>
      <w:r>
        <w:rPr>
          <w:noProof/>
        </w:rPr>
        <w:t>582.</w:t>
      </w:r>
      <w:r>
        <w:rPr>
          <w:noProof/>
        </w:rPr>
        <w:tab/>
        <w:t xml:space="preserve">Jobse, B. N., Sutherland, J. S., Vaz, D., Bhakta, V., and Sheffield, W. P. (2006) </w:t>
      </w:r>
      <w:r w:rsidRPr="00E11E4A">
        <w:rPr>
          <w:i/>
          <w:noProof/>
        </w:rPr>
        <w:t>Blood Coagulation &amp; Fibrinolysis</w:t>
      </w:r>
      <w:r>
        <w:rPr>
          <w:noProof/>
        </w:rPr>
        <w:t xml:space="preserve"> </w:t>
      </w:r>
      <w:r w:rsidRPr="00E11E4A">
        <w:rPr>
          <w:b/>
          <w:noProof/>
        </w:rPr>
        <w:t>17</w:t>
      </w:r>
      <w:r>
        <w:rPr>
          <w:noProof/>
        </w:rPr>
        <w:t>, 283-291 210.1097/1001.mbc.0000224848.0000219754.cc</w:t>
      </w:r>
      <w:bookmarkEnd w:id="692"/>
    </w:p>
    <w:p w:rsidR="00E11E4A" w:rsidRDefault="00E11E4A" w:rsidP="00E11E4A">
      <w:pPr>
        <w:ind w:left="720" w:hanging="720"/>
        <w:rPr>
          <w:noProof/>
        </w:rPr>
      </w:pPr>
      <w:bookmarkStart w:id="693" w:name="_ENREF_583"/>
      <w:r>
        <w:rPr>
          <w:noProof/>
        </w:rPr>
        <w:t>583.</w:t>
      </w:r>
      <w:r>
        <w:rPr>
          <w:noProof/>
        </w:rPr>
        <w:tab/>
        <w:t xml:space="preserve">Scott, B. M., Matochko, W. L., Gierczak, R. F., Bhakta, V., Derda, R., and Sheffield, W. P. (2014) </w:t>
      </w:r>
      <w:r w:rsidRPr="00E11E4A">
        <w:rPr>
          <w:i/>
          <w:noProof/>
        </w:rPr>
        <w:t>PloS one</w:t>
      </w:r>
      <w:r>
        <w:rPr>
          <w:noProof/>
        </w:rPr>
        <w:t xml:space="preserve"> </w:t>
      </w:r>
      <w:r w:rsidRPr="00E11E4A">
        <w:rPr>
          <w:b/>
          <w:noProof/>
        </w:rPr>
        <w:t>9</w:t>
      </w:r>
      <w:r>
        <w:rPr>
          <w:noProof/>
        </w:rPr>
        <w:t>, e84491</w:t>
      </w:r>
      <w:bookmarkEnd w:id="693"/>
    </w:p>
    <w:p w:rsidR="00E11E4A" w:rsidRDefault="00E11E4A" w:rsidP="00E11E4A">
      <w:pPr>
        <w:ind w:left="720" w:hanging="720"/>
        <w:rPr>
          <w:noProof/>
        </w:rPr>
      </w:pPr>
      <w:bookmarkStart w:id="694" w:name="_ENREF_584"/>
      <w:r>
        <w:rPr>
          <w:noProof/>
        </w:rPr>
        <w:t>584.</w:t>
      </w:r>
      <w:r>
        <w:rPr>
          <w:noProof/>
        </w:rPr>
        <w:tab/>
        <w:t xml:space="preserve">Ho, M., Nagata, S., and Pastan, I. (2006) </w:t>
      </w:r>
      <w:r w:rsidRPr="00E11E4A">
        <w:rPr>
          <w:i/>
          <w:noProof/>
        </w:rPr>
        <w:t>Proceedings of the National Academy of Sciences of the United States of America</w:t>
      </w:r>
      <w:r>
        <w:rPr>
          <w:noProof/>
        </w:rPr>
        <w:t xml:space="preserve"> </w:t>
      </w:r>
      <w:r w:rsidRPr="00E11E4A">
        <w:rPr>
          <w:b/>
          <w:noProof/>
        </w:rPr>
        <w:t>103</w:t>
      </w:r>
      <w:r>
        <w:rPr>
          <w:noProof/>
        </w:rPr>
        <w:t>, 9637-9642</w:t>
      </w:r>
      <w:bookmarkEnd w:id="694"/>
    </w:p>
    <w:p w:rsidR="00E11E4A" w:rsidRDefault="00E11E4A" w:rsidP="00E11E4A">
      <w:pPr>
        <w:ind w:left="720" w:hanging="720"/>
        <w:rPr>
          <w:noProof/>
        </w:rPr>
      </w:pPr>
      <w:bookmarkStart w:id="695" w:name="_ENREF_585"/>
      <w:r>
        <w:rPr>
          <w:noProof/>
        </w:rPr>
        <w:t>585.</w:t>
      </w:r>
      <w:r>
        <w:rPr>
          <w:noProof/>
        </w:rPr>
        <w:tab/>
        <w:t xml:space="preserve">Bowers, P. M., Horlick, R. A., Neben, T. Y., Toobian, R. M., Tomlinson, G. L., Dalton, J. L., Jones, H. A., Chen, A., Altobell, L., 3rd, Zhang, X., Macomber, J. L., Krapf, I. P., Wu, B. F., McConnell, A., Chau, B., Holland, T., Berkebile, A. </w:t>
      </w:r>
      <w:r>
        <w:rPr>
          <w:noProof/>
        </w:rPr>
        <w:lastRenderedPageBreak/>
        <w:t xml:space="preserve">D., Neben, S. S., Boyle, W. J., and King, D. J. (2011) </w:t>
      </w:r>
      <w:r w:rsidRPr="00E11E4A">
        <w:rPr>
          <w:i/>
          <w:noProof/>
        </w:rPr>
        <w:t>Proceedings of the National Academy of Sciences of the United States of America</w:t>
      </w:r>
      <w:r>
        <w:rPr>
          <w:noProof/>
        </w:rPr>
        <w:t xml:space="preserve"> </w:t>
      </w:r>
      <w:r w:rsidRPr="00E11E4A">
        <w:rPr>
          <w:b/>
          <w:noProof/>
        </w:rPr>
        <w:t>108</w:t>
      </w:r>
      <w:r>
        <w:rPr>
          <w:noProof/>
        </w:rPr>
        <w:t>, 20455-20460</w:t>
      </w:r>
      <w:bookmarkEnd w:id="695"/>
    </w:p>
    <w:p w:rsidR="00E11E4A" w:rsidRDefault="00E11E4A" w:rsidP="00E11E4A">
      <w:pPr>
        <w:ind w:left="720" w:hanging="720"/>
        <w:rPr>
          <w:noProof/>
        </w:rPr>
      </w:pPr>
      <w:bookmarkStart w:id="696" w:name="_ENREF_586"/>
      <w:r>
        <w:rPr>
          <w:noProof/>
        </w:rPr>
        <w:t>586.</w:t>
      </w:r>
      <w:r>
        <w:rPr>
          <w:noProof/>
        </w:rPr>
        <w:tab/>
        <w:t xml:space="preserve">Stone, S. R., and Le Bonniec, B. F. (1997) </w:t>
      </w:r>
      <w:r w:rsidRPr="00E11E4A">
        <w:rPr>
          <w:i/>
          <w:noProof/>
        </w:rPr>
        <w:t>Journal of molecular biology</w:t>
      </w:r>
      <w:r>
        <w:rPr>
          <w:noProof/>
        </w:rPr>
        <w:t xml:space="preserve"> </w:t>
      </w:r>
      <w:r w:rsidRPr="00E11E4A">
        <w:rPr>
          <w:b/>
          <w:noProof/>
        </w:rPr>
        <w:t>265</w:t>
      </w:r>
      <w:r>
        <w:rPr>
          <w:noProof/>
        </w:rPr>
        <w:t>, 344-362</w:t>
      </w:r>
      <w:bookmarkEnd w:id="696"/>
    </w:p>
    <w:p w:rsidR="00E11E4A" w:rsidRDefault="00E11E4A" w:rsidP="00E11E4A">
      <w:pPr>
        <w:ind w:left="720" w:hanging="720"/>
        <w:rPr>
          <w:noProof/>
        </w:rPr>
      </w:pPr>
      <w:bookmarkStart w:id="697" w:name="_ENREF_587"/>
      <w:r>
        <w:rPr>
          <w:noProof/>
        </w:rPr>
        <w:t>587.</w:t>
      </w:r>
      <w:r>
        <w:rPr>
          <w:noProof/>
        </w:rPr>
        <w:tab/>
        <w:t xml:space="preserve">Lottenberg, R., Hall, J. A., Blinder, M., Binder, E. P., and Jackson, C. M. (1983) </w:t>
      </w:r>
      <w:r w:rsidRPr="00E11E4A">
        <w:rPr>
          <w:i/>
          <w:noProof/>
        </w:rPr>
        <w:t>Biochim Biophys Acta</w:t>
      </w:r>
      <w:r>
        <w:rPr>
          <w:noProof/>
        </w:rPr>
        <w:t xml:space="preserve"> </w:t>
      </w:r>
      <w:r w:rsidRPr="00E11E4A">
        <w:rPr>
          <w:b/>
          <w:noProof/>
        </w:rPr>
        <w:t>742</w:t>
      </w:r>
      <w:r>
        <w:rPr>
          <w:noProof/>
        </w:rPr>
        <w:t>, 539-557</w:t>
      </w:r>
      <w:bookmarkEnd w:id="697"/>
    </w:p>
    <w:p w:rsidR="00E11E4A" w:rsidRDefault="00E11E4A" w:rsidP="00E11E4A">
      <w:pPr>
        <w:ind w:left="720" w:hanging="720"/>
        <w:rPr>
          <w:noProof/>
        </w:rPr>
      </w:pPr>
      <w:bookmarkStart w:id="698" w:name="_ENREF_588"/>
      <w:r>
        <w:rPr>
          <w:noProof/>
        </w:rPr>
        <w:t>588.</w:t>
      </w:r>
      <w:r>
        <w:rPr>
          <w:noProof/>
        </w:rPr>
        <w:tab/>
        <w:t xml:space="preserve">Gallwitz, M., Enoksson, M., Thorpe, M., and Hellman, L. (2012) </w:t>
      </w:r>
      <w:r w:rsidRPr="00E11E4A">
        <w:rPr>
          <w:i/>
          <w:noProof/>
        </w:rPr>
        <w:t>PloS one</w:t>
      </w:r>
      <w:r>
        <w:rPr>
          <w:noProof/>
        </w:rPr>
        <w:t xml:space="preserve"> </w:t>
      </w:r>
      <w:r w:rsidRPr="00E11E4A">
        <w:rPr>
          <w:b/>
          <w:noProof/>
        </w:rPr>
        <w:t>7</w:t>
      </w:r>
      <w:r>
        <w:rPr>
          <w:noProof/>
        </w:rPr>
        <w:t>, e31756</w:t>
      </w:r>
      <w:bookmarkEnd w:id="698"/>
    </w:p>
    <w:p w:rsidR="00E11E4A" w:rsidRDefault="00E11E4A" w:rsidP="00E11E4A">
      <w:pPr>
        <w:ind w:left="720" w:hanging="720"/>
        <w:rPr>
          <w:noProof/>
        </w:rPr>
      </w:pPr>
      <w:bookmarkStart w:id="699" w:name="_ENREF_589"/>
      <w:r>
        <w:rPr>
          <w:noProof/>
        </w:rPr>
        <w:t>589.</w:t>
      </w:r>
      <w:r>
        <w:rPr>
          <w:noProof/>
        </w:rPr>
        <w:tab/>
        <w:t xml:space="preserve">George, P. M., Vissers, M. C., Travis, J., Winterbourn, C. C., and Carrell, R. W. (1984) </w:t>
      </w:r>
      <w:r w:rsidRPr="00E11E4A">
        <w:rPr>
          <w:i/>
          <w:noProof/>
        </w:rPr>
        <w:t>Lancet</w:t>
      </w:r>
      <w:r>
        <w:rPr>
          <w:noProof/>
        </w:rPr>
        <w:t xml:space="preserve"> </w:t>
      </w:r>
      <w:r w:rsidRPr="00E11E4A">
        <w:rPr>
          <w:b/>
          <w:noProof/>
        </w:rPr>
        <w:t>2</w:t>
      </w:r>
      <w:r>
        <w:rPr>
          <w:noProof/>
        </w:rPr>
        <w:t>, 1426-1428</w:t>
      </w:r>
      <w:bookmarkEnd w:id="699"/>
    </w:p>
    <w:p w:rsidR="00E11E4A" w:rsidRDefault="00E11E4A" w:rsidP="00E11E4A">
      <w:pPr>
        <w:ind w:left="720" w:hanging="720"/>
        <w:rPr>
          <w:noProof/>
        </w:rPr>
      </w:pPr>
      <w:bookmarkStart w:id="700" w:name="_ENREF_590"/>
      <w:r>
        <w:rPr>
          <w:noProof/>
        </w:rPr>
        <w:t>590.</w:t>
      </w:r>
      <w:r>
        <w:rPr>
          <w:noProof/>
        </w:rPr>
        <w:tab/>
        <w:t xml:space="preserve">Matheson, N. R., Gibson, H. L., Hallewell, R. A., Barr, P. J., and Travis, J. (1986) </w:t>
      </w:r>
      <w:r w:rsidRPr="00E11E4A">
        <w:rPr>
          <w:i/>
          <w:noProof/>
        </w:rPr>
        <w:t>The Journal of biological chemistry</w:t>
      </w:r>
      <w:r>
        <w:rPr>
          <w:noProof/>
        </w:rPr>
        <w:t xml:space="preserve"> </w:t>
      </w:r>
      <w:r w:rsidRPr="00E11E4A">
        <w:rPr>
          <w:b/>
          <w:noProof/>
        </w:rPr>
        <w:t>261</w:t>
      </w:r>
      <w:r>
        <w:rPr>
          <w:noProof/>
        </w:rPr>
        <w:t>, 10404-10409</w:t>
      </w:r>
      <w:bookmarkEnd w:id="700"/>
    </w:p>
    <w:p w:rsidR="00E11E4A" w:rsidRDefault="00E11E4A" w:rsidP="00E11E4A">
      <w:pPr>
        <w:ind w:left="720" w:hanging="720"/>
        <w:rPr>
          <w:noProof/>
        </w:rPr>
      </w:pPr>
      <w:bookmarkStart w:id="701" w:name="_ENREF_591"/>
      <w:r>
        <w:rPr>
          <w:noProof/>
        </w:rPr>
        <w:t>591.</w:t>
      </w:r>
      <w:r>
        <w:rPr>
          <w:noProof/>
        </w:rPr>
        <w:tab/>
        <w:t xml:space="preserve">Pannekoek, H., van Meijer, M., Schleef, R. R., Loskutoff, D. J., and Barbas Iii, C. F. (1993) </w:t>
      </w:r>
      <w:r w:rsidRPr="00E11E4A">
        <w:rPr>
          <w:i/>
          <w:noProof/>
        </w:rPr>
        <w:t>Gene</w:t>
      </w:r>
      <w:r>
        <w:rPr>
          <w:noProof/>
        </w:rPr>
        <w:t xml:space="preserve"> </w:t>
      </w:r>
      <w:r w:rsidRPr="00E11E4A">
        <w:rPr>
          <w:b/>
          <w:noProof/>
        </w:rPr>
        <w:t>128</w:t>
      </w:r>
      <w:r>
        <w:rPr>
          <w:noProof/>
        </w:rPr>
        <w:t>, 135-140</w:t>
      </w:r>
      <w:bookmarkEnd w:id="701"/>
    </w:p>
    <w:p w:rsidR="00E11E4A" w:rsidRDefault="00E11E4A" w:rsidP="00E11E4A">
      <w:pPr>
        <w:ind w:left="720" w:hanging="720"/>
        <w:rPr>
          <w:noProof/>
        </w:rPr>
      </w:pPr>
      <w:bookmarkStart w:id="702" w:name="_ENREF_592"/>
      <w:r>
        <w:rPr>
          <w:noProof/>
        </w:rPr>
        <w:t>592.</w:t>
      </w:r>
      <w:r>
        <w:rPr>
          <w:noProof/>
        </w:rPr>
        <w:tab/>
        <w:t xml:space="preserve">van Meijer, M., Roelofs, Y., Neels, J., Horrevoets, A. J. G., van Zonneveld, A.-J., and Pannekoek, H. (1996) </w:t>
      </w:r>
      <w:r w:rsidRPr="00E11E4A">
        <w:rPr>
          <w:i/>
          <w:noProof/>
        </w:rPr>
        <w:t>Journal of Biological Chemistry</w:t>
      </w:r>
      <w:r>
        <w:rPr>
          <w:noProof/>
        </w:rPr>
        <w:t xml:space="preserve"> </w:t>
      </w:r>
      <w:r w:rsidRPr="00E11E4A">
        <w:rPr>
          <w:b/>
          <w:noProof/>
        </w:rPr>
        <w:t>271</w:t>
      </w:r>
      <w:r>
        <w:rPr>
          <w:noProof/>
        </w:rPr>
        <w:t>, 7423-7428</w:t>
      </w:r>
      <w:bookmarkEnd w:id="702"/>
    </w:p>
    <w:p w:rsidR="00E11E4A" w:rsidRDefault="00E11E4A" w:rsidP="00E11E4A">
      <w:pPr>
        <w:ind w:left="720" w:hanging="720"/>
        <w:rPr>
          <w:noProof/>
        </w:rPr>
      </w:pPr>
      <w:bookmarkStart w:id="703" w:name="_ENREF_593"/>
      <w:r>
        <w:rPr>
          <w:noProof/>
        </w:rPr>
        <w:t>593.</w:t>
      </w:r>
      <w:r>
        <w:rPr>
          <w:noProof/>
        </w:rPr>
        <w:tab/>
        <w:t xml:space="preserve">Gårdsvoll, H., van Zonneveld, A.-J., Holm, A., Eldering, E., van Meijer, M., Danø, K., and Pannekoek, H. (1998) </w:t>
      </w:r>
      <w:r w:rsidRPr="00E11E4A">
        <w:rPr>
          <w:i/>
          <w:noProof/>
        </w:rPr>
        <w:t>FEBS Letters</w:t>
      </w:r>
      <w:r>
        <w:rPr>
          <w:noProof/>
        </w:rPr>
        <w:t xml:space="preserve"> </w:t>
      </w:r>
      <w:r w:rsidRPr="00E11E4A">
        <w:rPr>
          <w:b/>
          <w:noProof/>
        </w:rPr>
        <w:t>431</w:t>
      </w:r>
      <w:r>
        <w:rPr>
          <w:noProof/>
        </w:rPr>
        <w:t>, 170-174</w:t>
      </w:r>
      <w:bookmarkEnd w:id="703"/>
    </w:p>
    <w:p w:rsidR="00E11E4A" w:rsidRDefault="00E11E4A" w:rsidP="00E11E4A">
      <w:pPr>
        <w:ind w:left="720" w:hanging="720"/>
        <w:rPr>
          <w:noProof/>
        </w:rPr>
      </w:pPr>
      <w:bookmarkStart w:id="704" w:name="_ENREF_594"/>
      <w:r>
        <w:rPr>
          <w:noProof/>
        </w:rPr>
        <w:t>594.</w:t>
      </w:r>
      <w:r>
        <w:rPr>
          <w:noProof/>
        </w:rPr>
        <w:tab/>
        <w:t xml:space="preserve">Scott, B. M., Matochko, W. L., Gierczak, R. F., Bhakta, V., Derda, R. D., and Sheffield, W. P. (2014) </w:t>
      </w:r>
      <w:r w:rsidRPr="00E11E4A">
        <w:rPr>
          <w:i/>
          <w:noProof/>
        </w:rPr>
        <w:t>PLoS ONE</w:t>
      </w:r>
      <w:r>
        <w:rPr>
          <w:noProof/>
        </w:rPr>
        <w:t xml:space="preserve"> </w:t>
      </w:r>
      <w:r w:rsidRPr="00E11E4A">
        <w:rPr>
          <w:b/>
          <w:noProof/>
        </w:rPr>
        <w:t>9</w:t>
      </w:r>
      <w:r>
        <w:rPr>
          <w:noProof/>
        </w:rPr>
        <w:t>, e84491</w:t>
      </w:r>
      <w:bookmarkEnd w:id="704"/>
    </w:p>
    <w:p w:rsidR="00E11E4A" w:rsidRDefault="00E11E4A" w:rsidP="00E11E4A">
      <w:pPr>
        <w:ind w:left="720" w:hanging="720"/>
        <w:rPr>
          <w:noProof/>
        </w:rPr>
      </w:pPr>
      <w:bookmarkStart w:id="705" w:name="_ENREF_595"/>
      <w:r>
        <w:rPr>
          <w:noProof/>
        </w:rPr>
        <w:t>595.</w:t>
      </w:r>
      <w:r>
        <w:rPr>
          <w:noProof/>
        </w:rPr>
        <w:tab/>
        <w:t xml:space="preserve">Huang, R., Pershad, K., Kokoszka, M., and Kay, B. K. (2011) Phage-Displayed Combinatorial Peptides. in </w:t>
      </w:r>
      <w:r w:rsidRPr="00E11E4A">
        <w:rPr>
          <w:i/>
          <w:noProof/>
        </w:rPr>
        <w:t xml:space="preserve">Amino Acids, Peptides and Proteins in Organic Chemistry Vol.4 – Protection Reactions, Medicinal Chemistry, Combinatorial Synthesis </w:t>
      </w:r>
      <w:r>
        <w:rPr>
          <w:noProof/>
        </w:rPr>
        <w:t>(Hughes, A. B. ed.), WILEY-VCH Verlag GmbH &amp; Co, Germany. pp 451-466</w:t>
      </w:r>
      <w:bookmarkEnd w:id="705"/>
    </w:p>
    <w:p w:rsidR="00E11E4A" w:rsidRDefault="00E11E4A" w:rsidP="00E11E4A">
      <w:pPr>
        <w:ind w:left="720" w:hanging="720"/>
        <w:rPr>
          <w:noProof/>
        </w:rPr>
      </w:pPr>
      <w:bookmarkStart w:id="706" w:name="_ENREF_596"/>
      <w:r>
        <w:rPr>
          <w:noProof/>
        </w:rPr>
        <w:t>596.</w:t>
      </w:r>
      <w:r>
        <w:rPr>
          <w:noProof/>
        </w:rPr>
        <w:tab/>
        <w:t xml:space="preserve">von Heijne, G., and Gavel, Y. (1988) </w:t>
      </w:r>
      <w:r w:rsidRPr="00E11E4A">
        <w:rPr>
          <w:i/>
          <w:noProof/>
        </w:rPr>
        <w:t>European Journal of Biochemistry</w:t>
      </w:r>
      <w:r>
        <w:rPr>
          <w:noProof/>
        </w:rPr>
        <w:t xml:space="preserve"> </w:t>
      </w:r>
      <w:r w:rsidRPr="00E11E4A">
        <w:rPr>
          <w:b/>
          <w:noProof/>
        </w:rPr>
        <w:t>174</w:t>
      </w:r>
      <w:r>
        <w:rPr>
          <w:noProof/>
        </w:rPr>
        <w:t>, 671-678</w:t>
      </w:r>
      <w:bookmarkEnd w:id="706"/>
    </w:p>
    <w:p w:rsidR="00E11E4A" w:rsidRDefault="00E11E4A" w:rsidP="00E11E4A">
      <w:pPr>
        <w:ind w:left="720" w:hanging="720"/>
        <w:rPr>
          <w:noProof/>
        </w:rPr>
      </w:pPr>
      <w:bookmarkStart w:id="707" w:name="_ENREF_597"/>
      <w:r>
        <w:rPr>
          <w:noProof/>
        </w:rPr>
        <w:t>597.</w:t>
      </w:r>
      <w:r>
        <w:rPr>
          <w:noProof/>
        </w:rPr>
        <w:tab/>
        <w:t xml:space="preserve">Spiess, M., and Lodish, H. F. (1986) </w:t>
      </w:r>
      <w:r w:rsidRPr="00E11E4A">
        <w:rPr>
          <w:i/>
          <w:noProof/>
        </w:rPr>
        <w:t>Cell</w:t>
      </w:r>
      <w:r>
        <w:rPr>
          <w:noProof/>
        </w:rPr>
        <w:t xml:space="preserve"> </w:t>
      </w:r>
      <w:r w:rsidRPr="00E11E4A">
        <w:rPr>
          <w:b/>
          <w:noProof/>
        </w:rPr>
        <w:t>44</w:t>
      </w:r>
      <w:r>
        <w:rPr>
          <w:noProof/>
        </w:rPr>
        <w:t>, 177-185</w:t>
      </w:r>
      <w:bookmarkEnd w:id="707"/>
    </w:p>
    <w:p w:rsidR="00E11E4A" w:rsidRDefault="00E11E4A" w:rsidP="00E11E4A">
      <w:pPr>
        <w:ind w:left="720" w:hanging="720"/>
        <w:rPr>
          <w:noProof/>
        </w:rPr>
      </w:pPr>
      <w:bookmarkStart w:id="708" w:name="_ENREF_598"/>
      <w:r>
        <w:rPr>
          <w:noProof/>
        </w:rPr>
        <w:t>598.</w:t>
      </w:r>
      <w:r>
        <w:rPr>
          <w:noProof/>
        </w:rPr>
        <w:tab/>
        <w:t xml:space="preserve">Schneider, C., Owen, M. J., Banville, D., and Williams, J. G. (1984) </w:t>
      </w:r>
      <w:r w:rsidRPr="00E11E4A">
        <w:rPr>
          <w:i/>
          <w:noProof/>
        </w:rPr>
        <w:t>Nature</w:t>
      </w:r>
      <w:r>
        <w:rPr>
          <w:noProof/>
        </w:rPr>
        <w:t xml:space="preserve"> </w:t>
      </w:r>
      <w:r w:rsidRPr="00E11E4A">
        <w:rPr>
          <w:b/>
          <w:noProof/>
        </w:rPr>
        <w:t>311</w:t>
      </w:r>
      <w:r>
        <w:rPr>
          <w:noProof/>
        </w:rPr>
        <w:t>, 675-678</w:t>
      </w:r>
      <w:bookmarkEnd w:id="708"/>
    </w:p>
    <w:p w:rsidR="00E11E4A" w:rsidRDefault="00E11E4A" w:rsidP="00E11E4A">
      <w:pPr>
        <w:ind w:left="720" w:hanging="720"/>
        <w:rPr>
          <w:noProof/>
        </w:rPr>
      </w:pPr>
      <w:bookmarkStart w:id="709" w:name="_ENREF_599"/>
      <w:r>
        <w:rPr>
          <w:noProof/>
        </w:rPr>
        <w:t>599.</w:t>
      </w:r>
      <w:r>
        <w:rPr>
          <w:noProof/>
        </w:rPr>
        <w:tab/>
        <w:t xml:space="preserve">Zerial, M., Melancon, P., Schneider, C., and Garoff, H. (1986) </w:t>
      </w:r>
      <w:r w:rsidRPr="00E11E4A">
        <w:rPr>
          <w:i/>
          <w:noProof/>
        </w:rPr>
        <w:t>EMBO J</w:t>
      </w:r>
      <w:r>
        <w:rPr>
          <w:noProof/>
        </w:rPr>
        <w:t xml:space="preserve"> </w:t>
      </w:r>
      <w:r w:rsidRPr="00E11E4A">
        <w:rPr>
          <w:b/>
          <w:noProof/>
        </w:rPr>
        <w:t>5</w:t>
      </w:r>
      <w:r>
        <w:rPr>
          <w:noProof/>
        </w:rPr>
        <w:t>, 8</w:t>
      </w:r>
      <w:bookmarkEnd w:id="709"/>
    </w:p>
    <w:p w:rsidR="00E11E4A" w:rsidRDefault="00E11E4A" w:rsidP="00E11E4A">
      <w:pPr>
        <w:ind w:left="720" w:hanging="720"/>
        <w:rPr>
          <w:noProof/>
        </w:rPr>
      </w:pPr>
      <w:bookmarkStart w:id="710" w:name="_ENREF_600"/>
      <w:r>
        <w:rPr>
          <w:noProof/>
        </w:rPr>
        <w:t>600.</w:t>
      </w:r>
      <w:r>
        <w:rPr>
          <w:noProof/>
        </w:rPr>
        <w:tab/>
        <w:t xml:space="preserve">Spiess, M. (1995) </w:t>
      </w:r>
      <w:r w:rsidRPr="00E11E4A">
        <w:rPr>
          <w:i/>
          <w:noProof/>
        </w:rPr>
        <w:t>FEBS Letters</w:t>
      </w:r>
      <w:r>
        <w:rPr>
          <w:noProof/>
        </w:rPr>
        <w:t xml:space="preserve"> </w:t>
      </w:r>
      <w:r w:rsidRPr="00E11E4A">
        <w:rPr>
          <w:b/>
          <w:noProof/>
        </w:rPr>
        <w:t>369</w:t>
      </w:r>
      <w:r>
        <w:rPr>
          <w:noProof/>
        </w:rPr>
        <w:t>, 76-79</w:t>
      </w:r>
      <w:bookmarkEnd w:id="710"/>
    </w:p>
    <w:p w:rsidR="00E11E4A" w:rsidRDefault="00E11E4A" w:rsidP="00E11E4A">
      <w:pPr>
        <w:ind w:left="720" w:hanging="720"/>
        <w:rPr>
          <w:noProof/>
        </w:rPr>
      </w:pPr>
      <w:bookmarkStart w:id="711" w:name="_ENREF_601"/>
      <w:r>
        <w:rPr>
          <w:noProof/>
        </w:rPr>
        <w:t>601.</w:t>
      </w:r>
      <w:r>
        <w:rPr>
          <w:noProof/>
        </w:rPr>
        <w:tab/>
        <w:t xml:space="preserve">Fujiki, Y., Fowler, S., Shio, H., Hubbard, A. L., and Lazarow, P. B. (1982) </w:t>
      </w:r>
      <w:r w:rsidRPr="00E11E4A">
        <w:rPr>
          <w:i/>
          <w:noProof/>
        </w:rPr>
        <w:t>The Journal of Cell Biology</w:t>
      </w:r>
      <w:r>
        <w:rPr>
          <w:noProof/>
        </w:rPr>
        <w:t xml:space="preserve"> </w:t>
      </w:r>
      <w:r w:rsidRPr="00E11E4A">
        <w:rPr>
          <w:b/>
          <w:noProof/>
        </w:rPr>
        <w:t>93</w:t>
      </w:r>
      <w:r>
        <w:rPr>
          <w:noProof/>
        </w:rPr>
        <w:t>, 103-110</w:t>
      </w:r>
      <w:bookmarkEnd w:id="711"/>
    </w:p>
    <w:p w:rsidR="00E11E4A" w:rsidRDefault="00E11E4A" w:rsidP="00E11E4A">
      <w:pPr>
        <w:ind w:left="720" w:hanging="720"/>
        <w:rPr>
          <w:noProof/>
        </w:rPr>
      </w:pPr>
      <w:bookmarkStart w:id="712" w:name="_ENREF_602"/>
      <w:r>
        <w:rPr>
          <w:noProof/>
        </w:rPr>
        <w:t>602.</w:t>
      </w:r>
      <w:r>
        <w:rPr>
          <w:noProof/>
        </w:rPr>
        <w:tab/>
        <w:t xml:space="preserve">Fujiki, Y., Hubbard, A. L., Fowler, S., and Lazarow, P. B. (1982) </w:t>
      </w:r>
      <w:r w:rsidRPr="00E11E4A">
        <w:rPr>
          <w:i/>
          <w:noProof/>
        </w:rPr>
        <w:t>The Journal of Cell Biology</w:t>
      </w:r>
      <w:r>
        <w:rPr>
          <w:noProof/>
        </w:rPr>
        <w:t xml:space="preserve"> </w:t>
      </w:r>
      <w:r w:rsidRPr="00E11E4A">
        <w:rPr>
          <w:b/>
          <w:noProof/>
        </w:rPr>
        <w:t>93</w:t>
      </w:r>
      <w:r>
        <w:rPr>
          <w:noProof/>
        </w:rPr>
        <w:t>, 97-102</w:t>
      </w:r>
      <w:bookmarkEnd w:id="712"/>
    </w:p>
    <w:p w:rsidR="00E11E4A" w:rsidRDefault="00E11E4A" w:rsidP="00E11E4A">
      <w:pPr>
        <w:ind w:left="720" w:hanging="720"/>
        <w:rPr>
          <w:noProof/>
        </w:rPr>
      </w:pPr>
      <w:bookmarkStart w:id="713" w:name="_ENREF_603"/>
      <w:r>
        <w:rPr>
          <w:noProof/>
        </w:rPr>
        <w:t>603.</w:t>
      </w:r>
      <w:r>
        <w:rPr>
          <w:noProof/>
        </w:rPr>
        <w:tab/>
        <w:t xml:space="preserve">Stegmayer, C., Kehlenbach, A., Tournaviti, S., Wegehingel, S., Zehe, C., Denny, P., Smith, D. F., Schwappach, B., and Nickel, W. (2005) </w:t>
      </w:r>
      <w:r w:rsidRPr="00E11E4A">
        <w:rPr>
          <w:i/>
          <w:noProof/>
        </w:rPr>
        <w:t>Journal of Cell Science</w:t>
      </w:r>
      <w:r>
        <w:rPr>
          <w:noProof/>
        </w:rPr>
        <w:t xml:space="preserve"> </w:t>
      </w:r>
      <w:r w:rsidRPr="00E11E4A">
        <w:rPr>
          <w:b/>
          <w:noProof/>
        </w:rPr>
        <w:t>118</w:t>
      </w:r>
      <w:r>
        <w:rPr>
          <w:noProof/>
        </w:rPr>
        <w:t>, 517-527</w:t>
      </w:r>
      <w:bookmarkEnd w:id="713"/>
    </w:p>
    <w:p w:rsidR="00E11E4A" w:rsidRDefault="00E11E4A" w:rsidP="00E11E4A">
      <w:pPr>
        <w:ind w:left="720" w:hanging="720"/>
        <w:rPr>
          <w:noProof/>
        </w:rPr>
      </w:pPr>
      <w:bookmarkStart w:id="714" w:name="_ENREF_604"/>
      <w:r>
        <w:rPr>
          <w:noProof/>
        </w:rPr>
        <w:t>604.</w:t>
      </w:r>
      <w:r>
        <w:rPr>
          <w:noProof/>
        </w:rPr>
        <w:tab/>
        <w:t xml:space="preserve">Petersen, J., Brinkmann, H., and Cerff, R. (2003) </w:t>
      </w:r>
      <w:r w:rsidRPr="00E11E4A">
        <w:rPr>
          <w:i/>
          <w:noProof/>
        </w:rPr>
        <w:t>Journal of Molecular Evolution</w:t>
      </w:r>
      <w:r>
        <w:rPr>
          <w:noProof/>
        </w:rPr>
        <w:t xml:space="preserve"> </w:t>
      </w:r>
      <w:r w:rsidRPr="00E11E4A">
        <w:rPr>
          <w:b/>
          <w:noProof/>
        </w:rPr>
        <w:t>57</w:t>
      </w:r>
      <w:r>
        <w:rPr>
          <w:noProof/>
        </w:rPr>
        <w:t>, 16-26</w:t>
      </w:r>
      <w:bookmarkEnd w:id="714"/>
    </w:p>
    <w:p w:rsidR="00E11E4A" w:rsidRDefault="00E11E4A" w:rsidP="00E11E4A">
      <w:pPr>
        <w:ind w:left="720" w:hanging="720"/>
        <w:rPr>
          <w:noProof/>
        </w:rPr>
      </w:pPr>
      <w:bookmarkStart w:id="715" w:name="_ENREF_605"/>
      <w:r>
        <w:rPr>
          <w:noProof/>
        </w:rPr>
        <w:t>605.</w:t>
      </w:r>
      <w:r>
        <w:rPr>
          <w:noProof/>
        </w:rPr>
        <w:tab/>
        <w:t xml:space="preserve">Morth, J. P., Pedersen, B. P., Buch-Pedersen, M. J., Andersen, J. P., Vilsen, B., Palmgren, M. G., and Nissen, P. (2011) </w:t>
      </w:r>
      <w:r w:rsidRPr="00E11E4A">
        <w:rPr>
          <w:i/>
          <w:noProof/>
        </w:rPr>
        <w:t>Nat Rev Mol Cell Biol</w:t>
      </w:r>
      <w:r>
        <w:rPr>
          <w:noProof/>
        </w:rPr>
        <w:t xml:space="preserve"> </w:t>
      </w:r>
      <w:r w:rsidRPr="00E11E4A">
        <w:rPr>
          <w:b/>
          <w:noProof/>
        </w:rPr>
        <w:t>12</w:t>
      </w:r>
      <w:r>
        <w:rPr>
          <w:noProof/>
        </w:rPr>
        <w:t>, 60-70</w:t>
      </w:r>
      <w:bookmarkEnd w:id="715"/>
    </w:p>
    <w:p w:rsidR="00E11E4A" w:rsidRDefault="00E11E4A" w:rsidP="00E11E4A">
      <w:pPr>
        <w:ind w:left="720" w:hanging="720"/>
        <w:rPr>
          <w:noProof/>
        </w:rPr>
      </w:pPr>
      <w:bookmarkStart w:id="716" w:name="_ENREF_606"/>
      <w:r>
        <w:rPr>
          <w:noProof/>
        </w:rPr>
        <w:lastRenderedPageBreak/>
        <w:t>606.</w:t>
      </w:r>
      <w:r>
        <w:rPr>
          <w:noProof/>
        </w:rPr>
        <w:tab/>
        <w:t xml:space="preserve">Hood, D. B., Huntington, J. A., and Gettins, P. G. W. (1994) </w:t>
      </w:r>
      <w:r w:rsidRPr="00E11E4A">
        <w:rPr>
          <w:i/>
          <w:noProof/>
        </w:rPr>
        <w:t>Biochemistry</w:t>
      </w:r>
      <w:r>
        <w:rPr>
          <w:noProof/>
        </w:rPr>
        <w:t xml:space="preserve"> </w:t>
      </w:r>
      <w:r w:rsidRPr="00E11E4A">
        <w:rPr>
          <w:b/>
          <w:noProof/>
        </w:rPr>
        <w:t>33</w:t>
      </w:r>
      <w:r>
        <w:rPr>
          <w:noProof/>
        </w:rPr>
        <w:t>, 8538-8547</w:t>
      </w:r>
      <w:bookmarkEnd w:id="716"/>
    </w:p>
    <w:p w:rsidR="00E11E4A" w:rsidRDefault="00E11E4A" w:rsidP="00E11E4A">
      <w:pPr>
        <w:ind w:left="720" w:hanging="720"/>
        <w:rPr>
          <w:noProof/>
        </w:rPr>
      </w:pPr>
      <w:bookmarkStart w:id="717" w:name="_ENREF_607"/>
      <w:r>
        <w:rPr>
          <w:noProof/>
        </w:rPr>
        <w:t>607.</w:t>
      </w:r>
      <w:r>
        <w:rPr>
          <w:noProof/>
        </w:rPr>
        <w:tab/>
        <w:t xml:space="preserve">Wouters, M. A., Rigoutsos, I., Chu, C. K., Feng, L. L., Sparrow, D. B., and Dunwoodie, S. L. (2005) </w:t>
      </w:r>
      <w:r w:rsidRPr="00E11E4A">
        <w:rPr>
          <w:i/>
          <w:noProof/>
        </w:rPr>
        <w:t>Protein Science</w:t>
      </w:r>
      <w:r>
        <w:rPr>
          <w:noProof/>
        </w:rPr>
        <w:t xml:space="preserve"> </w:t>
      </w:r>
      <w:r w:rsidRPr="00E11E4A">
        <w:rPr>
          <w:b/>
          <w:noProof/>
        </w:rPr>
        <w:t>14</w:t>
      </w:r>
      <w:r>
        <w:rPr>
          <w:noProof/>
        </w:rPr>
        <w:t>, 1091-1103</w:t>
      </w:r>
      <w:bookmarkEnd w:id="717"/>
    </w:p>
    <w:p w:rsidR="00E11E4A" w:rsidRDefault="00E11E4A" w:rsidP="00E11E4A">
      <w:pPr>
        <w:ind w:left="720" w:hanging="720"/>
        <w:rPr>
          <w:noProof/>
        </w:rPr>
      </w:pPr>
      <w:bookmarkStart w:id="718" w:name="_ENREF_608"/>
      <w:r>
        <w:rPr>
          <w:noProof/>
        </w:rPr>
        <w:t>608.</w:t>
      </w:r>
      <w:r>
        <w:rPr>
          <w:noProof/>
        </w:rPr>
        <w:tab/>
        <w:t xml:space="preserve">Campbell, I. D., and Bork, P. (1993) </w:t>
      </w:r>
      <w:r w:rsidRPr="00E11E4A">
        <w:rPr>
          <w:i/>
          <w:noProof/>
        </w:rPr>
        <w:t>Current Opinion in Structural Biology</w:t>
      </w:r>
      <w:r>
        <w:rPr>
          <w:noProof/>
        </w:rPr>
        <w:t xml:space="preserve"> </w:t>
      </w:r>
      <w:r w:rsidRPr="00E11E4A">
        <w:rPr>
          <w:b/>
          <w:noProof/>
        </w:rPr>
        <w:t>3</w:t>
      </w:r>
      <w:r>
        <w:rPr>
          <w:noProof/>
        </w:rPr>
        <w:t>, 385-392</w:t>
      </w:r>
      <w:bookmarkEnd w:id="718"/>
    </w:p>
    <w:p w:rsidR="00E11E4A" w:rsidRDefault="00E11E4A" w:rsidP="00E11E4A">
      <w:pPr>
        <w:ind w:left="720" w:hanging="720"/>
        <w:rPr>
          <w:noProof/>
        </w:rPr>
      </w:pPr>
      <w:bookmarkStart w:id="719" w:name="_ENREF_609"/>
      <w:r>
        <w:rPr>
          <w:noProof/>
        </w:rPr>
        <w:t>609.</w:t>
      </w:r>
      <w:r>
        <w:rPr>
          <w:noProof/>
        </w:rPr>
        <w:tab/>
        <w:t xml:space="preserve">Sovershaev, M. A., Egorina, E. M., Gruber, F. X., Olsen, J. O., and ØSterud, B. (2007) </w:t>
      </w:r>
      <w:r w:rsidRPr="00E11E4A">
        <w:rPr>
          <w:i/>
          <w:noProof/>
        </w:rPr>
        <w:t>Journal of Thrombosis and Haemostasis</w:t>
      </w:r>
      <w:r>
        <w:rPr>
          <w:noProof/>
        </w:rPr>
        <w:t xml:space="preserve"> </w:t>
      </w:r>
      <w:r w:rsidRPr="00E11E4A">
        <w:rPr>
          <w:b/>
          <w:noProof/>
        </w:rPr>
        <w:t>5</w:t>
      </w:r>
      <w:r>
        <w:rPr>
          <w:noProof/>
        </w:rPr>
        <w:t>, 2453-2460</w:t>
      </w:r>
      <w:bookmarkEnd w:id="719"/>
    </w:p>
    <w:p w:rsidR="00E11E4A" w:rsidRDefault="00E11E4A" w:rsidP="00E11E4A">
      <w:pPr>
        <w:ind w:left="720" w:hanging="720"/>
        <w:rPr>
          <w:noProof/>
        </w:rPr>
      </w:pPr>
      <w:bookmarkStart w:id="720" w:name="_ENREF_610"/>
      <w:r>
        <w:rPr>
          <w:noProof/>
        </w:rPr>
        <w:t>610.</w:t>
      </w:r>
      <w:r>
        <w:rPr>
          <w:noProof/>
        </w:rPr>
        <w:tab/>
        <w:t xml:space="preserve">Butenas, S., Bouchard, B. A., Brummel-Ziedins, K. E., Parhami-Seren, B., and Mann, K. G. (2005) </w:t>
      </w:r>
      <w:r w:rsidRPr="00E11E4A">
        <w:rPr>
          <w:i/>
          <w:noProof/>
        </w:rPr>
        <w:t>Blood</w:t>
      </w:r>
      <w:r>
        <w:rPr>
          <w:noProof/>
        </w:rPr>
        <w:t xml:space="preserve"> </w:t>
      </w:r>
      <w:r w:rsidRPr="00E11E4A">
        <w:rPr>
          <w:b/>
          <w:noProof/>
        </w:rPr>
        <w:t>105</w:t>
      </w:r>
      <w:r>
        <w:rPr>
          <w:noProof/>
        </w:rPr>
        <w:t>, 2764-2770</w:t>
      </w:r>
      <w:bookmarkEnd w:id="720"/>
    </w:p>
    <w:p w:rsidR="00E11E4A" w:rsidRDefault="00E11E4A" w:rsidP="00E11E4A">
      <w:pPr>
        <w:ind w:left="720" w:hanging="720"/>
        <w:rPr>
          <w:noProof/>
        </w:rPr>
      </w:pPr>
      <w:bookmarkStart w:id="721" w:name="_ENREF_611"/>
      <w:r>
        <w:rPr>
          <w:noProof/>
        </w:rPr>
        <w:t>611.</w:t>
      </w:r>
      <w:r>
        <w:rPr>
          <w:noProof/>
        </w:rPr>
        <w:tab/>
        <w:t xml:space="preserve">Nishibe, T., Parry, G., Ishida, A., Aziz, S., Murray, J., Patel, Y., Rahman, S., Strand, K., Saito, K., Saito, Y., Hammond, W. P., Savidge, G. F., Mackman, N., and Wijelath, E. S. (2001) </w:t>
      </w:r>
      <w:r w:rsidRPr="00E11E4A">
        <w:rPr>
          <w:i/>
          <w:noProof/>
        </w:rPr>
        <w:t>Blood</w:t>
      </w:r>
      <w:r>
        <w:rPr>
          <w:noProof/>
        </w:rPr>
        <w:t xml:space="preserve"> </w:t>
      </w:r>
      <w:r w:rsidRPr="00E11E4A">
        <w:rPr>
          <w:b/>
          <w:noProof/>
        </w:rPr>
        <w:t>97</w:t>
      </w:r>
      <w:r>
        <w:rPr>
          <w:noProof/>
        </w:rPr>
        <w:t>, 692-699</w:t>
      </w:r>
      <w:bookmarkEnd w:id="721"/>
    </w:p>
    <w:p w:rsidR="00E11E4A" w:rsidRDefault="00E11E4A" w:rsidP="00E11E4A">
      <w:pPr>
        <w:ind w:left="720" w:hanging="720"/>
        <w:rPr>
          <w:noProof/>
        </w:rPr>
      </w:pPr>
      <w:bookmarkStart w:id="722" w:name="_ENREF_612"/>
      <w:r>
        <w:rPr>
          <w:noProof/>
        </w:rPr>
        <w:t>612.</w:t>
      </w:r>
      <w:r>
        <w:rPr>
          <w:noProof/>
        </w:rPr>
        <w:tab/>
        <w:t xml:space="preserve">Watson, L. M., Chan, A. K. C., Berry, L. R., Li, J., Sood, S. K., Dickhout, J. G., Xu, L., Werstuck, G. H., Bajzar, L., Klamut, H. J., and Austin, R. C. (2003) </w:t>
      </w:r>
      <w:r w:rsidRPr="00E11E4A">
        <w:rPr>
          <w:i/>
          <w:noProof/>
        </w:rPr>
        <w:t>Journal of Biological Chemistry</w:t>
      </w:r>
      <w:r>
        <w:rPr>
          <w:noProof/>
        </w:rPr>
        <w:t xml:space="preserve"> </w:t>
      </w:r>
      <w:r w:rsidRPr="00E11E4A">
        <w:rPr>
          <w:b/>
          <w:noProof/>
        </w:rPr>
        <w:t>278</w:t>
      </w:r>
      <w:r>
        <w:rPr>
          <w:noProof/>
        </w:rPr>
        <w:t>, 17438-17447</w:t>
      </w:r>
      <w:bookmarkEnd w:id="722"/>
    </w:p>
    <w:p w:rsidR="00E11E4A" w:rsidRDefault="00E11E4A" w:rsidP="00E11E4A">
      <w:pPr>
        <w:ind w:left="720" w:hanging="720"/>
        <w:rPr>
          <w:noProof/>
        </w:rPr>
      </w:pPr>
      <w:bookmarkStart w:id="723" w:name="_ENREF_613"/>
      <w:r>
        <w:rPr>
          <w:noProof/>
        </w:rPr>
        <w:t>613.</w:t>
      </w:r>
      <w:r>
        <w:rPr>
          <w:noProof/>
        </w:rPr>
        <w:tab/>
        <w:t xml:space="preserve">Hansen, C. B., van Deurs, B., Petersen, L. C., and Rao, L. V. M. (1999) </w:t>
      </w:r>
      <w:r w:rsidRPr="00E11E4A">
        <w:rPr>
          <w:i/>
          <w:noProof/>
        </w:rPr>
        <w:t>Blood</w:t>
      </w:r>
      <w:r>
        <w:rPr>
          <w:noProof/>
        </w:rPr>
        <w:t xml:space="preserve"> </w:t>
      </w:r>
      <w:r w:rsidRPr="00E11E4A">
        <w:rPr>
          <w:b/>
          <w:noProof/>
        </w:rPr>
        <w:t>94</w:t>
      </w:r>
      <w:r>
        <w:rPr>
          <w:noProof/>
        </w:rPr>
        <w:t>, 1657-1664</w:t>
      </w:r>
      <w:bookmarkEnd w:id="723"/>
    </w:p>
    <w:p w:rsidR="00E11E4A" w:rsidRDefault="00E11E4A" w:rsidP="00E11E4A">
      <w:pPr>
        <w:ind w:left="720" w:hanging="720"/>
        <w:rPr>
          <w:noProof/>
        </w:rPr>
      </w:pPr>
      <w:bookmarkStart w:id="724" w:name="_ENREF_614"/>
      <w:r>
        <w:rPr>
          <w:noProof/>
        </w:rPr>
        <w:t>614.</w:t>
      </w:r>
      <w:r>
        <w:rPr>
          <w:noProof/>
        </w:rPr>
        <w:tab/>
        <w:t xml:space="preserve">Thaler, J., Koder, S., Kornek, G., Pabinger, I., and Ay, C. (2013) </w:t>
      </w:r>
      <w:r w:rsidRPr="00E11E4A">
        <w:rPr>
          <w:i/>
          <w:noProof/>
        </w:rPr>
        <w:t>Translational Research</w:t>
      </w:r>
      <w:r>
        <w:rPr>
          <w:noProof/>
        </w:rPr>
        <w:t xml:space="preserve"> </w:t>
      </w:r>
      <w:bookmarkEnd w:id="724"/>
    </w:p>
    <w:p w:rsidR="00E11E4A" w:rsidRDefault="00E11E4A" w:rsidP="00E11E4A">
      <w:pPr>
        <w:ind w:left="720" w:hanging="720"/>
        <w:rPr>
          <w:noProof/>
        </w:rPr>
      </w:pPr>
      <w:bookmarkStart w:id="725" w:name="_ENREF_615"/>
      <w:r>
        <w:rPr>
          <w:noProof/>
        </w:rPr>
        <w:t>615.</w:t>
      </w:r>
      <w:r>
        <w:rPr>
          <w:noProof/>
        </w:rPr>
        <w:tab/>
        <w:t xml:space="preserve">Gierczak, R. F., Sutherland, J. S., Bhakta, V., Toltl, L. J., Liaw, P. C., and Sheffield, W. P. (2011) </w:t>
      </w:r>
      <w:r w:rsidRPr="00E11E4A">
        <w:rPr>
          <w:i/>
          <w:noProof/>
        </w:rPr>
        <w:t>Journal of Thrombosis and Haemostasis</w:t>
      </w:r>
      <w:r>
        <w:rPr>
          <w:noProof/>
        </w:rPr>
        <w:t xml:space="preserve"> </w:t>
      </w:r>
      <w:r w:rsidRPr="00E11E4A">
        <w:rPr>
          <w:b/>
          <w:noProof/>
        </w:rPr>
        <w:t>9</w:t>
      </w:r>
      <w:r>
        <w:rPr>
          <w:noProof/>
        </w:rPr>
        <w:t>, 2424-2435</w:t>
      </w:r>
      <w:bookmarkEnd w:id="725"/>
    </w:p>
    <w:p w:rsidR="00E11E4A" w:rsidRDefault="00E11E4A" w:rsidP="00E11E4A">
      <w:pPr>
        <w:ind w:left="720" w:hanging="720"/>
        <w:rPr>
          <w:noProof/>
        </w:rPr>
      </w:pPr>
      <w:bookmarkStart w:id="726" w:name="_ENREF_616"/>
      <w:r>
        <w:rPr>
          <w:noProof/>
        </w:rPr>
        <w:t>616.</w:t>
      </w:r>
      <w:r>
        <w:rPr>
          <w:noProof/>
        </w:rPr>
        <w:tab/>
        <w:t xml:space="preserve">Dargaud, Y., Wolberg, A. S., Luddington, R., Regnault, V., Spronk, H., Baglin, T., Lecompte, T., Ten Cate, H., and Negrier, C. (2012) </w:t>
      </w:r>
      <w:r w:rsidRPr="00E11E4A">
        <w:rPr>
          <w:i/>
          <w:noProof/>
        </w:rPr>
        <w:t>Thrombosis Research</w:t>
      </w:r>
      <w:r>
        <w:rPr>
          <w:noProof/>
        </w:rPr>
        <w:t xml:space="preserve"> </w:t>
      </w:r>
      <w:r w:rsidRPr="00E11E4A">
        <w:rPr>
          <w:b/>
          <w:noProof/>
        </w:rPr>
        <w:t>130</w:t>
      </w:r>
      <w:r>
        <w:rPr>
          <w:noProof/>
        </w:rPr>
        <w:t>, 929-934</w:t>
      </w:r>
      <w:bookmarkEnd w:id="726"/>
    </w:p>
    <w:p w:rsidR="00E11E4A" w:rsidRDefault="00E11E4A" w:rsidP="00E11E4A">
      <w:pPr>
        <w:ind w:left="720" w:hanging="720"/>
        <w:rPr>
          <w:noProof/>
        </w:rPr>
      </w:pPr>
      <w:bookmarkStart w:id="727" w:name="_ENREF_617"/>
      <w:r>
        <w:rPr>
          <w:noProof/>
        </w:rPr>
        <w:t>617.</w:t>
      </w:r>
      <w:r>
        <w:rPr>
          <w:noProof/>
        </w:rPr>
        <w:tab/>
        <w:t xml:space="preserve">Xu, Y., Wu, W., Wang, L., Chintala, M., Plump, A. S., Ogletree, M. L., and Chen, Z. (2013) </w:t>
      </w:r>
      <w:r w:rsidRPr="00E11E4A">
        <w:rPr>
          <w:i/>
          <w:noProof/>
        </w:rPr>
        <w:t>Blood Coagulation &amp; Fibrinolysis</w:t>
      </w:r>
      <w:r>
        <w:rPr>
          <w:noProof/>
        </w:rPr>
        <w:t xml:space="preserve"> </w:t>
      </w:r>
      <w:r w:rsidRPr="00E11E4A">
        <w:rPr>
          <w:b/>
          <w:noProof/>
        </w:rPr>
        <w:t>24</w:t>
      </w:r>
      <w:r>
        <w:rPr>
          <w:noProof/>
        </w:rPr>
        <w:t>, 332-338 310.1097/MBC.1090b1013e32835e34219</w:t>
      </w:r>
      <w:bookmarkEnd w:id="727"/>
    </w:p>
    <w:p w:rsidR="00E11E4A" w:rsidRPr="00E11E4A" w:rsidRDefault="00E11E4A" w:rsidP="00E11E4A">
      <w:pPr>
        <w:ind w:left="720" w:hanging="720"/>
        <w:rPr>
          <w:b/>
          <w:noProof/>
        </w:rPr>
      </w:pPr>
      <w:bookmarkStart w:id="728" w:name="_ENREF_618"/>
      <w:r>
        <w:rPr>
          <w:noProof/>
        </w:rPr>
        <w:t>618.</w:t>
      </w:r>
      <w:r>
        <w:rPr>
          <w:noProof/>
        </w:rPr>
        <w:tab/>
        <w:t xml:space="preserve">Coll, E., Robles-Carrillo, L, Reyes, E, Francis, J. L, Amirkhosravi, A. (2013) </w:t>
      </w:r>
      <w:r w:rsidRPr="00E11E4A">
        <w:rPr>
          <w:i/>
          <w:noProof/>
        </w:rPr>
        <w:t>Journal of Thrombosis and Haemostasis</w:t>
      </w:r>
      <w:r>
        <w:rPr>
          <w:noProof/>
        </w:rPr>
        <w:t xml:space="preserve"> </w:t>
      </w:r>
      <w:r w:rsidRPr="00E11E4A">
        <w:rPr>
          <w:b/>
          <w:noProof/>
        </w:rPr>
        <w:t>11</w:t>
      </w:r>
      <w:bookmarkEnd w:id="728"/>
    </w:p>
    <w:p w:rsidR="00E11E4A" w:rsidRDefault="00E11E4A" w:rsidP="00E11E4A">
      <w:pPr>
        <w:ind w:left="720" w:hanging="720"/>
        <w:rPr>
          <w:noProof/>
        </w:rPr>
      </w:pPr>
      <w:bookmarkStart w:id="729" w:name="_ENREF_619"/>
      <w:r>
        <w:rPr>
          <w:noProof/>
        </w:rPr>
        <w:t>619.</w:t>
      </w:r>
      <w:r>
        <w:rPr>
          <w:noProof/>
        </w:rPr>
        <w:tab/>
        <w:t xml:space="preserve">Greinacher, A., and Warkentin, T. E. (2008) </w:t>
      </w:r>
      <w:r w:rsidRPr="00E11E4A">
        <w:rPr>
          <w:i/>
          <w:noProof/>
        </w:rPr>
        <w:t>Thrombosis and Haemostasis</w:t>
      </w:r>
      <w:r>
        <w:rPr>
          <w:noProof/>
        </w:rPr>
        <w:t xml:space="preserve"> </w:t>
      </w:r>
      <w:r w:rsidRPr="00E11E4A">
        <w:rPr>
          <w:b/>
          <w:noProof/>
        </w:rPr>
        <w:t>99</w:t>
      </w:r>
      <w:r>
        <w:rPr>
          <w:noProof/>
        </w:rPr>
        <w:t>, 819-829</w:t>
      </w:r>
      <w:bookmarkEnd w:id="729"/>
    </w:p>
    <w:p w:rsidR="00E11E4A" w:rsidRDefault="00E11E4A" w:rsidP="00E11E4A">
      <w:pPr>
        <w:ind w:left="720" w:hanging="720"/>
        <w:rPr>
          <w:noProof/>
        </w:rPr>
      </w:pPr>
      <w:bookmarkStart w:id="730" w:name="_ENREF_620"/>
      <w:r>
        <w:rPr>
          <w:noProof/>
        </w:rPr>
        <w:t>620.</w:t>
      </w:r>
      <w:r>
        <w:rPr>
          <w:noProof/>
        </w:rPr>
        <w:tab/>
        <w:t xml:space="preserve">Chang, J. Y. (1990) </w:t>
      </w:r>
      <w:r w:rsidRPr="00E11E4A">
        <w:rPr>
          <w:i/>
          <w:noProof/>
        </w:rPr>
        <w:t>Journal of Biological Chemistry</w:t>
      </w:r>
      <w:r>
        <w:rPr>
          <w:noProof/>
        </w:rPr>
        <w:t xml:space="preserve"> </w:t>
      </w:r>
      <w:r w:rsidRPr="00E11E4A">
        <w:rPr>
          <w:b/>
          <w:noProof/>
        </w:rPr>
        <w:t>265</w:t>
      </w:r>
      <w:r>
        <w:rPr>
          <w:noProof/>
        </w:rPr>
        <w:t>, 22159-22166</w:t>
      </w:r>
      <w:bookmarkEnd w:id="730"/>
    </w:p>
    <w:p w:rsidR="00E11E4A" w:rsidRDefault="00E11E4A" w:rsidP="00E11E4A">
      <w:pPr>
        <w:ind w:left="720" w:hanging="720"/>
        <w:rPr>
          <w:noProof/>
        </w:rPr>
      </w:pPr>
      <w:bookmarkStart w:id="731" w:name="_ENREF_621"/>
      <w:r>
        <w:rPr>
          <w:noProof/>
        </w:rPr>
        <w:t>621.</w:t>
      </w:r>
      <w:r>
        <w:rPr>
          <w:noProof/>
        </w:rPr>
        <w:tab/>
        <w:t xml:space="preserve">Rydel, T. J., Tulinsky, A., Bode, W., and Huber, R. (1991) </w:t>
      </w:r>
      <w:r w:rsidRPr="00E11E4A">
        <w:rPr>
          <w:i/>
          <w:noProof/>
        </w:rPr>
        <w:t>Journal of Molecular Biology</w:t>
      </w:r>
      <w:r>
        <w:rPr>
          <w:noProof/>
        </w:rPr>
        <w:t xml:space="preserve"> </w:t>
      </w:r>
      <w:r w:rsidRPr="00E11E4A">
        <w:rPr>
          <w:b/>
          <w:noProof/>
        </w:rPr>
        <w:t>221</w:t>
      </w:r>
      <w:r>
        <w:rPr>
          <w:noProof/>
        </w:rPr>
        <w:t>, 583-601</w:t>
      </w:r>
      <w:bookmarkEnd w:id="731"/>
    </w:p>
    <w:p w:rsidR="00E11E4A" w:rsidRDefault="00E11E4A" w:rsidP="00E11E4A">
      <w:pPr>
        <w:ind w:left="720" w:hanging="720"/>
        <w:rPr>
          <w:noProof/>
        </w:rPr>
      </w:pPr>
      <w:bookmarkStart w:id="732" w:name="_ENREF_622"/>
      <w:r>
        <w:rPr>
          <w:noProof/>
        </w:rPr>
        <w:t>622.</w:t>
      </w:r>
      <w:r>
        <w:rPr>
          <w:noProof/>
        </w:rPr>
        <w:tab/>
        <w:t xml:space="preserve">Dodt, J., Köhler, S., and Baici, A. (1988) </w:t>
      </w:r>
      <w:r w:rsidRPr="00E11E4A">
        <w:rPr>
          <w:i/>
          <w:noProof/>
        </w:rPr>
        <w:t>FEBS Letters</w:t>
      </w:r>
      <w:r>
        <w:rPr>
          <w:noProof/>
        </w:rPr>
        <w:t xml:space="preserve"> </w:t>
      </w:r>
      <w:r w:rsidRPr="00E11E4A">
        <w:rPr>
          <w:b/>
          <w:noProof/>
        </w:rPr>
        <w:t>229</w:t>
      </w:r>
      <w:r>
        <w:rPr>
          <w:noProof/>
        </w:rPr>
        <w:t>, 87-90</w:t>
      </w:r>
      <w:bookmarkEnd w:id="732"/>
    </w:p>
    <w:p w:rsidR="00E11E4A" w:rsidRDefault="00E11E4A" w:rsidP="00E11E4A">
      <w:pPr>
        <w:ind w:left="720" w:hanging="720"/>
        <w:rPr>
          <w:noProof/>
        </w:rPr>
      </w:pPr>
      <w:bookmarkStart w:id="733" w:name="_ENREF_623"/>
      <w:r>
        <w:rPr>
          <w:noProof/>
        </w:rPr>
        <w:t>623.</w:t>
      </w:r>
      <w:r>
        <w:rPr>
          <w:noProof/>
        </w:rPr>
        <w:tab/>
        <w:t xml:space="preserve">Østerud, B., and Bjørklid, E. (2006) </w:t>
      </w:r>
      <w:r w:rsidRPr="00E11E4A">
        <w:rPr>
          <w:i/>
          <w:noProof/>
        </w:rPr>
        <w:t>Semin Thromb Hemost</w:t>
      </w:r>
      <w:r>
        <w:rPr>
          <w:noProof/>
        </w:rPr>
        <w:t xml:space="preserve"> </w:t>
      </w:r>
      <w:r w:rsidRPr="00E11E4A">
        <w:rPr>
          <w:b/>
          <w:noProof/>
        </w:rPr>
        <w:t>32</w:t>
      </w:r>
      <w:r>
        <w:rPr>
          <w:noProof/>
        </w:rPr>
        <w:t>, 011-023</w:t>
      </w:r>
      <w:bookmarkEnd w:id="733"/>
    </w:p>
    <w:p w:rsidR="00E11E4A" w:rsidRDefault="00E11E4A" w:rsidP="00E11E4A">
      <w:pPr>
        <w:ind w:left="720" w:hanging="720"/>
        <w:rPr>
          <w:noProof/>
        </w:rPr>
      </w:pPr>
      <w:bookmarkStart w:id="734" w:name="_ENREF_624"/>
      <w:r>
        <w:rPr>
          <w:noProof/>
        </w:rPr>
        <w:t>624.</w:t>
      </w:r>
      <w:r>
        <w:rPr>
          <w:noProof/>
        </w:rPr>
        <w:tab/>
        <w:t xml:space="preserve">Chu, A. J. (2011) </w:t>
      </w:r>
      <w:r w:rsidRPr="00E11E4A">
        <w:rPr>
          <w:i/>
          <w:noProof/>
        </w:rPr>
        <w:t>International Journal of Inflammation</w:t>
      </w:r>
      <w:r>
        <w:rPr>
          <w:noProof/>
        </w:rPr>
        <w:t xml:space="preserve"> </w:t>
      </w:r>
      <w:r w:rsidRPr="00E11E4A">
        <w:rPr>
          <w:b/>
          <w:noProof/>
        </w:rPr>
        <w:t>2011</w:t>
      </w:r>
      <w:r>
        <w:rPr>
          <w:noProof/>
        </w:rPr>
        <w:t>, 30</w:t>
      </w:r>
      <w:bookmarkEnd w:id="734"/>
    </w:p>
    <w:p w:rsidR="00E11E4A" w:rsidRDefault="00E11E4A" w:rsidP="00E11E4A">
      <w:pPr>
        <w:ind w:left="720" w:hanging="720"/>
        <w:rPr>
          <w:noProof/>
        </w:rPr>
      </w:pPr>
      <w:bookmarkStart w:id="735" w:name="_ENREF_625"/>
      <w:r>
        <w:rPr>
          <w:noProof/>
        </w:rPr>
        <w:t>625.</w:t>
      </w:r>
      <w:r>
        <w:rPr>
          <w:noProof/>
        </w:rPr>
        <w:tab/>
        <w:t xml:space="preserve">Sproul, E. E. (1938) </w:t>
      </w:r>
      <w:r w:rsidRPr="00E11E4A">
        <w:rPr>
          <w:i/>
          <w:noProof/>
        </w:rPr>
        <w:t>The American Journal of Cancer</w:t>
      </w:r>
      <w:r>
        <w:rPr>
          <w:noProof/>
        </w:rPr>
        <w:t xml:space="preserve"> </w:t>
      </w:r>
      <w:r w:rsidRPr="00E11E4A">
        <w:rPr>
          <w:b/>
          <w:noProof/>
        </w:rPr>
        <w:t>34</w:t>
      </w:r>
      <w:r>
        <w:rPr>
          <w:noProof/>
        </w:rPr>
        <w:t>, 566-585</w:t>
      </w:r>
      <w:bookmarkEnd w:id="735"/>
    </w:p>
    <w:p w:rsidR="00E11E4A" w:rsidRDefault="00E11E4A" w:rsidP="00E11E4A">
      <w:pPr>
        <w:ind w:left="720" w:hanging="720"/>
        <w:rPr>
          <w:noProof/>
        </w:rPr>
      </w:pPr>
      <w:bookmarkStart w:id="736" w:name="_ENREF_626"/>
      <w:r>
        <w:rPr>
          <w:noProof/>
        </w:rPr>
        <w:t>626.</w:t>
      </w:r>
      <w:r>
        <w:rPr>
          <w:noProof/>
        </w:rPr>
        <w:tab/>
        <w:t xml:space="preserve">Wright, I. S. (1952) </w:t>
      </w:r>
      <w:r w:rsidRPr="00E11E4A">
        <w:rPr>
          <w:i/>
          <w:noProof/>
        </w:rPr>
        <w:t>Circulation</w:t>
      </w:r>
      <w:r>
        <w:rPr>
          <w:noProof/>
        </w:rPr>
        <w:t xml:space="preserve"> </w:t>
      </w:r>
      <w:r w:rsidRPr="00E11E4A">
        <w:rPr>
          <w:b/>
          <w:noProof/>
        </w:rPr>
        <w:t>5</w:t>
      </w:r>
      <w:r>
        <w:rPr>
          <w:noProof/>
        </w:rPr>
        <w:t>, 161-188</w:t>
      </w:r>
      <w:bookmarkEnd w:id="736"/>
    </w:p>
    <w:p w:rsidR="00E11E4A" w:rsidRDefault="00E11E4A" w:rsidP="00E11E4A">
      <w:pPr>
        <w:ind w:left="720" w:hanging="720"/>
        <w:rPr>
          <w:noProof/>
        </w:rPr>
      </w:pPr>
      <w:bookmarkStart w:id="737" w:name="_ENREF_627"/>
      <w:r>
        <w:rPr>
          <w:noProof/>
        </w:rPr>
        <w:t>627.</w:t>
      </w:r>
      <w:r>
        <w:rPr>
          <w:noProof/>
        </w:rPr>
        <w:tab/>
        <w:t xml:space="preserve">Prandoni, P., Lensing, A. W. A., Büller, H. R., Cogo, A., Prins, M. H., Cattelan, A. M., Cuppini, S., Noventa, F., and ten Cate, J. W. (1992) </w:t>
      </w:r>
      <w:r w:rsidRPr="00E11E4A">
        <w:rPr>
          <w:i/>
          <w:noProof/>
        </w:rPr>
        <w:t>New England Journal of Medicine</w:t>
      </w:r>
      <w:r>
        <w:rPr>
          <w:noProof/>
        </w:rPr>
        <w:t xml:space="preserve"> </w:t>
      </w:r>
      <w:r w:rsidRPr="00E11E4A">
        <w:rPr>
          <w:b/>
          <w:noProof/>
        </w:rPr>
        <w:t>327</w:t>
      </w:r>
      <w:r>
        <w:rPr>
          <w:noProof/>
        </w:rPr>
        <w:t>, 1128-1133</w:t>
      </w:r>
      <w:bookmarkEnd w:id="737"/>
    </w:p>
    <w:p w:rsidR="00E11E4A" w:rsidRDefault="00E11E4A" w:rsidP="00E11E4A">
      <w:pPr>
        <w:ind w:left="720" w:hanging="720"/>
        <w:rPr>
          <w:noProof/>
        </w:rPr>
      </w:pPr>
      <w:bookmarkStart w:id="738" w:name="_ENREF_628"/>
      <w:r>
        <w:rPr>
          <w:noProof/>
        </w:rPr>
        <w:lastRenderedPageBreak/>
        <w:t>628.</w:t>
      </w:r>
      <w:r>
        <w:rPr>
          <w:noProof/>
        </w:rPr>
        <w:tab/>
        <w:t xml:space="preserve">Rickles, F. R., Edwards, R. L., Barb, C., and Cronlund, M. (1983) </w:t>
      </w:r>
      <w:r w:rsidRPr="00E11E4A">
        <w:rPr>
          <w:i/>
          <w:noProof/>
        </w:rPr>
        <w:t>Cancer</w:t>
      </w:r>
      <w:r>
        <w:rPr>
          <w:noProof/>
        </w:rPr>
        <w:t xml:space="preserve"> </w:t>
      </w:r>
      <w:r w:rsidRPr="00E11E4A">
        <w:rPr>
          <w:b/>
          <w:noProof/>
        </w:rPr>
        <w:t>51</w:t>
      </w:r>
      <w:r>
        <w:rPr>
          <w:noProof/>
        </w:rPr>
        <w:t>, 301-307</w:t>
      </w:r>
      <w:bookmarkEnd w:id="738"/>
    </w:p>
    <w:p w:rsidR="00E11E4A" w:rsidRDefault="00E11E4A" w:rsidP="00E11E4A">
      <w:pPr>
        <w:ind w:left="720" w:hanging="720"/>
        <w:rPr>
          <w:noProof/>
        </w:rPr>
      </w:pPr>
      <w:bookmarkStart w:id="739" w:name="_ENREF_629"/>
      <w:r>
        <w:rPr>
          <w:noProof/>
        </w:rPr>
        <w:t>629.</w:t>
      </w:r>
      <w:r>
        <w:rPr>
          <w:noProof/>
        </w:rPr>
        <w:tab/>
        <w:t xml:space="preserve">Geddings, J. E., and Mackman, N. (2013) </w:t>
      </w:r>
      <w:r w:rsidRPr="00E11E4A">
        <w:rPr>
          <w:i/>
          <w:noProof/>
        </w:rPr>
        <w:t>Blood</w:t>
      </w:r>
      <w:r>
        <w:rPr>
          <w:noProof/>
        </w:rPr>
        <w:t xml:space="preserve"> </w:t>
      </w:r>
      <w:r w:rsidRPr="00E11E4A">
        <w:rPr>
          <w:b/>
          <w:noProof/>
        </w:rPr>
        <w:t>122</w:t>
      </w:r>
      <w:r>
        <w:rPr>
          <w:noProof/>
        </w:rPr>
        <w:t>, 1873-1880</w:t>
      </w:r>
      <w:bookmarkEnd w:id="739"/>
    </w:p>
    <w:p w:rsidR="00E11E4A" w:rsidRDefault="00E11E4A" w:rsidP="00E11E4A">
      <w:pPr>
        <w:ind w:left="720" w:hanging="720"/>
        <w:rPr>
          <w:noProof/>
        </w:rPr>
      </w:pPr>
      <w:bookmarkStart w:id="740" w:name="_ENREF_630"/>
      <w:r>
        <w:rPr>
          <w:noProof/>
        </w:rPr>
        <w:t>630.</w:t>
      </w:r>
      <w:r>
        <w:rPr>
          <w:noProof/>
        </w:rPr>
        <w:tab/>
        <w:t xml:space="preserve">Thomas, P., and Smart, T. G. (2005) </w:t>
      </w:r>
      <w:r w:rsidRPr="00E11E4A">
        <w:rPr>
          <w:i/>
          <w:noProof/>
        </w:rPr>
        <w:t>Journal of Pharmacological and Toxicological Methods</w:t>
      </w:r>
      <w:r>
        <w:rPr>
          <w:noProof/>
        </w:rPr>
        <w:t xml:space="preserve"> </w:t>
      </w:r>
      <w:r w:rsidRPr="00E11E4A">
        <w:rPr>
          <w:b/>
          <w:noProof/>
        </w:rPr>
        <w:t>51</w:t>
      </w:r>
      <w:r>
        <w:rPr>
          <w:noProof/>
        </w:rPr>
        <w:t>, 187-200</w:t>
      </w:r>
      <w:bookmarkEnd w:id="740"/>
    </w:p>
    <w:p w:rsidR="00E11E4A" w:rsidRDefault="00E11E4A" w:rsidP="00E11E4A">
      <w:pPr>
        <w:ind w:left="720" w:hanging="720"/>
        <w:rPr>
          <w:noProof/>
        </w:rPr>
      </w:pPr>
      <w:bookmarkStart w:id="741" w:name="_ENREF_631"/>
      <w:r>
        <w:rPr>
          <w:noProof/>
        </w:rPr>
        <w:t>631.</w:t>
      </w:r>
      <w:r>
        <w:rPr>
          <w:noProof/>
        </w:rPr>
        <w:tab/>
        <w:t xml:space="preserve">Stratikos, E., and Gettins, P. G. W. (1997) </w:t>
      </w:r>
      <w:r w:rsidRPr="00E11E4A">
        <w:rPr>
          <w:i/>
          <w:noProof/>
        </w:rPr>
        <w:t>Proceedings of the National Academy of Sciences</w:t>
      </w:r>
      <w:r>
        <w:rPr>
          <w:noProof/>
        </w:rPr>
        <w:t xml:space="preserve"> </w:t>
      </w:r>
      <w:r w:rsidRPr="00E11E4A">
        <w:rPr>
          <w:b/>
          <w:noProof/>
        </w:rPr>
        <w:t>94</w:t>
      </w:r>
      <w:r>
        <w:rPr>
          <w:noProof/>
        </w:rPr>
        <w:t>, 453-458</w:t>
      </w:r>
      <w:bookmarkEnd w:id="741"/>
    </w:p>
    <w:p w:rsidR="00E11E4A" w:rsidRDefault="00E11E4A" w:rsidP="00E11E4A">
      <w:pPr>
        <w:ind w:left="720" w:hanging="720"/>
        <w:rPr>
          <w:noProof/>
        </w:rPr>
      </w:pPr>
      <w:bookmarkStart w:id="742" w:name="_ENREF_632"/>
      <w:r>
        <w:rPr>
          <w:noProof/>
        </w:rPr>
        <w:t>632.</w:t>
      </w:r>
      <w:r>
        <w:rPr>
          <w:noProof/>
        </w:rPr>
        <w:tab/>
        <w:t xml:space="preserve">Foote, J., and Eisen, H. N. (1995) </w:t>
      </w:r>
      <w:r w:rsidRPr="00E11E4A">
        <w:rPr>
          <w:i/>
          <w:noProof/>
        </w:rPr>
        <w:t>Proceedings of the National Academy of Sciences</w:t>
      </w:r>
      <w:r>
        <w:rPr>
          <w:noProof/>
        </w:rPr>
        <w:t xml:space="preserve"> </w:t>
      </w:r>
      <w:r w:rsidRPr="00E11E4A">
        <w:rPr>
          <w:b/>
          <w:noProof/>
        </w:rPr>
        <w:t>92</w:t>
      </w:r>
      <w:r>
        <w:rPr>
          <w:noProof/>
        </w:rPr>
        <w:t>, 1254-1256</w:t>
      </w:r>
      <w:bookmarkEnd w:id="742"/>
    </w:p>
    <w:p w:rsidR="00E11E4A" w:rsidRDefault="00E11E4A" w:rsidP="00E11E4A">
      <w:pPr>
        <w:ind w:left="720" w:hanging="720"/>
        <w:rPr>
          <w:noProof/>
        </w:rPr>
      </w:pPr>
      <w:bookmarkStart w:id="743" w:name="_ENREF_633"/>
      <w:r>
        <w:rPr>
          <w:noProof/>
        </w:rPr>
        <w:t>633.</w:t>
      </w:r>
      <w:r>
        <w:rPr>
          <w:noProof/>
        </w:rPr>
        <w:tab/>
        <w:t xml:space="preserve">Bhakta, V., Gierczak, R. F., and Sheffield, W. P. (2013) </w:t>
      </w:r>
      <w:r w:rsidRPr="00E11E4A">
        <w:rPr>
          <w:i/>
          <w:noProof/>
        </w:rPr>
        <w:t>Journal of Biotechnology</w:t>
      </w:r>
      <w:r>
        <w:rPr>
          <w:noProof/>
        </w:rPr>
        <w:t xml:space="preserve"> </w:t>
      </w:r>
      <w:r w:rsidRPr="00E11E4A">
        <w:rPr>
          <w:b/>
          <w:noProof/>
        </w:rPr>
        <w:t>168</w:t>
      </w:r>
      <w:r>
        <w:rPr>
          <w:noProof/>
        </w:rPr>
        <w:t>, 373-381</w:t>
      </w:r>
      <w:bookmarkEnd w:id="743"/>
    </w:p>
    <w:p w:rsidR="00E11E4A" w:rsidRDefault="00E11E4A" w:rsidP="00E11E4A">
      <w:pPr>
        <w:ind w:left="720" w:hanging="720"/>
        <w:rPr>
          <w:noProof/>
        </w:rPr>
      </w:pPr>
      <w:bookmarkStart w:id="744" w:name="_ENREF_634"/>
      <w:r>
        <w:rPr>
          <w:noProof/>
        </w:rPr>
        <w:t>634.</w:t>
      </w:r>
      <w:r>
        <w:rPr>
          <w:noProof/>
        </w:rPr>
        <w:tab/>
        <w:t xml:space="preserve">Tsiang, M., Jain, A. K., and Gibbs, C. S. (1997) </w:t>
      </w:r>
      <w:r w:rsidRPr="00E11E4A">
        <w:rPr>
          <w:i/>
          <w:noProof/>
        </w:rPr>
        <w:t>Journal of Biological Chemistry</w:t>
      </w:r>
      <w:r>
        <w:rPr>
          <w:noProof/>
        </w:rPr>
        <w:t xml:space="preserve"> </w:t>
      </w:r>
      <w:r w:rsidRPr="00E11E4A">
        <w:rPr>
          <w:b/>
          <w:noProof/>
        </w:rPr>
        <w:t>272</w:t>
      </w:r>
      <w:r>
        <w:rPr>
          <w:noProof/>
        </w:rPr>
        <w:t>, 12024-12029</w:t>
      </w:r>
      <w:bookmarkEnd w:id="744"/>
    </w:p>
    <w:p w:rsidR="00E11E4A" w:rsidRDefault="00E11E4A" w:rsidP="00E11E4A">
      <w:pPr>
        <w:ind w:left="720" w:hanging="720"/>
        <w:rPr>
          <w:noProof/>
        </w:rPr>
      </w:pPr>
      <w:bookmarkStart w:id="745" w:name="_ENREF_635"/>
      <w:r>
        <w:rPr>
          <w:noProof/>
        </w:rPr>
        <w:t>635.</w:t>
      </w:r>
      <w:r>
        <w:rPr>
          <w:noProof/>
        </w:rPr>
        <w:tab/>
        <w:t xml:space="preserve">Dolmer, K., and Gettins, P. G. W. (2012) </w:t>
      </w:r>
      <w:r w:rsidRPr="00E11E4A">
        <w:rPr>
          <w:i/>
          <w:noProof/>
        </w:rPr>
        <w:t>Journal of Biological Chemistry</w:t>
      </w:r>
      <w:r>
        <w:rPr>
          <w:noProof/>
        </w:rPr>
        <w:t xml:space="preserve"> </w:t>
      </w:r>
      <w:r w:rsidRPr="00E11E4A">
        <w:rPr>
          <w:b/>
          <w:noProof/>
        </w:rPr>
        <w:t>287</w:t>
      </w:r>
      <w:r>
        <w:rPr>
          <w:noProof/>
        </w:rPr>
        <w:t>, 12425-12432</w:t>
      </w:r>
      <w:bookmarkEnd w:id="745"/>
    </w:p>
    <w:p w:rsidR="00E11E4A" w:rsidRDefault="00E11E4A" w:rsidP="00E11E4A">
      <w:pPr>
        <w:ind w:left="720" w:hanging="720"/>
        <w:rPr>
          <w:noProof/>
        </w:rPr>
      </w:pPr>
      <w:bookmarkStart w:id="746" w:name="_ENREF_636"/>
      <w:r>
        <w:rPr>
          <w:noProof/>
        </w:rPr>
        <w:t>636.</w:t>
      </w:r>
      <w:r>
        <w:rPr>
          <w:noProof/>
        </w:rPr>
        <w:tab/>
        <w:t xml:space="preserve">Walter, P., and Blobel, G. (1981) </w:t>
      </w:r>
      <w:r w:rsidRPr="00E11E4A">
        <w:rPr>
          <w:i/>
          <w:noProof/>
        </w:rPr>
        <w:t>The Journal of Cell Biology</w:t>
      </w:r>
      <w:r>
        <w:rPr>
          <w:noProof/>
        </w:rPr>
        <w:t xml:space="preserve"> </w:t>
      </w:r>
      <w:r w:rsidRPr="00E11E4A">
        <w:rPr>
          <w:b/>
          <w:noProof/>
        </w:rPr>
        <w:t>91</w:t>
      </w:r>
      <w:r>
        <w:rPr>
          <w:noProof/>
        </w:rPr>
        <w:t>, 557-561</w:t>
      </w:r>
      <w:bookmarkEnd w:id="746"/>
    </w:p>
    <w:p w:rsidR="00E11E4A" w:rsidRDefault="00E11E4A" w:rsidP="00E11E4A">
      <w:pPr>
        <w:ind w:left="720" w:hanging="720"/>
        <w:rPr>
          <w:noProof/>
        </w:rPr>
      </w:pPr>
      <w:bookmarkStart w:id="747" w:name="_ENREF_637"/>
      <w:r>
        <w:rPr>
          <w:noProof/>
        </w:rPr>
        <w:t>637.</w:t>
      </w:r>
      <w:r>
        <w:rPr>
          <w:noProof/>
        </w:rPr>
        <w:tab/>
        <w:t xml:space="preserve">Meyer, D. I., Krause, E., and Dobberstein, B. (1982) </w:t>
      </w:r>
      <w:r w:rsidRPr="00E11E4A">
        <w:rPr>
          <w:i/>
          <w:noProof/>
        </w:rPr>
        <w:t>Nature</w:t>
      </w:r>
      <w:r>
        <w:rPr>
          <w:noProof/>
        </w:rPr>
        <w:t xml:space="preserve"> </w:t>
      </w:r>
      <w:r w:rsidRPr="00E11E4A">
        <w:rPr>
          <w:b/>
          <w:noProof/>
        </w:rPr>
        <w:t>297</w:t>
      </w:r>
      <w:r>
        <w:rPr>
          <w:noProof/>
        </w:rPr>
        <w:t>, 647-650</w:t>
      </w:r>
      <w:bookmarkEnd w:id="747"/>
    </w:p>
    <w:p w:rsidR="00E11E4A" w:rsidRDefault="00E11E4A" w:rsidP="00E11E4A">
      <w:pPr>
        <w:ind w:left="720" w:hanging="720"/>
        <w:rPr>
          <w:noProof/>
        </w:rPr>
      </w:pPr>
      <w:bookmarkStart w:id="748" w:name="_ENREF_638"/>
      <w:r>
        <w:rPr>
          <w:noProof/>
        </w:rPr>
        <w:t>638.</w:t>
      </w:r>
      <w:r>
        <w:rPr>
          <w:noProof/>
        </w:rPr>
        <w:tab/>
        <w:t xml:space="preserve">Forterre, P. (2006) </w:t>
      </w:r>
      <w:r w:rsidRPr="00E11E4A">
        <w:rPr>
          <w:i/>
          <w:noProof/>
        </w:rPr>
        <w:t>Virus Research</w:t>
      </w:r>
      <w:r>
        <w:rPr>
          <w:noProof/>
        </w:rPr>
        <w:t xml:space="preserve"> </w:t>
      </w:r>
      <w:r w:rsidRPr="00E11E4A">
        <w:rPr>
          <w:b/>
          <w:noProof/>
        </w:rPr>
        <w:t>117</w:t>
      </w:r>
      <w:r>
        <w:rPr>
          <w:noProof/>
        </w:rPr>
        <w:t>, 5-16</w:t>
      </w:r>
      <w:bookmarkEnd w:id="748"/>
    </w:p>
    <w:p w:rsidR="00E11E4A" w:rsidRDefault="00E11E4A" w:rsidP="00E11E4A">
      <w:pPr>
        <w:ind w:left="720" w:hanging="720"/>
        <w:rPr>
          <w:noProof/>
        </w:rPr>
      </w:pPr>
      <w:bookmarkStart w:id="749" w:name="_ENREF_639"/>
      <w:r>
        <w:rPr>
          <w:noProof/>
        </w:rPr>
        <w:t>639.</w:t>
      </w:r>
      <w:r>
        <w:rPr>
          <w:noProof/>
        </w:rPr>
        <w:tab/>
        <w:t xml:space="preserve">Dull, T., Zufferey, R., Kelly, M., Mandel, R. J., Nguyen, M., Trono, D., and Naldini, L. (1998) </w:t>
      </w:r>
      <w:r w:rsidRPr="00E11E4A">
        <w:rPr>
          <w:i/>
          <w:noProof/>
        </w:rPr>
        <w:t>Journal of Virology</w:t>
      </w:r>
      <w:r>
        <w:rPr>
          <w:noProof/>
        </w:rPr>
        <w:t xml:space="preserve"> </w:t>
      </w:r>
      <w:r w:rsidRPr="00E11E4A">
        <w:rPr>
          <w:b/>
          <w:noProof/>
        </w:rPr>
        <w:t>72</w:t>
      </w:r>
      <w:r>
        <w:rPr>
          <w:noProof/>
        </w:rPr>
        <w:t>, 8463-8471</w:t>
      </w:r>
      <w:bookmarkEnd w:id="749"/>
    </w:p>
    <w:p w:rsidR="00E11E4A" w:rsidRDefault="00E11E4A" w:rsidP="00E11E4A">
      <w:pPr>
        <w:ind w:left="720" w:hanging="720"/>
        <w:rPr>
          <w:noProof/>
        </w:rPr>
      </w:pPr>
      <w:bookmarkStart w:id="750" w:name="_ENREF_640"/>
      <w:r>
        <w:rPr>
          <w:noProof/>
        </w:rPr>
        <w:t>640.</w:t>
      </w:r>
      <w:r>
        <w:rPr>
          <w:noProof/>
        </w:rPr>
        <w:tab/>
        <w:t xml:space="preserve">Naldini, L., Blömer, U., Gallay, P., Ory, D., Mulligan, R., Gage, F. H., Verma, I. M., and Trono, D. (1996) </w:t>
      </w:r>
      <w:r w:rsidRPr="00E11E4A">
        <w:rPr>
          <w:i/>
          <w:noProof/>
        </w:rPr>
        <w:t>Science</w:t>
      </w:r>
      <w:r>
        <w:rPr>
          <w:noProof/>
        </w:rPr>
        <w:t xml:space="preserve"> </w:t>
      </w:r>
      <w:r w:rsidRPr="00E11E4A">
        <w:rPr>
          <w:b/>
          <w:noProof/>
        </w:rPr>
        <w:t>272</w:t>
      </w:r>
      <w:r>
        <w:rPr>
          <w:noProof/>
        </w:rPr>
        <w:t>, 263-267</w:t>
      </w:r>
      <w:bookmarkEnd w:id="750"/>
    </w:p>
    <w:p w:rsidR="00E11E4A" w:rsidRDefault="00E11E4A" w:rsidP="00E11E4A">
      <w:pPr>
        <w:ind w:left="720" w:hanging="720"/>
        <w:rPr>
          <w:noProof/>
        </w:rPr>
      </w:pPr>
      <w:bookmarkStart w:id="751" w:name="_ENREF_641"/>
      <w:r>
        <w:rPr>
          <w:noProof/>
        </w:rPr>
        <w:t>641.</w:t>
      </w:r>
      <w:r>
        <w:rPr>
          <w:noProof/>
        </w:rPr>
        <w:tab/>
        <w:t xml:space="preserve">Reiser, J., Harmison, G., Kluepfel-Stahl, S., Brady, R. O., Karlsson, S., and Schubert, M. (1996) </w:t>
      </w:r>
      <w:r w:rsidRPr="00E11E4A">
        <w:rPr>
          <w:i/>
          <w:noProof/>
        </w:rPr>
        <w:t>Proceedings of the National Academy of Sciences</w:t>
      </w:r>
      <w:r>
        <w:rPr>
          <w:noProof/>
        </w:rPr>
        <w:t xml:space="preserve"> </w:t>
      </w:r>
      <w:r w:rsidRPr="00E11E4A">
        <w:rPr>
          <w:b/>
          <w:noProof/>
        </w:rPr>
        <w:t>93</w:t>
      </w:r>
      <w:r>
        <w:rPr>
          <w:noProof/>
        </w:rPr>
        <w:t>, 15266-15271</w:t>
      </w:r>
      <w:bookmarkEnd w:id="751"/>
    </w:p>
    <w:p w:rsidR="00E11E4A" w:rsidRDefault="00E11E4A" w:rsidP="00E11E4A">
      <w:pPr>
        <w:ind w:left="720" w:hanging="720"/>
        <w:rPr>
          <w:noProof/>
        </w:rPr>
      </w:pPr>
      <w:bookmarkStart w:id="752" w:name="_ENREF_642"/>
      <w:r>
        <w:rPr>
          <w:noProof/>
        </w:rPr>
        <w:t>642.</w:t>
      </w:r>
      <w:r>
        <w:rPr>
          <w:noProof/>
        </w:rPr>
        <w:tab/>
        <w:t xml:space="preserve">Shearer, R. F., and Saunders, D. N. (2015) </w:t>
      </w:r>
      <w:r w:rsidRPr="00E11E4A">
        <w:rPr>
          <w:i/>
          <w:noProof/>
        </w:rPr>
        <w:t>Genes to Cells</w:t>
      </w:r>
      <w:r>
        <w:rPr>
          <w:noProof/>
        </w:rPr>
        <w:t xml:space="preserve"> </w:t>
      </w:r>
      <w:r w:rsidRPr="00E11E4A">
        <w:rPr>
          <w:b/>
          <w:noProof/>
        </w:rPr>
        <w:t>20</w:t>
      </w:r>
      <w:r>
        <w:rPr>
          <w:noProof/>
        </w:rPr>
        <w:t>, 1-10</w:t>
      </w:r>
      <w:bookmarkEnd w:id="752"/>
    </w:p>
    <w:p w:rsidR="00E11E4A" w:rsidRDefault="00E11E4A" w:rsidP="00E11E4A">
      <w:pPr>
        <w:ind w:left="720" w:hanging="720"/>
        <w:rPr>
          <w:noProof/>
        </w:rPr>
      </w:pPr>
      <w:bookmarkStart w:id="753" w:name="_ENREF_643"/>
      <w:r>
        <w:rPr>
          <w:noProof/>
        </w:rPr>
        <w:t>643.</w:t>
      </w:r>
      <w:r>
        <w:rPr>
          <w:noProof/>
        </w:rPr>
        <w:tab/>
        <w:t xml:space="preserve">Qureshi, S. H., Yang, L., Yegneswaran, S., and Rezaie, A. R. (2007) </w:t>
      </w:r>
      <w:r w:rsidRPr="00E11E4A">
        <w:rPr>
          <w:i/>
          <w:noProof/>
        </w:rPr>
        <w:t>Biochem J</w:t>
      </w:r>
      <w:r>
        <w:rPr>
          <w:noProof/>
        </w:rPr>
        <w:t xml:space="preserve"> </w:t>
      </w:r>
      <w:r w:rsidRPr="00E11E4A">
        <w:rPr>
          <w:b/>
          <w:noProof/>
        </w:rPr>
        <w:t>407</w:t>
      </w:r>
      <w:r>
        <w:rPr>
          <w:noProof/>
        </w:rPr>
        <w:t>, 7</w:t>
      </w:r>
      <w:bookmarkEnd w:id="753"/>
    </w:p>
    <w:p w:rsidR="00E11E4A" w:rsidRDefault="00E11E4A" w:rsidP="00E11E4A">
      <w:pPr>
        <w:ind w:left="720" w:hanging="720"/>
        <w:rPr>
          <w:noProof/>
        </w:rPr>
      </w:pPr>
      <w:bookmarkStart w:id="754" w:name="_ENREF_644"/>
      <w:r>
        <w:rPr>
          <w:noProof/>
        </w:rPr>
        <w:t>644.</w:t>
      </w:r>
      <w:r>
        <w:rPr>
          <w:noProof/>
        </w:rPr>
        <w:tab/>
        <w:t xml:space="preserve">Bots, M., and Medema, J. P. (2006) </w:t>
      </w:r>
      <w:r w:rsidRPr="00E11E4A">
        <w:rPr>
          <w:i/>
          <w:noProof/>
        </w:rPr>
        <w:t>Journal of Cell Science</w:t>
      </w:r>
      <w:r>
        <w:rPr>
          <w:noProof/>
        </w:rPr>
        <w:t xml:space="preserve"> </w:t>
      </w:r>
      <w:r w:rsidRPr="00E11E4A">
        <w:rPr>
          <w:b/>
          <w:noProof/>
        </w:rPr>
        <w:t>119</w:t>
      </w:r>
      <w:r>
        <w:rPr>
          <w:noProof/>
        </w:rPr>
        <w:t>, 5011-5014</w:t>
      </w:r>
      <w:bookmarkEnd w:id="754"/>
    </w:p>
    <w:p w:rsidR="00E11E4A" w:rsidRDefault="00E11E4A" w:rsidP="00E11E4A">
      <w:pPr>
        <w:rPr>
          <w:noProof/>
        </w:rPr>
      </w:pPr>
    </w:p>
    <w:p w:rsidR="00824739" w:rsidRDefault="005B2DC0" w:rsidP="00EC4346">
      <w:pPr>
        <w:ind w:left="720" w:hanging="720"/>
      </w:pPr>
      <w:r>
        <w:fldChar w:fldCharType="end"/>
      </w:r>
    </w:p>
    <w:p w:rsidR="00824739" w:rsidRDefault="00824739">
      <w:pPr>
        <w:jc w:val="left"/>
      </w:pPr>
      <w:r>
        <w:br w:type="page"/>
      </w:r>
    </w:p>
    <w:p w:rsidR="00517274" w:rsidRDefault="00517274" w:rsidP="00EC4346">
      <w:pPr>
        <w:ind w:left="720" w:hanging="720"/>
      </w:pPr>
    </w:p>
    <w:tbl>
      <w:tblPr>
        <w:tblW w:w="8702" w:type="dxa"/>
        <w:tblCellSpacing w:w="0" w:type="dxa"/>
        <w:tblCellMar>
          <w:top w:w="30" w:type="dxa"/>
          <w:left w:w="30" w:type="dxa"/>
          <w:bottom w:w="30" w:type="dxa"/>
          <w:right w:w="30" w:type="dxa"/>
        </w:tblCellMar>
        <w:tblLook w:val="04A0"/>
      </w:tblPr>
      <w:tblGrid>
        <w:gridCol w:w="3999"/>
        <w:gridCol w:w="4703"/>
      </w:tblGrid>
      <w:tr w:rsidR="00DA6A40" w:rsidRPr="00DA6A40" w:rsidTr="00DA6A40">
        <w:trPr>
          <w:tblCellSpacing w:w="0" w:type="dxa"/>
        </w:trPr>
        <w:tc>
          <w:tcPr>
            <w:tcW w:w="8702" w:type="dxa"/>
            <w:gridSpan w:val="2"/>
            <w:hideMark/>
          </w:tcPr>
          <w:p w:rsidR="00DA6A40" w:rsidRPr="00DA6A40" w:rsidRDefault="00DA6A40" w:rsidP="00DA6A40">
            <w:pPr>
              <w:spacing w:before="100" w:beforeAutospacing="1" w:after="100" w:afterAutospacing="1"/>
              <w:jc w:val="center"/>
              <w:rPr>
                <w:rFonts w:eastAsia="Times New Roman"/>
                <w:b/>
                <w:bCs/>
                <w:color w:val="auto"/>
                <w:lang w:eastAsia="en-CA"/>
              </w:rPr>
            </w:pPr>
            <w:r w:rsidRPr="00DA6A40">
              <w:rPr>
                <w:rFonts w:eastAsia="Times New Roman"/>
                <w:b/>
                <w:bCs/>
                <w:color w:val="auto"/>
                <w:lang w:eastAsia="en-CA"/>
              </w:rPr>
              <w:t>NATURE PUBLISHING GROUP LICENSE</w:t>
            </w:r>
            <w:r w:rsidRPr="00DA6A40">
              <w:rPr>
                <w:rFonts w:eastAsia="Times New Roman"/>
                <w:b/>
                <w:bCs/>
                <w:color w:val="auto"/>
                <w:lang w:eastAsia="en-CA"/>
              </w:rPr>
              <w:br/>
              <w:t>TERMS AND CONDITIONS</w:t>
            </w:r>
          </w:p>
        </w:tc>
      </w:tr>
      <w:tr w:rsidR="00DA6A40" w:rsidRPr="00DA6A40" w:rsidTr="00DA6A40">
        <w:trPr>
          <w:tblCellSpacing w:w="0" w:type="dxa"/>
        </w:trPr>
        <w:tc>
          <w:tcPr>
            <w:tcW w:w="8702" w:type="dxa"/>
            <w:gridSpan w:val="2"/>
            <w:hideMark/>
          </w:tcPr>
          <w:p w:rsidR="00DA6A40" w:rsidRPr="00DA6A40" w:rsidRDefault="00DA6A40" w:rsidP="00DA6A40">
            <w:pPr>
              <w:spacing w:before="100" w:beforeAutospacing="1" w:after="100" w:afterAutospacing="1"/>
              <w:jc w:val="right"/>
              <w:rPr>
                <w:rFonts w:eastAsia="Times New Roman"/>
                <w:color w:val="auto"/>
                <w:lang w:eastAsia="en-CA"/>
              </w:rPr>
            </w:pPr>
            <w:r w:rsidRPr="00DA6A40">
              <w:rPr>
                <w:rFonts w:eastAsia="Times New Roman"/>
                <w:color w:val="auto"/>
                <w:lang w:eastAsia="en-CA"/>
              </w:rPr>
              <w:t>Feb 09, 2015</w:t>
            </w:r>
          </w:p>
        </w:tc>
      </w:tr>
      <w:tr w:rsidR="00DA6A40" w:rsidRPr="00DA6A40" w:rsidTr="00DA6A40">
        <w:trPr>
          <w:tblCellSpacing w:w="0" w:type="dxa"/>
        </w:trPr>
        <w:tc>
          <w:tcPr>
            <w:tcW w:w="8702" w:type="dxa"/>
            <w:gridSpan w:val="2"/>
            <w:tcMar>
              <w:top w:w="30" w:type="dxa"/>
              <w:left w:w="30" w:type="dxa"/>
              <w:bottom w:w="300" w:type="dxa"/>
              <w:right w:w="30" w:type="dxa"/>
            </w:tcMar>
            <w:hideMark/>
          </w:tcPr>
          <w:p w:rsidR="00DA6A40" w:rsidRPr="00DA6A40" w:rsidRDefault="005B2DC0" w:rsidP="00DA6A40">
            <w:pPr>
              <w:jc w:val="left"/>
              <w:rPr>
                <w:rFonts w:eastAsia="Times New Roman"/>
                <w:color w:val="auto"/>
                <w:lang w:eastAsia="en-CA"/>
              </w:rPr>
            </w:pPr>
            <w:r w:rsidRPr="005B2DC0">
              <w:rPr>
                <w:rFonts w:eastAsia="Times New Roman"/>
                <w:color w:val="auto"/>
                <w:lang w:eastAsia="en-CA"/>
              </w:rPr>
              <w:pict>
                <v:rect id="_x0000_i1029" style="width:0;height:1.5pt" o:hralign="center" o:hrstd="t" o:hr="t" fillcolor="#a0a0a0" stroked="f"/>
              </w:pict>
            </w:r>
          </w:p>
          <w:p w:rsidR="00DA6A40" w:rsidRPr="00DA6A40" w:rsidRDefault="005B2DC0" w:rsidP="00DA6A40">
            <w:pPr>
              <w:jc w:val="left"/>
              <w:rPr>
                <w:rFonts w:eastAsia="Times New Roman"/>
                <w:color w:val="auto"/>
                <w:lang w:eastAsia="en-CA"/>
              </w:rPr>
            </w:pPr>
            <w:r w:rsidRPr="005B2DC0">
              <w:rPr>
                <w:rFonts w:eastAsia="Times New Roman"/>
                <w:color w:val="auto"/>
                <w:lang w:eastAsia="en-CA"/>
              </w:rPr>
              <w:pict>
                <v:rect id="_x0000_i1030" style="width:0;height:1.5pt" o:hralign="center" o:hrstd="t" o:hr="t" fillcolor="#a0a0a0" stroked="f"/>
              </w:pict>
            </w:r>
          </w:p>
          <w:p w:rsidR="00DA6A40" w:rsidRPr="00DA6A40" w:rsidRDefault="00DA6A40" w:rsidP="00DA6A40">
            <w:pPr>
              <w:jc w:val="left"/>
              <w:rPr>
                <w:rFonts w:eastAsia="Times New Roman"/>
                <w:color w:val="auto"/>
                <w:lang w:eastAsia="en-CA"/>
              </w:rPr>
            </w:pPr>
            <w:r w:rsidRPr="00DA6A40">
              <w:rPr>
                <w:rFonts w:eastAsia="Times New Roman"/>
                <w:color w:val="auto"/>
                <w:lang w:eastAsia="en-CA"/>
              </w:rPr>
              <w:br/>
              <w:t>This is a License Agreement between Richard Gierczak ("You") and Nature Publishing Group ("Nature Publishing Group") provided by Copyright Clearance Center ("CCC")</w:t>
            </w:r>
            <w:proofErr w:type="gramStart"/>
            <w:r w:rsidRPr="00DA6A40">
              <w:rPr>
                <w:rFonts w:eastAsia="Times New Roman"/>
                <w:color w:val="auto"/>
                <w:lang w:eastAsia="en-CA"/>
              </w:rPr>
              <w:t xml:space="preserve">. </w:t>
            </w:r>
            <w:proofErr w:type="gramEnd"/>
            <w:r w:rsidRPr="00DA6A40">
              <w:rPr>
                <w:rFonts w:eastAsia="Times New Roman"/>
                <w:color w:val="auto"/>
                <w:lang w:eastAsia="en-CA"/>
              </w:rPr>
              <w:t>The license consists of your order details, the terms and conditions provided by Nature Publishing Group, and the payment terms and conditions.</w:t>
            </w:r>
          </w:p>
          <w:p w:rsidR="00DA6A40" w:rsidRDefault="00DA6A40" w:rsidP="00DA6A40">
            <w:pPr>
              <w:jc w:val="left"/>
              <w:rPr>
                <w:rFonts w:eastAsia="Times New Roman"/>
                <w:color w:val="auto"/>
                <w:lang w:eastAsia="en-CA"/>
              </w:rPr>
            </w:pPr>
          </w:p>
          <w:p w:rsidR="00376B18" w:rsidRPr="00DA6A40" w:rsidRDefault="00376B18" w:rsidP="00DA6A40">
            <w:pPr>
              <w:jc w:val="left"/>
              <w:rPr>
                <w:rFonts w:eastAsia="Times New Roman"/>
                <w:color w:val="auto"/>
                <w:lang w:eastAsia="en-CA"/>
              </w:rPr>
            </w:pP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License Number</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3564930708145</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License date</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Feb 09, 2015</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Licensed content publisher</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Nature Publishing Group</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Licensed content publication</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Nature Structural and Molecular Biology</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Licensed content title</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Dynamic local unfolding in the serpin α-1 antitrypsin provides a mechanism for loop insertion and polymerization</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Licensed content author</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Beena Krishnan, Lila M Gierasch</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Licensed content date</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Jan 23, 2011</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Volume number</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18</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Issue number</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2</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Type of Use</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reuse in a dissertation / thesis</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Requestor type</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academic/educational</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Format</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print</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Portion</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figures/tables/illustrations</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Number of figures/tables/illustrations</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1</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High-res required</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no</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Figures</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Figure 1</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lastRenderedPageBreak/>
              <w:t>Author of this NPG article</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no</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Your reference number</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None</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Title of your thesis / dissertation</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MAMMALIAN CELL SURFACE DISPLAY OF FUNCTIONAL ALPHA 1-PROTEASE INHIBITOR: BUILDING “DESIGNER” SERPINS</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Expected completion date</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Apr 2015</w:t>
            </w:r>
          </w:p>
        </w:tc>
      </w:tr>
      <w:tr w:rsidR="00DA6A40" w:rsidRPr="00DA6A40" w:rsidTr="00376B18">
        <w:trPr>
          <w:tblCellSpacing w:w="0" w:type="dxa"/>
        </w:trPr>
        <w:tc>
          <w:tcPr>
            <w:tcW w:w="3999"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Estimated size (number of pages)</w:t>
            </w:r>
          </w:p>
        </w:tc>
        <w:tc>
          <w:tcPr>
            <w:tcW w:w="4703" w:type="dxa"/>
            <w:tcBorders>
              <w:top w:val="single" w:sz="4" w:space="0" w:color="auto"/>
              <w:left w:val="single" w:sz="4" w:space="0" w:color="auto"/>
              <w:bottom w:val="single" w:sz="4" w:space="0" w:color="auto"/>
              <w:right w:val="single" w:sz="4" w:space="0" w:color="auto"/>
            </w:tcBorders>
            <w:tcMar>
              <w:top w:w="30" w:type="dxa"/>
              <w:left w:w="30" w:type="dxa"/>
              <w:bottom w:w="140" w:type="dxa"/>
              <w:right w:w="30" w:type="dxa"/>
            </w:tcMar>
            <w:hideMark/>
          </w:tcPr>
          <w:p w:rsidR="00DA6A40" w:rsidRPr="00DA6A40" w:rsidRDefault="00DA6A40" w:rsidP="00DA6A40">
            <w:pPr>
              <w:spacing w:before="100" w:beforeAutospacing="1" w:after="100" w:afterAutospacing="1"/>
              <w:jc w:val="left"/>
              <w:rPr>
                <w:rFonts w:eastAsia="Times New Roman"/>
                <w:color w:val="auto"/>
                <w:lang w:eastAsia="en-CA"/>
              </w:rPr>
            </w:pPr>
            <w:r w:rsidRPr="00DA6A40">
              <w:rPr>
                <w:rFonts w:eastAsia="Times New Roman"/>
                <w:color w:val="auto"/>
                <w:lang w:eastAsia="en-CA"/>
              </w:rPr>
              <w:t>150</w:t>
            </w:r>
          </w:p>
        </w:tc>
      </w:tr>
    </w:tbl>
    <w:p w:rsidR="00DA6A40" w:rsidRDefault="00DA6A40" w:rsidP="00EC4346">
      <w:pPr>
        <w:ind w:left="720" w:hanging="720"/>
      </w:pPr>
    </w:p>
    <w:sectPr w:rsidR="00DA6A40" w:rsidSect="001B6DE9">
      <w:pgSz w:w="12240" w:h="15840" w:code="1"/>
      <w:pgMar w:top="2155" w:right="1418" w:bottom="1418" w:left="2155"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41E" w:rsidRDefault="00F0741E" w:rsidP="00A71228">
      <w:r>
        <w:separator/>
      </w:r>
    </w:p>
  </w:endnote>
  <w:endnote w:type="continuationSeparator" w:id="0">
    <w:p w:rsidR="00F0741E" w:rsidRDefault="00F0741E" w:rsidP="00A712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99308"/>
      <w:docPartObj>
        <w:docPartGallery w:val="Page Numbers (Bottom of Page)"/>
        <w:docPartUnique/>
      </w:docPartObj>
    </w:sdtPr>
    <w:sdtContent>
      <w:p w:rsidR="00AB70DF" w:rsidRDefault="005B2DC0">
        <w:pPr>
          <w:pStyle w:val="Footer"/>
          <w:jc w:val="center"/>
        </w:pPr>
        <w:fldSimple w:instr=" PAGE   \* MERGEFORMAT ">
          <w:r w:rsidR="0031110B">
            <w:rPr>
              <w:noProof/>
            </w:rPr>
            <w:t>ix</w:t>
          </w:r>
        </w:fldSimple>
      </w:p>
    </w:sdtContent>
  </w:sdt>
  <w:p w:rsidR="00AB70DF" w:rsidRDefault="00AB70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0DF" w:rsidRDefault="00AB70DF">
    <w:pPr>
      <w:pStyle w:val="Footer"/>
      <w:jc w:val="center"/>
    </w:pPr>
  </w:p>
  <w:p w:rsidR="00AB70DF" w:rsidRDefault="00AB70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41E" w:rsidRDefault="00F0741E" w:rsidP="00A71228">
      <w:r>
        <w:separator/>
      </w:r>
    </w:p>
  </w:footnote>
  <w:footnote w:type="continuationSeparator" w:id="0">
    <w:p w:rsidR="00F0741E" w:rsidRDefault="00F0741E" w:rsidP="00A712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0DF" w:rsidRDefault="00AB70DF">
    <w:pPr>
      <w:pStyle w:val="Header"/>
    </w:pPr>
  </w:p>
  <w:p w:rsidR="00AB70DF" w:rsidRDefault="00AB70DF">
    <w:pPr>
      <w:pStyle w:val="Header"/>
    </w:pPr>
  </w:p>
  <w:p w:rsidR="00AB70DF" w:rsidRDefault="00AB70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BC3"/>
    <w:multiLevelType w:val="multilevel"/>
    <w:tmpl w:val="8AF689F4"/>
    <w:lvl w:ilvl="0">
      <w:start w:val="1"/>
      <w:numFmt w:val="bullet"/>
      <w:lvlText w:val=""/>
      <w:lvlJc w:val="left"/>
      <w:pPr>
        <w:tabs>
          <w:tab w:val="num" w:pos="360"/>
        </w:tabs>
        <w:ind w:left="360" w:hanging="360"/>
      </w:pPr>
      <w:rPr>
        <w:rFonts w:ascii="Symbol" w:hAnsi="Symbol" w:cs="Symbol" w:hint="default"/>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nsid w:val="02E24FE5"/>
    <w:multiLevelType w:val="multilevel"/>
    <w:tmpl w:val="52B0A90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5815614"/>
    <w:multiLevelType w:val="multilevel"/>
    <w:tmpl w:val="D2E652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5CA4FB4"/>
    <w:multiLevelType w:val="hybridMultilevel"/>
    <w:tmpl w:val="F8E867EC"/>
    <w:lvl w:ilvl="0" w:tplc="4830AF60">
      <w:start w:val="1"/>
      <w:numFmt w:val="bullet"/>
      <w:lvlText w:val=""/>
      <w:lvlJc w:val="left"/>
      <w:pPr>
        <w:tabs>
          <w:tab w:val="num" w:pos="720"/>
        </w:tabs>
        <w:ind w:left="720" w:hanging="360"/>
      </w:pPr>
      <w:rPr>
        <w:rFonts w:ascii="Symbol" w:hAnsi="Symbol" w:hint="default"/>
      </w:rPr>
    </w:lvl>
    <w:lvl w:ilvl="1" w:tplc="7ABCDD74" w:tentative="1">
      <w:start w:val="1"/>
      <w:numFmt w:val="bullet"/>
      <w:lvlText w:val=""/>
      <w:lvlJc w:val="left"/>
      <w:pPr>
        <w:tabs>
          <w:tab w:val="num" w:pos="1440"/>
        </w:tabs>
        <w:ind w:left="1440" w:hanging="360"/>
      </w:pPr>
      <w:rPr>
        <w:rFonts w:ascii="Symbol" w:hAnsi="Symbol" w:hint="default"/>
      </w:rPr>
    </w:lvl>
    <w:lvl w:ilvl="2" w:tplc="3BCE9E6A" w:tentative="1">
      <w:start w:val="1"/>
      <w:numFmt w:val="bullet"/>
      <w:lvlText w:val=""/>
      <w:lvlJc w:val="left"/>
      <w:pPr>
        <w:tabs>
          <w:tab w:val="num" w:pos="2160"/>
        </w:tabs>
        <w:ind w:left="2160" w:hanging="360"/>
      </w:pPr>
      <w:rPr>
        <w:rFonts w:ascii="Symbol" w:hAnsi="Symbol" w:hint="default"/>
      </w:rPr>
    </w:lvl>
    <w:lvl w:ilvl="3" w:tplc="E0C80250" w:tentative="1">
      <w:start w:val="1"/>
      <w:numFmt w:val="bullet"/>
      <w:lvlText w:val=""/>
      <w:lvlJc w:val="left"/>
      <w:pPr>
        <w:tabs>
          <w:tab w:val="num" w:pos="2880"/>
        </w:tabs>
        <w:ind w:left="2880" w:hanging="360"/>
      </w:pPr>
      <w:rPr>
        <w:rFonts w:ascii="Symbol" w:hAnsi="Symbol" w:hint="default"/>
      </w:rPr>
    </w:lvl>
    <w:lvl w:ilvl="4" w:tplc="02BE7702" w:tentative="1">
      <w:start w:val="1"/>
      <w:numFmt w:val="bullet"/>
      <w:lvlText w:val=""/>
      <w:lvlJc w:val="left"/>
      <w:pPr>
        <w:tabs>
          <w:tab w:val="num" w:pos="3600"/>
        </w:tabs>
        <w:ind w:left="3600" w:hanging="360"/>
      </w:pPr>
      <w:rPr>
        <w:rFonts w:ascii="Symbol" w:hAnsi="Symbol" w:hint="default"/>
      </w:rPr>
    </w:lvl>
    <w:lvl w:ilvl="5" w:tplc="FF24AEEE" w:tentative="1">
      <w:start w:val="1"/>
      <w:numFmt w:val="bullet"/>
      <w:lvlText w:val=""/>
      <w:lvlJc w:val="left"/>
      <w:pPr>
        <w:tabs>
          <w:tab w:val="num" w:pos="4320"/>
        </w:tabs>
        <w:ind w:left="4320" w:hanging="360"/>
      </w:pPr>
      <w:rPr>
        <w:rFonts w:ascii="Symbol" w:hAnsi="Symbol" w:hint="default"/>
      </w:rPr>
    </w:lvl>
    <w:lvl w:ilvl="6" w:tplc="87F8DE14" w:tentative="1">
      <w:start w:val="1"/>
      <w:numFmt w:val="bullet"/>
      <w:lvlText w:val=""/>
      <w:lvlJc w:val="left"/>
      <w:pPr>
        <w:tabs>
          <w:tab w:val="num" w:pos="5040"/>
        </w:tabs>
        <w:ind w:left="5040" w:hanging="360"/>
      </w:pPr>
      <w:rPr>
        <w:rFonts w:ascii="Symbol" w:hAnsi="Symbol" w:hint="default"/>
      </w:rPr>
    </w:lvl>
    <w:lvl w:ilvl="7" w:tplc="2696946C" w:tentative="1">
      <w:start w:val="1"/>
      <w:numFmt w:val="bullet"/>
      <w:lvlText w:val=""/>
      <w:lvlJc w:val="left"/>
      <w:pPr>
        <w:tabs>
          <w:tab w:val="num" w:pos="5760"/>
        </w:tabs>
        <w:ind w:left="5760" w:hanging="360"/>
      </w:pPr>
      <w:rPr>
        <w:rFonts w:ascii="Symbol" w:hAnsi="Symbol" w:hint="default"/>
      </w:rPr>
    </w:lvl>
    <w:lvl w:ilvl="8" w:tplc="9B92CEA2" w:tentative="1">
      <w:start w:val="1"/>
      <w:numFmt w:val="bullet"/>
      <w:lvlText w:val=""/>
      <w:lvlJc w:val="left"/>
      <w:pPr>
        <w:tabs>
          <w:tab w:val="num" w:pos="6480"/>
        </w:tabs>
        <w:ind w:left="6480" w:hanging="360"/>
      </w:pPr>
      <w:rPr>
        <w:rFonts w:ascii="Symbol" w:hAnsi="Symbol" w:hint="default"/>
      </w:rPr>
    </w:lvl>
  </w:abstractNum>
  <w:abstractNum w:abstractNumId="4">
    <w:nsid w:val="062B4522"/>
    <w:multiLevelType w:val="hybridMultilevel"/>
    <w:tmpl w:val="F2F2D7D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nsid w:val="10D164E1"/>
    <w:multiLevelType w:val="hybridMultilevel"/>
    <w:tmpl w:val="D324CD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4D56CB6"/>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D23D4E"/>
    <w:multiLevelType w:val="hybridMultilevel"/>
    <w:tmpl w:val="7B5AB5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D766E7B"/>
    <w:multiLevelType w:val="hybridMultilevel"/>
    <w:tmpl w:val="61CA1A8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2838169B"/>
    <w:multiLevelType w:val="hybridMultilevel"/>
    <w:tmpl w:val="FCEA64B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nsid w:val="2A511D67"/>
    <w:multiLevelType w:val="hybridMultilevel"/>
    <w:tmpl w:val="62888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5B1545"/>
    <w:multiLevelType w:val="multilevel"/>
    <w:tmpl w:val="83A016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A7F0DD9"/>
    <w:multiLevelType w:val="hybridMultilevel"/>
    <w:tmpl w:val="E81877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E3433FF"/>
    <w:multiLevelType w:val="hybridMultilevel"/>
    <w:tmpl w:val="6A18860C"/>
    <w:lvl w:ilvl="0" w:tplc="D2242D84">
      <w:start w:val="1"/>
      <w:numFmt w:val="decimal"/>
      <w:lvlText w:val="(%1)"/>
      <w:lvlJc w:val="left"/>
      <w:pPr>
        <w:ind w:left="405" w:hanging="360"/>
      </w:pPr>
      <w:rPr>
        <w:rFonts w:ascii="Times" w:hAnsi="Times" w:hint="default"/>
      </w:rPr>
    </w:lvl>
    <w:lvl w:ilvl="1" w:tplc="10090019" w:tentative="1">
      <w:start w:val="1"/>
      <w:numFmt w:val="lowerLetter"/>
      <w:lvlText w:val="%2."/>
      <w:lvlJc w:val="left"/>
      <w:pPr>
        <w:ind w:left="1125" w:hanging="360"/>
      </w:pPr>
    </w:lvl>
    <w:lvl w:ilvl="2" w:tplc="1009001B" w:tentative="1">
      <w:start w:val="1"/>
      <w:numFmt w:val="lowerRoman"/>
      <w:lvlText w:val="%3."/>
      <w:lvlJc w:val="right"/>
      <w:pPr>
        <w:ind w:left="1845" w:hanging="180"/>
      </w:pPr>
    </w:lvl>
    <w:lvl w:ilvl="3" w:tplc="1009000F" w:tentative="1">
      <w:start w:val="1"/>
      <w:numFmt w:val="decimal"/>
      <w:lvlText w:val="%4."/>
      <w:lvlJc w:val="left"/>
      <w:pPr>
        <w:ind w:left="2565" w:hanging="360"/>
      </w:pPr>
    </w:lvl>
    <w:lvl w:ilvl="4" w:tplc="10090019" w:tentative="1">
      <w:start w:val="1"/>
      <w:numFmt w:val="lowerLetter"/>
      <w:lvlText w:val="%5."/>
      <w:lvlJc w:val="left"/>
      <w:pPr>
        <w:ind w:left="3285" w:hanging="360"/>
      </w:pPr>
    </w:lvl>
    <w:lvl w:ilvl="5" w:tplc="1009001B" w:tentative="1">
      <w:start w:val="1"/>
      <w:numFmt w:val="lowerRoman"/>
      <w:lvlText w:val="%6."/>
      <w:lvlJc w:val="right"/>
      <w:pPr>
        <w:ind w:left="4005" w:hanging="180"/>
      </w:pPr>
    </w:lvl>
    <w:lvl w:ilvl="6" w:tplc="1009000F" w:tentative="1">
      <w:start w:val="1"/>
      <w:numFmt w:val="decimal"/>
      <w:lvlText w:val="%7."/>
      <w:lvlJc w:val="left"/>
      <w:pPr>
        <w:ind w:left="4725" w:hanging="360"/>
      </w:pPr>
    </w:lvl>
    <w:lvl w:ilvl="7" w:tplc="10090019" w:tentative="1">
      <w:start w:val="1"/>
      <w:numFmt w:val="lowerLetter"/>
      <w:lvlText w:val="%8."/>
      <w:lvlJc w:val="left"/>
      <w:pPr>
        <w:ind w:left="5445" w:hanging="360"/>
      </w:pPr>
    </w:lvl>
    <w:lvl w:ilvl="8" w:tplc="1009001B" w:tentative="1">
      <w:start w:val="1"/>
      <w:numFmt w:val="lowerRoman"/>
      <w:lvlText w:val="%9."/>
      <w:lvlJc w:val="right"/>
      <w:pPr>
        <w:ind w:left="6165" w:hanging="180"/>
      </w:pPr>
    </w:lvl>
  </w:abstractNum>
  <w:abstractNum w:abstractNumId="14">
    <w:nsid w:val="2EC16E86"/>
    <w:multiLevelType w:val="hybridMultilevel"/>
    <w:tmpl w:val="8402D2A2"/>
    <w:lvl w:ilvl="0" w:tplc="580E65B6">
      <w:start w:val="1"/>
      <w:numFmt w:val="decimal"/>
      <w:lvlText w:val="(%1)"/>
      <w:lvlJc w:val="left"/>
      <w:pPr>
        <w:ind w:left="765" w:hanging="40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6">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7">
    <w:nsid w:val="372A0E27"/>
    <w:multiLevelType w:val="multilevel"/>
    <w:tmpl w:val="191C85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9">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20">
    <w:nsid w:val="3CE25B24"/>
    <w:multiLevelType w:val="hybridMultilevel"/>
    <w:tmpl w:val="6670321C"/>
    <w:lvl w:ilvl="0" w:tplc="1009000F">
      <w:start w:val="1"/>
      <w:numFmt w:val="decimal"/>
      <w:lvlText w:val="%1."/>
      <w:lvlJc w:val="lef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2">
    <w:nsid w:val="3FBE164B"/>
    <w:multiLevelType w:val="hybridMultilevel"/>
    <w:tmpl w:val="4470EC86"/>
    <w:lvl w:ilvl="0" w:tplc="6A76BE6C">
      <w:start w:val="1"/>
      <w:numFmt w:val="decimal"/>
      <w:lvlText w:val="%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4013604E"/>
    <w:multiLevelType w:val="hybridMultilevel"/>
    <w:tmpl w:val="9356EDA0"/>
    <w:lvl w:ilvl="0" w:tplc="BB6E2330">
      <w:start w:val="1"/>
      <w:numFmt w:val="bullet"/>
      <w:lvlText w:val=""/>
      <w:lvlJc w:val="left"/>
      <w:pPr>
        <w:tabs>
          <w:tab w:val="num" w:pos="720"/>
        </w:tabs>
        <w:ind w:left="720" w:hanging="360"/>
      </w:pPr>
      <w:rPr>
        <w:rFonts w:ascii="Symbol" w:hAnsi="Symbol" w:hint="default"/>
      </w:rPr>
    </w:lvl>
    <w:lvl w:ilvl="1" w:tplc="71E025CE" w:tentative="1">
      <w:start w:val="1"/>
      <w:numFmt w:val="bullet"/>
      <w:lvlText w:val=""/>
      <w:lvlJc w:val="left"/>
      <w:pPr>
        <w:tabs>
          <w:tab w:val="num" w:pos="1440"/>
        </w:tabs>
        <w:ind w:left="1440" w:hanging="360"/>
      </w:pPr>
      <w:rPr>
        <w:rFonts w:ascii="Symbol" w:hAnsi="Symbol" w:hint="default"/>
      </w:rPr>
    </w:lvl>
    <w:lvl w:ilvl="2" w:tplc="BCE2AE1C" w:tentative="1">
      <w:start w:val="1"/>
      <w:numFmt w:val="bullet"/>
      <w:lvlText w:val=""/>
      <w:lvlJc w:val="left"/>
      <w:pPr>
        <w:tabs>
          <w:tab w:val="num" w:pos="2160"/>
        </w:tabs>
        <w:ind w:left="2160" w:hanging="360"/>
      </w:pPr>
      <w:rPr>
        <w:rFonts w:ascii="Symbol" w:hAnsi="Symbol" w:hint="default"/>
      </w:rPr>
    </w:lvl>
    <w:lvl w:ilvl="3" w:tplc="DC6CCB44" w:tentative="1">
      <w:start w:val="1"/>
      <w:numFmt w:val="bullet"/>
      <w:lvlText w:val=""/>
      <w:lvlJc w:val="left"/>
      <w:pPr>
        <w:tabs>
          <w:tab w:val="num" w:pos="2880"/>
        </w:tabs>
        <w:ind w:left="2880" w:hanging="360"/>
      </w:pPr>
      <w:rPr>
        <w:rFonts w:ascii="Symbol" w:hAnsi="Symbol" w:hint="default"/>
      </w:rPr>
    </w:lvl>
    <w:lvl w:ilvl="4" w:tplc="8208D722" w:tentative="1">
      <w:start w:val="1"/>
      <w:numFmt w:val="bullet"/>
      <w:lvlText w:val=""/>
      <w:lvlJc w:val="left"/>
      <w:pPr>
        <w:tabs>
          <w:tab w:val="num" w:pos="3600"/>
        </w:tabs>
        <w:ind w:left="3600" w:hanging="360"/>
      </w:pPr>
      <w:rPr>
        <w:rFonts w:ascii="Symbol" w:hAnsi="Symbol" w:hint="default"/>
      </w:rPr>
    </w:lvl>
    <w:lvl w:ilvl="5" w:tplc="CE5E8BE2" w:tentative="1">
      <w:start w:val="1"/>
      <w:numFmt w:val="bullet"/>
      <w:lvlText w:val=""/>
      <w:lvlJc w:val="left"/>
      <w:pPr>
        <w:tabs>
          <w:tab w:val="num" w:pos="4320"/>
        </w:tabs>
        <w:ind w:left="4320" w:hanging="360"/>
      </w:pPr>
      <w:rPr>
        <w:rFonts w:ascii="Symbol" w:hAnsi="Symbol" w:hint="default"/>
      </w:rPr>
    </w:lvl>
    <w:lvl w:ilvl="6" w:tplc="BDCE087E" w:tentative="1">
      <w:start w:val="1"/>
      <w:numFmt w:val="bullet"/>
      <w:lvlText w:val=""/>
      <w:lvlJc w:val="left"/>
      <w:pPr>
        <w:tabs>
          <w:tab w:val="num" w:pos="5040"/>
        </w:tabs>
        <w:ind w:left="5040" w:hanging="360"/>
      </w:pPr>
      <w:rPr>
        <w:rFonts w:ascii="Symbol" w:hAnsi="Symbol" w:hint="default"/>
      </w:rPr>
    </w:lvl>
    <w:lvl w:ilvl="7" w:tplc="0FDA6D9E" w:tentative="1">
      <w:start w:val="1"/>
      <w:numFmt w:val="bullet"/>
      <w:lvlText w:val=""/>
      <w:lvlJc w:val="left"/>
      <w:pPr>
        <w:tabs>
          <w:tab w:val="num" w:pos="5760"/>
        </w:tabs>
        <w:ind w:left="5760" w:hanging="360"/>
      </w:pPr>
      <w:rPr>
        <w:rFonts w:ascii="Symbol" w:hAnsi="Symbol" w:hint="default"/>
      </w:rPr>
    </w:lvl>
    <w:lvl w:ilvl="8" w:tplc="DCFC5812" w:tentative="1">
      <w:start w:val="1"/>
      <w:numFmt w:val="bullet"/>
      <w:lvlText w:val=""/>
      <w:lvlJc w:val="left"/>
      <w:pPr>
        <w:tabs>
          <w:tab w:val="num" w:pos="6480"/>
        </w:tabs>
        <w:ind w:left="6480" w:hanging="360"/>
      </w:pPr>
      <w:rPr>
        <w:rFonts w:ascii="Symbol" w:hAnsi="Symbol" w:hint="default"/>
      </w:rPr>
    </w:lvl>
  </w:abstractNum>
  <w:abstractNum w:abstractNumId="24">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5">
    <w:nsid w:val="45B442F2"/>
    <w:multiLevelType w:val="multilevel"/>
    <w:tmpl w:val="8046760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45CD16D3"/>
    <w:multiLevelType w:val="hybridMultilevel"/>
    <w:tmpl w:val="9A342D2C"/>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7">
    <w:nsid w:val="4A3F1A0A"/>
    <w:multiLevelType w:val="multilevel"/>
    <w:tmpl w:val="EC8AED26"/>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8">
    <w:nsid w:val="4F5356A1"/>
    <w:multiLevelType w:val="hybridMultilevel"/>
    <w:tmpl w:val="678613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26E1063"/>
    <w:multiLevelType w:val="hybridMultilevel"/>
    <w:tmpl w:val="B64619C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nsid w:val="5E540F5E"/>
    <w:multiLevelType w:val="hybridMultilevel"/>
    <w:tmpl w:val="74B60B76"/>
    <w:lvl w:ilvl="0" w:tplc="1009000F">
      <w:start w:val="1"/>
      <w:numFmt w:val="decimal"/>
      <w:lvlText w:val="%1."/>
      <w:lvlJc w:val="lef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nsid w:val="699F50DC"/>
    <w:multiLevelType w:val="hybridMultilevel"/>
    <w:tmpl w:val="9474CEB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nsid w:val="6B07310E"/>
    <w:multiLevelType w:val="hybridMultilevel"/>
    <w:tmpl w:val="2E5A8000"/>
    <w:lvl w:ilvl="0" w:tplc="245E9B64">
      <w:start w:val="1"/>
      <w:numFmt w:val="bullet"/>
      <w:lvlText w:val=""/>
      <w:lvlJc w:val="left"/>
      <w:pPr>
        <w:ind w:left="720" w:hanging="360"/>
      </w:pPr>
      <w:rPr>
        <w:rFonts w:ascii="Symbol" w:hAnsi="Symbol" w:hint="default"/>
      </w:rPr>
    </w:lvl>
    <w:lvl w:ilvl="1" w:tplc="10090019"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33">
    <w:nsid w:val="7040226D"/>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124475C"/>
    <w:multiLevelType w:val="multilevel"/>
    <w:tmpl w:val="D15679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29A5B8B"/>
    <w:multiLevelType w:val="hybridMultilevel"/>
    <w:tmpl w:val="4496941E"/>
    <w:lvl w:ilvl="0" w:tplc="4008C75C">
      <w:start w:val="1"/>
      <w:numFmt w:val="bullet"/>
      <w:lvlText w:val=""/>
      <w:lvlJc w:val="left"/>
      <w:pPr>
        <w:ind w:left="720" w:hanging="360"/>
      </w:pPr>
      <w:rPr>
        <w:rFonts w:ascii="Symbol" w:hAnsi="Symbol" w:hint="default"/>
      </w:rPr>
    </w:lvl>
    <w:lvl w:ilvl="1" w:tplc="C6540456" w:tentative="1">
      <w:start w:val="1"/>
      <w:numFmt w:val="bullet"/>
      <w:lvlText w:val="o"/>
      <w:lvlJc w:val="left"/>
      <w:pPr>
        <w:ind w:left="1440" w:hanging="360"/>
      </w:pPr>
      <w:rPr>
        <w:rFonts w:ascii="Courier New" w:hAnsi="Courier New" w:cs="Courier New" w:hint="default"/>
      </w:rPr>
    </w:lvl>
    <w:lvl w:ilvl="2" w:tplc="CF101CFC" w:tentative="1">
      <w:start w:val="1"/>
      <w:numFmt w:val="bullet"/>
      <w:lvlText w:val=""/>
      <w:lvlJc w:val="left"/>
      <w:pPr>
        <w:ind w:left="2160" w:hanging="360"/>
      </w:pPr>
      <w:rPr>
        <w:rFonts w:ascii="Wingdings" w:hAnsi="Wingdings" w:hint="default"/>
      </w:rPr>
    </w:lvl>
    <w:lvl w:ilvl="3" w:tplc="3B709190" w:tentative="1">
      <w:start w:val="1"/>
      <w:numFmt w:val="bullet"/>
      <w:lvlText w:val=""/>
      <w:lvlJc w:val="left"/>
      <w:pPr>
        <w:ind w:left="2880" w:hanging="360"/>
      </w:pPr>
      <w:rPr>
        <w:rFonts w:ascii="Symbol" w:hAnsi="Symbol" w:hint="default"/>
      </w:rPr>
    </w:lvl>
    <w:lvl w:ilvl="4" w:tplc="BB16AB3C" w:tentative="1">
      <w:start w:val="1"/>
      <w:numFmt w:val="bullet"/>
      <w:lvlText w:val="o"/>
      <w:lvlJc w:val="left"/>
      <w:pPr>
        <w:ind w:left="3600" w:hanging="360"/>
      </w:pPr>
      <w:rPr>
        <w:rFonts w:ascii="Courier New" w:hAnsi="Courier New" w:cs="Courier New" w:hint="default"/>
      </w:rPr>
    </w:lvl>
    <w:lvl w:ilvl="5" w:tplc="BB1CB05E" w:tentative="1">
      <w:start w:val="1"/>
      <w:numFmt w:val="bullet"/>
      <w:lvlText w:val=""/>
      <w:lvlJc w:val="left"/>
      <w:pPr>
        <w:ind w:left="4320" w:hanging="360"/>
      </w:pPr>
      <w:rPr>
        <w:rFonts w:ascii="Wingdings" w:hAnsi="Wingdings" w:hint="default"/>
      </w:rPr>
    </w:lvl>
    <w:lvl w:ilvl="6" w:tplc="83C0F308" w:tentative="1">
      <w:start w:val="1"/>
      <w:numFmt w:val="bullet"/>
      <w:lvlText w:val=""/>
      <w:lvlJc w:val="left"/>
      <w:pPr>
        <w:ind w:left="5040" w:hanging="360"/>
      </w:pPr>
      <w:rPr>
        <w:rFonts w:ascii="Symbol" w:hAnsi="Symbol" w:hint="default"/>
      </w:rPr>
    </w:lvl>
    <w:lvl w:ilvl="7" w:tplc="110EC52A" w:tentative="1">
      <w:start w:val="1"/>
      <w:numFmt w:val="bullet"/>
      <w:lvlText w:val="o"/>
      <w:lvlJc w:val="left"/>
      <w:pPr>
        <w:ind w:left="5760" w:hanging="360"/>
      </w:pPr>
      <w:rPr>
        <w:rFonts w:ascii="Courier New" w:hAnsi="Courier New" w:cs="Courier New" w:hint="default"/>
      </w:rPr>
    </w:lvl>
    <w:lvl w:ilvl="8" w:tplc="87E87454" w:tentative="1">
      <w:start w:val="1"/>
      <w:numFmt w:val="bullet"/>
      <w:lvlText w:val=""/>
      <w:lvlJc w:val="left"/>
      <w:pPr>
        <w:ind w:left="6480" w:hanging="360"/>
      </w:pPr>
      <w:rPr>
        <w:rFonts w:ascii="Wingdings" w:hAnsi="Wingdings" w:hint="default"/>
      </w:rPr>
    </w:lvl>
  </w:abstractNum>
  <w:abstractNum w:abstractNumId="36">
    <w:nsid w:val="7C24431C"/>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EBB28E3"/>
    <w:multiLevelType w:val="hybridMultilevel"/>
    <w:tmpl w:val="7494C184"/>
    <w:lvl w:ilvl="0" w:tplc="5DB2E87A">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7"/>
  </w:num>
  <w:num w:numId="2">
    <w:abstractNumId w:val="2"/>
  </w:num>
  <w:num w:numId="3">
    <w:abstractNumId w:val="36"/>
  </w:num>
  <w:num w:numId="4">
    <w:abstractNumId w:val="33"/>
  </w:num>
  <w:num w:numId="5">
    <w:abstractNumId w:val="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7"/>
  </w:num>
  <w:num w:numId="7">
    <w:abstractNumId w:val="11"/>
  </w:num>
  <w:num w:numId="8">
    <w:abstractNumId w:val="6"/>
  </w:num>
  <w:num w:numId="9">
    <w:abstractNumId w:val="25"/>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26"/>
  </w:num>
  <w:num w:numId="13">
    <w:abstractNumId w:val="1"/>
  </w:num>
  <w:num w:numId="14">
    <w:abstractNumId w:val="4"/>
  </w:num>
  <w:num w:numId="15">
    <w:abstractNumId w:val="9"/>
  </w:num>
  <w:num w:numId="16">
    <w:abstractNumId w:val="28"/>
  </w:num>
  <w:num w:numId="17">
    <w:abstractNumId w:val="20"/>
  </w:num>
  <w:num w:numId="18">
    <w:abstractNumId w:val="30"/>
  </w:num>
  <w:num w:numId="19">
    <w:abstractNumId w:val="7"/>
  </w:num>
  <w:num w:numId="20">
    <w:abstractNumId w:val="35"/>
  </w:num>
  <w:num w:numId="21">
    <w:abstractNumId w:val="32"/>
  </w:num>
  <w:num w:numId="22">
    <w:abstractNumId w:val="12"/>
  </w:num>
  <w:num w:numId="23">
    <w:abstractNumId w:val="5"/>
  </w:num>
  <w:num w:numId="24">
    <w:abstractNumId w:val="14"/>
  </w:num>
  <w:num w:numId="25">
    <w:abstractNumId w:val="23"/>
  </w:num>
  <w:num w:numId="26">
    <w:abstractNumId w:val="3"/>
  </w:num>
  <w:num w:numId="27">
    <w:abstractNumId w:val="22"/>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3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1">
    <w:abstractNumId w:val="10"/>
  </w:num>
  <w:num w:numId="32">
    <w:abstractNumId w:val="21"/>
  </w:num>
  <w:num w:numId="33">
    <w:abstractNumId w:val="18"/>
  </w:num>
  <w:num w:numId="34">
    <w:abstractNumId w:val="24"/>
  </w:num>
  <w:num w:numId="35">
    <w:abstractNumId w:val="19"/>
  </w:num>
  <w:num w:numId="36">
    <w:abstractNumId w:val="16"/>
  </w:num>
  <w:num w:numId="37">
    <w:abstractNumId w:val="15"/>
  </w:num>
  <w:num w:numId="38">
    <w:abstractNumId w:val="13"/>
  </w:num>
  <w:num w:numId="39">
    <w:abstractNumId w:val="29"/>
  </w:num>
  <w:num w:numId="40">
    <w:abstractNumId w:val="8"/>
  </w:num>
  <w:num w:numId="41">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20"/>
  <w:drawingGridHorizontalSpacing w:val="120"/>
  <w:displayHorizontalDrawingGridEvery w:val="2"/>
  <w:characterSpacingControl w:val="doNotCompress"/>
  <w:hdrShapeDefaults>
    <o:shapedefaults v:ext="edit" spidmax="338946" style="mso-position-horizontal:center;mso-height-percent:200;mso-width-relative:margin;mso-height-relative:margin" fillcolor="white">
      <v:fill color="white"/>
      <v:textbox style="mso-fit-shape-to-text:t"/>
    </o:shapedefaults>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J Biological Che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fpfwe9db2a5ree0aecxae2ppz0atp5exfpa&quot;&gt;Thesis&lt;record-ids&gt;&lt;item&gt;1&lt;/item&gt;&lt;item&gt;2&lt;/item&gt;&lt;item&gt;4&lt;/item&gt;&lt;item&gt;5&lt;/item&gt;&lt;item&gt;6&lt;/item&gt;&lt;item&gt;7&lt;/item&gt;&lt;item&gt;8&lt;/item&gt;&lt;item&gt;9&lt;/item&gt;&lt;item&gt;10&lt;/item&gt;&lt;item&gt;11&lt;/item&gt;&lt;item&gt;14&lt;/item&gt;&lt;item&gt;16&lt;/item&gt;&lt;item&gt;17&lt;/item&gt;&lt;item&gt;18&lt;/item&gt;&lt;item&gt;19&lt;/item&gt;&lt;item&gt;20&lt;/item&gt;&lt;item&gt;21&lt;/item&gt;&lt;item&gt;24&lt;/item&gt;&lt;item&gt;25&lt;/item&gt;&lt;item&gt;26&lt;/item&gt;&lt;item&gt;27&lt;/item&gt;&lt;item&gt;28&lt;/item&gt;&lt;item&gt;29&lt;/item&gt;&lt;item&gt;30&lt;/item&gt;&lt;item&gt;31&lt;/item&gt;&lt;item&gt;33&lt;/item&gt;&lt;item&gt;36&lt;/item&gt;&lt;item&gt;39&lt;/item&gt;&lt;item&gt;40&lt;/item&gt;&lt;item&gt;42&lt;/item&gt;&lt;item&gt;43&lt;/item&gt;&lt;item&gt;44&lt;/item&gt;&lt;item&gt;45&lt;/item&gt;&lt;item&gt;46&lt;/item&gt;&lt;item&gt;47&lt;/item&gt;&lt;item&gt;48&lt;/item&gt;&lt;item&gt;51&lt;/item&gt;&lt;item&gt;53&lt;/item&gt;&lt;item&gt;54&lt;/item&gt;&lt;item&gt;55&lt;/item&gt;&lt;item&gt;56&lt;/item&gt;&lt;item&gt;58&lt;/item&gt;&lt;item&gt;60&lt;/item&gt;&lt;item&gt;61&lt;/item&gt;&lt;item&gt;63&lt;/item&gt;&lt;item&gt;65&lt;/item&gt;&lt;item&gt;69&lt;/item&gt;&lt;item&gt;70&lt;/item&gt;&lt;item&gt;71&lt;/item&gt;&lt;item&gt;73&lt;/item&gt;&lt;item&gt;75&lt;/item&gt;&lt;item&gt;76&lt;/item&gt;&lt;item&gt;78&lt;/item&gt;&lt;item&gt;79&lt;/item&gt;&lt;item&gt;81&lt;/item&gt;&lt;item&gt;82&lt;/item&gt;&lt;item&gt;83&lt;/item&gt;&lt;item&gt;84&lt;/item&gt;&lt;item&gt;85&lt;/item&gt;&lt;item&gt;86&lt;/item&gt;&lt;item&gt;87&lt;/item&gt;&lt;item&gt;88&lt;/item&gt;&lt;item&gt;89&lt;/item&gt;&lt;item&gt;90&lt;/item&gt;&lt;item&gt;91&lt;/item&gt;&lt;item&gt;92&lt;/item&gt;&lt;item&gt;94&lt;/item&gt;&lt;item&gt;95&lt;/item&gt;&lt;item&gt;97&lt;/item&gt;&lt;item&gt;98&lt;/item&gt;&lt;item&gt;99&lt;/item&gt;&lt;item&gt;100&lt;/item&gt;&lt;item&gt;102&lt;/item&gt;&lt;item&gt;103&lt;/item&gt;&lt;item&gt;106&lt;/item&gt;&lt;item&gt;109&lt;/item&gt;&lt;item&gt;111&lt;/item&gt;&lt;item&gt;112&lt;/item&gt;&lt;item&gt;113&lt;/item&gt;&lt;item&gt;114&lt;/item&gt;&lt;item&gt;116&lt;/item&gt;&lt;item&gt;117&lt;/item&gt;&lt;item&gt;118&lt;/item&gt;&lt;item&gt;119&lt;/item&gt;&lt;item&gt;120&lt;/item&gt;&lt;item&gt;124&lt;/item&gt;&lt;item&gt;125&lt;/item&gt;&lt;item&gt;126&lt;/item&gt;&lt;item&gt;127&lt;/item&gt;&lt;item&gt;128&lt;/item&gt;&lt;item&gt;129&lt;/item&gt;&lt;item&gt;130&lt;/item&gt;&lt;item&gt;131&lt;/item&gt;&lt;item&gt;133&lt;/item&gt;&lt;item&gt;134&lt;/item&gt;&lt;item&gt;135&lt;/item&gt;&lt;item&gt;136&lt;/item&gt;&lt;item&gt;137&lt;/item&gt;&lt;item&gt;140&lt;/item&gt;&lt;item&gt;141&lt;/item&gt;&lt;item&gt;142&lt;/item&gt;&lt;item&gt;144&lt;/item&gt;&lt;item&gt;145&lt;/item&gt;&lt;item&gt;146&lt;/item&gt;&lt;item&gt;147&lt;/item&gt;&lt;item&gt;148&lt;/item&gt;&lt;item&gt;149&lt;/item&gt;&lt;item&gt;150&lt;/item&gt;&lt;item&gt;152&lt;/item&gt;&lt;item&gt;153&lt;/item&gt;&lt;item&gt;154&lt;/item&gt;&lt;item&gt;155&lt;/item&gt;&lt;item&gt;156&lt;/item&gt;&lt;item&gt;158&lt;/item&gt;&lt;item&gt;159&lt;/item&gt;&lt;item&gt;161&lt;/item&gt;&lt;item&gt;162&lt;/item&gt;&lt;item&gt;165&lt;/item&gt;&lt;item&gt;166&lt;/item&gt;&lt;item&gt;168&lt;/item&gt;&lt;item&gt;169&lt;/item&gt;&lt;item&gt;170&lt;/item&gt;&lt;item&gt;171&lt;/item&gt;&lt;item&gt;172&lt;/item&gt;&lt;item&gt;174&lt;/item&gt;&lt;item&gt;175&lt;/item&gt;&lt;item&gt;178&lt;/item&gt;&lt;item&gt;179&lt;/item&gt;&lt;item&gt;180&lt;/item&gt;&lt;item&gt;182&lt;/item&gt;&lt;item&gt;183&lt;/item&gt;&lt;item&gt;184&lt;/item&gt;&lt;item&gt;186&lt;/item&gt;&lt;item&gt;187&lt;/item&gt;&lt;item&gt;188&lt;/item&gt;&lt;item&gt;190&lt;/item&gt;&lt;item&gt;191&lt;/item&gt;&lt;item&gt;192&lt;/item&gt;&lt;item&gt;193&lt;/item&gt;&lt;item&gt;194&lt;/item&gt;&lt;item&gt;195&lt;/item&gt;&lt;item&gt;196&lt;/item&gt;&lt;item&gt;198&lt;/item&gt;&lt;item&gt;199&lt;/item&gt;&lt;item&gt;200&lt;/item&gt;&lt;item&gt;201&lt;/item&gt;&lt;item&gt;202&lt;/item&gt;&lt;item&gt;203&lt;/item&gt;&lt;item&gt;204&lt;/item&gt;&lt;item&gt;205&lt;/item&gt;&lt;item&gt;206&lt;/item&gt;&lt;item&gt;207&lt;/item&gt;&lt;item&gt;211&lt;/item&gt;&lt;item&gt;215&lt;/item&gt;&lt;item&gt;216&lt;/item&gt;&lt;item&gt;217&lt;/item&gt;&lt;item&gt;218&lt;/item&gt;&lt;item&gt;219&lt;/item&gt;&lt;item&gt;220&lt;/item&gt;&lt;item&gt;222&lt;/item&gt;&lt;item&gt;225&lt;/item&gt;&lt;item&gt;226&lt;/item&gt;&lt;item&gt;227&lt;/item&gt;&lt;item&gt;228&lt;/item&gt;&lt;item&gt;229&lt;/item&gt;&lt;item&gt;230&lt;/item&gt;&lt;item&gt;231&lt;/item&gt;&lt;item&gt;232&lt;/item&gt;&lt;item&gt;233&lt;/item&gt;&lt;item&gt;234&lt;/item&gt;&lt;item&gt;235&lt;/item&gt;&lt;item&gt;236&lt;/item&gt;&lt;item&gt;240&lt;/item&gt;&lt;item&gt;241&lt;/item&gt;&lt;item&gt;242&lt;/item&gt;&lt;item&gt;243&lt;/item&gt;&lt;item&gt;244&lt;/item&gt;&lt;item&gt;246&lt;/item&gt;&lt;item&gt;247&lt;/item&gt;&lt;item&gt;248&lt;/item&gt;&lt;item&gt;250&lt;/item&gt;&lt;item&gt;251&lt;/item&gt;&lt;item&gt;252&lt;/item&gt;&lt;item&gt;253&lt;/item&gt;&lt;item&gt;255&lt;/item&gt;&lt;item&gt;256&lt;/item&gt;&lt;item&gt;259&lt;/item&gt;&lt;item&gt;260&lt;/item&gt;&lt;item&gt;261&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8&lt;/item&gt;&lt;item&gt;279&lt;/item&gt;&lt;item&gt;282&lt;/item&gt;&lt;item&gt;283&lt;/item&gt;&lt;item&gt;284&lt;/item&gt;&lt;item&gt;285&lt;/item&gt;&lt;item&gt;286&lt;/item&gt;&lt;item&gt;287&lt;/item&gt;&lt;item&gt;288&lt;/item&gt;&lt;item&gt;289&lt;/item&gt;&lt;item&gt;291&lt;/item&gt;&lt;item&gt;292&lt;/item&gt;&lt;item&gt;293&lt;/item&gt;&lt;item&gt;294&lt;/item&gt;&lt;item&gt;295&lt;/item&gt;&lt;item&gt;298&lt;/item&gt;&lt;item&gt;299&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7&lt;/item&gt;&lt;item&gt;318&lt;/item&gt;&lt;item&gt;319&lt;/item&gt;&lt;item&gt;321&lt;/item&gt;&lt;item&gt;322&lt;/item&gt;&lt;item&gt;323&lt;/item&gt;&lt;item&gt;324&lt;/item&gt;&lt;item&gt;325&lt;/item&gt;&lt;item&gt;326&lt;/item&gt;&lt;item&gt;327&lt;/item&gt;&lt;item&gt;328&lt;/item&gt;&lt;item&gt;329&lt;/item&gt;&lt;item&gt;330&lt;/item&gt;&lt;item&gt;331&lt;/item&gt;&lt;item&gt;333&lt;/item&gt;&lt;item&gt;334&lt;/item&gt;&lt;item&gt;335&lt;/item&gt;&lt;item&gt;336&lt;/item&gt;&lt;item&gt;337&lt;/item&gt;&lt;item&gt;338&lt;/item&gt;&lt;item&gt;340&lt;/item&gt;&lt;item&gt;342&lt;/item&gt;&lt;item&gt;343&lt;/item&gt;&lt;item&gt;344&lt;/item&gt;&lt;item&gt;345&lt;/item&gt;&lt;item&gt;346&lt;/item&gt;&lt;item&gt;347&lt;/item&gt;&lt;item&gt;350&lt;/item&gt;&lt;item&gt;351&lt;/item&gt;&lt;item&gt;352&lt;/item&gt;&lt;item&gt;353&lt;/item&gt;&lt;item&gt;355&lt;/item&gt;&lt;item&gt;356&lt;/item&gt;&lt;item&gt;357&lt;/item&gt;&lt;item&gt;358&lt;/item&gt;&lt;item&gt;359&lt;/item&gt;&lt;item&gt;361&lt;/item&gt;&lt;item&gt;362&lt;/item&gt;&lt;item&gt;363&lt;/item&gt;&lt;item&gt;365&lt;/item&gt;&lt;item&gt;366&lt;/item&gt;&lt;item&gt;367&lt;/item&gt;&lt;item&gt;368&lt;/item&gt;&lt;item&gt;369&lt;/item&gt;&lt;item&gt;370&lt;/item&gt;&lt;item&gt;371&lt;/item&gt;&lt;item&gt;372&lt;/item&gt;&lt;item&gt;373&lt;/item&gt;&lt;item&gt;374&lt;/item&gt;&lt;item&gt;375&lt;/item&gt;&lt;item&gt;377&lt;/item&gt;&lt;item&gt;378&lt;/item&gt;&lt;item&gt;380&lt;/item&gt;&lt;item&gt;381&lt;/item&gt;&lt;item&gt;382&lt;/item&gt;&lt;item&gt;384&lt;/item&gt;&lt;item&gt;385&lt;/item&gt;&lt;item&gt;386&lt;/item&gt;&lt;item&gt;387&lt;/item&gt;&lt;item&gt;388&lt;/item&gt;&lt;item&gt;389&lt;/item&gt;&lt;item&gt;390&lt;/item&gt;&lt;item&gt;391&lt;/item&gt;&lt;item&gt;392&lt;/item&gt;&lt;item&gt;393&lt;/item&gt;&lt;item&gt;394&lt;/item&gt;&lt;item&gt;395&lt;/item&gt;&lt;item&gt;397&lt;/item&gt;&lt;item&gt;398&lt;/item&gt;&lt;item&gt;399&lt;/item&gt;&lt;item&gt;400&lt;/item&gt;&lt;item&gt;401&lt;/item&gt;&lt;item&gt;402&lt;/item&gt;&lt;item&gt;403&lt;/item&gt;&lt;item&gt;404&lt;/item&gt;&lt;item&gt;405&lt;/item&gt;&lt;item&gt;406&lt;/item&gt;&lt;item&gt;408&lt;/item&gt;&lt;item&gt;409&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5&lt;/item&gt;&lt;item&gt;436&lt;/item&gt;&lt;item&gt;437&lt;/item&gt;&lt;item&gt;439&lt;/item&gt;&lt;item&gt;440&lt;/item&gt;&lt;item&gt;441&lt;/item&gt;&lt;item&gt;442&lt;/item&gt;&lt;item&gt;443&lt;/item&gt;&lt;item&gt;444&lt;/item&gt;&lt;item&gt;448&lt;/item&gt;&lt;item&gt;449&lt;/item&gt;&lt;item&gt;451&lt;/item&gt;&lt;item&gt;452&lt;/item&gt;&lt;item&gt;453&lt;/item&gt;&lt;item&gt;454&lt;/item&gt;&lt;item&gt;456&lt;/item&gt;&lt;item&gt;457&lt;/item&gt;&lt;item&gt;458&lt;/item&gt;&lt;item&gt;459&lt;/item&gt;&lt;item&gt;460&lt;/item&gt;&lt;item&gt;461&lt;/item&gt;&lt;item&gt;462&lt;/item&gt;&lt;item&gt;463&lt;/item&gt;&lt;item&gt;464&lt;/item&gt;&lt;item&gt;465&lt;/item&gt;&lt;item&gt;467&lt;/item&gt;&lt;item&gt;468&lt;/item&gt;&lt;item&gt;469&lt;/item&gt;&lt;item&gt;470&lt;/item&gt;&lt;item&gt;471&lt;/item&gt;&lt;item&gt;474&lt;/item&gt;&lt;item&gt;475&lt;/item&gt;&lt;item&gt;476&lt;/item&gt;&lt;item&gt;477&lt;/item&gt;&lt;item&gt;478&lt;/item&gt;&lt;item&gt;479&lt;/item&gt;&lt;item&gt;480&lt;/item&gt;&lt;item&gt;481&lt;/item&gt;&lt;item&gt;482&lt;/item&gt;&lt;item&gt;483&lt;/item&gt;&lt;item&gt;484&lt;/item&gt;&lt;item&gt;485&lt;/item&gt;&lt;item&gt;486&lt;/item&gt;&lt;item&gt;488&lt;/item&gt;&lt;item&gt;489&lt;/item&gt;&lt;item&gt;491&lt;/item&gt;&lt;item&gt;492&lt;/item&gt;&lt;item&gt;494&lt;/item&gt;&lt;item&gt;495&lt;/item&gt;&lt;item&gt;496&lt;/item&gt;&lt;item&gt;497&lt;/item&gt;&lt;item&gt;498&lt;/item&gt;&lt;item&gt;499&lt;/item&gt;&lt;item&gt;500&lt;/item&gt;&lt;item&gt;501&lt;/item&gt;&lt;item&gt;502&lt;/item&gt;&lt;item&gt;504&lt;/item&gt;&lt;item&gt;505&lt;/item&gt;&lt;item&gt;506&lt;/item&gt;&lt;item&gt;507&lt;/item&gt;&lt;item&gt;508&lt;/item&gt;&lt;item&gt;509&lt;/item&gt;&lt;item&gt;510&lt;/item&gt;&lt;item&gt;511&lt;/item&gt;&lt;item&gt;512&lt;/item&gt;&lt;item&gt;513&lt;/item&gt;&lt;item&gt;515&lt;/item&gt;&lt;item&gt;516&lt;/item&gt;&lt;item&gt;517&lt;/item&gt;&lt;item&gt;518&lt;/item&gt;&lt;item&gt;519&lt;/item&gt;&lt;item&gt;520&lt;/item&gt;&lt;item&gt;521&lt;/item&gt;&lt;item&gt;524&lt;/item&gt;&lt;item&gt;525&lt;/item&gt;&lt;item&gt;526&lt;/item&gt;&lt;item&gt;527&lt;/item&gt;&lt;item&gt;531&lt;/item&gt;&lt;item&gt;532&lt;/item&gt;&lt;item&gt;534&lt;/item&gt;&lt;item&gt;535&lt;/item&gt;&lt;item&gt;536&lt;/item&gt;&lt;item&gt;537&lt;/item&gt;&lt;item&gt;538&lt;/item&gt;&lt;item&gt;539&lt;/item&gt;&lt;item&gt;541&lt;/item&gt;&lt;item&gt;542&lt;/item&gt;&lt;item&gt;543&lt;/item&gt;&lt;item&gt;544&lt;/item&gt;&lt;item&gt;545&lt;/item&gt;&lt;item&gt;546&lt;/item&gt;&lt;item&gt;547&lt;/item&gt;&lt;item&gt;548&lt;/item&gt;&lt;item&gt;549&lt;/item&gt;&lt;item&gt;550&lt;/item&gt;&lt;item&gt;552&lt;/item&gt;&lt;item&gt;553&lt;/item&gt;&lt;item&gt;555&lt;/item&gt;&lt;item&gt;556&lt;/item&gt;&lt;item&gt;558&lt;/item&gt;&lt;item&gt;559&lt;/item&gt;&lt;item&gt;560&lt;/item&gt;&lt;item&gt;561&lt;/item&gt;&lt;item&gt;562&lt;/item&gt;&lt;item&gt;564&lt;/item&gt;&lt;item&gt;565&lt;/item&gt;&lt;item&gt;566&lt;/item&gt;&lt;item&gt;567&lt;/item&gt;&lt;item&gt;569&lt;/item&gt;&lt;item&gt;570&lt;/item&gt;&lt;item&gt;571&lt;/item&gt;&lt;item&gt;572&lt;/item&gt;&lt;item&gt;573&lt;/item&gt;&lt;item&gt;574&lt;/item&gt;&lt;item&gt;575&lt;/item&gt;&lt;item&gt;577&lt;/item&gt;&lt;item&gt;578&lt;/item&gt;&lt;item&gt;580&lt;/item&gt;&lt;item&gt;581&lt;/item&gt;&lt;item&gt;582&lt;/item&gt;&lt;item&gt;583&lt;/item&gt;&lt;item&gt;584&lt;/item&gt;&lt;item&gt;585&lt;/item&gt;&lt;item&gt;586&lt;/item&gt;&lt;item&gt;588&lt;/item&gt;&lt;item&gt;589&lt;/item&gt;&lt;item&gt;590&lt;/item&gt;&lt;item&gt;591&lt;/item&gt;&lt;item&gt;592&lt;/item&gt;&lt;item&gt;593&lt;/item&gt;&lt;item&gt;594&lt;/item&gt;&lt;item&gt;595&lt;/item&gt;&lt;item&gt;597&lt;/item&gt;&lt;item&gt;598&lt;/item&gt;&lt;item&gt;600&lt;/item&gt;&lt;item&gt;604&lt;/item&gt;&lt;item&gt;605&lt;/item&gt;&lt;item&gt;607&lt;/item&gt;&lt;item&gt;608&lt;/item&gt;&lt;item&gt;609&lt;/item&gt;&lt;item&gt;612&lt;/item&gt;&lt;item&gt;613&lt;/item&gt;&lt;item&gt;614&lt;/item&gt;&lt;item&gt;615&lt;/item&gt;&lt;item&gt;616&lt;/item&gt;&lt;item&gt;618&lt;/item&gt;&lt;item&gt;619&lt;/item&gt;&lt;item&gt;620&lt;/item&gt;&lt;item&gt;621&lt;/item&gt;&lt;item&gt;629&lt;/item&gt;&lt;item&gt;630&lt;/item&gt;&lt;item&gt;632&lt;/item&gt;&lt;item&gt;642&lt;/item&gt;&lt;item&gt;643&lt;/item&gt;&lt;item&gt;646&lt;/item&gt;&lt;item&gt;647&lt;/item&gt;&lt;item&gt;648&lt;/item&gt;&lt;item&gt;649&lt;/item&gt;&lt;item&gt;651&lt;/item&gt;&lt;item&gt;652&lt;/item&gt;&lt;item&gt;653&lt;/item&gt;&lt;item&gt;654&lt;/item&gt;&lt;item&gt;655&lt;/item&gt;&lt;item&gt;656&lt;/item&gt;&lt;item&gt;657&lt;/item&gt;&lt;item&gt;659&lt;/item&gt;&lt;item&gt;660&lt;/item&gt;&lt;item&gt;661&lt;/item&gt;&lt;item&gt;662&lt;/item&gt;&lt;item&gt;663&lt;/item&gt;&lt;item&gt;664&lt;/item&gt;&lt;item&gt;665&lt;/item&gt;&lt;item&gt;666&lt;/item&gt;&lt;item&gt;668&lt;/item&gt;&lt;item&gt;669&lt;/item&gt;&lt;item&gt;670&lt;/item&gt;&lt;item&gt;671&lt;/item&gt;&lt;item&gt;672&lt;/item&gt;&lt;item&gt;673&lt;/item&gt;&lt;item&gt;674&lt;/item&gt;&lt;item&gt;678&lt;/item&gt;&lt;item&gt;680&lt;/item&gt;&lt;item&gt;681&lt;/item&gt;&lt;item&gt;682&lt;/item&gt;&lt;item&gt;683&lt;/item&gt;&lt;item&gt;684&lt;/item&gt;&lt;item&gt;685&lt;/item&gt;&lt;item&gt;686&lt;/item&gt;&lt;item&gt;687&lt;/item&gt;&lt;item&gt;688&lt;/item&gt;&lt;item&gt;689&lt;/item&gt;&lt;item&gt;690&lt;/item&gt;&lt;item&gt;691&lt;/item&gt;&lt;item&gt;692&lt;/item&gt;&lt;item&gt;693&lt;/item&gt;&lt;item&gt;694&lt;/item&gt;&lt;item&gt;697&lt;/item&gt;&lt;item&gt;698&lt;/item&gt;&lt;item&gt;699&lt;/item&gt;&lt;/record-ids&gt;&lt;/item&gt;&lt;/Libraries&gt;"/>
  </w:docVars>
  <w:rsids>
    <w:rsidRoot w:val="003247F2"/>
    <w:rsid w:val="0000077C"/>
    <w:rsid w:val="000017E5"/>
    <w:rsid w:val="00003EE1"/>
    <w:rsid w:val="00004CF9"/>
    <w:rsid w:val="00004F42"/>
    <w:rsid w:val="00005BB2"/>
    <w:rsid w:val="0000602B"/>
    <w:rsid w:val="00006C31"/>
    <w:rsid w:val="00007428"/>
    <w:rsid w:val="000106DC"/>
    <w:rsid w:val="00010ED4"/>
    <w:rsid w:val="00011497"/>
    <w:rsid w:val="00011B92"/>
    <w:rsid w:val="00013480"/>
    <w:rsid w:val="00014313"/>
    <w:rsid w:val="000146DF"/>
    <w:rsid w:val="000150AF"/>
    <w:rsid w:val="000150B1"/>
    <w:rsid w:val="00016926"/>
    <w:rsid w:val="00016A2C"/>
    <w:rsid w:val="00016F13"/>
    <w:rsid w:val="00016F9F"/>
    <w:rsid w:val="00020113"/>
    <w:rsid w:val="00021559"/>
    <w:rsid w:val="000217E1"/>
    <w:rsid w:val="0002308E"/>
    <w:rsid w:val="000238E9"/>
    <w:rsid w:val="00024175"/>
    <w:rsid w:val="00024F4C"/>
    <w:rsid w:val="00025A58"/>
    <w:rsid w:val="000260C3"/>
    <w:rsid w:val="00026688"/>
    <w:rsid w:val="00026EC8"/>
    <w:rsid w:val="00027BB9"/>
    <w:rsid w:val="00030D47"/>
    <w:rsid w:val="000315A2"/>
    <w:rsid w:val="000325B8"/>
    <w:rsid w:val="000326D3"/>
    <w:rsid w:val="00033612"/>
    <w:rsid w:val="000349C6"/>
    <w:rsid w:val="00034C0C"/>
    <w:rsid w:val="00036ABB"/>
    <w:rsid w:val="000374BF"/>
    <w:rsid w:val="0004002B"/>
    <w:rsid w:val="0004070B"/>
    <w:rsid w:val="00040EA5"/>
    <w:rsid w:val="00041D97"/>
    <w:rsid w:val="000426B0"/>
    <w:rsid w:val="00042777"/>
    <w:rsid w:val="00042A17"/>
    <w:rsid w:val="00043286"/>
    <w:rsid w:val="00044508"/>
    <w:rsid w:val="00044636"/>
    <w:rsid w:val="00045E92"/>
    <w:rsid w:val="0004634E"/>
    <w:rsid w:val="00046CAA"/>
    <w:rsid w:val="00046F4D"/>
    <w:rsid w:val="00050EE3"/>
    <w:rsid w:val="00051501"/>
    <w:rsid w:val="000519F4"/>
    <w:rsid w:val="000524E4"/>
    <w:rsid w:val="000540FE"/>
    <w:rsid w:val="00055280"/>
    <w:rsid w:val="0005543D"/>
    <w:rsid w:val="00055E78"/>
    <w:rsid w:val="000631DF"/>
    <w:rsid w:val="00063CC0"/>
    <w:rsid w:val="000642D2"/>
    <w:rsid w:val="0006499C"/>
    <w:rsid w:val="00065CB9"/>
    <w:rsid w:val="00066016"/>
    <w:rsid w:val="000700C9"/>
    <w:rsid w:val="00070422"/>
    <w:rsid w:val="00070536"/>
    <w:rsid w:val="000715CE"/>
    <w:rsid w:val="000718F5"/>
    <w:rsid w:val="00071BCF"/>
    <w:rsid w:val="00072CD2"/>
    <w:rsid w:val="00074FE6"/>
    <w:rsid w:val="00076995"/>
    <w:rsid w:val="00077045"/>
    <w:rsid w:val="00080B12"/>
    <w:rsid w:val="00082E7A"/>
    <w:rsid w:val="000851FA"/>
    <w:rsid w:val="000852D1"/>
    <w:rsid w:val="00085D7D"/>
    <w:rsid w:val="000861E4"/>
    <w:rsid w:val="000865C8"/>
    <w:rsid w:val="000875A3"/>
    <w:rsid w:val="00090681"/>
    <w:rsid w:val="00091912"/>
    <w:rsid w:val="00091AB2"/>
    <w:rsid w:val="0009208E"/>
    <w:rsid w:val="00093404"/>
    <w:rsid w:val="000935A1"/>
    <w:rsid w:val="0009438D"/>
    <w:rsid w:val="00094658"/>
    <w:rsid w:val="00094883"/>
    <w:rsid w:val="000954EF"/>
    <w:rsid w:val="00095D8A"/>
    <w:rsid w:val="00096976"/>
    <w:rsid w:val="000974A6"/>
    <w:rsid w:val="000976C5"/>
    <w:rsid w:val="00097C92"/>
    <w:rsid w:val="000A217D"/>
    <w:rsid w:val="000A288E"/>
    <w:rsid w:val="000A289F"/>
    <w:rsid w:val="000A3035"/>
    <w:rsid w:val="000A46D9"/>
    <w:rsid w:val="000A4AD8"/>
    <w:rsid w:val="000B00A4"/>
    <w:rsid w:val="000B0BA3"/>
    <w:rsid w:val="000B10D8"/>
    <w:rsid w:val="000B1246"/>
    <w:rsid w:val="000B134C"/>
    <w:rsid w:val="000B2E74"/>
    <w:rsid w:val="000B3193"/>
    <w:rsid w:val="000B468E"/>
    <w:rsid w:val="000B566E"/>
    <w:rsid w:val="000B598A"/>
    <w:rsid w:val="000B6BC6"/>
    <w:rsid w:val="000B6E1F"/>
    <w:rsid w:val="000C0489"/>
    <w:rsid w:val="000C1240"/>
    <w:rsid w:val="000C130B"/>
    <w:rsid w:val="000C134D"/>
    <w:rsid w:val="000C19AA"/>
    <w:rsid w:val="000C1B5A"/>
    <w:rsid w:val="000C1D1F"/>
    <w:rsid w:val="000C27CE"/>
    <w:rsid w:val="000C357B"/>
    <w:rsid w:val="000C5478"/>
    <w:rsid w:val="000C5619"/>
    <w:rsid w:val="000C5974"/>
    <w:rsid w:val="000C7F3F"/>
    <w:rsid w:val="000D1267"/>
    <w:rsid w:val="000D27F4"/>
    <w:rsid w:val="000D3715"/>
    <w:rsid w:val="000D4E07"/>
    <w:rsid w:val="000D5B27"/>
    <w:rsid w:val="000D5D80"/>
    <w:rsid w:val="000D5DA5"/>
    <w:rsid w:val="000D5ED6"/>
    <w:rsid w:val="000D6588"/>
    <w:rsid w:val="000D7F1D"/>
    <w:rsid w:val="000E043C"/>
    <w:rsid w:val="000E0FC1"/>
    <w:rsid w:val="000E1141"/>
    <w:rsid w:val="000E1163"/>
    <w:rsid w:val="000E18DF"/>
    <w:rsid w:val="000E255D"/>
    <w:rsid w:val="000E2BD6"/>
    <w:rsid w:val="000E2D7D"/>
    <w:rsid w:val="000E30AD"/>
    <w:rsid w:val="000E32C8"/>
    <w:rsid w:val="000E490F"/>
    <w:rsid w:val="000E673F"/>
    <w:rsid w:val="000E67A5"/>
    <w:rsid w:val="000E6BB7"/>
    <w:rsid w:val="000E6C67"/>
    <w:rsid w:val="000F009F"/>
    <w:rsid w:val="000F0555"/>
    <w:rsid w:val="000F3184"/>
    <w:rsid w:val="000F4E2D"/>
    <w:rsid w:val="000F4F55"/>
    <w:rsid w:val="000F5564"/>
    <w:rsid w:val="000F64C9"/>
    <w:rsid w:val="001001BC"/>
    <w:rsid w:val="001001F6"/>
    <w:rsid w:val="001007C6"/>
    <w:rsid w:val="00100F74"/>
    <w:rsid w:val="00101457"/>
    <w:rsid w:val="001038AE"/>
    <w:rsid w:val="00103F6D"/>
    <w:rsid w:val="00104C6E"/>
    <w:rsid w:val="00105505"/>
    <w:rsid w:val="00106151"/>
    <w:rsid w:val="00106565"/>
    <w:rsid w:val="00107B09"/>
    <w:rsid w:val="001100F3"/>
    <w:rsid w:val="0011079A"/>
    <w:rsid w:val="00111319"/>
    <w:rsid w:val="00111AF5"/>
    <w:rsid w:val="001124E5"/>
    <w:rsid w:val="001124F7"/>
    <w:rsid w:val="00113DA0"/>
    <w:rsid w:val="00114F99"/>
    <w:rsid w:val="00115AA0"/>
    <w:rsid w:val="00115E10"/>
    <w:rsid w:val="001160B4"/>
    <w:rsid w:val="001162D4"/>
    <w:rsid w:val="001206A0"/>
    <w:rsid w:val="001220D8"/>
    <w:rsid w:val="00122818"/>
    <w:rsid w:val="001233D5"/>
    <w:rsid w:val="0012396A"/>
    <w:rsid w:val="00123EFB"/>
    <w:rsid w:val="001269D8"/>
    <w:rsid w:val="00126AA3"/>
    <w:rsid w:val="00126C3F"/>
    <w:rsid w:val="00127269"/>
    <w:rsid w:val="00127AE6"/>
    <w:rsid w:val="00127CD0"/>
    <w:rsid w:val="00127FA3"/>
    <w:rsid w:val="00130282"/>
    <w:rsid w:val="00130C89"/>
    <w:rsid w:val="00130E73"/>
    <w:rsid w:val="00131C3C"/>
    <w:rsid w:val="0013206F"/>
    <w:rsid w:val="00134AE1"/>
    <w:rsid w:val="00134FBA"/>
    <w:rsid w:val="0013503E"/>
    <w:rsid w:val="001363A3"/>
    <w:rsid w:val="001363B2"/>
    <w:rsid w:val="001369B6"/>
    <w:rsid w:val="00136CBF"/>
    <w:rsid w:val="00137AC0"/>
    <w:rsid w:val="0014088B"/>
    <w:rsid w:val="00141269"/>
    <w:rsid w:val="001412EF"/>
    <w:rsid w:val="0014135B"/>
    <w:rsid w:val="00141DC9"/>
    <w:rsid w:val="00142155"/>
    <w:rsid w:val="00142F71"/>
    <w:rsid w:val="001430F2"/>
    <w:rsid w:val="00143238"/>
    <w:rsid w:val="001433F2"/>
    <w:rsid w:val="00144B80"/>
    <w:rsid w:val="00144B98"/>
    <w:rsid w:val="00145009"/>
    <w:rsid w:val="0014512E"/>
    <w:rsid w:val="00145635"/>
    <w:rsid w:val="00146344"/>
    <w:rsid w:val="00146AED"/>
    <w:rsid w:val="00147130"/>
    <w:rsid w:val="0014716A"/>
    <w:rsid w:val="00150B90"/>
    <w:rsid w:val="00151774"/>
    <w:rsid w:val="00153376"/>
    <w:rsid w:val="00154031"/>
    <w:rsid w:val="0015408F"/>
    <w:rsid w:val="001543C1"/>
    <w:rsid w:val="00155144"/>
    <w:rsid w:val="00155DD1"/>
    <w:rsid w:val="00156201"/>
    <w:rsid w:val="001564EE"/>
    <w:rsid w:val="00156FB8"/>
    <w:rsid w:val="00157F5B"/>
    <w:rsid w:val="00157F9E"/>
    <w:rsid w:val="00160799"/>
    <w:rsid w:val="00160D2C"/>
    <w:rsid w:val="00161DB2"/>
    <w:rsid w:val="0016207B"/>
    <w:rsid w:val="00162BBB"/>
    <w:rsid w:val="00162D8F"/>
    <w:rsid w:val="001634E0"/>
    <w:rsid w:val="00163685"/>
    <w:rsid w:val="0016378C"/>
    <w:rsid w:val="00164351"/>
    <w:rsid w:val="001647FE"/>
    <w:rsid w:val="00164894"/>
    <w:rsid w:val="00167182"/>
    <w:rsid w:val="00167513"/>
    <w:rsid w:val="001677ED"/>
    <w:rsid w:val="00167A1E"/>
    <w:rsid w:val="001703A6"/>
    <w:rsid w:val="00170D3B"/>
    <w:rsid w:val="00171DC2"/>
    <w:rsid w:val="0017212E"/>
    <w:rsid w:val="00172931"/>
    <w:rsid w:val="0017391B"/>
    <w:rsid w:val="00174E01"/>
    <w:rsid w:val="00175355"/>
    <w:rsid w:val="00176333"/>
    <w:rsid w:val="00181E23"/>
    <w:rsid w:val="00181E30"/>
    <w:rsid w:val="00182085"/>
    <w:rsid w:val="001824F5"/>
    <w:rsid w:val="00183BA9"/>
    <w:rsid w:val="0018423A"/>
    <w:rsid w:val="001842F3"/>
    <w:rsid w:val="00184914"/>
    <w:rsid w:val="00184D42"/>
    <w:rsid w:val="00184FAA"/>
    <w:rsid w:val="001861A6"/>
    <w:rsid w:val="0018641D"/>
    <w:rsid w:val="001873BB"/>
    <w:rsid w:val="00187442"/>
    <w:rsid w:val="00187C36"/>
    <w:rsid w:val="00191971"/>
    <w:rsid w:val="00193850"/>
    <w:rsid w:val="0019484E"/>
    <w:rsid w:val="00195A43"/>
    <w:rsid w:val="00195BB7"/>
    <w:rsid w:val="00195E10"/>
    <w:rsid w:val="00196CB3"/>
    <w:rsid w:val="001A308F"/>
    <w:rsid w:val="001A3133"/>
    <w:rsid w:val="001A41CB"/>
    <w:rsid w:val="001A43E9"/>
    <w:rsid w:val="001A4C95"/>
    <w:rsid w:val="001A5428"/>
    <w:rsid w:val="001A5841"/>
    <w:rsid w:val="001A5CF9"/>
    <w:rsid w:val="001A6543"/>
    <w:rsid w:val="001A745A"/>
    <w:rsid w:val="001B0E76"/>
    <w:rsid w:val="001B175D"/>
    <w:rsid w:val="001B19EA"/>
    <w:rsid w:val="001B3639"/>
    <w:rsid w:val="001B3AD7"/>
    <w:rsid w:val="001B41BE"/>
    <w:rsid w:val="001B47CE"/>
    <w:rsid w:val="001B5412"/>
    <w:rsid w:val="001B55CB"/>
    <w:rsid w:val="001B5912"/>
    <w:rsid w:val="001B6926"/>
    <w:rsid w:val="001B6DE9"/>
    <w:rsid w:val="001B734F"/>
    <w:rsid w:val="001B7372"/>
    <w:rsid w:val="001C0449"/>
    <w:rsid w:val="001C0526"/>
    <w:rsid w:val="001C0D4A"/>
    <w:rsid w:val="001C19F1"/>
    <w:rsid w:val="001C4924"/>
    <w:rsid w:val="001C4AE9"/>
    <w:rsid w:val="001C5D0F"/>
    <w:rsid w:val="001C636F"/>
    <w:rsid w:val="001C6520"/>
    <w:rsid w:val="001C6626"/>
    <w:rsid w:val="001C6FD1"/>
    <w:rsid w:val="001D00BB"/>
    <w:rsid w:val="001D07D3"/>
    <w:rsid w:val="001D0835"/>
    <w:rsid w:val="001D09B8"/>
    <w:rsid w:val="001D1004"/>
    <w:rsid w:val="001D17DB"/>
    <w:rsid w:val="001D21C9"/>
    <w:rsid w:val="001D29DC"/>
    <w:rsid w:val="001D3D05"/>
    <w:rsid w:val="001D47EF"/>
    <w:rsid w:val="001D5DC1"/>
    <w:rsid w:val="001D6382"/>
    <w:rsid w:val="001D6AAF"/>
    <w:rsid w:val="001D6B34"/>
    <w:rsid w:val="001D6C21"/>
    <w:rsid w:val="001D6FDD"/>
    <w:rsid w:val="001D7213"/>
    <w:rsid w:val="001D7EF4"/>
    <w:rsid w:val="001E0B51"/>
    <w:rsid w:val="001E2601"/>
    <w:rsid w:val="001E2F7B"/>
    <w:rsid w:val="001E38A3"/>
    <w:rsid w:val="001E3B6F"/>
    <w:rsid w:val="001E4EBB"/>
    <w:rsid w:val="001E6526"/>
    <w:rsid w:val="001E6BE9"/>
    <w:rsid w:val="001E7006"/>
    <w:rsid w:val="001F0437"/>
    <w:rsid w:val="001F050C"/>
    <w:rsid w:val="001F05D9"/>
    <w:rsid w:val="001F1427"/>
    <w:rsid w:val="001F2471"/>
    <w:rsid w:val="001F2773"/>
    <w:rsid w:val="001F2A74"/>
    <w:rsid w:val="001F2E72"/>
    <w:rsid w:val="001F42F0"/>
    <w:rsid w:val="001F4BE2"/>
    <w:rsid w:val="001F4C79"/>
    <w:rsid w:val="001F51A7"/>
    <w:rsid w:val="001F6907"/>
    <w:rsid w:val="001F6C65"/>
    <w:rsid w:val="0020092B"/>
    <w:rsid w:val="00201B56"/>
    <w:rsid w:val="002023FE"/>
    <w:rsid w:val="002030C5"/>
    <w:rsid w:val="002032A4"/>
    <w:rsid w:val="00203FA9"/>
    <w:rsid w:val="00204078"/>
    <w:rsid w:val="00204282"/>
    <w:rsid w:val="00204C0E"/>
    <w:rsid w:val="002061FA"/>
    <w:rsid w:val="0020733E"/>
    <w:rsid w:val="0020785B"/>
    <w:rsid w:val="00207973"/>
    <w:rsid w:val="002110B2"/>
    <w:rsid w:val="00213704"/>
    <w:rsid w:val="0021383E"/>
    <w:rsid w:val="00213EDB"/>
    <w:rsid w:val="00214AF6"/>
    <w:rsid w:val="00215720"/>
    <w:rsid w:val="00215E03"/>
    <w:rsid w:val="002168D1"/>
    <w:rsid w:val="002175D0"/>
    <w:rsid w:val="002200E0"/>
    <w:rsid w:val="002202CE"/>
    <w:rsid w:val="00220E7C"/>
    <w:rsid w:val="00224655"/>
    <w:rsid w:val="002246FC"/>
    <w:rsid w:val="00224B94"/>
    <w:rsid w:val="00224EF6"/>
    <w:rsid w:val="002252D5"/>
    <w:rsid w:val="002263AB"/>
    <w:rsid w:val="00226A2D"/>
    <w:rsid w:val="002300DD"/>
    <w:rsid w:val="00232FF2"/>
    <w:rsid w:val="002342E9"/>
    <w:rsid w:val="00237997"/>
    <w:rsid w:val="00237CD6"/>
    <w:rsid w:val="002408FA"/>
    <w:rsid w:val="00240ACC"/>
    <w:rsid w:val="00241D37"/>
    <w:rsid w:val="00242561"/>
    <w:rsid w:val="00242A19"/>
    <w:rsid w:val="00243025"/>
    <w:rsid w:val="0024506B"/>
    <w:rsid w:val="0024573A"/>
    <w:rsid w:val="00251BAC"/>
    <w:rsid w:val="00252210"/>
    <w:rsid w:val="002523E0"/>
    <w:rsid w:val="0025331E"/>
    <w:rsid w:val="002539CD"/>
    <w:rsid w:val="00254219"/>
    <w:rsid w:val="0025461A"/>
    <w:rsid w:val="00254A29"/>
    <w:rsid w:val="00254E2B"/>
    <w:rsid w:val="00255071"/>
    <w:rsid w:val="0025541C"/>
    <w:rsid w:val="00257AA8"/>
    <w:rsid w:val="00257E68"/>
    <w:rsid w:val="00260914"/>
    <w:rsid w:val="00260D0B"/>
    <w:rsid w:val="002630E4"/>
    <w:rsid w:val="002644D4"/>
    <w:rsid w:val="00265199"/>
    <w:rsid w:val="002658FA"/>
    <w:rsid w:val="00265F61"/>
    <w:rsid w:val="002660D0"/>
    <w:rsid w:val="00266177"/>
    <w:rsid w:val="00271652"/>
    <w:rsid w:val="00272070"/>
    <w:rsid w:val="0027257E"/>
    <w:rsid w:val="00272E93"/>
    <w:rsid w:val="00273718"/>
    <w:rsid w:val="00274D10"/>
    <w:rsid w:val="002750B8"/>
    <w:rsid w:val="0027541B"/>
    <w:rsid w:val="0027572F"/>
    <w:rsid w:val="00275C73"/>
    <w:rsid w:val="00276533"/>
    <w:rsid w:val="002769EC"/>
    <w:rsid w:val="00281C71"/>
    <w:rsid w:val="00281EE4"/>
    <w:rsid w:val="002821C4"/>
    <w:rsid w:val="002828F6"/>
    <w:rsid w:val="00282EA0"/>
    <w:rsid w:val="002834B0"/>
    <w:rsid w:val="00283E23"/>
    <w:rsid w:val="00284563"/>
    <w:rsid w:val="002861F4"/>
    <w:rsid w:val="002861FE"/>
    <w:rsid w:val="00286637"/>
    <w:rsid w:val="00286806"/>
    <w:rsid w:val="002905BB"/>
    <w:rsid w:val="002912FC"/>
    <w:rsid w:val="0029164D"/>
    <w:rsid w:val="00293203"/>
    <w:rsid w:val="00293226"/>
    <w:rsid w:val="00293474"/>
    <w:rsid w:val="002935A0"/>
    <w:rsid w:val="00293605"/>
    <w:rsid w:val="00294209"/>
    <w:rsid w:val="00296036"/>
    <w:rsid w:val="00296232"/>
    <w:rsid w:val="00297938"/>
    <w:rsid w:val="002A11FC"/>
    <w:rsid w:val="002A309F"/>
    <w:rsid w:val="002A426E"/>
    <w:rsid w:val="002A4F48"/>
    <w:rsid w:val="002A50E7"/>
    <w:rsid w:val="002A61EF"/>
    <w:rsid w:val="002A641F"/>
    <w:rsid w:val="002A7186"/>
    <w:rsid w:val="002B152F"/>
    <w:rsid w:val="002B1596"/>
    <w:rsid w:val="002B1899"/>
    <w:rsid w:val="002B1DDF"/>
    <w:rsid w:val="002B234D"/>
    <w:rsid w:val="002B49AD"/>
    <w:rsid w:val="002B4C00"/>
    <w:rsid w:val="002B585E"/>
    <w:rsid w:val="002B5DDA"/>
    <w:rsid w:val="002B601A"/>
    <w:rsid w:val="002B758B"/>
    <w:rsid w:val="002C01BF"/>
    <w:rsid w:val="002C0342"/>
    <w:rsid w:val="002C1C9C"/>
    <w:rsid w:val="002C1D29"/>
    <w:rsid w:val="002C2D6D"/>
    <w:rsid w:val="002C315A"/>
    <w:rsid w:val="002C3D27"/>
    <w:rsid w:val="002C3DF3"/>
    <w:rsid w:val="002C429E"/>
    <w:rsid w:val="002C529B"/>
    <w:rsid w:val="002C52C7"/>
    <w:rsid w:val="002C66DD"/>
    <w:rsid w:val="002C7331"/>
    <w:rsid w:val="002C73BB"/>
    <w:rsid w:val="002C76CD"/>
    <w:rsid w:val="002D0E93"/>
    <w:rsid w:val="002D137A"/>
    <w:rsid w:val="002D13A5"/>
    <w:rsid w:val="002D3939"/>
    <w:rsid w:val="002D4A26"/>
    <w:rsid w:val="002D50BD"/>
    <w:rsid w:val="002D57A9"/>
    <w:rsid w:val="002D7F74"/>
    <w:rsid w:val="002E17FC"/>
    <w:rsid w:val="002E2325"/>
    <w:rsid w:val="002E3F97"/>
    <w:rsid w:val="002E4D31"/>
    <w:rsid w:val="002E5200"/>
    <w:rsid w:val="002E54E0"/>
    <w:rsid w:val="002E7884"/>
    <w:rsid w:val="002E7890"/>
    <w:rsid w:val="002E7ACF"/>
    <w:rsid w:val="002F01B3"/>
    <w:rsid w:val="002F0798"/>
    <w:rsid w:val="002F1EE4"/>
    <w:rsid w:val="002F2178"/>
    <w:rsid w:val="002F4D5C"/>
    <w:rsid w:val="002F67CA"/>
    <w:rsid w:val="002F70EC"/>
    <w:rsid w:val="002F791D"/>
    <w:rsid w:val="002F7F0D"/>
    <w:rsid w:val="00301B08"/>
    <w:rsid w:val="003042BB"/>
    <w:rsid w:val="00305213"/>
    <w:rsid w:val="0030522D"/>
    <w:rsid w:val="00305527"/>
    <w:rsid w:val="0030589B"/>
    <w:rsid w:val="00305F76"/>
    <w:rsid w:val="003068B0"/>
    <w:rsid w:val="00306FD4"/>
    <w:rsid w:val="00307096"/>
    <w:rsid w:val="00310E5B"/>
    <w:rsid w:val="0031110B"/>
    <w:rsid w:val="00311287"/>
    <w:rsid w:val="0031142F"/>
    <w:rsid w:val="00311439"/>
    <w:rsid w:val="0031162D"/>
    <w:rsid w:val="003118B7"/>
    <w:rsid w:val="00311CF4"/>
    <w:rsid w:val="00311EFD"/>
    <w:rsid w:val="003123E3"/>
    <w:rsid w:val="003130CC"/>
    <w:rsid w:val="00314163"/>
    <w:rsid w:val="00314288"/>
    <w:rsid w:val="00314909"/>
    <w:rsid w:val="00316196"/>
    <w:rsid w:val="003162E9"/>
    <w:rsid w:val="00316498"/>
    <w:rsid w:val="003170DE"/>
    <w:rsid w:val="00320180"/>
    <w:rsid w:val="00320381"/>
    <w:rsid w:val="00321B35"/>
    <w:rsid w:val="00322C0F"/>
    <w:rsid w:val="00322D28"/>
    <w:rsid w:val="00323F5D"/>
    <w:rsid w:val="003247F2"/>
    <w:rsid w:val="00325880"/>
    <w:rsid w:val="0032591F"/>
    <w:rsid w:val="00325A37"/>
    <w:rsid w:val="00325C5D"/>
    <w:rsid w:val="00327D6A"/>
    <w:rsid w:val="00332584"/>
    <w:rsid w:val="00333233"/>
    <w:rsid w:val="003337A6"/>
    <w:rsid w:val="00333840"/>
    <w:rsid w:val="00333A00"/>
    <w:rsid w:val="00334CFD"/>
    <w:rsid w:val="00334FBA"/>
    <w:rsid w:val="00336D0F"/>
    <w:rsid w:val="00336DDE"/>
    <w:rsid w:val="003371C6"/>
    <w:rsid w:val="00340321"/>
    <w:rsid w:val="00340335"/>
    <w:rsid w:val="00340823"/>
    <w:rsid w:val="00340916"/>
    <w:rsid w:val="00340E53"/>
    <w:rsid w:val="0034199A"/>
    <w:rsid w:val="00344733"/>
    <w:rsid w:val="00344829"/>
    <w:rsid w:val="00344A50"/>
    <w:rsid w:val="00345052"/>
    <w:rsid w:val="0034615E"/>
    <w:rsid w:val="00346274"/>
    <w:rsid w:val="003465B3"/>
    <w:rsid w:val="00347A76"/>
    <w:rsid w:val="00350CAA"/>
    <w:rsid w:val="0035170D"/>
    <w:rsid w:val="00351E3D"/>
    <w:rsid w:val="00352411"/>
    <w:rsid w:val="003526B0"/>
    <w:rsid w:val="0035376A"/>
    <w:rsid w:val="00355847"/>
    <w:rsid w:val="00355F75"/>
    <w:rsid w:val="00360C34"/>
    <w:rsid w:val="00360D82"/>
    <w:rsid w:val="00360DC8"/>
    <w:rsid w:val="00360FC6"/>
    <w:rsid w:val="00362542"/>
    <w:rsid w:val="003637C5"/>
    <w:rsid w:val="00364F81"/>
    <w:rsid w:val="0036569D"/>
    <w:rsid w:val="00366955"/>
    <w:rsid w:val="00367350"/>
    <w:rsid w:val="00367DD9"/>
    <w:rsid w:val="00370861"/>
    <w:rsid w:val="00373991"/>
    <w:rsid w:val="00375EA2"/>
    <w:rsid w:val="00376441"/>
    <w:rsid w:val="003767D3"/>
    <w:rsid w:val="003769E8"/>
    <w:rsid w:val="00376B18"/>
    <w:rsid w:val="00376E87"/>
    <w:rsid w:val="0037710B"/>
    <w:rsid w:val="00377686"/>
    <w:rsid w:val="00377A15"/>
    <w:rsid w:val="00380025"/>
    <w:rsid w:val="00380144"/>
    <w:rsid w:val="003801BE"/>
    <w:rsid w:val="0038041E"/>
    <w:rsid w:val="00380EA3"/>
    <w:rsid w:val="003820CC"/>
    <w:rsid w:val="00382316"/>
    <w:rsid w:val="003831B7"/>
    <w:rsid w:val="003833BA"/>
    <w:rsid w:val="00383EF6"/>
    <w:rsid w:val="0038601E"/>
    <w:rsid w:val="003862CF"/>
    <w:rsid w:val="0038685A"/>
    <w:rsid w:val="00386E64"/>
    <w:rsid w:val="00387B3A"/>
    <w:rsid w:val="0039052D"/>
    <w:rsid w:val="00391DE8"/>
    <w:rsid w:val="003924AC"/>
    <w:rsid w:val="003948B8"/>
    <w:rsid w:val="00395C20"/>
    <w:rsid w:val="00395FA3"/>
    <w:rsid w:val="003976F0"/>
    <w:rsid w:val="00397CCB"/>
    <w:rsid w:val="00397F68"/>
    <w:rsid w:val="003A173F"/>
    <w:rsid w:val="003A1A4D"/>
    <w:rsid w:val="003A1F52"/>
    <w:rsid w:val="003A47EF"/>
    <w:rsid w:val="003A4D28"/>
    <w:rsid w:val="003A4E06"/>
    <w:rsid w:val="003A5F79"/>
    <w:rsid w:val="003A60C4"/>
    <w:rsid w:val="003A6281"/>
    <w:rsid w:val="003A7B93"/>
    <w:rsid w:val="003A7F1B"/>
    <w:rsid w:val="003A7FB1"/>
    <w:rsid w:val="003B16AB"/>
    <w:rsid w:val="003B1C41"/>
    <w:rsid w:val="003B22A2"/>
    <w:rsid w:val="003B2E87"/>
    <w:rsid w:val="003B2F65"/>
    <w:rsid w:val="003B359B"/>
    <w:rsid w:val="003B3866"/>
    <w:rsid w:val="003B60B9"/>
    <w:rsid w:val="003B770A"/>
    <w:rsid w:val="003B7FB1"/>
    <w:rsid w:val="003C00B6"/>
    <w:rsid w:val="003C0265"/>
    <w:rsid w:val="003C1BDB"/>
    <w:rsid w:val="003C2489"/>
    <w:rsid w:val="003C26AD"/>
    <w:rsid w:val="003C2A6A"/>
    <w:rsid w:val="003C3349"/>
    <w:rsid w:val="003C3C9E"/>
    <w:rsid w:val="003C4A3A"/>
    <w:rsid w:val="003C4F0E"/>
    <w:rsid w:val="003C59EE"/>
    <w:rsid w:val="003C6BF8"/>
    <w:rsid w:val="003D3262"/>
    <w:rsid w:val="003D3F12"/>
    <w:rsid w:val="003D435A"/>
    <w:rsid w:val="003D44C8"/>
    <w:rsid w:val="003D45D6"/>
    <w:rsid w:val="003D5695"/>
    <w:rsid w:val="003D56D7"/>
    <w:rsid w:val="003D5B9C"/>
    <w:rsid w:val="003D5C92"/>
    <w:rsid w:val="003D5EDC"/>
    <w:rsid w:val="003D62A9"/>
    <w:rsid w:val="003D68CC"/>
    <w:rsid w:val="003E0452"/>
    <w:rsid w:val="003E049F"/>
    <w:rsid w:val="003E0660"/>
    <w:rsid w:val="003E189A"/>
    <w:rsid w:val="003E1C16"/>
    <w:rsid w:val="003E1E6E"/>
    <w:rsid w:val="003E1F9F"/>
    <w:rsid w:val="003E24C6"/>
    <w:rsid w:val="003E2864"/>
    <w:rsid w:val="003E2FEC"/>
    <w:rsid w:val="003E3740"/>
    <w:rsid w:val="003E4A59"/>
    <w:rsid w:val="003E5466"/>
    <w:rsid w:val="003E56BF"/>
    <w:rsid w:val="003E6FE1"/>
    <w:rsid w:val="003E7866"/>
    <w:rsid w:val="003E78BD"/>
    <w:rsid w:val="003E7B67"/>
    <w:rsid w:val="003F0010"/>
    <w:rsid w:val="003F1952"/>
    <w:rsid w:val="003F1E99"/>
    <w:rsid w:val="003F2D4A"/>
    <w:rsid w:val="003F330A"/>
    <w:rsid w:val="003F3F04"/>
    <w:rsid w:val="003F4172"/>
    <w:rsid w:val="003F4B04"/>
    <w:rsid w:val="003F64D9"/>
    <w:rsid w:val="003F7811"/>
    <w:rsid w:val="00402740"/>
    <w:rsid w:val="00402B66"/>
    <w:rsid w:val="00402C0A"/>
    <w:rsid w:val="00403829"/>
    <w:rsid w:val="00403EB0"/>
    <w:rsid w:val="00404126"/>
    <w:rsid w:val="00404834"/>
    <w:rsid w:val="00404CF5"/>
    <w:rsid w:val="004053A7"/>
    <w:rsid w:val="00405BDE"/>
    <w:rsid w:val="00405DCE"/>
    <w:rsid w:val="0040604F"/>
    <w:rsid w:val="00406FD0"/>
    <w:rsid w:val="004072DF"/>
    <w:rsid w:val="004073CE"/>
    <w:rsid w:val="004108A9"/>
    <w:rsid w:val="00410D66"/>
    <w:rsid w:val="0041105D"/>
    <w:rsid w:val="00412080"/>
    <w:rsid w:val="00413068"/>
    <w:rsid w:val="00413915"/>
    <w:rsid w:val="00413E4C"/>
    <w:rsid w:val="00414E7C"/>
    <w:rsid w:val="0041615C"/>
    <w:rsid w:val="00417B89"/>
    <w:rsid w:val="00417D98"/>
    <w:rsid w:val="00417FAC"/>
    <w:rsid w:val="00420892"/>
    <w:rsid w:val="00420BDF"/>
    <w:rsid w:val="0042234E"/>
    <w:rsid w:val="00422702"/>
    <w:rsid w:val="00422A17"/>
    <w:rsid w:val="00422F23"/>
    <w:rsid w:val="00423968"/>
    <w:rsid w:val="00423AF1"/>
    <w:rsid w:val="00425DC1"/>
    <w:rsid w:val="00426A87"/>
    <w:rsid w:val="00427D0C"/>
    <w:rsid w:val="0043045E"/>
    <w:rsid w:val="0043085B"/>
    <w:rsid w:val="004311BA"/>
    <w:rsid w:val="0043128C"/>
    <w:rsid w:val="00431435"/>
    <w:rsid w:val="00432202"/>
    <w:rsid w:val="0043223D"/>
    <w:rsid w:val="00435D38"/>
    <w:rsid w:val="00436324"/>
    <w:rsid w:val="004370DE"/>
    <w:rsid w:val="004404D1"/>
    <w:rsid w:val="00440648"/>
    <w:rsid w:val="00440F00"/>
    <w:rsid w:val="004426F7"/>
    <w:rsid w:val="00443164"/>
    <w:rsid w:val="004444A2"/>
    <w:rsid w:val="00445F19"/>
    <w:rsid w:val="0044620D"/>
    <w:rsid w:val="00446418"/>
    <w:rsid w:val="00446481"/>
    <w:rsid w:val="004466D3"/>
    <w:rsid w:val="004470A7"/>
    <w:rsid w:val="004501B2"/>
    <w:rsid w:val="004516E6"/>
    <w:rsid w:val="004529B9"/>
    <w:rsid w:val="004535D8"/>
    <w:rsid w:val="00453875"/>
    <w:rsid w:val="00453BAB"/>
    <w:rsid w:val="00454B5B"/>
    <w:rsid w:val="00454F93"/>
    <w:rsid w:val="0045568B"/>
    <w:rsid w:val="0045740F"/>
    <w:rsid w:val="00460A16"/>
    <w:rsid w:val="004613EC"/>
    <w:rsid w:val="00461FAD"/>
    <w:rsid w:val="004630A8"/>
    <w:rsid w:val="00463EFA"/>
    <w:rsid w:val="004649A5"/>
    <w:rsid w:val="00464E6E"/>
    <w:rsid w:val="00465160"/>
    <w:rsid w:val="00465376"/>
    <w:rsid w:val="0046585E"/>
    <w:rsid w:val="00466F90"/>
    <w:rsid w:val="004704D5"/>
    <w:rsid w:val="00471B14"/>
    <w:rsid w:val="00473081"/>
    <w:rsid w:val="004735E2"/>
    <w:rsid w:val="00473B86"/>
    <w:rsid w:val="0047473E"/>
    <w:rsid w:val="00474D01"/>
    <w:rsid w:val="00474D1D"/>
    <w:rsid w:val="00475A02"/>
    <w:rsid w:val="00476922"/>
    <w:rsid w:val="00477116"/>
    <w:rsid w:val="0048101F"/>
    <w:rsid w:val="00481E56"/>
    <w:rsid w:val="00482C9E"/>
    <w:rsid w:val="004837BA"/>
    <w:rsid w:val="00483884"/>
    <w:rsid w:val="00484ECA"/>
    <w:rsid w:val="004859D1"/>
    <w:rsid w:val="00485DBF"/>
    <w:rsid w:val="004868A6"/>
    <w:rsid w:val="00487F4B"/>
    <w:rsid w:val="00490280"/>
    <w:rsid w:val="004906F2"/>
    <w:rsid w:val="00490A14"/>
    <w:rsid w:val="0049140D"/>
    <w:rsid w:val="0049274E"/>
    <w:rsid w:val="00492EDA"/>
    <w:rsid w:val="0049335F"/>
    <w:rsid w:val="004938D2"/>
    <w:rsid w:val="00493EB8"/>
    <w:rsid w:val="00494042"/>
    <w:rsid w:val="0049553A"/>
    <w:rsid w:val="00496956"/>
    <w:rsid w:val="00497BD9"/>
    <w:rsid w:val="004A0170"/>
    <w:rsid w:val="004A0A6D"/>
    <w:rsid w:val="004A439B"/>
    <w:rsid w:val="004A449D"/>
    <w:rsid w:val="004A6722"/>
    <w:rsid w:val="004A700F"/>
    <w:rsid w:val="004A75B0"/>
    <w:rsid w:val="004A7DF6"/>
    <w:rsid w:val="004B01FF"/>
    <w:rsid w:val="004B1827"/>
    <w:rsid w:val="004B255E"/>
    <w:rsid w:val="004B284A"/>
    <w:rsid w:val="004B2922"/>
    <w:rsid w:val="004B2ED1"/>
    <w:rsid w:val="004B3DF4"/>
    <w:rsid w:val="004B3EBF"/>
    <w:rsid w:val="004B4BDC"/>
    <w:rsid w:val="004B5E0D"/>
    <w:rsid w:val="004B6B20"/>
    <w:rsid w:val="004B6DC8"/>
    <w:rsid w:val="004B72F7"/>
    <w:rsid w:val="004B7C6E"/>
    <w:rsid w:val="004C2120"/>
    <w:rsid w:val="004C3262"/>
    <w:rsid w:val="004C3283"/>
    <w:rsid w:val="004C35F0"/>
    <w:rsid w:val="004C4E6D"/>
    <w:rsid w:val="004C6747"/>
    <w:rsid w:val="004C680C"/>
    <w:rsid w:val="004C7077"/>
    <w:rsid w:val="004C78AA"/>
    <w:rsid w:val="004C7B8D"/>
    <w:rsid w:val="004C7FE3"/>
    <w:rsid w:val="004D02D6"/>
    <w:rsid w:val="004D04D4"/>
    <w:rsid w:val="004D057E"/>
    <w:rsid w:val="004D05AB"/>
    <w:rsid w:val="004D304F"/>
    <w:rsid w:val="004D39EC"/>
    <w:rsid w:val="004D3B74"/>
    <w:rsid w:val="004D5203"/>
    <w:rsid w:val="004D5905"/>
    <w:rsid w:val="004D7A13"/>
    <w:rsid w:val="004D7C4D"/>
    <w:rsid w:val="004E10F6"/>
    <w:rsid w:val="004E1A5F"/>
    <w:rsid w:val="004E2DC4"/>
    <w:rsid w:val="004E3D92"/>
    <w:rsid w:val="004E4638"/>
    <w:rsid w:val="004E49CE"/>
    <w:rsid w:val="004E57C3"/>
    <w:rsid w:val="004E720A"/>
    <w:rsid w:val="004E76AE"/>
    <w:rsid w:val="004E7D89"/>
    <w:rsid w:val="004E7F8C"/>
    <w:rsid w:val="004F043C"/>
    <w:rsid w:val="004F15EB"/>
    <w:rsid w:val="004F1B36"/>
    <w:rsid w:val="004F2370"/>
    <w:rsid w:val="004F30E1"/>
    <w:rsid w:val="004F39E7"/>
    <w:rsid w:val="004F3C3D"/>
    <w:rsid w:val="004F41C6"/>
    <w:rsid w:val="004F5040"/>
    <w:rsid w:val="004F5ACB"/>
    <w:rsid w:val="004F73A6"/>
    <w:rsid w:val="00500642"/>
    <w:rsid w:val="00501BD6"/>
    <w:rsid w:val="00501C0F"/>
    <w:rsid w:val="00501DA4"/>
    <w:rsid w:val="005029D0"/>
    <w:rsid w:val="005049DC"/>
    <w:rsid w:val="00505BD9"/>
    <w:rsid w:val="005060A1"/>
    <w:rsid w:val="00507062"/>
    <w:rsid w:val="005072DC"/>
    <w:rsid w:val="00510516"/>
    <w:rsid w:val="00510C9E"/>
    <w:rsid w:val="0051141D"/>
    <w:rsid w:val="00512A6E"/>
    <w:rsid w:val="00512BCA"/>
    <w:rsid w:val="00513CBC"/>
    <w:rsid w:val="00514FE1"/>
    <w:rsid w:val="0051570F"/>
    <w:rsid w:val="00515C6F"/>
    <w:rsid w:val="00515D03"/>
    <w:rsid w:val="005160DF"/>
    <w:rsid w:val="00516672"/>
    <w:rsid w:val="00517274"/>
    <w:rsid w:val="00522748"/>
    <w:rsid w:val="005235FE"/>
    <w:rsid w:val="005245E4"/>
    <w:rsid w:val="005259A2"/>
    <w:rsid w:val="005268E4"/>
    <w:rsid w:val="00526B66"/>
    <w:rsid w:val="005271A6"/>
    <w:rsid w:val="005276CC"/>
    <w:rsid w:val="00527AE2"/>
    <w:rsid w:val="005313DC"/>
    <w:rsid w:val="00532BAB"/>
    <w:rsid w:val="005331A6"/>
    <w:rsid w:val="005334E4"/>
    <w:rsid w:val="005337FB"/>
    <w:rsid w:val="00533FFB"/>
    <w:rsid w:val="005342CC"/>
    <w:rsid w:val="00535D66"/>
    <w:rsid w:val="00535E78"/>
    <w:rsid w:val="00535FDE"/>
    <w:rsid w:val="005368CE"/>
    <w:rsid w:val="00537078"/>
    <w:rsid w:val="005376E9"/>
    <w:rsid w:val="0054043A"/>
    <w:rsid w:val="00541185"/>
    <w:rsid w:val="005412AA"/>
    <w:rsid w:val="00543BEF"/>
    <w:rsid w:val="00544013"/>
    <w:rsid w:val="00544B4D"/>
    <w:rsid w:val="00544FD3"/>
    <w:rsid w:val="005454E3"/>
    <w:rsid w:val="00545F1F"/>
    <w:rsid w:val="00546504"/>
    <w:rsid w:val="00546C96"/>
    <w:rsid w:val="00546ED3"/>
    <w:rsid w:val="00550031"/>
    <w:rsid w:val="0055036E"/>
    <w:rsid w:val="00550631"/>
    <w:rsid w:val="00553DFE"/>
    <w:rsid w:val="00554AC7"/>
    <w:rsid w:val="005552D9"/>
    <w:rsid w:val="00555A28"/>
    <w:rsid w:val="00556205"/>
    <w:rsid w:val="00556AD3"/>
    <w:rsid w:val="005570C7"/>
    <w:rsid w:val="005577EC"/>
    <w:rsid w:val="00557FF0"/>
    <w:rsid w:val="005606FD"/>
    <w:rsid w:val="00561FA1"/>
    <w:rsid w:val="00562E68"/>
    <w:rsid w:val="00563C73"/>
    <w:rsid w:val="00563EEB"/>
    <w:rsid w:val="0056406A"/>
    <w:rsid w:val="005640CF"/>
    <w:rsid w:val="00566652"/>
    <w:rsid w:val="00566843"/>
    <w:rsid w:val="0057007B"/>
    <w:rsid w:val="00570778"/>
    <w:rsid w:val="00570A20"/>
    <w:rsid w:val="00570E83"/>
    <w:rsid w:val="005725A5"/>
    <w:rsid w:val="00572B13"/>
    <w:rsid w:val="00573FB4"/>
    <w:rsid w:val="005754CB"/>
    <w:rsid w:val="005758F6"/>
    <w:rsid w:val="00576BBE"/>
    <w:rsid w:val="00580950"/>
    <w:rsid w:val="005812FB"/>
    <w:rsid w:val="005826EB"/>
    <w:rsid w:val="00582BD3"/>
    <w:rsid w:val="005838DA"/>
    <w:rsid w:val="00583A87"/>
    <w:rsid w:val="00584D07"/>
    <w:rsid w:val="00584ECB"/>
    <w:rsid w:val="0058618E"/>
    <w:rsid w:val="00587B55"/>
    <w:rsid w:val="00587BAD"/>
    <w:rsid w:val="00591B79"/>
    <w:rsid w:val="00591B95"/>
    <w:rsid w:val="0059335A"/>
    <w:rsid w:val="005935C7"/>
    <w:rsid w:val="00594F62"/>
    <w:rsid w:val="00595A5A"/>
    <w:rsid w:val="00596A43"/>
    <w:rsid w:val="00596D98"/>
    <w:rsid w:val="00596F2C"/>
    <w:rsid w:val="005A121D"/>
    <w:rsid w:val="005A1C98"/>
    <w:rsid w:val="005A207D"/>
    <w:rsid w:val="005A29AB"/>
    <w:rsid w:val="005A3EB6"/>
    <w:rsid w:val="005A3EFF"/>
    <w:rsid w:val="005A6404"/>
    <w:rsid w:val="005A677C"/>
    <w:rsid w:val="005A795A"/>
    <w:rsid w:val="005A7B73"/>
    <w:rsid w:val="005B0138"/>
    <w:rsid w:val="005B03A6"/>
    <w:rsid w:val="005B0924"/>
    <w:rsid w:val="005B0D2D"/>
    <w:rsid w:val="005B0E3A"/>
    <w:rsid w:val="005B130B"/>
    <w:rsid w:val="005B25A5"/>
    <w:rsid w:val="005B29BC"/>
    <w:rsid w:val="005B2DC0"/>
    <w:rsid w:val="005B3792"/>
    <w:rsid w:val="005B3D3D"/>
    <w:rsid w:val="005B448D"/>
    <w:rsid w:val="005B4D7E"/>
    <w:rsid w:val="005B5763"/>
    <w:rsid w:val="005B5B82"/>
    <w:rsid w:val="005B62D0"/>
    <w:rsid w:val="005B7912"/>
    <w:rsid w:val="005B7C8A"/>
    <w:rsid w:val="005C053B"/>
    <w:rsid w:val="005C0896"/>
    <w:rsid w:val="005C1532"/>
    <w:rsid w:val="005C164B"/>
    <w:rsid w:val="005C1C7A"/>
    <w:rsid w:val="005C2141"/>
    <w:rsid w:val="005C2707"/>
    <w:rsid w:val="005C3B89"/>
    <w:rsid w:val="005C407A"/>
    <w:rsid w:val="005C40C8"/>
    <w:rsid w:val="005C4232"/>
    <w:rsid w:val="005C471F"/>
    <w:rsid w:val="005C4C77"/>
    <w:rsid w:val="005C4F57"/>
    <w:rsid w:val="005C5437"/>
    <w:rsid w:val="005C6751"/>
    <w:rsid w:val="005C7A80"/>
    <w:rsid w:val="005D0B9A"/>
    <w:rsid w:val="005D15C8"/>
    <w:rsid w:val="005D23DF"/>
    <w:rsid w:val="005D2EA8"/>
    <w:rsid w:val="005D3105"/>
    <w:rsid w:val="005D3A75"/>
    <w:rsid w:val="005D4BBF"/>
    <w:rsid w:val="005D4EA7"/>
    <w:rsid w:val="005D51F3"/>
    <w:rsid w:val="005D52F5"/>
    <w:rsid w:val="005E1568"/>
    <w:rsid w:val="005E1DB3"/>
    <w:rsid w:val="005E231A"/>
    <w:rsid w:val="005E4099"/>
    <w:rsid w:val="005E5474"/>
    <w:rsid w:val="005E5934"/>
    <w:rsid w:val="005E5C6D"/>
    <w:rsid w:val="005E626C"/>
    <w:rsid w:val="005E75E8"/>
    <w:rsid w:val="005E767D"/>
    <w:rsid w:val="005F22BB"/>
    <w:rsid w:val="005F367F"/>
    <w:rsid w:val="005F5693"/>
    <w:rsid w:val="005F6932"/>
    <w:rsid w:val="005F69C7"/>
    <w:rsid w:val="005F6B24"/>
    <w:rsid w:val="005F6C2B"/>
    <w:rsid w:val="005F7A4C"/>
    <w:rsid w:val="005F7F0D"/>
    <w:rsid w:val="00600E1C"/>
    <w:rsid w:val="00601471"/>
    <w:rsid w:val="00602FB9"/>
    <w:rsid w:val="006046F7"/>
    <w:rsid w:val="006055DA"/>
    <w:rsid w:val="00605960"/>
    <w:rsid w:val="00605983"/>
    <w:rsid w:val="00606B2A"/>
    <w:rsid w:val="00606B55"/>
    <w:rsid w:val="00606F98"/>
    <w:rsid w:val="006128BA"/>
    <w:rsid w:val="00614287"/>
    <w:rsid w:val="00615415"/>
    <w:rsid w:val="0061703F"/>
    <w:rsid w:val="006201ED"/>
    <w:rsid w:val="006209F0"/>
    <w:rsid w:val="006218C4"/>
    <w:rsid w:val="00621CDC"/>
    <w:rsid w:val="00621DF8"/>
    <w:rsid w:val="006220ED"/>
    <w:rsid w:val="006221F7"/>
    <w:rsid w:val="006225EA"/>
    <w:rsid w:val="006243F4"/>
    <w:rsid w:val="00624B67"/>
    <w:rsid w:val="00624E78"/>
    <w:rsid w:val="00625504"/>
    <w:rsid w:val="00626DEC"/>
    <w:rsid w:val="00627897"/>
    <w:rsid w:val="00627A9C"/>
    <w:rsid w:val="00627BDE"/>
    <w:rsid w:val="00630E87"/>
    <w:rsid w:val="00631AB9"/>
    <w:rsid w:val="00632B13"/>
    <w:rsid w:val="006337F6"/>
    <w:rsid w:val="0063381B"/>
    <w:rsid w:val="006341DB"/>
    <w:rsid w:val="0063455D"/>
    <w:rsid w:val="00634ED1"/>
    <w:rsid w:val="006352F6"/>
    <w:rsid w:val="00635426"/>
    <w:rsid w:val="00635627"/>
    <w:rsid w:val="00635DF0"/>
    <w:rsid w:val="006367A5"/>
    <w:rsid w:val="00637180"/>
    <w:rsid w:val="006378E6"/>
    <w:rsid w:val="00637FFE"/>
    <w:rsid w:val="0064077C"/>
    <w:rsid w:val="00643ABD"/>
    <w:rsid w:val="00643E47"/>
    <w:rsid w:val="00643EDC"/>
    <w:rsid w:val="00644618"/>
    <w:rsid w:val="006462FF"/>
    <w:rsid w:val="00647746"/>
    <w:rsid w:val="006538C6"/>
    <w:rsid w:val="006539FA"/>
    <w:rsid w:val="00654148"/>
    <w:rsid w:val="00654D5B"/>
    <w:rsid w:val="00655B99"/>
    <w:rsid w:val="00655D16"/>
    <w:rsid w:val="00657D8A"/>
    <w:rsid w:val="0066165F"/>
    <w:rsid w:val="006629E1"/>
    <w:rsid w:val="006629F1"/>
    <w:rsid w:val="00662A45"/>
    <w:rsid w:val="006632EC"/>
    <w:rsid w:val="00664A4E"/>
    <w:rsid w:val="00664E52"/>
    <w:rsid w:val="00665093"/>
    <w:rsid w:val="00670662"/>
    <w:rsid w:val="00671453"/>
    <w:rsid w:val="00671919"/>
    <w:rsid w:val="00671C4A"/>
    <w:rsid w:val="00675CDA"/>
    <w:rsid w:val="00675E24"/>
    <w:rsid w:val="006779EF"/>
    <w:rsid w:val="00677EC8"/>
    <w:rsid w:val="006813C2"/>
    <w:rsid w:val="006824F3"/>
    <w:rsid w:val="00682793"/>
    <w:rsid w:val="00683FD0"/>
    <w:rsid w:val="00684357"/>
    <w:rsid w:val="0068515E"/>
    <w:rsid w:val="006856D3"/>
    <w:rsid w:val="00685739"/>
    <w:rsid w:val="00685C20"/>
    <w:rsid w:val="00685E70"/>
    <w:rsid w:val="006861D9"/>
    <w:rsid w:val="0068645E"/>
    <w:rsid w:val="00687F81"/>
    <w:rsid w:val="00690035"/>
    <w:rsid w:val="00690222"/>
    <w:rsid w:val="00690868"/>
    <w:rsid w:val="006908AB"/>
    <w:rsid w:val="00691300"/>
    <w:rsid w:val="006929CF"/>
    <w:rsid w:val="00693631"/>
    <w:rsid w:val="006946C9"/>
    <w:rsid w:val="00694CCB"/>
    <w:rsid w:val="006959C7"/>
    <w:rsid w:val="00696609"/>
    <w:rsid w:val="006970B6"/>
    <w:rsid w:val="00697F79"/>
    <w:rsid w:val="00697FF5"/>
    <w:rsid w:val="006A03C1"/>
    <w:rsid w:val="006A07EC"/>
    <w:rsid w:val="006A0B0B"/>
    <w:rsid w:val="006A139C"/>
    <w:rsid w:val="006A15A0"/>
    <w:rsid w:val="006A2AFD"/>
    <w:rsid w:val="006A3750"/>
    <w:rsid w:val="006A3D83"/>
    <w:rsid w:val="006A3F6C"/>
    <w:rsid w:val="006A4C99"/>
    <w:rsid w:val="006A4E67"/>
    <w:rsid w:val="006B2712"/>
    <w:rsid w:val="006B7BC6"/>
    <w:rsid w:val="006C1271"/>
    <w:rsid w:val="006C2A59"/>
    <w:rsid w:val="006C2AFE"/>
    <w:rsid w:val="006C4AEB"/>
    <w:rsid w:val="006C556C"/>
    <w:rsid w:val="006C5B40"/>
    <w:rsid w:val="006C6C5F"/>
    <w:rsid w:val="006C6D2A"/>
    <w:rsid w:val="006C7B0D"/>
    <w:rsid w:val="006D0066"/>
    <w:rsid w:val="006D06DC"/>
    <w:rsid w:val="006D09AD"/>
    <w:rsid w:val="006D09F3"/>
    <w:rsid w:val="006D124C"/>
    <w:rsid w:val="006D1C5E"/>
    <w:rsid w:val="006D2632"/>
    <w:rsid w:val="006D2C71"/>
    <w:rsid w:val="006D2CCD"/>
    <w:rsid w:val="006D3B58"/>
    <w:rsid w:val="006D4DCD"/>
    <w:rsid w:val="006D54BC"/>
    <w:rsid w:val="006D589F"/>
    <w:rsid w:val="006D62A9"/>
    <w:rsid w:val="006D6DFE"/>
    <w:rsid w:val="006D6EF0"/>
    <w:rsid w:val="006D735D"/>
    <w:rsid w:val="006D749C"/>
    <w:rsid w:val="006D74F3"/>
    <w:rsid w:val="006D7C62"/>
    <w:rsid w:val="006E01D2"/>
    <w:rsid w:val="006E059B"/>
    <w:rsid w:val="006E19D0"/>
    <w:rsid w:val="006E262B"/>
    <w:rsid w:val="006E2956"/>
    <w:rsid w:val="006E410D"/>
    <w:rsid w:val="006E4743"/>
    <w:rsid w:val="006E4939"/>
    <w:rsid w:val="006E4F00"/>
    <w:rsid w:val="006E5019"/>
    <w:rsid w:val="006E68F3"/>
    <w:rsid w:val="006F1AD8"/>
    <w:rsid w:val="006F1B64"/>
    <w:rsid w:val="006F2711"/>
    <w:rsid w:val="006F2BCD"/>
    <w:rsid w:val="006F383D"/>
    <w:rsid w:val="006F4E9B"/>
    <w:rsid w:val="006F6BB7"/>
    <w:rsid w:val="006F6BF9"/>
    <w:rsid w:val="006F6CBA"/>
    <w:rsid w:val="006F6D10"/>
    <w:rsid w:val="00701F9D"/>
    <w:rsid w:val="00702EA5"/>
    <w:rsid w:val="00703537"/>
    <w:rsid w:val="00703AB6"/>
    <w:rsid w:val="00704CBE"/>
    <w:rsid w:val="00705681"/>
    <w:rsid w:val="00707436"/>
    <w:rsid w:val="00710B83"/>
    <w:rsid w:val="007134BE"/>
    <w:rsid w:val="00713993"/>
    <w:rsid w:val="0071468B"/>
    <w:rsid w:val="00714C0E"/>
    <w:rsid w:val="00715D81"/>
    <w:rsid w:val="00716F4F"/>
    <w:rsid w:val="00721378"/>
    <w:rsid w:val="00721A29"/>
    <w:rsid w:val="00721F94"/>
    <w:rsid w:val="0072260D"/>
    <w:rsid w:val="007231C2"/>
    <w:rsid w:val="0072423E"/>
    <w:rsid w:val="00726126"/>
    <w:rsid w:val="00726445"/>
    <w:rsid w:val="00727169"/>
    <w:rsid w:val="0073088B"/>
    <w:rsid w:val="00731844"/>
    <w:rsid w:val="007336AB"/>
    <w:rsid w:val="00734CA1"/>
    <w:rsid w:val="00735E16"/>
    <w:rsid w:val="00735E96"/>
    <w:rsid w:val="007366FC"/>
    <w:rsid w:val="00736F67"/>
    <w:rsid w:val="0073733C"/>
    <w:rsid w:val="0074057C"/>
    <w:rsid w:val="007409E0"/>
    <w:rsid w:val="007409FA"/>
    <w:rsid w:val="007412E7"/>
    <w:rsid w:val="007417D4"/>
    <w:rsid w:val="007418D2"/>
    <w:rsid w:val="0074379D"/>
    <w:rsid w:val="007438D0"/>
    <w:rsid w:val="00743F60"/>
    <w:rsid w:val="007449EA"/>
    <w:rsid w:val="00744E5A"/>
    <w:rsid w:val="007450B6"/>
    <w:rsid w:val="0074755F"/>
    <w:rsid w:val="0074774C"/>
    <w:rsid w:val="007503B1"/>
    <w:rsid w:val="00750F02"/>
    <w:rsid w:val="00751221"/>
    <w:rsid w:val="0075220F"/>
    <w:rsid w:val="007527EF"/>
    <w:rsid w:val="00753175"/>
    <w:rsid w:val="007536EC"/>
    <w:rsid w:val="0075439B"/>
    <w:rsid w:val="00756D61"/>
    <w:rsid w:val="0075758C"/>
    <w:rsid w:val="007577A4"/>
    <w:rsid w:val="007578A5"/>
    <w:rsid w:val="00757D12"/>
    <w:rsid w:val="00760195"/>
    <w:rsid w:val="007601E1"/>
    <w:rsid w:val="00760F85"/>
    <w:rsid w:val="00761479"/>
    <w:rsid w:val="0076267A"/>
    <w:rsid w:val="0076292D"/>
    <w:rsid w:val="00763578"/>
    <w:rsid w:val="00763C37"/>
    <w:rsid w:val="00766A89"/>
    <w:rsid w:val="00766D7A"/>
    <w:rsid w:val="00766EB2"/>
    <w:rsid w:val="00767883"/>
    <w:rsid w:val="00767A80"/>
    <w:rsid w:val="0077105B"/>
    <w:rsid w:val="00771B4F"/>
    <w:rsid w:val="00771D76"/>
    <w:rsid w:val="0077331F"/>
    <w:rsid w:val="00773334"/>
    <w:rsid w:val="00773EEE"/>
    <w:rsid w:val="007745D9"/>
    <w:rsid w:val="00774C75"/>
    <w:rsid w:val="007760EC"/>
    <w:rsid w:val="00776DF6"/>
    <w:rsid w:val="007776A0"/>
    <w:rsid w:val="00777D2D"/>
    <w:rsid w:val="007817F3"/>
    <w:rsid w:val="00781BEA"/>
    <w:rsid w:val="00782C14"/>
    <w:rsid w:val="007831AF"/>
    <w:rsid w:val="0078333E"/>
    <w:rsid w:val="00784414"/>
    <w:rsid w:val="007847F1"/>
    <w:rsid w:val="007847F4"/>
    <w:rsid w:val="0078484C"/>
    <w:rsid w:val="00784BD1"/>
    <w:rsid w:val="007856A6"/>
    <w:rsid w:val="00790454"/>
    <w:rsid w:val="00790712"/>
    <w:rsid w:val="00791CDD"/>
    <w:rsid w:val="00791D41"/>
    <w:rsid w:val="00792E16"/>
    <w:rsid w:val="00792F47"/>
    <w:rsid w:val="00793C52"/>
    <w:rsid w:val="00793E27"/>
    <w:rsid w:val="00794499"/>
    <w:rsid w:val="007947EE"/>
    <w:rsid w:val="00796F46"/>
    <w:rsid w:val="00797295"/>
    <w:rsid w:val="00797866"/>
    <w:rsid w:val="00797A12"/>
    <w:rsid w:val="007A070B"/>
    <w:rsid w:val="007A0FFC"/>
    <w:rsid w:val="007A2CB0"/>
    <w:rsid w:val="007A3A67"/>
    <w:rsid w:val="007A3B04"/>
    <w:rsid w:val="007A3E7B"/>
    <w:rsid w:val="007A4059"/>
    <w:rsid w:val="007A4187"/>
    <w:rsid w:val="007A4944"/>
    <w:rsid w:val="007A4C89"/>
    <w:rsid w:val="007A62F9"/>
    <w:rsid w:val="007A65F3"/>
    <w:rsid w:val="007A687A"/>
    <w:rsid w:val="007B06C0"/>
    <w:rsid w:val="007B1639"/>
    <w:rsid w:val="007B1C48"/>
    <w:rsid w:val="007B2BF5"/>
    <w:rsid w:val="007B3127"/>
    <w:rsid w:val="007B3352"/>
    <w:rsid w:val="007B4790"/>
    <w:rsid w:val="007B5955"/>
    <w:rsid w:val="007B6A5C"/>
    <w:rsid w:val="007B6A65"/>
    <w:rsid w:val="007B7E10"/>
    <w:rsid w:val="007C0546"/>
    <w:rsid w:val="007C1951"/>
    <w:rsid w:val="007C314D"/>
    <w:rsid w:val="007C3A6F"/>
    <w:rsid w:val="007C3CD3"/>
    <w:rsid w:val="007C3D7A"/>
    <w:rsid w:val="007C5544"/>
    <w:rsid w:val="007C573E"/>
    <w:rsid w:val="007C673F"/>
    <w:rsid w:val="007C6F73"/>
    <w:rsid w:val="007C6FD3"/>
    <w:rsid w:val="007D0445"/>
    <w:rsid w:val="007D10D8"/>
    <w:rsid w:val="007D2B7F"/>
    <w:rsid w:val="007D39B6"/>
    <w:rsid w:val="007D3D3D"/>
    <w:rsid w:val="007D55D8"/>
    <w:rsid w:val="007D6910"/>
    <w:rsid w:val="007E1552"/>
    <w:rsid w:val="007E19AA"/>
    <w:rsid w:val="007E1D5F"/>
    <w:rsid w:val="007E234C"/>
    <w:rsid w:val="007E26C3"/>
    <w:rsid w:val="007E3275"/>
    <w:rsid w:val="007E4A8F"/>
    <w:rsid w:val="007E4E83"/>
    <w:rsid w:val="007E54E4"/>
    <w:rsid w:val="007E6C17"/>
    <w:rsid w:val="007E7B63"/>
    <w:rsid w:val="007F049D"/>
    <w:rsid w:val="007F0BD7"/>
    <w:rsid w:val="007F1562"/>
    <w:rsid w:val="007F1EB1"/>
    <w:rsid w:val="007F1F14"/>
    <w:rsid w:val="007F2129"/>
    <w:rsid w:val="007F35EB"/>
    <w:rsid w:val="007F4828"/>
    <w:rsid w:val="007F4B23"/>
    <w:rsid w:val="007F4F25"/>
    <w:rsid w:val="007F5C62"/>
    <w:rsid w:val="007F5E7A"/>
    <w:rsid w:val="007F6236"/>
    <w:rsid w:val="007F6328"/>
    <w:rsid w:val="007F6EED"/>
    <w:rsid w:val="007F7247"/>
    <w:rsid w:val="007F7E12"/>
    <w:rsid w:val="00800782"/>
    <w:rsid w:val="008012FB"/>
    <w:rsid w:val="00801500"/>
    <w:rsid w:val="00801F9E"/>
    <w:rsid w:val="00801FA7"/>
    <w:rsid w:val="008022A5"/>
    <w:rsid w:val="00802BAD"/>
    <w:rsid w:val="008031FD"/>
    <w:rsid w:val="00804C0F"/>
    <w:rsid w:val="00805F11"/>
    <w:rsid w:val="0080600F"/>
    <w:rsid w:val="0080606F"/>
    <w:rsid w:val="00810313"/>
    <w:rsid w:val="00810439"/>
    <w:rsid w:val="008113B9"/>
    <w:rsid w:val="00811552"/>
    <w:rsid w:val="00812538"/>
    <w:rsid w:val="0081332F"/>
    <w:rsid w:val="008133ED"/>
    <w:rsid w:val="0081756F"/>
    <w:rsid w:val="00821641"/>
    <w:rsid w:val="00821ADD"/>
    <w:rsid w:val="00822790"/>
    <w:rsid w:val="00823A6B"/>
    <w:rsid w:val="00824739"/>
    <w:rsid w:val="00824836"/>
    <w:rsid w:val="00824CED"/>
    <w:rsid w:val="0083080E"/>
    <w:rsid w:val="00830920"/>
    <w:rsid w:val="008310D7"/>
    <w:rsid w:val="008318E6"/>
    <w:rsid w:val="00831B80"/>
    <w:rsid w:val="00831BF8"/>
    <w:rsid w:val="00831F4E"/>
    <w:rsid w:val="00833558"/>
    <w:rsid w:val="00833A17"/>
    <w:rsid w:val="00833B5B"/>
    <w:rsid w:val="00835D1B"/>
    <w:rsid w:val="00836394"/>
    <w:rsid w:val="008409CD"/>
    <w:rsid w:val="00840D8A"/>
    <w:rsid w:val="0084111F"/>
    <w:rsid w:val="008422CC"/>
    <w:rsid w:val="0084280B"/>
    <w:rsid w:val="00843239"/>
    <w:rsid w:val="0084400A"/>
    <w:rsid w:val="0084544E"/>
    <w:rsid w:val="00846153"/>
    <w:rsid w:val="0084660C"/>
    <w:rsid w:val="00846FE4"/>
    <w:rsid w:val="00847BA7"/>
    <w:rsid w:val="00850B26"/>
    <w:rsid w:val="00850B77"/>
    <w:rsid w:val="00851F46"/>
    <w:rsid w:val="00853C5B"/>
    <w:rsid w:val="00853ED6"/>
    <w:rsid w:val="00855431"/>
    <w:rsid w:val="00855889"/>
    <w:rsid w:val="008567DF"/>
    <w:rsid w:val="00857DBD"/>
    <w:rsid w:val="00857F6A"/>
    <w:rsid w:val="0086117D"/>
    <w:rsid w:val="0086150E"/>
    <w:rsid w:val="00861F98"/>
    <w:rsid w:val="00862AC8"/>
    <w:rsid w:val="00862D50"/>
    <w:rsid w:val="00863391"/>
    <w:rsid w:val="0086350E"/>
    <w:rsid w:val="00864F5B"/>
    <w:rsid w:val="008664DF"/>
    <w:rsid w:val="0086653F"/>
    <w:rsid w:val="0086697D"/>
    <w:rsid w:val="00867860"/>
    <w:rsid w:val="0086789A"/>
    <w:rsid w:val="00867E45"/>
    <w:rsid w:val="00872240"/>
    <w:rsid w:val="00872599"/>
    <w:rsid w:val="0087518D"/>
    <w:rsid w:val="00875190"/>
    <w:rsid w:val="0087524E"/>
    <w:rsid w:val="0087637A"/>
    <w:rsid w:val="008772B8"/>
    <w:rsid w:val="00877F06"/>
    <w:rsid w:val="00880AD4"/>
    <w:rsid w:val="00881642"/>
    <w:rsid w:val="00881FE7"/>
    <w:rsid w:val="00882310"/>
    <w:rsid w:val="00882CFC"/>
    <w:rsid w:val="008856AA"/>
    <w:rsid w:val="00885712"/>
    <w:rsid w:val="00885D8E"/>
    <w:rsid w:val="0088665D"/>
    <w:rsid w:val="0088701B"/>
    <w:rsid w:val="008871BC"/>
    <w:rsid w:val="00887D13"/>
    <w:rsid w:val="00887D4E"/>
    <w:rsid w:val="00887DAA"/>
    <w:rsid w:val="00891A7C"/>
    <w:rsid w:val="0089346C"/>
    <w:rsid w:val="0089491A"/>
    <w:rsid w:val="00894CA6"/>
    <w:rsid w:val="008954EA"/>
    <w:rsid w:val="00896CF3"/>
    <w:rsid w:val="00896E8C"/>
    <w:rsid w:val="008A0001"/>
    <w:rsid w:val="008A0758"/>
    <w:rsid w:val="008A0C95"/>
    <w:rsid w:val="008A0CE8"/>
    <w:rsid w:val="008A3654"/>
    <w:rsid w:val="008A3A07"/>
    <w:rsid w:val="008A40CC"/>
    <w:rsid w:val="008A4E1F"/>
    <w:rsid w:val="008A5F4D"/>
    <w:rsid w:val="008A65D6"/>
    <w:rsid w:val="008A6C9D"/>
    <w:rsid w:val="008A78AA"/>
    <w:rsid w:val="008A78FF"/>
    <w:rsid w:val="008B0D95"/>
    <w:rsid w:val="008B1CAB"/>
    <w:rsid w:val="008B3CED"/>
    <w:rsid w:val="008B3F6D"/>
    <w:rsid w:val="008B40A3"/>
    <w:rsid w:val="008B4461"/>
    <w:rsid w:val="008B45F2"/>
    <w:rsid w:val="008B4614"/>
    <w:rsid w:val="008B5247"/>
    <w:rsid w:val="008B6BEA"/>
    <w:rsid w:val="008B7E1D"/>
    <w:rsid w:val="008C000D"/>
    <w:rsid w:val="008C0044"/>
    <w:rsid w:val="008C0F87"/>
    <w:rsid w:val="008C4E40"/>
    <w:rsid w:val="008C52BA"/>
    <w:rsid w:val="008C5E82"/>
    <w:rsid w:val="008C6120"/>
    <w:rsid w:val="008D0A67"/>
    <w:rsid w:val="008D1140"/>
    <w:rsid w:val="008D170B"/>
    <w:rsid w:val="008D1A1A"/>
    <w:rsid w:val="008D1B36"/>
    <w:rsid w:val="008D20A7"/>
    <w:rsid w:val="008D2ED9"/>
    <w:rsid w:val="008D300B"/>
    <w:rsid w:val="008D41AB"/>
    <w:rsid w:val="008D48E8"/>
    <w:rsid w:val="008D670B"/>
    <w:rsid w:val="008D7964"/>
    <w:rsid w:val="008D7C42"/>
    <w:rsid w:val="008D7E54"/>
    <w:rsid w:val="008E01A0"/>
    <w:rsid w:val="008E25B5"/>
    <w:rsid w:val="008E30FD"/>
    <w:rsid w:val="008E35A5"/>
    <w:rsid w:val="008E37B4"/>
    <w:rsid w:val="008E4A8A"/>
    <w:rsid w:val="008E4FC0"/>
    <w:rsid w:val="008E64C2"/>
    <w:rsid w:val="008E726C"/>
    <w:rsid w:val="008E7722"/>
    <w:rsid w:val="008F10E7"/>
    <w:rsid w:val="008F2117"/>
    <w:rsid w:val="008F2621"/>
    <w:rsid w:val="008F30FA"/>
    <w:rsid w:val="008F5E3B"/>
    <w:rsid w:val="008F647A"/>
    <w:rsid w:val="008F6741"/>
    <w:rsid w:val="008F68C7"/>
    <w:rsid w:val="008F6CAF"/>
    <w:rsid w:val="008F725C"/>
    <w:rsid w:val="00900481"/>
    <w:rsid w:val="00901B2F"/>
    <w:rsid w:val="00902B6D"/>
    <w:rsid w:val="00902F52"/>
    <w:rsid w:val="0090319A"/>
    <w:rsid w:val="0090334A"/>
    <w:rsid w:val="00903356"/>
    <w:rsid w:val="00903812"/>
    <w:rsid w:val="00903B3E"/>
    <w:rsid w:val="00904218"/>
    <w:rsid w:val="009052AB"/>
    <w:rsid w:val="00905851"/>
    <w:rsid w:val="00905D8B"/>
    <w:rsid w:val="009062A9"/>
    <w:rsid w:val="009068DE"/>
    <w:rsid w:val="00907210"/>
    <w:rsid w:val="00907228"/>
    <w:rsid w:val="00907281"/>
    <w:rsid w:val="0090742A"/>
    <w:rsid w:val="009077A5"/>
    <w:rsid w:val="00907A9C"/>
    <w:rsid w:val="00907D2A"/>
    <w:rsid w:val="009128EC"/>
    <w:rsid w:val="009131BE"/>
    <w:rsid w:val="009133ED"/>
    <w:rsid w:val="00914108"/>
    <w:rsid w:val="00914894"/>
    <w:rsid w:val="00914E1C"/>
    <w:rsid w:val="009155FB"/>
    <w:rsid w:val="0091650B"/>
    <w:rsid w:val="00916DB5"/>
    <w:rsid w:val="00917A04"/>
    <w:rsid w:val="00920393"/>
    <w:rsid w:val="00921CEA"/>
    <w:rsid w:val="009239C3"/>
    <w:rsid w:val="00924563"/>
    <w:rsid w:val="00924F7C"/>
    <w:rsid w:val="00925E58"/>
    <w:rsid w:val="0092676C"/>
    <w:rsid w:val="009276FA"/>
    <w:rsid w:val="0093012B"/>
    <w:rsid w:val="00930916"/>
    <w:rsid w:val="009310A7"/>
    <w:rsid w:val="0093201A"/>
    <w:rsid w:val="0093222A"/>
    <w:rsid w:val="009326D3"/>
    <w:rsid w:val="00932C6A"/>
    <w:rsid w:val="0093365B"/>
    <w:rsid w:val="00933994"/>
    <w:rsid w:val="00934516"/>
    <w:rsid w:val="0093529B"/>
    <w:rsid w:val="009355EC"/>
    <w:rsid w:val="00935CCD"/>
    <w:rsid w:val="00936A64"/>
    <w:rsid w:val="00937A82"/>
    <w:rsid w:val="009401E0"/>
    <w:rsid w:val="009407F7"/>
    <w:rsid w:val="00940E07"/>
    <w:rsid w:val="009410F9"/>
    <w:rsid w:val="009426E5"/>
    <w:rsid w:val="00942FCA"/>
    <w:rsid w:val="00943024"/>
    <w:rsid w:val="009431DF"/>
    <w:rsid w:val="00943BD4"/>
    <w:rsid w:val="0095028D"/>
    <w:rsid w:val="00950998"/>
    <w:rsid w:val="00952B36"/>
    <w:rsid w:val="009539DA"/>
    <w:rsid w:val="009546BB"/>
    <w:rsid w:val="009547AC"/>
    <w:rsid w:val="00954EA7"/>
    <w:rsid w:val="009552EE"/>
    <w:rsid w:val="00955339"/>
    <w:rsid w:val="0095541F"/>
    <w:rsid w:val="00955DE5"/>
    <w:rsid w:val="009564FE"/>
    <w:rsid w:val="00957852"/>
    <w:rsid w:val="00957943"/>
    <w:rsid w:val="00957AA5"/>
    <w:rsid w:val="009613A5"/>
    <w:rsid w:val="00961CBA"/>
    <w:rsid w:val="00961E92"/>
    <w:rsid w:val="009626DA"/>
    <w:rsid w:val="009629BD"/>
    <w:rsid w:val="00963360"/>
    <w:rsid w:val="0096391E"/>
    <w:rsid w:val="009645B9"/>
    <w:rsid w:val="00964A1E"/>
    <w:rsid w:val="00964B3C"/>
    <w:rsid w:val="0096569E"/>
    <w:rsid w:val="009660E9"/>
    <w:rsid w:val="00967023"/>
    <w:rsid w:val="00967F73"/>
    <w:rsid w:val="0097013D"/>
    <w:rsid w:val="00970B28"/>
    <w:rsid w:val="009710E1"/>
    <w:rsid w:val="009713E2"/>
    <w:rsid w:val="00971CA9"/>
    <w:rsid w:val="00972986"/>
    <w:rsid w:val="0097349E"/>
    <w:rsid w:val="009739C9"/>
    <w:rsid w:val="00974A68"/>
    <w:rsid w:val="00974BD4"/>
    <w:rsid w:val="00975397"/>
    <w:rsid w:val="00975FCB"/>
    <w:rsid w:val="00975FD8"/>
    <w:rsid w:val="00976934"/>
    <w:rsid w:val="00976B89"/>
    <w:rsid w:val="0097724A"/>
    <w:rsid w:val="009801F4"/>
    <w:rsid w:val="009809A1"/>
    <w:rsid w:val="00980F30"/>
    <w:rsid w:val="009823EE"/>
    <w:rsid w:val="00982D79"/>
    <w:rsid w:val="0098329B"/>
    <w:rsid w:val="00984C2E"/>
    <w:rsid w:val="009853CC"/>
    <w:rsid w:val="0098605D"/>
    <w:rsid w:val="00986407"/>
    <w:rsid w:val="00990086"/>
    <w:rsid w:val="009903AC"/>
    <w:rsid w:val="00991040"/>
    <w:rsid w:val="00991878"/>
    <w:rsid w:val="00992C3E"/>
    <w:rsid w:val="00993110"/>
    <w:rsid w:val="00993D20"/>
    <w:rsid w:val="00993FB7"/>
    <w:rsid w:val="00994700"/>
    <w:rsid w:val="00995BF0"/>
    <w:rsid w:val="00995EA8"/>
    <w:rsid w:val="00995F59"/>
    <w:rsid w:val="00996A53"/>
    <w:rsid w:val="00997314"/>
    <w:rsid w:val="009A384D"/>
    <w:rsid w:val="009A4BF6"/>
    <w:rsid w:val="009A4E0D"/>
    <w:rsid w:val="009A5158"/>
    <w:rsid w:val="009A571F"/>
    <w:rsid w:val="009A7DBC"/>
    <w:rsid w:val="009A7FA3"/>
    <w:rsid w:val="009B127D"/>
    <w:rsid w:val="009B1B9A"/>
    <w:rsid w:val="009B3085"/>
    <w:rsid w:val="009B309B"/>
    <w:rsid w:val="009B3E2A"/>
    <w:rsid w:val="009B4B8D"/>
    <w:rsid w:val="009B4F18"/>
    <w:rsid w:val="009B4FD0"/>
    <w:rsid w:val="009B6F33"/>
    <w:rsid w:val="009B708A"/>
    <w:rsid w:val="009B7745"/>
    <w:rsid w:val="009B7957"/>
    <w:rsid w:val="009C0746"/>
    <w:rsid w:val="009C0797"/>
    <w:rsid w:val="009C1C43"/>
    <w:rsid w:val="009C3495"/>
    <w:rsid w:val="009C5AF5"/>
    <w:rsid w:val="009C6066"/>
    <w:rsid w:val="009C6388"/>
    <w:rsid w:val="009C73ED"/>
    <w:rsid w:val="009C750B"/>
    <w:rsid w:val="009C7796"/>
    <w:rsid w:val="009D0254"/>
    <w:rsid w:val="009D244B"/>
    <w:rsid w:val="009D3182"/>
    <w:rsid w:val="009D37DD"/>
    <w:rsid w:val="009D62ED"/>
    <w:rsid w:val="009D724C"/>
    <w:rsid w:val="009D7915"/>
    <w:rsid w:val="009E01DF"/>
    <w:rsid w:val="009E04A0"/>
    <w:rsid w:val="009E12BE"/>
    <w:rsid w:val="009E30CB"/>
    <w:rsid w:val="009E3452"/>
    <w:rsid w:val="009E52D1"/>
    <w:rsid w:val="009E7907"/>
    <w:rsid w:val="009F015F"/>
    <w:rsid w:val="009F0845"/>
    <w:rsid w:val="009F0A2D"/>
    <w:rsid w:val="009F228C"/>
    <w:rsid w:val="009F3D37"/>
    <w:rsid w:val="009F4BC6"/>
    <w:rsid w:val="009F4D3F"/>
    <w:rsid w:val="009F577B"/>
    <w:rsid w:val="009F60C3"/>
    <w:rsid w:val="009F6B0D"/>
    <w:rsid w:val="00A00864"/>
    <w:rsid w:val="00A028F5"/>
    <w:rsid w:val="00A02EAB"/>
    <w:rsid w:val="00A03A01"/>
    <w:rsid w:val="00A03FAC"/>
    <w:rsid w:val="00A040C3"/>
    <w:rsid w:val="00A041F3"/>
    <w:rsid w:val="00A052F1"/>
    <w:rsid w:val="00A056C5"/>
    <w:rsid w:val="00A065C6"/>
    <w:rsid w:val="00A06F09"/>
    <w:rsid w:val="00A072B2"/>
    <w:rsid w:val="00A076F0"/>
    <w:rsid w:val="00A1028B"/>
    <w:rsid w:val="00A10696"/>
    <w:rsid w:val="00A10DE6"/>
    <w:rsid w:val="00A115F3"/>
    <w:rsid w:val="00A12802"/>
    <w:rsid w:val="00A1284B"/>
    <w:rsid w:val="00A12A23"/>
    <w:rsid w:val="00A12BCC"/>
    <w:rsid w:val="00A137CF"/>
    <w:rsid w:val="00A152F5"/>
    <w:rsid w:val="00A15661"/>
    <w:rsid w:val="00A21C52"/>
    <w:rsid w:val="00A22563"/>
    <w:rsid w:val="00A22A45"/>
    <w:rsid w:val="00A2374D"/>
    <w:rsid w:val="00A23C81"/>
    <w:rsid w:val="00A24099"/>
    <w:rsid w:val="00A24199"/>
    <w:rsid w:val="00A25538"/>
    <w:rsid w:val="00A25D97"/>
    <w:rsid w:val="00A26F0A"/>
    <w:rsid w:val="00A2754D"/>
    <w:rsid w:val="00A30530"/>
    <w:rsid w:val="00A3056D"/>
    <w:rsid w:val="00A3056F"/>
    <w:rsid w:val="00A315E4"/>
    <w:rsid w:val="00A32734"/>
    <w:rsid w:val="00A337E5"/>
    <w:rsid w:val="00A3497E"/>
    <w:rsid w:val="00A34B83"/>
    <w:rsid w:val="00A34CED"/>
    <w:rsid w:val="00A35032"/>
    <w:rsid w:val="00A35DAD"/>
    <w:rsid w:val="00A35F15"/>
    <w:rsid w:val="00A36BBC"/>
    <w:rsid w:val="00A36CF5"/>
    <w:rsid w:val="00A36F6D"/>
    <w:rsid w:val="00A370C7"/>
    <w:rsid w:val="00A40149"/>
    <w:rsid w:val="00A40BD2"/>
    <w:rsid w:val="00A4123F"/>
    <w:rsid w:val="00A42349"/>
    <w:rsid w:val="00A42360"/>
    <w:rsid w:val="00A42792"/>
    <w:rsid w:val="00A44048"/>
    <w:rsid w:val="00A4409A"/>
    <w:rsid w:val="00A442C5"/>
    <w:rsid w:val="00A44CAF"/>
    <w:rsid w:val="00A45C27"/>
    <w:rsid w:val="00A4657A"/>
    <w:rsid w:val="00A46BBD"/>
    <w:rsid w:val="00A46BD3"/>
    <w:rsid w:val="00A5016B"/>
    <w:rsid w:val="00A50BBE"/>
    <w:rsid w:val="00A50E77"/>
    <w:rsid w:val="00A513D5"/>
    <w:rsid w:val="00A52AED"/>
    <w:rsid w:val="00A52C05"/>
    <w:rsid w:val="00A53989"/>
    <w:rsid w:val="00A53E7A"/>
    <w:rsid w:val="00A54252"/>
    <w:rsid w:val="00A542A6"/>
    <w:rsid w:val="00A553AC"/>
    <w:rsid w:val="00A556F4"/>
    <w:rsid w:val="00A56B5E"/>
    <w:rsid w:val="00A57843"/>
    <w:rsid w:val="00A57848"/>
    <w:rsid w:val="00A5799C"/>
    <w:rsid w:val="00A606A1"/>
    <w:rsid w:val="00A60BCF"/>
    <w:rsid w:val="00A62778"/>
    <w:rsid w:val="00A62918"/>
    <w:rsid w:val="00A63E25"/>
    <w:rsid w:val="00A644AD"/>
    <w:rsid w:val="00A672EF"/>
    <w:rsid w:val="00A6751E"/>
    <w:rsid w:val="00A677BE"/>
    <w:rsid w:val="00A70149"/>
    <w:rsid w:val="00A71228"/>
    <w:rsid w:val="00A71255"/>
    <w:rsid w:val="00A71A5F"/>
    <w:rsid w:val="00A71D02"/>
    <w:rsid w:val="00A74771"/>
    <w:rsid w:val="00A74E94"/>
    <w:rsid w:val="00A7548E"/>
    <w:rsid w:val="00A758DF"/>
    <w:rsid w:val="00A7643B"/>
    <w:rsid w:val="00A76591"/>
    <w:rsid w:val="00A767D7"/>
    <w:rsid w:val="00A7694C"/>
    <w:rsid w:val="00A76DAC"/>
    <w:rsid w:val="00A77480"/>
    <w:rsid w:val="00A779A5"/>
    <w:rsid w:val="00A77F7D"/>
    <w:rsid w:val="00A80EB4"/>
    <w:rsid w:val="00A811E2"/>
    <w:rsid w:val="00A81207"/>
    <w:rsid w:val="00A81748"/>
    <w:rsid w:val="00A820F1"/>
    <w:rsid w:val="00A8233B"/>
    <w:rsid w:val="00A827DE"/>
    <w:rsid w:val="00A84150"/>
    <w:rsid w:val="00A84A4C"/>
    <w:rsid w:val="00A85051"/>
    <w:rsid w:val="00A861DD"/>
    <w:rsid w:val="00A870A6"/>
    <w:rsid w:val="00A8726F"/>
    <w:rsid w:val="00A87FAA"/>
    <w:rsid w:val="00A9077E"/>
    <w:rsid w:val="00A91340"/>
    <w:rsid w:val="00A921F2"/>
    <w:rsid w:val="00A929F8"/>
    <w:rsid w:val="00A9410E"/>
    <w:rsid w:val="00A957C0"/>
    <w:rsid w:val="00A95AB2"/>
    <w:rsid w:val="00A95C17"/>
    <w:rsid w:val="00A96480"/>
    <w:rsid w:val="00A96DFD"/>
    <w:rsid w:val="00A97C69"/>
    <w:rsid w:val="00AA1598"/>
    <w:rsid w:val="00AA18E5"/>
    <w:rsid w:val="00AA22D7"/>
    <w:rsid w:val="00AA3F13"/>
    <w:rsid w:val="00AA3F91"/>
    <w:rsid w:val="00AA5003"/>
    <w:rsid w:val="00AA501C"/>
    <w:rsid w:val="00AA5076"/>
    <w:rsid w:val="00AA5DBB"/>
    <w:rsid w:val="00AA5F68"/>
    <w:rsid w:val="00AA61E8"/>
    <w:rsid w:val="00AA66B4"/>
    <w:rsid w:val="00AA66C0"/>
    <w:rsid w:val="00AA6C5E"/>
    <w:rsid w:val="00AA6F35"/>
    <w:rsid w:val="00AB089E"/>
    <w:rsid w:val="00AB100F"/>
    <w:rsid w:val="00AB2897"/>
    <w:rsid w:val="00AB28E0"/>
    <w:rsid w:val="00AB3271"/>
    <w:rsid w:val="00AB36CE"/>
    <w:rsid w:val="00AB3718"/>
    <w:rsid w:val="00AB3753"/>
    <w:rsid w:val="00AB37AC"/>
    <w:rsid w:val="00AB3CA2"/>
    <w:rsid w:val="00AB3CFB"/>
    <w:rsid w:val="00AB3F1B"/>
    <w:rsid w:val="00AB40A7"/>
    <w:rsid w:val="00AB4C81"/>
    <w:rsid w:val="00AB5A15"/>
    <w:rsid w:val="00AB6568"/>
    <w:rsid w:val="00AB69FB"/>
    <w:rsid w:val="00AB6CAC"/>
    <w:rsid w:val="00AB70DF"/>
    <w:rsid w:val="00AC10A1"/>
    <w:rsid w:val="00AC19A6"/>
    <w:rsid w:val="00AC2504"/>
    <w:rsid w:val="00AC2FF1"/>
    <w:rsid w:val="00AC35F0"/>
    <w:rsid w:val="00AC38B3"/>
    <w:rsid w:val="00AC439C"/>
    <w:rsid w:val="00AC4A62"/>
    <w:rsid w:val="00AC51DE"/>
    <w:rsid w:val="00AC55F5"/>
    <w:rsid w:val="00AC59C6"/>
    <w:rsid w:val="00AC5A81"/>
    <w:rsid w:val="00AC5BC3"/>
    <w:rsid w:val="00AC5C66"/>
    <w:rsid w:val="00AC65AB"/>
    <w:rsid w:val="00AC6708"/>
    <w:rsid w:val="00AC7257"/>
    <w:rsid w:val="00AC77DD"/>
    <w:rsid w:val="00AD0ABA"/>
    <w:rsid w:val="00AD11E7"/>
    <w:rsid w:val="00AD1239"/>
    <w:rsid w:val="00AD12FD"/>
    <w:rsid w:val="00AD17AB"/>
    <w:rsid w:val="00AD183F"/>
    <w:rsid w:val="00AD1D38"/>
    <w:rsid w:val="00AD1E91"/>
    <w:rsid w:val="00AD2336"/>
    <w:rsid w:val="00AD2D30"/>
    <w:rsid w:val="00AD2E9A"/>
    <w:rsid w:val="00AD59DF"/>
    <w:rsid w:val="00AD6636"/>
    <w:rsid w:val="00AD7446"/>
    <w:rsid w:val="00AE05CE"/>
    <w:rsid w:val="00AE09A9"/>
    <w:rsid w:val="00AE27A8"/>
    <w:rsid w:val="00AE336B"/>
    <w:rsid w:val="00AE3612"/>
    <w:rsid w:val="00AE45E9"/>
    <w:rsid w:val="00AE4E05"/>
    <w:rsid w:val="00AE56F4"/>
    <w:rsid w:val="00AE58FB"/>
    <w:rsid w:val="00AE5D5B"/>
    <w:rsid w:val="00AE752A"/>
    <w:rsid w:val="00AE78C7"/>
    <w:rsid w:val="00AE7B95"/>
    <w:rsid w:val="00AF0D63"/>
    <w:rsid w:val="00AF1A3A"/>
    <w:rsid w:val="00AF3BD1"/>
    <w:rsid w:val="00AF56B7"/>
    <w:rsid w:val="00AF6CE8"/>
    <w:rsid w:val="00B01BD2"/>
    <w:rsid w:val="00B0222C"/>
    <w:rsid w:val="00B02D2A"/>
    <w:rsid w:val="00B04230"/>
    <w:rsid w:val="00B04733"/>
    <w:rsid w:val="00B04E37"/>
    <w:rsid w:val="00B06DBD"/>
    <w:rsid w:val="00B11E0C"/>
    <w:rsid w:val="00B11F78"/>
    <w:rsid w:val="00B12548"/>
    <w:rsid w:val="00B13FCB"/>
    <w:rsid w:val="00B14093"/>
    <w:rsid w:val="00B14EF3"/>
    <w:rsid w:val="00B14FB7"/>
    <w:rsid w:val="00B158FD"/>
    <w:rsid w:val="00B15945"/>
    <w:rsid w:val="00B1679C"/>
    <w:rsid w:val="00B169C3"/>
    <w:rsid w:val="00B16C55"/>
    <w:rsid w:val="00B16CA5"/>
    <w:rsid w:val="00B2272B"/>
    <w:rsid w:val="00B249C5"/>
    <w:rsid w:val="00B255B7"/>
    <w:rsid w:val="00B256EE"/>
    <w:rsid w:val="00B259A4"/>
    <w:rsid w:val="00B25BD1"/>
    <w:rsid w:val="00B27FAA"/>
    <w:rsid w:val="00B30CF0"/>
    <w:rsid w:val="00B31262"/>
    <w:rsid w:val="00B313E9"/>
    <w:rsid w:val="00B31C84"/>
    <w:rsid w:val="00B32730"/>
    <w:rsid w:val="00B32B49"/>
    <w:rsid w:val="00B33453"/>
    <w:rsid w:val="00B3362B"/>
    <w:rsid w:val="00B34BCE"/>
    <w:rsid w:val="00B354A6"/>
    <w:rsid w:val="00B35776"/>
    <w:rsid w:val="00B357B4"/>
    <w:rsid w:val="00B357D2"/>
    <w:rsid w:val="00B368A4"/>
    <w:rsid w:val="00B37D9A"/>
    <w:rsid w:val="00B40E20"/>
    <w:rsid w:val="00B42643"/>
    <w:rsid w:val="00B42688"/>
    <w:rsid w:val="00B42B98"/>
    <w:rsid w:val="00B43CDB"/>
    <w:rsid w:val="00B440DC"/>
    <w:rsid w:val="00B44213"/>
    <w:rsid w:val="00B4536A"/>
    <w:rsid w:val="00B45C3F"/>
    <w:rsid w:val="00B45C58"/>
    <w:rsid w:val="00B463D8"/>
    <w:rsid w:val="00B46984"/>
    <w:rsid w:val="00B47859"/>
    <w:rsid w:val="00B51747"/>
    <w:rsid w:val="00B5377A"/>
    <w:rsid w:val="00B54999"/>
    <w:rsid w:val="00B55FB6"/>
    <w:rsid w:val="00B55FC7"/>
    <w:rsid w:val="00B5601B"/>
    <w:rsid w:val="00B56195"/>
    <w:rsid w:val="00B562B4"/>
    <w:rsid w:val="00B564D9"/>
    <w:rsid w:val="00B61323"/>
    <w:rsid w:val="00B61FAA"/>
    <w:rsid w:val="00B62080"/>
    <w:rsid w:val="00B62F10"/>
    <w:rsid w:val="00B639C0"/>
    <w:rsid w:val="00B63B59"/>
    <w:rsid w:val="00B641D5"/>
    <w:rsid w:val="00B64866"/>
    <w:rsid w:val="00B64D23"/>
    <w:rsid w:val="00B653BB"/>
    <w:rsid w:val="00B656A5"/>
    <w:rsid w:val="00B65C51"/>
    <w:rsid w:val="00B66282"/>
    <w:rsid w:val="00B66416"/>
    <w:rsid w:val="00B667E3"/>
    <w:rsid w:val="00B674BE"/>
    <w:rsid w:val="00B67C7A"/>
    <w:rsid w:val="00B703AC"/>
    <w:rsid w:val="00B70967"/>
    <w:rsid w:val="00B71AAF"/>
    <w:rsid w:val="00B721BE"/>
    <w:rsid w:val="00B72D4F"/>
    <w:rsid w:val="00B72F64"/>
    <w:rsid w:val="00B73A2D"/>
    <w:rsid w:val="00B7487F"/>
    <w:rsid w:val="00B74E92"/>
    <w:rsid w:val="00B76067"/>
    <w:rsid w:val="00B762FA"/>
    <w:rsid w:val="00B76797"/>
    <w:rsid w:val="00B76818"/>
    <w:rsid w:val="00B76EBA"/>
    <w:rsid w:val="00B811BE"/>
    <w:rsid w:val="00B811D2"/>
    <w:rsid w:val="00B8169E"/>
    <w:rsid w:val="00B82AE7"/>
    <w:rsid w:val="00B82F88"/>
    <w:rsid w:val="00B833B5"/>
    <w:rsid w:val="00B847B1"/>
    <w:rsid w:val="00B84935"/>
    <w:rsid w:val="00B8514C"/>
    <w:rsid w:val="00B8574F"/>
    <w:rsid w:val="00B861D3"/>
    <w:rsid w:val="00B87E5F"/>
    <w:rsid w:val="00B91C56"/>
    <w:rsid w:val="00B91F09"/>
    <w:rsid w:val="00B925D8"/>
    <w:rsid w:val="00B92FE7"/>
    <w:rsid w:val="00B93ACA"/>
    <w:rsid w:val="00B94599"/>
    <w:rsid w:val="00B94C0B"/>
    <w:rsid w:val="00B95377"/>
    <w:rsid w:val="00B954DB"/>
    <w:rsid w:val="00B95EEF"/>
    <w:rsid w:val="00B96A70"/>
    <w:rsid w:val="00B96B8B"/>
    <w:rsid w:val="00B97037"/>
    <w:rsid w:val="00BA00A1"/>
    <w:rsid w:val="00BA0B05"/>
    <w:rsid w:val="00BA0C4C"/>
    <w:rsid w:val="00BA1840"/>
    <w:rsid w:val="00BA1EE5"/>
    <w:rsid w:val="00BA2E94"/>
    <w:rsid w:val="00BA33D8"/>
    <w:rsid w:val="00BA3B7C"/>
    <w:rsid w:val="00BA3DC0"/>
    <w:rsid w:val="00BA54B2"/>
    <w:rsid w:val="00BA586A"/>
    <w:rsid w:val="00BA5A5E"/>
    <w:rsid w:val="00BA5CE4"/>
    <w:rsid w:val="00BA6FFB"/>
    <w:rsid w:val="00BA7866"/>
    <w:rsid w:val="00BB0F8C"/>
    <w:rsid w:val="00BB1508"/>
    <w:rsid w:val="00BB1888"/>
    <w:rsid w:val="00BB1917"/>
    <w:rsid w:val="00BB2788"/>
    <w:rsid w:val="00BB3A95"/>
    <w:rsid w:val="00BB61CA"/>
    <w:rsid w:val="00BB6651"/>
    <w:rsid w:val="00BB6A2E"/>
    <w:rsid w:val="00BB7EFD"/>
    <w:rsid w:val="00BC138D"/>
    <w:rsid w:val="00BC1A3D"/>
    <w:rsid w:val="00BC2179"/>
    <w:rsid w:val="00BC230D"/>
    <w:rsid w:val="00BC3263"/>
    <w:rsid w:val="00BC34A1"/>
    <w:rsid w:val="00BC3A27"/>
    <w:rsid w:val="00BC3A6A"/>
    <w:rsid w:val="00BC5A52"/>
    <w:rsid w:val="00BC6554"/>
    <w:rsid w:val="00BD01C6"/>
    <w:rsid w:val="00BD04EB"/>
    <w:rsid w:val="00BD0D66"/>
    <w:rsid w:val="00BD10CE"/>
    <w:rsid w:val="00BD13DC"/>
    <w:rsid w:val="00BD1A4F"/>
    <w:rsid w:val="00BD2473"/>
    <w:rsid w:val="00BD359B"/>
    <w:rsid w:val="00BD4910"/>
    <w:rsid w:val="00BD568C"/>
    <w:rsid w:val="00BD58B2"/>
    <w:rsid w:val="00BD604A"/>
    <w:rsid w:val="00BD6A1F"/>
    <w:rsid w:val="00BD7C2D"/>
    <w:rsid w:val="00BE161C"/>
    <w:rsid w:val="00BE22D0"/>
    <w:rsid w:val="00BE231B"/>
    <w:rsid w:val="00BE344F"/>
    <w:rsid w:val="00BE34C6"/>
    <w:rsid w:val="00BE38E0"/>
    <w:rsid w:val="00BE7D2C"/>
    <w:rsid w:val="00BF0EE2"/>
    <w:rsid w:val="00BF178E"/>
    <w:rsid w:val="00BF2D5D"/>
    <w:rsid w:val="00BF30DD"/>
    <w:rsid w:val="00BF42AB"/>
    <w:rsid w:val="00BF4599"/>
    <w:rsid w:val="00BF5297"/>
    <w:rsid w:val="00BF5D40"/>
    <w:rsid w:val="00BF6313"/>
    <w:rsid w:val="00BF6C63"/>
    <w:rsid w:val="00BF6E2D"/>
    <w:rsid w:val="00BF7DBE"/>
    <w:rsid w:val="00C00E7F"/>
    <w:rsid w:val="00C02394"/>
    <w:rsid w:val="00C03465"/>
    <w:rsid w:val="00C036D8"/>
    <w:rsid w:val="00C03D1C"/>
    <w:rsid w:val="00C050E3"/>
    <w:rsid w:val="00C05FA3"/>
    <w:rsid w:val="00C07075"/>
    <w:rsid w:val="00C070E0"/>
    <w:rsid w:val="00C10C16"/>
    <w:rsid w:val="00C10F9E"/>
    <w:rsid w:val="00C11B39"/>
    <w:rsid w:val="00C11BD0"/>
    <w:rsid w:val="00C11F35"/>
    <w:rsid w:val="00C1407C"/>
    <w:rsid w:val="00C145AA"/>
    <w:rsid w:val="00C14818"/>
    <w:rsid w:val="00C16A3B"/>
    <w:rsid w:val="00C17901"/>
    <w:rsid w:val="00C17B75"/>
    <w:rsid w:val="00C2068E"/>
    <w:rsid w:val="00C214B7"/>
    <w:rsid w:val="00C23CED"/>
    <w:rsid w:val="00C246D8"/>
    <w:rsid w:val="00C250EB"/>
    <w:rsid w:val="00C278BE"/>
    <w:rsid w:val="00C30371"/>
    <w:rsid w:val="00C306FE"/>
    <w:rsid w:val="00C31597"/>
    <w:rsid w:val="00C33011"/>
    <w:rsid w:val="00C34411"/>
    <w:rsid w:val="00C348A6"/>
    <w:rsid w:val="00C34A7C"/>
    <w:rsid w:val="00C34BF1"/>
    <w:rsid w:val="00C35011"/>
    <w:rsid w:val="00C35168"/>
    <w:rsid w:val="00C35A81"/>
    <w:rsid w:val="00C35AAA"/>
    <w:rsid w:val="00C35EAD"/>
    <w:rsid w:val="00C36E74"/>
    <w:rsid w:val="00C37309"/>
    <w:rsid w:val="00C37C93"/>
    <w:rsid w:val="00C409ED"/>
    <w:rsid w:val="00C41637"/>
    <w:rsid w:val="00C417F7"/>
    <w:rsid w:val="00C4376F"/>
    <w:rsid w:val="00C44115"/>
    <w:rsid w:val="00C44622"/>
    <w:rsid w:val="00C45547"/>
    <w:rsid w:val="00C46150"/>
    <w:rsid w:val="00C46981"/>
    <w:rsid w:val="00C4759B"/>
    <w:rsid w:val="00C477AD"/>
    <w:rsid w:val="00C50B1B"/>
    <w:rsid w:val="00C51005"/>
    <w:rsid w:val="00C51CE3"/>
    <w:rsid w:val="00C529D4"/>
    <w:rsid w:val="00C5414D"/>
    <w:rsid w:val="00C54305"/>
    <w:rsid w:val="00C54513"/>
    <w:rsid w:val="00C547CB"/>
    <w:rsid w:val="00C5514A"/>
    <w:rsid w:val="00C557DB"/>
    <w:rsid w:val="00C61B34"/>
    <w:rsid w:val="00C6383B"/>
    <w:rsid w:val="00C63AD6"/>
    <w:rsid w:val="00C63AF5"/>
    <w:rsid w:val="00C64D94"/>
    <w:rsid w:val="00C65AE5"/>
    <w:rsid w:val="00C66736"/>
    <w:rsid w:val="00C668C6"/>
    <w:rsid w:val="00C7077B"/>
    <w:rsid w:val="00C70ABA"/>
    <w:rsid w:val="00C70F65"/>
    <w:rsid w:val="00C7169E"/>
    <w:rsid w:val="00C72B85"/>
    <w:rsid w:val="00C73E15"/>
    <w:rsid w:val="00C74350"/>
    <w:rsid w:val="00C74AAC"/>
    <w:rsid w:val="00C750A1"/>
    <w:rsid w:val="00C75A03"/>
    <w:rsid w:val="00C75A8A"/>
    <w:rsid w:val="00C80F23"/>
    <w:rsid w:val="00C81DEC"/>
    <w:rsid w:val="00C81DF5"/>
    <w:rsid w:val="00C81EF7"/>
    <w:rsid w:val="00C82BB9"/>
    <w:rsid w:val="00C834F7"/>
    <w:rsid w:val="00C84661"/>
    <w:rsid w:val="00C854DF"/>
    <w:rsid w:val="00C85E10"/>
    <w:rsid w:val="00C86792"/>
    <w:rsid w:val="00C870DC"/>
    <w:rsid w:val="00C875BA"/>
    <w:rsid w:val="00C8794D"/>
    <w:rsid w:val="00C90988"/>
    <w:rsid w:val="00C90C8C"/>
    <w:rsid w:val="00C91E5F"/>
    <w:rsid w:val="00C92545"/>
    <w:rsid w:val="00C92705"/>
    <w:rsid w:val="00C954F6"/>
    <w:rsid w:val="00C95957"/>
    <w:rsid w:val="00C95A39"/>
    <w:rsid w:val="00C96455"/>
    <w:rsid w:val="00C97987"/>
    <w:rsid w:val="00CA05AC"/>
    <w:rsid w:val="00CA071A"/>
    <w:rsid w:val="00CA1B8A"/>
    <w:rsid w:val="00CA36BB"/>
    <w:rsid w:val="00CA4776"/>
    <w:rsid w:val="00CA671B"/>
    <w:rsid w:val="00CB03F4"/>
    <w:rsid w:val="00CB0745"/>
    <w:rsid w:val="00CB08B6"/>
    <w:rsid w:val="00CB105A"/>
    <w:rsid w:val="00CB1423"/>
    <w:rsid w:val="00CB2216"/>
    <w:rsid w:val="00CB22A4"/>
    <w:rsid w:val="00CB390A"/>
    <w:rsid w:val="00CB438A"/>
    <w:rsid w:val="00CB5086"/>
    <w:rsid w:val="00CB543D"/>
    <w:rsid w:val="00CC0BFE"/>
    <w:rsid w:val="00CC1380"/>
    <w:rsid w:val="00CC1D71"/>
    <w:rsid w:val="00CC1F77"/>
    <w:rsid w:val="00CC3264"/>
    <w:rsid w:val="00CC335A"/>
    <w:rsid w:val="00CC3398"/>
    <w:rsid w:val="00CC5021"/>
    <w:rsid w:val="00CC7AF7"/>
    <w:rsid w:val="00CC7B36"/>
    <w:rsid w:val="00CC7FB5"/>
    <w:rsid w:val="00CD0263"/>
    <w:rsid w:val="00CD05F1"/>
    <w:rsid w:val="00CD0B25"/>
    <w:rsid w:val="00CD1046"/>
    <w:rsid w:val="00CD20C6"/>
    <w:rsid w:val="00CD308C"/>
    <w:rsid w:val="00CD3A51"/>
    <w:rsid w:val="00CD4033"/>
    <w:rsid w:val="00CD47E1"/>
    <w:rsid w:val="00CD4A4E"/>
    <w:rsid w:val="00CD544D"/>
    <w:rsid w:val="00CD5AE1"/>
    <w:rsid w:val="00CD678C"/>
    <w:rsid w:val="00CD6F79"/>
    <w:rsid w:val="00CE10E3"/>
    <w:rsid w:val="00CE1309"/>
    <w:rsid w:val="00CE16D9"/>
    <w:rsid w:val="00CE23A8"/>
    <w:rsid w:val="00CE2BBF"/>
    <w:rsid w:val="00CE2D83"/>
    <w:rsid w:val="00CE4751"/>
    <w:rsid w:val="00CE47A7"/>
    <w:rsid w:val="00CE48C7"/>
    <w:rsid w:val="00CE6614"/>
    <w:rsid w:val="00CE6FEB"/>
    <w:rsid w:val="00CF0B91"/>
    <w:rsid w:val="00CF3318"/>
    <w:rsid w:val="00CF3644"/>
    <w:rsid w:val="00CF46F8"/>
    <w:rsid w:val="00CF5491"/>
    <w:rsid w:val="00CF5769"/>
    <w:rsid w:val="00D0038F"/>
    <w:rsid w:val="00D012C3"/>
    <w:rsid w:val="00D01402"/>
    <w:rsid w:val="00D01DBA"/>
    <w:rsid w:val="00D02806"/>
    <w:rsid w:val="00D03CEC"/>
    <w:rsid w:val="00D04402"/>
    <w:rsid w:val="00D04445"/>
    <w:rsid w:val="00D0599D"/>
    <w:rsid w:val="00D05C79"/>
    <w:rsid w:val="00D07073"/>
    <w:rsid w:val="00D10689"/>
    <w:rsid w:val="00D1131F"/>
    <w:rsid w:val="00D117BE"/>
    <w:rsid w:val="00D1191E"/>
    <w:rsid w:val="00D11BCE"/>
    <w:rsid w:val="00D1352B"/>
    <w:rsid w:val="00D14C8D"/>
    <w:rsid w:val="00D15099"/>
    <w:rsid w:val="00D15143"/>
    <w:rsid w:val="00D16660"/>
    <w:rsid w:val="00D16911"/>
    <w:rsid w:val="00D1725E"/>
    <w:rsid w:val="00D1734A"/>
    <w:rsid w:val="00D230FB"/>
    <w:rsid w:val="00D24458"/>
    <w:rsid w:val="00D263DD"/>
    <w:rsid w:val="00D2671F"/>
    <w:rsid w:val="00D271BB"/>
    <w:rsid w:val="00D30386"/>
    <w:rsid w:val="00D3125C"/>
    <w:rsid w:val="00D32050"/>
    <w:rsid w:val="00D32825"/>
    <w:rsid w:val="00D32B7E"/>
    <w:rsid w:val="00D32D52"/>
    <w:rsid w:val="00D330DE"/>
    <w:rsid w:val="00D33301"/>
    <w:rsid w:val="00D33507"/>
    <w:rsid w:val="00D33C36"/>
    <w:rsid w:val="00D34592"/>
    <w:rsid w:val="00D34FF8"/>
    <w:rsid w:val="00D35E21"/>
    <w:rsid w:val="00D35F0C"/>
    <w:rsid w:val="00D3601F"/>
    <w:rsid w:val="00D37EDD"/>
    <w:rsid w:val="00D40329"/>
    <w:rsid w:val="00D403A2"/>
    <w:rsid w:val="00D403C7"/>
    <w:rsid w:val="00D403DE"/>
    <w:rsid w:val="00D40FB1"/>
    <w:rsid w:val="00D418BC"/>
    <w:rsid w:val="00D420B7"/>
    <w:rsid w:val="00D4256D"/>
    <w:rsid w:val="00D425A7"/>
    <w:rsid w:val="00D43A94"/>
    <w:rsid w:val="00D44A9E"/>
    <w:rsid w:val="00D45AD2"/>
    <w:rsid w:val="00D465DB"/>
    <w:rsid w:val="00D46B16"/>
    <w:rsid w:val="00D470A5"/>
    <w:rsid w:val="00D471A5"/>
    <w:rsid w:val="00D478AA"/>
    <w:rsid w:val="00D5055D"/>
    <w:rsid w:val="00D51A14"/>
    <w:rsid w:val="00D52DD6"/>
    <w:rsid w:val="00D53521"/>
    <w:rsid w:val="00D539F3"/>
    <w:rsid w:val="00D55E83"/>
    <w:rsid w:val="00D56032"/>
    <w:rsid w:val="00D56E32"/>
    <w:rsid w:val="00D5716D"/>
    <w:rsid w:val="00D57284"/>
    <w:rsid w:val="00D60056"/>
    <w:rsid w:val="00D61274"/>
    <w:rsid w:val="00D623FD"/>
    <w:rsid w:val="00D626AE"/>
    <w:rsid w:val="00D62A2A"/>
    <w:rsid w:val="00D62D89"/>
    <w:rsid w:val="00D646A1"/>
    <w:rsid w:val="00D64C45"/>
    <w:rsid w:val="00D6571C"/>
    <w:rsid w:val="00D66030"/>
    <w:rsid w:val="00D67122"/>
    <w:rsid w:val="00D67D20"/>
    <w:rsid w:val="00D67DB3"/>
    <w:rsid w:val="00D71808"/>
    <w:rsid w:val="00D71FBE"/>
    <w:rsid w:val="00D729D6"/>
    <w:rsid w:val="00D731AB"/>
    <w:rsid w:val="00D7380D"/>
    <w:rsid w:val="00D7433B"/>
    <w:rsid w:val="00D74D43"/>
    <w:rsid w:val="00D755BE"/>
    <w:rsid w:val="00D76F1B"/>
    <w:rsid w:val="00D775CA"/>
    <w:rsid w:val="00D8214D"/>
    <w:rsid w:val="00D827CC"/>
    <w:rsid w:val="00D83180"/>
    <w:rsid w:val="00D8352D"/>
    <w:rsid w:val="00D83699"/>
    <w:rsid w:val="00D84CB0"/>
    <w:rsid w:val="00D863B9"/>
    <w:rsid w:val="00D86E4C"/>
    <w:rsid w:val="00D87AB6"/>
    <w:rsid w:val="00D9075D"/>
    <w:rsid w:val="00D9190C"/>
    <w:rsid w:val="00D91C9D"/>
    <w:rsid w:val="00D928AB"/>
    <w:rsid w:val="00D93986"/>
    <w:rsid w:val="00D93988"/>
    <w:rsid w:val="00D950E0"/>
    <w:rsid w:val="00D9540C"/>
    <w:rsid w:val="00D95D4A"/>
    <w:rsid w:val="00D97176"/>
    <w:rsid w:val="00D97713"/>
    <w:rsid w:val="00DA245A"/>
    <w:rsid w:val="00DA2498"/>
    <w:rsid w:val="00DA26AC"/>
    <w:rsid w:val="00DA2A5E"/>
    <w:rsid w:val="00DA334A"/>
    <w:rsid w:val="00DA4747"/>
    <w:rsid w:val="00DA4A72"/>
    <w:rsid w:val="00DA61B3"/>
    <w:rsid w:val="00DA627D"/>
    <w:rsid w:val="00DA6286"/>
    <w:rsid w:val="00DA665F"/>
    <w:rsid w:val="00DA6A40"/>
    <w:rsid w:val="00DA71D0"/>
    <w:rsid w:val="00DB05AD"/>
    <w:rsid w:val="00DB06A6"/>
    <w:rsid w:val="00DB094C"/>
    <w:rsid w:val="00DB3034"/>
    <w:rsid w:val="00DB35A0"/>
    <w:rsid w:val="00DB56C5"/>
    <w:rsid w:val="00DB618C"/>
    <w:rsid w:val="00DB6279"/>
    <w:rsid w:val="00DB749C"/>
    <w:rsid w:val="00DB7555"/>
    <w:rsid w:val="00DB77B5"/>
    <w:rsid w:val="00DC0476"/>
    <w:rsid w:val="00DC0529"/>
    <w:rsid w:val="00DC1708"/>
    <w:rsid w:val="00DC21D7"/>
    <w:rsid w:val="00DC2F59"/>
    <w:rsid w:val="00DC35A4"/>
    <w:rsid w:val="00DC3712"/>
    <w:rsid w:val="00DC3BD6"/>
    <w:rsid w:val="00DC3E20"/>
    <w:rsid w:val="00DC4BEB"/>
    <w:rsid w:val="00DC51B9"/>
    <w:rsid w:val="00DC54CD"/>
    <w:rsid w:val="00DC5739"/>
    <w:rsid w:val="00DC5CD4"/>
    <w:rsid w:val="00DC7411"/>
    <w:rsid w:val="00DC7B1C"/>
    <w:rsid w:val="00DD0265"/>
    <w:rsid w:val="00DD04C4"/>
    <w:rsid w:val="00DD0EDA"/>
    <w:rsid w:val="00DD259A"/>
    <w:rsid w:val="00DD2E96"/>
    <w:rsid w:val="00DD3693"/>
    <w:rsid w:val="00DD3774"/>
    <w:rsid w:val="00DD5610"/>
    <w:rsid w:val="00DD5CCC"/>
    <w:rsid w:val="00DE23C0"/>
    <w:rsid w:val="00DE25EA"/>
    <w:rsid w:val="00DE2CC7"/>
    <w:rsid w:val="00DE3085"/>
    <w:rsid w:val="00DE3811"/>
    <w:rsid w:val="00DE40C6"/>
    <w:rsid w:val="00DE455C"/>
    <w:rsid w:val="00DE4D3B"/>
    <w:rsid w:val="00DE4E27"/>
    <w:rsid w:val="00DE59B6"/>
    <w:rsid w:val="00DE5E0B"/>
    <w:rsid w:val="00DE67FD"/>
    <w:rsid w:val="00DE722B"/>
    <w:rsid w:val="00DE797C"/>
    <w:rsid w:val="00DF1F86"/>
    <w:rsid w:val="00DF22D3"/>
    <w:rsid w:val="00DF41C5"/>
    <w:rsid w:val="00DF51B1"/>
    <w:rsid w:val="00DF5A7A"/>
    <w:rsid w:val="00DF68D7"/>
    <w:rsid w:val="00DF76D4"/>
    <w:rsid w:val="00DF77E8"/>
    <w:rsid w:val="00DF7880"/>
    <w:rsid w:val="00E003A0"/>
    <w:rsid w:val="00E00B95"/>
    <w:rsid w:val="00E015AD"/>
    <w:rsid w:val="00E0188C"/>
    <w:rsid w:val="00E02099"/>
    <w:rsid w:val="00E030F0"/>
    <w:rsid w:val="00E036ED"/>
    <w:rsid w:val="00E037E2"/>
    <w:rsid w:val="00E04426"/>
    <w:rsid w:val="00E049EF"/>
    <w:rsid w:val="00E04FDD"/>
    <w:rsid w:val="00E05644"/>
    <w:rsid w:val="00E05A44"/>
    <w:rsid w:val="00E05D60"/>
    <w:rsid w:val="00E06A1C"/>
    <w:rsid w:val="00E076BF"/>
    <w:rsid w:val="00E07959"/>
    <w:rsid w:val="00E116AD"/>
    <w:rsid w:val="00E119ED"/>
    <w:rsid w:val="00E11A0D"/>
    <w:rsid w:val="00E11E4A"/>
    <w:rsid w:val="00E12028"/>
    <w:rsid w:val="00E13A72"/>
    <w:rsid w:val="00E13BF2"/>
    <w:rsid w:val="00E13C60"/>
    <w:rsid w:val="00E13E74"/>
    <w:rsid w:val="00E14257"/>
    <w:rsid w:val="00E15C5C"/>
    <w:rsid w:val="00E16091"/>
    <w:rsid w:val="00E162A2"/>
    <w:rsid w:val="00E17325"/>
    <w:rsid w:val="00E20C66"/>
    <w:rsid w:val="00E20CDC"/>
    <w:rsid w:val="00E21425"/>
    <w:rsid w:val="00E21DA9"/>
    <w:rsid w:val="00E23C92"/>
    <w:rsid w:val="00E24896"/>
    <w:rsid w:val="00E24C40"/>
    <w:rsid w:val="00E25136"/>
    <w:rsid w:val="00E26ABA"/>
    <w:rsid w:val="00E26FC3"/>
    <w:rsid w:val="00E27321"/>
    <w:rsid w:val="00E31A44"/>
    <w:rsid w:val="00E31F23"/>
    <w:rsid w:val="00E32631"/>
    <w:rsid w:val="00E33301"/>
    <w:rsid w:val="00E33C5B"/>
    <w:rsid w:val="00E352D4"/>
    <w:rsid w:val="00E36830"/>
    <w:rsid w:val="00E40795"/>
    <w:rsid w:val="00E40A7E"/>
    <w:rsid w:val="00E41EB2"/>
    <w:rsid w:val="00E42044"/>
    <w:rsid w:val="00E425E9"/>
    <w:rsid w:val="00E427CC"/>
    <w:rsid w:val="00E443E1"/>
    <w:rsid w:val="00E45450"/>
    <w:rsid w:val="00E4610D"/>
    <w:rsid w:val="00E4652E"/>
    <w:rsid w:val="00E476A0"/>
    <w:rsid w:val="00E527F3"/>
    <w:rsid w:val="00E531CF"/>
    <w:rsid w:val="00E53562"/>
    <w:rsid w:val="00E546A3"/>
    <w:rsid w:val="00E6055C"/>
    <w:rsid w:val="00E6298A"/>
    <w:rsid w:val="00E62C1D"/>
    <w:rsid w:val="00E63676"/>
    <w:rsid w:val="00E63FB1"/>
    <w:rsid w:val="00E63FFD"/>
    <w:rsid w:val="00E64777"/>
    <w:rsid w:val="00E652A6"/>
    <w:rsid w:val="00E65A0B"/>
    <w:rsid w:val="00E665B5"/>
    <w:rsid w:val="00E67266"/>
    <w:rsid w:val="00E672D5"/>
    <w:rsid w:val="00E674FD"/>
    <w:rsid w:val="00E72AD1"/>
    <w:rsid w:val="00E73F19"/>
    <w:rsid w:val="00E74B25"/>
    <w:rsid w:val="00E75AC3"/>
    <w:rsid w:val="00E762E3"/>
    <w:rsid w:val="00E76AA6"/>
    <w:rsid w:val="00E76F13"/>
    <w:rsid w:val="00E77556"/>
    <w:rsid w:val="00E80058"/>
    <w:rsid w:val="00E80270"/>
    <w:rsid w:val="00E8074E"/>
    <w:rsid w:val="00E80AA4"/>
    <w:rsid w:val="00E817CF"/>
    <w:rsid w:val="00E81915"/>
    <w:rsid w:val="00E81F93"/>
    <w:rsid w:val="00E83E67"/>
    <w:rsid w:val="00E84480"/>
    <w:rsid w:val="00E84EE7"/>
    <w:rsid w:val="00E85906"/>
    <w:rsid w:val="00E87B0D"/>
    <w:rsid w:val="00E90881"/>
    <w:rsid w:val="00E90B5E"/>
    <w:rsid w:val="00E92C52"/>
    <w:rsid w:val="00E94CCE"/>
    <w:rsid w:val="00E9515D"/>
    <w:rsid w:val="00E95662"/>
    <w:rsid w:val="00E95837"/>
    <w:rsid w:val="00E95D60"/>
    <w:rsid w:val="00E96036"/>
    <w:rsid w:val="00E9657C"/>
    <w:rsid w:val="00E9689C"/>
    <w:rsid w:val="00E974CD"/>
    <w:rsid w:val="00E97C5C"/>
    <w:rsid w:val="00EA02B4"/>
    <w:rsid w:val="00EA0C73"/>
    <w:rsid w:val="00EA12EB"/>
    <w:rsid w:val="00EA1BA8"/>
    <w:rsid w:val="00EA2B71"/>
    <w:rsid w:val="00EA3314"/>
    <w:rsid w:val="00EA4A55"/>
    <w:rsid w:val="00EA5AED"/>
    <w:rsid w:val="00EA6019"/>
    <w:rsid w:val="00EA6283"/>
    <w:rsid w:val="00EA69D4"/>
    <w:rsid w:val="00EA6CF2"/>
    <w:rsid w:val="00EA769A"/>
    <w:rsid w:val="00EB0588"/>
    <w:rsid w:val="00EB11EB"/>
    <w:rsid w:val="00EB161A"/>
    <w:rsid w:val="00EB19B9"/>
    <w:rsid w:val="00EB2208"/>
    <w:rsid w:val="00EB2254"/>
    <w:rsid w:val="00EB36CA"/>
    <w:rsid w:val="00EB49E5"/>
    <w:rsid w:val="00EB5284"/>
    <w:rsid w:val="00EB6EF5"/>
    <w:rsid w:val="00EB77A6"/>
    <w:rsid w:val="00EB7AF6"/>
    <w:rsid w:val="00EC0DEB"/>
    <w:rsid w:val="00EC1581"/>
    <w:rsid w:val="00EC3601"/>
    <w:rsid w:val="00EC4346"/>
    <w:rsid w:val="00EC46BD"/>
    <w:rsid w:val="00EC58B2"/>
    <w:rsid w:val="00EC5B6C"/>
    <w:rsid w:val="00EC69D7"/>
    <w:rsid w:val="00EC703A"/>
    <w:rsid w:val="00EC723B"/>
    <w:rsid w:val="00EC7861"/>
    <w:rsid w:val="00ED1161"/>
    <w:rsid w:val="00ED42A1"/>
    <w:rsid w:val="00ED5AB3"/>
    <w:rsid w:val="00ED61CF"/>
    <w:rsid w:val="00ED682D"/>
    <w:rsid w:val="00ED6E61"/>
    <w:rsid w:val="00ED794F"/>
    <w:rsid w:val="00ED79D3"/>
    <w:rsid w:val="00EE0917"/>
    <w:rsid w:val="00EE0F9B"/>
    <w:rsid w:val="00EE10AC"/>
    <w:rsid w:val="00EE1DD9"/>
    <w:rsid w:val="00EE2050"/>
    <w:rsid w:val="00EE2936"/>
    <w:rsid w:val="00EE2E6F"/>
    <w:rsid w:val="00EE376E"/>
    <w:rsid w:val="00EE4643"/>
    <w:rsid w:val="00EE5A7E"/>
    <w:rsid w:val="00EF00A8"/>
    <w:rsid w:val="00EF1794"/>
    <w:rsid w:val="00EF287E"/>
    <w:rsid w:val="00EF2DDB"/>
    <w:rsid w:val="00EF2E93"/>
    <w:rsid w:val="00EF3188"/>
    <w:rsid w:val="00EF3633"/>
    <w:rsid w:val="00EF3B8A"/>
    <w:rsid w:val="00EF4E0A"/>
    <w:rsid w:val="00EF589A"/>
    <w:rsid w:val="00EF7C3D"/>
    <w:rsid w:val="00EF7C78"/>
    <w:rsid w:val="00F00F3A"/>
    <w:rsid w:val="00F01BE1"/>
    <w:rsid w:val="00F01E2A"/>
    <w:rsid w:val="00F02992"/>
    <w:rsid w:val="00F033BA"/>
    <w:rsid w:val="00F039AB"/>
    <w:rsid w:val="00F0445F"/>
    <w:rsid w:val="00F04E3A"/>
    <w:rsid w:val="00F05315"/>
    <w:rsid w:val="00F05728"/>
    <w:rsid w:val="00F05EB6"/>
    <w:rsid w:val="00F0618B"/>
    <w:rsid w:val="00F06271"/>
    <w:rsid w:val="00F06C96"/>
    <w:rsid w:val="00F0741E"/>
    <w:rsid w:val="00F07900"/>
    <w:rsid w:val="00F1035D"/>
    <w:rsid w:val="00F10F2C"/>
    <w:rsid w:val="00F11974"/>
    <w:rsid w:val="00F128C1"/>
    <w:rsid w:val="00F12DEA"/>
    <w:rsid w:val="00F1426B"/>
    <w:rsid w:val="00F177CF"/>
    <w:rsid w:val="00F20551"/>
    <w:rsid w:val="00F21072"/>
    <w:rsid w:val="00F23FBC"/>
    <w:rsid w:val="00F2463F"/>
    <w:rsid w:val="00F24E90"/>
    <w:rsid w:val="00F253BC"/>
    <w:rsid w:val="00F30864"/>
    <w:rsid w:val="00F30D8B"/>
    <w:rsid w:val="00F310BD"/>
    <w:rsid w:val="00F312FD"/>
    <w:rsid w:val="00F344D1"/>
    <w:rsid w:val="00F361CF"/>
    <w:rsid w:val="00F3622A"/>
    <w:rsid w:val="00F366D7"/>
    <w:rsid w:val="00F37832"/>
    <w:rsid w:val="00F40023"/>
    <w:rsid w:val="00F4102F"/>
    <w:rsid w:val="00F41E69"/>
    <w:rsid w:val="00F423C6"/>
    <w:rsid w:val="00F4260E"/>
    <w:rsid w:val="00F42883"/>
    <w:rsid w:val="00F43187"/>
    <w:rsid w:val="00F43C50"/>
    <w:rsid w:val="00F455E6"/>
    <w:rsid w:val="00F500E5"/>
    <w:rsid w:val="00F50227"/>
    <w:rsid w:val="00F50FAE"/>
    <w:rsid w:val="00F51DE0"/>
    <w:rsid w:val="00F52032"/>
    <w:rsid w:val="00F52A45"/>
    <w:rsid w:val="00F53943"/>
    <w:rsid w:val="00F541EC"/>
    <w:rsid w:val="00F5435F"/>
    <w:rsid w:val="00F548DE"/>
    <w:rsid w:val="00F54E6F"/>
    <w:rsid w:val="00F56271"/>
    <w:rsid w:val="00F56B73"/>
    <w:rsid w:val="00F577B3"/>
    <w:rsid w:val="00F57F03"/>
    <w:rsid w:val="00F57F0D"/>
    <w:rsid w:val="00F6168B"/>
    <w:rsid w:val="00F61BDF"/>
    <w:rsid w:val="00F629BF"/>
    <w:rsid w:val="00F62D71"/>
    <w:rsid w:val="00F6307D"/>
    <w:rsid w:val="00F643A4"/>
    <w:rsid w:val="00F64D5F"/>
    <w:rsid w:val="00F65CB6"/>
    <w:rsid w:val="00F66379"/>
    <w:rsid w:val="00F66F53"/>
    <w:rsid w:val="00F67AA1"/>
    <w:rsid w:val="00F67C7E"/>
    <w:rsid w:val="00F67FDC"/>
    <w:rsid w:val="00F70A78"/>
    <w:rsid w:val="00F71146"/>
    <w:rsid w:val="00F71E87"/>
    <w:rsid w:val="00F720C4"/>
    <w:rsid w:val="00F72790"/>
    <w:rsid w:val="00F73E10"/>
    <w:rsid w:val="00F745A5"/>
    <w:rsid w:val="00F7461B"/>
    <w:rsid w:val="00F74712"/>
    <w:rsid w:val="00F7536C"/>
    <w:rsid w:val="00F77376"/>
    <w:rsid w:val="00F77402"/>
    <w:rsid w:val="00F80FEC"/>
    <w:rsid w:val="00F82937"/>
    <w:rsid w:val="00F82D66"/>
    <w:rsid w:val="00F8313F"/>
    <w:rsid w:val="00F835C7"/>
    <w:rsid w:val="00F8425F"/>
    <w:rsid w:val="00F846E7"/>
    <w:rsid w:val="00F85016"/>
    <w:rsid w:val="00F86068"/>
    <w:rsid w:val="00F865DD"/>
    <w:rsid w:val="00F86F80"/>
    <w:rsid w:val="00F90021"/>
    <w:rsid w:val="00F91967"/>
    <w:rsid w:val="00F91AD2"/>
    <w:rsid w:val="00F92720"/>
    <w:rsid w:val="00F9357C"/>
    <w:rsid w:val="00F93B13"/>
    <w:rsid w:val="00F93F43"/>
    <w:rsid w:val="00F94555"/>
    <w:rsid w:val="00F95809"/>
    <w:rsid w:val="00F96059"/>
    <w:rsid w:val="00F97462"/>
    <w:rsid w:val="00F97857"/>
    <w:rsid w:val="00FA0879"/>
    <w:rsid w:val="00FA0F70"/>
    <w:rsid w:val="00FA214E"/>
    <w:rsid w:val="00FA2620"/>
    <w:rsid w:val="00FA3F60"/>
    <w:rsid w:val="00FA50A8"/>
    <w:rsid w:val="00FA6742"/>
    <w:rsid w:val="00FA6CB2"/>
    <w:rsid w:val="00FA7BC5"/>
    <w:rsid w:val="00FB00E1"/>
    <w:rsid w:val="00FB1D50"/>
    <w:rsid w:val="00FB396C"/>
    <w:rsid w:val="00FB44DA"/>
    <w:rsid w:val="00FB4661"/>
    <w:rsid w:val="00FB5037"/>
    <w:rsid w:val="00FB5CE0"/>
    <w:rsid w:val="00FB6F0C"/>
    <w:rsid w:val="00FB76B4"/>
    <w:rsid w:val="00FC0A7B"/>
    <w:rsid w:val="00FC10A0"/>
    <w:rsid w:val="00FC1A65"/>
    <w:rsid w:val="00FC222B"/>
    <w:rsid w:val="00FC339B"/>
    <w:rsid w:val="00FC3531"/>
    <w:rsid w:val="00FC41F2"/>
    <w:rsid w:val="00FC48BE"/>
    <w:rsid w:val="00FC6C2D"/>
    <w:rsid w:val="00FC7000"/>
    <w:rsid w:val="00FD0DAB"/>
    <w:rsid w:val="00FD0DC1"/>
    <w:rsid w:val="00FD151D"/>
    <w:rsid w:val="00FD2E98"/>
    <w:rsid w:val="00FD4011"/>
    <w:rsid w:val="00FD514D"/>
    <w:rsid w:val="00FD5805"/>
    <w:rsid w:val="00FD6629"/>
    <w:rsid w:val="00FD6E41"/>
    <w:rsid w:val="00FD72FA"/>
    <w:rsid w:val="00FE0A82"/>
    <w:rsid w:val="00FE1A0D"/>
    <w:rsid w:val="00FE1AEA"/>
    <w:rsid w:val="00FE2EE7"/>
    <w:rsid w:val="00FE375B"/>
    <w:rsid w:val="00FE3C27"/>
    <w:rsid w:val="00FE4250"/>
    <w:rsid w:val="00FE4622"/>
    <w:rsid w:val="00FE462A"/>
    <w:rsid w:val="00FE4B9F"/>
    <w:rsid w:val="00FE6192"/>
    <w:rsid w:val="00FF00E4"/>
    <w:rsid w:val="00FF0A81"/>
    <w:rsid w:val="00FF0D92"/>
    <w:rsid w:val="00FF1609"/>
    <w:rsid w:val="00FF3684"/>
    <w:rsid w:val="00FF3D89"/>
    <w:rsid w:val="00FF4A82"/>
    <w:rsid w:val="00FF53D9"/>
    <w:rsid w:val="00FF555E"/>
    <w:rsid w:val="00FF75B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38946" style="mso-position-horizontal:center;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2C7"/>
    <w:pPr>
      <w:jc w:val="both"/>
    </w:pPr>
    <w:rPr>
      <w:rFonts w:ascii="Times New Roman" w:hAnsi="Times New Roman"/>
      <w:color w:val="000000"/>
      <w:sz w:val="24"/>
      <w:szCs w:val="24"/>
      <w:lang w:eastAsia="en-US"/>
    </w:rPr>
  </w:style>
  <w:style w:type="paragraph" w:styleId="Heading1">
    <w:name w:val="heading 1"/>
    <w:basedOn w:val="Normal"/>
    <w:next w:val="Normal"/>
    <w:link w:val="Heading1Char"/>
    <w:autoRedefine/>
    <w:qFormat/>
    <w:rsid w:val="00CE1309"/>
    <w:pPr>
      <w:keepNext/>
      <w:keepLines/>
      <w:numPr>
        <w:numId w:val="9"/>
      </w:numPr>
      <w:outlineLvl w:val="0"/>
    </w:pPr>
    <w:rPr>
      <w:rFonts w:eastAsia="Times New Roman"/>
      <w:b/>
      <w:bCs/>
      <w:lang w:val="en-US"/>
    </w:rPr>
  </w:style>
  <w:style w:type="paragraph" w:styleId="Heading2">
    <w:name w:val="heading 2"/>
    <w:basedOn w:val="Heading1"/>
    <w:next w:val="Normal"/>
    <w:link w:val="Heading2Char"/>
    <w:autoRedefine/>
    <w:qFormat/>
    <w:rsid w:val="00EB11EB"/>
    <w:pPr>
      <w:numPr>
        <w:ilvl w:val="1"/>
      </w:numPr>
      <w:outlineLvl w:val="1"/>
    </w:pPr>
    <w:rPr>
      <w:bCs w:val="0"/>
      <w:color w:val="auto"/>
      <w:u w:val="single"/>
    </w:rPr>
  </w:style>
  <w:style w:type="paragraph" w:styleId="Heading3">
    <w:name w:val="heading 3"/>
    <w:basedOn w:val="Normal"/>
    <w:next w:val="Normal"/>
    <w:link w:val="Heading3Char"/>
    <w:autoRedefine/>
    <w:qFormat/>
    <w:rsid w:val="00AC77DD"/>
    <w:pPr>
      <w:keepNext/>
      <w:keepLines/>
      <w:numPr>
        <w:ilvl w:val="2"/>
        <w:numId w:val="9"/>
      </w:numPr>
      <w:outlineLvl w:val="2"/>
    </w:pPr>
    <w:rPr>
      <w:rFonts w:eastAsia="Times New Roman"/>
      <w:b/>
      <w:bCs/>
      <w:u w:val="single"/>
      <w:lang w:val="en-US"/>
    </w:rPr>
  </w:style>
  <w:style w:type="paragraph" w:styleId="Heading4">
    <w:name w:val="heading 4"/>
    <w:basedOn w:val="Normal"/>
    <w:next w:val="Normal"/>
    <w:link w:val="Heading4Char"/>
    <w:qFormat/>
    <w:rsid w:val="009C7796"/>
    <w:pPr>
      <w:keepNext/>
      <w:numPr>
        <w:ilvl w:val="3"/>
        <w:numId w:val="9"/>
      </w:numPr>
      <w:spacing w:before="240" w:after="60"/>
      <w:outlineLvl w:val="3"/>
    </w:pPr>
    <w:rPr>
      <w:rFonts w:eastAsia="Times New Roman"/>
      <w:b/>
      <w:bCs/>
      <w:szCs w:val="28"/>
      <w:lang w:val="en-US"/>
    </w:rPr>
  </w:style>
  <w:style w:type="paragraph" w:styleId="Heading5">
    <w:name w:val="heading 5"/>
    <w:basedOn w:val="Normal"/>
    <w:next w:val="Normal"/>
    <w:link w:val="Heading5Char"/>
    <w:qFormat/>
    <w:rsid w:val="004A7DF6"/>
    <w:pPr>
      <w:numPr>
        <w:ilvl w:val="4"/>
        <w:numId w:val="9"/>
      </w:numPr>
      <w:spacing w:before="240" w:after="60"/>
      <w:outlineLvl w:val="4"/>
    </w:pPr>
    <w:rPr>
      <w:rFonts w:ascii="Calibri" w:eastAsia="Times New Roman" w:hAnsi="Calibri"/>
      <w:b/>
      <w:bCs/>
      <w:i/>
      <w:iCs/>
      <w:sz w:val="26"/>
      <w:szCs w:val="26"/>
      <w:lang w:val="en-US"/>
    </w:rPr>
  </w:style>
  <w:style w:type="paragraph" w:styleId="Heading6">
    <w:name w:val="heading 6"/>
    <w:basedOn w:val="Normal"/>
    <w:next w:val="Normal"/>
    <w:link w:val="Heading6Char"/>
    <w:uiPriority w:val="99"/>
    <w:qFormat/>
    <w:rsid w:val="004A7DF6"/>
    <w:pPr>
      <w:numPr>
        <w:ilvl w:val="5"/>
        <w:numId w:val="9"/>
      </w:numPr>
      <w:spacing w:before="240" w:after="60"/>
      <w:outlineLvl w:val="5"/>
    </w:pPr>
    <w:rPr>
      <w:rFonts w:ascii="Calibri" w:eastAsia="Times New Roman" w:hAnsi="Calibri"/>
      <w:b/>
      <w:bCs/>
      <w:lang w:val="en-US"/>
    </w:rPr>
  </w:style>
  <w:style w:type="paragraph" w:styleId="Heading7">
    <w:name w:val="heading 7"/>
    <w:basedOn w:val="Normal"/>
    <w:next w:val="Normal"/>
    <w:link w:val="Heading7Char"/>
    <w:uiPriority w:val="99"/>
    <w:qFormat/>
    <w:rsid w:val="004A7DF6"/>
    <w:pPr>
      <w:numPr>
        <w:ilvl w:val="6"/>
        <w:numId w:val="9"/>
      </w:numPr>
      <w:spacing w:before="240" w:after="60"/>
      <w:outlineLvl w:val="6"/>
    </w:pPr>
    <w:rPr>
      <w:rFonts w:ascii="Calibri" w:eastAsia="Times New Roman" w:hAnsi="Calibri"/>
      <w:lang w:val="en-US"/>
    </w:rPr>
  </w:style>
  <w:style w:type="paragraph" w:styleId="Heading8">
    <w:name w:val="heading 8"/>
    <w:basedOn w:val="Normal"/>
    <w:next w:val="Normal"/>
    <w:link w:val="Heading8Char"/>
    <w:uiPriority w:val="99"/>
    <w:qFormat/>
    <w:rsid w:val="004A7DF6"/>
    <w:pPr>
      <w:numPr>
        <w:ilvl w:val="7"/>
        <w:numId w:val="9"/>
      </w:numPr>
      <w:spacing w:before="240" w:after="60"/>
      <w:outlineLvl w:val="7"/>
    </w:pPr>
    <w:rPr>
      <w:rFonts w:ascii="Calibri" w:eastAsia="Times New Roman" w:hAnsi="Calibri"/>
      <w:i/>
      <w:iCs/>
      <w:lang w:val="en-US"/>
    </w:rPr>
  </w:style>
  <w:style w:type="paragraph" w:styleId="Heading9">
    <w:name w:val="heading 9"/>
    <w:basedOn w:val="Normal"/>
    <w:next w:val="Normal"/>
    <w:link w:val="Heading9Char"/>
    <w:uiPriority w:val="99"/>
    <w:qFormat/>
    <w:rsid w:val="004A7DF6"/>
    <w:pPr>
      <w:numPr>
        <w:ilvl w:val="8"/>
        <w:numId w:val="9"/>
      </w:numPr>
      <w:spacing w:before="240" w:after="60"/>
      <w:outlineLvl w:val="8"/>
    </w:pPr>
    <w:rPr>
      <w:rFonts w:ascii="Cambria" w:eastAsia="Times New Roman" w:hAnsi="Cambr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E1309"/>
    <w:rPr>
      <w:rFonts w:ascii="Times New Roman" w:eastAsia="Times New Roman" w:hAnsi="Times New Roman"/>
      <w:b/>
      <w:bCs/>
      <w:color w:val="000000"/>
      <w:sz w:val="24"/>
      <w:szCs w:val="24"/>
      <w:lang w:val="en-US" w:eastAsia="en-US"/>
    </w:rPr>
  </w:style>
  <w:style w:type="character" w:customStyle="1" w:styleId="Heading2Char">
    <w:name w:val="Heading 2 Char"/>
    <w:link w:val="Heading2"/>
    <w:uiPriority w:val="9"/>
    <w:rsid w:val="00EB11EB"/>
    <w:rPr>
      <w:rFonts w:ascii="Times New Roman" w:eastAsia="Times New Roman" w:hAnsi="Times New Roman" w:cs="Times New Roman"/>
      <w:b/>
      <w:sz w:val="24"/>
      <w:szCs w:val="24"/>
      <w:u w:val="single"/>
      <w:lang w:val="en-US"/>
    </w:rPr>
  </w:style>
  <w:style w:type="character" w:customStyle="1" w:styleId="Heading3Char">
    <w:name w:val="Heading 3 Char"/>
    <w:link w:val="Heading3"/>
    <w:uiPriority w:val="9"/>
    <w:rsid w:val="00AC77DD"/>
    <w:rPr>
      <w:rFonts w:ascii="Times New Roman" w:eastAsia="Times New Roman" w:hAnsi="Times New Roman" w:cs="Times New Roman"/>
      <w:b/>
      <w:bCs/>
      <w:color w:val="000000"/>
      <w:sz w:val="24"/>
      <w:szCs w:val="24"/>
      <w:u w:val="single"/>
      <w:lang w:val="en-US"/>
    </w:rPr>
  </w:style>
  <w:style w:type="character" w:customStyle="1" w:styleId="Heading4Char">
    <w:name w:val="Heading 4 Char"/>
    <w:link w:val="Heading4"/>
    <w:uiPriority w:val="99"/>
    <w:rsid w:val="009C7796"/>
    <w:rPr>
      <w:rFonts w:ascii="Times New Roman" w:eastAsia="Times New Roman" w:hAnsi="Times New Roman" w:cs="Calibri"/>
      <w:b/>
      <w:bCs/>
      <w:color w:val="000000"/>
      <w:sz w:val="24"/>
      <w:szCs w:val="28"/>
      <w:lang w:val="en-US"/>
    </w:rPr>
  </w:style>
  <w:style w:type="character" w:customStyle="1" w:styleId="Heading5Char">
    <w:name w:val="Heading 5 Char"/>
    <w:link w:val="Heading5"/>
    <w:uiPriority w:val="99"/>
    <w:rsid w:val="004A7DF6"/>
    <w:rPr>
      <w:rFonts w:ascii="Calibri" w:eastAsia="Times New Roman" w:hAnsi="Calibri" w:cs="Calibri"/>
      <w:b/>
      <w:bCs/>
      <w:i/>
      <w:iCs/>
      <w:color w:val="000000"/>
      <w:sz w:val="26"/>
      <w:szCs w:val="26"/>
      <w:lang w:val="en-US"/>
    </w:rPr>
  </w:style>
  <w:style w:type="character" w:customStyle="1" w:styleId="Heading6Char">
    <w:name w:val="Heading 6 Char"/>
    <w:link w:val="Heading6"/>
    <w:uiPriority w:val="99"/>
    <w:rsid w:val="004A7DF6"/>
    <w:rPr>
      <w:rFonts w:ascii="Calibri" w:eastAsia="Times New Roman" w:hAnsi="Calibri" w:cs="Calibri"/>
      <w:b/>
      <w:bCs/>
      <w:color w:val="000000"/>
      <w:sz w:val="24"/>
      <w:szCs w:val="24"/>
      <w:lang w:val="en-US"/>
    </w:rPr>
  </w:style>
  <w:style w:type="character" w:customStyle="1" w:styleId="Heading7Char">
    <w:name w:val="Heading 7 Char"/>
    <w:link w:val="Heading7"/>
    <w:uiPriority w:val="99"/>
    <w:rsid w:val="004A7DF6"/>
    <w:rPr>
      <w:rFonts w:ascii="Calibri" w:eastAsia="Times New Roman" w:hAnsi="Calibri" w:cs="Calibri"/>
      <w:color w:val="000000"/>
      <w:sz w:val="24"/>
      <w:szCs w:val="24"/>
      <w:lang w:val="en-US"/>
    </w:rPr>
  </w:style>
  <w:style w:type="character" w:customStyle="1" w:styleId="Heading8Char">
    <w:name w:val="Heading 8 Char"/>
    <w:link w:val="Heading8"/>
    <w:uiPriority w:val="99"/>
    <w:rsid w:val="004A7DF6"/>
    <w:rPr>
      <w:rFonts w:ascii="Calibri" w:eastAsia="Times New Roman" w:hAnsi="Calibri" w:cs="Calibri"/>
      <w:i/>
      <w:iCs/>
      <w:color w:val="000000"/>
      <w:sz w:val="24"/>
      <w:szCs w:val="24"/>
      <w:lang w:val="en-US"/>
    </w:rPr>
  </w:style>
  <w:style w:type="character" w:customStyle="1" w:styleId="Heading9Char">
    <w:name w:val="Heading 9 Char"/>
    <w:link w:val="Heading9"/>
    <w:uiPriority w:val="99"/>
    <w:rsid w:val="004A7DF6"/>
    <w:rPr>
      <w:rFonts w:ascii="Cambria" w:eastAsia="Times New Roman" w:hAnsi="Cambria" w:cs="Cambria"/>
      <w:color w:val="000000"/>
      <w:sz w:val="24"/>
      <w:szCs w:val="24"/>
      <w:lang w:val="en-US"/>
    </w:rPr>
  </w:style>
  <w:style w:type="paragraph" w:styleId="ListParagraph">
    <w:name w:val="List Paragraph"/>
    <w:basedOn w:val="Normal"/>
    <w:uiPriority w:val="99"/>
    <w:qFormat/>
    <w:rsid w:val="00635627"/>
    <w:pPr>
      <w:ind w:left="720"/>
      <w:contextualSpacing/>
    </w:pPr>
  </w:style>
  <w:style w:type="paragraph" w:styleId="BalloonText">
    <w:name w:val="Balloon Text"/>
    <w:basedOn w:val="Normal"/>
    <w:link w:val="BalloonTextChar"/>
    <w:semiHidden/>
    <w:unhideWhenUsed/>
    <w:rsid w:val="008B3F6D"/>
    <w:rPr>
      <w:rFonts w:ascii="Tahoma" w:hAnsi="Tahoma"/>
      <w:color w:val="auto"/>
      <w:sz w:val="16"/>
      <w:szCs w:val="16"/>
    </w:rPr>
  </w:style>
  <w:style w:type="character" w:customStyle="1" w:styleId="BalloonTextChar">
    <w:name w:val="Balloon Text Char"/>
    <w:link w:val="BalloonText"/>
    <w:uiPriority w:val="99"/>
    <w:semiHidden/>
    <w:rsid w:val="008B3F6D"/>
    <w:rPr>
      <w:rFonts w:ascii="Tahoma" w:hAnsi="Tahoma" w:cs="Tahoma"/>
      <w:sz w:val="16"/>
      <w:szCs w:val="16"/>
    </w:rPr>
  </w:style>
  <w:style w:type="table" w:styleId="TableGrid">
    <w:name w:val="Table Grid"/>
    <w:basedOn w:val="TableNormal"/>
    <w:uiPriority w:val="59"/>
    <w:rsid w:val="00E248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95D60"/>
    <w:rPr>
      <w:color w:val="0000FF"/>
      <w:u w:val="single"/>
    </w:rPr>
  </w:style>
  <w:style w:type="character" w:styleId="FollowedHyperlink">
    <w:name w:val="FollowedHyperlink"/>
    <w:unhideWhenUsed/>
    <w:rsid w:val="00E95D60"/>
    <w:rPr>
      <w:color w:val="800080"/>
      <w:u w:val="single"/>
    </w:rPr>
  </w:style>
  <w:style w:type="paragraph" w:customStyle="1" w:styleId="xl65">
    <w:name w:val="xl65"/>
    <w:basedOn w:val="Normal"/>
    <w:rsid w:val="00E95D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8"/>
      <w:szCs w:val="28"/>
      <w:lang w:eastAsia="en-CA"/>
    </w:rPr>
  </w:style>
  <w:style w:type="paragraph" w:customStyle="1" w:styleId="xl66">
    <w:name w:val="xl66"/>
    <w:basedOn w:val="Normal"/>
    <w:rsid w:val="00E95D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40"/>
      <w:szCs w:val="40"/>
      <w:lang w:eastAsia="en-CA"/>
    </w:rPr>
  </w:style>
  <w:style w:type="paragraph" w:customStyle="1" w:styleId="xl67">
    <w:name w:val="xl67"/>
    <w:basedOn w:val="Normal"/>
    <w:rsid w:val="00E95D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40"/>
      <w:szCs w:val="40"/>
      <w:lang w:eastAsia="en-CA"/>
    </w:rPr>
  </w:style>
  <w:style w:type="paragraph" w:customStyle="1" w:styleId="xl68">
    <w:name w:val="xl68"/>
    <w:basedOn w:val="Normal"/>
    <w:rsid w:val="00E95D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40"/>
      <w:szCs w:val="40"/>
      <w:lang w:eastAsia="en-CA"/>
    </w:rPr>
  </w:style>
  <w:style w:type="paragraph" w:customStyle="1" w:styleId="xl69">
    <w:name w:val="xl69"/>
    <w:basedOn w:val="Normal"/>
    <w:rsid w:val="00E95D60"/>
    <w:pPr>
      <w:pBdr>
        <w:top w:val="single" w:sz="4" w:space="0" w:color="auto"/>
        <w:left w:val="single" w:sz="4" w:space="0" w:color="auto"/>
        <w:bottom w:val="single" w:sz="4" w:space="0" w:color="auto"/>
      </w:pBdr>
      <w:spacing w:before="100" w:beforeAutospacing="1" w:after="100" w:afterAutospacing="1"/>
    </w:pPr>
    <w:rPr>
      <w:rFonts w:eastAsia="Times New Roman"/>
      <w:sz w:val="28"/>
      <w:szCs w:val="28"/>
      <w:lang w:eastAsia="en-CA"/>
    </w:rPr>
  </w:style>
  <w:style w:type="paragraph" w:customStyle="1" w:styleId="xl70">
    <w:name w:val="xl70"/>
    <w:basedOn w:val="Normal"/>
    <w:rsid w:val="00E95D60"/>
    <w:pPr>
      <w:pBdr>
        <w:top w:val="single" w:sz="4" w:space="0" w:color="auto"/>
        <w:bottom w:val="single" w:sz="4" w:space="0" w:color="auto"/>
      </w:pBdr>
      <w:spacing w:before="100" w:beforeAutospacing="1" w:after="100" w:afterAutospacing="1"/>
    </w:pPr>
    <w:rPr>
      <w:rFonts w:eastAsia="Times New Roman"/>
      <w:sz w:val="28"/>
      <w:szCs w:val="28"/>
      <w:lang w:eastAsia="en-CA"/>
    </w:rPr>
  </w:style>
  <w:style w:type="paragraph" w:customStyle="1" w:styleId="xl71">
    <w:name w:val="xl71"/>
    <w:basedOn w:val="Normal"/>
    <w:rsid w:val="00E95D60"/>
    <w:pPr>
      <w:pBdr>
        <w:top w:val="single" w:sz="4" w:space="0" w:color="auto"/>
        <w:bottom w:val="single" w:sz="4" w:space="0" w:color="auto"/>
        <w:right w:val="single" w:sz="4" w:space="0" w:color="auto"/>
      </w:pBdr>
      <w:spacing w:before="100" w:beforeAutospacing="1" w:after="100" w:afterAutospacing="1"/>
    </w:pPr>
    <w:rPr>
      <w:rFonts w:eastAsia="Times New Roman"/>
      <w:sz w:val="28"/>
      <w:szCs w:val="28"/>
      <w:lang w:eastAsia="en-CA"/>
    </w:rPr>
  </w:style>
  <w:style w:type="paragraph" w:customStyle="1" w:styleId="xl72">
    <w:name w:val="xl72"/>
    <w:basedOn w:val="Normal"/>
    <w:rsid w:val="00E95D6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40"/>
      <w:szCs w:val="40"/>
      <w:lang w:eastAsia="en-CA"/>
    </w:rPr>
  </w:style>
  <w:style w:type="paragraph" w:customStyle="1" w:styleId="xl73">
    <w:name w:val="xl73"/>
    <w:basedOn w:val="Normal"/>
    <w:rsid w:val="00E95D6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en-CA"/>
    </w:rPr>
  </w:style>
  <w:style w:type="character" w:styleId="Emphasis">
    <w:name w:val="Emphasis"/>
    <w:uiPriority w:val="20"/>
    <w:qFormat/>
    <w:rsid w:val="00F11974"/>
    <w:rPr>
      <w:b/>
      <w:bCs/>
      <w:i w:val="0"/>
      <w:iCs w:val="0"/>
    </w:rPr>
  </w:style>
  <w:style w:type="character" w:styleId="HTMLTypewriter">
    <w:name w:val="HTML Typewriter"/>
    <w:uiPriority w:val="99"/>
    <w:semiHidden/>
    <w:unhideWhenUsed/>
    <w:rsid w:val="004A7DF6"/>
    <w:rPr>
      <w:rFonts w:ascii="Courier New" w:eastAsia="Times New Roman" w:hAnsi="Courier New" w:cs="Courier New"/>
      <w:sz w:val="20"/>
      <w:szCs w:val="20"/>
    </w:rPr>
  </w:style>
  <w:style w:type="paragraph" w:styleId="Header">
    <w:name w:val="header"/>
    <w:basedOn w:val="Normal"/>
    <w:link w:val="HeaderChar"/>
    <w:unhideWhenUsed/>
    <w:rsid w:val="00A71228"/>
    <w:pPr>
      <w:tabs>
        <w:tab w:val="center" w:pos="4680"/>
        <w:tab w:val="right" w:pos="9360"/>
      </w:tabs>
    </w:pPr>
  </w:style>
  <w:style w:type="character" w:customStyle="1" w:styleId="HeaderChar">
    <w:name w:val="Header Char"/>
    <w:link w:val="Header"/>
    <w:uiPriority w:val="99"/>
    <w:rsid w:val="00A71228"/>
    <w:rPr>
      <w:rFonts w:ascii="Times New Roman" w:hAnsi="Times New Roman" w:cs="Times New Roman"/>
      <w:color w:val="000000"/>
      <w:sz w:val="24"/>
      <w:szCs w:val="24"/>
    </w:rPr>
  </w:style>
  <w:style w:type="paragraph" w:styleId="Footer">
    <w:name w:val="footer"/>
    <w:basedOn w:val="Normal"/>
    <w:link w:val="FooterChar"/>
    <w:unhideWhenUsed/>
    <w:rsid w:val="00A71228"/>
    <w:pPr>
      <w:tabs>
        <w:tab w:val="center" w:pos="4680"/>
        <w:tab w:val="right" w:pos="9360"/>
      </w:tabs>
    </w:pPr>
  </w:style>
  <w:style w:type="character" w:customStyle="1" w:styleId="FooterChar">
    <w:name w:val="Footer Char"/>
    <w:link w:val="Footer"/>
    <w:uiPriority w:val="99"/>
    <w:rsid w:val="00A71228"/>
    <w:rPr>
      <w:rFonts w:ascii="Times New Roman" w:hAnsi="Times New Roman" w:cs="Times New Roman"/>
      <w:color w:val="000000"/>
      <w:sz w:val="24"/>
      <w:szCs w:val="24"/>
    </w:rPr>
  </w:style>
  <w:style w:type="character" w:styleId="BookTitle">
    <w:name w:val="Book Title"/>
    <w:uiPriority w:val="33"/>
    <w:qFormat/>
    <w:rsid w:val="00BA0B05"/>
    <w:rPr>
      <w:b/>
      <w:bCs/>
      <w:smallCaps/>
      <w:spacing w:val="5"/>
    </w:rPr>
  </w:style>
  <w:style w:type="character" w:styleId="PlaceholderText">
    <w:name w:val="Placeholder Text"/>
    <w:uiPriority w:val="99"/>
    <w:semiHidden/>
    <w:rsid w:val="000146DF"/>
    <w:rPr>
      <w:color w:val="808080"/>
    </w:rPr>
  </w:style>
  <w:style w:type="character" w:customStyle="1" w:styleId="apple-converted-space">
    <w:name w:val="apple-converted-space"/>
    <w:basedOn w:val="DefaultParagraphFont"/>
    <w:rsid w:val="00C82BB9"/>
  </w:style>
  <w:style w:type="character" w:styleId="SubtleEmphasis">
    <w:name w:val="Subtle Emphasis"/>
    <w:uiPriority w:val="19"/>
    <w:qFormat/>
    <w:rsid w:val="003B22A2"/>
    <w:rPr>
      <w:i/>
      <w:iCs/>
      <w:color w:val="808080"/>
    </w:rPr>
  </w:style>
  <w:style w:type="paragraph" w:styleId="TOCHeading">
    <w:name w:val="TOC Heading"/>
    <w:basedOn w:val="Heading1"/>
    <w:next w:val="Normal"/>
    <w:uiPriority w:val="39"/>
    <w:semiHidden/>
    <w:unhideWhenUsed/>
    <w:qFormat/>
    <w:rsid w:val="00D35E21"/>
    <w:pPr>
      <w:numPr>
        <w:numId w:val="0"/>
      </w:numPr>
      <w:spacing w:before="480" w:line="276" w:lineRule="auto"/>
      <w:jc w:val="left"/>
      <w:outlineLvl w:val="9"/>
    </w:pPr>
    <w:rPr>
      <w:rFonts w:ascii="Cambria" w:hAnsi="Cambria"/>
      <w:color w:val="365F91"/>
      <w:sz w:val="28"/>
      <w:szCs w:val="28"/>
    </w:rPr>
  </w:style>
  <w:style w:type="paragraph" w:styleId="TOC1">
    <w:name w:val="toc 1"/>
    <w:basedOn w:val="Normal"/>
    <w:next w:val="Normal"/>
    <w:autoRedefine/>
    <w:uiPriority w:val="39"/>
    <w:unhideWhenUsed/>
    <w:qFormat/>
    <w:rsid w:val="00D35E21"/>
    <w:pPr>
      <w:spacing w:after="100"/>
    </w:pPr>
  </w:style>
  <w:style w:type="paragraph" w:styleId="TOC2">
    <w:name w:val="toc 2"/>
    <w:basedOn w:val="Normal"/>
    <w:next w:val="Normal"/>
    <w:autoRedefine/>
    <w:uiPriority w:val="39"/>
    <w:unhideWhenUsed/>
    <w:qFormat/>
    <w:rsid w:val="00D35E21"/>
    <w:pPr>
      <w:spacing w:after="100"/>
      <w:ind w:left="240"/>
    </w:pPr>
  </w:style>
  <w:style w:type="paragraph" w:styleId="TOC3">
    <w:name w:val="toc 3"/>
    <w:basedOn w:val="Normal"/>
    <w:next w:val="Normal"/>
    <w:autoRedefine/>
    <w:uiPriority w:val="39"/>
    <w:unhideWhenUsed/>
    <w:qFormat/>
    <w:rsid w:val="008D7E54"/>
    <w:pPr>
      <w:tabs>
        <w:tab w:val="left" w:pos="1320"/>
        <w:tab w:val="right" w:leader="dot" w:pos="7920"/>
      </w:tabs>
      <w:ind w:left="480"/>
      <w:jc w:val="left"/>
    </w:pPr>
  </w:style>
  <w:style w:type="paragraph" w:styleId="TOC4">
    <w:name w:val="toc 4"/>
    <w:basedOn w:val="Normal"/>
    <w:next w:val="Normal"/>
    <w:autoRedefine/>
    <w:uiPriority w:val="39"/>
    <w:unhideWhenUsed/>
    <w:rsid w:val="00E53562"/>
    <w:pPr>
      <w:spacing w:after="100"/>
      <w:ind w:left="720"/>
    </w:pPr>
  </w:style>
  <w:style w:type="character" w:styleId="CommentReference">
    <w:name w:val="annotation reference"/>
    <w:uiPriority w:val="99"/>
    <w:semiHidden/>
    <w:unhideWhenUsed/>
    <w:rsid w:val="00E21425"/>
    <w:rPr>
      <w:sz w:val="16"/>
      <w:szCs w:val="16"/>
    </w:rPr>
  </w:style>
  <w:style w:type="paragraph" w:styleId="CommentText">
    <w:name w:val="annotation text"/>
    <w:basedOn w:val="Normal"/>
    <w:link w:val="CommentTextChar"/>
    <w:uiPriority w:val="99"/>
    <w:semiHidden/>
    <w:unhideWhenUsed/>
    <w:rsid w:val="00E21425"/>
    <w:rPr>
      <w:sz w:val="20"/>
      <w:szCs w:val="20"/>
    </w:rPr>
  </w:style>
  <w:style w:type="character" w:customStyle="1" w:styleId="CommentTextChar">
    <w:name w:val="Comment Text Char"/>
    <w:link w:val="CommentText"/>
    <w:uiPriority w:val="99"/>
    <w:semiHidden/>
    <w:rsid w:val="00E21425"/>
    <w:rPr>
      <w:rFonts w:ascii="Times New Roman" w:hAnsi="Times New Roman"/>
      <w:color w:val="000000"/>
      <w:lang w:val="en-CA"/>
    </w:rPr>
  </w:style>
  <w:style w:type="paragraph" w:styleId="CommentSubject">
    <w:name w:val="annotation subject"/>
    <w:basedOn w:val="CommentText"/>
    <w:next w:val="CommentText"/>
    <w:link w:val="CommentSubjectChar"/>
    <w:uiPriority w:val="99"/>
    <w:semiHidden/>
    <w:unhideWhenUsed/>
    <w:rsid w:val="00E21425"/>
    <w:rPr>
      <w:b/>
      <w:bCs/>
    </w:rPr>
  </w:style>
  <w:style w:type="character" w:customStyle="1" w:styleId="CommentSubjectChar">
    <w:name w:val="Comment Subject Char"/>
    <w:link w:val="CommentSubject"/>
    <w:uiPriority w:val="99"/>
    <w:semiHidden/>
    <w:rsid w:val="00E21425"/>
    <w:rPr>
      <w:rFonts w:ascii="Times New Roman" w:hAnsi="Times New Roman"/>
      <w:b/>
      <w:bCs/>
      <w:color w:val="000000"/>
      <w:lang w:val="en-CA"/>
    </w:rPr>
  </w:style>
  <w:style w:type="paragraph" w:customStyle="1" w:styleId="EndNoteBibliographyTitle">
    <w:name w:val="EndNote Bibliography Title"/>
    <w:basedOn w:val="Normal"/>
    <w:link w:val="EndNoteBibliographyTitleChar"/>
    <w:rsid w:val="00AC10A1"/>
    <w:pPr>
      <w:jc w:val="center"/>
    </w:pPr>
    <w:rPr>
      <w:noProof/>
    </w:rPr>
  </w:style>
  <w:style w:type="character" w:customStyle="1" w:styleId="EndNoteBibliographyTitleChar">
    <w:name w:val="EndNote Bibliography Title Char"/>
    <w:link w:val="EndNoteBibliographyTitle"/>
    <w:rsid w:val="00AC10A1"/>
    <w:rPr>
      <w:rFonts w:ascii="Times New Roman" w:hAnsi="Times New Roman"/>
      <w:noProof/>
      <w:color w:val="000000"/>
      <w:sz w:val="24"/>
      <w:szCs w:val="24"/>
    </w:rPr>
  </w:style>
  <w:style w:type="paragraph" w:customStyle="1" w:styleId="EndNoteBibliography">
    <w:name w:val="EndNote Bibliography"/>
    <w:basedOn w:val="Normal"/>
    <w:link w:val="EndNoteBibliographyChar"/>
    <w:rsid w:val="00AC10A1"/>
    <w:rPr>
      <w:noProof/>
    </w:rPr>
  </w:style>
  <w:style w:type="character" w:customStyle="1" w:styleId="EndNoteBibliographyChar">
    <w:name w:val="EndNote Bibliography Char"/>
    <w:link w:val="EndNoteBibliography"/>
    <w:rsid w:val="00AC10A1"/>
    <w:rPr>
      <w:rFonts w:ascii="Times New Roman" w:hAnsi="Times New Roman"/>
      <w:noProof/>
      <w:color w:val="000000"/>
      <w:sz w:val="24"/>
      <w:szCs w:val="24"/>
    </w:rPr>
  </w:style>
  <w:style w:type="character" w:customStyle="1" w:styleId="label">
    <w:name w:val="label"/>
    <w:rsid w:val="006F6D10"/>
  </w:style>
  <w:style w:type="character" w:customStyle="1" w:styleId="BodyTextIndentChar">
    <w:name w:val="Body Text Indent Char"/>
    <w:basedOn w:val="DefaultParagraphFont"/>
    <w:link w:val="BodyTextIndent"/>
    <w:rsid w:val="0024506B"/>
    <w:rPr>
      <w:rFonts w:ascii="Times New Roman" w:eastAsia="Times New Roman" w:hAnsi="Times New Roman"/>
      <w:sz w:val="24"/>
      <w:szCs w:val="24"/>
      <w:lang w:val="en-US" w:eastAsia="en-US"/>
    </w:rPr>
  </w:style>
  <w:style w:type="paragraph" w:styleId="BodyTextIndent">
    <w:name w:val="Body Text Indent"/>
    <w:basedOn w:val="Normal"/>
    <w:link w:val="BodyTextIndentChar"/>
    <w:rsid w:val="0024506B"/>
    <w:pPr>
      <w:tabs>
        <w:tab w:val="right" w:pos="90"/>
        <w:tab w:val="left" w:pos="720"/>
      </w:tabs>
      <w:autoSpaceDE w:val="0"/>
      <w:autoSpaceDN w:val="0"/>
      <w:adjustRightInd w:val="0"/>
      <w:spacing w:after="240"/>
      <w:ind w:left="720" w:hanging="720"/>
      <w:jc w:val="left"/>
    </w:pPr>
    <w:rPr>
      <w:rFonts w:eastAsia="Times New Roman"/>
      <w:color w:val="auto"/>
      <w:lang w:val="en-US"/>
    </w:rPr>
  </w:style>
  <w:style w:type="character" w:customStyle="1" w:styleId="BodyTextIndent2Char">
    <w:name w:val="Body Text Indent 2 Char"/>
    <w:basedOn w:val="DefaultParagraphFont"/>
    <w:link w:val="BodyTextIndent2"/>
    <w:rsid w:val="0024506B"/>
    <w:rPr>
      <w:rFonts w:ascii="Times New Roman" w:eastAsia="Times New Roman" w:hAnsi="Times New Roman"/>
      <w:sz w:val="24"/>
      <w:szCs w:val="24"/>
      <w:lang w:val="en-US" w:eastAsia="en-US"/>
    </w:rPr>
  </w:style>
  <w:style w:type="paragraph" w:styleId="BodyTextIndent2">
    <w:name w:val="Body Text Indent 2"/>
    <w:basedOn w:val="Normal"/>
    <w:link w:val="BodyTextIndent2Char"/>
    <w:rsid w:val="0024506B"/>
    <w:pPr>
      <w:tabs>
        <w:tab w:val="right" w:pos="90"/>
        <w:tab w:val="left" w:pos="540"/>
      </w:tabs>
      <w:autoSpaceDE w:val="0"/>
      <w:autoSpaceDN w:val="0"/>
      <w:adjustRightInd w:val="0"/>
      <w:spacing w:after="240"/>
      <w:ind w:left="540" w:hanging="540"/>
      <w:jc w:val="left"/>
    </w:pPr>
    <w:rPr>
      <w:rFonts w:eastAsia="Times New Roman"/>
      <w:color w:val="auto"/>
      <w:lang w:val="en-US"/>
    </w:rPr>
  </w:style>
  <w:style w:type="character" w:customStyle="1" w:styleId="DocumentMapChar">
    <w:name w:val="Document Map Char"/>
    <w:basedOn w:val="DefaultParagraphFont"/>
    <w:link w:val="DocumentMap"/>
    <w:semiHidden/>
    <w:rsid w:val="0024506B"/>
    <w:rPr>
      <w:rFonts w:ascii="Tahoma" w:eastAsia="Times New Roman" w:hAnsi="Tahoma" w:cs="Tahoma"/>
      <w:sz w:val="24"/>
      <w:szCs w:val="24"/>
      <w:shd w:val="clear" w:color="auto" w:fill="000080"/>
      <w:lang w:val="en-US" w:eastAsia="en-US"/>
    </w:rPr>
  </w:style>
  <w:style w:type="paragraph" w:styleId="DocumentMap">
    <w:name w:val="Document Map"/>
    <w:basedOn w:val="Normal"/>
    <w:link w:val="DocumentMapChar"/>
    <w:semiHidden/>
    <w:rsid w:val="0024506B"/>
    <w:pPr>
      <w:shd w:val="clear" w:color="auto" w:fill="000080"/>
      <w:jc w:val="left"/>
    </w:pPr>
    <w:rPr>
      <w:rFonts w:ascii="Tahoma" w:eastAsia="Times New Roman" w:hAnsi="Tahoma" w:cs="Tahoma"/>
      <w:color w:val="auto"/>
      <w:lang w:val="en-US"/>
    </w:rPr>
  </w:style>
  <w:style w:type="paragraph" w:styleId="BodyText2">
    <w:name w:val="Body Text 2"/>
    <w:basedOn w:val="Normal"/>
    <w:link w:val="BodyText2Char"/>
    <w:unhideWhenUsed/>
    <w:rsid w:val="00E672D5"/>
    <w:pPr>
      <w:spacing w:after="120" w:line="480" w:lineRule="auto"/>
    </w:pPr>
  </w:style>
  <w:style w:type="character" w:customStyle="1" w:styleId="BodyText2Char">
    <w:name w:val="Body Text 2 Char"/>
    <w:basedOn w:val="DefaultParagraphFont"/>
    <w:link w:val="BodyText2"/>
    <w:uiPriority w:val="99"/>
    <w:semiHidden/>
    <w:rsid w:val="00E672D5"/>
    <w:rPr>
      <w:rFonts w:ascii="Times New Roman" w:hAnsi="Times New Roman"/>
      <w:color w:val="000000"/>
      <w:sz w:val="24"/>
      <w:szCs w:val="24"/>
      <w:lang w:eastAsia="en-US"/>
    </w:rPr>
  </w:style>
  <w:style w:type="paragraph" w:styleId="Title">
    <w:name w:val="Title"/>
    <w:basedOn w:val="Normal"/>
    <w:link w:val="TitleChar"/>
    <w:qFormat/>
    <w:rsid w:val="00E672D5"/>
    <w:pPr>
      <w:spacing w:after="200"/>
      <w:jc w:val="center"/>
    </w:pPr>
    <w:rPr>
      <w:rFonts w:ascii="Times" w:eastAsia="Times New Roman" w:hAnsi="Times"/>
      <w:b/>
      <w:bCs/>
      <w:color w:val="auto"/>
      <w:szCs w:val="20"/>
      <w:lang w:val="en-US"/>
    </w:rPr>
  </w:style>
  <w:style w:type="character" w:customStyle="1" w:styleId="TitleChar">
    <w:name w:val="Title Char"/>
    <w:basedOn w:val="DefaultParagraphFont"/>
    <w:link w:val="Title"/>
    <w:rsid w:val="00E672D5"/>
    <w:rPr>
      <w:rFonts w:ascii="Times" w:eastAsia="Times New Roman" w:hAnsi="Times"/>
      <w:b/>
      <w:bCs/>
      <w:sz w:val="24"/>
      <w:lang w:val="en-US" w:eastAsia="en-US"/>
    </w:rPr>
  </w:style>
  <w:style w:type="paragraph" w:styleId="Subtitle">
    <w:name w:val="Subtitle"/>
    <w:basedOn w:val="Normal"/>
    <w:link w:val="SubtitleChar"/>
    <w:qFormat/>
    <w:rsid w:val="00E672D5"/>
    <w:pPr>
      <w:spacing w:after="200"/>
    </w:pPr>
    <w:rPr>
      <w:rFonts w:ascii="Times" w:eastAsia="Times New Roman" w:hAnsi="Times"/>
      <w:i/>
      <w:iCs/>
      <w:color w:val="auto"/>
      <w:szCs w:val="20"/>
      <w:lang w:val="en-US"/>
    </w:rPr>
  </w:style>
  <w:style w:type="character" w:customStyle="1" w:styleId="SubtitleChar">
    <w:name w:val="Subtitle Char"/>
    <w:basedOn w:val="DefaultParagraphFont"/>
    <w:link w:val="Subtitle"/>
    <w:rsid w:val="00E672D5"/>
    <w:rPr>
      <w:rFonts w:ascii="Times" w:eastAsia="Times New Roman" w:hAnsi="Times"/>
      <w:i/>
      <w:iCs/>
      <w:sz w:val="24"/>
      <w:lang w:val="en-US" w:eastAsia="en-US"/>
    </w:rPr>
  </w:style>
  <w:style w:type="paragraph" w:styleId="BodyText">
    <w:name w:val="Body Text"/>
    <w:basedOn w:val="Normal"/>
    <w:link w:val="BodyTextChar"/>
    <w:rsid w:val="00E672D5"/>
    <w:pPr>
      <w:spacing w:after="200"/>
      <w:jc w:val="center"/>
    </w:pPr>
    <w:rPr>
      <w:rFonts w:ascii="Times" w:eastAsia="Times New Roman" w:hAnsi="Times"/>
      <w:b/>
      <w:color w:val="auto"/>
      <w:sz w:val="40"/>
      <w:szCs w:val="20"/>
      <w:lang w:val="en-US"/>
    </w:rPr>
  </w:style>
  <w:style w:type="character" w:customStyle="1" w:styleId="BodyTextChar">
    <w:name w:val="Body Text Char"/>
    <w:basedOn w:val="DefaultParagraphFont"/>
    <w:link w:val="BodyText"/>
    <w:rsid w:val="00E672D5"/>
    <w:rPr>
      <w:rFonts w:ascii="Times" w:eastAsia="Times New Roman" w:hAnsi="Times"/>
      <w:b/>
      <w:sz w:val="40"/>
      <w:lang w:val="en-US" w:eastAsia="en-US"/>
    </w:rPr>
  </w:style>
  <w:style w:type="character" w:styleId="PageNumber">
    <w:name w:val="page number"/>
    <w:basedOn w:val="DefaultParagraphFont"/>
    <w:rsid w:val="00E672D5"/>
  </w:style>
  <w:style w:type="paragraph" w:styleId="FootnoteText">
    <w:name w:val="footnote text"/>
    <w:basedOn w:val="Normal"/>
    <w:next w:val="TFReferencesSection"/>
    <w:link w:val="FootnoteTextChar"/>
    <w:semiHidden/>
    <w:rsid w:val="00E672D5"/>
    <w:pPr>
      <w:spacing w:after="200"/>
    </w:pPr>
    <w:rPr>
      <w:rFonts w:ascii="Times" w:eastAsia="Times New Roman" w:hAnsi="Times"/>
      <w:color w:val="auto"/>
      <w:szCs w:val="20"/>
      <w:lang w:val="en-US"/>
    </w:rPr>
  </w:style>
  <w:style w:type="character" w:customStyle="1" w:styleId="FootnoteTextChar">
    <w:name w:val="Footnote Text Char"/>
    <w:basedOn w:val="DefaultParagraphFont"/>
    <w:link w:val="FootnoteText"/>
    <w:semiHidden/>
    <w:rsid w:val="00E672D5"/>
    <w:rPr>
      <w:rFonts w:ascii="Times" w:eastAsia="Times New Roman" w:hAnsi="Times"/>
      <w:sz w:val="24"/>
      <w:lang w:val="en-US" w:eastAsia="en-US"/>
    </w:rPr>
  </w:style>
  <w:style w:type="paragraph" w:customStyle="1" w:styleId="TFReferencesSection">
    <w:name w:val="TF_References_Section"/>
    <w:basedOn w:val="Normal"/>
    <w:rsid w:val="00E672D5"/>
    <w:pPr>
      <w:spacing w:after="200" w:line="480" w:lineRule="auto"/>
      <w:ind w:firstLine="187"/>
    </w:pPr>
    <w:rPr>
      <w:rFonts w:ascii="Times" w:eastAsia="Times New Roman" w:hAnsi="Times"/>
      <w:color w:val="auto"/>
      <w:szCs w:val="20"/>
      <w:lang w:val="en-US"/>
    </w:rPr>
  </w:style>
  <w:style w:type="paragraph" w:customStyle="1" w:styleId="TAMainText">
    <w:name w:val="TA_Main_Text"/>
    <w:basedOn w:val="Normal"/>
    <w:rsid w:val="00E672D5"/>
    <w:pPr>
      <w:spacing w:line="480" w:lineRule="auto"/>
      <w:ind w:firstLine="202"/>
    </w:pPr>
    <w:rPr>
      <w:rFonts w:ascii="Times" w:eastAsia="Times New Roman" w:hAnsi="Times"/>
      <w:color w:val="auto"/>
      <w:szCs w:val="20"/>
      <w:lang w:val="en-US"/>
    </w:rPr>
  </w:style>
  <w:style w:type="paragraph" w:customStyle="1" w:styleId="BATitle">
    <w:name w:val="BA_Title"/>
    <w:basedOn w:val="Normal"/>
    <w:next w:val="BBAuthorName"/>
    <w:rsid w:val="00E672D5"/>
    <w:pPr>
      <w:spacing w:before="720" w:after="360" w:line="480" w:lineRule="auto"/>
      <w:jc w:val="center"/>
    </w:pPr>
    <w:rPr>
      <w:rFonts w:eastAsia="Times New Roman"/>
      <w:color w:val="auto"/>
      <w:sz w:val="44"/>
      <w:szCs w:val="20"/>
      <w:lang w:val="en-US"/>
    </w:rPr>
  </w:style>
  <w:style w:type="paragraph" w:customStyle="1" w:styleId="BBAuthorName">
    <w:name w:val="BB_Author_Name"/>
    <w:basedOn w:val="Normal"/>
    <w:next w:val="BCAuthorAddress"/>
    <w:rsid w:val="00E672D5"/>
    <w:pPr>
      <w:spacing w:after="240" w:line="480" w:lineRule="auto"/>
      <w:jc w:val="center"/>
    </w:pPr>
    <w:rPr>
      <w:rFonts w:ascii="Times" w:eastAsia="Times New Roman" w:hAnsi="Times"/>
      <w:i/>
      <w:color w:val="auto"/>
      <w:szCs w:val="20"/>
      <w:lang w:val="en-US"/>
    </w:rPr>
  </w:style>
  <w:style w:type="paragraph" w:customStyle="1" w:styleId="BCAuthorAddress">
    <w:name w:val="BC_Author_Address"/>
    <w:basedOn w:val="Normal"/>
    <w:next w:val="BIEmailAddress"/>
    <w:rsid w:val="00E672D5"/>
    <w:pPr>
      <w:spacing w:after="240" w:line="480" w:lineRule="auto"/>
      <w:jc w:val="center"/>
    </w:pPr>
    <w:rPr>
      <w:rFonts w:ascii="Times" w:eastAsia="Times New Roman" w:hAnsi="Times"/>
      <w:color w:val="auto"/>
      <w:szCs w:val="20"/>
      <w:lang w:val="en-US"/>
    </w:rPr>
  </w:style>
  <w:style w:type="paragraph" w:customStyle="1" w:styleId="BIEmailAddress">
    <w:name w:val="BI_Email_Address"/>
    <w:basedOn w:val="Normal"/>
    <w:next w:val="AIReceivedDate"/>
    <w:rsid w:val="00E672D5"/>
    <w:pPr>
      <w:spacing w:after="200" w:line="480" w:lineRule="auto"/>
    </w:pPr>
    <w:rPr>
      <w:rFonts w:ascii="Times" w:eastAsia="Times New Roman" w:hAnsi="Times"/>
      <w:color w:val="auto"/>
      <w:szCs w:val="20"/>
      <w:lang w:val="en-US"/>
    </w:rPr>
  </w:style>
  <w:style w:type="paragraph" w:customStyle="1" w:styleId="AIReceivedDate">
    <w:name w:val="AI_Received_Date"/>
    <w:basedOn w:val="Normal"/>
    <w:next w:val="BDAbstract"/>
    <w:rsid w:val="00E672D5"/>
    <w:pPr>
      <w:spacing w:after="240" w:line="480" w:lineRule="auto"/>
    </w:pPr>
    <w:rPr>
      <w:rFonts w:ascii="Times" w:eastAsia="Times New Roman" w:hAnsi="Times"/>
      <w:b/>
      <w:color w:val="auto"/>
      <w:szCs w:val="20"/>
      <w:lang w:val="en-US"/>
    </w:rPr>
  </w:style>
  <w:style w:type="paragraph" w:customStyle="1" w:styleId="BDAbstract">
    <w:name w:val="BD_Abstract"/>
    <w:basedOn w:val="Normal"/>
    <w:next w:val="TAMainText"/>
    <w:rsid w:val="00E672D5"/>
    <w:pPr>
      <w:spacing w:before="360" w:after="360" w:line="480" w:lineRule="auto"/>
    </w:pPr>
    <w:rPr>
      <w:rFonts w:ascii="Times" w:eastAsia="Times New Roman" w:hAnsi="Times"/>
      <w:color w:val="auto"/>
      <w:szCs w:val="20"/>
      <w:lang w:val="en-US"/>
    </w:rPr>
  </w:style>
  <w:style w:type="paragraph" w:customStyle="1" w:styleId="TDAcknowledgments">
    <w:name w:val="TD_Acknowledgments"/>
    <w:basedOn w:val="Normal"/>
    <w:next w:val="Normal"/>
    <w:rsid w:val="00E672D5"/>
    <w:pPr>
      <w:spacing w:before="200" w:after="200" w:line="480" w:lineRule="auto"/>
      <w:ind w:firstLine="202"/>
    </w:pPr>
    <w:rPr>
      <w:rFonts w:ascii="Times" w:eastAsia="Times New Roman" w:hAnsi="Times"/>
      <w:color w:val="auto"/>
      <w:szCs w:val="20"/>
      <w:lang w:val="en-US"/>
    </w:rPr>
  </w:style>
  <w:style w:type="paragraph" w:customStyle="1" w:styleId="TESupportingInformation">
    <w:name w:val="TE_Supporting_Information"/>
    <w:basedOn w:val="Normal"/>
    <w:next w:val="Normal"/>
    <w:rsid w:val="00E672D5"/>
    <w:pPr>
      <w:spacing w:after="200" w:line="480" w:lineRule="auto"/>
      <w:ind w:firstLine="187"/>
    </w:pPr>
    <w:rPr>
      <w:rFonts w:ascii="Times" w:eastAsia="Times New Roman" w:hAnsi="Times"/>
      <w:color w:val="auto"/>
      <w:szCs w:val="20"/>
      <w:lang w:val="en-US"/>
    </w:rPr>
  </w:style>
  <w:style w:type="paragraph" w:customStyle="1" w:styleId="VCSchemeTitle">
    <w:name w:val="VC_Scheme_Title"/>
    <w:basedOn w:val="Normal"/>
    <w:next w:val="Normal"/>
    <w:rsid w:val="00E672D5"/>
    <w:pPr>
      <w:spacing w:after="200" w:line="480" w:lineRule="auto"/>
    </w:pPr>
    <w:rPr>
      <w:rFonts w:ascii="Times" w:eastAsia="Times New Roman" w:hAnsi="Times"/>
      <w:color w:val="auto"/>
      <w:szCs w:val="20"/>
      <w:lang w:val="en-US"/>
    </w:rPr>
  </w:style>
  <w:style w:type="paragraph" w:customStyle="1" w:styleId="VDTableTitle">
    <w:name w:val="VD_Table_Title"/>
    <w:basedOn w:val="Normal"/>
    <w:next w:val="Normal"/>
    <w:rsid w:val="00E672D5"/>
    <w:pPr>
      <w:spacing w:after="200" w:line="480" w:lineRule="auto"/>
    </w:pPr>
    <w:rPr>
      <w:rFonts w:ascii="Times" w:eastAsia="Times New Roman" w:hAnsi="Times"/>
      <w:color w:val="auto"/>
      <w:szCs w:val="20"/>
      <w:lang w:val="en-US"/>
    </w:rPr>
  </w:style>
  <w:style w:type="paragraph" w:customStyle="1" w:styleId="VAFigureCaption">
    <w:name w:val="VA_Figure_Caption"/>
    <w:basedOn w:val="Normal"/>
    <w:next w:val="Normal"/>
    <w:rsid w:val="00E672D5"/>
    <w:pPr>
      <w:spacing w:after="200" w:line="480" w:lineRule="auto"/>
    </w:pPr>
    <w:rPr>
      <w:rFonts w:ascii="Times" w:eastAsia="Times New Roman" w:hAnsi="Times"/>
      <w:color w:val="auto"/>
      <w:szCs w:val="20"/>
      <w:lang w:val="en-US"/>
    </w:rPr>
  </w:style>
  <w:style w:type="paragraph" w:customStyle="1" w:styleId="VBChartTitle">
    <w:name w:val="VB_Chart_Title"/>
    <w:basedOn w:val="Normal"/>
    <w:next w:val="Normal"/>
    <w:rsid w:val="00E672D5"/>
    <w:pPr>
      <w:spacing w:after="200" w:line="480" w:lineRule="auto"/>
    </w:pPr>
    <w:rPr>
      <w:rFonts w:ascii="Times" w:eastAsia="Times New Roman" w:hAnsi="Times"/>
      <w:color w:val="auto"/>
      <w:szCs w:val="20"/>
      <w:lang w:val="en-US"/>
    </w:rPr>
  </w:style>
  <w:style w:type="paragraph" w:customStyle="1" w:styleId="FETableFootnote">
    <w:name w:val="FE_Table_Footnote"/>
    <w:basedOn w:val="Normal"/>
    <w:next w:val="Normal"/>
    <w:rsid w:val="00E672D5"/>
    <w:pPr>
      <w:spacing w:after="200"/>
      <w:ind w:firstLine="187"/>
    </w:pPr>
    <w:rPr>
      <w:rFonts w:ascii="Times" w:eastAsia="Times New Roman" w:hAnsi="Times"/>
      <w:color w:val="auto"/>
      <w:szCs w:val="20"/>
      <w:lang w:val="en-US"/>
    </w:rPr>
  </w:style>
  <w:style w:type="paragraph" w:customStyle="1" w:styleId="FCChartFootnote">
    <w:name w:val="FC_Chart_Footnote"/>
    <w:basedOn w:val="Normal"/>
    <w:next w:val="Normal"/>
    <w:rsid w:val="00E672D5"/>
    <w:pPr>
      <w:spacing w:after="200"/>
      <w:ind w:firstLine="187"/>
    </w:pPr>
    <w:rPr>
      <w:rFonts w:ascii="Times" w:eastAsia="Times New Roman" w:hAnsi="Times"/>
      <w:color w:val="auto"/>
      <w:szCs w:val="20"/>
      <w:lang w:val="en-US"/>
    </w:rPr>
  </w:style>
  <w:style w:type="paragraph" w:customStyle="1" w:styleId="FDSchemeFootnote">
    <w:name w:val="FD_Scheme_Footnote"/>
    <w:basedOn w:val="Normal"/>
    <w:next w:val="Normal"/>
    <w:rsid w:val="00E672D5"/>
    <w:pPr>
      <w:spacing w:after="200"/>
      <w:ind w:firstLine="187"/>
    </w:pPr>
    <w:rPr>
      <w:rFonts w:ascii="Times" w:eastAsia="Times New Roman" w:hAnsi="Times"/>
      <w:color w:val="auto"/>
      <w:szCs w:val="20"/>
      <w:lang w:val="en-US"/>
    </w:rPr>
  </w:style>
  <w:style w:type="paragraph" w:customStyle="1" w:styleId="TCTableBody">
    <w:name w:val="TC_Table_Body"/>
    <w:basedOn w:val="Normal"/>
    <w:rsid w:val="00E672D5"/>
    <w:pPr>
      <w:spacing w:after="200"/>
    </w:pPr>
    <w:rPr>
      <w:rFonts w:ascii="Times" w:eastAsia="Times New Roman" w:hAnsi="Times"/>
      <w:color w:val="auto"/>
      <w:szCs w:val="20"/>
      <w:lang w:val="en-US"/>
    </w:rPr>
  </w:style>
  <w:style w:type="paragraph" w:customStyle="1" w:styleId="AFTitleRunningHead">
    <w:name w:val="AF_Title_Running_Head"/>
    <w:basedOn w:val="Normal"/>
    <w:next w:val="TAMainText"/>
    <w:rsid w:val="00E672D5"/>
    <w:pPr>
      <w:spacing w:after="200" w:line="480" w:lineRule="auto"/>
    </w:pPr>
    <w:rPr>
      <w:rFonts w:ascii="Times" w:eastAsia="Times New Roman" w:hAnsi="Times"/>
      <w:color w:val="auto"/>
      <w:szCs w:val="20"/>
      <w:lang w:val="en-US"/>
    </w:rPr>
  </w:style>
  <w:style w:type="paragraph" w:customStyle="1" w:styleId="BEAuthorBiography">
    <w:name w:val="BE_Author_Biography"/>
    <w:basedOn w:val="Normal"/>
    <w:rsid w:val="00E672D5"/>
    <w:pPr>
      <w:spacing w:after="200" w:line="480" w:lineRule="auto"/>
    </w:pPr>
    <w:rPr>
      <w:rFonts w:ascii="Times" w:eastAsia="Times New Roman" w:hAnsi="Times"/>
      <w:color w:val="auto"/>
      <w:szCs w:val="20"/>
      <w:lang w:val="en-US"/>
    </w:rPr>
  </w:style>
  <w:style w:type="paragraph" w:customStyle="1" w:styleId="FACorrespondingAuthorFootnote">
    <w:name w:val="FA_Corresponding_Author_Footnote"/>
    <w:basedOn w:val="Normal"/>
    <w:next w:val="TAMainText"/>
    <w:rsid w:val="00E672D5"/>
    <w:pPr>
      <w:spacing w:after="200" w:line="480" w:lineRule="auto"/>
    </w:pPr>
    <w:rPr>
      <w:rFonts w:ascii="Times" w:eastAsia="Times New Roman" w:hAnsi="Times"/>
      <w:color w:val="auto"/>
      <w:szCs w:val="20"/>
      <w:lang w:val="en-US"/>
    </w:rPr>
  </w:style>
  <w:style w:type="paragraph" w:customStyle="1" w:styleId="SNSynopsisTOC">
    <w:name w:val="SN_Synopsis_TOC"/>
    <w:basedOn w:val="Normal"/>
    <w:rsid w:val="00E672D5"/>
    <w:pPr>
      <w:spacing w:after="200" w:line="480" w:lineRule="auto"/>
    </w:pPr>
    <w:rPr>
      <w:rFonts w:ascii="Times" w:eastAsia="Times New Roman" w:hAnsi="Times"/>
      <w:color w:val="auto"/>
      <w:szCs w:val="20"/>
      <w:lang w:val="en-US"/>
    </w:rPr>
  </w:style>
  <w:style w:type="paragraph" w:customStyle="1" w:styleId="BGKeywords">
    <w:name w:val="BG_Keywords"/>
    <w:basedOn w:val="Normal"/>
    <w:rsid w:val="00E672D5"/>
    <w:pPr>
      <w:spacing w:after="200" w:line="480" w:lineRule="auto"/>
    </w:pPr>
    <w:rPr>
      <w:rFonts w:ascii="Times" w:eastAsia="Times New Roman" w:hAnsi="Times"/>
      <w:color w:val="auto"/>
      <w:szCs w:val="20"/>
      <w:lang w:val="en-US"/>
    </w:rPr>
  </w:style>
  <w:style w:type="paragraph" w:customStyle="1" w:styleId="BHBriefs">
    <w:name w:val="BH_Briefs"/>
    <w:basedOn w:val="Normal"/>
    <w:rsid w:val="00E672D5"/>
    <w:pPr>
      <w:spacing w:after="200" w:line="480" w:lineRule="auto"/>
    </w:pPr>
    <w:rPr>
      <w:rFonts w:ascii="Times" w:eastAsia="Times New Roman" w:hAnsi="Times"/>
      <w:color w:val="auto"/>
      <w:szCs w:val="20"/>
      <w:lang w:val="en-US"/>
    </w:rPr>
  </w:style>
  <w:style w:type="paragraph" w:styleId="Caption">
    <w:name w:val="caption"/>
    <w:basedOn w:val="Normal"/>
    <w:next w:val="Normal"/>
    <w:uiPriority w:val="35"/>
    <w:unhideWhenUsed/>
    <w:qFormat/>
    <w:rsid w:val="002B1DDF"/>
    <w:pPr>
      <w:spacing w:after="200"/>
    </w:pPr>
    <w:rPr>
      <w:b/>
      <w:bCs/>
      <w:color w:val="4F81BD" w:themeColor="accent1"/>
      <w:sz w:val="18"/>
      <w:szCs w:val="18"/>
    </w:rPr>
  </w:style>
  <w:style w:type="paragraph" w:styleId="TableofFigures">
    <w:name w:val="table of figures"/>
    <w:basedOn w:val="Normal"/>
    <w:next w:val="Normal"/>
    <w:uiPriority w:val="99"/>
    <w:unhideWhenUsed/>
    <w:rsid w:val="002B1DDF"/>
  </w:style>
  <w:style w:type="paragraph" w:customStyle="1" w:styleId="pagetitle">
    <w:name w:val="pagetitle"/>
    <w:basedOn w:val="Normal"/>
    <w:rsid w:val="006A4E67"/>
    <w:pPr>
      <w:spacing w:before="100" w:beforeAutospacing="1" w:after="100" w:afterAutospacing="1"/>
      <w:jc w:val="left"/>
    </w:pPr>
    <w:rPr>
      <w:rFonts w:eastAsia="Times New Roman"/>
      <w:color w:val="auto"/>
      <w:lang w:eastAsia="en-CA"/>
    </w:rPr>
  </w:style>
  <w:style w:type="paragraph" w:customStyle="1" w:styleId="regulartext">
    <w:name w:val="regulartext"/>
    <w:basedOn w:val="Normal"/>
    <w:rsid w:val="006A4E67"/>
    <w:pPr>
      <w:spacing w:before="100" w:beforeAutospacing="1" w:after="100" w:afterAutospacing="1"/>
      <w:jc w:val="left"/>
    </w:pPr>
    <w:rPr>
      <w:rFonts w:eastAsia="Times New Roman"/>
      <w:color w:val="auto"/>
      <w:lang w:eastAsia="en-CA"/>
    </w:rPr>
  </w:style>
  <w:style w:type="paragraph" w:customStyle="1" w:styleId="maininstructions">
    <w:name w:val="maininstructions"/>
    <w:basedOn w:val="Normal"/>
    <w:rsid w:val="006A4E67"/>
    <w:pPr>
      <w:spacing w:before="100" w:beforeAutospacing="1" w:after="100" w:afterAutospacing="1"/>
      <w:jc w:val="left"/>
    </w:pPr>
    <w:rPr>
      <w:rFonts w:eastAsia="Times New Roman"/>
      <w:color w:val="auto"/>
      <w:lang w:eastAsia="en-CA"/>
    </w:rPr>
  </w:style>
  <w:style w:type="paragraph" w:customStyle="1" w:styleId="bluetext">
    <w:name w:val="bluetext"/>
    <w:basedOn w:val="Normal"/>
    <w:rsid w:val="006A4E67"/>
    <w:pPr>
      <w:spacing w:before="100" w:beforeAutospacing="1" w:after="100" w:afterAutospacing="1"/>
      <w:jc w:val="left"/>
    </w:pPr>
    <w:rPr>
      <w:rFonts w:eastAsia="Times New Roman"/>
      <w:color w:val="auto"/>
      <w:lang w:eastAsia="en-CA"/>
    </w:rPr>
  </w:style>
</w:styles>
</file>

<file path=word/webSettings.xml><?xml version="1.0" encoding="utf-8"?>
<w:webSettings xmlns:r="http://schemas.openxmlformats.org/officeDocument/2006/relationships" xmlns:w="http://schemas.openxmlformats.org/wordprocessingml/2006/main">
  <w:divs>
    <w:div w:id="205993623">
      <w:bodyDiv w:val="1"/>
      <w:marLeft w:val="0"/>
      <w:marRight w:val="0"/>
      <w:marTop w:val="0"/>
      <w:marBottom w:val="0"/>
      <w:divBdr>
        <w:top w:val="none" w:sz="0" w:space="0" w:color="auto"/>
        <w:left w:val="none" w:sz="0" w:space="0" w:color="auto"/>
        <w:bottom w:val="none" w:sz="0" w:space="0" w:color="auto"/>
        <w:right w:val="none" w:sz="0" w:space="0" w:color="auto"/>
      </w:divBdr>
    </w:div>
    <w:div w:id="328758224">
      <w:bodyDiv w:val="1"/>
      <w:marLeft w:val="0"/>
      <w:marRight w:val="0"/>
      <w:marTop w:val="0"/>
      <w:marBottom w:val="0"/>
      <w:divBdr>
        <w:top w:val="none" w:sz="0" w:space="0" w:color="auto"/>
        <w:left w:val="none" w:sz="0" w:space="0" w:color="auto"/>
        <w:bottom w:val="none" w:sz="0" w:space="0" w:color="auto"/>
        <w:right w:val="none" w:sz="0" w:space="0" w:color="auto"/>
      </w:divBdr>
    </w:div>
    <w:div w:id="355426734">
      <w:bodyDiv w:val="1"/>
      <w:marLeft w:val="0"/>
      <w:marRight w:val="0"/>
      <w:marTop w:val="0"/>
      <w:marBottom w:val="0"/>
      <w:divBdr>
        <w:top w:val="none" w:sz="0" w:space="0" w:color="auto"/>
        <w:left w:val="none" w:sz="0" w:space="0" w:color="auto"/>
        <w:bottom w:val="none" w:sz="0" w:space="0" w:color="auto"/>
        <w:right w:val="none" w:sz="0" w:space="0" w:color="auto"/>
      </w:divBdr>
    </w:div>
    <w:div w:id="360593988">
      <w:bodyDiv w:val="1"/>
      <w:marLeft w:val="0"/>
      <w:marRight w:val="0"/>
      <w:marTop w:val="0"/>
      <w:marBottom w:val="0"/>
      <w:divBdr>
        <w:top w:val="none" w:sz="0" w:space="0" w:color="auto"/>
        <w:left w:val="none" w:sz="0" w:space="0" w:color="auto"/>
        <w:bottom w:val="none" w:sz="0" w:space="0" w:color="auto"/>
        <w:right w:val="none" w:sz="0" w:space="0" w:color="auto"/>
      </w:divBdr>
    </w:div>
    <w:div w:id="482238078">
      <w:bodyDiv w:val="1"/>
      <w:marLeft w:val="0"/>
      <w:marRight w:val="0"/>
      <w:marTop w:val="0"/>
      <w:marBottom w:val="0"/>
      <w:divBdr>
        <w:top w:val="none" w:sz="0" w:space="0" w:color="auto"/>
        <w:left w:val="none" w:sz="0" w:space="0" w:color="auto"/>
        <w:bottom w:val="none" w:sz="0" w:space="0" w:color="auto"/>
        <w:right w:val="none" w:sz="0" w:space="0" w:color="auto"/>
      </w:divBdr>
    </w:div>
    <w:div w:id="526719256">
      <w:bodyDiv w:val="1"/>
      <w:marLeft w:val="0"/>
      <w:marRight w:val="0"/>
      <w:marTop w:val="0"/>
      <w:marBottom w:val="0"/>
      <w:divBdr>
        <w:top w:val="none" w:sz="0" w:space="0" w:color="auto"/>
        <w:left w:val="none" w:sz="0" w:space="0" w:color="auto"/>
        <w:bottom w:val="none" w:sz="0" w:space="0" w:color="auto"/>
        <w:right w:val="none" w:sz="0" w:space="0" w:color="auto"/>
      </w:divBdr>
    </w:div>
    <w:div w:id="618217275">
      <w:bodyDiv w:val="1"/>
      <w:marLeft w:val="0"/>
      <w:marRight w:val="0"/>
      <w:marTop w:val="0"/>
      <w:marBottom w:val="0"/>
      <w:divBdr>
        <w:top w:val="none" w:sz="0" w:space="0" w:color="auto"/>
        <w:left w:val="none" w:sz="0" w:space="0" w:color="auto"/>
        <w:bottom w:val="none" w:sz="0" w:space="0" w:color="auto"/>
        <w:right w:val="none" w:sz="0" w:space="0" w:color="auto"/>
      </w:divBdr>
    </w:div>
    <w:div w:id="646711518">
      <w:bodyDiv w:val="1"/>
      <w:marLeft w:val="0"/>
      <w:marRight w:val="0"/>
      <w:marTop w:val="0"/>
      <w:marBottom w:val="0"/>
      <w:divBdr>
        <w:top w:val="none" w:sz="0" w:space="0" w:color="auto"/>
        <w:left w:val="none" w:sz="0" w:space="0" w:color="auto"/>
        <w:bottom w:val="none" w:sz="0" w:space="0" w:color="auto"/>
        <w:right w:val="none" w:sz="0" w:space="0" w:color="auto"/>
      </w:divBdr>
    </w:div>
    <w:div w:id="696271187">
      <w:bodyDiv w:val="1"/>
      <w:marLeft w:val="0"/>
      <w:marRight w:val="0"/>
      <w:marTop w:val="0"/>
      <w:marBottom w:val="0"/>
      <w:divBdr>
        <w:top w:val="none" w:sz="0" w:space="0" w:color="auto"/>
        <w:left w:val="none" w:sz="0" w:space="0" w:color="auto"/>
        <w:bottom w:val="none" w:sz="0" w:space="0" w:color="auto"/>
        <w:right w:val="none" w:sz="0" w:space="0" w:color="auto"/>
      </w:divBdr>
    </w:div>
    <w:div w:id="698165550">
      <w:bodyDiv w:val="1"/>
      <w:marLeft w:val="0"/>
      <w:marRight w:val="0"/>
      <w:marTop w:val="0"/>
      <w:marBottom w:val="0"/>
      <w:divBdr>
        <w:top w:val="none" w:sz="0" w:space="0" w:color="auto"/>
        <w:left w:val="none" w:sz="0" w:space="0" w:color="auto"/>
        <w:bottom w:val="none" w:sz="0" w:space="0" w:color="auto"/>
        <w:right w:val="none" w:sz="0" w:space="0" w:color="auto"/>
      </w:divBdr>
    </w:div>
    <w:div w:id="705957214">
      <w:bodyDiv w:val="1"/>
      <w:marLeft w:val="0"/>
      <w:marRight w:val="0"/>
      <w:marTop w:val="0"/>
      <w:marBottom w:val="0"/>
      <w:divBdr>
        <w:top w:val="none" w:sz="0" w:space="0" w:color="auto"/>
        <w:left w:val="none" w:sz="0" w:space="0" w:color="auto"/>
        <w:bottom w:val="none" w:sz="0" w:space="0" w:color="auto"/>
        <w:right w:val="none" w:sz="0" w:space="0" w:color="auto"/>
      </w:divBdr>
    </w:div>
    <w:div w:id="756757240">
      <w:bodyDiv w:val="1"/>
      <w:marLeft w:val="0"/>
      <w:marRight w:val="0"/>
      <w:marTop w:val="0"/>
      <w:marBottom w:val="0"/>
      <w:divBdr>
        <w:top w:val="none" w:sz="0" w:space="0" w:color="auto"/>
        <w:left w:val="none" w:sz="0" w:space="0" w:color="auto"/>
        <w:bottom w:val="none" w:sz="0" w:space="0" w:color="auto"/>
        <w:right w:val="none" w:sz="0" w:space="0" w:color="auto"/>
      </w:divBdr>
    </w:div>
    <w:div w:id="807744735">
      <w:bodyDiv w:val="1"/>
      <w:marLeft w:val="0"/>
      <w:marRight w:val="0"/>
      <w:marTop w:val="0"/>
      <w:marBottom w:val="0"/>
      <w:divBdr>
        <w:top w:val="none" w:sz="0" w:space="0" w:color="auto"/>
        <w:left w:val="none" w:sz="0" w:space="0" w:color="auto"/>
        <w:bottom w:val="none" w:sz="0" w:space="0" w:color="auto"/>
        <w:right w:val="none" w:sz="0" w:space="0" w:color="auto"/>
      </w:divBdr>
    </w:div>
    <w:div w:id="840119689">
      <w:bodyDiv w:val="1"/>
      <w:marLeft w:val="0"/>
      <w:marRight w:val="0"/>
      <w:marTop w:val="0"/>
      <w:marBottom w:val="0"/>
      <w:divBdr>
        <w:top w:val="none" w:sz="0" w:space="0" w:color="auto"/>
        <w:left w:val="none" w:sz="0" w:space="0" w:color="auto"/>
        <w:bottom w:val="none" w:sz="0" w:space="0" w:color="auto"/>
        <w:right w:val="none" w:sz="0" w:space="0" w:color="auto"/>
      </w:divBdr>
    </w:div>
    <w:div w:id="886910275">
      <w:bodyDiv w:val="1"/>
      <w:marLeft w:val="0"/>
      <w:marRight w:val="0"/>
      <w:marTop w:val="0"/>
      <w:marBottom w:val="0"/>
      <w:divBdr>
        <w:top w:val="none" w:sz="0" w:space="0" w:color="auto"/>
        <w:left w:val="none" w:sz="0" w:space="0" w:color="auto"/>
        <w:bottom w:val="none" w:sz="0" w:space="0" w:color="auto"/>
        <w:right w:val="none" w:sz="0" w:space="0" w:color="auto"/>
      </w:divBdr>
    </w:div>
    <w:div w:id="897789664">
      <w:bodyDiv w:val="1"/>
      <w:marLeft w:val="0"/>
      <w:marRight w:val="0"/>
      <w:marTop w:val="0"/>
      <w:marBottom w:val="0"/>
      <w:divBdr>
        <w:top w:val="none" w:sz="0" w:space="0" w:color="auto"/>
        <w:left w:val="none" w:sz="0" w:space="0" w:color="auto"/>
        <w:bottom w:val="none" w:sz="0" w:space="0" w:color="auto"/>
        <w:right w:val="none" w:sz="0" w:space="0" w:color="auto"/>
      </w:divBdr>
    </w:div>
    <w:div w:id="905192089">
      <w:bodyDiv w:val="1"/>
      <w:marLeft w:val="0"/>
      <w:marRight w:val="0"/>
      <w:marTop w:val="0"/>
      <w:marBottom w:val="0"/>
      <w:divBdr>
        <w:top w:val="none" w:sz="0" w:space="0" w:color="auto"/>
        <w:left w:val="none" w:sz="0" w:space="0" w:color="auto"/>
        <w:bottom w:val="none" w:sz="0" w:space="0" w:color="auto"/>
        <w:right w:val="none" w:sz="0" w:space="0" w:color="auto"/>
      </w:divBdr>
    </w:div>
    <w:div w:id="907571638">
      <w:bodyDiv w:val="1"/>
      <w:marLeft w:val="0"/>
      <w:marRight w:val="0"/>
      <w:marTop w:val="0"/>
      <w:marBottom w:val="0"/>
      <w:divBdr>
        <w:top w:val="none" w:sz="0" w:space="0" w:color="auto"/>
        <w:left w:val="none" w:sz="0" w:space="0" w:color="auto"/>
        <w:bottom w:val="none" w:sz="0" w:space="0" w:color="auto"/>
        <w:right w:val="none" w:sz="0" w:space="0" w:color="auto"/>
      </w:divBdr>
    </w:div>
    <w:div w:id="936599211">
      <w:bodyDiv w:val="1"/>
      <w:marLeft w:val="0"/>
      <w:marRight w:val="0"/>
      <w:marTop w:val="0"/>
      <w:marBottom w:val="0"/>
      <w:divBdr>
        <w:top w:val="none" w:sz="0" w:space="0" w:color="auto"/>
        <w:left w:val="none" w:sz="0" w:space="0" w:color="auto"/>
        <w:bottom w:val="none" w:sz="0" w:space="0" w:color="auto"/>
        <w:right w:val="none" w:sz="0" w:space="0" w:color="auto"/>
      </w:divBdr>
    </w:div>
    <w:div w:id="968169956">
      <w:bodyDiv w:val="1"/>
      <w:marLeft w:val="0"/>
      <w:marRight w:val="0"/>
      <w:marTop w:val="0"/>
      <w:marBottom w:val="0"/>
      <w:divBdr>
        <w:top w:val="none" w:sz="0" w:space="0" w:color="auto"/>
        <w:left w:val="none" w:sz="0" w:space="0" w:color="auto"/>
        <w:bottom w:val="none" w:sz="0" w:space="0" w:color="auto"/>
        <w:right w:val="none" w:sz="0" w:space="0" w:color="auto"/>
      </w:divBdr>
    </w:div>
    <w:div w:id="973021414">
      <w:bodyDiv w:val="1"/>
      <w:marLeft w:val="0"/>
      <w:marRight w:val="0"/>
      <w:marTop w:val="0"/>
      <w:marBottom w:val="0"/>
      <w:divBdr>
        <w:top w:val="none" w:sz="0" w:space="0" w:color="auto"/>
        <w:left w:val="none" w:sz="0" w:space="0" w:color="auto"/>
        <w:bottom w:val="none" w:sz="0" w:space="0" w:color="auto"/>
        <w:right w:val="none" w:sz="0" w:space="0" w:color="auto"/>
      </w:divBdr>
    </w:div>
    <w:div w:id="987975571">
      <w:bodyDiv w:val="1"/>
      <w:marLeft w:val="0"/>
      <w:marRight w:val="0"/>
      <w:marTop w:val="0"/>
      <w:marBottom w:val="0"/>
      <w:divBdr>
        <w:top w:val="none" w:sz="0" w:space="0" w:color="auto"/>
        <w:left w:val="none" w:sz="0" w:space="0" w:color="auto"/>
        <w:bottom w:val="none" w:sz="0" w:space="0" w:color="auto"/>
        <w:right w:val="none" w:sz="0" w:space="0" w:color="auto"/>
      </w:divBdr>
    </w:div>
    <w:div w:id="1201362353">
      <w:bodyDiv w:val="1"/>
      <w:marLeft w:val="0"/>
      <w:marRight w:val="0"/>
      <w:marTop w:val="0"/>
      <w:marBottom w:val="0"/>
      <w:divBdr>
        <w:top w:val="none" w:sz="0" w:space="0" w:color="auto"/>
        <w:left w:val="none" w:sz="0" w:space="0" w:color="auto"/>
        <w:bottom w:val="none" w:sz="0" w:space="0" w:color="auto"/>
        <w:right w:val="none" w:sz="0" w:space="0" w:color="auto"/>
      </w:divBdr>
    </w:div>
    <w:div w:id="1426608273">
      <w:bodyDiv w:val="1"/>
      <w:marLeft w:val="0"/>
      <w:marRight w:val="0"/>
      <w:marTop w:val="0"/>
      <w:marBottom w:val="0"/>
      <w:divBdr>
        <w:top w:val="none" w:sz="0" w:space="0" w:color="auto"/>
        <w:left w:val="none" w:sz="0" w:space="0" w:color="auto"/>
        <w:bottom w:val="none" w:sz="0" w:space="0" w:color="auto"/>
        <w:right w:val="none" w:sz="0" w:space="0" w:color="auto"/>
      </w:divBdr>
    </w:div>
    <w:div w:id="1465083378">
      <w:bodyDiv w:val="1"/>
      <w:marLeft w:val="0"/>
      <w:marRight w:val="0"/>
      <w:marTop w:val="0"/>
      <w:marBottom w:val="0"/>
      <w:divBdr>
        <w:top w:val="none" w:sz="0" w:space="0" w:color="auto"/>
        <w:left w:val="none" w:sz="0" w:space="0" w:color="auto"/>
        <w:bottom w:val="none" w:sz="0" w:space="0" w:color="auto"/>
        <w:right w:val="none" w:sz="0" w:space="0" w:color="auto"/>
      </w:divBdr>
    </w:div>
    <w:div w:id="1559125784">
      <w:bodyDiv w:val="1"/>
      <w:marLeft w:val="0"/>
      <w:marRight w:val="0"/>
      <w:marTop w:val="0"/>
      <w:marBottom w:val="0"/>
      <w:divBdr>
        <w:top w:val="none" w:sz="0" w:space="0" w:color="auto"/>
        <w:left w:val="none" w:sz="0" w:space="0" w:color="auto"/>
        <w:bottom w:val="none" w:sz="0" w:space="0" w:color="auto"/>
        <w:right w:val="none" w:sz="0" w:space="0" w:color="auto"/>
      </w:divBdr>
    </w:div>
    <w:div w:id="1575239389">
      <w:bodyDiv w:val="1"/>
      <w:marLeft w:val="0"/>
      <w:marRight w:val="0"/>
      <w:marTop w:val="0"/>
      <w:marBottom w:val="0"/>
      <w:divBdr>
        <w:top w:val="none" w:sz="0" w:space="0" w:color="auto"/>
        <w:left w:val="none" w:sz="0" w:space="0" w:color="auto"/>
        <w:bottom w:val="none" w:sz="0" w:space="0" w:color="auto"/>
        <w:right w:val="none" w:sz="0" w:space="0" w:color="auto"/>
      </w:divBdr>
    </w:div>
    <w:div w:id="1665816196">
      <w:bodyDiv w:val="1"/>
      <w:marLeft w:val="0"/>
      <w:marRight w:val="0"/>
      <w:marTop w:val="0"/>
      <w:marBottom w:val="0"/>
      <w:divBdr>
        <w:top w:val="none" w:sz="0" w:space="0" w:color="auto"/>
        <w:left w:val="none" w:sz="0" w:space="0" w:color="auto"/>
        <w:bottom w:val="none" w:sz="0" w:space="0" w:color="auto"/>
        <w:right w:val="none" w:sz="0" w:space="0" w:color="auto"/>
      </w:divBdr>
    </w:div>
    <w:div w:id="1781299753">
      <w:bodyDiv w:val="1"/>
      <w:marLeft w:val="0"/>
      <w:marRight w:val="0"/>
      <w:marTop w:val="0"/>
      <w:marBottom w:val="0"/>
      <w:divBdr>
        <w:top w:val="none" w:sz="0" w:space="0" w:color="auto"/>
        <w:left w:val="none" w:sz="0" w:space="0" w:color="auto"/>
        <w:bottom w:val="none" w:sz="0" w:space="0" w:color="auto"/>
        <w:right w:val="none" w:sz="0" w:space="0" w:color="auto"/>
      </w:divBdr>
    </w:div>
    <w:div w:id="1936471455">
      <w:bodyDiv w:val="1"/>
      <w:marLeft w:val="0"/>
      <w:marRight w:val="0"/>
      <w:marTop w:val="0"/>
      <w:marBottom w:val="0"/>
      <w:divBdr>
        <w:top w:val="none" w:sz="0" w:space="0" w:color="auto"/>
        <w:left w:val="none" w:sz="0" w:space="0" w:color="auto"/>
        <w:bottom w:val="none" w:sz="0" w:space="0" w:color="auto"/>
        <w:right w:val="none" w:sz="0" w:space="0" w:color="auto"/>
      </w:divBdr>
    </w:div>
    <w:div w:id="2014843697">
      <w:bodyDiv w:val="1"/>
      <w:marLeft w:val="0"/>
      <w:marRight w:val="0"/>
      <w:marTop w:val="0"/>
      <w:marBottom w:val="0"/>
      <w:divBdr>
        <w:top w:val="none" w:sz="0" w:space="0" w:color="auto"/>
        <w:left w:val="none" w:sz="0" w:space="0" w:color="auto"/>
        <w:bottom w:val="none" w:sz="0" w:space="0" w:color="auto"/>
        <w:right w:val="none" w:sz="0" w:space="0" w:color="auto"/>
      </w:divBdr>
    </w:div>
    <w:div w:id="2054038414">
      <w:bodyDiv w:val="1"/>
      <w:marLeft w:val="0"/>
      <w:marRight w:val="0"/>
      <w:marTop w:val="0"/>
      <w:marBottom w:val="0"/>
      <w:divBdr>
        <w:top w:val="none" w:sz="0" w:space="0" w:color="auto"/>
        <w:left w:val="none" w:sz="0" w:space="0" w:color="auto"/>
        <w:bottom w:val="none" w:sz="0" w:space="0" w:color="auto"/>
        <w:right w:val="none" w:sz="0" w:space="0" w:color="auto"/>
      </w:divBdr>
    </w:div>
    <w:div w:id="211539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mailto:sheffiel@mcmaster.ca"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161235</Words>
  <Characters>919044</Characters>
  <Application>Microsoft Office Word</Application>
  <DocSecurity>0</DocSecurity>
  <Lines>7658</Lines>
  <Paragraphs>2156</Paragraphs>
  <ScaleCrop>false</ScaleCrop>
  <HeadingPairs>
    <vt:vector size="2" baseType="variant">
      <vt:variant>
        <vt:lpstr>Title</vt:lpstr>
      </vt:variant>
      <vt:variant>
        <vt:i4>1</vt:i4>
      </vt:variant>
    </vt:vector>
  </HeadingPairs>
  <TitlesOfParts>
    <vt:vector size="1" baseType="lpstr">
      <vt:lpstr/>
    </vt:vector>
  </TitlesOfParts>
  <Company>Canadian Blood Services</Company>
  <LinksUpToDate>false</LinksUpToDate>
  <CharactersWithSpaces>1078123</CharactersWithSpaces>
  <SharedDoc>false</SharedDoc>
  <HLinks>
    <vt:vector size="3822" baseType="variant">
      <vt:variant>
        <vt:i4>7667774</vt:i4>
      </vt:variant>
      <vt:variant>
        <vt:i4>3738</vt:i4>
      </vt:variant>
      <vt:variant>
        <vt:i4>0</vt:i4>
      </vt:variant>
      <vt:variant>
        <vt:i4>5</vt:i4>
      </vt:variant>
      <vt:variant>
        <vt:lpwstr/>
      </vt:variant>
      <vt:variant>
        <vt:lpwstr>_ENREF_450</vt:lpwstr>
      </vt:variant>
      <vt:variant>
        <vt:i4>7798847</vt:i4>
      </vt:variant>
      <vt:variant>
        <vt:i4>3735</vt:i4>
      </vt:variant>
      <vt:variant>
        <vt:i4>0</vt:i4>
      </vt:variant>
      <vt:variant>
        <vt:i4>5</vt:i4>
      </vt:variant>
      <vt:variant>
        <vt:lpwstr/>
      </vt:variant>
      <vt:variant>
        <vt:lpwstr>_ENREF_442</vt:lpwstr>
      </vt:variant>
      <vt:variant>
        <vt:i4>8126527</vt:i4>
      </vt:variant>
      <vt:variant>
        <vt:i4>3727</vt:i4>
      </vt:variant>
      <vt:variant>
        <vt:i4>0</vt:i4>
      </vt:variant>
      <vt:variant>
        <vt:i4>5</vt:i4>
      </vt:variant>
      <vt:variant>
        <vt:lpwstr/>
      </vt:variant>
      <vt:variant>
        <vt:lpwstr>_ENREF_449</vt:lpwstr>
      </vt:variant>
      <vt:variant>
        <vt:i4>7536703</vt:i4>
      </vt:variant>
      <vt:variant>
        <vt:i4>3721</vt:i4>
      </vt:variant>
      <vt:variant>
        <vt:i4>0</vt:i4>
      </vt:variant>
      <vt:variant>
        <vt:i4>5</vt:i4>
      </vt:variant>
      <vt:variant>
        <vt:lpwstr/>
      </vt:variant>
      <vt:variant>
        <vt:lpwstr>_ENREF_446</vt:lpwstr>
      </vt:variant>
      <vt:variant>
        <vt:i4>7733311</vt:i4>
      </vt:variant>
      <vt:variant>
        <vt:i4>3713</vt:i4>
      </vt:variant>
      <vt:variant>
        <vt:i4>0</vt:i4>
      </vt:variant>
      <vt:variant>
        <vt:i4>5</vt:i4>
      </vt:variant>
      <vt:variant>
        <vt:lpwstr/>
      </vt:variant>
      <vt:variant>
        <vt:lpwstr>_ENREF_443</vt:lpwstr>
      </vt:variant>
      <vt:variant>
        <vt:i4>7798847</vt:i4>
      </vt:variant>
      <vt:variant>
        <vt:i4>3705</vt:i4>
      </vt:variant>
      <vt:variant>
        <vt:i4>0</vt:i4>
      </vt:variant>
      <vt:variant>
        <vt:i4>5</vt:i4>
      </vt:variant>
      <vt:variant>
        <vt:lpwstr/>
      </vt:variant>
      <vt:variant>
        <vt:lpwstr>_ENREF_442</vt:lpwstr>
      </vt:variant>
      <vt:variant>
        <vt:i4>7602239</vt:i4>
      </vt:variant>
      <vt:variant>
        <vt:i4>3697</vt:i4>
      </vt:variant>
      <vt:variant>
        <vt:i4>0</vt:i4>
      </vt:variant>
      <vt:variant>
        <vt:i4>5</vt:i4>
      </vt:variant>
      <vt:variant>
        <vt:lpwstr/>
      </vt:variant>
      <vt:variant>
        <vt:lpwstr>_ENREF_441</vt:lpwstr>
      </vt:variant>
      <vt:variant>
        <vt:i4>7667775</vt:i4>
      </vt:variant>
      <vt:variant>
        <vt:i4>3691</vt:i4>
      </vt:variant>
      <vt:variant>
        <vt:i4>0</vt:i4>
      </vt:variant>
      <vt:variant>
        <vt:i4>5</vt:i4>
      </vt:variant>
      <vt:variant>
        <vt:lpwstr/>
      </vt:variant>
      <vt:variant>
        <vt:lpwstr>_ENREF_440</vt:lpwstr>
      </vt:variant>
      <vt:variant>
        <vt:i4>8126520</vt:i4>
      </vt:variant>
      <vt:variant>
        <vt:i4>3685</vt:i4>
      </vt:variant>
      <vt:variant>
        <vt:i4>0</vt:i4>
      </vt:variant>
      <vt:variant>
        <vt:i4>5</vt:i4>
      </vt:variant>
      <vt:variant>
        <vt:lpwstr/>
      </vt:variant>
      <vt:variant>
        <vt:lpwstr>_ENREF_439</vt:lpwstr>
      </vt:variant>
      <vt:variant>
        <vt:i4>8192056</vt:i4>
      </vt:variant>
      <vt:variant>
        <vt:i4>3679</vt:i4>
      </vt:variant>
      <vt:variant>
        <vt:i4>0</vt:i4>
      </vt:variant>
      <vt:variant>
        <vt:i4>5</vt:i4>
      </vt:variant>
      <vt:variant>
        <vt:lpwstr/>
      </vt:variant>
      <vt:variant>
        <vt:lpwstr>_ENREF_438</vt:lpwstr>
      </vt:variant>
      <vt:variant>
        <vt:i4>7471160</vt:i4>
      </vt:variant>
      <vt:variant>
        <vt:i4>3671</vt:i4>
      </vt:variant>
      <vt:variant>
        <vt:i4>0</vt:i4>
      </vt:variant>
      <vt:variant>
        <vt:i4>5</vt:i4>
      </vt:variant>
      <vt:variant>
        <vt:lpwstr/>
      </vt:variant>
      <vt:variant>
        <vt:lpwstr>_ENREF_437</vt:lpwstr>
      </vt:variant>
      <vt:variant>
        <vt:i4>7536696</vt:i4>
      </vt:variant>
      <vt:variant>
        <vt:i4>3665</vt:i4>
      </vt:variant>
      <vt:variant>
        <vt:i4>0</vt:i4>
      </vt:variant>
      <vt:variant>
        <vt:i4>5</vt:i4>
      </vt:variant>
      <vt:variant>
        <vt:lpwstr/>
      </vt:variant>
      <vt:variant>
        <vt:lpwstr>_ENREF_436</vt:lpwstr>
      </vt:variant>
      <vt:variant>
        <vt:i4>7340088</vt:i4>
      </vt:variant>
      <vt:variant>
        <vt:i4>3659</vt:i4>
      </vt:variant>
      <vt:variant>
        <vt:i4>0</vt:i4>
      </vt:variant>
      <vt:variant>
        <vt:i4>5</vt:i4>
      </vt:variant>
      <vt:variant>
        <vt:lpwstr/>
      </vt:variant>
      <vt:variant>
        <vt:lpwstr>_ENREF_435</vt:lpwstr>
      </vt:variant>
      <vt:variant>
        <vt:i4>7405624</vt:i4>
      </vt:variant>
      <vt:variant>
        <vt:i4>3653</vt:i4>
      </vt:variant>
      <vt:variant>
        <vt:i4>0</vt:i4>
      </vt:variant>
      <vt:variant>
        <vt:i4>5</vt:i4>
      </vt:variant>
      <vt:variant>
        <vt:lpwstr/>
      </vt:variant>
      <vt:variant>
        <vt:lpwstr>_ENREF_434</vt:lpwstr>
      </vt:variant>
      <vt:variant>
        <vt:i4>7733304</vt:i4>
      </vt:variant>
      <vt:variant>
        <vt:i4>3647</vt:i4>
      </vt:variant>
      <vt:variant>
        <vt:i4>0</vt:i4>
      </vt:variant>
      <vt:variant>
        <vt:i4>5</vt:i4>
      </vt:variant>
      <vt:variant>
        <vt:lpwstr/>
      </vt:variant>
      <vt:variant>
        <vt:lpwstr>_ENREF_433</vt:lpwstr>
      </vt:variant>
      <vt:variant>
        <vt:i4>7667768</vt:i4>
      </vt:variant>
      <vt:variant>
        <vt:i4>3639</vt:i4>
      </vt:variant>
      <vt:variant>
        <vt:i4>0</vt:i4>
      </vt:variant>
      <vt:variant>
        <vt:i4>5</vt:i4>
      </vt:variant>
      <vt:variant>
        <vt:lpwstr/>
      </vt:variant>
      <vt:variant>
        <vt:lpwstr>_ENREF_430</vt:lpwstr>
      </vt:variant>
      <vt:variant>
        <vt:i4>8126521</vt:i4>
      </vt:variant>
      <vt:variant>
        <vt:i4>3631</vt:i4>
      </vt:variant>
      <vt:variant>
        <vt:i4>0</vt:i4>
      </vt:variant>
      <vt:variant>
        <vt:i4>5</vt:i4>
      </vt:variant>
      <vt:variant>
        <vt:lpwstr/>
      </vt:variant>
      <vt:variant>
        <vt:lpwstr>_ENREF_429</vt:lpwstr>
      </vt:variant>
      <vt:variant>
        <vt:i4>7536697</vt:i4>
      </vt:variant>
      <vt:variant>
        <vt:i4>3625</vt:i4>
      </vt:variant>
      <vt:variant>
        <vt:i4>0</vt:i4>
      </vt:variant>
      <vt:variant>
        <vt:i4>5</vt:i4>
      </vt:variant>
      <vt:variant>
        <vt:lpwstr/>
      </vt:variant>
      <vt:variant>
        <vt:lpwstr>_ENREF_426</vt:lpwstr>
      </vt:variant>
      <vt:variant>
        <vt:i4>7340089</vt:i4>
      </vt:variant>
      <vt:variant>
        <vt:i4>3617</vt:i4>
      </vt:variant>
      <vt:variant>
        <vt:i4>0</vt:i4>
      </vt:variant>
      <vt:variant>
        <vt:i4>5</vt:i4>
      </vt:variant>
      <vt:variant>
        <vt:lpwstr/>
      </vt:variant>
      <vt:variant>
        <vt:lpwstr>_ENREF_425</vt:lpwstr>
      </vt:variant>
      <vt:variant>
        <vt:i4>7405625</vt:i4>
      </vt:variant>
      <vt:variant>
        <vt:i4>3611</vt:i4>
      </vt:variant>
      <vt:variant>
        <vt:i4>0</vt:i4>
      </vt:variant>
      <vt:variant>
        <vt:i4>5</vt:i4>
      </vt:variant>
      <vt:variant>
        <vt:lpwstr/>
      </vt:variant>
      <vt:variant>
        <vt:lpwstr>_ENREF_424</vt:lpwstr>
      </vt:variant>
      <vt:variant>
        <vt:i4>7733305</vt:i4>
      </vt:variant>
      <vt:variant>
        <vt:i4>3605</vt:i4>
      </vt:variant>
      <vt:variant>
        <vt:i4>0</vt:i4>
      </vt:variant>
      <vt:variant>
        <vt:i4>5</vt:i4>
      </vt:variant>
      <vt:variant>
        <vt:lpwstr/>
      </vt:variant>
      <vt:variant>
        <vt:lpwstr>_ENREF_423</vt:lpwstr>
      </vt:variant>
      <vt:variant>
        <vt:i4>7798841</vt:i4>
      </vt:variant>
      <vt:variant>
        <vt:i4>3599</vt:i4>
      </vt:variant>
      <vt:variant>
        <vt:i4>0</vt:i4>
      </vt:variant>
      <vt:variant>
        <vt:i4>5</vt:i4>
      </vt:variant>
      <vt:variant>
        <vt:lpwstr/>
      </vt:variant>
      <vt:variant>
        <vt:lpwstr>_ENREF_422</vt:lpwstr>
      </vt:variant>
      <vt:variant>
        <vt:i4>7602233</vt:i4>
      </vt:variant>
      <vt:variant>
        <vt:i4>3593</vt:i4>
      </vt:variant>
      <vt:variant>
        <vt:i4>0</vt:i4>
      </vt:variant>
      <vt:variant>
        <vt:i4>5</vt:i4>
      </vt:variant>
      <vt:variant>
        <vt:lpwstr/>
      </vt:variant>
      <vt:variant>
        <vt:lpwstr>_ENREF_421</vt:lpwstr>
      </vt:variant>
      <vt:variant>
        <vt:i4>7536698</vt:i4>
      </vt:variant>
      <vt:variant>
        <vt:i4>3587</vt:i4>
      </vt:variant>
      <vt:variant>
        <vt:i4>0</vt:i4>
      </vt:variant>
      <vt:variant>
        <vt:i4>5</vt:i4>
      </vt:variant>
      <vt:variant>
        <vt:lpwstr/>
      </vt:variant>
      <vt:variant>
        <vt:lpwstr>_ENREF_416</vt:lpwstr>
      </vt:variant>
      <vt:variant>
        <vt:i4>7995450</vt:i4>
      </vt:variant>
      <vt:variant>
        <vt:i4>3581</vt:i4>
      </vt:variant>
      <vt:variant>
        <vt:i4>0</vt:i4>
      </vt:variant>
      <vt:variant>
        <vt:i4>5</vt:i4>
      </vt:variant>
      <vt:variant>
        <vt:lpwstr/>
      </vt:variant>
      <vt:variant>
        <vt:lpwstr>_ENREF_318</vt:lpwstr>
      </vt:variant>
      <vt:variant>
        <vt:i4>7667769</vt:i4>
      </vt:variant>
      <vt:variant>
        <vt:i4>3575</vt:i4>
      </vt:variant>
      <vt:variant>
        <vt:i4>0</vt:i4>
      </vt:variant>
      <vt:variant>
        <vt:i4>5</vt:i4>
      </vt:variant>
      <vt:variant>
        <vt:lpwstr/>
      </vt:variant>
      <vt:variant>
        <vt:lpwstr>_ENREF_420</vt:lpwstr>
      </vt:variant>
      <vt:variant>
        <vt:i4>8126522</vt:i4>
      </vt:variant>
      <vt:variant>
        <vt:i4>3567</vt:i4>
      </vt:variant>
      <vt:variant>
        <vt:i4>0</vt:i4>
      </vt:variant>
      <vt:variant>
        <vt:i4>5</vt:i4>
      </vt:variant>
      <vt:variant>
        <vt:lpwstr/>
      </vt:variant>
      <vt:variant>
        <vt:lpwstr>_ENREF_419</vt:lpwstr>
      </vt:variant>
      <vt:variant>
        <vt:i4>4194315</vt:i4>
      </vt:variant>
      <vt:variant>
        <vt:i4>3561</vt:i4>
      </vt:variant>
      <vt:variant>
        <vt:i4>0</vt:i4>
      </vt:variant>
      <vt:variant>
        <vt:i4>5</vt:i4>
      </vt:variant>
      <vt:variant>
        <vt:lpwstr/>
      </vt:variant>
      <vt:variant>
        <vt:lpwstr>_ENREF_10</vt:lpwstr>
      </vt:variant>
      <vt:variant>
        <vt:i4>8192058</vt:i4>
      </vt:variant>
      <vt:variant>
        <vt:i4>3555</vt:i4>
      </vt:variant>
      <vt:variant>
        <vt:i4>0</vt:i4>
      </vt:variant>
      <vt:variant>
        <vt:i4>5</vt:i4>
      </vt:variant>
      <vt:variant>
        <vt:lpwstr/>
      </vt:variant>
      <vt:variant>
        <vt:lpwstr>_ENREF_418</vt:lpwstr>
      </vt:variant>
      <vt:variant>
        <vt:i4>7471162</vt:i4>
      </vt:variant>
      <vt:variant>
        <vt:i4>3549</vt:i4>
      </vt:variant>
      <vt:variant>
        <vt:i4>0</vt:i4>
      </vt:variant>
      <vt:variant>
        <vt:i4>5</vt:i4>
      </vt:variant>
      <vt:variant>
        <vt:lpwstr/>
      </vt:variant>
      <vt:variant>
        <vt:lpwstr>_ENREF_417</vt:lpwstr>
      </vt:variant>
      <vt:variant>
        <vt:i4>7405626</vt:i4>
      </vt:variant>
      <vt:variant>
        <vt:i4>3543</vt:i4>
      </vt:variant>
      <vt:variant>
        <vt:i4>0</vt:i4>
      </vt:variant>
      <vt:variant>
        <vt:i4>5</vt:i4>
      </vt:variant>
      <vt:variant>
        <vt:lpwstr/>
      </vt:variant>
      <vt:variant>
        <vt:lpwstr>_ENREF_414</vt:lpwstr>
      </vt:variant>
      <vt:variant>
        <vt:i4>4194315</vt:i4>
      </vt:variant>
      <vt:variant>
        <vt:i4>3535</vt:i4>
      </vt:variant>
      <vt:variant>
        <vt:i4>0</vt:i4>
      </vt:variant>
      <vt:variant>
        <vt:i4>5</vt:i4>
      </vt:variant>
      <vt:variant>
        <vt:lpwstr/>
      </vt:variant>
      <vt:variant>
        <vt:lpwstr>_ENREF_10</vt:lpwstr>
      </vt:variant>
      <vt:variant>
        <vt:i4>7733306</vt:i4>
      </vt:variant>
      <vt:variant>
        <vt:i4>3529</vt:i4>
      </vt:variant>
      <vt:variant>
        <vt:i4>0</vt:i4>
      </vt:variant>
      <vt:variant>
        <vt:i4>5</vt:i4>
      </vt:variant>
      <vt:variant>
        <vt:lpwstr/>
      </vt:variant>
      <vt:variant>
        <vt:lpwstr>_ENREF_413</vt:lpwstr>
      </vt:variant>
      <vt:variant>
        <vt:i4>7798842</vt:i4>
      </vt:variant>
      <vt:variant>
        <vt:i4>3523</vt:i4>
      </vt:variant>
      <vt:variant>
        <vt:i4>0</vt:i4>
      </vt:variant>
      <vt:variant>
        <vt:i4>5</vt:i4>
      </vt:variant>
      <vt:variant>
        <vt:lpwstr/>
      </vt:variant>
      <vt:variant>
        <vt:lpwstr>_ENREF_412</vt:lpwstr>
      </vt:variant>
      <vt:variant>
        <vt:i4>7602234</vt:i4>
      </vt:variant>
      <vt:variant>
        <vt:i4>3520</vt:i4>
      </vt:variant>
      <vt:variant>
        <vt:i4>0</vt:i4>
      </vt:variant>
      <vt:variant>
        <vt:i4>5</vt:i4>
      </vt:variant>
      <vt:variant>
        <vt:lpwstr/>
      </vt:variant>
      <vt:variant>
        <vt:lpwstr>_ENREF_411</vt:lpwstr>
      </vt:variant>
      <vt:variant>
        <vt:i4>8060986</vt:i4>
      </vt:variant>
      <vt:variant>
        <vt:i4>3512</vt:i4>
      </vt:variant>
      <vt:variant>
        <vt:i4>0</vt:i4>
      </vt:variant>
      <vt:variant>
        <vt:i4>5</vt:i4>
      </vt:variant>
      <vt:variant>
        <vt:lpwstr/>
      </vt:variant>
      <vt:variant>
        <vt:lpwstr>_ENREF_319</vt:lpwstr>
      </vt:variant>
      <vt:variant>
        <vt:i4>7798843</vt:i4>
      </vt:variant>
      <vt:variant>
        <vt:i4>3506</vt:i4>
      </vt:variant>
      <vt:variant>
        <vt:i4>0</vt:i4>
      </vt:variant>
      <vt:variant>
        <vt:i4>5</vt:i4>
      </vt:variant>
      <vt:variant>
        <vt:lpwstr/>
      </vt:variant>
      <vt:variant>
        <vt:lpwstr>_ENREF_402</vt:lpwstr>
      </vt:variant>
      <vt:variant>
        <vt:i4>7536700</vt:i4>
      </vt:variant>
      <vt:variant>
        <vt:i4>3500</vt:i4>
      </vt:variant>
      <vt:variant>
        <vt:i4>0</vt:i4>
      </vt:variant>
      <vt:variant>
        <vt:i4>5</vt:i4>
      </vt:variant>
      <vt:variant>
        <vt:lpwstr/>
      </vt:variant>
      <vt:variant>
        <vt:lpwstr>_ENREF_371</vt:lpwstr>
      </vt:variant>
      <vt:variant>
        <vt:i4>7667770</vt:i4>
      </vt:variant>
      <vt:variant>
        <vt:i4>3494</vt:i4>
      </vt:variant>
      <vt:variant>
        <vt:i4>0</vt:i4>
      </vt:variant>
      <vt:variant>
        <vt:i4>5</vt:i4>
      </vt:variant>
      <vt:variant>
        <vt:lpwstr/>
      </vt:variant>
      <vt:variant>
        <vt:lpwstr>_ENREF_410</vt:lpwstr>
      </vt:variant>
      <vt:variant>
        <vt:i4>8126523</vt:i4>
      </vt:variant>
      <vt:variant>
        <vt:i4>3491</vt:i4>
      </vt:variant>
      <vt:variant>
        <vt:i4>0</vt:i4>
      </vt:variant>
      <vt:variant>
        <vt:i4>5</vt:i4>
      </vt:variant>
      <vt:variant>
        <vt:lpwstr/>
      </vt:variant>
      <vt:variant>
        <vt:lpwstr>_ENREF_409</vt:lpwstr>
      </vt:variant>
      <vt:variant>
        <vt:i4>4718603</vt:i4>
      </vt:variant>
      <vt:variant>
        <vt:i4>3483</vt:i4>
      </vt:variant>
      <vt:variant>
        <vt:i4>0</vt:i4>
      </vt:variant>
      <vt:variant>
        <vt:i4>5</vt:i4>
      </vt:variant>
      <vt:variant>
        <vt:lpwstr/>
      </vt:variant>
      <vt:variant>
        <vt:lpwstr>_ENREF_9</vt:lpwstr>
      </vt:variant>
      <vt:variant>
        <vt:i4>8192059</vt:i4>
      </vt:variant>
      <vt:variant>
        <vt:i4>3477</vt:i4>
      </vt:variant>
      <vt:variant>
        <vt:i4>0</vt:i4>
      </vt:variant>
      <vt:variant>
        <vt:i4>5</vt:i4>
      </vt:variant>
      <vt:variant>
        <vt:lpwstr/>
      </vt:variant>
      <vt:variant>
        <vt:lpwstr>_ENREF_408</vt:lpwstr>
      </vt:variant>
      <vt:variant>
        <vt:i4>7471163</vt:i4>
      </vt:variant>
      <vt:variant>
        <vt:i4>3471</vt:i4>
      </vt:variant>
      <vt:variant>
        <vt:i4>0</vt:i4>
      </vt:variant>
      <vt:variant>
        <vt:i4>5</vt:i4>
      </vt:variant>
      <vt:variant>
        <vt:lpwstr/>
      </vt:variant>
      <vt:variant>
        <vt:lpwstr>_ENREF_407</vt:lpwstr>
      </vt:variant>
      <vt:variant>
        <vt:i4>4718603</vt:i4>
      </vt:variant>
      <vt:variant>
        <vt:i4>3465</vt:i4>
      </vt:variant>
      <vt:variant>
        <vt:i4>0</vt:i4>
      </vt:variant>
      <vt:variant>
        <vt:i4>5</vt:i4>
      </vt:variant>
      <vt:variant>
        <vt:lpwstr/>
      </vt:variant>
      <vt:variant>
        <vt:lpwstr>_ENREF_9</vt:lpwstr>
      </vt:variant>
      <vt:variant>
        <vt:i4>7536699</vt:i4>
      </vt:variant>
      <vt:variant>
        <vt:i4>3459</vt:i4>
      </vt:variant>
      <vt:variant>
        <vt:i4>0</vt:i4>
      </vt:variant>
      <vt:variant>
        <vt:i4>5</vt:i4>
      </vt:variant>
      <vt:variant>
        <vt:lpwstr/>
      </vt:variant>
      <vt:variant>
        <vt:lpwstr>_ENREF_406</vt:lpwstr>
      </vt:variant>
      <vt:variant>
        <vt:i4>7340091</vt:i4>
      </vt:variant>
      <vt:variant>
        <vt:i4>3453</vt:i4>
      </vt:variant>
      <vt:variant>
        <vt:i4>0</vt:i4>
      </vt:variant>
      <vt:variant>
        <vt:i4>5</vt:i4>
      </vt:variant>
      <vt:variant>
        <vt:lpwstr/>
      </vt:variant>
      <vt:variant>
        <vt:lpwstr>_ENREF_405</vt:lpwstr>
      </vt:variant>
      <vt:variant>
        <vt:i4>7405627</vt:i4>
      </vt:variant>
      <vt:variant>
        <vt:i4>3447</vt:i4>
      </vt:variant>
      <vt:variant>
        <vt:i4>0</vt:i4>
      </vt:variant>
      <vt:variant>
        <vt:i4>5</vt:i4>
      </vt:variant>
      <vt:variant>
        <vt:lpwstr/>
      </vt:variant>
      <vt:variant>
        <vt:lpwstr>_ENREF_404</vt:lpwstr>
      </vt:variant>
      <vt:variant>
        <vt:i4>7733307</vt:i4>
      </vt:variant>
      <vt:variant>
        <vt:i4>3441</vt:i4>
      </vt:variant>
      <vt:variant>
        <vt:i4>0</vt:i4>
      </vt:variant>
      <vt:variant>
        <vt:i4>5</vt:i4>
      </vt:variant>
      <vt:variant>
        <vt:lpwstr/>
      </vt:variant>
      <vt:variant>
        <vt:lpwstr>_ENREF_403</vt:lpwstr>
      </vt:variant>
      <vt:variant>
        <vt:i4>7471161</vt:i4>
      </vt:variant>
      <vt:variant>
        <vt:i4>3435</vt:i4>
      </vt:variant>
      <vt:variant>
        <vt:i4>0</vt:i4>
      </vt:variant>
      <vt:variant>
        <vt:i4>5</vt:i4>
      </vt:variant>
      <vt:variant>
        <vt:lpwstr/>
      </vt:variant>
      <vt:variant>
        <vt:lpwstr>_ENREF_320</vt:lpwstr>
      </vt:variant>
      <vt:variant>
        <vt:i4>7667772</vt:i4>
      </vt:variant>
      <vt:variant>
        <vt:i4>3429</vt:i4>
      </vt:variant>
      <vt:variant>
        <vt:i4>0</vt:i4>
      </vt:variant>
      <vt:variant>
        <vt:i4>5</vt:i4>
      </vt:variant>
      <vt:variant>
        <vt:lpwstr/>
      </vt:variant>
      <vt:variant>
        <vt:lpwstr>_ENREF_276</vt:lpwstr>
      </vt:variant>
      <vt:variant>
        <vt:i4>7798843</vt:i4>
      </vt:variant>
      <vt:variant>
        <vt:i4>3423</vt:i4>
      </vt:variant>
      <vt:variant>
        <vt:i4>0</vt:i4>
      </vt:variant>
      <vt:variant>
        <vt:i4>5</vt:i4>
      </vt:variant>
      <vt:variant>
        <vt:lpwstr/>
      </vt:variant>
      <vt:variant>
        <vt:lpwstr>_ENREF_305</vt:lpwstr>
      </vt:variant>
      <vt:variant>
        <vt:i4>7798843</vt:i4>
      </vt:variant>
      <vt:variant>
        <vt:i4>3417</vt:i4>
      </vt:variant>
      <vt:variant>
        <vt:i4>0</vt:i4>
      </vt:variant>
      <vt:variant>
        <vt:i4>5</vt:i4>
      </vt:variant>
      <vt:variant>
        <vt:lpwstr/>
      </vt:variant>
      <vt:variant>
        <vt:lpwstr>_ENREF_402</vt:lpwstr>
      </vt:variant>
      <vt:variant>
        <vt:i4>7602235</vt:i4>
      </vt:variant>
      <vt:variant>
        <vt:i4>3411</vt:i4>
      </vt:variant>
      <vt:variant>
        <vt:i4>0</vt:i4>
      </vt:variant>
      <vt:variant>
        <vt:i4>5</vt:i4>
      </vt:variant>
      <vt:variant>
        <vt:lpwstr/>
      </vt:variant>
      <vt:variant>
        <vt:lpwstr>_ENREF_401</vt:lpwstr>
      </vt:variant>
      <vt:variant>
        <vt:i4>7667772</vt:i4>
      </vt:variant>
      <vt:variant>
        <vt:i4>3405</vt:i4>
      </vt:variant>
      <vt:variant>
        <vt:i4>0</vt:i4>
      </vt:variant>
      <vt:variant>
        <vt:i4>5</vt:i4>
      </vt:variant>
      <vt:variant>
        <vt:lpwstr/>
      </vt:variant>
      <vt:variant>
        <vt:lpwstr>_ENREF_276</vt:lpwstr>
      </vt:variant>
      <vt:variant>
        <vt:i4>7667771</vt:i4>
      </vt:variant>
      <vt:variant>
        <vt:i4>3399</vt:i4>
      </vt:variant>
      <vt:variant>
        <vt:i4>0</vt:i4>
      </vt:variant>
      <vt:variant>
        <vt:i4>5</vt:i4>
      </vt:variant>
      <vt:variant>
        <vt:lpwstr/>
      </vt:variant>
      <vt:variant>
        <vt:lpwstr>_ENREF_400</vt:lpwstr>
      </vt:variant>
      <vt:variant>
        <vt:i4>8060991</vt:i4>
      </vt:variant>
      <vt:variant>
        <vt:i4>3393</vt:i4>
      </vt:variant>
      <vt:variant>
        <vt:i4>0</vt:i4>
      </vt:variant>
      <vt:variant>
        <vt:i4>5</vt:i4>
      </vt:variant>
      <vt:variant>
        <vt:lpwstr/>
      </vt:variant>
      <vt:variant>
        <vt:lpwstr>_ENREF_349</vt:lpwstr>
      </vt:variant>
      <vt:variant>
        <vt:i4>7995455</vt:i4>
      </vt:variant>
      <vt:variant>
        <vt:i4>3390</vt:i4>
      </vt:variant>
      <vt:variant>
        <vt:i4>0</vt:i4>
      </vt:variant>
      <vt:variant>
        <vt:i4>5</vt:i4>
      </vt:variant>
      <vt:variant>
        <vt:lpwstr/>
      </vt:variant>
      <vt:variant>
        <vt:lpwstr>_ENREF_348</vt:lpwstr>
      </vt:variant>
      <vt:variant>
        <vt:i4>8060978</vt:i4>
      </vt:variant>
      <vt:variant>
        <vt:i4>3384</vt:i4>
      </vt:variant>
      <vt:variant>
        <vt:i4>0</vt:i4>
      </vt:variant>
      <vt:variant>
        <vt:i4>5</vt:i4>
      </vt:variant>
      <vt:variant>
        <vt:lpwstr/>
      </vt:variant>
      <vt:variant>
        <vt:lpwstr>_ENREF_399</vt:lpwstr>
      </vt:variant>
      <vt:variant>
        <vt:i4>7340083</vt:i4>
      </vt:variant>
      <vt:variant>
        <vt:i4>3381</vt:i4>
      </vt:variant>
      <vt:variant>
        <vt:i4>0</vt:i4>
      </vt:variant>
      <vt:variant>
        <vt:i4>5</vt:i4>
      </vt:variant>
      <vt:variant>
        <vt:lpwstr/>
      </vt:variant>
      <vt:variant>
        <vt:lpwstr>_ENREF_382</vt:lpwstr>
      </vt:variant>
      <vt:variant>
        <vt:i4>7536691</vt:i4>
      </vt:variant>
      <vt:variant>
        <vt:i4>3378</vt:i4>
      </vt:variant>
      <vt:variant>
        <vt:i4>0</vt:i4>
      </vt:variant>
      <vt:variant>
        <vt:i4>5</vt:i4>
      </vt:variant>
      <vt:variant>
        <vt:lpwstr/>
      </vt:variant>
      <vt:variant>
        <vt:lpwstr>_ENREF_381</vt:lpwstr>
      </vt:variant>
      <vt:variant>
        <vt:i4>7995442</vt:i4>
      </vt:variant>
      <vt:variant>
        <vt:i4>3370</vt:i4>
      </vt:variant>
      <vt:variant>
        <vt:i4>0</vt:i4>
      </vt:variant>
      <vt:variant>
        <vt:i4>5</vt:i4>
      </vt:variant>
      <vt:variant>
        <vt:lpwstr/>
      </vt:variant>
      <vt:variant>
        <vt:lpwstr>_ENREF_398</vt:lpwstr>
      </vt:variant>
      <vt:variant>
        <vt:i4>7667762</vt:i4>
      </vt:variant>
      <vt:variant>
        <vt:i4>3364</vt:i4>
      </vt:variant>
      <vt:variant>
        <vt:i4>0</vt:i4>
      </vt:variant>
      <vt:variant>
        <vt:i4>5</vt:i4>
      </vt:variant>
      <vt:variant>
        <vt:lpwstr/>
      </vt:variant>
      <vt:variant>
        <vt:lpwstr>_ENREF_397</vt:lpwstr>
      </vt:variant>
      <vt:variant>
        <vt:i4>7602226</vt:i4>
      </vt:variant>
      <vt:variant>
        <vt:i4>3358</vt:i4>
      </vt:variant>
      <vt:variant>
        <vt:i4>0</vt:i4>
      </vt:variant>
      <vt:variant>
        <vt:i4>5</vt:i4>
      </vt:variant>
      <vt:variant>
        <vt:lpwstr/>
      </vt:variant>
      <vt:variant>
        <vt:lpwstr>_ENREF_396</vt:lpwstr>
      </vt:variant>
      <vt:variant>
        <vt:i4>7471164</vt:i4>
      </vt:variant>
      <vt:variant>
        <vt:i4>3352</vt:i4>
      </vt:variant>
      <vt:variant>
        <vt:i4>0</vt:i4>
      </vt:variant>
      <vt:variant>
        <vt:i4>5</vt:i4>
      </vt:variant>
      <vt:variant>
        <vt:lpwstr/>
      </vt:variant>
      <vt:variant>
        <vt:lpwstr>_ENREF_370</vt:lpwstr>
      </vt:variant>
      <vt:variant>
        <vt:i4>7798834</vt:i4>
      </vt:variant>
      <vt:variant>
        <vt:i4>3346</vt:i4>
      </vt:variant>
      <vt:variant>
        <vt:i4>0</vt:i4>
      </vt:variant>
      <vt:variant>
        <vt:i4>5</vt:i4>
      </vt:variant>
      <vt:variant>
        <vt:lpwstr/>
      </vt:variant>
      <vt:variant>
        <vt:lpwstr>_ENREF_395</vt:lpwstr>
      </vt:variant>
      <vt:variant>
        <vt:i4>7733298</vt:i4>
      </vt:variant>
      <vt:variant>
        <vt:i4>3340</vt:i4>
      </vt:variant>
      <vt:variant>
        <vt:i4>0</vt:i4>
      </vt:variant>
      <vt:variant>
        <vt:i4>5</vt:i4>
      </vt:variant>
      <vt:variant>
        <vt:lpwstr/>
      </vt:variant>
      <vt:variant>
        <vt:lpwstr>_ENREF_394</vt:lpwstr>
      </vt:variant>
      <vt:variant>
        <vt:i4>4784139</vt:i4>
      </vt:variant>
      <vt:variant>
        <vt:i4>3334</vt:i4>
      </vt:variant>
      <vt:variant>
        <vt:i4>0</vt:i4>
      </vt:variant>
      <vt:variant>
        <vt:i4>5</vt:i4>
      </vt:variant>
      <vt:variant>
        <vt:lpwstr/>
      </vt:variant>
      <vt:variant>
        <vt:lpwstr>_ENREF_8</vt:lpwstr>
      </vt:variant>
      <vt:variant>
        <vt:i4>7405618</vt:i4>
      </vt:variant>
      <vt:variant>
        <vt:i4>3328</vt:i4>
      </vt:variant>
      <vt:variant>
        <vt:i4>0</vt:i4>
      </vt:variant>
      <vt:variant>
        <vt:i4>5</vt:i4>
      </vt:variant>
      <vt:variant>
        <vt:lpwstr/>
      </vt:variant>
      <vt:variant>
        <vt:lpwstr>_ENREF_393</vt:lpwstr>
      </vt:variant>
      <vt:variant>
        <vt:i4>7340082</vt:i4>
      </vt:variant>
      <vt:variant>
        <vt:i4>3322</vt:i4>
      </vt:variant>
      <vt:variant>
        <vt:i4>0</vt:i4>
      </vt:variant>
      <vt:variant>
        <vt:i4>5</vt:i4>
      </vt:variant>
      <vt:variant>
        <vt:lpwstr/>
      </vt:variant>
      <vt:variant>
        <vt:lpwstr>_ENREF_392</vt:lpwstr>
      </vt:variant>
      <vt:variant>
        <vt:i4>7536690</vt:i4>
      </vt:variant>
      <vt:variant>
        <vt:i4>3316</vt:i4>
      </vt:variant>
      <vt:variant>
        <vt:i4>0</vt:i4>
      </vt:variant>
      <vt:variant>
        <vt:i4>5</vt:i4>
      </vt:variant>
      <vt:variant>
        <vt:lpwstr/>
      </vt:variant>
      <vt:variant>
        <vt:lpwstr>_ENREF_391</vt:lpwstr>
      </vt:variant>
      <vt:variant>
        <vt:i4>7667763</vt:i4>
      </vt:variant>
      <vt:variant>
        <vt:i4>3310</vt:i4>
      </vt:variant>
      <vt:variant>
        <vt:i4>0</vt:i4>
      </vt:variant>
      <vt:variant>
        <vt:i4>5</vt:i4>
      </vt:variant>
      <vt:variant>
        <vt:lpwstr/>
      </vt:variant>
      <vt:variant>
        <vt:lpwstr>_ENREF_387</vt:lpwstr>
      </vt:variant>
      <vt:variant>
        <vt:i4>8060979</vt:i4>
      </vt:variant>
      <vt:variant>
        <vt:i4>3304</vt:i4>
      </vt:variant>
      <vt:variant>
        <vt:i4>0</vt:i4>
      </vt:variant>
      <vt:variant>
        <vt:i4>5</vt:i4>
      </vt:variant>
      <vt:variant>
        <vt:lpwstr/>
      </vt:variant>
      <vt:variant>
        <vt:lpwstr>_ENREF_389</vt:lpwstr>
      </vt:variant>
      <vt:variant>
        <vt:i4>7471154</vt:i4>
      </vt:variant>
      <vt:variant>
        <vt:i4>3298</vt:i4>
      </vt:variant>
      <vt:variant>
        <vt:i4>0</vt:i4>
      </vt:variant>
      <vt:variant>
        <vt:i4>5</vt:i4>
      </vt:variant>
      <vt:variant>
        <vt:lpwstr/>
      </vt:variant>
      <vt:variant>
        <vt:lpwstr>_ENREF_390</vt:lpwstr>
      </vt:variant>
      <vt:variant>
        <vt:i4>8060979</vt:i4>
      </vt:variant>
      <vt:variant>
        <vt:i4>3292</vt:i4>
      </vt:variant>
      <vt:variant>
        <vt:i4>0</vt:i4>
      </vt:variant>
      <vt:variant>
        <vt:i4>5</vt:i4>
      </vt:variant>
      <vt:variant>
        <vt:lpwstr/>
      </vt:variant>
      <vt:variant>
        <vt:lpwstr>_ENREF_389</vt:lpwstr>
      </vt:variant>
      <vt:variant>
        <vt:i4>7733299</vt:i4>
      </vt:variant>
      <vt:variant>
        <vt:i4>3286</vt:i4>
      </vt:variant>
      <vt:variant>
        <vt:i4>0</vt:i4>
      </vt:variant>
      <vt:variant>
        <vt:i4>5</vt:i4>
      </vt:variant>
      <vt:variant>
        <vt:lpwstr/>
      </vt:variant>
      <vt:variant>
        <vt:lpwstr>_ENREF_384</vt:lpwstr>
      </vt:variant>
      <vt:variant>
        <vt:i4>7798835</vt:i4>
      </vt:variant>
      <vt:variant>
        <vt:i4>3280</vt:i4>
      </vt:variant>
      <vt:variant>
        <vt:i4>0</vt:i4>
      </vt:variant>
      <vt:variant>
        <vt:i4>5</vt:i4>
      </vt:variant>
      <vt:variant>
        <vt:lpwstr/>
      </vt:variant>
      <vt:variant>
        <vt:lpwstr>_ENREF_385</vt:lpwstr>
      </vt:variant>
      <vt:variant>
        <vt:i4>7733299</vt:i4>
      </vt:variant>
      <vt:variant>
        <vt:i4>3277</vt:i4>
      </vt:variant>
      <vt:variant>
        <vt:i4>0</vt:i4>
      </vt:variant>
      <vt:variant>
        <vt:i4>5</vt:i4>
      </vt:variant>
      <vt:variant>
        <vt:lpwstr/>
      </vt:variant>
      <vt:variant>
        <vt:lpwstr>_ENREF_384</vt:lpwstr>
      </vt:variant>
      <vt:variant>
        <vt:i4>4784139</vt:i4>
      </vt:variant>
      <vt:variant>
        <vt:i4>3271</vt:i4>
      </vt:variant>
      <vt:variant>
        <vt:i4>0</vt:i4>
      </vt:variant>
      <vt:variant>
        <vt:i4>5</vt:i4>
      </vt:variant>
      <vt:variant>
        <vt:lpwstr/>
      </vt:variant>
      <vt:variant>
        <vt:lpwstr>_ENREF_8</vt:lpwstr>
      </vt:variant>
      <vt:variant>
        <vt:i4>7995443</vt:i4>
      </vt:variant>
      <vt:variant>
        <vt:i4>3265</vt:i4>
      </vt:variant>
      <vt:variant>
        <vt:i4>0</vt:i4>
      </vt:variant>
      <vt:variant>
        <vt:i4>5</vt:i4>
      </vt:variant>
      <vt:variant>
        <vt:lpwstr/>
      </vt:variant>
      <vt:variant>
        <vt:lpwstr>_ENREF_388</vt:lpwstr>
      </vt:variant>
      <vt:variant>
        <vt:i4>7667763</vt:i4>
      </vt:variant>
      <vt:variant>
        <vt:i4>3259</vt:i4>
      </vt:variant>
      <vt:variant>
        <vt:i4>0</vt:i4>
      </vt:variant>
      <vt:variant>
        <vt:i4>5</vt:i4>
      </vt:variant>
      <vt:variant>
        <vt:lpwstr/>
      </vt:variant>
      <vt:variant>
        <vt:lpwstr>_ENREF_387</vt:lpwstr>
      </vt:variant>
      <vt:variant>
        <vt:i4>7733299</vt:i4>
      </vt:variant>
      <vt:variant>
        <vt:i4>3256</vt:i4>
      </vt:variant>
      <vt:variant>
        <vt:i4>0</vt:i4>
      </vt:variant>
      <vt:variant>
        <vt:i4>5</vt:i4>
      </vt:variant>
      <vt:variant>
        <vt:lpwstr/>
      </vt:variant>
      <vt:variant>
        <vt:lpwstr>_ENREF_384</vt:lpwstr>
      </vt:variant>
      <vt:variant>
        <vt:i4>7602227</vt:i4>
      </vt:variant>
      <vt:variant>
        <vt:i4>3250</vt:i4>
      </vt:variant>
      <vt:variant>
        <vt:i4>0</vt:i4>
      </vt:variant>
      <vt:variant>
        <vt:i4>5</vt:i4>
      </vt:variant>
      <vt:variant>
        <vt:lpwstr/>
      </vt:variant>
      <vt:variant>
        <vt:lpwstr>_ENREF_386</vt:lpwstr>
      </vt:variant>
      <vt:variant>
        <vt:i4>7798835</vt:i4>
      </vt:variant>
      <vt:variant>
        <vt:i4>3244</vt:i4>
      </vt:variant>
      <vt:variant>
        <vt:i4>0</vt:i4>
      </vt:variant>
      <vt:variant>
        <vt:i4>5</vt:i4>
      </vt:variant>
      <vt:variant>
        <vt:lpwstr/>
      </vt:variant>
      <vt:variant>
        <vt:lpwstr>_ENREF_385</vt:lpwstr>
      </vt:variant>
      <vt:variant>
        <vt:i4>7733299</vt:i4>
      </vt:variant>
      <vt:variant>
        <vt:i4>3238</vt:i4>
      </vt:variant>
      <vt:variant>
        <vt:i4>0</vt:i4>
      </vt:variant>
      <vt:variant>
        <vt:i4>5</vt:i4>
      </vt:variant>
      <vt:variant>
        <vt:lpwstr/>
      </vt:variant>
      <vt:variant>
        <vt:lpwstr>_ENREF_384</vt:lpwstr>
      </vt:variant>
      <vt:variant>
        <vt:i4>7405619</vt:i4>
      </vt:variant>
      <vt:variant>
        <vt:i4>3232</vt:i4>
      </vt:variant>
      <vt:variant>
        <vt:i4>0</vt:i4>
      </vt:variant>
      <vt:variant>
        <vt:i4>5</vt:i4>
      </vt:variant>
      <vt:variant>
        <vt:lpwstr/>
      </vt:variant>
      <vt:variant>
        <vt:lpwstr>_ENREF_383</vt:lpwstr>
      </vt:variant>
      <vt:variant>
        <vt:i4>7340083</vt:i4>
      </vt:variant>
      <vt:variant>
        <vt:i4>3226</vt:i4>
      </vt:variant>
      <vt:variant>
        <vt:i4>0</vt:i4>
      </vt:variant>
      <vt:variant>
        <vt:i4>5</vt:i4>
      </vt:variant>
      <vt:variant>
        <vt:lpwstr/>
      </vt:variant>
      <vt:variant>
        <vt:lpwstr>_ENREF_382</vt:lpwstr>
      </vt:variant>
      <vt:variant>
        <vt:i4>7536691</vt:i4>
      </vt:variant>
      <vt:variant>
        <vt:i4>3223</vt:i4>
      </vt:variant>
      <vt:variant>
        <vt:i4>0</vt:i4>
      </vt:variant>
      <vt:variant>
        <vt:i4>5</vt:i4>
      </vt:variant>
      <vt:variant>
        <vt:lpwstr/>
      </vt:variant>
      <vt:variant>
        <vt:lpwstr>_ENREF_381</vt:lpwstr>
      </vt:variant>
      <vt:variant>
        <vt:i4>7471155</vt:i4>
      </vt:variant>
      <vt:variant>
        <vt:i4>3215</vt:i4>
      </vt:variant>
      <vt:variant>
        <vt:i4>0</vt:i4>
      </vt:variant>
      <vt:variant>
        <vt:i4>5</vt:i4>
      </vt:variant>
      <vt:variant>
        <vt:lpwstr/>
      </vt:variant>
      <vt:variant>
        <vt:lpwstr>_ENREF_380</vt:lpwstr>
      </vt:variant>
      <vt:variant>
        <vt:i4>7995452</vt:i4>
      </vt:variant>
      <vt:variant>
        <vt:i4>3212</vt:i4>
      </vt:variant>
      <vt:variant>
        <vt:i4>0</vt:i4>
      </vt:variant>
      <vt:variant>
        <vt:i4>5</vt:i4>
      </vt:variant>
      <vt:variant>
        <vt:lpwstr/>
      </vt:variant>
      <vt:variant>
        <vt:lpwstr>_ENREF_378</vt:lpwstr>
      </vt:variant>
      <vt:variant>
        <vt:i4>7995453</vt:i4>
      </vt:variant>
      <vt:variant>
        <vt:i4>3209</vt:i4>
      </vt:variant>
      <vt:variant>
        <vt:i4>0</vt:i4>
      </vt:variant>
      <vt:variant>
        <vt:i4>5</vt:i4>
      </vt:variant>
      <vt:variant>
        <vt:lpwstr/>
      </vt:variant>
      <vt:variant>
        <vt:lpwstr>_ENREF_368</vt:lpwstr>
      </vt:variant>
      <vt:variant>
        <vt:i4>8060988</vt:i4>
      </vt:variant>
      <vt:variant>
        <vt:i4>3201</vt:i4>
      </vt:variant>
      <vt:variant>
        <vt:i4>0</vt:i4>
      </vt:variant>
      <vt:variant>
        <vt:i4>5</vt:i4>
      </vt:variant>
      <vt:variant>
        <vt:lpwstr/>
      </vt:variant>
      <vt:variant>
        <vt:lpwstr>_ENREF_379</vt:lpwstr>
      </vt:variant>
      <vt:variant>
        <vt:i4>7995452</vt:i4>
      </vt:variant>
      <vt:variant>
        <vt:i4>3195</vt:i4>
      </vt:variant>
      <vt:variant>
        <vt:i4>0</vt:i4>
      </vt:variant>
      <vt:variant>
        <vt:i4>5</vt:i4>
      </vt:variant>
      <vt:variant>
        <vt:lpwstr/>
      </vt:variant>
      <vt:variant>
        <vt:lpwstr>_ENREF_378</vt:lpwstr>
      </vt:variant>
      <vt:variant>
        <vt:i4>7667772</vt:i4>
      </vt:variant>
      <vt:variant>
        <vt:i4>3189</vt:i4>
      </vt:variant>
      <vt:variant>
        <vt:i4>0</vt:i4>
      </vt:variant>
      <vt:variant>
        <vt:i4>5</vt:i4>
      </vt:variant>
      <vt:variant>
        <vt:lpwstr/>
      </vt:variant>
      <vt:variant>
        <vt:lpwstr>_ENREF_377</vt:lpwstr>
      </vt:variant>
      <vt:variant>
        <vt:i4>7471161</vt:i4>
      </vt:variant>
      <vt:variant>
        <vt:i4>3186</vt:i4>
      </vt:variant>
      <vt:variant>
        <vt:i4>0</vt:i4>
      </vt:variant>
      <vt:variant>
        <vt:i4>5</vt:i4>
      </vt:variant>
      <vt:variant>
        <vt:lpwstr/>
      </vt:variant>
      <vt:variant>
        <vt:lpwstr>_ENREF_320</vt:lpwstr>
      </vt:variant>
      <vt:variant>
        <vt:i4>7602236</vt:i4>
      </vt:variant>
      <vt:variant>
        <vt:i4>3178</vt:i4>
      </vt:variant>
      <vt:variant>
        <vt:i4>0</vt:i4>
      </vt:variant>
      <vt:variant>
        <vt:i4>5</vt:i4>
      </vt:variant>
      <vt:variant>
        <vt:lpwstr/>
      </vt:variant>
      <vt:variant>
        <vt:lpwstr>_ENREF_376</vt:lpwstr>
      </vt:variant>
      <vt:variant>
        <vt:i4>7536700</vt:i4>
      </vt:variant>
      <vt:variant>
        <vt:i4>3172</vt:i4>
      </vt:variant>
      <vt:variant>
        <vt:i4>0</vt:i4>
      </vt:variant>
      <vt:variant>
        <vt:i4>5</vt:i4>
      </vt:variant>
      <vt:variant>
        <vt:lpwstr/>
      </vt:variant>
      <vt:variant>
        <vt:lpwstr>_ENREF_371</vt:lpwstr>
      </vt:variant>
      <vt:variant>
        <vt:i4>7405628</vt:i4>
      </vt:variant>
      <vt:variant>
        <vt:i4>3166</vt:i4>
      </vt:variant>
      <vt:variant>
        <vt:i4>0</vt:i4>
      </vt:variant>
      <vt:variant>
        <vt:i4>5</vt:i4>
      </vt:variant>
      <vt:variant>
        <vt:lpwstr/>
      </vt:variant>
      <vt:variant>
        <vt:lpwstr>_ENREF_373</vt:lpwstr>
      </vt:variant>
      <vt:variant>
        <vt:i4>7471161</vt:i4>
      </vt:variant>
      <vt:variant>
        <vt:i4>3158</vt:i4>
      </vt:variant>
      <vt:variant>
        <vt:i4>0</vt:i4>
      </vt:variant>
      <vt:variant>
        <vt:i4>5</vt:i4>
      </vt:variant>
      <vt:variant>
        <vt:lpwstr/>
      </vt:variant>
      <vt:variant>
        <vt:lpwstr>_ENREF_320</vt:lpwstr>
      </vt:variant>
      <vt:variant>
        <vt:i4>7340092</vt:i4>
      </vt:variant>
      <vt:variant>
        <vt:i4>3152</vt:i4>
      </vt:variant>
      <vt:variant>
        <vt:i4>0</vt:i4>
      </vt:variant>
      <vt:variant>
        <vt:i4>5</vt:i4>
      </vt:variant>
      <vt:variant>
        <vt:lpwstr/>
      </vt:variant>
      <vt:variant>
        <vt:lpwstr>_ENREF_372</vt:lpwstr>
      </vt:variant>
      <vt:variant>
        <vt:i4>7340093</vt:i4>
      </vt:variant>
      <vt:variant>
        <vt:i4>3149</vt:i4>
      </vt:variant>
      <vt:variant>
        <vt:i4>0</vt:i4>
      </vt:variant>
      <vt:variant>
        <vt:i4>5</vt:i4>
      </vt:variant>
      <vt:variant>
        <vt:lpwstr/>
      </vt:variant>
      <vt:variant>
        <vt:lpwstr>_ENREF_362</vt:lpwstr>
      </vt:variant>
      <vt:variant>
        <vt:i4>7536700</vt:i4>
      </vt:variant>
      <vt:variant>
        <vt:i4>3141</vt:i4>
      </vt:variant>
      <vt:variant>
        <vt:i4>0</vt:i4>
      </vt:variant>
      <vt:variant>
        <vt:i4>5</vt:i4>
      </vt:variant>
      <vt:variant>
        <vt:lpwstr/>
      </vt:variant>
      <vt:variant>
        <vt:lpwstr>_ENREF_371</vt:lpwstr>
      </vt:variant>
      <vt:variant>
        <vt:i4>7471164</vt:i4>
      </vt:variant>
      <vt:variant>
        <vt:i4>3135</vt:i4>
      </vt:variant>
      <vt:variant>
        <vt:i4>0</vt:i4>
      </vt:variant>
      <vt:variant>
        <vt:i4>5</vt:i4>
      </vt:variant>
      <vt:variant>
        <vt:lpwstr/>
      </vt:variant>
      <vt:variant>
        <vt:lpwstr>_ENREF_370</vt:lpwstr>
      </vt:variant>
      <vt:variant>
        <vt:i4>8060989</vt:i4>
      </vt:variant>
      <vt:variant>
        <vt:i4>3129</vt:i4>
      </vt:variant>
      <vt:variant>
        <vt:i4>0</vt:i4>
      </vt:variant>
      <vt:variant>
        <vt:i4>5</vt:i4>
      </vt:variant>
      <vt:variant>
        <vt:lpwstr/>
      </vt:variant>
      <vt:variant>
        <vt:lpwstr>_ENREF_369</vt:lpwstr>
      </vt:variant>
      <vt:variant>
        <vt:i4>7995453</vt:i4>
      </vt:variant>
      <vt:variant>
        <vt:i4>3123</vt:i4>
      </vt:variant>
      <vt:variant>
        <vt:i4>0</vt:i4>
      </vt:variant>
      <vt:variant>
        <vt:i4>5</vt:i4>
      </vt:variant>
      <vt:variant>
        <vt:lpwstr/>
      </vt:variant>
      <vt:variant>
        <vt:lpwstr>_ENREF_368</vt:lpwstr>
      </vt:variant>
      <vt:variant>
        <vt:i4>7667773</vt:i4>
      </vt:variant>
      <vt:variant>
        <vt:i4>3117</vt:i4>
      </vt:variant>
      <vt:variant>
        <vt:i4>0</vt:i4>
      </vt:variant>
      <vt:variant>
        <vt:i4>5</vt:i4>
      </vt:variant>
      <vt:variant>
        <vt:lpwstr/>
      </vt:variant>
      <vt:variant>
        <vt:lpwstr>_ENREF_367</vt:lpwstr>
      </vt:variant>
      <vt:variant>
        <vt:i4>7733309</vt:i4>
      </vt:variant>
      <vt:variant>
        <vt:i4>3111</vt:i4>
      </vt:variant>
      <vt:variant>
        <vt:i4>0</vt:i4>
      </vt:variant>
      <vt:variant>
        <vt:i4>5</vt:i4>
      </vt:variant>
      <vt:variant>
        <vt:lpwstr/>
      </vt:variant>
      <vt:variant>
        <vt:lpwstr>_ENREF_364</vt:lpwstr>
      </vt:variant>
      <vt:variant>
        <vt:i4>7405629</vt:i4>
      </vt:variant>
      <vt:variant>
        <vt:i4>3103</vt:i4>
      </vt:variant>
      <vt:variant>
        <vt:i4>0</vt:i4>
      </vt:variant>
      <vt:variant>
        <vt:i4>5</vt:i4>
      </vt:variant>
      <vt:variant>
        <vt:lpwstr/>
      </vt:variant>
      <vt:variant>
        <vt:lpwstr>_ENREF_363</vt:lpwstr>
      </vt:variant>
      <vt:variant>
        <vt:i4>7340093</vt:i4>
      </vt:variant>
      <vt:variant>
        <vt:i4>3097</vt:i4>
      </vt:variant>
      <vt:variant>
        <vt:i4>0</vt:i4>
      </vt:variant>
      <vt:variant>
        <vt:i4>5</vt:i4>
      </vt:variant>
      <vt:variant>
        <vt:lpwstr/>
      </vt:variant>
      <vt:variant>
        <vt:lpwstr>_ENREF_362</vt:lpwstr>
      </vt:variant>
      <vt:variant>
        <vt:i4>7536701</vt:i4>
      </vt:variant>
      <vt:variant>
        <vt:i4>3094</vt:i4>
      </vt:variant>
      <vt:variant>
        <vt:i4>0</vt:i4>
      </vt:variant>
      <vt:variant>
        <vt:i4>5</vt:i4>
      </vt:variant>
      <vt:variant>
        <vt:lpwstr/>
      </vt:variant>
      <vt:variant>
        <vt:lpwstr>_ENREF_361</vt:lpwstr>
      </vt:variant>
      <vt:variant>
        <vt:i4>7536701</vt:i4>
      </vt:variant>
      <vt:variant>
        <vt:i4>3086</vt:i4>
      </vt:variant>
      <vt:variant>
        <vt:i4>0</vt:i4>
      </vt:variant>
      <vt:variant>
        <vt:i4>5</vt:i4>
      </vt:variant>
      <vt:variant>
        <vt:lpwstr/>
      </vt:variant>
      <vt:variant>
        <vt:lpwstr>_ENREF_361</vt:lpwstr>
      </vt:variant>
      <vt:variant>
        <vt:i4>7471165</vt:i4>
      </vt:variant>
      <vt:variant>
        <vt:i4>3080</vt:i4>
      </vt:variant>
      <vt:variant>
        <vt:i4>0</vt:i4>
      </vt:variant>
      <vt:variant>
        <vt:i4>5</vt:i4>
      </vt:variant>
      <vt:variant>
        <vt:lpwstr/>
      </vt:variant>
      <vt:variant>
        <vt:lpwstr>_ENREF_360</vt:lpwstr>
      </vt:variant>
      <vt:variant>
        <vt:i4>7798846</vt:i4>
      </vt:variant>
      <vt:variant>
        <vt:i4>3074</vt:i4>
      </vt:variant>
      <vt:variant>
        <vt:i4>0</vt:i4>
      </vt:variant>
      <vt:variant>
        <vt:i4>5</vt:i4>
      </vt:variant>
      <vt:variant>
        <vt:lpwstr/>
      </vt:variant>
      <vt:variant>
        <vt:lpwstr>_ENREF_355</vt:lpwstr>
      </vt:variant>
      <vt:variant>
        <vt:i4>8060990</vt:i4>
      </vt:variant>
      <vt:variant>
        <vt:i4>3068</vt:i4>
      </vt:variant>
      <vt:variant>
        <vt:i4>0</vt:i4>
      </vt:variant>
      <vt:variant>
        <vt:i4>5</vt:i4>
      </vt:variant>
      <vt:variant>
        <vt:lpwstr/>
      </vt:variant>
      <vt:variant>
        <vt:lpwstr>_ENREF_359</vt:lpwstr>
      </vt:variant>
      <vt:variant>
        <vt:i4>7602238</vt:i4>
      </vt:variant>
      <vt:variant>
        <vt:i4>3062</vt:i4>
      </vt:variant>
      <vt:variant>
        <vt:i4>0</vt:i4>
      </vt:variant>
      <vt:variant>
        <vt:i4>5</vt:i4>
      </vt:variant>
      <vt:variant>
        <vt:lpwstr/>
      </vt:variant>
      <vt:variant>
        <vt:lpwstr>_ENREF_356</vt:lpwstr>
      </vt:variant>
      <vt:variant>
        <vt:i4>7798846</vt:i4>
      </vt:variant>
      <vt:variant>
        <vt:i4>3054</vt:i4>
      </vt:variant>
      <vt:variant>
        <vt:i4>0</vt:i4>
      </vt:variant>
      <vt:variant>
        <vt:i4>5</vt:i4>
      </vt:variant>
      <vt:variant>
        <vt:lpwstr/>
      </vt:variant>
      <vt:variant>
        <vt:lpwstr>_ENREF_355</vt:lpwstr>
      </vt:variant>
      <vt:variant>
        <vt:i4>4587531</vt:i4>
      </vt:variant>
      <vt:variant>
        <vt:i4>3051</vt:i4>
      </vt:variant>
      <vt:variant>
        <vt:i4>0</vt:i4>
      </vt:variant>
      <vt:variant>
        <vt:i4>5</vt:i4>
      </vt:variant>
      <vt:variant>
        <vt:lpwstr/>
      </vt:variant>
      <vt:variant>
        <vt:lpwstr>_ENREF_7</vt:lpwstr>
      </vt:variant>
      <vt:variant>
        <vt:i4>7733310</vt:i4>
      </vt:variant>
      <vt:variant>
        <vt:i4>3045</vt:i4>
      </vt:variant>
      <vt:variant>
        <vt:i4>0</vt:i4>
      </vt:variant>
      <vt:variant>
        <vt:i4>5</vt:i4>
      </vt:variant>
      <vt:variant>
        <vt:lpwstr/>
      </vt:variant>
      <vt:variant>
        <vt:lpwstr>_ENREF_354</vt:lpwstr>
      </vt:variant>
      <vt:variant>
        <vt:i4>7405630</vt:i4>
      </vt:variant>
      <vt:variant>
        <vt:i4>3039</vt:i4>
      </vt:variant>
      <vt:variant>
        <vt:i4>0</vt:i4>
      </vt:variant>
      <vt:variant>
        <vt:i4>5</vt:i4>
      </vt:variant>
      <vt:variant>
        <vt:lpwstr/>
      </vt:variant>
      <vt:variant>
        <vt:lpwstr>_ENREF_353</vt:lpwstr>
      </vt:variant>
      <vt:variant>
        <vt:i4>7340094</vt:i4>
      </vt:variant>
      <vt:variant>
        <vt:i4>3033</vt:i4>
      </vt:variant>
      <vt:variant>
        <vt:i4>0</vt:i4>
      </vt:variant>
      <vt:variant>
        <vt:i4>5</vt:i4>
      </vt:variant>
      <vt:variant>
        <vt:lpwstr/>
      </vt:variant>
      <vt:variant>
        <vt:lpwstr>_ENREF_352</vt:lpwstr>
      </vt:variant>
      <vt:variant>
        <vt:i4>7536702</vt:i4>
      </vt:variant>
      <vt:variant>
        <vt:i4>3027</vt:i4>
      </vt:variant>
      <vt:variant>
        <vt:i4>0</vt:i4>
      </vt:variant>
      <vt:variant>
        <vt:i4>5</vt:i4>
      </vt:variant>
      <vt:variant>
        <vt:lpwstr/>
      </vt:variant>
      <vt:variant>
        <vt:lpwstr>_ENREF_351</vt:lpwstr>
      </vt:variant>
      <vt:variant>
        <vt:i4>7471166</vt:i4>
      </vt:variant>
      <vt:variant>
        <vt:i4>3024</vt:i4>
      </vt:variant>
      <vt:variant>
        <vt:i4>0</vt:i4>
      </vt:variant>
      <vt:variant>
        <vt:i4>5</vt:i4>
      </vt:variant>
      <vt:variant>
        <vt:lpwstr/>
      </vt:variant>
      <vt:variant>
        <vt:lpwstr>_ENREF_350</vt:lpwstr>
      </vt:variant>
      <vt:variant>
        <vt:i4>8060991</vt:i4>
      </vt:variant>
      <vt:variant>
        <vt:i4>3018</vt:i4>
      </vt:variant>
      <vt:variant>
        <vt:i4>0</vt:i4>
      </vt:variant>
      <vt:variant>
        <vt:i4>5</vt:i4>
      </vt:variant>
      <vt:variant>
        <vt:lpwstr/>
      </vt:variant>
      <vt:variant>
        <vt:lpwstr>_ENREF_349</vt:lpwstr>
      </vt:variant>
      <vt:variant>
        <vt:i4>7995455</vt:i4>
      </vt:variant>
      <vt:variant>
        <vt:i4>3015</vt:i4>
      </vt:variant>
      <vt:variant>
        <vt:i4>0</vt:i4>
      </vt:variant>
      <vt:variant>
        <vt:i4>5</vt:i4>
      </vt:variant>
      <vt:variant>
        <vt:lpwstr/>
      </vt:variant>
      <vt:variant>
        <vt:lpwstr>_ENREF_348</vt:lpwstr>
      </vt:variant>
      <vt:variant>
        <vt:i4>7667775</vt:i4>
      </vt:variant>
      <vt:variant>
        <vt:i4>3009</vt:i4>
      </vt:variant>
      <vt:variant>
        <vt:i4>0</vt:i4>
      </vt:variant>
      <vt:variant>
        <vt:i4>5</vt:i4>
      </vt:variant>
      <vt:variant>
        <vt:lpwstr/>
      </vt:variant>
      <vt:variant>
        <vt:lpwstr>_ENREF_347</vt:lpwstr>
      </vt:variant>
      <vt:variant>
        <vt:i4>7733311</vt:i4>
      </vt:variant>
      <vt:variant>
        <vt:i4>3003</vt:i4>
      </vt:variant>
      <vt:variant>
        <vt:i4>0</vt:i4>
      </vt:variant>
      <vt:variant>
        <vt:i4>5</vt:i4>
      </vt:variant>
      <vt:variant>
        <vt:lpwstr/>
      </vt:variant>
      <vt:variant>
        <vt:lpwstr>_ENREF_344</vt:lpwstr>
      </vt:variant>
      <vt:variant>
        <vt:i4>7602239</vt:i4>
      </vt:variant>
      <vt:variant>
        <vt:i4>2997</vt:i4>
      </vt:variant>
      <vt:variant>
        <vt:i4>0</vt:i4>
      </vt:variant>
      <vt:variant>
        <vt:i4>5</vt:i4>
      </vt:variant>
      <vt:variant>
        <vt:lpwstr/>
      </vt:variant>
      <vt:variant>
        <vt:lpwstr>_ENREF_346</vt:lpwstr>
      </vt:variant>
      <vt:variant>
        <vt:i4>7798847</vt:i4>
      </vt:variant>
      <vt:variant>
        <vt:i4>2991</vt:i4>
      </vt:variant>
      <vt:variant>
        <vt:i4>0</vt:i4>
      </vt:variant>
      <vt:variant>
        <vt:i4>5</vt:i4>
      </vt:variant>
      <vt:variant>
        <vt:lpwstr/>
      </vt:variant>
      <vt:variant>
        <vt:lpwstr>_ENREF_345</vt:lpwstr>
      </vt:variant>
      <vt:variant>
        <vt:i4>7733311</vt:i4>
      </vt:variant>
      <vt:variant>
        <vt:i4>2985</vt:i4>
      </vt:variant>
      <vt:variant>
        <vt:i4>0</vt:i4>
      </vt:variant>
      <vt:variant>
        <vt:i4>5</vt:i4>
      </vt:variant>
      <vt:variant>
        <vt:lpwstr/>
      </vt:variant>
      <vt:variant>
        <vt:lpwstr>_ENREF_344</vt:lpwstr>
      </vt:variant>
      <vt:variant>
        <vt:i4>7405631</vt:i4>
      </vt:variant>
      <vt:variant>
        <vt:i4>2979</vt:i4>
      </vt:variant>
      <vt:variant>
        <vt:i4>0</vt:i4>
      </vt:variant>
      <vt:variant>
        <vt:i4>5</vt:i4>
      </vt:variant>
      <vt:variant>
        <vt:lpwstr/>
      </vt:variant>
      <vt:variant>
        <vt:lpwstr>_ENREF_343</vt:lpwstr>
      </vt:variant>
      <vt:variant>
        <vt:i4>7340095</vt:i4>
      </vt:variant>
      <vt:variant>
        <vt:i4>2973</vt:i4>
      </vt:variant>
      <vt:variant>
        <vt:i4>0</vt:i4>
      </vt:variant>
      <vt:variant>
        <vt:i4>5</vt:i4>
      </vt:variant>
      <vt:variant>
        <vt:lpwstr/>
      </vt:variant>
      <vt:variant>
        <vt:lpwstr>_ENREF_342</vt:lpwstr>
      </vt:variant>
      <vt:variant>
        <vt:i4>7536703</vt:i4>
      </vt:variant>
      <vt:variant>
        <vt:i4>2967</vt:i4>
      </vt:variant>
      <vt:variant>
        <vt:i4>0</vt:i4>
      </vt:variant>
      <vt:variant>
        <vt:i4>5</vt:i4>
      </vt:variant>
      <vt:variant>
        <vt:lpwstr/>
      </vt:variant>
      <vt:variant>
        <vt:lpwstr>_ENREF_341</vt:lpwstr>
      </vt:variant>
      <vt:variant>
        <vt:i4>7471167</vt:i4>
      </vt:variant>
      <vt:variant>
        <vt:i4>2961</vt:i4>
      </vt:variant>
      <vt:variant>
        <vt:i4>0</vt:i4>
      </vt:variant>
      <vt:variant>
        <vt:i4>5</vt:i4>
      </vt:variant>
      <vt:variant>
        <vt:lpwstr/>
      </vt:variant>
      <vt:variant>
        <vt:lpwstr>_ENREF_340</vt:lpwstr>
      </vt:variant>
      <vt:variant>
        <vt:i4>8060984</vt:i4>
      </vt:variant>
      <vt:variant>
        <vt:i4>2955</vt:i4>
      </vt:variant>
      <vt:variant>
        <vt:i4>0</vt:i4>
      </vt:variant>
      <vt:variant>
        <vt:i4>5</vt:i4>
      </vt:variant>
      <vt:variant>
        <vt:lpwstr/>
      </vt:variant>
      <vt:variant>
        <vt:lpwstr>_ENREF_339</vt:lpwstr>
      </vt:variant>
      <vt:variant>
        <vt:i4>7995448</vt:i4>
      </vt:variant>
      <vt:variant>
        <vt:i4>2952</vt:i4>
      </vt:variant>
      <vt:variant>
        <vt:i4>0</vt:i4>
      </vt:variant>
      <vt:variant>
        <vt:i4>5</vt:i4>
      </vt:variant>
      <vt:variant>
        <vt:lpwstr/>
      </vt:variant>
      <vt:variant>
        <vt:lpwstr>_ENREF_338</vt:lpwstr>
      </vt:variant>
      <vt:variant>
        <vt:i4>7667768</vt:i4>
      </vt:variant>
      <vt:variant>
        <vt:i4>2944</vt:i4>
      </vt:variant>
      <vt:variant>
        <vt:i4>0</vt:i4>
      </vt:variant>
      <vt:variant>
        <vt:i4>5</vt:i4>
      </vt:variant>
      <vt:variant>
        <vt:lpwstr/>
      </vt:variant>
      <vt:variant>
        <vt:lpwstr>_ENREF_337</vt:lpwstr>
      </vt:variant>
      <vt:variant>
        <vt:i4>7667768</vt:i4>
      </vt:variant>
      <vt:variant>
        <vt:i4>2938</vt:i4>
      </vt:variant>
      <vt:variant>
        <vt:i4>0</vt:i4>
      </vt:variant>
      <vt:variant>
        <vt:i4>5</vt:i4>
      </vt:variant>
      <vt:variant>
        <vt:lpwstr/>
      </vt:variant>
      <vt:variant>
        <vt:lpwstr>_ENREF_337</vt:lpwstr>
      </vt:variant>
      <vt:variant>
        <vt:i4>7602232</vt:i4>
      </vt:variant>
      <vt:variant>
        <vt:i4>2932</vt:i4>
      </vt:variant>
      <vt:variant>
        <vt:i4>0</vt:i4>
      </vt:variant>
      <vt:variant>
        <vt:i4>5</vt:i4>
      </vt:variant>
      <vt:variant>
        <vt:lpwstr/>
      </vt:variant>
      <vt:variant>
        <vt:lpwstr>_ENREF_336</vt:lpwstr>
      </vt:variant>
      <vt:variant>
        <vt:i4>7798834</vt:i4>
      </vt:variant>
      <vt:variant>
        <vt:i4>2926</vt:i4>
      </vt:variant>
      <vt:variant>
        <vt:i4>0</vt:i4>
      </vt:variant>
      <vt:variant>
        <vt:i4>5</vt:i4>
      </vt:variant>
      <vt:variant>
        <vt:lpwstr/>
      </vt:variant>
      <vt:variant>
        <vt:lpwstr>_ENREF_294</vt:lpwstr>
      </vt:variant>
      <vt:variant>
        <vt:i4>7667771</vt:i4>
      </vt:variant>
      <vt:variant>
        <vt:i4>2920</vt:i4>
      </vt:variant>
      <vt:variant>
        <vt:i4>0</vt:i4>
      </vt:variant>
      <vt:variant>
        <vt:i4>5</vt:i4>
      </vt:variant>
      <vt:variant>
        <vt:lpwstr/>
      </vt:variant>
      <vt:variant>
        <vt:lpwstr>_ENREF_307</vt:lpwstr>
      </vt:variant>
      <vt:variant>
        <vt:i4>7798840</vt:i4>
      </vt:variant>
      <vt:variant>
        <vt:i4>2914</vt:i4>
      </vt:variant>
      <vt:variant>
        <vt:i4>0</vt:i4>
      </vt:variant>
      <vt:variant>
        <vt:i4>5</vt:i4>
      </vt:variant>
      <vt:variant>
        <vt:lpwstr/>
      </vt:variant>
      <vt:variant>
        <vt:lpwstr>_ENREF_335</vt:lpwstr>
      </vt:variant>
      <vt:variant>
        <vt:i4>7733304</vt:i4>
      </vt:variant>
      <vt:variant>
        <vt:i4>2911</vt:i4>
      </vt:variant>
      <vt:variant>
        <vt:i4>0</vt:i4>
      </vt:variant>
      <vt:variant>
        <vt:i4>5</vt:i4>
      </vt:variant>
      <vt:variant>
        <vt:lpwstr/>
      </vt:variant>
      <vt:variant>
        <vt:lpwstr>_ENREF_334</vt:lpwstr>
      </vt:variant>
      <vt:variant>
        <vt:i4>7536696</vt:i4>
      </vt:variant>
      <vt:variant>
        <vt:i4>2905</vt:i4>
      </vt:variant>
      <vt:variant>
        <vt:i4>0</vt:i4>
      </vt:variant>
      <vt:variant>
        <vt:i4>5</vt:i4>
      </vt:variant>
      <vt:variant>
        <vt:lpwstr/>
      </vt:variant>
      <vt:variant>
        <vt:lpwstr>_ENREF_331</vt:lpwstr>
      </vt:variant>
      <vt:variant>
        <vt:i4>7471160</vt:i4>
      </vt:variant>
      <vt:variant>
        <vt:i4>2897</vt:i4>
      </vt:variant>
      <vt:variant>
        <vt:i4>0</vt:i4>
      </vt:variant>
      <vt:variant>
        <vt:i4>5</vt:i4>
      </vt:variant>
      <vt:variant>
        <vt:lpwstr/>
      </vt:variant>
      <vt:variant>
        <vt:lpwstr>_ENREF_330</vt:lpwstr>
      </vt:variant>
      <vt:variant>
        <vt:i4>8060985</vt:i4>
      </vt:variant>
      <vt:variant>
        <vt:i4>2891</vt:i4>
      </vt:variant>
      <vt:variant>
        <vt:i4>0</vt:i4>
      </vt:variant>
      <vt:variant>
        <vt:i4>5</vt:i4>
      </vt:variant>
      <vt:variant>
        <vt:lpwstr/>
      </vt:variant>
      <vt:variant>
        <vt:lpwstr>_ENREF_329</vt:lpwstr>
      </vt:variant>
      <vt:variant>
        <vt:i4>7995449</vt:i4>
      </vt:variant>
      <vt:variant>
        <vt:i4>2885</vt:i4>
      </vt:variant>
      <vt:variant>
        <vt:i4>0</vt:i4>
      </vt:variant>
      <vt:variant>
        <vt:i4>5</vt:i4>
      </vt:variant>
      <vt:variant>
        <vt:lpwstr/>
      </vt:variant>
      <vt:variant>
        <vt:lpwstr>_ENREF_328</vt:lpwstr>
      </vt:variant>
      <vt:variant>
        <vt:i4>7667769</vt:i4>
      </vt:variant>
      <vt:variant>
        <vt:i4>2879</vt:i4>
      </vt:variant>
      <vt:variant>
        <vt:i4>0</vt:i4>
      </vt:variant>
      <vt:variant>
        <vt:i4>5</vt:i4>
      </vt:variant>
      <vt:variant>
        <vt:lpwstr/>
      </vt:variant>
      <vt:variant>
        <vt:lpwstr>_ENREF_327</vt:lpwstr>
      </vt:variant>
      <vt:variant>
        <vt:i4>7602233</vt:i4>
      </vt:variant>
      <vt:variant>
        <vt:i4>2873</vt:i4>
      </vt:variant>
      <vt:variant>
        <vt:i4>0</vt:i4>
      </vt:variant>
      <vt:variant>
        <vt:i4>5</vt:i4>
      </vt:variant>
      <vt:variant>
        <vt:lpwstr/>
      </vt:variant>
      <vt:variant>
        <vt:lpwstr>_ENREF_326</vt:lpwstr>
      </vt:variant>
      <vt:variant>
        <vt:i4>7798841</vt:i4>
      </vt:variant>
      <vt:variant>
        <vt:i4>2867</vt:i4>
      </vt:variant>
      <vt:variant>
        <vt:i4>0</vt:i4>
      </vt:variant>
      <vt:variant>
        <vt:i4>5</vt:i4>
      </vt:variant>
      <vt:variant>
        <vt:lpwstr/>
      </vt:variant>
      <vt:variant>
        <vt:lpwstr>_ENREF_325</vt:lpwstr>
      </vt:variant>
      <vt:variant>
        <vt:i4>7733305</vt:i4>
      </vt:variant>
      <vt:variant>
        <vt:i4>2861</vt:i4>
      </vt:variant>
      <vt:variant>
        <vt:i4>0</vt:i4>
      </vt:variant>
      <vt:variant>
        <vt:i4>5</vt:i4>
      </vt:variant>
      <vt:variant>
        <vt:lpwstr/>
      </vt:variant>
      <vt:variant>
        <vt:lpwstr>_ENREF_324</vt:lpwstr>
      </vt:variant>
      <vt:variant>
        <vt:i4>7733307</vt:i4>
      </vt:variant>
      <vt:variant>
        <vt:i4>2855</vt:i4>
      </vt:variant>
      <vt:variant>
        <vt:i4>0</vt:i4>
      </vt:variant>
      <vt:variant>
        <vt:i4>5</vt:i4>
      </vt:variant>
      <vt:variant>
        <vt:lpwstr/>
      </vt:variant>
      <vt:variant>
        <vt:lpwstr>_ENREF_304</vt:lpwstr>
      </vt:variant>
      <vt:variant>
        <vt:i4>7405625</vt:i4>
      </vt:variant>
      <vt:variant>
        <vt:i4>2849</vt:i4>
      </vt:variant>
      <vt:variant>
        <vt:i4>0</vt:i4>
      </vt:variant>
      <vt:variant>
        <vt:i4>5</vt:i4>
      </vt:variant>
      <vt:variant>
        <vt:lpwstr/>
      </vt:variant>
      <vt:variant>
        <vt:lpwstr>_ENREF_323</vt:lpwstr>
      </vt:variant>
      <vt:variant>
        <vt:i4>7340089</vt:i4>
      </vt:variant>
      <vt:variant>
        <vt:i4>2843</vt:i4>
      </vt:variant>
      <vt:variant>
        <vt:i4>0</vt:i4>
      </vt:variant>
      <vt:variant>
        <vt:i4>5</vt:i4>
      </vt:variant>
      <vt:variant>
        <vt:lpwstr/>
      </vt:variant>
      <vt:variant>
        <vt:lpwstr>_ENREF_322</vt:lpwstr>
      </vt:variant>
      <vt:variant>
        <vt:i4>7798834</vt:i4>
      </vt:variant>
      <vt:variant>
        <vt:i4>2840</vt:i4>
      </vt:variant>
      <vt:variant>
        <vt:i4>0</vt:i4>
      </vt:variant>
      <vt:variant>
        <vt:i4>5</vt:i4>
      </vt:variant>
      <vt:variant>
        <vt:lpwstr/>
      </vt:variant>
      <vt:variant>
        <vt:lpwstr>_ENREF_294</vt:lpwstr>
      </vt:variant>
      <vt:variant>
        <vt:i4>7536697</vt:i4>
      </vt:variant>
      <vt:variant>
        <vt:i4>2834</vt:i4>
      </vt:variant>
      <vt:variant>
        <vt:i4>0</vt:i4>
      </vt:variant>
      <vt:variant>
        <vt:i4>5</vt:i4>
      </vt:variant>
      <vt:variant>
        <vt:lpwstr/>
      </vt:variant>
      <vt:variant>
        <vt:lpwstr>_ENREF_321</vt:lpwstr>
      </vt:variant>
      <vt:variant>
        <vt:i4>7471161</vt:i4>
      </vt:variant>
      <vt:variant>
        <vt:i4>2828</vt:i4>
      </vt:variant>
      <vt:variant>
        <vt:i4>0</vt:i4>
      </vt:variant>
      <vt:variant>
        <vt:i4>5</vt:i4>
      </vt:variant>
      <vt:variant>
        <vt:lpwstr/>
      </vt:variant>
      <vt:variant>
        <vt:lpwstr>_ENREF_320</vt:lpwstr>
      </vt:variant>
      <vt:variant>
        <vt:i4>7405627</vt:i4>
      </vt:variant>
      <vt:variant>
        <vt:i4>2822</vt:i4>
      </vt:variant>
      <vt:variant>
        <vt:i4>0</vt:i4>
      </vt:variant>
      <vt:variant>
        <vt:i4>5</vt:i4>
      </vt:variant>
      <vt:variant>
        <vt:lpwstr/>
      </vt:variant>
      <vt:variant>
        <vt:lpwstr>_ENREF_303</vt:lpwstr>
      </vt:variant>
      <vt:variant>
        <vt:i4>8060986</vt:i4>
      </vt:variant>
      <vt:variant>
        <vt:i4>2816</vt:i4>
      </vt:variant>
      <vt:variant>
        <vt:i4>0</vt:i4>
      </vt:variant>
      <vt:variant>
        <vt:i4>5</vt:i4>
      </vt:variant>
      <vt:variant>
        <vt:lpwstr/>
      </vt:variant>
      <vt:variant>
        <vt:lpwstr>_ENREF_319</vt:lpwstr>
      </vt:variant>
      <vt:variant>
        <vt:i4>4194315</vt:i4>
      </vt:variant>
      <vt:variant>
        <vt:i4>2810</vt:i4>
      </vt:variant>
      <vt:variant>
        <vt:i4>0</vt:i4>
      </vt:variant>
      <vt:variant>
        <vt:i4>5</vt:i4>
      </vt:variant>
      <vt:variant>
        <vt:lpwstr/>
      </vt:variant>
      <vt:variant>
        <vt:lpwstr>_ENREF_1</vt:lpwstr>
      </vt:variant>
      <vt:variant>
        <vt:i4>7995450</vt:i4>
      </vt:variant>
      <vt:variant>
        <vt:i4>2804</vt:i4>
      </vt:variant>
      <vt:variant>
        <vt:i4>0</vt:i4>
      </vt:variant>
      <vt:variant>
        <vt:i4>5</vt:i4>
      </vt:variant>
      <vt:variant>
        <vt:lpwstr/>
      </vt:variant>
      <vt:variant>
        <vt:lpwstr>_ENREF_318</vt:lpwstr>
      </vt:variant>
      <vt:variant>
        <vt:i4>7667770</vt:i4>
      </vt:variant>
      <vt:variant>
        <vt:i4>2798</vt:i4>
      </vt:variant>
      <vt:variant>
        <vt:i4>0</vt:i4>
      </vt:variant>
      <vt:variant>
        <vt:i4>5</vt:i4>
      </vt:variant>
      <vt:variant>
        <vt:lpwstr/>
      </vt:variant>
      <vt:variant>
        <vt:lpwstr>_ENREF_317</vt:lpwstr>
      </vt:variant>
      <vt:variant>
        <vt:i4>7602234</vt:i4>
      </vt:variant>
      <vt:variant>
        <vt:i4>2792</vt:i4>
      </vt:variant>
      <vt:variant>
        <vt:i4>0</vt:i4>
      </vt:variant>
      <vt:variant>
        <vt:i4>5</vt:i4>
      </vt:variant>
      <vt:variant>
        <vt:lpwstr/>
      </vt:variant>
      <vt:variant>
        <vt:lpwstr>_ENREF_316</vt:lpwstr>
      </vt:variant>
      <vt:variant>
        <vt:i4>7798842</vt:i4>
      </vt:variant>
      <vt:variant>
        <vt:i4>2786</vt:i4>
      </vt:variant>
      <vt:variant>
        <vt:i4>0</vt:i4>
      </vt:variant>
      <vt:variant>
        <vt:i4>5</vt:i4>
      </vt:variant>
      <vt:variant>
        <vt:lpwstr/>
      </vt:variant>
      <vt:variant>
        <vt:lpwstr>_ENREF_315</vt:lpwstr>
      </vt:variant>
      <vt:variant>
        <vt:i4>7536698</vt:i4>
      </vt:variant>
      <vt:variant>
        <vt:i4>2780</vt:i4>
      </vt:variant>
      <vt:variant>
        <vt:i4>0</vt:i4>
      </vt:variant>
      <vt:variant>
        <vt:i4>5</vt:i4>
      </vt:variant>
      <vt:variant>
        <vt:lpwstr/>
      </vt:variant>
      <vt:variant>
        <vt:lpwstr>_ENREF_311</vt:lpwstr>
      </vt:variant>
      <vt:variant>
        <vt:i4>7471162</vt:i4>
      </vt:variant>
      <vt:variant>
        <vt:i4>2772</vt:i4>
      </vt:variant>
      <vt:variant>
        <vt:i4>0</vt:i4>
      </vt:variant>
      <vt:variant>
        <vt:i4>5</vt:i4>
      </vt:variant>
      <vt:variant>
        <vt:lpwstr/>
      </vt:variant>
      <vt:variant>
        <vt:lpwstr>_ENREF_310</vt:lpwstr>
      </vt:variant>
      <vt:variant>
        <vt:i4>8060987</vt:i4>
      </vt:variant>
      <vt:variant>
        <vt:i4>2769</vt:i4>
      </vt:variant>
      <vt:variant>
        <vt:i4>0</vt:i4>
      </vt:variant>
      <vt:variant>
        <vt:i4>5</vt:i4>
      </vt:variant>
      <vt:variant>
        <vt:lpwstr/>
      </vt:variant>
      <vt:variant>
        <vt:lpwstr>_ENREF_309</vt:lpwstr>
      </vt:variant>
      <vt:variant>
        <vt:i4>7667771</vt:i4>
      </vt:variant>
      <vt:variant>
        <vt:i4>2766</vt:i4>
      </vt:variant>
      <vt:variant>
        <vt:i4>0</vt:i4>
      </vt:variant>
      <vt:variant>
        <vt:i4>5</vt:i4>
      </vt:variant>
      <vt:variant>
        <vt:lpwstr/>
      </vt:variant>
      <vt:variant>
        <vt:lpwstr>_ENREF_307</vt:lpwstr>
      </vt:variant>
      <vt:variant>
        <vt:i4>7995451</vt:i4>
      </vt:variant>
      <vt:variant>
        <vt:i4>2758</vt:i4>
      </vt:variant>
      <vt:variant>
        <vt:i4>0</vt:i4>
      </vt:variant>
      <vt:variant>
        <vt:i4>5</vt:i4>
      </vt:variant>
      <vt:variant>
        <vt:lpwstr/>
      </vt:variant>
      <vt:variant>
        <vt:lpwstr>_ENREF_308</vt:lpwstr>
      </vt:variant>
      <vt:variant>
        <vt:i4>7667771</vt:i4>
      </vt:variant>
      <vt:variant>
        <vt:i4>2755</vt:i4>
      </vt:variant>
      <vt:variant>
        <vt:i4>0</vt:i4>
      </vt:variant>
      <vt:variant>
        <vt:i4>5</vt:i4>
      </vt:variant>
      <vt:variant>
        <vt:lpwstr/>
      </vt:variant>
      <vt:variant>
        <vt:lpwstr>_ENREF_307</vt:lpwstr>
      </vt:variant>
      <vt:variant>
        <vt:i4>7798834</vt:i4>
      </vt:variant>
      <vt:variant>
        <vt:i4>2752</vt:i4>
      </vt:variant>
      <vt:variant>
        <vt:i4>0</vt:i4>
      </vt:variant>
      <vt:variant>
        <vt:i4>5</vt:i4>
      </vt:variant>
      <vt:variant>
        <vt:lpwstr/>
      </vt:variant>
      <vt:variant>
        <vt:lpwstr>_ENREF_294</vt:lpwstr>
      </vt:variant>
      <vt:variant>
        <vt:i4>7602235</vt:i4>
      </vt:variant>
      <vt:variant>
        <vt:i4>2744</vt:i4>
      </vt:variant>
      <vt:variant>
        <vt:i4>0</vt:i4>
      </vt:variant>
      <vt:variant>
        <vt:i4>5</vt:i4>
      </vt:variant>
      <vt:variant>
        <vt:lpwstr/>
      </vt:variant>
      <vt:variant>
        <vt:lpwstr>_ENREF_306</vt:lpwstr>
      </vt:variant>
      <vt:variant>
        <vt:i4>8060978</vt:i4>
      </vt:variant>
      <vt:variant>
        <vt:i4>2738</vt:i4>
      </vt:variant>
      <vt:variant>
        <vt:i4>0</vt:i4>
      </vt:variant>
      <vt:variant>
        <vt:i4>5</vt:i4>
      </vt:variant>
      <vt:variant>
        <vt:lpwstr/>
      </vt:variant>
      <vt:variant>
        <vt:lpwstr>_ENREF_298</vt:lpwstr>
      </vt:variant>
      <vt:variant>
        <vt:i4>7405627</vt:i4>
      </vt:variant>
      <vt:variant>
        <vt:i4>2732</vt:i4>
      </vt:variant>
      <vt:variant>
        <vt:i4>0</vt:i4>
      </vt:variant>
      <vt:variant>
        <vt:i4>5</vt:i4>
      </vt:variant>
      <vt:variant>
        <vt:lpwstr/>
      </vt:variant>
      <vt:variant>
        <vt:lpwstr>_ENREF_303</vt:lpwstr>
      </vt:variant>
      <vt:variant>
        <vt:i4>7602235</vt:i4>
      </vt:variant>
      <vt:variant>
        <vt:i4>2726</vt:i4>
      </vt:variant>
      <vt:variant>
        <vt:i4>0</vt:i4>
      </vt:variant>
      <vt:variant>
        <vt:i4>5</vt:i4>
      </vt:variant>
      <vt:variant>
        <vt:lpwstr/>
      </vt:variant>
      <vt:variant>
        <vt:lpwstr>_ENREF_306</vt:lpwstr>
      </vt:variant>
      <vt:variant>
        <vt:i4>7798843</vt:i4>
      </vt:variant>
      <vt:variant>
        <vt:i4>2720</vt:i4>
      </vt:variant>
      <vt:variant>
        <vt:i4>0</vt:i4>
      </vt:variant>
      <vt:variant>
        <vt:i4>5</vt:i4>
      </vt:variant>
      <vt:variant>
        <vt:lpwstr/>
      </vt:variant>
      <vt:variant>
        <vt:lpwstr>_ENREF_305</vt:lpwstr>
      </vt:variant>
      <vt:variant>
        <vt:i4>7733307</vt:i4>
      </vt:variant>
      <vt:variant>
        <vt:i4>2714</vt:i4>
      </vt:variant>
      <vt:variant>
        <vt:i4>0</vt:i4>
      </vt:variant>
      <vt:variant>
        <vt:i4>5</vt:i4>
      </vt:variant>
      <vt:variant>
        <vt:lpwstr/>
      </vt:variant>
      <vt:variant>
        <vt:lpwstr>_ENREF_304</vt:lpwstr>
      </vt:variant>
      <vt:variant>
        <vt:i4>7405627</vt:i4>
      </vt:variant>
      <vt:variant>
        <vt:i4>2708</vt:i4>
      </vt:variant>
      <vt:variant>
        <vt:i4>0</vt:i4>
      </vt:variant>
      <vt:variant>
        <vt:i4>5</vt:i4>
      </vt:variant>
      <vt:variant>
        <vt:lpwstr/>
      </vt:variant>
      <vt:variant>
        <vt:lpwstr>_ENREF_303</vt:lpwstr>
      </vt:variant>
      <vt:variant>
        <vt:i4>7340091</vt:i4>
      </vt:variant>
      <vt:variant>
        <vt:i4>2702</vt:i4>
      </vt:variant>
      <vt:variant>
        <vt:i4>0</vt:i4>
      </vt:variant>
      <vt:variant>
        <vt:i4>5</vt:i4>
      </vt:variant>
      <vt:variant>
        <vt:lpwstr/>
      </vt:variant>
      <vt:variant>
        <vt:lpwstr>_ENREF_302</vt:lpwstr>
      </vt:variant>
      <vt:variant>
        <vt:i4>7536699</vt:i4>
      </vt:variant>
      <vt:variant>
        <vt:i4>2696</vt:i4>
      </vt:variant>
      <vt:variant>
        <vt:i4>0</vt:i4>
      </vt:variant>
      <vt:variant>
        <vt:i4>5</vt:i4>
      </vt:variant>
      <vt:variant>
        <vt:lpwstr/>
      </vt:variant>
      <vt:variant>
        <vt:lpwstr>_ENREF_301</vt:lpwstr>
      </vt:variant>
      <vt:variant>
        <vt:i4>7471163</vt:i4>
      </vt:variant>
      <vt:variant>
        <vt:i4>2690</vt:i4>
      </vt:variant>
      <vt:variant>
        <vt:i4>0</vt:i4>
      </vt:variant>
      <vt:variant>
        <vt:i4>5</vt:i4>
      </vt:variant>
      <vt:variant>
        <vt:lpwstr/>
      </vt:variant>
      <vt:variant>
        <vt:lpwstr>_ENREF_300</vt:lpwstr>
      </vt:variant>
      <vt:variant>
        <vt:i4>7995442</vt:i4>
      </vt:variant>
      <vt:variant>
        <vt:i4>2684</vt:i4>
      </vt:variant>
      <vt:variant>
        <vt:i4>0</vt:i4>
      </vt:variant>
      <vt:variant>
        <vt:i4>5</vt:i4>
      </vt:variant>
      <vt:variant>
        <vt:lpwstr/>
      </vt:variant>
      <vt:variant>
        <vt:lpwstr>_ENREF_299</vt:lpwstr>
      </vt:variant>
      <vt:variant>
        <vt:i4>8060978</vt:i4>
      </vt:variant>
      <vt:variant>
        <vt:i4>2678</vt:i4>
      </vt:variant>
      <vt:variant>
        <vt:i4>0</vt:i4>
      </vt:variant>
      <vt:variant>
        <vt:i4>5</vt:i4>
      </vt:variant>
      <vt:variant>
        <vt:lpwstr/>
      </vt:variant>
      <vt:variant>
        <vt:lpwstr>_ENREF_298</vt:lpwstr>
      </vt:variant>
      <vt:variant>
        <vt:i4>7733298</vt:i4>
      </vt:variant>
      <vt:variant>
        <vt:i4>2672</vt:i4>
      </vt:variant>
      <vt:variant>
        <vt:i4>0</vt:i4>
      </vt:variant>
      <vt:variant>
        <vt:i4>5</vt:i4>
      </vt:variant>
      <vt:variant>
        <vt:lpwstr/>
      </vt:variant>
      <vt:variant>
        <vt:lpwstr>_ENREF_295</vt:lpwstr>
      </vt:variant>
      <vt:variant>
        <vt:i4>4194315</vt:i4>
      </vt:variant>
      <vt:variant>
        <vt:i4>2669</vt:i4>
      </vt:variant>
      <vt:variant>
        <vt:i4>0</vt:i4>
      </vt:variant>
      <vt:variant>
        <vt:i4>5</vt:i4>
      </vt:variant>
      <vt:variant>
        <vt:lpwstr/>
      </vt:variant>
      <vt:variant>
        <vt:lpwstr>_ENREF_1</vt:lpwstr>
      </vt:variant>
      <vt:variant>
        <vt:i4>7405618</vt:i4>
      </vt:variant>
      <vt:variant>
        <vt:i4>2661</vt:i4>
      </vt:variant>
      <vt:variant>
        <vt:i4>0</vt:i4>
      </vt:variant>
      <vt:variant>
        <vt:i4>5</vt:i4>
      </vt:variant>
      <vt:variant>
        <vt:lpwstr/>
      </vt:variant>
      <vt:variant>
        <vt:lpwstr>_ENREF_292</vt:lpwstr>
      </vt:variant>
      <vt:variant>
        <vt:i4>7471154</vt:i4>
      </vt:variant>
      <vt:variant>
        <vt:i4>2653</vt:i4>
      </vt:variant>
      <vt:variant>
        <vt:i4>0</vt:i4>
      </vt:variant>
      <vt:variant>
        <vt:i4>5</vt:i4>
      </vt:variant>
      <vt:variant>
        <vt:lpwstr/>
      </vt:variant>
      <vt:variant>
        <vt:lpwstr>_ENREF_291</vt:lpwstr>
      </vt:variant>
      <vt:variant>
        <vt:i4>4194315</vt:i4>
      </vt:variant>
      <vt:variant>
        <vt:i4>2647</vt:i4>
      </vt:variant>
      <vt:variant>
        <vt:i4>0</vt:i4>
      </vt:variant>
      <vt:variant>
        <vt:i4>5</vt:i4>
      </vt:variant>
      <vt:variant>
        <vt:lpwstr/>
      </vt:variant>
      <vt:variant>
        <vt:lpwstr>_ENREF_17</vt:lpwstr>
      </vt:variant>
      <vt:variant>
        <vt:i4>7536690</vt:i4>
      </vt:variant>
      <vt:variant>
        <vt:i4>2641</vt:i4>
      </vt:variant>
      <vt:variant>
        <vt:i4>0</vt:i4>
      </vt:variant>
      <vt:variant>
        <vt:i4>5</vt:i4>
      </vt:variant>
      <vt:variant>
        <vt:lpwstr/>
      </vt:variant>
      <vt:variant>
        <vt:lpwstr>_ENREF_290</vt:lpwstr>
      </vt:variant>
      <vt:variant>
        <vt:i4>7995443</vt:i4>
      </vt:variant>
      <vt:variant>
        <vt:i4>2638</vt:i4>
      </vt:variant>
      <vt:variant>
        <vt:i4>0</vt:i4>
      </vt:variant>
      <vt:variant>
        <vt:i4>5</vt:i4>
      </vt:variant>
      <vt:variant>
        <vt:lpwstr/>
      </vt:variant>
      <vt:variant>
        <vt:lpwstr>_ENREF_289</vt:lpwstr>
      </vt:variant>
      <vt:variant>
        <vt:i4>8060989</vt:i4>
      </vt:variant>
      <vt:variant>
        <vt:i4>2635</vt:i4>
      </vt:variant>
      <vt:variant>
        <vt:i4>0</vt:i4>
      </vt:variant>
      <vt:variant>
        <vt:i4>5</vt:i4>
      </vt:variant>
      <vt:variant>
        <vt:lpwstr/>
      </vt:variant>
      <vt:variant>
        <vt:lpwstr>_ENREF_268</vt:lpwstr>
      </vt:variant>
      <vt:variant>
        <vt:i4>4194315</vt:i4>
      </vt:variant>
      <vt:variant>
        <vt:i4>2627</vt:i4>
      </vt:variant>
      <vt:variant>
        <vt:i4>0</vt:i4>
      </vt:variant>
      <vt:variant>
        <vt:i4>5</vt:i4>
      </vt:variant>
      <vt:variant>
        <vt:lpwstr/>
      </vt:variant>
      <vt:variant>
        <vt:lpwstr>_ENREF_17</vt:lpwstr>
      </vt:variant>
      <vt:variant>
        <vt:i4>7995443</vt:i4>
      </vt:variant>
      <vt:variant>
        <vt:i4>2621</vt:i4>
      </vt:variant>
      <vt:variant>
        <vt:i4>0</vt:i4>
      </vt:variant>
      <vt:variant>
        <vt:i4>5</vt:i4>
      </vt:variant>
      <vt:variant>
        <vt:lpwstr/>
      </vt:variant>
      <vt:variant>
        <vt:lpwstr>_ENREF_289</vt:lpwstr>
      </vt:variant>
      <vt:variant>
        <vt:i4>8060979</vt:i4>
      </vt:variant>
      <vt:variant>
        <vt:i4>2615</vt:i4>
      </vt:variant>
      <vt:variant>
        <vt:i4>0</vt:i4>
      </vt:variant>
      <vt:variant>
        <vt:i4>5</vt:i4>
      </vt:variant>
      <vt:variant>
        <vt:lpwstr/>
      </vt:variant>
      <vt:variant>
        <vt:lpwstr>_ENREF_288</vt:lpwstr>
      </vt:variant>
      <vt:variant>
        <vt:i4>4390923</vt:i4>
      </vt:variant>
      <vt:variant>
        <vt:i4>2609</vt:i4>
      </vt:variant>
      <vt:variant>
        <vt:i4>0</vt:i4>
      </vt:variant>
      <vt:variant>
        <vt:i4>5</vt:i4>
      </vt:variant>
      <vt:variant>
        <vt:lpwstr/>
      </vt:variant>
      <vt:variant>
        <vt:lpwstr>_ENREF_27</vt:lpwstr>
      </vt:variant>
      <vt:variant>
        <vt:i4>7471155</vt:i4>
      </vt:variant>
      <vt:variant>
        <vt:i4>2603</vt:i4>
      </vt:variant>
      <vt:variant>
        <vt:i4>0</vt:i4>
      </vt:variant>
      <vt:variant>
        <vt:i4>5</vt:i4>
      </vt:variant>
      <vt:variant>
        <vt:lpwstr/>
      </vt:variant>
      <vt:variant>
        <vt:lpwstr>_ENREF_281</vt:lpwstr>
      </vt:variant>
      <vt:variant>
        <vt:i4>7602227</vt:i4>
      </vt:variant>
      <vt:variant>
        <vt:i4>2597</vt:i4>
      </vt:variant>
      <vt:variant>
        <vt:i4>0</vt:i4>
      </vt:variant>
      <vt:variant>
        <vt:i4>5</vt:i4>
      </vt:variant>
      <vt:variant>
        <vt:lpwstr/>
      </vt:variant>
      <vt:variant>
        <vt:lpwstr>_ENREF_287</vt:lpwstr>
      </vt:variant>
      <vt:variant>
        <vt:i4>7667763</vt:i4>
      </vt:variant>
      <vt:variant>
        <vt:i4>2594</vt:i4>
      </vt:variant>
      <vt:variant>
        <vt:i4>0</vt:i4>
      </vt:variant>
      <vt:variant>
        <vt:i4>5</vt:i4>
      </vt:variant>
      <vt:variant>
        <vt:lpwstr/>
      </vt:variant>
      <vt:variant>
        <vt:lpwstr>_ENREF_286</vt:lpwstr>
      </vt:variant>
      <vt:variant>
        <vt:i4>7733299</vt:i4>
      </vt:variant>
      <vt:variant>
        <vt:i4>2588</vt:i4>
      </vt:variant>
      <vt:variant>
        <vt:i4>0</vt:i4>
      </vt:variant>
      <vt:variant>
        <vt:i4>5</vt:i4>
      </vt:variant>
      <vt:variant>
        <vt:lpwstr/>
      </vt:variant>
      <vt:variant>
        <vt:lpwstr>_ENREF_285</vt:lpwstr>
      </vt:variant>
      <vt:variant>
        <vt:i4>4390923</vt:i4>
      </vt:variant>
      <vt:variant>
        <vt:i4>2585</vt:i4>
      </vt:variant>
      <vt:variant>
        <vt:i4>0</vt:i4>
      </vt:variant>
      <vt:variant>
        <vt:i4>5</vt:i4>
      </vt:variant>
      <vt:variant>
        <vt:lpwstr/>
      </vt:variant>
      <vt:variant>
        <vt:lpwstr>_ENREF_27</vt:lpwstr>
      </vt:variant>
      <vt:variant>
        <vt:i4>7798835</vt:i4>
      </vt:variant>
      <vt:variant>
        <vt:i4>2577</vt:i4>
      </vt:variant>
      <vt:variant>
        <vt:i4>0</vt:i4>
      </vt:variant>
      <vt:variant>
        <vt:i4>5</vt:i4>
      </vt:variant>
      <vt:variant>
        <vt:lpwstr/>
      </vt:variant>
      <vt:variant>
        <vt:lpwstr>_ENREF_284</vt:lpwstr>
      </vt:variant>
      <vt:variant>
        <vt:i4>4456459</vt:i4>
      </vt:variant>
      <vt:variant>
        <vt:i4>2574</vt:i4>
      </vt:variant>
      <vt:variant>
        <vt:i4>0</vt:i4>
      </vt:variant>
      <vt:variant>
        <vt:i4>5</vt:i4>
      </vt:variant>
      <vt:variant>
        <vt:lpwstr/>
      </vt:variant>
      <vt:variant>
        <vt:lpwstr>_ENREF_58</vt:lpwstr>
      </vt:variant>
      <vt:variant>
        <vt:i4>4456459</vt:i4>
      </vt:variant>
      <vt:variant>
        <vt:i4>2571</vt:i4>
      </vt:variant>
      <vt:variant>
        <vt:i4>0</vt:i4>
      </vt:variant>
      <vt:variant>
        <vt:i4>5</vt:i4>
      </vt:variant>
      <vt:variant>
        <vt:lpwstr/>
      </vt:variant>
      <vt:variant>
        <vt:lpwstr>_ENREF_57</vt:lpwstr>
      </vt:variant>
      <vt:variant>
        <vt:i4>7340083</vt:i4>
      </vt:variant>
      <vt:variant>
        <vt:i4>2563</vt:i4>
      </vt:variant>
      <vt:variant>
        <vt:i4>0</vt:i4>
      </vt:variant>
      <vt:variant>
        <vt:i4>5</vt:i4>
      </vt:variant>
      <vt:variant>
        <vt:lpwstr/>
      </vt:variant>
      <vt:variant>
        <vt:lpwstr>_ENREF_283</vt:lpwstr>
      </vt:variant>
      <vt:variant>
        <vt:i4>4456459</vt:i4>
      </vt:variant>
      <vt:variant>
        <vt:i4>2560</vt:i4>
      </vt:variant>
      <vt:variant>
        <vt:i4>0</vt:i4>
      </vt:variant>
      <vt:variant>
        <vt:i4>5</vt:i4>
      </vt:variant>
      <vt:variant>
        <vt:lpwstr/>
      </vt:variant>
      <vt:variant>
        <vt:lpwstr>_ENREF_52</vt:lpwstr>
      </vt:variant>
      <vt:variant>
        <vt:i4>7405619</vt:i4>
      </vt:variant>
      <vt:variant>
        <vt:i4>2554</vt:i4>
      </vt:variant>
      <vt:variant>
        <vt:i4>0</vt:i4>
      </vt:variant>
      <vt:variant>
        <vt:i4>5</vt:i4>
      </vt:variant>
      <vt:variant>
        <vt:lpwstr/>
      </vt:variant>
      <vt:variant>
        <vt:lpwstr>_ENREF_282</vt:lpwstr>
      </vt:variant>
      <vt:variant>
        <vt:i4>7471155</vt:i4>
      </vt:variant>
      <vt:variant>
        <vt:i4>2551</vt:i4>
      </vt:variant>
      <vt:variant>
        <vt:i4>0</vt:i4>
      </vt:variant>
      <vt:variant>
        <vt:i4>5</vt:i4>
      </vt:variant>
      <vt:variant>
        <vt:lpwstr/>
      </vt:variant>
      <vt:variant>
        <vt:lpwstr>_ENREF_281</vt:lpwstr>
      </vt:variant>
      <vt:variant>
        <vt:i4>7471155</vt:i4>
      </vt:variant>
      <vt:variant>
        <vt:i4>2545</vt:i4>
      </vt:variant>
      <vt:variant>
        <vt:i4>0</vt:i4>
      </vt:variant>
      <vt:variant>
        <vt:i4>5</vt:i4>
      </vt:variant>
      <vt:variant>
        <vt:lpwstr/>
      </vt:variant>
      <vt:variant>
        <vt:lpwstr>_ENREF_281</vt:lpwstr>
      </vt:variant>
      <vt:variant>
        <vt:i4>7536691</vt:i4>
      </vt:variant>
      <vt:variant>
        <vt:i4>2542</vt:i4>
      </vt:variant>
      <vt:variant>
        <vt:i4>0</vt:i4>
      </vt:variant>
      <vt:variant>
        <vt:i4>5</vt:i4>
      </vt:variant>
      <vt:variant>
        <vt:lpwstr/>
      </vt:variant>
      <vt:variant>
        <vt:lpwstr>_ENREF_280</vt:lpwstr>
      </vt:variant>
      <vt:variant>
        <vt:i4>7995452</vt:i4>
      </vt:variant>
      <vt:variant>
        <vt:i4>2536</vt:i4>
      </vt:variant>
      <vt:variant>
        <vt:i4>0</vt:i4>
      </vt:variant>
      <vt:variant>
        <vt:i4>5</vt:i4>
      </vt:variant>
      <vt:variant>
        <vt:lpwstr/>
      </vt:variant>
      <vt:variant>
        <vt:lpwstr>_ENREF_279</vt:lpwstr>
      </vt:variant>
      <vt:variant>
        <vt:i4>8060988</vt:i4>
      </vt:variant>
      <vt:variant>
        <vt:i4>2533</vt:i4>
      </vt:variant>
      <vt:variant>
        <vt:i4>0</vt:i4>
      </vt:variant>
      <vt:variant>
        <vt:i4>5</vt:i4>
      </vt:variant>
      <vt:variant>
        <vt:lpwstr/>
      </vt:variant>
      <vt:variant>
        <vt:lpwstr>_ENREF_278</vt:lpwstr>
      </vt:variant>
      <vt:variant>
        <vt:i4>7602236</vt:i4>
      </vt:variant>
      <vt:variant>
        <vt:i4>2525</vt:i4>
      </vt:variant>
      <vt:variant>
        <vt:i4>0</vt:i4>
      </vt:variant>
      <vt:variant>
        <vt:i4>5</vt:i4>
      </vt:variant>
      <vt:variant>
        <vt:lpwstr/>
      </vt:variant>
      <vt:variant>
        <vt:lpwstr>_ENREF_277</vt:lpwstr>
      </vt:variant>
      <vt:variant>
        <vt:i4>7667772</vt:i4>
      </vt:variant>
      <vt:variant>
        <vt:i4>2522</vt:i4>
      </vt:variant>
      <vt:variant>
        <vt:i4>0</vt:i4>
      </vt:variant>
      <vt:variant>
        <vt:i4>5</vt:i4>
      </vt:variant>
      <vt:variant>
        <vt:lpwstr/>
      </vt:variant>
      <vt:variant>
        <vt:lpwstr>_ENREF_276</vt:lpwstr>
      </vt:variant>
      <vt:variant>
        <vt:i4>7340092</vt:i4>
      </vt:variant>
      <vt:variant>
        <vt:i4>2516</vt:i4>
      </vt:variant>
      <vt:variant>
        <vt:i4>0</vt:i4>
      </vt:variant>
      <vt:variant>
        <vt:i4>5</vt:i4>
      </vt:variant>
      <vt:variant>
        <vt:lpwstr/>
      </vt:variant>
      <vt:variant>
        <vt:lpwstr>_ENREF_273</vt:lpwstr>
      </vt:variant>
      <vt:variant>
        <vt:i4>7536700</vt:i4>
      </vt:variant>
      <vt:variant>
        <vt:i4>2508</vt:i4>
      </vt:variant>
      <vt:variant>
        <vt:i4>0</vt:i4>
      </vt:variant>
      <vt:variant>
        <vt:i4>5</vt:i4>
      </vt:variant>
      <vt:variant>
        <vt:lpwstr/>
      </vt:variant>
      <vt:variant>
        <vt:lpwstr>_ENREF_270</vt:lpwstr>
      </vt:variant>
      <vt:variant>
        <vt:i4>7995453</vt:i4>
      </vt:variant>
      <vt:variant>
        <vt:i4>2500</vt:i4>
      </vt:variant>
      <vt:variant>
        <vt:i4>0</vt:i4>
      </vt:variant>
      <vt:variant>
        <vt:i4>5</vt:i4>
      </vt:variant>
      <vt:variant>
        <vt:lpwstr/>
      </vt:variant>
      <vt:variant>
        <vt:lpwstr>_ENREF_269</vt:lpwstr>
      </vt:variant>
      <vt:variant>
        <vt:i4>7340093</vt:i4>
      </vt:variant>
      <vt:variant>
        <vt:i4>2497</vt:i4>
      </vt:variant>
      <vt:variant>
        <vt:i4>0</vt:i4>
      </vt:variant>
      <vt:variant>
        <vt:i4>5</vt:i4>
      </vt:variant>
      <vt:variant>
        <vt:lpwstr/>
      </vt:variant>
      <vt:variant>
        <vt:lpwstr>_ENREF_263</vt:lpwstr>
      </vt:variant>
      <vt:variant>
        <vt:i4>8060989</vt:i4>
      </vt:variant>
      <vt:variant>
        <vt:i4>2489</vt:i4>
      </vt:variant>
      <vt:variant>
        <vt:i4>0</vt:i4>
      </vt:variant>
      <vt:variant>
        <vt:i4>5</vt:i4>
      </vt:variant>
      <vt:variant>
        <vt:lpwstr/>
      </vt:variant>
      <vt:variant>
        <vt:lpwstr>_ENREF_268</vt:lpwstr>
      </vt:variant>
      <vt:variant>
        <vt:i4>7733309</vt:i4>
      </vt:variant>
      <vt:variant>
        <vt:i4>2483</vt:i4>
      </vt:variant>
      <vt:variant>
        <vt:i4>0</vt:i4>
      </vt:variant>
      <vt:variant>
        <vt:i4>5</vt:i4>
      </vt:variant>
      <vt:variant>
        <vt:lpwstr/>
      </vt:variant>
      <vt:variant>
        <vt:lpwstr>_ENREF_265</vt:lpwstr>
      </vt:variant>
      <vt:variant>
        <vt:i4>7798845</vt:i4>
      </vt:variant>
      <vt:variant>
        <vt:i4>2475</vt:i4>
      </vt:variant>
      <vt:variant>
        <vt:i4>0</vt:i4>
      </vt:variant>
      <vt:variant>
        <vt:i4>5</vt:i4>
      </vt:variant>
      <vt:variant>
        <vt:lpwstr/>
      </vt:variant>
      <vt:variant>
        <vt:lpwstr>_ENREF_264</vt:lpwstr>
      </vt:variant>
      <vt:variant>
        <vt:i4>7340093</vt:i4>
      </vt:variant>
      <vt:variant>
        <vt:i4>2469</vt:i4>
      </vt:variant>
      <vt:variant>
        <vt:i4>0</vt:i4>
      </vt:variant>
      <vt:variant>
        <vt:i4>5</vt:i4>
      </vt:variant>
      <vt:variant>
        <vt:lpwstr/>
      </vt:variant>
      <vt:variant>
        <vt:lpwstr>_ENREF_263</vt:lpwstr>
      </vt:variant>
      <vt:variant>
        <vt:i4>4194315</vt:i4>
      </vt:variant>
      <vt:variant>
        <vt:i4>2466</vt:i4>
      </vt:variant>
      <vt:variant>
        <vt:i4>0</vt:i4>
      </vt:variant>
      <vt:variant>
        <vt:i4>5</vt:i4>
      </vt:variant>
      <vt:variant>
        <vt:lpwstr/>
      </vt:variant>
      <vt:variant>
        <vt:lpwstr>_ENREF_16</vt:lpwstr>
      </vt:variant>
      <vt:variant>
        <vt:i4>7405629</vt:i4>
      </vt:variant>
      <vt:variant>
        <vt:i4>2458</vt:i4>
      </vt:variant>
      <vt:variant>
        <vt:i4>0</vt:i4>
      </vt:variant>
      <vt:variant>
        <vt:i4>5</vt:i4>
      </vt:variant>
      <vt:variant>
        <vt:lpwstr/>
      </vt:variant>
      <vt:variant>
        <vt:lpwstr>_ENREF_262</vt:lpwstr>
      </vt:variant>
      <vt:variant>
        <vt:i4>7995454</vt:i4>
      </vt:variant>
      <vt:variant>
        <vt:i4>2455</vt:i4>
      </vt:variant>
      <vt:variant>
        <vt:i4>0</vt:i4>
      </vt:variant>
      <vt:variant>
        <vt:i4>5</vt:i4>
      </vt:variant>
      <vt:variant>
        <vt:lpwstr/>
      </vt:variant>
      <vt:variant>
        <vt:lpwstr>_ENREF_259</vt:lpwstr>
      </vt:variant>
      <vt:variant>
        <vt:i4>4194315</vt:i4>
      </vt:variant>
      <vt:variant>
        <vt:i4>2452</vt:i4>
      </vt:variant>
      <vt:variant>
        <vt:i4>0</vt:i4>
      </vt:variant>
      <vt:variant>
        <vt:i4>5</vt:i4>
      </vt:variant>
      <vt:variant>
        <vt:lpwstr/>
      </vt:variant>
      <vt:variant>
        <vt:lpwstr>_ENREF_17</vt:lpwstr>
      </vt:variant>
      <vt:variant>
        <vt:i4>7471165</vt:i4>
      </vt:variant>
      <vt:variant>
        <vt:i4>2444</vt:i4>
      </vt:variant>
      <vt:variant>
        <vt:i4>0</vt:i4>
      </vt:variant>
      <vt:variant>
        <vt:i4>5</vt:i4>
      </vt:variant>
      <vt:variant>
        <vt:lpwstr/>
      </vt:variant>
      <vt:variant>
        <vt:lpwstr>_ENREF_261</vt:lpwstr>
      </vt:variant>
      <vt:variant>
        <vt:i4>7536701</vt:i4>
      </vt:variant>
      <vt:variant>
        <vt:i4>2438</vt:i4>
      </vt:variant>
      <vt:variant>
        <vt:i4>0</vt:i4>
      </vt:variant>
      <vt:variant>
        <vt:i4>5</vt:i4>
      </vt:variant>
      <vt:variant>
        <vt:lpwstr/>
      </vt:variant>
      <vt:variant>
        <vt:lpwstr>_ENREF_260</vt:lpwstr>
      </vt:variant>
      <vt:variant>
        <vt:i4>4587531</vt:i4>
      </vt:variant>
      <vt:variant>
        <vt:i4>2432</vt:i4>
      </vt:variant>
      <vt:variant>
        <vt:i4>0</vt:i4>
      </vt:variant>
      <vt:variant>
        <vt:i4>5</vt:i4>
      </vt:variant>
      <vt:variant>
        <vt:lpwstr/>
      </vt:variant>
      <vt:variant>
        <vt:lpwstr>_ENREF_77</vt:lpwstr>
      </vt:variant>
      <vt:variant>
        <vt:i4>7995454</vt:i4>
      </vt:variant>
      <vt:variant>
        <vt:i4>2426</vt:i4>
      </vt:variant>
      <vt:variant>
        <vt:i4>0</vt:i4>
      </vt:variant>
      <vt:variant>
        <vt:i4>5</vt:i4>
      </vt:variant>
      <vt:variant>
        <vt:lpwstr/>
      </vt:variant>
      <vt:variant>
        <vt:lpwstr>_ENREF_259</vt:lpwstr>
      </vt:variant>
      <vt:variant>
        <vt:i4>8060990</vt:i4>
      </vt:variant>
      <vt:variant>
        <vt:i4>2420</vt:i4>
      </vt:variant>
      <vt:variant>
        <vt:i4>0</vt:i4>
      </vt:variant>
      <vt:variant>
        <vt:i4>5</vt:i4>
      </vt:variant>
      <vt:variant>
        <vt:lpwstr/>
      </vt:variant>
      <vt:variant>
        <vt:lpwstr>_ENREF_258</vt:lpwstr>
      </vt:variant>
      <vt:variant>
        <vt:i4>7602238</vt:i4>
      </vt:variant>
      <vt:variant>
        <vt:i4>2417</vt:i4>
      </vt:variant>
      <vt:variant>
        <vt:i4>0</vt:i4>
      </vt:variant>
      <vt:variant>
        <vt:i4>5</vt:i4>
      </vt:variant>
      <vt:variant>
        <vt:lpwstr/>
      </vt:variant>
      <vt:variant>
        <vt:lpwstr>_ENREF_257</vt:lpwstr>
      </vt:variant>
      <vt:variant>
        <vt:i4>7667774</vt:i4>
      </vt:variant>
      <vt:variant>
        <vt:i4>2411</vt:i4>
      </vt:variant>
      <vt:variant>
        <vt:i4>0</vt:i4>
      </vt:variant>
      <vt:variant>
        <vt:i4>5</vt:i4>
      </vt:variant>
      <vt:variant>
        <vt:lpwstr/>
      </vt:variant>
      <vt:variant>
        <vt:lpwstr>_ENREF_256</vt:lpwstr>
      </vt:variant>
      <vt:variant>
        <vt:i4>7733310</vt:i4>
      </vt:variant>
      <vt:variant>
        <vt:i4>2405</vt:i4>
      </vt:variant>
      <vt:variant>
        <vt:i4>0</vt:i4>
      </vt:variant>
      <vt:variant>
        <vt:i4>5</vt:i4>
      </vt:variant>
      <vt:variant>
        <vt:lpwstr/>
      </vt:variant>
      <vt:variant>
        <vt:lpwstr>_ENREF_255</vt:lpwstr>
      </vt:variant>
      <vt:variant>
        <vt:i4>7798846</vt:i4>
      </vt:variant>
      <vt:variant>
        <vt:i4>2399</vt:i4>
      </vt:variant>
      <vt:variant>
        <vt:i4>0</vt:i4>
      </vt:variant>
      <vt:variant>
        <vt:i4>5</vt:i4>
      </vt:variant>
      <vt:variant>
        <vt:lpwstr/>
      </vt:variant>
      <vt:variant>
        <vt:lpwstr>_ENREF_254</vt:lpwstr>
      </vt:variant>
      <vt:variant>
        <vt:i4>7340094</vt:i4>
      </vt:variant>
      <vt:variant>
        <vt:i4>2393</vt:i4>
      </vt:variant>
      <vt:variant>
        <vt:i4>0</vt:i4>
      </vt:variant>
      <vt:variant>
        <vt:i4>5</vt:i4>
      </vt:variant>
      <vt:variant>
        <vt:lpwstr/>
      </vt:variant>
      <vt:variant>
        <vt:lpwstr>_ENREF_253</vt:lpwstr>
      </vt:variant>
      <vt:variant>
        <vt:i4>7471163</vt:i4>
      </vt:variant>
      <vt:variant>
        <vt:i4>2387</vt:i4>
      </vt:variant>
      <vt:variant>
        <vt:i4>0</vt:i4>
      </vt:variant>
      <vt:variant>
        <vt:i4>5</vt:i4>
      </vt:variant>
      <vt:variant>
        <vt:lpwstr/>
      </vt:variant>
      <vt:variant>
        <vt:lpwstr>_ENREF_102</vt:lpwstr>
      </vt:variant>
      <vt:variant>
        <vt:i4>7405630</vt:i4>
      </vt:variant>
      <vt:variant>
        <vt:i4>2381</vt:i4>
      </vt:variant>
      <vt:variant>
        <vt:i4>0</vt:i4>
      </vt:variant>
      <vt:variant>
        <vt:i4>5</vt:i4>
      </vt:variant>
      <vt:variant>
        <vt:lpwstr/>
      </vt:variant>
      <vt:variant>
        <vt:lpwstr>_ENREF_252</vt:lpwstr>
      </vt:variant>
      <vt:variant>
        <vt:i4>7471166</vt:i4>
      </vt:variant>
      <vt:variant>
        <vt:i4>2375</vt:i4>
      </vt:variant>
      <vt:variant>
        <vt:i4>0</vt:i4>
      </vt:variant>
      <vt:variant>
        <vt:i4>5</vt:i4>
      </vt:variant>
      <vt:variant>
        <vt:lpwstr/>
      </vt:variant>
      <vt:variant>
        <vt:lpwstr>_ENREF_251</vt:lpwstr>
      </vt:variant>
      <vt:variant>
        <vt:i4>7536702</vt:i4>
      </vt:variant>
      <vt:variant>
        <vt:i4>2369</vt:i4>
      </vt:variant>
      <vt:variant>
        <vt:i4>0</vt:i4>
      </vt:variant>
      <vt:variant>
        <vt:i4>5</vt:i4>
      </vt:variant>
      <vt:variant>
        <vt:lpwstr/>
      </vt:variant>
      <vt:variant>
        <vt:lpwstr>_ENREF_250</vt:lpwstr>
      </vt:variant>
      <vt:variant>
        <vt:i4>7536699</vt:i4>
      </vt:variant>
      <vt:variant>
        <vt:i4>2366</vt:i4>
      </vt:variant>
      <vt:variant>
        <vt:i4>0</vt:i4>
      </vt:variant>
      <vt:variant>
        <vt:i4>5</vt:i4>
      </vt:variant>
      <vt:variant>
        <vt:lpwstr/>
      </vt:variant>
      <vt:variant>
        <vt:lpwstr>_ENREF_103</vt:lpwstr>
      </vt:variant>
      <vt:variant>
        <vt:i4>4194315</vt:i4>
      </vt:variant>
      <vt:variant>
        <vt:i4>2360</vt:i4>
      </vt:variant>
      <vt:variant>
        <vt:i4>0</vt:i4>
      </vt:variant>
      <vt:variant>
        <vt:i4>5</vt:i4>
      </vt:variant>
      <vt:variant>
        <vt:lpwstr/>
      </vt:variant>
      <vt:variant>
        <vt:lpwstr>_ENREF_17</vt:lpwstr>
      </vt:variant>
      <vt:variant>
        <vt:i4>7340095</vt:i4>
      </vt:variant>
      <vt:variant>
        <vt:i4>2354</vt:i4>
      </vt:variant>
      <vt:variant>
        <vt:i4>0</vt:i4>
      </vt:variant>
      <vt:variant>
        <vt:i4>5</vt:i4>
      </vt:variant>
      <vt:variant>
        <vt:lpwstr/>
      </vt:variant>
      <vt:variant>
        <vt:lpwstr>_ENREF_243</vt:lpwstr>
      </vt:variant>
      <vt:variant>
        <vt:i4>7995455</vt:i4>
      </vt:variant>
      <vt:variant>
        <vt:i4>2348</vt:i4>
      </vt:variant>
      <vt:variant>
        <vt:i4>0</vt:i4>
      </vt:variant>
      <vt:variant>
        <vt:i4>5</vt:i4>
      </vt:variant>
      <vt:variant>
        <vt:lpwstr/>
      </vt:variant>
      <vt:variant>
        <vt:lpwstr>_ENREF_249</vt:lpwstr>
      </vt:variant>
      <vt:variant>
        <vt:i4>7405631</vt:i4>
      </vt:variant>
      <vt:variant>
        <vt:i4>2342</vt:i4>
      </vt:variant>
      <vt:variant>
        <vt:i4>0</vt:i4>
      </vt:variant>
      <vt:variant>
        <vt:i4>5</vt:i4>
      </vt:variant>
      <vt:variant>
        <vt:lpwstr/>
      </vt:variant>
      <vt:variant>
        <vt:lpwstr>_ENREF_242</vt:lpwstr>
      </vt:variant>
      <vt:variant>
        <vt:i4>8060991</vt:i4>
      </vt:variant>
      <vt:variant>
        <vt:i4>2336</vt:i4>
      </vt:variant>
      <vt:variant>
        <vt:i4>0</vt:i4>
      </vt:variant>
      <vt:variant>
        <vt:i4>5</vt:i4>
      </vt:variant>
      <vt:variant>
        <vt:lpwstr/>
      </vt:variant>
      <vt:variant>
        <vt:lpwstr>_ENREF_248</vt:lpwstr>
      </vt:variant>
      <vt:variant>
        <vt:i4>8060991</vt:i4>
      </vt:variant>
      <vt:variant>
        <vt:i4>2330</vt:i4>
      </vt:variant>
      <vt:variant>
        <vt:i4>0</vt:i4>
      </vt:variant>
      <vt:variant>
        <vt:i4>5</vt:i4>
      </vt:variant>
      <vt:variant>
        <vt:lpwstr/>
      </vt:variant>
      <vt:variant>
        <vt:lpwstr>_ENREF_248</vt:lpwstr>
      </vt:variant>
      <vt:variant>
        <vt:i4>7602239</vt:i4>
      </vt:variant>
      <vt:variant>
        <vt:i4>2324</vt:i4>
      </vt:variant>
      <vt:variant>
        <vt:i4>0</vt:i4>
      </vt:variant>
      <vt:variant>
        <vt:i4>5</vt:i4>
      </vt:variant>
      <vt:variant>
        <vt:lpwstr/>
      </vt:variant>
      <vt:variant>
        <vt:lpwstr>_ENREF_247</vt:lpwstr>
      </vt:variant>
      <vt:variant>
        <vt:i4>7667775</vt:i4>
      </vt:variant>
      <vt:variant>
        <vt:i4>2318</vt:i4>
      </vt:variant>
      <vt:variant>
        <vt:i4>0</vt:i4>
      </vt:variant>
      <vt:variant>
        <vt:i4>5</vt:i4>
      </vt:variant>
      <vt:variant>
        <vt:lpwstr/>
      </vt:variant>
      <vt:variant>
        <vt:lpwstr>_ENREF_246</vt:lpwstr>
      </vt:variant>
      <vt:variant>
        <vt:i4>7733311</vt:i4>
      </vt:variant>
      <vt:variant>
        <vt:i4>2312</vt:i4>
      </vt:variant>
      <vt:variant>
        <vt:i4>0</vt:i4>
      </vt:variant>
      <vt:variant>
        <vt:i4>5</vt:i4>
      </vt:variant>
      <vt:variant>
        <vt:lpwstr/>
      </vt:variant>
      <vt:variant>
        <vt:lpwstr>_ENREF_245</vt:lpwstr>
      </vt:variant>
      <vt:variant>
        <vt:i4>7798847</vt:i4>
      </vt:variant>
      <vt:variant>
        <vt:i4>2306</vt:i4>
      </vt:variant>
      <vt:variant>
        <vt:i4>0</vt:i4>
      </vt:variant>
      <vt:variant>
        <vt:i4>5</vt:i4>
      </vt:variant>
      <vt:variant>
        <vt:lpwstr/>
      </vt:variant>
      <vt:variant>
        <vt:lpwstr>_ENREF_244</vt:lpwstr>
      </vt:variant>
      <vt:variant>
        <vt:i4>7340095</vt:i4>
      </vt:variant>
      <vt:variant>
        <vt:i4>2300</vt:i4>
      </vt:variant>
      <vt:variant>
        <vt:i4>0</vt:i4>
      </vt:variant>
      <vt:variant>
        <vt:i4>5</vt:i4>
      </vt:variant>
      <vt:variant>
        <vt:lpwstr/>
      </vt:variant>
      <vt:variant>
        <vt:lpwstr>_ENREF_243</vt:lpwstr>
      </vt:variant>
      <vt:variant>
        <vt:i4>7405631</vt:i4>
      </vt:variant>
      <vt:variant>
        <vt:i4>2297</vt:i4>
      </vt:variant>
      <vt:variant>
        <vt:i4>0</vt:i4>
      </vt:variant>
      <vt:variant>
        <vt:i4>5</vt:i4>
      </vt:variant>
      <vt:variant>
        <vt:lpwstr/>
      </vt:variant>
      <vt:variant>
        <vt:lpwstr>_ENREF_242</vt:lpwstr>
      </vt:variant>
      <vt:variant>
        <vt:i4>7471167</vt:i4>
      </vt:variant>
      <vt:variant>
        <vt:i4>2291</vt:i4>
      </vt:variant>
      <vt:variant>
        <vt:i4>0</vt:i4>
      </vt:variant>
      <vt:variant>
        <vt:i4>5</vt:i4>
      </vt:variant>
      <vt:variant>
        <vt:lpwstr/>
      </vt:variant>
      <vt:variant>
        <vt:lpwstr>_ENREF_241</vt:lpwstr>
      </vt:variant>
      <vt:variant>
        <vt:i4>7995448</vt:i4>
      </vt:variant>
      <vt:variant>
        <vt:i4>2285</vt:i4>
      </vt:variant>
      <vt:variant>
        <vt:i4>0</vt:i4>
      </vt:variant>
      <vt:variant>
        <vt:i4>5</vt:i4>
      </vt:variant>
      <vt:variant>
        <vt:lpwstr/>
      </vt:variant>
      <vt:variant>
        <vt:lpwstr>_ENREF_239</vt:lpwstr>
      </vt:variant>
      <vt:variant>
        <vt:i4>7536703</vt:i4>
      </vt:variant>
      <vt:variant>
        <vt:i4>2279</vt:i4>
      </vt:variant>
      <vt:variant>
        <vt:i4>0</vt:i4>
      </vt:variant>
      <vt:variant>
        <vt:i4>5</vt:i4>
      </vt:variant>
      <vt:variant>
        <vt:lpwstr/>
      </vt:variant>
      <vt:variant>
        <vt:lpwstr>_ENREF_240</vt:lpwstr>
      </vt:variant>
      <vt:variant>
        <vt:i4>8060984</vt:i4>
      </vt:variant>
      <vt:variant>
        <vt:i4>2273</vt:i4>
      </vt:variant>
      <vt:variant>
        <vt:i4>0</vt:i4>
      </vt:variant>
      <vt:variant>
        <vt:i4>5</vt:i4>
      </vt:variant>
      <vt:variant>
        <vt:lpwstr/>
      </vt:variant>
      <vt:variant>
        <vt:lpwstr>_ENREF_238</vt:lpwstr>
      </vt:variant>
      <vt:variant>
        <vt:i4>7536703</vt:i4>
      </vt:variant>
      <vt:variant>
        <vt:i4>2267</vt:i4>
      </vt:variant>
      <vt:variant>
        <vt:i4>0</vt:i4>
      </vt:variant>
      <vt:variant>
        <vt:i4>5</vt:i4>
      </vt:variant>
      <vt:variant>
        <vt:lpwstr/>
      </vt:variant>
      <vt:variant>
        <vt:lpwstr>_ENREF_240</vt:lpwstr>
      </vt:variant>
      <vt:variant>
        <vt:i4>7995448</vt:i4>
      </vt:variant>
      <vt:variant>
        <vt:i4>2261</vt:i4>
      </vt:variant>
      <vt:variant>
        <vt:i4>0</vt:i4>
      </vt:variant>
      <vt:variant>
        <vt:i4>5</vt:i4>
      </vt:variant>
      <vt:variant>
        <vt:lpwstr/>
      </vt:variant>
      <vt:variant>
        <vt:lpwstr>_ENREF_239</vt:lpwstr>
      </vt:variant>
      <vt:variant>
        <vt:i4>7667768</vt:i4>
      </vt:variant>
      <vt:variant>
        <vt:i4>2255</vt:i4>
      </vt:variant>
      <vt:variant>
        <vt:i4>0</vt:i4>
      </vt:variant>
      <vt:variant>
        <vt:i4>5</vt:i4>
      </vt:variant>
      <vt:variant>
        <vt:lpwstr/>
      </vt:variant>
      <vt:variant>
        <vt:lpwstr>_ENREF_236</vt:lpwstr>
      </vt:variant>
      <vt:variant>
        <vt:i4>7995448</vt:i4>
      </vt:variant>
      <vt:variant>
        <vt:i4>2249</vt:i4>
      </vt:variant>
      <vt:variant>
        <vt:i4>0</vt:i4>
      </vt:variant>
      <vt:variant>
        <vt:i4>5</vt:i4>
      </vt:variant>
      <vt:variant>
        <vt:lpwstr/>
      </vt:variant>
      <vt:variant>
        <vt:lpwstr>_ENREF_239</vt:lpwstr>
      </vt:variant>
      <vt:variant>
        <vt:i4>8060984</vt:i4>
      </vt:variant>
      <vt:variant>
        <vt:i4>2243</vt:i4>
      </vt:variant>
      <vt:variant>
        <vt:i4>0</vt:i4>
      </vt:variant>
      <vt:variant>
        <vt:i4>5</vt:i4>
      </vt:variant>
      <vt:variant>
        <vt:lpwstr/>
      </vt:variant>
      <vt:variant>
        <vt:lpwstr>_ENREF_238</vt:lpwstr>
      </vt:variant>
      <vt:variant>
        <vt:i4>7667768</vt:i4>
      </vt:variant>
      <vt:variant>
        <vt:i4>2240</vt:i4>
      </vt:variant>
      <vt:variant>
        <vt:i4>0</vt:i4>
      </vt:variant>
      <vt:variant>
        <vt:i4>5</vt:i4>
      </vt:variant>
      <vt:variant>
        <vt:lpwstr/>
      </vt:variant>
      <vt:variant>
        <vt:lpwstr>_ENREF_236</vt:lpwstr>
      </vt:variant>
      <vt:variant>
        <vt:i4>8060984</vt:i4>
      </vt:variant>
      <vt:variant>
        <vt:i4>2234</vt:i4>
      </vt:variant>
      <vt:variant>
        <vt:i4>0</vt:i4>
      </vt:variant>
      <vt:variant>
        <vt:i4>5</vt:i4>
      </vt:variant>
      <vt:variant>
        <vt:lpwstr/>
      </vt:variant>
      <vt:variant>
        <vt:lpwstr>_ENREF_238</vt:lpwstr>
      </vt:variant>
      <vt:variant>
        <vt:i4>7602232</vt:i4>
      </vt:variant>
      <vt:variant>
        <vt:i4>2231</vt:i4>
      </vt:variant>
      <vt:variant>
        <vt:i4>0</vt:i4>
      </vt:variant>
      <vt:variant>
        <vt:i4>5</vt:i4>
      </vt:variant>
      <vt:variant>
        <vt:lpwstr/>
      </vt:variant>
      <vt:variant>
        <vt:lpwstr>_ENREF_237</vt:lpwstr>
      </vt:variant>
      <vt:variant>
        <vt:i4>7667768</vt:i4>
      </vt:variant>
      <vt:variant>
        <vt:i4>2225</vt:i4>
      </vt:variant>
      <vt:variant>
        <vt:i4>0</vt:i4>
      </vt:variant>
      <vt:variant>
        <vt:i4>5</vt:i4>
      </vt:variant>
      <vt:variant>
        <vt:lpwstr/>
      </vt:variant>
      <vt:variant>
        <vt:lpwstr>_ENREF_236</vt:lpwstr>
      </vt:variant>
      <vt:variant>
        <vt:i4>7733304</vt:i4>
      </vt:variant>
      <vt:variant>
        <vt:i4>2222</vt:i4>
      </vt:variant>
      <vt:variant>
        <vt:i4>0</vt:i4>
      </vt:variant>
      <vt:variant>
        <vt:i4>5</vt:i4>
      </vt:variant>
      <vt:variant>
        <vt:lpwstr/>
      </vt:variant>
      <vt:variant>
        <vt:lpwstr>_ENREF_235</vt:lpwstr>
      </vt:variant>
      <vt:variant>
        <vt:i4>7798840</vt:i4>
      </vt:variant>
      <vt:variant>
        <vt:i4>2216</vt:i4>
      </vt:variant>
      <vt:variant>
        <vt:i4>0</vt:i4>
      </vt:variant>
      <vt:variant>
        <vt:i4>5</vt:i4>
      </vt:variant>
      <vt:variant>
        <vt:lpwstr/>
      </vt:variant>
      <vt:variant>
        <vt:lpwstr>_ENREF_234</vt:lpwstr>
      </vt:variant>
      <vt:variant>
        <vt:i4>7340088</vt:i4>
      </vt:variant>
      <vt:variant>
        <vt:i4>2210</vt:i4>
      </vt:variant>
      <vt:variant>
        <vt:i4>0</vt:i4>
      </vt:variant>
      <vt:variant>
        <vt:i4>5</vt:i4>
      </vt:variant>
      <vt:variant>
        <vt:lpwstr/>
      </vt:variant>
      <vt:variant>
        <vt:lpwstr>_ENREF_233</vt:lpwstr>
      </vt:variant>
      <vt:variant>
        <vt:i4>7405624</vt:i4>
      </vt:variant>
      <vt:variant>
        <vt:i4>2202</vt:i4>
      </vt:variant>
      <vt:variant>
        <vt:i4>0</vt:i4>
      </vt:variant>
      <vt:variant>
        <vt:i4>5</vt:i4>
      </vt:variant>
      <vt:variant>
        <vt:lpwstr/>
      </vt:variant>
      <vt:variant>
        <vt:lpwstr>_ENREF_232</vt:lpwstr>
      </vt:variant>
      <vt:variant>
        <vt:i4>7471160</vt:i4>
      </vt:variant>
      <vt:variant>
        <vt:i4>2196</vt:i4>
      </vt:variant>
      <vt:variant>
        <vt:i4>0</vt:i4>
      </vt:variant>
      <vt:variant>
        <vt:i4>5</vt:i4>
      </vt:variant>
      <vt:variant>
        <vt:lpwstr/>
      </vt:variant>
      <vt:variant>
        <vt:lpwstr>_ENREF_231</vt:lpwstr>
      </vt:variant>
      <vt:variant>
        <vt:i4>7536696</vt:i4>
      </vt:variant>
      <vt:variant>
        <vt:i4>2190</vt:i4>
      </vt:variant>
      <vt:variant>
        <vt:i4>0</vt:i4>
      </vt:variant>
      <vt:variant>
        <vt:i4>5</vt:i4>
      </vt:variant>
      <vt:variant>
        <vt:lpwstr/>
      </vt:variant>
      <vt:variant>
        <vt:lpwstr>_ENREF_230</vt:lpwstr>
      </vt:variant>
      <vt:variant>
        <vt:i4>7995449</vt:i4>
      </vt:variant>
      <vt:variant>
        <vt:i4>2184</vt:i4>
      </vt:variant>
      <vt:variant>
        <vt:i4>0</vt:i4>
      </vt:variant>
      <vt:variant>
        <vt:i4>5</vt:i4>
      </vt:variant>
      <vt:variant>
        <vt:lpwstr/>
      </vt:variant>
      <vt:variant>
        <vt:lpwstr>_ENREF_229</vt:lpwstr>
      </vt:variant>
      <vt:variant>
        <vt:i4>8060985</vt:i4>
      </vt:variant>
      <vt:variant>
        <vt:i4>2178</vt:i4>
      </vt:variant>
      <vt:variant>
        <vt:i4>0</vt:i4>
      </vt:variant>
      <vt:variant>
        <vt:i4>5</vt:i4>
      </vt:variant>
      <vt:variant>
        <vt:lpwstr/>
      </vt:variant>
      <vt:variant>
        <vt:lpwstr>_ENREF_228</vt:lpwstr>
      </vt:variant>
      <vt:variant>
        <vt:i4>7602233</vt:i4>
      </vt:variant>
      <vt:variant>
        <vt:i4>2170</vt:i4>
      </vt:variant>
      <vt:variant>
        <vt:i4>0</vt:i4>
      </vt:variant>
      <vt:variant>
        <vt:i4>5</vt:i4>
      </vt:variant>
      <vt:variant>
        <vt:lpwstr/>
      </vt:variant>
      <vt:variant>
        <vt:lpwstr>_ENREF_227</vt:lpwstr>
      </vt:variant>
      <vt:variant>
        <vt:i4>7798841</vt:i4>
      </vt:variant>
      <vt:variant>
        <vt:i4>2164</vt:i4>
      </vt:variant>
      <vt:variant>
        <vt:i4>0</vt:i4>
      </vt:variant>
      <vt:variant>
        <vt:i4>5</vt:i4>
      </vt:variant>
      <vt:variant>
        <vt:lpwstr/>
      </vt:variant>
      <vt:variant>
        <vt:lpwstr>_ENREF_224</vt:lpwstr>
      </vt:variant>
      <vt:variant>
        <vt:i4>7340089</vt:i4>
      </vt:variant>
      <vt:variant>
        <vt:i4>2156</vt:i4>
      </vt:variant>
      <vt:variant>
        <vt:i4>0</vt:i4>
      </vt:variant>
      <vt:variant>
        <vt:i4>5</vt:i4>
      </vt:variant>
      <vt:variant>
        <vt:lpwstr/>
      </vt:variant>
      <vt:variant>
        <vt:lpwstr>_ENREF_223</vt:lpwstr>
      </vt:variant>
      <vt:variant>
        <vt:i4>7405625</vt:i4>
      </vt:variant>
      <vt:variant>
        <vt:i4>2153</vt:i4>
      </vt:variant>
      <vt:variant>
        <vt:i4>0</vt:i4>
      </vt:variant>
      <vt:variant>
        <vt:i4>5</vt:i4>
      </vt:variant>
      <vt:variant>
        <vt:lpwstr/>
      </vt:variant>
      <vt:variant>
        <vt:lpwstr>_ENREF_222</vt:lpwstr>
      </vt:variant>
      <vt:variant>
        <vt:i4>7471161</vt:i4>
      </vt:variant>
      <vt:variant>
        <vt:i4>2145</vt:i4>
      </vt:variant>
      <vt:variant>
        <vt:i4>0</vt:i4>
      </vt:variant>
      <vt:variant>
        <vt:i4>5</vt:i4>
      </vt:variant>
      <vt:variant>
        <vt:lpwstr/>
      </vt:variant>
      <vt:variant>
        <vt:lpwstr>_ENREF_221</vt:lpwstr>
      </vt:variant>
      <vt:variant>
        <vt:i4>7536697</vt:i4>
      </vt:variant>
      <vt:variant>
        <vt:i4>2142</vt:i4>
      </vt:variant>
      <vt:variant>
        <vt:i4>0</vt:i4>
      </vt:variant>
      <vt:variant>
        <vt:i4>5</vt:i4>
      </vt:variant>
      <vt:variant>
        <vt:lpwstr/>
      </vt:variant>
      <vt:variant>
        <vt:lpwstr>_ENREF_220</vt:lpwstr>
      </vt:variant>
      <vt:variant>
        <vt:i4>7995450</vt:i4>
      </vt:variant>
      <vt:variant>
        <vt:i4>2134</vt:i4>
      </vt:variant>
      <vt:variant>
        <vt:i4>0</vt:i4>
      </vt:variant>
      <vt:variant>
        <vt:i4>5</vt:i4>
      </vt:variant>
      <vt:variant>
        <vt:lpwstr/>
      </vt:variant>
      <vt:variant>
        <vt:lpwstr>_ENREF_219</vt:lpwstr>
      </vt:variant>
      <vt:variant>
        <vt:i4>7602234</vt:i4>
      </vt:variant>
      <vt:variant>
        <vt:i4>2128</vt:i4>
      </vt:variant>
      <vt:variant>
        <vt:i4>0</vt:i4>
      </vt:variant>
      <vt:variant>
        <vt:i4>5</vt:i4>
      </vt:variant>
      <vt:variant>
        <vt:lpwstr/>
      </vt:variant>
      <vt:variant>
        <vt:lpwstr>_ENREF_217</vt:lpwstr>
      </vt:variant>
      <vt:variant>
        <vt:i4>8060986</vt:i4>
      </vt:variant>
      <vt:variant>
        <vt:i4>2122</vt:i4>
      </vt:variant>
      <vt:variant>
        <vt:i4>0</vt:i4>
      </vt:variant>
      <vt:variant>
        <vt:i4>5</vt:i4>
      </vt:variant>
      <vt:variant>
        <vt:lpwstr/>
      </vt:variant>
      <vt:variant>
        <vt:lpwstr>_ENREF_218</vt:lpwstr>
      </vt:variant>
      <vt:variant>
        <vt:i4>7602234</vt:i4>
      </vt:variant>
      <vt:variant>
        <vt:i4>2116</vt:i4>
      </vt:variant>
      <vt:variant>
        <vt:i4>0</vt:i4>
      </vt:variant>
      <vt:variant>
        <vt:i4>5</vt:i4>
      </vt:variant>
      <vt:variant>
        <vt:lpwstr/>
      </vt:variant>
      <vt:variant>
        <vt:lpwstr>_ENREF_217</vt:lpwstr>
      </vt:variant>
      <vt:variant>
        <vt:i4>7667770</vt:i4>
      </vt:variant>
      <vt:variant>
        <vt:i4>2110</vt:i4>
      </vt:variant>
      <vt:variant>
        <vt:i4>0</vt:i4>
      </vt:variant>
      <vt:variant>
        <vt:i4>5</vt:i4>
      </vt:variant>
      <vt:variant>
        <vt:lpwstr/>
      </vt:variant>
      <vt:variant>
        <vt:lpwstr>_ENREF_216</vt:lpwstr>
      </vt:variant>
      <vt:variant>
        <vt:i4>7733306</vt:i4>
      </vt:variant>
      <vt:variant>
        <vt:i4>2102</vt:i4>
      </vt:variant>
      <vt:variant>
        <vt:i4>0</vt:i4>
      </vt:variant>
      <vt:variant>
        <vt:i4>5</vt:i4>
      </vt:variant>
      <vt:variant>
        <vt:lpwstr/>
      </vt:variant>
      <vt:variant>
        <vt:lpwstr>_ENREF_215</vt:lpwstr>
      </vt:variant>
      <vt:variant>
        <vt:i4>7798842</vt:i4>
      </vt:variant>
      <vt:variant>
        <vt:i4>2096</vt:i4>
      </vt:variant>
      <vt:variant>
        <vt:i4>0</vt:i4>
      </vt:variant>
      <vt:variant>
        <vt:i4>5</vt:i4>
      </vt:variant>
      <vt:variant>
        <vt:lpwstr/>
      </vt:variant>
      <vt:variant>
        <vt:lpwstr>_ENREF_214</vt:lpwstr>
      </vt:variant>
      <vt:variant>
        <vt:i4>7340090</vt:i4>
      </vt:variant>
      <vt:variant>
        <vt:i4>2088</vt:i4>
      </vt:variant>
      <vt:variant>
        <vt:i4>0</vt:i4>
      </vt:variant>
      <vt:variant>
        <vt:i4>5</vt:i4>
      </vt:variant>
      <vt:variant>
        <vt:lpwstr/>
      </vt:variant>
      <vt:variant>
        <vt:lpwstr>_ENREF_213</vt:lpwstr>
      </vt:variant>
      <vt:variant>
        <vt:i4>7405626</vt:i4>
      </vt:variant>
      <vt:variant>
        <vt:i4>2082</vt:i4>
      </vt:variant>
      <vt:variant>
        <vt:i4>0</vt:i4>
      </vt:variant>
      <vt:variant>
        <vt:i4>5</vt:i4>
      </vt:variant>
      <vt:variant>
        <vt:lpwstr/>
      </vt:variant>
      <vt:variant>
        <vt:lpwstr>_ENREF_212</vt:lpwstr>
      </vt:variant>
      <vt:variant>
        <vt:i4>7471162</vt:i4>
      </vt:variant>
      <vt:variant>
        <vt:i4>2076</vt:i4>
      </vt:variant>
      <vt:variant>
        <vt:i4>0</vt:i4>
      </vt:variant>
      <vt:variant>
        <vt:i4>5</vt:i4>
      </vt:variant>
      <vt:variant>
        <vt:lpwstr/>
      </vt:variant>
      <vt:variant>
        <vt:lpwstr>_ENREF_211</vt:lpwstr>
      </vt:variant>
      <vt:variant>
        <vt:i4>7536698</vt:i4>
      </vt:variant>
      <vt:variant>
        <vt:i4>2073</vt:i4>
      </vt:variant>
      <vt:variant>
        <vt:i4>0</vt:i4>
      </vt:variant>
      <vt:variant>
        <vt:i4>5</vt:i4>
      </vt:variant>
      <vt:variant>
        <vt:lpwstr/>
      </vt:variant>
      <vt:variant>
        <vt:lpwstr>_ENREF_210</vt:lpwstr>
      </vt:variant>
      <vt:variant>
        <vt:i4>7733307</vt:i4>
      </vt:variant>
      <vt:variant>
        <vt:i4>2065</vt:i4>
      </vt:variant>
      <vt:variant>
        <vt:i4>0</vt:i4>
      </vt:variant>
      <vt:variant>
        <vt:i4>5</vt:i4>
      </vt:variant>
      <vt:variant>
        <vt:lpwstr/>
      </vt:variant>
      <vt:variant>
        <vt:lpwstr>_ENREF_205</vt:lpwstr>
      </vt:variant>
      <vt:variant>
        <vt:i4>7995451</vt:i4>
      </vt:variant>
      <vt:variant>
        <vt:i4>2059</vt:i4>
      </vt:variant>
      <vt:variant>
        <vt:i4>0</vt:i4>
      </vt:variant>
      <vt:variant>
        <vt:i4>5</vt:i4>
      </vt:variant>
      <vt:variant>
        <vt:lpwstr/>
      </vt:variant>
      <vt:variant>
        <vt:lpwstr>_ENREF_209</vt:lpwstr>
      </vt:variant>
      <vt:variant>
        <vt:i4>8060987</vt:i4>
      </vt:variant>
      <vt:variant>
        <vt:i4>2053</vt:i4>
      </vt:variant>
      <vt:variant>
        <vt:i4>0</vt:i4>
      </vt:variant>
      <vt:variant>
        <vt:i4>5</vt:i4>
      </vt:variant>
      <vt:variant>
        <vt:lpwstr/>
      </vt:variant>
      <vt:variant>
        <vt:lpwstr>_ENREF_208</vt:lpwstr>
      </vt:variant>
      <vt:variant>
        <vt:i4>7602235</vt:i4>
      </vt:variant>
      <vt:variant>
        <vt:i4>2047</vt:i4>
      </vt:variant>
      <vt:variant>
        <vt:i4>0</vt:i4>
      </vt:variant>
      <vt:variant>
        <vt:i4>5</vt:i4>
      </vt:variant>
      <vt:variant>
        <vt:lpwstr/>
      </vt:variant>
      <vt:variant>
        <vt:lpwstr>_ENREF_207</vt:lpwstr>
      </vt:variant>
      <vt:variant>
        <vt:i4>7667771</vt:i4>
      </vt:variant>
      <vt:variant>
        <vt:i4>2041</vt:i4>
      </vt:variant>
      <vt:variant>
        <vt:i4>0</vt:i4>
      </vt:variant>
      <vt:variant>
        <vt:i4>5</vt:i4>
      </vt:variant>
      <vt:variant>
        <vt:lpwstr/>
      </vt:variant>
      <vt:variant>
        <vt:lpwstr>_ENREF_206</vt:lpwstr>
      </vt:variant>
      <vt:variant>
        <vt:i4>7733307</vt:i4>
      </vt:variant>
      <vt:variant>
        <vt:i4>2035</vt:i4>
      </vt:variant>
      <vt:variant>
        <vt:i4>0</vt:i4>
      </vt:variant>
      <vt:variant>
        <vt:i4>5</vt:i4>
      </vt:variant>
      <vt:variant>
        <vt:lpwstr/>
      </vt:variant>
      <vt:variant>
        <vt:lpwstr>_ENREF_205</vt:lpwstr>
      </vt:variant>
      <vt:variant>
        <vt:i4>4325387</vt:i4>
      </vt:variant>
      <vt:variant>
        <vt:i4>2029</vt:i4>
      </vt:variant>
      <vt:variant>
        <vt:i4>0</vt:i4>
      </vt:variant>
      <vt:variant>
        <vt:i4>5</vt:i4>
      </vt:variant>
      <vt:variant>
        <vt:lpwstr/>
      </vt:variant>
      <vt:variant>
        <vt:lpwstr>_ENREF_32</vt:lpwstr>
      </vt:variant>
      <vt:variant>
        <vt:i4>7798843</vt:i4>
      </vt:variant>
      <vt:variant>
        <vt:i4>2023</vt:i4>
      </vt:variant>
      <vt:variant>
        <vt:i4>0</vt:i4>
      </vt:variant>
      <vt:variant>
        <vt:i4>5</vt:i4>
      </vt:variant>
      <vt:variant>
        <vt:lpwstr/>
      </vt:variant>
      <vt:variant>
        <vt:lpwstr>_ENREF_204</vt:lpwstr>
      </vt:variant>
      <vt:variant>
        <vt:i4>7340091</vt:i4>
      </vt:variant>
      <vt:variant>
        <vt:i4>2017</vt:i4>
      </vt:variant>
      <vt:variant>
        <vt:i4>0</vt:i4>
      </vt:variant>
      <vt:variant>
        <vt:i4>5</vt:i4>
      </vt:variant>
      <vt:variant>
        <vt:lpwstr/>
      </vt:variant>
      <vt:variant>
        <vt:lpwstr>_ENREF_203</vt:lpwstr>
      </vt:variant>
      <vt:variant>
        <vt:i4>7798834</vt:i4>
      </vt:variant>
      <vt:variant>
        <vt:i4>2014</vt:i4>
      </vt:variant>
      <vt:variant>
        <vt:i4>0</vt:i4>
      </vt:variant>
      <vt:variant>
        <vt:i4>5</vt:i4>
      </vt:variant>
      <vt:variant>
        <vt:lpwstr/>
      </vt:variant>
      <vt:variant>
        <vt:lpwstr>_ENREF_197</vt:lpwstr>
      </vt:variant>
      <vt:variant>
        <vt:i4>7405627</vt:i4>
      </vt:variant>
      <vt:variant>
        <vt:i4>2006</vt:i4>
      </vt:variant>
      <vt:variant>
        <vt:i4>0</vt:i4>
      </vt:variant>
      <vt:variant>
        <vt:i4>5</vt:i4>
      </vt:variant>
      <vt:variant>
        <vt:lpwstr/>
      </vt:variant>
      <vt:variant>
        <vt:lpwstr>_ENREF_202</vt:lpwstr>
      </vt:variant>
      <vt:variant>
        <vt:i4>7471163</vt:i4>
      </vt:variant>
      <vt:variant>
        <vt:i4>1998</vt:i4>
      </vt:variant>
      <vt:variant>
        <vt:i4>0</vt:i4>
      </vt:variant>
      <vt:variant>
        <vt:i4>5</vt:i4>
      </vt:variant>
      <vt:variant>
        <vt:lpwstr/>
      </vt:variant>
      <vt:variant>
        <vt:lpwstr>_ENREF_201</vt:lpwstr>
      </vt:variant>
      <vt:variant>
        <vt:i4>7864370</vt:i4>
      </vt:variant>
      <vt:variant>
        <vt:i4>1992</vt:i4>
      </vt:variant>
      <vt:variant>
        <vt:i4>0</vt:i4>
      </vt:variant>
      <vt:variant>
        <vt:i4>5</vt:i4>
      </vt:variant>
      <vt:variant>
        <vt:lpwstr/>
      </vt:variant>
      <vt:variant>
        <vt:lpwstr>_ENREF_198</vt:lpwstr>
      </vt:variant>
      <vt:variant>
        <vt:i4>7798834</vt:i4>
      </vt:variant>
      <vt:variant>
        <vt:i4>1986</vt:i4>
      </vt:variant>
      <vt:variant>
        <vt:i4>0</vt:i4>
      </vt:variant>
      <vt:variant>
        <vt:i4>5</vt:i4>
      </vt:variant>
      <vt:variant>
        <vt:lpwstr/>
      </vt:variant>
      <vt:variant>
        <vt:lpwstr>_ENREF_197</vt:lpwstr>
      </vt:variant>
      <vt:variant>
        <vt:i4>7733298</vt:i4>
      </vt:variant>
      <vt:variant>
        <vt:i4>1978</vt:i4>
      </vt:variant>
      <vt:variant>
        <vt:i4>0</vt:i4>
      </vt:variant>
      <vt:variant>
        <vt:i4>5</vt:i4>
      </vt:variant>
      <vt:variant>
        <vt:lpwstr/>
      </vt:variant>
      <vt:variant>
        <vt:lpwstr>_ENREF_196</vt:lpwstr>
      </vt:variant>
      <vt:variant>
        <vt:i4>7667762</vt:i4>
      </vt:variant>
      <vt:variant>
        <vt:i4>1972</vt:i4>
      </vt:variant>
      <vt:variant>
        <vt:i4>0</vt:i4>
      </vt:variant>
      <vt:variant>
        <vt:i4>5</vt:i4>
      </vt:variant>
      <vt:variant>
        <vt:lpwstr/>
      </vt:variant>
      <vt:variant>
        <vt:lpwstr>_ENREF_195</vt:lpwstr>
      </vt:variant>
      <vt:variant>
        <vt:i4>4521995</vt:i4>
      </vt:variant>
      <vt:variant>
        <vt:i4>1966</vt:i4>
      </vt:variant>
      <vt:variant>
        <vt:i4>0</vt:i4>
      </vt:variant>
      <vt:variant>
        <vt:i4>5</vt:i4>
      </vt:variant>
      <vt:variant>
        <vt:lpwstr/>
      </vt:variant>
      <vt:variant>
        <vt:lpwstr>_ENREF_41</vt:lpwstr>
      </vt:variant>
      <vt:variant>
        <vt:i4>7864381</vt:i4>
      </vt:variant>
      <vt:variant>
        <vt:i4>1960</vt:i4>
      </vt:variant>
      <vt:variant>
        <vt:i4>0</vt:i4>
      </vt:variant>
      <vt:variant>
        <vt:i4>5</vt:i4>
      </vt:variant>
      <vt:variant>
        <vt:lpwstr/>
      </vt:variant>
      <vt:variant>
        <vt:lpwstr>_ENREF_168</vt:lpwstr>
      </vt:variant>
      <vt:variant>
        <vt:i4>7798845</vt:i4>
      </vt:variant>
      <vt:variant>
        <vt:i4>1954</vt:i4>
      </vt:variant>
      <vt:variant>
        <vt:i4>0</vt:i4>
      </vt:variant>
      <vt:variant>
        <vt:i4>5</vt:i4>
      </vt:variant>
      <vt:variant>
        <vt:lpwstr/>
      </vt:variant>
      <vt:variant>
        <vt:lpwstr>_ENREF_167</vt:lpwstr>
      </vt:variant>
      <vt:variant>
        <vt:i4>7733309</vt:i4>
      </vt:variant>
      <vt:variant>
        <vt:i4>1948</vt:i4>
      </vt:variant>
      <vt:variant>
        <vt:i4>0</vt:i4>
      </vt:variant>
      <vt:variant>
        <vt:i4>5</vt:i4>
      </vt:variant>
      <vt:variant>
        <vt:lpwstr/>
      </vt:variant>
      <vt:variant>
        <vt:lpwstr>_ENREF_166</vt:lpwstr>
      </vt:variant>
      <vt:variant>
        <vt:i4>7667773</vt:i4>
      </vt:variant>
      <vt:variant>
        <vt:i4>1942</vt:i4>
      </vt:variant>
      <vt:variant>
        <vt:i4>0</vt:i4>
      </vt:variant>
      <vt:variant>
        <vt:i4>5</vt:i4>
      </vt:variant>
      <vt:variant>
        <vt:lpwstr/>
      </vt:variant>
      <vt:variant>
        <vt:lpwstr>_ENREF_165</vt:lpwstr>
      </vt:variant>
      <vt:variant>
        <vt:i4>7405618</vt:i4>
      </vt:variant>
      <vt:variant>
        <vt:i4>1936</vt:i4>
      </vt:variant>
      <vt:variant>
        <vt:i4>0</vt:i4>
      </vt:variant>
      <vt:variant>
        <vt:i4>5</vt:i4>
      </vt:variant>
      <vt:variant>
        <vt:lpwstr/>
      </vt:variant>
      <vt:variant>
        <vt:lpwstr>_ENREF_191</vt:lpwstr>
      </vt:variant>
      <vt:variant>
        <vt:i4>7340082</vt:i4>
      </vt:variant>
      <vt:variant>
        <vt:i4>1933</vt:i4>
      </vt:variant>
      <vt:variant>
        <vt:i4>0</vt:i4>
      </vt:variant>
      <vt:variant>
        <vt:i4>5</vt:i4>
      </vt:variant>
      <vt:variant>
        <vt:lpwstr/>
      </vt:variant>
      <vt:variant>
        <vt:lpwstr>_ENREF_190</vt:lpwstr>
      </vt:variant>
      <vt:variant>
        <vt:i4>7929907</vt:i4>
      </vt:variant>
      <vt:variant>
        <vt:i4>1927</vt:i4>
      </vt:variant>
      <vt:variant>
        <vt:i4>0</vt:i4>
      </vt:variant>
      <vt:variant>
        <vt:i4>5</vt:i4>
      </vt:variant>
      <vt:variant>
        <vt:lpwstr/>
      </vt:variant>
      <vt:variant>
        <vt:lpwstr>_ENREF_189</vt:lpwstr>
      </vt:variant>
      <vt:variant>
        <vt:i4>7864371</vt:i4>
      </vt:variant>
      <vt:variant>
        <vt:i4>1924</vt:i4>
      </vt:variant>
      <vt:variant>
        <vt:i4>0</vt:i4>
      </vt:variant>
      <vt:variant>
        <vt:i4>5</vt:i4>
      </vt:variant>
      <vt:variant>
        <vt:lpwstr/>
      </vt:variant>
      <vt:variant>
        <vt:lpwstr>_ENREF_188</vt:lpwstr>
      </vt:variant>
      <vt:variant>
        <vt:i4>7798835</vt:i4>
      </vt:variant>
      <vt:variant>
        <vt:i4>1916</vt:i4>
      </vt:variant>
      <vt:variant>
        <vt:i4>0</vt:i4>
      </vt:variant>
      <vt:variant>
        <vt:i4>5</vt:i4>
      </vt:variant>
      <vt:variant>
        <vt:lpwstr/>
      </vt:variant>
      <vt:variant>
        <vt:lpwstr>_ENREF_187</vt:lpwstr>
      </vt:variant>
      <vt:variant>
        <vt:i4>7733299</vt:i4>
      </vt:variant>
      <vt:variant>
        <vt:i4>1910</vt:i4>
      </vt:variant>
      <vt:variant>
        <vt:i4>0</vt:i4>
      </vt:variant>
      <vt:variant>
        <vt:i4>5</vt:i4>
      </vt:variant>
      <vt:variant>
        <vt:lpwstr/>
      </vt:variant>
      <vt:variant>
        <vt:lpwstr>_ENREF_186</vt:lpwstr>
      </vt:variant>
      <vt:variant>
        <vt:i4>7667763</vt:i4>
      </vt:variant>
      <vt:variant>
        <vt:i4>1907</vt:i4>
      </vt:variant>
      <vt:variant>
        <vt:i4>0</vt:i4>
      </vt:variant>
      <vt:variant>
        <vt:i4>5</vt:i4>
      </vt:variant>
      <vt:variant>
        <vt:lpwstr/>
      </vt:variant>
      <vt:variant>
        <vt:lpwstr>_ENREF_185</vt:lpwstr>
      </vt:variant>
      <vt:variant>
        <vt:i4>7602227</vt:i4>
      </vt:variant>
      <vt:variant>
        <vt:i4>1901</vt:i4>
      </vt:variant>
      <vt:variant>
        <vt:i4>0</vt:i4>
      </vt:variant>
      <vt:variant>
        <vt:i4>5</vt:i4>
      </vt:variant>
      <vt:variant>
        <vt:lpwstr/>
      </vt:variant>
      <vt:variant>
        <vt:lpwstr>_ENREF_184</vt:lpwstr>
      </vt:variant>
      <vt:variant>
        <vt:i4>7929916</vt:i4>
      </vt:variant>
      <vt:variant>
        <vt:i4>1895</vt:i4>
      </vt:variant>
      <vt:variant>
        <vt:i4>0</vt:i4>
      </vt:variant>
      <vt:variant>
        <vt:i4>5</vt:i4>
      </vt:variant>
      <vt:variant>
        <vt:lpwstr/>
      </vt:variant>
      <vt:variant>
        <vt:lpwstr>_ENREF_179</vt:lpwstr>
      </vt:variant>
      <vt:variant>
        <vt:i4>7536691</vt:i4>
      </vt:variant>
      <vt:variant>
        <vt:i4>1889</vt:i4>
      </vt:variant>
      <vt:variant>
        <vt:i4>0</vt:i4>
      </vt:variant>
      <vt:variant>
        <vt:i4>5</vt:i4>
      </vt:variant>
      <vt:variant>
        <vt:lpwstr/>
      </vt:variant>
      <vt:variant>
        <vt:lpwstr>_ENREF_183</vt:lpwstr>
      </vt:variant>
      <vt:variant>
        <vt:i4>7471155</vt:i4>
      </vt:variant>
      <vt:variant>
        <vt:i4>1883</vt:i4>
      </vt:variant>
      <vt:variant>
        <vt:i4>0</vt:i4>
      </vt:variant>
      <vt:variant>
        <vt:i4>5</vt:i4>
      </vt:variant>
      <vt:variant>
        <vt:lpwstr/>
      </vt:variant>
      <vt:variant>
        <vt:lpwstr>_ENREF_182</vt:lpwstr>
      </vt:variant>
      <vt:variant>
        <vt:i4>7864380</vt:i4>
      </vt:variant>
      <vt:variant>
        <vt:i4>1877</vt:i4>
      </vt:variant>
      <vt:variant>
        <vt:i4>0</vt:i4>
      </vt:variant>
      <vt:variant>
        <vt:i4>5</vt:i4>
      </vt:variant>
      <vt:variant>
        <vt:lpwstr/>
      </vt:variant>
      <vt:variant>
        <vt:lpwstr>_ENREF_178</vt:lpwstr>
      </vt:variant>
      <vt:variant>
        <vt:i4>7405619</vt:i4>
      </vt:variant>
      <vt:variant>
        <vt:i4>1871</vt:i4>
      </vt:variant>
      <vt:variant>
        <vt:i4>0</vt:i4>
      </vt:variant>
      <vt:variant>
        <vt:i4>5</vt:i4>
      </vt:variant>
      <vt:variant>
        <vt:lpwstr/>
      </vt:variant>
      <vt:variant>
        <vt:lpwstr>_ENREF_181</vt:lpwstr>
      </vt:variant>
      <vt:variant>
        <vt:i4>7340083</vt:i4>
      </vt:variant>
      <vt:variant>
        <vt:i4>1865</vt:i4>
      </vt:variant>
      <vt:variant>
        <vt:i4>0</vt:i4>
      </vt:variant>
      <vt:variant>
        <vt:i4>5</vt:i4>
      </vt:variant>
      <vt:variant>
        <vt:lpwstr/>
      </vt:variant>
      <vt:variant>
        <vt:lpwstr>_ENREF_180</vt:lpwstr>
      </vt:variant>
      <vt:variant>
        <vt:i4>7929916</vt:i4>
      </vt:variant>
      <vt:variant>
        <vt:i4>1859</vt:i4>
      </vt:variant>
      <vt:variant>
        <vt:i4>0</vt:i4>
      </vt:variant>
      <vt:variant>
        <vt:i4>5</vt:i4>
      </vt:variant>
      <vt:variant>
        <vt:lpwstr/>
      </vt:variant>
      <vt:variant>
        <vt:lpwstr>_ENREF_179</vt:lpwstr>
      </vt:variant>
      <vt:variant>
        <vt:i4>7864380</vt:i4>
      </vt:variant>
      <vt:variant>
        <vt:i4>1853</vt:i4>
      </vt:variant>
      <vt:variant>
        <vt:i4>0</vt:i4>
      </vt:variant>
      <vt:variant>
        <vt:i4>5</vt:i4>
      </vt:variant>
      <vt:variant>
        <vt:lpwstr/>
      </vt:variant>
      <vt:variant>
        <vt:lpwstr>_ENREF_178</vt:lpwstr>
      </vt:variant>
      <vt:variant>
        <vt:i4>7798844</vt:i4>
      </vt:variant>
      <vt:variant>
        <vt:i4>1847</vt:i4>
      </vt:variant>
      <vt:variant>
        <vt:i4>0</vt:i4>
      </vt:variant>
      <vt:variant>
        <vt:i4>5</vt:i4>
      </vt:variant>
      <vt:variant>
        <vt:lpwstr/>
      </vt:variant>
      <vt:variant>
        <vt:lpwstr>_ENREF_177</vt:lpwstr>
      </vt:variant>
      <vt:variant>
        <vt:i4>7733308</vt:i4>
      </vt:variant>
      <vt:variant>
        <vt:i4>1841</vt:i4>
      </vt:variant>
      <vt:variant>
        <vt:i4>0</vt:i4>
      </vt:variant>
      <vt:variant>
        <vt:i4>5</vt:i4>
      </vt:variant>
      <vt:variant>
        <vt:lpwstr/>
      </vt:variant>
      <vt:variant>
        <vt:lpwstr>_ENREF_176</vt:lpwstr>
      </vt:variant>
      <vt:variant>
        <vt:i4>7667772</vt:i4>
      </vt:variant>
      <vt:variant>
        <vt:i4>1835</vt:i4>
      </vt:variant>
      <vt:variant>
        <vt:i4>0</vt:i4>
      </vt:variant>
      <vt:variant>
        <vt:i4>5</vt:i4>
      </vt:variant>
      <vt:variant>
        <vt:lpwstr/>
      </vt:variant>
      <vt:variant>
        <vt:lpwstr>_ENREF_175</vt:lpwstr>
      </vt:variant>
      <vt:variant>
        <vt:i4>7602236</vt:i4>
      </vt:variant>
      <vt:variant>
        <vt:i4>1829</vt:i4>
      </vt:variant>
      <vt:variant>
        <vt:i4>0</vt:i4>
      </vt:variant>
      <vt:variant>
        <vt:i4>5</vt:i4>
      </vt:variant>
      <vt:variant>
        <vt:lpwstr/>
      </vt:variant>
      <vt:variant>
        <vt:lpwstr>_ENREF_174</vt:lpwstr>
      </vt:variant>
      <vt:variant>
        <vt:i4>7536700</vt:i4>
      </vt:variant>
      <vt:variant>
        <vt:i4>1823</vt:i4>
      </vt:variant>
      <vt:variant>
        <vt:i4>0</vt:i4>
      </vt:variant>
      <vt:variant>
        <vt:i4>5</vt:i4>
      </vt:variant>
      <vt:variant>
        <vt:lpwstr/>
      </vt:variant>
      <vt:variant>
        <vt:lpwstr>_ENREF_173</vt:lpwstr>
      </vt:variant>
      <vt:variant>
        <vt:i4>7471164</vt:i4>
      </vt:variant>
      <vt:variant>
        <vt:i4>1817</vt:i4>
      </vt:variant>
      <vt:variant>
        <vt:i4>0</vt:i4>
      </vt:variant>
      <vt:variant>
        <vt:i4>5</vt:i4>
      </vt:variant>
      <vt:variant>
        <vt:lpwstr/>
      </vt:variant>
      <vt:variant>
        <vt:lpwstr>_ENREF_172</vt:lpwstr>
      </vt:variant>
      <vt:variant>
        <vt:i4>7405628</vt:i4>
      </vt:variant>
      <vt:variant>
        <vt:i4>1811</vt:i4>
      </vt:variant>
      <vt:variant>
        <vt:i4>0</vt:i4>
      </vt:variant>
      <vt:variant>
        <vt:i4>5</vt:i4>
      </vt:variant>
      <vt:variant>
        <vt:lpwstr/>
      </vt:variant>
      <vt:variant>
        <vt:lpwstr>_ENREF_171</vt:lpwstr>
      </vt:variant>
      <vt:variant>
        <vt:i4>7340092</vt:i4>
      </vt:variant>
      <vt:variant>
        <vt:i4>1808</vt:i4>
      </vt:variant>
      <vt:variant>
        <vt:i4>0</vt:i4>
      </vt:variant>
      <vt:variant>
        <vt:i4>5</vt:i4>
      </vt:variant>
      <vt:variant>
        <vt:lpwstr/>
      </vt:variant>
      <vt:variant>
        <vt:lpwstr>_ENREF_170</vt:lpwstr>
      </vt:variant>
      <vt:variant>
        <vt:i4>7929917</vt:i4>
      </vt:variant>
      <vt:variant>
        <vt:i4>1800</vt:i4>
      </vt:variant>
      <vt:variant>
        <vt:i4>0</vt:i4>
      </vt:variant>
      <vt:variant>
        <vt:i4>5</vt:i4>
      </vt:variant>
      <vt:variant>
        <vt:lpwstr/>
      </vt:variant>
      <vt:variant>
        <vt:lpwstr>_ENREF_169</vt:lpwstr>
      </vt:variant>
      <vt:variant>
        <vt:i4>7667774</vt:i4>
      </vt:variant>
      <vt:variant>
        <vt:i4>1794</vt:i4>
      </vt:variant>
      <vt:variant>
        <vt:i4>0</vt:i4>
      </vt:variant>
      <vt:variant>
        <vt:i4>5</vt:i4>
      </vt:variant>
      <vt:variant>
        <vt:lpwstr/>
      </vt:variant>
      <vt:variant>
        <vt:lpwstr>_ENREF_155</vt:lpwstr>
      </vt:variant>
      <vt:variant>
        <vt:i4>7602238</vt:i4>
      </vt:variant>
      <vt:variant>
        <vt:i4>1788</vt:i4>
      </vt:variant>
      <vt:variant>
        <vt:i4>0</vt:i4>
      </vt:variant>
      <vt:variant>
        <vt:i4>5</vt:i4>
      </vt:variant>
      <vt:variant>
        <vt:lpwstr/>
      </vt:variant>
      <vt:variant>
        <vt:lpwstr>_ENREF_154</vt:lpwstr>
      </vt:variant>
      <vt:variant>
        <vt:i4>7536702</vt:i4>
      </vt:variant>
      <vt:variant>
        <vt:i4>1782</vt:i4>
      </vt:variant>
      <vt:variant>
        <vt:i4>0</vt:i4>
      </vt:variant>
      <vt:variant>
        <vt:i4>5</vt:i4>
      </vt:variant>
      <vt:variant>
        <vt:lpwstr/>
      </vt:variant>
      <vt:variant>
        <vt:lpwstr>_ENREF_153</vt:lpwstr>
      </vt:variant>
      <vt:variant>
        <vt:i4>7471166</vt:i4>
      </vt:variant>
      <vt:variant>
        <vt:i4>1776</vt:i4>
      </vt:variant>
      <vt:variant>
        <vt:i4>0</vt:i4>
      </vt:variant>
      <vt:variant>
        <vt:i4>5</vt:i4>
      </vt:variant>
      <vt:variant>
        <vt:lpwstr/>
      </vt:variant>
      <vt:variant>
        <vt:lpwstr>_ENREF_152</vt:lpwstr>
      </vt:variant>
      <vt:variant>
        <vt:i4>7405630</vt:i4>
      </vt:variant>
      <vt:variant>
        <vt:i4>1770</vt:i4>
      </vt:variant>
      <vt:variant>
        <vt:i4>0</vt:i4>
      </vt:variant>
      <vt:variant>
        <vt:i4>5</vt:i4>
      </vt:variant>
      <vt:variant>
        <vt:lpwstr/>
      </vt:variant>
      <vt:variant>
        <vt:lpwstr>_ENREF_151</vt:lpwstr>
      </vt:variant>
      <vt:variant>
        <vt:i4>7340094</vt:i4>
      </vt:variant>
      <vt:variant>
        <vt:i4>1764</vt:i4>
      </vt:variant>
      <vt:variant>
        <vt:i4>0</vt:i4>
      </vt:variant>
      <vt:variant>
        <vt:i4>5</vt:i4>
      </vt:variant>
      <vt:variant>
        <vt:lpwstr/>
      </vt:variant>
      <vt:variant>
        <vt:lpwstr>_ENREF_150</vt:lpwstr>
      </vt:variant>
      <vt:variant>
        <vt:i4>7864383</vt:i4>
      </vt:variant>
      <vt:variant>
        <vt:i4>1758</vt:i4>
      </vt:variant>
      <vt:variant>
        <vt:i4>0</vt:i4>
      </vt:variant>
      <vt:variant>
        <vt:i4>5</vt:i4>
      </vt:variant>
      <vt:variant>
        <vt:lpwstr/>
      </vt:variant>
      <vt:variant>
        <vt:lpwstr>_ENREF_148</vt:lpwstr>
      </vt:variant>
      <vt:variant>
        <vt:i4>7929919</vt:i4>
      </vt:variant>
      <vt:variant>
        <vt:i4>1752</vt:i4>
      </vt:variant>
      <vt:variant>
        <vt:i4>0</vt:i4>
      </vt:variant>
      <vt:variant>
        <vt:i4>5</vt:i4>
      </vt:variant>
      <vt:variant>
        <vt:lpwstr/>
      </vt:variant>
      <vt:variant>
        <vt:lpwstr>_ENREF_149</vt:lpwstr>
      </vt:variant>
      <vt:variant>
        <vt:i4>7864383</vt:i4>
      </vt:variant>
      <vt:variant>
        <vt:i4>1746</vt:i4>
      </vt:variant>
      <vt:variant>
        <vt:i4>0</vt:i4>
      </vt:variant>
      <vt:variant>
        <vt:i4>5</vt:i4>
      </vt:variant>
      <vt:variant>
        <vt:lpwstr/>
      </vt:variant>
      <vt:variant>
        <vt:lpwstr>_ENREF_148</vt:lpwstr>
      </vt:variant>
      <vt:variant>
        <vt:i4>7798847</vt:i4>
      </vt:variant>
      <vt:variant>
        <vt:i4>1740</vt:i4>
      </vt:variant>
      <vt:variant>
        <vt:i4>0</vt:i4>
      </vt:variant>
      <vt:variant>
        <vt:i4>5</vt:i4>
      </vt:variant>
      <vt:variant>
        <vt:lpwstr/>
      </vt:variant>
      <vt:variant>
        <vt:lpwstr>_ENREF_147</vt:lpwstr>
      </vt:variant>
      <vt:variant>
        <vt:i4>7733311</vt:i4>
      </vt:variant>
      <vt:variant>
        <vt:i4>1734</vt:i4>
      </vt:variant>
      <vt:variant>
        <vt:i4>0</vt:i4>
      </vt:variant>
      <vt:variant>
        <vt:i4>5</vt:i4>
      </vt:variant>
      <vt:variant>
        <vt:lpwstr/>
      </vt:variant>
      <vt:variant>
        <vt:lpwstr>_ENREF_146</vt:lpwstr>
      </vt:variant>
      <vt:variant>
        <vt:i4>7733311</vt:i4>
      </vt:variant>
      <vt:variant>
        <vt:i4>1728</vt:i4>
      </vt:variant>
      <vt:variant>
        <vt:i4>0</vt:i4>
      </vt:variant>
      <vt:variant>
        <vt:i4>5</vt:i4>
      </vt:variant>
      <vt:variant>
        <vt:lpwstr/>
      </vt:variant>
      <vt:variant>
        <vt:lpwstr>_ENREF_146</vt:lpwstr>
      </vt:variant>
      <vt:variant>
        <vt:i4>7667775</vt:i4>
      </vt:variant>
      <vt:variant>
        <vt:i4>1722</vt:i4>
      </vt:variant>
      <vt:variant>
        <vt:i4>0</vt:i4>
      </vt:variant>
      <vt:variant>
        <vt:i4>5</vt:i4>
      </vt:variant>
      <vt:variant>
        <vt:lpwstr/>
      </vt:variant>
      <vt:variant>
        <vt:lpwstr>_ENREF_145</vt:lpwstr>
      </vt:variant>
      <vt:variant>
        <vt:i4>7602239</vt:i4>
      </vt:variant>
      <vt:variant>
        <vt:i4>1716</vt:i4>
      </vt:variant>
      <vt:variant>
        <vt:i4>0</vt:i4>
      </vt:variant>
      <vt:variant>
        <vt:i4>5</vt:i4>
      </vt:variant>
      <vt:variant>
        <vt:lpwstr/>
      </vt:variant>
      <vt:variant>
        <vt:lpwstr>_ENREF_144</vt:lpwstr>
      </vt:variant>
      <vt:variant>
        <vt:i4>7536703</vt:i4>
      </vt:variant>
      <vt:variant>
        <vt:i4>1710</vt:i4>
      </vt:variant>
      <vt:variant>
        <vt:i4>0</vt:i4>
      </vt:variant>
      <vt:variant>
        <vt:i4>5</vt:i4>
      </vt:variant>
      <vt:variant>
        <vt:lpwstr/>
      </vt:variant>
      <vt:variant>
        <vt:lpwstr>_ENREF_143</vt:lpwstr>
      </vt:variant>
      <vt:variant>
        <vt:i4>7471167</vt:i4>
      </vt:variant>
      <vt:variant>
        <vt:i4>1704</vt:i4>
      </vt:variant>
      <vt:variant>
        <vt:i4>0</vt:i4>
      </vt:variant>
      <vt:variant>
        <vt:i4>5</vt:i4>
      </vt:variant>
      <vt:variant>
        <vt:lpwstr/>
      </vt:variant>
      <vt:variant>
        <vt:lpwstr>_ENREF_142</vt:lpwstr>
      </vt:variant>
      <vt:variant>
        <vt:i4>7405631</vt:i4>
      </vt:variant>
      <vt:variant>
        <vt:i4>1698</vt:i4>
      </vt:variant>
      <vt:variant>
        <vt:i4>0</vt:i4>
      </vt:variant>
      <vt:variant>
        <vt:i4>5</vt:i4>
      </vt:variant>
      <vt:variant>
        <vt:lpwstr/>
      </vt:variant>
      <vt:variant>
        <vt:lpwstr>_ENREF_141</vt:lpwstr>
      </vt:variant>
      <vt:variant>
        <vt:i4>7340095</vt:i4>
      </vt:variant>
      <vt:variant>
        <vt:i4>1692</vt:i4>
      </vt:variant>
      <vt:variant>
        <vt:i4>0</vt:i4>
      </vt:variant>
      <vt:variant>
        <vt:i4>5</vt:i4>
      </vt:variant>
      <vt:variant>
        <vt:lpwstr/>
      </vt:variant>
      <vt:variant>
        <vt:lpwstr>_ENREF_140</vt:lpwstr>
      </vt:variant>
      <vt:variant>
        <vt:i4>7929912</vt:i4>
      </vt:variant>
      <vt:variant>
        <vt:i4>1686</vt:i4>
      </vt:variant>
      <vt:variant>
        <vt:i4>0</vt:i4>
      </vt:variant>
      <vt:variant>
        <vt:i4>5</vt:i4>
      </vt:variant>
      <vt:variant>
        <vt:lpwstr/>
      </vt:variant>
      <vt:variant>
        <vt:lpwstr>_ENREF_139</vt:lpwstr>
      </vt:variant>
      <vt:variant>
        <vt:i4>7929912</vt:i4>
      </vt:variant>
      <vt:variant>
        <vt:i4>1680</vt:i4>
      </vt:variant>
      <vt:variant>
        <vt:i4>0</vt:i4>
      </vt:variant>
      <vt:variant>
        <vt:i4>5</vt:i4>
      </vt:variant>
      <vt:variant>
        <vt:lpwstr/>
      </vt:variant>
      <vt:variant>
        <vt:lpwstr>_ENREF_139</vt:lpwstr>
      </vt:variant>
      <vt:variant>
        <vt:i4>7864376</vt:i4>
      </vt:variant>
      <vt:variant>
        <vt:i4>1674</vt:i4>
      </vt:variant>
      <vt:variant>
        <vt:i4>0</vt:i4>
      </vt:variant>
      <vt:variant>
        <vt:i4>5</vt:i4>
      </vt:variant>
      <vt:variant>
        <vt:lpwstr/>
      </vt:variant>
      <vt:variant>
        <vt:lpwstr>_ENREF_138</vt:lpwstr>
      </vt:variant>
      <vt:variant>
        <vt:i4>7798840</vt:i4>
      </vt:variant>
      <vt:variant>
        <vt:i4>1668</vt:i4>
      </vt:variant>
      <vt:variant>
        <vt:i4>0</vt:i4>
      </vt:variant>
      <vt:variant>
        <vt:i4>5</vt:i4>
      </vt:variant>
      <vt:variant>
        <vt:lpwstr/>
      </vt:variant>
      <vt:variant>
        <vt:lpwstr>_ENREF_137</vt:lpwstr>
      </vt:variant>
      <vt:variant>
        <vt:i4>7733304</vt:i4>
      </vt:variant>
      <vt:variant>
        <vt:i4>1662</vt:i4>
      </vt:variant>
      <vt:variant>
        <vt:i4>0</vt:i4>
      </vt:variant>
      <vt:variant>
        <vt:i4>5</vt:i4>
      </vt:variant>
      <vt:variant>
        <vt:lpwstr/>
      </vt:variant>
      <vt:variant>
        <vt:lpwstr>_ENREF_136</vt:lpwstr>
      </vt:variant>
      <vt:variant>
        <vt:i4>7602232</vt:i4>
      </vt:variant>
      <vt:variant>
        <vt:i4>1656</vt:i4>
      </vt:variant>
      <vt:variant>
        <vt:i4>0</vt:i4>
      </vt:variant>
      <vt:variant>
        <vt:i4>5</vt:i4>
      </vt:variant>
      <vt:variant>
        <vt:lpwstr/>
      </vt:variant>
      <vt:variant>
        <vt:lpwstr>_ENREF_134</vt:lpwstr>
      </vt:variant>
      <vt:variant>
        <vt:i4>7667768</vt:i4>
      </vt:variant>
      <vt:variant>
        <vt:i4>1650</vt:i4>
      </vt:variant>
      <vt:variant>
        <vt:i4>0</vt:i4>
      </vt:variant>
      <vt:variant>
        <vt:i4>5</vt:i4>
      </vt:variant>
      <vt:variant>
        <vt:lpwstr/>
      </vt:variant>
      <vt:variant>
        <vt:lpwstr>_ENREF_135</vt:lpwstr>
      </vt:variant>
      <vt:variant>
        <vt:i4>7667768</vt:i4>
      </vt:variant>
      <vt:variant>
        <vt:i4>1644</vt:i4>
      </vt:variant>
      <vt:variant>
        <vt:i4>0</vt:i4>
      </vt:variant>
      <vt:variant>
        <vt:i4>5</vt:i4>
      </vt:variant>
      <vt:variant>
        <vt:lpwstr/>
      </vt:variant>
      <vt:variant>
        <vt:lpwstr>_ENREF_135</vt:lpwstr>
      </vt:variant>
      <vt:variant>
        <vt:i4>7602232</vt:i4>
      </vt:variant>
      <vt:variant>
        <vt:i4>1638</vt:i4>
      </vt:variant>
      <vt:variant>
        <vt:i4>0</vt:i4>
      </vt:variant>
      <vt:variant>
        <vt:i4>5</vt:i4>
      </vt:variant>
      <vt:variant>
        <vt:lpwstr/>
      </vt:variant>
      <vt:variant>
        <vt:lpwstr>_ENREF_134</vt:lpwstr>
      </vt:variant>
      <vt:variant>
        <vt:i4>7536696</vt:i4>
      </vt:variant>
      <vt:variant>
        <vt:i4>1632</vt:i4>
      </vt:variant>
      <vt:variant>
        <vt:i4>0</vt:i4>
      </vt:variant>
      <vt:variant>
        <vt:i4>5</vt:i4>
      </vt:variant>
      <vt:variant>
        <vt:lpwstr/>
      </vt:variant>
      <vt:variant>
        <vt:lpwstr>_ENREF_133</vt:lpwstr>
      </vt:variant>
      <vt:variant>
        <vt:i4>7471160</vt:i4>
      </vt:variant>
      <vt:variant>
        <vt:i4>1626</vt:i4>
      </vt:variant>
      <vt:variant>
        <vt:i4>0</vt:i4>
      </vt:variant>
      <vt:variant>
        <vt:i4>5</vt:i4>
      </vt:variant>
      <vt:variant>
        <vt:lpwstr/>
      </vt:variant>
      <vt:variant>
        <vt:lpwstr>_ENREF_132</vt:lpwstr>
      </vt:variant>
      <vt:variant>
        <vt:i4>7602226</vt:i4>
      </vt:variant>
      <vt:variant>
        <vt:i4>1620</vt:i4>
      </vt:variant>
      <vt:variant>
        <vt:i4>0</vt:i4>
      </vt:variant>
      <vt:variant>
        <vt:i4>5</vt:i4>
      </vt:variant>
      <vt:variant>
        <vt:lpwstr/>
      </vt:variant>
      <vt:variant>
        <vt:lpwstr>_ENREF_194</vt:lpwstr>
      </vt:variant>
      <vt:variant>
        <vt:i4>7536690</vt:i4>
      </vt:variant>
      <vt:variant>
        <vt:i4>1614</vt:i4>
      </vt:variant>
      <vt:variant>
        <vt:i4>0</vt:i4>
      </vt:variant>
      <vt:variant>
        <vt:i4>5</vt:i4>
      </vt:variant>
      <vt:variant>
        <vt:lpwstr/>
      </vt:variant>
      <vt:variant>
        <vt:lpwstr>_ENREF_193</vt:lpwstr>
      </vt:variant>
      <vt:variant>
        <vt:i4>7471154</vt:i4>
      </vt:variant>
      <vt:variant>
        <vt:i4>1608</vt:i4>
      </vt:variant>
      <vt:variant>
        <vt:i4>0</vt:i4>
      </vt:variant>
      <vt:variant>
        <vt:i4>5</vt:i4>
      </vt:variant>
      <vt:variant>
        <vt:lpwstr/>
      </vt:variant>
      <vt:variant>
        <vt:lpwstr>_ENREF_192</vt:lpwstr>
      </vt:variant>
      <vt:variant>
        <vt:i4>7405618</vt:i4>
      </vt:variant>
      <vt:variant>
        <vt:i4>1602</vt:i4>
      </vt:variant>
      <vt:variant>
        <vt:i4>0</vt:i4>
      </vt:variant>
      <vt:variant>
        <vt:i4>5</vt:i4>
      </vt:variant>
      <vt:variant>
        <vt:lpwstr/>
      </vt:variant>
      <vt:variant>
        <vt:lpwstr>_ENREF_191</vt:lpwstr>
      </vt:variant>
      <vt:variant>
        <vt:i4>7340082</vt:i4>
      </vt:variant>
      <vt:variant>
        <vt:i4>1599</vt:i4>
      </vt:variant>
      <vt:variant>
        <vt:i4>0</vt:i4>
      </vt:variant>
      <vt:variant>
        <vt:i4>5</vt:i4>
      </vt:variant>
      <vt:variant>
        <vt:lpwstr/>
      </vt:variant>
      <vt:variant>
        <vt:lpwstr>_ENREF_190</vt:lpwstr>
      </vt:variant>
      <vt:variant>
        <vt:i4>7929907</vt:i4>
      </vt:variant>
      <vt:variant>
        <vt:i4>1593</vt:i4>
      </vt:variant>
      <vt:variant>
        <vt:i4>0</vt:i4>
      </vt:variant>
      <vt:variant>
        <vt:i4>5</vt:i4>
      </vt:variant>
      <vt:variant>
        <vt:lpwstr/>
      </vt:variant>
      <vt:variant>
        <vt:lpwstr>_ENREF_189</vt:lpwstr>
      </vt:variant>
      <vt:variant>
        <vt:i4>7864371</vt:i4>
      </vt:variant>
      <vt:variant>
        <vt:i4>1590</vt:i4>
      </vt:variant>
      <vt:variant>
        <vt:i4>0</vt:i4>
      </vt:variant>
      <vt:variant>
        <vt:i4>5</vt:i4>
      </vt:variant>
      <vt:variant>
        <vt:lpwstr/>
      </vt:variant>
      <vt:variant>
        <vt:lpwstr>_ENREF_188</vt:lpwstr>
      </vt:variant>
      <vt:variant>
        <vt:i4>7798835</vt:i4>
      </vt:variant>
      <vt:variant>
        <vt:i4>1582</vt:i4>
      </vt:variant>
      <vt:variant>
        <vt:i4>0</vt:i4>
      </vt:variant>
      <vt:variant>
        <vt:i4>5</vt:i4>
      </vt:variant>
      <vt:variant>
        <vt:lpwstr/>
      </vt:variant>
      <vt:variant>
        <vt:lpwstr>_ENREF_187</vt:lpwstr>
      </vt:variant>
      <vt:variant>
        <vt:i4>7733299</vt:i4>
      </vt:variant>
      <vt:variant>
        <vt:i4>1576</vt:i4>
      </vt:variant>
      <vt:variant>
        <vt:i4>0</vt:i4>
      </vt:variant>
      <vt:variant>
        <vt:i4>5</vt:i4>
      </vt:variant>
      <vt:variant>
        <vt:lpwstr/>
      </vt:variant>
      <vt:variant>
        <vt:lpwstr>_ENREF_186</vt:lpwstr>
      </vt:variant>
      <vt:variant>
        <vt:i4>7667763</vt:i4>
      </vt:variant>
      <vt:variant>
        <vt:i4>1573</vt:i4>
      </vt:variant>
      <vt:variant>
        <vt:i4>0</vt:i4>
      </vt:variant>
      <vt:variant>
        <vt:i4>5</vt:i4>
      </vt:variant>
      <vt:variant>
        <vt:lpwstr/>
      </vt:variant>
      <vt:variant>
        <vt:lpwstr>_ENREF_185</vt:lpwstr>
      </vt:variant>
      <vt:variant>
        <vt:i4>7602227</vt:i4>
      </vt:variant>
      <vt:variant>
        <vt:i4>1567</vt:i4>
      </vt:variant>
      <vt:variant>
        <vt:i4>0</vt:i4>
      </vt:variant>
      <vt:variant>
        <vt:i4>5</vt:i4>
      </vt:variant>
      <vt:variant>
        <vt:lpwstr/>
      </vt:variant>
      <vt:variant>
        <vt:lpwstr>_ENREF_184</vt:lpwstr>
      </vt:variant>
      <vt:variant>
        <vt:i4>7929916</vt:i4>
      </vt:variant>
      <vt:variant>
        <vt:i4>1561</vt:i4>
      </vt:variant>
      <vt:variant>
        <vt:i4>0</vt:i4>
      </vt:variant>
      <vt:variant>
        <vt:i4>5</vt:i4>
      </vt:variant>
      <vt:variant>
        <vt:lpwstr/>
      </vt:variant>
      <vt:variant>
        <vt:lpwstr>_ENREF_179</vt:lpwstr>
      </vt:variant>
      <vt:variant>
        <vt:i4>7536691</vt:i4>
      </vt:variant>
      <vt:variant>
        <vt:i4>1555</vt:i4>
      </vt:variant>
      <vt:variant>
        <vt:i4>0</vt:i4>
      </vt:variant>
      <vt:variant>
        <vt:i4>5</vt:i4>
      </vt:variant>
      <vt:variant>
        <vt:lpwstr/>
      </vt:variant>
      <vt:variant>
        <vt:lpwstr>_ENREF_183</vt:lpwstr>
      </vt:variant>
      <vt:variant>
        <vt:i4>7471155</vt:i4>
      </vt:variant>
      <vt:variant>
        <vt:i4>1549</vt:i4>
      </vt:variant>
      <vt:variant>
        <vt:i4>0</vt:i4>
      </vt:variant>
      <vt:variant>
        <vt:i4>5</vt:i4>
      </vt:variant>
      <vt:variant>
        <vt:lpwstr/>
      </vt:variant>
      <vt:variant>
        <vt:lpwstr>_ENREF_182</vt:lpwstr>
      </vt:variant>
      <vt:variant>
        <vt:i4>7864380</vt:i4>
      </vt:variant>
      <vt:variant>
        <vt:i4>1543</vt:i4>
      </vt:variant>
      <vt:variant>
        <vt:i4>0</vt:i4>
      </vt:variant>
      <vt:variant>
        <vt:i4>5</vt:i4>
      </vt:variant>
      <vt:variant>
        <vt:lpwstr/>
      </vt:variant>
      <vt:variant>
        <vt:lpwstr>_ENREF_178</vt:lpwstr>
      </vt:variant>
      <vt:variant>
        <vt:i4>7405619</vt:i4>
      </vt:variant>
      <vt:variant>
        <vt:i4>1537</vt:i4>
      </vt:variant>
      <vt:variant>
        <vt:i4>0</vt:i4>
      </vt:variant>
      <vt:variant>
        <vt:i4>5</vt:i4>
      </vt:variant>
      <vt:variant>
        <vt:lpwstr/>
      </vt:variant>
      <vt:variant>
        <vt:lpwstr>_ENREF_181</vt:lpwstr>
      </vt:variant>
      <vt:variant>
        <vt:i4>7340083</vt:i4>
      </vt:variant>
      <vt:variant>
        <vt:i4>1531</vt:i4>
      </vt:variant>
      <vt:variant>
        <vt:i4>0</vt:i4>
      </vt:variant>
      <vt:variant>
        <vt:i4>5</vt:i4>
      </vt:variant>
      <vt:variant>
        <vt:lpwstr/>
      </vt:variant>
      <vt:variant>
        <vt:lpwstr>_ENREF_180</vt:lpwstr>
      </vt:variant>
      <vt:variant>
        <vt:i4>7929916</vt:i4>
      </vt:variant>
      <vt:variant>
        <vt:i4>1525</vt:i4>
      </vt:variant>
      <vt:variant>
        <vt:i4>0</vt:i4>
      </vt:variant>
      <vt:variant>
        <vt:i4>5</vt:i4>
      </vt:variant>
      <vt:variant>
        <vt:lpwstr/>
      </vt:variant>
      <vt:variant>
        <vt:lpwstr>_ENREF_179</vt:lpwstr>
      </vt:variant>
      <vt:variant>
        <vt:i4>7864380</vt:i4>
      </vt:variant>
      <vt:variant>
        <vt:i4>1519</vt:i4>
      </vt:variant>
      <vt:variant>
        <vt:i4>0</vt:i4>
      </vt:variant>
      <vt:variant>
        <vt:i4>5</vt:i4>
      </vt:variant>
      <vt:variant>
        <vt:lpwstr/>
      </vt:variant>
      <vt:variant>
        <vt:lpwstr>_ENREF_178</vt:lpwstr>
      </vt:variant>
      <vt:variant>
        <vt:i4>7798844</vt:i4>
      </vt:variant>
      <vt:variant>
        <vt:i4>1513</vt:i4>
      </vt:variant>
      <vt:variant>
        <vt:i4>0</vt:i4>
      </vt:variant>
      <vt:variant>
        <vt:i4>5</vt:i4>
      </vt:variant>
      <vt:variant>
        <vt:lpwstr/>
      </vt:variant>
      <vt:variant>
        <vt:lpwstr>_ENREF_177</vt:lpwstr>
      </vt:variant>
      <vt:variant>
        <vt:i4>7733308</vt:i4>
      </vt:variant>
      <vt:variant>
        <vt:i4>1507</vt:i4>
      </vt:variant>
      <vt:variant>
        <vt:i4>0</vt:i4>
      </vt:variant>
      <vt:variant>
        <vt:i4>5</vt:i4>
      </vt:variant>
      <vt:variant>
        <vt:lpwstr/>
      </vt:variant>
      <vt:variant>
        <vt:lpwstr>_ENREF_176</vt:lpwstr>
      </vt:variant>
      <vt:variant>
        <vt:i4>7667772</vt:i4>
      </vt:variant>
      <vt:variant>
        <vt:i4>1501</vt:i4>
      </vt:variant>
      <vt:variant>
        <vt:i4>0</vt:i4>
      </vt:variant>
      <vt:variant>
        <vt:i4>5</vt:i4>
      </vt:variant>
      <vt:variant>
        <vt:lpwstr/>
      </vt:variant>
      <vt:variant>
        <vt:lpwstr>_ENREF_175</vt:lpwstr>
      </vt:variant>
      <vt:variant>
        <vt:i4>7602236</vt:i4>
      </vt:variant>
      <vt:variant>
        <vt:i4>1495</vt:i4>
      </vt:variant>
      <vt:variant>
        <vt:i4>0</vt:i4>
      </vt:variant>
      <vt:variant>
        <vt:i4>5</vt:i4>
      </vt:variant>
      <vt:variant>
        <vt:lpwstr/>
      </vt:variant>
      <vt:variant>
        <vt:lpwstr>_ENREF_174</vt:lpwstr>
      </vt:variant>
      <vt:variant>
        <vt:i4>7536700</vt:i4>
      </vt:variant>
      <vt:variant>
        <vt:i4>1489</vt:i4>
      </vt:variant>
      <vt:variant>
        <vt:i4>0</vt:i4>
      </vt:variant>
      <vt:variant>
        <vt:i4>5</vt:i4>
      </vt:variant>
      <vt:variant>
        <vt:lpwstr/>
      </vt:variant>
      <vt:variant>
        <vt:lpwstr>_ENREF_173</vt:lpwstr>
      </vt:variant>
      <vt:variant>
        <vt:i4>7471164</vt:i4>
      </vt:variant>
      <vt:variant>
        <vt:i4>1483</vt:i4>
      </vt:variant>
      <vt:variant>
        <vt:i4>0</vt:i4>
      </vt:variant>
      <vt:variant>
        <vt:i4>5</vt:i4>
      </vt:variant>
      <vt:variant>
        <vt:lpwstr/>
      </vt:variant>
      <vt:variant>
        <vt:lpwstr>_ENREF_172</vt:lpwstr>
      </vt:variant>
      <vt:variant>
        <vt:i4>7405628</vt:i4>
      </vt:variant>
      <vt:variant>
        <vt:i4>1477</vt:i4>
      </vt:variant>
      <vt:variant>
        <vt:i4>0</vt:i4>
      </vt:variant>
      <vt:variant>
        <vt:i4>5</vt:i4>
      </vt:variant>
      <vt:variant>
        <vt:lpwstr/>
      </vt:variant>
      <vt:variant>
        <vt:lpwstr>_ENREF_171</vt:lpwstr>
      </vt:variant>
      <vt:variant>
        <vt:i4>7340092</vt:i4>
      </vt:variant>
      <vt:variant>
        <vt:i4>1474</vt:i4>
      </vt:variant>
      <vt:variant>
        <vt:i4>0</vt:i4>
      </vt:variant>
      <vt:variant>
        <vt:i4>5</vt:i4>
      </vt:variant>
      <vt:variant>
        <vt:lpwstr/>
      </vt:variant>
      <vt:variant>
        <vt:lpwstr>_ENREF_170</vt:lpwstr>
      </vt:variant>
      <vt:variant>
        <vt:i4>7929917</vt:i4>
      </vt:variant>
      <vt:variant>
        <vt:i4>1466</vt:i4>
      </vt:variant>
      <vt:variant>
        <vt:i4>0</vt:i4>
      </vt:variant>
      <vt:variant>
        <vt:i4>5</vt:i4>
      </vt:variant>
      <vt:variant>
        <vt:lpwstr/>
      </vt:variant>
      <vt:variant>
        <vt:lpwstr>_ENREF_169</vt:lpwstr>
      </vt:variant>
      <vt:variant>
        <vt:i4>4521995</vt:i4>
      </vt:variant>
      <vt:variant>
        <vt:i4>1460</vt:i4>
      </vt:variant>
      <vt:variant>
        <vt:i4>0</vt:i4>
      </vt:variant>
      <vt:variant>
        <vt:i4>5</vt:i4>
      </vt:variant>
      <vt:variant>
        <vt:lpwstr/>
      </vt:variant>
      <vt:variant>
        <vt:lpwstr>_ENREF_41</vt:lpwstr>
      </vt:variant>
      <vt:variant>
        <vt:i4>7864381</vt:i4>
      </vt:variant>
      <vt:variant>
        <vt:i4>1454</vt:i4>
      </vt:variant>
      <vt:variant>
        <vt:i4>0</vt:i4>
      </vt:variant>
      <vt:variant>
        <vt:i4>5</vt:i4>
      </vt:variant>
      <vt:variant>
        <vt:lpwstr/>
      </vt:variant>
      <vt:variant>
        <vt:lpwstr>_ENREF_168</vt:lpwstr>
      </vt:variant>
      <vt:variant>
        <vt:i4>7798845</vt:i4>
      </vt:variant>
      <vt:variant>
        <vt:i4>1448</vt:i4>
      </vt:variant>
      <vt:variant>
        <vt:i4>0</vt:i4>
      </vt:variant>
      <vt:variant>
        <vt:i4>5</vt:i4>
      </vt:variant>
      <vt:variant>
        <vt:lpwstr/>
      </vt:variant>
      <vt:variant>
        <vt:lpwstr>_ENREF_167</vt:lpwstr>
      </vt:variant>
      <vt:variant>
        <vt:i4>7733309</vt:i4>
      </vt:variant>
      <vt:variant>
        <vt:i4>1442</vt:i4>
      </vt:variant>
      <vt:variant>
        <vt:i4>0</vt:i4>
      </vt:variant>
      <vt:variant>
        <vt:i4>5</vt:i4>
      </vt:variant>
      <vt:variant>
        <vt:lpwstr/>
      </vt:variant>
      <vt:variant>
        <vt:lpwstr>_ENREF_166</vt:lpwstr>
      </vt:variant>
      <vt:variant>
        <vt:i4>7667773</vt:i4>
      </vt:variant>
      <vt:variant>
        <vt:i4>1436</vt:i4>
      </vt:variant>
      <vt:variant>
        <vt:i4>0</vt:i4>
      </vt:variant>
      <vt:variant>
        <vt:i4>5</vt:i4>
      </vt:variant>
      <vt:variant>
        <vt:lpwstr/>
      </vt:variant>
      <vt:variant>
        <vt:lpwstr>_ENREF_165</vt:lpwstr>
      </vt:variant>
      <vt:variant>
        <vt:i4>7405627</vt:i4>
      </vt:variant>
      <vt:variant>
        <vt:i4>1430</vt:i4>
      </vt:variant>
      <vt:variant>
        <vt:i4>0</vt:i4>
      </vt:variant>
      <vt:variant>
        <vt:i4>5</vt:i4>
      </vt:variant>
      <vt:variant>
        <vt:lpwstr/>
      </vt:variant>
      <vt:variant>
        <vt:lpwstr>_ENREF_101</vt:lpwstr>
      </vt:variant>
      <vt:variant>
        <vt:i4>4718603</vt:i4>
      </vt:variant>
      <vt:variant>
        <vt:i4>1424</vt:i4>
      </vt:variant>
      <vt:variant>
        <vt:i4>0</vt:i4>
      </vt:variant>
      <vt:variant>
        <vt:i4>5</vt:i4>
      </vt:variant>
      <vt:variant>
        <vt:lpwstr/>
      </vt:variant>
      <vt:variant>
        <vt:lpwstr>_ENREF_97</vt:lpwstr>
      </vt:variant>
      <vt:variant>
        <vt:i4>7340091</vt:i4>
      </vt:variant>
      <vt:variant>
        <vt:i4>1418</vt:i4>
      </vt:variant>
      <vt:variant>
        <vt:i4>0</vt:i4>
      </vt:variant>
      <vt:variant>
        <vt:i4>5</vt:i4>
      </vt:variant>
      <vt:variant>
        <vt:lpwstr/>
      </vt:variant>
      <vt:variant>
        <vt:lpwstr>_ENREF_100</vt:lpwstr>
      </vt:variant>
      <vt:variant>
        <vt:i4>4718603</vt:i4>
      </vt:variant>
      <vt:variant>
        <vt:i4>1412</vt:i4>
      </vt:variant>
      <vt:variant>
        <vt:i4>0</vt:i4>
      </vt:variant>
      <vt:variant>
        <vt:i4>5</vt:i4>
      </vt:variant>
      <vt:variant>
        <vt:lpwstr/>
      </vt:variant>
      <vt:variant>
        <vt:lpwstr>_ENREF_99</vt:lpwstr>
      </vt:variant>
      <vt:variant>
        <vt:i4>4718603</vt:i4>
      </vt:variant>
      <vt:variant>
        <vt:i4>1406</vt:i4>
      </vt:variant>
      <vt:variant>
        <vt:i4>0</vt:i4>
      </vt:variant>
      <vt:variant>
        <vt:i4>5</vt:i4>
      </vt:variant>
      <vt:variant>
        <vt:lpwstr/>
      </vt:variant>
      <vt:variant>
        <vt:lpwstr>_ENREF_98</vt:lpwstr>
      </vt:variant>
      <vt:variant>
        <vt:i4>4718603</vt:i4>
      </vt:variant>
      <vt:variant>
        <vt:i4>1400</vt:i4>
      </vt:variant>
      <vt:variant>
        <vt:i4>0</vt:i4>
      </vt:variant>
      <vt:variant>
        <vt:i4>5</vt:i4>
      </vt:variant>
      <vt:variant>
        <vt:lpwstr/>
      </vt:variant>
      <vt:variant>
        <vt:lpwstr>_ENREF_97</vt:lpwstr>
      </vt:variant>
      <vt:variant>
        <vt:i4>4718603</vt:i4>
      </vt:variant>
      <vt:variant>
        <vt:i4>1394</vt:i4>
      </vt:variant>
      <vt:variant>
        <vt:i4>0</vt:i4>
      </vt:variant>
      <vt:variant>
        <vt:i4>5</vt:i4>
      </vt:variant>
      <vt:variant>
        <vt:lpwstr/>
      </vt:variant>
      <vt:variant>
        <vt:lpwstr>_ENREF_96</vt:lpwstr>
      </vt:variant>
      <vt:variant>
        <vt:i4>4718603</vt:i4>
      </vt:variant>
      <vt:variant>
        <vt:i4>1388</vt:i4>
      </vt:variant>
      <vt:variant>
        <vt:i4>0</vt:i4>
      </vt:variant>
      <vt:variant>
        <vt:i4>5</vt:i4>
      </vt:variant>
      <vt:variant>
        <vt:lpwstr/>
      </vt:variant>
      <vt:variant>
        <vt:lpwstr>_ENREF_95</vt:lpwstr>
      </vt:variant>
      <vt:variant>
        <vt:i4>4718603</vt:i4>
      </vt:variant>
      <vt:variant>
        <vt:i4>1382</vt:i4>
      </vt:variant>
      <vt:variant>
        <vt:i4>0</vt:i4>
      </vt:variant>
      <vt:variant>
        <vt:i4>5</vt:i4>
      </vt:variant>
      <vt:variant>
        <vt:lpwstr/>
      </vt:variant>
      <vt:variant>
        <vt:lpwstr>_ENREF_92</vt:lpwstr>
      </vt:variant>
      <vt:variant>
        <vt:i4>7602237</vt:i4>
      </vt:variant>
      <vt:variant>
        <vt:i4>1374</vt:i4>
      </vt:variant>
      <vt:variant>
        <vt:i4>0</vt:i4>
      </vt:variant>
      <vt:variant>
        <vt:i4>5</vt:i4>
      </vt:variant>
      <vt:variant>
        <vt:lpwstr/>
      </vt:variant>
      <vt:variant>
        <vt:lpwstr>_ENREF_164</vt:lpwstr>
      </vt:variant>
      <vt:variant>
        <vt:i4>7536701</vt:i4>
      </vt:variant>
      <vt:variant>
        <vt:i4>1368</vt:i4>
      </vt:variant>
      <vt:variant>
        <vt:i4>0</vt:i4>
      </vt:variant>
      <vt:variant>
        <vt:i4>5</vt:i4>
      </vt:variant>
      <vt:variant>
        <vt:lpwstr/>
      </vt:variant>
      <vt:variant>
        <vt:lpwstr>_ENREF_163</vt:lpwstr>
      </vt:variant>
      <vt:variant>
        <vt:i4>7471165</vt:i4>
      </vt:variant>
      <vt:variant>
        <vt:i4>1362</vt:i4>
      </vt:variant>
      <vt:variant>
        <vt:i4>0</vt:i4>
      </vt:variant>
      <vt:variant>
        <vt:i4>5</vt:i4>
      </vt:variant>
      <vt:variant>
        <vt:lpwstr/>
      </vt:variant>
      <vt:variant>
        <vt:lpwstr>_ENREF_162</vt:lpwstr>
      </vt:variant>
      <vt:variant>
        <vt:i4>7405629</vt:i4>
      </vt:variant>
      <vt:variant>
        <vt:i4>1356</vt:i4>
      </vt:variant>
      <vt:variant>
        <vt:i4>0</vt:i4>
      </vt:variant>
      <vt:variant>
        <vt:i4>5</vt:i4>
      </vt:variant>
      <vt:variant>
        <vt:lpwstr/>
      </vt:variant>
      <vt:variant>
        <vt:lpwstr>_ENREF_161</vt:lpwstr>
      </vt:variant>
      <vt:variant>
        <vt:i4>7340093</vt:i4>
      </vt:variant>
      <vt:variant>
        <vt:i4>1350</vt:i4>
      </vt:variant>
      <vt:variant>
        <vt:i4>0</vt:i4>
      </vt:variant>
      <vt:variant>
        <vt:i4>5</vt:i4>
      </vt:variant>
      <vt:variant>
        <vt:lpwstr/>
      </vt:variant>
      <vt:variant>
        <vt:lpwstr>_ENREF_160</vt:lpwstr>
      </vt:variant>
      <vt:variant>
        <vt:i4>7929918</vt:i4>
      </vt:variant>
      <vt:variant>
        <vt:i4>1344</vt:i4>
      </vt:variant>
      <vt:variant>
        <vt:i4>0</vt:i4>
      </vt:variant>
      <vt:variant>
        <vt:i4>5</vt:i4>
      </vt:variant>
      <vt:variant>
        <vt:lpwstr/>
      </vt:variant>
      <vt:variant>
        <vt:lpwstr>_ENREF_159</vt:lpwstr>
      </vt:variant>
      <vt:variant>
        <vt:i4>7864382</vt:i4>
      </vt:variant>
      <vt:variant>
        <vt:i4>1338</vt:i4>
      </vt:variant>
      <vt:variant>
        <vt:i4>0</vt:i4>
      </vt:variant>
      <vt:variant>
        <vt:i4>5</vt:i4>
      </vt:variant>
      <vt:variant>
        <vt:lpwstr/>
      </vt:variant>
      <vt:variant>
        <vt:lpwstr>_ENREF_158</vt:lpwstr>
      </vt:variant>
      <vt:variant>
        <vt:i4>7798846</vt:i4>
      </vt:variant>
      <vt:variant>
        <vt:i4>1332</vt:i4>
      </vt:variant>
      <vt:variant>
        <vt:i4>0</vt:i4>
      </vt:variant>
      <vt:variant>
        <vt:i4>5</vt:i4>
      </vt:variant>
      <vt:variant>
        <vt:lpwstr/>
      </vt:variant>
      <vt:variant>
        <vt:lpwstr>_ENREF_157</vt:lpwstr>
      </vt:variant>
      <vt:variant>
        <vt:i4>7733310</vt:i4>
      </vt:variant>
      <vt:variant>
        <vt:i4>1326</vt:i4>
      </vt:variant>
      <vt:variant>
        <vt:i4>0</vt:i4>
      </vt:variant>
      <vt:variant>
        <vt:i4>5</vt:i4>
      </vt:variant>
      <vt:variant>
        <vt:lpwstr/>
      </vt:variant>
      <vt:variant>
        <vt:lpwstr>_ENREF_156</vt:lpwstr>
      </vt:variant>
      <vt:variant>
        <vt:i4>7667774</vt:i4>
      </vt:variant>
      <vt:variant>
        <vt:i4>1320</vt:i4>
      </vt:variant>
      <vt:variant>
        <vt:i4>0</vt:i4>
      </vt:variant>
      <vt:variant>
        <vt:i4>5</vt:i4>
      </vt:variant>
      <vt:variant>
        <vt:lpwstr/>
      </vt:variant>
      <vt:variant>
        <vt:lpwstr>_ENREF_155</vt:lpwstr>
      </vt:variant>
      <vt:variant>
        <vt:i4>7602238</vt:i4>
      </vt:variant>
      <vt:variant>
        <vt:i4>1314</vt:i4>
      </vt:variant>
      <vt:variant>
        <vt:i4>0</vt:i4>
      </vt:variant>
      <vt:variant>
        <vt:i4>5</vt:i4>
      </vt:variant>
      <vt:variant>
        <vt:lpwstr/>
      </vt:variant>
      <vt:variant>
        <vt:lpwstr>_ENREF_154</vt:lpwstr>
      </vt:variant>
      <vt:variant>
        <vt:i4>7536702</vt:i4>
      </vt:variant>
      <vt:variant>
        <vt:i4>1308</vt:i4>
      </vt:variant>
      <vt:variant>
        <vt:i4>0</vt:i4>
      </vt:variant>
      <vt:variant>
        <vt:i4>5</vt:i4>
      </vt:variant>
      <vt:variant>
        <vt:lpwstr/>
      </vt:variant>
      <vt:variant>
        <vt:lpwstr>_ENREF_153</vt:lpwstr>
      </vt:variant>
      <vt:variant>
        <vt:i4>7471166</vt:i4>
      </vt:variant>
      <vt:variant>
        <vt:i4>1302</vt:i4>
      </vt:variant>
      <vt:variant>
        <vt:i4>0</vt:i4>
      </vt:variant>
      <vt:variant>
        <vt:i4>5</vt:i4>
      </vt:variant>
      <vt:variant>
        <vt:lpwstr/>
      </vt:variant>
      <vt:variant>
        <vt:lpwstr>_ENREF_152</vt:lpwstr>
      </vt:variant>
      <vt:variant>
        <vt:i4>7405630</vt:i4>
      </vt:variant>
      <vt:variant>
        <vt:i4>1296</vt:i4>
      </vt:variant>
      <vt:variant>
        <vt:i4>0</vt:i4>
      </vt:variant>
      <vt:variant>
        <vt:i4>5</vt:i4>
      </vt:variant>
      <vt:variant>
        <vt:lpwstr/>
      </vt:variant>
      <vt:variant>
        <vt:lpwstr>_ENREF_151</vt:lpwstr>
      </vt:variant>
      <vt:variant>
        <vt:i4>7340094</vt:i4>
      </vt:variant>
      <vt:variant>
        <vt:i4>1290</vt:i4>
      </vt:variant>
      <vt:variant>
        <vt:i4>0</vt:i4>
      </vt:variant>
      <vt:variant>
        <vt:i4>5</vt:i4>
      </vt:variant>
      <vt:variant>
        <vt:lpwstr/>
      </vt:variant>
      <vt:variant>
        <vt:lpwstr>_ENREF_150</vt:lpwstr>
      </vt:variant>
      <vt:variant>
        <vt:i4>7864383</vt:i4>
      </vt:variant>
      <vt:variant>
        <vt:i4>1284</vt:i4>
      </vt:variant>
      <vt:variant>
        <vt:i4>0</vt:i4>
      </vt:variant>
      <vt:variant>
        <vt:i4>5</vt:i4>
      </vt:variant>
      <vt:variant>
        <vt:lpwstr/>
      </vt:variant>
      <vt:variant>
        <vt:lpwstr>_ENREF_148</vt:lpwstr>
      </vt:variant>
      <vt:variant>
        <vt:i4>7929919</vt:i4>
      </vt:variant>
      <vt:variant>
        <vt:i4>1278</vt:i4>
      </vt:variant>
      <vt:variant>
        <vt:i4>0</vt:i4>
      </vt:variant>
      <vt:variant>
        <vt:i4>5</vt:i4>
      </vt:variant>
      <vt:variant>
        <vt:lpwstr/>
      </vt:variant>
      <vt:variant>
        <vt:lpwstr>_ENREF_149</vt:lpwstr>
      </vt:variant>
      <vt:variant>
        <vt:i4>7864383</vt:i4>
      </vt:variant>
      <vt:variant>
        <vt:i4>1272</vt:i4>
      </vt:variant>
      <vt:variant>
        <vt:i4>0</vt:i4>
      </vt:variant>
      <vt:variant>
        <vt:i4>5</vt:i4>
      </vt:variant>
      <vt:variant>
        <vt:lpwstr/>
      </vt:variant>
      <vt:variant>
        <vt:lpwstr>_ENREF_148</vt:lpwstr>
      </vt:variant>
      <vt:variant>
        <vt:i4>7798847</vt:i4>
      </vt:variant>
      <vt:variant>
        <vt:i4>1266</vt:i4>
      </vt:variant>
      <vt:variant>
        <vt:i4>0</vt:i4>
      </vt:variant>
      <vt:variant>
        <vt:i4>5</vt:i4>
      </vt:variant>
      <vt:variant>
        <vt:lpwstr/>
      </vt:variant>
      <vt:variant>
        <vt:lpwstr>_ENREF_147</vt:lpwstr>
      </vt:variant>
      <vt:variant>
        <vt:i4>7733311</vt:i4>
      </vt:variant>
      <vt:variant>
        <vt:i4>1260</vt:i4>
      </vt:variant>
      <vt:variant>
        <vt:i4>0</vt:i4>
      </vt:variant>
      <vt:variant>
        <vt:i4>5</vt:i4>
      </vt:variant>
      <vt:variant>
        <vt:lpwstr/>
      </vt:variant>
      <vt:variant>
        <vt:lpwstr>_ENREF_146</vt:lpwstr>
      </vt:variant>
      <vt:variant>
        <vt:i4>7733311</vt:i4>
      </vt:variant>
      <vt:variant>
        <vt:i4>1254</vt:i4>
      </vt:variant>
      <vt:variant>
        <vt:i4>0</vt:i4>
      </vt:variant>
      <vt:variant>
        <vt:i4>5</vt:i4>
      </vt:variant>
      <vt:variant>
        <vt:lpwstr/>
      </vt:variant>
      <vt:variant>
        <vt:lpwstr>_ENREF_146</vt:lpwstr>
      </vt:variant>
      <vt:variant>
        <vt:i4>7667775</vt:i4>
      </vt:variant>
      <vt:variant>
        <vt:i4>1248</vt:i4>
      </vt:variant>
      <vt:variant>
        <vt:i4>0</vt:i4>
      </vt:variant>
      <vt:variant>
        <vt:i4>5</vt:i4>
      </vt:variant>
      <vt:variant>
        <vt:lpwstr/>
      </vt:variant>
      <vt:variant>
        <vt:lpwstr>_ENREF_145</vt:lpwstr>
      </vt:variant>
      <vt:variant>
        <vt:i4>7602239</vt:i4>
      </vt:variant>
      <vt:variant>
        <vt:i4>1242</vt:i4>
      </vt:variant>
      <vt:variant>
        <vt:i4>0</vt:i4>
      </vt:variant>
      <vt:variant>
        <vt:i4>5</vt:i4>
      </vt:variant>
      <vt:variant>
        <vt:lpwstr/>
      </vt:variant>
      <vt:variant>
        <vt:lpwstr>_ENREF_144</vt:lpwstr>
      </vt:variant>
      <vt:variant>
        <vt:i4>7536703</vt:i4>
      </vt:variant>
      <vt:variant>
        <vt:i4>1236</vt:i4>
      </vt:variant>
      <vt:variant>
        <vt:i4>0</vt:i4>
      </vt:variant>
      <vt:variant>
        <vt:i4>5</vt:i4>
      </vt:variant>
      <vt:variant>
        <vt:lpwstr/>
      </vt:variant>
      <vt:variant>
        <vt:lpwstr>_ENREF_143</vt:lpwstr>
      </vt:variant>
      <vt:variant>
        <vt:i4>7471167</vt:i4>
      </vt:variant>
      <vt:variant>
        <vt:i4>1230</vt:i4>
      </vt:variant>
      <vt:variant>
        <vt:i4>0</vt:i4>
      </vt:variant>
      <vt:variant>
        <vt:i4>5</vt:i4>
      </vt:variant>
      <vt:variant>
        <vt:lpwstr/>
      </vt:variant>
      <vt:variant>
        <vt:lpwstr>_ENREF_142</vt:lpwstr>
      </vt:variant>
      <vt:variant>
        <vt:i4>7405631</vt:i4>
      </vt:variant>
      <vt:variant>
        <vt:i4>1224</vt:i4>
      </vt:variant>
      <vt:variant>
        <vt:i4>0</vt:i4>
      </vt:variant>
      <vt:variant>
        <vt:i4>5</vt:i4>
      </vt:variant>
      <vt:variant>
        <vt:lpwstr/>
      </vt:variant>
      <vt:variant>
        <vt:lpwstr>_ENREF_141</vt:lpwstr>
      </vt:variant>
      <vt:variant>
        <vt:i4>7340095</vt:i4>
      </vt:variant>
      <vt:variant>
        <vt:i4>1218</vt:i4>
      </vt:variant>
      <vt:variant>
        <vt:i4>0</vt:i4>
      </vt:variant>
      <vt:variant>
        <vt:i4>5</vt:i4>
      </vt:variant>
      <vt:variant>
        <vt:lpwstr/>
      </vt:variant>
      <vt:variant>
        <vt:lpwstr>_ENREF_140</vt:lpwstr>
      </vt:variant>
      <vt:variant>
        <vt:i4>7929912</vt:i4>
      </vt:variant>
      <vt:variant>
        <vt:i4>1212</vt:i4>
      </vt:variant>
      <vt:variant>
        <vt:i4>0</vt:i4>
      </vt:variant>
      <vt:variant>
        <vt:i4>5</vt:i4>
      </vt:variant>
      <vt:variant>
        <vt:lpwstr/>
      </vt:variant>
      <vt:variant>
        <vt:lpwstr>_ENREF_139</vt:lpwstr>
      </vt:variant>
      <vt:variant>
        <vt:i4>7929912</vt:i4>
      </vt:variant>
      <vt:variant>
        <vt:i4>1206</vt:i4>
      </vt:variant>
      <vt:variant>
        <vt:i4>0</vt:i4>
      </vt:variant>
      <vt:variant>
        <vt:i4>5</vt:i4>
      </vt:variant>
      <vt:variant>
        <vt:lpwstr/>
      </vt:variant>
      <vt:variant>
        <vt:lpwstr>_ENREF_139</vt:lpwstr>
      </vt:variant>
      <vt:variant>
        <vt:i4>7864376</vt:i4>
      </vt:variant>
      <vt:variant>
        <vt:i4>1200</vt:i4>
      </vt:variant>
      <vt:variant>
        <vt:i4>0</vt:i4>
      </vt:variant>
      <vt:variant>
        <vt:i4>5</vt:i4>
      </vt:variant>
      <vt:variant>
        <vt:lpwstr/>
      </vt:variant>
      <vt:variant>
        <vt:lpwstr>_ENREF_138</vt:lpwstr>
      </vt:variant>
      <vt:variant>
        <vt:i4>7798840</vt:i4>
      </vt:variant>
      <vt:variant>
        <vt:i4>1194</vt:i4>
      </vt:variant>
      <vt:variant>
        <vt:i4>0</vt:i4>
      </vt:variant>
      <vt:variant>
        <vt:i4>5</vt:i4>
      </vt:variant>
      <vt:variant>
        <vt:lpwstr/>
      </vt:variant>
      <vt:variant>
        <vt:lpwstr>_ENREF_137</vt:lpwstr>
      </vt:variant>
      <vt:variant>
        <vt:i4>7733304</vt:i4>
      </vt:variant>
      <vt:variant>
        <vt:i4>1188</vt:i4>
      </vt:variant>
      <vt:variant>
        <vt:i4>0</vt:i4>
      </vt:variant>
      <vt:variant>
        <vt:i4>5</vt:i4>
      </vt:variant>
      <vt:variant>
        <vt:lpwstr/>
      </vt:variant>
      <vt:variant>
        <vt:lpwstr>_ENREF_136</vt:lpwstr>
      </vt:variant>
      <vt:variant>
        <vt:i4>7602232</vt:i4>
      </vt:variant>
      <vt:variant>
        <vt:i4>1182</vt:i4>
      </vt:variant>
      <vt:variant>
        <vt:i4>0</vt:i4>
      </vt:variant>
      <vt:variant>
        <vt:i4>5</vt:i4>
      </vt:variant>
      <vt:variant>
        <vt:lpwstr/>
      </vt:variant>
      <vt:variant>
        <vt:lpwstr>_ENREF_134</vt:lpwstr>
      </vt:variant>
      <vt:variant>
        <vt:i4>7667768</vt:i4>
      </vt:variant>
      <vt:variant>
        <vt:i4>1176</vt:i4>
      </vt:variant>
      <vt:variant>
        <vt:i4>0</vt:i4>
      </vt:variant>
      <vt:variant>
        <vt:i4>5</vt:i4>
      </vt:variant>
      <vt:variant>
        <vt:lpwstr/>
      </vt:variant>
      <vt:variant>
        <vt:lpwstr>_ENREF_135</vt:lpwstr>
      </vt:variant>
      <vt:variant>
        <vt:i4>7667768</vt:i4>
      </vt:variant>
      <vt:variant>
        <vt:i4>1170</vt:i4>
      </vt:variant>
      <vt:variant>
        <vt:i4>0</vt:i4>
      </vt:variant>
      <vt:variant>
        <vt:i4>5</vt:i4>
      </vt:variant>
      <vt:variant>
        <vt:lpwstr/>
      </vt:variant>
      <vt:variant>
        <vt:lpwstr>_ENREF_135</vt:lpwstr>
      </vt:variant>
      <vt:variant>
        <vt:i4>7602232</vt:i4>
      </vt:variant>
      <vt:variant>
        <vt:i4>1164</vt:i4>
      </vt:variant>
      <vt:variant>
        <vt:i4>0</vt:i4>
      </vt:variant>
      <vt:variant>
        <vt:i4>5</vt:i4>
      </vt:variant>
      <vt:variant>
        <vt:lpwstr/>
      </vt:variant>
      <vt:variant>
        <vt:lpwstr>_ENREF_134</vt:lpwstr>
      </vt:variant>
      <vt:variant>
        <vt:i4>7536696</vt:i4>
      </vt:variant>
      <vt:variant>
        <vt:i4>1158</vt:i4>
      </vt:variant>
      <vt:variant>
        <vt:i4>0</vt:i4>
      </vt:variant>
      <vt:variant>
        <vt:i4>5</vt:i4>
      </vt:variant>
      <vt:variant>
        <vt:lpwstr/>
      </vt:variant>
      <vt:variant>
        <vt:lpwstr>_ENREF_133</vt:lpwstr>
      </vt:variant>
      <vt:variant>
        <vt:i4>7471160</vt:i4>
      </vt:variant>
      <vt:variant>
        <vt:i4>1152</vt:i4>
      </vt:variant>
      <vt:variant>
        <vt:i4>0</vt:i4>
      </vt:variant>
      <vt:variant>
        <vt:i4>5</vt:i4>
      </vt:variant>
      <vt:variant>
        <vt:lpwstr/>
      </vt:variant>
      <vt:variant>
        <vt:lpwstr>_ENREF_132</vt:lpwstr>
      </vt:variant>
      <vt:variant>
        <vt:i4>7405624</vt:i4>
      </vt:variant>
      <vt:variant>
        <vt:i4>1146</vt:i4>
      </vt:variant>
      <vt:variant>
        <vt:i4>0</vt:i4>
      </vt:variant>
      <vt:variant>
        <vt:i4>5</vt:i4>
      </vt:variant>
      <vt:variant>
        <vt:lpwstr/>
      </vt:variant>
      <vt:variant>
        <vt:lpwstr>_ENREF_131</vt:lpwstr>
      </vt:variant>
      <vt:variant>
        <vt:i4>7340088</vt:i4>
      </vt:variant>
      <vt:variant>
        <vt:i4>1140</vt:i4>
      </vt:variant>
      <vt:variant>
        <vt:i4>0</vt:i4>
      </vt:variant>
      <vt:variant>
        <vt:i4>5</vt:i4>
      </vt:variant>
      <vt:variant>
        <vt:lpwstr/>
      </vt:variant>
      <vt:variant>
        <vt:lpwstr>_ENREF_130</vt:lpwstr>
      </vt:variant>
      <vt:variant>
        <vt:i4>7471163</vt:i4>
      </vt:variant>
      <vt:variant>
        <vt:i4>1134</vt:i4>
      </vt:variant>
      <vt:variant>
        <vt:i4>0</vt:i4>
      </vt:variant>
      <vt:variant>
        <vt:i4>5</vt:i4>
      </vt:variant>
      <vt:variant>
        <vt:lpwstr/>
      </vt:variant>
      <vt:variant>
        <vt:lpwstr>_ENREF_102</vt:lpwstr>
      </vt:variant>
      <vt:variant>
        <vt:i4>7929913</vt:i4>
      </vt:variant>
      <vt:variant>
        <vt:i4>1128</vt:i4>
      </vt:variant>
      <vt:variant>
        <vt:i4>0</vt:i4>
      </vt:variant>
      <vt:variant>
        <vt:i4>5</vt:i4>
      </vt:variant>
      <vt:variant>
        <vt:lpwstr/>
      </vt:variant>
      <vt:variant>
        <vt:lpwstr>_ENREF_129</vt:lpwstr>
      </vt:variant>
      <vt:variant>
        <vt:i4>7864377</vt:i4>
      </vt:variant>
      <vt:variant>
        <vt:i4>1122</vt:i4>
      </vt:variant>
      <vt:variant>
        <vt:i4>0</vt:i4>
      </vt:variant>
      <vt:variant>
        <vt:i4>5</vt:i4>
      </vt:variant>
      <vt:variant>
        <vt:lpwstr/>
      </vt:variant>
      <vt:variant>
        <vt:lpwstr>_ENREF_128</vt:lpwstr>
      </vt:variant>
      <vt:variant>
        <vt:i4>7733305</vt:i4>
      </vt:variant>
      <vt:variant>
        <vt:i4>1119</vt:i4>
      </vt:variant>
      <vt:variant>
        <vt:i4>0</vt:i4>
      </vt:variant>
      <vt:variant>
        <vt:i4>5</vt:i4>
      </vt:variant>
      <vt:variant>
        <vt:lpwstr/>
      </vt:variant>
      <vt:variant>
        <vt:lpwstr>_ENREF_126</vt:lpwstr>
      </vt:variant>
      <vt:variant>
        <vt:i4>7798841</vt:i4>
      </vt:variant>
      <vt:variant>
        <vt:i4>1111</vt:i4>
      </vt:variant>
      <vt:variant>
        <vt:i4>0</vt:i4>
      </vt:variant>
      <vt:variant>
        <vt:i4>5</vt:i4>
      </vt:variant>
      <vt:variant>
        <vt:lpwstr/>
      </vt:variant>
      <vt:variant>
        <vt:lpwstr>_ENREF_127</vt:lpwstr>
      </vt:variant>
      <vt:variant>
        <vt:i4>7733305</vt:i4>
      </vt:variant>
      <vt:variant>
        <vt:i4>1105</vt:i4>
      </vt:variant>
      <vt:variant>
        <vt:i4>0</vt:i4>
      </vt:variant>
      <vt:variant>
        <vt:i4>5</vt:i4>
      </vt:variant>
      <vt:variant>
        <vt:lpwstr/>
      </vt:variant>
      <vt:variant>
        <vt:lpwstr>_ENREF_126</vt:lpwstr>
      </vt:variant>
      <vt:variant>
        <vt:i4>7667769</vt:i4>
      </vt:variant>
      <vt:variant>
        <vt:i4>1099</vt:i4>
      </vt:variant>
      <vt:variant>
        <vt:i4>0</vt:i4>
      </vt:variant>
      <vt:variant>
        <vt:i4>5</vt:i4>
      </vt:variant>
      <vt:variant>
        <vt:lpwstr/>
      </vt:variant>
      <vt:variant>
        <vt:lpwstr>_ENREF_125</vt:lpwstr>
      </vt:variant>
      <vt:variant>
        <vt:i4>7602233</vt:i4>
      </vt:variant>
      <vt:variant>
        <vt:i4>1093</vt:i4>
      </vt:variant>
      <vt:variant>
        <vt:i4>0</vt:i4>
      </vt:variant>
      <vt:variant>
        <vt:i4>5</vt:i4>
      </vt:variant>
      <vt:variant>
        <vt:lpwstr/>
      </vt:variant>
      <vt:variant>
        <vt:lpwstr>_ENREF_124</vt:lpwstr>
      </vt:variant>
      <vt:variant>
        <vt:i4>7471162</vt:i4>
      </vt:variant>
      <vt:variant>
        <vt:i4>1087</vt:i4>
      </vt:variant>
      <vt:variant>
        <vt:i4>0</vt:i4>
      </vt:variant>
      <vt:variant>
        <vt:i4>5</vt:i4>
      </vt:variant>
      <vt:variant>
        <vt:lpwstr/>
      </vt:variant>
      <vt:variant>
        <vt:lpwstr>_ENREF_112</vt:lpwstr>
      </vt:variant>
      <vt:variant>
        <vt:i4>7536697</vt:i4>
      </vt:variant>
      <vt:variant>
        <vt:i4>1081</vt:i4>
      </vt:variant>
      <vt:variant>
        <vt:i4>0</vt:i4>
      </vt:variant>
      <vt:variant>
        <vt:i4>5</vt:i4>
      </vt:variant>
      <vt:variant>
        <vt:lpwstr/>
      </vt:variant>
      <vt:variant>
        <vt:lpwstr>_ENREF_123</vt:lpwstr>
      </vt:variant>
      <vt:variant>
        <vt:i4>7471162</vt:i4>
      </vt:variant>
      <vt:variant>
        <vt:i4>1075</vt:i4>
      </vt:variant>
      <vt:variant>
        <vt:i4>0</vt:i4>
      </vt:variant>
      <vt:variant>
        <vt:i4>5</vt:i4>
      </vt:variant>
      <vt:variant>
        <vt:lpwstr/>
      </vt:variant>
      <vt:variant>
        <vt:lpwstr>_ENREF_112</vt:lpwstr>
      </vt:variant>
      <vt:variant>
        <vt:i4>7471163</vt:i4>
      </vt:variant>
      <vt:variant>
        <vt:i4>1069</vt:i4>
      </vt:variant>
      <vt:variant>
        <vt:i4>0</vt:i4>
      </vt:variant>
      <vt:variant>
        <vt:i4>5</vt:i4>
      </vt:variant>
      <vt:variant>
        <vt:lpwstr/>
      </vt:variant>
      <vt:variant>
        <vt:lpwstr>_ENREF_102</vt:lpwstr>
      </vt:variant>
      <vt:variant>
        <vt:i4>7471161</vt:i4>
      </vt:variant>
      <vt:variant>
        <vt:i4>1063</vt:i4>
      </vt:variant>
      <vt:variant>
        <vt:i4>0</vt:i4>
      </vt:variant>
      <vt:variant>
        <vt:i4>5</vt:i4>
      </vt:variant>
      <vt:variant>
        <vt:lpwstr/>
      </vt:variant>
      <vt:variant>
        <vt:lpwstr>_ENREF_122</vt:lpwstr>
      </vt:variant>
      <vt:variant>
        <vt:i4>7733307</vt:i4>
      </vt:variant>
      <vt:variant>
        <vt:i4>1060</vt:i4>
      </vt:variant>
      <vt:variant>
        <vt:i4>0</vt:i4>
      </vt:variant>
      <vt:variant>
        <vt:i4>5</vt:i4>
      </vt:variant>
      <vt:variant>
        <vt:lpwstr/>
      </vt:variant>
      <vt:variant>
        <vt:lpwstr>_ENREF_106</vt:lpwstr>
      </vt:variant>
      <vt:variant>
        <vt:i4>7405625</vt:i4>
      </vt:variant>
      <vt:variant>
        <vt:i4>1054</vt:i4>
      </vt:variant>
      <vt:variant>
        <vt:i4>0</vt:i4>
      </vt:variant>
      <vt:variant>
        <vt:i4>5</vt:i4>
      </vt:variant>
      <vt:variant>
        <vt:lpwstr/>
      </vt:variant>
      <vt:variant>
        <vt:lpwstr>_ENREF_121</vt:lpwstr>
      </vt:variant>
      <vt:variant>
        <vt:i4>7340089</vt:i4>
      </vt:variant>
      <vt:variant>
        <vt:i4>1048</vt:i4>
      </vt:variant>
      <vt:variant>
        <vt:i4>0</vt:i4>
      </vt:variant>
      <vt:variant>
        <vt:i4>5</vt:i4>
      </vt:variant>
      <vt:variant>
        <vt:lpwstr/>
      </vt:variant>
      <vt:variant>
        <vt:lpwstr>_ENREF_120</vt:lpwstr>
      </vt:variant>
      <vt:variant>
        <vt:i4>7929914</vt:i4>
      </vt:variant>
      <vt:variant>
        <vt:i4>1042</vt:i4>
      </vt:variant>
      <vt:variant>
        <vt:i4>0</vt:i4>
      </vt:variant>
      <vt:variant>
        <vt:i4>5</vt:i4>
      </vt:variant>
      <vt:variant>
        <vt:lpwstr/>
      </vt:variant>
      <vt:variant>
        <vt:lpwstr>_ENREF_119</vt:lpwstr>
      </vt:variant>
      <vt:variant>
        <vt:i4>7864378</vt:i4>
      </vt:variant>
      <vt:variant>
        <vt:i4>1036</vt:i4>
      </vt:variant>
      <vt:variant>
        <vt:i4>0</vt:i4>
      </vt:variant>
      <vt:variant>
        <vt:i4>5</vt:i4>
      </vt:variant>
      <vt:variant>
        <vt:lpwstr/>
      </vt:variant>
      <vt:variant>
        <vt:lpwstr>_ENREF_118</vt:lpwstr>
      </vt:variant>
      <vt:variant>
        <vt:i4>7471163</vt:i4>
      </vt:variant>
      <vt:variant>
        <vt:i4>1030</vt:i4>
      </vt:variant>
      <vt:variant>
        <vt:i4>0</vt:i4>
      </vt:variant>
      <vt:variant>
        <vt:i4>5</vt:i4>
      </vt:variant>
      <vt:variant>
        <vt:lpwstr/>
      </vt:variant>
      <vt:variant>
        <vt:lpwstr>_ENREF_102</vt:lpwstr>
      </vt:variant>
      <vt:variant>
        <vt:i4>7798842</vt:i4>
      </vt:variant>
      <vt:variant>
        <vt:i4>1024</vt:i4>
      </vt:variant>
      <vt:variant>
        <vt:i4>0</vt:i4>
      </vt:variant>
      <vt:variant>
        <vt:i4>5</vt:i4>
      </vt:variant>
      <vt:variant>
        <vt:lpwstr/>
      </vt:variant>
      <vt:variant>
        <vt:lpwstr>_ENREF_117</vt:lpwstr>
      </vt:variant>
      <vt:variant>
        <vt:i4>7667771</vt:i4>
      </vt:variant>
      <vt:variant>
        <vt:i4>1018</vt:i4>
      </vt:variant>
      <vt:variant>
        <vt:i4>0</vt:i4>
      </vt:variant>
      <vt:variant>
        <vt:i4>5</vt:i4>
      </vt:variant>
      <vt:variant>
        <vt:lpwstr/>
      </vt:variant>
      <vt:variant>
        <vt:lpwstr>_ENREF_105</vt:lpwstr>
      </vt:variant>
      <vt:variant>
        <vt:i4>7733306</vt:i4>
      </vt:variant>
      <vt:variant>
        <vt:i4>1012</vt:i4>
      </vt:variant>
      <vt:variant>
        <vt:i4>0</vt:i4>
      </vt:variant>
      <vt:variant>
        <vt:i4>5</vt:i4>
      </vt:variant>
      <vt:variant>
        <vt:lpwstr/>
      </vt:variant>
      <vt:variant>
        <vt:lpwstr>_ENREF_116</vt:lpwstr>
      </vt:variant>
      <vt:variant>
        <vt:i4>7667770</vt:i4>
      </vt:variant>
      <vt:variant>
        <vt:i4>1006</vt:i4>
      </vt:variant>
      <vt:variant>
        <vt:i4>0</vt:i4>
      </vt:variant>
      <vt:variant>
        <vt:i4>5</vt:i4>
      </vt:variant>
      <vt:variant>
        <vt:lpwstr/>
      </vt:variant>
      <vt:variant>
        <vt:lpwstr>_ENREF_115</vt:lpwstr>
      </vt:variant>
      <vt:variant>
        <vt:i4>7602234</vt:i4>
      </vt:variant>
      <vt:variant>
        <vt:i4>1000</vt:i4>
      </vt:variant>
      <vt:variant>
        <vt:i4>0</vt:i4>
      </vt:variant>
      <vt:variant>
        <vt:i4>5</vt:i4>
      </vt:variant>
      <vt:variant>
        <vt:lpwstr/>
      </vt:variant>
      <vt:variant>
        <vt:lpwstr>_ENREF_114</vt:lpwstr>
      </vt:variant>
      <vt:variant>
        <vt:i4>4390923</vt:i4>
      </vt:variant>
      <vt:variant>
        <vt:i4>994</vt:i4>
      </vt:variant>
      <vt:variant>
        <vt:i4>0</vt:i4>
      </vt:variant>
      <vt:variant>
        <vt:i4>5</vt:i4>
      </vt:variant>
      <vt:variant>
        <vt:lpwstr/>
      </vt:variant>
      <vt:variant>
        <vt:lpwstr>_ENREF_21</vt:lpwstr>
      </vt:variant>
      <vt:variant>
        <vt:i4>7471163</vt:i4>
      </vt:variant>
      <vt:variant>
        <vt:i4>988</vt:i4>
      </vt:variant>
      <vt:variant>
        <vt:i4>0</vt:i4>
      </vt:variant>
      <vt:variant>
        <vt:i4>5</vt:i4>
      </vt:variant>
      <vt:variant>
        <vt:lpwstr/>
      </vt:variant>
      <vt:variant>
        <vt:lpwstr>_ENREF_102</vt:lpwstr>
      </vt:variant>
      <vt:variant>
        <vt:i4>7536698</vt:i4>
      </vt:variant>
      <vt:variant>
        <vt:i4>982</vt:i4>
      </vt:variant>
      <vt:variant>
        <vt:i4>0</vt:i4>
      </vt:variant>
      <vt:variant>
        <vt:i4>5</vt:i4>
      </vt:variant>
      <vt:variant>
        <vt:lpwstr/>
      </vt:variant>
      <vt:variant>
        <vt:lpwstr>_ENREF_113</vt:lpwstr>
      </vt:variant>
      <vt:variant>
        <vt:i4>7602235</vt:i4>
      </vt:variant>
      <vt:variant>
        <vt:i4>976</vt:i4>
      </vt:variant>
      <vt:variant>
        <vt:i4>0</vt:i4>
      </vt:variant>
      <vt:variant>
        <vt:i4>5</vt:i4>
      </vt:variant>
      <vt:variant>
        <vt:lpwstr/>
      </vt:variant>
      <vt:variant>
        <vt:lpwstr>_ENREF_104</vt:lpwstr>
      </vt:variant>
      <vt:variant>
        <vt:i4>7471162</vt:i4>
      </vt:variant>
      <vt:variant>
        <vt:i4>970</vt:i4>
      </vt:variant>
      <vt:variant>
        <vt:i4>0</vt:i4>
      </vt:variant>
      <vt:variant>
        <vt:i4>5</vt:i4>
      </vt:variant>
      <vt:variant>
        <vt:lpwstr/>
      </vt:variant>
      <vt:variant>
        <vt:lpwstr>_ENREF_112</vt:lpwstr>
      </vt:variant>
      <vt:variant>
        <vt:i4>7405626</vt:i4>
      </vt:variant>
      <vt:variant>
        <vt:i4>964</vt:i4>
      </vt:variant>
      <vt:variant>
        <vt:i4>0</vt:i4>
      </vt:variant>
      <vt:variant>
        <vt:i4>5</vt:i4>
      </vt:variant>
      <vt:variant>
        <vt:lpwstr/>
      </vt:variant>
      <vt:variant>
        <vt:lpwstr>_ENREF_111</vt:lpwstr>
      </vt:variant>
      <vt:variant>
        <vt:i4>7340090</vt:i4>
      </vt:variant>
      <vt:variant>
        <vt:i4>958</vt:i4>
      </vt:variant>
      <vt:variant>
        <vt:i4>0</vt:i4>
      </vt:variant>
      <vt:variant>
        <vt:i4>5</vt:i4>
      </vt:variant>
      <vt:variant>
        <vt:lpwstr/>
      </vt:variant>
      <vt:variant>
        <vt:lpwstr>_ENREF_110</vt:lpwstr>
      </vt:variant>
      <vt:variant>
        <vt:i4>7929915</vt:i4>
      </vt:variant>
      <vt:variant>
        <vt:i4>952</vt:i4>
      </vt:variant>
      <vt:variant>
        <vt:i4>0</vt:i4>
      </vt:variant>
      <vt:variant>
        <vt:i4>5</vt:i4>
      </vt:variant>
      <vt:variant>
        <vt:lpwstr/>
      </vt:variant>
      <vt:variant>
        <vt:lpwstr>_ENREF_109</vt:lpwstr>
      </vt:variant>
      <vt:variant>
        <vt:i4>7864379</vt:i4>
      </vt:variant>
      <vt:variant>
        <vt:i4>946</vt:i4>
      </vt:variant>
      <vt:variant>
        <vt:i4>0</vt:i4>
      </vt:variant>
      <vt:variant>
        <vt:i4>5</vt:i4>
      </vt:variant>
      <vt:variant>
        <vt:lpwstr/>
      </vt:variant>
      <vt:variant>
        <vt:lpwstr>_ENREF_108</vt:lpwstr>
      </vt:variant>
      <vt:variant>
        <vt:i4>7798843</vt:i4>
      </vt:variant>
      <vt:variant>
        <vt:i4>940</vt:i4>
      </vt:variant>
      <vt:variant>
        <vt:i4>0</vt:i4>
      </vt:variant>
      <vt:variant>
        <vt:i4>5</vt:i4>
      </vt:variant>
      <vt:variant>
        <vt:lpwstr/>
      </vt:variant>
      <vt:variant>
        <vt:lpwstr>_ENREF_107</vt:lpwstr>
      </vt:variant>
      <vt:variant>
        <vt:i4>7733307</vt:i4>
      </vt:variant>
      <vt:variant>
        <vt:i4>934</vt:i4>
      </vt:variant>
      <vt:variant>
        <vt:i4>0</vt:i4>
      </vt:variant>
      <vt:variant>
        <vt:i4>5</vt:i4>
      </vt:variant>
      <vt:variant>
        <vt:lpwstr/>
      </vt:variant>
      <vt:variant>
        <vt:lpwstr>_ENREF_106</vt:lpwstr>
      </vt:variant>
      <vt:variant>
        <vt:i4>7667771</vt:i4>
      </vt:variant>
      <vt:variant>
        <vt:i4>928</vt:i4>
      </vt:variant>
      <vt:variant>
        <vt:i4>0</vt:i4>
      </vt:variant>
      <vt:variant>
        <vt:i4>5</vt:i4>
      </vt:variant>
      <vt:variant>
        <vt:lpwstr/>
      </vt:variant>
      <vt:variant>
        <vt:lpwstr>_ENREF_105</vt:lpwstr>
      </vt:variant>
      <vt:variant>
        <vt:i4>7602235</vt:i4>
      </vt:variant>
      <vt:variant>
        <vt:i4>922</vt:i4>
      </vt:variant>
      <vt:variant>
        <vt:i4>0</vt:i4>
      </vt:variant>
      <vt:variant>
        <vt:i4>5</vt:i4>
      </vt:variant>
      <vt:variant>
        <vt:lpwstr/>
      </vt:variant>
      <vt:variant>
        <vt:lpwstr>_ENREF_104</vt:lpwstr>
      </vt:variant>
      <vt:variant>
        <vt:i4>7536699</vt:i4>
      </vt:variant>
      <vt:variant>
        <vt:i4>916</vt:i4>
      </vt:variant>
      <vt:variant>
        <vt:i4>0</vt:i4>
      </vt:variant>
      <vt:variant>
        <vt:i4>5</vt:i4>
      </vt:variant>
      <vt:variant>
        <vt:lpwstr/>
      </vt:variant>
      <vt:variant>
        <vt:lpwstr>_ENREF_103</vt:lpwstr>
      </vt:variant>
      <vt:variant>
        <vt:i4>4653067</vt:i4>
      </vt:variant>
      <vt:variant>
        <vt:i4>910</vt:i4>
      </vt:variant>
      <vt:variant>
        <vt:i4>0</vt:i4>
      </vt:variant>
      <vt:variant>
        <vt:i4>5</vt:i4>
      </vt:variant>
      <vt:variant>
        <vt:lpwstr/>
      </vt:variant>
      <vt:variant>
        <vt:lpwstr>_ENREF_63</vt:lpwstr>
      </vt:variant>
      <vt:variant>
        <vt:i4>7471163</vt:i4>
      </vt:variant>
      <vt:variant>
        <vt:i4>904</vt:i4>
      </vt:variant>
      <vt:variant>
        <vt:i4>0</vt:i4>
      </vt:variant>
      <vt:variant>
        <vt:i4>5</vt:i4>
      </vt:variant>
      <vt:variant>
        <vt:lpwstr/>
      </vt:variant>
      <vt:variant>
        <vt:lpwstr>_ENREF_102</vt:lpwstr>
      </vt:variant>
      <vt:variant>
        <vt:i4>7405627</vt:i4>
      </vt:variant>
      <vt:variant>
        <vt:i4>898</vt:i4>
      </vt:variant>
      <vt:variant>
        <vt:i4>0</vt:i4>
      </vt:variant>
      <vt:variant>
        <vt:i4>5</vt:i4>
      </vt:variant>
      <vt:variant>
        <vt:lpwstr/>
      </vt:variant>
      <vt:variant>
        <vt:lpwstr>_ENREF_101</vt:lpwstr>
      </vt:variant>
      <vt:variant>
        <vt:i4>4718603</vt:i4>
      </vt:variant>
      <vt:variant>
        <vt:i4>892</vt:i4>
      </vt:variant>
      <vt:variant>
        <vt:i4>0</vt:i4>
      </vt:variant>
      <vt:variant>
        <vt:i4>5</vt:i4>
      </vt:variant>
      <vt:variant>
        <vt:lpwstr/>
      </vt:variant>
      <vt:variant>
        <vt:lpwstr>_ENREF_97</vt:lpwstr>
      </vt:variant>
      <vt:variant>
        <vt:i4>7340091</vt:i4>
      </vt:variant>
      <vt:variant>
        <vt:i4>886</vt:i4>
      </vt:variant>
      <vt:variant>
        <vt:i4>0</vt:i4>
      </vt:variant>
      <vt:variant>
        <vt:i4>5</vt:i4>
      </vt:variant>
      <vt:variant>
        <vt:lpwstr/>
      </vt:variant>
      <vt:variant>
        <vt:lpwstr>_ENREF_100</vt:lpwstr>
      </vt:variant>
      <vt:variant>
        <vt:i4>4718603</vt:i4>
      </vt:variant>
      <vt:variant>
        <vt:i4>880</vt:i4>
      </vt:variant>
      <vt:variant>
        <vt:i4>0</vt:i4>
      </vt:variant>
      <vt:variant>
        <vt:i4>5</vt:i4>
      </vt:variant>
      <vt:variant>
        <vt:lpwstr/>
      </vt:variant>
      <vt:variant>
        <vt:lpwstr>_ENREF_99</vt:lpwstr>
      </vt:variant>
      <vt:variant>
        <vt:i4>4718603</vt:i4>
      </vt:variant>
      <vt:variant>
        <vt:i4>874</vt:i4>
      </vt:variant>
      <vt:variant>
        <vt:i4>0</vt:i4>
      </vt:variant>
      <vt:variant>
        <vt:i4>5</vt:i4>
      </vt:variant>
      <vt:variant>
        <vt:lpwstr/>
      </vt:variant>
      <vt:variant>
        <vt:lpwstr>_ENREF_98</vt:lpwstr>
      </vt:variant>
      <vt:variant>
        <vt:i4>4718603</vt:i4>
      </vt:variant>
      <vt:variant>
        <vt:i4>868</vt:i4>
      </vt:variant>
      <vt:variant>
        <vt:i4>0</vt:i4>
      </vt:variant>
      <vt:variant>
        <vt:i4>5</vt:i4>
      </vt:variant>
      <vt:variant>
        <vt:lpwstr/>
      </vt:variant>
      <vt:variant>
        <vt:lpwstr>_ENREF_97</vt:lpwstr>
      </vt:variant>
      <vt:variant>
        <vt:i4>4718603</vt:i4>
      </vt:variant>
      <vt:variant>
        <vt:i4>862</vt:i4>
      </vt:variant>
      <vt:variant>
        <vt:i4>0</vt:i4>
      </vt:variant>
      <vt:variant>
        <vt:i4>5</vt:i4>
      </vt:variant>
      <vt:variant>
        <vt:lpwstr/>
      </vt:variant>
      <vt:variant>
        <vt:lpwstr>_ENREF_96</vt:lpwstr>
      </vt:variant>
      <vt:variant>
        <vt:i4>4718603</vt:i4>
      </vt:variant>
      <vt:variant>
        <vt:i4>856</vt:i4>
      </vt:variant>
      <vt:variant>
        <vt:i4>0</vt:i4>
      </vt:variant>
      <vt:variant>
        <vt:i4>5</vt:i4>
      </vt:variant>
      <vt:variant>
        <vt:lpwstr/>
      </vt:variant>
      <vt:variant>
        <vt:lpwstr>_ENREF_95</vt:lpwstr>
      </vt:variant>
      <vt:variant>
        <vt:i4>4718603</vt:i4>
      </vt:variant>
      <vt:variant>
        <vt:i4>850</vt:i4>
      </vt:variant>
      <vt:variant>
        <vt:i4>0</vt:i4>
      </vt:variant>
      <vt:variant>
        <vt:i4>5</vt:i4>
      </vt:variant>
      <vt:variant>
        <vt:lpwstr/>
      </vt:variant>
      <vt:variant>
        <vt:lpwstr>_ENREF_92</vt:lpwstr>
      </vt:variant>
      <vt:variant>
        <vt:i4>4718603</vt:i4>
      </vt:variant>
      <vt:variant>
        <vt:i4>842</vt:i4>
      </vt:variant>
      <vt:variant>
        <vt:i4>0</vt:i4>
      </vt:variant>
      <vt:variant>
        <vt:i4>5</vt:i4>
      </vt:variant>
      <vt:variant>
        <vt:lpwstr/>
      </vt:variant>
      <vt:variant>
        <vt:lpwstr>_ENREF_91</vt:lpwstr>
      </vt:variant>
      <vt:variant>
        <vt:i4>4718603</vt:i4>
      </vt:variant>
      <vt:variant>
        <vt:i4>836</vt:i4>
      </vt:variant>
      <vt:variant>
        <vt:i4>0</vt:i4>
      </vt:variant>
      <vt:variant>
        <vt:i4>5</vt:i4>
      </vt:variant>
      <vt:variant>
        <vt:lpwstr/>
      </vt:variant>
      <vt:variant>
        <vt:lpwstr>_ENREF_90</vt:lpwstr>
      </vt:variant>
      <vt:variant>
        <vt:i4>4784139</vt:i4>
      </vt:variant>
      <vt:variant>
        <vt:i4>830</vt:i4>
      </vt:variant>
      <vt:variant>
        <vt:i4>0</vt:i4>
      </vt:variant>
      <vt:variant>
        <vt:i4>5</vt:i4>
      </vt:variant>
      <vt:variant>
        <vt:lpwstr/>
      </vt:variant>
      <vt:variant>
        <vt:lpwstr>_ENREF_89</vt:lpwstr>
      </vt:variant>
      <vt:variant>
        <vt:i4>4784139</vt:i4>
      </vt:variant>
      <vt:variant>
        <vt:i4>824</vt:i4>
      </vt:variant>
      <vt:variant>
        <vt:i4>0</vt:i4>
      </vt:variant>
      <vt:variant>
        <vt:i4>5</vt:i4>
      </vt:variant>
      <vt:variant>
        <vt:lpwstr/>
      </vt:variant>
      <vt:variant>
        <vt:lpwstr>_ENREF_88</vt:lpwstr>
      </vt:variant>
      <vt:variant>
        <vt:i4>4784139</vt:i4>
      </vt:variant>
      <vt:variant>
        <vt:i4>818</vt:i4>
      </vt:variant>
      <vt:variant>
        <vt:i4>0</vt:i4>
      </vt:variant>
      <vt:variant>
        <vt:i4>5</vt:i4>
      </vt:variant>
      <vt:variant>
        <vt:lpwstr/>
      </vt:variant>
      <vt:variant>
        <vt:lpwstr>_ENREF_87</vt:lpwstr>
      </vt:variant>
      <vt:variant>
        <vt:i4>4784139</vt:i4>
      </vt:variant>
      <vt:variant>
        <vt:i4>812</vt:i4>
      </vt:variant>
      <vt:variant>
        <vt:i4>0</vt:i4>
      </vt:variant>
      <vt:variant>
        <vt:i4>5</vt:i4>
      </vt:variant>
      <vt:variant>
        <vt:lpwstr/>
      </vt:variant>
      <vt:variant>
        <vt:lpwstr>_ENREF_86</vt:lpwstr>
      </vt:variant>
      <vt:variant>
        <vt:i4>4784139</vt:i4>
      </vt:variant>
      <vt:variant>
        <vt:i4>806</vt:i4>
      </vt:variant>
      <vt:variant>
        <vt:i4>0</vt:i4>
      </vt:variant>
      <vt:variant>
        <vt:i4>5</vt:i4>
      </vt:variant>
      <vt:variant>
        <vt:lpwstr/>
      </vt:variant>
      <vt:variant>
        <vt:lpwstr>_ENREF_85</vt:lpwstr>
      </vt:variant>
      <vt:variant>
        <vt:i4>4784139</vt:i4>
      </vt:variant>
      <vt:variant>
        <vt:i4>800</vt:i4>
      </vt:variant>
      <vt:variant>
        <vt:i4>0</vt:i4>
      </vt:variant>
      <vt:variant>
        <vt:i4>5</vt:i4>
      </vt:variant>
      <vt:variant>
        <vt:lpwstr/>
      </vt:variant>
      <vt:variant>
        <vt:lpwstr>_ENREF_84</vt:lpwstr>
      </vt:variant>
      <vt:variant>
        <vt:i4>4784139</vt:i4>
      </vt:variant>
      <vt:variant>
        <vt:i4>794</vt:i4>
      </vt:variant>
      <vt:variant>
        <vt:i4>0</vt:i4>
      </vt:variant>
      <vt:variant>
        <vt:i4>5</vt:i4>
      </vt:variant>
      <vt:variant>
        <vt:lpwstr/>
      </vt:variant>
      <vt:variant>
        <vt:lpwstr>_ENREF_83</vt:lpwstr>
      </vt:variant>
      <vt:variant>
        <vt:i4>4784139</vt:i4>
      </vt:variant>
      <vt:variant>
        <vt:i4>788</vt:i4>
      </vt:variant>
      <vt:variant>
        <vt:i4>0</vt:i4>
      </vt:variant>
      <vt:variant>
        <vt:i4>5</vt:i4>
      </vt:variant>
      <vt:variant>
        <vt:lpwstr/>
      </vt:variant>
      <vt:variant>
        <vt:lpwstr>_ENREF_81</vt:lpwstr>
      </vt:variant>
      <vt:variant>
        <vt:i4>4784139</vt:i4>
      </vt:variant>
      <vt:variant>
        <vt:i4>782</vt:i4>
      </vt:variant>
      <vt:variant>
        <vt:i4>0</vt:i4>
      </vt:variant>
      <vt:variant>
        <vt:i4>5</vt:i4>
      </vt:variant>
      <vt:variant>
        <vt:lpwstr/>
      </vt:variant>
      <vt:variant>
        <vt:lpwstr>_ENREF_82</vt:lpwstr>
      </vt:variant>
      <vt:variant>
        <vt:i4>4784139</vt:i4>
      </vt:variant>
      <vt:variant>
        <vt:i4>776</vt:i4>
      </vt:variant>
      <vt:variant>
        <vt:i4>0</vt:i4>
      </vt:variant>
      <vt:variant>
        <vt:i4>5</vt:i4>
      </vt:variant>
      <vt:variant>
        <vt:lpwstr/>
      </vt:variant>
      <vt:variant>
        <vt:lpwstr>_ENREF_81</vt:lpwstr>
      </vt:variant>
      <vt:variant>
        <vt:i4>4784139</vt:i4>
      </vt:variant>
      <vt:variant>
        <vt:i4>770</vt:i4>
      </vt:variant>
      <vt:variant>
        <vt:i4>0</vt:i4>
      </vt:variant>
      <vt:variant>
        <vt:i4>5</vt:i4>
      </vt:variant>
      <vt:variant>
        <vt:lpwstr/>
      </vt:variant>
      <vt:variant>
        <vt:lpwstr>_ENREF_80</vt:lpwstr>
      </vt:variant>
      <vt:variant>
        <vt:i4>4587531</vt:i4>
      </vt:variant>
      <vt:variant>
        <vt:i4>764</vt:i4>
      </vt:variant>
      <vt:variant>
        <vt:i4>0</vt:i4>
      </vt:variant>
      <vt:variant>
        <vt:i4>5</vt:i4>
      </vt:variant>
      <vt:variant>
        <vt:lpwstr/>
      </vt:variant>
      <vt:variant>
        <vt:lpwstr>_ENREF_79</vt:lpwstr>
      </vt:variant>
      <vt:variant>
        <vt:i4>4587531</vt:i4>
      </vt:variant>
      <vt:variant>
        <vt:i4>758</vt:i4>
      </vt:variant>
      <vt:variant>
        <vt:i4>0</vt:i4>
      </vt:variant>
      <vt:variant>
        <vt:i4>5</vt:i4>
      </vt:variant>
      <vt:variant>
        <vt:lpwstr/>
      </vt:variant>
      <vt:variant>
        <vt:lpwstr>_ENREF_78</vt:lpwstr>
      </vt:variant>
      <vt:variant>
        <vt:i4>4587531</vt:i4>
      </vt:variant>
      <vt:variant>
        <vt:i4>755</vt:i4>
      </vt:variant>
      <vt:variant>
        <vt:i4>0</vt:i4>
      </vt:variant>
      <vt:variant>
        <vt:i4>5</vt:i4>
      </vt:variant>
      <vt:variant>
        <vt:lpwstr/>
      </vt:variant>
      <vt:variant>
        <vt:lpwstr>_ENREF_77</vt:lpwstr>
      </vt:variant>
      <vt:variant>
        <vt:i4>4587531</vt:i4>
      </vt:variant>
      <vt:variant>
        <vt:i4>747</vt:i4>
      </vt:variant>
      <vt:variant>
        <vt:i4>0</vt:i4>
      </vt:variant>
      <vt:variant>
        <vt:i4>5</vt:i4>
      </vt:variant>
      <vt:variant>
        <vt:lpwstr/>
      </vt:variant>
      <vt:variant>
        <vt:lpwstr>_ENREF_76</vt:lpwstr>
      </vt:variant>
      <vt:variant>
        <vt:i4>4587531</vt:i4>
      </vt:variant>
      <vt:variant>
        <vt:i4>741</vt:i4>
      </vt:variant>
      <vt:variant>
        <vt:i4>0</vt:i4>
      </vt:variant>
      <vt:variant>
        <vt:i4>5</vt:i4>
      </vt:variant>
      <vt:variant>
        <vt:lpwstr/>
      </vt:variant>
      <vt:variant>
        <vt:lpwstr>_ENREF_75</vt:lpwstr>
      </vt:variant>
      <vt:variant>
        <vt:i4>4587531</vt:i4>
      </vt:variant>
      <vt:variant>
        <vt:i4>738</vt:i4>
      </vt:variant>
      <vt:variant>
        <vt:i4>0</vt:i4>
      </vt:variant>
      <vt:variant>
        <vt:i4>5</vt:i4>
      </vt:variant>
      <vt:variant>
        <vt:lpwstr/>
      </vt:variant>
      <vt:variant>
        <vt:lpwstr>_ENREF_74</vt:lpwstr>
      </vt:variant>
      <vt:variant>
        <vt:i4>4587531</vt:i4>
      </vt:variant>
      <vt:variant>
        <vt:i4>732</vt:i4>
      </vt:variant>
      <vt:variant>
        <vt:i4>0</vt:i4>
      </vt:variant>
      <vt:variant>
        <vt:i4>5</vt:i4>
      </vt:variant>
      <vt:variant>
        <vt:lpwstr/>
      </vt:variant>
      <vt:variant>
        <vt:lpwstr>_ENREF_73</vt:lpwstr>
      </vt:variant>
      <vt:variant>
        <vt:i4>4587531</vt:i4>
      </vt:variant>
      <vt:variant>
        <vt:i4>726</vt:i4>
      </vt:variant>
      <vt:variant>
        <vt:i4>0</vt:i4>
      </vt:variant>
      <vt:variant>
        <vt:i4>5</vt:i4>
      </vt:variant>
      <vt:variant>
        <vt:lpwstr/>
      </vt:variant>
      <vt:variant>
        <vt:lpwstr>_ENREF_72</vt:lpwstr>
      </vt:variant>
      <vt:variant>
        <vt:i4>4587531</vt:i4>
      </vt:variant>
      <vt:variant>
        <vt:i4>720</vt:i4>
      </vt:variant>
      <vt:variant>
        <vt:i4>0</vt:i4>
      </vt:variant>
      <vt:variant>
        <vt:i4>5</vt:i4>
      </vt:variant>
      <vt:variant>
        <vt:lpwstr/>
      </vt:variant>
      <vt:variant>
        <vt:lpwstr>_ENREF_71</vt:lpwstr>
      </vt:variant>
      <vt:variant>
        <vt:i4>4587531</vt:i4>
      </vt:variant>
      <vt:variant>
        <vt:i4>714</vt:i4>
      </vt:variant>
      <vt:variant>
        <vt:i4>0</vt:i4>
      </vt:variant>
      <vt:variant>
        <vt:i4>5</vt:i4>
      </vt:variant>
      <vt:variant>
        <vt:lpwstr/>
      </vt:variant>
      <vt:variant>
        <vt:lpwstr>_ENREF_70</vt:lpwstr>
      </vt:variant>
      <vt:variant>
        <vt:i4>4653067</vt:i4>
      </vt:variant>
      <vt:variant>
        <vt:i4>708</vt:i4>
      </vt:variant>
      <vt:variant>
        <vt:i4>0</vt:i4>
      </vt:variant>
      <vt:variant>
        <vt:i4>5</vt:i4>
      </vt:variant>
      <vt:variant>
        <vt:lpwstr/>
      </vt:variant>
      <vt:variant>
        <vt:lpwstr>_ENREF_69</vt:lpwstr>
      </vt:variant>
      <vt:variant>
        <vt:i4>4653067</vt:i4>
      </vt:variant>
      <vt:variant>
        <vt:i4>702</vt:i4>
      </vt:variant>
      <vt:variant>
        <vt:i4>0</vt:i4>
      </vt:variant>
      <vt:variant>
        <vt:i4>5</vt:i4>
      </vt:variant>
      <vt:variant>
        <vt:lpwstr/>
      </vt:variant>
      <vt:variant>
        <vt:lpwstr>_ENREF_68</vt:lpwstr>
      </vt:variant>
      <vt:variant>
        <vt:i4>4653067</vt:i4>
      </vt:variant>
      <vt:variant>
        <vt:i4>696</vt:i4>
      </vt:variant>
      <vt:variant>
        <vt:i4>0</vt:i4>
      </vt:variant>
      <vt:variant>
        <vt:i4>5</vt:i4>
      </vt:variant>
      <vt:variant>
        <vt:lpwstr/>
      </vt:variant>
      <vt:variant>
        <vt:lpwstr>_ENREF_65</vt:lpwstr>
      </vt:variant>
      <vt:variant>
        <vt:i4>4653067</vt:i4>
      </vt:variant>
      <vt:variant>
        <vt:i4>690</vt:i4>
      </vt:variant>
      <vt:variant>
        <vt:i4>0</vt:i4>
      </vt:variant>
      <vt:variant>
        <vt:i4>5</vt:i4>
      </vt:variant>
      <vt:variant>
        <vt:lpwstr/>
      </vt:variant>
      <vt:variant>
        <vt:lpwstr>_ENREF_67</vt:lpwstr>
      </vt:variant>
      <vt:variant>
        <vt:i4>4653067</vt:i4>
      </vt:variant>
      <vt:variant>
        <vt:i4>684</vt:i4>
      </vt:variant>
      <vt:variant>
        <vt:i4>0</vt:i4>
      </vt:variant>
      <vt:variant>
        <vt:i4>5</vt:i4>
      </vt:variant>
      <vt:variant>
        <vt:lpwstr/>
      </vt:variant>
      <vt:variant>
        <vt:lpwstr>_ENREF_67</vt:lpwstr>
      </vt:variant>
      <vt:variant>
        <vt:i4>4653067</vt:i4>
      </vt:variant>
      <vt:variant>
        <vt:i4>678</vt:i4>
      </vt:variant>
      <vt:variant>
        <vt:i4>0</vt:i4>
      </vt:variant>
      <vt:variant>
        <vt:i4>5</vt:i4>
      </vt:variant>
      <vt:variant>
        <vt:lpwstr/>
      </vt:variant>
      <vt:variant>
        <vt:lpwstr>_ENREF_66</vt:lpwstr>
      </vt:variant>
      <vt:variant>
        <vt:i4>4653067</vt:i4>
      </vt:variant>
      <vt:variant>
        <vt:i4>672</vt:i4>
      </vt:variant>
      <vt:variant>
        <vt:i4>0</vt:i4>
      </vt:variant>
      <vt:variant>
        <vt:i4>5</vt:i4>
      </vt:variant>
      <vt:variant>
        <vt:lpwstr/>
      </vt:variant>
      <vt:variant>
        <vt:lpwstr>_ENREF_65</vt:lpwstr>
      </vt:variant>
      <vt:variant>
        <vt:i4>4653067</vt:i4>
      </vt:variant>
      <vt:variant>
        <vt:i4>666</vt:i4>
      </vt:variant>
      <vt:variant>
        <vt:i4>0</vt:i4>
      </vt:variant>
      <vt:variant>
        <vt:i4>5</vt:i4>
      </vt:variant>
      <vt:variant>
        <vt:lpwstr/>
      </vt:variant>
      <vt:variant>
        <vt:lpwstr>_ENREF_64</vt:lpwstr>
      </vt:variant>
      <vt:variant>
        <vt:i4>4390923</vt:i4>
      </vt:variant>
      <vt:variant>
        <vt:i4>660</vt:i4>
      </vt:variant>
      <vt:variant>
        <vt:i4>0</vt:i4>
      </vt:variant>
      <vt:variant>
        <vt:i4>5</vt:i4>
      </vt:variant>
      <vt:variant>
        <vt:lpwstr/>
      </vt:variant>
      <vt:variant>
        <vt:lpwstr>_ENREF_28</vt:lpwstr>
      </vt:variant>
      <vt:variant>
        <vt:i4>4653067</vt:i4>
      </vt:variant>
      <vt:variant>
        <vt:i4>654</vt:i4>
      </vt:variant>
      <vt:variant>
        <vt:i4>0</vt:i4>
      </vt:variant>
      <vt:variant>
        <vt:i4>5</vt:i4>
      </vt:variant>
      <vt:variant>
        <vt:lpwstr/>
      </vt:variant>
      <vt:variant>
        <vt:lpwstr>_ENREF_63</vt:lpwstr>
      </vt:variant>
      <vt:variant>
        <vt:i4>4653067</vt:i4>
      </vt:variant>
      <vt:variant>
        <vt:i4>648</vt:i4>
      </vt:variant>
      <vt:variant>
        <vt:i4>0</vt:i4>
      </vt:variant>
      <vt:variant>
        <vt:i4>5</vt:i4>
      </vt:variant>
      <vt:variant>
        <vt:lpwstr/>
      </vt:variant>
      <vt:variant>
        <vt:lpwstr>_ENREF_62</vt:lpwstr>
      </vt:variant>
      <vt:variant>
        <vt:i4>4653067</vt:i4>
      </vt:variant>
      <vt:variant>
        <vt:i4>642</vt:i4>
      </vt:variant>
      <vt:variant>
        <vt:i4>0</vt:i4>
      </vt:variant>
      <vt:variant>
        <vt:i4>5</vt:i4>
      </vt:variant>
      <vt:variant>
        <vt:lpwstr/>
      </vt:variant>
      <vt:variant>
        <vt:lpwstr>_ENREF_61</vt:lpwstr>
      </vt:variant>
      <vt:variant>
        <vt:i4>4653067</vt:i4>
      </vt:variant>
      <vt:variant>
        <vt:i4>636</vt:i4>
      </vt:variant>
      <vt:variant>
        <vt:i4>0</vt:i4>
      </vt:variant>
      <vt:variant>
        <vt:i4>5</vt:i4>
      </vt:variant>
      <vt:variant>
        <vt:lpwstr/>
      </vt:variant>
      <vt:variant>
        <vt:lpwstr>_ENREF_60</vt:lpwstr>
      </vt:variant>
      <vt:variant>
        <vt:i4>4390923</vt:i4>
      </vt:variant>
      <vt:variant>
        <vt:i4>630</vt:i4>
      </vt:variant>
      <vt:variant>
        <vt:i4>0</vt:i4>
      </vt:variant>
      <vt:variant>
        <vt:i4>5</vt:i4>
      </vt:variant>
      <vt:variant>
        <vt:lpwstr/>
      </vt:variant>
      <vt:variant>
        <vt:lpwstr>_ENREF_27</vt:lpwstr>
      </vt:variant>
      <vt:variant>
        <vt:i4>4194315</vt:i4>
      </vt:variant>
      <vt:variant>
        <vt:i4>627</vt:i4>
      </vt:variant>
      <vt:variant>
        <vt:i4>0</vt:i4>
      </vt:variant>
      <vt:variant>
        <vt:i4>5</vt:i4>
      </vt:variant>
      <vt:variant>
        <vt:lpwstr/>
      </vt:variant>
      <vt:variant>
        <vt:lpwstr>_ENREF_17</vt:lpwstr>
      </vt:variant>
      <vt:variant>
        <vt:i4>4456459</vt:i4>
      </vt:variant>
      <vt:variant>
        <vt:i4>621</vt:i4>
      </vt:variant>
      <vt:variant>
        <vt:i4>0</vt:i4>
      </vt:variant>
      <vt:variant>
        <vt:i4>5</vt:i4>
      </vt:variant>
      <vt:variant>
        <vt:lpwstr/>
      </vt:variant>
      <vt:variant>
        <vt:lpwstr>_ENREF_59</vt:lpwstr>
      </vt:variant>
      <vt:variant>
        <vt:i4>4456459</vt:i4>
      </vt:variant>
      <vt:variant>
        <vt:i4>615</vt:i4>
      </vt:variant>
      <vt:variant>
        <vt:i4>0</vt:i4>
      </vt:variant>
      <vt:variant>
        <vt:i4>5</vt:i4>
      </vt:variant>
      <vt:variant>
        <vt:lpwstr/>
      </vt:variant>
      <vt:variant>
        <vt:lpwstr>_ENREF_58</vt:lpwstr>
      </vt:variant>
      <vt:variant>
        <vt:i4>4456459</vt:i4>
      </vt:variant>
      <vt:variant>
        <vt:i4>609</vt:i4>
      </vt:variant>
      <vt:variant>
        <vt:i4>0</vt:i4>
      </vt:variant>
      <vt:variant>
        <vt:i4>5</vt:i4>
      </vt:variant>
      <vt:variant>
        <vt:lpwstr/>
      </vt:variant>
      <vt:variant>
        <vt:lpwstr>_ENREF_57</vt:lpwstr>
      </vt:variant>
      <vt:variant>
        <vt:i4>4390923</vt:i4>
      </vt:variant>
      <vt:variant>
        <vt:i4>606</vt:i4>
      </vt:variant>
      <vt:variant>
        <vt:i4>0</vt:i4>
      </vt:variant>
      <vt:variant>
        <vt:i4>5</vt:i4>
      </vt:variant>
      <vt:variant>
        <vt:lpwstr/>
      </vt:variant>
      <vt:variant>
        <vt:lpwstr>_ENREF_25</vt:lpwstr>
      </vt:variant>
      <vt:variant>
        <vt:i4>4456459</vt:i4>
      </vt:variant>
      <vt:variant>
        <vt:i4>600</vt:i4>
      </vt:variant>
      <vt:variant>
        <vt:i4>0</vt:i4>
      </vt:variant>
      <vt:variant>
        <vt:i4>5</vt:i4>
      </vt:variant>
      <vt:variant>
        <vt:lpwstr/>
      </vt:variant>
      <vt:variant>
        <vt:lpwstr>_ENREF_56</vt:lpwstr>
      </vt:variant>
      <vt:variant>
        <vt:i4>4456459</vt:i4>
      </vt:variant>
      <vt:variant>
        <vt:i4>594</vt:i4>
      </vt:variant>
      <vt:variant>
        <vt:i4>0</vt:i4>
      </vt:variant>
      <vt:variant>
        <vt:i4>5</vt:i4>
      </vt:variant>
      <vt:variant>
        <vt:lpwstr/>
      </vt:variant>
      <vt:variant>
        <vt:lpwstr>_ENREF_55</vt:lpwstr>
      </vt:variant>
      <vt:variant>
        <vt:i4>4456459</vt:i4>
      </vt:variant>
      <vt:variant>
        <vt:i4>591</vt:i4>
      </vt:variant>
      <vt:variant>
        <vt:i4>0</vt:i4>
      </vt:variant>
      <vt:variant>
        <vt:i4>5</vt:i4>
      </vt:variant>
      <vt:variant>
        <vt:lpwstr/>
      </vt:variant>
      <vt:variant>
        <vt:lpwstr>_ENREF_53</vt:lpwstr>
      </vt:variant>
      <vt:variant>
        <vt:i4>4456459</vt:i4>
      </vt:variant>
      <vt:variant>
        <vt:i4>585</vt:i4>
      </vt:variant>
      <vt:variant>
        <vt:i4>0</vt:i4>
      </vt:variant>
      <vt:variant>
        <vt:i4>5</vt:i4>
      </vt:variant>
      <vt:variant>
        <vt:lpwstr/>
      </vt:variant>
      <vt:variant>
        <vt:lpwstr>_ENREF_54</vt:lpwstr>
      </vt:variant>
      <vt:variant>
        <vt:i4>4521995</vt:i4>
      </vt:variant>
      <vt:variant>
        <vt:i4>579</vt:i4>
      </vt:variant>
      <vt:variant>
        <vt:i4>0</vt:i4>
      </vt:variant>
      <vt:variant>
        <vt:i4>5</vt:i4>
      </vt:variant>
      <vt:variant>
        <vt:lpwstr/>
      </vt:variant>
      <vt:variant>
        <vt:lpwstr>_ENREF_49</vt:lpwstr>
      </vt:variant>
      <vt:variant>
        <vt:i4>4456459</vt:i4>
      </vt:variant>
      <vt:variant>
        <vt:i4>573</vt:i4>
      </vt:variant>
      <vt:variant>
        <vt:i4>0</vt:i4>
      </vt:variant>
      <vt:variant>
        <vt:i4>5</vt:i4>
      </vt:variant>
      <vt:variant>
        <vt:lpwstr/>
      </vt:variant>
      <vt:variant>
        <vt:lpwstr>_ENREF_53</vt:lpwstr>
      </vt:variant>
      <vt:variant>
        <vt:i4>4456459</vt:i4>
      </vt:variant>
      <vt:variant>
        <vt:i4>570</vt:i4>
      </vt:variant>
      <vt:variant>
        <vt:i4>0</vt:i4>
      </vt:variant>
      <vt:variant>
        <vt:i4>5</vt:i4>
      </vt:variant>
      <vt:variant>
        <vt:lpwstr/>
      </vt:variant>
      <vt:variant>
        <vt:lpwstr>_ENREF_52</vt:lpwstr>
      </vt:variant>
      <vt:variant>
        <vt:i4>4456459</vt:i4>
      </vt:variant>
      <vt:variant>
        <vt:i4>562</vt:i4>
      </vt:variant>
      <vt:variant>
        <vt:i4>0</vt:i4>
      </vt:variant>
      <vt:variant>
        <vt:i4>5</vt:i4>
      </vt:variant>
      <vt:variant>
        <vt:lpwstr/>
      </vt:variant>
      <vt:variant>
        <vt:lpwstr>_ENREF_51</vt:lpwstr>
      </vt:variant>
      <vt:variant>
        <vt:i4>4456459</vt:i4>
      </vt:variant>
      <vt:variant>
        <vt:i4>556</vt:i4>
      </vt:variant>
      <vt:variant>
        <vt:i4>0</vt:i4>
      </vt:variant>
      <vt:variant>
        <vt:i4>5</vt:i4>
      </vt:variant>
      <vt:variant>
        <vt:lpwstr/>
      </vt:variant>
      <vt:variant>
        <vt:lpwstr>_ENREF_50</vt:lpwstr>
      </vt:variant>
      <vt:variant>
        <vt:i4>4521995</vt:i4>
      </vt:variant>
      <vt:variant>
        <vt:i4>550</vt:i4>
      </vt:variant>
      <vt:variant>
        <vt:i4>0</vt:i4>
      </vt:variant>
      <vt:variant>
        <vt:i4>5</vt:i4>
      </vt:variant>
      <vt:variant>
        <vt:lpwstr/>
      </vt:variant>
      <vt:variant>
        <vt:lpwstr>_ENREF_49</vt:lpwstr>
      </vt:variant>
      <vt:variant>
        <vt:i4>4521995</vt:i4>
      </vt:variant>
      <vt:variant>
        <vt:i4>544</vt:i4>
      </vt:variant>
      <vt:variant>
        <vt:i4>0</vt:i4>
      </vt:variant>
      <vt:variant>
        <vt:i4>5</vt:i4>
      </vt:variant>
      <vt:variant>
        <vt:lpwstr/>
      </vt:variant>
      <vt:variant>
        <vt:lpwstr>_ENREF_48</vt:lpwstr>
      </vt:variant>
      <vt:variant>
        <vt:i4>4521995</vt:i4>
      </vt:variant>
      <vt:variant>
        <vt:i4>538</vt:i4>
      </vt:variant>
      <vt:variant>
        <vt:i4>0</vt:i4>
      </vt:variant>
      <vt:variant>
        <vt:i4>5</vt:i4>
      </vt:variant>
      <vt:variant>
        <vt:lpwstr/>
      </vt:variant>
      <vt:variant>
        <vt:lpwstr>_ENREF_47</vt:lpwstr>
      </vt:variant>
      <vt:variant>
        <vt:i4>4521995</vt:i4>
      </vt:variant>
      <vt:variant>
        <vt:i4>532</vt:i4>
      </vt:variant>
      <vt:variant>
        <vt:i4>0</vt:i4>
      </vt:variant>
      <vt:variant>
        <vt:i4>5</vt:i4>
      </vt:variant>
      <vt:variant>
        <vt:lpwstr/>
      </vt:variant>
      <vt:variant>
        <vt:lpwstr>_ENREF_46</vt:lpwstr>
      </vt:variant>
      <vt:variant>
        <vt:i4>4521995</vt:i4>
      </vt:variant>
      <vt:variant>
        <vt:i4>526</vt:i4>
      </vt:variant>
      <vt:variant>
        <vt:i4>0</vt:i4>
      </vt:variant>
      <vt:variant>
        <vt:i4>5</vt:i4>
      </vt:variant>
      <vt:variant>
        <vt:lpwstr/>
      </vt:variant>
      <vt:variant>
        <vt:lpwstr>_ENREF_45</vt:lpwstr>
      </vt:variant>
      <vt:variant>
        <vt:i4>4521995</vt:i4>
      </vt:variant>
      <vt:variant>
        <vt:i4>520</vt:i4>
      </vt:variant>
      <vt:variant>
        <vt:i4>0</vt:i4>
      </vt:variant>
      <vt:variant>
        <vt:i4>5</vt:i4>
      </vt:variant>
      <vt:variant>
        <vt:lpwstr/>
      </vt:variant>
      <vt:variant>
        <vt:lpwstr>_ENREF_44</vt:lpwstr>
      </vt:variant>
      <vt:variant>
        <vt:i4>4521995</vt:i4>
      </vt:variant>
      <vt:variant>
        <vt:i4>514</vt:i4>
      </vt:variant>
      <vt:variant>
        <vt:i4>0</vt:i4>
      </vt:variant>
      <vt:variant>
        <vt:i4>5</vt:i4>
      </vt:variant>
      <vt:variant>
        <vt:lpwstr/>
      </vt:variant>
      <vt:variant>
        <vt:lpwstr>_ENREF_43</vt:lpwstr>
      </vt:variant>
      <vt:variant>
        <vt:i4>4521995</vt:i4>
      </vt:variant>
      <vt:variant>
        <vt:i4>508</vt:i4>
      </vt:variant>
      <vt:variant>
        <vt:i4>0</vt:i4>
      </vt:variant>
      <vt:variant>
        <vt:i4>5</vt:i4>
      </vt:variant>
      <vt:variant>
        <vt:lpwstr/>
      </vt:variant>
      <vt:variant>
        <vt:lpwstr>_ENREF_42</vt:lpwstr>
      </vt:variant>
      <vt:variant>
        <vt:i4>4521995</vt:i4>
      </vt:variant>
      <vt:variant>
        <vt:i4>502</vt:i4>
      </vt:variant>
      <vt:variant>
        <vt:i4>0</vt:i4>
      </vt:variant>
      <vt:variant>
        <vt:i4>5</vt:i4>
      </vt:variant>
      <vt:variant>
        <vt:lpwstr/>
      </vt:variant>
      <vt:variant>
        <vt:lpwstr>_ENREF_41</vt:lpwstr>
      </vt:variant>
      <vt:variant>
        <vt:i4>4521995</vt:i4>
      </vt:variant>
      <vt:variant>
        <vt:i4>496</vt:i4>
      </vt:variant>
      <vt:variant>
        <vt:i4>0</vt:i4>
      </vt:variant>
      <vt:variant>
        <vt:i4>5</vt:i4>
      </vt:variant>
      <vt:variant>
        <vt:lpwstr/>
      </vt:variant>
      <vt:variant>
        <vt:lpwstr>_ENREF_40</vt:lpwstr>
      </vt:variant>
      <vt:variant>
        <vt:i4>4325387</vt:i4>
      </vt:variant>
      <vt:variant>
        <vt:i4>490</vt:i4>
      </vt:variant>
      <vt:variant>
        <vt:i4>0</vt:i4>
      </vt:variant>
      <vt:variant>
        <vt:i4>5</vt:i4>
      </vt:variant>
      <vt:variant>
        <vt:lpwstr/>
      </vt:variant>
      <vt:variant>
        <vt:lpwstr>_ENREF_39</vt:lpwstr>
      </vt:variant>
      <vt:variant>
        <vt:i4>4325387</vt:i4>
      </vt:variant>
      <vt:variant>
        <vt:i4>484</vt:i4>
      </vt:variant>
      <vt:variant>
        <vt:i4>0</vt:i4>
      </vt:variant>
      <vt:variant>
        <vt:i4>5</vt:i4>
      </vt:variant>
      <vt:variant>
        <vt:lpwstr/>
      </vt:variant>
      <vt:variant>
        <vt:lpwstr>_ENREF_38</vt:lpwstr>
      </vt:variant>
      <vt:variant>
        <vt:i4>4587531</vt:i4>
      </vt:variant>
      <vt:variant>
        <vt:i4>478</vt:i4>
      </vt:variant>
      <vt:variant>
        <vt:i4>0</vt:i4>
      </vt:variant>
      <vt:variant>
        <vt:i4>5</vt:i4>
      </vt:variant>
      <vt:variant>
        <vt:lpwstr/>
      </vt:variant>
      <vt:variant>
        <vt:lpwstr>_ENREF_7</vt:lpwstr>
      </vt:variant>
      <vt:variant>
        <vt:i4>4325387</vt:i4>
      </vt:variant>
      <vt:variant>
        <vt:i4>472</vt:i4>
      </vt:variant>
      <vt:variant>
        <vt:i4>0</vt:i4>
      </vt:variant>
      <vt:variant>
        <vt:i4>5</vt:i4>
      </vt:variant>
      <vt:variant>
        <vt:lpwstr/>
      </vt:variant>
      <vt:variant>
        <vt:lpwstr>_ENREF_37</vt:lpwstr>
      </vt:variant>
      <vt:variant>
        <vt:i4>4325387</vt:i4>
      </vt:variant>
      <vt:variant>
        <vt:i4>466</vt:i4>
      </vt:variant>
      <vt:variant>
        <vt:i4>0</vt:i4>
      </vt:variant>
      <vt:variant>
        <vt:i4>5</vt:i4>
      </vt:variant>
      <vt:variant>
        <vt:lpwstr/>
      </vt:variant>
      <vt:variant>
        <vt:lpwstr>_ENREF_37</vt:lpwstr>
      </vt:variant>
      <vt:variant>
        <vt:i4>4325387</vt:i4>
      </vt:variant>
      <vt:variant>
        <vt:i4>460</vt:i4>
      </vt:variant>
      <vt:variant>
        <vt:i4>0</vt:i4>
      </vt:variant>
      <vt:variant>
        <vt:i4>5</vt:i4>
      </vt:variant>
      <vt:variant>
        <vt:lpwstr/>
      </vt:variant>
      <vt:variant>
        <vt:lpwstr>_ENREF_36</vt:lpwstr>
      </vt:variant>
      <vt:variant>
        <vt:i4>4325387</vt:i4>
      </vt:variant>
      <vt:variant>
        <vt:i4>454</vt:i4>
      </vt:variant>
      <vt:variant>
        <vt:i4>0</vt:i4>
      </vt:variant>
      <vt:variant>
        <vt:i4>5</vt:i4>
      </vt:variant>
      <vt:variant>
        <vt:lpwstr/>
      </vt:variant>
      <vt:variant>
        <vt:lpwstr>_ENREF_35</vt:lpwstr>
      </vt:variant>
      <vt:variant>
        <vt:i4>4325387</vt:i4>
      </vt:variant>
      <vt:variant>
        <vt:i4>448</vt:i4>
      </vt:variant>
      <vt:variant>
        <vt:i4>0</vt:i4>
      </vt:variant>
      <vt:variant>
        <vt:i4>5</vt:i4>
      </vt:variant>
      <vt:variant>
        <vt:lpwstr/>
      </vt:variant>
      <vt:variant>
        <vt:lpwstr>_ENREF_34</vt:lpwstr>
      </vt:variant>
      <vt:variant>
        <vt:i4>4390923</vt:i4>
      </vt:variant>
      <vt:variant>
        <vt:i4>442</vt:i4>
      </vt:variant>
      <vt:variant>
        <vt:i4>0</vt:i4>
      </vt:variant>
      <vt:variant>
        <vt:i4>5</vt:i4>
      </vt:variant>
      <vt:variant>
        <vt:lpwstr/>
      </vt:variant>
      <vt:variant>
        <vt:lpwstr>_ENREF_28</vt:lpwstr>
      </vt:variant>
      <vt:variant>
        <vt:i4>4325387</vt:i4>
      </vt:variant>
      <vt:variant>
        <vt:i4>436</vt:i4>
      </vt:variant>
      <vt:variant>
        <vt:i4>0</vt:i4>
      </vt:variant>
      <vt:variant>
        <vt:i4>5</vt:i4>
      </vt:variant>
      <vt:variant>
        <vt:lpwstr/>
      </vt:variant>
      <vt:variant>
        <vt:lpwstr>_ENREF_33</vt:lpwstr>
      </vt:variant>
      <vt:variant>
        <vt:i4>4325387</vt:i4>
      </vt:variant>
      <vt:variant>
        <vt:i4>430</vt:i4>
      </vt:variant>
      <vt:variant>
        <vt:i4>0</vt:i4>
      </vt:variant>
      <vt:variant>
        <vt:i4>5</vt:i4>
      </vt:variant>
      <vt:variant>
        <vt:lpwstr/>
      </vt:variant>
      <vt:variant>
        <vt:lpwstr>_ENREF_32</vt:lpwstr>
      </vt:variant>
      <vt:variant>
        <vt:i4>4325387</vt:i4>
      </vt:variant>
      <vt:variant>
        <vt:i4>424</vt:i4>
      </vt:variant>
      <vt:variant>
        <vt:i4>0</vt:i4>
      </vt:variant>
      <vt:variant>
        <vt:i4>5</vt:i4>
      </vt:variant>
      <vt:variant>
        <vt:lpwstr/>
      </vt:variant>
      <vt:variant>
        <vt:lpwstr>_ENREF_31</vt:lpwstr>
      </vt:variant>
      <vt:variant>
        <vt:i4>4325387</vt:i4>
      </vt:variant>
      <vt:variant>
        <vt:i4>418</vt:i4>
      </vt:variant>
      <vt:variant>
        <vt:i4>0</vt:i4>
      </vt:variant>
      <vt:variant>
        <vt:i4>5</vt:i4>
      </vt:variant>
      <vt:variant>
        <vt:lpwstr/>
      </vt:variant>
      <vt:variant>
        <vt:lpwstr>_ENREF_30</vt:lpwstr>
      </vt:variant>
      <vt:variant>
        <vt:i4>4390923</vt:i4>
      </vt:variant>
      <vt:variant>
        <vt:i4>412</vt:i4>
      </vt:variant>
      <vt:variant>
        <vt:i4>0</vt:i4>
      </vt:variant>
      <vt:variant>
        <vt:i4>5</vt:i4>
      </vt:variant>
      <vt:variant>
        <vt:lpwstr/>
      </vt:variant>
      <vt:variant>
        <vt:lpwstr>_ENREF_29</vt:lpwstr>
      </vt:variant>
      <vt:variant>
        <vt:i4>4390923</vt:i4>
      </vt:variant>
      <vt:variant>
        <vt:i4>406</vt:i4>
      </vt:variant>
      <vt:variant>
        <vt:i4>0</vt:i4>
      </vt:variant>
      <vt:variant>
        <vt:i4>5</vt:i4>
      </vt:variant>
      <vt:variant>
        <vt:lpwstr/>
      </vt:variant>
      <vt:variant>
        <vt:lpwstr>_ENREF_28</vt:lpwstr>
      </vt:variant>
      <vt:variant>
        <vt:i4>4390923</vt:i4>
      </vt:variant>
      <vt:variant>
        <vt:i4>400</vt:i4>
      </vt:variant>
      <vt:variant>
        <vt:i4>0</vt:i4>
      </vt:variant>
      <vt:variant>
        <vt:i4>5</vt:i4>
      </vt:variant>
      <vt:variant>
        <vt:lpwstr/>
      </vt:variant>
      <vt:variant>
        <vt:lpwstr>_ENREF_27</vt:lpwstr>
      </vt:variant>
      <vt:variant>
        <vt:i4>4390923</vt:i4>
      </vt:variant>
      <vt:variant>
        <vt:i4>394</vt:i4>
      </vt:variant>
      <vt:variant>
        <vt:i4>0</vt:i4>
      </vt:variant>
      <vt:variant>
        <vt:i4>5</vt:i4>
      </vt:variant>
      <vt:variant>
        <vt:lpwstr/>
      </vt:variant>
      <vt:variant>
        <vt:lpwstr>_ENREF_26</vt:lpwstr>
      </vt:variant>
      <vt:variant>
        <vt:i4>4390923</vt:i4>
      </vt:variant>
      <vt:variant>
        <vt:i4>388</vt:i4>
      </vt:variant>
      <vt:variant>
        <vt:i4>0</vt:i4>
      </vt:variant>
      <vt:variant>
        <vt:i4>5</vt:i4>
      </vt:variant>
      <vt:variant>
        <vt:lpwstr/>
      </vt:variant>
      <vt:variant>
        <vt:lpwstr>_ENREF_25</vt:lpwstr>
      </vt:variant>
      <vt:variant>
        <vt:i4>4390923</vt:i4>
      </vt:variant>
      <vt:variant>
        <vt:i4>382</vt:i4>
      </vt:variant>
      <vt:variant>
        <vt:i4>0</vt:i4>
      </vt:variant>
      <vt:variant>
        <vt:i4>5</vt:i4>
      </vt:variant>
      <vt:variant>
        <vt:lpwstr/>
      </vt:variant>
      <vt:variant>
        <vt:lpwstr>_ENREF_24</vt:lpwstr>
      </vt:variant>
      <vt:variant>
        <vt:i4>4390923</vt:i4>
      </vt:variant>
      <vt:variant>
        <vt:i4>376</vt:i4>
      </vt:variant>
      <vt:variant>
        <vt:i4>0</vt:i4>
      </vt:variant>
      <vt:variant>
        <vt:i4>5</vt:i4>
      </vt:variant>
      <vt:variant>
        <vt:lpwstr/>
      </vt:variant>
      <vt:variant>
        <vt:lpwstr>_ENREF_23</vt:lpwstr>
      </vt:variant>
      <vt:variant>
        <vt:i4>4390923</vt:i4>
      </vt:variant>
      <vt:variant>
        <vt:i4>370</vt:i4>
      </vt:variant>
      <vt:variant>
        <vt:i4>0</vt:i4>
      </vt:variant>
      <vt:variant>
        <vt:i4>5</vt:i4>
      </vt:variant>
      <vt:variant>
        <vt:lpwstr/>
      </vt:variant>
      <vt:variant>
        <vt:lpwstr>_ENREF_22</vt:lpwstr>
      </vt:variant>
      <vt:variant>
        <vt:i4>4390923</vt:i4>
      </vt:variant>
      <vt:variant>
        <vt:i4>364</vt:i4>
      </vt:variant>
      <vt:variant>
        <vt:i4>0</vt:i4>
      </vt:variant>
      <vt:variant>
        <vt:i4>5</vt:i4>
      </vt:variant>
      <vt:variant>
        <vt:lpwstr/>
      </vt:variant>
      <vt:variant>
        <vt:lpwstr>_ENREF_21</vt:lpwstr>
      </vt:variant>
      <vt:variant>
        <vt:i4>4390923</vt:i4>
      </vt:variant>
      <vt:variant>
        <vt:i4>358</vt:i4>
      </vt:variant>
      <vt:variant>
        <vt:i4>0</vt:i4>
      </vt:variant>
      <vt:variant>
        <vt:i4>5</vt:i4>
      </vt:variant>
      <vt:variant>
        <vt:lpwstr/>
      </vt:variant>
      <vt:variant>
        <vt:lpwstr>_ENREF_20</vt:lpwstr>
      </vt:variant>
      <vt:variant>
        <vt:i4>4194315</vt:i4>
      </vt:variant>
      <vt:variant>
        <vt:i4>352</vt:i4>
      </vt:variant>
      <vt:variant>
        <vt:i4>0</vt:i4>
      </vt:variant>
      <vt:variant>
        <vt:i4>5</vt:i4>
      </vt:variant>
      <vt:variant>
        <vt:lpwstr/>
      </vt:variant>
      <vt:variant>
        <vt:lpwstr>_ENREF_19</vt:lpwstr>
      </vt:variant>
      <vt:variant>
        <vt:i4>4194315</vt:i4>
      </vt:variant>
      <vt:variant>
        <vt:i4>346</vt:i4>
      </vt:variant>
      <vt:variant>
        <vt:i4>0</vt:i4>
      </vt:variant>
      <vt:variant>
        <vt:i4>5</vt:i4>
      </vt:variant>
      <vt:variant>
        <vt:lpwstr/>
      </vt:variant>
      <vt:variant>
        <vt:lpwstr>_ENREF_18</vt:lpwstr>
      </vt:variant>
      <vt:variant>
        <vt:i4>4194315</vt:i4>
      </vt:variant>
      <vt:variant>
        <vt:i4>340</vt:i4>
      </vt:variant>
      <vt:variant>
        <vt:i4>0</vt:i4>
      </vt:variant>
      <vt:variant>
        <vt:i4>5</vt:i4>
      </vt:variant>
      <vt:variant>
        <vt:lpwstr/>
      </vt:variant>
      <vt:variant>
        <vt:lpwstr>_ENREF_17</vt:lpwstr>
      </vt:variant>
      <vt:variant>
        <vt:i4>4194315</vt:i4>
      </vt:variant>
      <vt:variant>
        <vt:i4>334</vt:i4>
      </vt:variant>
      <vt:variant>
        <vt:i4>0</vt:i4>
      </vt:variant>
      <vt:variant>
        <vt:i4>5</vt:i4>
      </vt:variant>
      <vt:variant>
        <vt:lpwstr/>
      </vt:variant>
      <vt:variant>
        <vt:lpwstr>_ENREF_16</vt:lpwstr>
      </vt:variant>
      <vt:variant>
        <vt:i4>4194315</vt:i4>
      </vt:variant>
      <vt:variant>
        <vt:i4>328</vt:i4>
      </vt:variant>
      <vt:variant>
        <vt:i4>0</vt:i4>
      </vt:variant>
      <vt:variant>
        <vt:i4>5</vt:i4>
      </vt:variant>
      <vt:variant>
        <vt:lpwstr/>
      </vt:variant>
      <vt:variant>
        <vt:lpwstr>_ENREF_15</vt:lpwstr>
      </vt:variant>
      <vt:variant>
        <vt:i4>4194315</vt:i4>
      </vt:variant>
      <vt:variant>
        <vt:i4>322</vt:i4>
      </vt:variant>
      <vt:variant>
        <vt:i4>0</vt:i4>
      </vt:variant>
      <vt:variant>
        <vt:i4>5</vt:i4>
      </vt:variant>
      <vt:variant>
        <vt:lpwstr/>
      </vt:variant>
      <vt:variant>
        <vt:lpwstr>_ENREF_14</vt:lpwstr>
      </vt:variant>
      <vt:variant>
        <vt:i4>4194315</vt:i4>
      </vt:variant>
      <vt:variant>
        <vt:i4>319</vt:i4>
      </vt:variant>
      <vt:variant>
        <vt:i4>0</vt:i4>
      </vt:variant>
      <vt:variant>
        <vt:i4>5</vt:i4>
      </vt:variant>
      <vt:variant>
        <vt:lpwstr/>
      </vt:variant>
      <vt:variant>
        <vt:lpwstr>_ENREF_13</vt:lpwstr>
      </vt:variant>
      <vt:variant>
        <vt:i4>4194315</vt:i4>
      </vt:variant>
      <vt:variant>
        <vt:i4>313</vt:i4>
      </vt:variant>
      <vt:variant>
        <vt:i4>0</vt:i4>
      </vt:variant>
      <vt:variant>
        <vt:i4>5</vt:i4>
      </vt:variant>
      <vt:variant>
        <vt:lpwstr/>
      </vt:variant>
      <vt:variant>
        <vt:lpwstr>_ENREF_12</vt:lpwstr>
      </vt:variant>
      <vt:variant>
        <vt:i4>4194315</vt:i4>
      </vt:variant>
      <vt:variant>
        <vt:i4>307</vt:i4>
      </vt:variant>
      <vt:variant>
        <vt:i4>0</vt:i4>
      </vt:variant>
      <vt:variant>
        <vt:i4>5</vt:i4>
      </vt:variant>
      <vt:variant>
        <vt:lpwstr/>
      </vt:variant>
      <vt:variant>
        <vt:lpwstr>_ENREF_11</vt:lpwstr>
      </vt:variant>
      <vt:variant>
        <vt:i4>4194315</vt:i4>
      </vt:variant>
      <vt:variant>
        <vt:i4>301</vt:i4>
      </vt:variant>
      <vt:variant>
        <vt:i4>0</vt:i4>
      </vt:variant>
      <vt:variant>
        <vt:i4>5</vt:i4>
      </vt:variant>
      <vt:variant>
        <vt:lpwstr/>
      </vt:variant>
      <vt:variant>
        <vt:lpwstr>_ENREF_11</vt:lpwstr>
      </vt:variant>
      <vt:variant>
        <vt:i4>4194315</vt:i4>
      </vt:variant>
      <vt:variant>
        <vt:i4>295</vt:i4>
      </vt:variant>
      <vt:variant>
        <vt:i4>0</vt:i4>
      </vt:variant>
      <vt:variant>
        <vt:i4>5</vt:i4>
      </vt:variant>
      <vt:variant>
        <vt:lpwstr/>
      </vt:variant>
      <vt:variant>
        <vt:lpwstr>_ENREF_10</vt:lpwstr>
      </vt:variant>
      <vt:variant>
        <vt:i4>4718603</vt:i4>
      </vt:variant>
      <vt:variant>
        <vt:i4>289</vt:i4>
      </vt:variant>
      <vt:variant>
        <vt:i4>0</vt:i4>
      </vt:variant>
      <vt:variant>
        <vt:i4>5</vt:i4>
      </vt:variant>
      <vt:variant>
        <vt:lpwstr/>
      </vt:variant>
      <vt:variant>
        <vt:lpwstr>_ENREF_9</vt:lpwstr>
      </vt:variant>
      <vt:variant>
        <vt:i4>4784139</vt:i4>
      </vt:variant>
      <vt:variant>
        <vt:i4>283</vt:i4>
      </vt:variant>
      <vt:variant>
        <vt:i4>0</vt:i4>
      </vt:variant>
      <vt:variant>
        <vt:i4>5</vt:i4>
      </vt:variant>
      <vt:variant>
        <vt:lpwstr/>
      </vt:variant>
      <vt:variant>
        <vt:lpwstr>_ENREF_8</vt:lpwstr>
      </vt:variant>
      <vt:variant>
        <vt:i4>4587531</vt:i4>
      </vt:variant>
      <vt:variant>
        <vt:i4>277</vt:i4>
      </vt:variant>
      <vt:variant>
        <vt:i4>0</vt:i4>
      </vt:variant>
      <vt:variant>
        <vt:i4>5</vt:i4>
      </vt:variant>
      <vt:variant>
        <vt:lpwstr/>
      </vt:variant>
      <vt:variant>
        <vt:lpwstr>_ENREF_7</vt:lpwstr>
      </vt:variant>
      <vt:variant>
        <vt:i4>4653067</vt:i4>
      </vt:variant>
      <vt:variant>
        <vt:i4>271</vt:i4>
      </vt:variant>
      <vt:variant>
        <vt:i4>0</vt:i4>
      </vt:variant>
      <vt:variant>
        <vt:i4>5</vt:i4>
      </vt:variant>
      <vt:variant>
        <vt:lpwstr/>
      </vt:variant>
      <vt:variant>
        <vt:lpwstr>_ENREF_6</vt:lpwstr>
      </vt:variant>
      <vt:variant>
        <vt:i4>4456459</vt:i4>
      </vt:variant>
      <vt:variant>
        <vt:i4>265</vt:i4>
      </vt:variant>
      <vt:variant>
        <vt:i4>0</vt:i4>
      </vt:variant>
      <vt:variant>
        <vt:i4>5</vt:i4>
      </vt:variant>
      <vt:variant>
        <vt:lpwstr/>
      </vt:variant>
      <vt:variant>
        <vt:lpwstr>_ENREF_5</vt:lpwstr>
      </vt:variant>
      <vt:variant>
        <vt:i4>4521995</vt:i4>
      </vt:variant>
      <vt:variant>
        <vt:i4>259</vt:i4>
      </vt:variant>
      <vt:variant>
        <vt:i4>0</vt:i4>
      </vt:variant>
      <vt:variant>
        <vt:i4>5</vt:i4>
      </vt:variant>
      <vt:variant>
        <vt:lpwstr/>
      </vt:variant>
      <vt:variant>
        <vt:lpwstr>_ENREF_4</vt:lpwstr>
      </vt:variant>
      <vt:variant>
        <vt:i4>4325387</vt:i4>
      </vt:variant>
      <vt:variant>
        <vt:i4>253</vt:i4>
      </vt:variant>
      <vt:variant>
        <vt:i4>0</vt:i4>
      </vt:variant>
      <vt:variant>
        <vt:i4>5</vt:i4>
      </vt:variant>
      <vt:variant>
        <vt:lpwstr/>
      </vt:variant>
      <vt:variant>
        <vt:lpwstr>_ENREF_3</vt:lpwstr>
      </vt:variant>
      <vt:variant>
        <vt:i4>4390923</vt:i4>
      </vt:variant>
      <vt:variant>
        <vt:i4>245</vt:i4>
      </vt:variant>
      <vt:variant>
        <vt:i4>0</vt:i4>
      </vt:variant>
      <vt:variant>
        <vt:i4>5</vt:i4>
      </vt:variant>
      <vt:variant>
        <vt:lpwstr/>
      </vt:variant>
      <vt:variant>
        <vt:lpwstr>_ENREF_2</vt:lpwstr>
      </vt:variant>
      <vt:variant>
        <vt:i4>4194315</vt:i4>
      </vt:variant>
      <vt:variant>
        <vt:i4>239</vt:i4>
      </vt:variant>
      <vt:variant>
        <vt:i4>0</vt:i4>
      </vt:variant>
      <vt:variant>
        <vt:i4>5</vt:i4>
      </vt:variant>
      <vt:variant>
        <vt:lpwstr/>
      </vt:variant>
      <vt:variant>
        <vt:lpwstr>_ENREF_1</vt:lpwstr>
      </vt:variant>
      <vt:variant>
        <vt:i4>1572918</vt:i4>
      </vt:variant>
      <vt:variant>
        <vt:i4>230</vt:i4>
      </vt:variant>
      <vt:variant>
        <vt:i4>0</vt:i4>
      </vt:variant>
      <vt:variant>
        <vt:i4>5</vt:i4>
      </vt:variant>
      <vt:variant>
        <vt:lpwstr/>
      </vt:variant>
      <vt:variant>
        <vt:lpwstr>_Toc400528027</vt:lpwstr>
      </vt:variant>
      <vt:variant>
        <vt:i4>1572918</vt:i4>
      </vt:variant>
      <vt:variant>
        <vt:i4>224</vt:i4>
      </vt:variant>
      <vt:variant>
        <vt:i4>0</vt:i4>
      </vt:variant>
      <vt:variant>
        <vt:i4>5</vt:i4>
      </vt:variant>
      <vt:variant>
        <vt:lpwstr/>
      </vt:variant>
      <vt:variant>
        <vt:lpwstr>_Toc400528026</vt:lpwstr>
      </vt:variant>
      <vt:variant>
        <vt:i4>1572918</vt:i4>
      </vt:variant>
      <vt:variant>
        <vt:i4>218</vt:i4>
      </vt:variant>
      <vt:variant>
        <vt:i4>0</vt:i4>
      </vt:variant>
      <vt:variant>
        <vt:i4>5</vt:i4>
      </vt:variant>
      <vt:variant>
        <vt:lpwstr/>
      </vt:variant>
      <vt:variant>
        <vt:lpwstr>_Toc400528025</vt:lpwstr>
      </vt:variant>
      <vt:variant>
        <vt:i4>1572918</vt:i4>
      </vt:variant>
      <vt:variant>
        <vt:i4>212</vt:i4>
      </vt:variant>
      <vt:variant>
        <vt:i4>0</vt:i4>
      </vt:variant>
      <vt:variant>
        <vt:i4>5</vt:i4>
      </vt:variant>
      <vt:variant>
        <vt:lpwstr/>
      </vt:variant>
      <vt:variant>
        <vt:lpwstr>_Toc400528024</vt:lpwstr>
      </vt:variant>
      <vt:variant>
        <vt:i4>1572918</vt:i4>
      </vt:variant>
      <vt:variant>
        <vt:i4>206</vt:i4>
      </vt:variant>
      <vt:variant>
        <vt:i4>0</vt:i4>
      </vt:variant>
      <vt:variant>
        <vt:i4>5</vt:i4>
      </vt:variant>
      <vt:variant>
        <vt:lpwstr/>
      </vt:variant>
      <vt:variant>
        <vt:lpwstr>_Toc400528023</vt:lpwstr>
      </vt:variant>
      <vt:variant>
        <vt:i4>1572918</vt:i4>
      </vt:variant>
      <vt:variant>
        <vt:i4>200</vt:i4>
      </vt:variant>
      <vt:variant>
        <vt:i4>0</vt:i4>
      </vt:variant>
      <vt:variant>
        <vt:i4>5</vt:i4>
      </vt:variant>
      <vt:variant>
        <vt:lpwstr/>
      </vt:variant>
      <vt:variant>
        <vt:lpwstr>_Toc400528022</vt:lpwstr>
      </vt:variant>
      <vt:variant>
        <vt:i4>1572918</vt:i4>
      </vt:variant>
      <vt:variant>
        <vt:i4>194</vt:i4>
      </vt:variant>
      <vt:variant>
        <vt:i4>0</vt:i4>
      </vt:variant>
      <vt:variant>
        <vt:i4>5</vt:i4>
      </vt:variant>
      <vt:variant>
        <vt:lpwstr/>
      </vt:variant>
      <vt:variant>
        <vt:lpwstr>_Toc400528021</vt:lpwstr>
      </vt:variant>
      <vt:variant>
        <vt:i4>1572918</vt:i4>
      </vt:variant>
      <vt:variant>
        <vt:i4>188</vt:i4>
      </vt:variant>
      <vt:variant>
        <vt:i4>0</vt:i4>
      </vt:variant>
      <vt:variant>
        <vt:i4>5</vt:i4>
      </vt:variant>
      <vt:variant>
        <vt:lpwstr/>
      </vt:variant>
      <vt:variant>
        <vt:lpwstr>_Toc400528020</vt:lpwstr>
      </vt:variant>
      <vt:variant>
        <vt:i4>1769526</vt:i4>
      </vt:variant>
      <vt:variant>
        <vt:i4>182</vt:i4>
      </vt:variant>
      <vt:variant>
        <vt:i4>0</vt:i4>
      </vt:variant>
      <vt:variant>
        <vt:i4>5</vt:i4>
      </vt:variant>
      <vt:variant>
        <vt:lpwstr/>
      </vt:variant>
      <vt:variant>
        <vt:lpwstr>_Toc400528019</vt:lpwstr>
      </vt:variant>
      <vt:variant>
        <vt:i4>1769526</vt:i4>
      </vt:variant>
      <vt:variant>
        <vt:i4>176</vt:i4>
      </vt:variant>
      <vt:variant>
        <vt:i4>0</vt:i4>
      </vt:variant>
      <vt:variant>
        <vt:i4>5</vt:i4>
      </vt:variant>
      <vt:variant>
        <vt:lpwstr/>
      </vt:variant>
      <vt:variant>
        <vt:lpwstr>_Toc400528018</vt:lpwstr>
      </vt:variant>
      <vt:variant>
        <vt:i4>1769526</vt:i4>
      </vt:variant>
      <vt:variant>
        <vt:i4>170</vt:i4>
      </vt:variant>
      <vt:variant>
        <vt:i4>0</vt:i4>
      </vt:variant>
      <vt:variant>
        <vt:i4>5</vt:i4>
      </vt:variant>
      <vt:variant>
        <vt:lpwstr/>
      </vt:variant>
      <vt:variant>
        <vt:lpwstr>_Toc400528017</vt:lpwstr>
      </vt:variant>
      <vt:variant>
        <vt:i4>1769526</vt:i4>
      </vt:variant>
      <vt:variant>
        <vt:i4>164</vt:i4>
      </vt:variant>
      <vt:variant>
        <vt:i4>0</vt:i4>
      </vt:variant>
      <vt:variant>
        <vt:i4>5</vt:i4>
      </vt:variant>
      <vt:variant>
        <vt:lpwstr/>
      </vt:variant>
      <vt:variant>
        <vt:lpwstr>_Toc400528016</vt:lpwstr>
      </vt:variant>
      <vt:variant>
        <vt:i4>1769526</vt:i4>
      </vt:variant>
      <vt:variant>
        <vt:i4>158</vt:i4>
      </vt:variant>
      <vt:variant>
        <vt:i4>0</vt:i4>
      </vt:variant>
      <vt:variant>
        <vt:i4>5</vt:i4>
      </vt:variant>
      <vt:variant>
        <vt:lpwstr/>
      </vt:variant>
      <vt:variant>
        <vt:lpwstr>_Toc400528015</vt:lpwstr>
      </vt:variant>
      <vt:variant>
        <vt:i4>1769526</vt:i4>
      </vt:variant>
      <vt:variant>
        <vt:i4>152</vt:i4>
      </vt:variant>
      <vt:variant>
        <vt:i4>0</vt:i4>
      </vt:variant>
      <vt:variant>
        <vt:i4>5</vt:i4>
      </vt:variant>
      <vt:variant>
        <vt:lpwstr/>
      </vt:variant>
      <vt:variant>
        <vt:lpwstr>_Toc400528014</vt:lpwstr>
      </vt:variant>
      <vt:variant>
        <vt:i4>1769526</vt:i4>
      </vt:variant>
      <vt:variant>
        <vt:i4>146</vt:i4>
      </vt:variant>
      <vt:variant>
        <vt:i4>0</vt:i4>
      </vt:variant>
      <vt:variant>
        <vt:i4>5</vt:i4>
      </vt:variant>
      <vt:variant>
        <vt:lpwstr/>
      </vt:variant>
      <vt:variant>
        <vt:lpwstr>_Toc400528013</vt:lpwstr>
      </vt:variant>
      <vt:variant>
        <vt:i4>1769526</vt:i4>
      </vt:variant>
      <vt:variant>
        <vt:i4>140</vt:i4>
      </vt:variant>
      <vt:variant>
        <vt:i4>0</vt:i4>
      </vt:variant>
      <vt:variant>
        <vt:i4>5</vt:i4>
      </vt:variant>
      <vt:variant>
        <vt:lpwstr/>
      </vt:variant>
      <vt:variant>
        <vt:lpwstr>_Toc400528012</vt:lpwstr>
      </vt:variant>
      <vt:variant>
        <vt:i4>1769526</vt:i4>
      </vt:variant>
      <vt:variant>
        <vt:i4>134</vt:i4>
      </vt:variant>
      <vt:variant>
        <vt:i4>0</vt:i4>
      </vt:variant>
      <vt:variant>
        <vt:i4>5</vt:i4>
      </vt:variant>
      <vt:variant>
        <vt:lpwstr/>
      </vt:variant>
      <vt:variant>
        <vt:lpwstr>_Toc400528011</vt:lpwstr>
      </vt:variant>
      <vt:variant>
        <vt:i4>1769526</vt:i4>
      </vt:variant>
      <vt:variant>
        <vt:i4>128</vt:i4>
      </vt:variant>
      <vt:variant>
        <vt:i4>0</vt:i4>
      </vt:variant>
      <vt:variant>
        <vt:i4>5</vt:i4>
      </vt:variant>
      <vt:variant>
        <vt:lpwstr/>
      </vt:variant>
      <vt:variant>
        <vt:lpwstr>_Toc400528010</vt:lpwstr>
      </vt:variant>
      <vt:variant>
        <vt:i4>1703990</vt:i4>
      </vt:variant>
      <vt:variant>
        <vt:i4>122</vt:i4>
      </vt:variant>
      <vt:variant>
        <vt:i4>0</vt:i4>
      </vt:variant>
      <vt:variant>
        <vt:i4>5</vt:i4>
      </vt:variant>
      <vt:variant>
        <vt:lpwstr/>
      </vt:variant>
      <vt:variant>
        <vt:lpwstr>_Toc400528009</vt:lpwstr>
      </vt:variant>
      <vt:variant>
        <vt:i4>1703990</vt:i4>
      </vt:variant>
      <vt:variant>
        <vt:i4>116</vt:i4>
      </vt:variant>
      <vt:variant>
        <vt:i4>0</vt:i4>
      </vt:variant>
      <vt:variant>
        <vt:i4>5</vt:i4>
      </vt:variant>
      <vt:variant>
        <vt:lpwstr/>
      </vt:variant>
      <vt:variant>
        <vt:lpwstr>_Toc400528008</vt:lpwstr>
      </vt:variant>
      <vt:variant>
        <vt:i4>1703990</vt:i4>
      </vt:variant>
      <vt:variant>
        <vt:i4>110</vt:i4>
      </vt:variant>
      <vt:variant>
        <vt:i4>0</vt:i4>
      </vt:variant>
      <vt:variant>
        <vt:i4>5</vt:i4>
      </vt:variant>
      <vt:variant>
        <vt:lpwstr/>
      </vt:variant>
      <vt:variant>
        <vt:lpwstr>_Toc400528007</vt:lpwstr>
      </vt:variant>
      <vt:variant>
        <vt:i4>1703990</vt:i4>
      </vt:variant>
      <vt:variant>
        <vt:i4>104</vt:i4>
      </vt:variant>
      <vt:variant>
        <vt:i4>0</vt:i4>
      </vt:variant>
      <vt:variant>
        <vt:i4>5</vt:i4>
      </vt:variant>
      <vt:variant>
        <vt:lpwstr/>
      </vt:variant>
      <vt:variant>
        <vt:lpwstr>_Toc400528006</vt:lpwstr>
      </vt:variant>
      <vt:variant>
        <vt:i4>1703990</vt:i4>
      </vt:variant>
      <vt:variant>
        <vt:i4>98</vt:i4>
      </vt:variant>
      <vt:variant>
        <vt:i4>0</vt:i4>
      </vt:variant>
      <vt:variant>
        <vt:i4>5</vt:i4>
      </vt:variant>
      <vt:variant>
        <vt:lpwstr/>
      </vt:variant>
      <vt:variant>
        <vt:lpwstr>_Toc400528005</vt:lpwstr>
      </vt:variant>
      <vt:variant>
        <vt:i4>1703990</vt:i4>
      </vt:variant>
      <vt:variant>
        <vt:i4>92</vt:i4>
      </vt:variant>
      <vt:variant>
        <vt:i4>0</vt:i4>
      </vt:variant>
      <vt:variant>
        <vt:i4>5</vt:i4>
      </vt:variant>
      <vt:variant>
        <vt:lpwstr/>
      </vt:variant>
      <vt:variant>
        <vt:lpwstr>_Toc400528004</vt:lpwstr>
      </vt:variant>
      <vt:variant>
        <vt:i4>1703990</vt:i4>
      </vt:variant>
      <vt:variant>
        <vt:i4>86</vt:i4>
      </vt:variant>
      <vt:variant>
        <vt:i4>0</vt:i4>
      </vt:variant>
      <vt:variant>
        <vt:i4>5</vt:i4>
      </vt:variant>
      <vt:variant>
        <vt:lpwstr/>
      </vt:variant>
      <vt:variant>
        <vt:lpwstr>_Toc400528003</vt:lpwstr>
      </vt:variant>
      <vt:variant>
        <vt:i4>1703990</vt:i4>
      </vt:variant>
      <vt:variant>
        <vt:i4>80</vt:i4>
      </vt:variant>
      <vt:variant>
        <vt:i4>0</vt:i4>
      </vt:variant>
      <vt:variant>
        <vt:i4>5</vt:i4>
      </vt:variant>
      <vt:variant>
        <vt:lpwstr/>
      </vt:variant>
      <vt:variant>
        <vt:lpwstr>_Toc400528002</vt:lpwstr>
      </vt:variant>
      <vt:variant>
        <vt:i4>1703990</vt:i4>
      </vt:variant>
      <vt:variant>
        <vt:i4>74</vt:i4>
      </vt:variant>
      <vt:variant>
        <vt:i4>0</vt:i4>
      </vt:variant>
      <vt:variant>
        <vt:i4>5</vt:i4>
      </vt:variant>
      <vt:variant>
        <vt:lpwstr/>
      </vt:variant>
      <vt:variant>
        <vt:lpwstr>_Toc400528001</vt:lpwstr>
      </vt:variant>
      <vt:variant>
        <vt:i4>1703990</vt:i4>
      </vt:variant>
      <vt:variant>
        <vt:i4>68</vt:i4>
      </vt:variant>
      <vt:variant>
        <vt:i4>0</vt:i4>
      </vt:variant>
      <vt:variant>
        <vt:i4>5</vt:i4>
      </vt:variant>
      <vt:variant>
        <vt:lpwstr/>
      </vt:variant>
      <vt:variant>
        <vt:lpwstr>_Toc400528000</vt:lpwstr>
      </vt:variant>
      <vt:variant>
        <vt:i4>1835071</vt:i4>
      </vt:variant>
      <vt:variant>
        <vt:i4>62</vt:i4>
      </vt:variant>
      <vt:variant>
        <vt:i4>0</vt:i4>
      </vt:variant>
      <vt:variant>
        <vt:i4>5</vt:i4>
      </vt:variant>
      <vt:variant>
        <vt:lpwstr/>
      </vt:variant>
      <vt:variant>
        <vt:lpwstr>_Toc400527999</vt:lpwstr>
      </vt:variant>
      <vt:variant>
        <vt:i4>1835071</vt:i4>
      </vt:variant>
      <vt:variant>
        <vt:i4>56</vt:i4>
      </vt:variant>
      <vt:variant>
        <vt:i4>0</vt:i4>
      </vt:variant>
      <vt:variant>
        <vt:i4>5</vt:i4>
      </vt:variant>
      <vt:variant>
        <vt:lpwstr/>
      </vt:variant>
      <vt:variant>
        <vt:lpwstr>_Toc400527998</vt:lpwstr>
      </vt:variant>
      <vt:variant>
        <vt:i4>1835071</vt:i4>
      </vt:variant>
      <vt:variant>
        <vt:i4>50</vt:i4>
      </vt:variant>
      <vt:variant>
        <vt:i4>0</vt:i4>
      </vt:variant>
      <vt:variant>
        <vt:i4>5</vt:i4>
      </vt:variant>
      <vt:variant>
        <vt:lpwstr/>
      </vt:variant>
      <vt:variant>
        <vt:lpwstr>_Toc400527997</vt:lpwstr>
      </vt:variant>
      <vt:variant>
        <vt:i4>1835071</vt:i4>
      </vt:variant>
      <vt:variant>
        <vt:i4>44</vt:i4>
      </vt:variant>
      <vt:variant>
        <vt:i4>0</vt:i4>
      </vt:variant>
      <vt:variant>
        <vt:i4>5</vt:i4>
      </vt:variant>
      <vt:variant>
        <vt:lpwstr/>
      </vt:variant>
      <vt:variant>
        <vt:lpwstr>_Toc400527996</vt:lpwstr>
      </vt:variant>
      <vt:variant>
        <vt:i4>1835071</vt:i4>
      </vt:variant>
      <vt:variant>
        <vt:i4>38</vt:i4>
      </vt:variant>
      <vt:variant>
        <vt:i4>0</vt:i4>
      </vt:variant>
      <vt:variant>
        <vt:i4>5</vt:i4>
      </vt:variant>
      <vt:variant>
        <vt:lpwstr/>
      </vt:variant>
      <vt:variant>
        <vt:lpwstr>_Toc400527995</vt:lpwstr>
      </vt:variant>
      <vt:variant>
        <vt:i4>1835071</vt:i4>
      </vt:variant>
      <vt:variant>
        <vt:i4>32</vt:i4>
      </vt:variant>
      <vt:variant>
        <vt:i4>0</vt:i4>
      </vt:variant>
      <vt:variant>
        <vt:i4>5</vt:i4>
      </vt:variant>
      <vt:variant>
        <vt:lpwstr/>
      </vt:variant>
      <vt:variant>
        <vt:lpwstr>_Toc400527994</vt:lpwstr>
      </vt:variant>
      <vt:variant>
        <vt:i4>1835071</vt:i4>
      </vt:variant>
      <vt:variant>
        <vt:i4>26</vt:i4>
      </vt:variant>
      <vt:variant>
        <vt:i4>0</vt:i4>
      </vt:variant>
      <vt:variant>
        <vt:i4>5</vt:i4>
      </vt:variant>
      <vt:variant>
        <vt:lpwstr/>
      </vt:variant>
      <vt:variant>
        <vt:lpwstr>_Toc400527993</vt:lpwstr>
      </vt:variant>
      <vt:variant>
        <vt:i4>1835071</vt:i4>
      </vt:variant>
      <vt:variant>
        <vt:i4>20</vt:i4>
      </vt:variant>
      <vt:variant>
        <vt:i4>0</vt:i4>
      </vt:variant>
      <vt:variant>
        <vt:i4>5</vt:i4>
      </vt:variant>
      <vt:variant>
        <vt:lpwstr/>
      </vt:variant>
      <vt:variant>
        <vt:lpwstr>_Toc400527992</vt:lpwstr>
      </vt:variant>
      <vt:variant>
        <vt:i4>1835071</vt:i4>
      </vt:variant>
      <vt:variant>
        <vt:i4>14</vt:i4>
      </vt:variant>
      <vt:variant>
        <vt:i4>0</vt:i4>
      </vt:variant>
      <vt:variant>
        <vt:i4>5</vt:i4>
      </vt:variant>
      <vt:variant>
        <vt:lpwstr/>
      </vt:variant>
      <vt:variant>
        <vt:lpwstr>_Toc400527991</vt:lpwstr>
      </vt:variant>
      <vt:variant>
        <vt:i4>1835071</vt:i4>
      </vt:variant>
      <vt:variant>
        <vt:i4>8</vt:i4>
      </vt:variant>
      <vt:variant>
        <vt:i4>0</vt:i4>
      </vt:variant>
      <vt:variant>
        <vt:i4>5</vt:i4>
      </vt:variant>
      <vt:variant>
        <vt:lpwstr/>
      </vt:variant>
      <vt:variant>
        <vt:lpwstr>_Toc400527990</vt:lpwstr>
      </vt:variant>
      <vt:variant>
        <vt:i4>1900607</vt:i4>
      </vt:variant>
      <vt:variant>
        <vt:i4>2</vt:i4>
      </vt:variant>
      <vt:variant>
        <vt:i4>0</vt:i4>
      </vt:variant>
      <vt:variant>
        <vt:i4>5</vt:i4>
      </vt:variant>
      <vt:variant>
        <vt:lpwstr/>
      </vt:variant>
      <vt:variant>
        <vt:lpwstr>_Toc400527989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Gierczak</dc:creator>
  <cp:lastModifiedBy>Richard Gierczak</cp:lastModifiedBy>
  <cp:revision>4</cp:revision>
  <cp:lastPrinted>2015-04-23T16:40:00Z</cp:lastPrinted>
  <dcterms:created xsi:type="dcterms:W3CDTF">2015-04-27T15:48:00Z</dcterms:created>
  <dcterms:modified xsi:type="dcterms:W3CDTF">2015-04-27T16:45:00Z</dcterms:modified>
</cp:coreProperties>
</file>