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544316" w14:textId="43E5BEE4" w:rsidR="00576CA2" w:rsidRDefault="00576CA2" w:rsidP="00566C9B">
      <w:pPr>
        <w:spacing w:line="240" w:lineRule="auto"/>
        <w:jc w:val="center"/>
        <w:rPr>
          <w:rFonts w:asciiTheme="majorHAnsi" w:hAnsiTheme="majorHAnsi" w:cstheme="majorHAnsi"/>
          <w:color w:val="222222"/>
          <w:szCs w:val="19"/>
          <w:shd w:val="clear" w:color="auto" w:fill="FFFFFF"/>
        </w:rPr>
      </w:pPr>
      <w:r w:rsidRPr="00576CA2">
        <w:rPr>
          <w:rFonts w:asciiTheme="majorHAnsi" w:hAnsiTheme="majorHAnsi" w:cstheme="majorHAnsi"/>
          <w:color w:val="222222"/>
          <w:szCs w:val="19"/>
          <w:shd w:val="clear" w:color="auto" w:fill="FFFFFF"/>
        </w:rPr>
        <w:t>THE MEASUREMENT OF RECOVERY TIME IN PATIENTS RECEIVING</w:t>
      </w:r>
    </w:p>
    <w:p w14:paraId="66A2CD87" w14:textId="77777777" w:rsidR="00891D9F" w:rsidRDefault="00576CA2" w:rsidP="00566C9B">
      <w:pPr>
        <w:spacing w:line="240" w:lineRule="auto"/>
        <w:jc w:val="center"/>
        <w:rPr>
          <w:rFonts w:asciiTheme="majorHAnsi" w:hAnsiTheme="majorHAnsi" w:cstheme="majorHAnsi"/>
          <w:color w:val="222222"/>
          <w:szCs w:val="19"/>
          <w:shd w:val="clear" w:color="auto" w:fill="FFFFFF"/>
        </w:rPr>
        <w:sectPr w:rsidR="00891D9F" w:rsidSect="00891D9F">
          <w:footerReference w:type="default" r:id="rId8"/>
          <w:pgSz w:w="12240" w:h="15840" w:code="1"/>
          <w:pgMar w:top="2160" w:right="1411" w:bottom="1411" w:left="2160" w:header="706" w:footer="706" w:gutter="0"/>
          <w:cols w:space="708"/>
          <w:vAlign w:val="center"/>
          <w:titlePg/>
          <w:docGrid w:linePitch="360"/>
        </w:sectPr>
      </w:pPr>
      <w:r w:rsidRPr="00576CA2">
        <w:rPr>
          <w:rFonts w:asciiTheme="majorHAnsi" w:hAnsiTheme="majorHAnsi" w:cstheme="majorHAnsi"/>
          <w:color w:val="222222"/>
          <w:szCs w:val="19"/>
          <w:shd w:val="clear" w:color="auto" w:fill="FFFFFF"/>
        </w:rPr>
        <w:t>HEMODIALYSIS FOR END-STAGE RENAL DISEASE</w:t>
      </w:r>
    </w:p>
    <w:p w14:paraId="61C051B9" w14:textId="0EB3A078" w:rsidR="002809C5" w:rsidRPr="00576CA2" w:rsidRDefault="002809C5" w:rsidP="00566C9B">
      <w:pPr>
        <w:spacing w:line="240" w:lineRule="auto"/>
        <w:rPr>
          <w:rFonts w:asciiTheme="majorHAnsi" w:hAnsiTheme="majorHAnsi" w:cstheme="majorHAnsi"/>
          <w:b/>
          <w:sz w:val="36"/>
          <w:szCs w:val="24"/>
        </w:rPr>
      </w:pPr>
    </w:p>
    <w:p w14:paraId="2A0C110E" w14:textId="77777777" w:rsidR="002809C5" w:rsidRPr="00A91ABF" w:rsidRDefault="002809C5" w:rsidP="00566C9B">
      <w:pPr>
        <w:spacing w:line="240" w:lineRule="auto"/>
        <w:jc w:val="center"/>
        <w:rPr>
          <w:rFonts w:asciiTheme="majorHAnsi" w:hAnsiTheme="majorHAnsi" w:cstheme="majorHAnsi"/>
          <w:szCs w:val="24"/>
        </w:rPr>
      </w:pPr>
    </w:p>
    <w:p w14:paraId="66D1FCEE" w14:textId="275A0268" w:rsidR="00576CA2" w:rsidRPr="00C45F55" w:rsidRDefault="00576CA2" w:rsidP="00566C9B">
      <w:pPr>
        <w:spacing w:line="240" w:lineRule="auto"/>
        <w:jc w:val="center"/>
        <w:rPr>
          <w:rFonts w:asciiTheme="majorHAnsi" w:hAnsiTheme="majorHAnsi" w:cstheme="majorHAnsi"/>
          <w:color w:val="222222"/>
          <w:szCs w:val="19"/>
          <w:shd w:val="clear" w:color="auto" w:fill="FFFFFF"/>
        </w:rPr>
      </w:pPr>
      <w:r w:rsidRPr="00C45F55">
        <w:rPr>
          <w:rFonts w:asciiTheme="majorHAnsi" w:hAnsiTheme="majorHAnsi" w:cstheme="majorHAnsi"/>
          <w:color w:val="222222"/>
          <w:szCs w:val="19"/>
          <w:shd w:val="clear" w:color="auto" w:fill="FFFFFF"/>
        </w:rPr>
        <w:t>THE MEASUREMENT OF RECOVERY TIME IN PATIENTS RECEIVING</w:t>
      </w:r>
    </w:p>
    <w:p w14:paraId="0F01B9DE" w14:textId="20E11E9D" w:rsidR="00A91ABF" w:rsidRPr="00C45F55" w:rsidRDefault="00576CA2" w:rsidP="00566C9B">
      <w:pPr>
        <w:spacing w:line="240" w:lineRule="auto"/>
        <w:jc w:val="center"/>
        <w:rPr>
          <w:rFonts w:asciiTheme="majorHAnsi" w:hAnsiTheme="majorHAnsi" w:cstheme="majorHAnsi"/>
          <w:szCs w:val="24"/>
        </w:rPr>
      </w:pPr>
      <w:r w:rsidRPr="00C45F55">
        <w:rPr>
          <w:rFonts w:asciiTheme="majorHAnsi" w:hAnsiTheme="majorHAnsi" w:cstheme="majorHAnsi"/>
          <w:color w:val="222222"/>
          <w:szCs w:val="19"/>
          <w:shd w:val="clear" w:color="auto" w:fill="FFFFFF"/>
        </w:rPr>
        <w:t>HEMODIALYSIS FOR END-STAGE RENAL DISEASE</w:t>
      </w:r>
    </w:p>
    <w:p w14:paraId="50442542" w14:textId="77777777" w:rsidR="00A91ABF" w:rsidRDefault="00A91ABF" w:rsidP="00566C9B">
      <w:pPr>
        <w:spacing w:line="240" w:lineRule="auto"/>
        <w:jc w:val="center"/>
        <w:rPr>
          <w:rFonts w:asciiTheme="majorHAnsi" w:hAnsiTheme="majorHAnsi" w:cstheme="majorHAnsi"/>
          <w:szCs w:val="24"/>
        </w:rPr>
      </w:pPr>
    </w:p>
    <w:p w14:paraId="40AB2C7B" w14:textId="457F62DB" w:rsidR="002809C5" w:rsidRPr="00A91ABF" w:rsidRDefault="002809C5" w:rsidP="00566C9B">
      <w:pPr>
        <w:spacing w:line="240" w:lineRule="auto"/>
        <w:jc w:val="center"/>
        <w:rPr>
          <w:rFonts w:asciiTheme="majorHAnsi" w:hAnsiTheme="majorHAnsi" w:cstheme="majorHAnsi"/>
          <w:szCs w:val="24"/>
        </w:rPr>
      </w:pPr>
      <w:r w:rsidRPr="00A91ABF">
        <w:rPr>
          <w:rFonts w:asciiTheme="majorHAnsi" w:hAnsiTheme="majorHAnsi" w:cstheme="majorHAnsi"/>
          <w:szCs w:val="24"/>
        </w:rPr>
        <w:t>By KEVIN QUACH, H.B.S</w:t>
      </w:r>
      <w:r w:rsidR="00576CA2">
        <w:rPr>
          <w:rFonts w:asciiTheme="majorHAnsi" w:hAnsiTheme="majorHAnsi" w:cstheme="majorHAnsi"/>
          <w:szCs w:val="24"/>
        </w:rPr>
        <w:t>c</w:t>
      </w:r>
      <w:r w:rsidRPr="00A91ABF">
        <w:rPr>
          <w:rFonts w:asciiTheme="majorHAnsi" w:hAnsiTheme="majorHAnsi" w:cstheme="majorHAnsi"/>
          <w:szCs w:val="24"/>
        </w:rPr>
        <w:t>.</w:t>
      </w:r>
    </w:p>
    <w:p w14:paraId="01D637F0" w14:textId="77777777" w:rsidR="002809C5" w:rsidRDefault="002809C5" w:rsidP="00566C9B">
      <w:pPr>
        <w:spacing w:line="240" w:lineRule="auto"/>
        <w:jc w:val="center"/>
        <w:rPr>
          <w:rFonts w:asciiTheme="majorHAnsi" w:hAnsiTheme="majorHAnsi" w:cstheme="majorHAnsi"/>
          <w:szCs w:val="24"/>
        </w:rPr>
      </w:pPr>
    </w:p>
    <w:p w14:paraId="122CB015" w14:textId="77777777" w:rsidR="002809C5" w:rsidRDefault="002809C5" w:rsidP="00566C9B">
      <w:pPr>
        <w:spacing w:line="240" w:lineRule="auto"/>
        <w:jc w:val="center"/>
        <w:rPr>
          <w:rFonts w:asciiTheme="majorHAnsi" w:hAnsiTheme="majorHAnsi" w:cstheme="majorHAnsi"/>
          <w:szCs w:val="24"/>
        </w:rPr>
      </w:pPr>
    </w:p>
    <w:p w14:paraId="30BD913A" w14:textId="715953CF" w:rsidR="00576CA2" w:rsidRDefault="002809C5" w:rsidP="00566C9B">
      <w:pPr>
        <w:spacing w:line="240" w:lineRule="auto"/>
        <w:jc w:val="center"/>
        <w:rPr>
          <w:rFonts w:asciiTheme="majorHAnsi" w:hAnsiTheme="majorHAnsi" w:cstheme="majorHAnsi"/>
          <w:szCs w:val="24"/>
        </w:rPr>
      </w:pPr>
      <w:r>
        <w:rPr>
          <w:rFonts w:asciiTheme="majorHAnsi" w:hAnsiTheme="majorHAnsi" w:cstheme="majorHAnsi"/>
          <w:szCs w:val="24"/>
        </w:rPr>
        <w:t>A Thesis Submitted to the School of Graduate Studies</w:t>
      </w:r>
    </w:p>
    <w:p w14:paraId="63794C66" w14:textId="0C9954DD" w:rsidR="002809C5" w:rsidRDefault="00576CA2" w:rsidP="00566C9B">
      <w:pPr>
        <w:spacing w:line="240" w:lineRule="auto"/>
        <w:jc w:val="center"/>
        <w:rPr>
          <w:rFonts w:asciiTheme="majorHAnsi" w:hAnsiTheme="majorHAnsi" w:cstheme="majorHAnsi"/>
          <w:szCs w:val="24"/>
        </w:rPr>
      </w:pPr>
      <w:r>
        <w:rPr>
          <w:rFonts w:asciiTheme="majorHAnsi" w:hAnsiTheme="majorHAnsi" w:cstheme="majorHAnsi"/>
          <w:szCs w:val="24"/>
        </w:rPr>
        <w:t xml:space="preserve">in Partial Fulfillment of the </w:t>
      </w:r>
      <w:r w:rsidR="002809C5">
        <w:rPr>
          <w:rFonts w:asciiTheme="majorHAnsi" w:hAnsiTheme="majorHAnsi" w:cstheme="majorHAnsi"/>
          <w:szCs w:val="24"/>
        </w:rPr>
        <w:t>Requirements</w:t>
      </w:r>
    </w:p>
    <w:p w14:paraId="01F0ADA3" w14:textId="5FC2480A" w:rsidR="002809C5" w:rsidRDefault="002809C5" w:rsidP="00566C9B">
      <w:pPr>
        <w:spacing w:line="240" w:lineRule="auto"/>
        <w:jc w:val="center"/>
        <w:rPr>
          <w:rFonts w:asciiTheme="majorHAnsi" w:hAnsiTheme="majorHAnsi" w:cstheme="majorHAnsi"/>
          <w:szCs w:val="24"/>
        </w:rPr>
      </w:pPr>
      <w:r>
        <w:rPr>
          <w:rFonts w:asciiTheme="majorHAnsi" w:hAnsiTheme="majorHAnsi" w:cstheme="majorHAnsi"/>
          <w:szCs w:val="24"/>
        </w:rPr>
        <w:t>for the Degree Masters of Science</w:t>
      </w:r>
    </w:p>
    <w:p w14:paraId="0941F19A" w14:textId="77777777" w:rsidR="002809C5" w:rsidRDefault="002809C5" w:rsidP="00566C9B">
      <w:pPr>
        <w:spacing w:line="240" w:lineRule="auto"/>
        <w:rPr>
          <w:rFonts w:asciiTheme="majorHAnsi" w:hAnsiTheme="majorHAnsi" w:cstheme="majorHAnsi"/>
          <w:szCs w:val="24"/>
        </w:rPr>
      </w:pPr>
    </w:p>
    <w:p w14:paraId="41DE5AF1" w14:textId="77777777" w:rsidR="002809C5" w:rsidRDefault="002809C5" w:rsidP="00566C9B">
      <w:pPr>
        <w:spacing w:line="240" w:lineRule="auto"/>
        <w:rPr>
          <w:rFonts w:asciiTheme="majorHAnsi" w:hAnsiTheme="majorHAnsi" w:cstheme="majorHAnsi"/>
          <w:szCs w:val="24"/>
        </w:rPr>
      </w:pPr>
    </w:p>
    <w:p w14:paraId="0A53B0A7" w14:textId="77777777" w:rsidR="002809C5" w:rsidRDefault="002809C5" w:rsidP="00566C9B">
      <w:pPr>
        <w:spacing w:line="240" w:lineRule="auto"/>
        <w:rPr>
          <w:rFonts w:asciiTheme="majorHAnsi" w:hAnsiTheme="majorHAnsi" w:cstheme="majorHAnsi"/>
          <w:szCs w:val="24"/>
        </w:rPr>
      </w:pPr>
    </w:p>
    <w:p w14:paraId="46139E99" w14:textId="55E51B23" w:rsidR="002809C5" w:rsidRDefault="002809C5" w:rsidP="00566C9B">
      <w:pPr>
        <w:spacing w:line="240" w:lineRule="auto"/>
        <w:jc w:val="center"/>
        <w:rPr>
          <w:rFonts w:asciiTheme="majorHAnsi" w:hAnsiTheme="majorHAnsi" w:cstheme="majorHAnsi"/>
          <w:szCs w:val="24"/>
        </w:rPr>
      </w:pPr>
      <w:r>
        <w:rPr>
          <w:rFonts w:asciiTheme="majorHAnsi" w:hAnsiTheme="majorHAnsi" w:cstheme="majorHAnsi"/>
          <w:szCs w:val="24"/>
        </w:rPr>
        <w:t xml:space="preserve">McMaster University </w:t>
      </w:r>
      <w:r w:rsidR="00A91ABF">
        <w:rPr>
          <w:rFonts w:asciiTheme="majorHAnsi" w:hAnsiTheme="majorHAnsi" w:cstheme="majorHAnsi"/>
          <w:szCs w:val="24"/>
        </w:rPr>
        <w:t xml:space="preserve">© </w:t>
      </w:r>
      <w:r>
        <w:rPr>
          <w:rFonts w:asciiTheme="majorHAnsi" w:hAnsiTheme="majorHAnsi" w:cstheme="majorHAnsi"/>
          <w:szCs w:val="24"/>
        </w:rPr>
        <w:t>Copyright by Kevin Quach, 2015</w:t>
      </w:r>
    </w:p>
    <w:p w14:paraId="79B81C7C" w14:textId="77777777" w:rsidR="00A91ABF" w:rsidRDefault="002809C5" w:rsidP="00566C9B">
      <w:pPr>
        <w:pStyle w:val="Default"/>
        <w:spacing w:after="200"/>
        <w:rPr>
          <w:rFonts w:asciiTheme="majorHAnsi" w:hAnsiTheme="majorHAnsi" w:cstheme="majorHAnsi"/>
        </w:rPr>
      </w:pPr>
      <w:r>
        <w:rPr>
          <w:rFonts w:asciiTheme="majorHAnsi" w:hAnsiTheme="majorHAnsi" w:cstheme="majorHAnsi"/>
        </w:rPr>
        <w:br w:type="page"/>
      </w:r>
      <w:r w:rsidR="00A91ABF">
        <w:rPr>
          <w:rFonts w:asciiTheme="majorHAnsi" w:hAnsiTheme="majorHAnsi" w:cstheme="majorHAnsi"/>
        </w:rPr>
        <w:lastRenderedPageBreak/>
        <w:t>MASTERS OF SCIENCE</w:t>
      </w:r>
      <w:r>
        <w:rPr>
          <w:rFonts w:asciiTheme="majorHAnsi" w:hAnsiTheme="majorHAnsi" w:cstheme="majorHAnsi"/>
        </w:rPr>
        <w:t xml:space="preserve"> (2015)</w:t>
      </w:r>
      <w:r w:rsidR="00A91ABF">
        <w:rPr>
          <w:rFonts w:asciiTheme="majorHAnsi" w:hAnsiTheme="majorHAnsi" w:cstheme="majorHAnsi"/>
        </w:rPr>
        <w:tab/>
      </w:r>
      <w:r w:rsidR="00A91ABF">
        <w:rPr>
          <w:rFonts w:asciiTheme="majorHAnsi" w:hAnsiTheme="majorHAnsi" w:cstheme="majorHAnsi"/>
        </w:rPr>
        <w:tab/>
      </w:r>
      <w:r w:rsidR="00A91ABF">
        <w:rPr>
          <w:rFonts w:asciiTheme="majorHAnsi" w:hAnsiTheme="majorHAnsi" w:cstheme="majorHAnsi"/>
        </w:rPr>
        <w:tab/>
      </w:r>
      <w:r w:rsidR="00A91ABF">
        <w:rPr>
          <w:rFonts w:asciiTheme="majorHAnsi" w:hAnsiTheme="majorHAnsi" w:cstheme="majorHAnsi"/>
        </w:rPr>
        <w:tab/>
      </w:r>
      <w:r w:rsidR="00A91ABF">
        <w:rPr>
          <w:rFonts w:asciiTheme="majorHAnsi" w:hAnsiTheme="majorHAnsi" w:cstheme="majorHAnsi"/>
        </w:rPr>
        <w:tab/>
      </w:r>
      <w:r w:rsidR="00A91ABF" w:rsidRPr="002809C5">
        <w:rPr>
          <w:rFonts w:asciiTheme="majorHAnsi" w:hAnsiTheme="majorHAnsi" w:cstheme="majorHAnsi"/>
        </w:rPr>
        <w:t>McMaster University</w:t>
      </w:r>
      <w:r w:rsidR="00A91ABF">
        <w:rPr>
          <w:rFonts w:asciiTheme="majorHAnsi" w:hAnsiTheme="majorHAnsi" w:cstheme="majorHAnsi"/>
        </w:rPr>
        <w:br/>
        <w:t>(Health Research Methodology)</w:t>
      </w:r>
      <w:r w:rsidR="00A91ABF">
        <w:rPr>
          <w:rFonts w:asciiTheme="majorHAnsi" w:hAnsiTheme="majorHAnsi" w:cstheme="majorHAnsi"/>
        </w:rPr>
        <w:tab/>
      </w:r>
      <w:r w:rsidR="00A91ABF">
        <w:rPr>
          <w:rFonts w:asciiTheme="majorHAnsi" w:hAnsiTheme="majorHAnsi" w:cstheme="majorHAnsi"/>
        </w:rPr>
        <w:tab/>
      </w:r>
      <w:r w:rsidR="00A91ABF">
        <w:rPr>
          <w:rFonts w:asciiTheme="majorHAnsi" w:hAnsiTheme="majorHAnsi" w:cstheme="majorHAnsi"/>
        </w:rPr>
        <w:tab/>
      </w:r>
      <w:r w:rsidR="00A91ABF">
        <w:rPr>
          <w:rFonts w:asciiTheme="majorHAnsi" w:hAnsiTheme="majorHAnsi" w:cstheme="majorHAnsi"/>
        </w:rPr>
        <w:tab/>
      </w:r>
      <w:r w:rsidR="00A91ABF" w:rsidRPr="002809C5">
        <w:rPr>
          <w:rFonts w:asciiTheme="majorHAnsi" w:hAnsiTheme="majorHAnsi" w:cstheme="majorHAnsi"/>
        </w:rPr>
        <w:t>Hamilton, Ontario</w:t>
      </w:r>
    </w:p>
    <w:p w14:paraId="2729B723" w14:textId="77777777" w:rsidR="002809C5" w:rsidRDefault="002809C5" w:rsidP="00566C9B">
      <w:pPr>
        <w:pStyle w:val="Default"/>
        <w:spacing w:after="200"/>
        <w:rPr>
          <w:rFonts w:asciiTheme="majorHAnsi" w:hAnsiTheme="majorHAnsi" w:cstheme="majorHAnsi"/>
        </w:rPr>
      </w:pPr>
    </w:p>
    <w:p w14:paraId="06637762" w14:textId="77777777" w:rsidR="002809C5" w:rsidRDefault="002809C5" w:rsidP="00566C9B">
      <w:pPr>
        <w:pStyle w:val="Default"/>
        <w:spacing w:after="200"/>
        <w:rPr>
          <w:rFonts w:asciiTheme="majorHAnsi" w:hAnsiTheme="majorHAnsi" w:cstheme="majorHAnsi"/>
        </w:rPr>
      </w:pPr>
    </w:p>
    <w:p w14:paraId="30E7B0E3" w14:textId="77777777" w:rsidR="002809C5" w:rsidRDefault="002809C5" w:rsidP="00566C9B">
      <w:pPr>
        <w:pStyle w:val="Default"/>
        <w:spacing w:after="200"/>
        <w:rPr>
          <w:rFonts w:asciiTheme="majorHAnsi" w:hAnsiTheme="majorHAnsi" w:cstheme="majorHAnsi"/>
        </w:rPr>
      </w:pPr>
    </w:p>
    <w:p w14:paraId="4379B67A" w14:textId="77777777" w:rsidR="002809C5" w:rsidRDefault="002809C5" w:rsidP="00566C9B">
      <w:pPr>
        <w:pStyle w:val="Default"/>
        <w:spacing w:after="200"/>
        <w:rPr>
          <w:rFonts w:asciiTheme="majorHAnsi" w:hAnsiTheme="majorHAnsi" w:cstheme="majorHAnsi"/>
        </w:rPr>
      </w:pPr>
    </w:p>
    <w:p w14:paraId="2F5A4122" w14:textId="6BEA987D" w:rsidR="002809C5" w:rsidRPr="00576CA2" w:rsidRDefault="002809C5" w:rsidP="00566C9B">
      <w:pPr>
        <w:spacing w:line="480" w:lineRule="auto"/>
        <w:ind w:left="2160" w:hanging="2160"/>
        <w:rPr>
          <w:rFonts w:asciiTheme="majorHAnsi" w:hAnsiTheme="majorHAnsi" w:cstheme="majorHAnsi"/>
          <w:color w:val="222222"/>
          <w:szCs w:val="19"/>
          <w:shd w:val="clear" w:color="auto" w:fill="FFFFFF"/>
        </w:rPr>
      </w:pPr>
      <w:r w:rsidRPr="002809C5">
        <w:rPr>
          <w:rFonts w:asciiTheme="majorHAnsi" w:hAnsiTheme="majorHAnsi" w:cstheme="majorHAnsi"/>
        </w:rPr>
        <w:t xml:space="preserve">TITLE: </w:t>
      </w:r>
      <w:r>
        <w:rPr>
          <w:rFonts w:asciiTheme="majorHAnsi" w:hAnsiTheme="majorHAnsi" w:cstheme="majorHAnsi"/>
        </w:rPr>
        <w:tab/>
      </w:r>
      <w:r w:rsidR="00576CA2" w:rsidRPr="00576CA2">
        <w:rPr>
          <w:rFonts w:asciiTheme="majorHAnsi" w:hAnsiTheme="majorHAnsi" w:cstheme="majorHAnsi"/>
          <w:color w:val="222222"/>
          <w:szCs w:val="19"/>
          <w:shd w:val="clear" w:color="auto" w:fill="FFFFFF"/>
        </w:rPr>
        <w:t>The Measurement Of Recovery Time In Patients</w:t>
      </w:r>
      <w:r w:rsidR="00566C9B">
        <w:rPr>
          <w:rFonts w:asciiTheme="majorHAnsi" w:hAnsiTheme="majorHAnsi" w:cstheme="majorHAnsi"/>
          <w:color w:val="222222"/>
          <w:szCs w:val="19"/>
          <w:shd w:val="clear" w:color="auto" w:fill="FFFFFF"/>
        </w:rPr>
        <w:t xml:space="preserve"> Receiving Hemodialysis For End-</w:t>
      </w:r>
      <w:r w:rsidR="00576CA2" w:rsidRPr="00576CA2">
        <w:rPr>
          <w:rFonts w:asciiTheme="majorHAnsi" w:hAnsiTheme="majorHAnsi" w:cstheme="majorHAnsi"/>
          <w:color w:val="222222"/>
          <w:szCs w:val="19"/>
          <w:shd w:val="clear" w:color="auto" w:fill="FFFFFF"/>
        </w:rPr>
        <w:t>Stage Renal Disease</w:t>
      </w:r>
    </w:p>
    <w:p w14:paraId="348194E3" w14:textId="77777777" w:rsidR="002809C5" w:rsidRDefault="002809C5" w:rsidP="00566C9B">
      <w:pPr>
        <w:pStyle w:val="Default"/>
        <w:spacing w:after="200" w:line="480" w:lineRule="auto"/>
        <w:rPr>
          <w:rFonts w:asciiTheme="majorHAnsi" w:hAnsiTheme="majorHAnsi" w:cstheme="majorHAnsi"/>
        </w:rPr>
      </w:pPr>
      <w:r w:rsidRPr="002809C5">
        <w:rPr>
          <w:rFonts w:asciiTheme="majorHAnsi" w:hAnsiTheme="majorHAnsi" w:cstheme="majorHAnsi"/>
        </w:rPr>
        <w:t xml:space="preserve">AUTHOR: </w:t>
      </w:r>
      <w:r>
        <w:rPr>
          <w:rFonts w:asciiTheme="majorHAnsi" w:hAnsiTheme="majorHAnsi" w:cstheme="majorHAnsi"/>
        </w:rPr>
        <w:tab/>
      </w:r>
      <w:r>
        <w:rPr>
          <w:rFonts w:asciiTheme="majorHAnsi" w:hAnsiTheme="majorHAnsi" w:cstheme="majorHAnsi"/>
        </w:rPr>
        <w:tab/>
        <w:t>Kevin Quach</w:t>
      </w:r>
      <w:r w:rsidRPr="002809C5">
        <w:rPr>
          <w:rFonts w:asciiTheme="majorHAnsi" w:hAnsiTheme="majorHAnsi" w:cstheme="majorHAnsi"/>
        </w:rPr>
        <w:t xml:space="preserve">, </w:t>
      </w:r>
      <w:r>
        <w:rPr>
          <w:rFonts w:asciiTheme="majorHAnsi" w:hAnsiTheme="majorHAnsi" w:cstheme="majorHAnsi"/>
        </w:rPr>
        <w:t>H.</w:t>
      </w:r>
      <w:r w:rsidRPr="002809C5">
        <w:rPr>
          <w:rFonts w:asciiTheme="majorHAnsi" w:hAnsiTheme="majorHAnsi" w:cstheme="majorHAnsi"/>
        </w:rPr>
        <w:t>B.Sc. (</w:t>
      </w:r>
      <w:r>
        <w:rPr>
          <w:rFonts w:asciiTheme="majorHAnsi" w:hAnsiTheme="majorHAnsi" w:cstheme="majorHAnsi"/>
        </w:rPr>
        <w:t>U</w:t>
      </w:r>
      <w:r w:rsidRPr="002809C5">
        <w:rPr>
          <w:rFonts w:asciiTheme="majorHAnsi" w:hAnsiTheme="majorHAnsi" w:cstheme="majorHAnsi"/>
        </w:rPr>
        <w:t>niversity</w:t>
      </w:r>
      <w:r>
        <w:rPr>
          <w:rFonts w:asciiTheme="majorHAnsi" w:hAnsiTheme="majorHAnsi" w:cstheme="majorHAnsi"/>
        </w:rPr>
        <w:t xml:space="preserve"> of Toronto</w:t>
      </w:r>
      <w:r w:rsidRPr="002809C5">
        <w:rPr>
          <w:rFonts w:asciiTheme="majorHAnsi" w:hAnsiTheme="majorHAnsi" w:cstheme="majorHAnsi"/>
        </w:rPr>
        <w:t>)</w:t>
      </w:r>
    </w:p>
    <w:p w14:paraId="6A3992A4" w14:textId="77777777" w:rsidR="002809C5" w:rsidRPr="002809C5" w:rsidRDefault="002809C5" w:rsidP="00566C9B">
      <w:pPr>
        <w:pStyle w:val="Default"/>
        <w:spacing w:after="200" w:line="480" w:lineRule="auto"/>
        <w:rPr>
          <w:rFonts w:asciiTheme="majorHAnsi" w:hAnsiTheme="majorHAnsi" w:cstheme="majorHAnsi"/>
        </w:rPr>
      </w:pPr>
      <w:r>
        <w:rPr>
          <w:rFonts w:asciiTheme="majorHAnsi" w:hAnsiTheme="majorHAnsi" w:cstheme="majorHAnsi"/>
        </w:rPr>
        <w:t xml:space="preserve">SUPERVISOR: </w:t>
      </w:r>
      <w:r>
        <w:rPr>
          <w:rFonts w:asciiTheme="majorHAnsi" w:hAnsiTheme="majorHAnsi" w:cstheme="majorHAnsi"/>
        </w:rPr>
        <w:tab/>
      </w:r>
      <w:r>
        <w:rPr>
          <w:rFonts w:asciiTheme="majorHAnsi" w:hAnsiTheme="majorHAnsi" w:cstheme="majorHAnsi"/>
        </w:rPr>
        <w:tab/>
        <w:t>Dr. Michael Walsh</w:t>
      </w:r>
    </w:p>
    <w:p w14:paraId="3DBB970A" w14:textId="734053E1" w:rsidR="002809C5" w:rsidRDefault="002809C5" w:rsidP="00566C9B">
      <w:pPr>
        <w:pStyle w:val="Default"/>
        <w:spacing w:after="200" w:line="480" w:lineRule="auto"/>
        <w:rPr>
          <w:rFonts w:asciiTheme="majorHAnsi" w:hAnsiTheme="majorHAnsi" w:cstheme="majorHAnsi"/>
        </w:rPr>
      </w:pPr>
      <w:r>
        <w:rPr>
          <w:rFonts w:asciiTheme="majorHAnsi" w:hAnsiTheme="majorHAnsi" w:cstheme="majorHAnsi"/>
        </w:rPr>
        <w:t>NUMBER OF PAGES:</w:t>
      </w:r>
      <w:r w:rsidR="005856D4">
        <w:rPr>
          <w:rFonts w:asciiTheme="majorHAnsi" w:hAnsiTheme="majorHAnsi" w:cstheme="majorHAnsi"/>
        </w:rPr>
        <w:tab/>
        <w:t>x</w:t>
      </w:r>
      <w:r w:rsidR="001A6A9F">
        <w:rPr>
          <w:rFonts w:asciiTheme="majorHAnsi" w:hAnsiTheme="majorHAnsi" w:cstheme="majorHAnsi"/>
        </w:rPr>
        <w:t>i</w:t>
      </w:r>
      <w:r w:rsidR="005856D4">
        <w:rPr>
          <w:rFonts w:asciiTheme="majorHAnsi" w:hAnsiTheme="majorHAnsi" w:cstheme="majorHAnsi"/>
        </w:rPr>
        <w:t xml:space="preserve">v, </w:t>
      </w:r>
      <w:r w:rsidR="0015490F">
        <w:rPr>
          <w:rFonts w:asciiTheme="majorHAnsi" w:hAnsiTheme="majorHAnsi" w:cstheme="majorHAnsi"/>
        </w:rPr>
        <w:t>87</w:t>
      </w:r>
    </w:p>
    <w:p w14:paraId="609E1EF7" w14:textId="77777777" w:rsidR="002809C5" w:rsidRDefault="002809C5" w:rsidP="00566C9B">
      <w:pPr>
        <w:spacing w:after="0" w:line="240" w:lineRule="auto"/>
        <w:rPr>
          <w:rFonts w:asciiTheme="majorHAnsi" w:eastAsiaTheme="minorEastAsia" w:hAnsiTheme="majorHAnsi" w:cstheme="majorHAnsi"/>
          <w:color w:val="000000"/>
          <w:szCs w:val="24"/>
          <w:lang w:val="en-US"/>
        </w:rPr>
      </w:pPr>
      <w:r>
        <w:rPr>
          <w:rFonts w:asciiTheme="majorHAnsi" w:hAnsiTheme="majorHAnsi" w:cstheme="majorHAnsi"/>
        </w:rPr>
        <w:br w:type="page"/>
      </w:r>
    </w:p>
    <w:p w14:paraId="2D16DCBF" w14:textId="77777777" w:rsidR="00A91ABF" w:rsidRDefault="002809C5" w:rsidP="003555AE">
      <w:pPr>
        <w:pStyle w:val="Default"/>
        <w:spacing w:after="200"/>
        <w:jc w:val="center"/>
        <w:outlineLvl w:val="0"/>
        <w:rPr>
          <w:rFonts w:asciiTheme="majorHAnsi" w:hAnsiTheme="majorHAnsi" w:cstheme="majorHAnsi"/>
          <w:b/>
        </w:rPr>
      </w:pPr>
      <w:bookmarkStart w:id="0" w:name="_Toc427747769"/>
      <w:r w:rsidRPr="002809C5">
        <w:rPr>
          <w:rFonts w:asciiTheme="majorHAnsi" w:hAnsiTheme="majorHAnsi" w:cstheme="majorHAnsi"/>
          <w:b/>
        </w:rPr>
        <w:lastRenderedPageBreak/>
        <w:t>ABSTRACT</w:t>
      </w:r>
      <w:bookmarkEnd w:id="0"/>
    </w:p>
    <w:p w14:paraId="3298E73A" w14:textId="121E90D0" w:rsidR="009140F2" w:rsidRPr="00FC1C40" w:rsidRDefault="009140F2" w:rsidP="00FC1C40">
      <w:pPr>
        <w:spacing w:line="480" w:lineRule="auto"/>
        <w:jc w:val="both"/>
      </w:pPr>
      <w:r>
        <w:t xml:space="preserve">Background: </w:t>
      </w:r>
      <w:r w:rsidR="003A7D0F">
        <w:t xml:space="preserve">Hemodialysis induces various symptoms in many patients.  However, the type of dialysis symptoms induced and how they contribute to recovery time remains unclear. This study aims to </w:t>
      </w:r>
      <w:r w:rsidR="00FC1C40">
        <w:t>understand patient experiences reporting dialysis recovery time and associated symptoms using three separate novel instruments developed for this study.</w:t>
      </w:r>
    </w:p>
    <w:p w14:paraId="18D26BEF" w14:textId="3656F731" w:rsidR="009140F2" w:rsidRDefault="009140F2" w:rsidP="003A7D0F">
      <w:pPr>
        <w:spacing w:line="480" w:lineRule="auto"/>
      </w:pPr>
      <w:r>
        <w:rPr>
          <w:szCs w:val="24"/>
        </w:rPr>
        <w:t xml:space="preserve">Methods: </w:t>
      </w:r>
      <w:r w:rsidR="003A7D0F" w:rsidRPr="003A7D0F">
        <w:rPr>
          <w:szCs w:val="24"/>
        </w:rPr>
        <w:t xml:space="preserve">We conducted a </w:t>
      </w:r>
      <w:r w:rsidR="00434AD2" w:rsidRPr="003A7D0F">
        <w:rPr>
          <w:szCs w:val="24"/>
        </w:rPr>
        <w:t>13-week</w:t>
      </w:r>
      <w:r w:rsidR="003A7D0F" w:rsidRPr="003A7D0F">
        <w:rPr>
          <w:szCs w:val="24"/>
        </w:rPr>
        <w:t xml:space="preserve"> prospective cohort study in prevalent in-center hemodialysis patients and measured their recovery time using three instruments. Instrument A inquired how long it took to recover from the last dialysis treatment</w:t>
      </w:r>
      <w:r w:rsidR="003A7D0F" w:rsidRPr="003A7D0F">
        <w:rPr>
          <w:rStyle w:val="CommentReference"/>
          <w:sz w:val="24"/>
          <w:szCs w:val="24"/>
        </w:rPr>
        <w:t>. In</w:t>
      </w:r>
      <w:r w:rsidR="003A7D0F" w:rsidRPr="003A7D0F">
        <w:rPr>
          <w:szCs w:val="24"/>
        </w:rPr>
        <w:t xml:space="preserve">strument B inquired </w:t>
      </w:r>
      <w:r w:rsidR="003A7D0F">
        <w:rPr>
          <w:szCs w:val="24"/>
        </w:rPr>
        <w:t xml:space="preserve">recovery time from last treatment for </w:t>
      </w:r>
      <w:r w:rsidR="003A7D0F" w:rsidRPr="003A7D0F">
        <w:rPr>
          <w:szCs w:val="24"/>
        </w:rPr>
        <w:t>each of 10 specified symptoms</w:t>
      </w:r>
      <w:r w:rsidR="003A7D0F">
        <w:rPr>
          <w:szCs w:val="24"/>
        </w:rPr>
        <w:t xml:space="preserve"> and Instrument C included </w:t>
      </w:r>
      <w:r w:rsidR="003A7D0F" w:rsidRPr="003A7D0F">
        <w:rPr>
          <w:szCs w:val="24"/>
        </w:rPr>
        <w:t>symptom severity to Instrument B. Each instrument was used for each dialysis treatment for one week</w:t>
      </w:r>
      <w:r w:rsidR="003A7D0F">
        <w:t xml:space="preserve">. We compared patient response and distribution of recovery time found with each instrument using mixed-effects logistic regression models. </w:t>
      </w:r>
    </w:p>
    <w:p w14:paraId="5B402A3D" w14:textId="0A61D7E0" w:rsidR="009140F2" w:rsidRDefault="009140F2" w:rsidP="003A7D0F">
      <w:pPr>
        <w:spacing w:line="480" w:lineRule="auto"/>
        <w:rPr>
          <w:szCs w:val="24"/>
        </w:rPr>
      </w:pPr>
      <w:r>
        <w:t xml:space="preserve">Results: </w:t>
      </w:r>
      <w:r w:rsidR="003A7D0F">
        <w:t xml:space="preserve">118 participants were recruited from two centres of which 914 (86%) of 1062 expected responses were completed. Recovery time using instrument A resulted in more participants identifying some recovery time from dialysis (83 to 86%) as compared with Instrument B (66 to 80%, p = 0.001) and Instrument C (69 to 73%, p &lt;0.001). The third visit of the week was associated with fewer patients reporting recovery time (p = 0.036). However, Instrument B (p = 0.016) and Instrument C (p &lt; 0.001) showed a longer recovery time compared to the distribution of recovery time of Instrument A. Lack of energy was the most common symptom following dialysis (69 to 77% of all patients). </w:t>
      </w:r>
      <w:r w:rsidR="003A7D0F">
        <w:lastRenderedPageBreak/>
        <w:t>Recovery time with Instrument A was a significant predictor of kidney-specific component scores and mental component score as measured by the Kidney Disease Quality of Life-36 instrument.</w:t>
      </w:r>
      <w:r w:rsidR="003A7D0F">
        <w:rPr>
          <w:szCs w:val="24"/>
        </w:rPr>
        <w:t xml:space="preserve"> </w:t>
      </w:r>
    </w:p>
    <w:p w14:paraId="0B6FF3B2" w14:textId="0F9C14CF" w:rsidR="003A7D0F" w:rsidRPr="003A7D0F" w:rsidRDefault="009140F2" w:rsidP="003A7D0F">
      <w:pPr>
        <w:spacing w:line="480" w:lineRule="auto"/>
        <w:rPr>
          <w:szCs w:val="24"/>
        </w:rPr>
      </w:pPr>
      <w:r>
        <w:t xml:space="preserve">Conclusion: </w:t>
      </w:r>
      <w:r w:rsidR="003A7D0F">
        <w:t>Recovery time is complex, and includes different symptoms that vary in duration. Attempts to reduce recovery time may impact specific symptoms differentially.</w:t>
      </w:r>
    </w:p>
    <w:p w14:paraId="611F5E41" w14:textId="31012B97" w:rsidR="00A91ABF" w:rsidRDefault="00A91ABF" w:rsidP="00566C9B">
      <w:pPr>
        <w:spacing w:after="0" w:line="240" w:lineRule="auto"/>
        <w:rPr>
          <w:rFonts w:asciiTheme="majorHAnsi" w:eastAsiaTheme="minorEastAsia" w:hAnsiTheme="majorHAnsi" w:cstheme="majorHAnsi"/>
          <w:b/>
          <w:color w:val="000000"/>
          <w:szCs w:val="24"/>
          <w:lang w:val="en-US"/>
        </w:rPr>
      </w:pPr>
      <w:r>
        <w:rPr>
          <w:rFonts w:asciiTheme="majorHAnsi" w:hAnsiTheme="majorHAnsi" w:cstheme="majorHAnsi"/>
          <w:b/>
        </w:rPr>
        <w:br w:type="page"/>
      </w:r>
    </w:p>
    <w:p w14:paraId="0B6FDFC6" w14:textId="77777777" w:rsidR="002809C5" w:rsidRDefault="00A91ABF" w:rsidP="003555AE">
      <w:pPr>
        <w:pStyle w:val="Default"/>
        <w:spacing w:after="200"/>
        <w:jc w:val="center"/>
        <w:outlineLvl w:val="0"/>
        <w:rPr>
          <w:rFonts w:asciiTheme="majorHAnsi" w:hAnsiTheme="majorHAnsi" w:cstheme="majorHAnsi"/>
          <w:b/>
        </w:rPr>
      </w:pPr>
      <w:bookmarkStart w:id="1" w:name="_Toc427747770"/>
      <w:r>
        <w:rPr>
          <w:rFonts w:asciiTheme="majorHAnsi" w:hAnsiTheme="majorHAnsi" w:cstheme="majorHAnsi"/>
          <w:b/>
        </w:rPr>
        <w:lastRenderedPageBreak/>
        <w:t>ACKNOWLEDGEMENTS</w:t>
      </w:r>
      <w:bookmarkEnd w:id="1"/>
    </w:p>
    <w:p w14:paraId="5D29C669" w14:textId="12D0D77E" w:rsidR="004E7B10" w:rsidRDefault="004E7B10" w:rsidP="003A7D0F">
      <w:pPr>
        <w:pStyle w:val="Default"/>
        <w:spacing w:after="200" w:line="480" w:lineRule="auto"/>
        <w:rPr>
          <w:rFonts w:asciiTheme="majorHAnsi" w:hAnsiTheme="majorHAnsi" w:cstheme="majorHAnsi"/>
        </w:rPr>
      </w:pPr>
      <w:r w:rsidRPr="004E7B10">
        <w:rPr>
          <w:rFonts w:asciiTheme="majorHAnsi" w:hAnsiTheme="majorHAnsi" w:cstheme="majorHAnsi"/>
        </w:rPr>
        <w:t xml:space="preserve">I would like to </w:t>
      </w:r>
      <w:r w:rsidR="005246F4">
        <w:rPr>
          <w:rFonts w:asciiTheme="majorHAnsi" w:hAnsiTheme="majorHAnsi" w:cstheme="majorHAnsi"/>
        </w:rPr>
        <w:t xml:space="preserve">extend my deepest appreciation to all those who guided me on this work. There are not enough words to express my gratitude to my </w:t>
      </w:r>
      <w:r w:rsidRPr="004E7B10">
        <w:rPr>
          <w:rFonts w:asciiTheme="majorHAnsi" w:hAnsiTheme="majorHAnsi" w:cstheme="majorHAnsi"/>
        </w:rPr>
        <w:t xml:space="preserve">thesis supervisor and mentor Dr. Michael Walsh for giving me the opportunity to join his research team and to </w:t>
      </w:r>
      <w:r w:rsidR="005246F4">
        <w:rPr>
          <w:rFonts w:asciiTheme="majorHAnsi" w:hAnsiTheme="majorHAnsi" w:cstheme="majorHAnsi"/>
        </w:rPr>
        <w:t xml:space="preserve">work on this exciting </w:t>
      </w:r>
      <w:r w:rsidRPr="004E7B10">
        <w:rPr>
          <w:rFonts w:asciiTheme="majorHAnsi" w:hAnsiTheme="majorHAnsi" w:cstheme="majorHAnsi"/>
        </w:rPr>
        <w:t>project</w:t>
      </w:r>
      <w:r w:rsidR="005246F4">
        <w:rPr>
          <w:rFonts w:asciiTheme="majorHAnsi" w:hAnsiTheme="majorHAnsi" w:cstheme="majorHAnsi"/>
        </w:rPr>
        <w:t xml:space="preserve">. His passion, enthusiasm, and intellect </w:t>
      </w:r>
      <w:r w:rsidRPr="004E7B10">
        <w:rPr>
          <w:rFonts w:asciiTheme="majorHAnsi" w:hAnsiTheme="majorHAnsi" w:cstheme="majorHAnsi"/>
        </w:rPr>
        <w:t xml:space="preserve">for research is truly an inspiration and </w:t>
      </w:r>
      <w:r w:rsidR="005246F4">
        <w:rPr>
          <w:rFonts w:asciiTheme="majorHAnsi" w:hAnsiTheme="majorHAnsi" w:cstheme="majorHAnsi"/>
        </w:rPr>
        <w:t xml:space="preserve">this project </w:t>
      </w:r>
      <w:r w:rsidRPr="004E7B10">
        <w:rPr>
          <w:rFonts w:asciiTheme="majorHAnsi" w:hAnsiTheme="majorHAnsi" w:cstheme="majorHAnsi"/>
        </w:rPr>
        <w:t xml:space="preserve">would not have been possible without his guidance and ongoing support. </w:t>
      </w:r>
    </w:p>
    <w:p w14:paraId="5FB0DD15" w14:textId="77777777" w:rsidR="005246F4" w:rsidRDefault="004E7B10" w:rsidP="003A7D0F">
      <w:pPr>
        <w:pStyle w:val="Default"/>
        <w:spacing w:after="200" w:line="480" w:lineRule="auto"/>
        <w:rPr>
          <w:rFonts w:asciiTheme="majorHAnsi" w:hAnsiTheme="majorHAnsi" w:cstheme="majorHAnsi"/>
        </w:rPr>
      </w:pPr>
      <w:r w:rsidRPr="004E7B10">
        <w:rPr>
          <w:rFonts w:asciiTheme="majorHAnsi" w:hAnsiTheme="majorHAnsi" w:cstheme="majorHAnsi"/>
        </w:rPr>
        <w:t>I would also like to thank my thesis committee Dr. Gordon Guyatt, Dr. Lehana Thabane</w:t>
      </w:r>
      <w:r w:rsidR="00891D9F">
        <w:rPr>
          <w:rFonts w:asciiTheme="majorHAnsi" w:hAnsiTheme="majorHAnsi" w:cstheme="majorHAnsi"/>
        </w:rPr>
        <w:t>, Dr. Janice Pogue,</w:t>
      </w:r>
      <w:r w:rsidRPr="004E7B10">
        <w:rPr>
          <w:rFonts w:asciiTheme="majorHAnsi" w:hAnsiTheme="majorHAnsi" w:cstheme="majorHAnsi"/>
        </w:rPr>
        <w:t xml:space="preserve"> and Dr. </w:t>
      </w:r>
      <w:r w:rsidR="00891D9F">
        <w:rPr>
          <w:rFonts w:asciiTheme="majorHAnsi" w:hAnsiTheme="majorHAnsi" w:cstheme="majorHAnsi"/>
        </w:rPr>
        <w:t>Feng Xie</w:t>
      </w:r>
      <w:r w:rsidRPr="004E7B10">
        <w:rPr>
          <w:rFonts w:asciiTheme="majorHAnsi" w:hAnsiTheme="majorHAnsi" w:cstheme="majorHAnsi"/>
        </w:rPr>
        <w:t xml:space="preserve"> for their </w:t>
      </w:r>
      <w:r w:rsidR="005246F4">
        <w:rPr>
          <w:rFonts w:asciiTheme="majorHAnsi" w:hAnsiTheme="majorHAnsi" w:cstheme="majorHAnsi"/>
        </w:rPr>
        <w:t xml:space="preserve">time for providing valuable feedback </w:t>
      </w:r>
      <w:r w:rsidRPr="004E7B10">
        <w:rPr>
          <w:rFonts w:asciiTheme="majorHAnsi" w:hAnsiTheme="majorHAnsi" w:cstheme="majorHAnsi"/>
        </w:rPr>
        <w:t xml:space="preserve">for the improvement of this thesis project. I am also greatly indebted to </w:t>
      </w:r>
      <w:r w:rsidR="00891D9F">
        <w:rPr>
          <w:rFonts w:asciiTheme="majorHAnsi" w:hAnsiTheme="majorHAnsi" w:cstheme="majorHAnsi"/>
        </w:rPr>
        <w:t xml:space="preserve">Andrea Mazzetti and Jessica Tyrwhitt </w:t>
      </w:r>
      <w:r w:rsidRPr="004E7B10">
        <w:rPr>
          <w:rFonts w:asciiTheme="majorHAnsi" w:hAnsiTheme="majorHAnsi" w:cstheme="majorHAnsi"/>
        </w:rPr>
        <w:t xml:space="preserve">for </w:t>
      </w:r>
      <w:r w:rsidR="00891D9F">
        <w:rPr>
          <w:rFonts w:asciiTheme="majorHAnsi" w:hAnsiTheme="majorHAnsi" w:cstheme="majorHAnsi"/>
        </w:rPr>
        <w:t>their operational excellence in this study</w:t>
      </w:r>
      <w:r w:rsidR="005246F4">
        <w:rPr>
          <w:rFonts w:asciiTheme="majorHAnsi" w:hAnsiTheme="majorHAnsi" w:cstheme="majorHAnsi"/>
        </w:rPr>
        <w:t>. Special thanks also to Lorraine Carroll and Kristina Vukelic for their encouragement and assistance since the day I first contacted McMaster University.</w:t>
      </w:r>
    </w:p>
    <w:p w14:paraId="5DE86194" w14:textId="687AB0D3" w:rsidR="00A91ABF" w:rsidRPr="004E7B10" w:rsidRDefault="005246F4" w:rsidP="003A7D0F">
      <w:pPr>
        <w:pStyle w:val="Default"/>
        <w:spacing w:after="200" w:line="480" w:lineRule="auto"/>
        <w:rPr>
          <w:rFonts w:asciiTheme="majorHAnsi" w:hAnsiTheme="majorHAnsi" w:cstheme="majorHAnsi"/>
          <w:b/>
        </w:rPr>
      </w:pPr>
      <w:r>
        <w:rPr>
          <w:rFonts w:asciiTheme="majorHAnsi" w:hAnsiTheme="majorHAnsi" w:cstheme="majorHAnsi"/>
        </w:rPr>
        <w:t xml:space="preserve">A special thanks to my colleagues Lyuba Lvtvyn, Sohail Mulla, and Lawrence Mbuagbaw for helping me at any point of this process. Finally, thank you to my parents, my friends, and my </w:t>
      </w:r>
      <w:r w:rsidR="002D6030">
        <w:rPr>
          <w:rFonts w:asciiTheme="majorHAnsi" w:hAnsiTheme="majorHAnsi" w:cstheme="majorHAnsi"/>
        </w:rPr>
        <w:t>girlfriend, Esther Kim,</w:t>
      </w:r>
      <w:r>
        <w:rPr>
          <w:rFonts w:asciiTheme="majorHAnsi" w:hAnsiTheme="majorHAnsi" w:cstheme="majorHAnsi"/>
        </w:rPr>
        <w:t xml:space="preserve"> for their unwavering </w:t>
      </w:r>
      <w:r w:rsidR="002D6030">
        <w:rPr>
          <w:rFonts w:asciiTheme="majorHAnsi" w:hAnsiTheme="majorHAnsi" w:cstheme="majorHAnsi"/>
        </w:rPr>
        <w:t>support,</w:t>
      </w:r>
    </w:p>
    <w:p w14:paraId="36F462E0" w14:textId="77777777" w:rsidR="00A91ABF" w:rsidRPr="004E7B10" w:rsidRDefault="00A91ABF" w:rsidP="00566C9B">
      <w:pPr>
        <w:spacing w:after="0" w:line="240" w:lineRule="auto"/>
        <w:rPr>
          <w:rFonts w:asciiTheme="majorHAnsi" w:eastAsiaTheme="minorEastAsia" w:hAnsiTheme="majorHAnsi" w:cstheme="majorHAnsi"/>
          <w:b/>
          <w:color w:val="000000"/>
          <w:szCs w:val="24"/>
          <w:lang w:val="en-US"/>
        </w:rPr>
      </w:pPr>
      <w:r w:rsidRPr="004E7B10">
        <w:rPr>
          <w:rFonts w:asciiTheme="majorHAnsi" w:hAnsiTheme="majorHAnsi" w:cstheme="majorHAnsi"/>
          <w:b/>
          <w:szCs w:val="24"/>
        </w:rPr>
        <w:br w:type="page"/>
      </w:r>
    </w:p>
    <w:sdt>
      <w:sdtPr>
        <w:rPr>
          <w:rFonts w:ascii="Calibri" w:eastAsiaTheme="minorHAnsi" w:hAnsi="Calibri" w:cstheme="minorBidi"/>
          <w:color w:val="auto"/>
          <w:sz w:val="18"/>
          <w:szCs w:val="22"/>
          <w:lang w:val="en-CA"/>
        </w:rPr>
        <w:id w:val="-817652472"/>
        <w:docPartObj>
          <w:docPartGallery w:val="Table of Contents"/>
          <w:docPartUnique/>
        </w:docPartObj>
      </w:sdtPr>
      <w:sdtEndPr>
        <w:rPr>
          <w:b/>
          <w:bCs/>
          <w:noProof/>
          <w:sz w:val="24"/>
        </w:rPr>
      </w:sdtEndPr>
      <w:sdtContent>
        <w:p w14:paraId="7DB01C56" w14:textId="01D07C8E" w:rsidR="00D56CAD" w:rsidRDefault="00585ABD" w:rsidP="00E87D7F">
          <w:pPr>
            <w:pStyle w:val="TOCHeading"/>
            <w:jc w:val="center"/>
            <w:rPr>
              <w:b/>
              <w:color w:val="auto"/>
              <w:sz w:val="24"/>
            </w:rPr>
          </w:pPr>
          <w:r>
            <w:rPr>
              <w:b/>
              <w:color w:val="auto"/>
              <w:sz w:val="24"/>
            </w:rPr>
            <w:t>TABLE OF CONTENTS</w:t>
          </w:r>
        </w:p>
        <w:p w14:paraId="19558B5F" w14:textId="77777777" w:rsidR="00585ABD" w:rsidRPr="00585ABD" w:rsidRDefault="00585ABD" w:rsidP="00566C9B">
          <w:pPr>
            <w:rPr>
              <w:lang w:val="en-US"/>
            </w:rPr>
          </w:pPr>
        </w:p>
        <w:p w14:paraId="4A9156EE" w14:textId="77777777" w:rsidR="00236F12" w:rsidRDefault="00D56CAD">
          <w:pPr>
            <w:pStyle w:val="TOC1"/>
            <w:tabs>
              <w:tab w:val="right" w:leader="dot" w:pos="8630"/>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427747769" w:history="1">
            <w:r w:rsidR="00236F12" w:rsidRPr="009848E5">
              <w:rPr>
                <w:rStyle w:val="Hyperlink"/>
                <w:rFonts w:asciiTheme="majorHAnsi" w:hAnsiTheme="majorHAnsi" w:cstheme="majorHAnsi"/>
                <w:b/>
                <w:noProof/>
              </w:rPr>
              <w:t>ABSTRACT</w:t>
            </w:r>
            <w:r w:rsidR="00236F12">
              <w:rPr>
                <w:noProof/>
                <w:webHidden/>
              </w:rPr>
              <w:tab/>
            </w:r>
            <w:r w:rsidR="00236F12">
              <w:rPr>
                <w:noProof/>
                <w:webHidden/>
              </w:rPr>
              <w:fldChar w:fldCharType="begin"/>
            </w:r>
            <w:r w:rsidR="00236F12">
              <w:rPr>
                <w:noProof/>
                <w:webHidden/>
              </w:rPr>
              <w:instrText xml:space="preserve"> PAGEREF _Toc427747769 \h </w:instrText>
            </w:r>
            <w:r w:rsidR="00236F12">
              <w:rPr>
                <w:noProof/>
                <w:webHidden/>
              </w:rPr>
            </w:r>
            <w:r w:rsidR="00236F12">
              <w:rPr>
                <w:noProof/>
                <w:webHidden/>
              </w:rPr>
              <w:fldChar w:fldCharType="separate"/>
            </w:r>
            <w:r w:rsidR="005E31C1">
              <w:rPr>
                <w:noProof/>
                <w:webHidden/>
              </w:rPr>
              <w:t>iv</w:t>
            </w:r>
            <w:r w:rsidR="00236F12">
              <w:rPr>
                <w:noProof/>
                <w:webHidden/>
              </w:rPr>
              <w:fldChar w:fldCharType="end"/>
            </w:r>
          </w:hyperlink>
        </w:p>
        <w:p w14:paraId="44C0D721" w14:textId="77777777" w:rsidR="00236F12" w:rsidRDefault="00882E6B">
          <w:pPr>
            <w:pStyle w:val="TOC1"/>
            <w:tabs>
              <w:tab w:val="right" w:leader="dot" w:pos="8630"/>
            </w:tabs>
            <w:rPr>
              <w:rFonts w:asciiTheme="minorHAnsi" w:eastAsiaTheme="minorEastAsia" w:hAnsiTheme="minorHAnsi"/>
              <w:noProof/>
              <w:sz w:val="22"/>
              <w:lang w:val="en-US"/>
            </w:rPr>
          </w:pPr>
          <w:hyperlink w:anchor="_Toc427747770" w:history="1">
            <w:r w:rsidR="00236F12" w:rsidRPr="009848E5">
              <w:rPr>
                <w:rStyle w:val="Hyperlink"/>
                <w:rFonts w:asciiTheme="majorHAnsi" w:hAnsiTheme="majorHAnsi" w:cstheme="majorHAnsi"/>
                <w:b/>
                <w:noProof/>
              </w:rPr>
              <w:t>ACKNOWLEDGEMENTS</w:t>
            </w:r>
            <w:r w:rsidR="00236F12">
              <w:rPr>
                <w:noProof/>
                <w:webHidden/>
              </w:rPr>
              <w:tab/>
            </w:r>
            <w:r w:rsidR="00236F12">
              <w:rPr>
                <w:noProof/>
                <w:webHidden/>
              </w:rPr>
              <w:fldChar w:fldCharType="begin"/>
            </w:r>
            <w:r w:rsidR="00236F12">
              <w:rPr>
                <w:noProof/>
                <w:webHidden/>
              </w:rPr>
              <w:instrText xml:space="preserve"> PAGEREF _Toc427747770 \h </w:instrText>
            </w:r>
            <w:r w:rsidR="00236F12">
              <w:rPr>
                <w:noProof/>
                <w:webHidden/>
              </w:rPr>
            </w:r>
            <w:r w:rsidR="00236F12">
              <w:rPr>
                <w:noProof/>
                <w:webHidden/>
              </w:rPr>
              <w:fldChar w:fldCharType="separate"/>
            </w:r>
            <w:r w:rsidR="005E31C1">
              <w:rPr>
                <w:noProof/>
                <w:webHidden/>
              </w:rPr>
              <w:t>vi</w:t>
            </w:r>
            <w:r w:rsidR="00236F12">
              <w:rPr>
                <w:noProof/>
                <w:webHidden/>
              </w:rPr>
              <w:fldChar w:fldCharType="end"/>
            </w:r>
          </w:hyperlink>
        </w:p>
        <w:p w14:paraId="3509F1B1" w14:textId="77777777" w:rsidR="00236F12" w:rsidRDefault="00882E6B">
          <w:pPr>
            <w:pStyle w:val="TOC1"/>
            <w:tabs>
              <w:tab w:val="right" w:leader="dot" w:pos="8630"/>
            </w:tabs>
            <w:rPr>
              <w:rFonts w:asciiTheme="minorHAnsi" w:eastAsiaTheme="minorEastAsia" w:hAnsiTheme="minorHAnsi"/>
              <w:noProof/>
              <w:sz w:val="22"/>
              <w:lang w:val="en-US"/>
            </w:rPr>
          </w:pPr>
          <w:hyperlink w:anchor="_Toc427747771" w:history="1">
            <w:r w:rsidR="00236F12" w:rsidRPr="009848E5">
              <w:rPr>
                <w:rStyle w:val="Hyperlink"/>
                <w:rFonts w:asciiTheme="majorHAnsi" w:hAnsiTheme="majorHAnsi" w:cstheme="majorHAnsi"/>
                <w:b/>
                <w:noProof/>
              </w:rPr>
              <w:t>LIST OF TABLES</w:t>
            </w:r>
            <w:r w:rsidR="00236F12">
              <w:rPr>
                <w:noProof/>
                <w:webHidden/>
              </w:rPr>
              <w:tab/>
            </w:r>
            <w:r w:rsidR="00236F12">
              <w:rPr>
                <w:noProof/>
                <w:webHidden/>
              </w:rPr>
              <w:fldChar w:fldCharType="begin"/>
            </w:r>
            <w:r w:rsidR="00236F12">
              <w:rPr>
                <w:noProof/>
                <w:webHidden/>
              </w:rPr>
              <w:instrText xml:space="preserve"> PAGEREF _Toc427747771 \h </w:instrText>
            </w:r>
            <w:r w:rsidR="00236F12">
              <w:rPr>
                <w:noProof/>
                <w:webHidden/>
              </w:rPr>
            </w:r>
            <w:r w:rsidR="00236F12">
              <w:rPr>
                <w:noProof/>
                <w:webHidden/>
              </w:rPr>
              <w:fldChar w:fldCharType="separate"/>
            </w:r>
            <w:r w:rsidR="005E31C1">
              <w:rPr>
                <w:noProof/>
                <w:webHidden/>
              </w:rPr>
              <w:t>xii</w:t>
            </w:r>
            <w:r w:rsidR="00236F12">
              <w:rPr>
                <w:noProof/>
                <w:webHidden/>
              </w:rPr>
              <w:fldChar w:fldCharType="end"/>
            </w:r>
          </w:hyperlink>
        </w:p>
        <w:p w14:paraId="5989F1EF" w14:textId="77777777" w:rsidR="00236F12" w:rsidRDefault="00882E6B">
          <w:pPr>
            <w:pStyle w:val="TOC1"/>
            <w:tabs>
              <w:tab w:val="right" w:leader="dot" w:pos="8630"/>
            </w:tabs>
            <w:rPr>
              <w:rFonts w:asciiTheme="minorHAnsi" w:eastAsiaTheme="minorEastAsia" w:hAnsiTheme="minorHAnsi"/>
              <w:noProof/>
              <w:sz w:val="22"/>
              <w:lang w:val="en-US"/>
            </w:rPr>
          </w:pPr>
          <w:hyperlink w:anchor="_Toc427747772" w:history="1">
            <w:r w:rsidR="00236F12" w:rsidRPr="009848E5">
              <w:rPr>
                <w:rStyle w:val="Hyperlink"/>
                <w:rFonts w:asciiTheme="majorHAnsi" w:hAnsiTheme="majorHAnsi" w:cstheme="majorHAnsi"/>
                <w:b/>
                <w:noProof/>
              </w:rPr>
              <w:t>LIST OF ABBREVIATIONS</w:t>
            </w:r>
            <w:r w:rsidR="00236F12">
              <w:rPr>
                <w:noProof/>
                <w:webHidden/>
              </w:rPr>
              <w:tab/>
            </w:r>
            <w:r w:rsidR="00236F12">
              <w:rPr>
                <w:noProof/>
                <w:webHidden/>
              </w:rPr>
              <w:fldChar w:fldCharType="begin"/>
            </w:r>
            <w:r w:rsidR="00236F12">
              <w:rPr>
                <w:noProof/>
                <w:webHidden/>
              </w:rPr>
              <w:instrText xml:space="preserve"> PAGEREF _Toc427747772 \h </w:instrText>
            </w:r>
            <w:r w:rsidR="00236F12">
              <w:rPr>
                <w:noProof/>
                <w:webHidden/>
              </w:rPr>
            </w:r>
            <w:r w:rsidR="00236F12">
              <w:rPr>
                <w:noProof/>
                <w:webHidden/>
              </w:rPr>
              <w:fldChar w:fldCharType="separate"/>
            </w:r>
            <w:r w:rsidR="005E31C1">
              <w:rPr>
                <w:noProof/>
                <w:webHidden/>
              </w:rPr>
              <w:t>xiv</w:t>
            </w:r>
            <w:r w:rsidR="00236F12">
              <w:rPr>
                <w:noProof/>
                <w:webHidden/>
              </w:rPr>
              <w:fldChar w:fldCharType="end"/>
            </w:r>
          </w:hyperlink>
        </w:p>
        <w:p w14:paraId="1C13477A" w14:textId="77777777" w:rsidR="00236F12" w:rsidRDefault="00882E6B">
          <w:pPr>
            <w:pStyle w:val="TOC1"/>
            <w:tabs>
              <w:tab w:val="left" w:pos="480"/>
              <w:tab w:val="right" w:leader="dot" w:pos="8630"/>
            </w:tabs>
            <w:rPr>
              <w:rFonts w:asciiTheme="minorHAnsi" w:eastAsiaTheme="minorEastAsia" w:hAnsiTheme="minorHAnsi"/>
              <w:noProof/>
              <w:sz w:val="22"/>
              <w:lang w:val="en-US"/>
            </w:rPr>
          </w:pPr>
          <w:hyperlink w:anchor="_Toc427747773" w:history="1">
            <w:r w:rsidR="00236F12" w:rsidRPr="009848E5">
              <w:rPr>
                <w:rStyle w:val="Hyperlink"/>
                <w:noProof/>
              </w:rPr>
              <w:t>1</w:t>
            </w:r>
            <w:r w:rsidR="00236F12">
              <w:rPr>
                <w:rFonts w:asciiTheme="minorHAnsi" w:eastAsiaTheme="minorEastAsia" w:hAnsiTheme="minorHAnsi"/>
                <w:noProof/>
                <w:sz w:val="22"/>
                <w:lang w:val="en-US"/>
              </w:rPr>
              <w:tab/>
            </w:r>
            <w:r w:rsidR="00236F12" w:rsidRPr="009848E5">
              <w:rPr>
                <w:rStyle w:val="Hyperlink"/>
                <w:noProof/>
              </w:rPr>
              <w:t>Introduction</w:t>
            </w:r>
            <w:r w:rsidR="00236F12">
              <w:rPr>
                <w:noProof/>
                <w:webHidden/>
              </w:rPr>
              <w:tab/>
            </w:r>
            <w:r w:rsidR="00236F12">
              <w:rPr>
                <w:noProof/>
                <w:webHidden/>
              </w:rPr>
              <w:fldChar w:fldCharType="begin"/>
            </w:r>
            <w:r w:rsidR="00236F12">
              <w:rPr>
                <w:noProof/>
                <w:webHidden/>
              </w:rPr>
              <w:instrText xml:space="preserve"> PAGEREF _Toc427747773 \h </w:instrText>
            </w:r>
            <w:r w:rsidR="00236F12">
              <w:rPr>
                <w:noProof/>
                <w:webHidden/>
              </w:rPr>
            </w:r>
            <w:r w:rsidR="00236F12">
              <w:rPr>
                <w:noProof/>
                <w:webHidden/>
              </w:rPr>
              <w:fldChar w:fldCharType="separate"/>
            </w:r>
            <w:r w:rsidR="005E31C1">
              <w:rPr>
                <w:noProof/>
                <w:webHidden/>
              </w:rPr>
              <w:t>1</w:t>
            </w:r>
            <w:r w:rsidR="00236F12">
              <w:rPr>
                <w:noProof/>
                <w:webHidden/>
              </w:rPr>
              <w:fldChar w:fldCharType="end"/>
            </w:r>
          </w:hyperlink>
        </w:p>
        <w:p w14:paraId="2AA9CB25"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774" w:history="1">
            <w:r w:rsidR="00236F12" w:rsidRPr="009848E5">
              <w:rPr>
                <w:rStyle w:val="Hyperlink"/>
                <w:noProof/>
              </w:rPr>
              <w:t>1.1</w:t>
            </w:r>
            <w:r w:rsidR="00236F12">
              <w:rPr>
                <w:rFonts w:asciiTheme="minorHAnsi" w:eastAsiaTheme="minorEastAsia" w:hAnsiTheme="minorHAnsi"/>
                <w:noProof/>
                <w:sz w:val="22"/>
                <w:lang w:val="en-US"/>
              </w:rPr>
              <w:tab/>
            </w:r>
            <w:r w:rsidR="00236F12" w:rsidRPr="009848E5">
              <w:rPr>
                <w:rStyle w:val="Hyperlink"/>
                <w:noProof/>
              </w:rPr>
              <w:t>Incidence and prevalence of end-stage renal disease (ESRD) and dialysis</w:t>
            </w:r>
            <w:r w:rsidR="00236F12">
              <w:rPr>
                <w:noProof/>
                <w:webHidden/>
              </w:rPr>
              <w:tab/>
            </w:r>
            <w:r w:rsidR="00236F12">
              <w:rPr>
                <w:noProof/>
                <w:webHidden/>
              </w:rPr>
              <w:fldChar w:fldCharType="begin"/>
            </w:r>
            <w:r w:rsidR="00236F12">
              <w:rPr>
                <w:noProof/>
                <w:webHidden/>
              </w:rPr>
              <w:instrText xml:space="preserve"> PAGEREF _Toc427747774 \h </w:instrText>
            </w:r>
            <w:r w:rsidR="00236F12">
              <w:rPr>
                <w:noProof/>
                <w:webHidden/>
              </w:rPr>
            </w:r>
            <w:r w:rsidR="00236F12">
              <w:rPr>
                <w:noProof/>
                <w:webHidden/>
              </w:rPr>
              <w:fldChar w:fldCharType="separate"/>
            </w:r>
            <w:r w:rsidR="005E31C1">
              <w:rPr>
                <w:noProof/>
                <w:webHidden/>
              </w:rPr>
              <w:t>1</w:t>
            </w:r>
            <w:r w:rsidR="00236F12">
              <w:rPr>
                <w:noProof/>
                <w:webHidden/>
              </w:rPr>
              <w:fldChar w:fldCharType="end"/>
            </w:r>
          </w:hyperlink>
        </w:p>
        <w:p w14:paraId="4EE30A48"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775" w:history="1">
            <w:r w:rsidR="00236F12" w:rsidRPr="009848E5">
              <w:rPr>
                <w:rStyle w:val="Hyperlink"/>
                <w:noProof/>
              </w:rPr>
              <w:t>1.2</w:t>
            </w:r>
            <w:r w:rsidR="00236F12">
              <w:rPr>
                <w:rFonts w:asciiTheme="minorHAnsi" w:eastAsiaTheme="minorEastAsia" w:hAnsiTheme="minorHAnsi"/>
                <w:noProof/>
                <w:sz w:val="22"/>
                <w:lang w:val="en-US"/>
              </w:rPr>
              <w:tab/>
            </w:r>
            <w:r w:rsidR="00236F12" w:rsidRPr="009848E5">
              <w:rPr>
                <w:rStyle w:val="Hyperlink"/>
                <w:noProof/>
              </w:rPr>
              <w:t>Medical and economic burden of dialysis</w:t>
            </w:r>
            <w:r w:rsidR="00236F12">
              <w:rPr>
                <w:noProof/>
                <w:webHidden/>
              </w:rPr>
              <w:tab/>
            </w:r>
            <w:r w:rsidR="00236F12">
              <w:rPr>
                <w:noProof/>
                <w:webHidden/>
              </w:rPr>
              <w:fldChar w:fldCharType="begin"/>
            </w:r>
            <w:r w:rsidR="00236F12">
              <w:rPr>
                <w:noProof/>
                <w:webHidden/>
              </w:rPr>
              <w:instrText xml:space="preserve"> PAGEREF _Toc427747775 \h </w:instrText>
            </w:r>
            <w:r w:rsidR="00236F12">
              <w:rPr>
                <w:noProof/>
                <w:webHidden/>
              </w:rPr>
            </w:r>
            <w:r w:rsidR="00236F12">
              <w:rPr>
                <w:noProof/>
                <w:webHidden/>
              </w:rPr>
              <w:fldChar w:fldCharType="separate"/>
            </w:r>
            <w:r w:rsidR="005E31C1">
              <w:rPr>
                <w:noProof/>
                <w:webHidden/>
              </w:rPr>
              <w:t>2</w:t>
            </w:r>
            <w:r w:rsidR="00236F12">
              <w:rPr>
                <w:noProof/>
                <w:webHidden/>
              </w:rPr>
              <w:fldChar w:fldCharType="end"/>
            </w:r>
          </w:hyperlink>
        </w:p>
        <w:p w14:paraId="770E3CB3"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776" w:history="1">
            <w:r w:rsidR="00236F12" w:rsidRPr="009848E5">
              <w:rPr>
                <w:rStyle w:val="Hyperlink"/>
                <w:noProof/>
              </w:rPr>
              <w:t>1.3</w:t>
            </w:r>
            <w:r w:rsidR="00236F12">
              <w:rPr>
                <w:rFonts w:asciiTheme="minorHAnsi" w:eastAsiaTheme="minorEastAsia" w:hAnsiTheme="minorHAnsi"/>
                <w:noProof/>
                <w:sz w:val="22"/>
                <w:lang w:val="en-US"/>
              </w:rPr>
              <w:tab/>
            </w:r>
            <w:r w:rsidR="00236F12" w:rsidRPr="009848E5">
              <w:rPr>
                <w:rStyle w:val="Hyperlink"/>
                <w:noProof/>
              </w:rPr>
              <w:t>HRQoL measurement tools and associated strengths and limitations</w:t>
            </w:r>
            <w:r w:rsidR="00236F12">
              <w:rPr>
                <w:noProof/>
                <w:webHidden/>
              </w:rPr>
              <w:tab/>
            </w:r>
            <w:r w:rsidR="00236F12">
              <w:rPr>
                <w:noProof/>
                <w:webHidden/>
              </w:rPr>
              <w:fldChar w:fldCharType="begin"/>
            </w:r>
            <w:r w:rsidR="00236F12">
              <w:rPr>
                <w:noProof/>
                <w:webHidden/>
              </w:rPr>
              <w:instrText xml:space="preserve"> PAGEREF _Toc427747776 \h </w:instrText>
            </w:r>
            <w:r w:rsidR="00236F12">
              <w:rPr>
                <w:noProof/>
                <w:webHidden/>
              </w:rPr>
            </w:r>
            <w:r w:rsidR="00236F12">
              <w:rPr>
                <w:noProof/>
                <w:webHidden/>
              </w:rPr>
              <w:fldChar w:fldCharType="separate"/>
            </w:r>
            <w:r w:rsidR="005E31C1">
              <w:rPr>
                <w:noProof/>
                <w:webHidden/>
              </w:rPr>
              <w:t>3</w:t>
            </w:r>
            <w:r w:rsidR="00236F12">
              <w:rPr>
                <w:noProof/>
                <w:webHidden/>
              </w:rPr>
              <w:fldChar w:fldCharType="end"/>
            </w:r>
          </w:hyperlink>
        </w:p>
        <w:p w14:paraId="783BA958"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777" w:history="1">
            <w:r w:rsidR="00236F12" w:rsidRPr="009848E5">
              <w:rPr>
                <w:rStyle w:val="Hyperlink"/>
                <w:noProof/>
              </w:rPr>
              <w:t>1.4</w:t>
            </w:r>
            <w:r w:rsidR="00236F12">
              <w:rPr>
                <w:rFonts w:asciiTheme="minorHAnsi" w:eastAsiaTheme="minorEastAsia" w:hAnsiTheme="minorHAnsi"/>
                <w:noProof/>
                <w:sz w:val="22"/>
                <w:lang w:val="en-US"/>
              </w:rPr>
              <w:tab/>
            </w:r>
            <w:r w:rsidR="00236F12" w:rsidRPr="009848E5">
              <w:rPr>
                <w:rStyle w:val="Hyperlink"/>
                <w:noProof/>
              </w:rPr>
              <w:t>Health-related quality of life in hemodialysis patients</w:t>
            </w:r>
            <w:r w:rsidR="00236F12">
              <w:rPr>
                <w:noProof/>
                <w:webHidden/>
              </w:rPr>
              <w:tab/>
            </w:r>
            <w:r w:rsidR="00236F12">
              <w:rPr>
                <w:noProof/>
                <w:webHidden/>
              </w:rPr>
              <w:fldChar w:fldCharType="begin"/>
            </w:r>
            <w:r w:rsidR="00236F12">
              <w:rPr>
                <w:noProof/>
                <w:webHidden/>
              </w:rPr>
              <w:instrText xml:space="preserve"> PAGEREF _Toc427747777 \h </w:instrText>
            </w:r>
            <w:r w:rsidR="00236F12">
              <w:rPr>
                <w:noProof/>
                <w:webHidden/>
              </w:rPr>
            </w:r>
            <w:r w:rsidR="00236F12">
              <w:rPr>
                <w:noProof/>
                <w:webHidden/>
              </w:rPr>
              <w:fldChar w:fldCharType="separate"/>
            </w:r>
            <w:r w:rsidR="005E31C1">
              <w:rPr>
                <w:noProof/>
                <w:webHidden/>
              </w:rPr>
              <w:t>4</w:t>
            </w:r>
            <w:r w:rsidR="00236F12">
              <w:rPr>
                <w:noProof/>
                <w:webHidden/>
              </w:rPr>
              <w:fldChar w:fldCharType="end"/>
            </w:r>
          </w:hyperlink>
        </w:p>
        <w:p w14:paraId="23DC7ACC"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778" w:history="1">
            <w:r w:rsidR="00236F12" w:rsidRPr="009848E5">
              <w:rPr>
                <w:rStyle w:val="Hyperlink"/>
                <w:noProof/>
              </w:rPr>
              <w:t>1.5</w:t>
            </w:r>
            <w:r w:rsidR="00236F12">
              <w:rPr>
                <w:rFonts w:asciiTheme="minorHAnsi" w:eastAsiaTheme="minorEastAsia" w:hAnsiTheme="minorHAnsi"/>
                <w:noProof/>
                <w:sz w:val="22"/>
                <w:lang w:val="en-US"/>
              </w:rPr>
              <w:tab/>
            </w:r>
            <w:r w:rsidR="00236F12" w:rsidRPr="009848E5">
              <w:rPr>
                <w:rStyle w:val="Hyperlink"/>
                <w:noProof/>
              </w:rPr>
              <w:t>Instruments measuring HRQoL and general measurement issues</w:t>
            </w:r>
            <w:r w:rsidR="00236F12">
              <w:rPr>
                <w:noProof/>
                <w:webHidden/>
              </w:rPr>
              <w:tab/>
            </w:r>
            <w:r w:rsidR="00236F12">
              <w:rPr>
                <w:noProof/>
                <w:webHidden/>
              </w:rPr>
              <w:fldChar w:fldCharType="begin"/>
            </w:r>
            <w:r w:rsidR="00236F12">
              <w:rPr>
                <w:noProof/>
                <w:webHidden/>
              </w:rPr>
              <w:instrText xml:space="preserve"> PAGEREF _Toc427747778 \h </w:instrText>
            </w:r>
            <w:r w:rsidR="00236F12">
              <w:rPr>
                <w:noProof/>
                <w:webHidden/>
              </w:rPr>
            </w:r>
            <w:r w:rsidR="00236F12">
              <w:rPr>
                <w:noProof/>
                <w:webHidden/>
              </w:rPr>
              <w:fldChar w:fldCharType="separate"/>
            </w:r>
            <w:r w:rsidR="005E31C1">
              <w:rPr>
                <w:noProof/>
                <w:webHidden/>
              </w:rPr>
              <w:t>4</w:t>
            </w:r>
            <w:r w:rsidR="00236F12">
              <w:rPr>
                <w:noProof/>
                <w:webHidden/>
              </w:rPr>
              <w:fldChar w:fldCharType="end"/>
            </w:r>
          </w:hyperlink>
        </w:p>
        <w:p w14:paraId="5C5FB841"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779" w:history="1">
            <w:r w:rsidR="00236F12" w:rsidRPr="009848E5">
              <w:rPr>
                <w:rStyle w:val="Hyperlink"/>
                <w:noProof/>
              </w:rPr>
              <w:t>1.6</w:t>
            </w:r>
            <w:r w:rsidR="00236F12">
              <w:rPr>
                <w:rFonts w:asciiTheme="minorHAnsi" w:eastAsiaTheme="minorEastAsia" w:hAnsiTheme="minorHAnsi"/>
                <w:noProof/>
                <w:sz w:val="22"/>
                <w:lang w:val="en-US"/>
              </w:rPr>
              <w:tab/>
            </w:r>
            <w:r w:rsidR="00236F12" w:rsidRPr="009848E5">
              <w:rPr>
                <w:rStyle w:val="Hyperlink"/>
                <w:noProof/>
              </w:rPr>
              <w:t>Generic Measurement Instruments</w:t>
            </w:r>
            <w:r w:rsidR="00236F12">
              <w:rPr>
                <w:noProof/>
                <w:webHidden/>
              </w:rPr>
              <w:tab/>
            </w:r>
            <w:r w:rsidR="00236F12">
              <w:rPr>
                <w:noProof/>
                <w:webHidden/>
              </w:rPr>
              <w:fldChar w:fldCharType="begin"/>
            </w:r>
            <w:r w:rsidR="00236F12">
              <w:rPr>
                <w:noProof/>
                <w:webHidden/>
              </w:rPr>
              <w:instrText xml:space="preserve"> PAGEREF _Toc427747779 \h </w:instrText>
            </w:r>
            <w:r w:rsidR="00236F12">
              <w:rPr>
                <w:noProof/>
                <w:webHidden/>
              </w:rPr>
            </w:r>
            <w:r w:rsidR="00236F12">
              <w:rPr>
                <w:noProof/>
                <w:webHidden/>
              </w:rPr>
              <w:fldChar w:fldCharType="separate"/>
            </w:r>
            <w:r w:rsidR="005E31C1">
              <w:rPr>
                <w:noProof/>
                <w:webHidden/>
              </w:rPr>
              <w:t>7</w:t>
            </w:r>
            <w:r w:rsidR="00236F12">
              <w:rPr>
                <w:noProof/>
                <w:webHidden/>
              </w:rPr>
              <w:fldChar w:fldCharType="end"/>
            </w:r>
          </w:hyperlink>
        </w:p>
        <w:p w14:paraId="5F2C6EC7"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780" w:history="1">
            <w:r w:rsidR="00236F12" w:rsidRPr="009848E5">
              <w:rPr>
                <w:rStyle w:val="Hyperlink"/>
                <w:noProof/>
              </w:rPr>
              <w:t>1.6.1</w:t>
            </w:r>
            <w:r w:rsidR="00236F12">
              <w:rPr>
                <w:rFonts w:asciiTheme="minorHAnsi" w:eastAsiaTheme="minorEastAsia" w:hAnsiTheme="minorHAnsi"/>
                <w:noProof/>
                <w:sz w:val="22"/>
                <w:lang w:val="en-US"/>
              </w:rPr>
              <w:tab/>
            </w:r>
            <w:r w:rsidR="00236F12" w:rsidRPr="009848E5">
              <w:rPr>
                <w:rStyle w:val="Hyperlink"/>
                <w:noProof/>
              </w:rPr>
              <w:t>SF-36</w:t>
            </w:r>
            <w:r w:rsidR="00236F12">
              <w:rPr>
                <w:noProof/>
                <w:webHidden/>
              </w:rPr>
              <w:tab/>
            </w:r>
            <w:r w:rsidR="00236F12">
              <w:rPr>
                <w:noProof/>
                <w:webHidden/>
              </w:rPr>
              <w:fldChar w:fldCharType="begin"/>
            </w:r>
            <w:r w:rsidR="00236F12">
              <w:rPr>
                <w:noProof/>
                <w:webHidden/>
              </w:rPr>
              <w:instrText xml:space="preserve"> PAGEREF _Toc427747780 \h </w:instrText>
            </w:r>
            <w:r w:rsidR="00236F12">
              <w:rPr>
                <w:noProof/>
                <w:webHidden/>
              </w:rPr>
            </w:r>
            <w:r w:rsidR="00236F12">
              <w:rPr>
                <w:noProof/>
                <w:webHidden/>
              </w:rPr>
              <w:fldChar w:fldCharType="separate"/>
            </w:r>
            <w:r w:rsidR="005E31C1">
              <w:rPr>
                <w:noProof/>
                <w:webHidden/>
              </w:rPr>
              <w:t>7</w:t>
            </w:r>
            <w:r w:rsidR="00236F12">
              <w:rPr>
                <w:noProof/>
                <w:webHidden/>
              </w:rPr>
              <w:fldChar w:fldCharType="end"/>
            </w:r>
          </w:hyperlink>
        </w:p>
        <w:p w14:paraId="46A2A7FA"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781" w:history="1">
            <w:r w:rsidR="00236F12" w:rsidRPr="009848E5">
              <w:rPr>
                <w:rStyle w:val="Hyperlink"/>
                <w:noProof/>
              </w:rPr>
              <w:t>1.6.2</w:t>
            </w:r>
            <w:r w:rsidR="00236F12">
              <w:rPr>
                <w:rFonts w:asciiTheme="minorHAnsi" w:eastAsiaTheme="minorEastAsia" w:hAnsiTheme="minorHAnsi"/>
                <w:noProof/>
                <w:sz w:val="22"/>
                <w:lang w:val="en-US"/>
              </w:rPr>
              <w:tab/>
            </w:r>
            <w:r w:rsidR="00236F12" w:rsidRPr="009848E5">
              <w:rPr>
                <w:rStyle w:val="Hyperlink"/>
                <w:noProof/>
              </w:rPr>
              <w:t>Other generic instruments</w:t>
            </w:r>
            <w:r w:rsidR="00236F12">
              <w:rPr>
                <w:noProof/>
                <w:webHidden/>
              </w:rPr>
              <w:tab/>
            </w:r>
            <w:r w:rsidR="00236F12">
              <w:rPr>
                <w:noProof/>
                <w:webHidden/>
              </w:rPr>
              <w:fldChar w:fldCharType="begin"/>
            </w:r>
            <w:r w:rsidR="00236F12">
              <w:rPr>
                <w:noProof/>
                <w:webHidden/>
              </w:rPr>
              <w:instrText xml:space="preserve"> PAGEREF _Toc427747781 \h </w:instrText>
            </w:r>
            <w:r w:rsidR="00236F12">
              <w:rPr>
                <w:noProof/>
                <w:webHidden/>
              </w:rPr>
            </w:r>
            <w:r w:rsidR="00236F12">
              <w:rPr>
                <w:noProof/>
                <w:webHidden/>
              </w:rPr>
              <w:fldChar w:fldCharType="separate"/>
            </w:r>
            <w:r w:rsidR="005E31C1">
              <w:rPr>
                <w:noProof/>
                <w:webHidden/>
              </w:rPr>
              <w:t>9</w:t>
            </w:r>
            <w:r w:rsidR="00236F12">
              <w:rPr>
                <w:noProof/>
                <w:webHidden/>
              </w:rPr>
              <w:fldChar w:fldCharType="end"/>
            </w:r>
          </w:hyperlink>
        </w:p>
        <w:p w14:paraId="6912F9EF"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782" w:history="1">
            <w:r w:rsidR="00236F12" w:rsidRPr="009848E5">
              <w:rPr>
                <w:rStyle w:val="Hyperlink"/>
                <w:noProof/>
              </w:rPr>
              <w:t>1.7</w:t>
            </w:r>
            <w:r w:rsidR="00236F12">
              <w:rPr>
                <w:rFonts w:asciiTheme="minorHAnsi" w:eastAsiaTheme="minorEastAsia" w:hAnsiTheme="minorHAnsi"/>
                <w:noProof/>
                <w:sz w:val="22"/>
                <w:lang w:val="en-US"/>
              </w:rPr>
              <w:tab/>
            </w:r>
            <w:r w:rsidR="00236F12" w:rsidRPr="009848E5">
              <w:rPr>
                <w:rStyle w:val="Hyperlink"/>
                <w:noProof/>
              </w:rPr>
              <w:t>Disease-specific Instruments for Patients with ESRD</w:t>
            </w:r>
            <w:r w:rsidR="00236F12">
              <w:rPr>
                <w:noProof/>
                <w:webHidden/>
              </w:rPr>
              <w:tab/>
            </w:r>
            <w:r w:rsidR="00236F12">
              <w:rPr>
                <w:noProof/>
                <w:webHidden/>
              </w:rPr>
              <w:fldChar w:fldCharType="begin"/>
            </w:r>
            <w:r w:rsidR="00236F12">
              <w:rPr>
                <w:noProof/>
                <w:webHidden/>
              </w:rPr>
              <w:instrText xml:space="preserve"> PAGEREF _Toc427747782 \h </w:instrText>
            </w:r>
            <w:r w:rsidR="00236F12">
              <w:rPr>
                <w:noProof/>
                <w:webHidden/>
              </w:rPr>
            </w:r>
            <w:r w:rsidR="00236F12">
              <w:rPr>
                <w:noProof/>
                <w:webHidden/>
              </w:rPr>
              <w:fldChar w:fldCharType="separate"/>
            </w:r>
            <w:r w:rsidR="005E31C1">
              <w:rPr>
                <w:noProof/>
                <w:webHidden/>
              </w:rPr>
              <w:t>10</w:t>
            </w:r>
            <w:r w:rsidR="00236F12">
              <w:rPr>
                <w:noProof/>
                <w:webHidden/>
              </w:rPr>
              <w:fldChar w:fldCharType="end"/>
            </w:r>
          </w:hyperlink>
        </w:p>
        <w:p w14:paraId="180B370B"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783" w:history="1">
            <w:r w:rsidR="00236F12" w:rsidRPr="009848E5">
              <w:rPr>
                <w:rStyle w:val="Hyperlink"/>
                <w:noProof/>
              </w:rPr>
              <w:t>1.7.1</w:t>
            </w:r>
            <w:r w:rsidR="00236F12">
              <w:rPr>
                <w:rFonts w:asciiTheme="minorHAnsi" w:eastAsiaTheme="minorEastAsia" w:hAnsiTheme="minorHAnsi"/>
                <w:noProof/>
                <w:sz w:val="22"/>
                <w:lang w:val="en-US"/>
              </w:rPr>
              <w:tab/>
            </w:r>
            <w:r w:rsidR="00236F12" w:rsidRPr="009848E5">
              <w:rPr>
                <w:rStyle w:val="Hyperlink"/>
                <w:noProof/>
              </w:rPr>
              <w:t>Kidney Disease Quality of Life (KDQoL)</w:t>
            </w:r>
            <w:r w:rsidR="00236F12">
              <w:rPr>
                <w:noProof/>
                <w:webHidden/>
              </w:rPr>
              <w:tab/>
            </w:r>
            <w:r w:rsidR="00236F12">
              <w:rPr>
                <w:noProof/>
                <w:webHidden/>
              </w:rPr>
              <w:fldChar w:fldCharType="begin"/>
            </w:r>
            <w:r w:rsidR="00236F12">
              <w:rPr>
                <w:noProof/>
                <w:webHidden/>
              </w:rPr>
              <w:instrText xml:space="preserve"> PAGEREF _Toc427747783 \h </w:instrText>
            </w:r>
            <w:r w:rsidR="00236F12">
              <w:rPr>
                <w:noProof/>
                <w:webHidden/>
              </w:rPr>
            </w:r>
            <w:r w:rsidR="00236F12">
              <w:rPr>
                <w:noProof/>
                <w:webHidden/>
              </w:rPr>
              <w:fldChar w:fldCharType="separate"/>
            </w:r>
            <w:r w:rsidR="005E31C1">
              <w:rPr>
                <w:noProof/>
                <w:webHidden/>
              </w:rPr>
              <w:t>10</w:t>
            </w:r>
            <w:r w:rsidR="00236F12">
              <w:rPr>
                <w:noProof/>
                <w:webHidden/>
              </w:rPr>
              <w:fldChar w:fldCharType="end"/>
            </w:r>
          </w:hyperlink>
        </w:p>
        <w:p w14:paraId="014B6616"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784" w:history="1">
            <w:r w:rsidR="00236F12" w:rsidRPr="009848E5">
              <w:rPr>
                <w:rStyle w:val="Hyperlink"/>
                <w:noProof/>
              </w:rPr>
              <w:t>1.7.2</w:t>
            </w:r>
            <w:r w:rsidR="00236F12">
              <w:rPr>
                <w:rFonts w:asciiTheme="minorHAnsi" w:eastAsiaTheme="minorEastAsia" w:hAnsiTheme="minorHAnsi"/>
                <w:noProof/>
                <w:sz w:val="22"/>
                <w:lang w:val="en-US"/>
              </w:rPr>
              <w:tab/>
            </w:r>
            <w:r w:rsidR="00236F12" w:rsidRPr="009848E5">
              <w:rPr>
                <w:rStyle w:val="Hyperlink"/>
                <w:noProof/>
              </w:rPr>
              <w:t>Dialysis Symptom Index</w:t>
            </w:r>
            <w:r w:rsidR="00236F12">
              <w:rPr>
                <w:noProof/>
                <w:webHidden/>
              </w:rPr>
              <w:tab/>
            </w:r>
            <w:r w:rsidR="00236F12">
              <w:rPr>
                <w:noProof/>
                <w:webHidden/>
              </w:rPr>
              <w:fldChar w:fldCharType="begin"/>
            </w:r>
            <w:r w:rsidR="00236F12">
              <w:rPr>
                <w:noProof/>
                <w:webHidden/>
              </w:rPr>
              <w:instrText xml:space="preserve"> PAGEREF _Toc427747784 \h </w:instrText>
            </w:r>
            <w:r w:rsidR="00236F12">
              <w:rPr>
                <w:noProof/>
                <w:webHidden/>
              </w:rPr>
            </w:r>
            <w:r w:rsidR="00236F12">
              <w:rPr>
                <w:noProof/>
                <w:webHidden/>
              </w:rPr>
              <w:fldChar w:fldCharType="separate"/>
            </w:r>
            <w:r w:rsidR="005E31C1">
              <w:rPr>
                <w:noProof/>
                <w:webHidden/>
              </w:rPr>
              <w:t>12</w:t>
            </w:r>
            <w:r w:rsidR="00236F12">
              <w:rPr>
                <w:noProof/>
                <w:webHidden/>
              </w:rPr>
              <w:fldChar w:fldCharType="end"/>
            </w:r>
          </w:hyperlink>
        </w:p>
        <w:p w14:paraId="4497F93D"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785" w:history="1">
            <w:r w:rsidR="00236F12" w:rsidRPr="009848E5">
              <w:rPr>
                <w:rStyle w:val="Hyperlink"/>
                <w:noProof/>
              </w:rPr>
              <w:t>1.7.3</w:t>
            </w:r>
            <w:r w:rsidR="00236F12">
              <w:rPr>
                <w:rFonts w:asciiTheme="minorHAnsi" w:eastAsiaTheme="minorEastAsia" w:hAnsiTheme="minorHAnsi"/>
                <w:noProof/>
                <w:sz w:val="22"/>
                <w:lang w:val="en-US"/>
              </w:rPr>
              <w:tab/>
            </w:r>
            <w:r w:rsidR="00236F12" w:rsidRPr="009848E5">
              <w:rPr>
                <w:rStyle w:val="Hyperlink"/>
                <w:noProof/>
              </w:rPr>
              <w:t>CHOICE Health Experience Questionnaire (CHEQ)</w:t>
            </w:r>
            <w:r w:rsidR="00236F12">
              <w:rPr>
                <w:noProof/>
                <w:webHidden/>
              </w:rPr>
              <w:tab/>
            </w:r>
            <w:r w:rsidR="00236F12">
              <w:rPr>
                <w:noProof/>
                <w:webHidden/>
              </w:rPr>
              <w:fldChar w:fldCharType="begin"/>
            </w:r>
            <w:r w:rsidR="00236F12">
              <w:rPr>
                <w:noProof/>
                <w:webHidden/>
              </w:rPr>
              <w:instrText xml:space="preserve"> PAGEREF _Toc427747785 \h </w:instrText>
            </w:r>
            <w:r w:rsidR="00236F12">
              <w:rPr>
                <w:noProof/>
                <w:webHidden/>
              </w:rPr>
            </w:r>
            <w:r w:rsidR="00236F12">
              <w:rPr>
                <w:noProof/>
                <w:webHidden/>
              </w:rPr>
              <w:fldChar w:fldCharType="separate"/>
            </w:r>
            <w:r w:rsidR="005E31C1">
              <w:rPr>
                <w:noProof/>
                <w:webHidden/>
              </w:rPr>
              <w:t>13</w:t>
            </w:r>
            <w:r w:rsidR="00236F12">
              <w:rPr>
                <w:noProof/>
                <w:webHidden/>
              </w:rPr>
              <w:fldChar w:fldCharType="end"/>
            </w:r>
          </w:hyperlink>
        </w:p>
        <w:p w14:paraId="15416930"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786" w:history="1">
            <w:r w:rsidR="00236F12" w:rsidRPr="009848E5">
              <w:rPr>
                <w:rStyle w:val="Hyperlink"/>
                <w:noProof/>
              </w:rPr>
              <w:t>1.7.4</w:t>
            </w:r>
            <w:r w:rsidR="00236F12">
              <w:rPr>
                <w:rFonts w:asciiTheme="minorHAnsi" w:eastAsiaTheme="minorEastAsia" w:hAnsiTheme="minorHAnsi"/>
                <w:noProof/>
                <w:sz w:val="22"/>
                <w:lang w:val="en-US"/>
              </w:rPr>
              <w:tab/>
            </w:r>
            <w:r w:rsidR="00236F12" w:rsidRPr="009848E5">
              <w:rPr>
                <w:rStyle w:val="Hyperlink"/>
                <w:noProof/>
              </w:rPr>
              <w:t>Kidney Disease Questionnaire (KDQ)</w:t>
            </w:r>
            <w:r w:rsidR="00236F12">
              <w:rPr>
                <w:noProof/>
                <w:webHidden/>
              </w:rPr>
              <w:tab/>
            </w:r>
            <w:r w:rsidR="00236F12">
              <w:rPr>
                <w:noProof/>
                <w:webHidden/>
              </w:rPr>
              <w:fldChar w:fldCharType="begin"/>
            </w:r>
            <w:r w:rsidR="00236F12">
              <w:rPr>
                <w:noProof/>
                <w:webHidden/>
              </w:rPr>
              <w:instrText xml:space="preserve"> PAGEREF _Toc427747786 \h </w:instrText>
            </w:r>
            <w:r w:rsidR="00236F12">
              <w:rPr>
                <w:noProof/>
                <w:webHidden/>
              </w:rPr>
            </w:r>
            <w:r w:rsidR="00236F12">
              <w:rPr>
                <w:noProof/>
                <w:webHidden/>
              </w:rPr>
              <w:fldChar w:fldCharType="separate"/>
            </w:r>
            <w:r w:rsidR="005E31C1">
              <w:rPr>
                <w:noProof/>
                <w:webHidden/>
              </w:rPr>
              <w:t>14</w:t>
            </w:r>
            <w:r w:rsidR="00236F12">
              <w:rPr>
                <w:noProof/>
                <w:webHidden/>
              </w:rPr>
              <w:fldChar w:fldCharType="end"/>
            </w:r>
          </w:hyperlink>
        </w:p>
        <w:p w14:paraId="096D1515"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787" w:history="1">
            <w:r w:rsidR="00236F12" w:rsidRPr="009848E5">
              <w:rPr>
                <w:rStyle w:val="Hyperlink"/>
                <w:noProof/>
              </w:rPr>
              <w:t>1.8</w:t>
            </w:r>
            <w:r w:rsidR="00236F12">
              <w:rPr>
                <w:rFonts w:asciiTheme="minorHAnsi" w:eastAsiaTheme="minorEastAsia" w:hAnsiTheme="minorHAnsi"/>
                <w:noProof/>
                <w:sz w:val="22"/>
                <w:lang w:val="en-US"/>
              </w:rPr>
              <w:tab/>
            </w:r>
            <w:r w:rsidR="00236F12" w:rsidRPr="009848E5">
              <w:rPr>
                <w:rStyle w:val="Hyperlink"/>
                <w:noProof/>
              </w:rPr>
              <w:t>Utility-based Instruments for Patients with ESRD</w:t>
            </w:r>
            <w:r w:rsidR="00236F12">
              <w:rPr>
                <w:noProof/>
                <w:webHidden/>
              </w:rPr>
              <w:tab/>
            </w:r>
            <w:r w:rsidR="00236F12">
              <w:rPr>
                <w:noProof/>
                <w:webHidden/>
              </w:rPr>
              <w:fldChar w:fldCharType="begin"/>
            </w:r>
            <w:r w:rsidR="00236F12">
              <w:rPr>
                <w:noProof/>
                <w:webHidden/>
              </w:rPr>
              <w:instrText xml:space="preserve"> PAGEREF _Toc427747787 \h </w:instrText>
            </w:r>
            <w:r w:rsidR="00236F12">
              <w:rPr>
                <w:noProof/>
                <w:webHidden/>
              </w:rPr>
            </w:r>
            <w:r w:rsidR="00236F12">
              <w:rPr>
                <w:noProof/>
                <w:webHidden/>
              </w:rPr>
              <w:fldChar w:fldCharType="separate"/>
            </w:r>
            <w:r w:rsidR="005E31C1">
              <w:rPr>
                <w:noProof/>
                <w:webHidden/>
              </w:rPr>
              <w:t>14</w:t>
            </w:r>
            <w:r w:rsidR="00236F12">
              <w:rPr>
                <w:noProof/>
                <w:webHidden/>
              </w:rPr>
              <w:fldChar w:fldCharType="end"/>
            </w:r>
          </w:hyperlink>
        </w:p>
        <w:p w14:paraId="38CE7469"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788" w:history="1">
            <w:r w:rsidR="00236F12" w:rsidRPr="009848E5">
              <w:rPr>
                <w:rStyle w:val="Hyperlink"/>
                <w:noProof/>
              </w:rPr>
              <w:t>1.8.1</w:t>
            </w:r>
            <w:r w:rsidR="00236F12">
              <w:rPr>
                <w:rFonts w:asciiTheme="minorHAnsi" w:eastAsiaTheme="minorEastAsia" w:hAnsiTheme="minorHAnsi"/>
                <w:noProof/>
                <w:sz w:val="22"/>
                <w:lang w:val="en-US"/>
              </w:rPr>
              <w:tab/>
            </w:r>
            <w:r w:rsidR="00236F12" w:rsidRPr="009848E5">
              <w:rPr>
                <w:rStyle w:val="Hyperlink"/>
                <w:noProof/>
              </w:rPr>
              <w:t>European Quality of Life instrument (EuroQoL or EQ-5sD)</w:t>
            </w:r>
            <w:r w:rsidR="00236F12">
              <w:rPr>
                <w:noProof/>
                <w:webHidden/>
              </w:rPr>
              <w:tab/>
            </w:r>
            <w:r w:rsidR="00236F12">
              <w:rPr>
                <w:noProof/>
                <w:webHidden/>
              </w:rPr>
              <w:fldChar w:fldCharType="begin"/>
            </w:r>
            <w:r w:rsidR="00236F12">
              <w:rPr>
                <w:noProof/>
                <w:webHidden/>
              </w:rPr>
              <w:instrText xml:space="preserve"> PAGEREF _Toc427747788 \h </w:instrText>
            </w:r>
            <w:r w:rsidR="00236F12">
              <w:rPr>
                <w:noProof/>
                <w:webHidden/>
              </w:rPr>
            </w:r>
            <w:r w:rsidR="00236F12">
              <w:rPr>
                <w:noProof/>
                <w:webHidden/>
              </w:rPr>
              <w:fldChar w:fldCharType="separate"/>
            </w:r>
            <w:r w:rsidR="005E31C1">
              <w:rPr>
                <w:noProof/>
                <w:webHidden/>
              </w:rPr>
              <w:t>15</w:t>
            </w:r>
            <w:r w:rsidR="00236F12">
              <w:rPr>
                <w:noProof/>
                <w:webHidden/>
              </w:rPr>
              <w:fldChar w:fldCharType="end"/>
            </w:r>
          </w:hyperlink>
        </w:p>
        <w:p w14:paraId="6354B94F"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789" w:history="1">
            <w:r w:rsidR="00236F12" w:rsidRPr="009848E5">
              <w:rPr>
                <w:rStyle w:val="Hyperlink"/>
                <w:noProof/>
              </w:rPr>
              <w:t>1.9</w:t>
            </w:r>
            <w:r w:rsidR="00236F12">
              <w:rPr>
                <w:rFonts w:asciiTheme="minorHAnsi" w:eastAsiaTheme="minorEastAsia" w:hAnsiTheme="minorHAnsi"/>
                <w:noProof/>
                <w:sz w:val="22"/>
                <w:lang w:val="en-US"/>
              </w:rPr>
              <w:tab/>
            </w:r>
            <w:r w:rsidR="00236F12" w:rsidRPr="009848E5">
              <w:rPr>
                <w:rStyle w:val="Hyperlink"/>
                <w:noProof/>
              </w:rPr>
              <w:t>Measurements in clinical trials</w:t>
            </w:r>
            <w:r w:rsidR="00236F12">
              <w:rPr>
                <w:noProof/>
                <w:webHidden/>
              </w:rPr>
              <w:tab/>
            </w:r>
            <w:r w:rsidR="00236F12">
              <w:rPr>
                <w:noProof/>
                <w:webHidden/>
              </w:rPr>
              <w:fldChar w:fldCharType="begin"/>
            </w:r>
            <w:r w:rsidR="00236F12">
              <w:rPr>
                <w:noProof/>
                <w:webHidden/>
              </w:rPr>
              <w:instrText xml:space="preserve"> PAGEREF _Toc427747789 \h </w:instrText>
            </w:r>
            <w:r w:rsidR="00236F12">
              <w:rPr>
                <w:noProof/>
                <w:webHidden/>
              </w:rPr>
            </w:r>
            <w:r w:rsidR="00236F12">
              <w:rPr>
                <w:noProof/>
                <w:webHidden/>
              </w:rPr>
              <w:fldChar w:fldCharType="separate"/>
            </w:r>
            <w:r w:rsidR="005E31C1">
              <w:rPr>
                <w:noProof/>
                <w:webHidden/>
              </w:rPr>
              <w:t>16</w:t>
            </w:r>
            <w:r w:rsidR="00236F12">
              <w:rPr>
                <w:noProof/>
                <w:webHidden/>
              </w:rPr>
              <w:fldChar w:fldCharType="end"/>
            </w:r>
          </w:hyperlink>
        </w:p>
        <w:p w14:paraId="4455EB62" w14:textId="77777777" w:rsidR="00236F12" w:rsidRDefault="00882E6B">
          <w:pPr>
            <w:pStyle w:val="TOC2"/>
            <w:tabs>
              <w:tab w:val="left" w:pos="1100"/>
              <w:tab w:val="right" w:leader="dot" w:pos="8630"/>
            </w:tabs>
            <w:rPr>
              <w:rFonts w:asciiTheme="minorHAnsi" w:eastAsiaTheme="minorEastAsia" w:hAnsiTheme="minorHAnsi"/>
              <w:noProof/>
              <w:sz w:val="22"/>
              <w:lang w:val="en-US"/>
            </w:rPr>
          </w:pPr>
          <w:hyperlink w:anchor="_Toc427747790" w:history="1">
            <w:r w:rsidR="00236F12" w:rsidRPr="009848E5">
              <w:rPr>
                <w:rStyle w:val="Hyperlink"/>
                <w:noProof/>
              </w:rPr>
              <w:t>1.10</w:t>
            </w:r>
            <w:r w:rsidR="00236F12">
              <w:rPr>
                <w:rFonts w:asciiTheme="minorHAnsi" w:eastAsiaTheme="minorEastAsia" w:hAnsiTheme="minorHAnsi"/>
                <w:noProof/>
                <w:sz w:val="22"/>
                <w:lang w:val="en-US"/>
              </w:rPr>
              <w:tab/>
            </w:r>
            <w:r w:rsidR="00236F12" w:rsidRPr="009848E5">
              <w:rPr>
                <w:rStyle w:val="Hyperlink"/>
                <w:noProof/>
              </w:rPr>
              <w:t>Interventions to improve HRQoL</w:t>
            </w:r>
            <w:r w:rsidR="00236F12">
              <w:rPr>
                <w:noProof/>
                <w:webHidden/>
              </w:rPr>
              <w:tab/>
            </w:r>
            <w:r w:rsidR="00236F12">
              <w:rPr>
                <w:noProof/>
                <w:webHidden/>
              </w:rPr>
              <w:fldChar w:fldCharType="begin"/>
            </w:r>
            <w:r w:rsidR="00236F12">
              <w:rPr>
                <w:noProof/>
                <w:webHidden/>
              </w:rPr>
              <w:instrText xml:space="preserve"> PAGEREF _Toc427747790 \h </w:instrText>
            </w:r>
            <w:r w:rsidR="00236F12">
              <w:rPr>
                <w:noProof/>
                <w:webHidden/>
              </w:rPr>
            </w:r>
            <w:r w:rsidR="00236F12">
              <w:rPr>
                <w:noProof/>
                <w:webHidden/>
              </w:rPr>
              <w:fldChar w:fldCharType="separate"/>
            </w:r>
            <w:r w:rsidR="005E31C1">
              <w:rPr>
                <w:noProof/>
                <w:webHidden/>
              </w:rPr>
              <w:t>17</w:t>
            </w:r>
            <w:r w:rsidR="00236F12">
              <w:rPr>
                <w:noProof/>
                <w:webHidden/>
              </w:rPr>
              <w:fldChar w:fldCharType="end"/>
            </w:r>
          </w:hyperlink>
        </w:p>
        <w:p w14:paraId="2F33E6B8"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791" w:history="1">
            <w:r w:rsidR="00236F12" w:rsidRPr="009848E5">
              <w:rPr>
                <w:rStyle w:val="Hyperlink"/>
                <w:noProof/>
              </w:rPr>
              <w:t>1.10.1</w:t>
            </w:r>
            <w:r w:rsidR="00236F12">
              <w:rPr>
                <w:rFonts w:asciiTheme="minorHAnsi" w:eastAsiaTheme="minorEastAsia" w:hAnsiTheme="minorHAnsi"/>
                <w:noProof/>
                <w:sz w:val="22"/>
                <w:lang w:val="en-US"/>
              </w:rPr>
              <w:tab/>
            </w:r>
            <w:r w:rsidR="00236F12" w:rsidRPr="009848E5">
              <w:rPr>
                <w:rStyle w:val="Hyperlink"/>
                <w:noProof/>
              </w:rPr>
              <w:t>Exercise for depression and sleep disorder</w:t>
            </w:r>
            <w:r w:rsidR="00236F12">
              <w:rPr>
                <w:noProof/>
                <w:webHidden/>
              </w:rPr>
              <w:tab/>
            </w:r>
            <w:r w:rsidR="00236F12">
              <w:rPr>
                <w:noProof/>
                <w:webHidden/>
              </w:rPr>
              <w:fldChar w:fldCharType="begin"/>
            </w:r>
            <w:r w:rsidR="00236F12">
              <w:rPr>
                <w:noProof/>
                <w:webHidden/>
              </w:rPr>
              <w:instrText xml:space="preserve"> PAGEREF _Toc427747791 \h </w:instrText>
            </w:r>
            <w:r w:rsidR="00236F12">
              <w:rPr>
                <w:noProof/>
                <w:webHidden/>
              </w:rPr>
            </w:r>
            <w:r w:rsidR="00236F12">
              <w:rPr>
                <w:noProof/>
                <w:webHidden/>
              </w:rPr>
              <w:fldChar w:fldCharType="separate"/>
            </w:r>
            <w:r w:rsidR="005E31C1">
              <w:rPr>
                <w:noProof/>
                <w:webHidden/>
              </w:rPr>
              <w:t>17</w:t>
            </w:r>
            <w:r w:rsidR="00236F12">
              <w:rPr>
                <w:noProof/>
                <w:webHidden/>
              </w:rPr>
              <w:fldChar w:fldCharType="end"/>
            </w:r>
          </w:hyperlink>
        </w:p>
        <w:p w14:paraId="7526EBB2"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792" w:history="1">
            <w:r w:rsidR="00236F12" w:rsidRPr="009848E5">
              <w:rPr>
                <w:rStyle w:val="Hyperlink"/>
                <w:noProof/>
              </w:rPr>
              <w:t>1.10.2</w:t>
            </w:r>
            <w:r w:rsidR="00236F12">
              <w:rPr>
                <w:rFonts w:asciiTheme="minorHAnsi" w:eastAsiaTheme="minorEastAsia" w:hAnsiTheme="minorHAnsi"/>
                <w:noProof/>
                <w:sz w:val="22"/>
                <w:lang w:val="en-US"/>
              </w:rPr>
              <w:tab/>
            </w:r>
            <w:r w:rsidR="00236F12" w:rsidRPr="009848E5">
              <w:rPr>
                <w:rStyle w:val="Hyperlink"/>
                <w:noProof/>
              </w:rPr>
              <w:t>Anemia</w:t>
            </w:r>
            <w:r w:rsidR="00236F12">
              <w:rPr>
                <w:noProof/>
                <w:webHidden/>
              </w:rPr>
              <w:tab/>
            </w:r>
            <w:r w:rsidR="00236F12">
              <w:rPr>
                <w:noProof/>
                <w:webHidden/>
              </w:rPr>
              <w:fldChar w:fldCharType="begin"/>
            </w:r>
            <w:r w:rsidR="00236F12">
              <w:rPr>
                <w:noProof/>
                <w:webHidden/>
              </w:rPr>
              <w:instrText xml:space="preserve"> PAGEREF _Toc427747792 \h </w:instrText>
            </w:r>
            <w:r w:rsidR="00236F12">
              <w:rPr>
                <w:noProof/>
                <w:webHidden/>
              </w:rPr>
            </w:r>
            <w:r w:rsidR="00236F12">
              <w:rPr>
                <w:noProof/>
                <w:webHidden/>
              </w:rPr>
              <w:fldChar w:fldCharType="separate"/>
            </w:r>
            <w:r w:rsidR="005E31C1">
              <w:rPr>
                <w:noProof/>
                <w:webHidden/>
              </w:rPr>
              <w:t>18</w:t>
            </w:r>
            <w:r w:rsidR="00236F12">
              <w:rPr>
                <w:noProof/>
                <w:webHidden/>
              </w:rPr>
              <w:fldChar w:fldCharType="end"/>
            </w:r>
          </w:hyperlink>
        </w:p>
        <w:p w14:paraId="712CF71C"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793" w:history="1">
            <w:r w:rsidR="00236F12" w:rsidRPr="009848E5">
              <w:rPr>
                <w:rStyle w:val="Hyperlink"/>
                <w:noProof/>
              </w:rPr>
              <w:t>1.10.3</w:t>
            </w:r>
            <w:r w:rsidR="00236F12">
              <w:rPr>
                <w:rFonts w:asciiTheme="minorHAnsi" w:eastAsiaTheme="minorEastAsia" w:hAnsiTheme="minorHAnsi"/>
                <w:noProof/>
                <w:sz w:val="22"/>
                <w:lang w:val="en-US"/>
              </w:rPr>
              <w:tab/>
            </w:r>
            <w:r w:rsidR="00236F12" w:rsidRPr="009848E5">
              <w:rPr>
                <w:rStyle w:val="Hyperlink"/>
                <w:noProof/>
              </w:rPr>
              <w:t>Adequacy of dialysis</w:t>
            </w:r>
            <w:r w:rsidR="00236F12">
              <w:rPr>
                <w:noProof/>
                <w:webHidden/>
              </w:rPr>
              <w:tab/>
            </w:r>
            <w:r w:rsidR="00236F12">
              <w:rPr>
                <w:noProof/>
                <w:webHidden/>
              </w:rPr>
              <w:fldChar w:fldCharType="begin"/>
            </w:r>
            <w:r w:rsidR="00236F12">
              <w:rPr>
                <w:noProof/>
                <w:webHidden/>
              </w:rPr>
              <w:instrText xml:space="preserve"> PAGEREF _Toc427747793 \h </w:instrText>
            </w:r>
            <w:r w:rsidR="00236F12">
              <w:rPr>
                <w:noProof/>
                <w:webHidden/>
              </w:rPr>
            </w:r>
            <w:r w:rsidR="00236F12">
              <w:rPr>
                <w:noProof/>
                <w:webHidden/>
              </w:rPr>
              <w:fldChar w:fldCharType="separate"/>
            </w:r>
            <w:r w:rsidR="005E31C1">
              <w:rPr>
                <w:noProof/>
                <w:webHidden/>
              </w:rPr>
              <w:t>18</w:t>
            </w:r>
            <w:r w:rsidR="00236F12">
              <w:rPr>
                <w:noProof/>
                <w:webHidden/>
              </w:rPr>
              <w:fldChar w:fldCharType="end"/>
            </w:r>
          </w:hyperlink>
        </w:p>
        <w:p w14:paraId="6510D94B"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794" w:history="1">
            <w:r w:rsidR="00236F12" w:rsidRPr="009848E5">
              <w:rPr>
                <w:rStyle w:val="Hyperlink"/>
                <w:noProof/>
              </w:rPr>
              <w:t>1.10.4</w:t>
            </w:r>
            <w:r w:rsidR="00236F12">
              <w:rPr>
                <w:rFonts w:asciiTheme="minorHAnsi" w:eastAsiaTheme="minorEastAsia" w:hAnsiTheme="minorHAnsi"/>
                <w:noProof/>
                <w:sz w:val="22"/>
                <w:lang w:val="en-US"/>
              </w:rPr>
              <w:tab/>
            </w:r>
            <w:r w:rsidR="00236F12" w:rsidRPr="009848E5">
              <w:rPr>
                <w:rStyle w:val="Hyperlink"/>
                <w:noProof/>
              </w:rPr>
              <w:t>Alternate methods of renal replacement delivery</w:t>
            </w:r>
            <w:r w:rsidR="00236F12">
              <w:rPr>
                <w:noProof/>
                <w:webHidden/>
              </w:rPr>
              <w:tab/>
            </w:r>
            <w:r w:rsidR="00236F12">
              <w:rPr>
                <w:noProof/>
                <w:webHidden/>
              </w:rPr>
              <w:fldChar w:fldCharType="begin"/>
            </w:r>
            <w:r w:rsidR="00236F12">
              <w:rPr>
                <w:noProof/>
                <w:webHidden/>
              </w:rPr>
              <w:instrText xml:space="preserve"> PAGEREF _Toc427747794 \h </w:instrText>
            </w:r>
            <w:r w:rsidR="00236F12">
              <w:rPr>
                <w:noProof/>
                <w:webHidden/>
              </w:rPr>
            </w:r>
            <w:r w:rsidR="00236F12">
              <w:rPr>
                <w:noProof/>
                <w:webHidden/>
              </w:rPr>
              <w:fldChar w:fldCharType="separate"/>
            </w:r>
            <w:r w:rsidR="005E31C1">
              <w:rPr>
                <w:noProof/>
                <w:webHidden/>
              </w:rPr>
              <w:t>18</w:t>
            </w:r>
            <w:r w:rsidR="00236F12">
              <w:rPr>
                <w:noProof/>
                <w:webHidden/>
              </w:rPr>
              <w:fldChar w:fldCharType="end"/>
            </w:r>
          </w:hyperlink>
        </w:p>
        <w:p w14:paraId="526CF048" w14:textId="77777777" w:rsidR="00236F12" w:rsidRDefault="00882E6B">
          <w:pPr>
            <w:pStyle w:val="TOC2"/>
            <w:tabs>
              <w:tab w:val="left" w:pos="1100"/>
              <w:tab w:val="right" w:leader="dot" w:pos="8630"/>
            </w:tabs>
            <w:rPr>
              <w:rFonts w:asciiTheme="minorHAnsi" w:eastAsiaTheme="minorEastAsia" w:hAnsiTheme="minorHAnsi"/>
              <w:noProof/>
              <w:sz w:val="22"/>
              <w:lang w:val="en-US"/>
            </w:rPr>
          </w:pPr>
          <w:hyperlink w:anchor="_Toc427747795" w:history="1">
            <w:r w:rsidR="00236F12" w:rsidRPr="009848E5">
              <w:rPr>
                <w:rStyle w:val="Hyperlink"/>
                <w:noProof/>
              </w:rPr>
              <w:t>1.11</w:t>
            </w:r>
            <w:r w:rsidR="00236F12">
              <w:rPr>
                <w:rFonts w:asciiTheme="minorHAnsi" w:eastAsiaTheme="minorEastAsia" w:hAnsiTheme="minorHAnsi"/>
                <w:noProof/>
                <w:sz w:val="22"/>
                <w:lang w:val="en-US"/>
              </w:rPr>
              <w:tab/>
            </w:r>
            <w:r w:rsidR="00236F12" w:rsidRPr="009848E5">
              <w:rPr>
                <w:rStyle w:val="Hyperlink"/>
                <w:noProof/>
              </w:rPr>
              <w:t>Dialysis recovery time</w:t>
            </w:r>
            <w:r w:rsidR="00236F12">
              <w:rPr>
                <w:noProof/>
                <w:webHidden/>
              </w:rPr>
              <w:tab/>
            </w:r>
            <w:r w:rsidR="00236F12">
              <w:rPr>
                <w:noProof/>
                <w:webHidden/>
              </w:rPr>
              <w:fldChar w:fldCharType="begin"/>
            </w:r>
            <w:r w:rsidR="00236F12">
              <w:rPr>
                <w:noProof/>
                <w:webHidden/>
              </w:rPr>
              <w:instrText xml:space="preserve"> PAGEREF _Toc427747795 \h </w:instrText>
            </w:r>
            <w:r w:rsidR="00236F12">
              <w:rPr>
                <w:noProof/>
                <w:webHidden/>
              </w:rPr>
            </w:r>
            <w:r w:rsidR="00236F12">
              <w:rPr>
                <w:noProof/>
                <w:webHidden/>
              </w:rPr>
              <w:fldChar w:fldCharType="separate"/>
            </w:r>
            <w:r w:rsidR="005E31C1">
              <w:rPr>
                <w:noProof/>
                <w:webHidden/>
              </w:rPr>
              <w:t>19</w:t>
            </w:r>
            <w:r w:rsidR="00236F12">
              <w:rPr>
                <w:noProof/>
                <w:webHidden/>
              </w:rPr>
              <w:fldChar w:fldCharType="end"/>
            </w:r>
          </w:hyperlink>
        </w:p>
        <w:p w14:paraId="384AD26C"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796" w:history="1">
            <w:r w:rsidR="00236F12" w:rsidRPr="009848E5">
              <w:rPr>
                <w:rStyle w:val="Hyperlink"/>
                <w:noProof/>
              </w:rPr>
              <w:t>1.11.1</w:t>
            </w:r>
            <w:r w:rsidR="00236F12">
              <w:rPr>
                <w:rFonts w:asciiTheme="minorHAnsi" w:eastAsiaTheme="minorEastAsia" w:hAnsiTheme="minorHAnsi"/>
                <w:noProof/>
                <w:sz w:val="22"/>
                <w:lang w:val="en-US"/>
              </w:rPr>
              <w:tab/>
            </w:r>
            <w:r w:rsidR="00236F12" w:rsidRPr="009848E5">
              <w:rPr>
                <w:rStyle w:val="Hyperlink"/>
                <w:noProof/>
              </w:rPr>
              <w:t>Dialysis recovery time and patient quality of life</w:t>
            </w:r>
            <w:r w:rsidR="00236F12">
              <w:rPr>
                <w:noProof/>
                <w:webHidden/>
              </w:rPr>
              <w:tab/>
            </w:r>
            <w:r w:rsidR="00236F12">
              <w:rPr>
                <w:noProof/>
                <w:webHidden/>
              </w:rPr>
              <w:fldChar w:fldCharType="begin"/>
            </w:r>
            <w:r w:rsidR="00236F12">
              <w:rPr>
                <w:noProof/>
                <w:webHidden/>
              </w:rPr>
              <w:instrText xml:space="preserve"> PAGEREF _Toc427747796 \h </w:instrText>
            </w:r>
            <w:r w:rsidR="00236F12">
              <w:rPr>
                <w:noProof/>
                <w:webHidden/>
              </w:rPr>
            </w:r>
            <w:r w:rsidR="00236F12">
              <w:rPr>
                <w:noProof/>
                <w:webHidden/>
              </w:rPr>
              <w:fldChar w:fldCharType="separate"/>
            </w:r>
            <w:r w:rsidR="005E31C1">
              <w:rPr>
                <w:noProof/>
                <w:webHidden/>
              </w:rPr>
              <w:t>19</w:t>
            </w:r>
            <w:r w:rsidR="00236F12">
              <w:rPr>
                <w:noProof/>
                <w:webHidden/>
              </w:rPr>
              <w:fldChar w:fldCharType="end"/>
            </w:r>
          </w:hyperlink>
        </w:p>
        <w:p w14:paraId="29775207"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797" w:history="1">
            <w:r w:rsidR="00236F12" w:rsidRPr="009848E5">
              <w:rPr>
                <w:rStyle w:val="Hyperlink"/>
                <w:noProof/>
              </w:rPr>
              <w:t>1.11.2</w:t>
            </w:r>
            <w:r w:rsidR="00236F12">
              <w:rPr>
                <w:rFonts w:asciiTheme="minorHAnsi" w:eastAsiaTheme="minorEastAsia" w:hAnsiTheme="minorHAnsi"/>
                <w:noProof/>
                <w:sz w:val="22"/>
                <w:lang w:val="en-US"/>
              </w:rPr>
              <w:tab/>
            </w:r>
            <w:r w:rsidR="00236F12" w:rsidRPr="009848E5">
              <w:rPr>
                <w:rStyle w:val="Hyperlink"/>
                <w:noProof/>
              </w:rPr>
              <w:t>Why the existing dialysis recovery time question may be insufficient</w:t>
            </w:r>
            <w:r w:rsidR="00236F12">
              <w:rPr>
                <w:noProof/>
                <w:webHidden/>
              </w:rPr>
              <w:tab/>
            </w:r>
            <w:r w:rsidR="00236F12">
              <w:rPr>
                <w:noProof/>
                <w:webHidden/>
              </w:rPr>
              <w:fldChar w:fldCharType="begin"/>
            </w:r>
            <w:r w:rsidR="00236F12">
              <w:rPr>
                <w:noProof/>
                <w:webHidden/>
              </w:rPr>
              <w:instrText xml:space="preserve"> PAGEREF _Toc427747797 \h </w:instrText>
            </w:r>
            <w:r w:rsidR="00236F12">
              <w:rPr>
                <w:noProof/>
                <w:webHidden/>
              </w:rPr>
            </w:r>
            <w:r w:rsidR="00236F12">
              <w:rPr>
                <w:noProof/>
                <w:webHidden/>
              </w:rPr>
              <w:fldChar w:fldCharType="separate"/>
            </w:r>
            <w:r w:rsidR="005E31C1">
              <w:rPr>
                <w:noProof/>
                <w:webHidden/>
              </w:rPr>
              <w:t>21</w:t>
            </w:r>
            <w:r w:rsidR="00236F12">
              <w:rPr>
                <w:noProof/>
                <w:webHidden/>
              </w:rPr>
              <w:fldChar w:fldCharType="end"/>
            </w:r>
          </w:hyperlink>
        </w:p>
        <w:p w14:paraId="61929362" w14:textId="77777777" w:rsidR="00236F12" w:rsidRDefault="00882E6B">
          <w:pPr>
            <w:pStyle w:val="TOC2"/>
            <w:tabs>
              <w:tab w:val="left" w:pos="1100"/>
              <w:tab w:val="right" w:leader="dot" w:pos="8630"/>
            </w:tabs>
            <w:rPr>
              <w:rFonts w:asciiTheme="minorHAnsi" w:eastAsiaTheme="minorEastAsia" w:hAnsiTheme="minorHAnsi"/>
              <w:noProof/>
              <w:sz w:val="22"/>
              <w:lang w:val="en-US"/>
            </w:rPr>
          </w:pPr>
          <w:hyperlink w:anchor="_Toc427747798" w:history="1">
            <w:r w:rsidR="00236F12" w:rsidRPr="009848E5">
              <w:rPr>
                <w:rStyle w:val="Hyperlink"/>
                <w:noProof/>
              </w:rPr>
              <w:t>1.12</w:t>
            </w:r>
            <w:r w:rsidR="00236F12">
              <w:rPr>
                <w:rFonts w:asciiTheme="minorHAnsi" w:eastAsiaTheme="minorEastAsia" w:hAnsiTheme="minorHAnsi"/>
                <w:noProof/>
                <w:sz w:val="22"/>
                <w:lang w:val="en-US"/>
              </w:rPr>
              <w:tab/>
            </w:r>
            <w:r w:rsidR="00236F12" w:rsidRPr="009848E5">
              <w:rPr>
                <w:rStyle w:val="Hyperlink"/>
                <w:noProof/>
              </w:rPr>
              <w:t>Why this study is needed now</w:t>
            </w:r>
            <w:r w:rsidR="00236F12">
              <w:rPr>
                <w:noProof/>
                <w:webHidden/>
              </w:rPr>
              <w:tab/>
            </w:r>
            <w:r w:rsidR="00236F12">
              <w:rPr>
                <w:noProof/>
                <w:webHidden/>
              </w:rPr>
              <w:fldChar w:fldCharType="begin"/>
            </w:r>
            <w:r w:rsidR="00236F12">
              <w:rPr>
                <w:noProof/>
                <w:webHidden/>
              </w:rPr>
              <w:instrText xml:space="preserve"> PAGEREF _Toc427747798 \h </w:instrText>
            </w:r>
            <w:r w:rsidR="00236F12">
              <w:rPr>
                <w:noProof/>
                <w:webHidden/>
              </w:rPr>
            </w:r>
            <w:r w:rsidR="00236F12">
              <w:rPr>
                <w:noProof/>
                <w:webHidden/>
              </w:rPr>
              <w:fldChar w:fldCharType="separate"/>
            </w:r>
            <w:r w:rsidR="005E31C1">
              <w:rPr>
                <w:noProof/>
                <w:webHidden/>
              </w:rPr>
              <w:t>22</w:t>
            </w:r>
            <w:r w:rsidR="00236F12">
              <w:rPr>
                <w:noProof/>
                <w:webHidden/>
              </w:rPr>
              <w:fldChar w:fldCharType="end"/>
            </w:r>
          </w:hyperlink>
        </w:p>
        <w:p w14:paraId="4F2D0352" w14:textId="77777777" w:rsidR="00236F12" w:rsidRDefault="00882E6B">
          <w:pPr>
            <w:pStyle w:val="TOC1"/>
            <w:tabs>
              <w:tab w:val="left" w:pos="480"/>
              <w:tab w:val="right" w:leader="dot" w:pos="8630"/>
            </w:tabs>
            <w:rPr>
              <w:rFonts w:asciiTheme="minorHAnsi" w:eastAsiaTheme="minorEastAsia" w:hAnsiTheme="minorHAnsi"/>
              <w:noProof/>
              <w:sz w:val="22"/>
              <w:lang w:val="en-US"/>
            </w:rPr>
          </w:pPr>
          <w:hyperlink w:anchor="_Toc427747799" w:history="1">
            <w:r w:rsidR="00236F12" w:rsidRPr="009848E5">
              <w:rPr>
                <w:rStyle w:val="Hyperlink"/>
                <w:noProof/>
              </w:rPr>
              <w:t>2</w:t>
            </w:r>
            <w:r w:rsidR="00236F12">
              <w:rPr>
                <w:rFonts w:asciiTheme="minorHAnsi" w:eastAsiaTheme="minorEastAsia" w:hAnsiTheme="minorHAnsi"/>
                <w:noProof/>
                <w:sz w:val="22"/>
                <w:lang w:val="en-US"/>
              </w:rPr>
              <w:tab/>
            </w:r>
            <w:r w:rsidR="00236F12" w:rsidRPr="009848E5">
              <w:rPr>
                <w:rStyle w:val="Hyperlink"/>
                <w:noProof/>
              </w:rPr>
              <w:t>Methods</w:t>
            </w:r>
            <w:r w:rsidR="00236F12">
              <w:rPr>
                <w:noProof/>
                <w:webHidden/>
              </w:rPr>
              <w:tab/>
            </w:r>
            <w:r w:rsidR="00236F12">
              <w:rPr>
                <w:noProof/>
                <w:webHidden/>
              </w:rPr>
              <w:fldChar w:fldCharType="begin"/>
            </w:r>
            <w:r w:rsidR="00236F12">
              <w:rPr>
                <w:noProof/>
                <w:webHidden/>
              </w:rPr>
              <w:instrText xml:space="preserve"> PAGEREF _Toc427747799 \h </w:instrText>
            </w:r>
            <w:r w:rsidR="00236F12">
              <w:rPr>
                <w:noProof/>
                <w:webHidden/>
              </w:rPr>
            </w:r>
            <w:r w:rsidR="00236F12">
              <w:rPr>
                <w:noProof/>
                <w:webHidden/>
              </w:rPr>
              <w:fldChar w:fldCharType="separate"/>
            </w:r>
            <w:r w:rsidR="005E31C1">
              <w:rPr>
                <w:noProof/>
                <w:webHidden/>
              </w:rPr>
              <w:t>24</w:t>
            </w:r>
            <w:r w:rsidR="00236F12">
              <w:rPr>
                <w:noProof/>
                <w:webHidden/>
              </w:rPr>
              <w:fldChar w:fldCharType="end"/>
            </w:r>
          </w:hyperlink>
        </w:p>
        <w:p w14:paraId="0CE55023"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00" w:history="1">
            <w:r w:rsidR="00236F12" w:rsidRPr="009848E5">
              <w:rPr>
                <w:rStyle w:val="Hyperlink"/>
                <w:noProof/>
              </w:rPr>
              <w:t>2.1</w:t>
            </w:r>
            <w:r w:rsidR="00236F12">
              <w:rPr>
                <w:rFonts w:asciiTheme="minorHAnsi" w:eastAsiaTheme="minorEastAsia" w:hAnsiTheme="minorHAnsi"/>
                <w:noProof/>
                <w:sz w:val="22"/>
                <w:lang w:val="en-US"/>
              </w:rPr>
              <w:tab/>
            </w:r>
            <w:r w:rsidR="00236F12" w:rsidRPr="009848E5">
              <w:rPr>
                <w:rStyle w:val="Hyperlink"/>
                <w:noProof/>
              </w:rPr>
              <w:t>Objectives</w:t>
            </w:r>
            <w:r w:rsidR="00236F12">
              <w:rPr>
                <w:noProof/>
                <w:webHidden/>
              </w:rPr>
              <w:tab/>
            </w:r>
            <w:r w:rsidR="00236F12">
              <w:rPr>
                <w:noProof/>
                <w:webHidden/>
              </w:rPr>
              <w:fldChar w:fldCharType="begin"/>
            </w:r>
            <w:r w:rsidR="00236F12">
              <w:rPr>
                <w:noProof/>
                <w:webHidden/>
              </w:rPr>
              <w:instrText xml:space="preserve"> PAGEREF _Toc427747800 \h </w:instrText>
            </w:r>
            <w:r w:rsidR="00236F12">
              <w:rPr>
                <w:noProof/>
                <w:webHidden/>
              </w:rPr>
            </w:r>
            <w:r w:rsidR="00236F12">
              <w:rPr>
                <w:noProof/>
                <w:webHidden/>
              </w:rPr>
              <w:fldChar w:fldCharType="separate"/>
            </w:r>
            <w:r w:rsidR="005E31C1">
              <w:rPr>
                <w:noProof/>
                <w:webHidden/>
              </w:rPr>
              <w:t>24</w:t>
            </w:r>
            <w:r w:rsidR="00236F12">
              <w:rPr>
                <w:noProof/>
                <w:webHidden/>
              </w:rPr>
              <w:fldChar w:fldCharType="end"/>
            </w:r>
          </w:hyperlink>
        </w:p>
        <w:p w14:paraId="543FFF0B"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01" w:history="1">
            <w:r w:rsidR="00236F12" w:rsidRPr="009848E5">
              <w:rPr>
                <w:rStyle w:val="Hyperlink"/>
                <w:noProof/>
              </w:rPr>
              <w:t>2.2</w:t>
            </w:r>
            <w:r w:rsidR="00236F12">
              <w:rPr>
                <w:rFonts w:asciiTheme="minorHAnsi" w:eastAsiaTheme="minorEastAsia" w:hAnsiTheme="minorHAnsi"/>
                <w:noProof/>
                <w:sz w:val="22"/>
                <w:lang w:val="en-US"/>
              </w:rPr>
              <w:tab/>
            </w:r>
            <w:r w:rsidR="00236F12" w:rsidRPr="009848E5">
              <w:rPr>
                <w:rStyle w:val="Hyperlink"/>
                <w:noProof/>
              </w:rPr>
              <w:t>Study population</w:t>
            </w:r>
            <w:r w:rsidR="00236F12">
              <w:rPr>
                <w:noProof/>
                <w:webHidden/>
              </w:rPr>
              <w:tab/>
            </w:r>
            <w:r w:rsidR="00236F12">
              <w:rPr>
                <w:noProof/>
                <w:webHidden/>
              </w:rPr>
              <w:fldChar w:fldCharType="begin"/>
            </w:r>
            <w:r w:rsidR="00236F12">
              <w:rPr>
                <w:noProof/>
                <w:webHidden/>
              </w:rPr>
              <w:instrText xml:space="preserve"> PAGEREF _Toc427747801 \h </w:instrText>
            </w:r>
            <w:r w:rsidR="00236F12">
              <w:rPr>
                <w:noProof/>
                <w:webHidden/>
              </w:rPr>
            </w:r>
            <w:r w:rsidR="00236F12">
              <w:rPr>
                <w:noProof/>
                <w:webHidden/>
              </w:rPr>
              <w:fldChar w:fldCharType="separate"/>
            </w:r>
            <w:r w:rsidR="005E31C1">
              <w:rPr>
                <w:noProof/>
                <w:webHidden/>
              </w:rPr>
              <w:t>24</w:t>
            </w:r>
            <w:r w:rsidR="00236F12">
              <w:rPr>
                <w:noProof/>
                <w:webHidden/>
              </w:rPr>
              <w:fldChar w:fldCharType="end"/>
            </w:r>
          </w:hyperlink>
        </w:p>
        <w:p w14:paraId="362828E8"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02" w:history="1">
            <w:r w:rsidR="00236F12" w:rsidRPr="009848E5">
              <w:rPr>
                <w:rStyle w:val="Hyperlink"/>
                <w:noProof/>
              </w:rPr>
              <w:t>2.3</w:t>
            </w:r>
            <w:r w:rsidR="00236F12">
              <w:rPr>
                <w:rFonts w:asciiTheme="minorHAnsi" w:eastAsiaTheme="minorEastAsia" w:hAnsiTheme="minorHAnsi"/>
                <w:noProof/>
                <w:sz w:val="22"/>
                <w:lang w:val="en-US"/>
              </w:rPr>
              <w:tab/>
            </w:r>
            <w:r w:rsidR="00236F12" w:rsidRPr="009848E5">
              <w:rPr>
                <w:rStyle w:val="Hyperlink"/>
                <w:noProof/>
              </w:rPr>
              <w:t>Study schedule</w:t>
            </w:r>
            <w:r w:rsidR="00236F12">
              <w:rPr>
                <w:noProof/>
                <w:webHidden/>
              </w:rPr>
              <w:tab/>
            </w:r>
            <w:r w:rsidR="00236F12">
              <w:rPr>
                <w:noProof/>
                <w:webHidden/>
              </w:rPr>
              <w:fldChar w:fldCharType="begin"/>
            </w:r>
            <w:r w:rsidR="00236F12">
              <w:rPr>
                <w:noProof/>
                <w:webHidden/>
              </w:rPr>
              <w:instrText xml:space="preserve"> PAGEREF _Toc427747802 \h </w:instrText>
            </w:r>
            <w:r w:rsidR="00236F12">
              <w:rPr>
                <w:noProof/>
                <w:webHidden/>
              </w:rPr>
            </w:r>
            <w:r w:rsidR="00236F12">
              <w:rPr>
                <w:noProof/>
                <w:webHidden/>
              </w:rPr>
              <w:fldChar w:fldCharType="separate"/>
            </w:r>
            <w:r w:rsidR="005E31C1">
              <w:rPr>
                <w:noProof/>
                <w:webHidden/>
              </w:rPr>
              <w:t>24</w:t>
            </w:r>
            <w:r w:rsidR="00236F12">
              <w:rPr>
                <w:noProof/>
                <w:webHidden/>
              </w:rPr>
              <w:fldChar w:fldCharType="end"/>
            </w:r>
          </w:hyperlink>
        </w:p>
        <w:p w14:paraId="3DB612F0"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03" w:history="1">
            <w:r w:rsidR="00236F12" w:rsidRPr="009848E5">
              <w:rPr>
                <w:rStyle w:val="Hyperlink"/>
                <w:noProof/>
              </w:rPr>
              <w:t>2.4</w:t>
            </w:r>
            <w:r w:rsidR="00236F12">
              <w:rPr>
                <w:rFonts w:asciiTheme="minorHAnsi" w:eastAsiaTheme="minorEastAsia" w:hAnsiTheme="minorHAnsi"/>
                <w:noProof/>
                <w:sz w:val="22"/>
                <w:lang w:val="en-US"/>
              </w:rPr>
              <w:tab/>
            </w:r>
            <w:r w:rsidR="00236F12" w:rsidRPr="009848E5">
              <w:rPr>
                <w:rStyle w:val="Hyperlink"/>
                <w:noProof/>
              </w:rPr>
              <w:t>Measurements</w:t>
            </w:r>
            <w:r w:rsidR="00236F12">
              <w:rPr>
                <w:noProof/>
                <w:webHidden/>
              </w:rPr>
              <w:tab/>
            </w:r>
            <w:r w:rsidR="00236F12">
              <w:rPr>
                <w:noProof/>
                <w:webHidden/>
              </w:rPr>
              <w:fldChar w:fldCharType="begin"/>
            </w:r>
            <w:r w:rsidR="00236F12">
              <w:rPr>
                <w:noProof/>
                <w:webHidden/>
              </w:rPr>
              <w:instrText xml:space="preserve"> PAGEREF _Toc427747803 \h </w:instrText>
            </w:r>
            <w:r w:rsidR="00236F12">
              <w:rPr>
                <w:noProof/>
                <w:webHidden/>
              </w:rPr>
            </w:r>
            <w:r w:rsidR="00236F12">
              <w:rPr>
                <w:noProof/>
                <w:webHidden/>
              </w:rPr>
              <w:fldChar w:fldCharType="separate"/>
            </w:r>
            <w:r w:rsidR="005E31C1">
              <w:rPr>
                <w:noProof/>
                <w:webHidden/>
              </w:rPr>
              <w:t>25</w:t>
            </w:r>
            <w:r w:rsidR="00236F12">
              <w:rPr>
                <w:noProof/>
                <w:webHidden/>
              </w:rPr>
              <w:fldChar w:fldCharType="end"/>
            </w:r>
          </w:hyperlink>
        </w:p>
        <w:p w14:paraId="0D01660B"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04" w:history="1">
            <w:r w:rsidR="00236F12" w:rsidRPr="009848E5">
              <w:rPr>
                <w:rStyle w:val="Hyperlink"/>
                <w:noProof/>
              </w:rPr>
              <w:t>2.4.1</w:t>
            </w:r>
            <w:r w:rsidR="00236F12">
              <w:rPr>
                <w:rFonts w:asciiTheme="minorHAnsi" w:eastAsiaTheme="minorEastAsia" w:hAnsiTheme="minorHAnsi"/>
                <w:noProof/>
                <w:sz w:val="22"/>
                <w:lang w:val="en-US"/>
              </w:rPr>
              <w:tab/>
            </w:r>
            <w:r w:rsidR="00236F12" w:rsidRPr="009848E5">
              <w:rPr>
                <w:rStyle w:val="Hyperlink"/>
                <w:noProof/>
              </w:rPr>
              <w:t>Dialysis recovery instruments</w:t>
            </w:r>
            <w:r w:rsidR="00236F12">
              <w:rPr>
                <w:noProof/>
                <w:webHidden/>
              </w:rPr>
              <w:tab/>
            </w:r>
            <w:r w:rsidR="00236F12">
              <w:rPr>
                <w:noProof/>
                <w:webHidden/>
              </w:rPr>
              <w:fldChar w:fldCharType="begin"/>
            </w:r>
            <w:r w:rsidR="00236F12">
              <w:rPr>
                <w:noProof/>
                <w:webHidden/>
              </w:rPr>
              <w:instrText xml:space="preserve"> PAGEREF _Toc427747804 \h </w:instrText>
            </w:r>
            <w:r w:rsidR="00236F12">
              <w:rPr>
                <w:noProof/>
                <w:webHidden/>
              </w:rPr>
            </w:r>
            <w:r w:rsidR="00236F12">
              <w:rPr>
                <w:noProof/>
                <w:webHidden/>
              </w:rPr>
              <w:fldChar w:fldCharType="separate"/>
            </w:r>
            <w:r w:rsidR="005E31C1">
              <w:rPr>
                <w:noProof/>
                <w:webHidden/>
              </w:rPr>
              <w:t>25</w:t>
            </w:r>
            <w:r w:rsidR="00236F12">
              <w:rPr>
                <w:noProof/>
                <w:webHidden/>
              </w:rPr>
              <w:fldChar w:fldCharType="end"/>
            </w:r>
          </w:hyperlink>
        </w:p>
        <w:p w14:paraId="09B47A35"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05" w:history="1">
            <w:r w:rsidR="00236F12" w:rsidRPr="009848E5">
              <w:rPr>
                <w:rStyle w:val="Hyperlink"/>
                <w:noProof/>
              </w:rPr>
              <w:t>2.4.2</w:t>
            </w:r>
            <w:r w:rsidR="00236F12">
              <w:rPr>
                <w:rFonts w:asciiTheme="minorHAnsi" w:eastAsiaTheme="minorEastAsia" w:hAnsiTheme="minorHAnsi"/>
                <w:noProof/>
                <w:sz w:val="22"/>
                <w:lang w:val="en-US"/>
              </w:rPr>
              <w:tab/>
            </w:r>
            <w:r w:rsidR="00236F12" w:rsidRPr="009848E5">
              <w:rPr>
                <w:rStyle w:val="Hyperlink"/>
                <w:noProof/>
              </w:rPr>
              <w:t>Established patient-reported instruments</w:t>
            </w:r>
            <w:r w:rsidR="00236F12">
              <w:rPr>
                <w:noProof/>
                <w:webHidden/>
              </w:rPr>
              <w:tab/>
            </w:r>
            <w:r w:rsidR="00236F12">
              <w:rPr>
                <w:noProof/>
                <w:webHidden/>
              </w:rPr>
              <w:fldChar w:fldCharType="begin"/>
            </w:r>
            <w:r w:rsidR="00236F12">
              <w:rPr>
                <w:noProof/>
                <w:webHidden/>
              </w:rPr>
              <w:instrText xml:space="preserve"> PAGEREF _Toc427747805 \h </w:instrText>
            </w:r>
            <w:r w:rsidR="00236F12">
              <w:rPr>
                <w:noProof/>
                <w:webHidden/>
              </w:rPr>
            </w:r>
            <w:r w:rsidR="00236F12">
              <w:rPr>
                <w:noProof/>
                <w:webHidden/>
              </w:rPr>
              <w:fldChar w:fldCharType="separate"/>
            </w:r>
            <w:r w:rsidR="005E31C1">
              <w:rPr>
                <w:noProof/>
                <w:webHidden/>
              </w:rPr>
              <w:t>27</w:t>
            </w:r>
            <w:r w:rsidR="00236F12">
              <w:rPr>
                <w:noProof/>
                <w:webHidden/>
              </w:rPr>
              <w:fldChar w:fldCharType="end"/>
            </w:r>
          </w:hyperlink>
        </w:p>
        <w:p w14:paraId="6BC0FE4C"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06" w:history="1">
            <w:r w:rsidR="00236F12" w:rsidRPr="009848E5">
              <w:rPr>
                <w:rStyle w:val="Hyperlink"/>
                <w:noProof/>
              </w:rPr>
              <w:t>2.5</w:t>
            </w:r>
            <w:r w:rsidR="00236F12">
              <w:rPr>
                <w:rFonts w:asciiTheme="minorHAnsi" w:eastAsiaTheme="minorEastAsia" w:hAnsiTheme="minorHAnsi"/>
                <w:noProof/>
                <w:sz w:val="22"/>
                <w:lang w:val="en-US"/>
              </w:rPr>
              <w:tab/>
            </w:r>
            <w:r w:rsidR="00236F12" w:rsidRPr="009848E5">
              <w:rPr>
                <w:rStyle w:val="Hyperlink"/>
                <w:noProof/>
              </w:rPr>
              <w:t>Patient characteristics</w:t>
            </w:r>
            <w:r w:rsidR="00236F12">
              <w:rPr>
                <w:noProof/>
                <w:webHidden/>
              </w:rPr>
              <w:tab/>
            </w:r>
            <w:r w:rsidR="00236F12">
              <w:rPr>
                <w:noProof/>
                <w:webHidden/>
              </w:rPr>
              <w:fldChar w:fldCharType="begin"/>
            </w:r>
            <w:r w:rsidR="00236F12">
              <w:rPr>
                <w:noProof/>
                <w:webHidden/>
              </w:rPr>
              <w:instrText xml:space="preserve"> PAGEREF _Toc427747806 \h </w:instrText>
            </w:r>
            <w:r w:rsidR="00236F12">
              <w:rPr>
                <w:noProof/>
                <w:webHidden/>
              </w:rPr>
            </w:r>
            <w:r w:rsidR="00236F12">
              <w:rPr>
                <w:noProof/>
                <w:webHidden/>
              </w:rPr>
              <w:fldChar w:fldCharType="separate"/>
            </w:r>
            <w:r w:rsidR="005E31C1">
              <w:rPr>
                <w:noProof/>
                <w:webHidden/>
              </w:rPr>
              <w:t>27</w:t>
            </w:r>
            <w:r w:rsidR="00236F12">
              <w:rPr>
                <w:noProof/>
                <w:webHidden/>
              </w:rPr>
              <w:fldChar w:fldCharType="end"/>
            </w:r>
          </w:hyperlink>
        </w:p>
        <w:p w14:paraId="65E8888B"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07" w:history="1">
            <w:r w:rsidR="00236F12" w:rsidRPr="009848E5">
              <w:rPr>
                <w:rStyle w:val="Hyperlink"/>
                <w:noProof/>
              </w:rPr>
              <w:t>2.6</w:t>
            </w:r>
            <w:r w:rsidR="00236F12">
              <w:rPr>
                <w:rFonts w:asciiTheme="minorHAnsi" w:eastAsiaTheme="minorEastAsia" w:hAnsiTheme="minorHAnsi"/>
                <w:noProof/>
                <w:sz w:val="22"/>
                <w:lang w:val="en-US"/>
              </w:rPr>
              <w:tab/>
            </w:r>
            <w:r w:rsidR="00236F12" w:rsidRPr="009848E5">
              <w:rPr>
                <w:rStyle w:val="Hyperlink"/>
                <w:noProof/>
              </w:rPr>
              <w:t>Dialysis characteristics</w:t>
            </w:r>
            <w:r w:rsidR="00236F12">
              <w:rPr>
                <w:noProof/>
                <w:webHidden/>
              </w:rPr>
              <w:tab/>
            </w:r>
            <w:r w:rsidR="00236F12">
              <w:rPr>
                <w:noProof/>
                <w:webHidden/>
              </w:rPr>
              <w:fldChar w:fldCharType="begin"/>
            </w:r>
            <w:r w:rsidR="00236F12">
              <w:rPr>
                <w:noProof/>
                <w:webHidden/>
              </w:rPr>
              <w:instrText xml:space="preserve"> PAGEREF _Toc427747807 \h </w:instrText>
            </w:r>
            <w:r w:rsidR="00236F12">
              <w:rPr>
                <w:noProof/>
                <w:webHidden/>
              </w:rPr>
            </w:r>
            <w:r w:rsidR="00236F12">
              <w:rPr>
                <w:noProof/>
                <w:webHidden/>
              </w:rPr>
              <w:fldChar w:fldCharType="separate"/>
            </w:r>
            <w:r w:rsidR="005E31C1">
              <w:rPr>
                <w:noProof/>
                <w:webHidden/>
              </w:rPr>
              <w:t>28</w:t>
            </w:r>
            <w:r w:rsidR="00236F12">
              <w:rPr>
                <w:noProof/>
                <w:webHidden/>
              </w:rPr>
              <w:fldChar w:fldCharType="end"/>
            </w:r>
          </w:hyperlink>
        </w:p>
        <w:p w14:paraId="24CB1BBB"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08" w:history="1">
            <w:r w:rsidR="00236F12" w:rsidRPr="009848E5">
              <w:rPr>
                <w:rStyle w:val="Hyperlink"/>
                <w:noProof/>
              </w:rPr>
              <w:t>2.7</w:t>
            </w:r>
            <w:r w:rsidR="00236F12">
              <w:rPr>
                <w:rFonts w:asciiTheme="minorHAnsi" w:eastAsiaTheme="minorEastAsia" w:hAnsiTheme="minorHAnsi"/>
                <w:noProof/>
                <w:sz w:val="22"/>
                <w:lang w:val="en-US"/>
              </w:rPr>
              <w:tab/>
            </w:r>
            <w:r w:rsidR="00236F12" w:rsidRPr="009848E5">
              <w:rPr>
                <w:rStyle w:val="Hyperlink"/>
                <w:noProof/>
              </w:rPr>
              <w:t>Study organization</w:t>
            </w:r>
            <w:r w:rsidR="00236F12">
              <w:rPr>
                <w:noProof/>
                <w:webHidden/>
              </w:rPr>
              <w:tab/>
            </w:r>
            <w:r w:rsidR="00236F12">
              <w:rPr>
                <w:noProof/>
                <w:webHidden/>
              </w:rPr>
              <w:fldChar w:fldCharType="begin"/>
            </w:r>
            <w:r w:rsidR="00236F12">
              <w:rPr>
                <w:noProof/>
                <w:webHidden/>
              </w:rPr>
              <w:instrText xml:space="preserve"> PAGEREF _Toc427747808 \h </w:instrText>
            </w:r>
            <w:r w:rsidR="00236F12">
              <w:rPr>
                <w:noProof/>
                <w:webHidden/>
              </w:rPr>
            </w:r>
            <w:r w:rsidR="00236F12">
              <w:rPr>
                <w:noProof/>
                <w:webHidden/>
              </w:rPr>
              <w:fldChar w:fldCharType="separate"/>
            </w:r>
            <w:r w:rsidR="005E31C1">
              <w:rPr>
                <w:noProof/>
                <w:webHidden/>
              </w:rPr>
              <w:t>28</w:t>
            </w:r>
            <w:r w:rsidR="00236F12">
              <w:rPr>
                <w:noProof/>
                <w:webHidden/>
              </w:rPr>
              <w:fldChar w:fldCharType="end"/>
            </w:r>
          </w:hyperlink>
        </w:p>
        <w:p w14:paraId="1EF3A99B"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09" w:history="1">
            <w:r w:rsidR="00236F12" w:rsidRPr="009848E5">
              <w:rPr>
                <w:rStyle w:val="Hyperlink"/>
                <w:noProof/>
              </w:rPr>
              <w:t>2.7.1</w:t>
            </w:r>
            <w:r w:rsidR="00236F12">
              <w:rPr>
                <w:rFonts w:asciiTheme="minorHAnsi" w:eastAsiaTheme="minorEastAsia" w:hAnsiTheme="minorHAnsi"/>
                <w:noProof/>
                <w:sz w:val="22"/>
                <w:lang w:val="en-US"/>
              </w:rPr>
              <w:tab/>
            </w:r>
            <w:r w:rsidR="00236F12" w:rsidRPr="009848E5">
              <w:rPr>
                <w:rStyle w:val="Hyperlink"/>
                <w:noProof/>
              </w:rPr>
              <w:t>Management</w:t>
            </w:r>
            <w:r w:rsidR="00236F12">
              <w:rPr>
                <w:noProof/>
                <w:webHidden/>
              </w:rPr>
              <w:tab/>
            </w:r>
            <w:r w:rsidR="00236F12">
              <w:rPr>
                <w:noProof/>
                <w:webHidden/>
              </w:rPr>
              <w:fldChar w:fldCharType="begin"/>
            </w:r>
            <w:r w:rsidR="00236F12">
              <w:rPr>
                <w:noProof/>
                <w:webHidden/>
              </w:rPr>
              <w:instrText xml:space="preserve"> PAGEREF _Toc427747809 \h </w:instrText>
            </w:r>
            <w:r w:rsidR="00236F12">
              <w:rPr>
                <w:noProof/>
                <w:webHidden/>
              </w:rPr>
            </w:r>
            <w:r w:rsidR="00236F12">
              <w:rPr>
                <w:noProof/>
                <w:webHidden/>
              </w:rPr>
              <w:fldChar w:fldCharType="separate"/>
            </w:r>
            <w:r w:rsidR="005E31C1">
              <w:rPr>
                <w:noProof/>
                <w:webHidden/>
              </w:rPr>
              <w:t>28</w:t>
            </w:r>
            <w:r w:rsidR="00236F12">
              <w:rPr>
                <w:noProof/>
                <w:webHidden/>
              </w:rPr>
              <w:fldChar w:fldCharType="end"/>
            </w:r>
          </w:hyperlink>
        </w:p>
        <w:p w14:paraId="04BE5C87"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10" w:history="1">
            <w:r w:rsidR="00236F12" w:rsidRPr="009848E5">
              <w:rPr>
                <w:rStyle w:val="Hyperlink"/>
                <w:noProof/>
              </w:rPr>
              <w:t>2.7.2</w:t>
            </w:r>
            <w:r w:rsidR="00236F12">
              <w:rPr>
                <w:rFonts w:asciiTheme="minorHAnsi" w:eastAsiaTheme="minorEastAsia" w:hAnsiTheme="minorHAnsi"/>
                <w:noProof/>
                <w:sz w:val="22"/>
                <w:lang w:val="en-US"/>
              </w:rPr>
              <w:tab/>
            </w:r>
            <w:r w:rsidR="00236F12" w:rsidRPr="009848E5">
              <w:rPr>
                <w:rStyle w:val="Hyperlink"/>
                <w:noProof/>
              </w:rPr>
              <w:t>Data management</w:t>
            </w:r>
            <w:r w:rsidR="00236F12">
              <w:rPr>
                <w:noProof/>
                <w:webHidden/>
              </w:rPr>
              <w:tab/>
            </w:r>
            <w:r w:rsidR="00236F12">
              <w:rPr>
                <w:noProof/>
                <w:webHidden/>
              </w:rPr>
              <w:fldChar w:fldCharType="begin"/>
            </w:r>
            <w:r w:rsidR="00236F12">
              <w:rPr>
                <w:noProof/>
                <w:webHidden/>
              </w:rPr>
              <w:instrText xml:space="preserve"> PAGEREF _Toc427747810 \h </w:instrText>
            </w:r>
            <w:r w:rsidR="00236F12">
              <w:rPr>
                <w:noProof/>
                <w:webHidden/>
              </w:rPr>
            </w:r>
            <w:r w:rsidR="00236F12">
              <w:rPr>
                <w:noProof/>
                <w:webHidden/>
              </w:rPr>
              <w:fldChar w:fldCharType="separate"/>
            </w:r>
            <w:r w:rsidR="005E31C1">
              <w:rPr>
                <w:noProof/>
                <w:webHidden/>
              </w:rPr>
              <w:t>28</w:t>
            </w:r>
            <w:r w:rsidR="00236F12">
              <w:rPr>
                <w:noProof/>
                <w:webHidden/>
              </w:rPr>
              <w:fldChar w:fldCharType="end"/>
            </w:r>
          </w:hyperlink>
        </w:p>
        <w:p w14:paraId="15F069E2"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11" w:history="1">
            <w:r w:rsidR="00236F12" w:rsidRPr="009848E5">
              <w:rPr>
                <w:rStyle w:val="Hyperlink"/>
                <w:noProof/>
              </w:rPr>
              <w:t>2.8</w:t>
            </w:r>
            <w:r w:rsidR="00236F12">
              <w:rPr>
                <w:rFonts w:asciiTheme="minorHAnsi" w:eastAsiaTheme="minorEastAsia" w:hAnsiTheme="minorHAnsi"/>
                <w:noProof/>
                <w:sz w:val="22"/>
                <w:lang w:val="en-US"/>
              </w:rPr>
              <w:tab/>
            </w:r>
            <w:r w:rsidR="00236F12" w:rsidRPr="009848E5">
              <w:rPr>
                <w:rStyle w:val="Hyperlink"/>
                <w:noProof/>
              </w:rPr>
              <w:t>Analysis</w:t>
            </w:r>
            <w:r w:rsidR="00236F12">
              <w:rPr>
                <w:noProof/>
                <w:webHidden/>
              </w:rPr>
              <w:tab/>
            </w:r>
            <w:r w:rsidR="00236F12">
              <w:rPr>
                <w:noProof/>
                <w:webHidden/>
              </w:rPr>
              <w:fldChar w:fldCharType="begin"/>
            </w:r>
            <w:r w:rsidR="00236F12">
              <w:rPr>
                <w:noProof/>
                <w:webHidden/>
              </w:rPr>
              <w:instrText xml:space="preserve"> PAGEREF _Toc427747811 \h </w:instrText>
            </w:r>
            <w:r w:rsidR="00236F12">
              <w:rPr>
                <w:noProof/>
                <w:webHidden/>
              </w:rPr>
            </w:r>
            <w:r w:rsidR="00236F12">
              <w:rPr>
                <w:noProof/>
                <w:webHidden/>
              </w:rPr>
              <w:fldChar w:fldCharType="separate"/>
            </w:r>
            <w:r w:rsidR="005E31C1">
              <w:rPr>
                <w:noProof/>
                <w:webHidden/>
              </w:rPr>
              <w:t>29</w:t>
            </w:r>
            <w:r w:rsidR="00236F12">
              <w:rPr>
                <w:noProof/>
                <w:webHidden/>
              </w:rPr>
              <w:fldChar w:fldCharType="end"/>
            </w:r>
          </w:hyperlink>
        </w:p>
        <w:p w14:paraId="431AB77A"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12" w:history="1">
            <w:r w:rsidR="00236F12" w:rsidRPr="009848E5">
              <w:rPr>
                <w:rStyle w:val="Hyperlink"/>
                <w:noProof/>
              </w:rPr>
              <w:t>2.8.1</w:t>
            </w:r>
            <w:r w:rsidR="00236F12">
              <w:rPr>
                <w:rFonts w:asciiTheme="minorHAnsi" w:eastAsiaTheme="minorEastAsia" w:hAnsiTheme="minorHAnsi"/>
                <w:noProof/>
                <w:sz w:val="22"/>
                <w:lang w:val="en-US"/>
              </w:rPr>
              <w:tab/>
            </w:r>
            <w:r w:rsidR="00236F12" w:rsidRPr="009848E5">
              <w:rPr>
                <w:rStyle w:val="Hyperlink"/>
                <w:noProof/>
              </w:rPr>
              <w:t>Missing Data</w:t>
            </w:r>
            <w:r w:rsidR="00236F12">
              <w:rPr>
                <w:noProof/>
                <w:webHidden/>
              </w:rPr>
              <w:tab/>
            </w:r>
            <w:r w:rsidR="00236F12">
              <w:rPr>
                <w:noProof/>
                <w:webHidden/>
              </w:rPr>
              <w:fldChar w:fldCharType="begin"/>
            </w:r>
            <w:r w:rsidR="00236F12">
              <w:rPr>
                <w:noProof/>
                <w:webHidden/>
              </w:rPr>
              <w:instrText xml:space="preserve"> PAGEREF _Toc427747812 \h </w:instrText>
            </w:r>
            <w:r w:rsidR="00236F12">
              <w:rPr>
                <w:noProof/>
                <w:webHidden/>
              </w:rPr>
            </w:r>
            <w:r w:rsidR="00236F12">
              <w:rPr>
                <w:noProof/>
                <w:webHidden/>
              </w:rPr>
              <w:fldChar w:fldCharType="separate"/>
            </w:r>
            <w:r w:rsidR="005E31C1">
              <w:rPr>
                <w:noProof/>
                <w:webHidden/>
              </w:rPr>
              <w:t>29</w:t>
            </w:r>
            <w:r w:rsidR="00236F12">
              <w:rPr>
                <w:noProof/>
                <w:webHidden/>
              </w:rPr>
              <w:fldChar w:fldCharType="end"/>
            </w:r>
          </w:hyperlink>
        </w:p>
        <w:p w14:paraId="72FD9BE2"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13" w:history="1">
            <w:r w:rsidR="00236F12" w:rsidRPr="009848E5">
              <w:rPr>
                <w:rStyle w:val="Hyperlink"/>
                <w:noProof/>
              </w:rPr>
              <w:t>2.8.2</w:t>
            </w:r>
            <w:r w:rsidR="00236F12">
              <w:rPr>
                <w:rFonts w:asciiTheme="minorHAnsi" w:eastAsiaTheme="minorEastAsia" w:hAnsiTheme="minorHAnsi"/>
                <w:noProof/>
                <w:sz w:val="22"/>
                <w:lang w:val="en-US"/>
              </w:rPr>
              <w:tab/>
            </w:r>
            <w:r w:rsidR="00236F12" w:rsidRPr="009848E5">
              <w:rPr>
                <w:rStyle w:val="Hyperlink"/>
                <w:noProof/>
              </w:rPr>
              <w:t>Presence of post-dialysis recovery time</w:t>
            </w:r>
            <w:r w:rsidR="00236F12">
              <w:rPr>
                <w:noProof/>
                <w:webHidden/>
              </w:rPr>
              <w:tab/>
            </w:r>
            <w:r w:rsidR="00236F12">
              <w:rPr>
                <w:noProof/>
                <w:webHidden/>
              </w:rPr>
              <w:fldChar w:fldCharType="begin"/>
            </w:r>
            <w:r w:rsidR="00236F12">
              <w:rPr>
                <w:noProof/>
                <w:webHidden/>
              </w:rPr>
              <w:instrText xml:space="preserve"> PAGEREF _Toc427747813 \h </w:instrText>
            </w:r>
            <w:r w:rsidR="00236F12">
              <w:rPr>
                <w:noProof/>
                <w:webHidden/>
              </w:rPr>
            </w:r>
            <w:r w:rsidR="00236F12">
              <w:rPr>
                <w:noProof/>
                <w:webHidden/>
              </w:rPr>
              <w:fldChar w:fldCharType="separate"/>
            </w:r>
            <w:r w:rsidR="005E31C1">
              <w:rPr>
                <w:noProof/>
                <w:webHidden/>
              </w:rPr>
              <w:t>30</w:t>
            </w:r>
            <w:r w:rsidR="00236F12">
              <w:rPr>
                <w:noProof/>
                <w:webHidden/>
              </w:rPr>
              <w:fldChar w:fldCharType="end"/>
            </w:r>
          </w:hyperlink>
        </w:p>
        <w:p w14:paraId="065221C5"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14" w:history="1">
            <w:r w:rsidR="00236F12" w:rsidRPr="009848E5">
              <w:rPr>
                <w:rStyle w:val="Hyperlink"/>
                <w:noProof/>
              </w:rPr>
              <w:t>2.8.3</w:t>
            </w:r>
            <w:r w:rsidR="00236F12">
              <w:rPr>
                <w:rFonts w:asciiTheme="minorHAnsi" w:eastAsiaTheme="minorEastAsia" w:hAnsiTheme="minorHAnsi"/>
                <w:noProof/>
                <w:sz w:val="22"/>
                <w:lang w:val="en-US"/>
              </w:rPr>
              <w:tab/>
            </w:r>
            <w:r w:rsidR="00236F12" w:rsidRPr="009848E5">
              <w:rPr>
                <w:rStyle w:val="Hyperlink"/>
                <w:noProof/>
              </w:rPr>
              <w:t>Distribution of recovery time</w:t>
            </w:r>
            <w:r w:rsidR="00236F12">
              <w:rPr>
                <w:noProof/>
                <w:webHidden/>
              </w:rPr>
              <w:tab/>
            </w:r>
            <w:r w:rsidR="00236F12">
              <w:rPr>
                <w:noProof/>
                <w:webHidden/>
              </w:rPr>
              <w:fldChar w:fldCharType="begin"/>
            </w:r>
            <w:r w:rsidR="00236F12">
              <w:rPr>
                <w:noProof/>
                <w:webHidden/>
              </w:rPr>
              <w:instrText xml:space="preserve"> PAGEREF _Toc427747814 \h </w:instrText>
            </w:r>
            <w:r w:rsidR="00236F12">
              <w:rPr>
                <w:noProof/>
                <w:webHidden/>
              </w:rPr>
            </w:r>
            <w:r w:rsidR="00236F12">
              <w:rPr>
                <w:noProof/>
                <w:webHidden/>
              </w:rPr>
              <w:fldChar w:fldCharType="separate"/>
            </w:r>
            <w:r w:rsidR="005E31C1">
              <w:rPr>
                <w:noProof/>
                <w:webHidden/>
              </w:rPr>
              <w:t>31</w:t>
            </w:r>
            <w:r w:rsidR="00236F12">
              <w:rPr>
                <w:noProof/>
                <w:webHidden/>
              </w:rPr>
              <w:fldChar w:fldCharType="end"/>
            </w:r>
          </w:hyperlink>
        </w:p>
        <w:p w14:paraId="17E62F00"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15" w:history="1">
            <w:r w:rsidR="00236F12" w:rsidRPr="009848E5">
              <w:rPr>
                <w:rStyle w:val="Hyperlink"/>
                <w:noProof/>
              </w:rPr>
              <w:t>2.8.4</w:t>
            </w:r>
            <w:r w:rsidR="00236F12">
              <w:rPr>
                <w:rFonts w:asciiTheme="minorHAnsi" w:eastAsiaTheme="minorEastAsia" w:hAnsiTheme="minorHAnsi"/>
                <w:noProof/>
                <w:sz w:val="22"/>
                <w:lang w:val="en-US"/>
              </w:rPr>
              <w:tab/>
            </w:r>
            <w:r w:rsidR="00236F12" w:rsidRPr="009848E5">
              <w:rPr>
                <w:rStyle w:val="Hyperlink"/>
                <w:noProof/>
              </w:rPr>
              <w:t>Health-related quality of life</w:t>
            </w:r>
            <w:r w:rsidR="00236F12">
              <w:rPr>
                <w:noProof/>
                <w:webHidden/>
              </w:rPr>
              <w:tab/>
            </w:r>
            <w:r w:rsidR="00236F12">
              <w:rPr>
                <w:noProof/>
                <w:webHidden/>
              </w:rPr>
              <w:fldChar w:fldCharType="begin"/>
            </w:r>
            <w:r w:rsidR="00236F12">
              <w:rPr>
                <w:noProof/>
                <w:webHidden/>
              </w:rPr>
              <w:instrText xml:space="preserve"> PAGEREF _Toc427747815 \h </w:instrText>
            </w:r>
            <w:r w:rsidR="00236F12">
              <w:rPr>
                <w:noProof/>
                <w:webHidden/>
              </w:rPr>
            </w:r>
            <w:r w:rsidR="00236F12">
              <w:rPr>
                <w:noProof/>
                <w:webHidden/>
              </w:rPr>
              <w:fldChar w:fldCharType="separate"/>
            </w:r>
            <w:r w:rsidR="005E31C1">
              <w:rPr>
                <w:noProof/>
                <w:webHidden/>
              </w:rPr>
              <w:t>31</w:t>
            </w:r>
            <w:r w:rsidR="00236F12">
              <w:rPr>
                <w:noProof/>
                <w:webHidden/>
              </w:rPr>
              <w:fldChar w:fldCharType="end"/>
            </w:r>
          </w:hyperlink>
        </w:p>
        <w:p w14:paraId="74A5E1D2" w14:textId="77777777" w:rsidR="00236F12" w:rsidRDefault="00882E6B">
          <w:pPr>
            <w:pStyle w:val="TOC1"/>
            <w:tabs>
              <w:tab w:val="left" w:pos="480"/>
              <w:tab w:val="right" w:leader="dot" w:pos="8630"/>
            </w:tabs>
            <w:rPr>
              <w:rFonts w:asciiTheme="minorHAnsi" w:eastAsiaTheme="minorEastAsia" w:hAnsiTheme="minorHAnsi"/>
              <w:noProof/>
              <w:sz w:val="22"/>
              <w:lang w:val="en-US"/>
            </w:rPr>
          </w:pPr>
          <w:hyperlink w:anchor="_Toc427747816" w:history="1">
            <w:r w:rsidR="00236F12" w:rsidRPr="009848E5">
              <w:rPr>
                <w:rStyle w:val="Hyperlink"/>
                <w:rFonts w:cstheme="majorHAnsi"/>
                <w:noProof/>
              </w:rPr>
              <w:t>3</w:t>
            </w:r>
            <w:r w:rsidR="00236F12">
              <w:rPr>
                <w:rFonts w:asciiTheme="minorHAnsi" w:eastAsiaTheme="minorEastAsia" w:hAnsiTheme="minorHAnsi"/>
                <w:noProof/>
                <w:sz w:val="22"/>
                <w:lang w:val="en-US"/>
              </w:rPr>
              <w:tab/>
            </w:r>
            <w:r w:rsidR="00236F12" w:rsidRPr="009848E5">
              <w:rPr>
                <w:rStyle w:val="Hyperlink"/>
                <w:rFonts w:cstheme="majorHAnsi"/>
                <w:noProof/>
              </w:rPr>
              <w:t>Results</w:t>
            </w:r>
            <w:r w:rsidR="00236F12">
              <w:rPr>
                <w:noProof/>
                <w:webHidden/>
              </w:rPr>
              <w:tab/>
            </w:r>
            <w:r w:rsidR="00236F12">
              <w:rPr>
                <w:noProof/>
                <w:webHidden/>
              </w:rPr>
              <w:fldChar w:fldCharType="begin"/>
            </w:r>
            <w:r w:rsidR="00236F12">
              <w:rPr>
                <w:noProof/>
                <w:webHidden/>
              </w:rPr>
              <w:instrText xml:space="preserve"> PAGEREF _Toc427747816 \h </w:instrText>
            </w:r>
            <w:r w:rsidR="00236F12">
              <w:rPr>
                <w:noProof/>
                <w:webHidden/>
              </w:rPr>
            </w:r>
            <w:r w:rsidR="00236F12">
              <w:rPr>
                <w:noProof/>
                <w:webHidden/>
              </w:rPr>
              <w:fldChar w:fldCharType="separate"/>
            </w:r>
            <w:r w:rsidR="005E31C1">
              <w:rPr>
                <w:noProof/>
                <w:webHidden/>
              </w:rPr>
              <w:t>33</w:t>
            </w:r>
            <w:r w:rsidR="00236F12">
              <w:rPr>
                <w:noProof/>
                <w:webHidden/>
              </w:rPr>
              <w:fldChar w:fldCharType="end"/>
            </w:r>
          </w:hyperlink>
        </w:p>
        <w:p w14:paraId="1AD538CA"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17" w:history="1">
            <w:r w:rsidR="00236F12" w:rsidRPr="009848E5">
              <w:rPr>
                <w:rStyle w:val="Hyperlink"/>
                <w:rFonts w:cstheme="majorHAnsi"/>
                <w:noProof/>
              </w:rPr>
              <w:t>3.1</w:t>
            </w:r>
            <w:r w:rsidR="00236F12">
              <w:rPr>
                <w:rFonts w:asciiTheme="minorHAnsi" w:eastAsiaTheme="minorEastAsia" w:hAnsiTheme="minorHAnsi"/>
                <w:noProof/>
                <w:sz w:val="22"/>
                <w:lang w:val="en-US"/>
              </w:rPr>
              <w:tab/>
            </w:r>
            <w:r w:rsidR="00236F12" w:rsidRPr="009848E5">
              <w:rPr>
                <w:rStyle w:val="Hyperlink"/>
                <w:rFonts w:cstheme="majorHAnsi"/>
                <w:noProof/>
              </w:rPr>
              <w:t>Descriptive characteristics</w:t>
            </w:r>
            <w:r w:rsidR="00236F12">
              <w:rPr>
                <w:noProof/>
                <w:webHidden/>
              </w:rPr>
              <w:tab/>
            </w:r>
            <w:r w:rsidR="00236F12">
              <w:rPr>
                <w:noProof/>
                <w:webHidden/>
              </w:rPr>
              <w:fldChar w:fldCharType="begin"/>
            </w:r>
            <w:r w:rsidR="00236F12">
              <w:rPr>
                <w:noProof/>
                <w:webHidden/>
              </w:rPr>
              <w:instrText xml:space="preserve"> PAGEREF _Toc427747817 \h </w:instrText>
            </w:r>
            <w:r w:rsidR="00236F12">
              <w:rPr>
                <w:noProof/>
                <w:webHidden/>
              </w:rPr>
            </w:r>
            <w:r w:rsidR="00236F12">
              <w:rPr>
                <w:noProof/>
                <w:webHidden/>
              </w:rPr>
              <w:fldChar w:fldCharType="separate"/>
            </w:r>
            <w:r w:rsidR="005E31C1">
              <w:rPr>
                <w:noProof/>
                <w:webHidden/>
              </w:rPr>
              <w:t>33</w:t>
            </w:r>
            <w:r w:rsidR="00236F12">
              <w:rPr>
                <w:noProof/>
                <w:webHidden/>
              </w:rPr>
              <w:fldChar w:fldCharType="end"/>
            </w:r>
          </w:hyperlink>
        </w:p>
        <w:p w14:paraId="00F06ED6"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18" w:history="1">
            <w:r w:rsidR="00236F12" w:rsidRPr="009848E5">
              <w:rPr>
                <w:rStyle w:val="Hyperlink"/>
                <w:rFonts w:cstheme="majorHAnsi"/>
                <w:noProof/>
              </w:rPr>
              <w:t>3.2</w:t>
            </w:r>
            <w:r w:rsidR="00236F12">
              <w:rPr>
                <w:rFonts w:asciiTheme="minorHAnsi" w:eastAsiaTheme="minorEastAsia" w:hAnsiTheme="minorHAnsi"/>
                <w:noProof/>
                <w:sz w:val="22"/>
                <w:lang w:val="en-US"/>
              </w:rPr>
              <w:tab/>
            </w:r>
            <w:r w:rsidR="00236F12" w:rsidRPr="009848E5">
              <w:rPr>
                <w:rStyle w:val="Hyperlink"/>
                <w:rFonts w:cstheme="majorHAnsi"/>
                <w:noProof/>
              </w:rPr>
              <w:t>Performance of instrument with respect to missing responses</w:t>
            </w:r>
            <w:r w:rsidR="00236F12">
              <w:rPr>
                <w:noProof/>
                <w:webHidden/>
              </w:rPr>
              <w:tab/>
            </w:r>
            <w:r w:rsidR="00236F12">
              <w:rPr>
                <w:noProof/>
                <w:webHidden/>
              </w:rPr>
              <w:fldChar w:fldCharType="begin"/>
            </w:r>
            <w:r w:rsidR="00236F12">
              <w:rPr>
                <w:noProof/>
                <w:webHidden/>
              </w:rPr>
              <w:instrText xml:space="preserve"> PAGEREF _Toc427747818 \h </w:instrText>
            </w:r>
            <w:r w:rsidR="00236F12">
              <w:rPr>
                <w:noProof/>
                <w:webHidden/>
              </w:rPr>
            </w:r>
            <w:r w:rsidR="00236F12">
              <w:rPr>
                <w:noProof/>
                <w:webHidden/>
              </w:rPr>
              <w:fldChar w:fldCharType="separate"/>
            </w:r>
            <w:r w:rsidR="005E31C1">
              <w:rPr>
                <w:noProof/>
                <w:webHidden/>
              </w:rPr>
              <w:t>33</w:t>
            </w:r>
            <w:r w:rsidR="00236F12">
              <w:rPr>
                <w:noProof/>
                <w:webHidden/>
              </w:rPr>
              <w:fldChar w:fldCharType="end"/>
            </w:r>
          </w:hyperlink>
        </w:p>
        <w:p w14:paraId="22D8A5DE"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19" w:history="1">
            <w:r w:rsidR="00236F12" w:rsidRPr="009848E5">
              <w:rPr>
                <w:rStyle w:val="Hyperlink"/>
                <w:rFonts w:cstheme="majorHAnsi"/>
                <w:noProof/>
              </w:rPr>
              <w:t>3.2.1</w:t>
            </w:r>
            <w:r w:rsidR="00236F12">
              <w:rPr>
                <w:rFonts w:asciiTheme="minorHAnsi" w:eastAsiaTheme="minorEastAsia" w:hAnsiTheme="minorHAnsi"/>
                <w:noProof/>
                <w:sz w:val="22"/>
                <w:lang w:val="en-US"/>
              </w:rPr>
              <w:tab/>
            </w:r>
            <w:r w:rsidR="00236F12" w:rsidRPr="009848E5">
              <w:rPr>
                <w:rStyle w:val="Hyperlink"/>
                <w:rFonts w:cstheme="majorHAnsi"/>
                <w:noProof/>
              </w:rPr>
              <w:t>Differences in patient responses</w:t>
            </w:r>
            <w:r w:rsidR="00236F12">
              <w:rPr>
                <w:noProof/>
                <w:webHidden/>
              </w:rPr>
              <w:tab/>
            </w:r>
            <w:r w:rsidR="00236F12">
              <w:rPr>
                <w:noProof/>
                <w:webHidden/>
              </w:rPr>
              <w:fldChar w:fldCharType="begin"/>
            </w:r>
            <w:r w:rsidR="00236F12">
              <w:rPr>
                <w:noProof/>
                <w:webHidden/>
              </w:rPr>
              <w:instrText xml:space="preserve"> PAGEREF _Toc427747819 \h </w:instrText>
            </w:r>
            <w:r w:rsidR="00236F12">
              <w:rPr>
                <w:noProof/>
                <w:webHidden/>
              </w:rPr>
            </w:r>
            <w:r w:rsidR="00236F12">
              <w:rPr>
                <w:noProof/>
                <w:webHidden/>
              </w:rPr>
              <w:fldChar w:fldCharType="separate"/>
            </w:r>
            <w:r w:rsidR="005E31C1">
              <w:rPr>
                <w:noProof/>
                <w:webHidden/>
              </w:rPr>
              <w:t>33</w:t>
            </w:r>
            <w:r w:rsidR="00236F12">
              <w:rPr>
                <w:noProof/>
                <w:webHidden/>
              </w:rPr>
              <w:fldChar w:fldCharType="end"/>
            </w:r>
          </w:hyperlink>
        </w:p>
        <w:p w14:paraId="6C5FE9DF"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20" w:history="1">
            <w:r w:rsidR="00236F12" w:rsidRPr="009848E5">
              <w:rPr>
                <w:rStyle w:val="Hyperlink"/>
                <w:rFonts w:cstheme="majorHAnsi"/>
                <w:noProof/>
              </w:rPr>
              <w:t>3.2.2</w:t>
            </w:r>
            <w:r w:rsidR="00236F12">
              <w:rPr>
                <w:rFonts w:asciiTheme="minorHAnsi" w:eastAsiaTheme="minorEastAsia" w:hAnsiTheme="minorHAnsi"/>
                <w:noProof/>
                <w:sz w:val="22"/>
                <w:lang w:val="en-US"/>
              </w:rPr>
              <w:tab/>
            </w:r>
            <w:r w:rsidR="00236F12" w:rsidRPr="009848E5">
              <w:rPr>
                <w:rStyle w:val="Hyperlink"/>
                <w:rFonts w:cstheme="majorHAnsi"/>
                <w:noProof/>
              </w:rPr>
              <w:t>Differences in visits</w:t>
            </w:r>
            <w:r w:rsidR="00236F12">
              <w:rPr>
                <w:noProof/>
                <w:webHidden/>
              </w:rPr>
              <w:tab/>
            </w:r>
            <w:r w:rsidR="00236F12">
              <w:rPr>
                <w:noProof/>
                <w:webHidden/>
              </w:rPr>
              <w:fldChar w:fldCharType="begin"/>
            </w:r>
            <w:r w:rsidR="00236F12">
              <w:rPr>
                <w:noProof/>
                <w:webHidden/>
              </w:rPr>
              <w:instrText xml:space="preserve"> PAGEREF _Toc427747820 \h </w:instrText>
            </w:r>
            <w:r w:rsidR="00236F12">
              <w:rPr>
                <w:noProof/>
                <w:webHidden/>
              </w:rPr>
            </w:r>
            <w:r w:rsidR="00236F12">
              <w:rPr>
                <w:noProof/>
                <w:webHidden/>
              </w:rPr>
              <w:fldChar w:fldCharType="separate"/>
            </w:r>
            <w:r w:rsidR="005E31C1">
              <w:rPr>
                <w:noProof/>
                <w:webHidden/>
              </w:rPr>
              <w:t>34</w:t>
            </w:r>
            <w:r w:rsidR="00236F12">
              <w:rPr>
                <w:noProof/>
                <w:webHidden/>
              </w:rPr>
              <w:fldChar w:fldCharType="end"/>
            </w:r>
          </w:hyperlink>
        </w:p>
        <w:p w14:paraId="369C0C82"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21" w:history="1">
            <w:r w:rsidR="00236F12" w:rsidRPr="009848E5">
              <w:rPr>
                <w:rStyle w:val="Hyperlink"/>
                <w:rFonts w:cstheme="majorHAnsi"/>
                <w:noProof/>
              </w:rPr>
              <w:t>3.2.3</w:t>
            </w:r>
            <w:r w:rsidR="00236F12">
              <w:rPr>
                <w:rFonts w:asciiTheme="minorHAnsi" w:eastAsiaTheme="minorEastAsia" w:hAnsiTheme="minorHAnsi"/>
                <w:noProof/>
                <w:sz w:val="22"/>
                <w:lang w:val="en-US"/>
              </w:rPr>
              <w:tab/>
            </w:r>
            <w:r w:rsidR="00236F12" w:rsidRPr="009848E5">
              <w:rPr>
                <w:rStyle w:val="Hyperlink"/>
                <w:rFonts w:cstheme="majorHAnsi"/>
                <w:noProof/>
              </w:rPr>
              <w:t>Mixed-effects logistic regression models for missing responses</w:t>
            </w:r>
            <w:r w:rsidR="00236F12">
              <w:rPr>
                <w:noProof/>
                <w:webHidden/>
              </w:rPr>
              <w:tab/>
            </w:r>
            <w:r w:rsidR="00236F12">
              <w:rPr>
                <w:noProof/>
                <w:webHidden/>
              </w:rPr>
              <w:fldChar w:fldCharType="begin"/>
            </w:r>
            <w:r w:rsidR="00236F12">
              <w:rPr>
                <w:noProof/>
                <w:webHidden/>
              </w:rPr>
              <w:instrText xml:space="preserve"> PAGEREF _Toc427747821 \h </w:instrText>
            </w:r>
            <w:r w:rsidR="00236F12">
              <w:rPr>
                <w:noProof/>
                <w:webHidden/>
              </w:rPr>
            </w:r>
            <w:r w:rsidR="00236F12">
              <w:rPr>
                <w:noProof/>
                <w:webHidden/>
              </w:rPr>
              <w:fldChar w:fldCharType="separate"/>
            </w:r>
            <w:r w:rsidR="005E31C1">
              <w:rPr>
                <w:noProof/>
                <w:webHidden/>
              </w:rPr>
              <w:t>35</w:t>
            </w:r>
            <w:r w:rsidR="00236F12">
              <w:rPr>
                <w:noProof/>
                <w:webHidden/>
              </w:rPr>
              <w:fldChar w:fldCharType="end"/>
            </w:r>
          </w:hyperlink>
        </w:p>
        <w:p w14:paraId="1B989618"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22" w:history="1">
            <w:r w:rsidR="00236F12" w:rsidRPr="009848E5">
              <w:rPr>
                <w:rStyle w:val="Hyperlink"/>
                <w:rFonts w:cstheme="majorHAnsi"/>
                <w:noProof/>
              </w:rPr>
              <w:t>3.3</w:t>
            </w:r>
            <w:r w:rsidR="00236F12">
              <w:rPr>
                <w:rFonts w:asciiTheme="minorHAnsi" w:eastAsiaTheme="minorEastAsia" w:hAnsiTheme="minorHAnsi"/>
                <w:noProof/>
                <w:sz w:val="22"/>
                <w:lang w:val="en-US"/>
              </w:rPr>
              <w:tab/>
            </w:r>
            <w:r w:rsidR="00236F12" w:rsidRPr="009848E5">
              <w:rPr>
                <w:rStyle w:val="Hyperlink"/>
                <w:rFonts w:cstheme="majorHAnsi"/>
                <w:noProof/>
              </w:rPr>
              <w:t>Performance of instrument with respect to recovery time</w:t>
            </w:r>
            <w:r w:rsidR="00236F12">
              <w:rPr>
                <w:noProof/>
                <w:webHidden/>
              </w:rPr>
              <w:tab/>
            </w:r>
            <w:r w:rsidR="00236F12">
              <w:rPr>
                <w:noProof/>
                <w:webHidden/>
              </w:rPr>
              <w:fldChar w:fldCharType="begin"/>
            </w:r>
            <w:r w:rsidR="00236F12">
              <w:rPr>
                <w:noProof/>
                <w:webHidden/>
              </w:rPr>
              <w:instrText xml:space="preserve"> PAGEREF _Toc427747822 \h </w:instrText>
            </w:r>
            <w:r w:rsidR="00236F12">
              <w:rPr>
                <w:noProof/>
                <w:webHidden/>
              </w:rPr>
            </w:r>
            <w:r w:rsidR="00236F12">
              <w:rPr>
                <w:noProof/>
                <w:webHidden/>
              </w:rPr>
              <w:fldChar w:fldCharType="separate"/>
            </w:r>
            <w:r w:rsidR="005E31C1">
              <w:rPr>
                <w:noProof/>
                <w:webHidden/>
              </w:rPr>
              <w:t>36</w:t>
            </w:r>
            <w:r w:rsidR="00236F12">
              <w:rPr>
                <w:noProof/>
                <w:webHidden/>
              </w:rPr>
              <w:fldChar w:fldCharType="end"/>
            </w:r>
          </w:hyperlink>
        </w:p>
        <w:p w14:paraId="47C2D968"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23" w:history="1">
            <w:r w:rsidR="00236F12" w:rsidRPr="009848E5">
              <w:rPr>
                <w:rStyle w:val="Hyperlink"/>
                <w:rFonts w:cstheme="majorHAnsi"/>
                <w:noProof/>
              </w:rPr>
              <w:t>3.3.1</w:t>
            </w:r>
            <w:r w:rsidR="00236F12">
              <w:rPr>
                <w:rFonts w:asciiTheme="minorHAnsi" w:eastAsiaTheme="minorEastAsia" w:hAnsiTheme="minorHAnsi"/>
                <w:noProof/>
                <w:sz w:val="22"/>
                <w:lang w:val="en-US"/>
              </w:rPr>
              <w:tab/>
            </w:r>
            <w:r w:rsidR="00236F12" w:rsidRPr="009848E5">
              <w:rPr>
                <w:rStyle w:val="Hyperlink"/>
                <w:rFonts w:cstheme="majorHAnsi"/>
                <w:noProof/>
              </w:rPr>
              <w:t>Differences in sensitivity of recovery time</w:t>
            </w:r>
            <w:r w:rsidR="00236F12">
              <w:rPr>
                <w:noProof/>
                <w:webHidden/>
              </w:rPr>
              <w:tab/>
            </w:r>
            <w:r w:rsidR="00236F12">
              <w:rPr>
                <w:noProof/>
                <w:webHidden/>
              </w:rPr>
              <w:fldChar w:fldCharType="begin"/>
            </w:r>
            <w:r w:rsidR="00236F12">
              <w:rPr>
                <w:noProof/>
                <w:webHidden/>
              </w:rPr>
              <w:instrText xml:space="preserve"> PAGEREF _Toc427747823 \h </w:instrText>
            </w:r>
            <w:r w:rsidR="00236F12">
              <w:rPr>
                <w:noProof/>
                <w:webHidden/>
              </w:rPr>
            </w:r>
            <w:r w:rsidR="00236F12">
              <w:rPr>
                <w:noProof/>
                <w:webHidden/>
              </w:rPr>
              <w:fldChar w:fldCharType="separate"/>
            </w:r>
            <w:r w:rsidR="005E31C1">
              <w:rPr>
                <w:noProof/>
                <w:webHidden/>
              </w:rPr>
              <w:t>36</w:t>
            </w:r>
            <w:r w:rsidR="00236F12">
              <w:rPr>
                <w:noProof/>
                <w:webHidden/>
              </w:rPr>
              <w:fldChar w:fldCharType="end"/>
            </w:r>
          </w:hyperlink>
        </w:p>
        <w:p w14:paraId="191B3796"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24" w:history="1">
            <w:r w:rsidR="00236F12" w:rsidRPr="009848E5">
              <w:rPr>
                <w:rStyle w:val="Hyperlink"/>
                <w:rFonts w:cstheme="majorHAnsi"/>
                <w:noProof/>
              </w:rPr>
              <w:t>3.3.2</w:t>
            </w:r>
            <w:r w:rsidR="00236F12">
              <w:rPr>
                <w:rFonts w:asciiTheme="minorHAnsi" w:eastAsiaTheme="minorEastAsia" w:hAnsiTheme="minorHAnsi"/>
                <w:noProof/>
                <w:sz w:val="22"/>
                <w:lang w:val="en-US"/>
              </w:rPr>
              <w:tab/>
            </w:r>
            <w:r w:rsidR="00236F12" w:rsidRPr="009848E5">
              <w:rPr>
                <w:rStyle w:val="Hyperlink"/>
                <w:rFonts w:cstheme="majorHAnsi"/>
                <w:noProof/>
              </w:rPr>
              <w:t>Differences in distribution of recovery time</w:t>
            </w:r>
            <w:r w:rsidR="00236F12">
              <w:rPr>
                <w:noProof/>
                <w:webHidden/>
              </w:rPr>
              <w:tab/>
            </w:r>
            <w:r w:rsidR="00236F12">
              <w:rPr>
                <w:noProof/>
                <w:webHidden/>
              </w:rPr>
              <w:fldChar w:fldCharType="begin"/>
            </w:r>
            <w:r w:rsidR="00236F12">
              <w:rPr>
                <w:noProof/>
                <w:webHidden/>
              </w:rPr>
              <w:instrText xml:space="preserve"> PAGEREF _Toc427747824 \h </w:instrText>
            </w:r>
            <w:r w:rsidR="00236F12">
              <w:rPr>
                <w:noProof/>
                <w:webHidden/>
              </w:rPr>
            </w:r>
            <w:r w:rsidR="00236F12">
              <w:rPr>
                <w:noProof/>
                <w:webHidden/>
              </w:rPr>
              <w:fldChar w:fldCharType="separate"/>
            </w:r>
            <w:r w:rsidR="005E31C1">
              <w:rPr>
                <w:noProof/>
                <w:webHidden/>
              </w:rPr>
              <w:t>37</w:t>
            </w:r>
            <w:r w:rsidR="00236F12">
              <w:rPr>
                <w:noProof/>
                <w:webHidden/>
              </w:rPr>
              <w:fldChar w:fldCharType="end"/>
            </w:r>
          </w:hyperlink>
        </w:p>
        <w:p w14:paraId="44302FF0"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25" w:history="1">
            <w:r w:rsidR="00236F12" w:rsidRPr="009848E5">
              <w:rPr>
                <w:rStyle w:val="Hyperlink"/>
                <w:rFonts w:cstheme="majorHAnsi"/>
                <w:noProof/>
              </w:rPr>
              <w:t>3.3.3</w:t>
            </w:r>
            <w:r w:rsidR="00236F12">
              <w:rPr>
                <w:rFonts w:asciiTheme="minorHAnsi" w:eastAsiaTheme="minorEastAsia" w:hAnsiTheme="minorHAnsi"/>
                <w:noProof/>
                <w:sz w:val="22"/>
                <w:lang w:val="en-US"/>
              </w:rPr>
              <w:tab/>
            </w:r>
            <w:r w:rsidR="00236F12" w:rsidRPr="009848E5">
              <w:rPr>
                <w:rStyle w:val="Hyperlink"/>
                <w:rFonts w:cstheme="majorHAnsi"/>
                <w:noProof/>
              </w:rPr>
              <w:t>Relationship between recovery time, instrument type, and study visit in a mixed-effects linear regression model</w:t>
            </w:r>
            <w:r w:rsidR="00236F12">
              <w:rPr>
                <w:noProof/>
                <w:webHidden/>
              </w:rPr>
              <w:tab/>
            </w:r>
            <w:r w:rsidR="00236F12">
              <w:rPr>
                <w:noProof/>
                <w:webHidden/>
              </w:rPr>
              <w:fldChar w:fldCharType="begin"/>
            </w:r>
            <w:r w:rsidR="00236F12">
              <w:rPr>
                <w:noProof/>
                <w:webHidden/>
              </w:rPr>
              <w:instrText xml:space="preserve"> PAGEREF _Toc427747825 \h </w:instrText>
            </w:r>
            <w:r w:rsidR="00236F12">
              <w:rPr>
                <w:noProof/>
                <w:webHidden/>
              </w:rPr>
            </w:r>
            <w:r w:rsidR="00236F12">
              <w:rPr>
                <w:noProof/>
                <w:webHidden/>
              </w:rPr>
              <w:fldChar w:fldCharType="separate"/>
            </w:r>
            <w:r w:rsidR="005E31C1">
              <w:rPr>
                <w:noProof/>
                <w:webHidden/>
              </w:rPr>
              <w:t>38</w:t>
            </w:r>
            <w:r w:rsidR="00236F12">
              <w:rPr>
                <w:noProof/>
                <w:webHidden/>
              </w:rPr>
              <w:fldChar w:fldCharType="end"/>
            </w:r>
          </w:hyperlink>
        </w:p>
        <w:p w14:paraId="07ABD7BE"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26" w:history="1">
            <w:r w:rsidR="00236F12" w:rsidRPr="009848E5">
              <w:rPr>
                <w:rStyle w:val="Hyperlink"/>
                <w:rFonts w:cstheme="majorHAnsi"/>
                <w:noProof/>
              </w:rPr>
              <w:t>3.3.4</w:t>
            </w:r>
            <w:r w:rsidR="00236F12">
              <w:rPr>
                <w:rFonts w:asciiTheme="minorHAnsi" w:eastAsiaTheme="minorEastAsia" w:hAnsiTheme="minorHAnsi"/>
                <w:noProof/>
                <w:sz w:val="22"/>
                <w:lang w:val="en-US"/>
              </w:rPr>
              <w:tab/>
            </w:r>
            <w:r w:rsidR="00236F12" w:rsidRPr="009848E5">
              <w:rPr>
                <w:rStyle w:val="Hyperlink"/>
                <w:rFonts w:cstheme="majorHAnsi"/>
                <w:noProof/>
              </w:rPr>
              <w:t>Differences in distribution of symptom specific severity</w:t>
            </w:r>
            <w:r w:rsidR="00236F12">
              <w:rPr>
                <w:noProof/>
                <w:webHidden/>
              </w:rPr>
              <w:tab/>
            </w:r>
            <w:r w:rsidR="00236F12">
              <w:rPr>
                <w:noProof/>
                <w:webHidden/>
              </w:rPr>
              <w:fldChar w:fldCharType="begin"/>
            </w:r>
            <w:r w:rsidR="00236F12">
              <w:rPr>
                <w:noProof/>
                <w:webHidden/>
              </w:rPr>
              <w:instrText xml:space="preserve"> PAGEREF _Toc427747826 \h </w:instrText>
            </w:r>
            <w:r w:rsidR="00236F12">
              <w:rPr>
                <w:noProof/>
                <w:webHidden/>
              </w:rPr>
            </w:r>
            <w:r w:rsidR="00236F12">
              <w:rPr>
                <w:noProof/>
                <w:webHidden/>
              </w:rPr>
              <w:fldChar w:fldCharType="separate"/>
            </w:r>
            <w:r w:rsidR="005E31C1">
              <w:rPr>
                <w:noProof/>
                <w:webHidden/>
              </w:rPr>
              <w:t>39</w:t>
            </w:r>
            <w:r w:rsidR="00236F12">
              <w:rPr>
                <w:noProof/>
                <w:webHidden/>
              </w:rPr>
              <w:fldChar w:fldCharType="end"/>
            </w:r>
          </w:hyperlink>
        </w:p>
        <w:p w14:paraId="6680476C"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27" w:history="1">
            <w:r w:rsidR="00236F12" w:rsidRPr="009848E5">
              <w:rPr>
                <w:rStyle w:val="Hyperlink"/>
                <w:rFonts w:cstheme="majorHAnsi"/>
                <w:noProof/>
              </w:rPr>
              <w:t>3.4</w:t>
            </w:r>
            <w:r w:rsidR="00236F12">
              <w:rPr>
                <w:rFonts w:asciiTheme="minorHAnsi" w:eastAsiaTheme="minorEastAsia" w:hAnsiTheme="minorHAnsi"/>
                <w:noProof/>
                <w:sz w:val="22"/>
                <w:lang w:val="en-US"/>
              </w:rPr>
              <w:tab/>
            </w:r>
            <w:r w:rsidR="00236F12" w:rsidRPr="009848E5">
              <w:rPr>
                <w:rStyle w:val="Hyperlink"/>
                <w:rFonts w:cstheme="majorHAnsi"/>
                <w:noProof/>
              </w:rPr>
              <w:t>Relationship between KDQoL-36 and recovery time</w:t>
            </w:r>
            <w:r w:rsidR="00236F12">
              <w:rPr>
                <w:noProof/>
                <w:webHidden/>
              </w:rPr>
              <w:tab/>
            </w:r>
            <w:r w:rsidR="00236F12">
              <w:rPr>
                <w:noProof/>
                <w:webHidden/>
              </w:rPr>
              <w:fldChar w:fldCharType="begin"/>
            </w:r>
            <w:r w:rsidR="00236F12">
              <w:rPr>
                <w:noProof/>
                <w:webHidden/>
              </w:rPr>
              <w:instrText xml:space="preserve"> PAGEREF _Toc427747827 \h </w:instrText>
            </w:r>
            <w:r w:rsidR="00236F12">
              <w:rPr>
                <w:noProof/>
                <w:webHidden/>
              </w:rPr>
            </w:r>
            <w:r w:rsidR="00236F12">
              <w:rPr>
                <w:noProof/>
                <w:webHidden/>
              </w:rPr>
              <w:fldChar w:fldCharType="separate"/>
            </w:r>
            <w:r w:rsidR="005E31C1">
              <w:rPr>
                <w:noProof/>
                <w:webHidden/>
              </w:rPr>
              <w:t>40</w:t>
            </w:r>
            <w:r w:rsidR="00236F12">
              <w:rPr>
                <w:noProof/>
                <w:webHidden/>
              </w:rPr>
              <w:fldChar w:fldCharType="end"/>
            </w:r>
          </w:hyperlink>
        </w:p>
        <w:p w14:paraId="6240EB4D"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28" w:history="1">
            <w:r w:rsidR="00236F12" w:rsidRPr="009848E5">
              <w:rPr>
                <w:rStyle w:val="Hyperlink"/>
                <w:rFonts w:cstheme="majorHAnsi"/>
                <w:noProof/>
              </w:rPr>
              <w:t>3.4.1</w:t>
            </w:r>
            <w:r w:rsidR="00236F12">
              <w:rPr>
                <w:rFonts w:asciiTheme="minorHAnsi" w:eastAsiaTheme="minorEastAsia" w:hAnsiTheme="minorHAnsi"/>
                <w:noProof/>
                <w:sz w:val="22"/>
                <w:lang w:val="en-US"/>
              </w:rPr>
              <w:tab/>
            </w:r>
            <w:r w:rsidR="00236F12" w:rsidRPr="009848E5">
              <w:rPr>
                <w:rStyle w:val="Hyperlink"/>
                <w:rFonts w:cstheme="majorHAnsi"/>
                <w:noProof/>
              </w:rPr>
              <w:t>KDQoL-36 scores</w:t>
            </w:r>
            <w:r w:rsidR="00236F12">
              <w:rPr>
                <w:noProof/>
                <w:webHidden/>
              </w:rPr>
              <w:tab/>
            </w:r>
            <w:r w:rsidR="00236F12">
              <w:rPr>
                <w:noProof/>
                <w:webHidden/>
              </w:rPr>
              <w:fldChar w:fldCharType="begin"/>
            </w:r>
            <w:r w:rsidR="00236F12">
              <w:rPr>
                <w:noProof/>
                <w:webHidden/>
              </w:rPr>
              <w:instrText xml:space="preserve"> PAGEREF _Toc427747828 \h </w:instrText>
            </w:r>
            <w:r w:rsidR="00236F12">
              <w:rPr>
                <w:noProof/>
                <w:webHidden/>
              </w:rPr>
            </w:r>
            <w:r w:rsidR="00236F12">
              <w:rPr>
                <w:noProof/>
                <w:webHidden/>
              </w:rPr>
              <w:fldChar w:fldCharType="separate"/>
            </w:r>
            <w:r w:rsidR="005E31C1">
              <w:rPr>
                <w:noProof/>
                <w:webHidden/>
              </w:rPr>
              <w:t>40</w:t>
            </w:r>
            <w:r w:rsidR="00236F12">
              <w:rPr>
                <w:noProof/>
                <w:webHidden/>
              </w:rPr>
              <w:fldChar w:fldCharType="end"/>
            </w:r>
          </w:hyperlink>
        </w:p>
        <w:p w14:paraId="6F8FC67B"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29" w:history="1">
            <w:r w:rsidR="00236F12" w:rsidRPr="009848E5">
              <w:rPr>
                <w:rStyle w:val="Hyperlink"/>
                <w:rFonts w:cstheme="majorHAnsi"/>
                <w:noProof/>
              </w:rPr>
              <w:t>3.4.2</w:t>
            </w:r>
            <w:r w:rsidR="00236F12">
              <w:rPr>
                <w:rFonts w:asciiTheme="minorHAnsi" w:eastAsiaTheme="minorEastAsia" w:hAnsiTheme="minorHAnsi"/>
                <w:noProof/>
                <w:sz w:val="22"/>
                <w:lang w:val="en-US"/>
              </w:rPr>
              <w:tab/>
            </w:r>
            <w:r w:rsidR="00236F12" w:rsidRPr="009848E5">
              <w:rPr>
                <w:rStyle w:val="Hyperlink"/>
                <w:rFonts w:cstheme="majorHAnsi"/>
                <w:noProof/>
              </w:rPr>
              <w:t>Burden of Kidney Disease</w:t>
            </w:r>
            <w:r w:rsidR="00236F12">
              <w:rPr>
                <w:noProof/>
                <w:webHidden/>
              </w:rPr>
              <w:tab/>
            </w:r>
            <w:r w:rsidR="00236F12">
              <w:rPr>
                <w:noProof/>
                <w:webHidden/>
              </w:rPr>
              <w:fldChar w:fldCharType="begin"/>
            </w:r>
            <w:r w:rsidR="00236F12">
              <w:rPr>
                <w:noProof/>
                <w:webHidden/>
              </w:rPr>
              <w:instrText xml:space="preserve"> PAGEREF _Toc427747829 \h </w:instrText>
            </w:r>
            <w:r w:rsidR="00236F12">
              <w:rPr>
                <w:noProof/>
                <w:webHidden/>
              </w:rPr>
            </w:r>
            <w:r w:rsidR="00236F12">
              <w:rPr>
                <w:noProof/>
                <w:webHidden/>
              </w:rPr>
              <w:fldChar w:fldCharType="separate"/>
            </w:r>
            <w:r w:rsidR="005E31C1">
              <w:rPr>
                <w:noProof/>
                <w:webHidden/>
              </w:rPr>
              <w:t>40</w:t>
            </w:r>
            <w:r w:rsidR="00236F12">
              <w:rPr>
                <w:noProof/>
                <w:webHidden/>
              </w:rPr>
              <w:fldChar w:fldCharType="end"/>
            </w:r>
          </w:hyperlink>
        </w:p>
        <w:p w14:paraId="79BE50E5"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30" w:history="1">
            <w:r w:rsidR="00236F12" w:rsidRPr="009848E5">
              <w:rPr>
                <w:rStyle w:val="Hyperlink"/>
                <w:rFonts w:cstheme="majorHAnsi"/>
                <w:noProof/>
              </w:rPr>
              <w:t>3.4.3</w:t>
            </w:r>
            <w:r w:rsidR="00236F12">
              <w:rPr>
                <w:rFonts w:asciiTheme="minorHAnsi" w:eastAsiaTheme="minorEastAsia" w:hAnsiTheme="minorHAnsi"/>
                <w:noProof/>
                <w:sz w:val="22"/>
                <w:lang w:val="en-US"/>
              </w:rPr>
              <w:tab/>
            </w:r>
            <w:r w:rsidR="00236F12" w:rsidRPr="009848E5">
              <w:rPr>
                <w:rStyle w:val="Hyperlink"/>
                <w:rFonts w:cstheme="majorHAnsi"/>
                <w:noProof/>
              </w:rPr>
              <w:t>Effects of Kidney Disease</w:t>
            </w:r>
            <w:r w:rsidR="00236F12">
              <w:rPr>
                <w:noProof/>
                <w:webHidden/>
              </w:rPr>
              <w:tab/>
            </w:r>
            <w:r w:rsidR="00236F12">
              <w:rPr>
                <w:noProof/>
                <w:webHidden/>
              </w:rPr>
              <w:fldChar w:fldCharType="begin"/>
            </w:r>
            <w:r w:rsidR="00236F12">
              <w:rPr>
                <w:noProof/>
                <w:webHidden/>
              </w:rPr>
              <w:instrText xml:space="preserve"> PAGEREF _Toc427747830 \h </w:instrText>
            </w:r>
            <w:r w:rsidR="00236F12">
              <w:rPr>
                <w:noProof/>
                <w:webHidden/>
              </w:rPr>
            </w:r>
            <w:r w:rsidR="00236F12">
              <w:rPr>
                <w:noProof/>
                <w:webHidden/>
              </w:rPr>
              <w:fldChar w:fldCharType="separate"/>
            </w:r>
            <w:r w:rsidR="005E31C1">
              <w:rPr>
                <w:noProof/>
                <w:webHidden/>
              </w:rPr>
              <w:t>40</w:t>
            </w:r>
            <w:r w:rsidR="00236F12">
              <w:rPr>
                <w:noProof/>
                <w:webHidden/>
              </w:rPr>
              <w:fldChar w:fldCharType="end"/>
            </w:r>
          </w:hyperlink>
        </w:p>
        <w:p w14:paraId="153256E8"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31" w:history="1">
            <w:r w:rsidR="00236F12" w:rsidRPr="009848E5">
              <w:rPr>
                <w:rStyle w:val="Hyperlink"/>
                <w:noProof/>
              </w:rPr>
              <w:t>3.4.4</w:t>
            </w:r>
            <w:r w:rsidR="00236F12">
              <w:rPr>
                <w:rFonts w:asciiTheme="minorHAnsi" w:eastAsiaTheme="minorEastAsia" w:hAnsiTheme="minorHAnsi"/>
                <w:noProof/>
                <w:sz w:val="22"/>
                <w:lang w:val="en-US"/>
              </w:rPr>
              <w:tab/>
            </w:r>
            <w:r w:rsidR="00236F12" w:rsidRPr="009848E5">
              <w:rPr>
                <w:rStyle w:val="Hyperlink"/>
                <w:noProof/>
              </w:rPr>
              <w:t>Symptoms of Kidney Disease</w:t>
            </w:r>
            <w:r w:rsidR="00236F12">
              <w:rPr>
                <w:noProof/>
                <w:webHidden/>
              </w:rPr>
              <w:tab/>
            </w:r>
            <w:r w:rsidR="00236F12">
              <w:rPr>
                <w:noProof/>
                <w:webHidden/>
              </w:rPr>
              <w:fldChar w:fldCharType="begin"/>
            </w:r>
            <w:r w:rsidR="00236F12">
              <w:rPr>
                <w:noProof/>
                <w:webHidden/>
              </w:rPr>
              <w:instrText xml:space="preserve"> PAGEREF _Toc427747831 \h </w:instrText>
            </w:r>
            <w:r w:rsidR="00236F12">
              <w:rPr>
                <w:noProof/>
                <w:webHidden/>
              </w:rPr>
            </w:r>
            <w:r w:rsidR="00236F12">
              <w:rPr>
                <w:noProof/>
                <w:webHidden/>
              </w:rPr>
              <w:fldChar w:fldCharType="separate"/>
            </w:r>
            <w:r w:rsidR="005E31C1">
              <w:rPr>
                <w:noProof/>
                <w:webHidden/>
              </w:rPr>
              <w:t>40</w:t>
            </w:r>
            <w:r w:rsidR="00236F12">
              <w:rPr>
                <w:noProof/>
                <w:webHidden/>
              </w:rPr>
              <w:fldChar w:fldCharType="end"/>
            </w:r>
          </w:hyperlink>
        </w:p>
        <w:p w14:paraId="473CC38B"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32" w:history="1">
            <w:r w:rsidR="00236F12" w:rsidRPr="009848E5">
              <w:rPr>
                <w:rStyle w:val="Hyperlink"/>
                <w:rFonts w:cstheme="majorHAnsi"/>
                <w:noProof/>
              </w:rPr>
              <w:t>3.4.5</w:t>
            </w:r>
            <w:r w:rsidR="00236F12">
              <w:rPr>
                <w:rFonts w:asciiTheme="minorHAnsi" w:eastAsiaTheme="minorEastAsia" w:hAnsiTheme="minorHAnsi"/>
                <w:noProof/>
                <w:sz w:val="22"/>
                <w:lang w:val="en-US"/>
              </w:rPr>
              <w:tab/>
            </w:r>
            <w:r w:rsidR="00236F12" w:rsidRPr="009848E5">
              <w:rPr>
                <w:rStyle w:val="Hyperlink"/>
                <w:rFonts w:cstheme="majorHAnsi"/>
                <w:noProof/>
              </w:rPr>
              <w:t>Physical Component Score</w:t>
            </w:r>
            <w:r w:rsidR="00236F12">
              <w:rPr>
                <w:noProof/>
                <w:webHidden/>
              </w:rPr>
              <w:tab/>
            </w:r>
            <w:r w:rsidR="00236F12">
              <w:rPr>
                <w:noProof/>
                <w:webHidden/>
              </w:rPr>
              <w:fldChar w:fldCharType="begin"/>
            </w:r>
            <w:r w:rsidR="00236F12">
              <w:rPr>
                <w:noProof/>
                <w:webHidden/>
              </w:rPr>
              <w:instrText xml:space="preserve"> PAGEREF _Toc427747832 \h </w:instrText>
            </w:r>
            <w:r w:rsidR="00236F12">
              <w:rPr>
                <w:noProof/>
                <w:webHidden/>
              </w:rPr>
            </w:r>
            <w:r w:rsidR="00236F12">
              <w:rPr>
                <w:noProof/>
                <w:webHidden/>
              </w:rPr>
              <w:fldChar w:fldCharType="separate"/>
            </w:r>
            <w:r w:rsidR="005E31C1">
              <w:rPr>
                <w:noProof/>
                <w:webHidden/>
              </w:rPr>
              <w:t>41</w:t>
            </w:r>
            <w:r w:rsidR="00236F12">
              <w:rPr>
                <w:noProof/>
                <w:webHidden/>
              </w:rPr>
              <w:fldChar w:fldCharType="end"/>
            </w:r>
          </w:hyperlink>
        </w:p>
        <w:p w14:paraId="01268D5B"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33" w:history="1">
            <w:r w:rsidR="00236F12" w:rsidRPr="009848E5">
              <w:rPr>
                <w:rStyle w:val="Hyperlink"/>
                <w:noProof/>
              </w:rPr>
              <w:t>3.4.6</w:t>
            </w:r>
            <w:r w:rsidR="00236F12">
              <w:rPr>
                <w:rFonts w:asciiTheme="minorHAnsi" w:eastAsiaTheme="minorEastAsia" w:hAnsiTheme="minorHAnsi"/>
                <w:noProof/>
                <w:sz w:val="22"/>
                <w:lang w:val="en-US"/>
              </w:rPr>
              <w:tab/>
            </w:r>
            <w:r w:rsidR="00236F12" w:rsidRPr="009848E5">
              <w:rPr>
                <w:rStyle w:val="Hyperlink"/>
                <w:noProof/>
              </w:rPr>
              <w:t>Mental Component Score</w:t>
            </w:r>
            <w:r w:rsidR="00236F12">
              <w:rPr>
                <w:noProof/>
                <w:webHidden/>
              </w:rPr>
              <w:tab/>
            </w:r>
            <w:r w:rsidR="00236F12">
              <w:rPr>
                <w:noProof/>
                <w:webHidden/>
              </w:rPr>
              <w:fldChar w:fldCharType="begin"/>
            </w:r>
            <w:r w:rsidR="00236F12">
              <w:rPr>
                <w:noProof/>
                <w:webHidden/>
              </w:rPr>
              <w:instrText xml:space="preserve"> PAGEREF _Toc427747833 \h </w:instrText>
            </w:r>
            <w:r w:rsidR="00236F12">
              <w:rPr>
                <w:noProof/>
                <w:webHidden/>
              </w:rPr>
            </w:r>
            <w:r w:rsidR="00236F12">
              <w:rPr>
                <w:noProof/>
                <w:webHidden/>
              </w:rPr>
              <w:fldChar w:fldCharType="separate"/>
            </w:r>
            <w:r w:rsidR="005E31C1">
              <w:rPr>
                <w:noProof/>
                <w:webHidden/>
              </w:rPr>
              <w:t>42</w:t>
            </w:r>
            <w:r w:rsidR="00236F12">
              <w:rPr>
                <w:noProof/>
                <w:webHidden/>
              </w:rPr>
              <w:fldChar w:fldCharType="end"/>
            </w:r>
          </w:hyperlink>
        </w:p>
        <w:p w14:paraId="3F099814" w14:textId="77777777" w:rsidR="00236F12" w:rsidRDefault="00882E6B">
          <w:pPr>
            <w:pStyle w:val="TOC1"/>
            <w:tabs>
              <w:tab w:val="left" w:pos="480"/>
              <w:tab w:val="right" w:leader="dot" w:pos="8630"/>
            </w:tabs>
            <w:rPr>
              <w:rFonts w:asciiTheme="minorHAnsi" w:eastAsiaTheme="minorEastAsia" w:hAnsiTheme="minorHAnsi"/>
              <w:noProof/>
              <w:sz w:val="22"/>
              <w:lang w:val="en-US"/>
            </w:rPr>
          </w:pPr>
          <w:hyperlink w:anchor="_Toc427747834" w:history="1">
            <w:r w:rsidR="00236F12" w:rsidRPr="009848E5">
              <w:rPr>
                <w:rStyle w:val="Hyperlink"/>
                <w:noProof/>
              </w:rPr>
              <w:t>4</w:t>
            </w:r>
            <w:r w:rsidR="00236F12">
              <w:rPr>
                <w:rFonts w:asciiTheme="minorHAnsi" w:eastAsiaTheme="minorEastAsia" w:hAnsiTheme="minorHAnsi"/>
                <w:noProof/>
                <w:sz w:val="22"/>
                <w:lang w:val="en-US"/>
              </w:rPr>
              <w:tab/>
            </w:r>
            <w:r w:rsidR="00236F12" w:rsidRPr="009848E5">
              <w:rPr>
                <w:rStyle w:val="Hyperlink"/>
                <w:noProof/>
              </w:rPr>
              <w:t>Discussion</w:t>
            </w:r>
            <w:r w:rsidR="00236F12">
              <w:rPr>
                <w:noProof/>
                <w:webHidden/>
              </w:rPr>
              <w:tab/>
            </w:r>
            <w:r w:rsidR="00236F12">
              <w:rPr>
                <w:noProof/>
                <w:webHidden/>
              </w:rPr>
              <w:fldChar w:fldCharType="begin"/>
            </w:r>
            <w:r w:rsidR="00236F12">
              <w:rPr>
                <w:noProof/>
                <w:webHidden/>
              </w:rPr>
              <w:instrText xml:space="preserve"> PAGEREF _Toc427747834 \h </w:instrText>
            </w:r>
            <w:r w:rsidR="00236F12">
              <w:rPr>
                <w:noProof/>
                <w:webHidden/>
              </w:rPr>
            </w:r>
            <w:r w:rsidR="00236F12">
              <w:rPr>
                <w:noProof/>
                <w:webHidden/>
              </w:rPr>
              <w:fldChar w:fldCharType="separate"/>
            </w:r>
            <w:r w:rsidR="005E31C1">
              <w:rPr>
                <w:noProof/>
                <w:webHidden/>
              </w:rPr>
              <w:t>43</w:t>
            </w:r>
            <w:r w:rsidR="00236F12">
              <w:rPr>
                <w:noProof/>
                <w:webHidden/>
              </w:rPr>
              <w:fldChar w:fldCharType="end"/>
            </w:r>
          </w:hyperlink>
        </w:p>
        <w:p w14:paraId="6E1BFDB2"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35" w:history="1">
            <w:r w:rsidR="00236F12" w:rsidRPr="009848E5">
              <w:rPr>
                <w:rStyle w:val="Hyperlink"/>
                <w:noProof/>
              </w:rPr>
              <w:t>4.1</w:t>
            </w:r>
            <w:r w:rsidR="00236F12">
              <w:rPr>
                <w:rFonts w:asciiTheme="minorHAnsi" w:eastAsiaTheme="minorEastAsia" w:hAnsiTheme="minorHAnsi"/>
                <w:noProof/>
                <w:sz w:val="22"/>
                <w:lang w:val="en-US"/>
              </w:rPr>
              <w:tab/>
            </w:r>
            <w:r w:rsidR="00236F12" w:rsidRPr="009848E5">
              <w:rPr>
                <w:rStyle w:val="Hyperlink"/>
                <w:noProof/>
              </w:rPr>
              <w:t>Summary of findings</w:t>
            </w:r>
            <w:r w:rsidR="00236F12">
              <w:rPr>
                <w:noProof/>
                <w:webHidden/>
              </w:rPr>
              <w:tab/>
            </w:r>
            <w:r w:rsidR="00236F12">
              <w:rPr>
                <w:noProof/>
                <w:webHidden/>
              </w:rPr>
              <w:fldChar w:fldCharType="begin"/>
            </w:r>
            <w:r w:rsidR="00236F12">
              <w:rPr>
                <w:noProof/>
                <w:webHidden/>
              </w:rPr>
              <w:instrText xml:space="preserve"> PAGEREF _Toc427747835 \h </w:instrText>
            </w:r>
            <w:r w:rsidR="00236F12">
              <w:rPr>
                <w:noProof/>
                <w:webHidden/>
              </w:rPr>
            </w:r>
            <w:r w:rsidR="00236F12">
              <w:rPr>
                <w:noProof/>
                <w:webHidden/>
              </w:rPr>
              <w:fldChar w:fldCharType="separate"/>
            </w:r>
            <w:r w:rsidR="005E31C1">
              <w:rPr>
                <w:noProof/>
                <w:webHidden/>
              </w:rPr>
              <w:t>43</w:t>
            </w:r>
            <w:r w:rsidR="00236F12">
              <w:rPr>
                <w:noProof/>
                <w:webHidden/>
              </w:rPr>
              <w:fldChar w:fldCharType="end"/>
            </w:r>
          </w:hyperlink>
        </w:p>
        <w:p w14:paraId="42E09771"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36" w:history="1">
            <w:r w:rsidR="00236F12" w:rsidRPr="009848E5">
              <w:rPr>
                <w:rStyle w:val="Hyperlink"/>
                <w:noProof/>
              </w:rPr>
              <w:t>4.2</w:t>
            </w:r>
            <w:r w:rsidR="00236F12">
              <w:rPr>
                <w:rFonts w:asciiTheme="minorHAnsi" w:eastAsiaTheme="minorEastAsia" w:hAnsiTheme="minorHAnsi"/>
                <w:noProof/>
                <w:sz w:val="22"/>
                <w:lang w:val="en-US"/>
              </w:rPr>
              <w:tab/>
            </w:r>
            <w:r w:rsidR="00236F12" w:rsidRPr="009848E5">
              <w:rPr>
                <w:rStyle w:val="Hyperlink"/>
                <w:noProof/>
              </w:rPr>
              <w:t>Impact of findings on literature</w:t>
            </w:r>
            <w:r w:rsidR="00236F12">
              <w:rPr>
                <w:noProof/>
                <w:webHidden/>
              </w:rPr>
              <w:tab/>
            </w:r>
            <w:r w:rsidR="00236F12">
              <w:rPr>
                <w:noProof/>
                <w:webHidden/>
              </w:rPr>
              <w:fldChar w:fldCharType="begin"/>
            </w:r>
            <w:r w:rsidR="00236F12">
              <w:rPr>
                <w:noProof/>
                <w:webHidden/>
              </w:rPr>
              <w:instrText xml:space="preserve"> PAGEREF _Toc427747836 \h </w:instrText>
            </w:r>
            <w:r w:rsidR="00236F12">
              <w:rPr>
                <w:noProof/>
                <w:webHidden/>
              </w:rPr>
            </w:r>
            <w:r w:rsidR="00236F12">
              <w:rPr>
                <w:noProof/>
                <w:webHidden/>
              </w:rPr>
              <w:fldChar w:fldCharType="separate"/>
            </w:r>
            <w:r w:rsidR="005E31C1">
              <w:rPr>
                <w:noProof/>
                <w:webHidden/>
              </w:rPr>
              <w:t>43</w:t>
            </w:r>
            <w:r w:rsidR="00236F12">
              <w:rPr>
                <w:noProof/>
                <w:webHidden/>
              </w:rPr>
              <w:fldChar w:fldCharType="end"/>
            </w:r>
          </w:hyperlink>
        </w:p>
        <w:p w14:paraId="3D1E949B"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37" w:history="1">
            <w:r w:rsidR="00236F12" w:rsidRPr="009848E5">
              <w:rPr>
                <w:rStyle w:val="Hyperlink"/>
                <w:noProof/>
              </w:rPr>
              <w:t>4.2.1</w:t>
            </w:r>
            <w:r w:rsidR="00236F12">
              <w:rPr>
                <w:rFonts w:asciiTheme="minorHAnsi" w:eastAsiaTheme="minorEastAsia" w:hAnsiTheme="minorHAnsi"/>
                <w:noProof/>
                <w:sz w:val="22"/>
                <w:lang w:val="en-US"/>
              </w:rPr>
              <w:tab/>
            </w:r>
            <w:r w:rsidR="00236F12" w:rsidRPr="009848E5">
              <w:rPr>
                <w:rStyle w:val="Hyperlink"/>
                <w:noProof/>
              </w:rPr>
              <w:t>Instrument length and patient response rate</w:t>
            </w:r>
            <w:r w:rsidR="00236F12">
              <w:rPr>
                <w:noProof/>
                <w:webHidden/>
              </w:rPr>
              <w:tab/>
            </w:r>
            <w:r w:rsidR="00236F12">
              <w:rPr>
                <w:noProof/>
                <w:webHidden/>
              </w:rPr>
              <w:fldChar w:fldCharType="begin"/>
            </w:r>
            <w:r w:rsidR="00236F12">
              <w:rPr>
                <w:noProof/>
                <w:webHidden/>
              </w:rPr>
              <w:instrText xml:space="preserve"> PAGEREF _Toc427747837 \h </w:instrText>
            </w:r>
            <w:r w:rsidR="00236F12">
              <w:rPr>
                <w:noProof/>
                <w:webHidden/>
              </w:rPr>
            </w:r>
            <w:r w:rsidR="00236F12">
              <w:rPr>
                <w:noProof/>
                <w:webHidden/>
              </w:rPr>
              <w:fldChar w:fldCharType="separate"/>
            </w:r>
            <w:r w:rsidR="005E31C1">
              <w:rPr>
                <w:noProof/>
                <w:webHidden/>
              </w:rPr>
              <w:t>43</w:t>
            </w:r>
            <w:r w:rsidR="00236F12">
              <w:rPr>
                <w:noProof/>
                <w:webHidden/>
              </w:rPr>
              <w:fldChar w:fldCharType="end"/>
            </w:r>
          </w:hyperlink>
        </w:p>
        <w:p w14:paraId="5937CDE2"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38" w:history="1">
            <w:r w:rsidR="00236F12" w:rsidRPr="009848E5">
              <w:rPr>
                <w:rStyle w:val="Hyperlink"/>
                <w:noProof/>
              </w:rPr>
              <w:t>4.2.2</w:t>
            </w:r>
            <w:r w:rsidR="00236F12">
              <w:rPr>
                <w:rFonts w:asciiTheme="minorHAnsi" w:eastAsiaTheme="minorEastAsia" w:hAnsiTheme="minorHAnsi"/>
                <w:noProof/>
                <w:sz w:val="22"/>
                <w:lang w:val="en-US"/>
              </w:rPr>
              <w:tab/>
            </w:r>
            <w:r w:rsidR="00236F12" w:rsidRPr="009848E5">
              <w:rPr>
                <w:rStyle w:val="Hyperlink"/>
                <w:noProof/>
              </w:rPr>
              <w:t>Comparison of patient response rate in measurement of recovery time</w:t>
            </w:r>
            <w:r w:rsidR="00236F12">
              <w:rPr>
                <w:noProof/>
                <w:webHidden/>
              </w:rPr>
              <w:tab/>
            </w:r>
            <w:r w:rsidR="00236F12">
              <w:rPr>
                <w:noProof/>
                <w:webHidden/>
              </w:rPr>
              <w:fldChar w:fldCharType="begin"/>
            </w:r>
            <w:r w:rsidR="00236F12">
              <w:rPr>
                <w:noProof/>
                <w:webHidden/>
              </w:rPr>
              <w:instrText xml:space="preserve"> PAGEREF _Toc427747838 \h </w:instrText>
            </w:r>
            <w:r w:rsidR="00236F12">
              <w:rPr>
                <w:noProof/>
                <w:webHidden/>
              </w:rPr>
            </w:r>
            <w:r w:rsidR="00236F12">
              <w:rPr>
                <w:noProof/>
                <w:webHidden/>
              </w:rPr>
              <w:fldChar w:fldCharType="separate"/>
            </w:r>
            <w:r w:rsidR="005E31C1">
              <w:rPr>
                <w:noProof/>
                <w:webHidden/>
              </w:rPr>
              <w:t>44</w:t>
            </w:r>
            <w:r w:rsidR="00236F12">
              <w:rPr>
                <w:noProof/>
                <w:webHidden/>
              </w:rPr>
              <w:fldChar w:fldCharType="end"/>
            </w:r>
          </w:hyperlink>
        </w:p>
        <w:p w14:paraId="4CE22D32"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39" w:history="1">
            <w:r w:rsidR="00236F12" w:rsidRPr="009848E5">
              <w:rPr>
                <w:rStyle w:val="Hyperlink"/>
                <w:noProof/>
              </w:rPr>
              <w:t>4.2.3</w:t>
            </w:r>
            <w:r w:rsidR="00236F12">
              <w:rPr>
                <w:rFonts w:asciiTheme="minorHAnsi" w:eastAsiaTheme="minorEastAsia" w:hAnsiTheme="minorHAnsi"/>
                <w:noProof/>
                <w:sz w:val="22"/>
                <w:lang w:val="en-US"/>
              </w:rPr>
              <w:tab/>
            </w:r>
            <w:r w:rsidR="00236F12" w:rsidRPr="009848E5">
              <w:rPr>
                <w:rStyle w:val="Hyperlink"/>
                <w:noProof/>
              </w:rPr>
              <w:t>Presence of post-dialysis recovery time across instruments</w:t>
            </w:r>
            <w:r w:rsidR="00236F12">
              <w:rPr>
                <w:noProof/>
                <w:webHidden/>
              </w:rPr>
              <w:tab/>
            </w:r>
            <w:r w:rsidR="00236F12">
              <w:rPr>
                <w:noProof/>
                <w:webHidden/>
              </w:rPr>
              <w:fldChar w:fldCharType="begin"/>
            </w:r>
            <w:r w:rsidR="00236F12">
              <w:rPr>
                <w:noProof/>
                <w:webHidden/>
              </w:rPr>
              <w:instrText xml:space="preserve"> PAGEREF _Toc427747839 \h </w:instrText>
            </w:r>
            <w:r w:rsidR="00236F12">
              <w:rPr>
                <w:noProof/>
                <w:webHidden/>
              </w:rPr>
            </w:r>
            <w:r w:rsidR="00236F12">
              <w:rPr>
                <w:noProof/>
                <w:webHidden/>
              </w:rPr>
              <w:fldChar w:fldCharType="separate"/>
            </w:r>
            <w:r w:rsidR="005E31C1">
              <w:rPr>
                <w:noProof/>
                <w:webHidden/>
              </w:rPr>
              <w:t>45</w:t>
            </w:r>
            <w:r w:rsidR="00236F12">
              <w:rPr>
                <w:noProof/>
                <w:webHidden/>
              </w:rPr>
              <w:fldChar w:fldCharType="end"/>
            </w:r>
          </w:hyperlink>
        </w:p>
        <w:p w14:paraId="1BECA5B1"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40" w:history="1">
            <w:r w:rsidR="00236F12" w:rsidRPr="009848E5">
              <w:rPr>
                <w:rStyle w:val="Hyperlink"/>
                <w:noProof/>
              </w:rPr>
              <w:t>4.2.4</w:t>
            </w:r>
            <w:r w:rsidR="00236F12">
              <w:rPr>
                <w:rFonts w:asciiTheme="minorHAnsi" w:eastAsiaTheme="minorEastAsia" w:hAnsiTheme="minorHAnsi"/>
                <w:noProof/>
                <w:sz w:val="22"/>
                <w:lang w:val="en-US"/>
              </w:rPr>
              <w:tab/>
            </w:r>
            <w:r w:rsidR="00236F12" w:rsidRPr="009848E5">
              <w:rPr>
                <w:rStyle w:val="Hyperlink"/>
                <w:noProof/>
              </w:rPr>
              <w:t>Distribution of recovery time across studies</w:t>
            </w:r>
            <w:r w:rsidR="00236F12">
              <w:rPr>
                <w:noProof/>
                <w:webHidden/>
              </w:rPr>
              <w:tab/>
            </w:r>
            <w:r w:rsidR="00236F12">
              <w:rPr>
                <w:noProof/>
                <w:webHidden/>
              </w:rPr>
              <w:fldChar w:fldCharType="begin"/>
            </w:r>
            <w:r w:rsidR="00236F12">
              <w:rPr>
                <w:noProof/>
                <w:webHidden/>
              </w:rPr>
              <w:instrText xml:space="preserve"> PAGEREF _Toc427747840 \h </w:instrText>
            </w:r>
            <w:r w:rsidR="00236F12">
              <w:rPr>
                <w:noProof/>
                <w:webHidden/>
              </w:rPr>
            </w:r>
            <w:r w:rsidR="00236F12">
              <w:rPr>
                <w:noProof/>
                <w:webHidden/>
              </w:rPr>
              <w:fldChar w:fldCharType="separate"/>
            </w:r>
            <w:r w:rsidR="005E31C1">
              <w:rPr>
                <w:noProof/>
                <w:webHidden/>
              </w:rPr>
              <w:t>46</w:t>
            </w:r>
            <w:r w:rsidR="00236F12">
              <w:rPr>
                <w:noProof/>
                <w:webHidden/>
              </w:rPr>
              <w:fldChar w:fldCharType="end"/>
            </w:r>
          </w:hyperlink>
        </w:p>
        <w:p w14:paraId="609D3890"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41" w:history="1">
            <w:r w:rsidR="00236F12" w:rsidRPr="009848E5">
              <w:rPr>
                <w:rStyle w:val="Hyperlink"/>
                <w:noProof/>
              </w:rPr>
              <w:t>4.2.5</w:t>
            </w:r>
            <w:r w:rsidR="00236F12">
              <w:rPr>
                <w:rFonts w:asciiTheme="minorHAnsi" w:eastAsiaTheme="minorEastAsia" w:hAnsiTheme="minorHAnsi"/>
                <w:noProof/>
                <w:sz w:val="22"/>
                <w:lang w:val="en-US"/>
              </w:rPr>
              <w:tab/>
            </w:r>
            <w:r w:rsidR="00236F12" w:rsidRPr="009848E5">
              <w:rPr>
                <w:rStyle w:val="Hyperlink"/>
                <w:noProof/>
              </w:rPr>
              <w:t>Distribution of recovery time across instruments</w:t>
            </w:r>
            <w:r w:rsidR="00236F12">
              <w:rPr>
                <w:noProof/>
                <w:webHidden/>
              </w:rPr>
              <w:tab/>
            </w:r>
            <w:r w:rsidR="00236F12">
              <w:rPr>
                <w:noProof/>
                <w:webHidden/>
              </w:rPr>
              <w:fldChar w:fldCharType="begin"/>
            </w:r>
            <w:r w:rsidR="00236F12">
              <w:rPr>
                <w:noProof/>
                <w:webHidden/>
              </w:rPr>
              <w:instrText xml:space="preserve"> PAGEREF _Toc427747841 \h </w:instrText>
            </w:r>
            <w:r w:rsidR="00236F12">
              <w:rPr>
                <w:noProof/>
                <w:webHidden/>
              </w:rPr>
            </w:r>
            <w:r w:rsidR="00236F12">
              <w:rPr>
                <w:noProof/>
                <w:webHidden/>
              </w:rPr>
              <w:fldChar w:fldCharType="separate"/>
            </w:r>
            <w:r w:rsidR="005E31C1">
              <w:rPr>
                <w:noProof/>
                <w:webHidden/>
              </w:rPr>
              <w:t>47</w:t>
            </w:r>
            <w:r w:rsidR="00236F12">
              <w:rPr>
                <w:noProof/>
                <w:webHidden/>
              </w:rPr>
              <w:fldChar w:fldCharType="end"/>
            </w:r>
          </w:hyperlink>
        </w:p>
        <w:p w14:paraId="0A8FCE2C"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42" w:history="1">
            <w:r w:rsidR="00236F12" w:rsidRPr="009848E5">
              <w:rPr>
                <w:rStyle w:val="Hyperlink"/>
                <w:noProof/>
              </w:rPr>
              <w:t>4.2.6</w:t>
            </w:r>
            <w:r w:rsidR="00236F12">
              <w:rPr>
                <w:rFonts w:asciiTheme="minorHAnsi" w:eastAsiaTheme="minorEastAsia" w:hAnsiTheme="minorHAnsi"/>
                <w:noProof/>
                <w:sz w:val="22"/>
                <w:lang w:val="en-US"/>
              </w:rPr>
              <w:tab/>
            </w:r>
            <w:r w:rsidR="00236F12" w:rsidRPr="009848E5">
              <w:rPr>
                <w:rStyle w:val="Hyperlink"/>
                <w:noProof/>
              </w:rPr>
              <w:t>Prevalent symptoms in the dialysis population</w:t>
            </w:r>
            <w:r w:rsidR="00236F12">
              <w:rPr>
                <w:noProof/>
                <w:webHidden/>
              </w:rPr>
              <w:tab/>
            </w:r>
            <w:r w:rsidR="00236F12">
              <w:rPr>
                <w:noProof/>
                <w:webHidden/>
              </w:rPr>
              <w:fldChar w:fldCharType="begin"/>
            </w:r>
            <w:r w:rsidR="00236F12">
              <w:rPr>
                <w:noProof/>
                <w:webHidden/>
              </w:rPr>
              <w:instrText xml:space="preserve"> PAGEREF _Toc427747842 \h </w:instrText>
            </w:r>
            <w:r w:rsidR="00236F12">
              <w:rPr>
                <w:noProof/>
                <w:webHidden/>
              </w:rPr>
            </w:r>
            <w:r w:rsidR="00236F12">
              <w:rPr>
                <w:noProof/>
                <w:webHidden/>
              </w:rPr>
              <w:fldChar w:fldCharType="separate"/>
            </w:r>
            <w:r w:rsidR="005E31C1">
              <w:rPr>
                <w:noProof/>
                <w:webHidden/>
              </w:rPr>
              <w:t>48</w:t>
            </w:r>
            <w:r w:rsidR="00236F12">
              <w:rPr>
                <w:noProof/>
                <w:webHidden/>
              </w:rPr>
              <w:fldChar w:fldCharType="end"/>
            </w:r>
          </w:hyperlink>
        </w:p>
        <w:p w14:paraId="49E52A00"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43" w:history="1">
            <w:r w:rsidR="00236F12" w:rsidRPr="009848E5">
              <w:rPr>
                <w:rStyle w:val="Hyperlink"/>
                <w:noProof/>
              </w:rPr>
              <w:t>4.2.7</w:t>
            </w:r>
            <w:r w:rsidR="00236F12">
              <w:rPr>
                <w:rFonts w:asciiTheme="minorHAnsi" w:eastAsiaTheme="minorEastAsia" w:hAnsiTheme="minorHAnsi"/>
                <w:noProof/>
                <w:sz w:val="22"/>
                <w:lang w:val="en-US"/>
              </w:rPr>
              <w:tab/>
            </w:r>
            <w:r w:rsidR="00236F12" w:rsidRPr="009848E5">
              <w:rPr>
                <w:rStyle w:val="Hyperlink"/>
                <w:noProof/>
              </w:rPr>
              <w:t>Symptom Severity</w:t>
            </w:r>
            <w:r w:rsidR="00236F12">
              <w:rPr>
                <w:noProof/>
                <w:webHidden/>
              </w:rPr>
              <w:tab/>
            </w:r>
            <w:r w:rsidR="00236F12">
              <w:rPr>
                <w:noProof/>
                <w:webHidden/>
              </w:rPr>
              <w:fldChar w:fldCharType="begin"/>
            </w:r>
            <w:r w:rsidR="00236F12">
              <w:rPr>
                <w:noProof/>
                <w:webHidden/>
              </w:rPr>
              <w:instrText xml:space="preserve"> PAGEREF _Toc427747843 \h </w:instrText>
            </w:r>
            <w:r w:rsidR="00236F12">
              <w:rPr>
                <w:noProof/>
                <w:webHidden/>
              </w:rPr>
            </w:r>
            <w:r w:rsidR="00236F12">
              <w:rPr>
                <w:noProof/>
                <w:webHidden/>
              </w:rPr>
              <w:fldChar w:fldCharType="separate"/>
            </w:r>
            <w:r w:rsidR="005E31C1">
              <w:rPr>
                <w:noProof/>
                <w:webHidden/>
              </w:rPr>
              <w:t>51</w:t>
            </w:r>
            <w:r w:rsidR="00236F12">
              <w:rPr>
                <w:noProof/>
                <w:webHidden/>
              </w:rPr>
              <w:fldChar w:fldCharType="end"/>
            </w:r>
          </w:hyperlink>
        </w:p>
        <w:p w14:paraId="77892ECB"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44" w:history="1">
            <w:r w:rsidR="00236F12" w:rsidRPr="009848E5">
              <w:rPr>
                <w:rStyle w:val="Hyperlink"/>
                <w:noProof/>
              </w:rPr>
              <w:t>4.2.8</w:t>
            </w:r>
            <w:r w:rsidR="00236F12">
              <w:rPr>
                <w:rFonts w:asciiTheme="minorHAnsi" w:eastAsiaTheme="minorEastAsia" w:hAnsiTheme="minorHAnsi"/>
                <w:noProof/>
                <w:sz w:val="22"/>
                <w:lang w:val="en-US"/>
              </w:rPr>
              <w:tab/>
            </w:r>
            <w:r w:rsidR="00236F12" w:rsidRPr="009848E5">
              <w:rPr>
                <w:rStyle w:val="Hyperlink"/>
                <w:noProof/>
              </w:rPr>
              <w:t>Relationship between recovery time and quality of life</w:t>
            </w:r>
            <w:r w:rsidR="00236F12">
              <w:rPr>
                <w:noProof/>
                <w:webHidden/>
              </w:rPr>
              <w:tab/>
            </w:r>
            <w:r w:rsidR="00236F12">
              <w:rPr>
                <w:noProof/>
                <w:webHidden/>
              </w:rPr>
              <w:fldChar w:fldCharType="begin"/>
            </w:r>
            <w:r w:rsidR="00236F12">
              <w:rPr>
                <w:noProof/>
                <w:webHidden/>
              </w:rPr>
              <w:instrText xml:space="preserve"> PAGEREF _Toc427747844 \h </w:instrText>
            </w:r>
            <w:r w:rsidR="00236F12">
              <w:rPr>
                <w:noProof/>
                <w:webHidden/>
              </w:rPr>
            </w:r>
            <w:r w:rsidR="00236F12">
              <w:rPr>
                <w:noProof/>
                <w:webHidden/>
              </w:rPr>
              <w:fldChar w:fldCharType="separate"/>
            </w:r>
            <w:r w:rsidR="005E31C1">
              <w:rPr>
                <w:noProof/>
                <w:webHidden/>
              </w:rPr>
              <w:t>51</w:t>
            </w:r>
            <w:r w:rsidR="00236F12">
              <w:rPr>
                <w:noProof/>
                <w:webHidden/>
              </w:rPr>
              <w:fldChar w:fldCharType="end"/>
            </w:r>
          </w:hyperlink>
        </w:p>
        <w:p w14:paraId="64D5180E"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45" w:history="1">
            <w:r w:rsidR="00236F12" w:rsidRPr="009848E5">
              <w:rPr>
                <w:rStyle w:val="Hyperlink"/>
                <w:noProof/>
              </w:rPr>
              <w:t>4.3</w:t>
            </w:r>
            <w:r w:rsidR="00236F12">
              <w:rPr>
                <w:rFonts w:asciiTheme="minorHAnsi" w:eastAsiaTheme="minorEastAsia" w:hAnsiTheme="minorHAnsi"/>
                <w:noProof/>
                <w:sz w:val="22"/>
                <w:lang w:val="en-US"/>
              </w:rPr>
              <w:tab/>
            </w:r>
            <w:r w:rsidR="00236F12" w:rsidRPr="009848E5">
              <w:rPr>
                <w:rStyle w:val="Hyperlink"/>
                <w:noProof/>
              </w:rPr>
              <w:t>Strengths and Limitations</w:t>
            </w:r>
            <w:r w:rsidR="00236F12">
              <w:rPr>
                <w:noProof/>
                <w:webHidden/>
              </w:rPr>
              <w:tab/>
            </w:r>
            <w:r w:rsidR="00236F12">
              <w:rPr>
                <w:noProof/>
                <w:webHidden/>
              </w:rPr>
              <w:fldChar w:fldCharType="begin"/>
            </w:r>
            <w:r w:rsidR="00236F12">
              <w:rPr>
                <w:noProof/>
                <w:webHidden/>
              </w:rPr>
              <w:instrText xml:space="preserve"> PAGEREF _Toc427747845 \h </w:instrText>
            </w:r>
            <w:r w:rsidR="00236F12">
              <w:rPr>
                <w:noProof/>
                <w:webHidden/>
              </w:rPr>
            </w:r>
            <w:r w:rsidR="00236F12">
              <w:rPr>
                <w:noProof/>
                <w:webHidden/>
              </w:rPr>
              <w:fldChar w:fldCharType="separate"/>
            </w:r>
            <w:r w:rsidR="005E31C1">
              <w:rPr>
                <w:noProof/>
                <w:webHidden/>
              </w:rPr>
              <w:t>52</w:t>
            </w:r>
            <w:r w:rsidR="00236F12">
              <w:rPr>
                <w:noProof/>
                <w:webHidden/>
              </w:rPr>
              <w:fldChar w:fldCharType="end"/>
            </w:r>
          </w:hyperlink>
        </w:p>
        <w:p w14:paraId="5E08CA18"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46" w:history="1">
            <w:r w:rsidR="00236F12" w:rsidRPr="009848E5">
              <w:rPr>
                <w:rStyle w:val="Hyperlink"/>
                <w:noProof/>
              </w:rPr>
              <w:t>4.3.1</w:t>
            </w:r>
            <w:r w:rsidR="00236F12">
              <w:rPr>
                <w:rFonts w:asciiTheme="minorHAnsi" w:eastAsiaTheme="minorEastAsia" w:hAnsiTheme="minorHAnsi"/>
                <w:noProof/>
                <w:sz w:val="22"/>
                <w:lang w:val="en-US"/>
              </w:rPr>
              <w:tab/>
            </w:r>
            <w:r w:rsidR="00236F12" w:rsidRPr="009848E5">
              <w:rPr>
                <w:rStyle w:val="Hyperlink"/>
                <w:noProof/>
              </w:rPr>
              <w:t>Strengths</w:t>
            </w:r>
            <w:r w:rsidR="00236F12">
              <w:rPr>
                <w:noProof/>
                <w:webHidden/>
              </w:rPr>
              <w:tab/>
            </w:r>
            <w:r w:rsidR="00236F12">
              <w:rPr>
                <w:noProof/>
                <w:webHidden/>
              </w:rPr>
              <w:fldChar w:fldCharType="begin"/>
            </w:r>
            <w:r w:rsidR="00236F12">
              <w:rPr>
                <w:noProof/>
                <w:webHidden/>
              </w:rPr>
              <w:instrText xml:space="preserve"> PAGEREF _Toc427747846 \h </w:instrText>
            </w:r>
            <w:r w:rsidR="00236F12">
              <w:rPr>
                <w:noProof/>
                <w:webHidden/>
              </w:rPr>
            </w:r>
            <w:r w:rsidR="00236F12">
              <w:rPr>
                <w:noProof/>
                <w:webHidden/>
              </w:rPr>
              <w:fldChar w:fldCharType="separate"/>
            </w:r>
            <w:r w:rsidR="005E31C1">
              <w:rPr>
                <w:noProof/>
                <w:webHidden/>
              </w:rPr>
              <w:t>52</w:t>
            </w:r>
            <w:r w:rsidR="00236F12">
              <w:rPr>
                <w:noProof/>
                <w:webHidden/>
              </w:rPr>
              <w:fldChar w:fldCharType="end"/>
            </w:r>
          </w:hyperlink>
        </w:p>
        <w:p w14:paraId="123DE1F9" w14:textId="77777777" w:rsidR="00236F12" w:rsidRDefault="00882E6B">
          <w:pPr>
            <w:pStyle w:val="TOC3"/>
            <w:tabs>
              <w:tab w:val="left" w:pos="1320"/>
              <w:tab w:val="right" w:leader="dot" w:pos="8630"/>
            </w:tabs>
            <w:rPr>
              <w:rFonts w:asciiTheme="minorHAnsi" w:eastAsiaTheme="minorEastAsia" w:hAnsiTheme="minorHAnsi"/>
              <w:noProof/>
              <w:sz w:val="22"/>
              <w:lang w:val="en-US"/>
            </w:rPr>
          </w:pPr>
          <w:hyperlink w:anchor="_Toc427747847" w:history="1">
            <w:r w:rsidR="00236F12" w:rsidRPr="009848E5">
              <w:rPr>
                <w:rStyle w:val="Hyperlink"/>
                <w:noProof/>
              </w:rPr>
              <w:t>4.3.2</w:t>
            </w:r>
            <w:r w:rsidR="00236F12">
              <w:rPr>
                <w:rFonts w:asciiTheme="minorHAnsi" w:eastAsiaTheme="minorEastAsia" w:hAnsiTheme="minorHAnsi"/>
                <w:noProof/>
                <w:sz w:val="22"/>
                <w:lang w:val="en-US"/>
              </w:rPr>
              <w:tab/>
            </w:r>
            <w:r w:rsidR="00236F12" w:rsidRPr="009848E5">
              <w:rPr>
                <w:rStyle w:val="Hyperlink"/>
                <w:noProof/>
              </w:rPr>
              <w:t>Limitations</w:t>
            </w:r>
            <w:r w:rsidR="00236F12">
              <w:rPr>
                <w:noProof/>
                <w:webHidden/>
              </w:rPr>
              <w:tab/>
            </w:r>
            <w:r w:rsidR="00236F12">
              <w:rPr>
                <w:noProof/>
                <w:webHidden/>
              </w:rPr>
              <w:fldChar w:fldCharType="begin"/>
            </w:r>
            <w:r w:rsidR="00236F12">
              <w:rPr>
                <w:noProof/>
                <w:webHidden/>
              </w:rPr>
              <w:instrText xml:space="preserve"> PAGEREF _Toc427747847 \h </w:instrText>
            </w:r>
            <w:r w:rsidR="00236F12">
              <w:rPr>
                <w:noProof/>
                <w:webHidden/>
              </w:rPr>
            </w:r>
            <w:r w:rsidR="00236F12">
              <w:rPr>
                <w:noProof/>
                <w:webHidden/>
              </w:rPr>
              <w:fldChar w:fldCharType="separate"/>
            </w:r>
            <w:r w:rsidR="005E31C1">
              <w:rPr>
                <w:noProof/>
                <w:webHidden/>
              </w:rPr>
              <w:t>53</w:t>
            </w:r>
            <w:r w:rsidR="00236F12">
              <w:rPr>
                <w:noProof/>
                <w:webHidden/>
              </w:rPr>
              <w:fldChar w:fldCharType="end"/>
            </w:r>
          </w:hyperlink>
        </w:p>
        <w:p w14:paraId="6B12CC78"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48" w:history="1">
            <w:r w:rsidR="00236F12" w:rsidRPr="009848E5">
              <w:rPr>
                <w:rStyle w:val="Hyperlink"/>
                <w:noProof/>
              </w:rPr>
              <w:t>4.4</w:t>
            </w:r>
            <w:r w:rsidR="00236F12">
              <w:rPr>
                <w:rFonts w:asciiTheme="minorHAnsi" w:eastAsiaTheme="minorEastAsia" w:hAnsiTheme="minorHAnsi"/>
                <w:noProof/>
                <w:sz w:val="22"/>
                <w:lang w:val="en-US"/>
              </w:rPr>
              <w:tab/>
            </w:r>
            <w:r w:rsidR="00236F12" w:rsidRPr="009848E5">
              <w:rPr>
                <w:rStyle w:val="Hyperlink"/>
                <w:noProof/>
              </w:rPr>
              <w:t>Contribution of findings to development of the optimal instrument for future research</w:t>
            </w:r>
            <w:r w:rsidR="00236F12">
              <w:rPr>
                <w:noProof/>
                <w:webHidden/>
              </w:rPr>
              <w:tab/>
            </w:r>
            <w:r w:rsidR="00236F12">
              <w:rPr>
                <w:noProof/>
                <w:webHidden/>
              </w:rPr>
              <w:fldChar w:fldCharType="begin"/>
            </w:r>
            <w:r w:rsidR="00236F12">
              <w:rPr>
                <w:noProof/>
                <w:webHidden/>
              </w:rPr>
              <w:instrText xml:space="preserve"> PAGEREF _Toc427747848 \h </w:instrText>
            </w:r>
            <w:r w:rsidR="00236F12">
              <w:rPr>
                <w:noProof/>
                <w:webHidden/>
              </w:rPr>
            </w:r>
            <w:r w:rsidR="00236F12">
              <w:rPr>
                <w:noProof/>
                <w:webHidden/>
              </w:rPr>
              <w:fldChar w:fldCharType="separate"/>
            </w:r>
            <w:r w:rsidR="005E31C1">
              <w:rPr>
                <w:noProof/>
                <w:webHidden/>
              </w:rPr>
              <w:t>54</w:t>
            </w:r>
            <w:r w:rsidR="00236F12">
              <w:rPr>
                <w:noProof/>
                <w:webHidden/>
              </w:rPr>
              <w:fldChar w:fldCharType="end"/>
            </w:r>
          </w:hyperlink>
        </w:p>
        <w:p w14:paraId="4B3B0E94" w14:textId="77777777" w:rsidR="00236F12" w:rsidRDefault="00882E6B">
          <w:pPr>
            <w:pStyle w:val="TOC2"/>
            <w:tabs>
              <w:tab w:val="left" w:pos="880"/>
              <w:tab w:val="right" w:leader="dot" w:pos="8630"/>
            </w:tabs>
            <w:rPr>
              <w:rFonts w:asciiTheme="minorHAnsi" w:eastAsiaTheme="minorEastAsia" w:hAnsiTheme="minorHAnsi"/>
              <w:noProof/>
              <w:sz w:val="22"/>
              <w:lang w:val="en-US"/>
            </w:rPr>
          </w:pPr>
          <w:hyperlink w:anchor="_Toc427747849" w:history="1">
            <w:r w:rsidR="00236F12" w:rsidRPr="009848E5">
              <w:rPr>
                <w:rStyle w:val="Hyperlink"/>
                <w:noProof/>
              </w:rPr>
              <w:t>4.5</w:t>
            </w:r>
            <w:r w:rsidR="00236F12">
              <w:rPr>
                <w:rFonts w:asciiTheme="minorHAnsi" w:eastAsiaTheme="minorEastAsia" w:hAnsiTheme="minorHAnsi"/>
                <w:noProof/>
                <w:sz w:val="22"/>
                <w:lang w:val="en-US"/>
              </w:rPr>
              <w:tab/>
            </w:r>
            <w:r w:rsidR="00236F12" w:rsidRPr="009848E5">
              <w:rPr>
                <w:rStyle w:val="Hyperlink"/>
                <w:noProof/>
              </w:rPr>
              <w:t>Conclusion: future research and study modifications</w:t>
            </w:r>
            <w:r w:rsidR="00236F12">
              <w:rPr>
                <w:noProof/>
                <w:webHidden/>
              </w:rPr>
              <w:tab/>
            </w:r>
            <w:r w:rsidR="00236F12">
              <w:rPr>
                <w:noProof/>
                <w:webHidden/>
              </w:rPr>
              <w:fldChar w:fldCharType="begin"/>
            </w:r>
            <w:r w:rsidR="00236F12">
              <w:rPr>
                <w:noProof/>
                <w:webHidden/>
              </w:rPr>
              <w:instrText xml:space="preserve"> PAGEREF _Toc427747849 \h </w:instrText>
            </w:r>
            <w:r w:rsidR="00236F12">
              <w:rPr>
                <w:noProof/>
                <w:webHidden/>
              </w:rPr>
            </w:r>
            <w:r w:rsidR="00236F12">
              <w:rPr>
                <w:noProof/>
                <w:webHidden/>
              </w:rPr>
              <w:fldChar w:fldCharType="separate"/>
            </w:r>
            <w:r w:rsidR="005E31C1">
              <w:rPr>
                <w:noProof/>
                <w:webHidden/>
              </w:rPr>
              <w:t>55</w:t>
            </w:r>
            <w:r w:rsidR="00236F12">
              <w:rPr>
                <w:noProof/>
                <w:webHidden/>
              </w:rPr>
              <w:fldChar w:fldCharType="end"/>
            </w:r>
          </w:hyperlink>
        </w:p>
        <w:p w14:paraId="33AB2EB0" w14:textId="77777777" w:rsidR="00236F12" w:rsidRDefault="00882E6B">
          <w:pPr>
            <w:pStyle w:val="TOC1"/>
            <w:tabs>
              <w:tab w:val="right" w:leader="dot" w:pos="8630"/>
            </w:tabs>
            <w:rPr>
              <w:rFonts w:asciiTheme="minorHAnsi" w:eastAsiaTheme="minorEastAsia" w:hAnsiTheme="minorHAnsi"/>
              <w:noProof/>
              <w:sz w:val="22"/>
              <w:lang w:val="en-US"/>
            </w:rPr>
          </w:pPr>
          <w:hyperlink w:anchor="_Toc427747850" w:history="1">
            <w:r w:rsidR="00236F12" w:rsidRPr="009848E5">
              <w:rPr>
                <w:rStyle w:val="Hyperlink"/>
                <w:rFonts w:asciiTheme="majorHAnsi" w:hAnsiTheme="majorHAnsi" w:cstheme="majorHAnsi"/>
                <w:b/>
                <w:noProof/>
              </w:rPr>
              <w:t>LIST OF REFERENCES</w:t>
            </w:r>
            <w:r w:rsidR="00236F12">
              <w:rPr>
                <w:noProof/>
                <w:webHidden/>
              </w:rPr>
              <w:tab/>
            </w:r>
            <w:r w:rsidR="00236F12">
              <w:rPr>
                <w:noProof/>
                <w:webHidden/>
              </w:rPr>
              <w:fldChar w:fldCharType="begin"/>
            </w:r>
            <w:r w:rsidR="00236F12">
              <w:rPr>
                <w:noProof/>
                <w:webHidden/>
              </w:rPr>
              <w:instrText xml:space="preserve"> PAGEREF _Toc427747850 \h </w:instrText>
            </w:r>
            <w:r w:rsidR="00236F12">
              <w:rPr>
                <w:noProof/>
                <w:webHidden/>
              </w:rPr>
            </w:r>
            <w:r w:rsidR="00236F12">
              <w:rPr>
                <w:noProof/>
                <w:webHidden/>
              </w:rPr>
              <w:fldChar w:fldCharType="separate"/>
            </w:r>
            <w:r w:rsidR="005E31C1">
              <w:rPr>
                <w:noProof/>
                <w:webHidden/>
              </w:rPr>
              <w:t>56</w:t>
            </w:r>
            <w:r w:rsidR="00236F12">
              <w:rPr>
                <w:noProof/>
                <w:webHidden/>
              </w:rPr>
              <w:fldChar w:fldCharType="end"/>
            </w:r>
          </w:hyperlink>
        </w:p>
        <w:p w14:paraId="492AF77E" w14:textId="77777777" w:rsidR="00236F12" w:rsidRDefault="00882E6B">
          <w:pPr>
            <w:pStyle w:val="TOC1"/>
            <w:tabs>
              <w:tab w:val="right" w:leader="dot" w:pos="8630"/>
            </w:tabs>
            <w:rPr>
              <w:rFonts w:asciiTheme="minorHAnsi" w:eastAsiaTheme="minorEastAsia" w:hAnsiTheme="minorHAnsi"/>
              <w:noProof/>
              <w:sz w:val="22"/>
              <w:lang w:val="en-US"/>
            </w:rPr>
          </w:pPr>
          <w:hyperlink w:anchor="_Toc427747851" w:history="1">
            <w:r w:rsidR="00236F12" w:rsidRPr="009848E5">
              <w:rPr>
                <w:rStyle w:val="Hyperlink"/>
                <w:rFonts w:asciiTheme="majorHAnsi" w:hAnsiTheme="majorHAnsi" w:cstheme="majorHAnsi"/>
                <w:b/>
                <w:noProof/>
              </w:rPr>
              <w:t>FIGURES</w:t>
            </w:r>
            <w:r w:rsidR="00236F12">
              <w:rPr>
                <w:noProof/>
                <w:webHidden/>
              </w:rPr>
              <w:tab/>
            </w:r>
            <w:r w:rsidR="00236F12">
              <w:rPr>
                <w:noProof/>
                <w:webHidden/>
              </w:rPr>
              <w:fldChar w:fldCharType="begin"/>
            </w:r>
            <w:r w:rsidR="00236F12">
              <w:rPr>
                <w:noProof/>
                <w:webHidden/>
              </w:rPr>
              <w:instrText xml:space="preserve"> PAGEREF _Toc427747851 \h </w:instrText>
            </w:r>
            <w:r w:rsidR="00236F12">
              <w:rPr>
                <w:noProof/>
                <w:webHidden/>
              </w:rPr>
            </w:r>
            <w:r w:rsidR="00236F12">
              <w:rPr>
                <w:noProof/>
                <w:webHidden/>
              </w:rPr>
              <w:fldChar w:fldCharType="separate"/>
            </w:r>
            <w:r w:rsidR="005E31C1">
              <w:rPr>
                <w:noProof/>
                <w:webHidden/>
              </w:rPr>
              <w:t>63</w:t>
            </w:r>
            <w:r w:rsidR="00236F12">
              <w:rPr>
                <w:noProof/>
                <w:webHidden/>
              </w:rPr>
              <w:fldChar w:fldCharType="end"/>
            </w:r>
          </w:hyperlink>
        </w:p>
        <w:p w14:paraId="106589A6"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52" w:history="1">
            <w:r w:rsidR="00236F12" w:rsidRPr="009848E5">
              <w:rPr>
                <w:rStyle w:val="Hyperlink"/>
                <w:rFonts w:asciiTheme="majorHAnsi" w:hAnsiTheme="majorHAnsi" w:cstheme="majorHAnsi"/>
                <w:noProof/>
              </w:rPr>
              <w:t>Figure</w:t>
            </w:r>
            <w:r w:rsidR="00236F12" w:rsidRPr="009848E5">
              <w:rPr>
                <w:rStyle w:val="Hyperlink"/>
                <w:rFonts w:asciiTheme="majorHAnsi" w:hAnsiTheme="majorHAnsi" w:cstheme="majorHAnsi"/>
                <w:b/>
                <w:noProof/>
              </w:rPr>
              <w:t xml:space="preserve"> </w:t>
            </w:r>
            <w:r w:rsidR="00236F12" w:rsidRPr="009848E5">
              <w:rPr>
                <w:rStyle w:val="Hyperlink"/>
                <w:rFonts w:asciiTheme="majorHAnsi" w:hAnsiTheme="majorHAnsi"/>
                <w:noProof/>
              </w:rPr>
              <w:t>1. Study schedule.</w:t>
            </w:r>
            <w:r w:rsidR="00236F12">
              <w:rPr>
                <w:noProof/>
                <w:webHidden/>
              </w:rPr>
              <w:tab/>
            </w:r>
            <w:r w:rsidR="00236F12">
              <w:rPr>
                <w:noProof/>
                <w:webHidden/>
              </w:rPr>
              <w:fldChar w:fldCharType="begin"/>
            </w:r>
            <w:r w:rsidR="00236F12">
              <w:rPr>
                <w:noProof/>
                <w:webHidden/>
              </w:rPr>
              <w:instrText xml:space="preserve"> PAGEREF _Toc427747852 \h </w:instrText>
            </w:r>
            <w:r w:rsidR="00236F12">
              <w:rPr>
                <w:noProof/>
                <w:webHidden/>
              </w:rPr>
            </w:r>
            <w:r w:rsidR="00236F12">
              <w:rPr>
                <w:noProof/>
                <w:webHidden/>
              </w:rPr>
              <w:fldChar w:fldCharType="separate"/>
            </w:r>
            <w:r w:rsidR="005E31C1">
              <w:rPr>
                <w:noProof/>
                <w:webHidden/>
              </w:rPr>
              <w:t>64</w:t>
            </w:r>
            <w:r w:rsidR="00236F12">
              <w:rPr>
                <w:noProof/>
                <w:webHidden/>
              </w:rPr>
              <w:fldChar w:fldCharType="end"/>
            </w:r>
          </w:hyperlink>
        </w:p>
        <w:p w14:paraId="225E55DC"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53" w:history="1">
            <w:r w:rsidR="00236F12" w:rsidRPr="009848E5">
              <w:rPr>
                <w:rStyle w:val="Hyperlink"/>
                <w:rFonts w:asciiTheme="majorHAnsi" w:hAnsiTheme="majorHAnsi" w:cstheme="majorHAnsi"/>
                <w:noProof/>
              </w:rPr>
              <w:t>Figure</w:t>
            </w:r>
            <w:r w:rsidR="00236F12" w:rsidRPr="009848E5">
              <w:rPr>
                <w:rStyle w:val="Hyperlink"/>
                <w:rFonts w:asciiTheme="majorHAnsi" w:hAnsiTheme="majorHAnsi" w:cstheme="majorHAnsi"/>
                <w:b/>
                <w:noProof/>
              </w:rPr>
              <w:t xml:space="preserve"> </w:t>
            </w:r>
            <w:r w:rsidR="00236F12" w:rsidRPr="009848E5">
              <w:rPr>
                <w:rStyle w:val="Hyperlink"/>
                <w:rFonts w:asciiTheme="majorHAnsi" w:hAnsiTheme="majorHAnsi"/>
                <w:noProof/>
              </w:rPr>
              <w:t>2. Study flowchart of patient measurements to obtain</w:t>
            </w:r>
            <w:r w:rsidR="00236F12">
              <w:rPr>
                <w:noProof/>
                <w:webHidden/>
              </w:rPr>
              <w:tab/>
            </w:r>
            <w:r w:rsidR="00236F12">
              <w:rPr>
                <w:noProof/>
                <w:webHidden/>
              </w:rPr>
              <w:fldChar w:fldCharType="begin"/>
            </w:r>
            <w:r w:rsidR="00236F12">
              <w:rPr>
                <w:noProof/>
                <w:webHidden/>
              </w:rPr>
              <w:instrText xml:space="preserve"> PAGEREF _Toc427747853 \h </w:instrText>
            </w:r>
            <w:r w:rsidR="00236F12">
              <w:rPr>
                <w:noProof/>
                <w:webHidden/>
              </w:rPr>
            </w:r>
            <w:r w:rsidR="00236F12">
              <w:rPr>
                <w:noProof/>
                <w:webHidden/>
              </w:rPr>
              <w:fldChar w:fldCharType="separate"/>
            </w:r>
            <w:r w:rsidR="005E31C1">
              <w:rPr>
                <w:noProof/>
                <w:webHidden/>
              </w:rPr>
              <w:t>65</w:t>
            </w:r>
            <w:r w:rsidR="00236F12">
              <w:rPr>
                <w:noProof/>
                <w:webHidden/>
              </w:rPr>
              <w:fldChar w:fldCharType="end"/>
            </w:r>
          </w:hyperlink>
        </w:p>
        <w:p w14:paraId="1810A760"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54" w:history="1">
            <w:r w:rsidR="00236F12" w:rsidRPr="009848E5">
              <w:rPr>
                <w:rStyle w:val="Hyperlink"/>
                <w:rFonts w:asciiTheme="majorHAnsi" w:hAnsiTheme="majorHAnsi" w:cstheme="majorHAnsi"/>
                <w:noProof/>
              </w:rPr>
              <w:t>Figure</w:t>
            </w:r>
            <w:r w:rsidR="00236F12" w:rsidRPr="009848E5">
              <w:rPr>
                <w:rStyle w:val="Hyperlink"/>
                <w:rFonts w:asciiTheme="majorHAnsi" w:hAnsiTheme="majorHAnsi" w:cstheme="majorHAnsi"/>
                <w:b/>
                <w:noProof/>
              </w:rPr>
              <w:t xml:space="preserve"> </w:t>
            </w:r>
            <w:r w:rsidR="00236F12" w:rsidRPr="009848E5">
              <w:rPr>
                <w:rStyle w:val="Hyperlink"/>
                <w:rFonts w:asciiTheme="majorHAnsi" w:hAnsiTheme="majorHAnsi"/>
                <w:noProof/>
              </w:rPr>
              <w:t xml:space="preserve">3. </w:t>
            </w:r>
            <w:r w:rsidR="00236F12" w:rsidRPr="009848E5">
              <w:rPr>
                <w:rStyle w:val="Hyperlink"/>
                <w:rFonts w:asciiTheme="majorHAnsi" w:hAnsiTheme="majorHAnsi" w:cstheme="majorHAnsi"/>
                <w:noProof/>
              </w:rPr>
              <w:t>Distribution of maximum recovery time of symptoms across all instruments and visits</w:t>
            </w:r>
            <w:r w:rsidR="00236F12">
              <w:rPr>
                <w:noProof/>
                <w:webHidden/>
              </w:rPr>
              <w:tab/>
            </w:r>
            <w:r w:rsidR="00236F12">
              <w:rPr>
                <w:noProof/>
                <w:webHidden/>
              </w:rPr>
              <w:fldChar w:fldCharType="begin"/>
            </w:r>
            <w:r w:rsidR="00236F12">
              <w:rPr>
                <w:noProof/>
                <w:webHidden/>
              </w:rPr>
              <w:instrText xml:space="preserve"> PAGEREF _Toc427747854 \h </w:instrText>
            </w:r>
            <w:r w:rsidR="00236F12">
              <w:rPr>
                <w:noProof/>
                <w:webHidden/>
              </w:rPr>
            </w:r>
            <w:r w:rsidR="00236F12">
              <w:rPr>
                <w:noProof/>
                <w:webHidden/>
              </w:rPr>
              <w:fldChar w:fldCharType="separate"/>
            </w:r>
            <w:r w:rsidR="005E31C1">
              <w:rPr>
                <w:noProof/>
                <w:webHidden/>
              </w:rPr>
              <w:t>66</w:t>
            </w:r>
            <w:r w:rsidR="00236F12">
              <w:rPr>
                <w:noProof/>
                <w:webHidden/>
              </w:rPr>
              <w:fldChar w:fldCharType="end"/>
            </w:r>
          </w:hyperlink>
        </w:p>
        <w:p w14:paraId="51F1C82B" w14:textId="77777777" w:rsidR="00236F12" w:rsidRDefault="00882E6B">
          <w:pPr>
            <w:pStyle w:val="TOC1"/>
            <w:tabs>
              <w:tab w:val="right" w:leader="dot" w:pos="8630"/>
            </w:tabs>
            <w:rPr>
              <w:rFonts w:asciiTheme="minorHAnsi" w:eastAsiaTheme="minorEastAsia" w:hAnsiTheme="minorHAnsi"/>
              <w:noProof/>
              <w:sz w:val="22"/>
              <w:lang w:val="en-US"/>
            </w:rPr>
          </w:pPr>
          <w:hyperlink w:anchor="_Toc427747855" w:history="1">
            <w:r w:rsidR="00236F12" w:rsidRPr="009848E5">
              <w:rPr>
                <w:rStyle w:val="Hyperlink"/>
                <w:rFonts w:asciiTheme="majorHAnsi" w:hAnsiTheme="majorHAnsi" w:cstheme="majorHAnsi"/>
                <w:b/>
                <w:noProof/>
              </w:rPr>
              <w:t>TABLES</w:t>
            </w:r>
            <w:r w:rsidR="00236F12">
              <w:rPr>
                <w:noProof/>
                <w:webHidden/>
              </w:rPr>
              <w:tab/>
            </w:r>
            <w:r w:rsidR="00236F12">
              <w:rPr>
                <w:noProof/>
                <w:webHidden/>
              </w:rPr>
              <w:fldChar w:fldCharType="begin"/>
            </w:r>
            <w:r w:rsidR="00236F12">
              <w:rPr>
                <w:noProof/>
                <w:webHidden/>
              </w:rPr>
              <w:instrText xml:space="preserve"> PAGEREF _Toc427747855 \h </w:instrText>
            </w:r>
            <w:r w:rsidR="00236F12">
              <w:rPr>
                <w:noProof/>
                <w:webHidden/>
              </w:rPr>
            </w:r>
            <w:r w:rsidR="00236F12">
              <w:rPr>
                <w:noProof/>
                <w:webHidden/>
              </w:rPr>
              <w:fldChar w:fldCharType="separate"/>
            </w:r>
            <w:r w:rsidR="005E31C1">
              <w:rPr>
                <w:noProof/>
                <w:webHidden/>
              </w:rPr>
              <w:t>67</w:t>
            </w:r>
            <w:r w:rsidR="00236F12">
              <w:rPr>
                <w:noProof/>
                <w:webHidden/>
              </w:rPr>
              <w:fldChar w:fldCharType="end"/>
            </w:r>
          </w:hyperlink>
        </w:p>
        <w:p w14:paraId="4398FF99"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56" w:history="1">
            <w:r w:rsidR="00236F12" w:rsidRPr="009848E5">
              <w:rPr>
                <w:rStyle w:val="Hyperlink"/>
                <w:rFonts w:asciiTheme="majorHAnsi" w:hAnsiTheme="majorHAnsi" w:cstheme="majorHAnsi"/>
                <w:noProof/>
              </w:rPr>
              <w:t>Table 1. Baseline characteristics of study population</w:t>
            </w:r>
            <w:r w:rsidR="00236F12">
              <w:rPr>
                <w:noProof/>
                <w:webHidden/>
              </w:rPr>
              <w:tab/>
            </w:r>
            <w:r w:rsidR="00236F12">
              <w:rPr>
                <w:noProof/>
                <w:webHidden/>
              </w:rPr>
              <w:fldChar w:fldCharType="begin"/>
            </w:r>
            <w:r w:rsidR="00236F12">
              <w:rPr>
                <w:noProof/>
                <w:webHidden/>
              </w:rPr>
              <w:instrText xml:space="preserve"> PAGEREF _Toc427747856 \h </w:instrText>
            </w:r>
            <w:r w:rsidR="00236F12">
              <w:rPr>
                <w:noProof/>
                <w:webHidden/>
              </w:rPr>
            </w:r>
            <w:r w:rsidR="00236F12">
              <w:rPr>
                <w:noProof/>
                <w:webHidden/>
              </w:rPr>
              <w:fldChar w:fldCharType="separate"/>
            </w:r>
            <w:r w:rsidR="005E31C1">
              <w:rPr>
                <w:noProof/>
                <w:webHidden/>
              </w:rPr>
              <w:t>68</w:t>
            </w:r>
            <w:r w:rsidR="00236F12">
              <w:rPr>
                <w:noProof/>
                <w:webHidden/>
              </w:rPr>
              <w:fldChar w:fldCharType="end"/>
            </w:r>
          </w:hyperlink>
        </w:p>
        <w:p w14:paraId="5F927296"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57" w:history="1">
            <w:r w:rsidR="00236F12" w:rsidRPr="009848E5">
              <w:rPr>
                <w:rStyle w:val="Hyperlink"/>
                <w:rFonts w:asciiTheme="majorHAnsi" w:hAnsiTheme="majorHAnsi" w:cstheme="majorHAnsi"/>
                <w:noProof/>
              </w:rPr>
              <w:t>Table 2</w:t>
            </w:r>
            <w:r w:rsidR="00236F12" w:rsidRPr="009848E5">
              <w:rPr>
                <w:rStyle w:val="Hyperlink"/>
                <w:rFonts w:asciiTheme="majorHAnsi" w:eastAsia="Times New Roman" w:hAnsiTheme="majorHAnsi"/>
                <w:noProof/>
              </w:rPr>
              <w:t>. Patient response behaviour across an Index Week by instrument</w:t>
            </w:r>
            <w:r w:rsidR="00236F12">
              <w:rPr>
                <w:noProof/>
                <w:webHidden/>
              </w:rPr>
              <w:tab/>
            </w:r>
            <w:r w:rsidR="00236F12">
              <w:rPr>
                <w:noProof/>
                <w:webHidden/>
              </w:rPr>
              <w:fldChar w:fldCharType="begin"/>
            </w:r>
            <w:r w:rsidR="00236F12">
              <w:rPr>
                <w:noProof/>
                <w:webHidden/>
              </w:rPr>
              <w:instrText xml:space="preserve"> PAGEREF _Toc427747857 \h </w:instrText>
            </w:r>
            <w:r w:rsidR="00236F12">
              <w:rPr>
                <w:noProof/>
                <w:webHidden/>
              </w:rPr>
            </w:r>
            <w:r w:rsidR="00236F12">
              <w:rPr>
                <w:noProof/>
                <w:webHidden/>
              </w:rPr>
              <w:fldChar w:fldCharType="separate"/>
            </w:r>
            <w:r w:rsidR="005E31C1">
              <w:rPr>
                <w:noProof/>
                <w:webHidden/>
              </w:rPr>
              <w:t>69</w:t>
            </w:r>
            <w:r w:rsidR="00236F12">
              <w:rPr>
                <w:noProof/>
                <w:webHidden/>
              </w:rPr>
              <w:fldChar w:fldCharType="end"/>
            </w:r>
          </w:hyperlink>
        </w:p>
        <w:p w14:paraId="1042D4D0"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58" w:history="1">
            <w:r w:rsidR="00236F12" w:rsidRPr="009848E5">
              <w:rPr>
                <w:rStyle w:val="Hyperlink"/>
                <w:rFonts w:asciiTheme="majorHAnsi" w:hAnsiTheme="majorHAnsi" w:cstheme="majorHAnsi"/>
                <w:noProof/>
              </w:rPr>
              <w:t xml:space="preserve">Table </w:t>
            </w:r>
            <w:r w:rsidR="00236F12" w:rsidRPr="009848E5">
              <w:rPr>
                <w:rStyle w:val="Hyperlink"/>
                <w:rFonts w:asciiTheme="majorHAnsi" w:eastAsia="Times New Roman" w:hAnsiTheme="majorHAnsi"/>
                <w:noProof/>
              </w:rPr>
              <w:t>3. Proportion of patients who missed a response by visit and instrument</w:t>
            </w:r>
            <w:r w:rsidR="00236F12">
              <w:rPr>
                <w:noProof/>
                <w:webHidden/>
              </w:rPr>
              <w:tab/>
            </w:r>
            <w:r w:rsidR="00236F12">
              <w:rPr>
                <w:noProof/>
                <w:webHidden/>
              </w:rPr>
              <w:fldChar w:fldCharType="begin"/>
            </w:r>
            <w:r w:rsidR="00236F12">
              <w:rPr>
                <w:noProof/>
                <w:webHidden/>
              </w:rPr>
              <w:instrText xml:space="preserve"> PAGEREF _Toc427747858 \h </w:instrText>
            </w:r>
            <w:r w:rsidR="00236F12">
              <w:rPr>
                <w:noProof/>
                <w:webHidden/>
              </w:rPr>
            </w:r>
            <w:r w:rsidR="00236F12">
              <w:rPr>
                <w:noProof/>
                <w:webHidden/>
              </w:rPr>
              <w:fldChar w:fldCharType="separate"/>
            </w:r>
            <w:r w:rsidR="005E31C1">
              <w:rPr>
                <w:noProof/>
                <w:webHidden/>
              </w:rPr>
              <w:t>70</w:t>
            </w:r>
            <w:r w:rsidR="00236F12">
              <w:rPr>
                <w:noProof/>
                <w:webHidden/>
              </w:rPr>
              <w:fldChar w:fldCharType="end"/>
            </w:r>
          </w:hyperlink>
        </w:p>
        <w:p w14:paraId="6EEAEDC0"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59" w:history="1">
            <w:r w:rsidR="00236F12" w:rsidRPr="009848E5">
              <w:rPr>
                <w:rStyle w:val="Hyperlink"/>
                <w:rFonts w:asciiTheme="majorHAnsi" w:hAnsiTheme="majorHAnsi" w:cstheme="majorHAnsi"/>
                <w:noProof/>
              </w:rPr>
              <w:t xml:space="preserve">Table </w:t>
            </w:r>
            <w:r w:rsidR="00236F12" w:rsidRPr="009848E5">
              <w:rPr>
                <w:rStyle w:val="Hyperlink"/>
                <w:rFonts w:asciiTheme="majorHAnsi" w:eastAsia="Times New Roman" w:hAnsiTheme="majorHAnsi"/>
                <w:noProof/>
              </w:rPr>
              <w:t>4. Mixed-effects logistic regression model measuring odds ratio (OR) and 95% confidence interval (CI) of missing response.</w:t>
            </w:r>
            <w:r w:rsidR="00236F12">
              <w:rPr>
                <w:noProof/>
                <w:webHidden/>
              </w:rPr>
              <w:tab/>
            </w:r>
            <w:r w:rsidR="00236F12">
              <w:rPr>
                <w:noProof/>
                <w:webHidden/>
              </w:rPr>
              <w:fldChar w:fldCharType="begin"/>
            </w:r>
            <w:r w:rsidR="00236F12">
              <w:rPr>
                <w:noProof/>
                <w:webHidden/>
              </w:rPr>
              <w:instrText xml:space="preserve"> PAGEREF _Toc427747859 \h </w:instrText>
            </w:r>
            <w:r w:rsidR="00236F12">
              <w:rPr>
                <w:noProof/>
                <w:webHidden/>
              </w:rPr>
            </w:r>
            <w:r w:rsidR="00236F12">
              <w:rPr>
                <w:noProof/>
                <w:webHidden/>
              </w:rPr>
              <w:fldChar w:fldCharType="separate"/>
            </w:r>
            <w:r w:rsidR="005E31C1">
              <w:rPr>
                <w:noProof/>
                <w:webHidden/>
              </w:rPr>
              <w:t>71</w:t>
            </w:r>
            <w:r w:rsidR="00236F12">
              <w:rPr>
                <w:noProof/>
                <w:webHidden/>
              </w:rPr>
              <w:fldChar w:fldCharType="end"/>
            </w:r>
          </w:hyperlink>
        </w:p>
        <w:p w14:paraId="45AFD5D0"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60" w:history="1">
            <w:r w:rsidR="00236F12" w:rsidRPr="009848E5">
              <w:rPr>
                <w:rStyle w:val="Hyperlink"/>
                <w:rFonts w:asciiTheme="majorHAnsi" w:hAnsiTheme="majorHAnsi" w:cstheme="majorHAnsi"/>
                <w:noProof/>
              </w:rPr>
              <w:t xml:space="preserve">Table </w:t>
            </w:r>
            <w:r w:rsidR="00236F12" w:rsidRPr="009848E5">
              <w:rPr>
                <w:rStyle w:val="Hyperlink"/>
                <w:rFonts w:asciiTheme="majorHAnsi" w:eastAsia="Times New Roman" w:hAnsiTheme="majorHAnsi"/>
                <w:noProof/>
              </w:rPr>
              <w:t>5. Patients who reported post-dialysis recovery time instrument and visit number</w:t>
            </w:r>
            <w:r w:rsidR="00236F12">
              <w:rPr>
                <w:noProof/>
                <w:webHidden/>
              </w:rPr>
              <w:tab/>
            </w:r>
            <w:r w:rsidR="00236F12">
              <w:rPr>
                <w:noProof/>
                <w:webHidden/>
              </w:rPr>
              <w:fldChar w:fldCharType="begin"/>
            </w:r>
            <w:r w:rsidR="00236F12">
              <w:rPr>
                <w:noProof/>
                <w:webHidden/>
              </w:rPr>
              <w:instrText xml:space="preserve"> PAGEREF _Toc427747860 \h </w:instrText>
            </w:r>
            <w:r w:rsidR="00236F12">
              <w:rPr>
                <w:noProof/>
                <w:webHidden/>
              </w:rPr>
            </w:r>
            <w:r w:rsidR="00236F12">
              <w:rPr>
                <w:noProof/>
                <w:webHidden/>
              </w:rPr>
              <w:fldChar w:fldCharType="separate"/>
            </w:r>
            <w:r w:rsidR="005E31C1">
              <w:rPr>
                <w:noProof/>
                <w:webHidden/>
              </w:rPr>
              <w:t>72</w:t>
            </w:r>
            <w:r w:rsidR="00236F12">
              <w:rPr>
                <w:noProof/>
                <w:webHidden/>
              </w:rPr>
              <w:fldChar w:fldCharType="end"/>
            </w:r>
          </w:hyperlink>
        </w:p>
        <w:p w14:paraId="05AA582B"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61" w:history="1">
            <w:r w:rsidR="00236F12" w:rsidRPr="009848E5">
              <w:rPr>
                <w:rStyle w:val="Hyperlink"/>
                <w:rFonts w:asciiTheme="majorHAnsi" w:hAnsiTheme="majorHAnsi" w:cstheme="majorHAnsi"/>
                <w:noProof/>
              </w:rPr>
              <w:t xml:space="preserve">Table </w:t>
            </w:r>
            <w:r w:rsidR="00236F12" w:rsidRPr="009848E5">
              <w:rPr>
                <w:rStyle w:val="Hyperlink"/>
                <w:rFonts w:asciiTheme="majorHAnsi" w:eastAsia="Times New Roman" w:hAnsiTheme="majorHAnsi"/>
                <w:noProof/>
              </w:rPr>
              <w:t>6. Distribution of post-dialysis recovery time by instrument.</w:t>
            </w:r>
            <w:r w:rsidR="00236F12">
              <w:rPr>
                <w:noProof/>
                <w:webHidden/>
              </w:rPr>
              <w:tab/>
            </w:r>
            <w:r w:rsidR="00236F12">
              <w:rPr>
                <w:noProof/>
                <w:webHidden/>
              </w:rPr>
              <w:fldChar w:fldCharType="begin"/>
            </w:r>
            <w:r w:rsidR="00236F12">
              <w:rPr>
                <w:noProof/>
                <w:webHidden/>
              </w:rPr>
              <w:instrText xml:space="preserve"> PAGEREF _Toc427747861 \h </w:instrText>
            </w:r>
            <w:r w:rsidR="00236F12">
              <w:rPr>
                <w:noProof/>
                <w:webHidden/>
              </w:rPr>
            </w:r>
            <w:r w:rsidR="00236F12">
              <w:rPr>
                <w:noProof/>
                <w:webHidden/>
              </w:rPr>
              <w:fldChar w:fldCharType="separate"/>
            </w:r>
            <w:r w:rsidR="005E31C1">
              <w:rPr>
                <w:noProof/>
                <w:webHidden/>
              </w:rPr>
              <w:t>73</w:t>
            </w:r>
            <w:r w:rsidR="00236F12">
              <w:rPr>
                <w:noProof/>
                <w:webHidden/>
              </w:rPr>
              <w:fldChar w:fldCharType="end"/>
            </w:r>
          </w:hyperlink>
        </w:p>
        <w:p w14:paraId="730527A9"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62" w:history="1">
            <w:r w:rsidR="00236F12" w:rsidRPr="009848E5">
              <w:rPr>
                <w:rStyle w:val="Hyperlink"/>
                <w:rFonts w:asciiTheme="majorHAnsi" w:hAnsiTheme="majorHAnsi" w:cstheme="majorHAnsi"/>
                <w:noProof/>
              </w:rPr>
              <w:t xml:space="preserve">Table </w:t>
            </w:r>
            <w:r w:rsidR="00236F12" w:rsidRPr="009848E5">
              <w:rPr>
                <w:rStyle w:val="Hyperlink"/>
                <w:rFonts w:asciiTheme="majorHAnsi" w:eastAsia="Times New Roman" w:hAnsiTheme="majorHAnsi"/>
                <w:noProof/>
              </w:rPr>
              <w:t xml:space="preserve">7. Patient-reported </w:t>
            </w:r>
            <w:r w:rsidR="00236F12" w:rsidRPr="009848E5">
              <w:rPr>
                <w:rStyle w:val="Hyperlink"/>
                <w:rFonts w:asciiTheme="majorHAnsi" w:eastAsia="Times New Roman" w:hAnsiTheme="majorHAnsi"/>
                <w:bCs/>
                <w:noProof/>
              </w:rPr>
              <w:t>maximum</w:t>
            </w:r>
            <w:r w:rsidR="00236F12" w:rsidRPr="009848E5">
              <w:rPr>
                <w:rStyle w:val="Hyperlink"/>
                <w:rFonts w:asciiTheme="majorHAnsi" w:eastAsia="Times New Roman" w:hAnsiTheme="majorHAnsi"/>
                <w:noProof/>
              </w:rPr>
              <w:t xml:space="preserve"> recovery time by specific symptom in instrument B.</w:t>
            </w:r>
            <w:r w:rsidR="00236F12">
              <w:rPr>
                <w:noProof/>
                <w:webHidden/>
              </w:rPr>
              <w:tab/>
            </w:r>
            <w:r w:rsidR="00236F12">
              <w:rPr>
                <w:noProof/>
                <w:webHidden/>
              </w:rPr>
              <w:fldChar w:fldCharType="begin"/>
            </w:r>
            <w:r w:rsidR="00236F12">
              <w:rPr>
                <w:noProof/>
                <w:webHidden/>
              </w:rPr>
              <w:instrText xml:space="preserve"> PAGEREF _Toc427747862 \h </w:instrText>
            </w:r>
            <w:r w:rsidR="00236F12">
              <w:rPr>
                <w:noProof/>
                <w:webHidden/>
              </w:rPr>
            </w:r>
            <w:r w:rsidR="00236F12">
              <w:rPr>
                <w:noProof/>
                <w:webHidden/>
              </w:rPr>
              <w:fldChar w:fldCharType="separate"/>
            </w:r>
            <w:r w:rsidR="005E31C1">
              <w:rPr>
                <w:noProof/>
                <w:webHidden/>
              </w:rPr>
              <w:t>74</w:t>
            </w:r>
            <w:r w:rsidR="00236F12">
              <w:rPr>
                <w:noProof/>
                <w:webHidden/>
              </w:rPr>
              <w:fldChar w:fldCharType="end"/>
            </w:r>
          </w:hyperlink>
        </w:p>
        <w:p w14:paraId="27CF6785"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63" w:history="1">
            <w:r w:rsidR="00236F12" w:rsidRPr="009848E5">
              <w:rPr>
                <w:rStyle w:val="Hyperlink"/>
                <w:rFonts w:asciiTheme="majorHAnsi" w:hAnsiTheme="majorHAnsi" w:cstheme="majorHAnsi"/>
                <w:noProof/>
              </w:rPr>
              <w:t xml:space="preserve">Table </w:t>
            </w:r>
            <w:r w:rsidR="00236F12" w:rsidRPr="009848E5">
              <w:rPr>
                <w:rStyle w:val="Hyperlink"/>
                <w:rFonts w:asciiTheme="majorHAnsi" w:eastAsia="Times New Roman" w:hAnsiTheme="majorHAnsi"/>
                <w:noProof/>
              </w:rPr>
              <w:t xml:space="preserve">8. Patient-reported </w:t>
            </w:r>
            <w:r w:rsidR="00236F12" w:rsidRPr="009848E5">
              <w:rPr>
                <w:rStyle w:val="Hyperlink"/>
                <w:rFonts w:asciiTheme="majorHAnsi" w:eastAsia="Times New Roman" w:hAnsiTheme="majorHAnsi"/>
                <w:bCs/>
                <w:noProof/>
              </w:rPr>
              <w:t>maximum</w:t>
            </w:r>
            <w:r w:rsidR="00236F12" w:rsidRPr="009848E5">
              <w:rPr>
                <w:rStyle w:val="Hyperlink"/>
                <w:rFonts w:asciiTheme="majorHAnsi" w:eastAsia="Times New Roman" w:hAnsiTheme="majorHAnsi"/>
                <w:noProof/>
              </w:rPr>
              <w:t xml:space="preserve"> recovery time by specific symptom in instrument C.</w:t>
            </w:r>
            <w:r w:rsidR="00236F12">
              <w:rPr>
                <w:noProof/>
                <w:webHidden/>
              </w:rPr>
              <w:tab/>
            </w:r>
            <w:r w:rsidR="00236F12">
              <w:rPr>
                <w:noProof/>
                <w:webHidden/>
              </w:rPr>
              <w:fldChar w:fldCharType="begin"/>
            </w:r>
            <w:r w:rsidR="00236F12">
              <w:rPr>
                <w:noProof/>
                <w:webHidden/>
              </w:rPr>
              <w:instrText xml:space="preserve"> PAGEREF _Toc427747863 \h </w:instrText>
            </w:r>
            <w:r w:rsidR="00236F12">
              <w:rPr>
                <w:noProof/>
                <w:webHidden/>
              </w:rPr>
            </w:r>
            <w:r w:rsidR="00236F12">
              <w:rPr>
                <w:noProof/>
                <w:webHidden/>
              </w:rPr>
              <w:fldChar w:fldCharType="separate"/>
            </w:r>
            <w:r w:rsidR="005E31C1">
              <w:rPr>
                <w:noProof/>
                <w:webHidden/>
              </w:rPr>
              <w:t>75</w:t>
            </w:r>
            <w:r w:rsidR="00236F12">
              <w:rPr>
                <w:noProof/>
                <w:webHidden/>
              </w:rPr>
              <w:fldChar w:fldCharType="end"/>
            </w:r>
          </w:hyperlink>
        </w:p>
        <w:p w14:paraId="5AC32D29"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64" w:history="1">
            <w:r w:rsidR="00236F12" w:rsidRPr="009848E5">
              <w:rPr>
                <w:rStyle w:val="Hyperlink"/>
                <w:rFonts w:asciiTheme="majorHAnsi" w:hAnsiTheme="majorHAnsi" w:cstheme="majorHAnsi"/>
                <w:noProof/>
              </w:rPr>
              <w:t>Table</w:t>
            </w:r>
            <w:r w:rsidR="00236F12" w:rsidRPr="009848E5">
              <w:rPr>
                <w:rStyle w:val="Hyperlink"/>
                <w:rFonts w:asciiTheme="majorHAnsi" w:eastAsia="Times New Roman" w:hAnsiTheme="majorHAnsi"/>
                <w:noProof/>
              </w:rPr>
              <w:t xml:space="preserve"> 9. Patient-reported </w:t>
            </w:r>
            <w:r w:rsidR="00236F12" w:rsidRPr="009848E5">
              <w:rPr>
                <w:rStyle w:val="Hyperlink"/>
                <w:rFonts w:asciiTheme="majorHAnsi" w:eastAsia="Times New Roman" w:hAnsiTheme="majorHAnsi"/>
                <w:bCs/>
                <w:noProof/>
              </w:rPr>
              <w:t>maximum</w:t>
            </w:r>
            <w:r w:rsidR="00236F12" w:rsidRPr="009848E5">
              <w:rPr>
                <w:rStyle w:val="Hyperlink"/>
                <w:rFonts w:asciiTheme="majorHAnsi" w:eastAsia="Times New Roman" w:hAnsiTheme="majorHAnsi"/>
                <w:noProof/>
              </w:rPr>
              <w:t xml:space="preserve"> symptom severity by specific symptom and instrument</w:t>
            </w:r>
            <w:r w:rsidR="00236F12">
              <w:rPr>
                <w:noProof/>
                <w:webHidden/>
              </w:rPr>
              <w:tab/>
            </w:r>
            <w:r w:rsidR="00236F12">
              <w:rPr>
                <w:noProof/>
                <w:webHidden/>
              </w:rPr>
              <w:fldChar w:fldCharType="begin"/>
            </w:r>
            <w:r w:rsidR="00236F12">
              <w:rPr>
                <w:noProof/>
                <w:webHidden/>
              </w:rPr>
              <w:instrText xml:space="preserve"> PAGEREF _Toc427747864 \h </w:instrText>
            </w:r>
            <w:r w:rsidR="00236F12">
              <w:rPr>
                <w:noProof/>
                <w:webHidden/>
              </w:rPr>
            </w:r>
            <w:r w:rsidR="00236F12">
              <w:rPr>
                <w:noProof/>
                <w:webHidden/>
              </w:rPr>
              <w:fldChar w:fldCharType="separate"/>
            </w:r>
            <w:r w:rsidR="005E31C1">
              <w:rPr>
                <w:noProof/>
                <w:webHidden/>
              </w:rPr>
              <w:t>76</w:t>
            </w:r>
            <w:r w:rsidR="00236F12">
              <w:rPr>
                <w:noProof/>
                <w:webHidden/>
              </w:rPr>
              <w:fldChar w:fldCharType="end"/>
            </w:r>
          </w:hyperlink>
        </w:p>
        <w:p w14:paraId="0CA8618D"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65" w:history="1">
            <w:r w:rsidR="00236F12" w:rsidRPr="009848E5">
              <w:rPr>
                <w:rStyle w:val="Hyperlink"/>
                <w:rFonts w:asciiTheme="majorHAnsi" w:hAnsiTheme="majorHAnsi" w:cstheme="majorHAnsi"/>
                <w:noProof/>
              </w:rPr>
              <w:t xml:space="preserve">Table </w:t>
            </w:r>
            <w:r w:rsidR="00236F12" w:rsidRPr="009848E5">
              <w:rPr>
                <w:rStyle w:val="Hyperlink"/>
                <w:rFonts w:asciiTheme="majorHAnsi" w:eastAsia="Times New Roman" w:hAnsiTheme="majorHAnsi"/>
                <w:noProof/>
              </w:rPr>
              <w:t>10. Relationship between Instrument types and Burden of Kidney component score from KDQoL-36.</w:t>
            </w:r>
            <w:r w:rsidR="00236F12">
              <w:rPr>
                <w:noProof/>
                <w:webHidden/>
              </w:rPr>
              <w:tab/>
            </w:r>
            <w:r w:rsidR="00236F12">
              <w:rPr>
                <w:noProof/>
                <w:webHidden/>
              </w:rPr>
              <w:fldChar w:fldCharType="begin"/>
            </w:r>
            <w:r w:rsidR="00236F12">
              <w:rPr>
                <w:noProof/>
                <w:webHidden/>
              </w:rPr>
              <w:instrText xml:space="preserve"> PAGEREF _Toc427747865 \h </w:instrText>
            </w:r>
            <w:r w:rsidR="00236F12">
              <w:rPr>
                <w:noProof/>
                <w:webHidden/>
              </w:rPr>
            </w:r>
            <w:r w:rsidR="00236F12">
              <w:rPr>
                <w:noProof/>
                <w:webHidden/>
              </w:rPr>
              <w:fldChar w:fldCharType="separate"/>
            </w:r>
            <w:r w:rsidR="005E31C1">
              <w:rPr>
                <w:noProof/>
                <w:webHidden/>
              </w:rPr>
              <w:t>77</w:t>
            </w:r>
            <w:r w:rsidR="00236F12">
              <w:rPr>
                <w:noProof/>
                <w:webHidden/>
              </w:rPr>
              <w:fldChar w:fldCharType="end"/>
            </w:r>
          </w:hyperlink>
        </w:p>
        <w:p w14:paraId="32B32807"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66" w:history="1">
            <w:r w:rsidR="00236F12" w:rsidRPr="009848E5">
              <w:rPr>
                <w:rStyle w:val="Hyperlink"/>
                <w:rFonts w:asciiTheme="majorHAnsi" w:hAnsiTheme="majorHAnsi" w:cstheme="majorHAnsi"/>
                <w:noProof/>
              </w:rPr>
              <w:t xml:space="preserve">Table </w:t>
            </w:r>
            <w:r w:rsidR="00236F12" w:rsidRPr="009848E5">
              <w:rPr>
                <w:rStyle w:val="Hyperlink"/>
                <w:rFonts w:asciiTheme="majorHAnsi" w:eastAsia="Times New Roman" w:hAnsiTheme="majorHAnsi"/>
                <w:noProof/>
              </w:rPr>
              <w:t>11. Relationship between Instrument types and Effect of Kidney Disease component score from KDQoL-36.</w:t>
            </w:r>
            <w:r w:rsidR="00236F12">
              <w:rPr>
                <w:noProof/>
                <w:webHidden/>
              </w:rPr>
              <w:tab/>
            </w:r>
            <w:r w:rsidR="00236F12">
              <w:rPr>
                <w:noProof/>
                <w:webHidden/>
              </w:rPr>
              <w:fldChar w:fldCharType="begin"/>
            </w:r>
            <w:r w:rsidR="00236F12">
              <w:rPr>
                <w:noProof/>
                <w:webHidden/>
              </w:rPr>
              <w:instrText xml:space="preserve"> PAGEREF _Toc427747866 \h </w:instrText>
            </w:r>
            <w:r w:rsidR="00236F12">
              <w:rPr>
                <w:noProof/>
                <w:webHidden/>
              </w:rPr>
            </w:r>
            <w:r w:rsidR="00236F12">
              <w:rPr>
                <w:noProof/>
                <w:webHidden/>
              </w:rPr>
              <w:fldChar w:fldCharType="separate"/>
            </w:r>
            <w:r w:rsidR="005E31C1">
              <w:rPr>
                <w:noProof/>
                <w:webHidden/>
              </w:rPr>
              <w:t>78</w:t>
            </w:r>
            <w:r w:rsidR="00236F12">
              <w:rPr>
                <w:noProof/>
                <w:webHidden/>
              </w:rPr>
              <w:fldChar w:fldCharType="end"/>
            </w:r>
          </w:hyperlink>
        </w:p>
        <w:p w14:paraId="1E136B2A"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67" w:history="1">
            <w:r w:rsidR="00236F12" w:rsidRPr="009848E5">
              <w:rPr>
                <w:rStyle w:val="Hyperlink"/>
                <w:rFonts w:asciiTheme="majorHAnsi" w:hAnsiTheme="majorHAnsi" w:cstheme="majorHAnsi"/>
                <w:noProof/>
              </w:rPr>
              <w:t>Table</w:t>
            </w:r>
            <w:r w:rsidR="00236F12" w:rsidRPr="009848E5">
              <w:rPr>
                <w:rStyle w:val="Hyperlink"/>
                <w:rFonts w:asciiTheme="majorHAnsi" w:eastAsia="Times New Roman" w:hAnsiTheme="majorHAnsi"/>
                <w:noProof/>
              </w:rPr>
              <w:t xml:space="preserve"> 12. Relationship between Instrument types and Symptoms of Kidney Disease component score from KDQoL-36.</w:t>
            </w:r>
            <w:r w:rsidR="00236F12">
              <w:rPr>
                <w:noProof/>
                <w:webHidden/>
              </w:rPr>
              <w:tab/>
            </w:r>
            <w:r w:rsidR="00236F12">
              <w:rPr>
                <w:noProof/>
                <w:webHidden/>
              </w:rPr>
              <w:fldChar w:fldCharType="begin"/>
            </w:r>
            <w:r w:rsidR="00236F12">
              <w:rPr>
                <w:noProof/>
                <w:webHidden/>
              </w:rPr>
              <w:instrText xml:space="preserve"> PAGEREF _Toc427747867 \h </w:instrText>
            </w:r>
            <w:r w:rsidR="00236F12">
              <w:rPr>
                <w:noProof/>
                <w:webHidden/>
              </w:rPr>
            </w:r>
            <w:r w:rsidR="00236F12">
              <w:rPr>
                <w:noProof/>
                <w:webHidden/>
              </w:rPr>
              <w:fldChar w:fldCharType="separate"/>
            </w:r>
            <w:r w:rsidR="005E31C1">
              <w:rPr>
                <w:noProof/>
                <w:webHidden/>
              </w:rPr>
              <w:t>79</w:t>
            </w:r>
            <w:r w:rsidR="00236F12">
              <w:rPr>
                <w:noProof/>
                <w:webHidden/>
              </w:rPr>
              <w:fldChar w:fldCharType="end"/>
            </w:r>
          </w:hyperlink>
        </w:p>
        <w:p w14:paraId="6A02DCD5"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68" w:history="1">
            <w:r w:rsidR="00236F12" w:rsidRPr="009848E5">
              <w:rPr>
                <w:rStyle w:val="Hyperlink"/>
                <w:rFonts w:asciiTheme="majorHAnsi" w:hAnsiTheme="majorHAnsi" w:cstheme="majorHAnsi"/>
                <w:noProof/>
              </w:rPr>
              <w:t xml:space="preserve">Table </w:t>
            </w:r>
            <w:r w:rsidR="00236F12" w:rsidRPr="009848E5">
              <w:rPr>
                <w:rStyle w:val="Hyperlink"/>
                <w:rFonts w:asciiTheme="majorHAnsi" w:eastAsia="Times New Roman" w:hAnsiTheme="majorHAnsi"/>
                <w:noProof/>
              </w:rPr>
              <w:t>13. Relationship between Instrument types and Physical Component Score from KDQoL-36.</w:t>
            </w:r>
            <w:r w:rsidR="00236F12">
              <w:rPr>
                <w:noProof/>
                <w:webHidden/>
              </w:rPr>
              <w:tab/>
            </w:r>
            <w:r w:rsidR="00236F12">
              <w:rPr>
                <w:noProof/>
                <w:webHidden/>
              </w:rPr>
              <w:fldChar w:fldCharType="begin"/>
            </w:r>
            <w:r w:rsidR="00236F12">
              <w:rPr>
                <w:noProof/>
                <w:webHidden/>
              </w:rPr>
              <w:instrText xml:space="preserve"> PAGEREF _Toc427747868 \h </w:instrText>
            </w:r>
            <w:r w:rsidR="00236F12">
              <w:rPr>
                <w:noProof/>
                <w:webHidden/>
              </w:rPr>
            </w:r>
            <w:r w:rsidR="00236F12">
              <w:rPr>
                <w:noProof/>
                <w:webHidden/>
              </w:rPr>
              <w:fldChar w:fldCharType="separate"/>
            </w:r>
            <w:r w:rsidR="005E31C1">
              <w:rPr>
                <w:noProof/>
                <w:webHidden/>
              </w:rPr>
              <w:t>80</w:t>
            </w:r>
            <w:r w:rsidR="00236F12">
              <w:rPr>
                <w:noProof/>
                <w:webHidden/>
              </w:rPr>
              <w:fldChar w:fldCharType="end"/>
            </w:r>
          </w:hyperlink>
        </w:p>
        <w:p w14:paraId="0ADEC886" w14:textId="77777777" w:rsidR="00236F12" w:rsidRDefault="00882E6B">
          <w:pPr>
            <w:pStyle w:val="TOC2"/>
            <w:tabs>
              <w:tab w:val="right" w:leader="dot" w:pos="8630"/>
            </w:tabs>
            <w:rPr>
              <w:rFonts w:asciiTheme="minorHAnsi" w:eastAsiaTheme="minorEastAsia" w:hAnsiTheme="minorHAnsi"/>
              <w:noProof/>
              <w:sz w:val="22"/>
              <w:lang w:val="en-US"/>
            </w:rPr>
          </w:pPr>
          <w:hyperlink w:anchor="_Toc427747869" w:history="1">
            <w:r w:rsidR="00236F12" w:rsidRPr="009848E5">
              <w:rPr>
                <w:rStyle w:val="Hyperlink"/>
                <w:rFonts w:asciiTheme="majorHAnsi" w:hAnsiTheme="majorHAnsi" w:cstheme="majorHAnsi"/>
                <w:noProof/>
              </w:rPr>
              <w:t xml:space="preserve">Table </w:t>
            </w:r>
            <w:r w:rsidR="00236F12" w:rsidRPr="009848E5">
              <w:rPr>
                <w:rStyle w:val="Hyperlink"/>
                <w:rFonts w:asciiTheme="majorHAnsi" w:eastAsia="Times New Roman" w:hAnsiTheme="majorHAnsi"/>
                <w:noProof/>
              </w:rPr>
              <w:t>14. Relationship between Instrument types and Mental Component Score from KDQoL-36.</w:t>
            </w:r>
            <w:r w:rsidR="00236F12">
              <w:rPr>
                <w:noProof/>
                <w:webHidden/>
              </w:rPr>
              <w:tab/>
            </w:r>
            <w:r w:rsidR="00236F12">
              <w:rPr>
                <w:noProof/>
                <w:webHidden/>
              </w:rPr>
              <w:fldChar w:fldCharType="begin"/>
            </w:r>
            <w:r w:rsidR="00236F12">
              <w:rPr>
                <w:noProof/>
                <w:webHidden/>
              </w:rPr>
              <w:instrText xml:space="preserve"> PAGEREF _Toc427747869 \h </w:instrText>
            </w:r>
            <w:r w:rsidR="00236F12">
              <w:rPr>
                <w:noProof/>
                <w:webHidden/>
              </w:rPr>
            </w:r>
            <w:r w:rsidR="00236F12">
              <w:rPr>
                <w:noProof/>
                <w:webHidden/>
              </w:rPr>
              <w:fldChar w:fldCharType="separate"/>
            </w:r>
            <w:r w:rsidR="005E31C1">
              <w:rPr>
                <w:noProof/>
                <w:webHidden/>
              </w:rPr>
              <w:t>81</w:t>
            </w:r>
            <w:r w:rsidR="00236F12">
              <w:rPr>
                <w:noProof/>
                <w:webHidden/>
              </w:rPr>
              <w:fldChar w:fldCharType="end"/>
            </w:r>
          </w:hyperlink>
        </w:p>
        <w:p w14:paraId="1FBF7ACC" w14:textId="77777777" w:rsidR="00236F12" w:rsidRDefault="00882E6B">
          <w:pPr>
            <w:pStyle w:val="TOC1"/>
            <w:tabs>
              <w:tab w:val="right" w:leader="dot" w:pos="8630"/>
            </w:tabs>
            <w:rPr>
              <w:rFonts w:asciiTheme="minorHAnsi" w:eastAsiaTheme="minorEastAsia" w:hAnsiTheme="minorHAnsi"/>
              <w:noProof/>
              <w:sz w:val="22"/>
              <w:lang w:val="en-US"/>
            </w:rPr>
          </w:pPr>
          <w:hyperlink w:anchor="_Toc427747870" w:history="1">
            <w:r w:rsidR="00236F12" w:rsidRPr="009848E5">
              <w:rPr>
                <w:rStyle w:val="Hyperlink"/>
                <w:rFonts w:asciiTheme="majorHAnsi" w:eastAsia="Times New Roman" w:hAnsiTheme="majorHAnsi"/>
                <w:b/>
                <w:noProof/>
              </w:rPr>
              <w:t>APPENDIX A. Instrument A</w:t>
            </w:r>
            <w:r w:rsidR="00236F12">
              <w:rPr>
                <w:noProof/>
                <w:webHidden/>
              </w:rPr>
              <w:tab/>
            </w:r>
            <w:r w:rsidR="00236F12">
              <w:rPr>
                <w:noProof/>
                <w:webHidden/>
              </w:rPr>
              <w:fldChar w:fldCharType="begin"/>
            </w:r>
            <w:r w:rsidR="00236F12">
              <w:rPr>
                <w:noProof/>
                <w:webHidden/>
              </w:rPr>
              <w:instrText xml:space="preserve"> PAGEREF _Toc427747870 \h </w:instrText>
            </w:r>
            <w:r w:rsidR="00236F12">
              <w:rPr>
                <w:noProof/>
                <w:webHidden/>
              </w:rPr>
            </w:r>
            <w:r w:rsidR="00236F12">
              <w:rPr>
                <w:noProof/>
                <w:webHidden/>
              </w:rPr>
              <w:fldChar w:fldCharType="separate"/>
            </w:r>
            <w:r w:rsidR="005E31C1">
              <w:rPr>
                <w:noProof/>
                <w:webHidden/>
              </w:rPr>
              <w:t>82</w:t>
            </w:r>
            <w:r w:rsidR="00236F12">
              <w:rPr>
                <w:noProof/>
                <w:webHidden/>
              </w:rPr>
              <w:fldChar w:fldCharType="end"/>
            </w:r>
          </w:hyperlink>
        </w:p>
        <w:p w14:paraId="0FD6ADD8" w14:textId="77777777" w:rsidR="00236F12" w:rsidRDefault="00882E6B">
          <w:pPr>
            <w:pStyle w:val="TOC1"/>
            <w:tabs>
              <w:tab w:val="right" w:leader="dot" w:pos="8630"/>
            </w:tabs>
            <w:rPr>
              <w:rFonts w:asciiTheme="minorHAnsi" w:eastAsiaTheme="minorEastAsia" w:hAnsiTheme="minorHAnsi"/>
              <w:noProof/>
              <w:sz w:val="22"/>
              <w:lang w:val="en-US"/>
            </w:rPr>
          </w:pPr>
          <w:hyperlink w:anchor="_Toc427747871" w:history="1">
            <w:r w:rsidR="00236F12" w:rsidRPr="009848E5">
              <w:rPr>
                <w:rStyle w:val="Hyperlink"/>
                <w:rFonts w:asciiTheme="majorHAnsi" w:eastAsia="Times New Roman" w:hAnsiTheme="majorHAnsi"/>
                <w:b/>
                <w:noProof/>
              </w:rPr>
              <w:t>APPENDIX B. Instrument B</w:t>
            </w:r>
            <w:r w:rsidR="00236F12">
              <w:rPr>
                <w:noProof/>
                <w:webHidden/>
              </w:rPr>
              <w:tab/>
            </w:r>
            <w:r w:rsidR="00236F12">
              <w:rPr>
                <w:noProof/>
                <w:webHidden/>
              </w:rPr>
              <w:fldChar w:fldCharType="begin"/>
            </w:r>
            <w:r w:rsidR="00236F12">
              <w:rPr>
                <w:noProof/>
                <w:webHidden/>
              </w:rPr>
              <w:instrText xml:space="preserve"> PAGEREF _Toc427747871 \h </w:instrText>
            </w:r>
            <w:r w:rsidR="00236F12">
              <w:rPr>
                <w:noProof/>
                <w:webHidden/>
              </w:rPr>
            </w:r>
            <w:r w:rsidR="00236F12">
              <w:rPr>
                <w:noProof/>
                <w:webHidden/>
              </w:rPr>
              <w:fldChar w:fldCharType="separate"/>
            </w:r>
            <w:r w:rsidR="005E31C1">
              <w:rPr>
                <w:noProof/>
                <w:webHidden/>
              </w:rPr>
              <w:t>83</w:t>
            </w:r>
            <w:r w:rsidR="00236F12">
              <w:rPr>
                <w:noProof/>
                <w:webHidden/>
              </w:rPr>
              <w:fldChar w:fldCharType="end"/>
            </w:r>
          </w:hyperlink>
        </w:p>
        <w:p w14:paraId="39D7E0C1" w14:textId="77777777" w:rsidR="00236F12" w:rsidRDefault="00882E6B">
          <w:pPr>
            <w:pStyle w:val="TOC1"/>
            <w:tabs>
              <w:tab w:val="right" w:leader="dot" w:pos="8630"/>
            </w:tabs>
            <w:rPr>
              <w:rFonts w:asciiTheme="minorHAnsi" w:eastAsiaTheme="minorEastAsia" w:hAnsiTheme="minorHAnsi"/>
              <w:noProof/>
              <w:sz w:val="22"/>
              <w:lang w:val="en-US"/>
            </w:rPr>
          </w:pPr>
          <w:hyperlink w:anchor="_Toc427747872" w:history="1">
            <w:r w:rsidR="00236F12" w:rsidRPr="009848E5">
              <w:rPr>
                <w:rStyle w:val="Hyperlink"/>
                <w:rFonts w:eastAsia="Times New Roman"/>
                <w:b/>
                <w:noProof/>
              </w:rPr>
              <w:t>APPENDIX C. Instrument C</w:t>
            </w:r>
            <w:r w:rsidR="00236F12">
              <w:rPr>
                <w:noProof/>
                <w:webHidden/>
              </w:rPr>
              <w:tab/>
            </w:r>
            <w:r w:rsidR="00236F12">
              <w:rPr>
                <w:noProof/>
                <w:webHidden/>
              </w:rPr>
              <w:fldChar w:fldCharType="begin"/>
            </w:r>
            <w:r w:rsidR="00236F12">
              <w:rPr>
                <w:noProof/>
                <w:webHidden/>
              </w:rPr>
              <w:instrText xml:space="preserve"> PAGEREF _Toc427747872 \h </w:instrText>
            </w:r>
            <w:r w:rsidR="00236F12">
              <w:rPr>
                <w:noProof/>
                <w:webHidden/>
              </w:rPr>
            </w:r>
            <w:r w:rsidR="00236F12">
              <w:rPr>
                <w:noProof/>
                <w:webHidden/>
              </w:rPr>
              <w:fldChar w:fldCharType="separate"/>
            </w:r>
            <w:r w:rsidR="005E31C1">
              <w:rPr>
                <w:noProof/>
                <w:webHidden/>
              </w:rPr>
              <w:t>84</w:t>
            </w:r>
            <w:r w:rsidR="00236F12">
              <w:rPr>
                <w:noProof/>
                <w:webHidden/>
              </w:rPr>
              <w:fldChar w:fldCharType="end"/>
            </w:r>
          </w:hyperlink>
        </w:p>
        <w:p w14:paraId="29D6292D" w14:textId="77777777" w:rsidR="00236F12" w:rsidRDefault="00882E6B">
          <w:pPr>
            <w:pStyle w:val="TOC1"/>
            <w:tabs>
              <w:tab w:val="right" w:leader="dot" w:pos="8630"/>
            </w:tabs>
            <w:rPr>
              <w:rFonts w:asciiTheme="minorHAnsi" w:eastAsiaTheme="minorEastAsia" w:hAnsiTheme="minorHAnsi"/>
              <w:noProof/>
              <w:sz w:val="22"/>
              <w:lang w:val="en-US"/>
            </w:rPr>
          </w:pPr>
          <w:hyperlink w:anchor="_Toc427747873" w:history="1">
            <w:r w:rsidR="00236F12" w:rsidRPr="009848E5">
              <w:rPr>
                <w:rStyle w:val="Hyperlink"/>
                <w:rFonts w:eastAsia="Times New Roman"/>
                <w:b/>
                <w:noProof/>
              </w:rPr>
              <w:t>APPENDIX D. KDQoL-36</w:t>
            </w:r>
            <w:r w:rsidR="00236F12">
              <w:rPr>
                <w:noProof/>
                <w:webHidden/>
              </w:rPr>
              <w:tab/>
            </w:r>
            <w:r w:rsidR="00236F12">
              <w:rPr>
                <w:noProof/>
                <w:webHidden/>
              </w:rPr>
              <w:fldChar w:fldCharType="begin"/>
            </w:r>
            <w:r w:rsidR="00236F12">
              <w:rPr>
                <w:noProof/>
                <w:webHidden/>
              </w:rPr>
              <w:instrText xml:space="preserve"> PAGEREF _Toc427747873 \h </w:instrText>
            </w:r>
            <w:r w:rsidR="00236F12">
              <w:rPr>
                <w:noProof/>
                <w:webHidden/>
              </w:rPr>
            </w:r>
            <w:r w:rsidR="00236F12">
              <w:rPr>
                <w:noProof/>
                <w:webHidden/>
              </w:rPr>
              <w:fldChar w:fldCharType="separate"/>
            </w:r>
            <w:r w:rsidR="005E31C1">
              <w:rPr>
                <w:noProof/>
                <w:webHidden/>
              </w:rPr>
              <w:t>85</w:t>
            </w:r>
            <w:r w:rsidR="00236F12">
              <w:rPr>
                <w:noProof/>
                <w:webHidden/>
              </w:rPr>
              <w:fldChar w:fldCharType="end"/>
            </w:r>
          </w:hyperlink>
        </w:p>
        <w:p w14:paraId="683C198F" w14:textId="24793182" w:rsidR="00D56CAD" w:rsidRPr="00834028" w:rsidRDefault="00D56CAD" w:rsidP="00834028">
          <w:pPr>
            <w:pStyle w:val="TOC1"/>
            <w:tabs>
              <w:tab w:val="right" w:leader="dot" w:pos="8630"/>
            </w:tabs>
            <w:rPr>
              <w:rFonts w:asciiTheme="minorHAnsi" w:eastAsiaTheme="minorEastAsia" w:hAnsiTheme="minorHAnsi"/>
              <w:noProof/>
              <w:sz w:val="22"/>
              <w:lang w:eastAsia="en-CA"/>
            </w:rPr>
          </w:pPr>
          <w:r>
            <w:rPr>
              <w:b/>
              <w:bCs/>
              <w:noProof/>
            </w:rPr>
            <w:fldChar w:fldCharType="end"/>
          </w:r>
        </w:p>
      </w:sdtContent>
    </w:sdt>
    <w:p w14:paraId="5D9CE2B4" w14:textId="073DB48E" w:rsidR="00657D69" w:rsidRDefault="00AC1902" w:rsidP="009A0A4E">
      <w:pPr>
        <w:spacing w:after="0" w:line="240" w:lineRule="auto"/>
        <w:jc w:val="center"/>
        <w:rPr>
          <w:rFonts w:asciiTheme="majorHAnsi" w:hAnsiTheme="majorHAnsi" w:cstheme="majorHAnsi"/>
          <w:b/>
        </w:rPr>
      </w:pPr>
      <w:r>
        <w:rPr>
          <w:rFonts w:asciiTheme="majorHAnsi" w:hAnsiTheme="majorHAnsi" w:cstheme="majorHAnsi"/>
          <w:b/>
        </w:rPr>
        <w:br w:type="page"/>
      </w:r>
      <w:r w:rsidR="00A91ABF">
        <w:rPr>
          <w:rFonts w:asciiTheme="majorHAnsi" w:hAnsiTheme="majorHAnsi" w:cstheme="majorHAnsi"/>
          <w:b/>
        </w:rPr>
        <w:lastRenderedPageBreak/>
        <w:t>LIST OF FIGURES</w:t>
      </w:r>
      <w:r w:rsidR="00657D69">
        <w:rPr>
          <w:rFonts w:asciiTheme="majorHAnsi" w:hAnsiTheme="majorHAnsi" w:cstheme="majorHAnsi"/>
          <w:b/>
        </w:rPr>
        <w:t xml:space="preserve"> AND ILLUSTRATIONS</w:t>
      </w:r>
    </w:p>
    <w:p w14:paraId="7FCDCC6D" w14:textId="77777777" w:rsidR="005856D4" w:rsidRDefault="005856D4" w:rsidP="005856D4">
      <w:pPr>
        <w:spacing w:after="0" w:line="240" w:lineRule="auto"/>
        <w:jc w:val="center"/>
        <w:rPr>
          <w:rFonts w:asciiTheme="majorHAnsi" w:hAnsiTheme="majorHAnsi" w:cstheme="majorHAnsi"/>
          <w:b/>
        </w:rPr>
      </w:pPr>
    </w:p>
    <w:p w14:paraId="18493F3D" w14:textId="77777777" w:rsidR="00E87D7F" w:rsidRDefault="00566C9B" w:rsidP="00566C9B">
      <w:pPr>
        <w:spacing w:after="0" w:line="240" w:lineRule="auto"/>
        <w:rPr>
          <w:rFonts w:asciiTheme="majorHAnsi" w:hAnsiTheme="majorHAnsi" w:cstheme="majorHAnsi"/>
        </w:rPr>
      </w:pPr>
      <w:r w:rsidRPr="00566C9B">
        <w:rPr>
          <w:rFonts w:asciiTheme="majorHAnsi" w:hAnsiTheme="majorHAnsi" w:cstheme="majorHAnsi"/>
        </w:rPr>
        <w:t xml:space="preserve">Figure 1. </w:t>
      </w:r>
      <w:r w:rsidR="00E87D7F">
        <w:rPr>
          <w:rFonts w:asciiTheme="majorHAnsi" w:hAnsiTheme="majorHAnsi" w:cstheme="majorHAnsi"/>
        </w:rPr>
        <w:t>Study schedule</w:t>
      </w:r>
    </w:p>
    <w:p w14:paraId="1C8ABE77" w14:textId="77777777" w:rsidR="00E87D7F" w:rsidRDefault="00E87D7F" w:rsidP="00566C9B">
      <w:pPr>
        <w:spacing w:after="0" w:line="240" w:lineRule="auto"/>
        <w:rPr>
          <w:rFonts w:asciiTheme="majorHAnsi" w:hAnsiTheme="majorHAnsi" w:cstheme="majorHAnsi"/>
        </w:rPr>
      </w:pPr>
    </w:p>
    <w:p w14:paraId="441C4B01" w14:textId="77777777" w:rsidR="00F6155C" w:rsidRDefault="00E87D7F" w:rsidP="00F6155C">
      <w:pPr>
        <w:spacing w:after="0" w:line="240" w:lineRule="auto"/>
      </w:pPr>
      <w:r>
        <w:rPr>
          <w:rFonts w:asciiTheme="majorHAnsi" w:hAnsiTheme="majorHAnsi" w:cstheme="majorHAnsi"/>
        </w:rPr>
        <w:t xml:space="preserve">Figure 2. </w:t>
      </w:r>
      <w:r w:rsidR="00F6155C">
        <w:t>Study flowchart of patient measurements to obtain</w:t>
      </w:r>
    </w:p>
    <w:p w14:paraId="11B99E25" w14:textId="7A705FE8" w:rsidR="00E87D7F" w:rsidRDefault="00E87D7F" w:rsidP="00566C9B">
      <w:pPr>
        <w:spacing w:after="0" w:line="240" w:lineRule="auto"/>
        <w:rPr>
          <w:rFonts w:asciiTheme="majorHAnsi" w:hAnsiTheme="majorHAnsi" w:cstheme="majorHAnsi"/>
        </w:rPr>
      </w:pPr>
    </w:p>
    <w:p w14:paraId="53D7097D" w14:textId="7B93D3E1" w:rsidR="00775CAB" w:rsidRDefault="00E87D7F" w:rsidP="00775CAB">
      <w:pPr>
        <w:spacing w:after="0" w:line="240" w:lineRule="auto"/>
        <w:rPr>
          <w:rFonts w:asciiTheme="majorHAnsi" w:hAnsiTheme="majorHAnsi" w:cstheme="majorHAnsi"/>
        </w:rPr>
      </w:pPr>
      <w:r>
        <w:rPr>
          <w:rFonts w:asciiTheme="majorHAnsi" w:hAnsiTheme="majorHAnsi" w:cstheme="majorHAnsi"/>
        </w:rPr>
        <w:t xml:space="preserve">Figure 3. </w:t>
      </w:r>
      <w:r w:rsidRPr="00E87D7F">
        <w:rPr>
          <w:rFonts w:asciiTheme="majorHAnsi" w:hAnsiTheme="majorHAnsi" w:cstheme="majorHAnsi"/>
        </w:rPr>
        <w:t>Distribution of maximum recovery time of symptoms across all instruments</w:t>
      </w:r>
      <w:r w:rsidRPr="00E87D7F">
        <w:rPr>
          <w:rFonts w:asciiTheme="majorHAnsi" w:hAnsiTheme="majorHAnsi" w:cstheme="majorHAnsi"/>
        </w:rPr>
        <w:br/>
        <w:t>and visits</w:t>
      </w:r>
      <w:r w:rsidRPr="00566C9B">
        <w:rPr>
          <w:rFonts w:asciiTheme="majorHAnsi" w:hAnsiTheme="majorHAnsi" w:cstheme="majorHAnsi"/>
        </w:rPr>
        <w:t xml:space="preserve"> </w:t>
      </w:r>
    </w:p>
    <w:p w14:paraId="713445E9" w14:textId="77777777" w:rsidR="00775CAB" w:rsidRDefault="00775CAB" w:rsidP="00775CAB">
      <w:pPr>
        <w:spacing w:after="0" w:line="240" w:lineRule="auto"/>
        <w:rPr>
          <w:rFonts w:asciiTheme="majorHAnsi" w:hAnsiTheme="majorHAnsi" w:cstheme="majorHAnsi"/>
        </w:rPr>
      </w:pPr>
    </w:p>
    <w:p w14:paraId="7D6B007D" w14:textId="77777777" w:rsidR="00775CAB" w:rsidRDefault="00775CAB" w:rsidP="00775CAB">
      <w:pPr>
        <w:spacing w:after="0" w:line="240" w:lineRule="auto"/>
        <w:rPr>
          <w:rFonts w:asciiTheme="majorHAnsi" w:hAnsiTheme="majorHAnsi" w:cstheme="majorHAnsi"/>
        </w:rPr>
      </w:pPr>
    </w:p>
    <w:p w14:paraId="0CFEBD90" w14:textId="77777777" w:rsidR="00775CAB" w:rsidRDefault="00775CAB" w:rsidP="00775CAB">
      <w:pPr>
        <w:spacing w:after="0" w:line="240" w:lineRule="auto"/>
        <w:rPr>
          <w:rFonts w:asciiTheme="majorHAnsi" w:hAnsiTheme="majorHAnsi" w:cstheme="majorHAnsi"/>
        </w:rPr>
      </w:pPr>
    </w:p>
    <w:p w14:paraId="23BB046C" w14:textId="77777777" w:rsidR="00775CAB" w:rsidRDefault="00775CAB" w:rsidP="00775CAB">
      <w:pPr>
        <w:spacing w:after="0" w:line="240" w:lineRule="auto"/>
        <w:rPr>
          <w:rFonts w:asciiTheme="majorHAnsi" w:hAnsiTheme="majorHAnsi" w:cstheme="majorHAnsi"/>
        </w:rPr>
      </w:pPr>
    </w:p>
    <w:p w14:paraId="58A5652C" w14:textId="77777777" w:rsidR="00775CAB" w:rsidRDefault="00775CAB" w:rsidP="00775CAB">
      <w:pPr>
        <w:spacing w:after="0" w:line="240" w:lineRule="auto"/>
        <w:rPr>
          <w:rFonts w:asciiTheme="majorHAnsi" w:hAnsiTheme="majorHAnsi" w:cstheme="majorHAnsi"/>
        </w:rPr>
      </w:pPr>
    </w:p>
    <w:p w14:paraId="5C271CD4" w14:textId="77777777" w:rsidR="00775CAB" w:rsidRDefault="00775CAB" w:rsidP="00775CAB">
      <w:pPr>
        <w:spacing w:after="0" w:line="240" w:lineRule="auto"/>
        <w:rPr>
          <w:rFonts w:asciiTheme="majorHAnsi" w:hAnsiTheme="majorHAnsi" w:cstheme="majorHAnsi"/>
        </w:rPr>
      </w:pPr>
    </w:p>
    <w:p w14:paraId="6389D4AB" w14:textId="77777777" w:rsidR="00775CAB" w:rsidRDefault="00775CAB" w:rsidP="00775CAB">
      <w:pPr>
        <w:spacing w:after="0" w:line="240" w:lineRule="auto"/>
        <w:rPr>
          <w:rFonts w:asciiTheme="majorHAnsi" w:hAnsiTheme="majorHAnsi" w:cstheme="majorHAnsi"/>
        </w:rPr>
      </w:pPr>
    </w:p>
    <w:p w14:paraId="39B0944A" w14:textId="77777777" w:rsidR="00775CAB" w:rsidRDefault="00775CAB" w:rsidP="00775CAB">
      <w:pPr>
        <w:spacing w:after="0" w:line="240" w:lineRule="auto"/>
        <w:rPr>
          <w:rFonts w:asciiTheme="majorHAnsi" w:hAnsiTheme="majorHAnsi" w:cstheme="majorHAnsi"/>
        </w:rPr>
      </w:pPr>
    </w:p>
    <w:p w14:paraId="4635B180" w14:textId="77777777" w:rsidR="00775CAB" w:rsidRDefault="00775CAB" w:rsidP="00775CAB">
      <w:pPr>
        <w:spacing w:after="0" w:line="240" w:lineRule="auto"/>
        <w:rPr>
          <w:rFonts w:asciiTheme="majorHAnsi" w:hAnsiTheme="majorHAnsi" w:cstheme="majorHAnsi"/>
        </w:rPr>
      </w:pPr>
    </w:p>
    <w:p w14:paraId="14E75471" w14:textId="77777777" w:rsidR="00775CAB" w:rsidRDefault="00775CAB" w:rsidP="00775CAB">
      <w:pPr>
        <w:spacing w:after="0" w:line="240" w:lineRule="auto"/>
        <w:rPr>
          <w:rFonts w:asciiTheme="majorHAnsi" w:hAnsiTheme="majorHAnsi" w:cstheme="majorHAnsi"/>
        </w:rPr>
      </w:pPr>
    </w:p>
    <w:p w14:paraId="099F3DD5" w14:textId="77777777" w:rsidR="00775CAB" w:rsidRDefault="00775CAB" w:rsidP="00775CAB">
      <w:pPr>
        <w:spacing w:after="0" w:line="240" w:lineRule="auto"/>
        <w:rPr>
          <w:rFonts w:asciiTheme="majorHAnsi" w:hAnsiTheme="majorHAnsi" w:cstheme="majorHAnsi"/>
        </w:rPr>
      </w:pPr>
    </w:p>
    <w:p w14:paraId="3D13D27F" w14:textId="77777777" w:rsidR="00775CAB" w:rsidRDefault="00775CAB" w:rsidP="00775CAB">
      <w:pPr>
        <w:spacing w:after="0" w:line="240" w:lineRule="auto"/>
        <w:rPr>
          <w:rFonts w:asciiTheme="majorHAnsi" w:hAnsiTheme="majorHAnsi" w:cstheme="majorHAnsi"/>
        </w:rPr>
      </w:pPr>
    </w:p>
    <w:p w14:paraId="3C7F1BDE" w14:textId="77777777" w:rsidR="00775CAB" w:rsidRDefault="00775CAB" w:rsidP="00775CAB">
      <w:pPr>
        <w:spacing w:after="0" w:line="240" w:lineRule="auto"/>
        <w:rPr>
          <w:rFonts w:asciiTheme="majorHAnsi" w:hAnsiTheme="majorHAnsi" w:cstheme="majorHAnsi"/>
        </w:rPr>
      </w:pPr>
    </w:p>
    <w:p w14:paraId="735CE34B" w14:textId="77777777" w:rsidR="00775CAB" w:rsidRDefault="00775CAB" w:rsidP="00775CAB">
      <w:pPr>
        <w:spacing w:after="0" w:line="240" w:lineRule="auto"/>
        <w:rPr>
          <w:rFonts w:asciiTheme="majorHAnsi" w:hAnsiTheme="majorHAnsi" w:cstheme="majorHAnsi"/>
        </w:rPr>
      </w:pPr>
    </w:p>
    <w:p w14:paraId="4D88B7AB" w14:textId="77777777" w:rsidR="00775CAB" w:rsidRDefault="00775CAB" w:rsidP="00775CAB">
      <w:pPr>
        <w:spacing w:after="0" w:line="240" w:lineRule="auto"/>
        <w:rPr>
          <w:rFonts w:asciiTheme="majorHAnsi" w:hAnsiTheme="majorHAnsi" w:cstheme="majorHAnsi"/>
        </w:rPr>
      </w:pPr>
    </w:p>
    <w:p w14:paraId="10FB0C0B" w14:textId="77777777" w:rsidR="00775CAB" w:rsidRDefault="00775CAB" w:rsidP="00775CAB">
      <w:pPr>
        <w:spacing w:after="0" w:line="240" w:lineRule="auto"/>
        <w:rPr>
          <w:rFonts w:asciiTheme="majorHAnsi" w:hAnsiTheme="majorHAnsi" w:cstheme="majorHAnsi"/>
        </w:rPr>
      </w:pPr>
    </w:p>
    <w:p w14:paraId="0A09AB36" w14:textId="77777777" w:rsidR="00775CAB" w:rsidRDefault="00775CAB" w:rsidP="00775CAB">
      <w:pPr>
        <w:spacing w:after="0" w:line="240" w:lineRule="auto"/>
        <w:rPr>
          <w:rFonts w:asciiTheme="majorHAnsi" w:hAnsiTheme="majorHAnsi" w:cstheme="majorHAnsi"/>
        </w:rPr>
      </w:pPr>
    </w:p>
    <w:p w14:paraId="2FF9E659" w14:textId="77777777" w:rsidR="00775CAB" w:rsidRDefault="00775CAB" w:rsidP="00775CAB">
      <w:pPr>
        <w:spacing w:after="0" w:line="240" w:lineRule="auto"/>
        <w:rPr>
          <w:rFonts w:asciiTheme="majorHAnsi" w:hAnsiTheme="majorHAnsi" w:cstheme="majorHAnsi"/>
        </w:rPr>
      </w:pPr>
    </w:p>
    <w:p w14:paraId="2106B2DC" w14:textId="77777777" w:rsidR="00775CAB" w:rsidRDefault="00775CAB" w:rsidP="00775CAB">
      <w:pPr>
        <w:spacing w:after="0" w:line="240" w:lineRule="auto"/>
        <w:rPr>
          <w:rFonts w:asciiTheme="majorHAnsi" w:hAnsiTheme="majorHAnsi" w:cstheme="majorHAnsi"/>
        </w:rPr>
      </w:pPr>
    </w:p>
    <w:p w14:paraId="19086330" w14:textId="77777777" w:rsidR="00775CAB" w:rsidRDefault="00775CAB" w:rsidP="00775CAB">
      <w:pPr>
        <w:spacing w:after="0" w:line="240" w:lineRule="auto"/>
        <w:rPr>
          <w:rFonts w:asciiTheme="majorHAnsi" w:hAnsiTheme="majorHAnsi" w:cstheme="majorHAnsi"/>
        </w:rPr>
      </w:pPr>
    </w:p>
    <w:p w14:paraId="71D1E3EE" w14:textId="77777777" w:rsidR="00775CAB" w:rsidRDefault="00775CAB" w:rsidP="00775CAB">
      <w:pPr>
        <w:spacing w:after="0" w:line="240" w:lineRule="auto"/>
        <w:rPr>
          <w:rFonts w:asciiTheme="majorHAnsi" w:hAnsiTheme="majorHAnsi" w:cstheme="majorHAnsi"/>
        </w:rPr>
      </w:pPr>
    </w:p>
    <w:p w14:paraId="1C2203D8" w14:textId="77777777" w:rsidR="00775CAB" w:rsidRDefault="00775CAB" w:rsidP="00775CAB">
      <w:pPr>
        <w:spacing w:after="0" w:line="240" w:lineRule="auto"/>
        <w:rPr>
          <w:rFonts w:asciiTheme="majorHAnsi" w:hAnsiTheme="majorHAnsi" w:cstheme="majorHAnsi"/>
        </w:rPr>
      </w:pPr>
    </w:p>
    <w:p w14:paraId="5FFA3BFA" w14:textId="77777777" w:rsidR="00775CAB" w:rsidRDefault="00775CAB" w:rsidP="00775CAB">
      <w:pPr>
        <w:spacing w:after="0" w:line="240" w:lineRule="auto"/>
        <w:rPr>
          <w:rFonts w:asciiTheme="majorHAnsi" w:hAnsiTheme="majorHAnsi" w:cstheme="majorHAnsi"/>
        </w:rPr>
      </w:pPr>
    </w:p>
    <w:p w14:paraId="1DDBBCBD" w14:textId="77777777" w:rsidR="00775CAB" w:rsidRDefault="00775CAB" w:rsidP="00775CAB">
      <w:pPr>
        <w:spacing w:after="0" w:line="240" w:lineRule="auto"/>
        <w:rPr>
          <w:rFonts w:asciiTheme="majorHAnsi" w:hAnsiTheme="majorHAnsi" w:cstheme="majorHAnsi"/>
        </w:rPr>
      </w:pPr>
    </w:p>
    <w:p w14:paraId="11E46D1D" w14:textId="77777777" w:rsidR="00775CAB" w:rsidRDefault="00775CAB" w:rsidP="00775CAB">
      <w:pPr>
        <w:spacing w:after="0" w:line="240" w:lineRule="auto"/>
        <w:rPr>
          <w:rFonts w:asciiTheme="majorHAnsi" w:hAnsiTheme="majorHAnsi" w:cstheme="majorHAnsi"/>
        </w:rPr>
      </w:pPr>
    </w:p>
    <w:p w14:paraId="033AABD5" w14:textId="77777777" w:rsidR="00775CAB" w:rsidRDefault="00775CAB" w:rsidP="00775CAB">
      <w:pPr>
        <w:spacing w:after="0" w:line="240" w:lineRule="auto"/>
        <w:rPr>
          <w:rFonts w:asciiTheme="majorHAnsi" w:hAnsiTheme="majorHAnsi" w:cstheme="majorHAnsi"/>
        </w:rPr>
      </w:pPr>
    </w:p>
    <w:p w14:paraId="7CDEC9FD" w14:textId="77777777" w:rsidR="00775CAB" w:rsidRDefault="00775CAB" w:rsidP="00775CAB">
      <w:pPr>
        <w:spacing w:after="0" w:line="240" w:lineRule="auto"/>
        <w:rPr>
          <w:rFonts w:asciiTheme="majorHAnsi" w:hAnsiTheme="majorHAnsi" w:cstheme="majorHAnsi"/>
        </w:rPr>
      </w:pPr>
    </w:p>
    <w:p w14:paraId="09F7F749" w14:textId="77777777" w:rsidR="00775CAB" w:rsidRDefault="00775CAB" w:rsidP="00775CAB">
      <w:pPr>
        <w:spacing w:after="0" w:line="240" w:lineRule="auto"/>
        <w:rPr>
          <w:rFonts w:asciiTheme="majorHAnsi" w:hAnsiTheme="majorHAnsi" w:cstheme="majorHAnsi"/>
        </w:rPr>
      </w:pPr>
    </w:p>
    <w:p w14:paraId="08D66631" w14:textId="77777777" w:rsidR="00775CAB" w:rsidRDefault="00775CAB" w:rsidP="00775CAB">
      <w:pPr>
        <w:spacing w:after="0" w:line="240" w:lineRule="auto"/>
        <w:rPr>
          <w:rFonts w:asciiTheme="majorHAnsi" w:hAnsiTheme="majorHAnsi" w:cstheme="majorHAnsi"/>
        </w:rPr>
      </w:pPr>
    </w:p>
    <w:p w14:paraId="241B21E5" w14:textId="77777777" w:rsidR="00775CAB" w:rsidRDefault="00775CAB" w:rsidP="00775CAB">
      <w:pPr>
        <w:spacing w:after="0" w:line="240" w:lineRule="auto"/>
        <w:rPr>
          <w:rFonts w:asciiTheme="majorHAnsi" w:hAnsiTheme="majorHAnsi" w:cstheme="majorHAnsi"/>
        </w:rPr>
      </w:pPr>
    </w:p>
    <w:p w14:paraId="3FF01B98" w14:textId="77777777" w:rsidR="00775CAB" w:rsidRDefault="00775CAB" w:rsidP="00775CAB">
      <w:pPr>
        <w:spacing w:after="0" w:line="240" w:lineRule="auto"/>
        <w:rPr>
          <w:rFonts w:asciiTheme="majorHAnsi" w:hAnsiTheme="majorHAnsi" w:cstheme="majorHAnsi"/>
        </w:rPr>
      </w:pPr>
    </w:p>
    <w:p w14:paraId="795F620B" w14:textId="77777777" w:rsidR="00775CAB" w:rsidRDefault="00775CAB" w:rsidP="00775CAB">
      <w:pPr>
        <w:spacing w:after="0" w:line="240" w:lineRule="auto"/>
        <w:rPr>
          <w:rFonts w:asciiTheme="majorHAnsi" w:hAnsiTheme="majorHAnsi" w:cstheme="majorHAnsi"/>
        </w:rPr>
      </w:pPr>
    </w:p>
    <w:p w14:paraId="5B41394E" w14:textId="77777777" w:rsidR="00775CAB" w:rsidRDefault="00775CAB" w:rsidP="00775CAB">
      <w:pPr>
        <w:spacing w:after="0" w:line="240" w:lineRule="auto"/>
        <w:rPr>
          <w:rFonts w:asciiTheme="majorHAnsi" w:hAnsiTheme="majorHAnsi" w:cstheme="majorHAnsi"/>
        </w:rPr>
      </w:pPr>
    </w:p>
    <w:p w14:paraId="7040422B" w14:textId="77777777" w:rsidR="00775CAB" w:rsidRDefault="00775CAB" w:rsidP="00775CAB">
      <w:pPr>
        <w:spacing w:after="0" w:line="240" w:lineRule="auto"/>
        <w:rPr>
          <w:rFonts w:asciiTheme="majorHAnsi" w:hAnsiTheme="majorHAnsi" w:cstheme="majorHAnsi"/>
        </w:rPr>
      </w:pPr>
    </w:p>
    <w:p w14:paraId="6C376DD8" w14:textId="77777777" w:rsidR="00775CAB" w:rsidRDefault="00775CAB" w:rsidP="00775CAB">
      <w:pPr>
        <w:spacing w:after="0" w:line="240" w:lineRule="auto"/>
        <w:rPr>
          <w:rFonts w:asciiTheme="majorHAnsi" w:hAnsiTheme="majorHAnsi" w:cstheme="majorHAnsi"/>
        </w:rPr>
      </w:pPr>
    </w:p>
    <w:p w14:paraId="257DEBFC" w14:textId="77777777" w:rsidR="00775CAB" w:rsidRDefault="00775CAB" w:rsidP="00775CAB">
      <w:pPr>
        <w:spacing w:after="0" w:line="240" w:lineRule="auto"/>
        <w:rPr>
          <w:rFonts w:asciiTheme="majorHAnsi" w:hAnsiTheme="majorHAnsi" w:cstheme="majorHAnsi"/>
        </w:rPr>
      </w:pPr>
    </w:p>
    <w:p w14:paraId="6AD2E767" w14:textId="73659C07" w:rsidR="00775CAB" w:rsidRPr="000D093F" w:rsidRDefault="000D093F" w:rsidP="000D093F">
      <w:pPr>
        <w:pStyle w:val="Default"/>
        <w:spacing w:after="200"/>
        <w:jc w:val="center"/>
        <w:outlineLvl w:val="0"/>
        <w:rPr>
          <w:rFonts w:asciiTheme="majorHAnsi" w:hAnsiTheme="majorHAnsi" w:cstheme="majorHAnsi"/>
          <w:b/>
        </w:rPr>
      </w:pPr>
      <w:bookmarkStart w:id="2" w:name="_Toc427747771"/>
      <w:r>
        <w:rPr>
          <w:rFonts w:asciiTheme="majorHAnsi" w:hAnsiTheme="majorHAnsi" w:cstheme="majorHAnsi"/>
          <w:b/>
        </w:rPr>
        <w:lastRenderedPageBreak/>
        <w:t>LIST OF TABLES</w:t>
      </w:r>
      <w:bookmarkEnd w:id="2"/>
    </w:p>
    <w:p w14:paraId="6975E3BA" w14:textId="77777777" w:rsidR="00023834" w:rsidRPr="00023834" w:rsidRDefault="00023834" w:rsidP="00023834">
      <w:pPr>
        <w:rPr>
          <w:rFonts w:eastAsia="Times New Roman" w:cs="Times New Roman"/>
          <w:color w:val="000000"/>
        </w:rPr>
      </w:pPr>
      <w:r w:rsidRPr="00023834">
        <w:rPr>
          <w:rFonts w:eastAsia="Times New Roman" w:cs="Times New Roman"/>
          <w:color w:val="000000"/>
        </w:rPr>
        <w:t>Table 1. Baseline characteristics of study population</w:t>
      </w:r>
    </w:p>
    <w:p w14:paraId="3D189D8B" w14:textId="1D659402" w:rsidR="00023834" w:rsidRPr="00023834" w:rsidRDefault="00023834" w:rsidP="00023834">
      <w:pPr>
        <w:rPr>
          <w:rFonts w:eastAsia="Times New Roman" w:cs="Times New Roman"/>
          <w:color w:val="000000"/>
        </w:rPr>
      </w:pPr>
      <w:r w:rsidRPr="00023834">
        <w:rPr>
          <w:rFonts w:eastAsia="Times New Roman" w:cs="Times New Roman"/>
          <w:color w:val="000000"/>
        </w:rPr>
        <w:t>Table 2. Patient response behaviour across an Index Week by instrument</w:t>
      </w:r>
    </w:p>
    <w:p w14:paraId="3B18EA6D" w14:textId="77777777" w:rsidR="00023834" w:rsidRDefault="00023834" w:rsidP="00023834">
      <w:pPr>
        <w:rPr>
          <w:rFonts w:eastAsia="Times New Roman" w:cs="Times New Roman"/>
          <w:color w:val="000000"/>
        </w:rPr>
      </w:pPr>
      <w:r w:rsidRPr="00023834">
        <w:rPr>
          <w:rFonts w:eastAsia="Times New Roman" w:cs="Times New Roman"/>
          <w:color w:val="000000"/>
        </w:rPr>
        <w:t>Table 3. Proportion of patients who missed a response by visit and instrument</w:t>
      </w:r>
    </w:p>
    <w:p w14:paraId="59255D1C" w14:textId="77777777" w:rsidR="00023834" w:rsidRPr="00023834" w:rsidRDefault="00023834" w:rsidP="00023834">
      <w:pPr>
        <w:rPr>
          <w:rFonts w:eastAsia="Times New Roman" w:cs="Times New Roman"/>
          <w:color w:val="000000"/>
        </w:rPr>
      </w:pPr>
      <w:r w:rsidRPr="00023834">
        <w:rPr>
          <w:rFonts w:eastAsia="Times New Roman" w:cs="Times New Roman"/>
          <w:color w:val="000000"/>
        </w:rPr>
        <w:t>Table 4. Mixed-effects logistic regression model measuring odds ratio (OR) and 95% confidence interval (CI) of missing response. Recovery time, instrument type, study visit of the week, order of instrument, and order of patient response were modeled as random-effects covariates and patients were modeled as fixed-effects. All models included only covariates as shown.</w:t>
      </w:r>
    </w:p>
    <w:p w14:paraId="2D9874B5" w14:textId="77777777" w:rsidR="00363F42" w:rsidRDefault="00023834" w:rsidP="00023834">
      <w:pPr>
        <w:rPr>
          <w:rFonts w:eastAsia="Times New Roman" w:cs="Times New Roman"/>
          <w:color w:val="000000"/>
        </w:rPr>
      </w:pPr>
      <w:r w:rsidRPr="00023834">
        <w:rPr>
          <w:rFonts w:eastAsia="Times New Roman" w:cs="Times New Roman"/>
          <w:color w:val="000000"/>
        </w:rPr>
        <w:t xml:space="preserve">Table 5. </w:t>
      </w:r>
      <w:r w:rsidR="00363F42" w:rsidRPr="00363F42">
        <w:rPr>
          <w:rFonts w:eastAsia="Times New Roman" w:cs="Times New Roman"/>
          <w:color w:val="000000"/>
        </w:rPr>
        <w:t xml:space="preserve">Patients who reported post-dialysis recovery time instrument and visit number </w:t>
      </w:r>
    </w:p>
    <w:p w14:paraId="5EAEF7CF" w14:textId="4D4C8985" w:rsidR="00023834" w:rsidRPr="00023834" w:rsidRDefault="00023834" w:rsidP="00023834">
      <w:pPr>
        <w:rPr>
          <w:rFonts w:eastAsia="Times New Roman" w:cs="Times New Roman"/>
          <w:color w:val="000000"/>
        </w:rPr>
      </w:pPr>
      <w:r w:rsidRPr="00023834">
        <w:rPr>
          <w:rFonts w:eastAsia="Times New Roman" w:cs="Times New Roman"/>
          <w:color w:val="000000"/>
        </w:rPr>
        <w:t xml:space="preserve">Table 6. Distribution of </w:t>
      </w:r>
      <w:r w:rsidR="00363F42">
        <w:rPr>
          <w:rFonts w:eastAsia="Times New Roman" w:cs="Times New Roman"/>
          <w:color w:val="000000"/>
        </w:rPr>
        <w:t xml:space="preserve">post-dialysis </w:t>
      </w:r>
      <w:r w:rsidRPr="00023834">
        <w:rPr>
          <w:rFonts w:eastAsia="Times New Roman" w:cs="Times New Roman"/>
          <w:color w:val="000000"/>
        </w:rPr>
        <w:t>recovery time by instrument. Recovery time was calculated as the median of the longest lasting symptom at each visit.</w:t>
      </w:r>
    </w:p>
    <w:p w14:paraId="4D319C82" w14:textId="77777777" w:rsidR="00023834" w:rsidRPr="00023834" w:rsidRDefault="00023834" w:rsidP="00023834">
      <w:pPr>
        <w:rPr>
          <w:rFonts w:eastAsia="Times New Roman" w:cs="Times New Roman"/>
          <w:color w:val="000000"/>
        </w:rPr>
      </w:pPr>
      <w:r w:rsidRPr="00023834">
        <w:rPr>
          <w:rFonts w:eastAsia="Times New Roman" w:cs="Times New Roman"/>
          <w:color w:val="000000"/>
        </w:rPr>
        <w:t xml:space="preserve">Table 7. Patient-reported </w:t>
      </w:r>
      <w:r w:rsidRPr="00023834">
        <w:rPr>
          <w:rFonts w:eastAsia="Times New Roman" w:cs="Times New Roman"/>
          <w:bCs/>
          <w:color w:val="000000"/>
        </w:rPr>
        <w:t>maximum</w:t>
      </w:r>
      <w:r w:rsidRPr="00023834">
        <w:rPr>
          <w:rFonts w:eastAsia="Times New Roman" w:cs="Times New Roman"/>
          <w:color w:val="000000"/>
        </w:rPr>
        <w:t xml:space="preserve"> recovery time by specific symptom in instrument B. Recovery time was calculated as the maximum recovery time within one specific symptom across all study visits. </w:t>
      </w:r>
    </w:p>
    <w:p w14:paraId="6132CA5D" w14:textId="77777777" w:rsidR="00023834" w:rsidRPr="00023834" w:rsidRDefault="00023834" w:rsidP="00023834">
      <w:pPr>
        <w:rPr>
          <w:rFonts w:eastAsia="Times New Roman" w:cs="Times New Roman"/>
          <w:color w:val="000000"/>
        </w:rPr>
      </w:pPr>
      <w:r w:rsidRPr="00023834">
        <w:rPr>
          <w:rFonts w:eastAsia="Times New Roman" w:cs="Times New Roman"/>
          <w:color w:val="000000"/>
        </w:rPr>
        <w:t xml:space="preserve">Table 8. Patient-reported </w:t>
      </w:r>
      <w:r w:rsidRPr="00023834">
        <w:rPr>
          <w:rFonts w:eastAsia="Times New Roman" w:cs="Times New Roman"/>
          <w:bCs/>
          <w:color w:val="000000"/>
        </w:rPr>
        <w:t>maximum</w:t>
      </w:r>
      <w:r w:rsidRPr="00023834">
        <w:rPr>
          <w:rFonts w:eastAsia="Times New Roman" w:cs="Times New Roman"/>
          <w:color w:val="000000"/>
        </w:rPr>
        <w:t xml:space="preserve"> recovery time by specific symptom in instrument C. Recovery time was calculated as the maximum recovery time within one specific symptom across all study visits.</w:t>
      </w:r>
    </w:p>
    <w:p w14:paraId="78C6079A" w14:textId="77777777" w:rsidR="00023834" w:rsidRPr="00023834" w:rsidRDefault="00023834" w:rsidP="00023834">
      <w:pPr>
        <w:rPr>
          <w:rFonts w:eastAsia="Times New Roman" w:cs="Times New Roman"/>
          <w:color w:val="000000"/>
        </w:rPr>
      </w:pPr>
      <w:r w:rsidRPr="00023834">
        <w:rPr>
          <w:rFonts w:eastAsia="Times New Roman" w:cs="Times New Roman"/>
          <w:color w:val="000000"/>
        </w:rPr>
        <w:t xml:space="preserve">Table 9. Patient-reported </w:t>
      </w:r>
      <w:r w:rsidRPr="00023834">
        <w:rPr>
          <w:rFonts w:eastAsia="Times New Roman" w:cs="Times New Roman"/>
          <w:bCs/>
          <w:color w:val="000000"/>
        </w:rPr>
        <w:t>maximum</w:t>
      </w:r>
      <w:r w:rsidRPr="00023834">
        <w:rPr>
          <w:rFonts w:eastAsia="Times New Roman" w:cs="Times New Roman"/>
          <w:color w:val="000000"/>
        </w:rPr>
        <w:t xml:space="preserve"> symptom severity by specific symptom and instrument</w:t>
      </w:r>
    </w:p>
    <w:p w14:paraId="0E6DED5A" w14:textId="77777777" w:rsidR="00023834" w:rsidRPr="00023834" w:rsidRDefault="00023834" w:rsidP="00023834">
      <w:pPr>
        <w:rPr>
          <w:rFonts w:eastAsia="Times New Roman" w:cs="Times New Roman"/>
          <w:color w:val="000000"/>
        </w:rPr>
      </w:pPr>
      <w:r w:rsidRPr="00023834">
        <w:rPr>
          <w:rFonts w:eastAsia="Times New Roman" w:cs="Times New Roman"/>
          <w:color w:val="000000"/>
        </w:rPr>
        <w:t>Table 10. Relationship between Instrument types and Burden of Kidney component score from KDQoL-36. Recovery time was calculated as the median of the longest lasting symptom at each visit. Each statistical model is represented by measurements from a single Instrument.</w:t>
      </w:r>
    </w:p>
    <w:p w14:paraId="28467468" w14:textId="77777777" w:rsidR="00023834" w:rsidRPr="00023834" w:rsidRDefault="00023834" w:rsidP="00023834">
      <w:pPr>
        <w:rPr>
          <w:rFonts w:eastAsia="Times New Roman" w:cs="Times New Roman"/>
          <w:color w:val="000000"/>
        </w:rPr>
      </w:pPr>
      <w:r w:rsidRPr="00023834">
        <w:rPr>
          <w:rFonts w:eastAsia="Times New Roman" w:cs="Times New Roman"/>
          <w:color w:val="000000"/>
        </w:rPr>
        <w:t>Table 11. Relationship between Instrument types and Effect of Kidney Disease component score from KDQoL-36. Recovery time was calculated as the median of the longest lasting symptom at each visit. Each statistical model is represented by measurements from a single Instrument.</w:t>
      </w:r>
    </w:p>
    <w:p w14:paraId="24C98BF3" w14:textId="77777777" w:rsidR="00023834" w:rsidRPr="00023834" w:rsidRDefault="00023834" w:rsidP="00023834">
      <w:pPr>
        <w:rPr>
          <w:rFonts w:eastAsia="Times New Roman" w:cs="Times New Roman"/>
          <w:color w:val="000000"/>
        </w:rPr>
      </w:pPr>
      <w:r w:rsidRPr="00023834">
        <w:rPr>
          <w:rFonts w:eastAsia="Times New Roman" w:cs="Times New Roman"/>
          <w:color w:val="000000"/>
        </w:rPr>
        <w:t xml:space="preserve">Table 12. Relationship between Instrument types and Symptoms of Kidney Disease component score from KDQoL-36. Recovery time was calculated as the median of the </w:t>
      </w:r>
      <w:r w:rsidRPr="00023834">
        <w:rPr>
          <w:rFonts w:eastAsia="Times New Roman" w:cs="Times New Roman"/>
          <w:color w:val="000000"/>
        </w:rPr>
        <w:lastRenderedPageBreak/>
        <w:t>longest lasting symptom at each visit. Each statistical model is represented by measurements from a single Instrument.</w:t>
      </w:r>
    </w:p>
    <w:p w14:paraId="475FDB52" w14:textId="77777777" w:rsidR="00023834" w:rsidRPr="00023834" w:rsidRDefault="00023834" w:rsidP="00023834">
      <w:pPr>
        <w:rPr>
          <w:rFonts w:eastAsia="Times New Roman" w:cs="Times New Roman"/>
          <w:color w:val="000000"/>
        </w:rPr>
      </w:pPr>
      <w:r w:rsidRPr="00023834">
        <w:rPr>
          <w:rFonts w:eastAsia="Times New Roman" w:cs="Times New Roman"/>
          <w:color w:val="000000"/>
        </w:rPr>
        <w:t>Table 13. Relationship between Instrument types and Physical Component Score from KDQoL-36. Recovery time was calculated as the median of the longest lasting symptom at each visit. Each statistical model is represented by measurements from a single Instrument.</w:t>
      </w:r>
    </w:p>
    <w:p w14:paraId="5CA174FC" w14:textId="77777777" w:rsidR="00775CAB" w:rsidRDefault="00023834" w:rsidP="00775CAB">
      <w:pPr>
        <w:rPr>
          <w:rFonts w:eastAsia="Times New Roman" w:cs="Times New Roman"/>
          <w:color w:val="000000"/>
        </w:rPr>
      </w:pPr>
      <w:r w:rsidRPr="00023834">
        <w:rPr>
          <w:rFonts w:eastAsia="Times New Roman" w:cs="Times New Roman"/>
          <w:color w:val="000000"/>
        </w:rPr>
        <w:t>Table 14. Relationship between Instrument types and Mental Component Score from KDQoL-36. Recovery time was calculated as the median of the longest lasting symptom at each visit. Each statistical model is represented by measurements from a single Instrument.</w:t>
      </w:r>
    </w:p>
    <w:p w14:paraId="797CA166" w14:textId="77777777" w:rsidR="00775CAB" w:rsidRDefault="00775CAB" w:rsidP="00775CAB">
      <w:pPr>
        <w:rPr>
          <w:rFonts w:eastAsia="Times New Roman" w:cs="Times New Roman"/>
          <w:color w:val="000000"/>
        </w:rPr>
      </w:pPr>
    </w:p>
    <w:p w14:paraId="3D48D1DF" w14:textId="77777777" w:rsidR="00775CAB" w:rsidRDefault="00775CAB" w:rsidP="00775CAB">
      <w:pPr>
        <w:rPr>
          <w:rFonts w:eastAsia="Times New Roman" w:cs="Times New Roman"/>
          <w:color w:val="000000"/>
        </w:rPr>
      </w:pPr>
    </w:p>
    <w:p w14:paraId="2DA82FC1" w14:textId="77777777" w:rsidR="00775CAB" w:rsidRDefault="00775CAB" w:rsidP="00775CAB">
      <w:pPr>
        <w:rPr>
          <w:rFonts w:eastAsia="Times New Roman" w:cs="Times New Roman"/>
          <w:color w:val="000000"/>
        </w:rPr>
      </w:pPr>
    </w:p>
    <w:p w14:paraId="283CCD7D" w14:textId="77777777" w:rsidR="00775CAB" w:rsidRDefault="00775CAB" w:rsidP="00775CAB">
      <w:pPr>
        <w:rPr>
          <w:rFonts w:eastAsia="Times New Roman" w:cs="Times New Roman"/>
          <w:color w:val="000000"/>
        </w:rPr>
      </w:pPr>
    </w:p>
    <w:p w14:paraId="3FA40E1A" w14:textId="77777777" w:rsidR="00775CAB" w:rsidRDefault="00775CAB" w:rsidP="00775CAB">
      <w:pPr>
        <w:rPr>
          <w:rFonts w:eastAsia="Times New Roman" w:cs="Times New Roman"/>
          <w:color w:val="000000"/>
        </w:rPr>
      </w:pPr>
    </w:p>
    <w:p w14:paraId="13BDBF2F" w14:textId="77777777" w:rsidR="00775CAB" w:rsidRDefault="00775CAB" w:rsidP="00775CAB">
      <w:pPr>
        <w:rPr>
          <w:rFonts w:eastAsia="Times New Roman" w:cs="Times New Roman"/>
          <w:color w:val="000000"/>
        </w:rPr>
      </w:pPr>
    </w:p>
    <w:p w14:paraId="715C2957" w14:textId="77777777" w:rsidR="00775CAB" w:rsidRDefault="00775CAB" w:rsidP="00775CAB">
      <w:pPr>
        <w:rPr>
          <w:rFonts w:eastAsia="Times New Roman" w:cs="Times New Roman"/>
          <w:color w:val="000000"/>
        </w:rPr>
      </w:pPr>
    </w:p>
    <w:p w14:paraId="77AAE271" w14:textId="77777777" w:rsidR="00775CAB" w:rsidRDefault="00775CAB" w:rsidP="00775CAB">
      <w:pPr>
        <w:rPr>
          <w:rFonts w:eastAsia="Times New Roman" w:cs="Times New Roman"/>
          <w:color w:val="000000"/>
        </w:rPr>
      </w:pPr>
    </w:p>
    <w:p w14:paraId="71BE025B" w14:textId="77777777" w:rsidR="00775CAB" w:rsidRDefault="00775CAB" w:rsidP="00775CAB">
      <w:pPr>
        <w:rPr>
          <w:rFonts w:eastAsia="Times New Roman" w:cs="Times New Roman"/>
          <w:color w:val="000000"/>
        </w:rPr>
      </w:pPr>
    </w:p>
    <w:p w14:paraId="216D6043" w14:textId="77777777" w:rsidR="00775CAB" w:rsidRDefault="00775CAB" w:rsidP="00775CAB">
      <w:pPr>
        <w:rPr>
          <w:rFonts w:eastAsia="Times New Roman" w:cs="Times New Roman"/>
          <w:color w:val="000000"/>
        </w:rPr>
      </w:pPr>
    </w:p>
    <w:p w14:paraId="7C129FE9" w14:textId="77777777" w:rsidR="00775CAB" w:rsidRDefault="00775CAB" w:rsidP="00775CAB">
      <w:pPr>
        <w:rPr>
          <w:rFonts w:eastAsia="Times New Roman" w:cs="Times New Roman"/>
          <w:color w:val="000000"/>
        </w:rPr>
      </w:pPr>
    </w:p>
    <w:p w14:paraId="718DA8F9" w14:textId="77777777" w:rsidR="00775CAB" w:rsidRDefault="00775CAB" w:rsidP="00775CAB">
      <w:pPr>
        <w:rPr>
          <w:rFonts w:eastAsia="Times New Roman" w:cs="Times New Roman"/>
          <w:color w:val="000000"/>
        </w:rPr>
      </w:pPr>
    </w:p>
    <w:p w14:paraId="6298580F" w14:textId="77777777" w:rsidR="00775CAB" w:rsidRDefault="00775CAB" w:rsidP="00775CAB">
      <w:pPr>
        <w:rPr>
          <w:rFonts w:eastAsia="Times New Roman" w:cs="Times New Roman"/>
          <w:color w:val="000000"/>
        </w:rPr>
      </w:pPr>
    </w:p>
    <w:p w14:paraId="09771E2E" w14:textId="77777777" w:rsidR="00775CAB" w:rsidRDefault="00775CAB" w:rsidP="00775CAB">
      <w:pPr>
        <w:rPr>
          <w:rFonts w:eastAsia="Times New Roman" w:cs="Times New Roman"/>
          <w:color w:val="000000"/>
        </w:rPr>
      </w:pPr>
    </w:p>
    <w:p w14:paraId="39CD7F50" w14:textId="77777777" w:rsidR="00775CAB" w:rsidRDefault="00775CAB" w:rsidP="00775CAB">
      <w:pPr>
        <w:rPr>
          <w:rFonts w:eastAsia="Times New Roman" w:cs="Times New Roman"/>
          <w:color w:val="000000"/>
        </w:rPr>
      </w:pPr>
    </w:p>
    <w:p w14:paraId="1B99E72C" w14:textId="77777777" w:rsidR="00775CAB" w:rsidRDefault="00775CAB" w:rsidP="00775CAB">
      <w:pPr>
        <w:rPr>
          <w:rFonts w:eastAsia="Times New Roman" w:cs="Times New Roman"/>
          <w:color w:val="000000"/>
        </w:rPr>
      </w:pPr>
    </w:p>
    <w:p w14:paraId="7A4644EB" w14:textId="77777777" w:rsidR="00775CAB" w:rsidRDefault="00775CAB" w:rsidP="00775CAB">
      <w:pPr>
        <w:rPr>
          <w:rFonts w:eastAsia="Times New Roman" w:cs="Times New Roman"/>
          <w:color w:val="000000"/>
        </w:rPr>
      </w:pPr>
    </w:p>
    <w:p w14:paraId="3E1252E5" w14:textId="6D08FF5E" w:rsidR="000D093F" w:rsidRDefault="000D093F" w:rsidP="000D093F">
      <w:pPr>
        <w:pStyle w:val="Default"/>
        <w:spacing w:after="200"/>
        <w:jc w:val="center"/>
        <w:outlineLvl w:val="0"/>
        <w:rPr>
          <w:rFonts w:asciiTheme="majorHAnsi" w:hAnsiTheme="majorHAnsi" w:cstheme="majorHAnsi"/>
          <w:b/>
        </w:rPr>
      </w:pPr>
      <w:bookmarkStart w:id="3" w:name="_Toc427656296"/>
      <w:bookmarkStart w:id="4" w:name="_Toc427747772"/>
      <w:r>
        <w:rPr>
          <w:rFonts w:asciiTheme="majorHAnsi" w:hAnsiTheme="majorHAnsi" w:cstheme="majorHAnsi"/>
          <w:b/>
        </w:rPr>
        <w:lastRenderedPageBreak/>
        <w:t xml:space="preserve">LIST OF </w:t>
      </w:r>
      <w:bookmarkEnd w:id="3"/>
      <w:r>
        <w:rPr>
          <w:rFonts w:asciiTheme="majorHAnsi" w:hAnsiTheme="majorHAnsi" w:cstheme="majorHAnsi"/>
          <w:b/>
        </w:rPr>
        <w:t>ABBREVIATIONS</w:t>
      </w:r>
      <w:bookmarkEnd w:id="4"/>
    </w:p>
    <w:p w14:paraId="3CDE0371" w14:textId="26F9817D" w:rsidR="00970632" w:rsidRDefault="00970632" w:rsidP="00E87D7F">
      <w:pPr>
        <w:spacing w:after="0"/>
        <w:rPr>
          <w:rFonts w:asciiTheme="majorHAnsi" w:hAnsiTheme="majorHAnsi" w:cstheme="majorHAnsi"/>
        </w:rPr>
      </w:pPr>
      <w:r>
        <w:rPr>
          <w:rFonts w:asciiTheme="majorHAnsi" w:hAnsiTheme="majorHAnsi" w:cstheme="majorHAnsi"/>
        </w:rPr>
        <w:t>BKD</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Burden of Kidney Disease</w:t>
      </w:r>
    </w:p>
    <w:p w14:paraId="6F09D28C" w14:textId="1CCB5B2F" w:rsidR="00970632" w:rsidRDefault="00970632" w:rsidP="00E87D7F">
      <w:pPr>
        <w:spacing w:after="0"/>
        <w:rPr>
          <w:rFonts w:asciiTheme="majorHAnsi" w:hAnsiTheme="majorHAnsi" w:cstheme="majorHAnsi"/>
        </w:rPr>
      </w:pPr>
      <w:r>
        <w:rPr>
          <w:rFonts w:asciiTheme="majorHAnsi" w:hAnsiTheme="majorHAnsi" w:cstheme="majorHAnsi"/>
        </w:rPr>
        <w:t>DSI</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Dialysis Symptom Index</w:t>
      </w:r>
    </w:p>
    <w:p w14:paraId="66DF3A45" w14:textId="0607619C" w:rsidR="00970632" w:rsidRDefault="00970632" w:rsidP="00E87D7F">
      <w:pPr>
        <w:spacing w:after="0"/>
        <w:rPr>
          <w:rFonts w:asciiTheme="majorHAnsi" w:hAnsiTheme="majorHAnsi" w:cstheme="majorHAnsi"/>
        </w:rPr>
      </w:pPr>
      <w:r>
        <w:rPr>
          <w:rFonts w:asciiTheme="majorHAnsi" w:hAnsiTheme="majorHAnsi" w:cstheme="majorHAnsi"/>
        </w:rPr>
        <w:t>CHEQ</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CHOICE Health Experience Questionnaire</w:t>
      </w:r>
    </w:p>
    <w:p w14:paraId="2F879980" w14:textId="00189CD2" w:rsidR="005A7A72" w:rsidRDefault="005A7A72" w:rsidP="00E87D7F">
      <w:pPr>
        <w:spacing w:after="0"/>
        <w:rPr>
          <w:rFonts w:asciiTheme="majorHAnsi" w:hAnsiTheme="majorHAnsi" w:cstheme="majorHAnsi"/>
        </w:rPr>
      </w:pPr>
      <w:r>
        <w:rPr>
          <w:rFonts w:asciiTheme="majorHAnsi" w:hAnsiTheme="majorHAnsi" w:cstheme="majorHAnsi"/>
        </w:rPr>
        <w:t>DBP</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Diastolic Blood Pressure</w:t>
      </w:r>
    </w:p>
    <w:p w14:paraId="6B26CB8C" w14:textId="4A5B9D24" w:rsidR="00970632" w:rsidRDefault="00970632" w:rsidP="00E87D7F">
      <w:pPr>
        <w:spacing w:after="0"/>
        <w:rPr>
          <w:rFonts w:asciiTheme="majorHAnsi" w:hAnsiTheme="majorHAnsi" w:cstheme="majorHAnsi"/>
        </w:rPr>
      </w:pPr>
      <w:r>
        <w:rPr>
          <w:rFonts w:asciiTheme="majorHAnsi" w:hAnsiTheme="majorHAnsi" w:cstheme="majorHAnsi"/>
        </w:rPr>
        <w:t>DOPPS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Dialysis Outcomes and Practice Patterns Study</w:t>
      </w:r>
    </w:p>
    <w:p w14:paraId="4CE95D32" w14:textId="4FB3720A" w:rsidR="00970632" w:rsidRDefault="00970632" w:rsidP="00E87D7F">
      <w:pPr>
        <w:spacing w:after="0"/>
        <w:rPr>
          <w:rFonts w:asciiTheme="majorHAnsi" w:hAnsiTheme="majorHAnsi" w:cstheme="majorHAnsi"/>
        </w:rPr>
      </w:pPr>
      <w:r>
        <w:rPr>
          <w:rFonts w:asciiTheme="majorHAnsi" w:hAnsiTheme="majorHAnsi" w:cstheme="majorHAnsi"/>
        </w:rPr>
        <w:t>EKD</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Effects of Kidney Disease</w:t>
      </w:r>
      <w:r>
        <w:rPr>
          <w:rFonts w:asciiTheme="majorHAnsi" w:hAnsiTheme="majorHAnsi" w:cstheme="majorHAnsi"/>
        </w:rPr>
        <w:br/>
        <w:t>EQ-5D</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European Quality of Life Instrument</w:t>
      </w:r>
    </w:p>
    <w:p w14:paraId="30F59E3A" w14:textId="396B9FA8" w:rsidR="004574AA" w:rsidRDefault="004574AA" w:rsidP="00E87D7F">
      <w:pPr>
        <w:spacing w:after="0"/>
        <w:rPr>
          <w:rFonts w:asciiTheme="majorHAnsi" w:hAnsiTheme="majorHAnsi" w:cstheme="majorHAnsi"/>
        </w:rPr>
      </w:pPr>
      <w:r>
        <w:rPr>
          <w:rFonts w:asciiTheme="majorHAnsi" w:hAnsiTheme="majorHAnsi" w:cstheme="majorHAnsi"/>
        </w:rPr>
        <w:t>ESRD</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End-stage Renal Disease</w:t>
      </w:r>
    </w:p>
    <w:p w14:paraId="07DDB745" w14:textId="5FCC85D7" w:rsidR="004574AA" w:rsidRDefault="004574AA" w:rsidP="00E87D7F">
      <w:pPr>
        <w:spacing w:after="0"/>
        <w:rPr>
          <w:rFonts w:asciiTheme="majorHAnsi" w:hAnsiTheme="majorHAnsi" w:cstheme="majorHAnsi"/>
        </w:rPr>
      </w:pPr>
      <w:r>
        <w:rPr>
          <w:rFonts w:asciiTheme="majorHAnsi" w:hAnsiTheme="majorHAnsi" w:cstheme="majorHAnsi"/>
        </w:rPr>
        <w:t>HRQoL</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Health-related Quality of Life</w:t>
      </w:r>
    </w:p>
    <w:p w14:paraId="2D5C6DA5" w14:textId="530C15DC" w:rsidR="005A7A72" w:rsidRDefault="005A7A72" w:rsidP="00E87D7F">
      <w:pPr>
        <w:spacing w:after="0"/>
        <w:rPr>
          <w:rFonts w:asciiTheme="majorHAnsi" w:hAnsiTheme="majorHAnsi" w:cstheme="majorHAnsi"/>
        </w:rPr>
      </w:pPr>
      <w:r>
        <w:rPr>
          <w:rFonts w:asciiTheme="majorHAnsi" w:hAnsiTheme="majorHAnsi" w:cstheme="majorHAnsi"/>
        </w:rPr>
        <w:t>IQR</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Interquartile Range (25</w:t>
      </w:r>
      <w:r w:rsidRPr="005A7A72">
        <w:rPr>
          <w:rFonts w:asciiTheme="majorHAnsi" w:hAnsiTheme="majorHAnsi" w:cstheme="majorHAnsi"/>
          <w:vertAlign w:val="superscript"/>
        </w:rPr>
        <w:t>th</w:t>
      </w:r>
      <w:r>
        <w:rPr>
          <w:rFonts w:asciiTheme="majorHAnsi" w:hAnsiTheme="majorHAnsi" w:cstheme="majorHAnsi"/>
        </w:rPr>
        <w:t xml:space="preserve"> to 75</w:t>
      </w:r>
      <w:r w:rsidRPr="005A7A72">
        <w:rPr>
          <w:rFonts w:asciiTheme="majorHAnsi" w:hAnsiTheme="majorHAnsi" w:cstheme="majorHAnsi"/>
          <w:vertAlign w:val="superscript"/>
        </w:rPr>
        <w:t>th</w:t>
      </w:r>
      <w:r>
        <w:rPr>
          <w:rFonts w:asciiTheme="majorHAnsi" w:hAnsiTheme="majorHAnsi" w:cstheme="majorHAnsi"/>
        </w:rPr>
        <w:t xml:space="preserve"> percentile)</w:t>
      </w:r>
    </w:p>
    <w:p w14:paraId="64384BD3" w14:textId="5EC1D9A8" w:rsidR="00970632" w:rsidRDefault="00970632" w:rsidP="00E87D7F">
      <w:pPr>
        <w:spacing w:after="0"/>
        <w:rPr>
          <w:rFonts w:asciiTheme="majorHAnsi" w:hAnsiTheme="majorHAnsi" w:cstheme="majorHAnsi"/>
        </w:rPr>
      </w:pPr>
      <w:r>
        <w:rPr>
          <w:rFonts w:asciiTheme="majorHAnsi" w:hAnsiTheme="majorHAnsi" w:cstheme="majorHAnsi"/>
        </w:rPr>
        <w:t>KDQ</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Kidney Disease Questionnaire</w:t>
      </w:r>
    </w:p>
    <w:p w14:paraId="11635C09" w14:textId="2BCE88A2" w:rsidR="005A7A72" w:rsidRDefault="00970632" w:rsidP="00E87D7F">
      <w:pPr>
        <w:spacing w:after="0"/>
        <w:rPr>
          <w:rFonts w:asciiTheme="majorHAnsi" w:hAnsiTheme="majorHAnsi" w:cstheme="majorHAnsi"/>
        </w:rPr>
      </w:pPr>
      <w:r>
        <w:rPr>
          <w:rFonts w:asciiTheme="majorHAnsi" w:hAnsiTheme="majorHAnsi" w:cstheme="majorHAnsi"/>
        </w:rPr>
        <w:t>KDQoL</w:t>
      </w:r>
      <w:r>
        <w:rPr>
          <w:rFonts w:asciiTheme="majorHAnsi" w:hAnsiTheme="majorHAnsi" w:cstheme="majorHAnsi"/>
        </w:rPr>
        <w:tab/>
      </w:r>
      <w:r w:rsidR="004574AA">
        <w:rPr>
          <w:rFonts w:asciiTheme="majorHAnsi" w:hAnsiTheme="majorHAnsi" w:cstheme="majorHAnsi"/>
        </w:rPr>
        <w:tab/>
      </w:r>
      <w:r w:rsidR="004574AA">
        <w:rPr>
          <w:rFonts w:asciiTheme="majorHAnsi" w:hAnsiTheme="majorHAnsi" w:cstheme="majorHAnsi"/>
        </w:rPr>
        <w:tab/>
        <w:t>K</w:t>
      </w:r>
      <w:r>
        <w:rPr>
          <w:rFonts w:asciiTheme="majorHAnsi" w:hAnsiTheme="majorHAnsi" w:cstheme="majorHAnsi"/>
        </w:rPr>
        <w:t>idney Disease Quality of Life</w:t>
      </w:r>
    </w:p>
    <w:p w14:paraId="39B23416" w14:textId="0485154D" w:rsidR="00970632" w:rsidRDefault="00970632" w:rsidP="00E87D7F">
      <w:pPr>
        <w:spacing w:after="0"/>
        <w:rPr>
          <w:rFonts w:asciiTheme="majorHAnsi" w:hAnsiTheme="majorHAnsi" w:cstheme="majorHAnsi"/>
        </w:rPr>
      </w:pPr>
      <w:r>
        <w:rPr>
          <w:rFonts w:asciiTheme="majorHAnsi" w:hAnsiTheme="majorHAnsi" w:cstheme="majorHAnsi"/>
        </w:rPr>
        <w:t>MCID</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Minimally Clinical Important Difference</w:t>
      </w:r>
    </w:p>
    <w:p w14:paraId="70A2498B" w14:textId="1CEC452C" w:rsidR="00970632" w:rsidRDefault="00970632" w:rsidP="00E87D7F">
      <w:pPr>
        <w:spacing w:after="0"/>
        <w:rPr>
          <w:rFonts w:asciiTheme="majorHAnsi" w:hAnsiTheme="majorHAnsi" w:cstheme="majorHAnsi"/>
        </w:rPr>
      </w:pPr>
      <w:r>
        <w:rPr>
          <w:rFonts w:asciiTheme="majorHAnsi" w:hAnsiTheme="majorHAnsi" w:cstheme="majorHAnsi"/>
        </w:rPr>
        <w:t>MCS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Mental Component Score</w:t>
      </w:r>
    </w:p>
    <w:p w14:paraId="73F64218" w14:textId="10198CB2" w:rsidR="00585ABD" w:rsidRDefault="00585ABD" w:rsidP="00E87D7F">
      <w:pPr>
        <w:spacing w:after="0"/>
        <w:rPr>
          <w:rFonts w:asciiTheme="majorHAnsi" w:hAnsiTheme="majorHAnsi" w:cstheme="majorHAnsi"/>
        </w:rPr>
      </w:pPr>
      <w:r>
        <w:rPr>
          <w:rFonts w:asciiTheme="majorHAnsi" w:hAnsiTheme="majorHAnsi" w:cstheme="majorHAnsi"/>
        </w:rPr>
        <w:t>MSAS-SF</w:t>
      </w:r>
      <w:r>
        <w:rPr>
          <w:rFonts w:asciiTheme="majorHAnsi" w:hAnsiTheme="majorHAnsi" w:cstheme="majorHAnsi"/>
        </w:rPr>
        <w:tab/>
      </w:r>
      <w:r>
        <w:rPr>
          <w:rFonts w:asciiTheme="majorHAnsi" w:hAnsiTheme="majorHAnsi" w:cstheme="majorHAnsi"/>
        </w:rPr>
        <w:tab/>
        <w:t>Memorial Symptom Assessment Scale – Short Form</w:t>
      </w:r>
    </w:p>
    <w:p w14:paraId="281D4645" w14:textId="4E7355DF" w:rsidR="00970632" w:rsidRDefault="00970632" w:rsidP="00E87D7F">
      <w:pPr>
        <w:tabs>
          <w:tab w:val="left" w:pos="720"/>
          <w:tab w:val="left" w:pos="1440"/>
          <w:tab w:val="left" w:pos="2160"/>
          <w:tab w:val="left" w:pos="2880"/>
          <w:tab w:val="left" w:pos="3600"/>
          <w:tab w:val="left" w:pos="4320"/>
          <w:tab w:val="left" w:pos="6020"/>
        </w:tabs>
        <w:spacing w:after="0"/>
        <w:rPr>
          <w:rFonts w:asciiTheme="majorHAnsi" w:hAnsiTheme="majorHAnsi" w:cstheme="majorHAnsi"/>
        </w:rPr>
      </w:pPr>
      <w:r>
        <w:rPr>
          <w:rFonts w:asciiTheme="majorHAnsi" w:hAnsiTheme="majorHAnsi" w:cstheme="majorHAnsi"/>
        </w:rPr>
        <w:t>NHP</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Nottingham Health Profile</w:t>
      </w:r>
      <w:r>
        <w:rPr>
          <w:rFonts w:asciiTheme="majorHAnsi" w:hAnsiTheme="majorHAnsi" w:cstheme="majorHAnsi"/>
        </w:rPr>
        <w:tab/>
      </w:r>
    </w:p>
    <w:p w14:paraId="2F265D36" w14:textId="6DD2AB3E" w:rsidR="00970632" w:rsidRDefault="00970632" w:rsidP="00E87D7F">
      <w:pPr>
        <w:spacing w:after="0"/>
        <w:rPr>
          <w:rFonts w:asciiTheme="majorHAnsi" w:hAnsiTheme="majorHAnsi" w:cstheme="majorHAnsi"/>
        </w:rPr>
      </w:pPr>
      <w:r>
        <w:rPr>
          <w:rFonts w:asciiTheme="majorHAnsi" w:hAnsiTheme="majorHAnsi" w:cstheme="majorHAnsi"/>
        </w:rPr>
        <w:t>PCS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Physical Component Score</w:t>
      </w:r>
    </w:p>
    <w:p w14:paraId="0D98605A" w14:textId="6DD2AB3E" w:rsidR="00970632" w:rsidRDefault="00970632" w:rsidP="00E87D7F">
      <w:pPr>
        <w:spacing w:after="0"/>
        <w:rPr>
          <w:rFonts w:asciiTheme="majorHAnsi" w:hAnsiTheme="majorHAnsi" w:cstheme="majorHAnsi"/>
        </w:rPr>
      </w:pPr>
      <w:r>
        <w:rPr>
          <w:rFonts w:asciiTheme="majorHAnsi" w:hAnsiTheme="majorHAnsi" w:cstheme="majorHAnsi"/>
        </w:rPr>
        <w:t>QALY</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Quality-adjusted Life Years</w:t>
      </w:r>
    </w:p>
    <w:p w14:paraId="4DC7F379" w14:textId="0AD442F3" w:rsidR="00970632" w:rsidRDefault="00970632" w:rsidP="00E87D7F">
      <w:pPr>
        <w:spacing w:after="0"/>
        <w:rPr>
          <w:rFonts w:asciiTheme="majorHAnsi" w:hAnsiTheme="majorHAnsi" w:cstheme="majorHAnsi"/>
        </w:rPr>
      </w:pPr>
      <w:r>
        <w:rPr>
          <w:rFonts w:asciiTheme="majorHAnsi" w:hAnsiTheme="majorHAnsi" w:cstheme="majorHAnsi"/>
        </w:rPr>
        <w:t>QoL</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Quality of Life</w:t>
      </w:r>
    </w:p>
    <w:p w14:paraId="6E5AF1F2" w14:textId="522D50F5" w:rsidR="00970632" w:rsidRDefault="00970632" w:rsidP="00E87D7F">
      <w:pPr>
        <w:spacing w:after="0"/>
        <w:rPr>
          <w:rFonts w:asciiTheme="majorHAnsi" w:hAnsiTheme="majorHAnsi" w:cstheme="majorHAnsi"/>
        </w:rPr>
      </w:pPr>
      <w:r>
        <w:rPr>
          <w:rFonts w:asciiTheme="majorHAnsi" w:hAnsiTheme="majorHAnsi" w:cstheme="majorHAnsi"/>
        </w:rPr>
        <w:t>RCT</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Randomized Controlled Trials</w:t>
      </w:r>
      <w:r w:rsidR="005A7A72">
        <w:rPr>
          <w:rFonts w:asciiTheme="majorHAnsi" w:hAnsiTheme="majorHAnsi" w:cstheme="majorHAnsi"/>
        </w:rPr>
        <w:br/>
        <w:t>SBD</w:t>
      </w:r>
      <w:r w:rsidR="005A7A72">
        <w:rPr>
          <w:rFonts w:asciiTheme="majorHAnsi" w:hAnsiTheme="majorHAnsi" w:cstheme="majorHAnsi"/>
        </w:rPr>
        <w:tab/>
      </w:r>
      <w:r w:rsidR="005A7A72">
        <w:rPr>
          <w:rFonts w:asciiTheme="majorHAnsi" w:hAnsiTheme="majorHAnsi" w:cstheme="majorHAnsi"/>
        </w:rPr>
        <w:tab/>
      </w:r>
      <w:r w:rsidR="005A7A72">
        <w:rPr>
          <w:rFonts w:asciiTheme="majorHAnsi" w:hAnsiTheme="majorHAnsi" w:cstheme="majorHAnsi"/>
        </w:rPr>
        <w:tab/>
        <w:t>Systolic Blood Pressure</w:t>
      </w:r>
    </w:p>
    <w:p w14:paraId="11AF69FF" w14:textId="118223A5" w:rsidR="005A7A72" w:rsidRDefault="005A7A72" w:rsidP="00E87D7F">
      <w:pPr>
        <w:spacing w:after="0"/>
        <w:rPr>
          <w:rFonts w:asciiTheme="majorHAnsi" w:hAnsiTheme="majorHAnsi" w:cstheme="majorHAnsi"/>
        </w:rPr>
      </w:pPr>
      <w:r>
        <w:rPr>
          <w:rFonts w:asciiTheme="majorHAnsi" w:hAnsiTheme="majorHAnsi" w:cstheme="majorHAnsi"/>
        </w:rPr>
        <w:t>SD</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Standard Deviation</w:t>
      </w:r>
    </w:p>
    <w:p w14:paraId="04EE45DA" w14:textId="77777777" w:rsidR="00970632" w:rsidRDefault="004574AA" w:rsidP="00E87D7F">
      <w:pPr>
        <w:spacing w:after="0"/>
      </w:pPr>
      <w:r>
        <w:rPr>
          <w:rFonts w:asciiTheme="majorHAnsi" w:hAnsiTheme="majorHAnsi" w:cstheme="majorHAnsi"/>
        </w:rPr>
        <w:t>SF-36</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970632">
        <w:t>Medical Outcomes Study 36-Item Short Form Survey</w:t>
      </w:r>
    </w:p>
    <w:p w14:paraId="3882E62C" w14:textId="10C4EBAC" w:rsidR="00970632" w:rsidRDefault="00970632" w:rsidP="00E87D7F">
      <w:pPr>
        <w:spacing w:after="0"/>
      </w:pPr>
      <w:r>
        <w:t>SIP</w:t>
      </w:r>
      <w:r>
        <w:tab/>
      </w:r>
      <w:r>
        <w:tab/>
      </w:r>
      <w:r>
        <w:tab/>
        <w:t>Sickness Impact Profile</w:t>
      </w:r>
    </w:p>
    <w:p w14:paraId="0C191D87" w14:textId="77777777" w:rsidR="00970632" w:rsidRDefault="00970632" w:rsidP="00E87D7F">
      <w:pPr>
        <w:spacing w:after="0"/>
      </w:pPr>
      <w:r>
        <w:t>SKD</w:t>
      </w:r>
      <w:r>
        <w:tab/>
      </w:r>
      <w:r>
        <w:tab/>
      </w:r>
      <w:r>
        <w:tab/>
        <w:t>Symptoms of Kidney Disease</w:t>
      </w:r>
    </w:p>
    <w:p w14:paraId="4B4099FB" w14:textId="2C10C266" w:rsidR="00970632" w:rsidRDefault="00970632" w:rsidP="00E87D7F">
      <w:pPr>
        <w:spacing w:after="0"/>
      </w:pPr>
      <w:r>
        <w:t>TTO</w:t>
      </w:r>
      <w:r>
        <w:tab/>
      </w:r>
      <w:r>
        <w:tab/>
      </w:r>
      <w:r>
        <w:tab/>
        <w:t>Time Trade-off</w:t>
      </w:r>
    </w:p>
    <w:p w14:paraId="1FEF7391" w14:textId="77777777" w:rsidR="00970632" w:rsidRDefault="00970632" w:rsidP="00E87D7F">
      <w:pPr>
        <w:spacing w:after="0"/>
        <w:rPr>
          <w:i/>
        </w:rPr>
      </w:pPr>
      <w:r>
        <w:t>VAS</w:t>
      </w:r>
      <w:r>
        <w:tab/>
      </w:r>
      <w:r>
        <w:tab/>
      </w:r>
      <w:r>
        <w:tab/>
        <w:t>Visual Analog Scale</w:t>
      </w:r>
    </w:p>
    <w:p w14:paraId="5251979B" w14:textId="77777777" w:rsidR="00AC1902" w:rsidRDefault="00970632" w:rsidP="00AC1902">
      <w:pPr>
        <w:spacing w:after="0"/>
        <w:sectPr w:rsidR="00AC1902" w:rsidSect="00AC1902">
          <w:footerReference w:type="default" r:id="rId9"/>
          <w:pgSz w:w="12240" w:h="15840"/>
          <w:pgMar w:top="1440" w:right="1800" w:bottom="1440" w:left="1800" w:header="708" w:footer="708" w:gutter="0"/>
          <w:pgNumType w:fmt="lowerRoman" w:start="2"/>
          <w:cols w:space="720"/>
        </w:sectPr>
      </w:pPr>
      <w:r>
        <w:t>WTP</w:t>
      </w:r>
      <w:r>
        <w:tab/>
      </w:r>
      <w:r>
        <w:tab/>
      </w:r>
      <w:r>
        <w:tab/>
        <w:t>Willingness To Pay</w:t>
      </w:r>
    </w:p>
    <w:p w14:paraId="0D230B10" w14:textId="26C0ED05" w:rsidR="00DF2BF1" w:rsidRPr="001E694B" w:rsidRDefault="00DF2BF1" w:rsidP="00AC1902">
      <w:pPr>
        <w:pStyle w:val="Heading1"/>
        <w:rPr>
          <w:b w:val="0"/>
        </w:rPr>
      </w:pPr>
      <w:bookmarkStart w:id="5" w:name="_Toc427747773"/>
      <w:r>
        <w:rPr>
          <w:b w:val="0"/>
        </w:rPr>
        <w:lastRenderedPageBreak/>
        <w:t>Introduction</w:t>
      </w:r>
      <w:bookmarkEnd w:id="5"/>
    </w:p>
    <w:p w14:paraId="146C2D7F" w14:textId="20EDFE22" w:rsidR="00DF2BF1" w:rsidRPr="00753F2D" w:rsidRDefault="00DF2BF1" w:rsidP="00566C9B">
      <w:pPr>
        <w:pStyle w:val="Heading2"/>
        <w:jc w:val="both"/>
        <w:rPr>
          <w:b w:val="0"/>
        </w:rPr>
      </w:pPr>
      <w:bookmarkStart w:id="6" w:name="_Toc427747774"/>
      <w:r w:rsidRPr="00753F2D">
        <w:rPr>
          <w:b w:val="0"/>
        </w:rPr>
        <w:t>Incidence and prevalence of end-stage renal disease (ESRD) and dialysis</w:t>
      </w:r>
      <w:bookmarkEnd w:id="6"/>
    </w:p>
    <w:p w14:paraId="151A1BF5" w14:textId="77777777" w:rsidR="00DF2BF1" w:rsidRDefault="00DF2BF1" w:rsidP="00566C9B">
      <w:pPr>
        <w:spacing w:line="480" w:lineRule="auto"/>
        <w:jc w:val="both"/>
      </w:pPr>
      <w:r w:rsidRPr="00C65172">
        <w:t xml:space="preserve">Patients with end-stage renal disease (ESRD) </w:t>
      </w:r>
      <w:r>
        <w:t>have failing kidneys that can no longer perform their regular physiological roles in regulating fluid and electrolyte balance and maintaining proper hormonal or systemic functions. The gradual decline in kidney function will result in signs and symptoms characterized by uremia and volume overload, which include anorexia, nausea, vomiting, pericarditis, and other medical abnormalities. The most common treatment for ESRD is called dialysis.</w:t>
      </w:r>
    </w:p>
    <w:p w14:paraId="25AF5009" w14:textId="29510EEF" w:rsidR="00DF2BF1" w:rsidRDefault="00DF2BF1" w:rsidP="00566C9B">
      <w:pPr>
        <w:spacing w:line="480" w:lineRule="auto"/>
        <w:jc w:val="both"/>
      </w:pPr>
      <w:r w:rsidRPr="00C65172">
        <w:t xml:space="preserve">Globally, </w:t>
      </w:r>
      <w:r>
        <w:t>an estimated</w:t>
      </w:r>
      <w:r w:rsidRPr="00C65172">
        <w:t xml:space="preserve"> </w:t>
      </w:r>
      <w:r>
        <w:t>2.2 million patients require dialysis</w:t>
      </w:r>
      <w:hyperlink w:anchor="_ENREF_1" w:tooltip=", 2012 #4" w:history="1">
        <w:r w:rsidR="001A6A9F">
          <w:fldChar w:fldCharType="begin"/>
        </w:r>
        <w:r w:rsidR="001A6A9F">
          <w:instrText xml:space="preserve"> ADDIN EN.CITE &lt;EndNote&gt;&lt;Cite&gt;&lt;Year&gt;2012&lt;/Year&gt;&lt;RecNum&gt;4&lt;/RecNum&gt;&lt;DisplayText&gt;&lt;style face="superscript"&gt;1&lt;/style&gt;&lt;/DisplayText&gt;&lt;record&gt;&lt;rec-number&gt;4&lt;/rec-number&gt;&lt;foreign-keys&gt;&lt;key app="EN" db-id="2w9xwtwtodrd05eapezx0drkr9wfpesp0w9w" timestamp="1409592197"&gt;4&lt;/key&gt;&lt;/foreign-keys&gt;&lt;ref-type name="Journal Article"&gt;17&lt;/ref-type&gt;&lt;contributors&gt;&lt;/contributors&gt;&lt;titles&gt;&lt;title&gt;Fresenius Medical Care. ESRD Patients in 2012: A Global Perspective&lt;/title&gt;&lt;/titles&gt;&lt;dates&gt;&lt;year&gt;2012&lt;/year&gt;&lt;/dates&gt;&lt;urls&gt;&lt;/urls&gt;&lt;/record&gt;&lt;/Cite&gt;&lt;/EndNote&gt;</w:instrText>
        </w:r>
        <w:r w:rsidR="001A6A9F">
          <w:fldChar w:fldCharType="separate"/>
        </w:r>
        <w:r w:rsidR="001A6A9F" w:rsidRPr="006C5585">
          <w:rPr>
            <w:noProof/>
            <w:vertAlign w:val="superscript"/>
          </w:rPr>
          <w:t>1</w:t>
        </w:r>
        <w:r w:rsidR="001A6A9F">
          <w:fldChar w:fldCharType="end"/>
        </w:r>
      </w:hyperlink>
      <w:r>
        <w:t>. In Canada, a total of 41,252 patients are currently diagnosed with ESRD, of whom 23,814 are receiving facility-based dialysis, the most expensive form of renal replacement therapy</w:t>
      </w:r>
      <w:hyperlink w:anchor="_ENREF_2" w:tooltip=", 2014 #16" w:history="1">
        <w:r w:rsidR="001A6A9F">
          <w:fldChar w:fldCharType="begin"/>
        </w:r>
        <w:r w:rsidR="001A6A9F">
          <w:instrText xml:space="preserve"> ADDIN EN.CITE &lt;EndNote&gt;&lt;Cite&gt;&lt;Year&gt;2014&lt;/Year&gt;&lt;RecNum&gt;16&lt;/RecNum&gt;&lt;DisplayText&gt;&lt;style face="superscript"&gt;2&lt;/style&gt;&lt;/DisplayText&gt;&lt;record&gt;&lt;rec-number&gt;16&lt;/rec-number&gt;&lt;foreign-keys&gt;&lt;key app="EN" db-id="2w9xwtwtodrd05eapezx0drkr9wfpesp0w9w" timestamp="1421870976"&gt;16&lt;/key&gt;&lt;/foreign-keys&gt;&lt;ref-type name="Journal Article"&gt;17&lt;/ref-type&gt;&lt;contributors&gt;&lt;/contributors&gt;&lt;titles&gt;&lt;title&gt;Canadian Institute for Health Information. Canadian Organ Replacement Register Annual Report: Treatment of End-Stage Organ Failure in Canada, 2003 to 2012&lt;/title&gt;&lt;secondary-title&gt;Ottawa, ON: CIHI&lt;/secondary-title&gt;&lt;/titles&gt;&lt;periodical&gt;&lt;full-title&gt;Ottawa, ON: CIHI&lt;/full-title&gt;&lt;/periodical&gt;&lt;dates&gt;&lt;year&gt;2014&lt;/year&gt;&lt;/dates&gt;&lt;urls&gt;&lt;/urls&gt;&lt;/record&gt;&lt;/Cite&gt;&lt;/EndNote&gt;</w:instrText>
        </w:r>
        <w:r w:rsidR="001A6A9F">
          <w:fldChar w:fldCharType="separate"/>
        </w:r>
        <w:r w:rsidR="001A6A9F" w:rsidRPr="006C5585">
          <w:rPr>
            <w:noProof/>
            <w:vertAlign w:val="superscript"/>
          </w:rPr>
          <w:t>2</w:t>
        </w:r>
        <w:r w:rsidR="001A6A9F">
          <w:fldChar w:fldCharType="end"/>
        </w:r>
      </w:hyperlink>
      <w:r>
        <w:t>. In 2012, the prevalence rate for patients with ESRD and for patients requiring dialysis has risen by 234% and 241% since 1993, respectively</w:t>
      </w:r>
      <w:hyperlink w:anchor="_ENREF_2" w:tooltip=", 2014 #16" w:history="1">
        <w:r w:rsidR="001A6A9F">
          <w:fldChar w:fldCharType="begin"/>
        </w:r>
        <w:r w:rsidR="001A6A9F">
          <w:instrText xml:space="preserve"> ADDIN EN.CITE &lt;EndNote&gt;&lt;Cite&gt;&lt;Year&gt;2014&lt;/Year&gt;&lt;RecNum&gt;16&lt;/RecNum&gt;&lt;DisplayText&gt;&lt;style face="superscript"&gt;2&lt;/style&gt;&lt;/DisplayText&gt;&lt;record&gt;&lt;rec-number&gt;16&lt;/rec-number&gt;&lt;foreign-keys&gt;&lt;key app="EN" db-id="2w9xwtwtodrd05eapezx0drkr9wfpesp0w9w" timestamp="1421870976"&gt;16&lt;/key&gt;&lt;/foreign-keys&gt;&lt;ref-type name="Journal Article"&gt;17&lt;/ref-type&gt;&lt;contributors&gt;&lt;/contributors&gt;&lt;titles&gt;&lt;title&gt;Canadian Institute for Health Information. Canadian Organ Replacement Register Annual Report: Treatment of End-Stage Organ Failure in Canada, 2003 to 2012&lt;/title&gt;&lt;secondary-title&gt;Ottawa, ON: CIHI&lt;/secondary-title&gt;&lt;/titles&gt;&lt;periodical&gt;&lt;full-title&gt;Ottawa, ON: CIHI&lt;/full-title&gt;&lt;/periodical&gt;&lt;dates&gt;&lt;year&gt;2014&lt;/year&gt;&lt;/dates&gt;&lt;urls&gt;&lt;/urls&gt;&lt;/record&gt;&lt;/Cite&gt;&lt;/EndNote&gt;</w:instrText>
        </w:r>
        <w:r w:rsidR="001A6A9F">
          <w:fldChar w:fldCharType="separate"/>
        </w:r>
        <w:r w:rsidR="001A6A9F" w:rsidRPr="006C5585">
          <w:rPr>
            <w:noProof/>
            <w:vertAlign w:val="superscript"/>
          </w:rPr>
          <w:t>2</w:t>
        </w:r>
        <w:r w:rsidR="001A6A9F">
          <w:fldChar w:fldCharType="end"/>
        </w:r>
      </w:hyperlink>
      <w:r>
        <w:t>. In the same year, there were 5,431 incident cases of ESRD, which has grown by 154% since 1993</w:t>
      </w:r>
      <w:hyperlink w:anchor="_ENREF_2" w:tooltip=", 2014 #16" w:history="1">
        <w:r w:rsidR="001A6A9F">
          <w:fldChar w:fldCharType="begin"/>
        </w:r>
        <w:r w:rsidR="001A6A9F">
          <w:instrText xml:space="preserve"> ADDIN EN.CITE &lt;EndNote&gt;&lt;Cite&gt;&lt;Year&gt;2014&lt;/Year&gt;&lt;RecNum&gt;16&lt;/RecNum&gt;&lt;DisplayText&gt;&lt;style face="superscript"&gt;2&lt;/style&gt;&lt;/DisplayText&gt;&lt;record&gt;&lt;rec-number&gt;16&lt;/rec-number&gt;&lt;foreign-keys&gt;&lt;key app="EN" db-id="2w9xwtwtodrd05eapezx0drkr9wfpesp0w9w" timestamp="1421870976"&gt;16&lt;/key&gt;&lt;/foreign-keys&gt;&lt;ref-type name="Journal Article"&gt;17&lt;/ref-type&gt;&lt;contributors&gt;&lt;/contributors&gt;&lt;titles&gt;&lt;title&gt;Canadian Institute for Health Information. Canadian Organ Replacement Register Annual Report: Treatment of End-Stage Organ Failure in Canada, 2003 to 2012&lt;/title&gt;&lt;secondary-title&gt;Ottawa, ON: CIHI&lt;/secondary-title&gt;&lt;/titles&gt;&lt;periodical&gt;&lt;full-title&gt;Ottawa, ON: CIHI&lt;/full-title&gt;&lt;/periodical&gt;&lt;dates&gt;&lt;year&gt;2014&lt;/year&gt;&lt;/dates&gt;&lt;urls&gt;&lt;/urls&gt;&lt;/record&gt;&lt;/Cite&gt;&lt;/EndNote&gt;</w:instrText>
        </w:r>
        <w:r w:rsidR="001A6A9F">
          <w:fldChar w:fldCharType="separate"/>
        </w:r>
        <w:r w:rsidR="001A6A9F" w:rsidRPr="006C5585">
          <w:rPr>
            <w:noProof/>
            <w:vertAlign w:val="superscript"/>
          </w:rPr>
          <w:t>2</w:t>
        </w:r>
        <w:r w:rsidR="001A6A9F">
          <w:fldChar w:fldCharType="end"/>
        </w:r>
      </w:hyperlink>
      <w:r>
        <w:t>. In the United States, as of 2012, the number of prevalent ESRD cases is 636,905, with 449,342 of these patients receiving dialysis</w:t>
      </w:r>
      <w:hyperlink w:anchor="_ENREF_3" w:tooltip=", 2014 #17" w:history="1">
        <w:r w:rsidR="001A6A9F">
          <w:fldChar w:fldCharType="begin"/>
        </w:r>
        <w:r w:rsidR="001A6A9F">
          <w:instrText xml:space="preserve"> ADDIN EN.CITE &lt;EndNote&gt;&lt;Cite&gt;&lt;Year&gt;2014&lt;/Year&gt;&lt;RecNum&gt;17&lt;/RecNum&gt;&lt;DisplayText&gt;&lt;style face="superscript"&gt;3&lt;/style&gt;&lt;/DisplayText&gt;&lt;record&gt;&lt;rec-number&gt;17&lt;/rec-number&gt;&lt;foreign-keys&gt;&lt;key app="EN" db-id="2w9xwtwtodrd05eapezx0drkr9wfpesp0w9w" timestamp="1421871152"&gt;17&lt;/key&gt;&lt;/foreign-keys&gt;&lt;ref-type name="Journal Article"&gt;17&lt;/ref-type&gt;&lt;contributors&gt;&lt;/contributors&gt;&lt;titles&gt;&lt;title&gt;United States Renal Data System, 2014 annual data report: An overview of the epidemiology of kidney disease in the United States. National Institutes of Health, National Institute of Diabetes and Digestive and Kidney Diseases, Bethesda, MD&lt;/title&gt;&lt;/titles&gt;&lt;dates&gt;&lt;year&gt;2014&lt;/year&gt;&lt;/dates&gt;&lt;urls&gt;&lt;/urls&gt;&lt;/record&gt;&lt;/Cite&gt;&lt;/EndNote&gt;</w:instrText>
        </w:r>
        <w:r w:rsidR="001A6A9F">
          <w:fldChar w:fldCharType="separate"/>
        </w:r>
        <w:r w:rsidR="001A6A9F" w:rsidRPr="006C5585">
          <w:rPr>
            <w:noProof/>
            <w:vertAlign w:val="superscript"/>
          </w:rPr>
          <w:t>3</w:t>
        </w:r>
        <w:r w:rsidR="001A6A9F">
          <w:fldChar w:fldCharType="end"/>
        </w:r>
      </w:hyperlink>
      <w:r>
        <w:t>. The incidence of ERSD is 114,813, with 98,954 of these patients receiving dialysis</w:t>
      </w:r>
      <w:hyperlink w:anchor="_ENREF_3" w:tooltip=", 2014 #17" w:history="1">
        <w:r w:rsidR="001A6A9F">
          <w:fldChar w:fldCharType="begin"/>
        </w:r>
        <w:r w:rsidR="001A6A9F">
          <w:instrText xml:space="preserve"> ADDIN EN.CITE &lt;EndNote&gt;&lt;Cite&gt;&lt;Year&gt;2014&lt;/Year&gt;&lt;RecNum&gt;17&lt;/RecNum&gt;&lt;DisplayText&gt;&lt;style face="superscript"&gt;3&lt;/style&gt;&lt;/DisplayText&gt;&lt;record&gt;&lt;rec-number&gt;17&lt;/rec-number&gt;&lt;foreign-keys&gt;&lt;key app="EN" db-id="2w9xwtwtodrd05eapezx0drkr9wfpesp0w9w" timestamp="1421871152"&gt;17&lt;/key&gt;&lt;/foreign-keys&gt;&lt;ref-type name="Journal Article"&gt;17&lt;/ref-type&gt;&lt;contributors&gt;&lt;/contributors&gt;&lt;titles&gt;&lt;title&gt;United States Renal Data System, 2014 annual data report: An overview of the epidemiology of kidney disease in the United States. National Institutes of Health, National Institute of Diabetes and Digestive and Kidney Diseases, Bethesda, MD&lt;/title&gt;&lt;/titles&gt;&lt;dates&gt;&lt;year&gt;2014&lt;/year&gt;&lt;/dates&gt;&lt;urls&gt;&lt;/urls&gt;&lt;/record&gt;&lt;/Cite&gt;&lt;/EndNote&gt;</w:instrText>
        </w:r>
        <w:r w:rsidR="001A6A9F">
          <w:fldChar w:fldCharType="separate"/>
        </w:r>
        <w:r w:rsidR="001A6A9F" w:rsidRPr="006C5585">
          <w:rPr>
            <w:noProof/>
            <w:vertAlign w:val="superscript"/>
          </w:rPr>
          <w:t>3</w:t>
        </w:r>
        <w:r w:rsidR="001A6A9F">
          <w:fldChar w:fldCharType="end"/>
        </w:r>
      </w:hyperlink>
      <w:r>
        <w:t>. According to data from Un</w:t>
      </w:r>
      <w:r w:rsidR="00970632">
        <w:t>ited States Renal Data Systems</w:t>
      </w:r>
      <w:r>
        <w:t>, the number of prevalent and incident ESRD patients is projected to increase to 774,386 (up 18%) and 142,858 (up 24%), respectively, by 2020</w:t>
      </w:r>
      <w:hyperlink w:anchor="_ENREF_4" w:tooltip="Gilbertson, 2011 #18" w:history="1">
        <w:r w:rsidR="001A6A9F">
          <w:fldChar w:fldCharType="begin"/>
        </w:r>
        <w:r w:rsidR="001A6A9F">
          <w:instrText xml:space="preserve"> ADDIN EN.CITE &lt;EndNote&gt;&lt;Cite&gt;&lt;Author&gt;Gilbertson&lt;/Author&gt;&lt;Year&gt;2011&lt;/Year&gt;&lt;RecNum&gt;18&lt;/RecNum&gt;&lt;DisplayText&gt;&lt;style face="superscript"&gt;4&lt;/style&gt;&lt;/DisplayText&gt;&lt;record&gt;&lt;rec-number&gt;18&lt;/rec-number&gt;&lt;foreign-keys&gt;&lt;key app="EN" db-id="2w9xwtwtodrd05eapezx0drkr9wfpesp0w9w" timestamp="1422916341"&gt;18&lt;/key&gt;&lt;/foreign-keys&gt;&lt;ref-type name="Journal Article"&gt;17&lt;/ref-type&gt;&lt;contributors&gt;&lt;authors&gt;&lt;author&gt;Gilbertson, D.&lt;/author&gt;&lt;author&gt;Solid, C.&lt;/author&gt;&lt;author&gt;Collins, A. J.&lt;/author&gt;&lt;/authors&gt;&lt;/contributors&gt;&lt;titles&gt;&lt;title&gt;Overview of the ESRD Program: trends, projected growth and infectious hospitalizations.&lt;/title&gt;&lt;secondary-title&gt;United States Renal Data System&lt;/secondary-title&gt;&lt;/titles&gt;&lt;periodical&gt;&lt;full-title&gt;United States Renal Data System&lt;/full-title&gt;&lt;/periodical&gt;&lt;dates&gt;&lt;year&gt;2011&lt;/year&gt;&lt;/dates&gt;&lt;work-type&gt;Presentation&lt;/work-type&gt;&lt;urls&gt;&lt;/urls&gt;&lt;/record&gt;&lt;/Cite&gt;&lt;/EndNote&gt;</w:instrText>
        </w:r>
        <w:r w:rsidR="001A6A9F">
          <w:fldChar w:fldCharType="separate"/>
        </w:r>
        <w:r w:rsidR="001A6A9F" w:rsidRPr="006C5585">
          <w:rPr>
            <w:noProof/>
            <w:vertAlign w:val="superscript"/>
          </w:rPr>
          <w:t>4</w:t>
        </w:r>
        <w:r w:rsidR="001A6A9F">
          <w:fldChar w:fldCharType="end"/>
        </w:r>
      </w:hyperlink>
      <w:r>
        <w:t>. Subsequently, the dialysis population is projected to rise to 533,800 (up 19%) by 2020</w:t>
      </w:r>
      <w:hyperlink w:anchor="_ENREF_5" w:tooltip="Collins, 2009 #360" w:history="1">
        <w:r w:rsidR="001A6A9F">
          <w:fldChar w:fldCharType="begin">
            <w:fldData xml:space="preserve">PEVuZE5vdGU+PENpdGU+PEF1dGhvcj5Db2xsaW5zPC9BdXRob3I+PFllYXI+MjAwOTwvWWVhcj48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</w:fldData>
          </w:fldChar>
        </w:r>
        <w:r w:rsidR="001A6A9F">
          <w:instrText xml:space="preserve"> ADDIN EN.CITE </w:instrText>
        </w:r>
        <w:r w:rsidR="001A6A9F">
          <w:fldChar w:fldCharType="begin">
            <w:fldData xml:space="preserve">PEVuZE5vdGU+PENpdGU+PEF1dGhvcj5Db2xsaW5zPC9BdXRob3I+PFllYXI+MjAwOTwvWWVhcj48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</w:fldData>
          </w:fldChar>
        </w:r>
        <w:r w:rsidR="001A6A9F">
          <w:instrText xml:space="preserve"> ADDIN EN.CITE.DATA </w:instrText>
        </w:r>
        <w:r w:rsidR="001A6A9F">
          <w:fldChar w:fldCharType="end"/>
        </w:r>
        <w:r w:rsidR="001A6A9F">
          <w:fldChar w:fldCharType="separate"/>
        </w:r>
        <w:r w:rsidR="001A6A9F" w:rsidRPr="006C5585">
          <w:rPr>
            <w:noProof/>
            <w:vertAlign w:val="superscript"/>
          </w:rPr>
          <w:t>5</w:t>
        </w:r>
        <w:r w:rsidR="001A6A9F">
          <w:fldChar w:fldCharType="end"/>
        </w:r>
      </w:hyperlink>
      <w:r>
        <w:t>.</w:t>
      </w:r>
    </w:p>
    <w:p w14:paraId="519E2E6D" w14:textId="2B4D1261" w:rsidR="00DF2BF1" w:rsidRPr="00753F2D" w:rsidRDefault="00DF2BF1" w:rsidP="00566C9B">
      <w:pPr>
        <w:pStyle w:val="Heading2"/>
        <w:jc w:val="both"/>
        <w:rPr>
          <w:b w:val="0"/>
        </w:rPr>
      </w:pPr>
      <w:bookmarkStart w:id="7" w:name="_Toc427747775"/>
      <w:r w:rsidRPr="00753F2D">
        <w:rPr>
          <w:b w:val="0"/>
        </w:rPr>
        <w:lastRenderedPageBreak/>
        <w:t xml:space="preserve">Medical and </w:t>
      </w:r>
      <w:r w:rsidR="00236F12" w:rsidRPr="00753F2D">
        <w:rPr>
          <w:b w:val="0"/>
        </w:rPr>
        <w:t>economic</w:t>
      </w:r>
      <w:r w:rsidRPr="00753F2D">
        <w:rPr>
          <w:b w:val="0"/>
        </w:rPr>
        <w:t xml:space="preserve"> burden of dialysis</w:t>
      </w:r>
      <w:bookmarkEnd w:id="7"/>
    </w:p>
    <w:p w14:paraId="3C67FE8A" w14:textId="6CE15B23" w:rsidR="00DF2BF1" w:rsidRDefault="0068413F" w:rsidP="00566C9B">
      <w:pPr>
        <w:spacing w:line="480" w:lineRule="auto"/>
        <w:jc w:val="both"/>
      </w:pPr>
      <w:r>
        <w:t>Although dialysis replaces kidney function, poor outcomes are common in patients rec</w:t>
      </w:r>
      <w:r w:rsidR="00541A42">
        <w:t>eiving dialysis.</w:t>
      </w:r>
      <w:r w:rsidR="00DF2BF1">
        <w:t xml:space="preserve"> The 1-year and 3-year mortality rates in Canada are estimated to be 15.9% and 33.8% respectively</w:t>
      </w:r>
      <w:hyperlink w:anchor="_ENREF_2" w:tooltip=", 2014 #16" w:history="1">
        <w:r w:rsidR="001A6A9F">
          <w:fldChar w:fldCharType="begin"/>
        </w:r>
        <w:r w:rsidR="001A6A9F">
          <w:instrText xml:space="preserve"> ADDIN EN.CITE &lt;EndNote&gt;&lt;Cite&gt;&lt;Year&gt;2014&lt;/Year&gt;&lt;RecNum&gt;16&lt;/RecNum&gt;&lt;DisplayText&gt;&lt;style face="superscript"&gt;2&lt;/style&gt;&lt;/DisplayText&gt;&lt;record&gt;&lt;rec-number&gt;16&lt;/rec-number&gt;&lt;foreign-keys&gt;&lt;key app="EN" db-id="2w9xwtwtodrd05eapezx0drkr9wfpesp0w9w" timestamp="1421870976"&gt;16&lt;/key&gt;&lt;/foreign-keys&gt;&lt;ref-type name="Journal Article"&gt;17&lt;/ref-type&gt;&lt;contributors&gt;&lt;/contributors&gt;&lt;titles&gt;&lt;title&gt;Canadian Institute for Health Information. Canadian Organ Replacement Register Annual Report: Treatment of End-Stage Organ Failure in Canada, 2003 to 2012&lt;/title&gt;&lt;secondary-title&gt;Ottawa, ON: CIHI&lt;/secondary-title&gt;&lt;/titles&gt;&lt;periodical&gt;&lt;full-title&gt;Ottawa, ON: CIHI&lt;/full-title&gt;&lt;/periodical&gt;&lt;dates&gt;&lt;year&gt;2014&lt;/year&gt;&lt;/dates&gt;&lt;urls&gt;&lt;/urls&gt;&lt;/record&gt;&lt;/Cite&gt;&lt;/EndNote&gt;</w:instrText>
        </w:r>
        <w:r w:rsidR="001A6A9F">
          <w:fldChar w:fldCharType="separate"/>
        </w:r>
        <w:r w:rsidR="001A6A9F" w:rsidRPr="006C5585">
          <w:rPr>
            <w:noProof/>
            <w:vertAlign w:val="superscript"/>
          </w:rPr>
          <w:t>2</w:t>
        </w:r>
        <w:r w:rsidR="001A6A9F">
          <w:fldChar w:fldCharType="end"/>
        </w:r>
      </w:hyperlink>
      <w:r w:rsidR="00DF2BF1">
        <w:t>. Despite the prognosis of dialysis patients, there are very few trials in nephrology to guide management</w:t>
      </w:r>
      <w:hyperlink w:anchor="_ENREF_6" w:tooltip="Strippoli, 2004 #5" w:history="1">
        <w:r w:rsidR="001A6A9F">
          <w:fldChar w:fldCharType="begin"/>
        </w:r>
        <w:r w:rsidR="001A6A9F">
          <w:instrText xml:space="preserve"> ADDIN EN.CITE &lt;EndNote&gt;&lt;Cite&gt;&lt;Author&gt;Strippoli&lt;/Author&gt;&lt;Year&gt;2004&lt;/Year&gt;&lt;RecNum&gt;5&lt;/RecNum&gt;&lt;DisplayText&gt;&lt;style face="superscript"&gt;6&lt;/style&gt;&lt;/DisplayText&gt;&lt;record&gt;&lt;rec-number&gt;5&lt;/rec-number&gt;&lt;foreign-keys&gt;&lt;key app="EN" db-id="2w9xwtwtodrd05eapezx0drkr9wfpesp0w9w" timestamp="1409595545"&gt;5&lt;/key&gt;&lt;/foreign-keys&gt;&lt;ref-type name="Journal Article"&gt;17&lt;/ref-type&gt;&lt;contributors&gt;&lt;authors&gt;&lt;author&gt;Strippoli, G. F.&lt;/author&gt;&lt;author&gt;Craig, J. C.&lt;/author&gt;&lt;author&gt;Schena, F. P.&lt;/author&gt;&lt;/authors&gt;&lt;/contributors&gt;&lt;auth-address&gt;NHMRC Centre of Clinical Research Excellence in Renal Medicine, The Children&amp;apos;s Hospital at Westmead, School of Public Health, University of Sydney, Australia. gfmstrippoli@katamail.com&lt;/auth-address&gt;&lt;titles&gt;&lt;title&gt;The number, quality, and coverage of randomized controlled trials in nephrology&lt;/title&gt;&lt;secondary-title&gt;J Am Soc Nephrol&lt;/secondary-title&gt;&lt;alt-title&gt;Journal of the American Society of Nephrology : JASN&lt;/alt-title&gt;&lt;/titles&gt;&lt;periodical&gt;&lt;full-title&gt;J Am Soc Nephrol&lt;/full-title&gt;&lt;abbr-1&gt;Journal of the American Society of Nephrology : JASN&lt;/abbr-1&gt;&lt;/periodical&gt;&lt;alt-periodical&gt;&lt;full-title&gt;J Am Soc Nephrol&lt;/full-title&gt;&lt;abbr-1&gt;Journal of the American Society of Nephrology : JASN&lt;/abbr-1&gt;&lt;/alt-periodical&gt;&lt;pages&gt;411-9&lt;/pages&gt;&lt;volume&gt;15&lt;/volume&gt;&lt;number&gt;2&lt;/number&gt;&lt;keywords&gt;&lt;keyword&gt;Humans&lt;/keyword&gt;&lt;keyword&gt;*Nephrology&lt;/keyword&gt;&lt;keyword&gt;Publishing/*statistics &amp;amp; numerical data&lt;/keyword&gt;&lt;keyword&gt;Questionnaires&lt;/keyword&gt;&lt;keyword&gt;Randomized Controlled Trials as Topic/*standards/*statistics &amp;amp; numerical data&lt;/keyword&gt;&lt;/keywords&gt;&lt;dates&gt;&lt;year&gt;2004&lt;/year&gt;&lt;pub-dates&gt;&lt;date&gt;Feb&lt;/date&gt;&lt;/pub-dates&gt;&lt;/dates&gt;&lt;isbn&gt;1046-6673 (Print)&amp;#xD;1046-6673 (Linking)&lt;/isbn&gt;&lt;accession-num&gt;14747388&lt;/accession-num&gt;&lt;urls&gt;&lt;related-urls&gt;&lt;url&gt;http://www.ncbi.nlm.nih.gov/pubmed/14747388&lt;/url&gt;&lt;/related-urls&gt;&lt;/urls&gt;&lt;/record&gt;&lt;/Cite&gt;&lt;/EndNote&gt;</w:instrText>
        </w:r>
        <w:r w:rsidR="001A6A9F">
          <w:fldChar w:fldCharType="separate"/>
        </w:r>
        <w:r w:rsidR="001A6A9F" w:rsidRPr="001A6A9F">
          <w:rPr>
            <w:noProof/>
            <w:vertAlign w:val="superscript"/>
          </w:rPr>
          <w:t>6</w:t>
        </w:r>
        <w:r w:rsidR="001A6A9F">
          <w:fldChar w:fldCharType="end"/>
        </w:r>
      </w:hyperlink>
      <w:r w:rsidR="00DF2BF1">
        <w:t>. This problem is expected to grow based on a gro</w:t>
      </w:r>
      <w:r w:rsidR="0066753E">
        <w:t>wing population approaching seniority, which represents the age range of 65 and greater</w:t>
      </w:r>
      <w:r w:rsidR="00DF2BF1">
        <w:t xml:space="preserve"> where ESRD rates increase</w:t>
      </w:r>
      <w:hyperlink w:anchor="_ENREF_7" w:tooltip="De Nicola, 2012 #1748" w:history="1">
        <w:r w:rsidR="001A6A9F">
          <w:fldChar w:fldCharType="begin">
            <w:fldData xml:space="preserve">PEVuZE5vdGU+PENpdGU+PEF1dGhvcj5EZSBOaWNvbGE8L0F1dGhvcj48WWVhcj4yMDEyPC9ZZWFy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</w:fldData>
          </w:fldChar>
        </w:r>
        <w:r w:rsidR="001A6A9F">
          <w:instrText xml:space="preserve"> ADDIN EN.CITE </w:instrText>
        </w:r>
        <w:r w:rsidR="001A6A9F">
          <w:fldChar w:fldCharType="begin">
            <w:fldData xml:space="preserve">PEVuZE5vdGU+PENpdGU+PEF1dGhvcj5EZSBOaWNvbGE8L0F1dGhvcj48WWVhcj4yMDEyPC9ZZWFy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</w:fldData>
          </w:fldChar>
        </w:r>
        <w:r w:rsidR="001A6A9F">
          <w:instrText xml:space="preserve"> ADDIN EN.CITE.DATA </w:instrText>
        </w:r>
        <w:r w:rsidR="001A6A9F">
          <w:fldChar w:fldCharType="end"/>
        </w:r>
        <w:r w:rsidR="001A6A9F">
          <w:fldChar w:fldCharType="separate"/>
        </w:r>
        <w:r w:rsidR="001A6A9F" w:rsidRPr="001A6A9F">
          <w:rPr>
            <w:noProof/>
            <w:vertAlign w:val="superscript"/>
          </w:rPr>
          <w:t>7</w:t>
        </w:r>
        <w:r w:rsidR="001A6A9F">
          <w:fldChar w:fldCharType="end"/>
        </w:r>
      </w:hyperlink>
      <w:r w:rsidR="0066753E">
        <w:t>.</w:t>
      </w:r>
    </w:p>
    <w:p w14:paraId="112382ED" w14:textId="2331A870" w:rsidR="00A04C78" w:rsidRPr="008D2403" w:rsidRDefault="00DF2BF1" w:rsidP="00566C9B">
      <w:pPr>
        <w:spacing w:line="480" w:lineRule="auto"/>
        <w:jc w:val="both"/>
      </w:pPr>
      <w:r>
        <w:t>The cost for dialysis is resourc</w:t>
      </w:r>
      <w:r w:rsidR="00581C66">
        <w:t>e intensive. While it is a lifesaving</w:t>
      </w:r>
      <w:r>
        <w:t xml:space="preserve"> treatment, approximately 2-3% of a developed country’s health care budget is allocated to patients</w:t>
      </w:r>
      <w:r w:rsidR="00A04C78">
        <w:t xml:space="preserve"> with ESRD, which represents only 0.07% of the population</w:t>
      </w:r>
      <w:hyperlink w:anchor="_ENREF_8" w:tooltip="Lee, 2002 #19" w:history="1">
        <w:r w:rsidR="001A6A9F">
          <w:fldChar w:fldCharType="begin">
            <w:fldData xml:space="preserve">PEVuZE5vdGU+PENpdGU+PEF1dGhvcj5MZWU8L0F1dGhvcj48WWVhcj4yMDAyPC9ZZWFyPjxSZWNO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</w:fldData>
          </w:fldChar>
        </w:r>
        <w:r w:rsidR="001A6A9F">
          <w:instrText xml:space="preserve"> ADDIN EN.CITE </w:instrText>
        </w:r>
        <w:r w:rsidR="001A6A9F">
          <w:fldChar w:fldCharType="begin">
            <w:fldData xml:space="preserve">PEVuZE5vdGU+PENpdGU+PEF1dGhvcj5MZWU8L0F1dGhvcj48WWVhcj4yMDAyPC9ZZWFyPjxSZWNO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</w:fldData>
          </w:fldChar>
        </w:r>
        <w:r w:rsidR="001A6A9F">
          <w:instrText xml:space="preserve"> ADDIN EN.CITE.DATA </w:instrText>
        </w:r>
        <w:r w:rsidR="001A6A9F">
          <w:fldChar w:fldCharType="end"/>
        </w:r>
        <w:r w:rsidR="001A6A9F">
          <w:fldChar w:fldCharType="separate"/>
        </w:r>
        <w:r w:rsidR="001A6A9F" w:rsidRPr="001A6A9F">
          <w:rPr>
            <w:noProof/>
            <w:vertAlign w:val="superscript"/>
          </w:rPr>
          <w:t>8</w:t>
        </w:r>
        <w:r w:rsidR="001A6A9F">
          <w:fldChar w:fldCharType="end"/>
        </w:r>
      </w:hyperlink>
      <w:r w:rsidR="00A04C78">
        <w:t>. Overall annual cost of care for in-center hemodialysis was US $51,252 per patient</w:t>
      </w:r>
      <w:hyperlink w:anchor="_ENREF_8" w:tooltip="Lee, 2002 #19" w:history="1">
        <w:r w:rsidR="001A6A9F">
          <w:fldChar w:fldCharType="begin">
            <w:fldData xml:space="preserve">PEVuZE5vdGU+PENpdGU+PEF1dGhvcj5MZWU8L0F1dGhvcj48WWVhcj4yMDAyPC9ZZWFyPjxSZWNO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</w:fldData>
          </w:fldChar>
        </w:r>
        <w:r w:rsidR="001A6A9F">
          <w:instrText xml:space="preserve"> ADDIN EN.CITE </w:instrText>
        </w:r>
        <w:r w:rsidR="001A6A9F">
          <w:fldChar w:fldCharType="begin">
            <w:fldData xml:space="preserve">PEVuZE5vdGU+PENpdGU+PEF1dGhvcj5MZWU8L0F1dGhvcj48WWVhcj4yMDAyPC9ZZWFyPjxSZWNO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</w:fldData>
          </w:fldChar>
        </w:r>
        <w:r w:rsidR="001A6A9F">
          <w:instrText xml:space="preserve"> ADDIN EN.CITE.DATA </w:instrText>
        </w:r>
        <w:r w:rsidR="001A6A9F">
          <w:fldChar w:fldCharType="end"/>
        </w:r>
        <w:r w:rsidR="001A6A9F">
          <w:fldChar w:fldCharType="separate"/>
        </w:r>
        <w:r w:rsidR="001A6A9F" w:rsidRPr="001A6A9F">
          <w:rPr>
            <w:noProof/>
            <w:vertAlign w:val="superscript"/>
          </w:rPr>
          <w:t>8</w:t>
        </w:r>
        <w:r w:rsidR="001A6A9F">
          <w:fldChar w:fldCharType="end"/>
        </w:r>
      </w:hyperlink>
      <w:r w:rsidR="00A04C78">
        <w:t xml:space="preserve">. Despite the steep costs, the number of patients who continue to receive in-centre hemodialysis remain very high at 78.5% </w:t>
      </w:r>
      <w:r w:rsidR="00193792">
        <w:t xml:space="preserve">of all ESRD patients </w:t>
      </w:r>
      <w:r w:rsidR="00A04C78">
        <w:t>in 2012</w:t>
      </w:r>
      <w:hyperlink w:anchor="_ENREF_2" w:tooltip=", 2014 #16" w:history="1">
        <w:r w:rsidR="001A6A9F">
          <w:fldChar w:fldCharType="begin"/>
        </w:r>
        <w:r w:rsidR="001A6A9F">
          <w:instrText xml:space="preserve"> ADDIN EN.CITE &lt;EndNote&gt;&lt;Cite&gt;&lt;Year&gt;2014&lt;/Year&gt;&lt;RecNum&gt;16&lt;/RecNum&gt;&lt;DisplayText&gt;&lt;style face="superscript"&gt;2&lt;/style&gt;&lt;/DisplayText&gt;&lt;record&gt;&lt;rec-number&gt;16&lt;/rec-number&gt;&lt;foreign-keys&gt;&lt;key app="EN" db-id="2w9xwtwtodrd05eapezx0drkr9wfpesp0w9w" timestamp="1421870976"&gt;16&lt;/key&gt;&lt;/foreign-keys&gt;&lt;ref-type name="Journal Article"&gt;17&lt;/ref-type&gt;&lt;contributors&gt;&lt;/contributors&gt;&lt;titles&gt;&lt;title&gt;Canadian Institute for Health Information. Canadian Organ Replacement Register Annual Report: Treatment of End-Stage Organ Failure in Canada, 2003 to 2012&lt;/title&gt;&lt;secondary-title&gt;Ottawa, ON: CIHI&lt;/secondary-title&gt;&lt;/titles&gt;&lt;periodical&gt;&lt;full-title&gt;Ottawa, ON: CIHI&lt;/full-title&gt;&lt;/periodical&gt;&lt;dates&gt;&lt;year&gt;2014&lt;/year&gt;&lt;/dates&gt;&lt;urls&gt;&lt;/urls&gt;&lt;/record&gt;&lt;/Cite&gt;&lt;/EndNote&gt;</w:instrText>
        </w:r>
        <w:r w:rsidR="001A6A9F">
          <w:fldChar w:fldCharType="separate"/>
        </w:r>
        <w:r w:rsidR="001A6A9F" w:rsidRPr="006C5585">
          <w:rPr>
            <w:noProof/>
            <w:vertAlign w:val="superscript"/>
          </w:rPr>
          <w:t>2</w:t>
        </w:r>
        <w:r w:rsidR="001A6A9F">
          <w:fldChar w:fldCharType="end"/>
        </w:r>
      </w:hyperlink>
      <w:r w:rsidR="00A04C78">
        <w:t>. One important outcome related to cost is the patients’ length of stay during hospitalizations. According to a review conducted by Manns et al., it is estimated that there were 32,000 hospital admissions for dialysis patients in 2002 in Canada</w:t>
      </w:r>
      <w:hyperlink w:anchor="_ENREF_9" w:tooltip="Manns, 2007 #77" w:history="1">
        <w:r w:rsidR="001A6A9F">
          <w:fldChar w:fldCharType="begin">
            <w:fldData xml:space="preserve">PEVuZE5vdGU+PENpdGU+PEF1dGhvcj5NYW5uczwvQXV0aG9yPjxZZWFyPjIwMDc8L1llYXI+PFJl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</w:fldData>
          </w:fldChar>
        </w:r>
        <w:r w:rsidR="001A6A9F">
          <w:instrText xml:space="preserve"> ADDIN EN.CITE </w:instrText>
        </w:r>
        <w:r w:rsidR="001A6A9F">
          <w:fldChar w:fldCharType="begin">
            <w:fldData xml:space="preserve">PEVuZE5vdGU+PENpdGU+PEF1dGhvcj5NYW5uczwvQXV0aG9yPjxZZWFyPjIwMDc8L1llYXI+PFJl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</w:fldData>
          </w:fldChar>
        </w:r>
        <w:r w:rsidR="001A6A9F">
          <w:instrText xml:space="preserve"> ADDIN EN.CITE.DATA </w:instrText>
        </w:r>
        <w:r w:rsidR="001A6A9F">
          <w:fldChar w:fldCharType="end"/>
        </w:r>
        <w:r w:rsidR="001A6A9F">
          <w:fldChar w:fldCharType="separate"/>
        </w:r>
        <w:r w:rsidR="001A6A9F" w:rsidRPr="001A6A9F">
          <w:rPr>
            <w:noProof/>
            <w:vertAlign w:val="superscript"/>
          </w:rPr>
          <w:t>9</w:t>
        </w:r>
        <w:r w:rsidR="001A6A9F">
          <w:fldChar w:fldCharType="end"/>
        </w:r>
      </w:hyperlink>
      <w:r w:rsidR="001A6A9F">
        <w:t>.</w:t>
      </w:r>
    </w:p>
    <w:p w14:paraId="16843AAB" w14:textId="77777777" w:rsidR="00267278" w:rsidRDefault="00267278" w:rsidP="00267278">
      <w:pPr>
        <w:pStyle w:val="Heading2"/>
        <w:jc w:val="both"/>
        <w:rPr>
          <w:b w:val="0"/>
        </w:rPr>
      </w:pPr>
      <w:bookmarkStart w:id="8" w:name="_Toc427747776"/>
      <w:r w:rsidRPr="001E694B">
        <w:rPr>
          <w:b w:val="0"/>
        </w:rPr>
        <w:t xml:space="preserve">HRQoL measurement tools and associated </w:t>
      </w:r>
      <w:r>
        <w:rPr>
          <w:b w:val="0"/>
        </w:rPr>
        <w:t>strengths and limitations</w:t>
      </w:r>
      <w:bookmarkEnd w:id="8"/>
    </w:p>
    <w:p w14:paraId="344B2DD8" w14:textId="4FE0474E" w:rsidR="00A04C78" w:rsidRDefault="00A04C78" w:rsidP="00566C9B">
      <w:pPr>
        <w:spacing w:line="480" w:lineRule="auto"/>
        <w:jc w:val="both"/>
      </w:pPr>
      <w:r>
        <w:t>Health-related quality of life (HRQoL) is a patient-important outcome. The World Health Organization defines health as a “state of complete physical, mental, and social well-being and not merely the absence of disease or infirmity”</w:t>
      </w:r>
      <w:hyperlink w:anchor="_ENREF_10" w:tooltip="World Health, 1948 #684" w:history="1">
        <w:r w:rsidR="001A6A9F">
          <w:fldChar w:fldCharType="begin"/>
        </w:r>
        <w:r w:rsidR="001A6A9F">
          <w:instrText xml:space="preserve"> ADDIN EN.CITE &lt;EndNote&gt;&lt;Cite&gt;&lt;Author&gt;World Health&lt;/Author&gt;&lt;Year&gt;1948&lt;/Year&gt;&lt;RecNum&gt;684&lt;/RecNum&gt;&lt;DisplayText&gt;&lt;style face="superscript"&gt;10&lt;/style&gt;&lt;/DisplayText&gt;&lt;record&gt;&lt;rec-number&gt;684&lt;/rec-number&gt;&lt;foreign-keys&gt;&lt;key app="EN" db-id="2w9xwtwtodrd05eapezx0drkr9wfpesp0w9w" timestamp="1425422970"&gt;684&lt;/key&gt;&lt;/foreign-keys&gt;&lt;ref-type name="Journal Article"&gt;17&lt;/ref-type&gt;&lt;contributors&gt;&lt;authors&gt;&lt;author&gt;World Health, Organization&lt;/author&gt;&lt;/authors&gt;&lt;/contributors&gt;&lt;titles&gt;&lt;title&gt;Preamble to the constitution of the WHO as adopted by the International Health Conference, New York, 19–22 June 1946&lt;/title&gt;&lt;secondary-title&gt;Geneva: WHO&lt;/secondary-title&gt;&lt;/titles&gt;&lt;periodical&gt;&lt;full-title&gt;Geneva: WHO&lt;/full-title&gt;&lt;/periodical&gt;&lt;dates&gt;&lt;year&gt;1948&lt;/year&gt;&lt;/dates&gt;&lt;urls&gt;&lt;/urls&gt;&lt;/record&gt;&lt;/Cite&gt;&lt;/EndNote&gt;</w:instrText>
        </w:r>
        <w:r w:rsidR="001A6A9F">
          <w:fldChar w:fldCharType="separate"/>
        </w:r>
        <w:r w:rsidR="001A6A9F" w:rsidRPr="001A6A9F">
          <w:rPr>
            <w:noProof/>
            <w:vertAlign w:val="superscript"/>
          </w:rPr>
          <w:t>10</w:t>
        </w:r>
        <w:r w:rsidR="001A6A9F">
          <w:fldChar w:fldCharType="end"/>
        </w:r>
      </w:hyperlink>
      <w:r>
        <w:t xml:space="preserve">. This definition </w:t>
      </w:r>
      <w:r w:rsidRPr="0036321B">
        <w:t xml:space="preserve">has evolved to </w:t>
      </w:r>
      <w:r>
        <w:t xml:space="preserve">a </w:t>
      </w:r>
      <w:r w:rsidRPr="0036321B">
        <w:t>patient’s overall quality of life that</w:t>
      </w:r>
      <w:r>
        <w:t xml:space="preserve"> is affected by their health, either physical or </w:t>
      </w:r>
      <w:r>
        <w:lastRenderedPageBreak/>
        <w:t>mental, in day-to-day life. Improving patients’ HRQoL has becom</w:t>
      </w:r>
      <w:r w:rsidR="0066753E">
        <w:t>e a central goal in managing multiple chronic conditions</w:t>
      </w:r>
      <w:hyperlink w:anchor="_ENREF_11" w:tooltip="Parekh, 2011 #1749" w:history="1">
        <w:r w:rsidR="001A6A9F">
          <w:fldChar w:fldCharType="begin">
            <w:fldData xml:space="preserve">PEVuZE5vdGU+PENpdGU+PEF1dGhvcj5QYXJla2g8L0F1dGhvcj48WWVhcj4yMDExPC9ZZWFyPjxS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</w:fldData>
          </w:fldChar>
        </w:r>
        <w:r w:rsidR="001A6A9F">
          <w:instrText xml:space="preserve"> ADDIN EN.CITE </w:instrText>
        </w:r>
        <w:r w:rsidR="001A6A9F">
          <w:fldChar w:fldCharType="begin">
            <w:fldData xml:space="preserve">PEVuZE5vdGU+PENpdGU+PEF1dGhvcj5QYXJla2g8L0F1dGhvcj48WWVhcj4yMDExPC9ZZWFyPjxS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</w:fldData>
          </w:fldChar>
        </w:r>
        <w:r w:rsidR="001A6A9F">
          <w:instrText xml:space="preserve"> ADDIN EN.CITE.DATA </w:instrText>
        </w:r>
        <w:r w:rsidR="001A6A9F">
          <w:fldChar w:fldCharType="end"/>
        </w:r>
        <w:r w:rsidR="001A6A9F">
          <w:fldChar w:fldCharType="separate"/>
        </w:r>
        <w:r w:rsidR="001A6A9F" w:rsidRPr="001A6A9F">
          <w:rPr>
            <w:noProof/>
            <w:vertAlign w:val="superscript"/>
          </w:rPr>
          <w:t>11</w:t>
        </w:r>
        <w:r w:rsidR="001A6A9F">
          <w:fldChar w:fldCharType="end"/>
        </w:r>
      </w:hyperlink>
      <w:r w:rsidR="0066753E">
        <w:t>.</w:t>
      </w:r>
    </w:p>
    <w:p w14:paraId="5C799168" w14:textId="3BFA7B79" w:rsidR="00267278" w:rsidRDefault="00267278" w:rsidP="00267278">
      <w:pPr>
        <w:spacing w:line="480" w:lineRule="auto"/>
        <w:jc w:val="both"/>
      </w:pPr>
      <w:r>
        <w:t>A patient’s blood work result provides useful information to clinicians about a patient’s physiological state. However, laboratory tests may not correlate with a patient’s feeling of well-being or their functional capacity. This problem is often observed when two patients with similar health states may report different quality of life scores. The most commonly accepted method to assess for patient HRQoL is to directly ask patients, either in the form of a self-administered questionnaire, research investigator-assisted questionnaire, or assessment by investigators and/or physicians. HRQoL instruments measure underlying domains that are captured by items (or questions). Domains vary but generally represent patient physical (e.g. mobility, self-care) or mental (e.g. anxiety, depress</w:t>
      </w:r>
      <w:r w:rsidR="001A6A9F">
        <w:t>ion, well-being) health states.</w:t>
      </w:r>
    </w:p>
    <w:p w14:paraId="599838E9" w14:textId="77777777" w:rsidR="00267278" w:rsidRPr="001E694B" w:rsidRDefault="00267278" w:rsidP="00267278">
      <w:pPr>
        <w:pStyle w:val="Heading2"/>
        <w:jc w:val="both"/>
        <w:rPr>
          <w:b w:val="0"/>
        </w:rPr>
      </w:pPr>
      <w:bookmarkStart w:id="9" w:name="_Toc427747777"/>
      <w:r>
        <w:rPr>
          <w:b w:val="0"/>
        </w:rPr>
        <w:t>H</w:t>
      </w:r>
      <w:r w:rsidRPr="001E694B">
        <w:rPr>
          <w:b w:val="0"/>
        </w:rPr>
        <w:t>ealth-related quality of life in hemodialysis patients</w:t>
      </w:r>
      <w:bookmarkEnd w:id="9"/>
    </w:p>
    <w:p w14:paraId="070DDA31" w14:textId="5ACC2DCA" w:rsidR="00267278" w:rsidRDefault="00267278" w:rsidP="00267278">
      <w:pPr>
        <w:spacing w:line="480" w:lineRule="auto"/>
        <w:jc w:val="both"/>
      </w:pPr>
      <w:r>
        <w:t>In hemodialysis patients, low quality of life is associated with higher mortality and poorer health outcomes</w:t>
      </w:r>
      <w:hyperlink w:anchor="_ENREF_12" w:tooltip="McClellan, 1991 #80" w:history="1">
        <w:r w:rsidR="001A6A9F">
          <w:fldChar w:fldCharType="begin"/>
        </w:r>
        <w:r w:rsidR="001A6A9F">
          <w:instrText xml:space="preserve"> ADDIN EN.CITE &lt;EndNote&gt;&lt;Cite&gt;&lt;Author&gt;McClellan&lt;/Author&gt;&lt;Year&gt;1991&lt;/Year&gt;&lt;RecNum&gt;80&lt;/RecNum&gt;&lt;DisplayText&gt;&lt;style face="superscript"&gt;12&lt;/style&gt;&lt;/DisplayText&gt;&lt;record&gt;&lt;rec-number&gt;80&lt;/rec-number&gt;&lt;foreign-keys&gt;&lt;key app="EN" db-id="2w9xwtwtodrd05eapezx0drkr9wfpesp0w9w" timestamp="1423181650"&gt;80&lt;/key&gt;&lt;key app="ENWeb" db-id=""&gt;0&lt;/key&gt;&lt;/foreign-keys&gt;&lt;ref-type name="Journal Article"&gt;17&lt;/ref-type&gt;&lt;contributors&gt;&lt;authors&gt;&lt;author&gt;McClellan, W. M.&lt;/author&gt;&lt;author&gt;Anson, C.&lt;/author&gt;&lt;author&gt;Birkeli, K.&lt;/author&gt;&lt;author&gt;Tuttle, E.&lt;/author&gt;&lt;/authors&gt;&lt;/contributors&gt;&lt;auth-address&gt;Department of Medicine, Emory School of Medicine, Atlanta, Georgia.&lt;/auth-address&gt;&lt;titles&gt;&lt;title&gt;Functional status and quality of life: predictors of early mortality among patients entering treatment for end stage renal disease&lt;/title&gt;&lt;secondary-title&gt;J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83-9&lt;/pages&gt;&lt;volume&gt;44&lt;/volume&gt;&lt;number&gt;1&lt;/number&gt;&lt;keywords&gt;&lt;keyword&gt;Comorbidity&lt;/keyword&gt;&lt;keyword&gt;Georgia/epidemiology&lt;/keyword&gt;&lt;keyword&gt;Humans&lt;/keyword&gt;&lt;keyword&gt;Kidney Failure, Chronic/epidemiology/*mortality/therapy&lt;/keyword&gt;&lt;keyword&gt;Prognosis&lt;/keyword&gt;&lt;keyword&gt;Proportional Hazards Models&lt;/keyword&gt;&lt;keyword&gt;Prospective Studies&lt;/keyword&gt;&lt;keyword&gt;*Quality of Life&lt;/keyword&gt;&lt;keyword&gt;Questionnaires&lt;/keyword&gt;&lt;keyword&gt;Renal Dialysis&lt;/keyword&gt;&lt;keyword&gt;Risk Factors&lt;/keyword&gt;&lt;keyword&gt;South Carolina/epidemiology&lt;/keyword&gt;&lt;/keywords&gt;&lt;dates&gt;&lt;year&gt;1991&lt;/year&gt;&lt;/dates&gt;&lt;isbn&gt;0895-4356 (Print)&amp;#xD;0895-4356 (Linking)&lt;/isbn&gt;&lt;accession-num&gt;1986062&lt;/accession-num&gt;&lt;urls&gt;&lt;related-urls&gt;&lt;url&gt;http://www.ncbi.nlm.nih.gov/pubmed/1986062&lt;/url&gt;&lt;/related-urls&gt;&lt;/urls&gt;&lt;/record&gt;&lt;/Cite&gt;&lt;/EndNote&gt;</w:instrText>
        </w:r>
        <w:r w:rsidR="001A6A9F">
          <w:fldChar w:fldCharType="separate"/>
        </w:r>
        <w:r w:rsidR="001A6A9F" w:rsidRPr="001A6A9F">
          <w:rPr>
            <w:noProof/>
            <w:vertAlign w:val="superscript"/>
          </w:rPr>
          <w:t>12</w:t>
        </w:r>
        <w:r w:rsidR="001A6A9F">
          <w:fldChar w:fldCharType="end"/>
        </w:r>
      </w:hyperlink>
      <w:r>
        <w:t>, and this measure has been recognized in nephrology as a patient-centred, clinically meaningful outcome</w:t>
      </w:r>
      <w:hyperlink w:anchor="_ENREF_13" w:tooltip="Mehrotra, 2014 #81" w:history="1">
        <w:r w:rsidR="001A6A9F">
          <w:fldChar w:fldCharType="begin">
            <w:fldData xml:space="preserve">PEVuZE5vdGU+PENpdGU+PEF1dGhvcj5NZWhyb3RyYTwvQXV0aG9yPjxZZWFyPjIwMTQ8L1llYXI+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</w:fldData>
          </w:fldChar>
        </w:r>
        <w:r w:rsidR="001A6A9F">
          <w:instrText xml:space="preserve"> ADDIN EN.CITE </w:instrText>
        </w:r>
        <w:r w:rsidR="001A6A9F">
          <w:fldChar w:fldCharType="begin">
            <w:fldData xml:space="preserve">PEVuZE5vdGU+PENpdGU+PEF1dGhvcj5NZWhyb3RyYTwvQXV0aG9yPjxZZWFyPjIwMTQ8L1llYXI+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</w:fldData>
          </w:fldChar>
        </w:r>
        <w:r w:rsidR="001A6A9F">
          <w:instrText xml:space="preserve"> ADDIN EN.CITE.DATA </w:instrText>
        </w:r>
        <w:r w:rsidR="001A6A9F">
          <w:fldChar w:fldCharType="end"/>
        </w:r>
        <w:r w:rsidR="001A6A9F">
          <w:fldChar w:fldCharType="separate"/>
        </w:r>
        <w:r w:rsidR="001A6A9F" w:rsidRPr="001A6A9F">
          <w:rPr>
            <w:noProof/>
            <w:vertAlign w:val="superscript"/>
          </w:rPr>
          <w:t>13</w:t>
        </w:r>
        <w:r w:rsidR="001A6A9F">
          <w:fldChar w:fldCharType="end"/>
        </w:r>
      </w:hyperlink>
      <w:r>
        <w:t>. The poor HRQoL among patients who are undergoing dialysis has been reported as comparable to patients with metastatic cancer</w:t>
      </w:r>
      <w:hyperlink w:anchor="_ENREF_14" w:tooltip="Liem, 2008 #293" w:history="1">
        <w:r w:rsidR="001A6A9F">
          <w:fldChar w:fldCharType="begin"/>
        </w:r>
        <w:r w:rsidR="001A6A9F">
          <w:instrText xml:space="preserve"> ADDIN EN.CITE &lt;EndNote&gt;&lt;Cite&gt;&lt;Author&gt;Liem&lt;/Author&gt;&lt;Year&gt;2008&lt;/Year&gt;&lt;RecNum&gt;293&lt;/RecNum&gt;&lt;DisplayText&gt;&lt;style face="superscript"&gt;14&lt;/style&gt;&lt;/DisplayText&gt;&lt;record&gt;&lt;rec-number&gt;293&lt;/rec-number&gt;&lt;foreign-keys&gt;&lt;key app="EN" db-id="2w9xwtwtodrd05eapezx0drkr9wfpesp0w9w" timestamp="1422984181"&gt;293&lt;/key&gt;&lt;/foreign-keys&gt;&lt;ref-type name="Journal Article"&gt;17&lt;/ref-type&gt;&lt;contributors&gt;&lt;authors&gt;&lt;author&gt;Liem, Y. S.&lt;/author&gt;&lt;author&gt;Bosch, J. L.&lt;/author&gt;&lt;author&gt;Hunink, M. G.&lt;/author&gt;&lt;/authors&gt;&lt;/contributors&gt;&lt;auth-address&gt;Assessment of Radiological Technology Program (ART Program), Department of Epidemiology and Biostatistics, Erasmus University Medical Center Rotterdam, Rotterdam, The Netherlands.&lt;/auth-address&gt;&lt;titles&gt;&lt;title&gt;Preference-based quality of life of patients on renal replacement therapy: a systematic review and meta-analysis&lt;/title&gt;&lt;secondary-title&gt;Value Health&lt;/secondary-title&gt;&lt;alt-title&gt;Value in health : the journal of the International Society for Pharmacoeconomics and Outcomes Research&lt;/alt-title&gt;&lt;/titles&gt;&lt;periodical&gt;&lt;full-title&gt;Value Health&lt;/full-title&gt;&lt;abbr-1&gt;Value in health : the journal of the International Society for Pharmacoeconomics and Outcomes Research&lt;/abbr-1&gt;&lt;/periodical&gt;&lt;alt-periodical&gt;&lt;full-title&gt;Value Health&lt;/full-title&gt;&lt;abbr-1&gt;Value in health : the journal of the International Society for Pharmacoeconomics and Outcomes Research&lt;/abbr-1&gt;&lt;/alt-periodical&gt;&lt;pages&gt;733-41&lt;/pages&gt;&lt;volume&gt;11&lt;/volume&gt;&lt;number&gt;4&lt;/number&gt;&lt;keywords&gt;&lt;keyword&gt;Humans&lt;/keyword&gt;&lt;keyword&gt;Kidney Failure, Chronic/*psychology/*therapy&lt;/keyword&gt;&lt;keyword&gt;*Quality of Life&lt;/keyword&gt;&lt;keyword&gt;Renal Replacement Therapy/*methods&lt;/keyword&gt;&lt;/keywords&gt;&lt;dates&gt;&lt;year&gt;2008&lt;/year&gt;&lt;pub-dates&gt;&lt;date&gt;Jul-Aug&lt;/date&gt;&lt;/pub-dates&gt;&lt;/dates&gt;&lt;isbn&gt;1524-4733 (Electronic)&amp;#xD;1098-3015 (Linking)&lt;/isbn&gt;&lt;accession-num&gt;18194399&lt;/accession-num&gt;&lt;urls&gt;&lt;related-urls&gt;&lt;url&gt;http://www.ncbi.nlm.nih.gov/pubmed/18194399&lt;/url&gt;&lt;/related-urls&gt;&lt;/urls&gt;&lt;electronic-resource-num&gt;10.1111/j.1524-4733.2007.00308.x&lt;/electronic-resource-num&gt;&lt;/record&gt;&lt;/Cite&gt;&lt;/EndNote&gt;</w:instrText>
        </w:r>
        <w:r w:rsidR="001A6A9F">
          <w:fldChar w:fldCharType="separate"/>
        </w:r>
        <w:r w:rsidR="001A6A9F" w:rsidRPr="001A6A9F">
          <w:rPr>
            <w:noProof/>
            <w:vertAlign w:val="superscript"/>
          </w:rPr>
          <w:t>14</w:t>
        </w:r>
        <w:r w:rsidR="001A6A9F">
          <w:fldChar w:fldCharType="end"/>
        </w:r>
      </w:hyperlink>
      <w:r>
        <w:t>. The reasons for the low HRQoL among patients is likely multifactorial, affected by their high burden of comorbidities, numerous medications, medication-related side effects, lifestyle alteration, psychosocial impact, and the intrusiveness of the dialysis therapy</w:t>
      </w:r>
      <w:hyperlink w:anchor="_ENREF_15" w:tooltip="Kutner, 2002 #307" w:history="1">
        <w:r w:rsidR="001A6A9F">
          <w:fldChar w:fldCharType="begin">
            <w:fldData xml:space="preserve">PEVuZE5vdGU+PENpdGU+PEF1dGhvcj5LdXRuZXI8L0F1dGhvcj48WWVhcj4yMDAyPC9ZZWFyPjxS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</w:fldData>
          </w:fldChar>
        </w:r>
        <w:r w:rsidR="001A6A9F">
          <w:instrText xml:space="preserve"> ADDIN EN.CITE </w:instrText>
        </w:r>
        <w:r w:rsidR="001A6A9F">
          <w:fldChar w:fldCharType="begin">
            <w:fldData xml:space="preserve">PEVuZE5vdGU+PENpdGU+PEF1dGhvcj5LdXRuZXI8L0F1dGhvcj48WWVhcj4yMDAyPC9ZZWFyPjxS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</w:fldData>
          </w:fldChar>
        </w:r>
        <w:r w:rsidR="001A6A9F">
          <w:instrText xml:space="preserve"> ADDIN EN.CITE.DATA </w:instrText>
        </w:r>
        <w:r w:rsidR="001A6A9F">
          <w:fldChar w:fldCharType="end"/>
        </w:r>
        <w:r w:rsidR="001A6A9F">
          <w:fldChar w:fldCharType="separate"/>
        </w:r>
        <w:r w:rsidR="001A6A9F" w:rsidRPr="001A6A9F">
          <w:rPr>
            <w:noProof/>
            <w:vertAlign w:val="superscript"/>
          </w:rPr>
          <w:t>15-17</w:t>
        </w:r>
        <w:r w:rsidR="001A6A9F">
          <w:fldChar w:fldCharType="end"/>
        </w:r>
      </w:hyperlink>
      <w:r>
        <w:t>.</w:t>
      </w:r>
    </w:p>
    <w:p w14:paraId="334C094F" w14:textId="4E4A6B35" w:rsidR="00267278" w:rsidRPr="00267278" w:rsidRDefault="00267278" w:rsidP="00267278">
      <w:pPr>
        <w:spacing w:line="480" w:lineRule="auto"/>
        <w:jc w:val="both"/>
      </w:pPr>
      <w:r>
        <w:lastRenderedPageBreak/>
        <w:t>A seminal study comparing the functional health status of 1,000 patients treated with chronic hemodialysis versus the general population using patient-reported short form 36 (SF-36) scores found that hemodialysis patients reported a similar mental component score (MCS) as the general population, but a significantly lower physical component score (PCS)</w:t>
      </w:r>
      <w:hyperlink w:anchor="_ENREF_18" w:tooltip="DeOreo, 1997 #7" w:history="1">
        <w:r w:rsidR="001A6A9F">
          <w:fldChar w:fldCharType="begin">
            <w:fldData xml:space="preserve">PEVuZE5vdGU+PENpdGU+PEF1dGhvcj5EZU9yZW88L0F1dGhvcj48WWVhcj4xOTk3PC9ZZWFyPjxS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</w:fldData>
          </w:fldChar>
        </w:r>
        <w:r w:rsidR="001A6A9F">
          <w:instrText xml:space="preserve"> ADDIN EN.CITE </w:instrText>
        </w:r>
        <w:r w:rsidR="001A6A9F">
          <w:fldChar w:fldCharType="begin">
            <w:fldData xml:space="preserve">PEVuZE5vdGU+PENpdGU+PEF1dGhvcj5EZU9yZW88L0F1dGhvcj48WWVhcj4xOTk3PC9ZZWFyPjxS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</w:fldData>
          </w:fldChar>
        </w:r>
        <w:r w:rsidR="001A6A9F">
          <w:instrText xml:space="preserve"> ADDIN EN.CITE.DATA </w:instrText>
        </w:r>
        <w:r w:rsidR="001A6A9F">
          <w:fldChar w:fldCharType="end"/>
        </w:r>
        <w:r w:rsidR="001A6A9F">
          <w:fldChar w:fldCharType="separate"/>
        </w:r>
        <w:r w:rsidR="001A6A9F" w:rsidRPr="001A6A9F">
          <w:rPr>
            <w:noProof/>
            <w:vertAlign w:val="superscript"/>
          </w:rPr>
          <w:t>18</w:t>
        </w:r>
        <w:r w:rsidR="001A6A9F">
          <w:fldChar w:fldCharType="end"/>
        </w:r>
      </w:hyperlink>
      <w:r>
        <w:t>. Furthermore, poor scores in PCS and MCS are associated with mortality and with a higher risk of hospitalization</w:t>
      </w:r>
      <w:hyperlink w:anchor="_ENREF_18" w:tooltip="DeOreo, 1997 #7" w:history="1">
        <w:r w:rsidR="001A6A9F">
          <w:fldChar w:fldCharType="begin">
            <w:fldData xml:space="preserve">PEVuZE5vdGU+PENpdGU+PEF1dGhvcj5EZU9yZW88L0F1dGhvcj48WWVhcj4xOTk3PC9ZZWFyPjxS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</w:fldData>
          </w:fldChar>
        </w:r>
        <w:r w:rsidR="001A6A9F">
          <w:instrText xml:space="preserve"> ADDIN EN.CITE </w:instrText>
        </w:r>
        <w:r w:rsidR="001A6A9F">
          <w:fldChar w:fldCharType="begin">
            <w:fldData xml:space="preserve">PEVuZE5vdGU+PENpdGU+PEF1dGhvcj5EZU9yZW88L0F1dGhvcj48WWVhcj4xOTk3PC9ZZWFyPjxS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</w:fldData>
          </w:fldChar>
        </w:r>
        <w:r w:rsidR="001A6A9F">
          <w:instrText xml:space="preserve"> ADDIN EN.CITE.DATA </w:instrText>
        </w:r>
        <w:r w:rsidR="001A6A9F">
          <w:fldChar w:fldCharType="end"/>
        </w:r>
        <w:r w:rsidR="001A6A9F">
          <w:fldChar w:fldCharType="separate"/>
        </w:r>
        <w:r w:rsidR="001A6A9F" w:rsidRPr="001A6A9F">
          <w:rPr>
            <w:noProof/>
            <w:vertAlign w:val="superscript"/>
          </w:rPr>
          <w:t>18</w:t>
        </w:r>
        <w:r w:rsidR="001A6A9F">
          <w:fldChar w:fldCharType="end"/>
        </w:r>
      </w:hyperlink>
      <w:r>
        <w:t>. This suggests that dialysis treatment, while life sustaining, causes symptoms that seriously impair HRQoL. These findings have been replicated in more recent literature in the North American and the global dialysis population</w:t>
      </w:r>
      <w:r>
        <w:fldChar w:fldCharType="begin">
          <w:fldData xml:space="preserve">PEVuZE5vdGU+PENpdGU+PEF1dGhvcj5NYXBlczwvQXV0aG9yPjxZZWFyPjIwMDM8L1llYXI+PFJl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</w:fldData>
        </w:fldChar>
      </w:r>
      <w:r w:rsidR="001A6A9F">
        <w:instrText xml:space="preserve"> ADDIN EN.CITE </w:instrText>
      </w:r>
      <w:r w:rsidR="001A6A9F">
        <w:fldChar w:fldCharType="begin">
          <w:fldData xml:space="preserve">PEVuZE5vdGU+PENpdGU+PEF1dGhvcj5NYXBlczwvQXV0aG9yPjxZZWFyPjIwMDM8L1llYXI+PFJl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</w:fldData>
        </w:fldChar>
      </w:r>
      <w:r w:rsidR="001A6A9F">
        <w:instrText xml:space="preserve"> ADDIN EN.CITE.DATA </w:instrText>
      </w:r>
      <w:r w:rsidR="001A6A9F">
        <w:fldChar w:fldCharType="end"/>
      </w:r>
      <w:r>
        <w:fldChar w:fldCharType="separate"/>
      </w:r>
      <w:hyperlink w:anchor="_ENREF_19" w:tooltip="Mapes, 2003 #12" w:history="1">
        <w:r w:rsidR="001A6A9F" w:rsidRPr="001A6A9F">
          <w:rPr>
            <w:noProof/>
            <w:vertAlign w:val="superscript"/>
          </w:rPr>
          <w:t>19</w:t>
        </w:r>
      </w:hyperlink>
      <w:r w:rsidR="001A6A9F" w:rsidRPr="001A6A9F">
        <w:rPr>
          <w:noProof/>
          <w:vertAlign w:val="superscript"/>
        </w:rPr>
        <w:t>,</w:t>
      </w:r>
      <w:hyperlink w:anchor="_ENREF_20" w:tooltip="Lowrie, 2003 #350" w:history="1">
        <w:r w:rsidR="001A6A9F" w:rsidRPr="001A6A9F">
          <w:rPr>
            <w:noProof/>
            <w:vertAlign w:val="superscript"/>
          </w:rPr>
          <w:t>20</w:t>
        </w:r>
      </w:hyperlink>
      <w:r>
        <w:fldChar w:fldCharType="end"/>
      </w:r>
      <w:r>
        <w:t>.</w:t>
      </w:r>
    </w:p>
    <w:p w14:paraId="1278C134" w14:textId="77777777" w:rsidR="00753F2D" w:rsidRPr="00753F2D" w:rsidRDefault="00753F2D" w:rsidP="00566C9B">
      <w:pPr>
        <w:pStyle w:val="Heading2"/>
        <w:jc w:val="both"/>
        <w:rPr>
          <w:b w:val="0"/>
        </w:rPr>
      </w:pPr>
      <w:bookmarkStart w:id="10" w:name="_Toc427747778"/>
      <w:r w:rsidRPr="00753F2D">
        <w:rPr>
          <w:b w:val="0"/>
        </w:rPr>
        <w:t>Instruments measuring HRQoL and general measurement issues</w:t>
      </w:r>
      <w:bookmarkEnd w:id="10"/>
      <w:r w:rsidRPr="00753F2D">
        <w:rPr>
          <w:b w:val="0"/>
        </w:rPr>
        <w:t xml:space="preserve"> </w:t>
      </w:r>
    </w:p>
    <w:p w14:paraId="3AE710FC" w14:textId="5341AFA0" w:rsidR="00753F2D" w:rsidRDefault="00753F2D" w:rsidP="00566C9B">
      <w:pPr>
        <w:spacing w:line="480" w:lineRule="auto"/>
        <w:jc w:val="both"/>
      </w:pPr>
      <w:r>
        <w:t>Instruments that measure HRQoL are commonly divided into three categories: generic, disease-specific, and utility-based. In one report conducted in 2010, more than 30 different instruments have been used in the literature to measure patient-reported outcomes in patients with chronic kidney disease</w:t>
      </w:r>
      <w:hyperlink w:anchor="_ENREF_21" w:tooltip="Gibbons, 2010 #656" w:history="1">
        <w:r w:rsidR="001A6A9F">
          <w:fldChar w:fldCharType="begin"/>
        </w:r>
        <w:r w:rsidR="001A6A9F">
          <w:instrText xml:space="preserve"> ADDIN EN.CITE &lt;EndNote&gt;&lt;Cite&gt;&lt;Author&gt;Gibbons&lt;/Author&gt;&lt;Year&gt;2010&lt;/Year&gt;&lt;RecNum&gt;656&lt;/RecNum&gt;&lt;DisplayText&gt;&lt;style face="superscript"&gt;21&lt;/style&gt;&lt;/DisplayText&gt;&lt;record&gt;&lt;rec-number&gt;656&lt;/rec-number&gt;&lt;foreign-keys&gt;&lt;key app="EN" db-id="2w9xwtwtodrd05eapezx0drkr9wfpesp0w9w" timestamp="1423432235"&gt;656&lt;/key&gt;&lt;/foreign-keys&gt;&lt;ref-type name="Journal Article"&gt;17&lt;/ref-type&gt;&lt;contributors&gt;&lt;authors&gt;&lt;author&gt;Gibbons, E.&lt;/author&gt;&lt;author&gt;Fitzpatrick, R.&lt;/author&gt;&lt;/authors&gt;&lt;/contributors&gt;&lt;titles&gt;&lt;title&gt;A structured review of patient-reported outcome measures for adults with chronic kidney disease&lt;/title&gt;&lt;secondary-title&gt;University of Oxford&lt;/secondary-title&gt;&lt;/titles&gt;&lt;periodical&gt;&lt;full-title&gt;University of Oxford&lt;/full-title&gt;&lt;/periodical&gt;&lt;dates&gt;&lt;year&gt;2010&lt;/year&gt;&lt;/dates&gt;&lt;urls&gt;&lt;/urls&gt;&lt;/record&gt;&lt;/Cite&gt;&lt;/EndNote&gt;</w:instrText>
        </w:r>
        <w:r w:rsidR="001A6A9F">
          <w:fldChar w:fldCharType="separate"/>
        </w:r>
        <w:r w:rsidR="001A6A9F" w:rsidRPr="001A6A9F">
          <w:rPr>
            <w:noProof/>
            <w:vertAlign w:val="superscript"/>
          </w:rPr>
          <w:t>21</w:t>
        </w:r>
        <w:r w:rsidR="001A6A9F">
          <w:fldChar w:fldCharType="end"/>
        </w:r>
      </w:hyperlink>
      <w:r>
        <w:t>. However, there are limitations with questionnaire-based instruments.</w:t>
      </w:r>
    </w:p>
    <w:p w14:paraId="4D83746E" w14:textId="0F36B2BB" w:rsidR="00753F2D" w:rsidRPr="00445F45" w:rsidRDefault="00753F2D" w:rsidP="00566C9B">
      <w:pPr>
        <w:spacing w:line="480" w:lineRule="auto"/>
        <w:jc w:val="both"/>
      </w:pPr>
      <w:r w:rsidRPr="00EC7F5A">
        <w:t>One of the most common</w:t>
      </w:r>
      <w:r>
        <w:t xml:space="preserve"> problems in measuring HRQoL is </w:t>
      </w:r>
      <w:r w:rsidR="00193792">
        <w:t xml:space="preserve">that the items in a questionnaire may not be addressing the underlying construct of what care providers or researchers aim to measure. Generic instruments include general questions about a patient’s health state such as their physical ability and day-to-day activities, as well as their overall mental well-being. However, such instruments are incapable of measuring specific components of patients with specific diseases. An example is that dialysis </w:t>
      </w:r>
      <w:r w:rsidR="00193792">
        <w:lastRenderedPageBreak/>
        <w:t xml:space="preserve">patients may have issues with their dialysis access site but a generic instrument would not be able to address this. Therefore, some instruments may not </w:t>
      </w:r>
      <w:r w:rsidR="00F4504C">
        <w:t>have sufficient elements to be useful for answering a</w:t>
      </w:r>
      <w:r w:rsidR="00193792">
        <w:t xml:space="preserve"> research question. Furthermore, such instruments need to demonstrate core instrument properties such as </w:t>
      </w:r>
      <w:r w:rsidR="00963E6A">
        <w:t>responsiveness, sensitivity to change, and construct validity.</w:t>
      </w:r>
    </w:p>
    <w:p w14:paraId="64AF61CB" w14:textId="01E06DCF" w:rsidR="00C45F55" w:rsidRPr="00244E06" w:rsidRDefault="004F7A6E" w:rsidP="00566C9B">
      <w:pPr>
        <w:spacing w:after="0" w:line="480" w:lineRule="auto"/>
        <w:jc w:val="both"/>
        <w:rPr>
          <w:rFonts w:asciiTheme="majorHAnsi" w:hAnsiTheme="majorHAnsi" w:cstheme="majorHAnsi"/>
        </w:rPr>
      </w:pPr>
      <w:r w:rsidRPr="00244E06">
        <w:rPr>
          <w:rFonts w:asciiTheme="majorHAnsi" w:hAnsiTheme="majorHAnsi" w:cstheme="majorHAnsi"/>
        </w:rPr>
        <w:t>Another common issue with many instruments is the length and potential redundancy of items in questionnaires. The ideal instrument is concise but able to cover all relevant issues pertaining to the patient condition under study</w:t>
      </w:r>
      <w:r w:rsidR="00963E6A" w:rsidRPr="00244E06">
        <w:rPr>
          <w:rFonts w:asciiTheme="majorHAnsi" w:hAnsiTheme="majorHAnsi" w:cstheme="majorHAnsi"/>
        </w:rPr>
        <w:t>, while demonstrating strong instrument characteristics as stated earlier</w:t>
      </w:r>
      <w:hyperlink w:anchor="_ENREF_22" w:tooltip="Fayers, 2013 #438" w:history="1">
        <w:r w:rsidR="001A6A9F" w:rsidRPr="00244E06">
          <w:rPr>
            <w:rFonts w:asciiTheme="majorHAnsi" w:hAnsiTheme="majorHAnsi" w:cstheme="majorHAnsi"/>
          </w:rPr>
          <w:fldChar w:fldCharType="begin"/>
        </w:r>
        <w:r w:rsidR="001A6A9F">
          <w:rPr>
            <w:rFonts w:asciiTheme="majorHAnsi" w:hAnsiTheme="majorHAnsi" w:cstheme="majorHAnsi"/>
          </w:rPr>
          <w:instrText xml:space="preserve"> ADDIN EN.CITE &lt;EndNote&gt;&lt;Cite&gt;&lt;Author&gt;Fayers&lt;/Author&gt;&lt;Year&gt;2013&lt;/Year&gt;&lt;RecNum&gt;438&lt;/RecNum&gt;&lt;DisplayText&gt;&lt;style face="superscript"&gt;22&lt;/style&gt;&lt;/DisplayText&gt;&lt;record&gt;&lt;rec-number&gt;438&lt;/rec-number&gt;&lt;foreign-keys&gt;&lt;key app="EN" db-id="2w9xwtwtodrd05eapezx0drkr9wfpesp0w9w" timestamp="1423181650"&gt;438&lt;/key&gt;&lt;key app="ENWeb" db-id=""&gt;0&lt;/key&gt;&lt;/foreign-keys&gt;&lt;ref-type name="Book"&gt;6&lt;/ref-type&gt;&lt;contributors&gt;&lt;authors&gt;&lt;author&gt;Fayers, Peter&lt;/author&gt;&lt;author&gt;Machin, David&lt;/author&gt;&lt;/authors&gt;&lt;/contributors&gt;&lt;titles&gt;&lt;title&gt;Quality of life: the assessment, analysis and interpretation of patient-reported outcomes&lt;/title&gt;&lt;/titles&gt;&lt;dates&gt;&lt;year&gt;2013&lt;/year&gt;&lt;/dates&gt;&lt;publisher&gt;John Wiley &amp;amp; Sons&lt;/publisher&gt;&lt;isbn&gt;1118699459&lt;/isbn&gt;&lt;urls&gt;&lt;/urls&gt;&lt;/record&gt;&lt;/Cite&gt;&lt;/EndNote&gt;</w:instrText>
        </w:r>
        <w:r w:rsidR="001A6A9F" w:rsidRPr="00244E06">
          <w:rPr>
            <w:rFonts w:asciiTheme="majorHAnsi" w:hAnsiTheme="majorHAnsi" w:cstheme="majorHAnsi"/>
          </w:rPr>
          <w:fldChar w:fldCharType="separate"/>
        </w:r>
        <w:r w:rsidR="001A6A9F" w:rsidRPr="001A6A9F">
          <w:rPr>
            <w:rFonts w:asciiTheme="majorHAnsi" w:hAnsiTheme="majorHAnsi" w:cstheme="majorHAnsi"/>
            <w:noProof/>
            <w:vertAlign w:val="superscript"/>
          </w:rPr>
          <w:t>22</w:t>
        </w:r>
        <w:r w:rsidR="001A6A9F" w:rsidRPr="00244E06">
          <w:rPr>
            <w:rFonts w:asciiTheme="majorHAnsi" w:hAnsiTheme="majorHAnsi" w:cstheme="majorHAnsi"/>
          </w:rPr>
          <w:fldChar w:fldCharType="end"/>
        </w:r>
      </w:hyperlink>
      <w:r w:rsidRPr="00244E06">
        <w:rPr>
          <w:rFonts w:asciiTheme="majorHAnsi" w:hAnsiTheme="majorHAnsi" w:cstheme="majorHAnsi"/>
        </w:rPr>
        <w:t>. However, a compromise must be made between the length and the breadth of the instrument. Long instruments are prone to the issue of responder fatigue, and this increases the risk of missing responses and thoughtful consideration from the participant with respect to the instrument items</w:t>
      </w:r>
      <w:hyperlink w:anchor="_ENREF_23" w:tooltip="Rolstad, 2011 #1791" w:history="1">
        <w:r w:rsidR="001A6A9F" w:rsidRPr="00244E06">
          <w:rPr>
            <w:rFonts w:asciiTheme="majorHAnsi" w:hAnsiTheme="majorHAnsi" w:cstheme="majorHAnsi"/>
          </w:rPr>
          <w:fldChar w:fldCharType="begin"/>
        </w:r>
        <w:r w:rsidR="001A6A9F">
          <w:rPr>
            <w:rFonts w:asciiTheme="majorHAnsi" w:hAnsiTheme="majorHAnsi" w:cstheme="majorHAnsi"/>
          </w:rPr>
          <w:instrText xml:space="preserve"> ADDIN EN.CITE &lt;EndNote&gt;&lt;Cite&gt;&lt;Author&gt;Rolstad&lt;/Author&gt;&lt;Year&gt;2011&lt;/Year&gt;&lt;RecNum&gt;1791&lt;/RecNum&gt;&lt;DisplayText&gt;&lt;style face="superscript"&gt;23&lt;/style&gt;&lt;/DisplayText&gt;&lt;record&gt;&lt;rec-number&gt;1791&lt;/rec-number&gt;&lt;foreign-keys&gt;&lt;key app="EN" db-id="2w9xwtwtodrd05eapezx0drkr9wfpesp0w9w" timestamp="1439965330"&gt;1791&lt;/key&gt;&lt;/foreign-keys&gt;&lt;ref-type name="Journal Article"&gt;17&lt;/ref-type&gt;&lt;contributors&gt;&lt;authors&gt;&lt;author&gt;Rolstad, S.&lt;/author&gt;&lt;author&gt;Adler, J.&lt;/author&gt;&lt;author&gt;Ryden, A.&lt;/author&gt;&lt;/authors&gt;&lt;/contributors&gt;&lt;auth-address&gt;AstraZeneca R&amp;amp;D, Molndal, Sweden. sindre.rolstad@astrazeneca.com&lt;/auth-address&gt;&lt;titles&gt;&lt;title&gt;Response burden and questionnaire length: is shorter better? A review and meta-analysis&lt;/title&gt;&lt;secondary-title&gt;Value Health&lt;/secondary-title&gt;&lt;alt-title&gt;Value in health : the journal of the International Society for Pharmacoeconomics and Outcomes Research&lt;/alt-title&gt;&lt;/titles&gt;&lt;periodical&gt;&lt;full-title&gt;Value Health&lt;/full-title&gt;&lt;abbr-1&gt;Value in health : the journal of the International Society for Pharmacoeconomics and Outcomes Research&lt;/abbr-1&gt;&lt;/periodical&gt;&lt;alt-periodical&gt;&lt;full-title&gt;Value Health&lt;/full-title&gt;&lt;abbr-1&gt;Value in health : the journal of the International Society for Pharmacoeconomics and Outcomes Research&lt;/abbr-1&gt;&lt;/alt-periodical&gt;&lt;pages&gt;1101-8&lt;/pages&gt;&lt;volume&gt;14&lt;/volume&gt;&lt;number&gt;8&lt;/number&gt;&lt;keywords&gt;&lt;keyword&gt;Clinical Trials as Topic/*methods&lt;/keyword&gt;&lt;keyword&gt;Data Collection/instrumentation/methods&lt;/keyword&gt;&lt;keyword&gt;Humans&lt;/keyword&gt;&lt;keyword&gt;Outcome Assessment (Health Care)/*methods&lt;/keyword&gt;&lt;keyword&gt;*Questionnaires&lt;/keyword&gt;&lt;/keywords&gt;&lt;dates&gt;&lt;year&gt;2011&lt;/year&gt;&lt;pub-dates&gt;&lt;date&gt;Dec&lt;/date&gt;&lt;/pub-dates&gt;&lt;/dates&gt;&lt;isbn&gt;1524-4733 (Electronic)&amp;#xD;1098-3015 (Linking)&lt;/isbn&gt;&lt;accession-num&gt;22152180&lt;/accession-num&gt;&lt;urls&gt;&lt;related-urls&gt;&lt;url&gt;http://www.ncbi.nlm.nih.gov/pubmed/22152180&lt;/url&gt;&lt;/related-urls&gt;&lt;/urls&gt;&lt;electronic-resource-num&gt;10.1016/j.jval.2011.06.003&lt;/electronic-resource-num&gt;&lt;/record&gt;&lt;/Cite&gt;&lt;/EndNote&gt;</w:instrText>
        </w:r>
        <w:r w:rsidR="001A6A9F" w:rsidRPr="00244E06">
          <w:rPr>
            <w:rFonts w:asciiTheme="majorHAnsi" w:hAnsiTheme="majorHAnsi" w:cstheme="majorHAnsi"/>
          </w:rPr>
          <w:fldChar w:fldCharType="separate"/>
        </w:r>
        <w:r w:rsidR="001A6A9F" w:rsidRPr="001A6A9F">
          <w:rPr>
            <w:rFonts w:asciiTheme="majorHAnsi" w:hAnsiTheme="majorHAnsi" w:cstheme="majorHAnsi"/>
            <w:noProof/>
            <w:vertAlign w:val="superscript"/>
          </w:rPr>
          <w:t>23</w:t>
        </w:r>
        <w:r w:rsidR="001A6A9F" w:rsidRPr="00244E06">
          <w:rPr>
            <w:rFonts w:asciiTheme="majorHAnsi" w:hAnsiTheme="majorHAnsi" w:cstheme="majorHAnsi"/>
          </w:rPr>
          <w:fldChar w:fldCharType="end"/>
        </w:r>
      </w:hyperlink>
      <w:r w:rsidRPr="00244E06">
        <w:rPr>
          <w:rFonts w:asciiTheme="majorHAnsi" w:hAnsiTheme="majorHAnsi" w:cstheme="majorHAnsi"/>
        </w:rPr>
        <w:t>.</w:t>
      </w:r>
      <w:r w:rsidR="00244E06">
        <w:rPr>
          <w:rFonts w:asciiTheme="majorHAnsi" w:hAnsiTheme="majorHAnsi" w:cstheme="majorHAnsi"/>
        </w:rPr>
        <w:t xml:space="preserve"> Particularly, it is important to raise the issue that severely ill patients, older individuals, and some demographic groups may be more prone to response burden</w:t>
      </w:r>
      <w:hyperlink w:anchor="_ENREF_24" w:tooltip="Stone, 2007 #1801" w:history="1">
        <w:r w:rsidR="001A6A9F">
          <w:rPr>
            <w:rFonts w:asciiTheme="majorHAnsi" w:hAnsiTheme="majorHAnsi" w:cstheme="majorHAnsi"/>
          </w:rPr>
          <w:fldChar w:fldCharType="begin"/>
        </w:r>
        <w:r w:rsidR="001A6A9F">
          <w:rPr>
            <w:rFonts w:asciiTheme="majorHAnsi" w:hAnsiTheme="majorHAnsi" w:cstheme="majorHAnsi"/>
          </w:rPr>
          <w:instrText xml:space="preserve"> ADDIN EN.CITE &lt;EndNote&gt;&lt;Cite&gt;&lt;Author&gt;Stone&lt;/Author&gt;&lt;Year&gt;2007&lt;/Year&gt;&lt;RecNum&gt;1801&lt;/RecNum&gt;&lt;DisplayText&gt;&lt;style face="superscript"&gt;24&lt;/style&gt;&lt;/DisplayText&gt;&lt;record&gt;&lt;rec-number&gt;1801&lt;/rec-number&gt;&lt;foreign-keys&gt;&lt;key app="EN" db-id="2w9xwtwtodrd05eapezx0drkr9wfpesp0w9w" timestamp="1439965567"&gt;1801&lt;/key&gt;&lt;/foreign-keys&gt;&lt;ref-type name="Book"&gt;6&lt;/ref-type&gt;&lt;contributors&gt;&lt;authors&gt;&lt;author&gt;Stone, Arthur A.&lt;/author&gt;&lt;/authors&gt;&lt;/contributors&gt;&lt;titles&gt;&lt;title&gt;The science of real-time data capture : self-reports in health research&lt;/title&gt;&lt;/titles&gt;&lt;pages&gt;xiv, 396 p.&lt;/pages&gt;&lt;keywords&gt;&lt;keyword&gt;Human experimentation in medicine Congresses.&lt;/keyword&gt;&lt;keyword&gt;Self-evaluation.&lt;/keyword&gt;&lt;keyword&gt;Data Collection methods.&lt;/keyword&gt;&lt;keyword&gt;Computer Systems.&lt;/keyword&gt;&lt;keyword&gt;Research methods.&lt;/keyword&gt;&lt;keyword&gt;Self Disclosure.&lt;/keyword&gt;&lt;keyword&gt;Technology.&lt;/keyword&gt;&lt;keyword&gt;Time.&lt;/keyword&gt;&lt;/keywords&gt;&lt;dates&gt;&lt;year&gt;2007&lt;/year&gt;&lt;/dates&gt;&lt;pub-location&gt;Oxford ; New York&lt;/pub-location&gt;&lt;publisher&gt;Oxford University Press&lt;/publisher&gt;&lt;isbn&gt;0195178718 (cloth alk. paper)&amp;#xD;9780195178715 (cloth alk. paper)&lt;/isbn&gt;&lt;accession-num&gt;14511239&lt;/accession-num&gt;&lt;call-num&gt;Jefferson or Adams Building Reading Rooms (FLM1) R853.H8 S35 2007&lt;/call-num&gt;&lt;urls&gt;&lt;related-urls&gt;&lt;url&gt;Table of contents only http://www.loc.gov/catdir/toc/ecip0619/2006027397.html&lt;/url&gt;&lt;url&gt;Publisher description http://www.loc.gov/catdir/enhancements/fy0723/2006027397-d.html&lt;/url&gt;&lt;/related-urls&gt;&lt;/urls&gt;&lt;/record&gt;&lt;/Cite&gt;&lt;/EndNote&gt;</w:instrText>
        </w:r>
        <w:r w:rsidR="001A6A9F">
          <w:rPr>
            <w:rFonts w:asciiTheme="majorHAnsi" w:hAnsiTheme="majorHAnsi" w:cstheme="majorHAnsi"/>
          </w:rPr>
          <w:fldChar w:fldCharType="separate"/>
        </w:r>
        <w:r w:rsidR="001A6A9F" w:rsidRPr="001A6A9F">
          <w:rPr>
            <w:rFonts w:asciiTheme="majorHAnsi" w:hAnsiTheme="majorHAnsi" w:cstheme="majorHAnsi"/>
            <w:noProof/>
            <w:vertAlign w:val="superscript"/>
          </w:rPr>
          <w:t>24</w:t>
        </w:r>
        <w:r w:rsidR="001A6A9F">
          <w:rPr>
            <w:rFonts w:asciiTheme="majorHAnsi" w:hAnsiTheme="majorHAnsi" w:cstheme="majorHAnsi"/>
          </w:rPr>
          <w:fldChar w:fldCharType="end"/>
        </w:r>
      </w:hyperlink>
      <w:r w:rsidR="00244E06">
        <w:rPr>
          <w:rFonts w:asciiTheme="majorHAnsi" w:hAnsiTheme="majorHAnsi" w:cstheme="majorHAnsi"/>
        </w:rPr>
        <w:t xml:space="preserve">. There </w:t>
      </w:r>
      <w:r w:rsidR="00F4504C">
        <w:rPr>
          <w:rFonts w:asciiTheme="majorHAnsi" w:hAnsiTheme="majorHAnsi" w:cstheme="majorHAnsi"/>
        </w:rPr>
        <w:t>are</w:t>
      </w:r>
      <w:r w:rsidR="00244E06">
        <w:rPr>
          <w:rFonts w:asciiTheme="majorHAnsi" w:hAnsiTheme="majorHAnsi" w:cstheme="majorHAnsi"/>
        </w:rPr>
        <w:t xml:space="preserve"> arguments in the literature over this idea. One study conducted on terminally ill patients with 2 months or less of life expectancy found that only 25% of patients reported a burden associated with questionnaires</w:t>
      </w:r>
      <w:hyperlink w:anchor="_ENREF_25" w:tooltip="Pessin, 2008 #1803" w:history="1">
        <w:r w:rsidR="001A6A9F">
          <w:rPr>
            <w:rFonts w:asciiTheme="majorHAnsi" w:hAnsiTheme="majorHAnsi" w:cstheme="majorHAnsi"/>
          </w:rPr>
          <w:fldChar w:fldCharType="begin">
            <w:fldData xml:space="preserve">PEVuZE5vdGU+PENpdGU+PEF1dGhvcj5QZXNzaW48L0F1dGhvcj48WWVhcj4yMDA4PC9ZZWFyPjxS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</w:fldData>
          </w:fldChar>
        </w:r>
        <w:r w:rsidR="001A6A9F">
          <w:rPr>
            <w:rFonts w:asciiTheme="majorHAnsi" w:hAnsiTheme="majorHAnsi" w:cstheme="majorHAnsi"/>
          </w:rPr>
          <w:instrText xml:space="preserve"> ADDIN EN.CITE </w:instrText>
        </w:r>
        <w:r w:rsidR="001A6A9F">
          <w:rPr>
            <w:rFonts w:asciiTheme="majorHAnsi" w:hAnsiTheme="majorHAnsi" w:cstheme="majorHAnsi"/>
          </w:rPr>
          <w:fldChar w:fldCharType="begin">
            <w:fldData xml:space="preserve">PEVuZE5vdGU+PENpdGU+PEF1dGhvcj5QZXNzaW48L0F1dGhvcj48WWVhcj4yMDA4PC9ZZWFyPjxS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</w:fldData>
          </w:fldChar>
        </w:r>
        <w:r w:rsidR="001A6A9F">
          <w:rPr>
            <w:rFonts w:asciiTheme="majorHAnsi" w:hAnsiTheme="majorHAnsi" w:cstheme="majorHAnsi"/>
          </w:rPr>
          <w:instrText xml:space="preserve"> ADDIN EN.CITE.DATA </w:instrText>
        </w:r>
        <w:r w:rsidR="001A6A9F">
          <w:rPr>
            <w:rFonts w:asciiTheme="majorHAnsi" w:hAnsiTheme="majorHAnsi" w:cstheme="majorHAnsi"/>
          </w:rPr>
        </w:r>
        <w:r w:rsidR="001A6A9F">
          <w:rPr>
            <w:rFonts w:asciiTheme="majorHAnsi" w:hAnsiTheme="majorHAnsi" w:cstheme="majorHAnsi"/>
          </w:rPr>
          <w:fldChar w:fldCharType="end"/>
        </w:r>
        <w:r w:rsidR="001A6A9F">
          <w:rPr>
            <w:rFonts w:asciiTheme="majorHAnsi" w:hAnsiTheme="majorHAnsi" w:cstheme="majorHAnsi"/>
          </w:rPr>
        </w:r>
        <w:r w:rsidR="001A6A9F">
          <w:rPr>
            <w:rFonts w:asciiTheme="majorHAnsi" w:hAnsiTheme="majorHAnsi" w:cstheme="majorHAnsi"/>
          </w:rPr>
          <w:fldChar w:fldCharType="separate"/>
        </w:r>
        <w:r w:rsidR="001A6A9F" w:rsidRPr="001A6A9F">
          <w:rPr>
            <w:rFonts w:asciiTheme="majorHAnsi" w:hAnsiTheme="majorHAnsi" w:cstheme="majorHAnsi"/>
            <w:noProof/>
            <w:vertAlign w:val="superscript"/>
          </w:rPr>
          <w:t>25</w:t>
        </w:r>
        <w:r w:rsidR="001A6A9F">
          <w:rPr>
            <w:rFonts w:asciiTheme="majorHAnsi" w:hAnsiTheme="majorHAnsi" w:cstheme="majorHAnsi"/>
          </w:rPr>
          <w:fldChar w:fldCharType="end"/>
        </w:r>
      </w:hyperlink>
      <w:r w:rsidR="00244E06">
        <w:rPr>
          <w:rFonts w:asciiTheme="majorHAnsi" w:hAnsiTheme="majorHAnsi" w:cstheme="majorHAnsi"/>
        </w:rPr>
        <w:t>. Patients may also only feel response burden if being asked to complete multiple questionnaires, especially when these questionnaires are similar in concept</w:t>
      </w:r>
      <w:r w:rsidR="007E4A05">
        <w:rPr>
          <w:rFonts w:asciiTheme="majorHAnsi" w:hAnsiTheme="majorHAnsi" w:cstheme="majorHAnsi"/>
        </w:rPr>
        <w:fldChar w:fldCharType="begin">
          <w:fldData xml:space="preserve">PEVuZE5vdGU+PENpdGU+PEF1dGhvcj5UdXJuZXI8L0F1dGhvcj48WWVhcj4yMDA3PC9ZZWFyPjxS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</w:fldData>
        </w:fldChar>
      </w:r>
      <w:r w:rsidR="001A6A9F">
        <w:rPr>
          <w:rFonts w:asciiTheme="majorHAnsi" w:hAnsiTheme="majorHAnsi" w:cstheme="majorHAnsi"/>
        </w:rPr>
        <w:instrText xml:space="preserve"> ADDIN EN.CITE </w:instrText>
      </w:r>
      <w:r w:rsidR="001A6A9F">
        <w:rPr>
          <w:rFonts w:asciiTheme="majorHAnsi" w:hAnsiTheme="majorHAnsi" w:cstheme="majorHAnsi"/>
        </w:rPr>
        <w:fldChar w:fldCharType="begin">
          <w:fldData xml:space="preserve">PEVuZE5vdGU+PENpdGU+PEF1dGhvcj5UdXJuZXI8L0F1dGhvcj48WWVhcj4yMDA3PC9ZZWFyPjxS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</w:fldData>
        </w:fldChar>
      </w:r>
      <w:r w:rsidR="001A6A9F">
        <w:rPr>
          <w:rFonts w:asciiTheme="majorHAnsi" w:hAnsiTheme="majorHAnsi" w:cstheme="majorHAnsi"/>
        </w:rPr>
        <w:instrText xml:space="preserve"> ADDIN EN.CITE.DATA </w:instrText>
      </w:r>
      <w:r w:rsidR="001A6A9F">
        <w:rPr>
          <w:rFonts w:asciiTheme="majorHAnsi" w:hAnsiTheme="majorHAnsi" w:cstheme="majorHAnsi"/>
        </w:rPr>
      </w:r>
      <w:r w:rsidR="001A6A9F">
        <w:rPr>
          <w:rFonts w:asciiTheme="majorHAnsi" w:hAnsiTheme="majorHAnsi" w:cstheme="majorHAnsi"/>
        </w:rPr>
        <w:fldChar w:fldCharType="end"/>
      </w:r>
      <w:r w:rsidR="007E4A05">
        <w:rPr>
          <w:rFonts w:asciiTheme="majorHAnsi" w:hAnsiTheme="majorHAnsi" w:cstheme="majorHAnsi"/>
        </w:rPr>
      </w:r>
      <w:r w:rsidR="007E4A05">
        <w:rPr>
          <w:rFonts w:asciiTheme="majorHAnsi" w:hAnsiTheme="majorHAnsi" w:cstheme="majorHAnsi"/>
        </w:rPr>
        <w:fldChar w:fldCharType="separate"/>
      </w:r>
      <w:hyperlink w:anchor="_ENREF_26" w:tooltip="Turner, 2007 #1809" w:history="1">
        <w:r w:rsidR="001A6A9F" w:rsidRPr="001A6A9F">
          <w:rPr>
            <w:rFonts w:asciiTheme="majorHAnsi" w:hAnsiTheme="majorHAnsi" w:cstheme="majorHAnsi"/>
            <w:noProof/>
            <w:vertAlign w:val="superscript"/>
          </w:rPr>
          <w:t>26</w:t>
        </w:r>
      </w:hyperlink>
      <w:r w:rsidR="001A6A9F" w:rsidRPr="001A6A9F">
        <w:rPr>
          <w:rFonts w:asciiTheme="majorHAnsi" w:hAnsiTheme="majorHAnsi" w:cstheme="majorHAnsi"/>
          <w:noProof/>
          <w:vertAlign w:val="superscript"/>
        </w:rPr>
        <w:t>,</w:t>
      </w:r>
      <w:hyperlink w:anchor="_ENREF_27" w:tooltip="Vickers, 2007 #1811" w:history="1">
        <w:r w:rsidR="001A6A9F" w:rsidRPr="001A6A9F">
          <w:rPr>
            <w:rFonts w:asciiTheme="majorHAnsi" w:hAnsiTheme="majorHAnsi" w:cstheme="majorHAnsi"/>
            <w:noProof/>
            <w:vertAlign w:val="superscript"/>
          </w:rPr>
          <w:t>27</w:t>
        </w:r>
      </w:hyperlink>
      <w:r w:rsidR="007E4A05">
        <w:rPr>
          <w:rFonts w:asciiTheme="majorHAnsi" w:hAnsiTheme="majorHAnsi" w:cstheme="majorHAnsi"/>
        </w:rPr>
        <w:fldChar w:fldCharType="end"/>
      </w:r>
      <w:r w:rsidR="00244E06">
        <w:rPr>
          <w:rFonts w:asciiTheme="majorHAnsi" w:hAnsiTheme="majorHAnsi" w:cstheme="majorHAnsi"/>
        </w:rPr>
        <w:t xml:space="preserve"> </w:t>
      </w:r>
    </w:p>
    <w:p w14:paraId="6A18FA1C" w14:textId="4D7FD829" w:rsidR="004F7A6E" w:rsidRDefault="00963E6A" w:rsidP="00566C9B">
      <w:pPr>
        <w:spacing w:after="0" w:line="480" w:lineRule="auto"/>
        <w:jc w:val="both"/>
        <w:rPr>
          <w:rFonts w:asciiTheme="majorHAnsi" w:hAnsiTheme="majorHAnsi" w:cstheme="majorHAnsi"/>
        </w:rPr>
      </w:pPr>
      <w:r>
        <w:rPr>
          <w:rFonts w:asciiTheme="majorHAnsi" w:hAnsiTheme="majorHAnsi" w:cstheme="majorHAnsi"/>
        </w:rPr>
        <w:t>The method of instrument administration is key</w:t>
      </w:r>
      <w:hyperlink w:anchor="_ENREF_28" w:tooltip="Mond, 2004 #1821" w:history="1">
        <w:r w:rsidR="001A6A9F">
          <w:rPr>
            <w:rFonts w:asciiTheme="majorHAnsi" w:hAnsiTheme="majorHAnsi" w:cstheme="majorHAnsi"/>
          </w:rPr>
          <w:fldChar w:fldCharType="begin"/>
        </w:r>
        <w:r w:rsidR="001A6A9F">
          <w:rPr>
            <w:rFonts w:asciiTheme="majorHAnsi" w:hAnsiTheme="majorHAnsi" w:cstheme="majorHAnsi"/>
          </w:rPr>
          <w:instrText xml:space="preserve"> ADDIN EN.CITE &lt;EndNote&gt;&lt;Cite&gt;&lt;Author&gt;Mond&lt;/Author&gt;&lt;Year&gt;2004&lt;/Year&gt;&lt;RecNum&gt;1821&lt;/RecNum&gt;&lt;DisplayText&gt;&lt;style face="superscript"&gt;28&lt;/style&gt;&lt;/DisplayText&gt;&lt;record&gt;&lt;rec-number&gt;1821&lt;/rec-number&gt;&lt;foreign-keys&gt;&lt;key app="EN" db-id="2w9xwtwtodrd05eapezx0drkr9wfpesp0w9w" timestamp="1439966176"&gt;1821&lt;/key&gt;&lt;/foreign-keys&gt;&lt;ref-type name="Journal Article"&gt;17&lt;/ref-type&gt;&lt;contributors&gt;&lt;authors&gt;&lt;author&gt;Mond, J. M.&lt;/author&gt;&lt;author&gt;Rodgers, B.&lt;/author&gt;&lt;author&gt;Hay, P. J.&lt;/author&gt;&lt;author&gt;Owen, C.&lt;/author&gt;&lt;author&gt;Beumont, P. J.&lt;/author&gt;&lt;/authors&gt;&lt;/contributors&gt;&lt;auth-address&gt;Neuropsychiatric Research Institute, 700 First Ave South, Fargo, North Dakota 58103, USA. jmond@nrifargo.com&lt;/auth-address&gt;&lt;titles&gt;&lt;title&gt;Mode of delivery, but not questionnaire length, affected response in an epidemiological study of eating-disordered behavior&lt;/title&gt;&lt;secondary-title&gt;J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epidemiology&lt;/abbr-1&gt;&lt;/alt-periodical&gt;&lt;pages&gt;1167-71&lt;/pages&gt;&lt;volume&gt;57&lt;/volume&gt;&lt;number&gt;11&lt;/number&gt;&lt;keywords&gt;&lt;keyword&gt;Adult&lt;/keyword&gt;&lt;keyword&gt;Eating Disorders/*epidemiology&lt;/keyword&gt;&lt;keyword&gt;Female&lt;/keyword&gt;&lt;keyword&gt;Humans&lt;/keyword&gt;&lt;keyword&gt;Logistic Models&lt;/keyword&gt;&lt;keyword&gt;*Patient Participation&lt;/keyword&gt;&lt;keyword&gt;Postal Service&lt;/keyword&gt;&lt;keyword&gt;*Questionnaires&lt;/keyword&gt;&lt;keyword&gt;Sample Size&lt;/keyword&gt;&lt;keyword&gt;Self-Assessment&lt;/keyword&gt;&lt;/keywords&gt;&lt;dates&gt;&lt;year&gt;2004&lt;/year&gt;&lt;pub-dates&gt;&lt;date&gt;Nov&lt;/date&gt;&lt;/pub-dates&gt;&lt;/dates&gt;&lt;isbn&gt;0895-4356 (Print)&amp;#xD;0895-4356 (Linking)&lt;/isbn&gt;&lt;accession-num&gt;15567633&lt;/accession-num&gt;&lt;urls&gt;&lt;related-urls&gt;&lt;url&gt;http://www.ncbi.nlm.nih.gov/pubmed/15567633&lt;/url&gt;&lt;/related-urls&gt;&lt;/urls&gt;&lt;electronic-resource-num&gt;10.1016/j.jclinepi.2004.02.017&lt;/electronic-resource-num&gt;&lt;/record&gt;&lt;/Cite&gt;&lt;/EndNote&gt;</w:instrText>
        </w:r>
        <w:r w:rsidR="001A6A9F">
          <w:rPr>
            <w:rFonts w:asciiTheme="majorHAnsi" w:hAnsiTheme="majorHAnsi" w:cstheme="majorHAnsi"/>
          </w:rPr>
          <w:fldChar w:fldCharType="separate"/>
        </w:r>
        <w:r w:rsidR="001A6A9F" w:rsidRPr="001A6A9F">
          <w:rPr>
            <w:rFonts w:asciiTheme="majorHAnsi" w:hAnsiTheme="majorHAnsi" w:cstheme="majorHAnsi"/>
            <w:noProof/>
            <w:vertAlign w:val="superscript"/>
          </w:rPr>
          <w:t>28</w:t>
        </w:r>
        <w:r w:rsidR="001A6A9F">
          <w:rPr>
            <w:rFonts w:asciiTheme="majorHAnsi" w:hAnsiTheme="majorHAnsi" w:cstheme="majorHAnsi"/>
          </w:rPr>
          <w:fldChar w:fldCharType="end"/>
        </w:r>
      </w:hyperlink>
      <w:r>
        <w:rPr>
          <w:rFonts w:asciiTheme="majorHAnsi" w:hAnsiTheme="majorHAnsi" w:cstheme="majorHAnsi"/>
        </w:rPr>
        <w:t xml:space="preserve">. </w:t>
      </w:r>
      <w:r w:rsidR="004F7A6E" w:rsidRPr="004F7A6E">
        <w:rPr>
          <w:rFonts w:asciiTheme="majorHAnsi" w:hAnsiTheme="majorHAnsi" w:cstheme="majorHAnsi"/>
        </w:rPr>
        <w:t>Interview-based measurement methods ensure completion, which minimizes missing items, and clarifies confusion</w:t>
      </w:r>
      <w:hyperlink w:anchor="_ENREF_29" w:tooltip="Guyatt, 1993 #410" w:history="1">
        <w:r w:rsidR="001A6A9F">
          <w:rPr>
            <w:rFonts w:asciiTheme="majorHAnsi" w:hAnsiTheme="majorHAnsi" w:cstheme="majorHAnsi"/>
          </w:rPr>
          <w:fldChar w:fldCharType="begin"/>
        </w:r>
        <w:r w:rsidR="001A6A9F">
          <w:rPr>
            <w:rFonts w:asciiTheme="majorHAnsi" w:hAnsiTheme="majorHAnsi" w:cstheme="majorHAnsi"/>
          </w:rPr>
          <w:instrText xml:space="preserve"> ADDIN EN.CITE &lt;EndNote&gt;&lt;Cite&gt;&lt;Author&gt;Guyatt&lt;/Author&gt;&lt;Year&gt;1993&lt;/Year&gt;&lt;RecNum&gt;410&lt;/RecNum&gt;&lt;DisplayText&gt;&lt;style face="superscript"&gt;29&lt;/style&gt;&lt;/DisplayText&gt;&lt;record&gt;&lt;rec-number&gt;410&lt;/rec-number&gt;&lt;foreign-keys&gt;&lt;key app="EN" db-id="2w9xwtwtodrd05eapezx0drkr9wfpesp0w9w" timestamp="1423001454"&gt;410&lt;/key&gt;&lt;key app="ENWeb" db-id=""&gt;0&lt;/key&gt;&lt;/foreign-keys&gt;&lt;ref-type name="Journal Article"&gt;17&lt;/ref-type&gt;&lt;contributors&gt;&lt;authors&gt;&lt;author&gt;Guyatt, G. H.&lt;/author&gt;&lt;author&gt;Feeny, D. H.&lt;/author&gt;&lt;author&gt;Patrick, D. L.&lt;/author&gt;&lt;/authors&gt;&lt;/contributors&gt;&lt;auth-address&gt;McMaster University, Hamilton, Ontario, Canada.&lt;/auth-address&gt;&lt;titles&gt;&lt;title&gt;Measuring health-related quality of life&lt;/title&gt;&lt;secondary-title&gt;Ann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medicine&lt;/abbr-1&gt;&lt;/alt-periodical&gt;&lt;pages&gt;622-9&lt;/pages&gt;&lt;volume&gt;118&lt;/volume&gt;&lt;number&gt;8&lt;/number&gt;&lt;keywords&gt;&lt;keyword&gt;Chronic Disease&lt;/keyword&gt;&lt;keyword&gt;Clinical Trials as Topic&lt;/keyword&gt;&lt;keyword&gt;Health Services Research/methods&lt;/keyword&gt;&lt;keyword&gt;Health Status&lt;/keyword&gt;&lt;keyword&gt;*Health Status Indicators&lt;/keyword&gt;&lt;keyword&gt;Humans&lt;/keyword&gt;&lt;keyword&gt;Interviews as Topic&lt;/keyword&gt;&lt;keyword&gt;*Outcome Assessment (Health Care)&lt;/keyword&gt;&lt;keyword&gt;*Quality of Life&lt;/keyword&gt;&lt;keyword&gt;Questionnaires&lt;/keyword&gt;&lt;keyword&gt;Reproducibility of Results&lt;/keyword&gt;&lt;keyword&gt;Self-Assessment&lt;/keyword&gt;&lt;/keywords&gt;&lt;dates&gt;&lt;year&gt;1993&lt;/year&gt;&lt;pub-dates&gt;&lt;date&gt;Apr 15&lt;/date&gt;&lt;/pub-dates&gt;&lt;/dates&gt;&lt;isbn&gt;0003-4819 (Print)&amp;#xD;0003-4819 (Linking)&lt;/isbn&gt;&lt;accession-num&gt;8452328&lt;/accession-num&gt;&lt;urls&gt;&lt;related-urls&gt;&lt;url&gt;http://www.ncbi.nlm.nih.gov/pubmed/8452328&lt;/url&gt;&lt;/related-urls&gt;&lt;/urls&gt;&lt;/record&gt;&lt;/Cite&gt;&lt;/EndNote&gt;</w:instrText>
        </w:r>
        <w:r w:rsidR="001A6A9F">
          <w:rPr>
            <w:rFonts w:asciiTheme="majorHAnsi" w:hAnsiTheme="majorHAnsi" w:cstheme="majorHAnsi"/>
          </w:rPr>
          <w:fldChar w:fldCharType="separate"/>
        </w:r>
        <w:r w:rsidR="001A6A9F" w:rsidRPr="001A6A9F">
          <w:rPr>
            <w:rFonts w:asciiTheme="majorHAnsi" w:hAnsiTheme="majorHAnsi" w:cstheme="majorHAnsi"/>
            <w:noProof/>
            <w:vertAlign w:val="superscript"/>
          </w:rPr>
          <w:t>29</w:t>
        </w:r>
        <w:r w:rsidR="001A6A9F">
          <w:rPr>
            <w:rFonts w:asciiTheme="majorHAnsi" w:hAnsiTheme="majorHAnsi" w:cstheme="majorHAnsi"/>
          </w:rPr>
          <w:fldChar w:fldCharType="end"/>
        </w:r>
      </w:hyperlink>
      <w:r w:rsidR="004F7A6E" w:rsidRPr="004F7A6E">
        <w:rPr>
          <w:rFonts w:asciiTheme="majorHAnsi" w:hAnsiTheme="majorHAnsi" w:cstheme="majorHAnsi"/>
        </w:rPr>
        <w:t xml:space="preserve">. </w:t>
      </w:r>
      <w:r w:rsidR="004F7A6E" w:rsidRPr="004F7A6E">
        <w:rPr>
          <w:rFonts w:asciiTheme="majorHAnsi" w:hAnsiTheme="majorHAnsi" w:cstheme="majorHAnsi"/>
        </w:rPr>
        <w:lastRenderedPageBreak/>
        <w:t>However, this method is resource intensive, requiring interviewer training and may introduce interviewer bia</w:t>
      </w:r>
      <w:r w:rsidR="007E4A05">
        <w:rPr>
          <w:rFonts w:asciiTheme="majorHAnsi" w:hAnsiTheme="majorHAnsi" w:cstheme="majorHAnsi"/>
        </w:rPr>
        <w:t>s</w:t>
      </w:r>
      <w:hyperlink w:anchor="_ENREF_29" w:tooltip="Guyatt, 1993 #410" w:history="1">
        <w:r w:rsidR="001A6A9F">
          <w:rPr>
            <w:rFonts w:asciiTheme="majorHAnsi" w:hAnsiTheme="majorHAnsi" w:cstheme="majorHAnsi"/>
          </w:rPr>
          <w:fldChar w:fldCharType="begin"/>
        </w:r>
        <w:r w:rsidR="001A6A9F">
          <w:rPr>
            <w:rFonts w:asciiTheme="majorHAnsi" w:hAnsiTheme="majorHAnsi" w:cstheme="majorHAnsi"/>
          </w:rPr>
          <w:instrText xml:space="preserve"> ADDIN EN.CITE &lt;EndNote&gt;&lt;Cite&gt;&lt;Author&gt;Guyatt&lt;/Author&gt;&lt;Year&gt;1993&lt;/Year&gt;&lt;RecNum&gt;410&lt;/RecNum&gt;&lt;DisplayText&gt;&lt;style face="superscript"&gt;29&lt;/style&gt;&lt;/DisplayText&gt;&lt;record&gt;&lt;rec-number&gt;410&lt;/rec-number&gt;&lt;foreign-keys&gt;&lt;key app="EN" db-id="2w9xwtwtodrd05eapezx0drkr9wfpesp0w9w" timestamp="1423001454"&gt;410&lt;/key&gt;&lt;key app="ENWeb" db-id=""&gt;0&lt;/key&gt;&lt;/foreign-keys&gt;&lt;ref-type name="Journal Article"&gt;17&lt;/ref-type&gt;&lt;contributors&gt;&lt;authors&gt;&lt;author&gt;Guyatt, G. H.&lt;/author&gt;&lt;author&gt;Feeny, D. H.&lt;/author&gt;&lt;author&gt;Patrick, D. L.&lt;/author&gt;&lt;/authors&gt;&lt;/contributors&gt;&lt;auth-address&gt;McMaster University, Hamilton, Ontario, Canada.&lt;/auth-address&gt;&lt;titles&gt;&lt;title&gt;Measuring health-related quality of life&lt;/title&gt;&lt;secondary-title&gt;Ann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medicine&lt;/abbr-1&gt;&lt;/alt-periodical&gt;&lt;pages&gt;622-9&lt;/pages&gt;&lt;volume&gt;118&lt;/volume&gt;&lt;number&gt;8&lt;/number&gt;&lt;keywords&gt;&lt;keyword&gt;Chronic Disease&lt;/keyword&gt;&lt;keyword&gt;Clinical Trials as Topic&lt;/keyword&gt;&lt;keyword&gt;Health Services Research/methods&lt;/keyword&gt;&lt;keyword&gt;Health Status&lt;/keyword&gt;&lt;keyword&gt;*Health Status Indicators&lt;/keyword&gt;&lt;keyword&gt;Humans&lt;/keyword&gt;&lt;keyword&gt;Interviews as Topic&lt;/keyword&gt;&lt;keyword&gt;*Outcome Assessment (Health Care)&lt;/keyword&gt;&lt;keyword&gt;*Quality of Life&lt;/keyword&gt;&lt;keyword&gt;Questionnaires&lt;/keyword&gt;&lt;keyword&gt;Reproducibility of Results&lt;/keyword&gt;&lt;keyword&gt;Self-Assessment&lt;/keyword&gt;&lt;/keywords&gt;&lt;dates&gt;&lt;year&gt;1993&lt;/year&gt;&lt;pub-dates&gt;&lt;date&gt;Apr 15&lt;/date&gt;&lt;/pub-dates&gt;&lt;/dates&gt;&lt;isbn&gt;0003-4819 (Print)&amp;#xD;0003-4819 (Linking)&lt;/isbn&gt;&lt;accession-num&gt;8452328&lt;/accession-num&gt;&lt;urls&gt;&lt;related-urls&gt;&lt;url&gt;http://www.ncbi.nlm.nih.gov/pubmed/8452328&lt;/url&gt;&lt;/related-urls&gt;&lt;/urls&gt;&lt;/record&gt;&lt;/Cite&gt;&lt;/EndNote&gt;</w:instrText>
        </w:r>
        <w:r w:rsidR="001A6A9F">
          <w:rPr>
            <w:rFonts w:asciiTheme="majorHAnsi" w:hAnsiTheme="majorHAnsi" w:cstheme="majorHAnsi"/>
          </w:rPr>
          <w:fldChar w:fldCharType="separate"/>
        </w:r>
        <w:r w:rsidR="001A6A9F" w:rsidRPr="001A6A9F">
          <w:rPr>
            <w:rFonts w:asciiTheme="majorHAnsi" w:hAnsiTheme="majorHAnsi" w:cstheme="majorHAnsi"/>
            <w:noProof/>
            <w:vertAlign w:val="superscript"/>
          </w:rPr>
          <w:t>29</w:t>
        </w:r>
        <w:r w:rsidR="001A6A9F">
          <w:rPr>
            <w:rFonts w:asciiTheme="majorHAnsi" w:hAnsiTheme="majorHAnsi" w:cstheme="majorHAnsi"/>
          </w:rPr>
          <w:fldChar w:fldCharType="end"/>
        </w:r>
      </w:hyperlink>
      <w:r w:rsidR="004F7A6E" w:rsidRPr="004F7A6E">
        <w:rPr>
          <w:rFonts w:asciiTheme="majorHAnsi" w:hAnsiTheme="majorHAnsi" w:cstheme="majorHAnsi"/>
        </w:rPr>
        <w:t>. For example, interviewers may probe certain participants more than others based on particular features of the participants</w:t>
      </w:r>
      <w:hyperlink w:anchor="_ENREF_30" w:tooltip="Guyatt, 2002 #412" w:history="1">
        <w:r w:rsidR="001A6A9F">
          <w:rPr>
            <w:rFonts w:asciiTheme="majorHAnsi" w:hAnsiTheme="majorHAnsi" w:cstheme="majorHAnsi"/>
          </w:rPr>
          <w:fldChar w:fldCharType="begin"/>
        </w:r>
        <w:r w:rsidR="001A6A9F">
          <w:rPr>
            <w:rFonts w:asciiTheme="majorHAnsi" w:hAnsiTheme="majorHAnsi" w:cstheme="majorHAnsi"/>
          </w:rPr>
          <w:instrText xml:space="preserve"> ADDIN EN.CITE &lt;EndNote&gt;&lt;Cite&gt;&lt;Author&gt;Guyatt&lt;/Author&gt;&lt;Year&gt;2002&lt;/Year&gt;&lt;RecNum&gt;412&lt;/RecNum&gt;&lt;DisplayText&gt;&lt;style face="superscript"&gt;30&lt;/style&gt;&lt;/DisplayText&gt;&lt;record&gt;&lt;rec-number&gt;412&lt;/rec-number&gt;&lt;foreign-keys&gt;&lt;key app="EN" db-id="2w9xwtwtodrd05eapezx0drkr9wfpesp0w9w" timestamp="1422989078"&gt;412&lt;/key&gt;&lt;/foreign-keys&gt;&lt;ref-type name="Book"&gt;6&lt;/ref-type&gt;&lt;contributors&gt;&lt;authors&gt;&lt;author&gt;Guyatt, Gordon&lt;/author&gt;&lt;author&gt;Rennie, Drummond&lt;/author&gt;&lt;author&gt;Evidence-Based Medicine Working, Group&lt;/author&gt;&lt;/authors&gt;&lt;/contributors&gt;&lt;titles&gt;&lt;title&gt;Users&amp;apos; guides to the medical literature&lt;/title&gt;&lt;/titles&gt;&lt;dates&gt;&lt;year&gt;2002&lt;/year&gt;&lt;/dates&gt;&lt;publisher&gt;American Medical Association&lt;/publisher&gt;&lt;urls&gt;&lt;/urls&gt;&lt;/record&gt;&lt;/Cite&gt;&lt;/EndNote&gt;</w:instrText>
        </w:r>
        <w:r w:rsidR="001A6A9F">
          <w:rPr>
            <w:rFonts w:asciiTheme="majorHAnsi" w:hAnsiTheme="majorHAnsi" w:cstheme="majorHAnsi"/>
          </w:rPr>
          <w:fldChar w:fldCharType="separate"/>
        </w:r>
        <w:r w:rsidR="001A6A9F" w:rsidRPr="001A6A9F">
          <w:rPr>
            <w:rFonts w:asciiTheme="majorHAnsi" w:hAnsiTheme="majorHAnsi" w:cstheme="majorHAnsi"/>
            <w:noProof/>
            <w:vertAlign w:val="superscript"/>
          </w:rPr>
          <w:t>30</w:t>
        </w:r>
        <w:r w:rsidR="001A6A9F">
          <w:rPr>
            <w:rFonts w:asciiTheme="majorHAnsi" w:hAnsiTheme="majorHAnsi" w:cstheme="majorHAnsi"/>
          </w:rPr>
          <w:fldChar w:fldCharType="end"/>
        </w:r>
      </w:hyperlink>
      <w:r w:rsidR="004F7A6E" w:rsidRPr="004F7A6E">
        <w:rPr>
          <w:rFonts w:asciiTheme="majorHAnsi" w:hAnsiTheme="majorHAnsi" w:cstheme="majorHAnsi"/>
        </w:rPr>
        <w:t>. Furthermore, selection bias is present in patients who resort to interview-based methods and tend to possess characteristics of older age, black race, longer duration of ESRD, higher prevalence of diabetes, and</w:t>
      </w:r>
      <w:r w:rsidR="007E4A05">
        <w:rPr>
          <w:rFonts w:asciiTheme="majorHAnsi" w:hAnsiTheme="majorHAnsi" w:cstheme="majorHAnsi"/>
        </w:rPr>
        <w:t xml:space="preserve"> increased comorbidity severity</w:t>
      </w:r>
      <w:hyperlink w:anchor="_ENREF_31" w:tooltip="Unruh, 2003 #1825" w:history="1">
        <w:r w:rsidR="001A6A9F">
          <w:rPr>
            <w:rFonts w:asciiTheme="majorHAnsi" w:hAnsiTheme="majorHAnsi" w:cstheme="majorHAnsi"/>
          </w:rPr>
          <w:fldChar w:fldCharType="begin">
            <w:fldData xml:space="preserve">PEVuZE5vdGU+PENpdGU+PEF1dGhvcj5VbnJ1aDwvQXV0aG9yPjxZZWFyPjIwMDM8L1llYXI+PFJl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</w:fldData>
          </w:fldChar>
        </w:r>
        <w:r w:rsidR="001A6A9F">
          <w:rPr>
            <w:rFonts w:asciiTheme="majorHAnsi" w:hAnsiTheme="majorHAnsi" w:cstheme="majorHAnsi"/>
          </w:rPr>
          <w:instrText xml:space="preserve"> ADDIN EN.CITE </w:instrText>
        </w:r>
        <w:r w:rsidR="001A6A9F">
          <w:rPr>
            <w:rFonts w:asciiTheme="majorHAnsi" w:hAnsiTheme="majorHAnsi" w:cstheme="majorHAnsi"/>
          </w:rPr>
          <w:fldChar w:fldCharType="begin">
            <w:fldData xml:space="preserve">PEVuZE5vdGU+PENpdGU+PEF1dGhvcj5VbnJ1aDwvQXV0aG9yPjxZZWFyPjIwMDM8L1llYXI+PFJl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</w:fldData>
          </w:fldChar>
        </w:r>
        <w:r w:rsidR="001A6A9F">
          <w:rPr>
            <w:rFonts w:asciiTheme="majorHAnsi" w:hAnsiTheme="majorHAnsi" w:cstheme="majorHAnsi"/>
          </w:rPr>
          <w:instrText xml:space="preserve"> ADDIN EN.CITE.DATA </w:instrText>
        </w:r>
        <w:r w:rsidR="001A6A9F">
          <w:rPr>
            <w:rFonts w:asciiTheme="majorHAnsi" w:hAnsiTheme="majorHAnsi" w:cstheme="majorHAnsi"/>
          </w:rPr>
        </w:r>
        <w:r w:rsidR="001A6A9F">
          <w:rPr>
            <w:rFonts w:asciiTheme="majorHAnsi" w:hAnsiTheme="majorHAnsi" w:cstheme="majorHAnsi"/>
          </w:rPr>
          <w:fldChar w:fldCharType="end"/>
        </w:r>
        <w:r w:rsidR="001A6A9F">
          <w:rPr>
            <w:rFonts w:asciiTheme="majorHAnsi" w:hAnsiTheme="majorHAnsi" w:cstheme="majorHAnsi"/>
          </w:rPr>
        </w:r>
        <w:r w:rsidR="001A6A9F">
          <w:rPr>
            <w:rFonts w:asciiTheme="majorHAnsi" w:hAnsiTheme="majorHAnsi" w:cstheme="majorHAnsi"/>
          </w:rPr>
          <w:fldChar w:fldCharType="separate"/>
        </w:r>
        <w:r w:rsidR="001A6A9F" w:rsidRPr="001A6A9F">
          <w:rPr>
            <w:rFonts w:asciiTheme="majorHAnsi" w:hAnsiTheme="majorHAnsi" w:cstheme="majorHAnsi"/>
            <w:noProof/>
            <w:vertAlign w:val="superscript"/>
          </w:rPr>
          <w:t>31</w:t>
        </w:r>
        <w:r w:rsidR="001A6A9F">
          <w:rPr>
            <w:rFonts w:asciiTheme="majorHAnsi" w:hAnsiTheme="majorHAnsi" w:cstheme="majorHAnsi"/>
          </w:rPr>
          <w:fldChar w:fldCharType="end"/>
        </w:r>
      </w:hyperlink>
      <w:r w:rsidR="004F7A6E" w:rsidRPr="004F7A6E">
        <w:rPr>
          <w:rFonts w:asciiTheme="majorHAnsi" w:hAnsiTheme="majorHAnsi" w:cstheme="majorHAnsi"/>
        </w:rPr>
        <w:t>.  When instruments are self-administered, there will</w:t>
      </w:r>
      <w:r>
        <w:rPr>
          <w:rFonts w:asciiTheme="majorHAnsi" w:hAnsiTheme="majorHAnsi" w:cstheme="majorHAnsi"/>
        </w:rPr>
        <w:t xml:space="preserve"> typically</w:t>
      </w:r>
      <w:r w:rsidR="004F7A6E" w:rsidRPr="004F7A6E">
        <w:rPr>
          <w:rFonts w:asciiTheme="majorHAnsi" w:hAnsiTheme="majorHAnsi" w:cstheme="majorHAnsi"/>
        </w:rPr>
        <w:t xml:space="preserve"> be a low responder rate, coupled with missing items, and misunderstanding </w:t>
      </w:r>
      <w:r w:rsidR="007E4A05">
        <w:rPr>
          <w:rFonts w:asciiTheme="majorHAnsi" w:hAnsiTheme="majorHAnsi" w:cstheme="majorHAnsi"/>
        </w:rPr>
        <w:t>of questionnaire items</w:t>
      </w:r>
      <w:hyperlink w:anchor="_ENREF_30" w:tooltip="Guyatt, 2002 #412" w:history="1">
        <w:r w:rsidR="001A6A9F">
          <w:rPr>
            <w:rFonts w:asciiTheme="majorHAnsi" w:hAnsiTheme="majorHAnsi" w:cstheme="majorHAnsi"/>
          </w:rPr>
          <w:fldChar w:fldCharType="begin"/>
        </w:r>
        <w:r w:rsidR="001A6A9F">
          <w:rPr>
            <w:rFonts w:asciiTheme="majorHAnsi" w:hAnsiTheme="majorHAnsi" w:cstheme="majorHAnsi"/>
          </w:rPr>
          <w:instrText xml:space="preserve"> ADDIN EN.CITE &lt;EndNote&gt;&lt;Cite&gt;&lt;Author&gt;Guyatt&lt;/Author&gt;&lt;Year&gt;2002&lt;/Year&gt;&lt;RecNum&gt;412&lt;/RecNum&gt;&lt;DisplayText&gt;&lt;style face="superscript"&gt;30&lt;/style&gt;&lt;/DisplayText&gt;&lt;record&gt;&lt;rec-number&gt;412&lt;/rec-number&gt;&lt;foreign-keys&gt;&lt;key app="EN" db-id="2w9xwtwtodrd05eapezx0drkr9wfpesp0w9w" timestamp="1422989078"&gt;412&lt;/key&gt;&lt;/foreign-keys&gt;&lt;ref-type name="Book"&gt;6&lt;/ref-type&gt;&lt;contributors&gt;&lt;authors&gt;&lt;author&gt;Guyatt, Gordon&lt;/author&gt;&lt;author&gt;Rennie, Drummond&lt;/author&gt;&lt;author&gt;Evidence-Based Medicine Working, Group&lt;/author&gt;&lt;/authors&gt;&lt;/contributors&gt;&lt;titles&gt;&lt;title&gt;Users&amp;apos; guides to the medical literature&lt;/title&gt;&lt;/titles&gt;&lt;dates&gt;&lt;year&gt;2002&lt;/year&gt;&lt;/dates&gt;&lt;publisher&gt;American Medical Association&lt;/publisher&gt;&lt;urls&gt;&lt;/urls&gt;&lt;/record&gt;&lt;/Cite&gt;&lt;/EndNote&gt;</w:instrText>
        </w:r>
        <w:r w:rsidR="001A6A9F">
          <w:rPr>
            <w:rFonts w:asciiTheme="majorHAnsi" w:hAnsiTheme="majorHAnsi" w:cstheme="majorHAnsi"/>
          </w:rPr>
          <w:fldChar w:fldCharType="separate"/>
        </w:r>
        <w:r w:rsidR="001A6A9F" w:rsidRPr="001A6A9F">
          <w:rPr>
            <w:rFonts w:asciiTheme="majorHAnsi" w:hAnsiTheme="majorHAnsi" w:cstheme="majorHAnsi"/>
            <w:noProof/>
            <w:vertAlign w:val="superscript"/>
          </w:rPr>
          <w:t>30</w:t>
        </w:r>
        <w:r w:rsidR="001A6A9F">
          <w:rPr>
            <w:rFonts w:asciiTheme="majorHAnsi" w:hAnsiTheme="majorHAnsi" w:cstheme="majorHAnsi"/>
          </w:rPr>
          <w:fldChar w:fldCharType="end"/>
        </w:r>
      </w:hyperlink>
      <w:r w:rsidR="004F7A6E" w:rsidRPr="004F7A6E">
        <w:rPr>
          <w:rFonts w:asciiTheme="majorHAnsi" w:hAnsiTheme="majorHAnsi" w:cstheme="majorHAnsi"/>
        </w:rPr>
        <w:t xml:space="preserve">. Alternative methods </w:t>
      </w:r>
      <w:r w:rsidR="007E4A05">
        <w:rPr>
          <w:rFonts w:asciiTheme="majorHAnsi" w:hAnsiTheme="majorHAnsi" w:cstheme="majorHAnsi"/>
        </w:rPr>
        <w:t>include</w:t>
      </w:r>
      <w:r w:rsidR="004F7A6E" w:rsidRPr="004F7A6E">
        <w:rPr>
          <w:rFonts w:asciiTheme="majorHAnsi" w:hAnsiTheme="majorHAnsi" w:cstheme="majorHAnsi"/>
        </w:rPr>
        <w:t xml:space="preserve"> conducting interviews over the phone, or having surrogate responders as a compromise between interviewer-administered and self-administrated methods. Despite these alternatives, one study showed that dialysis patients who are able to complete self-administered instruments would not represent the health of the o</w:t>
      </w:r>
      <w:r w:rsidR="007E4A05">
        <w:rPr>
          <w:rFonts w:asciiTheme="majorHAnsi" w:hAnsiTheme="majorHAnsi" w:cstheme="majorHAnsi"/>
        </w:rPr>
        <w:t>verall hemodialysis population</w:t>
      </w:r>
      <w:hyperlink w:anchor="_ENREF_31" w:tooltip="Unruh, 2003 #1825" w:history="1">
        <w:r w:rsidR="001A6A9F">
          <w:rPr>
            <w:rFonts w:asciiTheme="majorHAnsi" w:hAnsiTheme="majorHAnsi" w:cstheme="majorHAnsi"/>
          </w:rPr>
          <w:fldChar w:fldCharType="begin">
            <w:fldData xml:space="preserve">PEVuZE5vdGU+PENpdGU+PEF1dGhvcj5VbnJ1aDwvQXV0aG9yPjxZZWFyPjIwMDM8L1llYXI+PFJl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</w:fldData>
          </w:fldChar>
        </w:r>
        <w:r w:rsidR="001A6A9F">
          <w:rPr>
            <w:rFonts w:asciiTheme="majorHAnsi" w:hAnsiTheme="majorHAnsi" w:cstheme="majorHAnsi"/>
          </w:rPr>
          <w:instrText xml:space="preserve"> ADDIN EN.CITE </w:instrText>
        </w:r>
        <w:r w:rsidR="001A6A9F">
          <w:rPr>
            <w:rFonts w:asciiTheme="majorHAnsi" w:hAnsiTheme="majorHAnsi" w:cstheme="majorHAnsi"/>
          </w:rPr>
          <w:fldChar w:fldCharType="begin">
            <w:fldData xml:space="preserve">PEVuZE5vdGU+PENpdGU+PEF1dGhvcj5VbnJ1aDwvQXV0aG9yPjxZZWFyPjIwMDM8L1llYXI+PFJl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</w:fldData>
          </w:fldChar>
        </w:r>
        <w:r w:rsidR="001A6A9F">
          <w:rPr>
            <w:rFonts w:asciiTheme="majorHAnsi" w:hAnsiTheme="majorHAnsi" w:cstheme="majorHAnsi"/>
          </w:rPr>
          <w:instrText xml:space="preserve"> ADDIN EN.CITE.DATA </w:instrText>
        </w:r>
        <w:r w:rsidR="001A6A9F">
          <w:rPr>
            <w:rFonts w:asciiTheme="majorHAnsi" w:hAnsiTheme="majorHAnsi" w:cstheme="majorHAnsi"/>
          </w:rPr>
        </w:r>
        <w:r w:rsidR="001A6A9F">
          <w:rPr>
            <w:rFonts w:asciiTheme="majorHAnsi" w:hAnsiTheme="majorHAnsi" w:cstheme="majorHAnsi"/>
          </w:rPr>
          <w:fldChar w:fldCharType="end"/>
        </w:r>
        <w:r w:rsidR="001A6A9F">
          <w:rPr>
            <w:rFonts w:asciiTheme="majorHAnsi" w:hAnsiTheme="majorHAnsi" w:cstheme="majorHAnsi"/>
          </w:rPr>
        </w:r>
        <w:r w:rsidR="001A6A9F">
          <w:rPr>
            <w:rFonts w:asciiTheme="majorHAnsi" w:hAnsiTheme="majorHAnsi" w:cstheme="majorHAnsi"/>
          </w:rPr>
          <w:fldChar w:fldCharType="separate"/>
        </w:r>
        <w:r w:rsidR="001A6A9F" w:rsidRPr="001A6A9F">
          <w:rPr>
            <w:rFonts w:asciiTheme="majorHAnsi" w:hAnsiTheme="majorHAnsi" w:cstheme="majorHAnsi"/>
            <w:noProof/>
            <w:vertAlign w:val="superscript"/>
          </w:rPr>
          <w:t>31</w:t>
        </w:r>
        <w:r w:rsidR="001A6A9F">
          <w:rPr>
            <w:rFonts w:asciiTheme="majorHAnsi" w:hAnsiTheme="majorHAnsi" w:cstheme="majorHAnsi"/>
          </w:rPr>
          <w:fldChar w:fldCharType="end"/>
        </w:r>
      </w:hyperlink>
      <w:r w:rsidR="004F7A6E" w:rsidRPr="004F7A6E">
        <w:rPr>
          <w:rFonts w:asciiTheme="majorHAnsi" w:hAnsiTheme="majorHAnsi" w:cstheme="majorHAnsi"/>
        </w:rPr>
        <w:t>. In summary, comparing results from different studies that are measuring HRQoL as an outcome but use different methods of instrument administr</w:t>
      </w:r>
      <w:r w:rsidR="007E4A05">
        <w:rPr>
          <w:rFonts w:asciiTheme="majorHAnsi" w:hAnsiTheme="majorHAnsi" w:cstheme="majorHAnsi"/>
        </w:rPr>
        <w:t>ation are likely to be invalid</w:t>
      </w:r>
      <w:hyperlink w:anchor="_ENREF_31" w:tooltip="Unruh, 2003 #1825" w:history="1">
        <w:r w:rsidR="001A6A9F">
          <w:rPr>
            <w:rFonts w:asciiTheme="majorHAnsi" w:hAnsiTheme="majorHAnsi" w:cstheme="majorHAnsi"/>
          </w:rPr>
          <w:fldChar w:fldCharType="begin">
            <w:fldData xml:space="preserve">PEVuZE5vdGU+PENpdGU+PEF1dGhvcj5VbnJ1aDwvQXV0aG9yPjxZZWFyPjIwMDM8L1llYXI+PFJl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</w:fldData>
          </w:fldChar>
        </w:r>
        <w:r w:rsidR="001A6A9F">
          <w:rPr>
            <w:rFonts w:asciiTheme="majorHAnsi" w:hAnsiTheme="majorHAnsi" w:cstheme="majorHAnsi"/>
          </w:rPr>
          <w:instrText xml:space="preserve"> ADDIN EN.CITE </w:instrText>
        </w:r>
        <w:r w:rsidR="001A6A9F">
          <w:rPr>
            <w:rFonts w:asciiTheme="majorHAnsi" w:hAnsiTheme="majorHAnsi" w:cstheme="majorHAnsi"/>
          </w:rPr>
          <w:fldChar w:fldCharType="begin">
            <w:fldData xml:space="preserve">PEVuZE5vdGU+PENpdGU+PEF1dGhvcj5VbnJ1aDwvQXV0aG9yPjxZZWFyPjIwMDM8L1llYXI+PFJl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</w:fldData>
          </w:fldChar>
        </w:r>
        <w:r w:rsidR="001A6A9F">
          <w:rPr>
            <w:rFonts w:asciiTheme="majorHAnsi" w:hAnsiTheme="majorHAnsi" w:cstheme="majorHAnsi"/>
          </w:rPr>
          <w:instrText xml:space="preserve"> ADDIN EN.CITE.DATA </w:instrText>
        </w:r>
        <w:r w:rsidR="001A6A9F">
          <w:rPr>
            <w:rFonts w:asciiTheme="majorHAnsi" w:hAnsiTheme="majorHAnsi" w:cstheme="majorHAnsi"/>
          </w:rPr>
        </w:r>
        <w:r w:rsidR="001A6A9F">
          <w:rPr>
            <w:rFonts w:asciiTheme="majorHAnsi" w:hAnsiTheme="majorHAnsi" w:cstheme="majorHAnsi"/>
          </w:rPr>
          <w:fldChar w:fldCharType="end"/>
        </w:r>
        <w:r w:rsidR="001A6A9F">
          <w:rPr>
            <w:rFonts w:asciiTheme="majorHAnsi" w:hAnsiTheme="majorHAnsi" w:cstheme="majorHAnsi"/>
          </w:rPr>
        </w:r>
        <w:r w:rsidR="001A6A9F">
          <w:rPr>
            <w:rFonts w:asciiTheme="majorHAnsi" w:hAnsiTheme="majorHAnsi" w:cstheme="majorHAnsi"/>
          </w:rPr>
          <w:fldChar w:fldCharType="separate"/>
        </w:r>
        <w:r w:rsidR="001A6A9F" w:rsidRPr="001A6A9F">
          <w:rPr>
            <w:rFonts w:asciiTheme="majorHAnsi" w:hAnsiTheme="majorHAnsi" w:cstheme="majorHAnsi"/>
            <w:noProof/>
            <w:vertAlign w:val="superscript"/>
          </w:rPr>
          <w:t>31</w:t>
        </w:r>
        <w:r w:rsidR="001A6A9F">
          <w:rPr>
            <w:rFonts w:asciiTheme="majorHAnsi" w:hAnsiTheme="majorHAnsi" w:cstheme="majorHAnsi"/>
          </w:rPr>
          <w:fldChar w:fldCharType="end"/>
        </w:r>
      </w:hyperlink>
      <w:r w:rsidR="004F7A6E" w:rsidRPr="004F7A6E">
        <w:rPr>
          <w:rFonts w:asciiTheme="majorHAnsi" w:hAnsiTheme="majorHAnsi" w:cstheme="majorHAnsi"/>
        </w:rPr>
        <w:t>.</w:t>
      </w:r>
    </w:p>
    <w:p w14:paraId="475F30BD" w14:textId="2135D3C1" w:rsidR="004F7A6E" w:rsidRDefault="004F7A6E" w:rsidP="00566C9B">
      <w:pPr>
        <w:spacing w:after="0" w:line="480" w:lineRule="auto"/>
        <w:jc w:val="both"/>
      </w:pPr>
      <w:r>
        <w:t>Lastly, an instrument that is validated in one language may not translate well into other languages, as it may not accurately reflect patient responses due to cultural differences</w:t>
      </w:r>
      <w:r>
        <w:fldChar w:fldCharType="begin">
          <w:fldData xml:space="preserve">PEVuZE5vdGU+PENpdGU+PEF1dGhvcj5EZXlvPC9BdXRob3I+PFllYXI+MTk4NDwvWWVhcj48UmVj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=
</w:fldData>
        </w:fldChar>
      </w:r>
      <w:r w:rsidR="001A6A9F">
        <w:instrText xml:space="preserve"> ADDIN EN.CITE </w:instrText>
      </w:r>
      <w:r w:rsidR="001A6A9F">
        <w:fldChar w:fldCharType="begin">
          <w:fldData xml:space="preserve">PEVuZE5vdGU+PENpdGU+PEF1dGhvcj5EZXlvPC9BdXRob3I+PFllYXI+MTk4NDwvWWVhcj48UmVj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=
</w:fldData>
        </w:fldChar>
      </w:r>
      <w:r w:rsidR="001A6A9F">
        <w:instrText xml:space="preserve"> ADDIN EN.CITE.DATA </w:instrText>
      </w:r>
      <w:r w:rsidR="001A6A9F">
        <w:fldChar w:fldCharType="end"/>
      </w:r>
      <w:r>
        <w:fldChar w:fldCharType="separate"/>
      </w:r>
      <w:hyperlink w:anchor="_ENREF_29" w:tooltip="Guyatt, 1993 #410" w:history="1">
        <w:r w:rsidR="001A6A9F" w:rsidRPr="001A6A9F">
          <w:rPr>
            <w:noProof/>
            <w:vertAlign w:val="superscript"/>
          </w:rPr>
          <w:t>29</w:t>
        </w:r>
      </w:hyperlink>
      <w:r w:rsidR="001A6A9F" w:rsidRPr="001A6A9F">
        <w:rPr>
          <w:noProof/>
          <w:vertAlign w:val="superscript"/>
        </w:rPr>
        <w:t>,</w:t>
      </w:r>
      <w:hyperlink w:anchor="_ENREF_32" w:tooltip="Deyo, 1984 #443" w:history="1">
        <w:r w:rsidR="001A6A9F" w:rsidRPr="001A6A9F">
          <w:rPr>
            <w:noProof/>
            <w:vertAlign w:val="superscript"/>
          </w:rPr>
          <w:t>32</w:t>
        </w:r>
      </w:hyperlink>
      <w:r>
        <w:fldChar w:fldCharType="end"/>
      </w:r>
      <w:r>
        <w:t>. Back-translation of the instrument, interpretation of the instrument by pretesting, and re-establishing instrument validity are all required if the instrument is to be replicated in a new language</w:t>
      </w:r>
      <w:r w:rsidR="007E4A05">
        <w:fldChar w:fldCharType="begin">
          <w:fldData xml:space="preserve">PEVuZE5vdGU+PENpdGU+PEF1dGhvcj5CZXJrYW5vdmljPC9BdXRob3I+PFllYXI+MTk4MDwvWWVh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</w:fldData>
        </w:fldChar>
      </w:r>
      <w:r w:rsidR="001A6A9F">
        <w:instrText xml:space="preserve"> ADDIN EN.CITE </w:instrText>
      </w:r>
      <w:r w:rsidR="001A6A9F">
        <w:fldChar w:fldCharType="begin">
          <w:fldData xml:space="preserve">PEVuZE5vdGU+PENpdGU+PEF1dGhvcj5CZXJrYW5vdmljPC9BdXRob3I+PFllYXI+MTk4MDwvWWVh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</w:fldData>
        </w:fldChar>
      </w:r>
      <w:r w:rsidR="001A6A9F">
        <w:instrText xml:space="preserve"> ADDIN EN.CITE.DATA </w:instrText>
      </w:r>
      <w:r w:rsidR="001A6A9F">
        <w:fldChar w:fldCharType="end"/>
      </w:r>
      <w:r w:rsidR="007E4A05">
        <w:fldChar w:fldCharType="separate"/>
      </w:r>
      <w:hyperlink w:anchor="_ENREF_29" w:tooltip="Guyatt, 1993 #410" w:history="1">
        <w:r w:rsidR="001A6A9F" w:rsidRPr="001A6A9F">
          <w:rPr>
            <w:noProof/>
            <w:vertAlign w:val="superscript"/>
          </w:rPr>
          <w:t>29</w:t>
        </w:r>
      </w:hyperlink>
      <w:r w:rsidR="001A6A9F" w:rsidRPr="001A6A9F">
        <w:rPr>
          <w:noProof/>
          <w:vertAlign w:val="superscript"/>
        </w:rPr>
        <w:t>,</w:t>
      </w:r>
      <w:hyperlink w:anchor="_ENREF_33" w:tooltip="Berkanovic, 1980 #453" w:history="1">
        <w:r w:rsidR="001A6A9F" w:rsidRPr="001A6A9F">
          <w:rPr>
            <w:noProof/>
            <w:vertAlign w:val="superscript"/>
          </w:rPr>
          <w:t>33</w:t>
        </w:r>
      </w:hyperlink>
      <w:r w:rsidR="001A6A9F" w:rsidRPr="001A6A9F">
        <w:rPr>
          <w:noProof/>
          <w:vertAlign w:val="superscript"/>
        </w:rPr>
        <w:t>,</w:t>
      </w:r>
      <w:hyperlink w:anchor="_ENREF_34" w:tooltip="Nord, 1991 #455" w:history="1">
        <w:r w:rsidR="001A6A9F" w:rsidRPr="001A6A9F">
          <w:rPr>
            <w:noProof/>
            <w:vertAlign w:val="superscript"/>
          </w:rPr>
          <w:t>34</w:t>
        </w:r>
      </w:hyperlink>
      <w:r w:rsidR="007E4A05">
        <w:fldChar w:fldCharType="end"/>
      </w:r>
      <w:r>
        <w:t>.</w:t>
      </w:r>
    </w:p>
    <w:p w14:paraId="35177431" w14:textId="5FD14827" w:rsidR="004F7A6E" w:rsidRDefault="004F7A6E" w:rsidP="00566C9B">
      <w:pPr>
        <w:pStyle w:val="Heading2"/>
        <w:jc w:val="both"/>
        <w:rPr>
          <w:b w:val="0"/>
        </w:rPr>
      </w:pPr>
      <w:bookmarkStart w:id="11" w:name="_Toc427747779"/>
      <w:r w:rsidRPr="004F7A6E">
        <w:rPr>
          <w:b w:val="0"/>
        </w:rPr>
        <w:lastRenderedPageBreak/>
        <w:t>Generic Measurement Instruments</w:t>
      </w:r>
      <w:bookmarkEnd w:id="11"/>
    </w:p>
    <w:p w14:paraId="7AC9DD86" w14:textId="2D446A52" w:rsidR="004F7A6E" w:rsidRDefault="004F7A6E" w:rsidP="00566C9B">
      <w:pPr>
        <w:pStyle w:val="Heading3"/>
        <w:jc w:val="both"/>
        <w:rPr>
          <w:b w:val="0"/>
        </w:rPr>
      </w:pPr>
      <w:bookmarkStart w:id="12" w:name="_Toc427747780"/>
      <w:r w:rsidRPr="004F7A6E">
        <w:rPr>
          <w:b w:val="0"/>
        </w:rPr>
        <w:t>SF-36</w:t>
      </w:r>
      <w:bookmarkEnd w:id="12"/>
    </w:p>
    <w:p w14:paraId="511BA70A" w14:textId="03042B7B" w:rsidR="004F7A6E" w:rsidRDefault="004F7A6E" w:rsidP="00566C9B">
      <w:pPr>
        <w:spacing w:line="480" w:lineRule="auto"/>
        <w:jc w:val="both"/>
      </w:pPr>
      <w:r>
        <w:t xml:space="preserve">One of the more widely accepted global assessment instruments to measure quality of life among patients with ESRD </w:t>
      </w:r>
      <w:r w:rsidR="00963E6A">
        <w:t>is</w:t>
      </w:r>
      <w:r>
        <w:t xml:space="preserve"> the Medical Outcomes Study 36-Item Short Form Survey (SF-36).  This instrument developed in 1993 by McHorney et al. evaluated general health status on three areas (physical, social, and emotional functioning) and can be completed independently or by a trained interviewer</w:t>
      </w:r>
      <w:hyperlink w:anchor="_ENREF_35" w:tooltip="McHorney, 1993 #456" w:history="1">
        <w:r w:rsidR="001A6A9F">
          <w:fldChar w:fldCharType="begin">
            <w:fldData xml:space="preserve">PEVuZE5vdGU+PENpdGU+PEF1dGhvcj5NY0hvcm5leTwvQXV0aG9yPjxZZWFyPjE5OTM8L1llYXI+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</w:fldData>
          </w:fldChar>
        </w:r>
        <w:r w:rsidR="001A6A9F">
          <w:instrText xml:space="preserve"> ADDIN EN.CITE </w:instrText>
        </w:r>
        <w:r w:rsidR="001A6A9F">
          <w:fldChar w:fldCharType="begin">
            <w:fldData xml:space="preserve">PEVuZE5vdGU+PENpdGU+PEF1dGhvcj5NY0hvcm5leTwvQXV0aG9yPjxZZWFyPjE5OTM8L1llYXI+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</w:fldData>
          </w:fldChar>
        </w:r>
        <w:r w:rsidR="001A6A9F">
          <w:instrText xml:space="preserve"> ADDIN EN.CITE.DATA </w:instrText>
        </w:r>
        <w:r w:rsidR="001A6A9F">
          <w:fldChar w:fldCharType="end"/>
        </w:r>
        <w:r w:rsidR="001A6A9F">
          <w:fldChar w:fldCharType="separate"/>
        </w:r>
        <w:r w:rsidR="001A6A9F" w:rsidRPr="001A6A9F">
          <w:rPr>
            <w:noProof/>
            <w:vertAlign w:val="superscript"/>
          </w:rPr>
          <w:t>35</w:t>
        </w:r>
        <w:r w:rsidR="001A6A9F">
          <w:fldChar w:fldCharType="end"/>
        </w:r>
      </w:hyperlink>
      <w:r>
        <w:t xml:space="preserve">. From the 36 questions, two summary measures can be calculated: physical health and mental health. The physical health component includes questions </w:t>
      </w:r>
      <w:r w:rsidR="00963E6A">
        <w:t>regarding</w:t>
      </w:r>
      <w:r>
        <w:t xml:space="preserve"> patient physical functioning, role-physical, bodily pain, and general health. The mental health component asks about patient vitality, social functioning, role-emotional, and mental health. Overall quality of life questions are also included.</w:t>
      </w:r>
    </w:p>
    <w:p w14:paraId="20F2053E" w14:textId="0A1D8475" w:rsidR="00B66E05" w:rsidRDefault="00B66E05" w:rsidP="00566C9B">
      <w:pPr>
        <w:spacing w:line="480" w:lineRule="auto"/>
        <w:jc w:val="both"/>
      </w:pPr>
      <w:r>
        <w:t>In studies involving dialysis patients, the SF-36 tool has demonstrated a high response rate</w:t>
      </w:r>
      <w:hyperlink w:anchor="_ENREF_36" w:tooltip="Wight, 1998 #457" w:history="1">
        <w:r w:rsidR="001A6A9F">
          <w:fldChar w:fldCharType="begin">
            <w:fldData xml:space="preserve">PEVuZE5vdGU+PENpdGU+PEF1dGhvcj5XaWdodDwvQXV0aG9yPjxZZWFyPjE5OTg8L1llYXI+PFJl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</w:fldData>
          </w:fldChar>
        </w:r>
        <w:r w:rsidR="001A6A9F">
          <w:instrText xml:space="preserve"> ADDIN EN.CITE </w:instrText>
        </w:r>
        <w:r w:rsidR="001A6A9F">
          <w:fldChar w:fldCharType="begin">
            <w:fldData xml:space="preserve">PEVuZE5vdGU+PENpdGU+PEF1dGhvcj5XaWdodDwvQXV0aG9yPjxZZWFyPjE5OTg8L1llYXI+PFJl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</w:fldData>
          </w:fldChar>
        </w:r>
        <w:r w:rsidR="001A6A9F">
          <w:instrText xml:space="preserve"> ADDIN EN.CITE.DATA </w:instrText>
        </w:r>
        <w:r w:rsidR="001A6A9F">
          <w:fldChar w:fldCharType="end"/>
        </w:r>
        <w:r w:rsidR="001A6A9F">
          <w:fldChar w:fldCharType="separate"/>
        </w:r>
        <w:r w:rsidR="001A6A9F" w:rsidRPr="001A6A9F">
          <w:rPr>
            <w:noProof/>
            <w:vertAlign w:val="superscript"/>
          </w:rPr>
          <w:t>36</w:t>
        </w:r>
        <w:r w:rsidR="001A6A9F">
          <w:fldChar w:fldCharType="end"/>
        </w:r>
      </w:hyperlink>
      <w:r>
        <w:t>, high internal consistency</w:t>
      </w:r>
      <w:r>
        <w:fldChar w:fldCharType="begin">
          <w:fldData xml:space="preserve">PEVuZE5vdGU+PENpdGU+PEF1dGhvcj5XaWdodDwvQXV0aG9yPjxZZWFyPjE5OTg8L1llYXI+PFJl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</w:fldData>
        </w:fldChar>
      </w:r>
      <w:r w:rsidR="001A6A9F">
        <w:instrText xml:space="preserve"> ADDIN EN.CITE </w:instrText>
      </w:r>
      <w:r w:rsidR="001A6A9F">
        <w:fldChar w:fldCharType="begin">
          <w:fldData xml:space="preserve">PEVuZE5vdGU+PENpdGU+PEF1dGhvcj5XaWdodDwvQXV0aG9yPjxZZWFyPjE5OTg8L1llYXI+PFJl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</w:fldData>
        </w:fldChar>
      </w:r>
      <w:r w:rsidR="001A6A9F">
        <w:instrText xml:space="preserve"> ADDIN EN.CITE.DATA </w:instrText>
      </w:r>
      <w:r w:rsidR="001A6A9F">
        <w:fldChar w:fldCharType="end"/>
      </w:r>
      <w:r>
        <w:fldChar w:fldCharType="separate"/>
      </w:r>
      <w:hyperlink w:anchor="_ENREF_36" w:tooltip="Wight, 1998 #457" w:history="1">
        <w:r w:rsidR="001A6A9F" w:rsidRPr="001A6A9F">
          <w:rPr>
            <w:noProof/>
            <w:vertAlign w:val="superscript"/>
          </w:rPr>
          <w:t>36</w:t>
        </w:r>
      </w:hyperlink>
      <w:r w:rsidR="001A6A9F" w:rsidRPr="001A6A9F">
        <w:rPr>
          <w:noProof/>
          <w:vertAlign w:val="superscript"/>
        </w:rPr>
        <w:t>,</w:t>
      </w:r>
      <w:hyperlink w:anchor="_ENREF_37" w:tooltip="Hays, 1994 #10" w:history="1">
        <w:r w:rsidR="001A6A9F" w:rsidRPr="001A6A9F">
          <w:rPr>
            <w:noProof/>
            <w:vertAlign w:val="superscript"/>
          </w:rPr>
          <w:t>37</w:t>
        </w:r>
      </w:hyperlink>
      <w:r>
        <w:fldChar w:fldCharType="end"/>
      </w:r>
      <w:r>
        <w:t>, and construct validity</w:t>
      </w:r>
      <w:hyperlink w:anchor="_ENREF_38" w:tooltip="Neto, 2000 #459" w:history="1">
        <w:r w:rsidR="001A6A9F">
          <w:fldChar w:fldCharType="begin">
            <w:fldData xml:space="preserve">PEVuZE5vdGU+PENpdGU+PEF1dGhvcj5OZXRvPC9BdXRob3I+PFllYXI+MjAwMDwvWWVhcj48UmVj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</w:fldData>
          </w:fldChar>
        </w:r>
        <w:r w:rsidR="001A6A9F">
          <w:instrText xml:space="preserve"> ADDIN EN.CITE </w:instrText>
        </w:r>
        <w:r w:rsidR="001A6A9F">
          <w:fldChar w:fldCharType="begin">
            <w:fldData xml:space="preserve">PEVuZE5vdGU+PENpdGU+PEF1dGhvcj5OZXRvPC9BdXRob3I+PFllYXI+MjAwMDwvWWVhcj48UmVj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</w:fldData>
          </w:fldChar>
        </w:r>
        <w:r w:rsidR="001A6A9F">
          <w:instrText xml:space="preserve"> ADDIN EN.CITE.DATA </w:instrText>
        </w:r>
        <w:r w:rsidR="001A6A9F">
          <w:fldChar w:fldCharType="end"/>
        </w:r>
        <w:r w:rsidR="001A6A9F">
          <w:fldChar w:fldCharType="separate"/>
        </w:r>
        <w:r w:rsidR="001A6A9F" w:rsidRPr="001A6A9F">
          <w:rPr>
            <w:noProof/>
            <w:vertAlign w:val="superscript"/>
          </w:rPr>
          <w:t>38</w:t>
        </w:r>
        <w:r w:rsidR="001A6A9F">
          <w:fldChar w:fldCharType="end"/>
        </w:r>
      </w:hyperlink>
      <w:r>
        <w:t xml:space="preserve">. </w:t>
      </w:r>
      <w:r w:rsidR="00963E6A">
        <w:t>Discriminant validity has been shown –</w:t>
      </w:r>
      <w:r>
        <w:t xml:space="preserve"> hemodialysis</w:t>
      </w:r>
      <w:r w:rsidR="00963E6A">
        <w:t xml:space="preserve"> </w:t>
      </w:r>
      <w:r>
        <w:t>patients have lower quality of life scores compared to kidney transplant recipients</w:t>
      </w:r>
      <w:r>
        <w:fldChar w:fldCharType="begin">
          <w:fldData xml:space="preserve">PEVuZE5vdGU+PENpdGU+PEF1dGhvcj5NYWdsYWtlbGlkemU8L0F1dGhvcj48WWVhcj4yMDExPC9Z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YXRpb248L2FiYnItMT48L2FsdC1wZXJpb2RpY2FsPjxwYWdlcz4yMTc2LTg8L3BhZ2VzPjx2b2x1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</w:fldData>
        </w:fldChar>
      </w:r>
      <w:r w:rsidR="001A6A9F">
        <w:instrText xml:space="preserve"> ADDIN EN.CITE </w:instrText>
      </w:r>
      <w:r w:rsidR="001A6A9F">
        <w:fldChar w:fldCharType="begin">
          <w:fldData xml:space="preserve">PEVuZE5vdGU+PENpdGU+PEF1dGhvcj5NYWdsYWtlbGlkemU8L0F1dGhvcj48WWVhcj4yMDExPC9Z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</w:fldData>
        </w:fldChar>
      </w:r>
      <w:r w:rsidR="001A6A9F">
        <w:instrText xml:space="preserve"> ADDIN EN.CITE.DATA </w:instrText>
      </w:r>
      <w:r w:rsidR="001A6A9F">
        <w:fldChar w:fldCharType="end"/>
      </w:r>
      <w:r>
        <w:fldChar w:fldCharType="separate"/>
      </w:r>
      <w:hyperlink w:anchor="_ENREF_39" w:tooltip="Maglakelidze, 2011 #462" w:history="1">
        <w:r w:rsidR="001A6A9F" w:rsidRPr="001A6A9F">
          <w:rPr>
            <w:noProof/>
            <w:vertAlign w:val="superscript"/>
          </w:rPr>
          <w:t>39</w:t>
        </w:r>
      </w:hyperlink>
      <w:r w:rsidR="001A6A9F" w:rsidRPr="001A6A9F">
        <w:rPr>
          <w:noProof/>
          <w:vertAlign w:val="superscript"/>
        </w:rPr>
        <w:t>,</w:t>
      </w:r>
      <w:hyperlink w:anchor="_ENREF_40" w:tooltip="Khan, 1995 #464" w:history="1">
        <w:r w:rsidR="001A6A9F" w:rsidRPr="001A6A9F">
          <w:rPr>
            <w:noProof/>
            <w:vertAlign w:val="superscript"/>
          </w:rPr>
          <w:t>40</w:t>
        </w:r>
      </w:hyperlink>
      <w:r>
        <w:fldChar w:fldCharType="end"/>
      </w:r>
      <w:r>
        <w:t>, and the general population</w:t>
      </w:r>
      <w:hyperlink w:anchor="_ENREF_18" w:tooltip="DeOreo, 1997 #7" w:history="1">
        <w:r w:rsidR="001A6A9F">
          <w:fldChar w:fldCharType="begin">
            <w:fldData xml:space="preserve">PEVuZE5vdGU+PENpdGU+PEF1dGhvcj5EZU9yZW88L0F1dGhvcj48WWVhcj4xOTk3PC9ZZWFyPjxS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</w:fldData>
          </w:fldChar>
        </w:r>
        <w:r w:rsidR="001A6A9F">
          <w:instrText xml:space="preserve"> ADDIN EN.CITE </w:instrText>
        </w:r>
        <w:r w:rsidR="001A6A9F">
          <w:fldChar w:fldCharType="begin">
            <w:fldData xml:space="preserve">PEVuZE5vdGU+PENpdGU+PEF1dGhvcj5EZU9yZW88L0F1dGhvcj48WWVhcj4xOTk3PC9ZZWFyPjxS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</w:fldData>
          </w:fldChar>
        </w:r>
        <w:r w:rsidR="001A6A9F">
          <w:instrText xml:space="preserve"> ADDIN EN.CITE.DATA </w:instrText>
        </w:r>
        <w:r w:rsidR="001A6A9F">
          <w:fldChar w:fldCharType="end"/>
        </w:r>
        <w:r w:rsidR="001A6A9F">
          <w:fldChar w:fldCharType="separate"/>
        </w:r>
        <w:r w:rsidR="001A6A9F" w:rsidRPr="001A6A9F">
          <w:rPr>
            <w:noProof/>
            <w:vertAlign w:val="superscript"/>
          </w:rPr>
          <w:t>18</w:t>
        </w:r>
        <w:r w:rsidR="001A6A9F">
          <w:fldChar w:fldCharType="end"/>
        </w:r>
      </w:hyperlink>
      <w:r>
        <w:t>. It is also able to discriminate quality of life between severity of kidney disease</w:t>
      </w:r>
      <w:hyperlink w:anchor="_ENREF_41" w:tooltip="Ozminkowski, 1997 #479" w:history="1">
        <w:r w:rsidR="001A6A9F">
          <w:fldChar w:fldCharType="begin"/>
        </w:r>
        <w:r w:rsidR="001A6A9F">
          <w:instrText xml:space="preserve"> ADDIN EN.CITE &lt;EndNote&gt;&lt;Cite&gt;&lt;Author&gt;Ozminkowski&lt;/Author&gt;&lt;Year&gt;1997&lt;/Year&gt;&lt;RecNum&gt;479&lt;/RecNum&gt;&lt;DisplayText&gt;&lt;style face="superscript"&gt;41&lt;/style&gt;&lt;/DisplayText&gt;&lt;record&gt;&lt;rec-number&gt;479&lt;/rec-number&gt;&lt;foreign-keys&gt;&lt;key app="EN" db-id="2w9xwtwtodrd05eapezx0drkr9wfpesp0w9w" timestamp="1423181650"&gt;479&lt;/key&gt;&lt;key app="ENWeb" db-id=""&gt;0&lt;/key&gt;&lt;/foreign-keys&gt;&lt;ref-type name="Journal Article"&gt;17&lt;/ref-type&gt;&lt;contributors&gt;&lt;authors&gt;&lt;author&gt;Ozminkowski, R. J.&lt;/author&gt;&lt;author&gt;White, A. J.&lt;/author&gt;&lt;author&gt;Hassol, A.&lt;/author&gt;&lt;author&gt;Murphy, M.&lt;/author&gt;&lt;/authors&gt;&lt;/contributors&gt;&lt;auth-address&gt;MEDSTAT Group, Inc., Ann Arbor, MI 48108, USA.&lt;/auth-address&gt;&lt;titles&gt;&lt;title&gt;General health of end stage renal disease program beneficiaries&lt;/title&gt;&lt;secondary-title&gt;Health Care Financ Rev&lt;/secondary-title&gt;&lt;alt-title&gt;Health care financing review&lt;/alt-title&gt;&lt;/titles&gt;&lt;periodical&gt;&lt;full-title&gt;Health Care Financ Rev&lt;/full-title&gt;&lt;abbr-1&gt;Health care financing review&lt;/abbr-1&gt;&lt;/periodical&gt;&lt;alt-periodical&gt;&lt;full-title&gt;Health Care Financ Rev&lt;/full-title&gt;&lt;abbr-1&gt;Health care financing review&lt;/abbr-1&gt;&lt;/alt-periodical&gt;&lt;pages&gt;121-44&lt;/pages&gt;&lt;volume&gt;19&lt;/volume&gt;&lt;number&gt;1&lt;/number&gt;&lt;keywords&gt;&lt;keyword&gt;Activities of Daily Living&lt;/keyword&gt;&lt;keyword&gt;Adult&lt;/keyword&gt;&lt;keyword&gt;Age Factors&lt;/keyword&gt;&lt;keyword&gt;Aged&lt;/keyword&gt;&lt;keyword&gt;Ethnic Groups&lt;/keyword&gt;&lt;keyword&gt;Female&lt;/keyword&gt;&lt;keyword&gt;*Health Status Indicators&lt;/keyword&gt;&lt;keyword&gt;Health Surveys&lt;/keyword&gt;&lt;keyword&gt;Humans&lt;/keyword&gt;&lt;keyword&gt;*Kidney Failure, Chronic&lt;/keyword&gt;&lt;keyword&gt;Male&lt;/keyword&gt;&lt;keyword&gt;Medicare&lt;/keyword&gt;&lt;keyword&gt;Middle Aged&lt;/keyword&gt;&lt;keyword&gt;Renal Dialysis/*utilization&lt;/keyword&gt;&lt;keyword&gt;Social Class&lt;/keyword&gt;&lt;keyword&gt;*Treatment Outcome&lt;/keyword&gt;&lt;keyword&gt;United States/epidemiology&lt;/keyword&gt;&lt;/keywords&gt;&lt;dates&gt;&lt;year&gt;1997&lt;/year&gt;&lt;pub-dates&gt;&lt;date&gt;Fall&lt;/date&gt;&lt;/pub-dates&gt;&lt;/dates&gt;&lt;isbn&gt;0195-8631 (Print)&amp;#xD;0195-8631 (Linking)&lt;/isbn&gt;&lt;accession-num&gt;10179995&lt;/accession-num&gt;&lt;urls&gt;&lt;related-urls&gt;&lt;url&gt;http://www.ncbi.nlm.nih.gov/pubmed/10179995&lt;/url&gt;&lt;/related-urls&gt;&lt;/urls&gt;&lt;custom2&gt;PMC4194492&lt;/custom2&gt;&lt;/record&gt;&lt;/Cite&gt;&lt;/EndNote&gt;</w:instrText>
        </w:r>
        <w:r w:rsidR="001A6A9F">
          <w:fldChar w:fldCharType="separate"/>
        </w:r>
        <w:r w:rsidR="001A6A9F" w:rsidRPr="001A6A9F">
          <w:rPr>
            <w:noProof/>
            <w:vertAlign w:val="superscript"/>
          </w:rPr>
          <w:t>41</w:t>
        </w:r>
        <w:r w:rsidR="001A6A9F">
          <w:fldChar w:fldCharType="end"/>
        </w:r>
      </w:hyperlink>
      <w:r>
        <w:t>, presence of disability and co-morbidities, and increasing age</w:t>
      </w:r>
      <w:hyperlink w:anchor="_ENREF_42" w:tooltip="Unruh, 2008 #1855" w:history="1">
        <w:r w:rsidR="001A6A9F">
          <w:fldChar w:fldCharType="begin">
            <w:fldData xml:space="preserve">PEVuZE5vdGU+PENpdGU+PEF1dGhvcj5VbnJ1aDwvQXV0aG9yPjxZZWFyPjIwMDg8L1llYXI+PFJl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</w:fldData>
          </w:fldChar>
        </w:r>
        <w:r w:rsidR="001A6A9F">
          <w:instrText xml:space="preserve"> ADDIN EN.CITE </w:instrText>
        </w:r>
        <w:r w:rsidR="001A6A9F">
          <w:fldChar w:fldCharType="begin">
            <w:fldData xml:space="preserve">PEVuZE5vdGU+PENpdGU+PEF1dGhvcj5VbnJ1aDwvQXV0aG9yPjxZZWFyPjIwMDg8L1llYXI+PFJl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</w:fldData>
          </w:fldChar>
        </w:r>
        <w:r w:rsidR="001A6A9F">
          <w:instrText xml:space="preserve"> ADDIN EN.CITE.DATA </w:instrText>
        </w:r>
        <w:r w:rsidR="001A6A9F">
          <w:fldChar w:fldCharType="end"/>
        </w:r>
        <w:r w:rsidR="001A6A9F">
          <w:fldChar w:fldCharType="separate"/>
        </w:r>
        <w:r w:rsidR="001A6A9F" w:rsidRPr="001A6A9F">
          <w:rPr>
            <w:noProof/>
            <w:vertAlign w:val="superscript"/>
          </w:rPr>
          <w:t>42</w:t>
        </w:r>
        <w:r w:rsidR="001A6A9F">
          <w:fldChar w:fldCharType="end"/>
        </w:r>
      </w:hyperlink>
      <w:r>
        <w:t>.</w:t>
      </w:r>
    </w:p>
    <w:p w14:paraId="44F5B372" w14:textId="79F14E7E" w:rsidR="00B66E05" w:rsidRDefault="0050134B" w:rsidP="00566C9B">
      <w:pPr>
        <w:spacing w:line="480" w:lineRule="auto"/>
        <w:jc w:val="both"/>
      </w:pPr>
      <w:r>
        <w:t xml:space="preserve">Despite the positive </w:t>
      </w:r>
      <w:r w:rsidR="00963E6A">
        <w:t>application</w:t>
      </w:r>
      <w:r>
        <w:t xml:space="preserve"> of</w:t>
      </w:r>
      <w:r w:rsidR="00B66E05">
        <w:t xml:space="preserve"> the SF-36 in dialysis population, there are some limitations. Although most of the questions in SF-36 are reasonable on their own, they may not necessarily apply to dialysis</w:t>
      </w:r>
      <w:r>
        <w:t xml:space="preserve"> patients</w:t>
      </w:r>
      <w:r w:rsidR="00B66E05">
        <w:t xml:space="preserve">. For example, physical functioning </w:t>
      </w:r>
      <w:r w:rsidR="00B66E05">
        <w:lastRenderedPageBreak/>
        <w:t>questions in SF-36 ask patients how their health now limits their ability in ‘vigorous activities, such as running, lifting heavy objects, participating in strenuous sports’. However, such questions are unlikely to apply to dialysis patients, who may be old, frail, have cognitive deficiencies, and limited mobility due to diabetic complications. It has also been suggested that the SF-36 may not be able to account for dietary restrictions, sexual functioning, specific treatment side effects and disease-related symptoms in patients on dialysis (e.g. nausea and vomiting)</w:t>
      </w:r>
      <w:hyperlink w:anchor="_ENREF_43" w:tooltip="Wu, 2001 #569" w:history="1">
        <w:r w:rsidR="001A6A9F">
          <w:fldChar w:fldCharType="begin">
            <w:fldData xml:space="preserve">PEVuZE5vdGU+PENpdGU+PEF1dGhvcj5XdTwvQXV0aG9yPjxZZWFyPjIwMDE8L1llYXI+PFJlY051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==
</w:fldData>
          </w:fldChar>
        </w:r>
        <w:r w:rsidR="001A6A9F">
          <w:instrText xml:space="preserve"> ADDIN EN.CITE </w:instrText>
        </w:r>
        <w:r w:rsidR="001A6A9F">
          <w:fldChar w:fldCharType="begin">
            <w:fldData xml:space="preserve">PEVuZE5vdGU+PENpdGU+PEF1dGhvcj5XdTwvQXV0aG9yPjxZZWFyPjIwMDE8L1llYXI+PFJlY051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==
</w:fldData>
          </w:fldChar>
        </w:r>
        <w:r w:rsidR="001A6A9F">
          <w:instrText xml:space="preserve"> ADDIN EN.CITE.DATA </w:instrText>
        </w:r>
        <w:r w:rsidR="001A6A9F">
          <w:fldChar w:fldCharType="end"/>
        </w:r>
        <w:r w:rsidR="001A6A9F">
          <w:fldChar w:fldCharType="separate"/>
        </w:r>
        <w:r w:rsidR="001A6A9F" w:rsidRPr="001A6A9F">
          <w:rPr>
            <w:noProof/>
            <w:vertAlign w:val="superscript"/>
          </w:rPr>
          <w:t>43</w:t>
        </w:r>
        <w:r w:rsidR="001A6A9F">
          <w:fldChar w:fldCharType="end"/>
        </w:r>
      </w:hyperlink>
      <w:r w:rsidR="00B66E05">
        <w:t>. It is also unclear how patients would interpret the issue of time</w:t>
      </w:r>
      <w:r w:rsidR="00F4504C">
        <w:t xml:space="preserve"> i.e.</w:t>
      </w:r>
      <w:r w:rsidR="00B66E05">
        <w:t xml:space="preserve"> </w:t>
      </w:r>
      <w:r w:rsidR="00F4504C">
        <w:t>how representative is the current health state of the patient taking the questionnaire, compared to their overall health state</w:t>
      </w:r>
      <w:r w:rsidR="00B66E05">
        <w:t xml:space="preserve">. </w:t>
      </w:r>
      <w:r w:rsidR="00B57474">
        <w:t xml:space="preserve">SF-36 tools are only available with recall periods of 1 and 4 weeks. However, dialysis patients are more likely to have </w:t>
      </w:r>
      <w:r w:rsidR="0021598E">
        <w:t xml:space="preserve">day-to-day </w:t>
      </w:r>
      <w:r w:rsidR="00B57474">
        <w:t xml:space="preserve">physical and mental health changes due to the frequency of dialysis treatments each week. In cases where the goal is to measure </w:t>
      </w:r>
      <w:r w:rsidR="0021598E">
        <w:t>change in</w:t>
      </w:r>
      <w:r w:rsidR="00B57474">
        <w:t xml:space="preserve"> quality of life </w:t>
      </w:r>
      <w:r w:rsidR="0021598E">
        <w:t>between treatments</w:t>
      </w:r>
      <w:r w:rsidR="00B57474">
        <w:t>, the SF-36 would not be a suitable instrument.</w:t>
      </w:r>
      <w:r>
        <w:t xml:space="preserve"> Altogether, the SF-36 instrument may not be responsive enough to detect important changes of quality of life in dialysis patients.</w:t>
      </w:r>
    </w:p>
    <w:p w14:paraId="445A5C47" w14:textId="4C9B0319" w:rsidR="00B57474" w:rsidRDefault="00B57474" w:rsidP="00566C9B">
      <w:pPr>
        <w:spacing w:line="480" w:lineRule="auto"/>
        <w:jc w:val="both"/>
      </w:pPr>
      <w:r>
        <w:t xml:space="preserve">The measurement tool’s ability to be responsive to change is limited by the instrument’s response options. Particularly with the SF-36, most items include a Likert scale with a maximum of five categorical options that ranges between two ends of a spectrum, for example how much bodily pain a patient experienced in the past four weeks ranging from none to very severe. </w:t>
      </w:r>
      <w:r w:rsidR="0021598E">
        <w:t>Such items in an instrument may</w:t>
      </w:r>
      <w:r>
        <w:t xml:space="preserve"> encounter the floor or ceiling effect, where most participant responses to </w:t>
      </w:r>
      <w:r w:rsidR="0021598E">
        <w:t>these</w:t>
      </w:r>
      <w:r>
        <w:t xml:space="preserve"> </w:t>
      </w:r>
      <w:r w:rsidR="0021598E">
        <w:t>items at</w:t>
      </w:r>
      <w:r>
        <w:t xml:space="preserve"> one end of spectrum. </w:t>
      </w:r>
      <w:r>
        <w:lastRenderedPageBreak/>
        <w:t>This type of phenomenon is well established and has been documented in previous studies</w:t>
      </w:r>
      <w:hyperlink w:anchor="_ENREF_37" w:tooltip="Hays, 1994 #10" w:history="1">
        <w:r w:rsidR="001A6A9F">
          <w:fldChar w:fldCharType="begin">
            <w:fldData xml:space="preserve">PEVuZE5vdGU+PENpdGU+PEF1dGhvcj5IYXlzPC9BdXRob3I+PFllYXI+MTk5NDwvWWVhcj48UmVj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=
</w:fldData>
          </w:fldChar>
        </w:r>
        <w:r w:rsidR="001A6A9F">
          <w:instrText xml:space="preserve"> ADDIN EN.CITE </w:instrText>
        </w:r>
        <w:r w:rsidR="001A6A9F">
          <w:fldChar w:fldCharType="begin">
            <w:fldData xml:space="preserve">PEVuZE5vdGU+PENpdGU+PEF1dGhvcj5IYXlzPC9BdXRob3I+PFllYXI+MTk5NDwvWWVhcj48UmVj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=
</w:fldData>
          </w:fldChar>
        </w:r>
        <w:r w:rsidR="001A6A9F">
          <w:instrText xml:space="preserve"> ADDIN EN.CITE.DATA </w:instrText>
        </w:r>
        <w:r w:rsidR="001A6A9F">
          <w:fldChar w:fldCharType="end"/>
        </w:r>
        <w:r w:rsidR="001A6A9F">
          <w:fldChar w:fldCharType="separate"/>
        </w:r>
        <w:r w:rsidR="001A6A9F" w:rsidRPr="001A6A9F">
          <w:rPr>
            <w:noProof/>
            <w:vertAlign w:val="superscript"/>
          </w:rPr>
          <w:t>37</w:t>
        </w:r>
        <w:r w:rsidR="001A6A9F">
          <w:fldChar w:fldCharType="end"/>
        </w:r>
      </w:hyperlink>
      <w:r>
        <w:t>.</w:t>
      </w:r>
    </w:p>
    <w:p w14:paraId="441D8FF9" w14:textId="54D47669" w:rsidR="004F1556" w:rsidRPr="0007785A" w:rsidRDefault="004F1556" w:rsidP="00566C9B">
      <w:pPr>
        <w:pStyle w:val="Heading3"/>
        <w:jc w:val="both"/>
        <w:rPr>
          <w:b w:val="0"/>
        </w:rPr>
      </w:pPr>
      <w:bookmarkStart w:id="13" w:name="_Toc427747781"/>
      <w:r w:rsidRPr="0007785A">
        <w:rPr>
          <w:b w:val="0"/>
        </w:rPr>
        <w:t>Other generic instruments</w:t>
      </w:r>
      <w:bookmarkEnd w:id="13"/>
    </w:p>
    <w:p w14:paraId="30AC7437" w14:textId="21B05836" w:rsidR="004F1556" w:rsidRDefault="004F1556" w:rsidP="00566C9B">
      <w:pPr>
        <w:spacing w:line="480" w:lineRule="auto"/>
        <w:jc w:val="both"/>
      </w:pPr>
      <w:r>
        <w:t xml:space="preserve">Other </w:t>
      </w:r>
      <w:r w:rsidR="0021598E">
        <w:t>generic</w:t>
      </w:r>
      <w:r>
        <w:t xml:space="preserve"> measures of patient health status have also been used.  One of the first attempts to measure HRQoL was in 1964, where investigators used the Karnofsky index</w:t>
      </w:r>
      <w:hyperlink w:anchor="_ENREF_44" w:tooltip="Karnofsky, 1949 #581" w:history="1">
        <w:r w:rsidR="001A6A9F">
          <w:fldChar w:fldCharType="begin"/>
        </w:r>
        <w:r w:rsidR="001A6A9F">
          <w:instrText xml:space="preserve"> ADDIN EN.CITE &lt;EndNote&gt;&lt;Cite&gt;&lt;Author&gt;Karnofsky&lt;/Author&gt;&lt;Year&gt;1949&lt;/Year&gt;&lt;RecNum&gt;581&lt;/RecNum&gt;&lt;DisplayText&gt;&lt;style face="superscript"&gt;44&lt;/style&gt;&lt;/DisplayText&gt;&lt;record&gt;&lt;rec-number&gt;581&lt;/rec-number&gt;&lt;foreign-keys&gt;&lt;key app="EN" db-id="2w9xwtwtodrd05eapezx0drkr9wfpesp0w9w" timestamp="1423167826"&gt;581&lt;/key&gt;&lt;/foreign-keys&gt;&lt;ref-type name="Journal Article"&gt;17&lt;/ref-type&gt;&lt;contributors&gt;&lt;authors&gt;&lt;author&gt;Karnofsky, David A.&lt;/author&gt;&lt;/authors&gt;&lt;/contributors&gt;&lt;titles&gt;&lt;title&gt;The clinical evaluation of chemotherapeutic agents in cancer&lt;/title&gt;&lt;secondary-title&gt;Evaluation of chemotherapeutic agents&lt;/secondary-title&gt;&lt;/titles&gt;&lt;periodical&gt;&lt;full-title&gt;Evaluation of chemotherapeutic agents&lt;/full-title&gt;&lt;/periodical&gt;&lt;dates&gt;&lt;year&gt;1949&lt;/year&gt;&lt;/dates&gt;&lt;urls&gt;&lt;/urls&gt;&lt;/record&gt;&lt;/Cite&gt;&lt;/EndNote&gt;</w:instrText>
        </w:r>
        <w:r w:rsidR="001A6A9F">
          <w:fldChar w:fldCharType="separate"/>
        </w:r>
        <w:r w:rsidR="001A6A9F" w:rsidRPr="001A6A9F">
          <w:rPr>
            <w:noProof/>
            <w:vertAlign w:val="superscript"/>
          </w:rPr>
          <w:t>44</w:t>
        </w:r>
        <w:r w:rsidR="001A6A9F">
          <w:fldChar w:fldCharType="end"/>
        </w:r>
      </w:hyperlink>
      <w:r w:rsidR="0021598E">
        <w:t xml:space="preserve">, which </w:t>
      </w:r>
      <w:r>
        <w:t xml:space="preserve">is a single-item evaluation of physical functioning made by the physician. However, this instrument is not patient self-reported which introduces physician personal bias, and it is not sufficiently comprehensive to capture other health domains </w:t>
      </w:r>
      <w:r w:rsidR="00723B7F">
        <w:t>such as mental health</w:t>
      </w:r>
      <w:r>
        <w:t>. The Sickness Impact Profile (SIP) is a comprehensive tool that measures 14 health domains, but it is time intensive for the patient and is thus difficult for repeated administration to track patient changes over time</w:t>
      </w:r>
      <w:hyperlink w:anchor="_ENREF_45" w:tooltip="Bergner, 1976 #585" w:history="1">
        <w:r w:rsidR="001A6A9F">
          <w:fldChar w:fldCharType="begin"/>
        </w:r>
        <w:r w:rsidR="001A6A9F">
          <w:instrText xml:space="preserve"> ADDIN EN.CITE &lt;EndNote&gt;&lt;Cite&gt;&lt;Author&gt;Bergner&lt;/Author&gt;&lt;Year&gt;1976&lt;/Year&gt;&lt;RecNum&gt;585&lt;/RecNum&gt;&lt;DisplayText&gt;&lt;style face="superscript"&gt;45&lt;/style&gt;&lt;/DisplayText&gt;&lt;record&gt;&lt;rec-number&gt;585&lt;/rec-number&gt;&lt;foreign-keys&gt;&lt;key app="EN" db-id="2w9xwtwtodrd05eapezx0drkr9wfpesp0w9w" timestamp="1423181650"&gt;585&lt;/key&gt;&lt;key app="ENWeb" db-id=""&gt;0&lt;/key&gt;&lt;/foreign-keys&gt;&lt;ref-type name="Journal Article"&gt;17&lt;/ref-type&gt;&lt;contributors&gt;&lt;authors&gt;&lt;author&gt;Bergner, M.&lt;/author&gt;&lt;author&gt;Bobbitt, R. A.&lt;/author&gt;&lt;author&gt;Kressel, S.&lt;/author&gt;&lt;author&gt;Pollard, W. E.&lt;/author&gt;&lt;author&gt;Gilson, B. S.&lt;/author&gt;&lt;author&gt;Morris, J. R.&lt;/author&gt;&lt;/authors&gt;&lt;/contributors&gt;&lt;titles&gt;&lt;title&gt;The sickness impact profile: conceptual formulation and methodology for the development of a health status measure&lt;/title&gt;&lt;secondary-title&gt;Int J Health Serv&lt;/secondary-title&gt;&lt;alt-title&gt;International journal of health services : planning, administration, evaluation&lt;/alt-title&gt;&lt;/titles&gt;&lt;periodical&gt;&lt;full-title&gt;Int J Health Serv&lt;/full-title&gt;&lt;abbr-1&gt;International journal of health services : planning, administration, evaluation&lt;/abbr-1&gt;&lt;/periodical&gt;&lt;alt-periodical&gt;&lt;full-title&gt;Int J Health Serv&lt;/full-title&gt;&lt;abbr-1&gt;International journal of health services : planning, administration, evaluation&lt;/abbr-1&gt;&lt;/alt-periodical&gt;&lt;pages&gt;393-415&lt;/pages&gt;&lt;volume&gt;6&lt;/volume&gt;&lt;number&gt;3&lt;/number&gt;&lt;keywords&gt;&lt;keyword&gt;Attitude to Health&lt;/keyword&gt;&lt;keyword&gt;Culture&lt;/keyword&gt;&lt;keyword&gt;*Health Status Indicators&lt;/keyword&gt;&lt;keyword&gt;*Health Surveys&lt;/keyword&gt;&lt;keyword&gt;Humans&lt;/keyword&gt;&lt;keyword&gt;Methods&lt;/keyword&gt;&lt;keyword&gt;Population&lt;/keyword&gt;&lt;keyword&gt;Sick Role&lt;/keyword&gt;&lt;/keywords&gt;&lt;dates&gt;&lt;year&gt;1976&lt;/year&gt;&lt;/dates&gt;&lt;isbn&gt;0020-7314 (Print)&amp;#xD;0020-7314 (Linking)&lt;/isbn&gt;&lt;accession-num&gt;955750&lt;/accession-num&gt;&lt;urls&gt;&lt;related-urls&gt;&lt;url&gt;http://www.ncbi.nlm.nih.gov/pubmed/955750&lt;/url&gt;&lt;/related-urls&gt;&lt;/urls&gt;&lt;/record&gt;&lt;/Cite&gt;&lt;/EndNote&gt;</w:instrText>
        </w:r>
        <w:r w:rsidR="001A6A9F">
          <w:fldChar w:fldCharType="separate"/>
        </w:r>
        <w:r w:rsidR="001A6A9F" w:rsidRPr="001A6A9F">
          <w:rPr>
            <w:noProof/>
            <w:vertAlign w:val="superscript"/>
          </w:rPr>
          <w:t>45</w:t>
        </w:r>
        <w:r w:rsidR="001A6A9F">
          <w:fldChar w:fldCharType="end"/>
        </w:r>
      </w:hyperlink>
      <w:r>
        <w:t xml:space="preserve">. </w:t>
      </w:r>
    </w:p>
    <w:p w14:paraId="3D290984" w14:textId="3BBEFC16" w:rsidR="004F1556" w:rsidRDefault="004F1556" w:rsidP="00566C9B">
      <w:pPr>
        <w:spacing w:line="480" w:lineRule="auto"/>
        <w:jc w:val="both"/>
      </w:pPr>
      <w:r>
        <w:t>The Nottingham Health Profile (NHP), a 45-item questionnaire, measured patient-reported health status with regards to emotional, social, and physical health problems</w:t>
      </w:r>
      <w:hyperlink w:anchor="_ENREF_46" w:tooltip="Hunt, 1980 #1828" w:history="1">
        <w:r w:rsidR="001A6A9F">
          <w:fldChar w:fldCharType="begin"/>
        </w:r>
        <w:r w:rsidR="001A6A9F">
          <w:instrText xml:space="preserve"> ADDIN EN.CITE &lt;EndNote&gt;&lt;Cite&gt;&lt;Author&gt;Hunt&lt;/Author&gt;&lt;Year&gt;1980&lt;/Year&gt;&lt;RecNum&gt;1828&lt;/RecNum&gt;&lt;DisplayText&gt;&lt;style face="superscript"&gt;46&lt;/style&gt;&lt;/DisplayText&gt;&lt;record&gt;&lt;rec-number&gt;1828&lt;/rec-number&gt;&lt;foreign-keys&gt;&lt;key app="EN" db-id="2w9xwtwtodrd05eapezx0drkr9wfpesp0w9w" timestamp="1439966503"&gt;1828&lt;/key&gt;&lt;/foreign-keys&gt;&lt;ref-type name="Journal Article"&gt;17&lt;/ref-type&gt;&lt;contributors&gt;&lt;authors&gt;&lt;author&gt;Hunt, S. M.&lt;/author&gt;&lt;author&gt;McKenna, S. P.&lt;/author&gt;&lt;author&gt;McEwen, J.&lt;/author&gt;&lt;author&gt;Backett, E. M.&lt;/author&gt;&lt;author&gt;Williams, J.&lt;/author&gt;&lt;author&gt;Papp, E.&lt;/author&gt;&lt;/authors&gt;&lt;/contributors&gt;&lt;titles&gt;&lt;title&gt;A quantitative approach to perceived health status: a validation study&lt;/title&gt;&lt;secondary-title&gt;J Epidemiol Community Health&lt;/secondary-title&gt;&lt;alt-title&gt;Journal of epidemiology and community health&lt;/alt-title&gt;&lt;/titles&gt;&lt;periodical&gt;&lt;full-title&gt;J Epidemiol Community Health&lt;/full-title&gt;&lt;abbr-1&gt;Journal of epidemiology and community health&lt;/abbr-1&gt;&lt;/periodical&gt;&lt;alt-periodical&gt;&lt;full-title&gt;J Epidemiol Community Health&lt;/full-title&gt;&lt;abbr-1&gt;Journal of epidemiology and community health&lt;/abbr-1&gt;&lt;/alt-periodical&gt;&lt;pages&gt;281-6&lt;/pages&gt;&lt;volume&gt;34&lt;/volume&gt;&lt;number&gt;4&lt;/number&gt;&lt;keywords&gt;&lt;keyword&gt;Affective Symptoms&lt;/keyword&gt;&lt;keyword&gt;Aged&lt;/keyword&gt;&lt;keyword&gt;*Attitude to Health&lt;/keyword&gt;&lt;keyword&gt;England&lt;/keyword&gt;&lt;keyword&gt;Female&lt;/keyword&gt;&lt;keyword&gt;*Health Status Indicators&lt;/keyword&gt;&lt;keyword&gt;*Health Surveys&lt;/keyword&gt;&lt;keyword&gt;Humans&lt;/keyword&gt;&lt;keyword&gt;Male&lt;/keyword&gt;&lt;keyword&gt;Methods&lt;/keyword&gt;&lt;keyword&gt;Middle Aged&lt;/keyword&gt;&lt;keyword&gt;Pain&lt;/keyword&gt;&lt;keyword&gt;Physical Fitness&lt;/keyword&gt;&lt;keyword&gt;*Self Concept&lt;/keyword&gt;&lt;keyword&gt;Sleep Initiation and Maintenance Disorders&lt;/keyword&gt;&lt;keyword&gt;Social Isolation&lt;/keyword&gt;&lt;/keywords&gt;&lt;dates&gt;&lt;year&gt;1980&lt;/year&gt;&lt;pub-dates&gt;&lt;date&gt;Dec&lt;/date&gt;&lt;/pub-dates&gt;&lt;/dates&gt;&lt;isbn&gt;0143-005X (Print)&amp;#xD;0143-005X (Linking)&lt;/isbn&gt;&lt;accession-num&gt;7241028&lt;/accession-num&gt;&lt;urls&gt;&lt;related-urls&gt;&lt;url&gt;http://www.ncbi.nlm.nih.gov/pubmed/7241028&lt;/url&gt;&lt;/related-urls&gt;&lt;/urls&gt;&lt;custom2&gt;1052092&lt;/custom2&gt;&lt;/record&gt;&lt;/Cite&gt;&lt;/EndNote&gt;</w:instrText>
        </w:r>
        <w:r w:rsidR="001A6A9F">
          <w:fldChar w:fldCharType="separate"/>
        </w:r>
        <w:r w:rsidR="001A6A9F" w:rsidRPr="001A6A9F">
          <w:rPr>
            <w:noProof/>
            <w:vertAlign w:val="superscript"/>
          </w:rPr>
          <w:t>46</w:t>
        </w:r>
        <w:r w:rsidR="001A6A9F">
          <w:fldChar w:fldCharType="end"/>
        </w:r>
      </w:hyperlink>
      <w:r>
        <w:t>. Each item response was a binary ‘Yes’ or ‘No’ answer with regards to the stated problem, reducing the instrument’s ability to detect sensitive changes, as well as the extent and pattern of any changes. Furthermore, it has previously been suggested that the NHP instrument may not be able to detect lower levels of morbidity</w:t>
      </w:r>
      <w:hyperlink w:anchor="_ENREF_47" w:tooltip="Kind, 1987 #587" w:history="1">
        <w:r w:rsidR="001A6A9F">
          <w:fldChar w:fldCharType="begin"/>
        </w:r>
        <w:r w:rsidR="001A6A9F">
          <w:instrText xml:space="preserve"> ADDIN EN.CITE &lt;EndNote&gt;&lt;Cite&gt;&lt;Author&gt;Kind&lt;/Author&gt;&lt;Year&gt;1987&lt;/Year&gt;&lt;RecNum&gt;587&lt;/RecNum&gt;&lt;DisplayText&gt;&lt;style face="superscript"&gt;47&lt;/style&gt;&lt;/DisplayText&gt;&lt;record&gt;&lt;rec-number&gt;587&lt;/rec-number&gt;&lt;foreign-keys&gt;&lt;key app="EN" db-id="2w9xwtwtodrd05eapezx0drkr9wfpesp0w9w" timestamp="1423181650"&gt;587&lt;/key&gt;&lt;key app="ENWeb" db-id=""&gt;0&lt;/key&gt;&lt;/foreign-keys&gt;&lt;ref-type name="Journal Article"&gt;17&lt;/ref-type&gt;&lt;contributors&gt;&lt;authors&gt;&lt;author&gt;Kind, P.&lt;/author&gt;&lt;author&gt;Carr-Hill, R.&lt;/author&gt;&lt;/authors&gt;&lt;/contributors&gt;&lt;auth-address&gt;Centre for Health Economics, University of York, England.&lt;/auth-address&gt;&lt;titles&gt;&lt;title&gt;The Nottingham health profile: a useful tool for epidemiologists?&lt;/title&gt;&lt;secondary-title&gt;Soc Sci Med&lt;/secondary-title&gt;&lt;alt-title&gt;Social science &amp;amp; medicine&lt;/alt-title&gt;&lt;/titles&gt;&lt;periodical&gt;&lt;full-title&gt;Soc Sci Med&lt;/full-title&gt;&lt;abbr-1&gt;Social science &amp;amp; medicine&lt;/abbr-1&gt;&lt;/periodical&gt;&lt;alt-periodical&gt;&lt;full-title&gt;Soc Sci Med&lt;/full-title&gt;&lt;abbr-1&gt;Social science &amp;amp; medicine&lt;/abbr-1&gt;&lt;/alt-periodical&gt;&lt;pages&gt;905-10&lt;/pages&gt;&lt;volume&gt;25&lt;/volume&gt;&lt;number&gt;8&lt;/number&gt;&lt;keywords&gt;&lt;keyword&gt;*Epidemiologic Methods&lt;/keyword&gt;&lt;keyword&gt;*Health Status Indicators&lt;/keyword&gt;&lt;keyword&gt;*Health Surveys&lt;/keyword&gt;&lt;keyword&gt;Humans&lt;/keyword&gt;&lt;keyword&gt;Questionnaires&lt;/keyword&gt;&lt;/keywords&gt;&lt;dates&gt;&lt;year&gt;1987&lt;/year&gt;&lt;/dates&gt;&lt;isbn&gt;0277-9536 (Print)&amp;#xD;0277-9536 (Linking)&lt;/isbn&gt;&lt;accession-num&gt;3686119&lt;/accession-num&gt;&lt;urls&gt;&lt;related-urls&gt;&lt;url&gt;http://www.ncbi.nlm.nih.gov/pubmed/3686119&lt;/url&gt;&lt;/related-urls&gt;&lt;/urls&gt;&lt;/record&gt;&lt;/Cite&gt;&lt;/EndNote&gt;</w:instrText>
        </w:r>
        <w:r w:rsidR="001A6A9F">
          <w:fldChar w:fldCharType="separate"/>
        </w:r>
        <w:r w:rsidR="001A6A9F" w:rsidRPr="001A6A9F">
          <w:rPr>
            <w:noProof/>
            <w:vertAlign w:val="superscript"/>
          </w:rPr>
          <w:t>47</w:t>
        </w:r>
        <w:r w:rsidR="001A6A9F">
          <w:fldChar w:fldCharType="end"/>
        </w:r>
      </w:hyperlink>
      <w:r>
        <w:t>. Lastly, there are also shorter versions of the SF-36, namely the SF-20</w:t>
      </w:r>
      <w:hyperlink w:anchor="_ENREF_48" w:tooltip="Ware, 1992 #1830" w:history="1">
        <w:r w:rsidR="001A6A9F">
          <w:fldChar w:fldCharType="begin"/>
        </w:r>
        <w:r w:rsidR="001A6A9F">
          <w:instrText xml:space="preserve"> ADDIN EN.CITE &lt;EndNote&gt;&lt;Cite&gt;&lt;Author&gt;Ware&lt;/Author&gt;&lt;Year&gt;1992&lt;/Year&gt;&lt;RecNum&gt;1830&lt;/RecNum&gt;&lt;DisplayText&gt;&lt;style face="superscript"&gt;48&lt;/style&gt;&lt;/DisplayText&gt;&lt;record&gt;&lt;rec-number&gt;1830&lt;/rec-number&gt;&lt;foreign-keys&gt;&lt;key app="EN" db-id="2w9xwtwtodrd05eapezx0drkr9wfpesp0w9w" timestamp="1439967573"&gt;1830&lt;/key&gt;&lt;/foreign-keys&gt;&lt;ref-type name="Journal Article"&gt;17&lt;/ref-type&gt;&lt;contributors&gt;&lt;authors&gt;&lt;author&gt;Ware, J. E., Jr.&lt;/author&gt;&lt;author&gt;Sherbourne, C. D.&lt;/author&gt;&lt;/authors&gt;&lt;/contributors&gt;&lt;auth-address&gt;Health Institute, Boston, MA 02111.&lt;/auth-address&gt;&lt;titles&gt;&lt;title&gt;The MOS 36-item short-form health survey (SF-36). I. Conceptual framework and item selection&lt;/title&gt;&lt;secondary-title&gt;Med Care&lt;/secondary-title&gt;&lt;alt-title&gt;Medical care&lt;/alt-title&gt;&lt;/titles&gt;&lt;periodical&gt;&lt;full-title&gt;Med Care&lt;/full-title&gt;&lt;abbr-1&gt;Medical care&lt;/abbr-1&gt;&lt;/periodical&gt;&lt;alt-periodical&gt;&lt;full-title&gt;Med Care&lt;/full-title&gt;&lt;abbr-1&gt;Medical care&lt;/abbr-1&gt;&lt;/alt-periodical&gt;&lt;pages&gt;473-83&lt;/pages&gt;&lt;volume&gt;30&lt;/volume&gt;&lt;number&gt;6&lt;/number&gt;&lt;keywords&gt;&lt;keyword&gt;Activities of Daily Living&lt;/keyword&gt;&lt;keyword&gt;Adolescent&lt;/keyword&gt;&lt;keyword&gt;Adult&lt;/keyword&gt;&lt;keyword&gt;Aged&lt;/keyword&gt;&lt;keyword&gt;Health Policy&lt;/keyword&gt;&lt;keyword&gt;Health Services Research&lt;/keyword&gt;&lt;keyword&gt;*Health Status&lt;/keyword&gt;&lt;keyword&gt;*Health Surveys&lt;/keyword&gt;&lt;keyword&gt;Humans&lt;/keyword&gt;&lt;keyword&gt;Mental Health&lt;/keyword&gt;&lt;keyword&gt;Middle Aged&lt;/keyword&gt;&lt;keyword&gt;*Outcome Assessment (Health Care)&lt;/keyword&gt;&lt;keyword&gt;*Questionnaires&lt;/keyword&gt;&lt;keyword&gt;Role&lt;/keyword&gt;&lt;keyword&gt;Self-Assessment&lt;/keyword&gt;&lt;/keywords&gt;&lt;dates&gt;&lt;year&gt;1992&lt;/year&gt;&lt;pub-dates&gt;&lt;date&gt;Jun&lt;/date&gt;&lt;/pub-dates&gt;&lt;/dates&gt;&lt;isbn&gt;0025-7079 (Print)&amp;#xD;0025-7079 (Linking)&lt;/isbn&gt;&lt;accession-num&gt;1593914&lt;/accession-num&gt;&lt;urls&gt;&lt;related-urls&gt;&lt;url&gt;http://www.ncbi.nlm.nih.gov/pubmed/1593914&lt;/url&gt;&lt;/related-urls&gt;&lt;/urls&gt;&lt;/record&gt;&lt;/Cite&gt;&lt;/EndNote&gt;</w:instrText>
        </w:r>
        <w:r w:rsidR="001A6A9F">
          <w:fldChar w:fldCharType="separate"/>
        </w:r>
        <w:r w:rsidR="001A6A9F" w:rsidRPr="001A6A9F">
          <w:rPr>
            <w:noProof/>
            <w:vertAlign w:val="superscript"/>
          </w:rPr>
          <w:t>48</w:t>
        </w:r>
        <w:r w:rsidR="001A6A9F">
          <w:fldChar w:fldCharType="end"/>
        </w:r>
      </w:hyperlink>
      <w:r>
        <w:t xml:space="preserve"> and SF-12</w:t>
      </w:r>
      <w:hyperlink w:anchor="_ENREF_49" w:tooltip="Ware, 1995 #1831" w:history="1">
        <w:r w:rsidR="001A6A9F">
          <w:fldChar w:fldCharType="begin"/>
        </w:r>
        <w:r w:rsidR="001A6A9F">
          <w:instrText xml:space="preserve"> ADDIN EN.CITE &lt;EndNote&gt;&lt;Cite&gt;&lt;Author&gt;Ware&lt;/Author&gt;&lt;Year&gt;1995&lt;/Year&gt;&lt;RecNum&gt;1831&lt;/RecNum&gt;&lt;DisplayText&gt;&lt;style face="superscript"&gt;49&lt;/style&gt;&lt;/DisplayText&gt;&lt;record&gt;&lt;rec-number&gt;1831&lt;/rec-number&gt;&lt;foreign-keys&gt;&lt;key app="EN" db-id="2w9xwtwtodrd05eapezx0drkr9wfpesp0w9w" timestamp="1439967711"&gt;1831&lt;/key&gt;&lt;/foreign-keys&gt;&lt;ref-type name="Book"&gt;6&lt;/ref-type&gt;&lt;contributors&gt;&lt;authors&gt;&lt;author&gt;Ware, John E&lt;/author&gt;&lt;author&gt;Kosinski, Mark&lt;/author&gt;&lt;author&gt;Keller, Susan D&lt;/author&gt;&lt;/authors&gt;&lt;/contributors&gt;&lt;titles&gt;&lt;title&gt;SF-12: How to score the SF-12 physical and mental health summary scales&lt;/title&gt;&lt;/titles&gt;&lt;dates&gt;&lt;year&gt;1995&lt;/year&gt;&lt;/dates&gt;&lt;publisher&gt;Health Institute, New England Medical Center&lt;/publisher&gt;&lt;urls&gt;&lt;/urls&gt;&lt;/record&gt;&lt;/Cite&gt;&lt;/EndNote&gt;</w:instrText>
        </w:r>
        <w:r w:rsidR="001A6A9F">
          <w:fldChar w:fldCharType="separate"/>
        </w:r>
        <w:r w:rsidR="001A6A9F" w:rsidRPr="001A6A9F">
          <w:rPr>
            <w:noProof/>
            <w:vertAlign w:val="superscript"/>
          </w:rPr>
          <w:t>49</w:t>
        </w:r>
        <w:r w:rsidR="001A6A9F">
          <w:fldChar w:fldCharType="end"/>
        </w:r>
      </w:hyperlink>
      <w:r>
        <w:t xml:space="preserve">, </w:t>
      </w:r>
      <w:r w:rsidR="00723B7F">
        <w:t xml:space="preserve">which </w:t>
      </w:r>
      <w:r>
        <w:t>have been developed to relieve responder fatigue. There is evidence, albeit limited, that these tools are valid for use in dialysis patients</w:t>
      </w:r>
      <w:r w:rsidR="006C4FBC">
        <w:t xml:space="preserve"> though</w:t>
      </w:r>
      <w:r>
        <w:t xml:space="preserve"> the limitations of the reduced versions are similar to </w:t>
      </w:r>
      <w:r w:rsidR="00723B7F">
        <w:t>those</w:t>
      </w:r>
      <w:r>
        <w:t xml:space="preserve"> of SF-36</w:t>
      </w:r>
      <w:hyperlink w:anchor="_ENREF_50" w:tooltip="Lacson, 2010 #578" w:history="1">
        <w:r w:rsidR="001A6A9F">
          <w:fldChar w:fldCharType="begin">
            <w:fldData xml:space="preserve">PEVuZE5vdGU+PENpdGU+PEF1dGhvcj5MYWNzb248L0F1dGhvcj48WWVhcj4yMDEwPC9ZZWFyPjxS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</w:fldData>
          </w:fldChar>
        </w:r>
        <w:r w:rsidR="001A6A9F">
          <w:instrText xml:space="preserve"> ADDIN EN.CITE </w:instrText>
        </w:r>
        <w:r w:rsidR="001A6A9F">
          <w:fldChar w:fldCharType="begin">
            <w:fldData xml:space="preserve">PEVuZE5vdGU+PENpdGU+PEF1dGhvcj5MYWNzb248L0F1dGhvcj48WWVhcj4yMDEwPC9ZZWFyPjxS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</w:fldData>
          </w:fldChar>
        </w:r>
        <w:r w:rsidR="001A6A9F">
          <w:instrText xml:space="preserve"> ADDIN EN.CITE.DATA </w:instrText>
        </w:r>
        <w:r w:rsidR="001A6A9F">
          <w:fldChar w:fldCharType="end"/>
        </w:r>
        <w:r w:rsidR="001A6A9F">
          <w:fldChar w:fldCharType="separate"/>
        </w:r>
        <w:r w:rsidR="001A6A9F" w:rsidRPr="001A6A9F">
          <w:rPr>
            <w:noProof/>
            <w:vertAlign w:val="superscript"/>
          </w:rPr>
          <w:t>50</w:t>
        </w:r>
        <w:r w:rsidR="001A6A9F">
          <w:fldChar w:fldCharType="end"/>
        </w:r>
      </w:hyperlink>
      <w:r>
        <w:t>.</w:t>
      </w:r>
    </w:p>
    <w:p w14:paraId="6A5EE06C" w14:textId="3C654D3F" w:rsidR="004F1556" w:rsidRDefault="004F1556" w:rsidP="00566C9B">
      <w:pPr>
        <w:spacing w:line="480" w:lineRule="auto"/>
        <w:jc w:val="both"/>
      </w:pPr>
      <w:r>
        <w:lastRenderedPageBreak/>
        <w:t>Although the generic instruments are great at comprehensively covering different HRQoL domains, a common problem with the aforementioned generic i</w:t>
      </w:r>
      <w:r w:rsidR="0007785A">
        <w:t xml:space="preserve">nstruments are that they may not be specific enough </w:t>
      </w:r>
      <w:r>
        <w:t>to</w:t>
      </w:r>
      <w:r w:rsidR="0007785A">
        <w:t xml:space="preserve"> detect</w:t>
      </w:r>
      <w:r>
        <w:t xml:space="preserve"> changes in the dialysis population</w:t>
      </w:r>
      <w:r w:rsidR="00C21F2B">
        <w:t xml:space="preserve">, because of the </w:t>
      </w:r>
      <w:r w:rsidR="0007785A">
        <w:t xml:space="preserve">large variety </w:t>
      </w:r>
      <w:r w:rsidR="00C21F2B">
        <w:t>of issues that dialysis patients face</w:t>
      </w:r>
      <w:r>
        <w:t>.</w:t>
      </w:r>
      <w:r w:rsidR="00C21F2B">
        <w:t xml:space="preserve"> </w:t>
      </w:r>
      <w:r>
        <w:t>As well, generic measures are unlikely to capture the more specific nature of improvements from a given intervention.</w:t>
      </w:r>
    </w:p>
    <w:p w14:paraId="3CD57DCF" w14:textId="216514C8" w:rsidR="0007785A" w:rsidRPr="00E36C1D" w:rsidRDefault="0007785A" w:rsidP="00566C9B">
      <w:pPr>
        <w:pStyle w:val="Heading2"/>
        <w:jc w:val="both"/>
        <w:rPr>
          <w:b w:val="0"/>
        </w:rPr>
      </w:pPr>
      <w:bookmarkStart w:id="14" w:name="_Toc427747782"/>
      <w:r w:rsidRPr="00E36C1D">
        <w:rPr>
          <w:b w:val="0"/>
        </w:rPr>
        <w:t>Disease</w:t>
      </w:r>
      <w:r>
        <w:rPr>
          <w:b w:val="0"/>
        </w:rPr>
        <w:t>-</w:t>
      </w:r>
      <w:r w:rsidRPr="00E36C1D">
        <w:rPr>
          <w:b w:val="0"/>
        </w:rPr>
        <w:t xml:space="preserve">specific </w:t>
      </w:r>
      <w:r>
        <w:rPr>
          <w:b w:val="0"/>
        </w:rPr>
        <w:t>I</w:t>
      </w:r>
      <w:r w:rsidRPr="00E36C1D">
        <w:rPr>
          <w:b w:val="0"/>
        </w:rPr>
        <w:t xml:space="preserve">nstruments for </w:t>
      </w:r>
      <w:r>
        <w:rPr>
          <w:b w:val="0"/>
        </w:rPr>
        <w:t>P</w:t>
      </w:r>
      <w:r w:rsidRPr="00E36C1D">
        <w:rPr>
          <w:b w:val="0"/>
        </w:rPr>
        <w:t>atients with ESRD</w:t>
      </w:r>
      <w:bookmarkEnd w:id="14"/>
    </w:p>
    <w:p w14:paraId="65484AA9" w14:textId="77777777" w:rsidR="0007785A" w:rsidRPr="00431986" w:rsidRDefault="0007785A" w:rsidP="00566C9B">
      <w:pPr>
        <w:spacing w:line="480" w:lineRule="auto"/>
        <w:jc w:val="both"/>
      </w:pPr>
      <w:r>
        <w:t>The use of disease specific instruments is more useful in determining how a specific disease typically affects daily life. However, it is also important to include general measures of quality of life. Thus, disease specific instruments usually contain both generic and disease specific elements.</w:t>
      </w:r>
    </w:p>
    <w:p w14:paraId="75D75862" w14:textId="3C5C98A7" w:rsidR="0007785A" w:rsidRPr="0007785A" w:rsidRDefault="0007785A" w:rsidP="00566C9B">
      <w:pPr>
        <w:pStyle w:val="Heading3"/>
        <w:jc w:val="both"/>
        <w:rPr>
          <w:b w:val="0"/>
        </w:rPr>
      </w:pPr>
      <w:bookmarkStart w:id="15" w:name="_Toc427747783"/>
      <w:r w:rsidRPr="0007785A">
        <w:rPr>
          <w:b w:val="0"/>
        </w:rPr>
        <w:t>Kidney Disease Quality of Life (KDQoL)</w:t>
      </w:r>
      <w:bookmarkEnd w:id="15"/>
    </w:p>
    <w:p w14:paraId="1964D632" w14:textId="353A3101" w:rsidR="0046529F" w:rsidRDefault="0007785A" w:rsidP="00566C9B">
      <w:pPr>
        <w:spacing w:line="480" w:lineRule="auto"/>
        <w:jc w:val="both"/>
      </w:pPr>
      <w:r>
        <w:t>The Kidney Disease Quality of Life (KDQoL) questionnaire was designed as a self-administered questionnaire for ESRD patients undergoing dialysis</w:t>
      </w:r>
      <w:hyperlink w:anchor="_ENREF_37" w:tooltip="Hays, 1994 #10" w:history="1">
        <w:r w:rsidR="001A6A9F">
          <w:fldChar w:fldCharType="begin">
            <w:fldData xml:space="preserve">PEVuZE5vdGU+PENpdGU+PEF1dGhvcj5IYXlzPC9BdXRob3I+PFllYXI+MTk5NDwvWWVhcj48UmVj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=
</w:fldData>
          </w:fldChar>
        </w:r>
        <w:r w:rsidR="001A6A9F">
          <w:instrText xml:space="preserve"> ADDIN EN.CITE </w:instrText>
        </w:r>
        <w:r w:rsidR="001A6A9F">
          <w:fldChar w:fldCharType="begin">
            <w:fldData xml:space="preserve">PEVuZE5vdGU+PENpdGU+PEF1dGhvcj5IYXlzPC9BdXRob3I+PFllYXI+MTk5NDwvWWVhcj48UmVj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=
</w:fldData>
          </w:fldChar>
        </w:r>
        <w:r w:rsidR="001A6A9F">
          <w:instrText xml:space="preserve"> ADDIN EN.CITE.DATA </w:instrText>
        </w:r>
        <w:r w:rsidR="001A6A9F">
          <w:fldChar w:fldCharType="end"/>
        </w:r>
        <w:r w:rsidR="001A6A9F">
          <w:fldChar w:fldCharType="separate"/>
        </w:r>
        <w:r w:rsidR="001A6A9F" w:rsidRPr="001A6A9F">
          <w:rPr>
            <w:noProof/>
            <w:vertAlign w:val="superscript"/>
          </w:rPr>
          <w:t>37</w:t>
        </w:r>
        <w:r w:rsidR="001A6A9F">
          <w:fldChar w:fldCharType="end"/>
        </w:r>
      </w:hyperlink>
      <w:r>
        <w:t>. It combines the generic SF-36 instrument with disease specific components for assessing the HRQoL of CKD patients</w:t>
      </w:r>
      <w:hyperlink w:anchor="_ENREF_37" w:tooltip="Hays, 1994 #10" w:history="1">
        <w:r w:rsidR="001A6A9F">
          <w:fldChar w:fldCharType="begin">
            <w:fldData xml:space="preserve">PEVuZE5vdGU+PENpdGU+PEF1dGhvcj5IYXlzPC9BdXRob3I+PFllYXI+MTk5NDwvWWVhcj48UmVj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=
</w:fldData>
          </w:fldChar>
        </w:r>
        <w:r w:rsidR="001A6A9F">
          <w:instrText xml:space="preserve"> ADDIN EN.CITE </w:instrText>
        </w:r>
        <w:r w:rsidR="001A6A9F">
          <w:fldChar w:fldCharType="begin">
            <w:fldData xml:space="preserve">PEVuZE5vdGU+PENpdGU+PEF1dGhvcj5IYXlzPC9BdXRob3I+PFllYXI+MTk5NDwvWWVhcj48UmVj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=
</w:fldData>
          </w:fldChar>
        </w:r>
        <w:r w:rsidR="001A6A9F">
          <w:instrText xml:space="preserve"> ADDIN EN.CITE.DATA </w:instrText>
        </w:r>
        <w:r w:rsidR="001A6A9F">
          <w:fldChar w:fldCharType="end"/>
        </w:r>
        <w:r w:rsidR="001A6A9F">
          <w:fldChar w:fldCharType="separate"/>
        </w:r>
        <w:r w:rsidR="001A6A9F" w:rsidRPr="001A6A9F">
          <w:rPr>
            <w:noProof/>
            <w:vertAlign w:val="superscript"/>
          </w:rPr>
          <w:t>37</w:t>
        </w:r>
        <w:r w:rsidR="001A6A9F">
          <w:fldChar w:fldCharType="end"/>
        </w:r>
      </w:hyperlink>
      <w:r>
        <w:t>. Disease specific elements in the KDQoL tools include sections on bur</w:t>
      </w:r>
      <w:r w:rsidR="003361FA">
        <w:t>den of kidney disease, symptoms</w:t>
      </w:r>
      <w:r>
        <w:t xml:space="preserve"> of kidney disease, and effects of kidney disease. </w:t>
      </w:r>
    </w:p>
    <w:p w14:paraId="7D52B397" w14:textId="1A76B76D" w:rsidR="0046529F" w:rsidRDefault="0046529F" w:rsidP="00566C9B">
      <w:pPr>
        <w:spacing w:line="480" w:lineRule="auto"/>
        <w:jc w:val="both"/>
      </w:pPr>
      <w:r>
        <w:t xml:space="preserve">Burden of kidney disease asks patients four questions on their perception of their own time management and frustration of the disease as well as their opinion on the burden on their family. Symptoms of kidney disease asks patients on the severity of 12 symptoms including soreness in muscles, chest pain, cramps, itchy skin, dry skin, </w:t>
      </w:r>
      <w:r>
        <w:lastRenderedPageBreak/>
        <w:t>shortness of breath, faintness or dizziness, lack of appetite, washed out or drained, numbness in hands or feet, nausea, problems with access/catheter site. Effects of kidney disease asks patients on bothered they are by the effects of kidney disease on their daily life which include fluid and dietary restriction, ability to work around the house or travel, dependence on medical staff, stress or concerns from disease, sexual life, and personal appearance.</w:t>
      </w:r>
    </w:p>
    <w:p w14:paraId="22270E97" w14:textId="2B35786F" w:rsidR="0007785A" w:rsidRPr="003361FA" w:rsidRDefault="0007785A" w:rsidP="00566C9B">
      <w:pPr>
        <w:spacing w:line="480" w:lineRule="auto"/>
        <w:jc w:val="both"/>
        <w:rPr>
          <w:b/>
        </w:rPr>
      </w:pPr>
      <w:r>
        <w:t>The original questionnaire is lengthy, comprised of 134 items and taking approximately 30 minutes to complete</w:t>
      </w:r>
      <w:hyperlink w:anchor="_ENREF_15" w:tooltip="Kutner, 2002 #307" w:history="1">
        <w:r w:rsidR="001A6A9F">
          <w:fldChar w:fldCharType="begin"/>
        </w:r>
        <w:r w:rsidR="001A6A9F">
          <w:instrText xml:space="preserve"> ADDIN EN.CITE &lt;EndNote&gt;&lt;Cite&gt;&lt;Author&gt;Kutner&lt;/Author&gt;&lt;Year&gt;2002&lt;/Year&gt;&lt;RecNum&gt;307&lt;/RecNum&gt;&lt;DisplayText&gt;&lt;style face="superscript"&gt;15&lt;/style&gt;&lt;/DisplayText&gt;&lt;record&gt;&lt;rec-number&gt;307&lt;/rec-number&gt;&lt;foreign-keys&gt;&lt;key app="EN" db-id="2w9xwtwtodrd05eapezx0drkr9wfpesp0w9w" timestamp="1422984275"&gt;307&lt;/key&gt;&lt;/foreign-keys&gt;&lt;ref-type name="Journal Article"&gt;17&lt;/ref-type&gt;&lt;contributors&gt;&lt;authors&gt;&lt;author&gt;Kutner, N. G.&lt;/author&gt;&lt;author&gt;Jassal, S. V.&lt;/author&gt;&lt;/authors&gt;&lt;/contributors&gt;&lt;auth-address&gt;Department of Rehabilitation Medicine, Emory University, Atlanta, Georgia, USA.&lt;/auth-address&gt;&lt;titles&gt;&lt;title&gt;Quality of life and rehabilitation of elderly dialysis patients&lt;/title&gt;&lt;secondary-title&gt;Semin Dial&lt;/secondary-title&gt;&lt;alt-title&gt;Seminars in dialysis&lt;/alt-title&gt;&lt;/titles&gt;&lt;periodical&gt;&lt;full-title&gt;Semin Dial&lt;/full-title&gt;&lt;abbr-1&gt;Seminars in dialysis&lt;/abbr-1&gt;&lt;/periodical&gt;&lt;alt-periodical&gt;&lt;full-title&gt;Semin Dial&lt;/full-title&gt;&lt;abbr-1&gt;Seminars in dialysis&lt;/abbr-1&gt;&lt;/alt-periodical&gt;&lt;pages&gt;107-12&lt;/pages&gt;&lt;volume&gt;15&lt;/volume&gt;&lt;number&gt;2&lt;/number&gt;&lt;keywords&gt;&lt;keyword&gt;Activities of Daily Living&lt;/keyword&gt;&lt;keyword&gt;Aged&lt;/keyword&gt;&lt;keyword&gt;Health Status&lt;/keyword&gt;&lt;keyword&gt;Humans&lt;/keyword&gt;&lt;keyword&gt;Kidney Failure, Chronic/*psychology/*rehabilitation/therapy&lt;/keyword&gt;&lt;keyword&gt;*Quality of Life&lt;/keyword&gt;&lt;keyword&gt;Renal Dialysis/*psychology&lt;/keyword&gt;&lt;/keywords&gt;&lt;dates&gt;&lt;year&gt;2002&lt;/year&gt;&lt;pub-dates&gt;&lt;date&gt;Mar-Apr&lt;/date&gt;&lt;/pub-dates&gt;&lt;/dates&gt;&lt;isbn&gt;0894-0959 (Print)&amp;#xD;0894-0959 (Linking)&lt;/isbn&gt;&lt;accession-num&gt;11952937&lt;/accession-num&gt;&lt;urls&gt;&lt;related-urls&gt;&lt;url&gt;http://www.ncbi.nlm.nih.gov/pubmed/11952937&lt;/url&gt;&lt;/related-urls&gt;&lt;/urls&gt;&lt;/record&gt;&lt;/Cite&gt;&lt;/EndNote&gt;</w:instrText>
        </w:r>
        <w:r w:rsidR="001A6A9F">
          <w:fldChar w:fldCharType="separate"/>
        </w:r>
        <w:r w:rsidR="001A6A9F" w:rsidRPr="001A6A9F">
          <w:rPr>
            <w:noProof/>
            <w:vertAlign w:val="superscript"/>
          </w:rPr>
          <w:t>15</w:t>
        </w:r>
        <w:r w:rsidR="001A6A9F">
          <w:fldChar w:fldCharType="end"/>
        </w:r>
      </w:hyperlink>
      <w:r>
        <w:t>. A shorter version called the KDQoL-SF (for short form) was developed, which includes only 43 items</w:t>
      </w:r>
      <w:hyperlink w:anchor="_ENREF_51" w:tooltip="Hays, 1997 #601" w:history="1">
        <w:r w:rsidR="001A6A9F">
          <w:fldChar w:fldCharType="begin"/>
        </w:r>
        <w:r w:rsidR="001A6A9F">
          <w:instrText xml:space="preserve"> ADDIN EN.CITE &lt;EndNote&gt;&lt;Cite&gt;&lt;Author&gt;Hays&lt;/Author&gt;&lt;Year&gt;1997&lt;/Year&gt;&lt;RecNum&gt;601&lt;/RecNum&gt;&lt;DisplayText&gt;&lt;style face="superscript"&gt;51&lt;/style&gt;&lt;/DisplayText&gt;&lt;record&gt;&lt;rec-number&gt;601&lt;/rec-number&gt;&lt;foreign-keys&gt;&lt;key app="EN" db-id="2w9xwtwtodrd05eapezx0drkr9wfpesp0w9w" timestamp="1423180101"&gt;601&lt;/key&gt;&lt;/foreign-keys&gt;&lt;ref-type name="Generic"&gt;13&lt;/ref-type&gt;&lt;contributors&gt;&lt;authors&gt;&lt;author&gt;Hays, Ron D.&lt;/author&gt;&lt;author&gt;Kallich, Joel D.&lt;/author&gt;&lt;author&gt;Mapes, Donna L.&lt;/author&gt;&lt;author&gt;Coons, Stephen Joel&lt;/author&gt;&lt;author&gt;Amin, Naseem&lt;/author&gt;&lt;author&gt;Carter, W. B.&lt;/author&gt;&lt;author&gt;Kamberg, Caren&lt;/author&gt;&lt;/authors&gt;&lt;/contributors&gt;&lt;titles&gt;&lt;title&gt;Kidney Disease Quality of Life Short Form (KDQOL-SFTM), Version 1.2: A Manual for Use and Scoring&lt;/title&gt;&lt;/titles&gt;&lt;dates&gt;&lt;year&gt;1997&lt;/year&gt;&lt;/dates&gt;&lt;publisher&gt;Rand Santa Monica, CA&lt;/publisher&gt;&lt;urls&gt;&lt;/urls&gt;&lt;/record&gt;&lt;/Cite&gt;&lt;/EndNote&gt;</w:instrText>
        </w:r>
        <w:r w:rsidR="001A6A9F">
          <w:fldChar w:fldCharType="separate"/>
        </w:r>
        <w:r w:rsidR="001A6A9F" w:rsidRPr="001A6A9F">
          <w:rPr>
            <w:noProof/>
            <w:vertAlign w:val="superscript"/>
          </w:rPr>
          <w:t>51</w:t>
        </w:r>
        <w:r w:rsidR="001A6A9F">
          <w:fldChar w:fldCharType="end"/>
        </w:r>
      </w:hyperlink>
      <w:r>
        <w:t>. The instrument developers were able to demonstrate strong internal consistency reliability estimates and correlations between the KDQoL and the KDQoL-SF</w:t>
      </w:r>
      <w:hyperlink w:anchor="_ENREF_51" w:tooltip="Hays, 1997 #601" w:history="1">
        <w:r w:rsidR="001A6A9F">
          <w:fldChar w:fldCharType="begin"/>
        </w:r>
        <w:r w:rsidR="001A6A9F">
          <w:instrText xml:space="preserve"> ADDIN EN.CITE &lt;EndNote&gt;&lt;Cite&gt;&lt;Author&gt;Hays&lt;/Author&gt;&lt;Year&gt;1997&lt;/Year&gt;&lt;RecNum&gt;601&lt;/RecNum&gt;&lt;DisplayText&gt;&lt;style face="superscript"&gt;51&lt;/style&gt;&lt;/DisplayText&gt;&lt;record&gt;&lt;rec-number&gt;601&lt;/rec-number&gt;&lt;foreign-keys&gt;&lt;key app="EN" db-id="2w9xwtwtodrd05eapezx0drkr9wfpesp0w9w" timestamp="1423180101"&gt;601&lt;/key&gt;&lt;/foreign-keys&gt;&lt;ref-type name="Generic"&gt;13&lt;/ref-type&gt;&lt;contributors&gt;&lt;authors&gt;&lt;author&gt;Hays, Ron D.&lt;/author&gt;&lt;author&gt;Kallich, Joel D.&lt;/author&gt;&lt;author&gt;Mapes, Donna L.&lt;/author&gt;&lt;author&gt;Coons, Stephen Joel&lt;/author&gt;&lt;author&gt;Amin, Naseem&lt;/author&gt;&lt;author&gt;Carter, W. B.&lt;/author&gt;&lt;author&gt;Kamberg, Caren&lt;/author&gt;&lt;/authors&gt;&lt;/contributors&gt;&lt;titles&gt;&lt;title&gt;Kidney Disease Quality of Life Short Form (KDQOL-SFTM), Version 1.2: A Manual for Use and Scoring&lt;/title&gt;&lt;/titles&gt;&lt;dates&gt;&lt;year&gt;1997&lt;/year&gt;&lt;/dates&gt;&lt;publisher&gt;Rand Santa Monica, CA&lt;/publisher&gt;&lt;urls&gt;&lt;/urls&gt;&lt;/record&gt;&lt;/Cite&gt;&lt;/EndNote&gt;</w:instrText>
        </w:r>
        <w:r w:rsidR="001A6A9F">
          <w:fldChar w:fldCharType="separate"/>
        </w:r>
        <w:r w:rsidR="001A6A9F" w:rsidRPr="001A6A9F">
          <w:rPr>
            <w:noProof/>
            <w:vertAlign w:val="superscript"/>
          </w:rPr>
          <w:t>51</w:t>
        </w:r>
        <w:r w:rsidR="001A6A9F">
          <w:fldChar w:fldCharType="end"/>
        </w:r>
      </w:hyperlink>
      <w:r w:rsidRPr="003361FA">
        <w:rPr>
          <w:b/>
        </w:rPr>
        <w:t xml:space="preserve">. </w:t>
      </w:r>
    </w:p>
    <w:p w14:paraId="6166984B" w14:textId="77A6C6C5" w:rsidR="0007785A" w:rsidRDefault="0007785A" w:rsidP="00566C9B">
      <w:pPr>
        <w:spacing w:line="480" w:lineRule="auto"/>
        <w:jc w:val="both"/>
      </w:pPr>
      <w:r>
        <w:t>A recent version called the KDQoL-36 was an even briefer version, which includes the SF-12 as the generic core plus the disease specific metrics from the KDQoL-SF, to improve responder fatigue while retaining both generic and disease-specific measures</w:t>
      </w:r>
      <w:hyperlink w:anchor="_ENREF_52" w:tooltip="Kalantar-Zadeh, 2014 #1842" w:history="1">
        <w:r w:rsidR="001A6A9F">
          <w:fldChar w:fldCharType="begin">
            <w:fldData xml:space="preserve">PEVuZE5vdGU+PENpdGU+PEF1dGhvcj5LYWxhbnRhci1aYWRlaDwvQXV0aG9yPjxZZWFyPjIwMTQ8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</w:fldData>
          </w:fldChar>
        </w:r>
        <w:r w:rsidR="001A6A9F">
          <w:instrText xml:space="preserve"> ADDIN EN.CITE </w:instrText>
        </w:r>
        <w:r w:rsidR="001A6A9F">
          <w:fldChar w:fldCharType="begin">
            <w:fldData xml:space="preserve">PEVuZE5vdGU+PENpdGU+PEF1dGhvcj5LYWxhbnRhci1aYWRlaDwvQXV0aG9yPjxZZWFyPjIwMTQ8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</w:fldData>
          </w:fldChar>
        </w:r>
        <w:r w:rsidR="001A6A9F">
          <w:instrText xml:space="preserve"> ADDIN EN.CITE.DATA </w:instrText>
        </w:r>
        <w:r w:rsidR="001A6A9F">
          <w:fldChar w:fldCharType="end"/>
        </w:r>
        <w:r w:rsidR="001A6A9F">
          <w:fldChar w:fldCharType="separate"/>
        </w:r>
        <w:r w:rsidR="001A6A9F" w:rsidRPr="001A6A9F">
          <w:rPr>
            <w:noProof/>
            <w:vertAlign w:val="superscript"/>
          </w:rPr>
          <w:t>52</w:t>
        </w:r>
        <w:r w:rsidR="001A6A9F">
          <w:fldChar w:fldCharType="end"/>
        </w:r>
      </w:hyperlink>
      <w:r>
        <w:t xml:space="preserve">. </w:t>
      </w:r>
    </w:p>
    <w:p w14:paraId="37ED5647" w14:textId="0C2CBCA3" w:rsidR="0007785A" w:rsidRDefault="0007785A" w:rsidP="00566C9B">
      <w:pPr>
        <w:spacing w:line="480" w:lineRule="auto"/>
        <w:jc w:val="both"/>
      </w:pPr>
      <w:r>
        <w:t>The KDQoL was initially administered to 165 individuals with kidney disease in the United States, and it showed good internal consistency and discriminative validity</w:t>
      </w:r>
      <w:hyperlink w:anchor="_ENREF_37" w:tooltip="Hays, 1994 #10" w:history="1">
        <w:r w:rsidR="001A6A9F">
          <w:fldChar w:fldCharType="begin">
            <w:fldData xml:space="preserve">PEVuZE5vdGU+PENpdGU+PEF1dGhvcj5IYXlzPC9BdXRob3I+PFllYXI+MTk5NDwvWWVhcj48UmVj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=
</w:fldData>
          </w:fldChar>
        </w:r>
        <w:r w:rsidR="001A6A9F">
          <w:instrText xml:space="preserve"> ADDIN EN.CITE </w:instrText>
        </w:r>
        <w:r w:rsidR="001A6A9F">
          <w:fldChar w:fldCharType="begin">
            <w:fldData xml:space="preserve">PEVuZE5vdGU+PENpdGU+PEF1dGhvcj5IYXlzPC9BdXRob3I+PFllYXI+MTk5NDwvWWVhcj48UmVj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=
</w:fldData>
          </w:fldChar>
        </w:r>
        <w:r w:rsidR="001A6A9F">
          <w:instrText xml:space="preserve"> ADDIN EN.CITE.DATA </w:instrText>
        </w:r>
        <w:r w:rsidR="001A6A9F">
          <w:fldChar w:fldCharType="end"/>
        </w:r>
        <w:r w:rsidR="001A6A9F">
          <w:fldChar w:fldCharType="separate"/>
        </w:r>
        <w:r w:rsidR="001A6A9F" w:rsidRPr="001A6A9F">
          <w:rPr>
            <w:noProof/>
            <w:vertAlign w:val="superscript"/>
          </w:rPr>
          <w:t>37</w:t>
        </w:r>
        <w:r w:rsidR="001A6A9F">
          <w:fldChar w:fldCharType="end"/>
        </w:r>
      </w:hyperlink>
      <w:r>
        <w:t>. The scale also demonstrated a strong correlation between KDQoL scores and intake of medications or hospital days</w:t>
      </w:r>
      <w:hyperlink w:anchor="_ENREF_29" w:tooltip="Guyatt, 1993 #410" w:history="1">
        <w:r w:rsidR="001A6A9F">
          <w:fldChar w:fldCharType="begin"/>
        </w:r>
        <w:r w:rsidR="001A6A9F">
          <w:instrText xml:space="preserve"> ADDIN EN.CITE &lt;EndNote&gt;&lt;Cite&gt;&lt;Author&gt;Guyatt&lt;/Author&gt;&lt;Year&gt;1993&lt;/Year&gt;&lt;RecNum&gt;410&lt;/RecNum&gt;&lt;DisplayText&gt;&lt;style face="superscript"&gt;29&lt;/style&gt;&lt;/DisplayText&gt;&lt;record&gt;&lt;rec-number&gt;410&lt;/rec-number&gt;&lt;foreign-keys&gt;&lt;key app="EN" db-id="2w9xwtwtodrd05eapezx0drkr9wfpesp0w9w" timestamp="1423001454"&gt;410&lt;/key&gt;&lt;key app="ENWeb" db-id=""&gt;0&lt;/key&gt;&lt;/foreign-keys&gt;&lt;ref-type name="Journal Article"&gt;17&lt;/ref-type&gt;&lt;contributors&gt;&lt;authors&gt;&lt;author&gt;Guyatt, G. H.&lt;/author&gt;&lt;author&gt;Feeny, D. H.&lt;/author&gt;&lt;author&gt;Patrick, D. L.&lt;/author&gt;&lt;/authors&gt;&lt;/contributors&gt;&lt;auth-address&gt;McMaster University, Hamilton, Ontario, Canada.&lt;/auth-address&gt;&lt;titles&gt;&lt;title&gt;Measuring health-related quality of life&lt;/title&gt;&lt;secondary-title&gt;Ann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medicine&lt;/abbr-1&gt;&lt;/alt-periodical&gt;&lt;pages&gt;622-9&lt;/pages&gt;&lt;volume&gt;118&lt;/volume&gt;&lt;number&gt;8&lt;/number&gt;&lt;keywords&gt;&lt;keyword&gt;Chronic Disease&lt;/keyword&gt;&lt;keyword&gt;Clinical Trials as Topic&lt;/keyword&gt;&lt;keyword&gt;Health Services Research/methods&lt;/keyword&gt;&lt;keyword&gt;Health Status&lt;/keyword&gt;&lt;keyword&gt;*Health Status Indicators&lt;/keyword&gt;&lt;keyword&gt;Humans&lt;/keyword&gt;&lt;keyword&gt;Interviews as Topic&lt;/keyword&gt;&lt;keyword&gt;*Outcome Assessment (Health Care)&lt;/keyword&gt;&lt;keyword&gt;*Quality of Life&lt;/keyword&gt;&lt;keyword&gt;Questionnaires&lt;/keyword&gt;&lt;keyword&gt;Reproducibility of Results&lt;/keyword&gt;&lt;keyword&gt;Self-Assessment&lt;/keyword&gt;&lt;/keywords&gt;&lt;dates&gt;&lt;year&gt;1993&lt;/year&gt;&lt;pub-dates&gt;&lt;date&gt;Apr 15&lt;/date&gt;&lt;/pub-dates&gt;&lt;/dates&gt;&lt;isbn&gt;0003-4819 (Print)&amp;#xD;0003-4819 (Linking)&lt;/isbn&gt;&lt;accession-num&gt;8452328&lt;/accession-num&gt;&lt;urls&gt;&lt;related-urls&gt;&lt;url&gt;http://www.ncbi.nlm.nih.gov/pubmed/8452328&lt;/url&gt;&lt;/related-urls&gt;&lt;/urls&gt;&lt;/record&gt;&lt;/Cite&gt;&lt;/EndNote&gt;</w:instrText>
        </w:r>
        <w:r w:rsidR="001A6A9F">
          <w:fldChar w:fldCharType="separate"/>
        </w:r>
        <w:r w:rsidR="001A6A9F" w:rsidRPr="001A6A9F">
          <w:rPr>
            <w:noProof/>
            <w:vertAlign w:val="superscript"/>
          </w:rPr>
          <w:t>29</w:t>
        </w:r>
        <w:r w:rsidR="001A6A9F">
          <w:fldChar w:fldCharType="end"/>
        </w:r>
      </w:hyperlink>
      <w:r>
        <w:t xml:space="preserve">. This tool </w:t>
      </w:r>
      <w:r w:rsidR="00F4504C">
        <w:t>is</w:t>
      </w:r>
      <w:r>
        <w:t xml:space="preserve"> valid and reliable in the English language. The instruments have also been translated into other languages</w:t>
      </w:r>
      <w:r w:rsidR="00B107B2">
        <w:t xml:space="preserve"> or applied in other cultures</w:t>
      </w:r>
      <w:r>
        <w:t xml:space="preserve"> and have demonstrated similar levels of validity and reliability</w:t>
      </w:r>
      <w:r w:rsidR="00B107B2">
        <w:fldChar w:fldCharType="begin">
          <w:fldData xml:space="preserve">PEVuZE5vdGU+PENpdGU+PEF1dGhvcj5UYW88L0F1dGhvcj48WWVhcj4yMDE0PC9ZZWFyPjxSZWNO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</w:fldData>
        </w:fldChar>
      </w:r>
      <w:r w:rsidR="001A6A9F">
        <w:instrText xml:space="preserve"> ADDIN EN.CITE </w:instrText>
      </w:r>
      <w:r w:rsidR="001A6A9F">
        <w:fldChar w:fldCharType="begin">
          <w:fldData xml:space="preserve">PEVuZE5vdGU+PENpdGU+PEF1dGhvcj5UYW88L0F1dGhvcj48WWVhcj4yMDE0PC9ZZWFyPjxSZWNO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</w:fldData>
        </w:fldChar>
      </w:r>
      <w:r w:rsidR="001A6A9F">
        <w:instrText xml:space="preserve"> ADDIN EN.CITE.DATA </w:instrText>
      </w:r>
      <w:r w:rsidR="001A6A9F">
        <w:fldChar w:fldCharType="end"/>
      </w:r>
      <w:r w:rsidR="00B107B2">
        <w:fldChar w:fldCharType="separate"/>
      </w:r>
      <w:hyperlink w:anchor="_ENREF_53" w:tooltip="Tao, 2014 #1832" w:history="1">
        <w:r w:rsidR="001A6A9F" w:rsidRPr="001A6A9F">
          <w:rPr>
            <w:noProof/>
            <w:vertAlign w:val="superscript"/>
          </w:rPr>
          <w:t>53</w:t>
        </w:r>
      </w:hyperlink>
      <w:r w:rsidR="001A6A9F" w:rsidRPr="001A6A9F">
        <w:rPr>
          <w:noProof/>
          <w:vertAlign w:val="superscript"/>
        </w:rPr>
        <w:t>,</w:t>
      </w:r>
      <w:hyperlink w:anchor="_ENREF_54" w:tooltip="Thaweethamcharoen, 2013 #1841" w:history="1">
        <w:r w:rsidR="001A6A9F" w:rsidRPr="001A6A9F">
          <w:rPr>
            <w:noProof/>
            <w:vertAlign w:val="superscript"/>
          </w:rPr>
          <w:t>54</w:t>
        </w:r>
      </w:hyperlink>
      <w:r w:rsidR="00B107B2">
        <w:fldChar w:fldCharType="end"/>
      </w:r>
      <w:r w:rsidRPr="009948A8">
        <w:rPr>
          <w:b/>
        </w:rPr>
        <w:t>.</w:t>
      </w:r>
    </w:p>
    <w:p w14:paraId="220D1E9D" w14:textId="098DD3E8" w:rsidR="009D0383" w:rsidRDefault="0007785A" w:rsidP="00566C9B">
      <w:pPr>
        <w:spacing w:line="480" w:lineRule="auto"/>
        <w:jc w:val="both"/>
        <w:rPr>
          <w:b/>
        </w:rPr>
      </w:pPr>
      <w:r>
        <w:lastRenderedPageBreak/>
        <w:t>However, there are some measurement issues of the KDQoL that need to be raised. First, since this instrument contains elements of the SF-36 or SF-12, these questions may not be applicable to patients, as discussed in the previous section. In fact, one study showed that the questions revolving around ‘work status’ and ‘quality of social interactions’ reached floor effects since it was unlikely to apply to the predominantly older adults in the dialysis population</w:t>
      </w:r>
      <w:hyperlink w:anchor="_ENREF_55" w:tooltip="Korevaar, 2002 #603" w:history="1">
        <w:r w:rsidR="001A6A9F">
          <w:fldChar w:fldCharType="begin">
            <w:fldData xml:space="preserve">PEVuZE5vdGU+PENpdGU+PEF1dGhvcj5Lb3JldmFhcjwvQXV0aG9yPjxZZWFyPjIwMDI8L1llYXI+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</w:fldData>
          </w:fldChar>
        </w:r>
        <w:r w:rsidR="001A6A9F">
          <w:instrText xml:space="preserve"> ADDIN EN.CITE </w:instrText>
        </w:r>
        <w:r w:rsidR="001A6A9F">
          <w:fldChar w:fldCharType="begin">
            <w:fldData xml:space="preserve">PEVuZE5vdGU+PENpdGU+PEF1dGhvcj5Lb3JldmFhcjwvQXV0aG9yPjxZZWFyPjIwMDI8L1llYXI+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</w:fldData>
          </w:fldChar>
        </w:r>
        <w:r w:rsidR="001A6A9F">
          <w:instrText xml:space="preserve"> ADDIN EN.CITE.DATA </w:instrText>
        </w:r>
        <w:r w:rsidR="001A6A9F">
          <w:fldChar w:fldCharType="end"/>
        </w:r>
        <w:r w:rsidR="001A6A9F">
          <w:fldChar w:fldCharType="separate"/>
        </w:r>
        <w:r w:rsidR="001A6A9F" w:rsidRPr="001A6A9F">
          <w:rPr>
            <w:noProof/>
            <w:vertAlign w:val="superscript"/>
          </w:rPr>
          <w:t>55</w:t>
        </w:r>
        <w:r w:rsidR="001A6A9F">
          <w:fldChar w:fldCharType="end"/>
        </w:r>
      </w:hyperlink>
      <w:r>
        <w:t xml:space="preserve">. </w:t>
      </w:r>
      <w:r w:rsidR="009948A8">
        <w:t>Second</w:t>
      </w:r>
      <w:r>
        <w:t xml:space="preserve">, in terms of disease specific elements, patients were likely to have missing items in the KDQoL, particularly with questions </w:t>
      </w:r>
      <w:r w:rsidR="00F4504C">
        <w:t>about</w:t>
      </w:r>
      <w:r>
        <w:t xml:space="preserve"> their sex life</w:t>
      </w:r>
      <w:hyperlink w:anchor="_ENREF_55" w:tooltip="Korevaar, 2002 #603" w:history="1">
        <w:r w:rsidR="001A6A9F">
          <w:fldChar w:fldCharType="begin">
            <w:fldData xml:space="preserve">PEVuZE5vdGU+PENpdGU+PEF1dGhvcj5Lb3JldmFhcjwvQXV0aG9yPjxZZWFyPjIwMDI8L1llYXI+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</w:fldData>
          </w:fldChar>
        </w:r>
        <w:r w:rsidR="001A6A9F">
          <w:instrText xml:space="preserve"> ADDIN EN.CITE </w:instrText>
        </w:r>
        <w:r w:rsidR="001A6A9F">
          <w:fldChar w:fldCharType="begin">
            <w:fldData xml:space="preserve">PEVuZE5vdGU+PENpdGU+PEF1dGhvcj5Lb3JldmFhcjwvQXV0aG9yPjxZZWFyPjIwMDI8L1llYXI+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</w:fldData>
          </w:fldChar>
        </w:r>
        <w:r w:rsidR="001A6A9F">
          <w:instrText xml:space="preserve"> ADDIN EN.CITE.DATA </w:instrText>
        </w:r>
        <w:r w:rsidR="001A6A9F">
          <w:fldChar w:fldCharType="end"/>
        </w:r>
        <w:r w:rsidR="001A6A9F">
          <w:fldChar w:fldCharType="separate"/>
        </w:r>
        <w:r w:rsidR="001A6A9F" w:rsidRPr="001A6A9F">
          <w:rPr>
            <w:noProof/>
            <w:vertAlign w:val="superscript"/>
          </w:rPr>
          <w:t>55</w:t>
        </w:r>
        <w:r w:rsidR="001A6A9F">
          <w:fldChar w:fldCharType="end"/>
        </w:r>
      </w:hyperlink>
      <w:r>
        <w:t>. Lastly, it does not account for factors, such as spirituality, which, depending on the patients’ culture, could be very important to their well-being</w:t>
      </w:r>
      <w:hyperlink w:anchor="_ENREF_56" w:tooltip="Kimmel, 2003 #614" w:history="1">
        <w:r w:rsidR="001A6A9F">
          <w:fldChar w:fldCharType="begin">
            <w:fldData xml:space="preserve">PEVuZE5vdGU+PENpdGU+PEF1dGhvcj5LaW1tZWw8L0F1dGhvcj48WWVhcj4yMDAzPC9ZZWFyPjxS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</w:fldData>
          </w:fldChar>
        </w:r>
        <w:r w:rsidR="001A6A9F">
          <w:instrText xml:space="preserve"> ADDIN EN.CITE </w:instrText>
        </w:r>
        <w:r w:rsidR="001A6A9F">
          <w:fldChar w:fldCharType="begin">
            <w:fldData xml:space="preserve">PEVuZE5vdGU+PENpdGU+PEF1dGhvcj5LaW1tZWw8L0F1dGhvcj48WWVhcj4yMDAzPC9ZZWFyPjxS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</w:fldData>
          </w:fldChar>
        </w:r>
        <w:r w:rsidR="001A6A9F">
          <w:instrText xml:space="preserve"> ADDIN EN.CITE.DATA </w:instrText>
        </w:r>
        <w:r w:rsidR="001A6A9F">
          <w:fldChar w:fldCharType="end"/>
        </w:r>
        <w:r w:rsidR="001A6A9F">
          <w:fldChar w:fldCharType="separate"/>
        </w:r>
        <w:r w:rsidR="001A6A9F" w:rsidRPr="001A6A9F">
          <w:rPr>
            <w:noProof/>
            <w:vertAlign w:val="superscript"/>
          </w:rPr>
          <w:t>56-58</w:t>
        </w:r>
        <w:r w:rsidR="001A6A9F">
          <w:fldChar w:fldCharType="end"/>
        </w:r>
      </w:hyperlink>
      <w:r>
        <w:t>.</w:t>
      </w:r>
    </w:p>
    <w:p w14:paraId="3D99078A" w14:textId="325EA53F" w:rsidR="009D0383" w:rsidRPr="009D0383" w:rsidRDefault="009D0383" w:rsidP="00566C9B">
      <w:pPr>
        <w:pStyle w:val="Heading3"/>
        <w:spacing w:line="480" w:lineRule="auto"/>
        <w:jc w:val="both"/>
        <w:rPr>
          <w:b w:val="0"/>
        </w:rPr>
      </w:pPr>
      <w:bookmarkStart w:id="16" w:name="_Toc427747784"/>
      <w:r w:rsidRPr="009D0383">
        <w:rPr>
          <w:b w:val="0"/>
        </w:rPr>
        <w:t>Dialysis Symptom Index</w:t>
      </w:r>
      <w:bookmarkEnd w:id="16"/>
    </w:p>
    <w:p w14:paraId="32C30C9B" w14:textId="02099ED6" w:rsidR="009D0383" w:rsidRDefault="009D0383" w:rsidP="00566C9B">
      <w:pPr>
        <w:spacing w:line="480" w:lineRule="auto"/>
        <w:jc w:val="both"/>
      </w:pPr>
      <w:r>
        <w:t>The Dialysis Symptom Index (DSI) was created as a modification of the Memorial Symptom Assessment Scale – Short Form (MSAS-SF) that was intended for cancer patients</w:t>
      </w:r>
      <w:hyperlink w:anchor="_ENREF_59" w:tooltip="Weisbord, 2004 #618" w:history="1">
        <w:r w:rsidR="001A6A9F">
          <w:fldChar w:fldCharType="begin"/>
        </w:r>
        <w:r w:rsidR="001A6A9F">
          <w:instrText xml:space="preserve"> ADDIN EN.CITE &lt;EndNote&gt;&lt;Cite&gt;&lt;Author&gt;Weisbord&lt;/Author&gt;&lt;Year&gt;2004&lt;/Year&gt;&lt;RecNum&gt;618&lt;/RecNum&gt;&lt;DisplayText&gt;&lt;style face="superscript"&gt;59&lt;/style&gt;&lt;/DisplayText&gt;&lt;record&gt;&lt;rec-number&gt;618&lt;/rec-number&gt;&lt;foreign-keys&gt;&lt;key app="EN" db-id="2w9xwtwtodrd05eapezx0drkr9wfpesp0w9w" timestamp="1423181735"&gt;618&lt;/key&gt;&lt;/foreign-keys&gt;&lt;ref-type name="Journal Article"&gt;17&lt;/ref-type&gt;&lt;contributors&gt;&lt;authors&gt;&lt;author&gt;Weisbord, S. D.&lt;/author&gt;&lt;author&gt;Fried, L. F.&lt;/author&gt;&lt;author&gt;Arnold, R. M.&lt;/author&gt;&lt;author&gt;Rotondi, A. J.&lt;/author&gt;&lt;author&gt;Fine, M. J.&lt;/author&gt;&lt;author&gt;Levenson, D. J.&lt;/author&gt;&lt;author&gt;Switzer, G. E.&lt;/author&gt;&lt;/authors&gt;&lt;/contributors&gt;&lt;auth-address&gt;Department of Medicine, Renal-Electrolyte Division, University of Pittsburgh School of Medicine, Medical Center, A919 Scaife Hall, 3550 Terrace Street, Pittsburgh, PA 15261, USA.&lt;/auth-address&gt;&lt;titles&gt;&lt;title&gt;Development of a symptom assessment instrument for chronic hemodialysis patients: the Dialysis Symptom Index&lt;/title&gt;&lt;secondary-title&gt;J Pain Symptom Manage&lt;/secondary-title&gt;&lt;alt-title&gt;Journal of pain and symptom management&lt;/alt-title&gt;&lt;/titles&gt;&lt;periodical&gt;&lt;full-title&gt;J Pain Symptom Manage&lt;/full-title&gt;&lt;abbr-1&gt;Journal of pain and symptom management&lt;/abbr-1&gt;&lt;/periodical&gt;&lt;alt-periodical&gt;&lt;full-title&gt;J Pain Symptom Manage&lt;/full-title&gt;&lt;abbr-1&gt;Journal of pain and symptom management&lt;/abbr-1&gt;&lt;/alt-periodical&gt;&lt;pages&gt;226-40&lt;/pages&gt;&lt;volume&gt;27&lt;/volume&gt;&lt;number&gt;3&lt;/number&gt;&lt;keywords&gt;&lt;keyword&gt;*Health Status Indicators&lt;/keyword&gt;&lt;keyword&gt;Humans&lt;/keyword&gt;&lt;keyword&gt;Kidney Failure, Chronic/complications/psychology/*therapy&lt;/keyword&gt;&lt;keyword&gt;*Questionnaires&lt;/keyword&gt;&lt;keyword&gt;Renal Dialysis/*adverse effects/*psychology&lt;/keyword&gt;&lt;/keywords&gt;&lt;dates&gt;&lt;year&gt;2004&lt;/year&gt;&lt;pub-dates&gt;&lt;date&gt;Mar&lt;/date&gt;&lt;/pub-dates&gt;&lt;/dates&gt;&lt;isbn&gt;0885-3924 (Print)&amp;#xD;0885-3924 (Linking)&lt;/isbn&gt;&lt;accession-num&gt;15010101&lt;/accession-num&gt;&lt;urls&gt;&lt;related-urls&gt;&lt;url&gt;http://www.ncbi.nlm.nih.gov/pubmed/15010101&lt;/url&gt;&lt;/related-urls&gt;&lt;/urls&gt;&lt;electronic-resource-num&gt;10.1016/j.jpainsymman.2003.07.004&lt;/electronic-resource-num&gt;&lt;/record&gt;&lt;/Cite&gt;&lt;/EndNote&gt;</w:instrText>
        </w:r>
        <w:r w:rsidR="001A6A9F">
          <w:fldChar w:fldCharType="separate"/>
        </w:r>
        <w:r w:rsidR="001A6A9F" w:rsidRPr="001A6A9F">
          <w:rPr>
            <w:noProof/>
            <w:vertAlign w:val="superscript"/>
          </w:rPr>
          <w:t>59</w:t>
        </w:r>
        <w:r w:rsidR="001A6A9F">
          <w:fldChar w:fldCharType="end"/>
        </w:r>
      </w:hyperlink>
      <w:r>
        <w:t xml:space="preserve">. This instrument consists of a list of thirty symptoms that </w:t>
      </w:r>
      <w:r w:rsidR="00AA1CA4">
        <w:t>patients respond with presence or absence of symptom, and severity of symptom.</w:t>
      </w:r>
      <w:r>
        <w:t xml:space="preserve"> </w:t>
      </w:r>
      <w:r w:rsidR="00F4504C">
        <w:t>Since</w:t>
      </w:r>
      <w:r>
        <w:t xml:space="preserve"> many symptoms are underreported in dialysis patients, the DSI was created to highlight unrecognized patient symptoms and how they affect patient physical and emotional burden. The instrument also allows for improved exchange of medical informati</w:t>
      </w:r>
      <w:r w:rsidR="00AA1CA4">
        <w:t>on between patient and provider</w:t>
      </w:r>
      <w:r>
        <w:t xml:space="preserve"> and demonstr</w:t>
      </w:r>
      <w:r w:rsidR="00AA1CA4">
        <w:t>ates</w:t>
      </w:r>
      <w:r>
        <w:t xml:space="preserve"> strong test-retest reliability. There are limitations of this tool that were acknowledged by its developers.</w:t>
      </w:r>
      <w:r w:rsidR="003361FA">
        <w:t xml:space="preserve"> I</w:t>
      </w:r>
      <w:r>
        <w:t xml:space="preserve">t is possible that there are symptoms that may be extraneous or not included, based on how willingly patients in the focus </w:t>
      </w:r>
      <w:r>
        <w:lastRenderedPageBreak/>
        <w:t xml:space="preserve">group participated. As well, the </w:t>
      </w:r>
      <w:r w:rsidR="00F4504C">
        <w:t>recall period</w:t>
      </w:r>
      <w:r>
        <w:t xml:space="preserve"> of one week in the instrument may not be adequate depending on the interests of physicians or investigators.</w:t>
      </w:r>
    </w:p>
    <w:p w14:paraId="7FC7571E" w14:textId="29406642" w:rsidR="009D0383" w:rsidRPr="009D0383" w:rsidRDefault="009D0383" w:rsidP="00566C9B">
      <w:pPr>
        <w:pStyle w:val="Heading3"/>
        <w:spacing w:line="480" w:lineRule="auto"/>
        <w:jc w:val="both"/>
        <w:rPr>
          <w:b w:val="0"/>
        </w:rPr>
      </w:pPr>
      <w:bookmarkStart w:id="17" w:name="_Toc427747785"/>
      <w:r w:rsidRPr="009D0383">
        <w:rPr>
          <w:b w:val="0"/>
        </w:rPr>
        <w:t>CHOICE Health Experience Questionnaire (CHEQ)</w:t>
      </w:r>
      <w:bookmarkEnd w:id="17"/>
    </w:p>
    <w:p w14:paraId="114145AA" w14:textId="06298AF9" w:rsidR="00C860A2" w:rsidRDefault="009D0383" w:rsidP="00566C9B">
      <w:pPr>
        <w:spacing w:line="480" w:lineRule="auto"/>
        <w:jc w:val="both"/>
      </w:pPr>
      <w:r>
        <w:t>The CHOICE Health Experience Questionnaire (CHEQ) was designed to measure the effectiveness of alt</w:t>
      </w:r>
      <w:r w:rsidR="00B107B2">
        <w:t>ernative dialysis prescriptions</w:t>
      </w:r>
      <w:hyperlink w:anchor="_ENREF_43" w:tooltip="Wu, 2001 #569" w:history="1">
        <w:r w:rsidR="001A6A9F">
          <w:fldChar w:fldCharType="begin">
            <w:fldData xml:space="preserve">PEVuZE5vdGU+PENpdGU+PEF1dGhvcj5XdTwvQXV0aG9yPjxZZWFyPjIwMDE8L1llYXI+PFJlY051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==
</w:fldData>
          </w:fldChar>
        </w:r>
        <w:r w:rsidR="001A6A9F">
          <w:instrText xml:space="preserve"> ADDIN EN.CITE </w:instrText>
        </w:r>
        <w:r w:rsidR="001A6A9F">
          <w:fldChar w:fldCharType="begin">
            <w:fldData xml:space="preserve">PEVuZE5vdGU+PENpdGU+PEF1dGhvcj5XdTwvQXV0aG9yPjxZZWFyPjIwMDE8L1llYXI+PFJlY051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==
</w:fldData>
          </w:fldChar>
        </w:r>
        <w:r w:rsidR="001A6A9F">
          <w:instrText xml:space="preserve"> ADDIN EN.CITE.DATA </w:instrText>
        </w:r>
        <w:r w:rsidR="001A6A9F">
          <w:fldChar w:fldCharType="end"/>
        </w:r>
        <w:r w:rsidR="001A6A9F">
          <w:fldChar w:fldCharType="separate"/>
        </w:r>
        <w:r w:rsidR="001A6A9F" w:rsidRPr="001A6A9F">
          <w:rPr>
            <w:noProof/>
            <w:vertAlign w:val="superscript"/>
          </w:rPr>
          <w:t>43</w:t>
        </w:r>
        <w:r w:rsidR="001A6A9F">
          <w:fldChar w:fldCharType="end"/>
        </w:r>
      </w:hyperlink>
      <w:r>
        <w:t xml:space="preserve">. The final version of the instrument included 21 domains and 83 items, which included 8 generic domains found in SF-36, eight additional generic domains (cognitive functioning, sexual functioning, sleep, work, recreation, travel, finances, and general QoL), and five ESRD-specific domains (diet, freedom, body image, dialysis access, and symptoms). </w:t>
      </w:r>
      <w:r w:rsidR="00C860A2">
        <w:t xml:space="preserve">Patients were asked about 13 symptoms to what extent they were bothered in the past four weeks, including during dialysis sessions. These symptoms included faintness or dizziness, thirst, cough or dyspnea, chest pain, stomach cramps, loss of appetite, fullness or bloatness, nausea or vomiting, muscle cramps, restless legs, numbness in hands or feet, dry or itchy skin, and change in skin colour. </w:t>
      </w:r>
    </w:p>
    <w:p w14:paraId="1D661EAC" w14:textId="2EB75BCB" w:rsidR="009D0383" w:rsidRDefault="009D0383" w:rsidP="00566C9B">
      <w:pPr>
        <w:spacing w:line="480" w:lineRule="auto"/>
        <w:jc w:val="both"/>
      </w:pPr>
      <w:r>
        <w:t>The original study demonstrated convergent and discriminative construct validity in a sample of 928 patients</w:t>
      </w:r>
      <w:hyperlink w:anchor="_ENREF_43" w:tooltip="Wu, 2001 #569" w:history="1">
        <w:r w:rsidR="001A6A9F">
          <w:fldChar w:fldCharType="begin">
            <w:fldData xml:space="preserve">PEVuZE5vdGU+PENpdGU+PEF1dGhvcj5XdTwvQXV0aG9yPjxZZWFyPjIwMDE8L1llYXI+PFJlY051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==
</w:fldData>
          </w:fldChar>
        </w:r>
        <w:r w:rsidR="001A6A9F">
          <w:instrText xml:space="preserve"> ADDIN EN.CITE </w:instrText>
        </w:r>
        <w:r w:rsidR="001A6A9F">
          <w:fldChar w:fldCharType="begin">
            <w:fldData xml:space="preserve">PEVuZE5vdGU+PENpdGU+PEF1dGhvcj5XdTwvQXV0aG9yPjxZZWFyPjIwMDE8L1llYXI+PFJlY051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==
</w:fldData>
          </w:fldChar>
        </w:r>
        <w:r w:rsidR="001A6A9F">
          <w:instrText xml:space="preserve"> ADDIN EN.CITE.DATA </w:instrText>
        </w:r>
        <w:r w:rsidR="001A6A9F">
          <w:fldChar w:fldCharType="end"/>
        </w:r>
        <w:r w:rsidR="001A6A9F">
          <w:fldChar w:fldCharType="separate"/>
        </w:r>
        <w:r w:rsidR="001A6A9F" w:rsidRPr="001A6A9F">
          <w:rPr>
            <w:noProof/>
            <w:vertAlign w:val="superscript"/>
          </w:rPr>
          <w:t>43</w:t>
        </w:r>
        <w:r w:rsidR="001A6A9F">
          <w:fldChar w:fldCharType="end"/>
        </w:r>
      </w:hyperlink>
      <w:r>
        <w:t>. However, the time to complete the instrument is long, estimated at 25 minutes</w:t>
      </w:r>
      <w:hyperlink w:anchor="_ENREF_60" w:tooltip="Khanna, 2009 #1862" w:history="1">
        <w:r w:rsidR="001A6A9F">
          <w:fldChar w:fldCharType="begin"/>
        </w:r>
        <w:r w:rsidR="001A6A9F">
          <w:instrText xml:space="preserve"> ADDIN EN.CITE &lt;EndNote&gt;&lt;Cite&gt;&lt;Author&gt;Khanna&lt;/Author&gt;&lt;Year&gt;2009&lt;/Year&gt;&lt;RecNum&gt;1862&lt;/RecNum&gt;&lt;DisplayText&gt;&lt;style face="superscript"&gt;60&lt;/style&gt;&lt;/DisplayText&gt;&lt;record&gt;&lt;rec-number&gt;1862&lt;/rec-number&gt;&lt;foreign-keys&gt;&lt;key app="EN" db-id="2w9xwtwtodrd05eapezx0drkr9wfpesp0w9w" timestamp="1439969098"&gt;1862&lt;/key&gt;&lt;/foreign-keys&gt;&lt;ref-type name="Book"&gt;6&lt;/ref-type&gt;&lt;contributors&gt;&lt;authors&gt;&lt;author&gt;Khanna, Ramesh&lt;/author&gt;&lt;author&gt;Krediet, Raymond T&lt;/author&gt;&lt;/authors&gt;&lt;/contributors&gt;&lt;titles&gt;&lt;title&gt;Nolph and Gokal&amp;apos;s Textbook of Peritoneal Dialysis&lt;/title&gt;&lt;/titles&gt;&lt;dates&gt;&lt;year&gt;2009&lt;/year&gt;&lt;/dates&gt;&lt;publisher&gt;Springer Science &amp;amp; Business Media&lt;/publisher&gt;&lt;isbn&gt;0387789405&lt;/isbn&gt;&lt;urls&gt;&lt;/urls&gt;&lt;/record&gt;&lt;/Cite&gt;&lt;/EndNote&gt;</w:instrText>
        </w:r>
        <w:r w:rsidR="001A6A9F">
          <w:fldChar w:fldCharType="separate"/>
        </w:r>
        <w:r w:rsidR="001A6A9F" w:rsidRPr="001A6A9F">
          <w:rPr>
            <w:noProof/>
            <w:vertAlign w:val="superscript"/>
          </w:rPr>
          <w:t>60</w:t>
        </w:r>
        <w:r w:rsidR="001A6A9F">
          <w:fldChar w:fldCharType="end"/>
        </w:r>
      </w:hyperlink>
      <w:r>
        <w:t xml:space="preserve">. As well, since the CHEQ was designed to assess differences in HRQoL between hemodialysis and peritoneal dialysis, interpretation of some items may be different depending on the patient’s dialysis modality. For example, “being tied down to your home” has greater meaning for PD patients than for in-centre hemodialysis </w:t>
      </w:r>
      <w:r>
        <w:lastRenderedPageBreak/>
        <w:t>patients</w:t>
      </w:r>
      <w:hyperlink w:anchor="_ENREF_58" w:tooltip="Unruh, 2005 #617" w:history="1">
        <w:r w:rsidR="001A6A9F">
          <w:fldChar w:fldCharType="begin"/>
        </w:r>
        <w:r w:rsidR="001A6A9F">
          <w:instrText xml:space="preserve"> ADDIN EN.CITE &lt;EndNote&gt;&lt;Cite&gt;&lt;Author&gt;Unruh&lt;/Author&gt;&lt;Year&gt;2005&lt;/Year&gt;&lt;RecNum&gt;617&lt;/RecNum&gt;&lt;DisplayText&gt;&lt;style face="superscript"&gt;58&lt;/style&gt;&lt;/DisplayText&gt;&lt;record&gt;&lt;rec-number&gt;617&lt;/rec-number&gt;&lt;foreign-keys&gt;&lt;key app="EN" db-id="2w9xwtwtodrd05eapezx0drkr9wfpesp0w9w" timestamp="1423181688"&gt;617&lt;/key&gt;&lt;/foreign-keys&gt;&lt;ref-type name="Conference Proceedings"&gt;10&lt;/ref-type&gt;&lt;contributors&gt;&lt;authors&gt;&lt;author&gt;Unruh, Mark L.&lt;/author&gt;&lt;author&gt;Weisbord, Steven D.&lt;/author&gt;&lt;author&gt;Kimmel, Paul L.&lt;/author&gt;&lt;/authors&gt;&lt;/contributors&gt;&lt;titles&gt;&lt;title&gt;Psychosocial factors in patients with chronic kidney disease: Health‐related quality of life in nephrology research and clinical practice&lt;/title&gt;&lt;secondary-title&gt;Seminars in dialysis&lt;/secondary-title&gt;&lt;/titles&gt;&lt;periodical&gt;&lt;full-title&gt;Semin Dial&lt;/full-title&gt;&lt;abbr-1&gt;Seminars in dialysis&lt;/abbr-1&gt;&lt;/periodical&gt;&lt;pages&gt;82-90&lt;/pages&gt;&lt;volume&gt;18&lt;/volume&gt;&lt;dates&gt;&lt;year&gt;2005&lt;/year&gt;&lt;/dates&gt;&lt;publisher&gt;Wiley Online Library&lt;/publisher&gt;&lt;isbn&gt;1525-139X&lt;/isbn&gt;&lt;urls&gt;&lt;/urls&gt;&lt;/record&gt;&lt;/Cite&gt;&lt;/EndNote&gt;</w:instrText>
        </w:r>
        <w:r w:rsidR="001A6A9F">
          <w:fldChar w:fldCharType="separate"/>
        </w:r>
        <w:r w:rsidR="001A6A9F" w:rsidRPr="001A6A9F">
          <w:rPr>
            <w:noProof/>
            <w:vertAlign w:val="superscript"/>
          </w:rPr>
          <w:t>58</w:t>
        </w:r>
        <w:r w:rsidR="001A6A9F">
          <w:fldChar w:fldCharType="end"/>
        </w:r>
      </w:hyperlink>
      <w:r>
        <w:t>. As well, the item “pain or discomfort due to your dialysis access” usually refers to hemodialysis patients</w:t>
      </w:r>
      <w:hyperlink w:anchor="_ENREF_58" w:tooltip="Unruh, 2005 #617" w:history="1">
        <w:r w:rsidR="001A6A9F">
          <w:fldChar w:fldCharType="begin"/>
        </w:r>
        <w:r w:rsidR="001A6A9F">
          <w:instrText xml:space="preserve"> ADDIN EN.CITE &lt;EndNote&gt;&lt;Cite&gt;&lt;Author&gt;Unruh&lt;/Author&gt;&lt;Year&gt;2005&lt;/Year&gt;&lt;RecNum&gt;617&lt;/RecNum&gt;&lt;DisplayText&gt;&lt;style face="superscript"&gt;58&lt;/style&gt;&lt;/DisplayText&gt;&lt;record&gt;&lt;rec-number&gt;617&lt;/rec-number&gt;&lt;foreign-keys&gt;&lt;key app="EN" db-id="2w9xwtwtodrd05eapezx0drkr9wfpesp0w9w" timestamp="1423181688"&gt;617&lt;/key&gt;&lt;/foreign-keys&gt;&lt;ref-type name="Conference Proceedings"&gt;10&lt;/ref-type&gt;&lt;contributors&gt;&lt;authors&gt;&lt;author&gt;Unruh, Mark L.&lt;/author&gt;&lt;author&gt;Weisbord, Steven D.&lt;/author&gt;&lt;author&gt;Kimmel, Paul L.&lt;/author&gt;&lt;/authors&gt;&lt;/contributors&gt;&lt;titles&gt;&lt;title&gt;Psychosocial factors in patients with chronic kidney disease: Health‐related quality of life in nephrology research and clinical practice&lt;/title&gt;&lt;secondary-title&gt;Seminars in dialysis&lt;/secondary-title&gt;&lt;/titles&gt;&lt;periodical&gt;&lt;full-title&gt;Semin Dial&lt;/full-title&gt;&lt;abbr-1&gt;Seminars in dialysis&lt;/abbr-1&gt;&lt;/periodical&gt;&lt;pages&gt;82-90&lt;/pages&gt;&lt;volume&gt;18&lt;/volume&gt;&lt;dates&gt;&lt;year&gt;2005&lt;/year&gt;&lt;/dates&gt;&lt;publisher&gt;Wiley Online Library&lt;/publisher&gt;&lt;isbn&gt;1525-139X&lt;/isbn&gt;&lt;urls&gt;&lt;/urls&gt;&lt;/record&gt;&lt;/Cite&gt;&lt;/EndNote&gt;</w:instrText>
        </w:r>
        <w:r w:rsidR="001A6A9F">
          <w:fldChar w:fldCharType="separate"/>
        </w:r>
        <w:r w:rsidR="001A6A9F" w:rsidRPr="001A6A9F">
          <w:rPr>
            <w:noProof/>
            <w:vertAlign w:val="superscript"/>
          </w:rPr>
          <w:t>58</w:t>
        </w:r>
        <w:r w:rsidR="001A6A9F">
          <w:fldChar w:fldCharType="end"/>
        </w:r>
      </w:hyperlink>
      <w:r>
        <w:t>. It has also been suggested that the CHEQ may not be sufficiently responsive to change, because it may encounter substantial floor and ceiling effects</w:t>
      </w:r>
      <w:hyperlink w:anchor="_ENREF_58" w:tooltip="Unruh, 2005 #617" w:history="1">
        <w:r w:rsidR="001A6A9F">
          <w:fldChar w:fldCharType="begin"/>
        </w:r>
        <w:r w:rsidR="001A6A9F">
          <w:instrText xml:space="preserve"> ADDIN EN.CITE &lt;EndNote&gt;&lt;Cite&gt;&lt;Author&gt;Unruh&lt;/Author&gt;&lt;Year&gt;2005&lt;/Year&gt;&lt;RecNum&gt;617&lt;/RecNum&gt;&lt;DisplayText&gt;&lt;style face="superscript"&gt;58&lt;/style&gt;&lt;/DisplayText&gt;&lt;record&gt;&lt;rec-number&gt;617&lt;/rec-number&gt;&lt;foreign-keys&gt;&lt;key app="EN" db-id="2w9xwtwtodrd05eapezx0drkr9wfpesp0w9w" timestamp="1423181688"&gt;617&lt;/key&gt;&lt;/foreign-keys&gt;&lt;ref-type name="Conference Proceedings"&gt;10&lt;/ref-type&gt;&lt;contributors&gt;&lt;authors&gt;&lt;author&gt;Unruh, Mark L.&lt;/author&gt;&lt;author&gt;Weisbord, Steven D.&lt;/author&gt;&lt;author&gt;Kimmel, Paul L.&lt;/author&gt;&lt;/authors&gt;&lt;/contributors&gt;&lt;titles&gt;&lt;title&gt;Psychosocial factors in patients with chronic kidney disease: Health‐related quality of life in nephrology research and clinical practice&lt;/title&gt;&lt;secondary-title&gt;Seminars in dialysis&lt;/secondary-title&gt;&lt;/titles&gt;&lt;periodical&gt;&lt;full-title&gt;Semin Dial&lt;/full-title&gt;&lt;abbr-1&gt;Seminars in dialysis&lt;/abbr-1&gt;&lt;/periodical&gt;&lt;pages&gt;82-90&lt;/pages&gt;&lt;volume&gt;18&lt;/volume&gt;&lt;dates&gt;&lt;year&gt;2005&lt;/year&gt;&lt;/dates&gt;&lt;publisher&gt;Wiley Online Library&lt;/publisher&gt;&lt;isbn&gt;1525-139X&lt;/isbn&gt;&lt;urls&gt;&lt;/urls&gt;&lt;/record&gt;&lt;/Cite&gt;&lt;/EndNote&gt;</w:instrText>
        </w:r>
        <w:r w:rsidR="001A6A9F">
          <w:fldChar w:fldCharType="separate"/>
        </w:r>
        <w:r w:rsidR="001A6A9F" w:rsidRPr="001A6A9F">
          <w:rPr>
            <w:noProof/>
            <w:vertAlign w:val="superscript"/>
          </w:rPr>
          <w:t>58</w:t>
        </w:r>
        <w:r w:rsidR="001A6A9F">
          <w:fldChar w:fldCharType="end"/>
        </w:r>
      </w:hyperlink>
      <w:r>
        <w:t>.</w:t>
      </w:r>
    </w:p>
    <w:p w14:paraId="71B3813A" w14:textId="269FBCD5" w:rsidR="009D0383" w:rsidRPr="009D0383" w:rsidRDefault="009D0383" w:rsidP="00566C9B">
      <w:pPr>
        <w:pStyle w:val="Heading3"/>
        <w:spacing w:line="480" w:lineRule="auto"/>
        <w:jc w:val="both"/>
        <w:rPr>
          <w:b w:val="0"/>
        </w:rPr>
      </w:pPr>
      <w:bookmarkStart w:id="18" w:name="_Toc427747786"/>
      <w:r w:rsidRPr="009D0383">
        <w:rPr>
          <w:b w:val="0"/>
        </w:rPr>
        <w:t>Kidney Disease Questionnaire (KDQ)</w:t>
      </w:r>
      <w:bookmarkEnd w:id="18"/>
    </w:p>
    <w:p w14:paraId="0E71789F" w14:textId="305A0CD3" w:rsidR="009D0383" w:rsidRPr="006A6BA6" w:rsidRDefault="009D0383" w:rsidP="00566C9B">
      <w:pPr>
        <w:spacing w:line="480" w:lineRule="auto"/>
        <w:jc w:val="both"/>
        <w:rPr>
          <w:rFonts w:eastAsia="Times New Roman" w:cs="Times New Roman"/>
        </w:rPr>
      </w:pPr>
      <w:r w:rsidRPr="006A6BA6">
        <w:t xml:space="preserve">The Kidney Disease Questionnaire (KDQ) was a 26-item questionnaire developed by Laupacis </w:t>
      </w:r>
      <w:r w:rsidRPr="001E5517">
        <w:rPr>
          <w:i/>
        </w:rPr>
        <w:t>et al</w:t>
      </w:r>
      <w:r w:rsidRPr="006A6BA6">
        <w:t xml:space="preserve">. to assess </w:t>
      </w:r>
      <w:r w:rsidR="0046529F">
        <w:t xml:space="preserve">quality of life, using five domains of </w:t>
      </w:r>
      <w:r w:rsidRPr="006A6BA6">
        <w:rPr>
          <w:rFonts w:eastAsia="Times New Roman" w:cs="Times New Roman"/>
          <w:color w:val="000000"/>
          <w:shd w:val="clear" w:color="auto" w:fill="FFFFFF"/>
        </w:rPr>
        <w:t xml:space="preserve">physical </w:t>
      </w:r>
      <w:r w:rsidRPr="00236F12">
        <w:rPr>
          <w:rFonts w:eastAsia="Times New Roman" w:cs="Times New Roman"/>
          <w:color w:val="000000"/>
          <w:shd w:val="clear" w:color="auto" w:fill="FFFFFF"/>
        </w:rPr>
        <w:t>symptoms</w:t>
      </w:r>
      <w:r w:rsidRPr="006A6BA6">
        <w:rPr>
          <w:rFonts w:eastAsia="Times New Roman" w:cs="Times New Roman"/>
          <w:color w:val="000000"/>
          <w:shd w:val="clear" w:color="auto" w:fill="FFFFFF"/>
        </w:rPr>
        <w:t xml:space="preserve">, fatigue, depression, relationships with others, </w:t>
      </w:r>
      <w:r>
        <w:rPr>
          <w:rFonts w:eastAsia="Times New Roman" w:cs="Times New Roman"/>
          <w:color w:val="000000"/>
          <w:shd w:val="clear" w:color="auto" w:fill="FFFFFF"/>
        </w:rPr>
        <w:t xml:space="preserve">and </w:t>
      </w:r>
      <w:r w:rsidRPr="006A6BA6">
        <w:rPr>
          <w:rFonts w:eastAsia="Times New Roman" w:cs="Times New Roman"/>
          <w:color w:val="000000"/>
          <w:shd w:val="clear" w:color="auto" w:fill="FFFFFF"/>
        </w:rPr>
        <w:t>frustration</w:t>
      </w:r>
      <w:hyperlink w:anchor="_ENREF_61" w:tooltip="Laupacis, 1992 #639" w:history="1">
        <w:r w:rsidR="001A6A9F">
          <w:fldChar w:fldCharType="begin"/>
        </w:r>
        <w:r w:rsidR="001A6A9F">
          <w:instrText xml:space="preserve"> ADDIN EN.CITE &lt;EndNote&gt;&lt;Cite&gt;&lt;Author&gt;Laupacis&lt;/Author&gt;&lt;Year&gt;1992&lt;/Year&gt;&lt;RecNum&gt;639&lt;/RecNum&gt;&lt;DisplayText&gt;&lt;style face="superscript"&gt;61&lt;/style&gt;&lt;/DisplayText&gt;&lt;record&gt;&lt;rec-number&gt;639&lt;/rec-number&gt;&lt;foreign-keys&gt;&lt;key app="EN" db-id="2w9xwtwtodrd05eapezx0drkr9wfpesp0w9w" timestamp="1423195257"&gt;639&lt;/key&gt;&lt;/foreign-keys&gt;&lt;ref-type name="Journal Article"&gt;17&lt;/ref-type&gt;&lt;contributors&gt;&lt;authors&gt;&lt;author&gt;Laupacis, A.&lt;/author&gt;&lt;author&gt;Muirhead, N.&lt;/author&gt;&lt;author&gt;Keown, P.&lt;/author&gt;&lt;author&gt;Wong, C.&lt;/author&gt;&lt;/authors&gt;&lt;/contributors&gt;&lt;auth-address&gt;Department of Medicine, University of Western Ontario, London, Canada.&lt;/auth-address&gt;&lt;titles&gt;&lt;title&gt;A disease-specific questionnaire for assessing quality of life in patients on hemodialysis&lt;/title&gt;&lt;secondary-title&gt;Nephron&lt;/secondary-title&gt;&lt;alt-title&gt;Nephron&lt;/alt-title&gt;&lt;/titles&gt;&lt;periodical&gt;&lt;full-title&gt;Nephron&lt;/full-title&gt;&lt;abbr-1&gt;Nephron&lt;/abbr-1&gt;&lt;/periodical&gt;&lt;alt-periodical&gt;&lt;full-title&gt;Nephron&lt;/full-title&gt;&lt;abbr-1&gt;Nephron&lt;/abbr-1&gt;&lt;/alt-periodical&gt;&lt;pages&gt;302-6&lt;/pages&gt;&lt;volume&gt;60&lt;/volume&gt;&lt;number&gt;3&lt;/number&gt;&lt;keywords&gt;&lt;keyword&gt;Anemia/drug therapy/etiology&lt;/keyword&gt;&lt;keyword&gt;Depression/etiology&lt;/keyword&gt;&lt;keyword&gt;Double-Blind Method&lt;/keyword&gt;&lt;keyword&gt;Erythropoietin/therapeutic use&lt;/keyword&gt;&lt;keyword&gt;Fatigue&lt;/keyword&gt;&lt;keyword&gt;Humans&lt;/keyword&gt;&lt;keyword&gt;Kidney Diseases/therapy&lt;/keyword&gt;&lt;keyword&gt;*Quality of Life&lt;/keyword&gt;&lt;keyword&gt;Questionnaires&lt;/keyword&gt;&lt;keyword&gt;Recombinant Proteins/therapeutic use&lt;/keyword&gt;&lt;keyword&gt;Renal Dialysis/adverse effects/psychology/*rehabilitation&lt;/keyword&gt;&lt;/keywords&gt;&lt;dates&gt;&lt;year&gt;1992&lt;/year&gt;&lt;/dates&gt;&lt;isbn&gt;0028-2766 (Print)&amp;#xD;0028-2766 (Linking)&lt;/isbn&gt;&lt;accession-num&gt;1565182&lt;/accession-num&gt;&lt;urls&gt;&lt;related-urls&gt;&lt;url&gt;http://www.ncbi.nlm.nih.gov/pubmed/1565182&lt;/url&gt;&lt;/related-urls&gt;&lt;/urls&gt;&lt;/record&gt;&lt;/Cite&gt;&lt;/EndNote&gt;</w:instrText>
        </w:r>
        <w:r w:rsidR="001A6A9F">
          <w:fldChar w:fldCharType="separate"/>
        </w:r>
        <w:r w:rsidR="001A6A9F" w:rsidRPr="001A6A9F">
          <w:rPr>
            <w:noProof/>
            <w:vertAlign w:val="superscript"/>
          </w:rPr>
          <w:t>61</w:t>
        </w:r>
        <w:r w:rsidR="001A6A9F">
          <w:fldChar w:fldCharType="end"/>
        </w:r>
      </w:hyperlink>
      <w:r>
        <w:t>. In a randomized controlled trial, it was used to detect for improvements in patients who received erythropoietin therapy in hemodialysis patients; furthermore, instrument validity, responsiveness, and reliability was established</w:t>
      </w:r>
      <w:hyperlink w:anchor="_ENREF_62" w:tooltip="Laupacis, 1991 #644" w:history="1">
        <w:r w:rsidR="001A6A9F">
          <w:fldChar w:fldCharType="begin"/>
        </w:r>
        <w:r w:rsidR="001A6A9F">
          <w:instrText xml:space="preserve"> ADDIN EN.CITE &lt;EndNote&gt;&lt;Cite&gt;&lt;Author&gt;Laupacis&lt;/Author&gt;&lt;Year&gt;1991&lt;/Year&gt;&lt;RecNum&gt;644&lt;/RecNum&gt;&lt;DisplayText&gt;&lt;style face="superscript"&gt;62&lt;/style&gt;&lt;/DisplayText&gt;&lt;record&gt;&lt;rec-number&gt;644&lt;/rec-number&gt;&lt;foreign-keys&gt;&lt;key app="EN" db-id="2w9xwtwtodrd05eapezx0drkr9wfpesp0w9w" timestamp="1423195304"&gt;644&lt;/key&gt;&lt;/foreign-keys&gt;&lt;ref-type name="Journal Article"&gt;17&lt;/ref-type&gt;&lt;contributors&gt;&lt;authors&gt;&lt;author&gt;Laupacis, A.&lt;/author&gt;&lt;author&gt;Wong, C.&lt;/author&gt;&lt;author&gt;Churchill, D.&lt;/author&gt;&lt;/authors&gt;&lt;/contributors&gt;&lt;auth-address&gt;University Hospital, London, Ontario, Canada.&lt;/auth-address&gt;&lt;titles&gt;&lt;title&gt;The use of generic and specific quality-of-life measures in hemodialysis patients treated with erythropoietin. The Canadian Erythropoietin Study Group&lt;/title&gt;&lt;secondary-title&gt;Control Clin Trials&lt;/secondary-title&gt;&lt;alt-title&gt;Controlled clinical trials&lt;/alt-title&gt;&lt;/titles&gt;&lt;periodical&gt;&lt;full-title&gt;Control Clin Trials&lt;/full-title&gt;&lt;abbr-1&gt;Controlled clinical trials&lt;/abbr-1&gt;&lt;/periodical&gt;&lt;alt-periodical&gt;&lt;full-title&gt;Control Clin Trials&lt;/full-title&gt;&lt;abbr-1&gt;Controlled clinical trials&lt;/abbr-1&gt;&lt;/alt-periodical&gt;&lt;pages&gt;168S-179S&lt;/pages&gt;&lt;volume&gt;12&lt;/volume&gt;&lt;number&gt;4 Suppl&lt;/number&gt;&lt;keywords&gt;&lt;keyword&gt;Adult&lt;/keyword&gt;&lt;keyword&gt;Aged&lt;/keyword&gt;&lt;keyword&gt;Anemia/*drug therapy/etiology&lt;/keyword&gt;&lt;keyword&gt;Double-Blind Method&lt;/keyword&gt;&lt;keyword&gt;Erythropoietin/adverse effects/*therapeutic use&lt;/keyword&gt;&lt;keyword&gt;Exercise Test&lt;/keyword&gt;&lt;keyword&gt;Hemoglobins/analysis&lt;/keyword&gt;&lt;keyword&gt;Humans&lt;/keyword&gt;&lt;keyword&gt;Kidney Failure, Chronic/complications/*therapy&lt;/keyword&gt;&lt;keyword&gt;Middle Aged&lt;/keyword&gt;&lt;keyword&gt;Prognosis&lt;/keyword&gt;&lt;keyword&gt;*Quality of Life&lt;/keyword&gt;&lt;keyword&gt;Questionnaires&lt;/keyword&gt;&lt;keyword&gt;*Renal Dialysis&lt;/keyword&gt;&lt;/keywords&gt;&lt;dates&gt;&lt;year&gt;1991&lt;/year&gt;&lt;pub-dates&gt;&lt;date&gt;Aug&lt;/date&gt;&lt;/pub-dates&gt;&lt;/dates&gt;&lt;isbn&gt;0197-2456 (Print)&amp;#xD;0197-2456 (Linking)&lt;/isbn&gt;&lt;accession-num&gt;1663853&lt;/accession-num&gt;&lt;urls&gt;&lt;related-urls&gt;&lt;url&gt;http://www.ncbi.nlm.nih.gov/pubmed/1663853&lt;/url&gt;&lt;/related-urls&gt;&lt;/urls&gt;&lt;/record&gt;&lt;/Cite&gt;&lt;/EndNote&gt;</w:instrText>
        </w:r>
        <w:r w:rsidR="001A6A9F">
          <w:fldChar w:fldCharType="separate"/>
        </w:r>
        <w:r w:rsidR="001A6A9F" w:rsidRPr="001A6A9F">
          <w:rPr>
            <w:noProof/>
            <w:vertAlign w:val="superscript"/>
          </w:rPr>
          <w:t>62</w:t>
        </w:r>
        <w:r w:rsidR="001A6A9F">
          <w:fldChar w:fldCharType="end"/>
        </w:r>
      </w:hyperlink>
      <w:r>
        <w:t>.</w:t>
      </w:r>
    </w:p>
    <w:p w14:paraId="0E66A0C5" w14:textId="5CD28289" w:rsidR="009D0383" w:rsidRPr="00B63815" w:rsidRDefault="009D0383" w:rsidP="00566C9B">
      <w:pPr>
        <w:pStyle w:val="Heading2"/>
        <w:spacing w:line="480" w:lineRule="auto"/>
        <w:jc w:val="both"/>
        <w:rPr>
          <w:b w:val="0"/>
        </w:rPr>
      </w:pPr>
      <w:bookmarkStart w:id="19" w:name="_Toc427747787"/>
      <w:r w:rsidRPr="00B63815">
        <w:rPr>
          <w:b w:val="0"/>
        </w:rPr>
        <w:t xml:space="preserve">Utility-based </w:t>
      </w:r>
      <w:r>
        <w:rPr>
          <w:b w:val="0"/>
        </w:rPr>
        <w:t>I</w:t>
      </w:r>
      <w:r w:rsidRPr="00B63815">
        <w:rPr>
          <w:b w:val="0"/>
        </w:rPr>
        <w:t xml:space="preserve">nstruments for </w:t>
      </w:r>
      <w:r>
        <w:rPr>
          <w:b w:val="0"/>
        </w:rPr>
        <w:t>P</w:t>
      </w:r>
      <w:r w:rsidRPr="00B63815">
        <w:rPr>
          <w:b w:val="0"/>
        </w:rPr>
        <w:t>atients with ESRD</w:t>
      </w:r>
      <w:bookmarkEnd w:id="19"/>
    </w:p>
    <w:p w14:paraId="12324BEF" w14:textId="7FBDD957" w:rsidR="009D0383" w:rsidRDefault="009D0383" w:rsidP="00566C9B">
      <w:pPr>
        <w:spacing w:line="480" w:lineRule="auto"/>
        <w:jc w:val="both"/>
      </w:pPr>
      <w:r>
        <w:t xml:space="preserve">Unlike generic and disease-specific instruments, utility-based provide information on how therapies may affect a cost-benefit decision. In other words, if a more efficacious therapy would confer poorer QoL outcomes, utility-based instrument would help patients and care providers come to a decision. </w:t>
      </w:r>
      <w:r w:rsidR="009C4F2B">
        <w:t xml:space="preserve">For example, </w:t>
      </w:r>
      <w:r w:rsidR="00D92E8F">
        <w:t xml:space="preserve">a treatment </w:t>
      </w:r>
      <w:r w:rsidR="009C4F2B">
        <w:t xml:space="preserve">may </w:t>
      </w:r>
      <w:r w:rsidR="00D92E8F">
        <w:t>be exceptional at improving</w:t>
      </w:r>
      <w:r w:rsidR="009C4F2B">
        <w:t xml:space="preserve"> a patient’s condition but also associated with significant adverse effects</w:t>
      </w:r>
      <w:r w:rsidR="00D92E8F">
        <w:t xml:space="preserve"> or higher costs</w:t>
      </w:r>
      <w:r w:rsidR="009C4F2B">
        <w:t xml:space="preserve">. </w:t>
      </w:r>
      <w:r>
        <w:t xml:space="preserve">Usually, the utility rating is a score provided by patients with consideration of a set of health states and their preference or valuation of those heath states. Direct methods of measuring these utilities include the visual analog scale </w:t>
      </w:r>
      <w:r>
        <w:lastRenderedPageBreak/>
        <w:t>(VAS), time trade-off (TTO), or willingness to pay (WTP). It is then possible to use the utility score to evaluate overall benefits of various treatments or management policies. Popular outcome measures such as the quality-adjusted life years (QALYs) can be calculated, which considers a patient’s time spent in a particular health state.</w:t>
      </w:r>
    </w:p>
    <w:p w14:paraId="2E97DA4E" w14:textId="5E910F91" w:rsidR="009D0383" w:rsidRPr="009D0383" w:rsidRDefault="009D0383" w:rsidP="00566C9B">
      <w:pPr>
        <w:pStyle w:val="Heading3"/>
        <w:spacing w:line="480" w:lineRule="auto"/>
        <w:jc w:val="both"/>
        <w:rPr>
          <w:b w:val="0"/>
        </w:rPr>
      </w:pPr>
      <w:bookmarkStart w:id="20" w:name="_Toc427747788"/>
      <w:r w:rsidRPr="009D0383">
        <w:rPr>
          <w:b w:val="0"/>
        </w:rPr>
        <w:t>European Quality of Life instrument (EuroQoL or EQ-5sD)</w:t>
      </w:r>
      <w:bookmarkEnd w:id="20"/>
    </w:p>
    <w:p w14:paraId="129EAAF2" w14:textId="4529F00F" w:rsidR="009D0383" w:rsidRDefault="009D0383" w:rsidP="00566C9B">
      <w:pPr>
        <w:spacing w:line="480" w:lineRule="auto"/>
        <w:jc w:val="both"/>
      </w:pPr>
      <w:r>
        <w:t>The EuroQoL, commonly known as the EQ-5D, is a simple and quick generic instrument, which contains two sections</w:t>
      </w:r>
      <w:hyperlink w:anchor="_ENREF_63" w:tooltip="Brooks, 1996 #657" w:history="1">
        <w:r w:rsidR="001A6A9F">
          <w:fldChar w:fldCharType="begin"/>
        </w:r>
        <w:r w:rsidR="001A6A9F">
          <w:instrText xml:space="preserve"> ADDIN EN.CITE &lt;EndNote&gt;&lt;Cite&gt;&lt;Author&gt;Brooks&lt;/Author&gt;&lt;Year&gt;1996&lt;/Year&gt;&lt;RecNum&gt;657&lt;/RecNum&gt;&lt;DisplayText&gt;&lt;style face="superscript"&gt;63&lt;/style&gt;&lt;/DisplayText&gt;&lt;record&gt;&lt;rec-number&gt;657&lt;/rec-number&gt;&lt;foreign-keys&gt;&lt;key app="EN" db-id="2w9xwtwtodrd05eapezx0drkr9wfpesp0w9w" timestamp="1423520256"&gt;657&lt;/key&gt;&lt;/foreign-keys&gt;&lt;ref-type name="Journal Article"&gt;17&lt;/ref-type&gt;&lt;contributors&gt;&lt;authors&gt;&lt;author&gt;Brooks, R.&lt;/author&gt;&lt;/authors&gt;&lt;/contributors&gt;&lt;auth-address&gt;Department of Economics, University of Strathclyde, Glasgow, Scotland, UK.&lt;/auth-address&gt;&lt;titles&gt;&lt;title&gt;EuroQol: the current state of play&lt;/title&gt;&lt;secondary-title&gt;Health Policy&lt;/secondary-title&gt;&lt;alt-title&gt;Health policy&lt;/alt-title&gt;&lt;/titles&gt;&lt;periodical&gt;&lt;full-title&gt;Health Policy&lt;/full-title&gt;&lt;abbr-1&gt;Health policy&lt;/abbr-1&gt;&lt;/periodical&gt;&lt;alt-periodical&gt;&lt;full-title&gt;Health Policy&lt;/full-title&gt;&lt;abbr-1&gt;Health policy&lt;/abbr-1&gt;&lt;/alt-periodical&gt;&lt;pages&gt;53-72&lt;/pages&gt;&lt;volume&gt;37&lt;/volume&gt;&lt;number&gt;1&lt;/number&gt;&lt;keywords&gt;&lt;keyword&gt;Cost-Benefit Analysis&lt;/keyword&gt;&lt;keyword&gt;Death&lt;/keyword&gt;&lt;keyword&gt;Europe&lt;/keyword&gt;&lt;keyword&gt;Health Services Research/*methods&lt;/keyword&gt;&lt;keyword&gt;Health Status&lt;/keyword&gt;&lt;keyword&gt;Humans&lt;/keyword&gt;&lt;keyword&gt;Models, Theoretical&lt;/keyword&gt;&lt;keyword&gt;Observer Variation&lt;/keyword&gt;&lt;keyword&gt;*Quality-Adjusted Life Years&lt;/keyword&gt;&lt;keyword&gt;Reproducibility of Results&lt;/keyword&gt;&lt;keyword&gt;*Value of Life&lt;/keyword&gt;&lt;/keywords&gt;&lt;dates&gt;&lt;year&gt;1996&lt;/year&gt;&lt;pub-dates&gt;&lt;date&gt;Jul&lt;/date&gt;&lt;/pub-dates&gt;&lt;/dates&gt;&lt;isbn&gt;0168-8510 (Print)&amp;#xD;0168-8510 (Linking)&lt;/isbn&gt;&lt;accession-num&gt;10158943&lt;/accession-num&gt;&lt;urls&gt;&lt;related-urls&gt;&lt;url&gt;http://www.ncbi.nlm.nih.gov/pubmed/10158943&lt;/url&gt;&lt;/related-urls&gt;&lt;/urls&gt;&lt;/record&gt;&lt;/Cite&gt;&lt;/EndNote&gt;</w:instrText>
        </w:r>
        <w:r w:rsidR="001A6A9F">
          <w:fldChar w:fldCharType="separate"/>
        </w:r>
        <w:r w:rsidR="001A6A9F" w:rsidRPr="001A6A9F">
          <w:rPr>
            <w:noProof/>
            <w:vertAlign w:val="superscript"/>
          </w:rPr>
          <w:t>63</w:t>
        </w:r>
        <w:r w:rsidR="001A6A9F">
          <w:fldChar w:fldCharType="end"/>
        </w:r>
      </w:hyperlink>
      <w:r>
        <w:t>. The first section evaluates five health domains, including mobility, self-care, usual activities, pain/discomfort, and anxiety/depression</w:t>
      </w:r>
      <w:hyperlink w:anchor="_ENREF_63" w:tooltip="Brooks, 1996 #657" w:history="1">
        <w:r w:rsidR="001A6A9F">
          <w:fldChar w:fldCharType="begin"/>
        </w:r>
        <w:r w:rsidR="001A6A9F">
          <w:instrText xml:space="preserve"> ADDIN EN.CITE &lt;EndNote&gt;&lt;Cite&gt;&lt;Author&gt;Brooks&lt;/Author&gt;&lt;Year&gt;1996&lt;/Year&gt;&lt;RecNum&gt;657&lt;/RecNum&gt;&lt;DisplayText&gt;&lt;style face="superscript"&gt;63&lt;/style&gt;&lt;/DisplayText&gt;&lt;record&gt;&lt;rec-number&gt;657&lt;/rec-number&gt;&lt;foreign-keys&gt;&lt;key app="EN" db-id="2w9xwtwtodrd05eapezx0drkr9wfpesp0w9w" timestamp="1423520256"&gt;657&lt;/key&gt;&lt;/foreign-keys&gt;&lt;ref-type name="Journal Article"&gt;17&lt;/ref-type&gt;&lt;contributors&gt;&lt;authors&gt;&lt;author&gt;Brooks, R.&lt;/author&gt;&lt;/authors&gt;&lt;/contributors&gt;&lt;auth-address&gt;Department of Economics, University of Strathclyde, Glasgow, Scotland, UK.&lt;/auth-address&gt;&lt;titles&gt;&lt;title&gt;EuroQol: the current state of play&lt;/title&gt;&lt;secondary-title&gt;Health Policy&lt;/secondary-title&gt;&lt;alt-title&gt;Health policy&lt;/alt-title&gt;&lt;/titles&gt;&lt;periodical&gt;&lt;full-title&gt;Health Policy&lt;/full-title&gt;&lt;abbr-1&gt;Health policy&lt;/abbr-1&gt;&lt;/periodical&gt;&lt;alt-periodical&gt;&lt;full-title&gt;Health Policy&lt;/full-title&gt;&lt;abbr-1&gt;Health policy&lt;/abbr-1&gt;&lt;/alt-periodical&gt;&lt;pages&gt;53-72&lt;/pages&gt;&lt;volume&gt;37&lt;/volume&gt;&lt;number&gt;1&lt;/number&gt;&lt;keywords&gt;&lt;keyword&gt;Cost-Benefit Analysis&lt;/keyword&gt;&lt;keyword&gt;Death&lt;/keyword&gt;&lt;keyword&gt;Europe&lt;/keyword&gt;&lt;keyword&gt;Health Services Research/*methods&lt;/keyword&gt;&lt;keyword&gt;Health Status&lt;/keyword&gt;&lt;keyword&gt;Humans&lt;/keyword&gt;&lt;keyword&gt;Models, Theoretical&lt;/keyword&gt;&lt;keyword&gt;Observer Variation&lt;/keyword&gt;&lt;keyword&gt;*Quality-Adjusted Life Years&lt;/keyword&gt;&lt;keyword&gt;Reproducibility of Results&lt;/keyword&gt;&lt;keyword&gt;*Value of Life&lt;/keyword&gt;&lt;/keywords&gt;&lt;dates&gt;&lt;year&gt;1996&lt;/year&gt;&lt;pub-dates&gt;&lt;date&gt;Jul&lt;/date&gt;&lt;/pub-dates&gt;&lt;/dates&gt;&lt;isbn&gt;0168-8510 (Print)&amp;#xD;0168-8510 (Linking)&lt;/isbn&gt;&lt;accession-num&gt;10158943&lt;/accession-num&gt;&lt;urls&gt;&lt;related-urls&gt;&lt;url&gt;http://www.ncbi.nlm.nih.gov/pubmed/10158943&lt;/url&gt;&lt;/related-urls&gt;&lt;/urls&gt;&lt;/record&gt;&lt;/Cite&gt;&lt;/EndNote&gt;</w:instrText>
        </w:r>
        <w:r w:rsidR="001A6A9F">
          <w:fldChar w:fldCharType="separate"/>
        </w:r>
        <w:r w:rsidR="001A6A9F" w:rsidRPr="001A6A9F">
          <w:rPr>
            <w:noProof/>
            <w:vertAlign w:val="superscript"/>
          </w:rPr>
          <w:t>63</w:t>
        </w:r>
        <w:r w:rsidR="001A6A9F">
          <w:fldChar w:fldCharType="end"/>
        </w:r>
      </w:hyperlink>
      <w:r>
        <w:t>. This is followed by a visual analog scale that asks the patient to mark their health state, scored 0 to 100, ranging from worst to best imaginable health state, respectively</w:t>
      </w:r>
      <w:hyperlink w:anchor="_ENREF_63" w:tooltip="Brooks, 1996 #657" w:history="1">
        <w:r w:rsidR="001A6A9F">
          <w:fldChar w:fldCharType="begin"/>
        </w:r>
        <w:r w:rsidR="001A6A9F">
          <w:instrText xml:space="preserve"> ADDIN EN.CITE &lt;EndNote&gt;&lt;Cite&gt;&lt;Author&gt;Brooks&lt;/Author&gt;&lt;Year&gt;1996&lt;/Year&gt;&lt;RecNum&gt;657&lt;/RecNum&gt;&lt;DisplayText&gt;&lt;style face="superscript"&gt;63&lt;/style&gt;&lt;/DisplayText&gt;&lt;record&gt;&lt;rec-number&gt;657&lt;/rec-number&gt;&lt;foreign-keys&gt;&lt;key app="EN" db-id="2w9xwtwtodrd05eapezx0drkr9wfpesp0w9w" timestamp="1423520256"&gt;657&lt;/key&gt;&lt;/foreign-keys&gt;&lt;ref-type name="Journal Article"&gt;17&lt;/ref-type&gt;&lt;contributors&gt;&lt;authors&gt;&lt;author&gt;Brooks, R.&lt;/author&gt;&lt;/authors&gt;&lt;/contributors&gt;&lt;auth-address&gt;Department of Economics, University of Strathclyde, Glasgow, Scotland, UK.&lt;/auth-address&gt;&lt;titles&gt;&lt;title&gt;EuroQol: the current state of play&lt;/title&gt;&lt;secondary-title&gt;Health Policy&lt;/secondary-title&gt;&lt;alt-title&gt;Health policy&lt;/alt-title&gt;&lt;/titles&gt;&lt;periodical&gt;&lt;full-title&gt;Health Policy&lt;/full-title&gt;&lt;abbr-1&gt;Health policy&lt;/abbr-1&gt;&lt;/periodical&gt;&lt;alt-periodical&gt;&lt;full-title&gt;Health Policy&lt;/full-title&gt;&lt;abbr-1&gt;Health policy&lt;/abbr-1&gt;&lt;/alt-periodical&gt;&lt;pages&gt;53-72&lt;/pages&gt;&lt;volume&gt;37&lt;/volume&gt;&lt;number&gt;1&lt;/number&gt;&lt;keywords&gt;&lt;keyword&gt;Cost-Benefit Analysis&lt;/keyword&gt;&lt;keyword&gt;Death&lt;/keyword&gt;&lt;keyword&gt;Europe&lt;/keyword&gt;&lt;keyword&gt;Health Services Research/*methods&lt;/keyword&gt;&lt;keyword&gt;Health Status&lt;/keyword&gt;&lt;keyword&gt;Humans&lt;/keyword&gt;&lt;keyword&gt;Models, Theoretical&lt;/keyword&gt;&lt;keyword&gt;Observer Variation&lt;/keyword&gt;&lt;keyword&gt;*Quality-Adjusted Life Years&lt;/keyword&gt;&lt;keyword&gt;Reproducibility of Results&lt;/keyword&gt;&lt;keyword&gt;*Value of Life&lt;/keyword&gt;&lt;/keywords&gt;&lt;dates&gt;&lt;year&gt;1996&lt;/year&gt;&lt;pub-dates&gt;&lt;date&gt;Jul&lt;/date&gt;&lt;/pub-dates&gt;&lt;/dates&gt;&lt;isbn&gt;0168-8510 (Print)&amp;#xD;0168-8510 (Linking)&lt;/isbn&gt;&lt;accession-num&gt;10158943&lt;/accession-num&gt;&lt;urls&gt;&lt;related-urls&gt;&lt;url&gt;http://www.ncbi.nlm.nih.gov/pubmed/10158943&lt;/url&gt;&lt;/related-urls&gt;&lt;/urls&gt;&lt;/record&gt;&lt;/Cite&gt;&lt;/EndNote&gt;</w:instrText>
        </w:r>
        <w:r w:rsidR="001A6A9F">
          <w:fldChar w:fldCharType="separate"/>
        </w:r>
        <w:r w:rsidR="001A6A9F" w:rsidRPr="001A6A9F">
          <w:rPr>
            <w:noProof/>
            <w:vertAlign w:val="superscript"/>
          </w:rPr>
          <w:t>63</w:t>
        </w:r>
        <w:r w:rsidR="001A6A9F">
          <w:fldChar w:fldCharType="end"/>
        </w:r>
      </w:hyperlink>
      <w:r>
        <w:t xml:space="preserve">. </w:t>
      </w:r>
    </w:p>
    <w:p w14:paraId="6C10B9C3" w14:textId="14A5CE82" w:rsidR="009D0383" w:rsidRDefault="009D0383" w:rsidP="00566C9B">
      <w:pPr>
        <w:spacing w:line="480" w:lineRule="auto"/>
        <w:jc w:val="both"/>
      </w:pPr>
      <w:r>
        <w:t>In the hemodialysis population, the EQ-5D has been commonly used as a measure of overall HRQoL</w:t>
      </w:r>
      <w:hyperlink w:anchor="_ENREF_14" w:tooltip="Liem, 2008 #293" w:history="1">
        <w:r w:rsidR="001A6A9F">
          <w:fldChar w:fldCharType="begin"/>
        </w:r>
        <w:r w:rsidR="001A6A9F">
          <w:instrText xml:space="preserve"> ADDIN EN.CITE &lt;EndNote&gt;&lt;Cite&gt;&lt;Author&gt;Liem&lt;/Author&gt;&lt;Year&gt;2008&lt;/Year&gt;&lt;RecNum&gt;293&lt;/RecNum&gt;&lt;DisplayText&gt;&lt;style face="superscript"&gt;14&lt;/style&gt;&lt;/DisplayText&gt;&lt;record&gt;&lt;rec-number&gt;293&lt;/rec-number&gt;&lt;foreign-keys&gt;&lt;key app="EN" db-id="2w9xwtwtodrd05eapezx0drkr9wfpesp0w9w" timestamp="1422984181"&gt;293&lt;/key&gt;&lt;/foreign-keys&gt;&lt;ref-type name="Journal Article"&gt;17&lt;/ref-type&gt;&lt;contributors&gt;&lt;authors&gt;&lt;author&gt;Liem, Y. S.&lt;/author&gt;&lt;author&gt;Bosch, J. L.&lt;/author&gt;&lt;author&gt;Hunink, M. G.&lt;/author&gt;&lt;/authors&gt;&lt;/contributors&gt;&lt;auth-address&gt;Assessment of Radiological Technology Program (ART Program), Department of Epidemiology and Biostatistics, Erasmus University Medical Center Rotterdam, Rotterdam, The Netherlands.&lt;/auth-address&gt;&lt;titles&gt;&lt;title&gt;Preference-based quality of life of patients on renal replacement therapy: a systematic review and meta-analysis&lt;/title&gt;&lt;secondary-title&gt;Value Health&lt;/secondary-title&gt;&lt;alt-title&gt;Value in health : the journal of the International Society for Pharmacoeconomics and Outcomes Research&lt;/alt-title&gt;&lt;/titles&gt;&lt;periodical&gt;&lt;full-title&gt;Value Health&lt;/full-title&gt;&lt;abbr-1&gt;Value in health : the journal of the International Society for Pharmacoeconomics and Outcomes Research&lt;/abbr-1&gt;&lt;/periodical&gt;&lt;alt-periodical&gt;&lt;full-title&gt;Value Health&lt;/full-title&gt;&lt;abbr-1&gt;Value in health : the journal of the International Society for Pharmacoeconomics and Outcomes Research&lt;/abbr-1&gt;&lt;/alt-periodical&gt;&lt;pages&gt;733-41&lt;/pages&gt;&lt;volume&gt;11&lt;/volume&gt;&lt;number&gt;4&lt;/number&gt;&lt;keywords&gt;&lt;keyword&gt;Humans&lt;/keyword&gt;&lt;keyword&gt;Kidney Failure, Chronic/*psychology/*therapy&lt;/keyword&gt;&lt;keyword&gt;*Quality of Life&lt;/keyword&gt;&lt;keyword&gt;Renal Replacement Therapy/*methods&lt;/keyword&gt;&lt;/keywords&gt;&lt;dates&gt;&lt;year&gt;2008&lt;/year&gt;&lt;pub-dates&gt;&lt;date&gt;Jul-Aug&lt;/date&gt;&lt;/pub-dates&gt;&lt;/dates&gt;&lt;isbn&gt;1524-4733 (Electronic)&amp;#xD;1098-3015 (Linking)&lt;/isbn&gt;&lt;accession-num&gt;18194399&lt;/accession-num&gt;&lt;urls&gt;&lt;related-urls&gt;&lt;url&gt;http://www.ncbi.nlm.nih.gov/pubmed/18194399&lt;/url&gt;&lt;/related-urls&gt;&lt;/urls&gt;&lt;electronic-resource-num&gt;10.1111/j.1524-4733.2007.00308.x&lt;/electronic-resource-num&gt;&lt;/record&gt;&lt;/Cite&gt;&lt;/EndNote&gt;</w:instrText>
        </w:r>
        <w:r w:rsidR="001A6A9F">
          <w:fldChar w:fldCharType="separate"/>
        </w:r>
        <w:r w:rsidR="001A6A9F" w:rsidRPr="001A6A9F">
          <w:rPr>
            <w:noProof/>
            <w:vertAlign w:val="superscript"/>
          </w:rPr>
          <w:t>14</w:t>
        </w:r>
        <w:r w:rsidR="001A6A9F">
          <w:fldChar w:fldCharType="end"/>
        </w:r>
      </w:hyperlink>
      <w:r>
        <w:t xml:space="preserve">. Studies have found that patients who received dialysis had lower utility scores compared to patients </w:t>
      </w:r>
      <w:r w:rsidR="00B107B2">
        <w:t>who received kidney transplants</w:t>
      </w:r>
      <w:hyperlink w:anchor="_ENREF_64" w:tooltip="Lee, 2005 #1863" w:history="1">
        <w:r w:rsidR="001A6A9F">
          <w:fldChar w:fldCharType="begin"/>
        </w:r>
        <w:r w:rsidR="001A6A9F">
          <w:instrText xml:space="preserve"> ADDIN EN.CITE &lt;EndNote&gt;&lt;Cite&gt;&lt;Author&gt;Lee&lt;/Author&gt;&lt;Year&gt;2005&lt;/Year&gt;&lt;RecNum&gt;1863&lt;/RecNum&gt;&lt;DisplayText&gt;&lt;style face="superscript"&gt;64&lt;/style&gt;&lt;/DisplayText&gt;&lt;record&gt;&lt;rec-number&gt;1863&lt;/rec-number&gt;&lt;foreign-keys&gt;&lt;key app="EN" db-id="2w9xwtwtodrd05eapezx0drkr9wfpesp0w9w" timestamp="1439969185"&gt;1863&lt;/key&gt;&lt;/foreign-keys&gt;&lt;ref-type name="Journal Article"&gt;17&lt;/ref-type&gt;&lt;contributors&gt;&lt;authors&gt;&lt;author&gt;Lee, A. J.&lt;/author&gt;&lt;author&gt;Morgan, C. L.&lt;/author&gt;&lt;author&gt;Conway, P.&lt;/author&gt;&lt;author&gt;Currie, C. J.&lt;/author&gt;&lt;/authors&gt;&lt;/contributors&gt;&lt;auth-address&gt;Cardiff Research Consortium, University Hospital of Wales, Cardiff, UK.&lt;/auth-address&gt;&lt;titles&gt;&lt;title&gt;Characterisation and comparison of health-related quality of life for patients with renal failure&lt;/title&gt;&lt;secondary-title&gt;Curr Med Res Opin&lt;/secondary-title&gt;&lt;alt-title&gt;Current medical research and opinion&lt;/alt-title&gt;&lt;/titles&gt;&lt;periodical&gt;&lt;full-title&gt;Curr Med Res Opin&lt;/full-title&gt;&lt;abbr-1&gt;Current medical research and opinion&lt;/abbr-1&gt;&lt;/periodical&gt;&lt;alt-periodical&gt;&lt;full-title&gt;Curr Med Res Opin&lt;/full-title&gt;&lt;abbr-1&gt;Current medical research and opinion&lt;/abbr-1&gt;&lt;/alt-periodical&gt;&lt;pages&gt;1777-83&lt;/pages&gt;&lt;volume&gt;21&lt;/volume&gt;&lt;number&gt;11&lt;/number&gt;&lt;keywords&gt;&lt;keyword&gt;Adult&lt;/keyword&gt;&lt;keyword&gt;Aged&lt;/keyword&gt;&lt;keyword&gt;Female&lt;/keyword&gt;&lt;keyword&gt;Humans&lt;/keyword&gt;&lt;keyword&gt;Kidney Transplantation&lt;/keyword&gt;&lt;keyword&gt;Male&lt;/keyword&gt;&lt;keyword&gt;Middle Aged&lt;/keyword&gt;&lt;keyword&gt;*Quality of Life&lt;/keyword&gt;&lt;keyword&gt;Questionnaires&lt;/keyword&gt;&lt;keyword&gt;*Renal Dialysis/economics&lt;/keyword&gt;&lt;keyword&gt;*Renal Insufficiency/economics/physiopathology/therapy&lt;/keyword&gt;&lt;keyword&gt;Sickness Impact Profile&lt;/keyword&gt;&lt;/keywords&gt;&lt;dates&gt;&lt;year&gt;2005&lt;/year&gt;&lt;pub-dates&gt;&lt;date&gt;Nov&lt;/date&gt;&lt;/pub-dates&gt;&lt;/dates&gt;&lt;isbn&gt;0300-7995 (Print)&amp;#xD;0300-7995 (Linking)&lt;/isbn&gt;&lt;accession-num&gt;16307698&lt;/accession-num&gt;&lt;urls&gt;&lt;related-urls&gt;&lt;url&gt;http://www.ncbi.nlm.nih.gov/pubmed/16307698&lt;/url&gt;&lt;/related-urls&gt;&lt;/urls&gt;&lt;electronic-resource-num&gt;10.1185/030079905X65277&lt;/electronic-resource-num&gt;&lt;/record&gt;&lt;/Cite&gt;&lt;/EndNote&gt;</w:instrText>
        </w:r>
        <w:r w:rsidR="001A6A9F">
          <w:fldChar w:fldCharType="separate"/>
        </w:r>
        <w:r w:rsidR="001A6A9F" w:rsidRPr="001A6A9F">
          <w:rPr>
            <w:noProof/>
            <w:vertAlign w:val="superscript"/>
          </w:rPr>
          <w:t>64</w:t>
        </w:r>
        <w:r w:rsidR="001A6A9F">
          <w:fldChar w:fldCharType="end"/>
        </w:r>
      </w:hyperlink>
      <w:r w:rsidR="00B107B2">
        <w:t xml:space="preserve"> and to the normal population</w:t>
      </w:r>
      <w:hyperlink w:anchor="_ENREF_65" w:tooltip="Roderick, 2005 #1864" w:history="1">
        <w:r w:rsidR="001A6A9F">
          <w:fldChar w:fldCharType="begin">
            <w:fldData xml:space="preserve">PEVuZE5vdGU+PENpdGU+PEF1dGhvcj5Sb2RlcmljazwvQXV0aG9yPjxZZWFyPjIwMDU8L1llYXI+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</w:fldData>
          </w:fldChar>
        </w:r>
        <w:r w:rsidR="001A6A9F">
          <w:instrText xml:space="preserve"> ADDIN EN.CITE </w:instrText>
        </w:r>
        <w:r w:rsidR="001A6A9F">
          <w:fldChar w:fldCharType="begin">
            <w:fldData xml:space="preserve">PEVuZE5vdGU+PENpdGU+PEF1dGhvcj5Sb2RlcmljazwvQXV0aG9yPjxZZWFyPjIwMDU8L1llYXI+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</w:fldData>
          </w:fldChar>
        </w:r>
        <w:r w:rsidR="001A6A9F">
          <w:instrText xml:space="preserve"> ADDIN EN.CITE.DATA </w:instrText>
        </w:r>
        <w:r w:rsidR="001A6A9F">
          <w:fldChar w:fldCharType="end"/>
        </w:r>
        <w:r w:rsidR="001A6A9F">
          <w:fldChar w:fldCharType="separate"/>
        </w:r>
        <w:r w:rsidR="001A6A9F" w:rsidRPr="001A6A9F">
          <w:rPr>
            <w:noProof/>
            <w:vertAlign w:val="superscript"/>
          </w:rPr>
          <w:t>65</w:t>
        </w:r>
        <w:r w:rsidR="001A6A9F">
          <w:fldChar w:fldCharType="end"/>
        </w:r>
      </w:hyperlink>
      <w:r>
        <w:t>. One RCT investigated the quality of life improvements among patients who were randomized to either nocturnal hemodialysis or conventional hemodialysis for six months</w:t>
      </w:r>
      <w:r>
        <w:fldChar w:fldCharType="begin">
          <w:fldData xml:space="preserve">PEVuZE5vdGU+PENpdGU+PEF1dGhvcj5NYW5uczwvQXV0aG9yPjxZZWFyPjIwMDk8L1llYXI+PFJl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</w:fldData>
        </w:fldChar>
      </w:r>
      <w:r w:rsidR="001A6A9F">
        <w:instrText xml:space="preserve"> ADDIN EN.CITE </w:instrText>
      </w:r>
      <w:r w:rsidR="001A6A9F">
        <w:fldChar w:fldCharType="begin">
          <w:fldData xml:space="preserve">PEVuZE5vdGU+PENpdGU+PEF1dGhvcj5NYW5uczwvQXV0aG9yPjxZZWFyPjIwMDk8L1llYXI+PFJl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</w:fldData>
        </w:fldChar>
      </w:r>
      <w:r w:rsidR="001A6A9F">
        <w:instrText xml:space="preserve"> ADDIN EN.CITE.DATA </w:instrText>
      </w:r>
      <w:r w:rsidR="001A6A9F">
        <w:fldChar w:fldCharType="end"/>
      </w:r>
      <w:r>
        <w:fldChar w:fldCharType="separate"/>
      </w:r>
      <w:hyperlink w:anchor="_ENREF_66" w:tooltip="Manns, 2009 #358" w:history="1">
        <w:r w:rsidR="001A6A9F" w:rsidRPr="001A6A9F">
          <w:rPr>
            <w:noProof/>
            <w:vertAlign w:val="superscript"/>
          </w:rPr>
          <w:t>66</w:t>
        </w:r>
      </w:hyperlink>
      <w:r w:rsidR="001A6A9F" w:rsidRPr="001A6A9F">
        <w:rPr>
          <w:noProof/>
          <w:vertAlign w:val="superscript"/>
        </w:rPr>
        <w:t>,</w:t>
      </w:r>
      <w:hyperlink w:anchor="_ENREF_67" w:tooltip="Culleton, 2007 #664" w:history="1">
        <w:r w:rsidR="001A6A9F" w:rsidRPr="001A6A9F">
          <w:rPr>
            <w:noProof/>
            <w:vertAlign w:val="superscript"/>
          </w:rPr>
          <w:t>67</w:t>
        </w:r>
      </w:hyperlink>
      <w:r>
        <w:fldChar w:fldCharType="end"/>
      </w:r>
      <w:r w:rsidR="00236F12">
        <w:t xml:space="preserve">. </w:t>
      </w:r>
      <w:r>
        <w:t>The EQ-5D tool did not detect any statistically significant improvement in ‘overall’ quality of life between the two groups, whereas a significant improvement was found when measuring kidney-specific domains, such as the ‘effects of kidney disease’ and ‘burden of kidney disease’</w:t>
      </w:r>
      <w:r>
        <w:fldChar w:fldCharType="begin">
          <w:fldData xml:space="preserve">PEVuZE5vdGU+PENpdGU+PEF1dGhvcj5DdWxsZXRvbjwvQXV0aG9yPjxZZWFyPjIwMDc8L1llYXI+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</w:fldData>
        </w:fldChar>
      </w:r>
      <w:r w:rsidR="001A6A9F">
        <w:instrText xml:space="preserve"> ADDIN EN.CITE </w:instrText>
      </w:r>
      <w:r w:rsidR="001A6A9F">
        <w:fldChar w:fldCharType="begin">
          <w:fldData xml:space="preserve">PEVuZE5vdGU+PENpdGU+PEF1dGhvcj5DdWxsZXRvbjwvQXV0aG9yPjxZZWFyPjIwMDc8L1llYXI+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</w:fldData>
        </w:fldChar>
      </w:r>
      <w:r w:rsidR="001A6A9F">
        <w:instrText xml:space="preserve"> ADDIN EN.CITE.DATA </w:instrText>
      </w:r>
      <w:r w:rsidR="001A6A9F">
        <w:fldChar w:fldCharType="end"/>
      </w:r>
      <w:r>
        <w:fldChar w:fldCharType="separate"/>
      </w:r>
      <w:hyperlink w:anchor="_ENREF_66" w:tooltip="Manns, 2009 #358" w:history="1">
        <w:r w:rsidR="001A6A9F" w:rsidRPr="001A6A9F">
          <w:rPr>
            <w:noProof/>
            <w:vertAlign w:val="superscript"/>
          </w:rPr>
          <w:t>66</w:t>
        </w:r>
      </w:hyperlink>
      <w:r w:rsidR="001A6A9F" w:rsidRPr="001A6A9F">
        <w:rPr>
          <w:noProof/>
          <w:vertAlign w:val="superscript"/>
        </w:rPr>
        <w:t>,</w:t>
      </w:r>
      <w:hyperlink w:anchor="_ENREF_67" w:tooltip="Culleton, 2007 #664" w:history="1">
        <w:r w:rsidR="001A6A9F" w:rsidRPr="001A6A9F">
          <w:rPr>
            <w:noProof/>
            <w:vertAlign w:val="superscript"/>
          </w:rPr>
          <w:t>67</w:t>
        </w:r>
      </w:hyperlink>
      <w:r>
        <w:fldChar w:fldCharType="end"/>
      </w:r>
      <w:r>
        <w:t xml:space="preserve">. This illustrates the limitations of the EQ-5D and its inability to detect specific changes in the dialysis population. Interestingly, another study </w:t>
      </w:r>
      <w:r>
        <w:lastRenderedPageBreak/>
        <w:t>used the SF-36 tool to measure quality of changes in the nocturnal hemodialysis population, and detected a significant change over 24 months</w:t>
      </w:r>
      <w:hyperlink w:anchor="_ENREF_68" w:tooltip="Cardone, 2011 #659" w:history="1">
        <w:r w:rsidR="001A6A9F">
          <w:fldChar w:fldCharType="begin">
            <w:fldData xml:space="preserve">PEVuZE5vdGU+PENpdGU+PEF1dGhvcj5DYXJkb25lPC9BdXRob3I+PFllYXI+MjAxMTwvWWVhcj48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</w:fldData>
          </w:fldChar>
        </w:r>
        <w:r w:rsidR="001A6A9F">
          <w:instrText xml:space="preserve"> ADDIN EN.CITE </w:instrText>
        </w:r>
        <w:r w:rsidR="001A6A9F">
          <w:fldChar w:fldCharType="begin">
            <w:fldData xml:space="preserve">PEVuZE5vdGU+PENpdGU+PEF1dGhvcj5DYXJkb25lPC9BdXRob3I+PFllYXI+MjAxMTwvWWVhcj48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</w:fldData>
          </w:fldChar>
        </w:r>
        <w:r w:rsidR="001A6A9F">
          <w:instrText xml:space="preserve"> ADDIN EN.CITE.DATA </w:instrText>
        </w:r>
        <w:r w:rsidR="001A6A9F">
          <w:fldChar w:fldCharType="end"/>
        </w:r>
        <w:r w:rsidR="001A6A9F">
          <w:fldChar w:fldCharType="separate"/>
        </w:r>
        <w:r w:rsidR="001A6A9F" w:rsidRPr="001A6A9F">
          <w:rPr>
            <w:noProof/>
            <w:vertAlign w:val="superscript"/>
          </w:rPr>
          <w:t>68</w:t>
        </w:r>
        <w:r w:rsidR="001A6A9F">
          <w:fldChar w:fldCharType="end"/>
        </w:r>
      </w:hyperlink>
      <w:r>
        <w:t>.</w:t>
      </w:r>
    </w:p>
    <w:p w14:paraId="6FDCF538" w14:textId="172BA720" w:rsidR="00D92E8F" w:rsidRPr="00652B1D" w:rsidRDefault="00D92E8F" w:rsidP="00566C9B">
      <w:pPr>
        <w:pStyle w:val="Heading2"/>
        <w:jc w:val="both"/>
        <w:rPr>
          <w:b w:val="0"/>
        </w:rPr>
      </w:pPr>
      <w:bookmarkStart w:id="21" w:name="_Toc427747789"/>
      <w:r w:rsidRPr="00652B1D">
        <w:rPr>
          <w:b w:val="0"/>
        </w:rPr>
        <w:t>Measurements in clinical trials</w:t>
      </w:r>
      <w:bookmarkEnd w:id="21"/>
    </w:p>
    <w:p w14:paraId="0AB86720" w14:textId="6216723C" w:rsidR="00D92E8F" w:rsidRDefault="00D92E8F" w:rsidP="00566C9B">
      <w:pPr>
        <w:spacing w:line="480" w:lineRule="auto"/>
        <w:jc w:val="both"/>
      </w:pPr>
      <w:r>
        <w:t xml:space="preserve">Given the diversity of quality of life instruments, selecting the appropriate instrument to meet the objective of a study is of great importance. In addition to the discussion between the differences of generic versus specific instruments, there should also be considerations about the expected difference between two treatment groups. For example, investigators should anticipate small effect sizes and concurrently large sample sizes. Thus, most instruments used in clinical trials should be responsive to </w:t>
      </w:r>
      <w:r w:rsidR="00970632">
        <w:t xml:space="preserve">minimally </w:t>
      </w:r>
      <w:r>
        <w:t>clinical important differences (M</w:t>
      </w:r>
      <w:r w:rsidR="00970632">
        <w:t>C</w:t>
      </w:r>
      <w:r>
        <w:t>ID)</w:t>
      </w:r>
      <w:hyperlink w:anchor="_ENREF_69" w:tooltip="Jaeschke, 1989 #648" w:history="1">
        <w:r w:rsidR="001A6A9F">
          <w:fldChar w:fldCharType="begin"/>
        </w:r>
        <w:r w:rsidR="001A6A9F">
          <w:instrText xml:space="preserve"> ADDIN EN.CITE &lt;EndNote&gt;&lt;Cite&gt;&lt;Author&gt;Jaeschke&lt;/Author&gt;&lt;Year&gt;1989&lt;/Year&gt;&lt;RecNum&gt;648&lt;/RecNum&gt;&lt;DisplayText&gt;&lt;style face="superscript"&gt;69&lt;/style&gt;&lt;/DisplayText&gt;&lt;record&gt;&lt;rec-number&gt;648&lt;/rec-number&gt;&lt;foreign-keys&gt;&lt;key app="EN" db-id="2w9xwtwtodrd05eapezx0drkr9wfpesp0w9w" timestamp="1423195898"&gt;648&lt;/key&gt;&lt;/foreign-keys&gt;&lt;ref-type name="Journal Article"&gt;17&lt;/ref-type&gt;&lt;contributors&gt;&lt;authors&gt;&lt;author&gt;Jaeschke, R.&lt;/author&gt;&lt;author&gt;Singer, J.&lt;/author&gt;&lt;author&gt;Guyatt, G. H.&lt;/author&gt;&lt;/authors&gt;&lt;/contributors&gt;&lt;auth-address&gt;Department of Clinical Epidemiology and Biostatistics, McMaster University, Hamilton, Ontario, Canada.&lt;/auth-address&gt;&lt;titles&gt;&lt;title&gt;Measurement of health status. Ascertaining the minimal clinically important difference&lt;/title&gt;&lt;secondary-title&gt;Control Clin Trials&lt;/secondary-title&gt;&lt;alt-title&gt;Controlled clinical trials&lt;/alt-title&gt;&lt;/titles&gt;&lt;periodical&gt;&lt;full-title&gt;Control Clin Trials&lt;/full-title&gt;&lt;abbr-1&gt;Controlled clinical trials&lt;/abbr-1&gt;&lt;/periodical&gt;&lt;alt-periodical&gt;&lt;full-title&gt;Control Clin Trials&lt;/full-title&gt;&lt;abbr-1&gt;Controlled clinical trials&lt;/abbr-1&gt;&lt;/alt-periodical&gt;&lt;pages&gt;407-15&lt;/pages&gt;&lt;volume&gt;10&lt;/volume&gt;&lt;number&gt;4&lt;/number&gt;&lt;keywords&gt;&lt;keyword&gt;Activities of Daily Living&lt;/keyword&gt;&lt;keyword&gt;Affective Symptoms/diagnosis&lt;/keyword&gt;&lt;keyword&gt;Attitude to Health&lt;/keyword&gt;&lt;keyword&gt;Clinical Trials as Topic&lt;/keyword&gt;&lt;keyword&gt;Data Interpretation, Statistical&lt;/keyword&gt;&lt;keyword&gt;Dyspnea/diagnosis&lt;/keyword&gt;&lt;keyword&gt;Fatigue/diagnosis&lt;/keyword&gt;&lt;keyword&gt;*Health Status Indicators&lt;/keyword&gt;&lt;keyword&gt;Heart Diseases/diagnosis&lt;/keyword&gt;&lt;keyword&gt;Humans&lt;/keyword&gt;&lt;keyword&gt;Lung Diseases/diagnosis&lt;/keyword&gt;&lt;keyword&gt;*Quality of Life&lt;/keyword&gt;&lt;keyword&gt;Questionnaires&lt;/keyword&gt;&lt;keyword&gt;Research Design&lt;/keyword&gt;&lt;/keywords&gt;&lt;dates&gt;&lt;year&gt;1989&lt;/year&gt;&lt;pub-dates&gt;&lt;date&gt;Dec&lt;/date&gt;&lt;/pub-dates&gt;&lt;/dates&gt;&lt;isbn&gt;0197-2456 (Print)&amp;#xD;0197-2456 (Linking)&lt;/isbn&gt;&lt;accession-num&gt;2691207&lt;/accession-num&gt;&lt;urls&gt;&lt;related-urls&gt;&lt;url&gt;http://www.ncbi.nlm.nih.gov/pubmed/2691207&lt;/url&gt;&lt;/related-urls&gt;&lt;/urls&gt;&lt;/record&gt;&lt;/Cite&gt;&lt;/EndNote&gt;</w:instrText>
        </w:r>
        <w:r w:rsidR="001A6A9F">
          <w:fldChar w:fldCharType="separate"/>
        </w:r>
        <w:r w:rsidR="001A6A9F" w:rsidRPr="001A6A9F">
          <w:rPr>
            <w:noProof/>
            <w:vertAlign w:val="superscript"/>
          </w:rPr>
          <w:t>69</w:t>
        </w:r>
        <w:r w:rsidR="001A6A9F">
          <w:fldChar w:fldCharType="end"/>
        </w:r>
      </w:hyperlink>
      <w:r>
        <w:t>. As well, attention should be given about how the side effects of treatments can affect the quality of life response</w:t>
      </w:r>
      <w:hyperlink w:anchor="_ENREF_22" w:tooltip="Fayers, 2013 #438" w:history="1">
        <w:r w:rsidR="001A6A9F">
          <w:fldChar w:fldCharType="begin"/>
        </w:r>
        <w:r w:rsidR="001A6A9F">
          <w:instrText xml:space="preserve"> ADDIN EN.CITE &lt;EndNote&gt;&lt;Cite&gt;&lt;Author&gt;Fayers&lt;/Author&gt;&lt;Year&gt;2013&lt;/Year&gt;&lt;RecNum&gt;438&lt;/RecNum&gt;&lt;DisplayText&gt;&lt;style face="superscript"&gt;22&lt;/style&gt;&lt;/DisplayText&gt;&lt;record&gt;&lt;rec-number&gt;438&lt;/rec-number&gt;&lt;foreign-keys&gt;&lt;key app="EN" db-id="2w9xwtwtodrd05eapezx0drkr9wfpesp0w9w" timestamp="1423181650"&gt;438&lt;/key&gt;&lt;key app="ENWeb" db-id=""&gt;0&lt;/key&gt;&lt;/foreign-keys&gt;&lt;ref-type name="Book"&gt;6&lt;/ref-type&gt;&lt;contributors&gt;&lt;authors&gt;&lt;author&gt;Fayers, Peter&lt;/author&gt;&lt;author&gt;Machin, David&lt;/author&gt;&lt;/authors&gt;&lt;/contributors&gt;&lt;titles&gt;&lt;title&gt;Quality of life: the assessment, analysis and interpretation of patient-reported outcomes&lt;/title&gt;&lt;/titles&gt;&lt;dates&gt;&lt;year&gt;2013&lt;/year&gt;&lt;/dates&gt;&lt;publisher&gt;John Wiley &amp;amp; Sons&lt;/publisher&gt;&lt;isbn&gt;1118699459&lt;/isbn&gt;&lt;urls&gt;&lt;/urls&gt;&lt;/record&gt;&lt;/Cite&gt;&lt;/EndNote&gt;</w:instrText>
        </w:r>
        <w:r w:rsidR="001A6A9F">
          <w:fldChar w:fldCharType="separate"/>
        </w:r>
        <w:r w:rsidR="001A6A9F" w:rsidRPr="001A6A9F">
          <w:rPr>
            <w:noProof/>
            <w:vertAlign w:val="superscript"/>
          </w:rPr>
          <w:t>22</w:t>
        </w:r>
        <w:r w:rsidR="001A6A9F">
          <w:fldChar w:fldCharType="end"/>
        </w:r>
      </w:hyperlink>
      <w:r>
        <w:t>. Clinical studies should not restrict themselves to using a single instrument</w:t>
      </w:r>
      <w:hyperlink w:anchor="_ENREF_29" w:tooltip="Guyatt, 1993 #410" w:history="1">
        <w:r w:rsidR="001A6A9F">
          <w:fldChar w:fldCharType="begin"/>
        </w:r>
        <w:r w:rsidR="001A6A9F">
          <w:instrText xml:space="preserve"> ADDIN EN.CITE &lt;EndNote&gt;&lt;Cite&gt;&lt;Author&gt;Guyatt&lt;/Author&gt;&lt;Year&gt;1993&lt;/Year&gt;&lt;RecNum&gt;410&lt;/RecNum&gt;&lt;DisplayText&gt;&lt;style face="superscript"&gt;29&lt;/style&gt;&lt;/DisplayText&gt;&lt;record&gt;&lt;rec-number&gt;410&lt;/rec-number&gt;&lt;foreign-keys&gt;&lt;key app="EN" db-id="2w9xwtwtodrd05eapezx0drkr9wfpesp0w9w" timestamp="1423001454"&gt;410&lt;/key&gt;&lt;key app="ENWeb" db-id=""&gt;0&lt;/key&gt;&lt;/foreign-keys&gt;&lt;ref-type name="Journal Article"&gt;17&lt;/ref-type&gt;&lt;contributors&gt;&lt;authors&gt;&lt;author&gt;Guyatt, G. H.&lt;/author&gt;&lt;author&gt;Feeny, D. H.&lt;/author&gt;&lt;author&gt;Patrick, D. L.&lt;/author&gt;&lt;/authors&gt;&lt;/contributors&gt;&lt;auth-address&gt;McMaster University, Hamilton, Ontario, Canada.&lt;/auth-address&gt;&lt;titles&gt;&lt;title&gt;Measuring health-related quality of life&lt;/title&gt;&lt;secondary-title&gt;Ann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medicine&lt;/abbr-1&gt;&lt;/alt-periodical&gt;&lt;pages&gt;622-9&lt;/pages&gt;&lt;volume&gt;118&lt;/volume&gt;&lt;number&gt;8&lt;/number&gt;&lt;keywords&gt;&lt;keyword&gt;Chronic Disease&lt;/keyword&gt;&lt;keyword&gt;Clinical Trials as Topic&lt;/keyword&gt;&lt;keyword&gt;Health Services Research/methods&lt;/keyword&gt;&lt;keyword&gt;Health Status&lt;/keyword&gt;&lt;keyword&gt;*Health Status Indicators&lt;/keyword&gt;&lt;keyword&gt;Humans&lt;/keyword&gt;&lt;keyword&gt;Interviews as Topic&lt;/keyword&gt;&lt;keyword&gt;*Outcome Assessment (Health Care)&lt;/keyword&gt;&lt;keyword&gt;*Quality of Life&lt;/keyword&gt;&lt;keyword&gt;Questionnaires&lt;/keyword&gt;&lt;keyword&gt;Reproducibility of Results&lt;/keyword&gt;&lt;keyword&gt;Self-Assessment&lt;/keyword&gt;&lt;/keywords&gt;&lt;dates&gt;&lt;year&gt;1993&lt;/year&gt;&lt;pub-dates&gt;&lt;date&gt;Apr 15&lt;/date&gt;&lt;/pub-dates&gt;&lt;/dates&gt;&lt;isbn&gt;0003-4819 (Print)&amp;#xD;0003-4819 (Linking)&lt;/isbn&gt;&lt;accession-num&gt;8452328&lt;/accession-num&gt;&lt;urls&gt;&lt;related-urls&gt;&lt;url&gt;http://www.ncbi.nlm.nih.gov/pubmed/8452328&lt;/url&gt;&lt;/related-urls&gt;&lt;/urls&gt;&lt;/record&gt;&lt;/Cite&gt;&lt;/EndNote&gt;</w:instrText>
        </w:r>
        <w:r w:rsidR="001A6A9F">
          <w:fldChar w:fldCharType="separate"/>
        </w:r>
        <w:r w:rsidR="001A6A9F" w:rsidRPr="001A6A9F">
          <w:rPr>
            <w:noProof/>
            <w:vertAlign w:val="superscript"/>
          </w:rPr>
          <w:t>29</w:t>
        </w:r>
        <w:r w:rsidR="001A6A9F">
          <w:fldChar w:fldCharType="end"/>
        </w:r>
      </w:hyperlink>
      <w:r>
        <w:t>. Inv</w:t>
      </w:r>
      <w:r w:rsidR="00FB2C4A">
        <w:t xml:space="preserve">estigators may determine that the </w:t>
      </w:r>
      <w:r>
        <w:t>instrument</w:t>
      </w:r>
      <w:r w:rsidR="00FB2C4A">
        <w:t>s must measure both</w:t>
      </w:r>
      <w:r>
        <w:t xml:space="preserve"> specific and generic </w:t>
      </w:r>
      <w:r w:rsidR="00FB2C4A">
        <w:t>domains for important clinical interpretation</w:t>
      </w:r>
      <w:r>
        <w:t xml:space="preserve">. Investigators </w:t>
      </w:r>
      <w:r w:rsidR="00FB2C4A">
        <w:t>may</w:t>
      </w:r>
      <w:r>
        <w:t xml:space="preserve"> also consider adding supplementary questions to a questionnaire, but may be criticized since the questionnaire would then not be empirically supported as valid and reliable. </w:t>
      </w:r>
    </w:p>
    <w:p w14:paraId="5F58DAD0" w14:textId="1174E0DF" w:rsidR="00D92E8F" w:rsidRDefault="00D92E8F" w:rsidP="00566C9B">
      <w:pPr>
        <w:spacing w:line="480" w:lineRule="auto"/>
        <w:jc w:val="both"/>
      </w:pPr>
      <w:r>
        <w:t xml:space="preserve">Depending on the instrument researchers choose, they may or may not have a summary scale score, which could affect the analysis of studies. Although </w:t>
      </w:r>
      <w:r w:rsidR="00FB2C4A">
        <w:t>most instruments have a summary score</w:t>
      </w:r>
      <w:r>
        <w:t>, clinical interpretation is warranted in all cases, such that the score adequately reflects the medical nature of a patient.</w:t>
      </w:r>
    </w:p>
    <w:p w14:paraId="6ECF537F" w14:textId="431FD662" w:rsidR="00D92E8F" w:rsidRPr="001E694B" w:rsidRDefault="00D92E8F" w:rsidP="00566C9B">
      <w:pPr>
        <w:pStyle w:val="Heading2"/>
        <w:jc w:val="both"/>
        <w:rPr>
          <w:b w:val="0"/>
        </w:rPr>
      </w:pPr>
      <w:bookmarkStart w:id="22" w:name="_Toc427747790"/>
      <w:r w:rsidRPr="001E694B">
        <w:rPr>
          <w:b w:val="0"/>
        </w:rPr>
        <w:lastRenderedPageBreak/>
        <w:t>Interventions to improve HRQoL</w:t>
      </w:r>
      <w:bookmarkEnd w:id="22"/>
      <w:r>
        <w:rPr>
          <w:b w:val="0"/>
        </w:rPr>
        <w:tab/>
      </w:r>
    </w:p>
    <w:p w14:paraId="22C32B98" w14:textId="77777777" w:rsidR="00D92E8F" w:rsidRDefault="00D92E8F" w:rsidP="00566C9B">
      <w:pPr>
        <w:spacing w:line="480" w:lineRule="auto"/>
        <w:jc w:val="both"/>
      </w:pPr>
      <w:r>
        <w:t>In the past, studies have attempted to address poor HRQoL by applying interventions that alleviate the symptoms of patient comorbidities or complications of ESRD. For some treatment strategies, there is evidence that they are effective which will be explored in the following sections.</w:t>
      </w:r>
    </w:p>
    <w:p w14:paraId="346C34D2" w14:textId="3A7E6E67" w:rsidR="00D92E8F" w:rsidRPr="005023CC" w:rsidRDefault="00D92E8F" w:rsidP="00566C9B">
      <w:pPr>
        <w:pStyle w:val="Heading3"/>
        <w:jc w:val="both"/>
        <w:rPr>
          <w:b w:val="0"/>
        </w:rPr>
      </w:pPr>
      <w:bookmarkStart w:id="23" w:name="_Toc427747791"/>
      <w:r w:rsidRPr="005023CC">
        <w:rPr>
          <w:b w:val="0"/>
        </w:rPr>
        <w:t>Exercise for depression and sleep disorder</w:t>
      </w:r>
      <w:bookmarkEnd w:id="23"/>
    </w:p>
    <w:p w14:paraId="36332485" w14:textId="53E525D0" w:rsidR="00D92E8F" w:rsidRDefault="00D92E8F" w:rsidP="00566C9B">
      <w:pPr>
        <w:tabs>
          <w:tab w:val="left" w:pos="3402"/>
        </w:tabs>
        <w:spacing w:line="480" w:lineRule="auto"/>
        <w:jc w:val="both"/>
      </w:pPr>
      <w:r>
        <w:t>It is estimated that 45% of all dialysis patients have depression</w:t>
      </w:r>
      <w:r>
        <w:fldChar w:fldCharType="begin">
          <w:fldData xml:space="preserve">PEVuZE5vdGU+PENpdGU+PEF1dGhvcj5XYXRuaWNrPC9BdXRob3I+PFllYXI+MjAwMzwvWWVhcj48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=
</w:fldData>
        </w:fldChar>
      </w:r>
      <w:r w:rsidR="001A6A9F">
        <w:instrText xml:space="preserve"> ADDIN EN.CITE </w:instrText>
      </w:r>
      <w:r w:rsidR="001A6A9F">
        <w:fldChar w:fldCharType="begin">
          <w:fldData xml:space="preserve">PEVuZE5vdGU+PENpdGU+PEF1dGhvcj5XYXRuaWNrPC9BdXRob3I+PFllYXI+MjAwMzwvWWVhcj48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=
</w:fldData>
        </w:fldChar>
      </w:r>
      <w:r w:rsidR="001A6A9F">
        <w:instrText xml:space="preserve"> ADDIN EN.CITE.DATA </w:instrText>
      </w:r>
      <w:r w:rsidR="001A6A9F">
        <w:fldChar w:fldCharType="end"/>
      </w:r>
      <w:r>
        <w:fldChar w:fldCharType="separate"/>
      </w:r>
      <w:hyperlink w:anchor="_ENREF_70" w:tooltip="Watnick, 2003 #707" w:history="1">
        <w:r w:rsidR="001A6A9F" w:rsidRPr="001A6A9F">
          <w:rPr>
            <w:noProof/>
            <w:vertAlign w:val="superscript"/>
          </w:rPr>
          <w:t>70</w:t>
        </w:r>
      </w:hyperlink>
      <w:r w:rsidR="001A6A9F" w:rsidRPr="001A6A9F">
        <w:rPr>
          <w:noProof/>
          <w:vertAlign w:val="superscript"/>
        </w:rPr>
        <w:t>,</w:t>
      </w:r>
      <w:hyperlink w:anchor="_ENREF_71" w:tooltip="Walters, 2002 #701" w:history="1">
        <w:r w:rsidR="001A6A9F" w:rsidRPr="001A6A9F">
          <w:rPr>
            <w:noProof/>
            <w:vertAlign w:val="superscript"/>
          </w:rPr>
          <w:t>71</w:t>
        </w:r>
      </w:hyperlink>
      <w:r>
        <w:fldChar w:fldCharType="end"/>
      </w:r>
      <w:r>
        <w:t>. Patients with depression score poorer in quality of life indexes when measured using the SF-36 and KDQoL instruments</w:t>
      </w:r>
      <w:hyperlink w:anchor="_ENREF_71" w:tooltip="Walters, 2002 #701" w:history="1">
        <w:r w:rsidR="001A6A9F">
          <w:fldChar w:fldCharType="begin">
            <w:fldData xml:space="preserve">PEVuZE5vdGU+PENpdGU+PEF1dGhvcj5XYWx0ZXJzPC9BdXRob3I+PFllYXI+MjAwMjwvWWVhcj48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</w:fldData>
          </w:fldChar>
        </w:r>
        <w:r w:rsidR="001A6A9F">
          <w:instrText xml:space="preserve"> ADDIN EN.CITE </w:instrText>
        </w:r>
        <w:r w:rsidR="001A6A9F">
          <w:fldChar w:fldCharType="begin">
            <w:fldData xml:space="preserve">PEVuZE5vdGU+PENpdGU+PEF1dGhvcj5XYWx0ZXJzPC9BdXRob3I+PFllYXI+MjAwMjwvWWVhcj48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</w:fldData>
          </w:fldChar>
        </w:r>
        <w:r w:rsidR="001A6A9F">
          <w:instrText xml:space="preserve"> ADDIN EN.CITE.DATA </w:instrText>
        </w:r>
        <w:r w:rsidR="001A6A9F">
          <w:fldChar w:fldCharType="end"/>
        </w:r>
        <w:r w:rsidR="001A6A9F">
          <w:fldChar w:fldCharType="separate"/>
        </w:r>
        <w:r w:rsidR="001A6A9F" w:rsidRPr="001A6A9F">
          <w:rPr>
            <w:noProof/>
            <w:vertAlign w:val="superscript"/>
          </w:rPr>
          <w:t>71</w:t>
        </w:r>
        <w:r w:rsidR="001A6A9F">
          <w:fldChar w:fldCharType="end"/>
        </w:r>
      </w:hyperlink>
      <w:r>
        <w:t>. In a randomized trial of 35 hemodialysis patients, intradialytic exercise training improved the Physical Component Score of the SF-36, and while self-reported depression also improved, the Mental Component Score was unchanged</w:t>
      </w:r>
      <w:hyperlink w:anchor="_ENREF_72" w:tooltip="Ouzouni, 2009 #692" w:history="1">
        <w:r w:rsidR="001A6A9F">
          <w:fldChar w:fldCharType="begin">
            <w:fldData xml:space="preserve">PEVuZE5vdGU+PENpdGU+PEF1dGhvcj5PdXpvdW5pPC9BdXRob3I+PFllYXI+MjAwOTwvWWVhcj48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</w:fldData>
          </w:fldChar>
        </w:r>
        <w:r w:rsidR="001A6A9F">
          <w:instrText xml:space="preserve"> ADDIN EN.CITE </w:instrText>
        </w:r>
        <w:r w:rsidR="001A6A9F">
          <w:fldChar w:fldCharType="begin">
            <w:fldData xml:space="preserve">PEVuZE5vdGU+PENpdGU+PEF1dGhvcj5PdXpvdW5pPC9BdXRob3I+PFllYXI+MjAwOTwvWWVhcj48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</w:fldData>
          </w:fldChar>
        </w:r>
        <w:r w:rsidR="001A6A9F">
          <w:instrText xml:space="preserve"> ADDIN EN.CITE.DATA </w:instrText>
        </w:r>
        <w:r w:rsidR="001A6A9F">
          <w:fldChar w:fldCharType="end"/>
        </w:r>
        <w:r w:rsidR="001A6A9F">
          <w:fldChar w:fldCharType="separate"/>
        </w:r>
        <w:r w:rsidR="001A6A9F" w:rsidRPr="001A6A9F">
          <w:rPr>
            <w:noProof/>
            <w:vertAlign w:val="superscript"/>
          </w:rPr>
          <w:t>72</w:t>
        </w:r>
        <w:r w:rsidR="001A6A9F">
          <w:fldChar w:fldCharType="end"/>
        </w:r>
      </w:hyperlink>
      <w:r>
        <w:t>.  One other trial promoting exercise training programs in hemodialysis patients had also found improvements in quality of life using EQ-5D and SF-36 scales</w:t>
      </w:r>
      <w:hyperlink w:anchor="_ENREF_73" w:tooltip="Mustata, 2011 #693" w:history="1">
        <w:r w:rsidR="001A6A9F">
          <w:fldChar w:fldCharType="begin">
            <w:fldData xml:space="preserve">PEVuZE5vdGU+PENpdGU+PEF1dGhvcj5NdXN0YXRhPC9BdXRob3I+PFllYXI+MjAxMTwvWWVhcj48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</w:fldData>
          </w:fldChar>
        </w:r>
        <w:r w:rsidR="001A6A9F">
          <w:instrText xml:space="preserve"> ADDIN EN.CITE </w:instrText>
        </w:r>
        <w:r w:rsidR="001A6A9F">
          <w:fldChar w:fldCharType="begin">
            <w:fldData xml:space="preserve">PEVuZE5vdGU+PENpdGU+PEF1dGhvcj5NdXN0YXRhPC9BdXRob3I+PFllYXI+MjAxMTwvWWVhcj48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</w:fldData>
          </w:fldChar>
        </w:r>
        <w:r w:rsidR="001A6A9F">
          <w:instrText xml:space="preserve"> ADDIN EN.CITE.DATA </w:instrText>
        </w:r>
        <w:r w:rsidR="001A6A9F">
          <w:fldChar w:fldCharType="end"/>
        </w:r>
        <w:r w:rsidR="001A6A9F">
          <w:fldChar w:fldCharType="separate"/>
        </w:r>
        <w:r w:rsidR="001A6A9F" w:rsidRPr="001A6A9F">
          <w:rPr>
            <w:noProof/>
            <w:vertAlign w:val="superscript"/>
          </w:rPr>
          <w:t>73</w:t>
        </w:r>
        <w:r w:rsidR="001A6A9F">
          <w:fldChar w:fldCharType="end"/>
        </w:r>
      </w:hyperlink>
      <w:r>
        <w:t>. Furthermore, patients who regularly exercised showed improved sleep quality scores</w:t>
      </w:r>
      <w:r w:rsidR="00A14D9F">
        <w:t xml:space="preserve">, had fewer depressive symptoms, and </w:t>
      </w:r>
      <w:r>
        <w:t>were less bothered by bodily pain or lack of appetite</w:t>
      </w:r>
      <w:hyperlink w:anchor="_ENREF_74" w:tooltip="Tentori, 2010 #712" w:history="1">
        <w:r w:rsidR="001A6A9F">
          <w:fldChar w:fldCharType="begin">
            <w:fldData xml:space="preserve">PEVuZE5vdGU+PENpdGU+PEF1dGhvcj5UZW50b3JpPC9BdXRob3I+PFllYXI+MjAxMDwvWWVhcj48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biAtIEV1cm9wZWFuIFJlbmFsIEFzc29jaWF0aW9uPC9hYmJyLTE+PC9wZXJpb2RpY2FsPjxhbHQt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</w:fldData>
          </w:fldChar>
        </w:r>
        <w:r w:rsidR="001A6A9F">
          <w:instrText xml:space="preserve"> ADDIN EN.CITE </w:instrText>
        </w:r>
        <w:r w:rsidR="001A6A9F">
          <w:fldChar w:fldCharType="begin">
            <w:fldData xml:space="preserve">PEVuZE5vdGU+PENpdGU+PEF1dGhvcj5UZW50b3JpPC9BdXRob3I+PFllYXI+MjAxMDwvWWVhcj48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</w:fldData>
          </w:fldChar>
        </w:r>
        <w:r w:rsidR="001A6A9F">
          <w:instrText xml:space="preserve"> ADDIN EN.CITE.DATA </w:instrText>
        </w:r>
        <w:r w:rsidR="001A6A9F">
          <w:fldChar w:fldCharType="end"/>
        </w:r>
        <w:r w:rsidR="001A6A9F">
          <w:fldChar w:fldCharType="separate"/>
        </w:r>
        <w:r w:rsidR="001A6A9F" w:rsidRPr="001A6A9F">
          <w:rPr>
            <w:noProof/>
            <w:vertAlign w:val="superscript"/>
          </w:rPr>
          <w:t>74</w:t>
        </w:r>
        <w:r w:rsidR="001A6A9F">
          <w:fldChar w:fldCharType="end"/>
        </w:r>
      </w:hyperlink>
      <w:r>
        <w:t>. Of concern, it was noted that patients on dialysis failed to achieve recommended exercise frequency</w:t>
      </w:r>
      <w:hyperlink w:anchor="_ENREF_73" w:tooltip="Mustata, 2011 #693" w:history="1">
        <w:r w:rsidR="001A6A9F">
          <w:fldChar w:fldCharType="begin">
            <w:fldData xml:space="preserve">PEVuZE5vdGU+PENpdGU+PEF1dGhvcj5NdXN0YXRhPC9BdXRob3I+PFllYXI+MjAxMTwvWWVhcj48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</w:fldData>
          </w:fldChar>
        </w:r>
        <w:r w:rsidR="001A6A9F">
          <w:instrText xml:space="preserve"> ADDIN EN.CITE </w:instrText>
        </w:r>
        <w:r w:rsidR="001A6A9F">
          <w:fldChar w:fldCharType="begin">
            <w:fldData xml:space="preserve">PEVuZE5vdGU+PENpdGU+PEF1dGhvcj5NdXN0YXRhPC9BdXRob3I+PFllYXI+MjAxMTwvWWVhcj48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</w:fldData>
          </w:fldChar>
        </w:r>
        <w:r w:rsidR="001A6A9F">
          <w:instrText xml:space="preserve"> ADDIN EN.CITE.DATA </w:instrText>
        </w:r>
        <w:r w:rsidR="001A6A9F">
          <w:fldChar w:fldCharType="end"/>
        </w:r>
        <w:r w:rsidR="001A6A9F">
          <w:fldChar w:fldCharType="separate"/>
        </w:r>
        <w:r w:rsidR="001A6A9F" w:rsidRPr="001A6A9F">
          <w:rPr>
            <w:noProof/>
            <w:vertAlign w:val="superscript"/>
          </w:rPr>
          <w:t>73</w:t>
        </w:r>
        <w:r w:rsidR="001A6A9F">
          <w:fldChar w:fldCharType="end"/>
        </w:r>
      </w:hyperlink>
      <w:r>
        <w:t xml:space="preserve"> and patients who are of advanced age, particularly in the dialysis population, may not be suitable for exercise training</w:t>
      </w:r>
      <w:hyperlink w:anchor="_ENREF_75" w:tooltip="Painter, 2000 #717" w:history="1">
        <w:r w:rsidR="001A6A9F">
          <w:fldChar w:fldCharType="begin"/>
        </w:r>
        <w:r w:rsidR="001A6A9F">
          <w:instrText xml:space="preserve"> ADDIN EN.CITE &lt;EndNote&gt;&lt;Cite&gt;&lt;Author&gt;Painter&lt;/Author&gt;&lt;Year&gt;2000&lt;/Year&gt;&lt;RecNum&gt;717&lt;/RecNum&gt;&lt;DisplayText&gt;&lt;style face="superscript"&gt;75&lt;/style&gt;&lt;/DisplayText&gt;&lt;record&gt;&lt;rec-number&gt;717&lt;/rec-number&gt;&lt;foreign-keys&gt;&lt;key app="EN" db-id="2w9xwtwtodrd05eapezx0drkr9wfpesp0w9w" timestamp="1425545729"&gt;717&lt;/key&gt;&lt;/foreign-keys&gt;&lt;ref-type name="Journal Article"&gt;17&lt;/ref-type&gt;&lt;contributors&gt;&lt;authors&gt;&lt;author&gt;Painter, Patricia&lt;/author&gt;&lt;author&gt;Carlson, Laurie&lt;/author&gt;&lt;author&gt;Carey, Susan&lt;/author&gt;&lt;author&gt;Paul, Steven M.&lt;/author&gt;&lt;author&gt;Myll, Jeffrey&lt;/author&gt;&lt;/authors&gt;&lt;/contributors&gt;&lt;titles&gt;&lt;title&gt;Physical functioning and health-related quality-of-life changes with exercise training in hemodialysis patients&lt;/title&gt;&lt;secondary-title&gt;American Journal of Kidney Diseases&lt;/secondary-title&gt;&lt;/titles&gt;&lt;periodical&gt;&lt;full-title&gt;American Journal of Kidney Diseases&lt;/full-title&gt;&lt;/periodical&gt;&lt;pages&gt;482-492&lt;/pages&gt;&lt;volume&gt;35&lt;/volume&gt;&lt;number&gt;3&lt;/number&gt;&lt;keywords&gt;&lt;keyword&gt;Physical functioning&lt;/keyword&gt;&lt;keyword&gt;exercise training&lt;/keyword&gt;&lt;keyword&gt;quality-of-life&lt;/keyword&gt;&lt;keyword&gt;physical activity&lt;/keyword&gt;&lt;keyword&gt;hemodialysis.&lt;/keyword&gt;&lt;/keywords&gt;&lt;dates&gt;&lt;year&gt;2000&lt;/year&gt;&lt;pub-dates&gt;&lt;date&gt;3//&lt;/date&gt;&lt;/pub-dates&gt;&lt;/dates&gt;&lt;isbn&gt;0272-6386&lt;/isbn&gt;&lt;urls&gt;&lt;related-urls&gt;&lt;url&gt;http://www.sciencedirect.com/science/article/pii/S0272638600702022&lt;/url&gt;&lt;/related-urls&gt;&lt;/urls&gt;&lt;electronic-resource-num&gt;http://dx.doi.org/10.1016/S0272-6386(00)70202-2&lt;/electronic-resource-num&gt;&lt;/record&gt;&lt;/Cite&gt;&lt;/EndNote&gt;</w:instrText>
        </w:r>
        <w:r w:rsidR="001A6A9F">
          <w:fldChar w:fldCharType="separate"/>
        </w:r>
        <w:r w:rsidR="001A6A9F" w:rsidRPr="001A6A9F">
          <w:rPr>
            <w:noProof/>
            <w:vertAlign w:val="superscript"/>
          </w:rPr>
          <w:t>75</w:t>
        </w:r>
        <w:r w:rsidR="001A6A9F">
          <w:fldChar w:fldCharType="end"/>
        </w:r>
      </w:hyperlink>
      <w:r>
        <w:t>. One observational study reported no change in KDQoL scores after implementing an intradialytic exercise program for 20 weeks</w:t>
      </w:r>
      <w:hyperlink w:anchor="_ENREF_76" w:tooltip="Parsons, 2006 #698" w:history="1">
        <w:r w:rsidR="001A6A9F">
          <w:fldChar w:fldCharType="begin"/>
        </w:r>
        <w:r w:rsidR="001A6A9F">
          <w:instrText xml:space="preserve"> ADDIN EN.CITE &lt;EndNote&gt;&lt;Cite&gt;&lt;Author&gt;Parsons&lt;/Author&gt;&lt;Year&gt;2006&lt;/Year&gt;&lt;RecNum&gt;698&lt;/RecNum&gt;&lt;DisplayText&gt;&lt;style face="superscript"&gt;76&lt;/style&gt;&lt;/DisplayText&gt;&lt;record&gt;&lt;rec-number&gt;698&lt;/rec-number&gt;&lt;foreign-keys&gt;&lt;key app="EN" db-id="2w9xwtwtodrd05eapezx0drkr9wfpesp0w9w" timestamp="1425431431"&gt;698&lt;/key&gt;&lt;/foreign-keys&gt;&lt;ref-type name="Journal Article"&gt;17&lt;/ref-type&gt;&lt;contributors&gt;&lt;authors&gt;&lt;author&gt;Parsons, T. L.&lt;/author&gt;&lt;author&gt;Toffelmire, E. B.&lt;/author&gt;&lt;author&gt;King-VanVlack, C. E.&lt;/author&gt;&lt;/authors&gt;&lt;/contributors&gt;&lt;auth-address&gt;School of Rehabilitation Therapy, Queen&amp;apos;s University, and Division of Nephrology, Kingston General Hospital, ON, Canada.&lt;/auth-address&gt;&lt;titles&gt;&lt;title&gt;Exercise training during hemodialysis improves dialysis efficacy and physical performance&lt;/title&gt;&lt;secondary-title&gt;Arch Phys Med Rehabil&lt;/secondary-title&gt;&lt;alt-title&gt;Archives of physical medicine and rehabilitation&lt;/alt-title&gt;&lt;/titles&gt;&lt;periodical&gt;&lt;full-title&gt;Arch Phys Med Rehabil&lt;/full-title&gt;&lt;abbr-1&gt;Archives of physical medicine and rehabilitation&lt;/abbr-1&gt;&lt;/periodical&gt;&lt;alt-periodical&gt;&lt;full-title&gt;Arch Phys Med Rehabil&lt;/full-title&gt;&lt;abbr-1&gt;Archives of physical medicine and rehabilitation&lt;/abbr-1&gt;&lt;/alt-periodical&gt;&lt;pages&gt;680-7&lt;/pages&gt;&lt;volume&gt;87&lt;/volume&gt;&lt;number&gt;5&lt;/number&gt;&lt;keywords&gt;&lt;keyword&gt;Adult&lt;/keyword&gt;&lt;keyword&gt;Aged&lt;/keyword&gt;&lt;keyword&gt;*Exercise&lt;/keyword&gt;&lt;keyword&gt;Exercise Tolerance/*physiology&lt;/keyword&gt;&lt;keyword&gt;Humans&lt;/keyword&gt;&lt;keyword&gt;Kidney Function Tests&lt;/keyword&gt;&lt;keyword&gt;Middle Aged&lt;/keyword&gt;&lt;keyword&gt;*Quality of Life&lt;/keyword&gt;&lt;keyword&gt;*Renal Dialysis&lt;/keyword&gt;&lt;keyword&gt;Renal Insufficiency/physiopathology/*therapy&lt;/keyword&gt;&lt;keyword&gt;Self Care&lt;/keyword&gt;&lt;keyword&gt;Treatment Outcome&lt;/keyword&gt;&lt;/keywords&gt;&lt;dates&gt;&lt;year&gt;2006&lt;/year&gt;&lt;pub-dates&gt;&lt;date&gt;May&lt;/date&gt;&lt;/pub-dates&gt;&lt;/dates&gt;&lt;isbn&gt;0003-9993 (Print)&amp;#xD;0003-9993 (Linking)&lt;/isbn&gt;&lt;accession-num&gt;16635631&lt;/accession-num&gt;&lt;urls&gt;&lt;related-urls&gt;&lt;url&gt;http://www.ncbi.nlm.nih.gov/pubmed/16635631&lt;/url&gt;&lt;/related-urls&gt;&lt;/urls&gt;&lt;electronic-resource-num&gt;10.1016/j.apmr.2005.12.044&lt;/electronic-resource-num&gt;&lt;/record&gt;&lt;/Cite&gt;&lt;/EndNote&gt;</w:instrText>
        </w:r>
        <w:r w:rsidR="001A6A9F">
          <w:fldChar w:fldCharType="separate"/>
        </w:r>
        <w:r w:rsidR="001A6A9F" w:rsidRPr="001A6A9F">
          <w:rPr>
            <w:noProof/>
            <w:vertAlign w:val="superscript"/>
          </w:rPr>
          <w:t>76</w:t>
        </w:r>
        <w:r w:rsidR="001A6A9F">
          <w:fldChar w:fldCharType="end"/>
        </w:r>
      </w:hyperlink>
      <w:r>
        <w:t>.</w:t>
      </w:r>
    </w:p>
    <w:p w14:paraId="630CE00D" w14:textId="59726F3C" w:rsidR="00D92E8F" w:rsidRPr="005023CC" w:rsidRDefault="00D92E8F" w:rsidP="00566C9B">
      <w:pPr>
        <w:pStyle w:val="Heading3"/>
        <w:jc w:val="both"/>
        <w:rPr>
          <w:b w:val="0"/>
        </w:rPr>
      </w:pPr>
      <w:bookmarkStart w:id="24" w:name="_Toc427747792"/>
      <w:r w:rsidRPr="005023CC">
        <w:rPr>
          <w:b w:val="0"/>
        </w:rPr>
        <w:lastRenderedPageBreak/>
        <w:t>Anemia</w:t>
      </w:r>
      <w:bookmarkEnd w:id="24"/>
    </w:p>
    <w:p w14:paraId="7FFC3579" w14:textId="562EA6E1" w:rsidR="00D92E8F" w:rsidRDefault="00D92E8F" w:rsidP="00566C9B">
      <w:pPr>
        <w:spacing w:line="480" w:lineRule="auto"/>
        <w:jc w:val="both"/>
      </w:pPr>
      <w:r>
        <w:t>Patients with kidney failure are prone to chronic anemia, since production of erythropoietin is compromised</w:t>
      </w:r>
      <w:hyperlink w:anchor="_ENREF_71" w:tooltip="Walters, 2002 #701" w:history="1">
        <w:r w:rsidR="001A6A9F">
          <w:fldChar w:fldCharType="begin">
            <w:fldData xml:space="preserve">PEVuZE5vdGU+PENpdGU+PEF1dGhvcj5XYWx0ZXJzPC9BdXRob3I+PFllYXI+MjAwMjwvWWVhcj48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</w:fldData>
          </w:fldChar>
        </w:r>
        <w:r w:rsidR="001A6A9F">
          <w:instrText xml:space="preserve"> ADDIN EN.CITE </w:instrText>
        </w:r>
        <w:r w:rsidR="001A6A9F">
          <w:fldChar w:fldCharType="begin">
            <w:fldData xml:space="preserve">PEVuZE5vdGU+PENpdGU+PEF1dGhvcj5XYWx0ZXJzPC9BdXRob3I+PFllYXI+MjAwMjwvWWVhcj48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</w:fldData>
          </w:fldChar>
        </w:r>
        <w:r w:rsidR="001A6A9F">
          <w:instrText xml:space="preserve"> ADDIN EN.CITE.DATA </w:instrText>
        </w:r>
        <w:r w:rsidR="001A6A9F">
          <w:fldChar w:fldCharType="end"/>
        </w:r>
        <w:r w:rsidR="001A6A9F">
          <w:fldChar w:fldCharType="separate"/>
        </w:r>
        <w:r w:rsidR="001A6A9F" w:rsidRPr="001A6A9F">
          <w:rPr>
            <w:noProof/>
            <w:vertAlign w:val="superscript"/>
          </w:rPr>
          <w:t>71</w:t>
        </w:r>
        <w:r w:rsidR="001A6A9F">
          <w:fldChar w:fldCharType="end"/>
        </w:r>
      </w:hyperlink>
      <w:r>
        <w:t xml:space="preserve">. </w:t>
      </w:r>
      <w:r w:rsidR="00585071">
        <w:t xml:space="preserve">One common symptom experienced by patients due to anemia is fatigue. </w:t>
      </w:r>
      <w:r>
        <w:t>Foley et al. randomized 596 healthy hemodialysis patients to different haemoglobin targets using epoietin alfa, which stimulates erythropoiesis by mimicking the human erythropoietin</w:t>
      </w:r>
      <w:hyperlink w:anchor="_ENREF_77" w:tooltip="Foley, 2009 #364" w:history="1">
        <w:r w:rsidR="001A6A9F">
          <w:fldChar w:fldCharType="begin">
            <w:fldData xml:space="preserve">PEVuZE5vdGU+PENpdGU+PEF1dGhvcj5Gb2xleTwvQXV0aG9yPjxZZWFyPjIwMDk8L1llYXI+PFJl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TjwvYWJici0xPjwvYWx0LXBlcmlvZGljYWw+PHBhZ2VzPjcyNi0zMzwvcGFnZXM+PHZvbHVtZT40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</w:fldData>
          </w:fldChar>
        </w:r>
        <w:r w:rsidR="001A6A9F">
          <w:instrText xml:space="preserve"> ADDIN EN.CITE </w:instrText>
        </w:r>
        <w:r w:rsidR="001A6A9F">
          <w:fldChar w:fldCharType="begin">
            <w:fldData xml:space="preserve">PEVuZE5vdGU+PENpdGU+PEF1dGhvcj5Gb2xleTwvQXV0aG9yPjxZZWFyPjIwMDk8L1llYXI+PFJl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TjwvYWJici0xPjwvYWx0LXBlcmlvZGljYWw+PHBhZ2VzPjcyNi0zMzwvcGFnZXM+PHZvbHVtZT40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</w:fldData>
          </w:fldChar>
        </w:r>
        <w:r w:rsidR="001A6A9F">
          <w:instrText xml:space="preserve"> ADDIN EN.CITE.DATA </w:instrText>
        </w:r>
        <w:r w:rsidR="001A6A9F">
          <w:fldChar w:fldCharType="end"/>
        </w:r>
        <w:r w:rsidR="001A6A9F">
          <w:fldChar w:fldCharType="separate"/>
        </w:r>
        <w:r w:rsidR="001A6A9F" w:rsidRPr="001A6A9F">
          <w:rPr>
            <w:noProof/>
            <w:vertAlign w:val="superscript"/>
          </w:rPr>
          <w:t>77</w:t>
        </w:r>
        <w:r w:rsidR="001A6A9F">
          <w:fldChar w:fldCharType="end"/>
        </w:r>
      </w:hyperlink>
      <w:r>
        <w:t>. Out of 20 domains in the KDQoL instrument, improvement of patient haemoglobin levels only benefited patient fatigue</w:t>
      </w:r>
      <w:hyperlink w:anchor="_ENREF_77" w:tooltip="Foley, 2009 #364" w:history="1">
        <w:r w:rsidR="001A6A9F">
          <w:fldChar w:fldCharType="begin">
            <w:fldData xml:space="preserve">PEVuZE5vdGU+PENpdGU+PEF1dGhvcj5Gb2xleTwvQXV0aG9yPjxZZWFyPjIwMDk8L1llYXI+PFJl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TjwvYWJici0xPjwvYWx0LXBlcmlvZGljYWw+PHBhZ2VzPjcyNi0zMzwvcGFnZXM+PHZvbHVtZT40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</w:fldData>
          </w:fldChar>
        </w:r>
        <w:r w:rsidR="001A6A9F">
          <w:instrText xml:space="preserve"> ADDIN EN.CITE </w:instrText>
        </w:r>
        <w:r w:rsidR="001A6A9F">
          <w:fldChar w:fldCharType="begin">
            <w:fldData xml:space="preserve">PEVuZE5vdGU+PENpdGU+PEF1dGhvcj5Gb2xleTwvQXV0aG9yPjxZZWFyPjIwMDk8L1llYXI+PFJl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</w:fldData>
          </w:fldChar>
        </w:r>
        <w:r w:rsidR="001A6A9F">
          <w:instrText xml:space="preserve"> ADDIN EN.CITE.DATA </w:instrText>
        </w:r>
        <w:r w:rsidR="001A6A9F">
          <w:fldChar w:fldCharType="end"/>
        </w:r>
        <w:r w:rsidR="001A6A9F">
          <w:fldChar w:fldCharType="separate"/>
        </w:r>
        <w:r w:rsidR="001A6A9F" w:rsidRPr="001A6A9F">
          <w:rPr>
            <w:noProof/>
            <w:vertAlign w:val="superscript"/>
          </w:rPr>
          <w:t>77</w:t>
        </w:r>
        <w:r w:rsidR="001A6A9F">
          <w:fldChar w:fldCharType="end"/>
        </w:r>
      </w:hyperlink>
      <w:r>
        <w:t>. Beusterein et al. showed that introducing erythropoietin to dialysis patients improved functional status and personal well-being as measured by SF-36 but still reflected poor scores</w:t>
      </w:r>
      <w:hyperlink w:anchor="_ENREF_78" w:tooltip="Beusterien, 1996 #702" w:history="1">
        <w:r w:rsidR="001A6A9F">
          <w:fldChar w:fldCharType="begin">
            <w:fldData xml:space="preserve">PEVuZE5vdGU+PENpdGU+PEF1dGhvcj5CZXVzdGVyaWVuPC9BdXRob3I+PFllYXI+MTk5NjwvWWVh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</w:fldData>
          </w:fldChar>
        </w:r>
        <w:r w:rsidR="001A6A9F">
          <w:instrText xml:space="preserve"> ADDIN EN.CITE </w:instrText>
        </w:r>
        <w:r w:rsidR="001A6A9F">
          <w:fldChar w:fldCharType="begin">
            <w:fldData xml:space="preserve">PEVuZE5vdGU+PENpdGU+PEF1dGhvcj5CZXVzdGVyaWVuPC9BdXRob3I+PFllYXI+MTk5NjwvWWVh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</w:fldData>
          </w:fldChar>
        </w:r>
        <w:r w:rsidR="001A6A9F">
          <w:instrText xml:space="preserve"> ADDIN EN.CITE.DATA </w:instrText>
        </w:r>
        <w:r w:rsidR="001A6A9F">
          <w:fldChar w:fldCharType="end"/>
        </w:r>
        <w:r w:rsidR="001A6A9F">
          <w:fldChar w:fldCharType="separate"/>
        </w:r>
        <w:r w:rsidR="001A6A9F" w:rsidRPr="001A6A9F">
          <w:rPr>
            <w:noProof/>
            <w:vertAlign w:val="superscript"/>
          </w:rPr>
          <w:t>78</w:t>
        </w:r>
        <w:r w:rsidR="001A6A9F">
          <w:fldChar w:fldCharType="end"/>
        </w:r>
      </w:hyperlink>
      <w:r>
        <w:t>. Introduction of other dialysis modalities also did not improve anemia management</w:t>
      </w:r>
      <w:hyperlink w:anchor="_ENREF_67" w:tooltip="Culleton, 2007 #664" w:history="1">
        <w:r w:rsidR="001A6A9F">
          <w:fldChar w:fldCharType="begin">
            <w:fldData xml:space="preserve">PEVuZE5vdGU+PENpdGU+PEF1dGhvcj5DdWxsZXRvbjwvQXV0aG9yPjxZZWFyPjIwMDc8L1llYXI+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</w:fldData>
          </w:fldChar>
        </w:r>
        <w:r w:rsidR="001A6A9F">
          <w:instrText xml:space="preserve"> ADDIN EN.CITE </w:instrText>
        </w:r>
        <w:r w:rsidR="001A6A9F">
          <w:fldChar w:fldCharType="begin">
            <w:fldData xml:space="preserve">PEVuZE5vdGU+PENpdGU+PEF1dGhvcj5DdWxsZXRvbjwvQXV0aG9yPjxZZWFyPjIwMDc8L1llYXI+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</w:fldData>
          </w:fldChar>
        </w:r>
        <w:r w:rsidR="001A6A9F">
          <w:instrText xml:space="preserve"> ADDIN EN.CITE.DATA </w:instrText>
        </w:r>
        <w:r w:rsidR="001A6A9F">
          <w:fldChar w:fldCharType="end"/>
        </w:r>
        <w:r w:rsidR="001A6A9F">
          <w:fldChar w:fldCharType="separate"/>
        </w:r>
        <w:r w:rsidR="001A6A9F" w:rsidRPr="001A6A9F">
          <w:rPr>
            <w:noProof/>
            <w:vertAlign w:val="superscript"/>
          </w:rPr>
          <w:t>67</w:t>
        </w:r>
        <w:r w:rsidR="001A6A9F">
          <w:fldChar w:fldCharType="end"/>
        </w:r>
      </w:hyperlink>
      <w:r>
        <w:t>.</w:t>
      </w:r>
    </w:p>
    <w:p w14:paraId="099C7299" w14:textId="68158326" w:rsidR="00D92E8F" w:rsidRPr="005023CC" w:rsidRDefault="00D92E8F" w:rsidP="00566C9B">
      <w:pPr>
        <w:pStyle w:val="Heading3"/>
        <w:jc w:val="both"/>
        <w:rPr>
          <w:b w:val="0"/>
        </w:rPr>
      </w:pPr>
      <w:r w:rsidRPr="005023CC">
        <w:rPr>
          <w:b w:val="0"/>
        </w:rPr>
        <w:t xml:space="preserve"> </w:t>
      </w:r>
      <w:bookmarkStart w:id="25" w:name="_Toc427747793"/>
      <w:r w:rsidRPr="005023CC">
        <w:rPr>
          <w:b w:val="0"/>
        </w:rPr>
        <w:t>Adequacy of dialysis</w:t>
      </w:r>
      <w:bookmarkEnd w:id="25"/>
    </w:p>
    <w:p w14:paraId="51E51300" w14:textId="7A83C8B6" w:rsidR="00D92E8F" w:rsidRDefault="00D92E8F" w:rsidP="00566C9B">
      <w:pPr>
        <w:spacing w:line="480" w:lineRule="auto"/>
        <w:jc w:val="both"/>
      </w:pPr>
      <w:r>
        <w:t>Adequacy of dialysis has also been posed as a risk factor for poor HRQoL, and has been explored by several interventions. A trial of 18 patients found that there was no difference in quality of life scores in patients who were randomized to prolonged dialysis sessions, increased dialysate flow, or number of dialyzers</w:t>
      </w:r>
      <w:hyperlink w:anchor="_ENREF_79" w:tooltip="Wang, 2008 #367" w:history="1">
        <w:r w:rsidR="001A6A9F">
          <w:fldChar w:fldCharType="begin">
            <w:fldData xml:space="preserve">PEVuZE5vdGU+PENpdGU+PEF1dGhvcj5XYW5nPC9BdXRob3I+PFllYXI+MjAwODwvWWVhcj48UmVj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</w:fldData>
          </w:fldChar>
        </w:r>
        <w:r w:rsidR="001A6A9F">
          <w:instrText xml:space="preserve"> ADDIN EN.CITE </w:instrText>
        </w:r>
        <w:r w:rsidR="001A6A9F">
          <w:fldChar w:fldCharType="begin">
            <w:fldData xml:space="preserve">PEVuZE5vdGU+PENpdGU+PEF1dGhvcj5XYW5nPC9BdXRob3I+PFllYXI+MjAwODwvWWVhcj48UmVj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</w:fldData>
          </w:fldChar>
        </w:r>
        <w:r w:rsidR="001A6A9F">
          <w:instrText xml:space="preserve"> ADDIN EN.CITE.DATA </w:instrText>
        </w:r>
        <w:r w:rsidR="001A6A9F">
          <w:fldChar w:fldCharType="end"/>
        </w:r>
        <w:r w:rsidR="001A6A9F">
          <w:fldChar w:fldCharType="separate"/>
        </w:r>
        <w:r w:rsidR="001A6A9F" w:rsidRPr="001A6A9F">
          <w:rPr>
            <w:noProof/>
            <w:vertAlign w:val="superscript"/>
          </w:rPr>
          <w:t>79</w:t>
        </w:r>
        <w:r w:rsidR="001A6A9F">
          <w:fldChar w:fldCharType="end"/>
        </w:r>
      </w:hyperlink>
      <w:r>
        <w:t>. Explanations for these discouraging results include side-effects that off-set benefits, small sample sizes, insufficient follow-up time, and inability of measuring tools to detect significant changes in the dialysis population</w:t>
      </w:r>
      <w:hyperlink w:anchor="_ENREF_79" w:tooltip="Wang, 2008 #367" w:history="1">
        <w:r w:rsidR="001A6A9F">
          <w:fldChar w:fldCharType="begin">
            <w:fldData xml:space="preserve">PEVuZE5vdGU+PENpdGU+PEF1dGhvcj5XYW5nPC9BdXRob3I+PFllYXI+MjAwODwvWWVhcj48UmVj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</w:fldData>
          </w:fldChar>
        </w:r>
        <w:r w:rsidR="001A6A9F">
          <w:instrText xml:space="preserve"> ADDIN EN.CITE </w:instrText>
        </w:r>
        <w:r w:rsidR="001A6A9F">
          <w:fldChar w:fldCharType="begin">
            <w:fldData xml:space="preserve">PEVuZE5vdGU+PENpdGU+PEF1dGhvcj5XYW5nPC9BdXRob3I+PFllYXI+MjAwODwvWWVhcj48UmVj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</w:fldData>
          </w:fldChar>
        </w:r>
        <w:r w:rsidR="001A6A9F">
          <w:instrText xml:space="preserve"> ADDIN EN.CITE.DATA </w:instrText>
        </w:r>
        <w:r w:rsidR="001A6A9F">
          <w:fldChar w:fldCharType="end"/>
        </w:r>
        <w:r w:rsidR="001A6A9F">
          <w:fldChar w:fldCharType="separate"/>
        </w:r>
        <w:r w:rsidR="001A6A9F" w:rsidRPr="001A6A9F">
          <w:rPr>
            <w:noProof/>
            <w:vertAlign w:val="superscript"/>
          </w:rPr>
          <w:t>79</w:t>
        </w:r>
        <w:r w:rsidR="001A6A9F">
          <w:fldChar w:fldCharType="end"/>
        </w:r>
      </w:hyperlink>
      <w:r>
        <w:t>.</w:t>
      </w:r>
    </w:p>
    <w:p w14:paraId="5C16C269" w14:textId="3649756A" w:rsidR="00D92E8F" w:rsidRPr="005023CC" w:rsidRDefault="00D92E8F" w:rsidP="00566C9B">
      <w:pPr>
        <w:pStyle w:val="Heading3"/>
        <w:jc w:val="both"/>
        <w:rPr>
          <w:b w:val="0"/>
        </w:rPr>
      </w:pPr>
      <w:bookmarkStart w:id="26" w:name="_Toc427747794"/>
      <w:r w:rsidRPr="005023CC">
        <w:rPr>
          <w:b w:val="0"/>
        </w:rPr>
        <w:t>Alternate methods of renal replacement delivery</w:t>
      </w:r>
      <w:bookmarkEnd w:id="26"/>
    </w:p>
    <w:p w14:paraId="702D270F" w14:textId="305E947F" w:rsidR="00D92E8F" w:rsidRPr="001A3948" w:rsidRDefault="00D92E8F" w:rsidP="00566C9B">
      <w:pPr>
        <w:spacing w:line="480" w:lineRule="auto"/>
        <w:jc w:val="both"/>
        <w:rPr>
          <w:color w:val="000000" w:themeColor="text1"/>
        </w:rPr>
      </w:pPr>
      <w:r w:rsidRPr="00527DC2">
        <w:rPr>
          <w:color w:val="000000" w:themeColor="text1"/>
        </w:rPr>
        <w:t>Whereas specific</w:t>
      </w:r>
      <w:r>
        <w:rPr>
          <w:color w:val="000000" w:themeColor="text1"/>
        </w:rPr>
        <w:t xml:space="preserve"> pharmacological and non-pharmacological</w:t>
      </w:r>
      <w:r w:rsidRPr="00527DC2">
        <w:rPr>
          <w:color w:val="000000" w:themeColor="text1"/>
        </w:rPr>
        <w:t xml:space="preserve"> interventions have failed to provide concrete proof in improved HRQoL, other renal replacement therapy options have shown progress. Kidney transplantation is the gold standard treatment for patients </w:t>
      </w:r>
      <w:r w:rsidRPr="00527DC2">
        <w:rPr>
          <w:color w:val="000000" w:themeColor="text1"/>
        </w:rPr>
        <w:lastRenderedPageBreak/>
        <w:t xml:space="preserve">with </w:t>
      </w:r>
      <w:r>
        <w:rPr>
          <w:color w:val="000000" w:themeColor="text1"/>
        </w:rPr>
        <w:t>ESRD</w:t>
      </w:r>
      <w:hyperlink w:anchor="_ENREF_80" w:tooltip="Wolfe, 1999 #676" w:history="1">
        <w:r w:rsidR="001A6A9F" w:rsidRPr="00527DC2">
          <w:rPr>
            <w:color w:val="000000" w:themeColor="text1"/>
          </w:rPr>
          <w:fldChar w:fldCharType="begin">
            <w:fldData xml:space="preserve">PEVuZE5vdGU+PENpdGU+PEF1dGhvcj5Xb2xmZTwvQXV0aG9yPjxZZWFyPjE5OTk8L1llYXI+PFJl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cz4xNzI1LTMwPC9wYWdlcz48dm9sdW1lPjM0MTwvdm9sdW1lPjxudW1iZXI+MjM8L251bWJlcj48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</w:fldData>
          </w:fldChar>
        </w:r>
        <w:r w:rsidR="001A6A9F">
          <w:rPr>
            <w:color w:val="000000" w:themeColor="text1"/>
          </w:rPr>
          <w:instrText xml:space="preserve"> ADDIN EN.CITE </w:instrText>
        </w:r>
        <w:r w:rsidR="001A6A9F">
          <w:rPr>
            <w:color w:val="000000" w:themeColor="text1"/>
          </w:rPr>
          <w:fldChar w:fldCharType="begin">
            <w:fldData xml:space="preserve">PEVuZE5vdGU+PENpdGU+PEF1dGhvcj5Xb2xmZTwvQXV0aG9yPjxZZWFyPjE5OTk8L1llYXI+PFJl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cz4xNzI1LTMwPC9wYWdlcz48dm9sdW1lPjM0MTwvdm9sdW1lPjxudW1iZXI+MjM8L251bWJlcj48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</w:fldData>
          </w:fldChar>
        </w:r>
        <w:r w:rsidR="001A6A9F">
          <w:rPr>
            <w:color w:val="000000" w:themeColor="text1"/>
          </w:rPr>
          <w:instrText xml:space="preserve"> ADDIN EN.CITE.DATA </w:instrText>
        </w:r>
        <w:r w:rsidR="001A6A9F">
          <w:rPr>
            <w:color w:val="000000" w:themeColor="text1"/>
          </w:rPr>
        </w:r>
        <w:r w:rsidR="001A6A9F">
          <w:rPr>
            <w:color w:val="000000" w:themeColor="text1"/>
          </w:rPr>
          <w:fldChar w:fldCharType="end"/>
        </w:r>
        <w:r w:rsidR="001A6A9F" w:rsidRPr="00527DC2">
          <w:rPr>
            <w:color w:val="000000" w:themeColor="text1"/>
          </w:rPr>
        </w:r>
        <w:r w:rsidR="001A6A9F" w:rsidRPr="00527DC2">
          <w:rPr>
            <w:color w:val="000000" w:themeColor="text1"/>
          </w:rPr>
          <w:fldChar w:fldCharType="separate"/>
        </w:r>
        <w:r w:rsidR="001A6A9F" w:rsidRPr="001A6A9F">
          <w:rPr>
            <w:noProof/>
            <w:color w:val="000000" w:themeColor="text1"/>
            <w:vertAlign w:val="superscript"/>
          </w:rPr>
          <w:t>80</w:t>
        </w:r>
        <w:r w:rsidR="001A6A9F" w:rsidRPr="00527DC2">
          <w:rPr>
            <w:color w:val="000000" w:themeColor="text1"/>
          </w:rPr>
          <w:fldChar w:fldCharType="end"/>
        </w:r>
      </w:hyperlink>
      <w:r w:rsidRPr="00527DC2">
        <w:rPr>
          <w:color w:val="000000" w:themeColor="text1"/>
        </w:rPr>
        <w:t>. However, not all patients are suitable for transplant</w:t>
      </w:r>
      <w:r>
        <w:rPr>
          <w:color w:val="000000" w:themeColor="text1"/>
        </w:rPr>
        <w:t>,</w:t>
      </w:r>
      <w:r w:rsidRPr="00527DC2">
        <w:rPr>
          <w:color w:val="000000" w:themeColor="text1"/>
        </w:rPr>
        <w:t xml:space="preserve"> and</w:t>
      </w:r>
      <w:r>
        <w:rPr>
          <w:color w:val="000000" w:themeColor="text1"/>
        </w:rPr>
        <w:t xml:space="preserve"> the</w:t>
      </w:r>
      <w:r w:rsidRPr="00527DC2">
        <w:rPr>
          <w:color w:val="000000" w:themeColor="text1"/>
        </w:rPr>
        <w:t xml:space="preserve"> availability of donor organs, particularly in North America, is </w:t>
      </w:r>
      <w:r>
        <w:rPr>
          <w:color w:val="000000" w:themeColor="text1"/>
        </w:rPr>
        <w:t xml:space="preserve">very </w:t>
      </w:r>
      <w:r w:rsidRPr="00527DC2">
        <w:rPr>
          <w:color w:val="000000" w:themeColor="text1"/>
        </w:rPr>
        <w:t>poor</w:t>
      </w:r>
      <w:hyperlink w:anchor="_ENREF_81" w:tooltip="Abouna, 2008 #704" w:history="1">
        <w:r w:rsidR="001A6A9F" w:rsidRPr="00527DC2">
          <w:rPr>
            <w:color w:val="000000" w:themeColor="text1"/>
          </w:rPr>
          <w:fldChar w:fldCharType="begin"/>
        </w:r>
        <w:r w:rsidR="001A6A9F">
          <w:rPr>
            <w:color w:val="000000" w:themeColor="text1"/>
          </w:rPr>
          <w:instrText xml:space="preserve"> ADDIN EN.CITE &lt;EndNote&gt;&lt;Cite&gt;&lt;Author&gt;Abouna&lt;/Author&gt;&lt;Year&gt;2008&lt;/Year&gt;&lt;RecNum&gt;704&lt;/RecNum&gt;&lt;DisplayText&gt;&lt;style face="superscript"&gt;81&lt;/style&gt;&lt;/DisplayText&gt;&lt;record&gt;&lt;rec-number&gt;704&lt;/rec-number&gt;&lt;foreign-keys&gt;&lt;key app="EN" db-id="2w9xwtwtodrd05eapezx0drkr9wfpesp0w9w" timestamp="1425497935"&gt;704&lt;/key&gt;&lt;/foreign-keys&gt;&lt;ref-type name="Journal Article"&gt;17&lt;/ref-type&gt;&lt;contributors&gt;&lt;authors&gt;&lt;author&gt;Abouna, G. M.&lt;/author&gt;&lt;/authors&gt;&lt;/contributors&gt;&lt;auth-address&gt;Drexel University, College of Medicine, Philadelphia, Pennsylvania, USA. gmabouna@comcast.net&lt;/auth-address&gt;&lt;titles&gt;&lt;title&gt;Organ shortage crisis: problems and possible solutions&lt;/title&gt;&lt;secondary-title&gt;Transplant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proceedings&lt;/abbr-1&gt;&lt;/alt-periodical&gt;&lt;pages&gt;34-8&lt;/pages&gt;&lt;volume&gt;40&lt;/volume&gt;&lt;number&gt;1&lt;/number&gt;&lt;keywords&gt;&lt;keyword&gt;Cadaver&lt;/keyword&gt;&lt;keyword&gt;Humans&lt;/keyword&gt;&lt;keyword&gt;Living Donors/*statistics &amp;amp; numerical data&lt;/keyword&gt;&lt;keyword&gt;Organ Transplantation/statistics &amp;amp; numerical data&lt;/keyword&gt;&lt;keyword&gt;Patient Education as Topic&lt;/keyword&gt;&lt;keyword&gt;Patient Selection&lt;/keyword&gt;&lt;keyword&gt;Presumed Consent&lt;/keyword&gt;&lt;keyword&gt;Tissue Donors/*supply &amp;amp; distribution&lt;/keyword&gt;&lt;keyword&gt;Tissue and Organ Procurement/*statistics &amp;amp; numerical data&lt;/keyword&gt;&lt;keyword&gt;*Waiting Lists&lt;/keyword&gt;&lt;/keywords&gt;&lt;dates&gt;&lt;year&gt;2008&lt;/year&gt;&lt;pub-dates&gt;&lt;date&gt;Jan-Feb&lt;/date&gt;&lt;/pub-dates&gt;&lt;/dates&gt;&lt;isbn&gt;0041-1345 (Print)&amp;#xD;0041-1345 (Linking)&lt;/isbn&gt;&lt;accession-num&gt;18261540&lt;/accession-num&gt;&lt;urls&gt;&lt;related-urls&gt;&lt;url&gt;http://www.ncbi.nlm.nih.gov/pubmed/18261540&lt;/url&gt;&lt;/related-urls&gt;&lt;/urls&gt;&lt;electronic-resource-num&gt;10.1016/j.transproceed.2007.11.067&lt;/electronic-resource-num&gt;&lt;/record&gt;&lt;/Cite&gt;&lt;/EndNote&gt;</w:instrText>
        </w:r>
        <w:r w:rsidR="001A6A9F" w:rsidRPr="00527DC2">
          <w:rPr>
            <w:color w:val="000000" w:themeColor="text1"/>
          </w:rPr>
          <w:fldChar w:fldCharType="separate"/>
        </w:r>
        <w:r w:rsidR="001A6A9F" w:rsidRPr="001A6A9F">
          <w:rPr>
            <w:noProof/>
            <w:color w:val="000000" w:themeColor="text1"/>
            <w:vertAlign w:val="superscript"/>
          </w:rPr>
          <w:t>81</w:t>
        </w:r>
        <w:r w:rsidR="001A6A9F" w:rsidRPr="00527DC2">
          <w:rPr>
            <w:color w:val="000000" w:themeColor="text1"/>
          </w:rPr>
          <w:fldChar w:fldCharType="end"/>
        </w:r>
      </w:hyperlink>
      <w:r w:rsidRPr="00527DC2">
        <w:rPr>
          <w:color w:val="000000" w:themeColor="text1"/>
        </w:rPr>
        <w:t xml:space="preserve">. Furthermore, patients who are exposed to many </w:t>
      </w:r>
      <w:r>
        <w:rPr>
          <w:color w:val="000000" w:themeColor="text1"/>
        </w:rPr>
        <w:t>health-</w:t>
      </w:r>
      <w:r w:rsidRPr="00527DC2">
        <w:rPr>
          <w:color w:val="000000" w:themeColor="text1"/>
        </w:rPr>
        <w:t>sensitizing events</w:t>
      </w:r>
      <w:r>
        <w:rPr>
          <w:color w:val="000000" w:themeColor="text1"/>
        </w:rPr>
        <w:t>,</w:t>
      </w:r>
      <w:r w:rsidRPr="00527DC2">
        <w:rPr>
          <w:color w:val="000000" w:themeColor="text1"/>
        </w:rPr>
        <w:t xml:space="preserve"> such as transfusions, pregnancy, or previous renal transplants</w:t>
      </w:r>
      <w:r>
        <w:rPr>
          <w:color w:val="000000" w:themeColor="text1"/>
        </w:rPr>
        <w:t>,</w:t>
      </w:r>
      <w:r w:rsidRPr="00527DC2">
        <w:rPr>
          <w:color w:val="000000" w:themeColor="text1"/>
        </w:rPr>
        <w:t xml:space="preserve"> may have difficulty finding immunologically suitable donors</w:t>
      </w:r>
      <w:hyperlink w:anchor="_ENREF_82" w:tooltip="Sanfilippo, 1982 #680" w:history="1">
        <w:r w:rsidR="001A6A9F" w:rsidRPr="00527DC2">
          <w:rPr>
            <w:color w:val="000000" w:themeColor="text1"/>
          </w:rPr>
          <w:fldChar w:fldCharType="begin"/>
        </w:r>
        <w:r w:rsidR="001A6A9F">
          <w:rPr>
            <w:color w:val="000000" w:themeColor="text1"/>
          </w:rPr>
          <w:instrText xml:space="preserve"> ADDIN EN.CITE &lt;EndNote&gt;&lt;Cite&gt;&lt;Author&gt;Sanfilippo&lt;/Author&gt;&lt;Year&gt;1982&lt;/Year&gt;&lt;RecNum&gt;680&lt;/RecNum&gt;&lt;DisplayText&gt;&lt;style face="superscript"&gt;82&lt;/style&gt;&lt;/DisplayText&gt;&lt;record&gt;&lt;rec-number&gt;680&lt;/rec-number&gt;&lt;foreign-keys&gt;&lt;key app="EN" db-id="2w9xwtwtodrd05eapezx0drkr9wfpesp0w9w" timestamp="1424559122"&gt;680&lt;/key&gt;&lt;/foreign-keys&gt;&lt;ref-type name="Journal Article"&gt;17&lt;/ref-type&gt;&lt;contributors&gt;&lt;authors&gt;&lt;author&gt;Sanfilippo, F.&lt;/author&gt;&lt;author&gt;Vaughn, W. K.&lt;/author&gt;&lt;author&gt;Bollinger, R. R.&lt;/author&gt;&lt;author&gt;Spees, E. K.&lt;/author&gt;&lt;/authors&gt;&lt;/contributors&gt;&lt;titles&gt;&lt;title&gt;Comparative effects of pregnancy, transfusion, and prior graft rejection on sensitization and renal transplant results&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360-6&lt;/pages&gt;&lt;volume&gt;34&lt;/volume&gt;&lt;number&gt;6&lt;/number&gt;&lt;keywords&gt;&lt;keyword&gt;Antilymphocyte Serum/analysis&lt;/keyword&gt;&lt;keyword&gt;*Blood Transfusion&lt;/keyword&gt;&lt;keyword&gt;Female&lt;/keyword&gt;&lt;keyword&gt;Graft Rejection&lt;/keyword&gt;&lt;keyword&gt;HLA Antigens/analysis&lt;/keyword&gt;&lt;keyword&gt;Humans&lt;/keyword&gt;&lt;keyword&gt;*Immunization&lt;/keyword&gt;&lt;keyword&gt;*Kidney Transplantation&lt;/keyword&gt;&lt;keyword&gt;Male&lt;/keyword&gt;&lt;keyword&gt;*Pregnancy&lt;/keyword&gt;&lt;keyword&gt;Time Factors&lt;/keyword&gt;&lt;/keywords&gt;&lt;dates&gt;&lt;year&gt;1982&lt;/year&gt;&lt;pub-dates&gt;&lt;date&gt;Dec&lt;/date&gt;&lt;/pub-dates&gt;&lt;/dates&gt;&lt;isbn&gt;0041-1337 (Print)&amp;#xD;0041-1337 (Linking)&lt;/isbn&gt;&lt;accession-num&gt;6760495&lt;/accession-num&gt;&lt;urls&gt;&lt;related-urls&gt;&lt;url&gt;http://www.ncbi.nlm.nih.gov/pubmed/6760495&lt;/url&gt;&lt;/related-urls&gt;&lt;/urls&gt;&lt;/record&gt;&lt;/Cite&gt;&lt;/EndNote&gt;</w:instrText>
        </w:r>
        <w:r w:rsidR="001A6A9F" w:rsidRPr="00527DC2">
          <w:rPr>
            <w:color w:val="000000" w:themeColor="text1"/>
          </w:rPr>
          <w:fldChar w:fldCharType="separate"/>
        </w:r>
        <w:r w:rsidR="001A6A9F" w:rsidRPr="001A6A9F">
          <w:rPr>
            <w:noProof/>
            <w:color w:val="000000" w:themeColor="text1"/>
            <w:vertAlign w:val="superscript"/>
          </w:rPr>
          <w:t>82</w:t>
        </w:r>
        <w:r w:rsidR="001A6A9F" w:rsidRPr="00527DC2">
          <w:rPr>
            <w:color w:val="000000" w:themeColor="text1"/>
          </w:rPr>
          <w:fldChar w:fldCharType="end"/>
        </w:r>
      </w:hyperlink>
      <w:r w:rsidRPr="00527DC2">
        <w:rPr>
          <w:color w:val="000000" w:themeColor="text1"/>
        </w:rPr>
        <w:t>. Alternate dialysis modalities are also another potential route. Patients who receive conventional hemodialysis undergo a time-consuming and intrusive therapy that drastically affects patient metabolic homeostasis</w:t>
      </w:r>
      <w:hyperlink w:anchor="_ENREF_83" w:tooltip="Merkus, 1999 #352" w:history="1">
        <w:r w:rsidR="001A6A9F" w:rsidRPr="00527DC2">
          <w:rPr>
            <w:color w:val="000000" w:themeColor="text1"/>
          </w:rPr>
          <w:fldChar w:fldCharType="begin">
            <w:fldData xml:space="preserve">PEVuZE5vdGU+PENpdGU+PEF1dGhvcj5NZXJrdXM8L0F1dGhvcj48WWVhcj4xOTk5PC9ZZWFyPjxS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</w:fldData>
          </w:fldChar>
        </w:r>
        <w:r w:rsidR="001A6A9F">
          <w:rPr>
            <w:color w:val="000000" w:themeColor="text1"/>
          </w:rPr>
          <w:instrText xml:space="preserve"> ADDIN EN.CITE </w:instrText>
        </w:r>
        <w:r w:rsidR="001A6A9F">
          <w:rPr>
            <w:color w:val="000000" w:themeColor="text1"/>
          </w:rPr>
          <w:fldChar w:fldCharType="begin">
            <w:fldData xml:space="preserve">PEVuZE5vdGU+PENpdGU+PEF1dGhvcj5NZXJrdXM8L0F1dGhvcj48WWVhcj4xOTk5PC9ZZWFyPjxS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</w:fldData>
          </w:fldChar>
        </w:r>
        <w:r w:rsidR="001A6A9F">
          <w:rPr>
            <w:color w:val="000000" w:themeColor="text1"/>
          </w:rPr>
          <w:instrText xml:space="preserve"> ADDIN EN.CITE.DATA </w:instrText>
        </w:r>
        <w:r w:rsidR="001A6A9F">
          <w:rPr>
            <w:color w:val="000000" w:themeColor="text1"/>
          </w:rPr>
        </w:r>
        <w:r w:rsidR="001A6A9F">
          <w:rPr>
            <w:color w:val="000000" w:themeColor="text1"/>
          </w:rPr>
          <w:fldChar w:fldCharType="end"/>
        </w:r>
        <w:r w:rsidR="001A6A9F" w:rsidRPr="00527DC2">
          <w:rPr>
            <w:color w:val="000000" w:themeColor="text1"/>
          </w:rPr>
        </w:r>
        <w:r w:rsidR="001A6A9F" w:rsidRPr="00527DC2">
          <w:rPr>
            <w:color w:val="000000" w:themeColor="text1"/>
          </w:rPr>
          <w:fldChar w:fldCharType="separate"/>
        </w:r>
        <w:r w:rsidR="001A6A9F" w:rsidRPr="001A6A9F">
          <w:rPr>
            <w:noProof/>
            <w:color w:val="000000" w:themeColor="text1"/>
            <w:vertAlign w:val="superscript"/>
          </w:rPr>
          <w:t>83</w:t>
        </w:r>
        <w:r w:rsidR="001A6A9F" w:rsidRPr="00527DC2">
          <w:rPr>
            <w:color w:val="000000" w:themeColor="text1"/>
          </w:rPr>
          <w:fldChar w:fldCharType="end"/>
        </w:r>
      </w:hyperlink>
      <w:r w:rsidRPr="00527DC2">
        <w:rPr>
          <w:color w:val="000000" w:themeColor="text1"/>
        </w:rPr>
        <w:t>. Although some studies have suggested that home hemodialysis improve HRQoL</w:t>
      </w:r>
      <w:r w:rsidRPr="00527DC2">
        <w:rPr>
          <w:color w:val="000000" w:themeColor="text1"/>
        </w:rPr>
        <w:fldChar w:fldCharType="begin">
          <w:fldData xml:space="preserve">PEVuZE5vdGU+PENpdGU+PEF1dGhvcj5IYWxsPC9BdXRob3I+PFllYXI+MjAxMjwvWWVhcj48UmVj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</w:fldData>
        </w:fldChar>
      </w:r>
      <w:r w:rsidR="001A6A9F">
        <w:rPr>
          <w:color w:val="000000" w:themeColor="text1"/>
        </w:rPr>
        <w:instrText xml:space="preserve"> ADDIN EN.CITE </w:instrText>
      </w:r>
      <w:r w:rsidR="001A6A9F">
        <w:rPr>
          <w:color w:val="000000" w:themeColor="text1"/>
        </w:rPr>
        <w:fldChar w:fldCharType="begin">
          <w:fldData xml:space="preserve">PEVuZE5vdGU+PENpdGU+PEF1dGhvcj5IYWxsPC9BdXRob3I+PFllYXI+MjAxMjwvWWVhcj48UmVj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</w:fldData>
        </w:fldChar>
      </w:r>
      <w:r w:rsidR="001A6A9F">
        <w:rPr>
          <w:color w:val="000000" w:themeColor="text1"/>
        </w:rPr>
        <w:instrText xml:space="preserve"> ADDIN EN.CITE.DATA </w:instrText>
      </w:r>
      <w:r w:rsidR="001A6A9F">
        <w:rPr>
          <w:color w:val="000000" w:themeColor="text1"/>
        </w:rPr>
      </w:r>
      <w:r w:rsidR="001A6A9F">
        <w:rPr>
          <w:color w:val="000000" w:themeColor="text1"/>
        </w:rPr>
        <w:fldChar w:fldCharType="end"/>
      </w:r>
      <w:r w:rsidRPr="00527DC2">
        <w:rPr>
          <w:color w:val="000000" w:themeColor="text1"/>
        </w:rPr>
      </w:r>
      <w:r w:rsidRPr="00527DC2">
        <w:rPr>
          <w:color w:val="000000" w:themeColor="text1"/>
        </w:rPr>
        <w:fldChar w:fldCharType="separate"/>
      </w:r>
      <w:hyperlink w:anchor="_ENREF_84" w:tooltip="Hall, 2012 #670" w:history="1">
        <w:r w:rsidR="001A6A9F" w:rsidRPr="001A6A9F">
          <w:rPr>
            <w:noProof/>
            <w:color w:val="000000" w:themeColor="text1"/>
            <w:vertAlign w:val="superscript"/>
          </w:rPr>
          <w:t>84</w:t>
        </w:r>
      </w:hyperlink>
      <w:r w:rsidR="001A6A9F" w:rsidRPr="001A6A9F">
        <w:rPr>
          <w:noProof/>
          <w:color w:val="000000" w:themeColor="text1"/>
          <w:vertAlign w:val="superscript"/>
        </w:rPr>
        <w:t>,</w:t>
      </w:r>
      <w:hyperlink w:anchor="_ENREF_85" w:tooltip="Finkelstein, 2012 #673" w:history="1">
        <w:r w:rsidR="001A6A9F" w:rsidRPr="001A6A9F">
          <w:rPr>
            <w:noProof/>
            <w:color w:val="000000" w:themeColor="text1"/>
            <w:vertAlign w:val="superscript"/>
          </w:rPr>
          <w:t>85</w:t>
        </w:r>
      </w:hyperlink>
      <w:r w:rsidRPr="00527DC2">
        <w:rPr>
          <w:color w:val="000000" w:themeColor="text1"/>
        </w:rPr>
        <w:fldChar w:fldCharType="end"/>
      </w:r>
      <w:r w:rsidRPr="00527DC2">
        <w:rPr>
          <w:color w:val="000000" w:themeColor="text1"/>
        </w:rPr>
        <w:t>, they can be difficult to implement due to patient training as well as the need for a home care provider. Furthermore, randomized trials have shown that some home hemodialysis options such as nocturnal hemodialysis have been shown to be ineffective in improving HRQoL</w:t>
      </w:r>
      <w:hyperlink w:anchor="_ENREF_66" w:tooltip="Manns, 2009 #358" w:history="1">
        <w:r w:rsidR="001A6A9F" w:rsidRPr="00527DC2">
          <w:rPr>
            <w:color w:val="000000" w:themeColor="text1"/>
          </w:rPr>
          <w:fldChar w:fldCharType="begin"/>
        </w:r>
        <w:r w:rsidR="001A6A9F">
          <w:rPr>
            <w:color w:val="000000" w:themeColor="text1"/>
          </w:rPr>
          <w:instrText xml:space="preserve"> ADDIN EN.CITE &lt;EndNote&gt;&lt;Cite&gt;&lt;Author&gt;Manns&lt;/Author&gt;&lt;Year&gt;2009&lt;/Year&gt;&lt;RecNum&gt;358&lt;/RecNum&gt;&lt;DisplayText&gt;&lt;style face="superscript"&gt;66&lt;/style&gt;&lt;/DisplayText&gt;&lt;record&gt;&lt;rec-number&gt;358&lt;/rec-number&gt;&lt;foreign-keys&gt;&lt;key app="EN" db-id="2w9xwtwtodrd05eapezx0drkr9wfpesp0w9w" timestamp="1423181650"&gt;358&lt;/key&gt;&lt;key app="ENWeb" db-id=""&gt;0&lt;/key&gt;&lt;/foreign-keys&gt;&lt;ref-type name="Journal Article"&gt;17&lt;/ref-type&gt;&lt;contributors&gt;&lt;authors&gt;&lt;author&gt;Manns, B. J.&lt;/author&gt;&lt;author&gt;Walsh, M. W.&lt;/author&gt;&lt;author&gt;Culleton, B. F.&lt;/author&gt;&lt;author&gt;Hemmelgarn, B.&lt;/author&gt;&lt;author&gt;Tonelli, M.&lt;/author&gt;&lt;author&gt;Schorr, M.&lt;/author&gt;&lt;author&gt;Klarenbach, S.&lt;/author&gt;&lt;author&gt;Alberta Kidney Disease, Network&lt;/author&gt;&lt;/authors&gt;&lt;/contributors&gt;&lt;auth-address&gt;Department of Medicine, University of Calgary, Calgary, Alberta, Canada. braden.manns@calgaryhealthregion.ca&lt;/auth-address&gt;&lt;titles&gt;&lt;title&gt;Nocturnal hemodialysis does not improve overall measures of quality of life compared to conventional hemodialysis&lt;/title&gt;&lt;secondary-title&gt;Kidney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international&lt;/abbr-1&gt;&lt;/alt-periodical&gt;&lt;pages&gt;542-9&lt;/pages&gt;&lt;volume&gt;75&lt;/volume&gt;&lt;number&gt;5&lt;/number&gt;&lt;keywords&gt;&lt;keyword&gt;Humans&lt;/keyword&gt;&lt;keyword&gt;Kidney Diseases/*therapy&lt;/keyword&gt;&lt;keyword&gt;*Night Care&lt;/keyword&gt;&lt;keyword&gt;*Quality of Life&lt;/keyword&gt;&lt;keyword&gt;Questionnaires&lt;/keyword&gt;&lt;keyword&gt;Renal Dialysis/*methods&lt;/keyword&gt;&lt;keyword&gt;Time Factors&lt;/keyword&gt;&lt;/keywords&gt;&lt;dates&gt;&lt;year&gt;2009&lt;/year&gt;&lt;pub-dates&gt;&lt;date&gt;Mar&lt;/date&gt;&lt;/pub-dates&gt;&lt;/dates&gt;&lt;isbn&gt;1523-1755 (Electronic)&amp;#xD;0085-2538 (Linking)&lt;/isbn&gt;&lt;accession-num&gt;19109588&lt;/accession-num&gt;&lt;urls&gt;&lt;related-urls&gt;&lt;url&gt;http://www.ncbi.nlm.nih.gov/pubmed/19109588&lt;/url&gt;&lt;/related-urls&gt;&lt;/urls&gt;&lt;electronic-resource-num&gt;10.1038/ki.2008.639&lt;/electronic-resource-num&gt;&lt;/record&gt;&lt;/Cite&gt;&lt;/EndNote&gt;</w:instrText>
        </w:r>
        <w:r w:rsidR="001A6A9F" w:rsidRPr="00527DC2">
          <w:rPr>
            <w:color w:val="000000" w:themeColor="text1"/>
          </w:rPr>
          <w:fldChar w:fldCharType="separate"/>
        </w:r>
        <w:r w:rsidR="001A6A9F" w:rsidRPr="001A6A9F">
          <w:rPr>
            <w:noProof/>
            <w:color w:val="000000" w:themeColor="text1"/>
            <w:vertAlign w:val="superscript"/>
          </w:rPr>
          <w:t>66</w:t>
        </w:r>
        <w:r w:rsidR="001A6A9F" w:rsidRPr="00527DC2">
          <w:rPr>
            <w:color w:val="000000" w:themeColor="text1"/>
          </w:rPr>
          <w:fldChar w:fldCharType="end"/>
        </w:r>
      </w:hyperlink>
      <w:r w:rsidRPr="00527DC2">
        <w:rPr>
          <w:color w:val="000000" w:themeColor="text1"/>
        </w:rPr>
        <w:t>.</w:t>
      </w:r>
    </w:p>
    <w:p w14:paraId="0F406064" w14:textId="3F536C58" w:rsidR="00D92E8F" w:rsidRPr="001E694B" w:rsidRDefault="00D92E8F" w:rsidP="00566C9B">
      <w:pPr>
        <w:pStyle w:val="Heading2"/>
        <w:jc w:val="both"/>
        <w:rPr>
          <w:b w:val="0"/>
        </w:rPr>
      </w:pPr>
      <w:bookmarkStart w:id="27" w:name="_Toc427747795"/>
      <w:r w:rsidRPr="001E694B">
        <w:rPr>
          <w:b w:val="0"/>
        </w:rPr>
        <w:t>Dialysis recovery time</w:t>
      </w:r>
      <w:bookmarkEnd w:id="27"/>
    </w:p>
    <w:p w14:paraId="33BE8C35" w14:textId="25CBE22F" w:rsidR="00D92E8F" w:rsidRPr="005023CC" w:rsidRDefault="00D92E8F" w:rsidP="00566C9B">
      <w:pPr>
        <w:pStyle w:val="Heading3"/>
        <w:jc w:val="both"/>
        <w:rPr>
          <w:b w:val="0"/>
        </w:rPr>
      </w:pPr>
      <w:bookmarkStart w:id="28" w:name="_Toc427747796"/>
      <w:r w:rsidRPr="005023CC">
        <w:rPr>
          <w:b w:val="0"/>
        </w:rPr>
        <w:t>Dialysis recovery time and patient quality of life</w:t>
      </w:r>
      <w:bookmarkEnd w:id="28"/>
    </w:p>
    <w:p w14:paraId="3015A9B7" w14:textId="081DF854" w:rsidR="00D92E8F" w:rsidRDefault="00D92E8F" w:rsidP="00566C9B">
      <w:pPr>
        <w:spacing w:line="480" w:lineRule="auto"/>
        <w:jc w:val="both"/>
      </w:pPr>
      <w:r>
        <w:t xml:space="preserve">Based on the discussion, dialysis reduces patient HRQoL, although it is unclear which specific mechanisms drive this relationship. One phenomenon recently introduced is the dialysis recovery period, which is defined as the time after each dialysis session in which a patient experiences a feeling of being unwell. The duration of this recovery period is termed the dialysis recovery time. In any week, patients are required to undergo at least three sessions of dialysis. Given the frequency of dialysis, long dialysis recovery time can significantly impair overall HRQoL, and </w:t>
      </w:r>
      <w:r w:rsidR="00A14D9F">
        <w:t xml:space="preserve">has been shown to </w:t>
      </w:r>
      <w:r>
        <w:t xml:space="preserve">correlate well </w:t>
      </w:r>
      <w:r w:rsidR="00A14D9F">
        <w:t>with</w:t>
      </w:r>
      <w:r>
        <w:t xml:space="preserve"> overall HRQoL. In a study by </w:t>
      </w:r>
      <w:r w:rsidRPr="00236F12">
        <w:t>Lindsay et al., they</w:t>
      </w:r>
      <w:r>
        <w:t xml:space="preserve"> asked 22 conventional hemodialysis patients </w:t>
      </w:r>
      <w:r>
        <w:lastRenderedPageBreak/>
        <w:t>(dialysis 3 times per week) and 23 quotidian dialysis patients (dialysis 5 to 6 times per week) in a self-administered questionnaire: ‘How long does it take you to recover from a dialysis session?’</w:t>
      </w:r>
      <w:hyperlink w:anchor="_ENREF_86" w:tooltip="Lindsay, 2006 #620" w:history="1">
        <w:r w:rsidR="001A6A9F">
          <w:fldChar w:fldCharType="begin">
            <w:fldData xml:space="preserve">PEVuZE5vdGU+PENpdGU+PEF1dGhvcj5MaW5kc2F5PC9BdXRob3I+PFllYXI+MjAwNjwvWWVhcj48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</w:fldData>
          </w:fldChar>
        </w:r>
        <w:r w:rsidR="001A6A9F">
          <w:instrText xml:space="preserve"> ADDIN EN.CITE </w:instrText>
        </w:r>
        <w:r w:rsidR="001A6A9F">
          <w:fldChar w:fldCharType="begin">
            <w:fldData xml:space="preserve">PEVuZE5vdGU+PENpdGU+PEF1dGhvcj5MaW5kc2F5PC9BdXRob3I+PFllYXI+MjAwNjwvWWVhcj48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</w:fldData>
          </w:fldChar>
        </w:r>
        <w:r w:rsidR="001A6A9F">
          <w:instrText xml:space="preserve"> ADDIN EN.CITE.DATA </w:instrText>
        </w:r>
        <w:r w:rsidR="001A6A9F">
          <w:fldChar w:fldCharType="end"/>
        </w:r>
        <w:r w:rsidR="001A6A9F">
          <w:fldChar w:fldCharType="separate"/>
        </w:r>
        <w:r w:rsidR="001A6A9F" w:rsidRPr="001A6A9F">
          <w:rPr>
            <w:noProof/>
            <w:vertAlign w:val="superscript"/>
          </w:rPr>
          <w:t>86</w:t>
        </w:r>
        <w:r w:rsidR="001A6A9F">
          <w:fldChar w:fldCharType="end"/>
        </w:r>
      </w:hyperlink>
      <w:r>
        <w:t>.</w:t>
      </w:r>
      <w:r w:rsidRPr="00FB2C4A">
        <w:t xml:space="preserve"> </w:t>
      </w:r>
      <w:r w:rsidR="00A14D9F" w:rsidRPr="00FB2C4A">
        <w:t xml:space="preserve">Patients completed this questionnaire every three months for a total of </w:t>
      </w:r>
      <w:r w:rsidR="00FB2C4A" w:rsidRPr="00FB2C4A">
        <w:t>18</w:t>
      </w:r>
      <w:r w:rsidR="00A14D9F" w:rsidRPr="00FB2C4A">
        <w:t xml:space="preserve"> months</w:t>
      </w:r>
      <w:r w:rsidR="00A14D9F">
        <w:t xml:space="preserve">. </w:t>
      </w:r>
      <w:r>
        <w:t xml:space="preserve">They found that the question demonstrated good characteristics of test-retest reliability, responsiveness, and low missing patient response. </w:t>
      </w:r>
      <w:r w:rsidR="00FE26D6">
        <w:t xml:space="preserve">It was also able to discriminate between patients who remained on conventional dialysis and patients who received quotidian dialysis. </w:t>
      </w:r>
      <w:r>
        <w:t>Construct validity was shown when time to recovery was significantly correlated with SF-36 physical components summary (Pearson correlation coefficient r=-0.341, p&lt;0.001) and the mental components summary subscale score (r=-0.155, p&lt;0.001).</w:t>
      </w:r>
    </w:p>
    <w:p w14:paraId="4A1CB0DD" w14:textId="29E1E4FE" w:rsidR="00D92E8F" w:rsidRDefault="001E311C" w:rsidP="00566C9B">
      <w:pPr>
        <w:spacing w:line="480" w:lineRule="auto"/>
        <w:jc w:val="both"/>
      </w:pPr>
      <w:r>
        <w:t>D</w:t>
      </w:r>
      <w:r w:rsidR="00D92E8F">
        <w:t xml:space="preserve">ialysis recovery time is </w:t>
      </w:r>
      <w:r>
        <w:t>measured in</w:t>
      </w:r>
      <w:r w:rsidR="00D92E8F">
        <w:t xml:space="preserve"> other studies. In a prospective study</w:t>
      </w:r>
      <w:r w:rsidR="00804DE5">
        <w:t xml:space="preserve"> conducted by Rayner et al.</w:t>
      </w:r>
      <w:r w:rsidR="00D92E8F">
        <w:t xml:space="preserve">, 6,040 randomly selected patients </w:t>
      </w:r>
      <w:r>
        <w:t>from</w:t>
      </w:r>
      <w:r w:rsidR="00D92E8F">
        <w:t xml:space="preserve"> 12 countries </w:t>
      </w:r>
      <w:r>
        <w:t>were entered into</w:t>
      </w:r>
      <w:r w:rsidR="00D92E8F">
        <w:t xml:space="preserve"> the Dialysis Outcomes and Practice Patterns Study (DOPPS)</w:t>
      </w:r>
      <w:r>
        <w:t xml:space="preserve"> </w:t>
      </w:r>
      <w:r w:rsidR="002A0E6F">
        <w:t>between</w:t>
      </w:r>
      <w:r>
        <w:t xml:space="preserve"> 2009 </w:t>
      </w:r>
      <w:r w:rsidR="002A0E6F">
        <w:t>and</w:t>
      </w:r>
      <w:r>
        <w:t xml:space="preserve"> 2011</w:t>
      </w:r>
      <w:hyperlink w:anchor="_ENREF_87" w:tooltip="Rayner, 2014 #594" w:history="1">
        <w:r w:rsidR="001A6A9F">
          <w:fldChar w:fldCharType="begin">
            <w:fldData xml:space="preserve">PEVuZE5vdGU+PENpdGU+PEF1dGhvcj5SYXluZXI8L0F1dGhvcj48WWVhcj4yMDE0PC9ZZWFyPjxS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</w:fldData>
          </w:fldChar>
        </w:r>
        <w:r w:rsidR="001A6A9F">
          <w:instrText xml:space="preserve"> ADDIN EN.CITE </w:instrText>
        </w:r>
        <w:r w:rsidR="001A6A9F">
          <w:fldChar w:fldCharType="begin">
            <w:fldData xml:space="preserve">PEVuZE5vdGU+PENpdGU+PEF1dGhvcj5SYXluZXI8L0F1dGhvcj48WWVhcj4yMDE0PC9ZZWFyPjxS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</w:fldData>
          </w:fldChar>
        </w:r>
        <w:r w:rsidR="001A6A9F">
          <w:instrText xml:space="preserve"> ADDIN EN.CITE.DATA </w:instrText>
        </w:r>
        <w:r w:rsidR="001A6A9F">
          <w:fldChar w:fldCharType="end"/>
        </w:r>
        <w:r w:rsidR="001A6A9F">
          <w:fldChar w:fldCharType="separate"/>
        </w:r>
        <w:r w:rsidR="001A6A9F" w:rsidRPr="001A6A9F">
          <w:rPr>
            <w:noProof/>
            <w:vertAlign w:val="superscript"/>
          </w:rPr>
          <w:t>87</w:t>
        </w:r>
        <w:r w:rsidR="001A6A9F">
          <w:fldChar w:fldCharType="end"/>
        </w:r>
      </w:hyperlink>
      <w:r>
        <w:t xml:space="preserve">. </w:t>
      </w:r>
      <w:r w:rsidR="00A14D9F">
        <w:t>Patients completed a questionnaire which included the question of</w:t>
      </w:r>
      <w:r>
        <w:t xml:space="preserve"> dialy</w:t>
      </w:r>
      <w:r w:rsidR="00D44A33">
        <w:t>sis recovery time</w:t>
      </w:r>
      <w:r w:rsidR="00A14D9F">
        <w:t>. They</w:t>
      </w:r>
      <w:r w:rsidR="00D44A33">
        <w:t xml:space="preserve"> </w:t>
      </w:r>
      <w:r w:rsidR="00D92E8F">
        <w:t xml:space="preserve">were asked </w:t>
      </w:r>
      <w:r w:rsidR="00D44A33">
        <w:t>to either at the beginning of enrolment or every year thereafter</w:t>
      </w:r>
      <w:r w:rsidR="00D92E8F">
        <w:t xml:space="preserve">. Response options were, in hours, less than 2, 2-6, 7-12, and more than 12. The authors found that longer recovery times had an independent and </w:t>
      </w:r>
      <w:r w:rsidR="00D44A33">
        <w:t xml:space="preserve">clinically </w:t>
      </w:r>
      <w:r w:rsidR="00D92E8F">
        <w:t xml:space="preserve">significant association with shorter time to first hospitalization and higher mortality. Interestingly, this finding was similar to what </w:t>
      </w:r>
      <w:r w:rsidR="00D92E8F" w:rsidRPr="00236F12">
        <w:t>Mapes et al. reported</w:t>
      </w:r>
      <w:r w:rsidR="00D92E8F">
        <w:t xml:space="preserve"> in 2003 when they assessed dialysis patient quality of life using the KDQoL tool</w:t>
      </w:r>
      <w:hyperlink w:anchor="_ENREF_19" w:tooltip="Mapes, 2003 #12" w:history="1">
        <w:r w:rsidR="001A6A9F">
          <w:fldChar w:fldCharType="begin">
            <w:fldData xml:space="preserve">PEVuZE5vdGU+PENpdGU+PEF1dGhvcj5NYXBlczwvQXV0aG9yPjxZZWFyPjIwMDM8L1llYXI+PFJl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</w:fldData>
          </w:fldChar>
        </w:r>
        <w:r w:rsidR="001A6A9F">
          <w:instrText xml:space="preserve"> ADDIN EN.CITE </w:instrText>
        </w:r>
        <w:r w:rsidR="001A6A9F">
          <w:fldChar w:fldCharType="begin">
            <w:fldData xml:space="preserve">PEVuZE5vdGU+PENpdGU+PEF1dGhvcj5NYXBlczwvQXV0aG9yPjxZZWFyPjIwMDM8L1llYXI+PFJl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</w:fldData>
          </w:fldChar>
        </w:r>
        <w:r w:rsidR="001A6A9F">
          <w:instrText xml:space="preserve"> ADDIN EN.CITE.DATA </w:instrText>
        </w:r>
        <w:r w:rsidR="001A6A9F">
          <w:fldChar w:fldCharType="end"/>
        </w:r>
        <w:r w:rsidR="001A6A9F">
          <w:fldChar w:fldCharType="separate"/>
        </w:r>
        <w:r w:rsidR="001A6A9F" w:rsidRPr="001A6A9F">
          <w:rPr>
            <w:noProof/>
            <w:vertAlign w:val="superscript"/>
          </w:rPr>
          <w:t>19</w:t>
        </w:r>
        <w:r w:rsidR="001A6A9F">
          <w:fldChar w:fldCharType="end"/>
        </w:r>
      </w:hyperlink>
      <w:r w:rsidR="00D92E8F">
        <w:t xml:space="preserve">. </w:t>
      </w:r>
    </w:p>
    <w:p w14:paraId="58686C19" w14:textId="22CFF6E9" w:rsidR="00D92E8F" w:rsidRPr="005023CC" w:rsidRDefault="00914432" w:rsidP="00566C9B">
      <w:pPr>
        <w:spacing w:line="480" w:lineRule="auto"/>
        <w:jc w:val="both"/>
      </w:pPr>
      <w:r>
        <w:lastRenderedPageBreak/>
        <w:t>Rayner et al.</w:t>
      </w:r>
      <w:r w:rsidR="0072793A">
        <w:t xml:space="preserve"> also</w:t>
      </w:r>
      <w:r w:rsidR="00D92E8F">
        <w:t xml:space="preserve"> showed that recovery time correlated inversely with quality of life measures from the KDQoL instrument, particularly kidney disease burden (r=-0.26), effects of kidney disease (r=-0.31), as well as the mental (r=-0.33) and physical (r=-0.37) component summary scores</w:t>
      </w:r>
      <w:hyperlink w:anchor="_ENREF_87" w:tooltip="Rayner, 2014 #594" w:history="1">
        <w:r w:rsidR="001A6A9F">
          <w:fldChar w:fldCharType="begin">
            <w:fldData xml:space="preserve">PEVuZE5vdGU+PENpdGU+PEF1dGhvcj5SYXluZXI8L0F1dGhvcj48WWVhcj4yMDE0PC9ZZWFyPjxS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</w:fldData>
          </w:fldChar>
        </w:r>
        <w:r w:rsidR="001A6A9F">
          <w:instrText xml:space="preserve"> ADDIN EN.CITE </w:instrText>
        </w:r>
        <w:r w:rsidR="001A6A9F">
          <w:fldChar w:fldCharType="begin">
            <w:fldData xml:space="preserve">PEVuZE5vdGU+PENpdGU+PEF1dGhvcj5SYXluZXI8L0F1dGhvcj48WWVhcj4yMDE0PC9ZZWFyPjxS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</w:fldData>
          </w:fldChar>
        </w:r>
        <w:r w:rsidR="001A6A9F">
          <w:instrText xml:space="preserve"> ADDIN EN.CITE.DATA </w:instrText>
        </w:r>
        <w:r w:rsidR="001A6A9F">
          <w:fldChar w:fldCharType="end"/>
        </w:r>
        <w:r w:rsidR="001A6A9F">
          <w:fldChar w:fldCharType="separate"/>
        </w:r>
        <w:r w:rsidR="001A6A9F" w:rsidRPr="001A6A9F">
          <w:rPr>
            <w:noProof/>
            <w:vertAlign w:val="superscript"/>
          </w:rPr>
          <w:t>87</w:t>
        </w:r>
        <w:r w:rsidR="001A6A9F">
          <w:fldChar w:fldCharType="end"/>
        </w:r>
      </w:hyperlink>
      <w:r w:rsidR="00D92E8F">
        <w:t>. Another study found that more frequent dialysis regimens (6 times per week) showed reduced dialysis recovery time</w:t>
      </w:r>
      <w:hyperlink w:anchor="_ENREF_88" w:tooltip="Jaber, 2010 #595" w:history="1">
        <w:r w:rsidR="001A6A9F">
          <w:fldChar w:fldCharType="begin">
            <w:fldData xml:space="preserve">PEVuZE5vdGU+PENpdGU+PEF1dGhvcj5KYWJlcjwvQXV0aG9yPjxZZWFyPjIwMTA8L1llYXI+PFJl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</w:fldData>
          </w:fldChar>
        </w:r>
        <w:r w:rsidR="001A6A9F">
          <w:instrText xml:space="preserve"> ADDIN EN.CITE </w:instrText>
        </w:r>
        <w:r w:rsidR="001A6A9F">
          <w:fldChar w:fldCharType="begin">
            <w:fldData xml:space="preserve">PEVuZE5vdGU+PENpdGU+PEF1dGhvcj5KYWJlcjwvQXV0aG9yPjxZZWFyPjIwMTA8L1llYXI+PFJl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</w:fldData>
          </w:fldChar>
        </w:r>
        <w:r w:rsidR="001A6A9F">
          <w:instrText xml:space="preserve"> ADDIN EN.CITE.DATA </w:instrText>
        </w:r>
        <w:r w:rsidR="001A6A9F">
          <w:fldChar w:fldCharType="end"/>
        </w:r>
        <w:r w:rsidR="001A6A9F">
          <w:fldChar w:fldCharType="separate"/>
        </w:r>
        <w:r w:rsidR="001A6A9F" w:rsidRPr="001A6A9F">
          <w:rPr>
            <w:noProof/>
            <w:vertAlign w:val="superscript"/>
          </w:rPr>
          <w:t>88</w:t>
        </w:r>
        <w:r w:rsidR="001A6A9F">
          <w:fldChar w:fldCharType="end"/>
        </w:r>
      </w:hyperlink>
      <w:r w:rsidR="00D92E8F">
        <w:t>.</w:t>
      </w:r>
    </w:p>
    <w:p w14:paraId="3907DEBD" w14:textId="31D1FAFD" w:rsidR="00D92E8F" w:rsidRPr="005023CC" w:rsidRDefault="00D92E8F" w:rsidP="00566C9B">
      <w:pPr>
        <w:pStyle w:val="Heading3"/>
        <w:jc w:val="both"/>
        <w:rPr>
          <w:b w:val="0"/>
        </w:rPr>
      </w:pPr>
      <w:bookmarkStart w:id="29" w:name="_Toc427747797"/>
      <w:r w:rsidRPr="005023CC">
        <w:rPr>
          <w:b w:val="0"/>
        </w:rPr>
        <w:t>Why the existing dialysis recovery time question may be insufficient</w:t>
      </w:r>
      <w:bookmarkEnd w:id="29"/>
    </w:p>
    <w:p w14:paraId="7DF8C276" w14:textId="5C38BABA" w:rsidR="00D92E8F" w:rsidRDefault="00D92E8F" w:rsidP="00566C9B">
      <w:pPr>
        <w:spacing w:line="480" w:lineRule="auto"/>
        <w:jc w:val="both"/>
      </w:pPr>
      <w:r>
        <w:t>Given the simplicity of the question</w:t>
      </w:r>
      <w:r w:rsidR="0072793A">
        <w:t xml:space="preserve"> (‘How long does it take you to recover from a dialysis session?’)</w:t>
      </w:r>
      <w:r>
        <w:t>, it shows face validity and can be easily administered and understood in-person or via non face-to-face communication methods.</w:t>
      </w:r>
      <w:r w:rsidR="0072793A">
        <w:t xml:space="preserve"> Furthermore, the unit of time is an element that can be easily interpreted, quantified and compared across different groups.</w:t>
      </w:r>
      <w:r>
        <w:t xml:space="preserve"> However, there are some limitations with such a question. For one, it is non-specific </w:t>
      </w:r>
      <w:r w:rsidR="00AA1CA4">
        <w:t>about</w:t>
      </w:r>
      <w:r>
        <w:t xml:space="preserve"> the </w:t>
      </w:r>
      <w:r w:rsidR="00AA1CA4">
        <w:t>period</w:t>
      </w:r>
      <w:r>
        <w:t xml:space="preserve"> to which the question refers. Thus, the patient who responds to the question may show different responses depending on individual interpretations. For example, it is unclear whether the question refers to the time needed to recover from last dialysis session, or from the recent week, month, or year. This is particularly important in dialysis patients because they may feel differently post-dialysis depending on the day. During longer periods without dialysis, patients may be unwell in terms of greater volume overload, weight gain, larger ultrafiltration volume removal, </w:t>
      </w:r>
      <w:r w:rsidR="00FB2C4A">
        <w:t xml:space="preserve">and </w:t>
      </w:r>
      <w:r>
        <w:t>greater risk of h</w:t>
      </w:r>
      <w:r w:rsidR="00FB2C4A">
        <w:t>ypotensive episode</w:t>
      </w:r>
      <w:hyperlink w:anchor="_ENREF_89" w:tooltip="Palmer, 2008 #1865" w:history="1">
        <w:r w:rsidR="001A6A9F">
          <w:fldChar w:fldCharType="begin"/>
        </w:r>
        <w:r w:rsidR="001A6A9F">
          <w:instrText xml:space="preserve"> ADDIN EN.CITE &lt;EndNote&gt;&lt;Cite&gt;&lt;Author&gt;Palmer&lt;/Author&gt;&lt;Year&gt;2008&lt;/Year&gt;&lt;RecNum&gt;1865&lt;/RecNum&gt;&lt;DisplayText&gt;&lt;style face="superscript"&gt;89&lt;/style&gt;&lt;/DisplayText&gt;&lt;record&gt;&lt;rec-number&gt;1865&lt;/rec-number&gt;&lt;foreign-keys&gt;&lt;key app="EN" db-id="2w9xwtwtodrd05eapezx0drkr9wfpesp0w9w" timestamp="1439969675"&gt;1865&lt;/key&gt;&lt;/foreign-keys&gt;&lt;ref-type name="Journal Article"&gt;17&lt;/ref-type&gt;&lt;contributors&gt;&lt;authors&gt;&lt;author&gt;Palmer, B. F.&lt;/author&gt;&lt;author&gt;Henrich, W. L.&lt;/author&gt;&lt;/authors&gt;&lt;/contributors&gt;&lt;auth-address&gt;Department of Internal Medicine, Division of Nephrology, University of Texas Southwestern Medical Center, 5323 Harry Hines Boulevard, Dallas, TX 75390, USA. Biff.Palmer@UTSouthwestern.edu&lt;/auth-address&gt;&lt;titles&gt;&lt;title&gt;Recent advances in the prevention and management of intradialytic hypotension&lt;/title&gt;&lt;secondary-title&gt;J Am Soc Nephrol&lt;/secondary-title&gt;&lt;alt-title&gt;Journal of the American Society of Nephrology : JASN&lt;/alt-title&gt;&lt;/titles&gt;&lt;periodical&gt;&lt;full-title&gt;J Am Soc Nephrol&lt;/full-title&gt;&lt;abbr-1&gt;Journal of the American Society of Nephrology : JASN&lt;/abbr-1&gt;&lt;/periodical&gt;&lt;alt-periodical&gt;&lt;full-title&gt;J Am Soc Nephrol&lt;/full-title&gt;&lt;abbr-1&gt;Journal of the American Society of Nephrology : JASN&lt;/abbr-1&gt;&lt;/alt-periodical&gt;&lt;pages&gt;8-11&lt;/pages&gt;&lt;volume&gt;19&lt;/volume&gt;&lt;number&gt;1&lt;/number&gt;&lt;keywords&gt;&lt;keyword&gt;*Blood Pressure Determination&lt;/keyword&gt;&lt;keyword&gt;Blood Volume&lt;/keyword&gt;&lt;keyword&gt;Humans&lt;/keyword&gt;&lt;keyword&gt;Hypotension/epidemiology/*etiology/*prevention &amp;amp; control&lt;/keyword&gt;&lt;keyword&gt;Monitoring, Physiologic/*methods&lt;/keyword&gt;&lt;keyword&gt;Plasma Volume&lt;/keyword&gt;&lt;keyword&gt;Renal Dialysis/*adverse effects&lt;/keyword&gt;&lt;/keywords&gt;&lt;dates&gt;&lt;year&gt;2008&lt;/year&gt;&lt;pub-dates&gt;&lt;date&gt;Jan&lt;/date&gt;&lt;/pub-dates&gt;&lt;/dates&gt;&lt;isbn&gt;1533-3450 (Electronic)&amp;#xD;1046-6673 (Linking)&lt;/isbn&gt;&lt;accession-num&gt;18178796&lt;/accession-num&gt;&lt;urls&gt;&lt;related-urls&gt;&lt;url&gt;http://www.ncbi.nlm.nih.gov/pubmed/18178796&lt;/url&gt;&lt;/related-urls&gt;&lt;/urls&gt;&lt;electronic-resource-num&gt;10.1681/ASN.2007091006&lt;/electronic-resource-num&gt;&lt;/record&gt;&lt;/Cite&gt;&lt;/EndNote&gt;</w:instrText>
        </w:r>
        <w:r w:rsidR="001A6A9F">
          <w:fldChar w:fldCharType="separate"/>
        </w:r>
        <w:r w:rsidR="001A6A9F" w:rsidRPr="001A6A9F">
          <w:rPr>
            <w:noProof/>
            <w:vertAlign w:val="superscript"/>
          </w:rPr>
          <w:t>89</w:t>
        </w:r>
        <w:r w:rsidR="001A6A9F">
          <w:fldChar w:fldCharType="end"/>
        </w:r>
      </w:hyperlink>
      <w:r w:rsidR="00FB2C4A">
        <w:t>.</w:t>
      </w:r>
      <w:r>
        <w:t xml:space="preserve"> Thus, it is more reasonable to rephrase the questions as “How long did it take you to recover from your </w:t>
      </w:r>
      <w:r w:rsidRPr="0072793A">
        <w:rPr>
          <w:i/>
        </w:rPr>
        <w:t>last</w:t>
      </w:r>
      <w:r>
        <w:t xml:space="preserve"> dialysis </w:t>
      </w:r>
      <w:r>
        <w:lastRenderedPageBreak/>
        <w:t>session?” but this question has not undergone an evaluation of its measurement properties.</w:t>
      </w:r>
    </w:p>
    <w:p w14:paraId="4B4925D9" w14:textId="20FF7B18" w:rsidR="00D92E8F" w:rsidRDefault="00D44A33" w:rsidP="00566C9B">
      <w:pPr>
        <w:spacing w:line="480" w:lineRule="auto"/>
        <w:jc w:val="both"/>
      </w:pPr>
      <w:r>
        <w:t>The</w:t>
      </w:r>
      <w:r w:rsidR="00D92E8F">
        <w:t xml:space="preserve"> specific </w:t>
      </w:r>
      <w:r>
        <w:t>symptoms that</w:t>
      </w:r>
      <w:r w:rsidR="00D92E8F">
        <w:t xml:space="preserve"> drive recovery time</w:t>
      </w:r>
      <w:r>
        <w:t xml:space="preserve"> </w:t>
      </w:r>
      <w:r w:rsidR="00AA1CA4">
        <w:t>are</w:t>
      </w:r>
      <w:r>
        <w:t xml:space="preserve"> unclear. </w:t>
      </w:r>
      <w:r w:rsidR="00AA1CA4">
        <w:t>S</w:t>
      </w:r>
      <w:r w:rsidR="00D92E8F">
        <w:t xml:space="preserve">ome symptoms </w:t>
      </w:r>
      <w:r w:rsidR="00AA1CA4">
        <w:t>may</w:t>
      </w:r>
      <w:r w:rsidR="00D92E8F">
        <w:t xml:space="preserve"> change more or less rapidly in response to intradialytic events than others. If a patient experiences a hypotensive episode during dialysis, this patient </w:t>
      </w:r>
      <w:r w:rsidR="001C5030">
        <w:t>may</w:t>
      </w:r>
      <w:r w:rsidR="00D92E8F">
        <w:t xml:space="preserve"> experience symptoms of pain and nausea but not fatigue and cramping. In such a scenario, the simple question proposed by Lindsay et al. may not be sensitive enough to determine how hypotension affects recovery time.</w:t>
      </w:r>
      <w:r w:rsidR="001C5030">
        <w:t xml:space="preserve"> There is also evidence that suggests that recovery time is strongly associated with greater</w:t>
      </w:r>
      <w:r w:rsidR="00D92E8F">
        <w:t xml:space="preserve"> </w:t>
      </w:r>
      <w:r w:rsidR="001C5030">
        <w:t>symptom burden</w:t>
      </w:r>
      <w:hyperlink w:anchor="_ENREF_90" w:tooltip="Caplin, 2011 #1866" w:history="1">
        <w:r w:rsidR="001A6A9F">
          <w:fldChar w:fldCharType="begin">
            <w:fldData xml:space="preserve">PEVuZE5vdGU+PENpdGU+PEF1dGhvcj5DYXBsaW48L0F1dGhvcj48WWVhcj4yMDExPC9ZZWFyPjxS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</w:fldData>
          </w:fldChar>
        </w:r>
        <w:r w:rsidR="001A6A9F">
          <w:instrText xml:space="preserve"> ADDIN EN.CITE </w:instrText>
        </w:r>
        <w:r w:rsidR="001A6A9F">
          <w:fldChar w:fldCharType="begin">
            <w:fldData xml:space="preserve">PEVuZE5vdGU+PENpdGU+PEF1dGhvcj5DYXBsaW48L0F1dGhvcj48WWVhcj4yMDExPC9ZZWFyPjxS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</w:fldData>
          </w:fldChar>
        </w:r>
        <w:r w:rsidR="001A6A9F">
          <w:instrText xml:space="preserve"> ADDIN EN.CITE.DATA </w:instrText>
        </w:r>
        <w:r w:rsidR="001A6A9F">
          <w:fldChar w:fldCharType="end"/>
        </w:r>
        <w:r w:rsidR="001A6A9F">
          <w:fldChar w:fldCharType="separate"/>
        </w:r>
        <w:r w:rsidR="001A6A9F" w:rsidRPr="001A6A9F">
          <w:rPr>
            <w:noProof/>
            <w:vertAlign w:val="superscript"/>
          </w:rPr>
          <w:t>90</w:t>
        </w:r>
        <w:r w:rsidR="001A6A9F">
          <w:fldChar w:fldCharType="end"/>
        </w:r>
      </w:hyperlink>
      <w:r w:rsidR="001C5030">
        <w:t xml:space="preserve">. </w:t>
      </w:r>
      <w:r w:rsidR="00D92E8F">
        <w:t xml:space="preserve">A more detailed </w:t>
      </w:r>
      <w:r w:rsidR="0072793A">
        <w:t>instrument</w:t>
      </w:r>
      <w:r w:rsidR="00D92E8F">
        <w:t xml:space="preserve"> to assess how recovery time is affected by specific </w:t>
      </w:r>
      <w:r w:rsidR="0072793A">
        <w:t>symptoms</w:t>
      </w:r>
      <w:r w:rsidR="00D92E8F">
        <w:t xml:space="preserve"> as well as the severity of the symptoms may be more appropriate. The disadvantage of such a strategy is that this may result in more missing data, which will increase the difficulty of administration and analysis.</w:t>
      </w:r>
    </w:p>
    <w:p w14:paraId="503DCEC5" w14:textId="795BAA6E" w:rsidR="00D92E8F" w:rsidRPr="001C77DF" w:rsidRDefault="00566C9B" w:rsidP="00566C9B">
      <w:pPr>
        <w:pStyle w:val="Heading2"/>
        <w:jc w:val="both"/>
        <w:rPr>
          <w:b w:val="0"/>
        </w:rPr>
      </w:pPr>
      <w:bookmarkStart w:id="30" w:name="_Toc427747798"/>
      <w:r>
        <w:rPr>
          <w:b w:val="0"/>
        </w:rPr>
        <w:t xml:space="preserve">Why this </w:t>
      </w:r>
      <w:r w:rsidR="00D92E8F" w:rsidRPr="001C77DF">
        <w:rPr>
          <w:b w:val="0"/>
        </w:rPr>
        <w:t>study is needed now</w:t>
      </w:r>
      <w:bookmarkEnd w:id="30"/>
    </w:p>
    <w:p w14:paraId="6E324CB5" w14:textId="332FD5F1" w:rsidR="00F05B82" w:rsidRDefault="00D92E8F" w:rsidP="00566C9B">
      <w:pPr>
        <w:spacing w:line="480" w:lineRule="auto"/>
        <w:jc w:val="both"/>
      </w:pPr>
      <w:r>
        <w:t>HRQoL is an important but understudied area of medicine and this discussion has provided an insight why this is an important patient-reported outcome. In fact, dialysis patients, caretakers, and their physicians agree that identifying methods to improve patient HRQoL is of direct relevance</w:t>
      </w:r>
      <w:hyperlink w:anchor="_ENREF_91" w:tooltip="Manns, 2014 #9" w:history="1">
        <w:r w:rsidR="001A6A9F">
          <w:fldChar w:fldCharType="begin">
            <w:fldData xml:space="preserve">PEVuZE5vdGU+PENpdGU+PEF1dGhvcj5NYW5uczwvQXV0aG9yPjxZZWFyPjIwMTQ8L1llYXI+PFJl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</w:fldData>
          </w:fldChar>
        </w:r>
        <w:r w:rsidR="001A6A9F">
          <w:instrText xml:space="preserve"> ADDIN EN.CITE </w:instrText>
        </w:r>
        <w:r w:rsidR="001A6A9F">
          <w:fldChar w:fldCharType="begin">
            <w:fldData xml:space="preserve">PEVuZE5vdGU+PENpdGU+PEF1dGhvcj5NYW5uczwvQXV0aG9yPjxZZWFyPjIwMTQ8L1llYXI+PFJl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</w:fldData>
          </w:fldChar>
        </w:r>
        <w:r w:rsidR="001A6A9F">
          <w:instrText xml:space="preserve"> ADDIN EN.CITE.DATA </w:instrText>
        </w:r>
        <w:r w:rsidR="001A6A9F">
          <w:fldChar w:fldCharType="end"/>
        </w:r>
        <w:r w:rsidR="001A6A9F">
          <w:fldChar w:fldCharType="separate"/>
        </w:r>
        <w:r w:rsidR="001A6A9F" w:rsidRPr="001A6A9F">
          <w:rPr>
            <w:noProof/>
            <w:vertAlign w:val="superscript"/>
          </w:rPr>
          <w:t>91</w:t>
        </w:r>
        <w:r w:rsidR="001A6A9F">
          <w:fldChar w:fldCharType="end"/>
        </w:r>
      </w:hyperlink>
      <w:r>
        <w:t xml:space="preserve">. Existing interventions to address symptoms related to HRQoL have been inconclusive and ineffective. With the introduction of the phenomenon of dialysis recovery time, there </w:t>
      </w:r>
      <w:r w:rsidR="00AA1CA4">
        <w:t>exists</w:t>
      </w:r>
      <w:r>
        <w:t xml:space="preserve"> a platform to explore HRQoL in ESRD patients. There is evidence that this parameter correlates well with HRQoL, and that </w:t>
      </w:r>
      <w:r w:rsidR="00AA1CA4">
        <w:t xml:space="preserve">the </w:t>
      </w:r>
      <w:r w:rsidR="00AA1CA4">
        <w:lastRenderedPageBreak/>
        <w:t>process of dialysis drives prolonged recovery time</w:t>
      </w:r>
      <w:r>
        <w:t xml:space="preserve">. It would also be interesting to </w:t>
      </w:r>
      <w:r w:rsidR="007B44FD">
        <w:t xml:space="preserve">understand which </w:t>
      </w:r>
      <w:r>
        <w:t xml:space="preserve">dialysis symptoms are associated with prolonged recovery time. </w:t>
      </w:r>
      <w:r w:rsidR="007B44FD">
        <w:t>Prevalent symptoms induced by dialysis-related hypotension include fatigue, naus</w:t>
      </w:r>
      <w:r w:rsidR="006F050D">
        <w:t>ea, headache, and muscle cramps</w:t>
      </w:r>
      <w:r w:rsidR="006F050D">
        <w:fldChar w:fldCharType="begin">
          <w:fldData xml:space="preserve">PEVuZE5vdGU+PENpdGU+PEF1dGhvcj5DYXBsaW48L0F1dGhvcj48WWVhcj4yMDExPC9ZZWFyPjxS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</w:fldData>
        </w:fldChar>
      </w:r>
      <w:r w:rsidR="001A6A9F">
        <w:instrText xml:space="preserve"> ADDIN EN.CITE </w:instrText>
      </w:r>
      <w:r w:rsidR="001A6A9F">
        <w:fldChar w:fldCharType="begin">
          <w:fldData xml:space="preserve">PEVuZE5vdGU+PENpdGU+PEF1dGhvcj5DYXBsaW48L0F1dGhvcj48WWVhcj4yMDExPC9ZZWFyPjxS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</w:fldData>
        </w:fldChar>
      </w:r>
      <w:r w:rsidR="001A6A9F">
        <w:instrText xml:space="preserve"> ADDIN EN.CITE.DATA </w:instrText>
      </w:r>
      <w:r w:rsidR="001A6A9F">
        <w:fldChar w:fldCharType="end"/>
      </w:r>
      <w:r w:rsidR="006F050D">
        <w:fldChar w:fldCharType="separate"/>
      </w:r>
      <w:hyperlink w:anchor="_ENREF_90" w:tooltip="Caplin, 2011 #1866" w:history="1">
        <w:r w:rsidR="001A6A9F" w:rsidRPr="001A6A9F">
          <w:rPr>
            <w:noProof/>
            <w:vertAlign w:val="superscript"/>
          </w:rPr>
          <w:t>90</w:t>
        </w:r>
      </w:hyperlink>
      <w:r w:rsidR="001A6A9F" w:rsidRPr="001A6A9F">
        <w:rPr>
          <w:noProof/>
          <w:vertAlign w:val="superscript"/>
        </w:rPr>
        <w:t>,</w:t>
      </w:r>
      <w:hyperlink w:anchor="_ENREF_92" w:tooltip="Murtagh, 2007 #1879" w:history="1">
        <w:r w:rsidR="001A6A9F" w:rsidRPr="001A6A9F">
          <w:rPr>
            <w:noProof/>
            <w:vertAlign w:val="superscript"/>
          </w:rPr>
          <w:t>92</w:t>
        </w:r>
      </w:hyperlink>
      <w:r w:rsidR="006F050D">
        <w:fldChar w:fldCharType="end"/>
      </w:r>
      <w:r>
        <w:t xml:space="preserve">. </w:t>
      </w:r>
      <w:r w:rsidR="00AA1CA4">
        <w:t>D</w:t>
      </w:r>
      <w:r>
        <w:t>etermining the relationship between the process of dialysis and HRQoL has strong potential to improve HRQoL by devising strategies to reduce dialysis recovery time</w:t>
      </w:r>
      <w:r w:rsidR="00AA1CA4">
        <w:t xml:space="preserve"> since dialysis prescriptions is easily modifiable</w:t>
      </w:r>
      <w:r>
        <w:t>. Prior to such an investigation, it is necessary to understand how to measure dialysis recovery time</w:t>
      </w:r>
      <w:r w:rsidR="007B44FD">
        <w:t xml:space="preserve"> objectively</w:t>
      </w:r>
      <w:r>
        <w:t xml:space="preserve">. The fallibility of current instruments suggests that they may be too generic and insensitive to capture measures related to dialysis. Disease-specific instruments such as KDQoL </w:t>
      </w:r>
      <w:r w:rsidR="00AA1CA4">
        <w:t>are</w:t>
      </w:r>
      <w:r>
        <w:t xml:space="preserve"> not specific enough to appropriately study dialysis recovery time. </w:t>
      </w:r>
      <w:r w:rsidR="00D631AD">
        <w:t>Furthermore, this study can assess the different characteristics that pertain to an instrument that may be important to include t</w:t>
      </w:r>
      <w:r>
        <w:t xml:space="preserve">o establish the optimal method to assess dialysis recovery time in the future. Ultimately, this research will improve our knowledge on the concept of dialysis recovery time as a valid and reliable outcome. </w:t>
      </w:r>
      <w:r w:rsidR="00D631AD">
        <w:t xml:space="preserve">This may have implications in the setting of clinical trials if recovery time can respond to </w:t>
      </w:r>
      <w:r>
        <w:t>clinical minimally important differences.</w:t>
      </w:r>
      <w:r w:rsidR="00F05B82">
        <w:br w:type="page"/>
      </w:r>
    </w:p>
    <w:p w14:paraId="5AAD7D3F" w14:textId="24AB3D4B" w:rsidR="00F05B82" w:rsidRPr="00E31A92" w:rsidRDefault="00F05B82" w:rsidP="00566C9B">
      <w:pPr>
        <w:pStyle w:val="Heading1"/>
        <w:jc w:val="both"/>
        <w:rPr>
          <w:rFonts w:ascii="Calibri" w:hAnsi="Calibri"/>
          <w:b w:val="0"/>
        </w:rPr>
      </w:pPr>
      <w:bookmarkStart w:id="31" w:name="_Toc427747799"/>
      <w:r w:rsidRPr="00E31A92">
        <w:rPr>
          <w:rFonts w:ascii="Calibri" w:hAnsi="Calibri"/>
        </w:rPr>
        <w:lastRenderedPageBreak/>
        <w:t>Methods</w:t>
      </w:r>
      <w:bookmarkEnd w:id="31"/>
    </w:p>
    <w:p w14:paraId="4CAACC4D" w14:textId="42209F4C" w:rsidR="00F05B82" w:rsidRPr="00F05B82" w:rsidRDefault="00F05B82" w:rsidP="00566C9B">
      <w:pPr>
        <w:pStyle w:val="Heading2"/>
        <w:jc w:val="both"/>
        <w:rPr>
          <w:rFonts w:ascii="Calibri" w:hAnsi="Calibri"/>
          <w:b w:val="0"/>
        </w:rPr>
      </w:pPr>
      <w:bookmarkStart w:id="32" w:name="_Toc427747800"/>
      <w:r w:rsidRPr="00F05B82">
        <w:rPr>
          <w:rFonts w:ascii="Calibri" w:hAnsi="Calibri"/>
          <w:b w:val="0"/>
        </w:rPr>
        <w:t>Objectives</w:t>
      </w:r>
      <w:bookmarkEnd w:id="32"/>
    </w:p>
    <w:p w14:paraId="4F6C8DD3" w14:textId="4BFEA983" w:rsidR="00F05B82" w:rsidRDefault="00F05B82" w:rsidP="00566C9B">
      <w:pPr>
        <w:spacing w:line="480" w:lineRule="auto"/>
        <w:jc w:val="both"/>
      </w:pPr>
      <w:r>
        <w:t xml:space="preserve">The objective of </w:t>
      </w:r>
      <w:r w:rsidR="00970632">
        <w:t xml:space="preserve">the </w:t>
      </w:r>
      <w:r>
        <w:t xml:space="preserve">study is to understand patient experiences with dialysis recovery time and associated symptoms using three separate novel instruments developed for this study. </w:t>
      </w:r>
    </w:p>
    <w:p w14:paraId="1289A80E" w14:textId="788BFBE0" w:rsidR="00F05B82" w:rsidRPr="00F05B82" w:rsidRDefault="00F05B82" w:rsidP="00566C9B">
      <w:pPr>
        <w:pStyle w:val="Heading2"/>
        <w:jc w:val="both"/>
        <w:rPr>
          <w:rFonts w:ascii="Calibri" w:hAnsi="Calibri"/>
          <w:b w:val="0"/>
        </w:rPr>
      </w:pPr>
      <w:bookmarkStart w:id="33" w:name="_Toc427747801"/>
      <w:r w:rsidRPr="00F05B82">
        <w:rPr>
          <w:rFonts w:ascii="Calibri" w:hAnsi="Calibri"/>
          <w:b w:val="0"/>
        </w:rPr>
        <w:t>Study population</w:t>
      </w:r>
      <w:bookmarkEnd w:id="33"/>
    </w:p>
    <w:p w14:paraId="4600D0BE" w14:textId="03B9D98A" w:rsidR="00F05B82" w:rsidRDefault="00F05B82" w:rsidP="00566C9B">
      <w:pPr>
        <w:spacing w:line="480" w:lineRule="auto"/>
        <w:jc w:val="both"/>
      </w:pPr>
      <w:r>
        <w:t xml:space="preserve">Prevalent hemodialysis patients at St. Joseph’s Healthcare Centre in Hamilton and in Calgary were screened into the study. Patients were eligible if they met the following inclusion criteria: (a) </w:t>
      </w:r>
      <w:r w:rsidRPr="00E31A92">
        <w:t>≥</w:t>
      </w:r>
      <w:r>
        <w:t xml:space="preserve"> 18 years of age, (b) receipt of hemodialysis for &gt;90 days, (c) able to answer the recovery after dialysis question (assistance can be provided by interpreter or family member), (d) not scheduled to change dialysis modality for the 6 weeks following the beginning of study, and (e) able and willing to provide informed consent. Patients were excluded if they previously participated in the study or if they were unable to complete the patient-reported outcome questionnaire by self or with assistance.</w:t>
      </w:r>
    </w:p>
    <w:p w14:paraId="2854D095" w14:textId="2D4AB557" w:rsidR="00F05B82" w:rsidRPr="00F05B82" w:rsidRDefault="00F05B82" w:rsidP="00566C9B">
      <w:pPr>
        <w:pStyle w:val="Heading2"/>
        <w:jc w:val="both"/>
        <w:rPr>
          <w:rFonts w:ascii="Calibri" w:hAnsi="Calibri"/>
          <w:b w:val="0"/>
        </w:rPr>
      </w:pPr>
      <w:bookmarkStart w:id="34" w:name="_Toc427747802"/>
      <w:r w:rsidRPr="00F05B82">
        <w:rPr>
          <w:rFonts w:ascii="Calibri" w:hAnsi="Calibri"/>
          <w:b w:val="0"/>
        </w:rPr>
        <w:t>Study schedule</w:t>
      </w:r>
      <w:bookmarkEnd w:id="34"/>
    </w:p>
    <w:p w14:paraId="58D2A983" w14:textId="357CBE36" w:rsidR="00F05B82" w:rsidRDefault="00566C9B" w:rsidP="00566C9B">
      <w:pPr>
        <w:spacing w:line="480" w:lineRule="auto"/>
        <w:jc w:val="both"/>
      </w:pPr>
      <w:r w:rsidRPr="00AC1902">
        <w:t>Figure 1</w:t>
      </w:r>
      <w:r w:rsidR="00F05B82" w:rsidRPr="00AC1902">
        <w:t xml:space="preserve"> depicts a graphical copy of the study schedule and </w:t>
      </w:r>
      <w:r w:rsidRPr="00AC1902">
        <w:t>Figure</w:t>
      </w:r>
      <w:r w:rsidR="00F05B82" w:rsidRPr="00AC1902">
        <w:t xml:space="preserve"> 2 is a study flowchart. </w:t>
      </w:r>
      <w:r w:rsidR="00F05B82">
        <w:t xml:space="preserve">Patients recruited into the study were immediately randomized to an order of the three recovery instruments that they completed over the next 13 weeks. Within 14 days of randomization, patients entered an Index week where they were observed for three dialysis sessions. At each dialysis session, blood samples were taken pre- and post-dialysis and research staff recorded patient dialysis characteristics. At the end of the </w:t>
      </w:r>
      <w:r w:rsidR="00F05B82">
        <w:lastRenderedPageBreak/>
        <w:t>dialysis session, patients completed one of the randomized instruments A, B, or C three times, at the beginning of each following dialysis session during the Index Week. Patients were also asked to complete the KDQoL-36 and the DSI once at the end of the Index Week.</w:t>
      </w:r>
    </w:p>
    <w:p w14:paraId="24BDE813" w14:textId="77777777" w:rsidR="00F05B82" w:rsidRDefault="00F05B82" w:rsidP="00566C9B">
      <w:pPr>
        <w:spacing w:line="480" w:lineRule="auto"/>
        <w:jc w:val="both"/>
      </w:pPr>
      <w:r>
        <w:t>After completion of Index Week 1, patients entered Index Week 2 within 10 weeks of enrolment and at least 14 days from start of Week 1. Similarly, patients entered Week 3 within 12 weeks of enrolment and at least 14 days from start of Week 2. All processes were repeated for Week 2 and 3 as indicated in Week 1 with the exception of the randomized instrument.</w:t>
      </w:r>
    </w:p>
    <w:p w14:paraId="247CE072" w14:textId="261B92EA" w:rsidR="00F05B82" w:rsidRPr="00F05B82" w:rsidRDefault="00F05B82" w:rsidP="00566C9B">
      <w:pPr>
        <w:pStyle w:val="Heading2"/>
        <w:jc w:val="both"/>
        <w:rPr>
          <w:rFonts w:ascii="Calibri" w:hAnsi="Calibri"/>
          <w:b w:val="0"/>
        </w:rPr>
      </w:pPr>
      <w:bookmarkStart w:id="35" w:name="_Toc427747803"/>
      <w:r w:rsidRPr="00F05B82">
        <w:rPr>
          <w:rFonts w:ascii="Calibri" w:hAnsi="Calibri"/>
          <w:b w:val="0"/>
        </w:rPr>
        <w:t>Measurements</w:t>
      </w:r>
      <w:bookmarkEnd w:id="35"/>
    </w:p>
    <w:p w14:paraId="3D7A9A24" w14:textId="444A916C" w:rsidR="00F05B82" w:rsidRPr="00F05B82" w:rsidRDefault="00F05B82" w:rsidP="00566C9B">
      <w:pPr>
        <w:pStyle w:val="Heading3"/>
        <w:jc w:val="both"/>
        <w:rPr>
          <w:rFonts w:ascii="Calibri" w:hAnsi="Calibri"/>
          <w:b w:val="0"/>
        </w:rPr>
      </w:pPr>
      <w:bookmarkStart w:id="36" w:name="_Toc427747804"/>
      <w:r w:rsidRPr="00F05B82">
        <w:rPr>
          <w:rFonts w:ascii="Calibri" w:hAnsi="Calibri"/>
          <w:b w:val="0"/>
        </w:rPr>
        <w:t>Dialysis recovery instruments</w:t>
      </w:r>
      <w:bookmarkEnd w:id="36"/>
    </w:p>
    <w:p w14:paraId="23782B4D" w14:textId="0F0004C6" w:rsidR="00F05B82" w:rsidRDefault="00F05B82" w:rsidP="00566C9B">
      <w:pPr>
        <w:spacing w:line="480" w:lineRule="auto"/>
        <w:jc w:val="both"/>
      </w:pPr>
      <w:r w:rsidRPr="00E31A92">
        <w:t xml:space="preserve">Three instruments </w:t>
      </w:r>
      <w:r>
        <w:t>were</w:t>
      </w:r>
      <w:r w:rsidRPr="00E31A92">
        <w:t xml:space="preserve"> </w:t>
      </w:r>
      <w:r>
        <w:t>developed</w:t>
      </w:r>
      <w:r w:rsidRPr="00E31A92">
        <w:t xml:space="preserve"> to measure dialysis</w:t>
      </w:r>
      <w:r w:rsidRPr="00401886">
        <w:t xml:space="preserve"> recovery symptoms (A,</w:t>
      </w:r>
      <w:r>
        <w:t xml:space="preserve"> </w:t>
      </w:r>
      <w:r w:rsidRPr="00401886">
        <w:t>B, and C)</w:t>
      </w:r>
      <w:r w:rsidR="00566C9B">
        <w:t xml:space="preserve"> as shown in Appendix A</w:t>
      </w:r>
      <w:r w:rsidR="00AC1902">
        <w:t>, B, and C, respectively</w:t>
      </w:r>
      <w:r w:rsidRPr="00401886">
        <w:t xml:space="preserve">. Each instrument was structured based on findings from </w:t>
      </w:r>
      <w:r>
        <w:t>discussion with peers,</w:t>
      </w:r>
      <w:r w:rsidRPr="00401886">
        <w:t xml:space="preserve"> literature and a pilot stud</w:t>
      </w:r>
      <w:r w:rsidRPr="00401886">
        <w:rPr>
          <w:i/>
        </w:rPr>
        <w:t>y</w:t>
      </w:r>
      <w:r w:rsidRPr="00401886">
        <w:t>.</w:t>
      </w:r>
      <w:r w:rsidRPr="00E7531D">
        <w:t xml:space="preserve"> </w:t>
      </w:r>
    </w:p>
    <w:p w14:paraId="4C1348FB" w14:textId="74C3033D" w:rsidR="00F05B82" w:rsidRPr="00E31A92" w:rsidRDefault="00F05B82" w:rsidP="00566C9B">
      <w:pPr>
        <w:spacing w:line="480" w:lineRule="auto"/>
        <w:jc w:val="both"/>
        <w:rPr>
          <w:b/>
        </w:rPr>
      </w:pPr>
      <w:r>
        <w:t>Ten symptoms were selected into instruments B and C: (a) nausea/vomiting, (b) diarrhea, (c) nervousness, (d) lack of energy, (e) muscle cramps, (f) shortness of breath, (g) muscle soren</w:t>
      </w:r>
      <w:r w:rsidRPr="00E7531D">
        <w:t xml:space="preserve">ess, (h) bone or joint pain, (i) chest pain, and (j) headache.  These symptoms were </w:t>
      </w:r>
      <w:r w:rsidRPr="00401886">
        <w:t xml:space="preserve">derived from the Dialysis Symptom Index and </w:t>
      </w:r>
      <w:r>
        <w:t xml:space="preserve">were reviewed extensively via a number of methods. First, these symptoms were </w:t>
      </w:r>
      <w:r w:rsidRPr="008301BA">
        <w:t xml:space="preserve">discussed among four research methodologists and nephrologists (MW, SB, JC, BM). </w:t>
      </w:r>
      <w:r>
        <w:t>Second, there is e</w:t>
      </w:r>
      <w:r w:rsidRPr="00B71795">
        <w:t xml:space="preserve">vidence </w:t>
      </w:r>
      <w:r>
        <w:lastRenderedPageBreak/>
        <w:t xml:space="preserve">that </w:t>
      </w:r>
      <w:r w:rsidRPr="00B71795">
        <w:t xml:space="preserve">suggests </w:t>
      </w:r>
      <w:r>
        <w:t xml:space="preserve">these symptoms </w:t>
      </w:r>
      <w:r w:rsidR="00AA1CA4">
        <w:t>were</w:t>
      </w:r>
      <w:r w:rsidRPr="00B71795">
        <w:t xml:space="preserve"> related to intradialytic hypotension/ischemia and appear to correlate with dialysis recovery time as assessed by Lindsay and colleagues</w:t>
      </w:r>
      <w:hyperlink w:anchor="_ENREF_86" w:tooltip="Lindsay, 2006 #620" w:history="1">
        <w:r w:rsidR="001A6A9F">
          <w:fldChar w:fldCharType="begin">
            <w:fldData xml:space="preserve">PEVuZE5vdGU+PENpdGU+PEF1dGhvcj5MaW5kc2F5PC9BdXRob3I+PFllYXI+MjAwNjwvWWVhcj48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</w:fldData>
          </w:fldChar>
        </w:r>
        <w:r w:rsidR="001A6A9F">
          <w:instrText xml:space="preserve"> ADDIN EN.CITE </w:instrText>
        </w:r>
        <w:r w:rsidR="001A6A9F">
          <w:fldChar w:fldCharType="begin">
            <w:fldData xml:space="preserve">PEVuZE5vdGU+PENpdGU+PEF1dGhvcj5MaW5kc2F5PC9BdXRob3I+PFllYXI+MjAwNjwvWWVhcj48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</w:fldData>
          </w:fldChar>
        </w:r>
        <w:r w:rsidR="001A6A9F">
          <w:instrText xml:space="preserve"> ADDIN EN.CITE.DATA </w:instrText>
        </w:r>
        <w:r w:rsidR="001A6A9F">
          <w:fldChar w:fldCharType="end"/>
        </w:r>
        <w:r w:rsidR="001A6A9F">
          <w:fldChar w:fldCharType="separate"/>
        </w:r>
        <w:r w:rsidR="001A6A9F" w:rsidRPr="001A6A9F">
          <w:rPr>
            <w:noProof/>
            <w:vertAlign w:val="superscript"/>
          </w:rPr>
          <w:t>86</w:t>
        </w:r>
        <w:r w:rsidR="001A6A9F">
          <w:fldChar w:fldCharType="end"/>
        </w:r>
      </w:hyperlink>
      <w:r w:rsidRPr="00B71795">
        <w:t>.</w:t>
      </w:r>
      <w:r w:rsidR="006F050D">
        <w:t xml:space="preserve"> Third, data from our</w:t>
      </w:r>
      <w:r w:rsidR="007B44FD">
        <w:t xml:space="preserve"> previous study was analyzed using factor analysis to determine significant symptoms.</w:t>
      </w:r>
      <w:r w:rsidR="007B44FD">
        <w:rPr>
          <w:b/>
        </w:rPr>
        <w:t xml:space="preserve"> </w:t>
      </w:r>
      <w:r>
        <w:t xml:space="preserve">No contributions from patients </w:t>
      </w:r>
      <w:r w:rsidR="007B44FD">
        <w:t>were provided</w:t>
      </w:r>
      <w:r>
        <w:t xml:space="preserve"> in selecting the symptoms.</w:t>
      </w:r>
    </w:p>
    <w:p w14:paraId="1AE3B2E2" w14:textId="7BB9C26F" w:rsidR="00F05B82" w:rsidRPr="00F05B82" w:rsidRDefault="00F05B82" w:rsidP="00566C9B">
      <w:pPr>
        <w:pStyle w:val="Heading4"/>
        <w:jc w:val="both"/>
        <w:rPr>
          <w:b w:val="0"/>
          <w:i w:val="0"/>
        </w:rPr>
      </w:pPr>
      <w:r w:rsidRPr="00F05B82">
        <w:rPr>
          <w:b w:val="0"/>
          <w:i w:val="0"/>
        </w:rPr>
        <w:t>Instrument A</w:t>
      </w:r>
    </w:p>
    <w:p w14:paraId="2C523895" w14:textId="5888B553" w:rsidR="00F05B82" w:rsidRPr="00E31A92" w:rsidRDefault="00566C9B" w:rsidP="00566C9B">
      <w:pPr>
        <w:spacing w:line="480" w:lineRule="auto"/>
        <w:jc w:val="both"/>
      </w:pPr>
      <w:r>
        <w:t xml:space="preserve">Instrument A </w:t>
      </w:r>
      <w:r w:rsidR="00F05B82" w:rsidRPr="00DF4A1C">
        <w:t>is the simplest assessment instrument, which measure</w:t>
      </w:r>
      <w:r w:rsidR="00F05B82">
        <w:t>d</w:t>
      </w:r>
      <w:r w:rsidR="00F05B82" w:rsidRPr="00DF4A1C">
        <w:t xml:space="preserve"> the time required to recover from </w:t>
      </w:r>
      <w:r w:rsidR="00F05B82">
        <w:t xml:space="preserve">a patient’s </w:t>
      </w:r>
      <w:r w:rsidR="007B44FD">
        <w:rPr>
          <w:i/>
        </w:rPr>
        <w:t>last</w:t>
      </w:r>
      <w:r w:rsidR="00F05B82">
        <w:t xml:space="preserve"> </w:t>
      </w:r>
      <w:r w:rsidR="00F05B82" w:rsidRPr="00DF4A1C">
        <w:t>dialysis session. This is a modification of the assessment proposed by Lindsay a</w:t>
      </w:r>
      <w:r w:rsidR="00F05B82" w:rsidRPr="00E31A92">
        <w:t>nd colleagues (i.e. How long does it take you to recover from a dialysis session?) by restricting the time frame to the most recent session of dialysis.</w:t>
      </w:r>
      <w:r w:rsidR="00F05B82">
        <w:t xml:space="preserve"> Patients could select the unit of time in minutes, hours, and days. The instrument </w:t>
      </w:r>
      <w:r w:rsidR="00F05B82" w:rsidRPr="00E31A92">
        <w:t>record</w:t>
      </w:r>
      <w:r w:rsidR="00F05B82">
        <w:t>ed</w:t>
      </w:r>
      <w:r w:rsidR="00F05B82" w:rsidRPr="00E31A92">
        <w:t xml:space="preserve"> the time lag between the assessment of recovery time and the associated dialysis session and the hemodynamic and dialysis prescription data of the relevant dialysis session. </w:t>
      </w:r>
    </w:p>
    <w:p w14:paraId="6951739C" w14:textId="0FF666DC" w:rsidR="00F05B82" w:rsidRPr="00F05B82" w:rsidRDefault="00F05B82" w:rsidP="00566C9B">
      <w:pPr>
        <w:pStyle w:val="Heading4"/>
        <w:jc w:val="both"/>
        <w:rPr>
          <w:b w:val="0"/>
          <w:i w:val="0"/>
        </w:rPr>
      </w:pPr>
      <w:r w:rsidRPr="00F05B82">
        <w:rPr>
          <w:b w:val="0"/>
          <w:i w:val="0"/>
        </w:rPr>
        <w:t>Instrument B</w:t>
      </w:r>
    </w:p>
    <w:p w14:paraId="74CD0C73" w14:textId="421CACA9" w:rsidR="00F05B82" w:rsidRPr="00DF4A1C" w:rsidRDefault="00F05B82" w:rsidP="00566C9B">
      <w:pPr>
        <w:spacing w:line="480" w:lineRule="auto"/>
        <w:jc w:val="both"/>
      </w:pPr>
      <w:r w:rsidRPr="00DF4A1C">
        <w:t xml:space="preserve">Instrument B </w:t>
      </w:r>
      <w:r>
        <w:t>introduces ten individual symptoms. Specifically, the instrument asks the patient on their experience of the listed symptoms and, if present, the duration of the recovery time from the specific symptom.</w:t>
      </w:r>
      <w:r w:rsidRPr="00DF4A1C">
        <w:t xml:space="preserve"> </w:t>
      </w:r>
      <w:r>
        <w:t xml:space="preserve">This instrument is a </w:t>
      </w:r>
      <w:r w:rsidRPr="00DF4A1C">
        <w:t>compromise in complexity betwee</w:t>
      </w:r>
      <w:r>
        <w:t>n Instrument A and Instrument C.</w:t>
      </w:r>
    </w:p>
    <w:p w14:paraId="79637D60" w14:textId="75A1330D" w:rsidR="00F05B82" w:rsidRPr="00F05B82" w:rsidRDefault="00F05B82" w:rsidP="00566C9B">
      <w:pPr>
        <w:pStyle w:val="Heading4"/>
        <w:jc w:val="both"/>
        <w:rPr>
          <w:b w:val="0"/>
          <w:i w:val="0"/>
        </w:rPr>
      </w:pPr>
      <w:r w:rsidRPr="00F05B82">
        <w:rPr>
          <w:b w:val="0"/>
          <w:i w:val="0"/>
        </w:rPr>
        <w:lastRenderedPageBreak/>
        <w:t>Instrument C</w:t>
      </w:r>
    </w:p>
    <w:p w14:paraId="78CDD7C3" w14:textId="3390BD05" w:rsidR="00F05B82" w:rsidRPr="00B71795" w:rsidRDefault="00F05B82" w:rsidP="00566C9B">
      <w:pPr>
        <w:spacing w:line="480" w:lineRule="auto"/>
        <w:jc w:val="both"/>
      </w:pPr>
      <w:r w:rsidRPr="00DF4A1C">
        <w:t>Instrument C</w:t>
      </w:r>
      <w:r w:rsidR="00566C9B">
        <w:t xml:space="preserve"> </w:t>
      </w:r>
      <w:r w:rsidRPr="00DF4A1C">
        <w:t xml:space="preserve">is the most </w:t>
      </w:r>
      <w:r>
        <w:t>complex</w:t>
      </w:r>
      <w:r w:rsidRPr="00DF4A1C">
        <w:t xml:space="preserve"> instrument. It asks whether </w:t>
      </w:r>
      <w:r>
        <w:t>a series of ten</w:t>
      </w:r>
      <w:r w:rsidRPr="00DF4A1C">
        <w:t xml:space="preserve"> symptoms were experienced after dialysis, their maximal intensity after dialysis, and how long they lasted (or if they are still present)</w:t>
      </w:r>
      <w:r>
        <w:t xml:space="preserve">. Symptom severity was measured using a Likert scale with 5 options: not severe, a little bit severe, somewhat severe, quite a bit severe, very severe. Patients selected one of the options if they </w:t>
      </w:r>
      <w:r w:rsidR="007B44FD">
        <w:t>experienced</w:t>
      </w:r>
      <w:r>
        <w:t xml:space="preserve"> at least some recovery time with respect to the symptom.</w:t>
      </w:r>
    </w:p>
    <w:p w14:paraId="0BDB58D7" w14:textId="44305ECD" w:rsidR="00F05B82" w:rsidRPr="00F05B82" w:rsidRDefault="00F05B82" w:rsidP="00566C9B">
      <w:pPr>
        <w:pStyle w:val="Heading3"/>
        <w:jc w:val="both"/>
        <w:rPr>
          <w:rFonts w:ascii="Calibri" w:hAnsi="Calibri"/>
          <w:b w:val="0"/>
        </w:rPr>
      </w:pPr>
      <w:bookmarkStart w:id="37" w:name="_Toc427747805"/>
      <w:r w:rsidRPr="00F05B82">
        <w:rPr>
          <w:rFonts w:ascii="Calibri" w:hAnsi="Calibri"/>
          <w:b w:val="0"/>
        </w:rPr>
        <w:t>Established patient-reported instruments</w:t>
      </w:r>
      <w:bookmarkEnd w:id="37"/>
    </w:p>
    <w:p w14:paraId="7589EED4" w14:textId="29F48AD7" w:rsidR="00F05B82" w:rsidRPr="00F05B82" w:rsidRDefault="00F05B82" w:rsidP="00566C9B">
      <w:pPr>
        <w:pStyle w:val="Heading4"/>
        <w:jc w:val="both"/>
        <w:rPr>
          <w:b w:val="0"/>
          <w:i w:val="0"/>
        </w:rPr>
      </w:pPr>
      <w:r w:rsidRPr="00F05B82">
        <w:rPr>
          <w:b w:val="0"/>
          <w:i w:val="0"/>
        </w:rPr>
        <w:t>KDQoL-36</w:t>
      </w:r>
    </w:p>
    <w:p w14:paraId="479C403D" w14:textId="175AF47A" w:rsidR="00F05B82" w:rsidRPr="00B71795" w:rsidRDefault="00F05B82" w:rsidP="00566C9B">
      <w:pPr>
        <w:spacing w:line="480" w:lineRule="auto"/>
        <w:jc w:val="both"/>
      </w:pPr>
      <w:r w:rsidRPr="00DC46BA">
        <w:t xml:space="preserve">Patients completed the KDQoL-36 at the first dialysis session following an </w:t>
      </w:r>
      <w:r w:rsidRPr="00B71795">
        <w:t>Index Week</w:t>
      </w:r>
      <w:r w:rsidR="007B44FD">
        <w:t xml:space="preserve"> </w:t>
      </w:r>
      <w:r w:rsidR="007B44FD" w:rsidRPr="00DC46BA">
        <w:t>(Appendix D)</w:t>
      </w:r>
      <w:r w:rsidRPr="00B71795">
        <w:t>. This provide</w:t>
      </w:r>
      <w:r>
        <w:t>d</w:t>
      </w:r>
      <w:r w:rsidRPr="00B71795">
        <w:t xml:space="preserve"> a measure of quality of life from a validated tool that contains both generic and disease-specific domains of HRQoL. Outcomes from KDQoL were correlat</w:t>
      </w:r>
      <w:r>
        <w:t>e</w:t>
      </w:r>
      <w:r w:rsidRPr="00B71795">
        <w:t>d with dialysis recovery time to measure coherence of results as well as increasing face validity of study outcomes.</w:t>
      </w:r>
    </w:p>
    <w:p w14:paraId="50593C80" w14:textId="32AE4A58" w:rsidR="00F05B82" w:rsidRPr="00F05B82" w:rsidRDefault="00F05B82" w:rsidP="00566C9B">
      <w:pPr>
        <w:pStyle w:val="Heading2"/>
        <w:jc w:val="both"/>
        <w:rPr>
          <w:rFonts w:ascii="Calibri" w:hAnsi="Calibri"/>
          <w:b w:val="0"/>
        </w:rPr>
      </w:pPr>
      <w:bookmarkStart w:id="38" w:name="_Toc427747806"/>
      <w:r w:rsidRPr="00F05B82">
        <w:rPr>
          <w:rFonts w:ascii="Calibri" w:hAnsi="Calibri"/>
          <w:b w:val="0"/>
        </w:rPr>
        <w:t>Patient characteristics</w:t>
      </w:r>
      <w:bookmarkEnd w:id="38"/>
    </w:p>
    <w:p w14:paraId="0A72DA43" w14:textId="77777777" w:rsidR="00F05B82" w:rsidRDefault="00F05B82" w:rsidP="00566C9B">
      <w:pPr>
        <w:spacing w:line="480" w:lineRule="auto"/>
        <w:jc w:val="both"/>
        <w:rPr>
          <w:rFonts w:cs="Calibri"/>
          <w:bCs/>
        </w:rPr>
      </w:pPr>
      <w:r>
        <w:t xml:space="preserve">At the baseline visit, patient characteristics were collected that may affect HRQoL and dialysis recovery time. This included the following demographic elements: </w:t>
      </w:r>
      <w:r w:rsidRPr="00401886">
        <w:rPr>
          <w:rFonts w:cs="Calibri"/>
          <w:bCs/>
        </w:rPr>
        <w:t xml:space="preserve">age, sex, </w:t>
      </w:r>
      <w:r>
        <w:rPr>
          <w:rFonts w:cs="Calibri"/>
          <w:bCs/>
        </w:rPr>
        <w:t xml:space="preserve">ethnicity, and primary language, </w:t>
      </w:r>
      <w:r w:rsidRPr="00401886">
        <w:rPr>
          <w:rFonts w:cs="Calibri"/>
          <w:bCs/>
        </w:rPr>
        <w:t>cause of end-stage renal disease</w:t>
      </w:r>
      <w:r>
        <w:rPr>
          <w:rFonts w:cs="Calibri"/>
          <w:bCs/>
        </w:rPr>
        <w:t xml:space="preserve"> (diabetes mellitus, hypertension, glomerulonephritis, polycystic kidney disease, or other). </w:t>
      </w:r>
    </w:p>
    <w:p w14:paraId="732BF50F" w14:textId="77777777" w:rsidR="00F05B82" w:rsidRDefault="00F05B82" w:rsidP="00566C9B">
      <w:pPr>
        <w:spacing w:line="480" w:lineRule="auto"/>
        <w:jc w:val="both"/>
        <w:rPr>
          <w:rFonts w:cs="Calibri"/>
          <w:bCs/>
        </w:rPr>
      </w:pPr>
      <w:r>
        <w:rPr>
          <w:rFonts w:cs="Calibri"/>
          <w:bCs/>
        </w:rPr>
        <w:t>Patient medical characteristics were collected that included dialysis vintage, co</w:t>
      </w:r>
      <w:r w:rsidRPr="00401886">
        <w:rPr>
          <w:rFonts w:cs="Calibri"/>
          <w:bCs/>
        </w:rPr>
        <w:t>morb</w:t>
      </w:r>
      <w:r>
        <w:rPr>
          <w:rFonts w:cs="Calibri"/>
          <w:bCs/>
        </w:rPr>
        <w:t xml:space="preserve">idities (history of myocardial infarction, stable or unstable angina, multivessel </w:t>
      </w:r>
      <w:r>
        <w:rPr>
          <w:rFonts w:cs="Calibri"/>
          <w:bCs/>
        </w:rPr>
        <w:lastRenderedPageBreak/>
        <w:t>coronary disease, positive stress test, coronary artery bypass graft surgery, percutaneous transluminal coronary angioplasty or atherectomy or percutaneous coronary intervention, stage of heart failure, ejection fraction, stroke, carotid endarterectomy or stenting, intermittent claudication, diabetes, foot infection or foot ulcer requiring antibiotic, limb or foot amputation, peripheral artery surgery or angioplasty, obstructive sleep apnea, chronic obstructive pulmonary disease, cirrhotic liver disease, frequent hypotension), residual urine output, and current medications (alpha blocker, alpha 2 agonist, ACE inhibitor, ARB, beta-blocker, calcium channel blocker, diuretic, potassium-sparing diuretic, direct renin inhibitor, vasodilator, other blood pressure lowering medications, erythropoietin stimulating agents, acetylsalicylic acid, other anti-platelet, midodrine).</w:t>
      </w:r>
    </w:p>
    <w:p w14:paraId="458520F3" w14:textId="032E6B37" w:rsidR="00F05B82" w:rsidRPr="00F05B82" w:rsidRDefault="00F05B82" w:rsidP="00566C9B">
      <w:pPr>
        <w:pStyle w:val="Heading2"/>
        <w:jc w:val="both"/>
        <w:rPr>
          <w:rFonts w:ascii="Calibri" w:hAnsi="Calibri"/>
          <w:b w:val="0"/>
        </w:rPr>
      </w:pPr>
      <w:bookmarkStart w:id="39" w:name="_Toc427747807"/>
      <w:r w:rsidRPr="00F05B82">
        <w:rPr>
          <w:rFonts w:ascii="Calibri" w:hAnsi="Calibri"/>
          <w:b w:val="0"/>
        </w:rPr>
        <w:t>Dialysis characteristics</w:t>
      </w:r>
      <w:bookmarkEnd w:id="39"/>
    </w:p>
    <w:p w14:paraId="0C712AD7" w14:textId="6D8A07C4" w:rsidR="00F05B82" w:rsidRPr="003D6FD7" w:rsidRDefault="007B44FD" w:rsidP="00566C9B">
      <w:pPr>
        <w:spacing w:line="480" w:lineRule="auto"/>
        <w:jc w:val="both"/>
        <w:rPr>
          <w:rFonts w:cs="Calibri"/>
          <w:bCs/>
        </w:rPr>
      </w:pPr>
      <w:r>
        <w:rPr>
          <w:rFonts w:cs="Calibri"/>
          <w:bCs/>
        </w:rPr>
        <w:t>Dialysis</w:t>
      </w:r>
      <w:r w:rsidR="00F05B82" w:rsidRPr="00983902">
        <w:rPr>
          <w:rFonts w:cs="Calibri"/>
          <w:bCs/>
        </w:rPr>
        <w:t xml:space="preserve"> characteristics that were collected about the dialysis sessions included duration of dialysis, frequency of dialysis</w:t>
      </w:r>
      <w:r w:rsidR="00F05B82" w:rsidRPr="00983902">
        <w:t xml:space="preserve">, dialyzer surface area, dialyzer flux, method of dialyzer sterilization, ideal body weight, bath composition (sodium, potassium, calcium, glucose, </w:t>
      </w:r>
      <w:r w:rsidR="00236F12" w:rsidRPr="00983902">
        <w:t>and temperature</w:t>
      </w:r>
      <w:r w:rsidR="00F05B82" w:rsidRPr="00983902">
        <w:t>), use of a sodium profile, use of an ultrafiltration profile, and dialysis access type.</w:t>
      </w:r>
      <w:r w:rsidR="00F05B82" w:rsidRPr="00983902">
        <w:rPr>
          <w:rFonts w:cs="Calibri"/>
          <w:bCs/>
        </w:rPr>
        <w:t xml:space="preserve"> </w:t>
      </w:r>
      <w:r w:rsidR="00F05B82">
        <w:rPr>
          <w:rFonts w:cs="Calibri"/>
          <w:bCs/>
        </w:rPr>
        <w:t xml:space="preserve"> The type of facility that the patient received dialysis was also recorded.</w:t>
      </w:r>
    </w:p>
    <w:p w14:paraId="6C851EAB" w14:textId="26D3D40E" w:rsidR="00F05B82" w:rsidRPr="00F05B82" w:rsidRDefault="00F05B82" w:rsidP="00566C9B">
      <w:pPr>
        <w:pStyle w:val="Heading2"/>
        <w:jc w:val="both"/>
        <w:rPr>
          <w:rFonts w:ascii="Calibri" w:hAnsi="Calibri"/>
          <w:b w:val="0"/>
        </w:rPr>
      </w:pPr>
      <w:bookmarkStart w:id="40" w:name="_Toc427747808"/>
      <w:r w:rsidRPr="00F05B82">
        <w:rPr>
          <w:rFonts w:ascii="Calibri" w:hAnsi="Calibri"/>
          <w:b w:val="0"/>
        </w:rPr>
        <w:t>Study organization</w:t>
      </w:r>
      <w:bookmarkEnd w:id="40"/>
    </w:p>
    <w:p w14:paraId="49F67889" w14:textId="277AE3F9" w:rsidR="00F05B82" w:rsidRPr="00F05B82" w:rsidRDefault="00F05B82" w:rsidP="00566C9B">
      <w:pPr>
        <w:pStyle w:val="Heading3"/>
        <w:jc w:val="both"/>
        <w:rPr>
          <w:rFonts w:ascii="Calibri" w:hAnsi="Calibri"/>
          <w:b w:val="0"/>
        </w:rPr>
      </w:pPr>
      <w:bookmarkStart w:id="41" w:name="_Toc427747809"/>
      <w:r w:rsidRPr="00F05B82">
        <w:rPr>
          <w:rFonts w:ascii="Calibri" w:hAnsi="Calibri"/>
          <w:b w:val="0"/>
        </w:rPr>
        <w:t>Management</w:t>
      </w:r>
      <w:bookmarkEnd w:id="41"/>
    </w:p>
    <w:p w14:paraId="0F7B07B3" w14:textId="77777777" w:rsidR="00F05B82" w:rsidRDefault="00F05B82" w:rsidP="00566C9B">
      <w:pPr>
        <w:spacing w:line="480" w:lineRule="auto"/>
        <w:jc w:val="both"/>
      </w:pPr>
      <w:r>
        <w:t xml:space="preserve">The Project Office located in Hamilton, Ontario was responsible for day-to-day study monitoring and management. All staff that was included into the study was debriefed on </w:t>
      </w:r>
      <w:r>
        <w:lastRenderedPageBreak/>
        <w:t xml:space="preserve">their duties to ensure consistency in study procedures, which included data collection and reporting. A study operations manual was prepared to outline each step of the protocol and a toll free phone number was available to address any questions or comments to the Project Office. </w:t>
      </w:r>
    </w:p>
    <w:p w14:paraId="7DE30F07" w14:textId="30888B7E" w:rsidR="00F05B82" w:rsidRPr="00F05B82" w:rsidRDefault="00F05B82" w:rsidP="00566C9B">
      <w:pPr>
        <w:pStyle w:val="Heading3"/>
        <w:jc w:val="both"/>
        <w:rPr>
          <w:rFonts w:ascii="Calibri" w:hAnsi="Calibri"/>
          <w:b w:val="0"/>
        </w:rPr>
      </w:pPr>
      <w:bookmarkStart w:id="42" w:name="_Toc427747810"/>
      <w:r w:rsidRPr="00F05B82">
        <w:rPr>
          <w:rFonts w:ascii="Calibri" w:hAnsi="Calibri"/>
          <w:b w:val="0"/>
        </w:rPr>
        <w:t>Data management</w:t>
      </w:r>
      <w:bookmarkEnd w:id="42"/>
    </w:p>
    <w:p w14:paraId="0AC477CE" w14:textId="77777777" w:rsidR="00F05B82" w:rsidRPr="00E31A92" w:rsidRDefault="00F05B82" w:rsidP="00566C9B">
      <w:pPr>
        <w:spacing w:line="480" w:lineRule="auto"/>
        <w:jc w:val="both"/>
      </w:pPr>
      <w:r>
        <w:t>All data that was collected using case report forms were entered and scanned into iDataFax, which is a study software responsible for storing study data. iDataFax is hosted under a password-protected shared network drive and access is only provided to relevant study members. Data quality checks were performed using iDataFax and also with a statistical software. Inaccuracies in the data were traced back to scanned documents to identify sources of error.</w:t>
      </w:r>
    </w:p>
    <w:p w14:paraId="2E34E1D8" w14:textId="77777777" w:rsidR="00F05B82" w:rsidRDefault="00F05B82" w:rsidP="00566C9B">
      <w:pPr>
        <w:spacing w:line="480" w:lineRule="auto"/>
        <w:jc w:val="both"/>
      </w:pPr>
      <w:r w:rsidRPr="00E31A92">
        <w:t xml:space="preserve">A crosswalk file </w:t>
      </w:r>
      <w:r>
        <w:t>was</w:t>
      </w:r>
      <w:r w:rsidRPr="00E31A92">
        <w:t xml:space="preserve"> used to identify patient identifier and participant subject identification number within the respective dialysis care centre. This crosswalk file </w:t>
      </w:r>
      <w:r>
        <w:t>is</w:t>
      </w:r>
      <w:r w:rsidRPr="00E31A92">
        <w:t xml:space="preserve"> stored in an encrypted research network drive and </w:t>
      </w:r>
      <w:r>
        <w:t>is</w:t>
      </w:r>
      <w:r w:rsidRPr="00E31A92">
        <w:t xml:space="preserve"> password-protected. </w:t>
      </w:r>
    </w:p>
    <w:p w14:paraId="3DC8E44D" w14:textId="77777777" w:rsidR="00F05B82" w:rsidRPr="003D6FD7" w:rsidRDefault="00F05B82" w:rsidP="00566C9B">
      <w:pPr>
        <w:spacing w:line="480" w:lineRule="auto"/>
        <w:jc w:val="both"/>
      </w:pPr>
      <w:r w:rsidRPr="00E31A92">
        <w:t>Multiple dataset</w:t>
      </w:r>
      <w:r>
        <w:t>s</w:t>
      </w:r>
      <w:r w:rsidRPr="00E31A92">
        <w:t xml:space="preserve"> </w:t>
      </w:r>
      <w:r>
        <w:t>were</w:t>
      </w:r>
      <w:r w:rsidRPr="00E31A92">
        <w:t xml:space="preserve"> merged into a master dataset by using the participant identification number.</w:t>
      </w:r>
      <w:r>
        <w:t xml:space="preserve"> All management </w:t>
      </w:r>
      <w:r w:rsidRPr="008301BA">
        <w:t>and analysis of the datasets was conducted using Stata version 12.0 (College Station, Texas). The study received ethics approval from Research Ethics Board in Hamilton and Calgary.</w:t>
      </w:r>
    </w:p>
    <w:p w14:paraId="5EEB26BA" w14:textId="456ED6CE" w:rsidR="00F05B82" w:rsidRPr="00F05B82" w:rsidRDefault="00F05B82" w:rsidP="00566C9B">
      <w:pPr>
        <w:pStyle w:val="Heading2"/>
        <w:jc w:val="both"/>
        <w:rPr>
          <w:rFonts w:ascii="Calibri" w:hAnsi="Calibri"/>
          <w:b w:val="0"/>
        </w:rPr>
      </w:pPr>
      <w:bookmarkStart w:id="43" w:name="_Toc427747811"/>
      <w:r w:rsidRPr="00F05B82">
        <w:rPr>
          <w:rFonts w:ascii="Calibri" w:hAnsi="Calibri"/>
          <w:b w:val="0"/>
        </w:rPr>
        <w:lastRenderedPageBreak/>
        <w:t>Analysis</w:t>
      </w:r>
      <w:bookmarkEnd w:id="43"/>
    </w:p>
    <w:p w14:paraId="7E3995B8" w14:textId="483364FE" w:rsidR="00F05B82" w:rsidRPr="00F05B82" w:rsidRDefault="00F05B82" w:rsidP="00566C9B">
      <w:pPr>
        <w:pStyle w:val="Heading3"/>
        <w:jc w:val="both"/>
        <w:rPr>
          <w:rFonts w:ascii="Calibri" w:hAnsi="Calibri"/>
          <w:b w:val="0"/>
        </w:rPr>
      </w:pPr>
      <w:bookmarkStart w:id="44" w:name="_Toc427747812"/>
      <w:r w:rsidRPr="00F05B82">
        <w:rPr>
          <w:rFonts w:ascii="Calibri" w:hAnsi="Calibri"/>
          <w:b w:val="0"/>
        </w:rPr>
        <w:t>Missing Data</w:t>
      </w:r>
      <w:bookmarkEnd w:id="44"/>
    </w:p>
    <w:p w14:paraId="0231A01F" w14:textId="77777777" w:rsidR="00F05B82" w:rsidRDefault="00F05B82" w:rsidP="00566C9B">
      <w:pPr>
        <w:spacing w:line="480" w:lineRule="auto"/>
        <w:jc w:val="both"/>
      </w:pPr>
      <w:r>
        <w:t xml:space="preserve">Missing data was analyzed to assess the differences in patient behaviour towards responding to instruments across visits of an Index Week. Response behaviour was categorized into four groups: patients who completed all responses of the week, two responses of the week, one response of the week, and no responses of the week. To further understand the attributes by which patients fail to respond to instruments, the frequency of missing responses was dissected by visit of the Index Week. </w:t>
      </w:r>
    </w:p>
    <w:p w14:paraId="44D86482" w14:textId="5414A02C" w:rsidR="00F05B82" w:rsidRPr="006F5F65" w:rsidRDefault="00F05B82" w:rsidP="00566C9B">
      <w:pPr>
        <w:spacing w:line="480" w:lineRule="auto"/>
        <w:jc w:val="both"/>
      </w:pPr>
      <w:r>
        <w:t>Since patients provided multiple responses throughout the study, statistical analyses needed to consider that data from any one patient was not independent. Therefore, mixed-effects logistic regression models were used to identify parameters associated with missing responses. Successive models were built by adding parameters to verify associations with missing response. The patient variable was modeled as a random intercept while all other parameters were modeled as a fixed-effects function. Recovery time, instrument type, and study visit of the week were all selected for inclusion in the model.</w:t>
      </w:r>
      <w:r w:rsidR="007B44FD">
        <w:t xml:space="preserve"> T</w:t>
      </w:r>
      <w:r>
        <w:t>o assess the possibility of carryover effects due to the nature of the study, the order of instrument randomization was tested for statistical significance.</w:t>
      </w:r>
      <w:r w:rsidR="007B44FD">
        <w:t xml:space="preserve"> There were six possible combinations of instrument randomizations (ABC, ACB, BCA, </w:t>
      </w:r>
      <w:r w:rsidR="009A0A4E">
        <w:t>BAC, CBA, CAB).</w:t>
      </w:r>
      <w:r>
        <w:t xml:space="preserve"> Since patients were expected to provide </w:t>
      </w:r>
      <w:r w:rsidR="00AA1CA4">
        <w:t>9</w:t>
      </w:r>
      <w:r>
        <w:t xml:space="preserve"> responses with 3 from each instrument, the order of patient questionnaire response was also examined. For example, the 1</w:t>
      </w:r>
      <w:r w:rsidRPr="00084FF9">
        <w:rPr>
          <w:vertAlign w:val="superscript"/>
        </w:rPr>
        <w:t>st</w:t>
      </w:r>
      <w:r>
        <w:t xml:space="preserve"> response was defined as the first instrument response the patient was expected to </w:t>
      </w:r>
      <w:r>
        <w:lastRenderedPageBreak/>
        <w:t xml:space="preserve">complete, and as follows for the 9 responses. In models that included the latter parameter, the study visit of the week was removed from the model due to collinearity. </w:t>
      </w:r>
      <w:r w:rsidR="009A0A4E">
        <w:t>Effect</w:t>
      </w:r>
      <w:r>
        <w:t xml:space="preserve"> modifiers </w:t>
      </w:r>
      <w:r w:rsidR="009A0A4E">
        <w:t>were</w:t>
      </w:r>
      <w:r>
        <w:t xml:space="preserve"> examined by including interaction terms in respective models.</w:t>
      </w:r>
    </w:p>
    <w:p w14:paraId="3C949F41" w14:textId="0D1C09AA" w:rsidR="00F05B82" w:rsidRPr="00F05B82" w:rsidRDefault="009A0A4E" w:rsidP="00566C9B">
      <w:pPr>
        <w:pStyle w:val="Heading3"/>
        <w:jc w:val="both"/>
        <w:rPr>
          <w:rFonts w:ascii="Calibri" w:hAnsi="Calibri"/>
          <w:b w:val="0"/>
        </w:rPr>
      </w:pPr>
      <w:bookmarkStart w:id="45" w:name="_Toc427747813"/>
      <w:r>
        <w:rPr>
          <w:rFonts w:ascii="Calibri" w:hAnsi="Calibri"/>
          <w:b w:val="0"/>
        </w:rPr>
        <w:t>Presence of post-dialysis recovery time</w:t>
      </w:r>
      <w:bookmarkEnd w:id="45"/>
    </w:p>
    <w:p w14:paraId="2CAE4ACB" w14:textId="34F630F3" w:rsidR="00F05B82" w:rsidRPr="000F3A39" w:rsidRDefault="009A0A4E" w:rsidP="00566C9B">
      <w:pPr>
        <w:spacing w:line="480" w:lineRule="auto"/>
        <w:jc w:val="both"/>
      </w:pPr>
      <w:r>
        <w:t>Presence of post-dialysis recovery time</w:t>
      </w:r>
      <w:r w:rsidR="00F05B82">
        <w:t xml:space="preserve"> was analyzed to determine proportion of patients who responded to instruments and </w:t>
      </w:r>
      <w:r>
        <w:t>experienced recovery time</w:t>
      </w:r>
      <w:r w:rsidR="00F05B82">
        <w:t xml:space="preserve">. Descriptive statistics were tabulated by instrument and visit to explore the distribution of patient responses. Mixed-effects logistic regression models were </w:t>
      </w:r>
      <w:r>
        <w:t>computed</w:t>
      </w:r>
      <w:r w:rsidR="00F05B82">
        <w:t xml:space="preserve"> to identify parameters associated with </w:t>
      </w:r>
      <w:r>
        <w:t>recovery time</w:t>
      </w:r>
      <w:r w:rsidR="00F05B82">
        <w:t>. In such models, the complete-case analysis was used in which all patients with missing responses were dropped prior to the analysis.</w:t>
      </w:r>
    </w:p>
    <w:p w14:paraId="357820D8" w14:textId="031D815A" w:rsidR="00F05B82" w:rsidRPr="00F05B82" w:rsidRDefault="009A0A4E" w:rsidP="00566C9B">
      <w:pPr>
        <w:pStyle w:val="Heading3"/>
        <w:jc w:val="both"/>
        <w:rPr>
          <w:rFonts w:ascii="Calibri" w:hAnsi="Calibri"/>
          <w:b w:val="0"/>
        </w:rPr>
      </w:pPr>
      <w:bookmarkStart w:id="46" w:name="_Toc427747814"/>
      <w:r>
        <w:rPr>
          <w:rFonts w:ascii="Calibri" w:hAnsi="Calibri"/>
          <w:b w:val="0"/>
        </w:rPr>
        <w:t>Distribution of r</w:t>
      </w:r>
      <w:r w:rsidR="00F05B82" w:rsidRPr="00F05B82">
        <w:rPr>
          <w:rFonts w:ascii="Calibri" w:hAnsi="Calibri"/>
          <w:b w:val="0"/>
        </w:rPr>
        <w:t>ecovery time</w:t>
      </w:r>
      <w:bookmarkEnd w:id="46"/>
    </w:p>
    <w:p w14:paraId="5C90C2CD" w14:textId="585FB085" w:rsidR="00F05B82" w:rsidRDefault="00F05B82" w:rsidP="00566C9B">
      <w:pPr>
        <w:spacing w:line="480" w:lineRule="auto"/>
        <w:jc w:val="both"/>
      </w:pPr>
      <w:r>
        <w:t>Histograms were plotted to examine distribution of recovery time across instruments and study visits. Maximum recovery time from any symptom was used to represent recovery time for Instruments B and C. Recovery time was summarized by the mean, standard deviation (SD), 25</w:t>
      </w:r>
      <w:r w:rsidRPr="008B0A73">
        <w:rPr>
          <w:vertAlign w:val="superscript"/>
        </w:rPr>
        <w:t>th</w:t>
      </w:r>
      <w:r>
        <w:t xml:space="preserve"> percentile, 50</w:t>
      </w:r>
      <w:r w:rsidRPr="008B0A73">
        <w:rPr>
          <w:vertAlign w:val="superscript"/>
        </w:rPr>
        <w:t>th</w:t>
      </w:r>
      <w:r>
        <w:t xml:space="preserve"> percentile, 75</w:t>
      </w:r>
      <w:r w:rsidRPr="008B0A73">
        <w:rPr>
          <w:vertAlign w:val="superscript"/>
        </w:rPr>
        <w:t>th</w:t>
      </w:r>
      <w:r>
        <w:t xml:space="preserve"> percentile, interquartile range, minimum and maximum value. If recovery time was greater than 44 hours, the values were replaced with 44, which is the conventional time difference from one dialysis session to the next.</w:t>
      </w:r>
    </w:p>
    <w:p w14:paraId="388E257D" w14:textId="41C9E17E" w:rsidR="00F05B82" w:rsidRDefault="00F05B82" w:rsidP="00566C9B">
      <w:pPr>
        <w:spacing w:line="480" w:lineRule="auto"/>
        <w:jc w:val="both"/>
      </w:pPr>
      <w:r>
        <w:t>Intervals used for classifying recovery time were a loose adapta</w:t>
      </w:r>
      <w:r w:rsidR="00804DE5">
        <w:t>tion from a publication by Rayne</w:t>
      </w:r>
      <w:r>
        <w:t xml:space="preserve">r et al. in 2014 on dialysis recovery time. The corresponding intervals for </w:t>
      </w:r>
      <w:r>
        <w:lastRenderedPageBreak/>
        <w:t>recovery time were 0, 0-2, 2-6, and &gt;6 hours. By instrument, recovery time was calculated as the median of the longest recovery time across all visits in an Index Week. Mixed-effects linear regression was used to model the association between instrument and recovery time, as a continuous and categorical variable. Instrument and patient variable were modeled as fixed-effects and random-effects, respectively. Distribution of recovery time and symptom severity with respect to the ten symptoms was illustrated for Instruments B and C.</w:t>
      </w:r>
    </w:p>
    <w:p w14:paraId="4040FF48" w14:textId="2ED324A4" w:rsidR="00F05B82" w:rsidRPr="00F05B82" w:rsidRDefault="00F05B82" w:rsidP="00566C9B">
      <w:pPr>
        <w:pStyle w:val="Heading3"/>
        <w:jc w:val="both"/>
        <w:rPr>
          <w:rFonts w:ascii="Calibri" w:hAnsi="Calibri"/>
          <w:b w:val="0"/>
        </w:rPr>
      </w:pPr>
      <w:bookmarkStart w:id="47" w:name="_Toc427747815"/>
      <w:r w:rsidRPr="00F05B82">
        <w:rPr>
          <w:rFonts w:ascii="Calibri" w:hAnsi="Calibri"/>
          <w:b w:val="0"/>
        </w:rPr>
        <w:t xml:space="preserve">Health-related </w:t>
      </w:r>
      <w:r w:rsidR="009A0A4E">
        <w:rPr>
          <w:rFonts w:ascii="Calibri" w:hAnsi="Calibri"/>
          <w:b w:val="0"/>
        </w:rPr>
        <w:t>quality of life</w:t>
      </w:r>
      <w:bookmarkEnd w:id="47"/>
    </w:p>
    <w:p w14:paraId="188E42F4" w14:textId="56D7018D" w:rsidR="00A15973" w:rsidRDefault="00F05B82" w:rsidP="00566C9B">
      <w:pPr>
        <w:spacing w:line="480" w:lineRule="auto"/>
        <w:jc w:val="both"/>
      </w:pPr>
      <w:r>
        <w:t>Relationship between recovery time and symptom severity with component scores from KDQoL-36 was measured. Five component scores were deri</w:t>
      </w:r>
      <w:r w:rsidR="005A7A72">
        <w:t xml:space="preserve">ved from responses to KDQoL-36; </w:t>
      </w:r>
      <w:r>
        <w:t xml:space="preserve">burden of kidney disease (BKD), effects of kidney disease (EKD), </w:t>
      </w:r>
      <w:r w:rsidR="005A7A72">
        <w:t xml:space="preserve">and </w:t>
      </w:r>
      <w:r>
        <w:t>symptoms of kidney disease (SKD)</w:t>
      </w:r>
      <w:r w:rsidR="005A7A72">
        <w:t xml:space="preserve"> for disease-specific scores; PCS</w:t>
      </w:r>
      <w:r>
        <w:t xml:space="preserve"> and </w:t>
      </w:r>
      <w:r w:rsidR="005A7A72">
        <w:t>MCS for generic scores</w:t>
      </w:r>
      <w:r>
        <w:t>. The randomized instrument that a patient responded to was paired with their KDQoL-36 response during the same Index Week. Multivariable linear regression models were constructed with each component score as the dependent variable and measurements from instruments as independent variables. Recovery time was calculated as the median of the longest recovery time for each symptom across visit during a given Index Week. Symptom sev</w:t>
      </w:r>
      <w:r w:rsidR="00A15973">
        <w:t>erity was modeled the same way.</w:t>
      </w:r>
    </w:p>
    <w:p w14:paraId="12D9B235" w14:textId="77777777" w:rsidR="00A15973" w:rsidRDefault="00A15973" w:rsidP="00566C9B">
      <w:pPr>
        <w:spacing w:after="0" w:line="240" w:lineRule="auto"/>
        <w:jc w:val="both"/>
      </w:pPr>
      <w:r>
        <w:br w:type="page"/>
      </w:r>
    </w:p>
    <w:p w14:paraId="2EF1229F" w14:textId="16FF65AC" w:rsidR="002E4AA3" w:rsidRPr="00B02E3D" w:rsidRDefault="002E4AA3" w:rsidP="00566C9B">
      <w:pPr>
        <w:pStyle w:val="Heading1"/>
        <w:jc w:val="both"/>
        <w:rPr>
          <w:rFonts w:cstheme="majorHAnsi"/>
          <w:b w:val="0"/>
        </w:rPr>
      </w:pPr>
      <w:bookmarkStart w:id="48" w:name="_Toc427747816"/>
      <w:r w:rsidRPr="00B02E3D">
        <w:rPr>
          <w:rFonts w:cstheme="majorHAnsi"/>
        </w:rPr>
        <w:lastRenderedPageBreak/>
        <w:t>Results</w:t>
      </w:r>
      <w:bookmarkEnd w:id="48"/>
    </w:p>
    <w:p w14:paraId="73CA062D" w14:textId="5EEC2E08" w:rsidR="002E4AA3" w:rsidRPr="00316754" w:rsidRDefault="002E4AA3" w:rsidP="00566C9B">
      <w:pPr>
        <w:pStyle w:val="Heading2"/>
        <w:jc w:val="both"/>
        <w:rPr>
          <w:rFonts w:cstheme="majorHAnsi"/>
          <w:b w:val="0"/>
        </w:rPr>
      </w:pPr>
      <w:bookmarkStart w:id="49" w:name="_Toc427747817"/>
      <w:r w:rsidRPr="00316754">
        <w:rPr>
          <w:rFonts w:cstheme="majorHAnsi"/>
          <w:b w:val="0"/>
        </w:rPr>
        <w:t>Descriptive characteristics</w:t>
      </w:r>
      <w:bookmarkEnd w:id="49"/>
    </w:p>
    <w:p w14:paraId="285BD313" w14:textId="77777777" w:rsidR="002E4AA3" w:rsidRPr="00B02E3D" w:rsidRDefault="002E4AA3" w:rsidP="00566C9B">
      <w:pPr>
        <w:spacing w:line="480" w:lineRule="auto"/>
        <w:jc w:val="both"/>
        <w:rPr>
          <w:rFonts w:asciiTheme="majorHAnsi" w:hAnsiTheme="majorHAnsi" w:cstheme="majorHAnsi"/>
        </w:rPr>
      </w:pPr>
      <w:r w:rsidRPr="00B02E3D">
        <w:rPr>
          <w:rFonts w:asciiTheme="majorHAnsi" w:hAnsiTheme="majorHAnsi" w:cstheme="majorHAnsi"/>
        </w:rPr>
        <w:t>120 patients</w:t>
      </w:r>
      <w:r>
        <w:rPr>
          <w:rFonts w:asciiTheme="majorHAnsi" w:hAnsiTheme="majorHAnsi" w:cstheme="majorHAnsi"/>
        </w:rPr>
        <w:t xml:space="preserve">, 80 were from St. Joseph’s Healthcare in Hamilton and 40 were from Calgary, </w:t>
      </w:r>
      <w:r w:rsidRPr="00B02E3D">
        <w:rPr>
          <w:rFonts w:asciiTheme="majorHAnsi" w:hAnsiTheme="majorHAnsi" w:cstheme="majorHAnsi"/>
        </w:rPr>
        <w:t>met the eligibility criteria and</w:t>
      </w:r>
      <w:r>
        <w:rPr>
          <w:rFonts w:asciiTheme="majorHAnsi" w:hAnsiTheme="majorHAnsi" w:cstheme="majorHAnsi"/>
        </w:rPr>
        <w:t xml:space="preserve"> were recruited into the study. One patient from each centre dropped out of the study prior to their first Index Week.</w:t>
      </w:r>
    </w:p>
    <w:p w14:paraId="65BD5AF0" w14:textId="77777777" w:rsidR="002E4AA3" w:rsidRDefault="002E4AA3" w:rsidP="00566C9B">
      <w:pPr>
        <w:spacing w:line="480" w:lineRule="auto"/>
        <w:jc w:val="both"/>
        <w:rPr>
          <w:rFonts w:asciiTheme="majorHAnsi" w:hAnsiTheme="majorHAnsi" w:cstheme="majorHAnsi"/>
        </w:rPr>
      </w:pPr>
      <w:r w:rsidRPr="00B02E3D">
        <w:rPr>
          <w:rFonts w:asciiTheme="majorHAnsi" w:hAnsiTheme="majorHAnsi" w:cstheme="majorHAnsi"/>
        </w:rPr>
        <w:t xml:space="preserve">Table 1 summarizes the baseline characteristics of the study cohort. </w:t>
      </w:r>
      <w:r>
        <w:rPr>
          <w:rFonts w:asciiTheme="majorHAnsi" w:hAnsiTheme="majorHAnsi" w:cstheme="majorHAnsi"/>
        </w:rPr>
        <w:t xml:space="preserve">The mean age of the cohort was 67.3 years old, of which 77.5% of the cohort belonged to the Caucasian ethnic group. The major causes of end-stage renal disease were diabetes mellitus and glomerulonephritis at 44.2% and 22.5%, respectively. </w:t>
      </w:r>
      <w:r w:rsidRPr="00B02E3D">
        <w:rPr>
          <w:rFonts w:asciiTheme="majorHAnsi" w:hAnsiTheme="majorHAnsi" w:cstheme="majorHAnsi"/>
        </w:rPr>
        <w:t xml:space="preserve">Median (interquartile range [IQR]) dialysis vintage was 4 (4.5) years with a majority of the patients producing less than one cup of urine per day. Approximately half of the cohort </w:t>
      </w:r>
      <w:r>
        <w:rPr>
          <w:rFonts w:asciiTheme="majorHAnsi" w:hAnsiTheme="majorHAnsi" w:cstheme="majorHAnsi"/>
        </w:rPr>
        <w:t>was</w:t>
      </w:r>
      <w:r w:rsidRPr="00B02E3D">
        <w:rPr>
          <w:rFonts w:asciiTheme="majorHAnsi" w:hAnsiTheme="majorHAnsi" w:cstheme="majorHAnsi"/>
        </w:rPr>
        <w:t xml:space="preserve"> either current or former tobacco users.</w:t>
      </w:r>
      <w:r>
        <w:rPr>
          <w:rFonts w:asciiTheme="majorHAnsi" w:hAnsiTheme="majorHAnsi" w:cstheme="majorHAnsi"/>
        </w:rPr>
        <w:t xml:space="preserve"> Diabetes mellitus, peripheral vascular disease, and coronary artery disease were the most frequent comorbidities found in the cohort. The patients predominantly received three sessions a week with an average of 3.6 hours per session.</w:t>
      </w:r>
    </w:p>
    <w:p w14:paraId="2C569DA1" w14:textId="3725439C" w:rsidR="002E4AA3" w:rsidRPr="00316754" w:rsidRDefault="002E4AA3" w:rsidP="00566C9B">
      <w:pPr>
        <w:pStyle w:val="Heading2"/>
        <w:jc w:val="both"/>
        <w:rPr>
          <w:rFonts w:cstheme="majorHAnsi"/>
          <w:b w:val="0"/>
        </w:rPr>
      </w:pPr>
      <w:bookmarkStart w:id="50" w:name="_Toc427747818"/>
      <w:r w:rsidRPr="00316754">
        <w:rPr>
          <w:rFonts w:cstheme="majorHAnsi"/>
          <w:b w:val="0"/>
        </w:rPr>
        <w:t>Performance of instrument with respect to missing responses</w:t>
      </w:r>
      <w:bookmarkEnd w:id="50"/>
    </w:p>
    <w:p w14:paraId="11E9E74F" w14:textId="051A5FF6" w:rsidR="002E4AA3" w:rsidRPr="00316754" w:rsidRDefault="002E4AA3" w:rsidP="00566C9B">
      <w:pPr>
        <w:pStyle w:val="Heading3"/>
        <w:jc w:val="both"/>
        <w:rPr>
          <w:rFonts w:cstheme="majorHAnsi"/>
          <w:b w:val="0"/>
        </w:rPr>
      </w:pPr>
      <w:bookmarkStart w:id="51" w:name="_Toc427747819"/>
      <w:r w:rsidRPr="00316754">
        <w:rPr>
          <w:rFonts w:cstheme="majorHAnsi"/>
          <w:b w:val="0"/>
        </w:rPr>
        <w:t>Differences in patient responses</w:t>
      </w:r>
      <w:bookmarkEnd w:id="51"/>
    </w:p>
    <w:p w14:paraId="555B6F8E" w14:textId="77777777" w:rsidR="002E4AA3" w:rsidRDefault="002E4AA3" w:rsidP="00566C9B">
      <w:pPr>
        <w:spacing w:line="480" w:lineRule="auto"/>
        <w:jc w:val="both"/>
        <w:rPr>
          <w:rFonts w:asciiTheme="majorHAnsi" w:hAnsiTheme="majorHAnsi" w:cstheme="majorHAnsi"/>
        </w:rPr>
      </w:pPr>
      <w:r>
        <w:rPr>
          <w:rFonts w:asciiTheme="majorHAnsi" w:hAnsiTheme="majorHAnsi" w:cstheme="majorHAnsi"/>
        </w:rPr>
        <w:t>We examined response behaviour by grouping patients who completed all, only two of three, only one of three, or none of the questionnaires of a single instrument across a given Index Week (Table 2). A significant difference between the number of completed questionnaires and the instrument type was detected using Fisher’s exact test (p = 0.036).</w:t>
      </w:r>
    </w:p>
    <w:p w14:paraId="1F24FAC4" w14:textId="6461A869" w:rsidR="002E4AA3" w:rsidRDefault="002E4AA3" w:rsidP="00566C9B">
      <w:pPr>
        <w:spacing w:line="480" w:lineRule="auto"/>
        <w:jc w:val="both"/>
        <w:rPr>
          <w:rFonts w:asciiTheme="majorHAnsi" w:hAnsiTheme="majorHAnsi" w:cstheme="majorHAnsi"/>
        </w:rPr>
      </w:pPr>
      <w:r>
        <w:rPr>
          <w:rFonts w:asciiTheme="majorHAnsi" w:hAnsiTheme="majorHAnsi" w:cstheme="majorHAnsi"/>
        </w:rPr>
        <w:lastRenderedPageBreak/>
        <w:t>Among Instrument A responders, only 65% of all participants completed all three questionnaires, while 22% of all patients completed 2 of 3 questionnaires and 4% complet</w:t>
      </w:r>
      <w:r w:rsidR="00363F42">
        <w:rPr>
          <w:rFonts w:asciiTheme="majorHAnsi" w:hAnsiTheme="majorHAnsi" w:cstheme="majorHAnsi"/>
        </w:rPr>
        <w:t xml:space="preserve">ed only 1 of 3 questionnaires. </w:t>
      </w:r>
      <w:r>
        <w:rPr>
          <w:rFonts w:asciiTheme="majorHAnsi" w:hAnsiTheme="majorHAnsi" w:cstheme="majorHAnsi"/>
        </w:rPr>
        <w:t>In comparison, a greater proportion (79%) of participants completed all three questionnaires for Instrument B. Eleven percent of all patients completed two of three questionnaires, while 4% responded t</w:t>
      </w:r>
      <w:r w:rsidR="00363F42">
        <w:rPr>
          <w:rFonts w:asciiTheme="majorHAnsi" w:hAnsiTheme="majorHAnsi" w:cstheme="majorHAnsi"/>
        </w:rPr>
        <w:t xml:space="preserve">o one of three questionnaires. </w:t>
      </w:r>
      <w:r>
        <w:rPr>
          <w:rFonts w:asciiTheme="majorHAnsi" w:hAnsiTheme="majorHAnsi" w:cstheme="majorHAnsi"/>
        </w:rPr>
        <w:t>For Instrument C, 83% of all patients completed all three questionnaires and subsequently, only 9% of patients completed two of three questionnaires and 2% completed one of three questionn</w:t>
      </w:r>
      <w:r w:rsidR="00363F42">
        <w:rPr>
          <w:rFonts w:asciiTheme="majorHAnsi" w:hAnsiTheme="majorHAnsi" w:cstheme="majorHAnsi"/>
        </w:rPr>
        <w:t xml:space="preserve">aires. </w:t>
      </w:r>
      <w:r>
        <w:rPr>
          <w:rFonts w:asciiTheme="majorHAnsi" w:hAnsiTheme="majorHAnsi" w:cstheme="majorHAnsi"/>
        </w:rPr>
        <w:t xml:space="preserve">There were 9%, 6%, and 7% of all patients who did not respond to any questionnaires for Instruments A, B, and C, respectively. </w:t>
      </w:r>
    </w:p>
    <w:p w14:paraId="68B4E1AE" w14:textId="5FE00D2C" w:rsidR="002E4AA3" w:rsidRPr="00316754" w:rsidRDefault="002E4AA3" w:rsidP="00566C9B">
      <w:pPr>
        <w:pStyle w:val="Heading3"/>
        <w:jc w:val="both"/>
        <w:rPr>
          <w:rFonts w:cstheme="majorHAnsi"/>
          <w:b w:val="0"/>
        </w:rPr>
      </w:pPr>
      <w:bookmarkStart w:id="52" w:name="_Toc427747820"/>
      <w:r w:rsidRPr="00316754">
        <w:rPr>
          <w:rFonts w:cstheme="majorHAnsi"/>
          <w:b w:val="0"/>
        </w:rPr>
        <w:t>Differences in visits</w:t>
      </w:r>
      <w:bookmarkEnd w:id="52"/>
    </w:p>
    <w:p w14:paraId="7E42BE0D" w14:textId="1186B672" w:rsidR="002E4AA3" w:rsidRDefault="002E4AA3" w:rsidP="00566C9B">
      <w:pPr>
        <w:spacing w:line="480" w:lineRule="auto"/>
        <w:jc w:val="both"/>
        <w:rPr>
          <w:rFonts w:asciiTheme="majorHAnsi" w:hAnsiTheme="majorHAnsi" w:cstheme="majorHAnsi"/>
        </w:rPr>
      </w:pPr>
      <w:r>
        <w:rPr>
          <w:rFonts w:asciiTheme="majorHAnsi" w:hAnsiTheme="majorHAnsi" w:cstheme="majorHAnsi"/>
        </w:rPr>
        <w:t>I</w:t>
      </w:r>
      <w:r w:rsidRPr="003D176E">
        <w:rPr>
          <w:rFonts w:asciiTheme="majorHAnsi" w:hAnsiTheme="majorHAnsi" w:cstheme="majorHAnsi"/>
        </w:rPr>
        <w:t xml:space="preserve">n total, out of 1062 expected responses from the 118 patients in the study, there were 914 (86%) completed and 148 (14%) missed responses across all visits and all instruments. Instruments A, B, and C had a total of 19.0%, 12.3%, and 10.7% missing responses, respectively. Table 3 shows the number and proportion of patients who missed a study questionnaire by instrument and </w:t>
      </w:r>
      <w:r>
        <w:rPr>
          <w:rFonts w:asciiTheme="majorHAnsi" w:hAnsiTheme="majorHAnsi" w:cstheme="majorHAnsi"/>
        </w:rPr>
        <w:t xml:space="preserve">by </w:t>
      </w:r>
      <w:r w:rsidRPr="003D176E">
        <w:rPr>
          <w:rFonts w:asciiTheme="majorHAnsi" w:hAnsiTheme="majorHAnsi" w:cstheme="majorHAnsi"/>
        </w:rPr>
        <w:t xml:space="preserve">visit. </w:t>
      </w:r>
    </w:p>
    <w:p w14:paraId="618203DD" w14:textId="39228865" w:rsidR="002E4AA3" w:rsidRDefault="00363F42" w:rsidP="00566C9B">
      <w:pPr>
        <w:spacing w:line="480" w:lineRule="auto"/>
        <w:jc w:val="both"/>
        <w:rPr>
          <w:rFonts w:asciiTheme="majorHAnsi" w:hAnsiTheme="majorHAnsi" w:cstheme="majorHAnsi"/>
        </w:rPr>
      </w:pPr>
      <w:r>
        <w:rPr>
          <w:rFonts w:asciiTheme="majorHAnsi" w:hAnsiTheme="majorHAnsi" w:cstheme="majorHAnsi"/>
        </w:rPr>
        <w:t>T</w:t>
      </w:r>
      <w:r w:rsidR="002E4AA3" w:rsidRPr="003D176E">
        <w:rPr>
          <w:rFonts w:asciiTheme="majorHAnsi" w:hAnsiTheme="majorHAnsi" w:cstheme="majorHAnsi"/>
        </w:rPr>
        <w:t>here were 15 (13%), 22 (19%), and 29 (25%) missing res</w:t>
      </w:r>
      <w:r w:rsidR="002E4AA3">
        <w:rPr>
          <w:rFonts w:asciiTheme="majorHAnsi" w:hAnsiTheme="majorHAnsi" w:cstheme="majorHAnsi"/>
        </w:rPr>
        <w:t xml:space="preserve">ponses at Visits 1, 2, and 3, </w:t>
      </w:r>
      <w:r>
        <w:rPr>
          <w:rFonts w:asciiTheme="majorHAnsi" w:hAnsiTheme="majorHAnsi" w:cstheme="majorHAnsi"/>
        </w:rPr>
        <w:t xml:space="preserve">in Instrument A </w:t>
      </w:r>
      <w:r w:rsidR="002E4AA3">
        <w:rPr>
          <w:rFonts w:asciiTheme="majorHAnsi" w:hAnsiTheme="majorHAnsi" w:cstheme="majorHAnsi"/>
        </w:rPr>
        <w:t xml:space="preserve">respectively. Fewer patients missed responses when </w:t>
      </w:r>
      <w:r>
        <w:rPr>
          <w:rFonts w:asciiTheme="majorHAnsi" w:hAnsiTheme="majorHAnsi" w:cstheme="majorHAnsi"/>
        </w:rPr>
        <w:t>completing</w:t>
      </w:r>
      <w:r w:rsidR="002E4AA3">
        <w:rPr>
          <w:rFonts w:asciiTheme="majorHAnsi" w:hAnsiTheme="majorHAnsi" w:cstheme="majorHAnsi"/>
        </w:rPr>
        <w:t xml:space="preserve"> Instruments B and C. For Instrument B, there were 14 (12%), 13 (11%), and 17 (14%) missing responses at Visits 1, 2, and 3, respectively. For Instrument C, there were 13 (11%), 11 (9%), and 14 (12%) missing responses at Visits 1, 2, and 3, respectively.</w:t>
      </w:r>
    </w:p>
    <w:p w14:paraId="53DB1AF6" w14:textId="0C993C03" w:rsidR="002E4AA3" w:rsidRPr="00316754" w:rsidRDefault="002E4AA3" w:rsidP="00566C9B">
      <w:pPr>
        <w:pStyle w:val="Heading3"/>
        <w:jc w:val="both"/>
        <w:rPr>
          <w:rFonts w:cstheme="majorHAnsi"/>
          <w:b w:val="0"/>
        </w:rPr>
      </w:pPr>
      <w:bookmarkStart w:id="53" w:name="_Toc427747821"/>
      <w:r w:rsidRPr="00316754">
        <w:rPr>
          <w:rFonts w:cstheme="majorHAnsi"/>
          <w:b w:val="0"/>
        </w:rPr>
        <w:lastRenderedPageBreak/>
        <w:t>Mixed-effects logistic regression models for missing responses</w:t>
      </w:r>
      <w:bookmarkEnd w:id="53"/>
    </w:p>
    <w:p w14:paraId="17A63BDE" w14:textId="611D77E1" w:rsidR="002E4AA3" w:rsidRDefault="002E4AA3" w:rsidP="00566C9B">
      <w:pPr>
        <w:spacing w:line="480" w:lineRule="auto"/>
        <w:jc w:val="both"/>
        <w:rPr>
          <w:rFonts w:asciiTheme="majorHAnsi" w:hAnsiTheme="majorHAnsi" w:cstheme="majorHAnsi"/>
        </w:rPr>
      </w:pPr>
      <w:r>
        <w:rPr>
          <w:rFonts w:asciiTheme="majorHAnsi" w:hAnsiTheme="majorHAnsi" w:cstheme="majorHAnsi"/>
        </w:rPr>
        <w:t>We fitted five mixed-effects logistic regression models to examine the association between</w:t>
      </w:r>
      <w:r w:rsidR="00363F42">
        <w:rPr>
          <w:rFonts w:asciiTheme="majorHAnsi" w:hAnsiTheme="majorHAnsi" w:cstheme="majorHAnsi"/>
        </w:rPr>
        <w:t xml:space="preserve"> the outcome,</w:t>
      </w:r>
      <w:r>
        <w:rPr>
          <w:rFonts w:asciiTheme="majorHAnsi" w:hAnsiTheme="majorHAnsi" w:cstheme="majorHAnsi"/>
        </w:rPr>
        <w:t xml:space="preserve"> missing responses</w:t>
      </w:r>
      <w:r w:rsidR="00363F42">
        <w:rPr>
          <w:rFonts w:asciiTheme="majorHAnsi" w:hAnsiTheme="majorHAnsi" w:cstheme="majorHAnsi"/>
        </w:rPr>
        <w:t>,</w:t>
      </w:r>
      <w:r>
        <w:rPr>
          <w:rFonts w:asciiTheme="majorHAnsi" w:hAnsiTheme="majorHAnsi" w:cstheme="majorHAnsi"/>
        </w:rPr>
        <w:t xml:space="preserve"> and </w:t>
      </w:r>
      <w:r w:rsidR="00363F42">
        <w:rPr>
          <w:rFonts w:asciiTheme="majorHAnsi" w:hAnsiTheme="majorHAnsi" w:cstheme="majorHAnsi"/>
        </w:rPr>
        <w:t xml:space="preserve">the predictors: </w:t>
      </w:r>
      <w:r>
        <w:rPr>
          <w:rFonts w:asciiTheme="majorHAnsi" w:hAnsiTheme="majorHAnsi" w:cstheme="majorHAnsi"/>
        </w:rPr>
        <w:t>maximum recovery time, visit number, instrument type, order of instrument, and order of questionnaire response. Table 4 illustrates all covariates included in each model and their association with missing response. There were 1008 total respo</w:t>
      </w:r>
      <w:r w:rsidR="00363F42">
        <w:rPr>
          <w:rFonts w:asciiTheme="majorHAnsi" w:hAnsiTheme="majorHAnsi" w:cstheme="majorHAnsi"/>
        </w:rPr>
        <w:t xml:space="preserve">nses included in the analysis. </w:t>
      </w:r>
      <w:r>
        <w:rPr>
          <w:rFonts w:asciiTheme="majorHAnsi" w:hAnsiTheme="majorHAnsi" w:cstheme="majorHAnsi"/>
        </w:rPr>
        <w:t>Across the models, there was consistent evidence to suggest that recovery time is not associated with a missing response. In Model 1, compared to patients who report zero recovery time, the odds ratio (OR) of a missing response for patients who responded with a maximum recovery time less than 2 hours, between 2-6 hours, and greater than 6 hours was 0.46 (95% confidence interval (CI) 0.16 to 1.32, p = 0.148), 0.56 (95% CI 0.17 to 1.77, p = 0.320), and 0.66 (95% CI 0.23 to 1.83, p = 0.421), respectively.</w:t>
      </w:r>
      <w:r w:rsidR="00363F42">
        <w:rPr>
          <w:rFonts w:asciiTheme="majorHAnsi" w:hAnsiTheme="majorHAnsi" w:cstheme="majorHAnsi"/>
        </w:rPr>
        <w:t xml:space="preserve"> However, instrument type and visit of the week were found to be associated with missing </w:t>
      </w:r>
      <w:r w:rsidR="00236F12">
        <w:rPr>
          <w:rFonts w:asciiTheme="majorHAnsi" w:hAnsiTheme="majorHAnsi" w:cstheme="majorHAnsi"/>
        </w:rPr>
        <w:t>responses</w:t>
      </w:r>
      <w:r w:rsidR="00363F42">
        <w:rPr>
          <w:rFonts w:asciiTheme="majorHAnsi" w:hAnsiTheme="majorHAnsi" w:cstheme="majorHAnsi"/>
        </w:rPr>
        <w:t>.</w:t>
      </w:r>
      <w:r>
        <w:rPr>
          <w:rFonts w:asciiTheme="majorHAnsi" w:hAnsiTheme="majorHAnsi" w:cstheme="majorHAnsi"/>
        </w:rPr>
        <w:t xml:space="preserve"> The odds ratio (OR) of a missing response for patients who responded to Instrument B and Instrument C was 0.47 (95% confidence interval (CI) 0.28 to 0.81, p = 0.006) and 0.41 (95% CI 0.24 to 0.72, p = 0.002), respectively. The third visit in any given week was significantly associated with a missing response with an odds ratio of 2.16 (95% CI 1.23 to 3.77, p = 0.007).</w:t>
      </w:r>
    </w:p>
    <w:p w14:paraId="5F5367B9" w14:textId="4477E3DA" w:rsidR="002E4AA3" w:rsidRDefault="002E4AA3" w:rsidP="00566C9B">
      <w:pPr>
        <w:spacing w:line="480" w:lineRule="auto"/>
        <w:jc w:val="both"/>
        <w:rPr>
          <w:rFonts w:asciiTheme="majorHAnsi" w:hAnsiTheme="majorHAnsi" w:cstheme="majorHAnsi"/>
        </w:rPr>
      </w:pPr>
      <w:r>
        <w:rPr>
          <w:rFonts w:asciiTheme="majorHAnsi" w:hAnsiTheme="majorHAnsi" w:cstheme="majorHAnsi"/>
        </w:rPr>
        <w:t xml:space="preserve">Model 2 included all parameters from Model 1 with the inclusion of the order of instrument that patients were randomized to. No statistical significance was detected of any instrument completion order, suggesting that there was no carryover effect </w:t>
      </w:r>
      <w:r>
        <w:rPr>
          <w:rFonts w:asciiTheme="majorHAnsi" w:hAnsiTheme="majorHAnsi" w:cstheme="majorHAnsi"/>
        </w:rPr>
        <w:lastRenderedPageBreak/>
        <w:t>between the order of instrument</w:t>
      </w:r>
      <w:r w:rsidR="00363F42">
        <w:rPr>
          <w:rFonts w:asciiTheme="majorHAnsi" w:hAnsiTheme="majorHAnsi" w:cstheme="majorHAnsi"/>
        </w:rPr>
        <w:t xml:space="preserve"> randomization</w:t>
      </w:r>
      <w:r>
        <w:rPr>
          <w:rFonts w:asciiTheme="majorHAnsi" w:hAnsiTheme="majorHAnsi" w:cstheme="majorHAnsi"/>
        </w:rPr>
        <w:t xml:space="preserve"> and missing responses. Other parameters (recovery time, instrument type, and study visit) in Model 2 had similar effect estimates as those in Model 1. Model 3 tested the hypothesis of effect modification between the instrument type and the study visit of a week but no association was seen.</w:t>
      </w:r>
    </w:p>
    <w:p w14:paraId="1DBF0744" w14:textId="70CA4F0A" w:rsidR="002E4AA3" w:rsidRDefault="002E4AA3" w:rsidP="00566C9B">
      <w:pPr>
        <w:spacing w:line="480" w:lineRule="auto"/>
        <w:jc w:val="both"/>
        <w:rPr>
          <w:rFonts w:asciiTheme="majorHAnsi" w:hAnsiTheme="majorHAnsi" w:cstheme="majorHAnsi"/>
        </w:rPr>
      </w:pPr>
      <w:r>
        <w:rPr>
          <w:rFonts w:asciiTheme="majorHAnsi" w:hAnsiTheme="majorHAnsi" w:cstheme="majorHAnsi"/>
        </w:rPr>
        <w:t xml:space="preserve">Given that patients were expected to complete </w:t>
      </w:r>
      <w:r w:rsidR="00AA1CA4">
        <w:rPr>
          <w:rFonts w:asciiTheme="majorHAnsi" w:hAnsiTheme="majorHAnsi" w:cstheme="majorHAnsi"/>
        </w:rPr>
        <w:t>nine</w:t>
      </w:r>
      <w:r>
        <w:rPr>
          <w:rFonts w:asciiTheme="majorHAnsi" w:hAnsiTheme="majorHAnsi" w:cstheme="majorHAnsi"/>
        </w:rPr>
        <w:t xml:space="preserve"> responses for each of the three instruments, we tested whether there was any association between the order of responses affected missing responses. Because of collinearity, the only additional parameters included in Model 4 were recovery time and instrument type. Based on the results of the model, the odds of a missing response in any visit after the 6</w:t>
      </w:r>
      <w:r w:rsidRPr="00D648AB">
        <w:rPr>
          <w:rFonts w:asciiTheme="majorHAnsi" w:hAnsiTheme="majorHAnsi" w:cstheme="majorHAnsi"/>
          <w:vertAlign w:val="superscript"/>
        </w:rPr>
        <w:t>th</w:t>
      </w:r>
      <w:r>
        <w:rPr>
          <w:rFonts w:asciiTheme="majorHAnsi" w:hAnsiTheme="majorHAnsi" w:cstheme="majorHAnsi"/>
        </w:rPr>
        <w:t xml:space="preserve"> visit was 2-fold greater compared to the 1</w:t>
      </w:r>
      <w:r w:rsidRPr="00D648AB">
        <w:rPr>
          <w:rFonts w:asciiTheme="majorHAnsi" w:hAnsiTheme="majorHAnsi" w:cstheme="majorHAnsi"/>
          <w:vertAlign w:val="superscript"/>
        </w:rPr>
        <w:t>st</w:t>
      </w:r>
      <w:r>
        <w:rPr>
          <w:rFonts w:asciiTheme="majorHAnsi" w:hAnsiTheme="majorHAnsi" w:cstheme="majorHAnsi"/>
        </w:rPr>
        <w:t xml:space="preserve"> visit. Although not statistically significant, the odds ratios of a missing response at the 6</w:t>
      </w:r>
      <w:r w:rsidRPr="00D648AB">
        <w:rPr>
          <w:rFonts w:asciiTheme="majorHAnsi" w:hAnsiTheme="majorHAnsi" w:cstheme="majorHAnsi"/>
          <w:vertAlign w:val="superscript"/>
        </w:rPr>
        <w:t>th</w:t>
      </w:r>
      <w:r>
        <w:rPr>
          <w:rFonts w:asciiTheme="majorHAnsi" w:hAnsiTheme="majorHAnsi" w:cstheme="majorHAnsi"/>
        </w:rPr>
        <w:t xml:space="preserve"> and 7</w:t>
      </w:r>
      <w:r w:rsidRPr="00D648AB">
        <w:rPr>
          <w:rFonts w:asciiTheme="majorHAnsi" w:hAnsiTheme="majorHAnsi" w:cstheme="majorHAnsi"/>
          <w:vertAlign w:val="superscript"/>
        </w:rPr>
        <w:t>th</w:t>
      </w:r>
      <w:r>
        <w:rPr>
          <w:rFonts w:asciiTheme="majorHAnsi" w:hAnsiTheme="majorHAnsi" w:cstheme="majorHAnsi"/>
        </w:rPr>
        <w:t xml:space="preserve"> were 2.01 (95% CI 0.69 to 5.85, p = 0.198) and 2.00 (95% CI 0.69 to 5.79, p = 0.202), respectively. However, the odds ratio of a missing response at the 8</w:t>
      </w:r>
      <w:r w:rsidRPr="00701B40">
        <w:rPr>
          <w:rFonts w:asciiTheme="majorHAnsi" w:hAnsiTheme="majorHAnsi" w:cstheme="majorHAnsi"/>
          <w:vertAlign w:val="superscript"/>
        </w:rPr>
        <w:t>th</w:t>
      </w:r>
      <w:r>
        <w:rPr>
          <w:rFonts w:asciiTheme="majorHAnsi" w:hAnsiTheme="majorHAnsi" w:cstheme="majorHAnsi"/>
        </w:rPr>
        <w:t xml:space="preserve"> and 9</w:t>
      </w:r>
      <w:r w:rsidRPr="00701B40">
        <w:rPr>
          <w:rFonts w:asciiTheme="majorHAnsi" w:hAnsiTheme="majorHAnsi" w:cstheme="majorHAnsi"/>
          <w:vertAlign w:val="superscript"/>
        </w:rPr>
        <w:t>th</w:t>
      </w:r>
      <w:r>
        <w:rPr>
          <w:rFonts w:asciiTheme="majorHAnsi" w:hAnsiTheme="majorHAnsi" w:cstheme="majorHAnsi"/>
        </w:rPr>
        <w:t xml:space="preserve"> response were statistically significant with odds ratios of 3.00 (95% CI: 1.07 to 8.37, p = 0.036) and 5.26 (95% CI: 1.95 to 14.22), p = 0.001, respectively. Other parameters from Model 4 were again similar to those reported in Model 1 and Model 2. In Model 5, the order of instrument was included in addition to parameters from Model 4. No significant deviation in results from other models was noted.</w:t>
      </w:r>
    </w:p>
    <w:p w14:paraId="44867420" w14:textId="2279BABE" w:rsidR="002E4AA3" w:rsidRPr="00316754" w:rsidRDefault="002E4AA3" w:rsidP="00566C9B">
      <w:pPr>
        <w:pStyle w:val="Heading2"/>
        <w:jc w:val="both"/>
        <w:rPr>
          <w:rFonts w:cstheme="majorHAnsi"/>
          <w:b w:val="0"/>
        </w:rPr>
      </w:pPr>
      <w:bookmarkStart w:id="54" w:name="_Toc427747822"/>
      <w:r w:rsidRPr="00316754">
        <w:rPr>
          <w:rFonts w:cstheme="majorHAnsi"/>
          <w:b w:val="0"/>
        </w:rPr>
        <w:lastRenderedPageBreak/>
        <w:t>Performance of instrument with respect to recovery time</w:t>
      </w:r>
      <w:bookmarkEnd w:id="54"/>
    </w:p>
    <w:p w14:paraId="7521C0D8" w14:textId="2C439FA8" w:rsidR="002E4AA3" w:rsidRPr="00316754" w:rsidRDefault="002E4AA3" w:rsidP="00566C9B">
      <w:pPr>
        <w:pStyle w:val="Heading3"/>
        <w:jc w:val="both"/>
        <w:rPr>
          <w:rFonts w:cstheme="majorHAnsi"/>
          <w:b w:val="0"/>
        </w:rPr>
      </w:pPr>
      <w:bookmarkStart w:id="55" w:name="_Toc427747823"/>
      <w:r w:rsidRPr="00316754">
        <w:rPr>
          <w:rFonts w:cstheme="majorHAnsi"/>
          <w:b w:val="0"/>
        </w:rPr>
        <w:t>Differences in sensitivity of recovery time</w:t>
      </w:r>
      <w:bookmarkEnd w:id="55"/>
      <w:r w:rsidRPr="00316754">
        <w:rPr>
          <w:rFonts w:cstheme="majorHAnsi"/>
          <w:b w:val="0"/>
        </w:rPr>
        <w:tab/>
      </w:r>
    </w:p>
    <w:p w14:paraId="2AF01AC7" w14:textId="45ADA09F" w:rsidR="002E4AA3" w:rsidRDefault="002E4AA3" w:rsidP="00566C9B">
      <w:pPr>
        <w:spacing w:line="480" w:lineRule="auto"/>
        <w:jc w:val="both"/>
        <w:rPr>
          <w:rFonts w:asciiTheme="majorHAnsi" w:hAnsiTheme="majorHAnsi" w:cstheme="majorHAnsi"/>
        </w:rPr>
      </w:pPr>
      <w:r>
        <w:rPr>
          <w:rFonts w:asciiTheme="majorHAnsi" w:hAnsiTheme="majorHAnsi" w:cstheme="majorHAnsi"/>
        </w:rPr>
        <w:t xml:space="preserve">Table 5 illustrates the proportion of patients who completed a response with either no recovery time or at least some recovery time for each instrument. Missing responses </w:t>
      </w:r>
      <w:r w:rsidR="00363F42">
        <w:rPr>
          <w:rFonts w:asciiTheme="majorHAnsi" w:hAnsiTheme="majorHAnsi" w:cstheme="majorHAnsi"/>
        </w:rPr>
        <w:t>were</w:t>
      </w:r>
      <w:r>
        <w:rPr>
          <w:rFonts w:asciiTheme="majorHAnsi" w:hAnsiTheme="majorHAnsi" w:cstheme="majorHAnsi"/>
        </w:rPr>
        <w:t xml:space="preserve"> not included. Among all 914 responses received across instruments, 695 (76%) responses indicated </w:t>
      </w:r>
      <w:r w:rsidR="00E87D7F">
        <w:rPr>
          <w:rFonts w:asciiTheme="majorHAnsi" w:hAnsiTheme="majorHAnsi" w:cstheme="majorHAnsi"/>
        </w:rPr>
        <w:t>patients experienced recovery time</w:t>
      </w:r>
      <w:r>
        <w:rPr>
          <w:rFonts w:asciiTheme="majorHAnsi" w:hAnsiTheme="majorHAnsi" w:cstheme="majorHAnsi"/>
        </w:rPr>
        <w:t>.</w:t>
      </w:r>
    </w:p>
    <w:p w14:paraId="584004F4" w14:textId="6DB709A8" w:rsidR="002E4AA3" w:rsidRDefault="00E87D7F" w:rsidP="00566C9B">
      <w:pPr>
        <w:spacing w:line="480" w:lineRule="auto"/>
        <w:jc w:val="both"/>
        <w:rPr>
          <w:rFonts w:asciiTheme="majorHAnsi" w:hAnsiTheme="majorHAnsi" w:cstheme="majorHAnsi"/>
        </w:rPr>
      </w:pPr>
      <w:r>
        <w:rPr>
          <w:rFonts w:asciiTheme="majorHAnsi" w:hAnsiTheme="majorHAnsi" w:cstheme="majorHAnsi"/>
        </w:rPr>
        <w:t>P</w:t>
      </w:r>
      <w:r w:rsidR="002E4AA3">
        <w:rPr>
          <w:rFonts w:asciiTheme="majorHAnsi" w:hAnsiTheme="majorHAnsi" w:cstheme="majorHAnsi"/>
        </w:rPr>
        <w:t xml:space="preserve">atients most often </w:t>
      </w:r>
      <w:r>
        <w:rPr>
          <w:rFonts w:asciiTheme="majorHAnsi" w:hAnsiTheme="majorHAnsi" w:cstheme="majorHAnsi"/>
        </w:rPr>
        <w:t>reported recovery time</w:t>
      </w:r>
      <w:r w:rsidR="002E4AA3">
        <w:rPr>
          <w:rFonts w:asciiTheme="majorHAnsi" w:hAnsiTheme="majorHAnsi" w:cstheme="majorHAnsi"/>
        </w:rPr>
        <w:t xml:space="preserve"> with Instrument A, compared to Instrument B and Instrument C. Patients who respond to Instrument A </w:t>
      </w:r>
      <w:r>
        <w:rPr>
          <w:rFonts w:asciiTheme="majorHAnsi" w:hAnsiTheme="majorHAnsi" w:cstheme="majorHAnsi"/>
        </w:rPr>
        <w:t xml:space="preserve">reported </w:t>
      </w:r>
      <w:r w:rsidR="002E4AA3">
        <w:rPr>
          <w:rFonts w:asciiTheme="majorHAnsi" w:hAnsiTheme="majorHAnsi" w:cstheme="majorHAnsi"/>
        </w:rPr>
        <w:t>recovery time in 86% of visits at Visit 1, 83% at Visit 2, and 85% at Visit 3. In comparison, 80% at Visit 1, 72% at Visit 2, and 66% at Visit 3 of the cohort reported recovery time with Instrument B. For Instrument C, 73% at Visit 1, 71% at Visit 2, and 69% at Visit 3 of the cohort reported recovery time.</w:t>
      </w:r>
    </w:p>
    <w:p w14:paraId="2B0AFB7A" w14:textId="62F428F8" w:rsidR="002E4AA3" w:rsidRDefault="002E4AA3" w:rsidP="00566C9B">
      <w:pPr>
        <w:spacing w:line="480" w:lineRule="auto"/>
        <w:jc w:val="both"/>
        <w:rPr>
          <w:rFonts w:asciiTheme="majorHAnsi" w:hAnsiTheme="majorHAnsi" w:cstheme="majorHAnsi"/>
        </w:rPr>
      </w:pPr>
      <w:r>
        <w:rPr>
          <w:rFonts w:asciiTheme="majorHAnsi" w:hAnsiTheme="majorHAnsi" w:cstheme="majorHAnsi"/>
        </w:rPr>
        <w:t xml:space="preserve">Mixed-effects logistic regression suggested that patients at their second or third visit of the week were more likely to report no </w:t>
      </w:r>
      <w:r w:rsidR="00E87D7F">
        <w:rPr>
          <w:rFonts w:asciiTheme="majorHAnsi" w:hAnsiTheme="majorHAnsi" w:cstheme="majorHAnsi"/>
        </w:rPr>
        <w:t>recovery time</w:t>
      </w:r>
      <w:r>
        <w:rPr>
          <w:rFonts w:asciiTheme="majorHAnsi" w:hAnsiTheme="majorHAnsi" w:cstheme="majorHAnsi"/>
        </w:rPr>
        <w:t xml:space="preserve">. Patients who responded at the second and third visit of the week had an odds ratio of 0.67 (95% CI: 0.41 to 1.11, p = 0.119) and 0.58 (95% CI: 0.35 to 0.96), p = 0.036), compared to the first visit of the same index week. Instruments B [OR 0.42 (95% CI: 0.24 to 0.72), p = 0.001] and C [OR 0.35 (95% CI: 0.20 to 0.60), p &lt; 0.001] were also significantly associated </w:t>
      </w:r>
      <w:r w:rsidR="00363F42">
        <w:rPr>
          <w:rFonts w:asciiTheme="majorHAnsi" w:hAnsiTheme="majorHAnsi" w:cstheme="majorHAnsi"/>
        </w:rPr>
        <w:t>with no recovery time</w:t>
      </w:r>
      <w:r w:rsidR="00E87D7F">
        <w:rPr>
          <w:rFonts w:asciiTheme="majorHAnsi" w:hAnsiTheme="majorHAnsi" w:cstheme="majorHAnsi"/>
        </w:rPr>
        <w:t>, compared to Instrument A</w:t>
      </w:r>
      <w:r>
        <w:rPr>
          <w:rFonts w:asciiTheme="majorHAnsi" w:hAnsiTheme="majorHAnsi" w:cstheme="majorHAnsi"/>
        </w:rPr>
        <w:t>. However, Instruments B and C were not statistically different from each other (p = 0.447). The results from the model suggest that patients are less likely to report symptoms moving across a given Index Week</w:t>
      </w:r>
      <w:r w:rsidR="00E87D7F">
        <w:rPr>
          <w:rFonts w:asciiTheme="majorHAnsi" w:hAnsiTheme="majorHAnsi" w:cstheme="majorHAnsi"/>
        </w:rPr>
        <w:t xml:space="preserve"> and with </w:t>
      </w:r>
      <w:r w:rsidR="00E87D7F">
        <w:rPr>
          <w:rFonts w:asciiTheme="majorHAnsi" w:hAnsiTheme="majorHAnsi" w:cstheme="majorHAnsi"/>
        </w:rPr>
        <w:lastRenderedPageBreak/>
        <w:t>Instruments B and C</w:t>
      </w:r>
      <w:r>
        <w:rPr>
          <w:rFonts w:asciiTheme="majorHAnsi" w:hAnsiTheme="majorHAnsi" w:cstheme="majorHAnsi"/>
        </w:rPr>
        <w:t>. Interaction terms between instrument and visit of the week were not significant.</w:t>
      </w:r>
    </w:p>
    <w:p w14:paraId="5F5E544E" w14:textId="3950CB72" w:rsidR="002E4AA3" w:rsidRPr="00316754" w:rsidRDefault="002E4AA3" w:rsidP="00566C9B">
      <w:pPr>
        <w:pStyle w:val="Heading3"/>
        <w:jc w:val="both"/>
        <w:rPr>
          <w:rFonts w:cstheme="majorHAnsi"/>
          <w:b w:val="0"/>
        </w:rPr>
      </w:pPr>
      <w:bookmarkStart w:id="56" w:name="_Toc427747824"/>
      <w:r w:rsidRPr="00316754">
        <w:rPr>
          <w:rFonts w:cstheme="majorHAnsi"/>
          <w:b w:val="0"/>
        </w:rPr>
        <w:t>Differences in distribution of recovery time</w:t>
      </w:r>
      <w:bookmarkEnd w:id="56"/>
    </w:p>
    <w:p w14:paraId="40D51E23" w14:textId="54955D3E" w:rsidR="002E4AA3" w:rsidRDefault="002E4AA3" w:rsidP="00566C9B">
      <w:pPr>
        <w:spacing w:line="480" w:lineRule="auto"/>
        <w:jc w:val="both"/>
        <w:rPr>
          <w:rFonts w:asciiTheme="majorHAnsi" w:hAnsiTheme="majorHAnsi" w:cstheme="majorHAnsi"/>
        </w:rPr>
      </w:pPr>
      <w:r>
        <w:rPr>
          <w:rFonts w:asciiTheme="majorHAnsi" w:hAnsiTheme="majorHAnsi" w:cstheme="majorHAnsi"/>
        </w:rPr>
        <w:t>Distribution of recovery time from any symptom across all instruments and all visits is shown in Figure 1. Median (IQR) recovery time for Instrument A at visits 1, 2 and 3 are 3 (12), 2 (5.3), and 3 (4.5) hours respectively. For instrument B, median (IQR) recovery time at visits 1, 2, and 3 are 10 (23), 3 (24), and 2(24) hours, respectively. For instrument C, median (IQR) recovery time at visits 1, 2, and 3 are 8 (44), 5 (44), 4 (68), respectively.</w:t>
      </w:r>
    </w:p>
    <w:p w14:paraId="4AF1EA79" w14:textId="7CF8CAC1" w:rsidR="002E4AA3" w:rsidRDefault="002E4AA3" w:rsidP="00566C9B">
      <w:pPr>
        <w:spacing w:line="480" w:lineRule="auto"/>
        <w:jc w:val="both"/>
        <w:rPr>
          <w:rFonts w:asciiTheme="majorHAnsi" w:hAnsiTheme="majorHAnsi" w:cstheme="majorHAnsi"/>
        </w:rPr>
      </w:pPr>
      <w:r>
        <w:rPr>
          <w:rFonts w:asciiTheme="majorHAnsi" w:hAnsiTheme="majorHAnsi" w:cstheme="majorHAnsi"/>
        </w:rPr>
        <w:t xml:space="preserve">The maximum recovery time from any symptoms were computed for each visit and instrument. The maximum recovery time was categorized into intervals of 0, </w:t>
      </w:r>
      <w:r w:rsidR="000F09BD">
        <w:rPr>
          <w:rFonts w:asciiTheme="majorHAnsi" w:hAnsiTheme="majorHAnsi" w:cstheme="majorHAnsi"/>
        </w:rPr>
        <w:t>&gt;</w:t>
      </w:r>
      <w:r>
        <w:rPr>
          <w:rFonts w:asciiTheme="majorHAnsi" w:hAnsiTheme="majorHAnsi" w:cstheme="majorHAnsi"/>
        </w:rPr>
        <w:t>0-2, 2-6, and &gt;6 hours and shown in Table 6. Compared to Instruments B and C, recovery time greater than zero to less than 2 hours</w:t>
      </w:r>
      <w:r w:rsidR="000F09BD">
        <w:rPr>
          <w:rFonts w:asciiTheme="majorHAnsi" w:hAnsiTheme="majorHAnsi" w:cstheme="majorHAnsi"/>
        </w:rPr>
        <w:t xml:space="preserve"> for Instrument A was more frequently reported</w:t>
      </w:r>
      <w:r>
        <w:rPr>
          <w:rFonts w:asciiTheme="majorHAnsi" w:hAnsiTheme="majorHAnsi" w:cstheme="majorHAnsi"/>
        </w:rPr>
        <w:t xml:space="preserve">. The proportion of patients who reported recovery time within the </w:t>
      </w:r>
      <w:r w:rsidR="000F09BD">
        <w:rPr>
          <w:rFonts w:asciiTheme="majorHAnsi" w:hAnsiTheme="majorHAnsi" w:cstheme="majorHAnsi"/>
        </w:rPr>
        <w:t>&gt;</w:t>
      </w:r>
      <w:r>
        <w:rPr>
          <w:rFonts w:asciiTheme="majorHAnsi" w:hAnsiTheme="majorHAnsi" w:cstheme="majorHAnsi"/>
        </w:rPr>
        <w:t>0-2 hours interval for Instrument A, B, and C were 28%, 10%, and 5%, respectively. This pattern was continually observed for patients who reported experiencing recovery time from any symptom between 2 to 6 hours. The proportion of patients who report experiencing recovery time duration from 2-6 hours for Instrument A, B, and C was 34%, 14%, and 15%, respectively. However, there were more patients who reported experiencing recovery time greater than 6 hours in Instruments B and C, compared to Instrument A. The proportion of patients who experienced symptoms greater than 6 hours for Instruments A, B, and C was 26%, 50%, and 55%.</w:t>
      </w:r>
    </w:p>
    <w:p w14:paraId="207A1A6F" w14:textId="77777777" w:rsidR="00BD1772" w:rsidRPr="00BD1772" w:rsidRDefault="00BD1772" w:rsidP="00566C9B">
      <w:pPr>
        <w:pStyle w:val="Heading3"/>
        <w:jc w:val="both"/>
        <w:rPr>
          <w:rFonts w:cstheme="majorHAnsi"/>
          <w:b w:val="0"/>
        </w:rPr>
      </w:pPr>
      <w:bookmarkStart w:id="57" w:name="_Toc427747825"/>
      <w:r w:rsidRPr="00BD1772">
        <w:rPr>
          <w:rFonts w:cstheme="majorHAnsi"/>
          <w:b w:val="0"/>
        </w:rPr>
        <w:lastRenderedPageBreak/>
        <w:t>Relationship between recovery time, instrument type, and study visit in a mixed-effects linear regression model</w:t>
      </w:r>
      <w:bookmarkEnd w:id="57"/>
    </w:p>
    <w:p w14:paraId="0754D943" w14:textId="31E04D1D" w:rsidR="00BD1772" w:rsidRDefault="00BD1772" w:rsidP="00566C9B">
      <w:pPr>
        <w:spacing w:line="480" w:lineRule="auto"/>
        <w:jc w:val="both"/>
        <w:rPr>
          <w:rFonts w:asciiTheme="majorHAnsi" w:hAnsiTheme="majorHAnsi" w:cstheme="majorHAnsi"/>
        </w:rPr>
      </w:pPr>
      <w:r>
        <w:rPr>
          <w:rFonts w:asciiTheme="majorHAnsi" w:hAnsiTheme="majorHAnsi" w:cstheme="majorHAnsi"/>
        </w:rPr>
        <w:t xml:space="preserve">The relationship between recovery time and instrument type was modeled using a mixed-effects linear regression model. </w:t>
      </w:r>
      <w:r w:rsidR="000F09BD">
        <w:rPr>
          <w:rFonts w:asciiTheme="majorHAnsi" w:hAnsiTheme="majorHAnsi" w:cstheme="majorHAnsi"/>
        </w:rPr>
        <w:t>The</w:t>
      </w:r>
      <w:r>
        <w:rPr>
          <w:rFonts w:asciiTheme="majorHAnsi" w:hAnsiTheme="majorHAnsi" w:cstheme="majorHAnsi"/>
        </w:rPr>
        <w:t xml:space="preserve"> study visit of the week was not found to be associated with recovery time. Patients who responded to Instruments B and C reported recovery times of 2.94 (95% CI 0.55 to 5.31, p = 0.016) and 7.20 (95% CI 4.82 to 9.58, p &lt; 0.001) hours greater than Instrument A, respectively. A comparison between Instruments B and C showed that responders to Instrument C reported on average 4.27 (95% CI 1.88 to 6.65, p &lt; 0.001) hours longer recovery time than Instrument B.</w:t>
      </w:r>
    </w:p>
    <w:p w14:paraId="5D1F9703" w14:textId="053262BE" w:rsidR="00BD1772" w:rsidRDefault="00BD1772" w:rsidP="00566C9B">
      <w:pPr>
        <w:spacing w:line="480" w:lineRule="auto"/>
        <w:jc w:val="both"/>
        <w:rPr>
          <w:rFonts w:asciiTheme="majorHAnsi" w:hAnsiTheme="majorHAnsi" w:cstheme="majorHAnsi"/>
        </w:rPr>
      </w:pPr>
      <w:r>
        <w:rPr>
          <w:rFonts w:asciiTheme="majorHAnsi" w:hAnsiTheme="majorHAnsi" w:cstheme="majorHAnsi"/>
        </w:rPr>
        <w:t>Recovery time was also calculated as the median of the longest lasting symptom of a given Index Week and then categorized according to intervals 0, 0-2, 2-6, and &gt;6 using a mixed-effects linear regression model. The relationship between recovery time and instrument type was similar to the model with recovery time as a continuous variable. Compared to Instrument A, patients who responded to Instruments B and C showed a positive association with longer recovery time (p &lt; 0.001).</w:t>
      </w:r>
    </w:p>
    <w:p w14:paraId="16944217" w14:textId="442B2EB9" w:rsidR="00BD1772" w:rsidRPr="00BD1772" w:rsidRDefault="00BD1772" w:rsidP="00566C9B">
      <w:pPr>
        <w:pStyle w:val="Heading3"/>
        <w:jc w:val="both"/>
        <w:rPr>
          <w:rFonts w:cstheme="majorHAnsi"/>
          <w:b w:val="0"/>
        </w:rPr>
      </w:pPr>
      <w:bookmarkStart w:id="58" w:name="_Toc427747826"/>
      <w:r w:rsidRPr="00BD1772">
        <w:rPr>
          <w:rFonts w:cstheme="majorHAnsi"/>
          <w:b w:val="0"/>
        </w:rPr>
        <w:t>Differences in distribution of symptom specific severity</w:t>
      </w:r>
      <w:bookmarkEnd w:id="58"/>
    </w:p>
    <w:p w14:paraId="50B829DF" w14:textId="3BD35FEE" w:rsidR="00BD1772" w:rsidRPr="00677BAF" w:rsidRDefault="00BD1772" w:rsidP="00566C9B">
      <w:pPr>
        <w:spacing w:line="480" w:lineRule="auto"/>
        <w:jc w:val="both"/>
        <w:rPr>
          <w:rFonts w:asciiTheme="majorHAnsi" w:hAnsiTheme="majorHAnsi" w:cstheme="majorHAnsi"/>
        </w:rPr>
      </w:pPr>
      <w:r>
        <w:rPr>
          <w:rFonts w:asciiTheme="majorHAnsi" w:hAnsiTheme="majorHAnsi" w:cstheme="majorHAnsi"/>
        </w:rPr>
        <w:t xml:space="preserve">Maximum symptom severity across all visits were measured in Instrument C and shown in Table 9. In concordance with symptom recovery time, lack of energy was most frequently reported as at least somewhat bothersome at 81%, followed by muscle cramps (45%), muscle soreness (39%), bone and joint pain (34%), headache (31%), and shortness of breath (30%). In addition, patients who experienced lack of energy also found that the symptom could be very bothersome. Patients reported that lack of </w:t>
      </w:r>
      <w:r>
        <w:rPr>
          <w:rFonts w:asciiTheme="majorHAnsi" w:hAnsiTheme="majorHAnsi" w:cstheme="majorHAnsi"/>
        </w:rPr>
        <w:lastRenderedPageBreak/>
        <w:t>energy bothered them very much 26% of the time, quite a bit 17% of the time, somewhat 15% of the time, and a little bit 22% of the time. Patients who experienced muscle cramps, shortness of breath, muscle soreness, bone and joint pain, and headache felt that these symptoms, if experienced, bothered them mostly between a little bit to somewhat.</w:t>
      </w:r>
    </w:p>
    <w:p w14:paraId="74622A86" w14:textId="741D5326" w:rsidR="00BD1772" w:rsidRPr="00BD1772" w:rsidRDefault="00BD1772" w:rsidP="00566C9B">
      <w:pPr>
        <w:pStyle w:val="Heading2"/>
        <w:jc w:val="both"/>
        <w:rPr>
          <w:rFonts w:cstheme="majorHAnsi"/>
          <w:b w:val="0"/>
        </w:rPr>
      </w:pPr>
      <w:bookmarkStart w:id="59" w:name="_Toc427747827"/>
      <w:r w:rsidRPr="00BD1772">
        <w:rPr>
          <w:rFonts w:cstheme="majorHAnsi"/>
          <w:b w:val="0"/>
        </w:rPr>
        <w:t>Relationship between KDQoL-36 and recovery time</w:t>
      </w:r>
      <w:bookmarkEnd w:id="59"/>
    </w:p>
    <w:p w14:paraId="750641AD" w14:textId="30809AD9" w:rsidR="00BD1772" w:rsidRPr="00BD1772" w:rsidRDefault="00BD1772" w:rsidP="00566C9B">
      <w:pPr>
        <w:pStyle w:val="Heading3"/>
        <w:jc w:val="both"/>
        <w:rPr>
          <w:rFonts w:cstheme="majorHAnsi"/>
          <w:b w:val="0"/>
        </w:rPr>
      </w:pPr>
      <w:bookmarkStart w:id="60" w:name="_Toc427747828"/>
      <w:r w:rsidRPr="00BD1772">
        <w:rPr>
          <w:rFonts w:cstheme="majorHAnsi"/>
          <w:b w:val="0"/>
        </w:rPr>
        <w:t>KDQoL-36 scores</w:t>
      </w:r>
      <w:bookmarkEnd w:id="60"/>
    </w:p>
    <w:p w14:paraId="5314ADDC" w14:textId="2207FC0C" w:rsidR="00BD1772" w:rsidRPr="00BD1772" w:rsidRDefault="00BD1772" w:rsidP="00566C9B">
      <w:pPr>
        <w:spacing w:line="480" w:lineRule="auto"/>
        <w:jc w:val="both"/>
        <w:rPr>
          <w:rFonts w:asciiTheme="majorHAnsi" w:hAnsiTheme="majorHAnsi" w:cstheme="majorHAnsi"/>
        </w:rPr>
      </w:pPr>
      <w:r>
        <w:rPr>
          <w:rFonts w:asciiTheme="majorHAnsi" w:hAnsiTheme="majorHAnsi" w:cstheme="majorHAnsi"/>
        </w:rPr>
        <w:t>The mean (standard deviation) score for BKD was 40.6 (29.2); for EKD: 68.5 (23.5); for SKD: 81.4 (15.8); for PCS: 42.4 (9.0); and for MCS: 47.8 (9.4).</w:t>
      </w:r>
    </w:p>
    <w:p w14:paraId="3ABA8F56" w14:textId="50C14C40" w:rsidR="00BD1772" w:rsidRPr="00BD1772" w:rsidRDefault="00BD1772" w:rsidP="00566C9B">
      <w:pPr>
        <w:pStyle w:val="Heading3"/>
        <w:jc w:val="both"/>
        <w:rPr>
          <w:rFonts w:cstheme="majorHAnsi"/>
          <w:b w:val="0"/>
        </w:rPr>
      </w:pPr>
      <w:bookmarkStart w:id="61" w:name="_Toc427747829"/>
      <w:r w:rsidRPr="00BD1772">
        <w:rPr>
          <w:rFonts w:cstheme="majorHAnsi"/>
          <w:b w:val="0"/>
        </w:rPr>
        <w:t>Burden of Kidney Disease</w:t>
      </w:r>
      <w:bookmarkEnd w:id="61"/>
    </w:p>
    <w:p w14:paraId="2219B481" w14:textId="68E888C2" w:rsidR="00BD1772" w:rsidRDefault="00BD1772" w:rsidP="00566C9B">
      <w:pPr>
        <w:spacing w:line="480" w:lineRule="auto"/>
        <w:jc w:val="both"/>
        <w:rPr>
          <w:rFonts w:cs="Lucida Grande"/>
          <w:color w:val="000000"/>
        </w:rPr>
      </w:pPr>
      <w:r>
        <w:rPr>
          <w:rFonts w:asciiTheme="majorHAnsi" w:hAnsiTheme="majorHAnsi" w:cstheme="majorHAnsi"/>
        </w:rPr>
        <w:t>Table 10 illustrates the association between individual instrument type and burden of kidney disease score as measured by the KDQoL-36. From Instrument A, every additional hour in recovery time reduces the BKD score by</w:t>
      </w:r>
      <w:r>
        <w:rPr>
          <w:rFonts w:cs="Lucida Grande"/>
          <w:color w:val="000000"/>
        </w:rPr>
        <w:t xml:space="preserve"> -0.81 (95% CI -1.34 to -0.28, p = 0.003). For Instrument B, there was no statistical significant association between any of the ten symptoms measured with the BKD score. Only nausea and vomiting symptom severity was a statistical significant predictor between Instrument C and BKD score.</w:t>
      </w:r>
    </w:p>
    <w:p w14:paraId="15000259" w14:textId="60DE0154" w:rsidR="00BD1772" w:rsidRPr="00BD1772" w:rsidRDefault="00BD1772" w:rsidP="00566C9B">
      <w:pPr>
        <w:pStyle w:val="Heading3"/>
        <w:jc w:val="both"/>
        <w:rPr>
          <w:rFonts w:cstheme="majorHAnsi"/>
          <w:b w:val="0"/>
        </w:rPr>
      </w:pPr>
      <w:bookmarkStart w:id="62" w:name="_Toc427747830"/>
      <w:r w:rsidRPr="00BD1772">
        <w:rPr>
          <w:rFonts w:cstheme="majorHAnsi"/>
          <w:b w:val="0"/>
        </w:rPr>
        <w:t>Effects of Kidney Disease</w:t>
      </w:r>
      <w:bookmarkEnd w:id="62"/>
    </w:p>
    <w:p w14:paraId="2EA198A8" w14:textId="77777777" w:rsidR="00BD1772" w:rsidRDefault="00BD1772" w:rsidP="00566C9B">
      <w:pPr>
        <w:spacing w:line="480" w:lineRule="auto"/>
        <w:jc w:val="both"/>
        <w:rPr>
          <w:rFonts w:cs="Lucida Grande"/>
          <w:color w:val="000000"/>
        </w:rPr>
      </w:pPr>
      <w:r>
        <w:rPr>
          <w:rFonts w:cs="Lucida Grande"/>
          <w:color w:val="000000"/>
        </w:rPr>
        <w:t>Table 11 shows the association between individual instrument type and effects of kidney disease as measured by the KDQoL-36. Recovery time was negatively associated with the EKD score [</w:t>
      </w:r>
      <w:r w:rsidRPr="005A3FFD">
        <w:rPr>
          <w:rFonts w:cs="Lucida Grande"/>
          <w:color w:val="000000"/>
        </w:rPr>
        <w:t>β</w:t>
      </w:r>
      <w:r>
        <w:rPr>
          <w:rFonts w:cs="Lucida Grande"/>
          <w:color w:val="000000"/>
        </w:rPr>
        <w:t xml:space="preserve"> -0.54 (95% CI -0.97 to -0.12, p = 0.013)] as measured in Instrument A. Muscle cramps was the only symptom from Instrument B that was significant associated </w:t>
      </w:r>
      <w:r>
        <w:rPr>
          <w:rFonts w:cs="Lucida Grande"/>
          <w:color w:val="000000"/>
        </w:rPr>
        <w:lastRenderedPageBreak/>
        <w:t>with EKD scores [</w:t>
      </w:r>
      <w:r w:rsidRPr="005A3FFD">
        <w:rPr>
          <w:rFonts w:cs="Lucida Grande"/>
          <w:color w:val="000000"/>
        </w:rPr>
        <w:t>β</w:t>
      </w:r>
      <w:r>
        <w:rPr>
          <w:rFonts w:cs="Lucida Grande"/>
          <w:color w:val="000000"/>
        </w:rPr>
        <w:t xml:space="preserve"> -2.05 (95% CI -3.54 to -0.56 p = 0.008)]. No predictors from Instrument C were statistically significantly associated with EKD scores. </w:t>
      </w:r>
    </w:p>
    <w:p w14:paraId="32030E1A" w14:textId="3CA1EC82" w:rsidR="00BD1772" w:rsidRPr="00BD1772" w:rsidRDefault="00BD1772" w:rsidP="00566C9B">
      <w:pPr>
        <w:pStyle w:val="Heading3"/>
        <w:jc w:val="both"/>
        <w:rPr>
          <w:b w:val="0"/>
        </w:rPr>
      </w:pPr>
      <w:bookmarkStart w:id="63" w:name="_Toc427747831"/>
      <w:r w:rsidRPr="00BD1772">
        <w:rPr>
          <w:b w:val="0"/>
        </w:rPr>
        <w:t>Symptoms of Kidney Disease</w:t>
      </w:r>
      <w:bookmarkEnd w:id="63"/>
    </w:p>
    <w:p w14:paraId="3A40CEFE" w14:textId="47F6FDAC" w:rsidR="00BD1772" w:rsidRDefault="000F09BD" w:rsidP="00566C9B">
      <w:pPr>
        <w:spacing w:line="480" w:lineRule="auto"/>
        <w:jc w:val="both"/>
        <w:rPr>
          <w:rFonts w:cs="Lucida Grande"/>
          <w:color w:val="000000"/>
        </w:rPr>
      </w:pPr>
      <w:r>
        <w:rPr>
          <w:rFonts w:cs="Lucida Grande"/>
          <w:color w:val="000000"/>
        </w:rPr>
        <w:t>Table 12 illustrates that the r</w:t>
      </w:r>
      <w:r w:rsidR="00BD1772">
        <w:rPr>
          <w:rFonts w:cs="Lucida Grande"/>
          <w:color w:val="000000"/>
        </w:rPr>
        <w:t>ecovery time from Instrument A showed a negative association with Symptoms of Kidney Disease but this was not statistically significant [</w:t>
      </w:r>
      <w:r w:rsidR="00BD1772" w:rsidRPr="005A3FFD">
        <w:rPr>
          <w:rFonts w:cs="Lucida Grande"/>
          <w:color w:val="000000"/>
        </w:rPr>
        <w:t>β</w:t>
      </w:r>
      <w:r w:rsidR="00BD1772">
        <w:rPr>
          <w:rFonts w:cs="Lucida Grande"/>
          <w:color w:val="000000"/>
        </w:rPr>
        <w:t xml:space="preserve"> -0.27 (95% CI –0.56 to 0.01, p = 0.058)]. Although there were no symptoms from Instrument B that were statistically significant, a number of predictors from Instrument C were associated with SKD scores. Specifically, recovery time of muscle cramps [</w:t>
      </w:r>
      <w:r w:rsidR="00BD1772" w:rsidRPr="005A3FFD">
        <w:rPr>
          <w:rFonts w:cs="Lucida Grande"/>
          <w:color w:val="000000"/>
        </w:rPr>
        <w:t>β</w:t>
      </w:r>
      <w:r w:rsidR="00BD1772">
        <w:rPr>
          <w:rFonts w:cs="Lucida Grande"/>
          <w:color w:val="000000"/>
        </w:rPr>
        <w:t xml:space="preserve"> -0.68 (95% CI -1.23 to -0.12, p =0.018)], shortness of breath [</w:t>
      </w:r>
      <w:r w:rsidR="00BD1772" w:rsidRPr="005A3FFD">
        <w:rPr>
          <w:rFonts w:cs="Lucida Grande"/>
          <w:color w:val="000000"/>
        </w:rPr>
        <w:t>β</w:t>
      </w:r>
      <w:r w:rsidR="00BD1772">
        <w:rPr>
          <w:rFonts w:cs="Lucida Grande"/>
          <w:color w:val="000000"/>
        </w:rPr>
        <w:t xml:space="preserve"> -0.56 (95% CI -0.91 to -0.20, p =0.003)], bone and joint pain [</w:t>
      </w:r>
      <w:r w:rsidR="00BD1772" w:rsidRPr="005A3FFD">
        <w:rPr>
          <w:rFonts w:cs="Lucida Grande"/>
          <w:color w:val="000000"/>
        </w:rPr>
        <w:t>β</w:t>
      </w:r>
      <w:r w:rsidR="00BD1772">
        <w:rPr>
          <w:rFonts w:cs="Lucida Grande"/>
          <w:color w:val="000000"/>
        </w:rPr>
        <w:t xml:space="preserve"> -0.39 (95% CI -0.78 to -0.01, p =0.047)] were all negatively correlated with SKD scores, while recovery time of nausea and vomiting [</w:t>
      </w:r>
      <w:r w:rsidR="00BD1772" w:rsidRPr="005A3FFD">
        <w:rPr>
          <w:rFonts w:cs="Lucida Grande"/>
          <w:color w:val="000000"/>
        </w:rPr>
        <w:t>β</w:t>
      </w:r>
      <w:r w:rsidR="00BD1772">
        <w:rPr>
          <w:rFonts w:cs="Lucida Grande"/>
          <w:color w:val="000000"/>
        </w:rPr>
        <w:t xml:space="preserve"> 0.79 (95% CI 0.22 to 1.36, p =0.007)] and chest pain [</w:t>
      </w:r>
      <w:r w:rsidR="00BD1772" w:rsidRPr="005A3FFD">
        <w:rPr>
          <w:rFonts w:cs="Lucida Grande"/>
          <w:color w:val="000000"/>
        </w:rPr>
        <w:t>β</w:t>
      </w:r>
      <w:r w:rsidR="00BD1772">
        <w:rPr>
          <w:rFonts w:cs="Lucida Grande"/>
          <w:color w:val="000000"/>
        </w:rPr>
        <w:t xml:space="preserve"> 3.23 (95% CI 0.96 to 5.50, p =0.006)] were positively correlated with SKD scores. In the same model, median severity of nausea and vomiting [</w:t>
      </w:r>
      <w:r w:rsidR="00BD1772" w:rsidRPr="005A3FFD">
        <w:rPr>
          <w:rFonts w:cs="Lucida Grande"/>
          <w:color w:val="000000"/>
        </w:rPr>
        <w:t>β</w:t>
      </w:r>
      <w:r w:rsidR="00BD1772">
        <w:rPr>
          <w:rFonts w:cs="Lucida Grande"/>
          <w:color w:val="000000"/>
        </w:rPr>
        <w:t xml:space="preserve"> -14.19 (95% CI -20.57 to -7.82, p &lt;0.001)], nervousness [</w:t>
      </w:r>
      <w:r w:rsidR="00BD1772" w:rsidRPr="005A3FFD">
        <w:rPr>
          <w:rFonts w:cs="Lucida Grande"/>
          <w:color w:val="000000"/>
        </w:rPr>
        <w:t>β</w:t>
      </w:r>
      <w:r w:rsidR="00BD1772">
        <w:rPr>
          <w:rFonts w:cs="Lucida Grande"/>
          <w:color w:val="000000"/>
        </w:rPr>
        <w:t xml:space="preserve"> -13.56 (95% CI -23.22 to -3.89, p =0.007)], and chest pain [</w:t>
      </w:r>
      <w:r w:rsidR="00BD1772" w:rsidRPr="005A3FFD">
        <w:rPr>
          <w:rFonts w:cs="Lucida Grande"/>
          <w:color w:val="000000"/>
        </w:rPr>
        <w:t>β</w:t>
      </w:r>
      <w:r w:rsidR="00BD1772">
        <w:rPr>
          <w:rFonts w:cs="Lucida Grande"/>
          <w:color w:val="000000"/>
        </w:rPr>
        <w:t xml:space="preserve"> -43.03 (95% CI -65.32 to -20.73, p &lt; 0.001)] were all negatively associated with SKD scores. Median severity of bone and joint pain was positively associated with SKD scores.</w:t>
      </w:r>
    </w:p>
    <w:p w14:paraId="4F8F2960" w14:textId="39745CDB" w:rsidR="00BD1772" w:rsidRPr="00BD1772" w:rsidRDefault="00BD1772" w:rsidP="00566C9B">
      <w:pPr>
        <w:pStyle w:val="Heading3"/>
        <w:jc w:val="both"/>
        <w:rPr>
          <w:rFonts w:cstheme="majorHAnsi"/>
          <w:b w:val="0"/>
        </w:rPr>
      </w:pPr>
      <w:bookmarkStart w:id="64" w:name="_Toc427747832"/>
      <w:r w:rsidRPr="00BD1772">
        <w:rPr>
          <w:rFonts w:cstheme="majorHAnsi"/>
          <w:b w:val="0"/>
        </w:rPr>
        <w:t>Physical Component Score</w:t>
      </w:r>
      <w:bookmarkEnd w:id="64"/>
    </w:p>
    <w:p w14:paraId="42331CFE" w14:textId="0E00352F" w:rsidR="00BD1772" w:rsidRDefault="000F09BD" w:rsidP="00566C9B">
      <w:pPr>
        <w:spacing w:line="480" w:lineRule="auto"/>
        <w:jc w:val="both"/>
        <w:rPr>
          <w:rFonts w:cs="Lucida Grande"/>
          <w:color w:val="000000"/>
        </w:rPr>
      </w:pPr>
      <w:r>
        <w:rPr>
          <w:rFonts w:asciiTheme="majorHAnsi" w:hAnsiTheme="majorHAnsi" w:cstheme="majorHAnsi"/>
        </w:rPr>
        <w:t>Table 13 shows that r</w:t>
      </w:r>
      <w:r w:rsidR="00BD1772">
        <w:rPr>
          <w:rFonts w:asciiTheme="majorHAnsi" w:hAnsiTheme="majorHAnsi" w:cstheme="majorHAnsi"/>
        </w:rPr>
        <w:t>ecovery time as measured in Instrument A was not associated with the PCS [</w:t>
      </w:r>
      <w:r w:rsidR="00BD1772" w:rsidRPr="005A3FFD">
        <w:rPr>
          <w:rFonts w:cs="Lucida Grande"/>
          <w:color w:val="000000"/>
        </w:rPr>
        <w:t>β</w:t>
      </w:r>
      <w:r w:rsidR="00BD1772">
        <w:rPr>
          <w:rFonts w:cs="Lucida Grande"/>
          <w:color w:val="000000"/>
        </w:rPr>
        <w:t xml:space="preserve"> -0.10 (95% CI -0.25 to -0.06, p = 0.218)]. Only shortness of breath from Instrument B was associated with PCS [</w:t>
      </w:r>
      <w:r w:rsidR="00BD1772" w:rsidRPr="005A3FFD">
        <w:rPr>
          <w:rFonts w:cs="Lucida Grande"/>
          <w:color w:val="000000"/>
        </w:rPr>
        <w:t>β</w:t>
      </w:r>
      <w:r w:rsidR="00BD1772">
        <w:rPr>
          <w:rFonts w:cs="Lucida Grande"/>
          <w:color w:val="000000"/>
        </w:rPr>
        <w:t xml:space="preserve"> -0.330.23 (95% CI 0.01 to 0.44, p = 0.043)]. </w:t>
      </w:r>
      <w:r w:rsidR="00BD1772">
        <w:rPr>
          <w:rFonts w:cs="Lucida Grande"/>
          <w:color w:val="000000"/>
        </w:rPr>
        <w:lastRenderedPageBreak/>
        <w:t>From Instrument C, recovery time of bone and joint pain [</w:t>
      </w:r>
      <w:r w:rsidR="00BD1772" w:rsidRPr="005A3FFD">
        <w:rPr>
          <w:rFonts w:cs="Lucida Grande"/>
          <w:color w:val="000000"/>
        </w:rPr>
        <w:t>β</w:t>
      </w:r>
      <w:r w:rsidR="00BD1772">
        <w:rPr>
          <w:rFonts w:cs="Lucida Grande"/>
          <w:color w:val="000000"/>
        </w:rPr>
        <w:t xml:space="preserve"> -0.33 (95% CI -0.55 to -0.11, p = 0.004)] was found to be associated with the PCS. In the same model, median severity of nausea and vomiting [</w:t>
      </w:r>
      <w:r w:rsidR="00BD1772" w:rsidRPr="005A3FFD">
        <w:rPr>
          <w:rFonts w:cs="Lucida Grande"/>
          <w:color w:val="000000"/>
        </w:rPr>
        <w:t>β</w:t>
      </w:r>
      <w:r w:rsidR="00BD1772">
        <w:rPr>
          <w:rFonts w:cs="Lucida Grande"/>
          <w:color w:val="000000"/>
        </w:rPr>
        <w:t xml:space="preserve"> -4.33 (95% CI -8.59 to -0.07, p = 0.046)] and chest pain [</w:t>
      </w:r>
      <w:r w:rsidR="00BD1772" w:rsidRPr="005A3FFD">
        <w:rPr>
          <w:rFonts w:cs="Lucida Grande"/>
          <w:color w:val="000000"/>
        </w:rPr>
        <w:t>β</w:t>
      </w:r>
      <w:r w:rsidR="00BD1772">
        <w:rPr>
          <w:rFonts w:cs="Lucida Grande"/>
          <w:color w:val="000000"/>
        </w:rPr>
        <w:t xml:space="preserve"> -19.79 (95% CI -35.10 to -4.49, p = 0.012)] were negatively associated with PCS while shortness of breath [</w:t>
      </w:r>
      <w:r w:rsidR="00BD1772" w:rsidRPr="005A3FFD">
        <w:rPr>
          <w:rFonts w:cs="Lucida Grande"/>
          <w:color w:val="000000"/>
        </w:rPr>
        <w:t>β</w:t>
      </w:r>
      <w:r w:rsidR="00BD1772">
        <w:rPr>
          <w:rFonts w:cs="Lucida Grande"/>
          <w:color w:val="000000"/>
        </w:rPr>
        <w:t xml:space="preserve"> 2.88 (95% CI 0.30 to 5.46, p = 0.029)] and bone and joint pain [</w:t>
      </w:r>
      <w:r w:rsidR="00BD1772" w:rsidRPr="005A3FFD">
        <w:rPr>
          <w:rFonts w:cs="Lucida Grande"/>
          <w:color w:val="000000"/>
        </w:rPr>
        <w:t>β</w:t>
      </w:r>
      <w:r w:rsidR="00BD1772">
        <w:rPr>
          <w:rFonts w:cs="Lucida Grande"/>
          <w:color w:val="000000"/>
        </w:rPr>
        <w:t xml:space="preserve"> 4.94 (95% CI 1.36 to 8.52, p = 0.007)] were positively associated with PCS. </w:t>
      </w:r>
    </w:p>
    <w:p w14:paraId="27131173" w14:textId="2A4A261F" w:rsidR="00BD1772" w:rsidRPr="00BD1772" w:rsidRDefault="00BD1772" w:rsidP="00566C9B">
      <w:pPr>
        <w:pStyle w:val="Heading3"/>
        <w:jc w:val="both"/>
        <w:rPr>
          <w:b w:val="0"/>
        </w:rPr>
      </w:pPr>
      <w:bookmarkStart w:id="65" w:name="_Toc427747833"/>
      <w:r w:rsidRPr="00BD1772">
        <w:rPr>
          <w:b w:val="0"/>
        </w:rPr>
        <w:t>Mental Component Score</w:t>
      </w:r>
      <w:bookmarkEnd w:id="65"/>
    </w:p>
    <w:p w14:paraId="21911F67" w14:textId="5239F920" w:rsidR="00BD1772" w:rsidRDefault="000F09BD" w:rsidP="00566C9B">
      <w:pPr>
        <w:spacing w:line="480" w:lineRule="auto"/>
        <w:jc w:val="both"/>
        <w:rPr>
          <w:rFonts w:cs="Lucida Grande"/>
          <w:color w:val="000000"/>
        </w:rPr>
      </w:pPr>
      <w:r>
        <w:rPr>
          <w:rFonts w:cs="Lucida Grande"/>
          <w:color w:val="000000"/>
        </w:rPr>
        <w:t>Table 14 identified a</w:t>
      </w:r>
      <w:r w:rsidR="00BD1772">
        <w:rPr>
          <w:rFonts w:cs="Lucida Grande"/>
          <w:color w:val="000000"/>
        </w:rPr>
        <w:t xml:space="preserve"> number of significant associations between the instruments and the MCS. Every additional increase in </w:t>
      </w:r>
      <w:r>
        <w:rPr>
          <w:rFonts w:cs="Lucida Grande"/>
          <w:color w:val="000000"/>
        </w:rPr>
        <w:t>r</w:t>
      </w:r>
      <w:r w:rsidR="00BD1772">
        <w:rPr>
          <w:rFonts w:cs="Lucida Grande"/>
          <w:color w:val="000000"/>
        </w:rPr>
        <w:t>ecovery time recorded from Instrument A decreased the MCS</w:t>
      </w:r>
      <w:r w:rsidR="00BD1772">
        <w:rPr>
          <w:rFonts w:asciiTheme="majorHAnsi" w:hAnsiTheme="majorHAnsi" w:cstheme="majorHAnsi"/>
        </w:rPr>
        <w:t xml:space="preserve"> by </w:t>
      </w:r>
      <w:r w:rsidR="00BD1772">
        <w:rPr>
          <w:rFonts w:cs="Lucida Grande"/>
          <w:color w:val="000000"/>
        </w:rPr>
        <w:t>-0.22 (95% CI -0.39 to -0.04, p = 0.015).</w:t>
      </w:r>
      <w:r w:rsidR="00BD1772" w:rsidRPr="005A3FFD">
        <w:rPr>
          <w:rFonts w:ascii="Lucida Grande" w:hAnsi="Lucida Grande" w:cs="Lucida Grande"/>
          <w:b/>
          <w:color w:val="000000"/>
        </w:rPr>
        <w:t xml:space="preserve"> </w:t>
      </w:r>
      <w:r w:rsidR="00BD1772">
        <w:rPr>
          <w:rFonts w:cs="Lucida Grande"/>
          <w:color w:val="000000"/>
        </w:rPr>
        <w:t>For Instrument B, recovery time of diarrhea [</w:t>
      </w:r>
      <w:r w:rsidR="00BD1772" w:rsidRPr="005A3FFD">
        <w:rPr>
          <w:rFonts w:cs="Lucida Grande"/>
          <w:color w:val="000000"/>
        </w:rPr>
        <w:t>β</w:t>
      </w:r>
      <w:r w:rsidR="00BD1772">
        <w:rPr>
          <w:rFonts w:cs="Lucida Grande"/>
          <w:color w:val="000000"/>
        </w:rPr>
        <w:t xml:space="preserve"> -2.22 (95% CI -3.49 to -0.95, p = 0.001)] and lack of energy [</w:t>
      </w:r>
      <w:r w:rsidR="00BD1772" w:rsidRPr="005A3FFD">
        <w:rPr>
          <w:rFonts w:cs="Lucida Grande"/>
          <w:color w:val="000000"/>
        </w:rPr>
        <w:t>β</w:t>
      </w:r>
      <w:r w:rsidR="00BD1772">
        <w:rPr>
          <w:rFonts w:cs="Lucida Grande"/>
          <w:color w:val="000000"/>
        </w:rPr>
        <w:t xml:space="preserve"> -0.27 (95% CI –0.45 to -0.09, p = 0.004)] were associated with a decrease in the MCS. Recovery time of nervousness, as measured in instrument B, was associated with an increase in MCS [</w:t>
      </w:r>
      <w:r w:rsidR="00BD1772" w:rsidRPr="005A3FFD">
        <w:rPr>
          <w:rFonts w:cs="Lucida Grande"/>
          <w:color w:val="000000"/>
        </w:rPr>
        <w:t>β</w:t>
      </w:r>
      <w:r w:rsidR="00BD1772">
        <w:rPr>
          <w:rFonts w:cs="Lucida Grande"/>
          <w:color w:val="000000"/>
        </w:rPr>
        <w:t xml:space="preserve"> 2.22 (95% CI 0.91 to 3.53, p = 0.001)]. In the model involving Instrument C, recovery time of diarrhea [</w:t>
      </w:r>
      <w:r w:rsidR="00BD1772" w:rsidRPr="005A3FFD">
        <w:rPr>
          <w:rFonts w:cs="Lucida Grande"/>
          <w:color w:val="000000"/>
        </w:rPr>
        <w:t>β</w:t>
      </w:r>
      <w:r w:rsidR="00BD1772">
        <w:rPr>
          <w:rFonts w:cs="Lucida Grande"/>
          <w:color w:val="000000"/>
        </w:rPr>
        <w:t xml:space="preserve"> 0.58 (95% CI 0.14 to 1.02, p = 0.010)] and headache [</w:t>
      </w:r>
      <w:r w:rsidR="00BD1772" w:rsidRPr="005A3FFD">
        <w:rPr>
          <w:rFonts w:cs="Lucida Grande"/>
          <w:color w:val="000000"/>
        </w:rPr>
        <w:t>β</w:t>
      </w:r>
      <w:r w:rsidR="00BD1772">
        <w:rPr>
          <w:rFonts w:cs="Lucida Grande"/>
          <w:color w:val="000000"/>
        </w:rPr>
        <w:t xml:space="preserve"> 0.51 (95% CI 0.06 to 0.96, p = 0.028)] were both positively associated with MCS. In the same model, median severity of diarrhea [</w:t>
      </w:r>
      <w:r w:rsidR="00BD1772" w:rsidRPr="005A3FFD">
        <w:rPr>
          <w:rFonts w:cs="Lucida Grande"/>
          <w:color w:val="000000"/>
        </w:rPr>
        <w:t>β</w:t>
      </w:r>
      <w:r w:rsidR="00BD1772">
        <w:rPr>
          <w:rFonts w:cs="Lucida Grande"/>
          <w:color w:val="000000"/>
        </w:rPr>
        <w:t xml:space="preserve"> -4.64 (95% CI -9.14 to -0.13, p = 0.044)] and headache [</w:t>
      </w:r>
      <w:r w:rsidR="00BD1772" w:rsidRPr="005A3FFD">
        <w:rPr>
          <w:rFonts w:cs="Lucida Grande"/>
          <w:color w:val="000000"/>
        </w:rPr>
        <w:t>β</w:t>
      </w:r>
      <w:r w:rsidR="00BD1772">
        <w:rPr>
          <w:rFonts w:cs="Lucida Grande"/>
          <w:color w:val="000000"/>
        </w:rPr>
        <w:t xml:space="preserve"> -4.00 (95% CI -7.30 to -0.69, p = 0.018)] were negatively associated while nervousness [</w:t>
      </w:r>
      <w:r w:rsidR="00BD1772" w:rsidRPr="005A3FFD">
        <w:rPr>
          <w:rFonts w:cs="Lucida Grande"/>
          <w:color w:val="000000"/>
        </w:rPr>
        <w:t>β</w:t>
      </w:r>
      <w:r w:rsidR="00BD1772">
        <w:rPr>
          <w:rFonts w:cs="Lucida Grande"/>
          <w:color w:val="000000"/>
        </w:rPr>
        <w:t xml:space="preserve"> 6.74 (95% CI 0.00 to 13.48, p = 0.050)] was positively associated with MCS. </w:t>
      </w:r>
    </w:p>
    <w:p w14:paraId="6D85137E" w14:textId="513BE64A" w:rsidR="007B1AF7" w:rsidRDefault="007B1AF7" w:rsidP="00566C9B">
      <w:pPr>
        <w:spacing w:after="0" w:line="240" w:lineRule="auto"/>
        <w:jc w:val="both"/>
      </w:pPr>
      <w:r>
        <w:br w:type="page"/>
      </w:r>
    </w:p>
    <w:p w14:paraId="6ADD8F4D" w14:textId="766C5ABC" w:rsidR="007B1AF7" w:rsidRPr="007B1AF7" w:rsidRDefault="007B1AF7" w:rsidP="00566C9B">
      <w:pPr>
        <w:pStyle w:val="Heading1"/>
        <w:jc w:val="both"/>
        <w:rPr>
          <w:rFonts w:ascii="Calibri" w:hAnsi="Calibri"/>
          <w:b w:val="0"/>
          <w:sz w:val="24"/>
          <w:szCs w:val="22"/>
        </w:rPr>
      </w:pPr>
      <w:bookmarkStart w:id="66" w:name="_Toc427747834"/>
      <w:r w:rsidRPr="007B1AF7">
        <w:rPr>
          <w:rFonts w:ascii="Calibri" w:hAnsi="Calibri"/>
          <w:b w:val="0"/>
          <w:sz w:val="24"/>
          <w:szCs w:val="22"/>
        </w:rPr>
        <w:lastRenderedPageBreak/>
        <w:t>Discussion</w:t>
      </w:r>
      <w:bookmarkEnd w:id="66"/>
    </w:p>
    <w:p w14:paraId="3F2AE553" w14:textId="6F825DC5" w:rsidR="007B1AF7" w:rsidRPr="007B1AF7" w:rsidRDefault="007B1AF7" w:rsidP="00566C9B">
      <w:pPr>
        <w:pStyle w:val="Heading2"/>
        <w:jc w:val="both"/>
        <w:rPr>
          <w:rFonts w:ascii="Calibri" w:hAnsi="Calibri"/>
          <w:b w:val="0"/>
          <w:sz w:val="24"/>
          <w:szCs w:val="22"/>
        </w:rPr>
      </w:pPr>
      <w:bookmarkStart w:id="67" w:name="_Toc427747835"/>
      <w:r w:rsidRPr="007B1AF7">
        <w:rPr>
          <w:rFonts w:ascii="Calibri" w:hAnsi="Calibri"/>
          <w:b w:val="0"/>
          <w:sz w:val="24"/>
          <w:szCs w:val="22"/>
        </w:rPr>
        <w:t>Summary of findings</w:t>
      </w:r>
      <w:bookmarkEnd w:id="67"/>
    </w:p>
    <w:p w14:paraId="52701A06" w14:textId="542EF8BD" w:rsidR="007B1AF7" w:rsidRPr="007B1AF7" w:rsidRDefault="007B1AF7" w:rsidP="00566C9B">
      <w:pPr>
        <w:spacing w:line="480" w:lineRule="auto"/>
        <w:ind w:firstLine="720"/>
        <w:jc w:val="both"/>
      </w:pPr>
      <w:r w:rsidRPr="007B1AF7">
        <w:t xml:space="preserve">In 118 hemodialysis patients, the study assessed three different instruments to understand patient perceptions to instrument response, distribution of dialysis recovery time, symptoms experienced post-dialysis, and relationship between recovery time and quality of life. The findings showed that patients reported recovery time most </w:t>
      </w:r>
      <w:r w:rsidR="00804DE5">
        <w:t>often</w:t>
      </w:r>
      <w:r w:rsidRPr="007B1AF7">
        <w:t xml:space="preserve"> with Instrument A, as opposed to Instruments B and C. However, missing responses were most frequent with Instrument A, particularly at the third visit of an Index Week. Recovery time from Instrument A was most frequently reported two hours or less. In contrast, recovery time from Instruments B and C was often longer than six hours. Fatigue was most frequently experienced symptom after dialysis. In addition, the study found a significant association between recovery time from Instrument A and quality of life measured by the KDQoL-36 scale.</w:t>
      </w:r>
    </w:p>
    <w:p w14:paraId="31A33385" w14:textId="6B571009" w:rsidR="007B1AF7" w:rsidRPr="007B1AF7" w:rsidRDefault="007B1AF7" w:rsidP="00566C9B">
      <w:pPr>
        <w:pStyle w:val="Heading2"/>
        <w:jc w:val="both"/>
        <w:rPr>
          <w:b w:val="0"/>
        </w:rPr>
      </w:pPr>
      <w:bookmarkStart w:id="68" w:name="_Toc427747836"/>
      <w:r w:rsidRPr="007B1AF7">
        <w:rPr>
          <w:b w:val="0"/>
        </w:rPr>
        <w:t>Impact of findings on literature</w:t>
      </w:r>
      <w:bookmarkEnd w:id="68"/>
    </w:p>
    <w:p w14:paraId="5CFC38E6" w14:textId="56F37642" w:rsidR="007B1AF7" w:rsidRPr="005378ED" w:rsidRDefault="007B1AF7" w:rsidP="00566C9B">
      <w:pPr>
        <w:pStyle w:val="Heading3"/>
        <w:jc w:val="both"/>
        <w:rPr>
          <w:b w:val="0"/>
        </w:rPr>
      </w:pPr>
      <w:bookmarkStart w:id="69" w:name="_Toc427747837"/>
      <w:r w:rsidRPr="005378ED">
        <w:rPr>
          <w:b w:val="0"/>
        </w:rPr>
        <w:t>Instrument length and patient response rate</w:t>
      </w:r>
      <w:bookmarkEnd w:id="69"/>
    </w:p>
    <w:p w14:paraId="531FC99D" w14:textId="261886A1" w:rsidR="007B1AF7" w:rsidRPr="007B1AF7" w:rsidRDefault="007B1AF7" w:rsidP="00566C9B">
      <w:pPr>
        <w:spacing w:line="480" w:lineRule="auto"/>
        <w:ind w:firstLine="720"/>
        <w:jc w:val="both"/>
        <w:rPr>
          <w:b/>
        </w:rPr>
      </w:pPr>
      <w:r w:rsidRPr="007B1AF7">
        <w:t xml:space="preserve">Our findings suggested that longer instruments were not associated with missing responses. This is encouraging if longer instruments are deemed the optimal method of measuring recovery time. Although empirical </w:t>
      </w:r>
      <w:r w:rsidR="00804DE5">
        <w:t>observation</w:t>
      </w:r>
      <w:r w:rsidRPr="007B1AF7">
        <w:t xml:space="preserve"> confirms the low response rate of lengthy instruments, studies have in fact shown that the length of an instrument may not be important, provided that the instrument is cl</w:t>
      </w:r>
      <w:r w:rsidR="00236F12">
        <w:t>ear and administered with ease</w:t>
      </w:r>
      <w:hyperlink w:anchor="_ENREF_93" w:tooltip="Subar, 2001 #1996" w:history="1">
        <w:r w:rsidR="001A6A9F">
          <w:fldChar w:fldCharType="begin">
            <w:fldData xml:space="preserve">PEVuZE5vdGU+PENpdGU+PEF1dGhvcj5TdWJhcjwvQXV0aG9yPjxZZWFyPjIwMDE8L1llYXI+PFJl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</w:fldData>
          </w:fldChar>
        </w:r>
        <w:r w:rsidR="001A6A9F">
          <w:instrText xml:space="preserve"> ADDIN EN.CITE </w:instrText>
        </w:r>
        <w:r w:rsidR="001A6A9F">
          <w:fldChar w:fldCharType="begin">
            <w:fldData xml:space="preserve">PEVuZE5vdGU+PENpdGU+PEF1dGhvcj5TdWJhcjwvQXV0aG9yPjxZZWFyPjIwMDE8L1llYXI+PFJl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</w:fldData>
          </w:fldChar>
        </w:r>
        <w:r w:rsidR="001A6A9F">
          <w:instrText xml:space="preserve"> ADDIN EN.CITE.DATA </w:instrText>
        </w:r>
        <w:r w:rsidR="001A6A9F">
          <w:fldChar w:fldCharType="end"/>
        </w:r>
        <w:r w:rsidR="001A6A9F">
          <w:fldChar w:fldCharType="separate"/>
        </w:r>
        <w:r w:rsidR="001A6A9F" w:rsidRPr="001A6A9F">
          <w:rPr>
            <w:noProof/>
            <w:vertAlign w:val="superscript"/>
          </w:rPr>
          <w:t>93</w:t>
        </w:r>
        <w:r w:rsidR="001A6A9F">
          <w:fldChar w:fldCharType="end"/>
        </w:r>
      </w:hyperlink>
      <w:r w:rsidRPr="007B1AF7">
        <w:t xml:space="preserve">. It has also been proposed that improving response rate is multidimensional involving several factors such as number of questions on a single page, page length, and </w:t>
      </w:r>
      <w:r w:rsidRPr="007B1AF7">
        <w:lastRenderedPageBreak/>
        <w:t>the position of questions on pages</w:t>
      </w:r>
      <w:hyperlink w:anchor="_ENREF_94" w:tooltip="Childers, 1979 #1997" w:history="1">
        <w:r w:rsidR="001A6A9F">
          <w:fldChar w:fldCharType="begin"/>
        </w:r>
        <w:r w:rsidR="001A6A9F">
          <w:instrText xml:space="preserve"> ADDIN EN.CITE &lt;EndNote&gt;&lt;Cite&gt;&lt;Author&gt;Childers&lt;/Author&gt;&lt;Year&gt;1979&lt;/Year&gt;&lt;RecNum&gt;1997&lt;/RecNum&gt;&lt;DisplayText&gt;&lt;style face="superscript"&gt;94&lt;/style&gt;&lt;/DisplayText&gt;&lt;record&gt;&lt;rec-number&gt;1997&lt;/rec-number&gt;&lt;foreign-keys&gt;&lt;key app="EN" db-id="2w9xwtwtodrd05eapezx0drkr9wfpesp0w9w" timestamp="1439998525"&gt;1997&lt;/key&gt;&lt;/foreign-keys&gt;&lt;ref-type name="Journal Article"&gt;17&lt;/ref-type&gt;&lt;contributors&gt;&lt;authors&gt;&lt;author&gt;Childers, Terry L&lt;/author&gt;&lt;author&gt;Ferrell, OC&lt;/author&gt;&lt;/authors&gt;&lt;/contributors&gt;&lt;titles&gt;&lt;title&gt;Response rates and perceived questionnaire length in mail surveys&lt;/title&gt;&lt;secondary-title&gt;Journal of Marketing Research&lt;/secondary-title&gt;&lt;/titles&gt;&lt;periodical&gt;&lt;full-title&gt;Journal of Marketing Research&lt;/full-title&gt;&lt;/periodical&gt;&lt;pages&gt;429-431&lt;/pages&gt;&lt;dates&gt;&lt;year&gt;1979&lt;/year&gt;&lt;/dates&gt;&lt;isbn&gt;0022-2437&lt;/isbn&gt;&lt;urls&gt;&lt;/urls&gt;&lt;/record&gt;&lt;/Cite&gt;&lt;/EndNote&gt;</w:instrText>
        </w:r>
        <w:r w:rsidR="001A6A9F">
          <w:fldChar w:fldCharType="separate"/>
        </w:r>
        <w:r w:rsidR="001A6A9F" w:rsidRPr="001A6A9F">
          <w:rPr>
            <w:noProof/>
            <w:vertAlign w:val="superscript"/>
          </w:rPr>
          <w:t>94</w:t>
        </w:r>
        <w:r w:rsidR="001A6A9F">
          <w:fldChar w:fldCharType="end"/>
        </w:r>
      </w:hyperlink>
      <w:r w:rsidRPr="007B1AF7">
        <w:t xml:space="preserve">. Since our instruments </w:t>
      </w:r>
      <w:r w:rsidR="00804DE5">
        <w:t>were each a</w:t>
      </w:r>
      <w:r w:rsidRPr="007B1AF7">
        <w:t xml:space="preserve"> single page, this may </w:t>
      </w:r>
      <w:r w:rsidR="00804DE5">
        <w:t>explain</w:t>
      </w:r>
      <w:r w:rsidRPr="007B1AF7">
        <w:t xml:space="preserve"> why Instruments B and C did not have more missing responses.  However, </w:t>
      </w:r>
      <w:r w:rsidR="00804DE5">
        <w:t xml:space="preserve">we found that </w:t>
      </w:r>
      <w:r w:rsidRPr="007B1AF7">
        <w:t xml:space="preserve">patients may not tolerate completing questionnaire </w:t>
      </w:r>
      <w:r w:rsidR="00804DE5">
        <w:t>more than seven times</w:t>
      </w:r>
      <w:r w:rsidRPr="007B1AF7">
        <w:t>. This was indicated in our regression models where a missing response at the 8</w:t>
      </w:r>
      <w:r w:rsidRPr="007B1AF7">
        <w:rPr>
          <w:vertAlign w:val="superscript"/>
        </w:rPr>
        <w:t>th</w:t>
      </w:r>
      <w:r w:rsidRPr="007B1AF7">
        <w:t xml:space="preserve"> and 9</w:t>
      </w:r>
      <w:r w:rsidRPr="007B1AF7">
        <w:rPr>
          <w:vertAlign w:val="superscript"/>
        </w:rPr>
        <w:t>th</w:t>
      </w:r>
      <w:r w:rsidRPr="007B1AF7">
        <w:t xml:space="preserve"> visit was highly probable.</w:t>
      </w:r>
    </w:p>
    <w:p w14:paraId="058661C2" w14:textId="525AC83D" w:rsidR="007B1AF7" w:rsidRPr="00710D09" w:rsidRDefault="007B1AF7" w:rsidP="00566C9B">
      <w:pPr>
        <w:pStyle w:val="Heading3"/>
        <w:jc w:val="both"/>
        <w:rPr>
          <w:b w:val="0"/>
        </w:rPr>
      </w:pPr>
      <w:bookmarkStart w:id="70" w:name="_Toc427747838"/>
      <w:r w:rsidRPr="00710D09">
        <w:rPr>
          <w:b w:val="0"/>
        </w:rPr>
        <w:t>Comparison of patient response rate in measurement of recovery time</w:t>
      </w:r>
      <w:bookmarkEnd w:id="70"/>
    </w:p>
    <w:p w14:paraId="0F60FB2A" w14:textId="2F7C1DAD" w:rsidR="007B1AF7" w:rsidRPr="007B1AF7" w:rsidRDefault="007B1AF7" w:rsidP="00566C9B">
      <w:pPr>
        <w:spacing w:line="480" w:lineRule="auto"/>
        <w:jc w:val="both"/>
      </w:pPr>
      <w:r w:rsidRPr="007B1AF7">
        <w:tab/>
        <w:t xml:space="preserve">The literature on dialysis recovery time is still at an infant stage with few published </w:t>
      </w:r>
      <w:r w:rsidR="00804DE5">
        <w:t>literature</w:t>
      </w:r>
      <w:r w:rsidRPr="007B1AF7">
        <w:t>. Lindsay et al. posed the single global question of recovery time to 45 patients and reported a response rate of 99%, equivalent to one missed response out of 314 administered questionnaires</w:t>
      </w:r>
      <w:hyperlink w:anchor="_ENREF_86" w:tooltip="Lindsay, 2006 #620" w:history="1">
        <w:r w:rsidR="001A6A9F">
          <w:fldChar w:fldCharType="begin">
            <w:fldData xml:space="preserve">PEVuZE5vdGU+PENpdGU+PEF1dGhvcj5MaW5kc2F5PC9BdXRob3I+PFllYXI+MjAwNjwvWWVhcj48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</w:fldData>
          </w:fldChar>
        </w:r>
        <w:r w:rsidR="001A6A9F">
          <w:instrText xml:space="preserve"> ADDIN EN.CITE </w:instrText>
        </w:r>
        <w:r w:rsidR="001A6A9F">
          <w:fldChar w:fldCharType="begin">
            <w:fldData xml:space="preserve">PEVuZE5vdGU+PENpdGU+PEF1dGhvcj5MaW5kc2F5PC9BdXRob3I+PFllYXI+MjAwNjwvWWVhcj48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</w:fldData>
          </w:fldChar>
        </w:r>
        <w:r w:rsidR="001A6A9F">
          <w:instrText xml:space="preserve"> ADDIN EN.CITE.DATA </w:instrText>
        </w:r>
        <w:r w:rsidR="001A6A9F">
          <w:fldChar w:fldCharType="end"/>
        </w:r>
        <w:r w:rsidR="001A6A9F">
          <w:fldChar w:fldCharType="separate"/>
        </w:r>
        <w:r w:rsidR="001A6A9F" w:rsidRPr="001A6A9F">
          <w:rPr>
            <w:noProof/>
            <w:vertAlign w:val="superscript"/>
          </w:rPr>
          <w:t>86</w:t>
        </w:r>
        <w:r w:rsidR="001A6A9F">
          <w:fldChar w:fldCharType="end"/>
        </w:r>
      </w:hyperlink>
      <w:r w:rsidRPr="007B1AF7">
        <w:t>. Rayner et al. asked the same question once to 6,860 patients of which 6,513 (95%) patients replied</w:t>
      </w:r>
      <w:hyperlink w:anchor="_ENREF_87" w:tooltip="Rayner, 2014 #594" w:history="1">
        <w:r w:rsidR="001A6A9F">
          <w:fldChar w:fldCharType="begin">
            <w:fldData xml:space="preserve">PEVuZE5vdGU+PENpdGU+PEF1dGhvcj5SYXluZXI8L0F1dGhvcj48WWVhcj4yMDE0PC9ZZWFyPjxS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</w:fldData>
          </w:fldChar>
        </w:r>
        <w:r w:rsidR="001A6A9F">
          <w:instrText xml:space="preserve"> ADDIN EN.CITE </w:instrText>
        </w:r>
        <w:r w:rsidR="001A6A9F">
          <w:fldChar w:fldCharType="begin">
            <w:fldData xml:space="preserve">PEVuZE5vdGU+PENpdGU+PEF1dGhvcj5SYXluZXI8L0F1dGhvcj48WWVhcj4yMDE0PC9ZZWFyPjxS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</w:fldData>
          </w:fldChar>
        </w:r>
        <w:r w:rsidR="001A6A9F">
          <w:instrText xml:space="preserve"> ADDIN EN.CITE.DATA </w:instrText>
        </w:r>
        <w:r w:rsidR="001A6A9F">
          <w:fldChar w:fldCharType="end"/>
        </w:r>
        <w:r w:rsidR="001A6A9F">
          <w:fldChar w:fldCharType="separate"/>
        </w:r>
        <w:r w:rsidR="001A6A9F" w:rsidRPr="001A6A9F">
          <w:rPr>
            <w:noProof/>
            <w:vertAlign w:val="superscript"/>
          </w:rPr>
          <w:t>87</w:t>
        </w:r>
        <w:r w:rsidR="001A6A9F">
          <w:fldChar w:fldCharType="end"/>
        </w:r>
      </w:hyperlink>
      <w:r w:rsidRPr="007B1AF7">
        <w:t>. These figures are in contrast to our numbers where we report only 81% of responses from Instrument A were complete</w:t>
      </w:r>
      <w:r w:rsidR="00804DE5">
        <w:t>, which is the most similar instrument to previous studies</w:t>
      </w:r>
      <w:r w:rsidRPr="007B1AF7">
        <w:t>. There are logical explanations to the discrepancy. First, a selection bias may be present in the cohort of Lindsay et al. Patients who are introduced to a study about switching hemodialysis delivery from conventional to nocturnal or daily</w:t>
      </w:r>
      <w:r w:rsidR="00804DE5">
        <w:t xml:space="preserve"> dialysis</w:t>
      </w:r>
      <w:r w:rsidRPr="007B1AF7">
        <w:t xml:space="preserve"> may be younger, less sick, and may anticipate </w:t>
      </w:r>
      <w:r w:rsidRPr="00EF62DA">
        <w:t>improvements in quality of life prior to any intervention. This is an effect described by Culleton et al. as an artificial</w:t>
      </w:r>
      <w:r w:rsidRPr="007B1AF7">
        <w:t xml:space="preserve"> anticipatory effect</w:t>
      </w:r>
      <w:hyperlink w:anchor="_ENREF_67" w:tooltip="Culleton, 2007 #664" w:history="1">
        <w:r w:rsidR="001A6A9F">
          <w:fldChar w:fldCharType="begin">
            <w:fldData xml:space="preserve">PEVuZE5vdGU+PENpdGU+PEF1dGhvcj5DdWxsZXRvbjwvQXV0aG9yPjxZZWFyPjIwMDc8L1llYXI+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</w:fldData>
          </w:fldChar>
        </w:r>
        <w:r w:rsidR="001A6A9F">
          <w:instrText xml:space="preserve"> ADDIN EN.CITE </w:instrText>
        </w:r>
        <w:r w:rsidR="001A6A9F">
          <w:fldChar w:fldCharType="begin">
            <w:fldData xml:space="preserve">PEVuZE5vdGU+PENpdGU+PEF1dGhvcj5DdWxsZXRvbjwvQXV0aG9yPjxZZWFyPjIwMDc8L1llYXI+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</w:fldData>
          </w:fldChar>
        </w:r>
        <w:r w:rsidR="001A6A9F">
          <w:instrText xml:space="preserve"> ADDIN EN.CITE.DATA </w:instrText>
        </w:r>
        <w:r w:rsidR="001A6A9F">
          <w:fldChar w:fldCharType="end"/>
        </w:r>
        <w:r w:rsidR="001A6A9F">
          <w:fldChar w:fldCharType="separate"/>
        </w:r>
        <w:r w:rsidR="001A6A9F" w:rsidRPr="001A6A9F">
          <w:rPr>
            <w:noProof/>
            <w:vertAlign w:val="superscript"/>
          </w:rPr>
          <w:t>67</w:t>
        </w:r>
        <w:r w:rsidR="001A6A9F">
          <w:fldChar w:fldCharType="end"/>
        </w:r>
      </w:hyperlink>
      <w:r w:rsidRPr="007B1AF7">
        <w:t xml:space="preserve">. </w:t>
      </w:r>
    </w:p>
    <w:p w14:paraId="169029C4" w14:textId="60CCCB03" w:rsidR="007B1AF7" w:rsidRPr="007B1AF7" w:rsidRDefault="007B1AF7" w:rsidP="00566C9B">
      <w:pPr>
        <w:spacing w:line="480" w:lineRule="auto"/>
        <w:ind w:firstLine="720"/>
        <w:jc w:val="both"/>
        <w:rPr>
          <w:i/>
        </w:rPr>
      </w:pPr>
      <w:r w:rsidRPr="007B1AF7">
        <w:t>Furthermore, patients in Lindsay et al. are indeed younger, with a mean age ranging from 44.2 to 48.8 across the three groups</w:t>
      </w:r>
      <w:hyperlink w:anchor="_ENREF_62" w:tooltip="Laupacis, 1991 #644" w:history="1">
        <w:r w:rsidR="001A6A9F">
          <w:fldChar w:fldCharType="begin"/>
        </w:r>
        <w:r w:rsidR="001A6A9F">
          <w:instrText xml:space="preserve"> ADDIN EN.CITE &lt;EndNote&gt;&lt;Cite&gt;&lt;Author&gt;Laupacis&lt;/Author&gt;&lt;Year&gt;1991&lt;/Year&gt;&lt;RecNum&gt;644&lt;/RecNum&gt;&lt;DisplayText&gt;&lt;style face="superscript"&gt;62&lt;/style&gt;&lt;/DisplayText&gt;&lt;record&gt;&lt;rec-number&gt;644&lt;/rec-number&gt;&lt;foreign-keys&gt;&lt;key app="EN" db-id="2w9xwtwtodrd05eapezx0drkr9wfpesp0w9w" timestamp="1423195304"&gt;644&lt;/key&gt;&lt;/foreign-keys&gt;&lt;ref-type name="Journal Article"&gt;17&lt;/ref-type&gt;&lt;contributors&gt;&lt;authors&gt;&lt;author&gt;Laupacis, A.&lt;/author&gt;&lt;author&gt;Wong, C.&lt;/author&gt;&lt;author&gt;Churchill, D.&lt;/author&gt;&lt;/authors&gt;&lt;/contributors&gt;&lt;auth-address&gt;University Hospital, London, Ontario, Canada.&lt;/auth-address&gt;&lt;titles&gt;&lt;title&gt;The use of generic and specific quality-of-life measures in hemodialysis patients treated with erythropoietin. The Canadian Erythropoietin Study Group&lt;/title&gt;&lt;secondary-title&gt;Control Clin Trials&lt;/secondary-title&gt;&lt;alt-title&gt;Controlled clinical trials&lt;/alt-title&gt;&lt;/titles&gt;&lt;periodical&gt;&lt;full-title&gt;Control Clin Trials&lt;/full-title&gt;&lt;abbr-1&gt;Controlled clinical trials&lt;/abbr-1&gt;&lt;/periodical&gt;&lt;alt-periodical&gt;&lt;full-title&gt;Control Clin Trials&lt;/full-title&gt;&lt;abbr-1&gt;Controlled clinical trials&lt;/abbr-1&gt;&lt;/alt-periodical&gt;&lt;pages&gt;168S-179S&lt;/pages&gt;&lt;volume&gt;12&lt;/volume&gt;&lt;number&gt;4 Suppl&lt;/number&gt;&lt;keywords&gt;&lt;keyword&gt;Adult&lt;/keyword&gt;&lt;keyword&gt;Aged&lt;/keyword&gt;&lt;keyword&gt;Anemia/*drug therapy/etiology&lt;/keyword&gt;&lt;keyword&gt;Double-Blind Method&lt;/keyword&gt;&lt;keyword&gt;Erythropoietin/adverse effects/*therapeutic use&lt;/keyword&gt;&lt;keyword&gt;Exercise Test&lt;/keyword&gt;&lt;keyword&gt;Hemoglobins/analysis&lt;/keyword&gt;&lt;keyword&gt;Humans&lt;/keyword&gt;&lt;keyword&gt;Kidney Failure, Chronic/complications/*therapy&lt;/keyword&gt;&lt;keyword&gt;Middle Aged&lt;/keyword&gt;&lt;keyword&gt;Prognosis&lt;/keyword&gt;&lt;keyword&gt;*Quality of Life&lt;/keyword&gt;&lt;keyword&gt;Questionnaires&lt;/keyword&gt;&lt;keyword&gt;*Renal Dialysis&lt;/keyword&gt;&lt;/keywords&gt;&lt;dates&gt;&lt;year&gt;1991&lt;/year&gt;&lt;pub-dates&gt;&lt;date&gt;Aug&lt;/date&gt;&lt;/pub-dates&gt;&lt;/dates&gt;&lt;isbn&gt;0197-2456 (Print)&amp;#xD;0197-2456 (Linking)&lt;/isbn&gt;&lt;accession-num&gt;1663853&lt;/accession-num&gt;&lt;urls&gt;&lt;related-urls&gt;&lt;url&gt;http://www.ncbi.nlm.nih.gov/pubmed/1663853&lt;/url&gt;&lt;/related-urls&gt;&lt;/urls&gt;&lt;/record&gt;&lt;/Cite&gt;&lt;/EndNote&gt;</w:instrText>
        </w:r>
        <w:r w:rsidR="001A6A9F">
          <w:fldChar w:fldCharType="separate"/>
        </w:r>
        <w:r w:rsidR="001A6A9F" w:rsidRPr="001A6A9F">
          <w:rPr>
            <w:noProof/>
            <w:vertAlign w:val="superscript"/>
          </w:rPr>
          <w:t>62</w:t>
        </w:r>
        <w:r w:rsidR="001A6A9F">
          <w:fldChar w:fldCharType="end"/>
        </w:r>
      </w:hyperlink>
      <w:r w:rsidRPr="007B1AF7">
        <w:t xml:space="preserve">, whereas the mean age of our population is older at 67.3 years old. Secondly, in Lindsay et al.’s study, patients were </w:t>
      </w:r>
      <w:r w:rsidRPr="007B1AF7">
        <w:lastRenderedPageBreak/>
        <w:t>only asked to complete the questionnaire once every three months</w:t>
      </w:r>
      <w:hyperlink w:anchor="_ENREF_86" w:tooltip="Lindsay, 2006 #620" w:history="1">
        <w:r w:rsidR="001A6A9F">
          <w:fldChar w:fldCharType="begin">
            <w:fldData xml:space="preserve">PEVuZE5vdGU+PENpdGU+PEF1dGhvcj5MaW5kc2F5PC9BdXRob3I+PFllYXI+MjAwNjwvWWVhcj48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</w:fldData>
          </w:fldChar>
        </w:r>
        <w:r w:rsidR="001A6A9F">
          <w:instrText xml:space="preserve"> ADDIN EN.CITE </w:instrText>
        </w:r>
        <w:r w:rsidR="001A6A9F">
          <w:fldChar w:fldCharType="begin">
            <w:fldData xml:space="preserve">PEVuZE5vdGU+PENpdGU+PEF1dGhvcj5MaW5kc2F5PC9BdXRob3I+PFllYXI+MjAwNjwvWWVhcj48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</w:fldData>
          </w:fldChar>
        </w:r>
        <w:r w:rsidR="001A6A9F">
          <w:instrText xml:space="preserve"> ADDIN EN.CITE.DATA </w:instrText>
        </w:r>
        <w:r w:rsidR="001A6A9F">
          <w:fldChar w:fldCharType="end"/>
        </w:r>
        <w:r w:rsidR="001A6A9F">
          <w:fldChar w:fldCharType="separate"/>
        </w:r>
        <w:r w:rsidR="001A6A9F" w:rsidRPr="001A6A9F">
          <w:rPr>
            <w:noProof/>
            <w:vertAlign w:val="superscript"/>
          </w:rPr>
          <w:t>86</w:t>
        </w:r>
        <w:r w:rsidR="001A6A9F">
          <w:fldChar w:fldCharType="end"/>
        </w:r>
      </w:hyperlink>
      <w:r w:rsidRPr="007B1AF7">
        <w:t>, compared to our study where patients were asked to complete one same instrument three times per week for three Index Weeks. This element of responder fatigue may be present and lower response rates. This latter phenomenon may also be a major reason to the difference in response rate between our cohort and Rayn</w:t>
      </w:r>
      <w:r w:rsidR="00804DE5">
        <w:t>e</w:t>
      </w:r>
      <w:r w:rsidRPr="007B1AF7">
        <w:t>r et al. In that study, patients completed the single item question only once during the entire study. It was also reported in the study that patients may be answering the question at the time of initial visit, thus improving response rates.</w:t>
      </w:r>
    </w:p>
    <w:p w14:paraId="339EFDD3" w14:textId="1B0C7273" w:rsidR="007B1AF7" w:rsidRPr="00710D09" w:rsidRDefault="007B1AF7" w:rsidP="00566C9B">
      <w:pPr>
        <w:pStyle w:val="Heading3"/>
        <w:jc w:val="both"/>
        <w:rPr>
          <w:b w:val="0"/>
        </w:rPr>
      </w:pPr>
      <w:bookmarkStart w:id="71" w:name="_Toc427747839"/>
      <w:r w:rsidRPr="00710D09">
        <w:rPr>
          <w:b w:val="0"/>
        </w:rPr>
        <w:t xml:space="preserve">Presence of post-dialysis recovery </w:t>
      </w:r>
      <w:r w:rsidR="00E87D7F">
        <w:rPr>
          <w:b w:val="0"/>
        </w:rPr>
        <w:t>time</w:t>
      </w:r>
      <w:r w:rsidRPr="00710D09">
        <w:rPr>
          <w:b w:val="0"/>
        </w:rPr>
        <w:t xml:space="preserve"> across instruments</w:t>
      </w:r>
      <w:bookmarkEnd w:id="71"/>
    </w:p>
    <w:p w14:paraId="757C5546" w14:textId="6A4749A7" w:rsidR="007B1AF7" w:rsidRPr="007B1AF7" w:rsidRDefault="007B1AF7" w:rsidP="00566C9B">
      <w:pPr>
        <w:spacing w:line="480" w:lineRule="auto"/>
        <w:ind w:firstLine="720"/>
        <w:jc w:val="both"/>
        <w:rPr>
          <w:b/>
        </w:rPr>
      </w:pPr>
      <w:r w:rsidRPr="007B1AF7">
        <w:t xml:space="preserve">Among those who responded to instruments, patients were at a 3 times greater odds of reporting a post-dialysis recovery </w:t>
      </w:r>
      <w:r w:rsidR="00E87D7F">
        <w:t>time</w:t>
      </w:r>
      <w:r w:rsidRPr="007B1AF7">
        <w:t xml:space="preserve"> with Instrument A, compared to Instruments B and C. Since randomization of instruments took place, we do not expect substantial differences in recovery across instruments. Altogether, this may imply that a single item question may be detecting additional recovery time that symptom-specific instruments are not. Self-reporting single item instruments are simple, reliable, and valid, particularly in the asses</w:t>
      </w:r>
      <w:r w:rsidR="00EF62DA">
        <w:t>sment of personal health state</w:t>
      </w:r>
      <w:hyperlink w:anchor="_ENREF_22" w:tooltip="Fayers, 2013 #438" w:history="1">
        <w:r w:rsidR="001A6A9F">
          <w:fldChar w:fldCharType="begin"/>
        </w:r>
        <w:r w:rsidR="001A6A9F">
          <w:instrText xml:space="preserve"> ADDIN EN.CITE &lt;EndNote&gt;&lt;Cite&gt;&lt;Author&gt;Fayers&lt;/Author&gt;&lt;Year&gt;2013&lt;/Year&gt;&lt;RecNum&gt;438&lt;/RecNum&gt;&lt;DisplayText&gt;&lt;style face="superscript"&gt;22&lt;/style&gt;&lt;/DisplayText&gt;&lt;record&gt;&lt;rec-number&gt;438&lt;/rec-number&gt;&lt;foreign-keys&gt;&lt;key app="EN" db-id="2w9xwtwtodrd05eapezx0drkr9wfpesp0w9w" timestamp="1423181650"&gt;438&lt;/key&gt;&lt;key app="ENWeb" db-id=""&gt;0&lt;/key&gt;&lt;/foreign-keys&gt;&lt;ref-type name="Book"&gt;6&lt;/ref-type&gt;&lt;contributors&gt;&lt;authors&gt;&lt;author&gt;Fayers, Peter&lt;/author&gt;&lt;author&gt;Machin, David&lt;/author&gt;&lt;/authors&gt;&lt;/contributors&gt;&lt;titles&gt;&lt;title&gt;Quality of life: the assessment, analysis and interpretation of patient-reported outcomes&lt;/title&gt;&lt;/titles&gt;&lt;dates&gt;&lt;year&gt;2013&lt;/year&gt;&lt;/dates&gt;&lt;publisher&gt;John Wiley &amp;amp; Sons&lt;/publisher&gt;&lt;isbn&gt;1118699459&lt;/isbn&gt;&lt;urls&gt;&lt;/urls&gt;&lt;/record&gt;&lt;/Cite&gt;&lt;/EndNote&gt;</w:instrText>
        </w:r>
        <w:r w:rsidR="001A6A9F">
          <w:fldChar w:fldCharType="separate"/>
        </w:r>
        <w:r w:rsidR="001A6A9F" w:rsidRPr="001A6A9F">
          <w:rPr>
            <w:noProof/>
            <w:vertAlign w:val="superscript"/>
          </w:rPr>
          <w:t>22</w:t>
        </w:r>
        <w:r w:rsidR="001A6A9F">
          <w:fldChar w:fldCharType="end"/>
        </w:r>
      </w:hyperlink>
      <w:r w:rsidRPr="007B1AF7">
        <w:t>. Another strong example is the VAS which has demonstrated sensitivity to stages of disease progress and ability to predict mortality</w:t>
      </w:r>
      <w:hyperlink w:anchor="_ENREF_95" w:tooltip="Bowling, 2005 #1995" w:history="1">
        <w:r w:rsidR="001A6A9F">
          <w:fldChar w:fldCharType="begin"/>
        </w:r>
        <w:r w:rsidR="001A6A9F">
          <w:instrText xml:space="preserve"> ADDIN EN.CITE &lt;EndNote&gt;&lt;Cite&gt;&lt;Author&gt;Bowling&lt;/Author&gt;&lt;Year&gt;2005&lt;/Year&gt;&lt;RecNum&gt;1995&lt;/RecNum&gt;&lt;DisplayText&gt;&lt;style face="superscript"&gt;95&lt;/style&gt;&lt;/DisplayText&gt;&lt;record&gt;&lt;rec-number&gt;1995&lt;/rec-number&gt;&lt;foreign-keys&gt;&lt;key app="EN" db-id="2w9xwtwtodrd05eapezx0drkr9wfpesp0w9w" timestamp="1439998271"&gt;1995&lt;/key&gt;&lt;/foreign-keys&gt;&lt;ref-type name="Journal Article"&gt;17&lt;/ref-type&gt;&lt;contributors&gt;&lt;authors&gt;&lt;author&gt;Bowling, Ann&lt;/author&gt;&lt;/authors&gt;&lt;/contributors&gt;&lt;titles&gt;&lt;title&gt;Just one question: If one question works, why ask several?&lt;/title&gt;&lt;secondary-title&gt;Journal of epidemiology and community health&lt;/secondary-title&gt;&lt;/titles&gt;&lt;periodical&gt;&lt;full-title&gt;J Epidemiol Community Health&lt;/full-title&gt;&lt;abbr-1&gt;Journal of epidemiology and community health&lt;/abbr-1&gt;&lt;/periodical&gt;&lt;pages&gt;342-345&lt;/pages&gt;&lt;volume&gt;59&lt;/volume&gt;&lt;number&gt;5&lt;/number&gt;&lt;dates&gt;&lt;year&gt;2005&lt;/year&gt;&lt;/dates&gt;&lt;isbn&gt;1470-2738&lt;/isbn&gt;&lt;urls&gt;&lt;/urls&gt;&lt;/record&gt;&lt;/Cite&gt;&lt;/EndNote&gt;</w:instrText>
        </w:r>
        <w:r w:rsidR="001A6A9F">
          <w:fldChar w:fldCharType="separate"/>
        </w:r>
        <w:r w:rsidR="001A6A9F" w:rsidRPr="001A6A9F">
          <w:rPr>
            <w:noProof/>
            <w:vertAlign w:val="superscript"/>
          </w:rPr>
          <w:t>95</w:t>
        </w:r>
        <w:r w:rsidR="001A6A9F">
          <w:fldChar w:fldCharType="end"/>
        </w:r>
      </w:hyperlink>
      <w:r w:rsidRPr="007B1AF7">
        <w:t>. Shorter instruments are limited compared to longer counterparts but have ease of interpretation and reduced burden and costs</w:t>
      </w:r>
      <w:hyperlink w:anchor="_ENREF_95" w:tooltip="Bowling, 2005 #1995" w:history="1">
        <w:r w:rsidR="001A6A9F">
          <w:fldChar w:fldCharType="begin"/>
        </w:r>
        <w:r w:rsidR="001A6A9F">
          <w:instrText xml:space="preserve"> ADDIN EN.CITE &lt;EndNote&gt;&lt;Cite&gt;&lt;Author&gt;Bowling&lt;/Author&gt;&lt;Year&gt;2005&lt;/Year&gt;&lt;RecNum&gt;1995&lt;/RecNum&gt;&lt;DisplayText&gt;&lt;style face="superscript"&gt;95&lt;/style&gt;&lt;/DisplayText&gt;&lt;record&gt;&lt;rec-number&gt;1995&lt;/rec-number&gt;&lt;foreign-keys&gt;&lt;key app="EN" db-id="2w9xwtwtodrd05eapezx0drkr9wfpesp0w9w" timestamp="1439998271"&gt;1995&lt;/key&gt;&lt;/foreign-keys&gt;&lt;ref-type name="Journal Article"&gt;17&lt;/ref-type&gt;&lt;contributors&gt;&lt;authors&gt;&lt;author&gt;Bowling, Ann&lt;/author&gt;&lt;/authors&gt;&lt;/contributors&gt;&lt;titles&gt;&lt;title&gt;Just one question: If one question works, why ask several?&lt;/title&gt;&lt;secondary-title&gt;Journal of epidemiology and community health&lt;/secondary-title&gt;&lt;/titles&gt;&lt;periodical&gt;&lt;full-title&gt;J Epidemiol Community Health&lt;/full-title&gt;&lt;abbr-1&gt;Journal of epidemiology and community health&lt;/abbr-1&gt;&lt;/periodical&gt;&lt;pages&gt;342-345&lt;/pages&gt;&lt;volume&gt;59&lt;/volume&gt;&lt;number&gt;5&lt;/number&gt;&lt;dates&gt;&lt;year&gt;2005&lt;/year&gt;&lt;/dates&gt;&lt;isbn&gt;1470-2738&lt;/isbn&gt;&lt;urls&gt;&lt;/urls&gt;&lt;/record&gt;&lt;/Cite&gt;&lt;/EndNote&gt;</w:instrText>
        </w:r>
        <w:r w:rsidR="001A6A9F">
          <w:fldChar w:fldCharType="separate"/>
        </w:r>
        <w:r w:rsidR="001A6A9F" w:rsidRPr="001A6A9F">
          <w:rPr>
            <w:noProof/>
            <w:vertAlign w:val="superscript"/>
          </w:rPr>
          <w:t>95</w:t>
        </w:r>
        <w:r w:rsidR="001A6A9F">
          <w:fldChar w:fldCharType="end"/>
        </w:r>
      </w:hyperlink>
      <w:r w:rsidRPr="007B1AF7">
        <w:t xml:space="preserve">. It is also plausible that the difference in wording of the items between Instrument A versus Instruments B and C can explain this finding. Instrument A does not specifically mention recovery time with </w:t>
      </w:r>
      <w:r w:rsidRPr="007B1AF7">
        <w:lastRenderedPageBreak/>
        <w:t>respect to symptoms, while Instruments B and C do. Therefore, any recovery time reported in Instrument A may not be symptom-dependent, but due to reasons beyond the scope of this study.</w:t>
      </w:r>
    </w:p>
    <w:p w14:paraId="3DE06587" w14:textId="245D918C" w:rsidR="007B1AF7" w:rsidRPr="007B1AF7" w:rsidRDefault="007B1AF7" w:rsidP="00566C9B">
      <w:pPr>
        <w:spacing w:line="480" w:lineRule="auto"/>
        <w:ind w:firstLine="720"/>
        <w:jc w:val="both"/>
      </w:pPr>
      <w:r w:rsidRPr="007B1AF7">
        <w:t xml:space="preserve">We also observed that patients more frequently report symptoms in the first </w:t>
      </w:r>
      <w:r w:rsidR="00072BD7">
        <w:t>visit</w:t>
      </w:r>
      <w:r w:rsidRPr="007B1AF7">
        <w:t xml:space="preserve"> of the week, compared to the second and third </w:t>
      </w:r>
      <w:r w:rsidR="00072BD7">
        <w:t>visits</w:t>
      </w:r>
      <w:r w:rsidRPr="007B1AF7">
        <w:t xml:space="preserve"> of the same week. </w:t>
      </w:r>
      <w:r w:rsidRPr="00EF62DA">
        <w:t>Danquah et al. used</w:t>
      </w:r>
      <w:r w:rsidRPr="007B1AF7">
        <w:t xml:space="preserve"> an adapted version of the </w:t>
      </w:r>
      <w:r w:rsidR="00072BD7">
        <w:t>DSI</w:t>
      </w:r>
      <w:r w:rsidRPr="007B1AF7">
        <w:t xml:space="preserve"> to quantify the number of symptoms that hemodialysis patients experienced during each treatment</w:t>
      </w:r>
      <w:hyperlink w:anchor="_ENREF_96" w:tooltip="Danquah, 2010 #1955" w:history="1">
        <w:r w:rsidR="001A6A9F">
          <w:fldChar w:fldCharType="begin"/>
        </w:r>
        <w:r w:rsidR="001A6A9F">
          <w:instrText xml:space="preserve"> ADDIN EN.CITE &lt;EndNote&gt;&lt;Cite&gt;&lt;Author&gt;Danquah&lt;/Author&gt;&lt;Year&gt;2010&lt;/Year&gt;&lt;RecNum&gt;1955&lt;/RecNum&gt;&lt;DisplayText&gt;&lt;style face="superscript"&gt;96&lt;/style&gt;&lt;/DisplayText&gt;&lt;record&gt;&lt;rec-number&gt;1955&lt;/rec-number&gt;&lt;foreign-keys&gt;&lt;key app="EN" db-id="2w9xwtwtodrd05eapezx0drkr9wfpesp0w9w" timestamp="1439997617"&gt;1955&lt;/key&gt;&lt;/foreign-keys&gt;&lt;ref-type name="Journal Article"&gt;17&lt;/ref-type&gt;&lt;contributors&gt;&lt;authors&gt;&lt;author&gt;Danquah, F. V.&lt;/author&gt;&lt;author&gt;Zimmerman, L.&lt;/author&gt;&lt;author&gt;Diamond, P. M.&lt;/author&gt;&lt;author&gt;Meininger, J.&lt;/author&gt;&lt;author&gt;Bergstrom, N.&lt;/author&gt;&lt;/authors&gt;&lt;/contributors&gt;&lt;auth-address&gt;University of Texas Health Science Center, Houston School of Nursing, Houston, TX, USA. fvnel@aol.com&lt;/auth-address&gt;&lt;titles&gt;&lt;title&gt;Frequency, severity, and distress of dialysis-related symptoms reported by patients on hemodialysis&lt;/title&gt;&lt;secondary-title&gt;Nephrol Nurs J&lt;/secondary-title&gt;&lt;alt-title&gt;Nephrology nursing journal : journal of the American Nephrology Nurses&amp;apos; Association&lt;/alt-title&gt;&lt;/titles&gt;&lt;periodical&gt;&lt;full-title&gt;Nephrol Nurs J&lt;/full-title&gt;&lt;abbr-1&gt;Nephrology nursing journal : journal of the American Nephrology Nurses&amp;apos; Association&lt;/abbr-1&gt;&lt;/periodical&gt;&lt;alt-periodical&gt;&lt;full-title&gt;Nephrol Nurs J&lt;/full-title&gt;&lt;abbr-1&gt;Nephrology nursing journal : journal of the American Nephrology Nurses&amp;apos; Association&lt;/abbr-1&gt;&lt;/alt-periodical&gt;&lt;pages&gt;627-38; quiz 639&lt;/pages&gt;&lt;volume&gt;37&lt;/volume&gt;&lt;number&gt;6&lt;/number&gt;&lt;keywords&gt;&lt;keyword&gt;Education, Continuing&lt;/keyword&gt;&lt;keyword&gt;Humans&lt;/keyword&gt;&lt;keyword&gt;Quality of Life&lt;/keyword&gt;&lt;keyword&gt;Renal Dialysis/*adverse effects&lt;/keyword&gt;&lt;keyword&gt;*Severity of Illness Index&lt;/keyword&gt;&lt;/keywords&gt;&lt;dates&gt;&lt;year&gt;2010&lt;/year&gt;&lt;pub-dates&gt;&lt;date&gt;Nov-Dec&lt;/date&gt;&lt;/pub-dates&gt;&lt;/dates&gt;&lt;isbn&gt;1526-744X (Print)&amp;#xD;1526-744X (Linking)&lt;/isbn&gt;&lt;accession-num&gt;21290917&lt;/accession-num&gt;&lt;urls&gt;&lt;related-urls&gt;&lt;url&gt;http://www.ncbi.nlm.nih.gov/pubmed/21290917&lt;/url&gt;&lt;/related-urls&gt;&lt;/urls&gt;&lt;/record&gt;&lt;/Cite&gt;&lt;/EndNote&gt;</w:instrText>
        </w:r>
        <w:r w:rsidR="001A6A9F">
          <w:fldChar w:fldCharType="separate"/>
        </w:r>
        <w:r w:rsidR="001A6A9F" w:rsidRPr="001A6A9F">
          <w:rPr>
            <w:noProof/>
            <w:vertAlign w:val="superscript"/>
          </w:rPr>
          <w:t>96</w:t>
        </w:r>
        <w:r w:rsidR="001A6A9F">
          <w:fldChar w:fldCharType="end"/>
        </w:r>
      </w:hyperlink>
      <w:r w:rsidRPr="007B1AF7">
        <w:t xml:space="preserve">. </w:t>
      </w:r>
      <w:r w:rsidR="00072BD7">
        <w:t>Similarly, th</w:t>
      </w:r>
      <w:r w:rsidRPr="007B1AF7">
        <w:t xml:space="preserve">ey found that patients reported more symptoms </w:t>
      </w:r>
      <w:r w:rsidR="00072BD7">
        <w:t>with greater</w:t>
      </w:r>
      <w:r w:rsidRPr="007B1AF7">
        <w:t xml:space="preserve"> symptom severity on the first dialysis session of </w:t>
      </w:r>
      <w:r w:rsidR="00EF62DA">
        <w:t>the week compared to the second</w:t>
      </w:r>
      <w:hyperlink w:anchor="_ENREF_19" w:tooltip="Mapes, 2003 #12" w:history="1">
        <w:r w:rsidR="001A6A9F">
          <w:fldChar w:fldCharType="begin">
            <w:fldData xml:space="preserve">PEVuZE5vdGU+PENpdGU+PEF1dGhvcj5NYXBlczwvQXV0aG9yPjxZZWFyPjIwMDM8L1llYXI+PFJl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</w:fldData>
          </w:fldChar>
        </w:r>
        <w:r w:rsidR="001A6A9F">
          <w:instrText xml:space="preserve"> ADDIN EN.CITE </w:instrText>
        </w:r>
        <w:r w:rsidR="001A6A9F">
          <w:fldChar w:fldCharType="begin">
            <w:fldData xml:space="preserve">PEVuZE5vdGU+PENpdGU+PEF1dGhvcj5NYXBlczwvQXV0aG9yPjxZZWFyPjIwMDM8L1llYXI+PFJl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</w:fldData>
          </w:fldChar>
        </w:r>
        <w:r w:rsidR="001A6A9F">
          <w:instrText xml:space="preserve"> ADDIN EN.CITE.DATA </w:instrText>
        </w:r>
        <w:r w:rsidR="001A6A9F">
          <w:fldChar w:fldCharType="end"/>
        </w:r>
        <w:r w:rsidR="001A6A9F">
          <w:fldChar w:fldCharType="separate"/>
        </w:r>
        <w:r w:rsidR="001A6A9F" w:rsidRPr="001A6A9F">
          <w:rPr>
            <w:noProof/>
            <w:vertAlign w:val="superscript"/>
          </w:rPr>
          <w:t>19</w:t>
        </w:r>
        <w:r w:rsidR="001A6A9F">
          <w:fldChar w:fldCharType="end"/>
        </w:r>
      </w:hyperlink>
      <w:r w:rsidRPr="007B1AF7">
        <w:rPr>
          <w:b/>
        </w:rPr>
        <w:t>.</w:t>
      </w:r>
      <w:r w:rsidRPr="007B1AF7">
        <w:t xml:space="preserve"> Typically, the first dialysis session of the week is associated with peak levels of metabolic waste due to the additional day between dialysis sessions. Therefore, it is not surprising to find a link between peak waste levels and more frequent symptomatic experience.</w:t>
      </w:r>
    </w:p>
    <w:p w14:paraId="64A3B2B3" w14:textId="52A13B7A" w:rsidR="007B1AF7" w:rsidRPr="00710D09" w:rsidRDefault="007B1AF7" w:rsidP="00566C9B">
      <w:pPr>
        <w:pStyle w:val="Heading3"/>
        <w:jc w:val="both"/>
        <w:rPr>
          <w:b w:val="0"/>
        </w:rPr>
      </w:pPr>
      <w:bookmarkStart w:id="72" w:name="_Toc427747840"/>
      <w:r w:rsidRPr="00710D09">
        <w:rPr>
          <w:b w:val="0"/>
        </w:rPr>
        <w:t>Distribution of recovery time across studies</w:t>
      </w:r>
      <w:bookmarkEnd w:id="72"/>
    </w:p>
    <w:p w14:paraId="770B61E1" w14:textId="6995CCEE" w:rsidR="007B1AF7" w:rsidRPr="007B1AF7" w:rsidRDefault="007B1AF7" w:rsidP="00566C9B">
      <w:pPr>
        <w:spacing w:line="480" w:lineRule="auto"/>
        <w:ind w:firstLine="720"/>
        <w:jc w:val="both"/>
      </w:pPr>
      <w:r w:rsidRPr="007B1AF7">
        <w:t>We found consistency in patient-reported recovery time between our cohort’s response to Instrument A and those published in the literature. Within our cohort,  40%, 34%, and 26% of all patients reported recovery time less than 2 hours, 2-6 hours, and &gt;6 hours, respectively. Rayner et al. reported 32%, 41% and 27% of their cohort reporting recovery time less than 2 hours, 2-6 hours, and &gt;7 hours</w:t>
      </w:r>
      <w:hyperlink w:anchor="_ENREF_87" w:tooltip="Rayner, 2014 #594" w:history="1">
        <w:r w:rsidR="001A6A9F">
          <w:fldChar w:fldCharType="begin">
            <w:fldData xml:space="preserve">PEVuZE5vdGU+PENpdGU+PEF1dGhvcj5SYXluZXI8L0F1dGhvcj48WWVhcj4yMDE0PC9ZZWFyPjxS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</w:fldData>
          </w:fldChar>
        </w:r>
        <w:r w:rsidR="001A6A9F">
          <w:instrText xml:space="preserve"> ADDIN EN.CITE </w:instrText>
        </w:r>
        <w:r w:rsidR="001A6A9F">
          <w:fldChar w:fldCharType="begin">
            <w:fldData xml:space="preserve">PEVuZE5vdGU+PENpdGU+PEF1dGhvcj5SYXluZXI8L0F1dGhvcj48WWVhcj4yMDE0PC9ZZWFyPjxS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</w:fldData>
          </w:fldChar>
        </w:r>
        <w:r w:rsidR="001A6A9F">
          <w:instrText xml:space="preserve"> ADDIN EN.CITE.DATA </w:instrText>
        </w:r>
        <w:r w:rsidR="001A6A9F">
          <w:fldChar w:fldCharType="end"/>
        </w:r>
        <w:r w:rsidR="001A6A9F">
          <w:fldChar w:fldCharType="separate"/>
        </w:r>
        <w:r w:rsidR="001A6A9F" w:rsidRPr="001A6A9F">
          <w:rPr>
            <w:noProof/>
            <w:vertAlign w:val="superscript"/>
          </w:rPr>
          <w:t>87</w:t>
        </w:r>
        <w:r w:rsidR="001A6A9F">
          <w:fldChar w:fldCharType="end"/>
        </w:r>
      </w:hyperlink>
      <w:r w:rsidRPr="007B1AF7">
        <w:t xml:space="preserve">. </w:t>
      </w:r>
      <w:r w:rsidR="006F050D">
        <w:t>Caplin et al. found that the greatest proportion (34%) of patients reported dialysis recovery symptoms when they reached home, which is approximately in the minutes to 2 hours range</w:t>
      </w:r>
      <w:hyperlink w:anchor="_ENREF_90" w:tooltip="Caplin, 2011 #1866" w:history="1">
        <w:r w:rsidR="001A6A9F">
          <w:fldChar w:fldCharType="begin">
            <w:fldData xml:space="preserve">PEVuZE5vdGU+PENpdGU+PEF1dGhvcj5DYXBsaW48L0F1dGhvcj48WWVhcj4yMDExPC9ZZWFyPjxS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</w:fldData>
          </w:fldChar>
        </w:r>
        <w:r w:rsidR="001A6A9F">
          <w:instrText xml:space="preserve"> ADDIN EN.CITE </w:instrText>
        </w:r>
        <w:r w:rsidR="001A6A9F">
          <w:fldChar w:fldCharType="begin">
            <w:fldData xml:space="preserve">PEVuZE5vdGU+PENpdGU+PEF1dGhvcj5DYXBsaW48L0F1dGhvcj48WWVhcj4yMDExPC9ZZWFyPjxS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</w:fldData>
          </w:fldChar>
        </w:r>
        <w:r w:rsidR="001A6A9F">
          <w:instrText xml:space="preserve"> ADDIN EN.CITE.DATA </w:instrText>
        </w:r>
        <w:r w:rsidR="001A6A9F">
          <w:fldChar w:fldCharType="end"/>
        </w:r>
        <w:r w:rsidR="001A6A9F">
          <w:fldChar w:fldCharType="separate"/>
        </w:r>
        <w:r w:rsidR="001A6A9F" w:rsidRPr="001A6A9F">
          <w:rPr>
            <w:noProof/>
            <w:vertAlign w:val="superscript"/>
          </w:rPr>
          <w:t>90</w:t>
        </w:r>
        <w:r w:rsidR="001A6A9F">
          <w:fldChar w:fldCharType="end"/>
        </w:r>
      </w:hyperlink>
      <w:r w:rsidR="006F050D">
        <w:t xml:space="preserve">. </w:t>
      </w:r>
      <w:r w:rsidRPr="007B1AF7">
        <w:t xml:space="preserve">Lindsay et al. reported mean recovery time between 375.0 to 459.8 minutes (or 6.25 to 7.66 hours) </w:t>
      </w:r>
      <w:r w:rsidRPr="007B1AF7">
        <w:lastRenderedPageBreak/>
        <w:t>across all study visits in the conventional hemodialysis group</w:t>
      </w:r>
      <w:hyperlink w:anchor="_ENREF_86" w:tooltip="Lindsay, 2006 #620" w:history="1">
        <w:r w:rsidR="001A6A9F">
          <w:fldChar w:fldCharType="begin">
            <w:fldData xml:space="preserve">PEVuZE5vdGU+PENpdGU+PEF1dGhvcj5MaW5kc2F5PC9BdXRob3I+PFllYXI+MjAwNjwvWWVhcj48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</w:fldData>
          </w:fldChar>
        </w:r>
        <w:r w:rsidR="001A6A9F">
          <w:instrText xml:space="preserve"> ADDIN EN.CITE </w:instrText>
        </w:r>
        <w:r w:rsidR="001A6A9F">
          <w:fldChar w:fldCharType="begin">
            <w:fldData xml:space="preserve">PEVuZE5vdGU+PENpdGU+PEF1dGhvcj5MaW5kc2F5PC9BdXRob3I+PFllYXI+MjAwNjwvWWVhcj48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</w:fldData>
          </w:fldChar>
        </w:r>
        <w:r w:rsidR="001A6A9F">
          <w:instrText xml:space="preserve"> ADDIN EN.CITE.DATA </w:instrText>
        </w:r>
        <w:r w:rsidR="001A6A9F">
          <w:fldChar w:fldCharType="end"/>
        </w:r>
        <w:r w:rsidR="001A6A9F">
          <w:fldChar w:fldCharType="separate"/>
        </w:r>
        <w:r w:rsidR="001A6A9F" w:rsidRPr="001A6A9F">
          <w:rPr>
            <w:noProof/>
            <w:vertAlign w:val="superscript"/>
          </w:rPr>
          <w:t>86</w:t>
        </w:r>
        <w:r w:rsidR="001A6A9F">
          <w:fldChar w:fldCharType="end"/>
        </w:r>
      </w:hyperlink>
      <w:r w:rsidRPr="007B1AF7">
        <w:t xml:space="preserve">. Our mean recovery time from Instrument A ranged from 6.80 to 9.15 hours across all visits; however, this measure may be sensitive to changes based on our observed bimodal distribution of recovery time. This is evident as Lindsay et al. observed a similar phenomenon with large standard deviations of their mean recovery time. </w:t>
      </w:r>
    </w:p>
    <w:p w14:paraId="0AB6E150" w14:textId="2D413EE6" w:rsidR="007B1AF7" w:rsidRPr="00710D09" w:rsidRDefault="007B1AF7" w:rsidP="00566C9B">
      <w:pPr>
        <w:pStyle w:val="Heading3"/>
        <w:jc w:val="both"/>
        <w:rPr>
          <w:b w:val="0"/>
        </w:rPr>
      </w:pPr>
      <w:bookmarkStart w:id="73" w:name="_Toc427747841"/>
      <w:r w:rsidRPr="00710D09">
        <w:rPr>
          <w:b w:val="0"/>
        </w:rPr>
        <w:t>Distribution of recovery time across instruments</w:t>
      </w:r>
      <w:bookmarkEnd w:id="73"/>
    </w:p>
    <w:p w14:paraId="24EE752F" w14:textId="77777777" w:rsidR="007B1AF7" w:rsidRPr="007B1AF7" w:rsidRDefault="007B1AF7" w:rsidP="00566C9B">
      <w:pPr>
        <w:spacing w:line="480" w:lineRule="auto"/>
        <w:ind w:firstLine="720"/>
        <w:jc w:val="both"/>
      </w:pPr>
      <w:r w:rsidRPr="007B1AF7">
        <w:t xml:space="preserve">Since our instruments have not been tested outside of this study, there is no literature to corroborate with. However, we found a significant difference between recovery time measured in Instrument A vs. Instruments B and C. The mixed-effects linear regression model suggest that patients who respond to Instruments B and C may report between 8 to 16 hours longer recovery time compared to Instrument A. </w:t>
      </w:r>
    </w:p>
    <w:p w14:paraId="6B124B9C" w14:textId="325D704A" w:rsidR="007B1AF7" w:rsidRPr="007B1AF7" w:rsidRDefault="007B1AF7" w:rsidP="00566C9B">
      <w:pPr>
        <w:spacing w:line="480" w:lineRule="auto"/>
        <w:ind w:firstLine="720"/>
        <w:jc w:val="both"/>
      </w:pPr>
      <w:r w:rsidRPr="007B1AF7">
        <w:t xml:space="preserve">Two hypotheses are derived from these findings. First, asking a single item global question, as in Instrument A, is measuring short lasting symptoms that may be underestimating the maximum duration of symptoms. Patients who are responding to recovery time about specific symptoms appear to have significantly longer recovery time duration. Recall bias may be in play where patients may report recovery time for Instrument A as a construct of an average recovery time rather than a maximum value since there are no specific symptoms to refer to. A second hypothesis is that the greater </w:t>
      </w:r>
      <w:r w:rsidR="00072BD7">
        <w:t>frequency of</w:t>
      </w:r>
      <w:r w:rsidRPr="007B1AF7">
        <w:t xml:space="preserve"> recovery time </w:t>
      </w:r>
      <w:r w:rsidR="00072BD7">
        <w:t xml:space="preserve">reported </w:t>
      </w:r>
      <w:r w:rsidRPr="007B1AF7">
        <w:t xml:space="preserve">between 0 and 6 hours in Instrument A belong to symptoms that were not captured by Instruments B and C. Based on the data, we are unable to determine whether these symptoms are significant and whether they affect a </w:t>
      </w:r>
      <w:r w:rsidRPr="007B1AF7">
        <w:lastRenderedPageBreak/>
        <w:t>patient’s quality of life. If such symptoms were to affect quality of life, Instrument A alone would not inform clinical practices as to which symptoms are most important to manage.</w:t>
      </w:r>
    </w:p>
    <w:p w14:paraId="37EBA113" w14:textId="722F5CA0" w:rsidR="007B1AF7" w:rsidRPr="00710D09" w:rsidRDefault="007B1AF7" w:rsidP="00566C9B">
      <w:pPr>
        <w:pStyle w:val="Heading3"/>
        <w:jc w:val="both"/>
        <w:rPr>
          <w:b w:val="0"/>
        </w:rPr>
      </w:pPr>
      <w:bookmarkStart w:id="74" w:name="_Toc427747842"/>
      <w:r w:rsidRPr="00710D09">
        <w:rPr>
          <w:b w:val="0"/>
        </w:rPr>
        <w:t>Prevalent symptoms in the dialysis population</w:t>
      </w:r>
      <w:bookmarkEnd w:id="74"/>
    </w:p>
    <w:p w14:paraId="658F240D" w14:textId="7570576B" w:rsidR="007B1AF7" w:rsidRPr="007B1AF7" w:rsidRDefault="007B1AF7" w:rsidP="00566C9B">
      <w:pPr>
        <w:spacing w:line="480" w:lineRule="auto"/>
        <w:ind w:firstLine="720"/>
        <w:jc w:val="both"/>
        <w:rPr>
          <w:rFonts w:asciiTheme="majorHAnsi" w:hAnsiTheme="majorHAnsi"/>
        </w:rPr>
      </w:pPr>
      <w:r w:rsidRPr="007B1AF7">
        <w:t xml:space="preserve">We examined ten symptoms </w:t>
      </w:r>
      <w:r w:rsidR="00072BD7">
        <w:t>selected with validated methods</w:t>
      </w:r>
      <w:r w:rsidRPr="007B1AF7">
        <w:t xml:space="preserve">. The four most commonly experienced symptoms were fatigue, muscle cramps, muscle soreness, and bone and joint pain. The pathophysiology of these symptoms is likely multifactorial though the process of dialysis is likely a major contributor. </w:t>
      </w:r>
      <w:r w:rsidR="006F050D">
        <w:t>Physiologically, e</w:t>
      </w:r>
      <w:r w:rsidRPr="007B1AF7">
        <w:t xml:space="preserve">lectrolyte and osmotic shifts are common due to volume changes during dialysis. Furthermore, dialysis-induced hypotension can trigger ischemic </w:t>
      </w:r>
      <w:r w:rsidRPr="007B1AF7">
        <w:rPr>
          <w:rFonts w:asciiTheme="majorHAnsi" w:hAnsiTheme="majorHAnsi"/>
        </w:rPr>
        <w:t>insult in the heart, brain, or gut</w:t>
      </w:r>
      <w:hyperlink w:anchor="_ENREF_97" w:tooltip="Sherman, 2011 #1889" w:history="1">
        <w:r w:rsidR="001A6A9F">
          <w:rPr>
            <w:rFonts w:asciiTheme="majorHAnsi" w:hAnsiTheme="majorHAnsi"/>
          </w:rPr>
          <w:fldChar w:fldCharType="begin"/>
        </w:r>
        <w:r w:rsidR="001A6A9F">
          <w:rPr>
            <w:rFonts w:asciiTheme="majorHAnsi" w:hAnsiTheme="majorHAnsi"/>
          </w:rPr>
          <w:instrText xml:space="preserve"> ADDIN EN.CITE &lt;EndNote&gt;&lt;Cite&gt;&lt;Author&gt;Sherman&lt;/Author&gt;&lt;Year&gt;2011&lt;/Year&gt;&lt;RecNum&gt;1889&lt;/RecNum&gt;&lt;DisplayText&gt;&lt;style face="superscript"&gt;97&lt;/style&gt;&lt;/DisplayText&gt;&lt;record&gt;&lt;rec-number&gt;1889&lt;/rec-number&gt;&lt;foreign-keys&gt;&lt;key app="EN" db-id="2w9xwtwtodrd05eapezx0drkr9wfpesp0w9w" timestamp="1439996275"&gt;1889&lt;/key&gt;&lt;/foreign-keys&gt;&lt;ref-type name="Journal Article"&gt;17&lt;/ref-type&gt;&lt;contributors&gt;&lt;authors&gt;&lt;author&gt;Sherman, Richard A&lt;/author&gt;&lt;author&gt;Kapoian, Toros&lt;/author&gt;&lt;/authors&gt;&lt;/contributors&gt;&lt;titles&gt;&lt;title&gt;Intradialytic hypotension strikes again&lt;/title&gt;&lt;secondary-title&gt;Journal of the American Society of Nephrology&lt;/secondary-title&gt;&lt;/titles&gt;&lt;periodical&gt;&lt;full-title&gt;Journal of the American Society of Nephrology&lt;/full-title&gt;&lt;/periodical&gt;&lt;pages&gt;1396-1398&lt;/pages&gt;&lt;volume&gt;22&lt;/volume&gt;&lt;number&gt;8&lt;/number&gt;&lt;dates&gt;&lt;year&gt;2011&lt;/year&gt;&lt;/dates&gt;&lt;isbn&gt;1046-6673&lt;/isbn&gt;&lt;urls&gt;&lt;/urls&gt;&lt;/record&gt;&lt;/Cite&gt;&lt;/EndNote&gt;</w:instrText>
        </w:r>
        <w:r w:rsidR="001A6A9F">
          <w:rPr>
            <w:rFonts w:asciiTheme="majorHAnsi" w:hAnsiTheme="majorHAnsi"/>
          </w:rPr>
          <w:fldChar w:fldCharType="separate"/>
        </w:r>
        <w:r w:rsidR="001A6A9F" w:rsidRPr="001A6A9F">
          <w:rPr>
            <w:rFonts w:asciiTheme="majorHAnsi" w:hAnsiTheme="majorHAnsi"/>
            <w:noProof/>
            <w:vertAlign w:val="superscript"/>
          </w:rPr>
          <w:t>97</w:t>
        </w:r>
        <w:r w:rsidR="001A6A9F">
          <w:rPr>
            <w:rFonts w:asciiTheme="majorHAnsi" w:hAnsiTheme="majorHAnsi"/>
          </w:rPr>
          <w:fldChar w:fldCharType="end"/>
        </w:r>
      </w:hyperlink>
      <w:r w:rsidRPr="007B1AF7">
        <w:rPr>
          <w:rFonts w:asciiTheme="majorHAnsi" w:hAnsiTheme="majorHAnsi"/>
        </w:rPr>
        <w:t xml:space="preserve">. Such injury could lead to the development of intradialytic and </w:t>
      </w:r>
      <w:r w:rsidR="004574AA">
        <w:rPr>
          <w:rFonts w:asciiTheme="majorHAnsi" w:hAnsiTheme="majorHAnsi"/>
        </w:rPr>
        <w:t>post-dialysis</w:t>
      </w:r>
      <w:r w:rsidRPr="007B1AF7">
        <w:rPr>
          <w:rFonts w:asciiTheme="majorHAnsi" w:hAnsiTheme="majorHAnsi"/>
        </w:rPr>
        <w:t xml:space="preserve"> symptoms. For example</w:t>
      </w:r>
      <w:r w:rsidR="00072BD7">
        <w:rPr>
          <w:rFonts w:asciiTheme="majorHAnsi" w:hAnsiTheme="majorHAnsi"/>
        </w:rPr>
        <w:t>,</w:t>
      </w:r>
      <w:r w:rsidRPr="007B1AF7">
        <w:rPr>
          <w:rFonts w:asciiTheme="majorHAnsi" w:hAnsiTheme="majorHAnsi"/>
        </w:rPr>
        <w:t xml:space="preserve"> cardiac ischemic injury can lead to shortness of breath and chest pain. </w:t>
      </w:r>
      <w:r w:rsidR="00072BD7">
        <w:rPr>
          <w:rFonts w:asciiTheme="majorHAnsi" w:hAnsiTheme="majorHAnsi"/>
        </w:rPr>
        <w:t xml:space="preserve">These symptoms have been shown in the literature and in our study to be associated </w:t>
      </w:r>
      <w:r w:rsidRPr="007B1AF7">
        <w:rPr>
          <w:rFonts w:asciiTheme="majorHAnsi" w:eastAsia="Times New Roman" w:hAnsiTheme="majorHAnsi" w:cs="Arial"/>
          <w:color w:val="262626"/>
        </w:rPr>
        <w:t>with longer dialysis recovery time</w:t>
      </w:r>
      <w:hyperlink w:anchor="_ENREF_86" w:tooltip="Lindsay, 2006 #620" w:history="1">
        <w:r w:rsidR="001A6A9F" w:rsidRPr="007B1AF7">
          <w:rPr>
            <w:rFonts w:asciiTheme="majorHAnsi" w:hAnsiTheme="majorHAnsi"/>
          </w:rPr>
          <w:fldChar w:fldCharType="begin">
            <w:fldData xml:space="preserve">PEVuZE5vdGU+PENpdGU+PEF1dGhvcj5MaW5kc2F5PC9BdXRob3I+PFllYXI+MjAwNjwvWWVhcj48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</w:fldData>
          </w:fldChar>
        </w:r>
        <w:r w:rsidR="001A6A9F">
          <w:rPr>
            <w:rFonts w:asciiTheme="majorHAnsi" w:hAnsiTheme="majorHAnsi"/>
          </w:rPr>
          <w:instrText xml:space="preserve"> ADDIN EN.CITE </w:instrText>
        </w:r>
        <w:r w:rsidR="001A6A9F">
          <w:rPr>
            <w:rFonts w:asciiTheme="majorHAnsi" w:hAnsiTheme="majorHAnsi"/>
          </w:rPr>
          <w:fldChar w:fldCharType="begin">
            <w:fldData xml:space="preserve">PEVuZE5vdGU+PENpdGU+PEF1dGhvcj5MaW5kc2F5PC9BdXRob3I+PFllYXI+MjAwNjwvWWVhcj48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</w:fldData>
          </w:fldChar>
        </w:r>
        <w:r w:rsidR="001A6A9F">
          <w:rPr>
            <w:rFonts w:asciiTheme="majorHAnsi" w:hAnsiTheme="majorHAnsi"/>
          </w:rPr>
          <w:instrText xml:space="preserve"> ADDIN EN.CITE.DATA </w:instrText>
        </w:r>
        <w:r w:rsidR="001A6A9F">
          <w:rPr>
            <w:rFonts w:asciiTheme="majorHAnsi" w:hAnsiTheme="majorHAnsi"/>
          </w:rPr>
        </w:r>
        <w:r w:rsidR="001A6A9F">
          <w:rPr>
            <w:rFonts w:asciiTheme="majorHAnsi" w:hAnsiTheme="majorHAnsi"/>
          </w:rPr>
          <w:fldChar w:fldCharType="end"/>
        </w:r>
        <w:r w:rsidR="001A6A9F" w:rsidRPr="007B1AF7">
          <w:rPr>
            <w:rFonts w:asciiTheme="majorHAnsi" w:hAnsiTheme="majorHAnsi"/>
          </w:rPr>
        </w:r>
        <w:r w:rsidR="001A6A9F" w:rsidRPr="007B1AF7">
          <w:rPr>
            <w:rFonts w:asciiTheme="majorHAnsi" w:hAnsiTheme="majorHAnsi"/>
          </w:rPr>
          <w:fldChar w:fldCharType="separate"/>
        </w:r>
        <w:r w:rsidR="001A6A9F" w:rsidRPr="001A6A9F">
          <w:rPr>
            <w:rFonts w:asciiTheme="majorHAnsi" w:hAnsiTheme="majorHAnsi"/>
            <w:noProof/>
            <w:vertAlign w:val="superscript"/>
          </w:rPr>
          <w:t>86</w:t>
        </w:r>
        <w:r w:rsidR="001A6A9F" w:rsidRPr="007B1AF7">
          <w:rPr>
            <w:rFonts w:asciiTheme="majorHAnsi" w:hAnsiTheme="majorHAnsi"/>
          </w:rPr>
          <w:fldChar w:fldCharType="end"/>
        </w:r>
      </w:hyperlink>
      <w:r w:rsidRPr="007B1AF7">
        <w:rPr>
          <w:rFonts w:asciiTheme="majorHAnsi" w:eastAsia="Times New Roman" w:hAnsiTheme="majorHAnsi" w:cs="Arial"/>
          <w:color w:val="262626"/>
        </w:rPr>
        <w:t xml:space="preserve">. </w:t>
      </w:r>
      <w:r w:rsidR="001C5030">
        <w:rPr>
          <w:rFonts w:asciiTheme="majorHAnsi" w:eastAsia="Times New Roman" w:hAnsiTheme="majorHAnsi" w:cs="Arial"/>
          <w:color w:val="262626"/>
        </w:rPr>
        <w:t>Furthermore, a study has shown that dialytic symptom burden was strongly</w:t>
      </w:r>
      <w:r w:rsidR="006F050D">
        <w:rPr>
          <w:rFonts w:asciiTheme="majorHAnsi" w:eastAsia="Times New Roman" w:hAnsiTheme="majorHAnsi" w:cs="Arial"/>
          <w:color w:val="262626"/>
        </w:rPr>
        <w:t xml:space="preserve"> associated with recovery time</w:t>
      </w:r>
      <w:hyperlink w:anchor="_ENREF_90" w:tooltip="Caplin, 2011 #1866" w:history="1">
        <w:r w:rsidR="001A6A9F">
          <w:rPr>
            <w:rFonts w:asciiTheme="majorHAnsi" w:eastAsia="Times New Roman" w:hAnsiTheme="majorHAnsi" w:cs="Arial"/>
            <w:color w:val="262626"/>
          </w:rPr>
          <w:fldChar w:fldCharType="begin">
            <w:fldData xml:space="preserve">PEVuZE5vdGU+PENpdGU+PEF1dGhvcj5DYXBsaW48L0F1dGhvcj48WWVhcj4yMDExPC9ZZWFyPjxS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</w:fldData>
          </w:fldChar>
        </w:r>
        <w:r w:rsidR="001A6A9F">
          <w:rPr>
            <w:rFonts w:asciiTheme="majorHAnsi" w:eastAsia="Times New Roman" w:hAnsiTheme="majorHAnsi" w:cs="Arial"/>
            <w:color w:val="262626"/>
          </w:rPr>
          <w:instrText xml:space="preserve"> ADDIN EN.CITE </w:instrText>
        </w:r>
        <w:r w:rsidR="001A6A9F">
          <w:rPr>
            <w:rFonts w:asciiTheme="majorHAnsi" w:eastAsia="Times New Roman" w:hAnsiTheme="majorHAnsi" w:cs="Arial"/>
            <w:color w:val="262626"/>
          </w:rPr>
          <w:fldChar w:fldCharType="begin">
            <w:fldData xml:space="preserve">PEVuZE5vdGU+PENpdGU+PEF1dGhvcj5DYXBsaW48L0F1dGhvcj48WWVhcj4yMDExPC9ZZWFyPjxS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</w:fldData>
          </w:fldChar>
        </w:r>
        <w:r w:rsidR="001A6A9F">
          <w:rPr>
            <w:rFonts w:asciiTheme="majorHAnsi" w:eastAsia="Times New Roman" w:hAnsiTheme="majorHAnsi" w:cs="Arial"/>
            <w:color w:val="262626"/>
          </w:rPr>
          <w:instrText xml:space="preserve"> ADDIN EN.CITE.DATA </w:instrText>
        </w:r>
        <w:r w:rsidR="001A6A9F">
          <w:rPr>
            <w:rFonts w:asciiTheme="majorHAnsi" w:eastAsia="Times New Roman" w:hAnsiTheme="majorHAnsi" w:cs="Arial"/>
            <w:color w:val="262626"/>
          </w:rPr>
        </w:r>
        <w:r w:rsidR="001A6A9F">
          <w:rPr>
            <w:rFonts w:asciiTheme="majorHAnsi" w:eastAsia="Times New Roman" w:hAnsiTheme="majorHAnsi" w:cs="Arial"/>
            <w:color w:val="262626"/>
          </w:rPr>
          <w:fldChar w:fldCharType="end"/>
        </w:r>
        <w:r w:rsidR="001A6A9F">
          <w:rPr>
            <w:rFonts w:asciiTheme="majorHAnsi" w:eastAsia="Times New Roman" w:hAnsiTheme="majorHAnsi" w:cs="Arial"/>
            <w:color w:val="262626"/>
          </w:rPr>
        </w:r>
        <w:r w:rsidR="001A6A9F">
          <w:rPr>
            <w:rFonts w:asciiTheme="majorHAnsi" w:eastAsia="Times New Roman" w:hAnsiTheme="majorHAnsi" w:cs="Arial"/>
            <w:color w:val="262626"/>
          </w:rPr>
          <w:fldChar w:fldCharType="separate"/>
        </w:r>
        <w:r w:rsidR="001A6A9F" w:rsidRPr="001A6A9F">
          <w:rPr>
            <w:rFonts w:asciiTheme="majorHAnsi" w:eastAsia="Times New Roman" w:hAnsiTheme="majorHAnsi" w:cs="Arial"/>
            <w:noProof/>
            <w:color w:val="262626"/>
            <w:vertAlign w:val="superscript"/>
          </w:rPr>
          <w:t>90</w:t>
        </w:r>
        <w:r w:rsidR="001A6A9F">
          <w:rPr>
            <w:rFonts w:asciiTheme="majorHAnsi" w:eastAsia="Times New Roman" w:hAnsiTheme="majorHAnsi" w:cs="Arial"/>
            <w:color w:val="262626"/>
          </w:rPr>
          <w:fldChar w:fldCharType="end"/>
        </w:r>
      </w:hyperlink>
      <w:r w:rsidR="001C5030">
        <w:rPr>
          <w:rFonts w:asciiTheme="majorHAnsi" w:eastAsia="Times New Roman" w:hAnsiTheme="majorHAnsi" w:cs="Arial"/>
          <w:color w:val="262626"/>
        </w:rPr>
        <w:t>.</w:t>
      </w:r>
    </w:p>
    <w:p w14:paraId="3F66F1DF" w14:textId="2FF9CF9F" w:rsidR="007B1AF7" w:rsidRPr="00710D09" w:rsidRDefault="007B1AF7" w:rsidP="00566C9B">
      <w:pPr>
        <w:pStyle w:val="Heading4"/>
        <w:jc w:val="both"/>
        <w:rPr>
          <w:b w:val="0"/>
          <w:i w:val="0"/>
        </w:rPr>
      </w:pPr>
      <w:r w:rsidRPr="00710D09">
        <w:rPr>
          <w:b w:val="0"/>
          <w:i w:val="0"/>
        </w:rPr>
        <w:t>Fatigue</w:t>
      </w:r>
    </w:p>
    <w:p w14:paraId="6C3472F9" w14:textId="7EDFB50A" w:rsidR="00072BD7" w:rsidRDefault="007B1AF7" w:rsidP="00566C9B">
      <w:pPr>
        <w:spacing w:line="480" w:lineRule="auto"/>
        <w:ind w:firstLine="720"/>
        <w:jc w:val="both"/>
      </w:pPr>
      <w:r w:rsidRPr="007B1AF7">
        <w:t>The literature has described fatigue as a highly prevalent symptom among patients with ESRD</w:t>
      </w:r>
      <w:r w:rsidR="001C5030">
        <w:fldChar w:fldCharType="begin">
          <w:fldData xml:space="preserve">PEVuZE5vdGU+PENpdGU+PEF1dGhvcj5DYXBsaW48L0F1dGhvcj48WWVhcj4yMDExPC9ZZWFyPjxS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</w:fldData>
        </w:fldChar>
      </w:r>
      <w:r w:rsidR="001A6A9F">
        <w:instrText xml:space="preserve"> ADDIN EN.CITE </w:instrText>
      </w:r>
      <w:r w:rsidR="001A6A9F">
        <w:fldChar w:fldCharType="begin">
          <w:fldData xml:space="preserve">PEVuZE5vdGU+PENpdGU+PEF1dGhvcj5DYXBsaW48L0F1dGhvcj48WWVhcj4yMDExPC9ZZWFyPjxS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</w:fldData>
        </w:fldChar>
      </w:r>
      <w:r w:rsidR="001A6A9F">
        <w:instrText xml:space="preserve"> ADDIN EN.CITE.DATA </w:instrText>
      </w:r>
      <w:r w:rsidR="001A6A9F">
        <w:fldChar w:fldCharType="end"/>
      </w:r>
      <w:r w:rsidR="001C5030">
        <w:fldChar w:fldCharType="separate"/>
      </w:r>
      <w:hyperlink w:anchor="_ENREF_59" w:tooltip="Weisbord, 2004 #618" w:history="1">
        <w:r w:rsidR="001A6A9F" w:rsidRPr="001A6A9F">
          <w:rPr>
            <w:noProof/>
            <w:vertAlign w:val="superscript"/>
          </w:rPr>
          <w:t>59</w:t>
        </w:r>
      </w:hyperlink>
      <w:r w:rsidR="001A6A9F" w:rsidRPr="001A6A9F">
        <w:rPr>
          <w:noProof/>
          <w:vertAlign w:val="superscript"/>
        </w:rPr>
        <w:t>,</w:t>
      </w:r>
      <w:hyperlink w:anchor="_ENREF_90" w:tooltip="Caplin, 2011 #1866" w:history="1">
        <w:r w:rsidR="001A6A9F" w:rsidRPr="001A6A9F">
          <w:rPr>
            <w:noProof/>
            <w:vertAlign w:val="superscript"/>
          </w:rPr>
          <w:t>90</w:t>
        </w:r>
      </w:hyperlink>
      <w:r w:rsidR="001A6A9F" w:rsidRPr="001A6A9F">
        <w:rPr>
          <w:noProof/>
          <w:vertAlign w:val="superscript"/>
        </w:rPr>
        <w:t>,</w:t>
      </w:r>
      <w:hyperlink w:anchor="_ENREF_92" w:tooltip="Murtagh, 2007 #1879" w:history="1">
        <w:r w:rsidR="001A6A9F" w:rsidRPr="001A6A9F">
          <w:rPr>
            <w:noProof/>
            <w:vertAlign w:val="superscript"/>
          </w:rPr>
          <w:t>92</w:t>
        </w:r>
      </w:hyperlink>
      <w:r w:rsidR="001A6A9F" w:rsidRPr="001A6A9F">
        <w:rPr>
          <w:noProof/>
          <w:vertAlign w:val="superscript"/>
        </w:rPr>
        <w:t>,</w:t>
      </w:r>
      <w:hyperlink w:anchor="_ENREF_98" w:tooltip="Gordon, 2011 #1883" w:history="1">
        <w:r w:rsidR="001A6A9F" w:rsidRPr="001A6A9F">
          <w:rPr>
            <w:noProof/>
            <w:vertAlign w:val="superscript"/>
          </w:rPr>
          <w:t>98</w:t>
        </w:r>
      </w:hyperlink>
      <w:r w:rsidR="001A6A9F" w:rsidRPr="001A6A9F">
        <w:rPr>
          <w:noProof/>
          <w:vertAlign w:val="superscript"/>
        </w:rPr>
        <w:t>,</w:t>
      </w:r>
      <w:hyperlink w:anchor="_ENREF_99" w:tooltip="Sklar, 1996 #1888" w:history="1">
        <w:r w:rsidR="001A6A9F" w:rsidRPr="001A6A9F">
          <w:rPr>
            <w:noProof/>
            <w:vertAlign w:val="superscript"/>
          </w:rPr>
          <w:t>99</w:t>
        </w:r>
      </w:hyperlink>
      <w:r w:rsidR="001C5030">
        <w:fldChar w:fldCharType="end"/>
      </w:r>
      <w:r w:rsidRPr="007B1AF7">
        <w:t>.</w:t>
      </w:r>
      <w:r w:rsidRPr="007B1AF7">
        <w:rPr>
          <w:rFonts w:eastAsia="Times New Roman" w:cs="Times New Roman"/>
          <w:sz w:val="28"/>
          <w:szCs w:val="20"/>
        </w:rPr>
        <w:t xml:space="preserve"> </w:t>
      </w:r>
      <w:r w:rsidRPr="007B1AF7">
        <w:t xml:space="preserve">Likewise, in the work that detailed the development of the </w:t>
      </w:r>
      <w:r w:rsidR="00072BD7">
        <w:t>DSI</w:t>
      </w:r>
      <w:r w:rsidRPr="007B1AF7">
        <w:t>, more than 50% of their patients experienced fatigue</w:t>
      </w:r>
      <w:hyperlink w:anchor="_ENREF_59" w:tooltip="Weisbord, 2004 #618" w:history="1">
        <w:r w:rsidR="001A6A9F">
          <w:fldChar w:fldCharType="begin"/>
        </w:r>
        <w:r w:rsidR="001A6A9F">
          <w:instrText xml:space="preserve"> ADDIN EN.CITE &lt;EndNote&gt;&lt;Cite&gt;&lt;Author&gt;Weisbord&lt;/Author&gt;&lt;Year&gt;2004&lt;/Year&gt;&lt;RecNum&gt;1867&lt;/RecNum&gt;&lt;DisplayText&gt;&lt;style face="superscript"&gt;59&lt;/style&gt;&lt;/DisplayText&gt;&lt;record&gt;&lt;rec-number&gt;1867&lt;/rec-number&gt;&lt;foreign-keys&gt;&lt;key app="EN" db-id="2w9xwtwtodrd05eapezx0drkr9wfpesp0w9w" timestamp="1439995679"&gt;1867&lt;/key&gt;&lt;/foreign-keys&gt;&lt;ref-type name="Journal Article"&gt;17&lt;/ref-type&gt;&lt;contributors&gt;&lt;authors&gt;&lt;author&gt;Weisbord, S. D.&lt;/author&gt;&lt;author&gt;Fried, L. F.&lt;/author&gt;&lt;author&gt;Arnold, R. M.&lt;/author&gt;&lt;author&gt;Rotondi, A. J.&lt;/author&gt;&lt;author&gt;Fine, M. J.&lt;/author&gt;&lt;author&gt;Levenson, D. J.&lt;/author&gt;&lt;author&gt;Switzer, G. E.&lt;/author&gt;&lt;/authors&gt;&lt;/contributors&gt;&lt;auth-address&gt;Department of Medicine, Renal-Electrolyte Division, University of Pittsburgh School of Medicine, Medical Center, A919 Scaife Hall, 3550 Terrace Street, Pittsburgh, PA 15261, USA.&lt;/auth-address&gt;&lt;titles&gt;&lt;title&gt;Development of a symptom assessment instrument for chronic hemodialysis patients: the Dialysis Symptom Index&lt;/title&gt;&lt;secondary-title&gt;J Pain Symptom Manage&lt;/secondary-title&gt;&lt;alt-title&gt;Journal of pain and symptom management&lt;/alt-title&gt;&lt;/titles&gt;&lt;periodical&gt;&lt;full-title&gt;J Pain Symptom Manage&lt;/full-title&gt;&lt;abbr-1&gt;Journal of pain and symptom management&lt;/abbr-1&gt;&lt;/periodical&gt;&lt;alt-periodical&gt;&lt;full-title&gt;J Pain Symptom Manage&lt;/full-title&gt;&lt;abbr-1&gt;Journal of pain and symptom management&lt;/abbr-1&gt;&lt;/alt-periodical&gt;&lt;pages&gt;226-40&lt;/pages&gt;&lt;volume&gt;27&lt;/volume&gt;&lt;number&gt;3&lt;/number&gt;&lt;keywords&gt;&lt;keyword&gt;*Health Status Indicators&lt;/keyword&gt;&lt;keyword&gt;Humans&lt;/keyword&gt;&lt;keyword&gt;Kidney Failure, Chronic/complications/psychology/*therapy&lt;/keyword&gt;&lt;keyword&gt;*Questionnaires&lt;/keyword&gt;&lt;keyword&gt;Renal Dialysis/*adverse effects/*psychology&lt;/keyword&gt;&lt;/keywords&gt;&lt;dates&gt;&lt;year&gt;2004&lt;/year&gt;&lt;pub-dates&gt;&lt;date&gt;Mar&lt;/date&gt;&lt;/pub-dates&gt;&lt;/dates&gt;&lt;isbn&gt;0885-3924 (Print)&amp;#xD;0885-3924 (Linking)&lt;/isbn&gt;&lt;accession-num&gt;15010101&lt;/accession-num&gt;&lt;urls&gt;&lt;related-urls&gt;&lt;url&gt;http://www.ncbi.nlm.nih.gov/pubmed/15010101&lt;/url&gt;&lt;/related-urls&gt;&lt;/urls&gt;&lt;electronic-resource-num&gt;10.1016/j.jpainsymman.2003.07.004&lt;/electronic-resource-num&gt;&lt;/record&gt;&lt;/Cite&gt;&lt;/EndNote&gt;</w:instrText>
        </w:r>
        <w:r w:rsidR="001A6A9F">
          <w:fldChar w:fldCharType="separate"/>
        </w:r>
        <w:r w:rsidR="001A6A9F" w:rsidRPr="001A6A9F">
          <w:rPr>
            <w:noProof/>
            <w:vertAlign w:val="superscript"/>
          </w:rPr>
          <w:t>59</w:t>
        </w:r>
        <w:r w:rsidR="001A6A9F">
          <w:fldChar w:fldCharType="end"/>
        </w:r>
      </w:hyperlink>
      <w:r w:rsidRPr="007B1AF7">
        <w:t xml:space="preserve">. However, the phenomenon of </w:t>
      </w:r>
      <w:r w:rsidR="004574AA">
        <w:t>post-dialysis</w:t>
      </w:r>
      <w:r w:rsidRPr="007B1AF7">
        <w:t xml:space="preserve"> fatigue should be considered as a separate entity from general fatigue. </w:t>
      </w:r>
    </w:p>
    <w:p w14:paraId="6B59C81C" w14:textId="6F9AA672" w:rsidR="007B1AF7" w:rsidRPr="007B1AF7" w:rsidRDefault="007B1AF7" w:rsidP="00566C9B">
      <w:pPr>
        <w:spacing w:line="480" w:lineRule="auto"/>
        <w:ind w:firstLine="720"/>
        <w:jc w:val="both"/>
      </w:pPr>
      <w:r w:rsidRPr="007B1AF7">
        <w:lastRenderedPageBreak/>
        <w:t xml:space="preserve">In our cohort, the most prevalent post-dialysis symptom experienced is fatigue. Lindsay et al. demonstrated that the correlation between recovery time and fatigue was most severe at the end of dialysis (r = 0.508, p &lt;0.001) and the correlation decreased over time post-dialysis. This alone suggests that post-dialysis fatigue arises due to the process of dialysis. It is especially concerning that a prevalent symptom that is fatigue has a mostly undefined pathophysiology and that no routinely measured clinical or dialytic marker has strong predictive abilities of </w:t>
      </w:r>
      <w:r w:rsidR="004574AA">
        <w:t>post-dialysis</w:t>
      </w:r>
      <w:r w:rsidR="00EF223D">
        <w:t xml:space="preserve"> fatigue</w:t>
      </w:r>
      <w:hyperlink w:anchor="_ENREF_99" w:tooltip="Sklar, 1996 #1888" w:history="1">
        <w:r w:rsidR="001A6A9F">
          <w:fldChar w:fldCharType="begin">
            <w:fldData xml:space="preserve">PEVuZE5vdGU+PENpdGU+PEF1dGhvcj5Ta2xhcjwvQXV0aG9yPjxZZWFyPjE5OTY8L1llYXI+PFJl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</w:fldData>
          </w:fldChar>
        </w:r>
        <w:r w:rsidR="001A6A9F">
          <w:instrText xml:space="preserve"> ADDIN EN.CITE </w:instrText>
        </w:r>
        <w:r w:rsidR="001A6A9F">
          <w:fldChar w:fldCharType="begin">
            <w:fldData xml:space="preserve">PEVuZE5vdGU+PENpdGU+PEF1dGhvcj5Ta2xhcjwvQXV0aG9yPjxZZWFyPjE5OTY8L1llYXI+PFJl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</w:fldData>
          </w:fldChar>
        </w:r>
        <w:r w:rsidR="001A6A9F">
          <w:instrText xml:space="preserve"> ADDIN EN.CITE.DATA </w:instrText>
        </w:r>
        <w:r w:rsidR="001A6A9F">
          <w:fldChar w:fldCharType="end"/>
        </w:r>
        <w:r w:rsidR="001A6A9F">
          <w:fldChar w:fldCharType="separate"/>
        </w:r>
        <w:r w:rsidR="001A6A9F" w:rsidRPr="001A6A9F">
          <w:rPr>
            <w:noProof/>
            <w:vertAlign w:val="superscript"/>
          </w:rPr>
          <w:t>99</w:t>
        </w:r>
        <w:r w:rsidR="001A6A9F">
          <w:fldChar w:fldCharType="end"/>
        </w:r>
      </w:hyperlink>
      <w:r w:rsidRPr="007B1AF7">
        <w:t xml:space="preserve">. </w:t>
      </w:r>
      <w:r w:rsidRPr="007B1AF7">
        <w:rPr>
          <w:rFonts w:eastAsia="Times New Roman" w:cs="Times New Roman"/>
        </w:rPr>
        <w:t>Although the hemodynamic mechanism of post-dialysis fatigue is unclear, it has been shown that ultrafiltration, diffusion, osmotic shifts, blood membrane interactions, elevated tumor necrosis factor levels, and psychological factors are all associated with post-dialysis fatigue</w:t>
      </w:r>
      <w:hyperlink w:anchor="_ENREF_99" w:tooltip="Sklar, 1996 #1888" w:history="1">
        <w:r w:rsidR="001A6A9F" w:rsidRPr="007B1AF7">
          <w:rPr>
            <w:rFonts w:eastAsia="Times New Roman" w:cs="Times New Roman"/>
          </w:rPr>
          <w:fldChar w:fldCharType="begin">
            <w:fldData xml:space="preserve">PEVuZE5vdGU+PENpdGU+PEF1dGhvcj5Ta2xhcjwvQXV0aG9yPjxZZWFyPjE5OTk8L1llYXI+PFJl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</w:fldData>
          </w:fldChar>
        </w:r>
        <w:r w:rsidR="001A6A9F">
          <w:rPr>
            <w:rFonts w:eastAsia="Times New Roman" w:cs="Times New Roman"/>
          </w:rPr>
          <w:instrText xml:space="preserve"> ADDIN EN.CITE </w:instrText>
        </w:r>
        <w:r w:rsidR="001A6A9F">
          <w:rPr>
            <w:rFonts w:eastAsia="Times New Roman" w:cs="Times New Roman"/>
          </w:rPr>
          <w:fldChar w:fldCharType="begin">
            <w:fldData xml:space="preserve">PEVuZE5vdGU+PENpdGU+PEF1dGhvcj5Ta2xhcjwvQXV0aG9yPjxZZWFyPjE5OTk8L1llYXI+PFJl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</w:fldData>
          </w:fldChar>
        </w:r>
        <w:r w:rsidR="001A6A9F">
          <w:rPr>
            <w:rFonts w:eastAsia="Times New Roman" w:cs="Times New Roman"/>
          </w:rPr>
          <w:instrText xml:space="preserve"> ADDIN EN.CITE.DATA </w:instrText>
        </w:r>
        <w:r w:rsidR="001A6A9F">
          <w:rPr>
            <w:rFonts w:eastAsia="Times New Roman" w:cs="Times New Roman"/>
          </w:rPr>
        </w:r>
        <w:r w:rsidR="001A6A9F">
          <w:rPr>
            <w:rFonts w:eastAsia="Times New Roman" w:cs="Times New Roman"/>
          </w:rPr>
          <w:fldChar w:fldCharType="end"/>
        </w:r>
        <w:r w:rsidR="001A6A9F" w:rsidRPr="007B1AF7">
          <w:rPr>
            <w:rFonts w:eastAsia="Times New Roman" w:cs="Times New Roman"/>
          </w:rPr>
        </w:r>
        <w:r w:rsidR="001A6A9F" w:rsidRPr="007B1AF7">
          <w:rPr>
            <w:rFonts w:eastAsia="Times New Roman" w:cs="Times New Roman"/>
          </w:rPr>
          <w:fldChar w:fldCharType="separate"/>
        </w:r>
        <w:r w:rsidR="001A6A9F" w:rsidRPr="001A6A9F">
          <w:rPr>
            <w:rFonts w:eastAsia="Times New Roman" w:cs="Times New Roman"/>
            <w:noProof/>
            <w:vertAlign w:val="superscript"/>
          </w:rPr>
          <w:t>99-101</w:t>
        </w:r>
        <w:r w:rsidR="001A6A9F" w:rsidRPr="007B1AF7">
          <w:rPr>
            <w:rFonts w:eastAsia="Times New Roman" w:cs="Times New Roman"/>
          </w:rPr>
          <w:fldChar w:fldCharType="end"/>
        </w:r>
      </w:hyperlink>
      <w:r w:rsidRPr="007B1AF7">
        <w:rPr>
          <w:rFonts w:eastAsia="Times New Roman" w:cs="Times New Roman"/>
        </w:rPr>
        <w:t>. The association between excessive ultrafiltration and post-dialysis fatigue has led to an alternate hypothesis that post-dialysis fatigue is induced by excessive volume removal in the intravascular volume</w:t>
      </w:r>
      <w:r w:rsidRPr="007B1AF7">
        <w:rPr>
          <w:rFonts w:eastAsia="Times New Roman" w:cs="Times New Roman"/>
        </w:rPr>
        <w:fldChar w:fldCharType="begin">
          <w:fldData xml:space="preserve">PEVuZE5vdGU+PENpdGU+PEF1dGhvcj5KYWJhcmE8L0F1dGhvcj48WWVhcj4xOTk1PC9ZZWFyPjxS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</w:fldData>
        </w:fldChar>
      </w:r>
      <w:r w:rsidR="001A6A9F">
        <w:rPr>
          <w:rFonts w:eastAsia="Times New Roman" w:cs="Times New Roman"/>
        </w:rPr>
        <w:instrText xml:space="preserve"> ADDIN EN.CITE </w:instrText>
      </w:r>
      <w:r w:rsidR="001A6A9F">
        <w:rPr>
          <w:rFonts w:eastAsia="Times New Roman" w:cs="Times New Roman"/>
        </w:rPr>
        <w:fldChar w:fldCharType="begin">
          <w:fldData xml:space="preserve">PEVuZE5vdGU+PENpdGU+PEF1dGhvcj5KYWJhcmE8L0F1dGhvcj48WWVhcj4xOTk1PC9ZZWFyPjxS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</w:fldData>
        </w:fldChar>
      </w:r>
      <w:r w:rsidR="001A6A9F">
        <w:rPr>
          <w:rFonts w:eastAsia="Times New Roman" w:cs="Times New Roman"/>
        </w:rPr>
        <w:instrText xml:space="preserve"> ADDIN EN.CITE.DATA </w:instrText>
      </w:r>
      <w:r w:rsidR="001A6A9F">
        <w:rPr>
          <w:rFonts w:eastAsia="Times New Roman" w:cs="Times New Roman"/>
        </w:rPr>
      </w:r>
      <w:r w:rsidR="001A6A9F">
        <w:rPr>
          <w:rFonts w:eastAsia="Times New Roman" w:cs="Times New Roman"/>
        </w:rPr>
        <w:fldChar w:fldCharType="end"/>
      </w:r>
      <w:r w:rsidRPr="007B1AF7">
        <w:rPr>
          <w:rFonts w:eastAsia="Times New Roman" w:cs="Times New Roman"/>
        </w:rPr>
      </w:r>
      <w:r w:rsidRPr="007B1AF7">
        <w:rPr>
          <w:rFonts w:eastAsia="Times New Roman" w:cs="Times New Roman"/>
        </w:rPr>
        <w:fldChar w:fldCharType="separate"/>
      </w:r>
      <w:hyperlink w:anchor="_ENREF_102" w:tooltip="Jabara, 1995 #742" w:history="1">
        <w:r w:rsidR="001A6A9F" w:rsidRPr="001A6A9F">
          <w:rPr>
            <w:rFonts w:eastAsia="Times New Roman" w:cs="Times New Roman"/>
            <w:noProof/>
            <w:vertAlign w:val="superscript"/>
          </w:rPr>
          <w:t>102</w:t>
        </w:r>
      </w:hyperlink>
      <w:r w:rsidR="001A6A9F" w:rsidRPr="001A6A9F">
        <w:rPr>
          <w:rFonts w:eastAsia="Times New Roman" w:cs="Times New Roman"/>
          <w:noProof/>
          <w:vertAlign w:val="superscript"/>
        </w:rPr>
        <w:t>,</w:t>
      </w:r>
      <w:hyperlink w:anchor="_ENREF_103" w:tooltip="Rockel, 1993 #746" w:history="1">
        <w:r w:rsidR="001A6A9F" w:rsidRPr="001A6A9F">
          <w:rPr>
            <w:rFonts w:eastAsia="Times New Roman" w:cs="Times New Roman"/>
            <w:noProof/>
            <w:vertAlign w:val="superscript"/>
          </w:rPr>
          <w:t>103</w:t>
        </w:r>
      </w:hyperlink>
      <w:r w:rsidRPr="007B1AF7">
        <w:rPr>
          <w:rFonts w:eastAsia="Times New Roman" w:cs="Times New Roman"/>
        </w:rPr>
        <w:fldChar w:fldCharType="end"/>
      </w:r>
      <w:r w:rsidRPr="007B1AF7">
        <w:rPr>
          <w:rFonts w:eastAsia="Times New Roman" w:cs="Times New Roman"/>
        </w:rPr>
        <w:t>. Switching patients to frequent dialysis regimens have been shown to improve post-dialysis fatigue</w:t>
      </w:r>
      <w:r w:rsidRPr="007B1AF7">
        <w:rPr>
          <w:rFonts w:eastAsia="Times New Roman" w:cs="Times New Roman"/>
        </w:rPr>
        <w:fldChar w:fldCharType="begin">
          <w:fldData xml:space="preserve">PEVuZE5vdGU+PENpdGU+PEF1dGhvcj5IZWlkZW5oZWltPC9BdXRob3I+PFllYXI+MjAwMzwvWWVh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</w:fldData>
        </w:fldChar>
      </w:r>
      <w:r w:rsidR="001A6A9F">
        <w:rPr>
          <w:rFonts w:eastAsia="Times New Roman" w:cs="Times New Roman"/>
        </w:rPr>
        <w:instrText xml:space="preserve"> ADDIN EN.CITE </w:instrText>
      </w:r>
      <w:r w:rsidR="001A6A9F">
        <w:rPr>
          <w:rFonts w:eastAsia="Times New Roman" w:cs="Times New Roman"/>
        </w:rPr>
        <w:fldChar w:fldCharType="begin">
          <w:fldData xml:space="preserve">PEVuZE5vdGU+PENpdGU+PEF1dGhvcj5IZWlkZW5oZWltPC9BdXRob3I+PFllYXI+MjAwMzwvWWVh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</w:fldData>
        </w:fldChar>
      </w:r>
      <w:r w:rsidR="001A6A9F">
        <w:rPr>
          <w:rFonts w:eastAsia="Times New Roman" w:cs="Times New Roman"/>
        </w:rPr>
        <w:instrText xml:space="preserve"> ADDIN EN.CITE.DATA </w:instrText>
      </w:r>
      <w:r w:rsidR="001A6A9F">
        <w:rPr>
          <w:rFonts w:eastAsia="Times New Roman" w:cs="Times New Roman"/>
        </w:rPr>
      </w:r>
      <w:r w:rsidR="001A6A9F">
        <w:rPr>
          <w:rFonts w:eastAsia="Times New Roman" w:cs="Times New Roman"/>
        </w:rPr>
        <w:fldChar w:fldCharType="end"/>
      </w:r>
      <w:r w:rsidRPr="007B1AF7">
        <w:rPr>
          <w:rFonts w:eastAsia="Times New Roman" w:cs="Times New Roman"/>
        </w:rPr>
      </w:r>
      <w:r w:rsidRPr="007B1AF7">
        <w:rPr>
          <w:rFonts w:eastAsia="Times New Roman" w:cs="Times New Roman"/>
        </w:rPr>
        <w:fldChar w:fldCharType="separate"/>
      </w:r>
      <w:hyperlink w:anchor="_ENREF_104" w:tooltip="Heidenheim, 2003 #727" w:history="1">
        <w:r w:rsidR="001A6A9F" w:rsidRPr="001A6A9F">
          <w:rPr>
            <w:rFonts w:eastAsia="Times New Roman" w:cs="Times New Roman"/>
            <w:noProof/>
            <w:vertAlign w:val="superscript"/>
          </w:rPr>
          <w:t>104</w:t>
        </w:r>
      </w:hyperlink>
      <w:r w:rsidR="001A6A9F" w:rsidRPr="001A6A9F">
        <w:rPr>
          <w:rFonts w:eastAsia="Times New Roman" w:cs="Times New Roman"/>
          <w:noProof/>
          <w:vertAlign w:val="superscript"/>
        </w:rPr>
        <w:t>,</w:t>
      </w:r>
      <w:hyperlink w:anchor="_ENREF_105" w:tooltip="Lindsay, 2001 #734" w:history="1">
        <w:r w:rsidR="001A6A9F" w:rsidRPr="001A6A9F">
          <w:rPr>
            <w:rFonts w:eastAsia="Times New Roman" w:cs="Times New Roman"/>
            <w:noProof/>
            <w:vertAlign w:val="superscript"/>
          </w:rPr>
          <w:t>105</w:t>
        </w:r>
      </w:hyperlink>
      <w:r w:rsidRPr="007B1AF7">
        <w:rPr>
          <w:rFonts w:eastAsia="Times New Roman" w:cs="Times New Roman"/>
        </w:rPr>
        <w:fldChar w:fldCharType="end"/>
      </w:r>
      <w:r w:rsidRPr="007B1AF7">
        <w:rPr>
          <w:rFonts w:eastAsia="Times New Roman" w:cs="Times New Roman"/>
        </w:rPr>
        <w:t xml:space="preserve">. </w:t>
      </w:r>
      <w:r w:rsidRPr="007B1AF7">
        <w:t xml:space="preserve">A separate cause of fatigue is known to be anemia deficiency that is commonly found in the dialysis population. However, this hypothesis only explains fatigue in general, and not post-dialysis fatigue due to a lack of temporal correlation. There is also some mild evidence that elevated dialysate sodium reduces interdialytic fatigue and </w:t>
      </w:r>
      <w:r w:rsidR="004574AA">
        <w:t>post-dialysis</w:t>
      </w:r>
      <w:r w:rsidRPr="007B1AF7">
        <w:t xml:space="preserve"> hypotension</w:t>
      </w:r>
      <w:r w:rsidR="006F050D">
        <w:fldChar w:fldCharType="begin">
          <w:fldData xml:space="preserve">PEVuZE5vdGU+PENpdGU+PEF1dGhvcj5TYWRvd3NraTwvQXV0aG9yPjxZZWFyPjE5OTM8L1llYXI+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</w:fldData>
        </w:fldChar>
      </w:r>
      <w:r w:rsidR="001A6A9F">
        <w:instrText xml:space="preserve"> ADDIN EN.CITE </w:instrText>
      </w:r>
      <w:r w:rsidR="001A6A9F">
        <w:fldChar w:fldCharType="begin">
          <w:fldData xml:space="preserve">PEVuZE5vdGU+PENpdGU+PEF1dGhvcj5TYWRvd3NraTwvQXV0aG9yPjxZZWFyPjE5OTM8L1llYXI+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</w:fldData>
        </w:fldChar>
      </w:r>
      <w:r w:rsidR="001A6A9F">
        <w:instrText xml:space="preserve"> ADDIN EN.CITE.DATA </w:instrText>
      </w:r>
      <w:r w:rsidR="001A6A9F">
        <w:fldChar w:fldCharType="end"/>
      </w:r>
      <w:r w:rsidR="006F050D">
        <w:fldChar w:fldCharType="separate"/>
      </w:r>
      <w:hyperlink w:anchor="_ENREF_100" w:tooltip="Sklar, 1999 #736" w:history="1">
        <w:r w:rsidR="001A6A9F" w:rsidRPr="001A6A9F">
          <w:rPr>
            <w:noProof/>
            <w:vertAlign w:val="superscript"/>
          </w:rPr>
          <w:t>100</w:t>
        </w:r>
      </w:hyperlink>
      <w:r w:rsidR="001A6A9F" w:rsidRPr="001A6A9F">
        <w:rPr>
          <w:noProof/>
          <w:vertAlign w:val="superscript"/>
        </w:rPr>
        <w:t>,</w:t>
      </w:r>
      <w:hyperlink w:anchor="_ENREF_106" w:tooltip="Sadowski, 1993 #1890" w:history="1">
        <w:r w:rsidR="001A6A9F" w:rsidRPr="001A6A9F">
          <w:rPr>
            <w:noProof/>
            <w:vertAlign w:val="superscript"/>
          </w:rPr>
          <w:t>106</w:t>
        </w:r>
      </w:hyperlink>
      <w:r w:rsidR="006F050D">
        <w:fldChar w:fldCharType="end"/>
      </w:r>
      <w:r w:rsidRPr="007B1AF7">
        <w:t xml:space="preserve">. </w:t>
      </w:r>
    </w:p>
    <w:p w14:paraId="6E5EBAAD" w14:textId="5A351A76" w:rsidR="007B1AF7" w:rsidRPr="00710D09" w:rsidRDefault="007B1AF7" w:rsidP="00566C9B">
      <w:pPr>
        <w:pStyle w:val="Heading4"/>
        <w:jc w:val="both"/>
        <w:rPr>
          <w:b w:val="0"/>
          <w:i w:val="0"/>
        </w:rPr>
      </w:pPr>
      <w:r w:rsidRPr="00710D09">
        <w:rPr>
          <w:b w:val="0"/>
          <w:i w:val="0"/>
        </w:rPr>
        <w:lastRenderedPageBreak/>
        <w:t>Muscle Cramps</w:t>
      </w:r>
    </w:p>
    <w:p w14:paraId="432C7D40" w14:textId="0D8A09B3" w:rsidR="007B1AF7" w:rsidRPr="007B1AF7" w:rsidRDefault="007B1AF7" w:rsidP="00566C9B">
      <w:pPr>
        <w:spacing w:line="480" w:lineRule="auto"/>
        <w:ind w:firstLine="720"/>
        <w:jc w:val="both"/>
      </w:pPr>
      <w:r w:rsidRPr="007B1AF7">
        <w:t xml:space="preserve">Muscle cramps </w:t>
      </w:r>
      <w:r w:rsidR="00072BD7">
        <w:t>is</w:t>
      </w:r>
      <w:r w:rsidRPr="007B1AF7">
        <w:t xml:space="preserve"> another commonly experienced sympt</w:t>
      </w:r>
      <w:r w:rsidR="00072BD7">
        <w:t>om with prolonged recovery time</w:t>
      </w:r>
      <w:r w:rsidRPr="007B1AF7">
        <w:t>. Lindsay et al. also identified a significant correlation between rec</w:t>
      </w:r>
      <w:r w:rsidR="006F050D">
        <w:t>overy time and muscle cramps (r=0.275, p&lt;</w:t>
      </w:r>
      <w:r w:rsidRPr="007B1AF7">
        <w:t>0.001)</w:t>
      </w:r>
      <w:hyperlink w:anchor="_ENREF_86" w:tooltip="Lindsay, 2006 #620" w:history="1">
        <w:r w:rsidR="001A6A9F">
          <w:fldChar w:fldCharType="begin">
            <w:fldData xml:space="preserve">PEVuZE5vdGU+PENpdGU+PEF1dGhvcj5MaW5kc2F5PC9BdXRob3I+PFllYXI+MjAwNjwvWWVhcj48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</w:fldData>
          </w:fldChar>
        </w:r>
        <w:r w:rsidR="001A6A9F">
          <w:instrText xml:space="preserve"> ADDIN EN.CITE </w:instrText>
        </w:r>
        <w:r w:rsidR="001A6A9F">
          <w:fldChar w:fldCharType="begin">
            <w:fldData xml:space="preserve">PEVuZE5vdGU+PENpdGU+PEF1dGhvcj5MaW5kc2F5PC9BdXRob3I+PFllYXI+MjAwNjwvWWVhcj48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</w:fldData>
          </w:fldChar>
        </w:r>
        <w:r w:rsidR="001A6A9F">
          <w:instrText xml:space="preserve"> ADDIN EN.CITE.DATA </w:instrText>
        </w:r>
        <w:r w:rsidR="001A6A9F">
          <w:fldChar w:fldCharType="end"/>
        </w:r>
        <w:r w:rsidR="001A6A9F">
          <w:fldChar w:fldCharType="separate"/>
        </w:r>
        <w:r w:rsidR="001A6A9F" w:rsidRPr="001A6A9F">
          <w:rPr>
            <w:noProof/>
            <w:vertAlign w:val="superscript"/>
          </w:rPr>
          <w:t>86</w:t>
        </w:r>
        <w:r w:rsidR="001A6A9F">
          <w:fldChar w:fldCharType="end"/>
        </w:r>
      </w:hyperlink>
      <w:r w:rsidRPr="007B1AF7">
        <w:t>. In the hemodialysis population, the prevalence of muscle cramps is estimated to lie between 35 to 86%</w:t>
      </w:r>
      <w:hyperlink w:anchor="_ENREF_107" w:tooltip="Chang, 2002 #1892" w:history="1">
        <w:r w:rsidR="001A6A9F">
          <w:fldChar w:fldCharType="begin">
            <w:fldData xml:space="preserve">PEVuZE5vdGU+PENpdGU+PEF1dGhvcj5DaGFuZzwvQXV0aG9yPjxZZWFyPjIwMDI8L1llYXI+PFJl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</w:fldData>
          </w:fldChar>
        </w:r>
        <w:r w:rsidR="001A6A9F">
          <w:instrText xml:space="preserve"> ADDIN EN.CITE </w:instrText>
        </w:r>
        <w:r w:rsidR="001A6A9F">
          <w:fldChar w:fldCharType="begin">
            <w:fldData xml:space="preserve">PEVuZE5vdGU+PENpdGU+PEF1dGhvcj5DaGFuZzwvQXV0aG9yPjxZZWFyPjIwMDI8L1llYXI+PFJl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</w:fldData>
          </w:fldChar>
        </w:r>
        <w:r w:rsidR="001A6A9F">
          <w:instrText xml:space="preserve"> ADDIN EN.CITE.DATA </w:instrText>
        </w:r>
        <w:r w:rsidR="001A6A9F">
          <w:fldChar w:fldCharType="end"/>
        </w:r>
        <w:r w:rsidR="001A6A9F">
          <w:fldChar w:fldCharType="separate"/>
        </w:r>
        <w:r w:rsidR="001A6A9F" w:rsidRPr="001A6A9F">
          <w:rPr>
            <w:noProof/>
            <w:vertAlign w:val="superscript"/>
          </w:rPr>
          <w:t>107</w:t>
        </w:r>
        <w:r w:rsidR="001A6A9F">
          <w:fldChar w:fldCharType="end"/>
        </w:r>
      </w:hyperlink>
      <w:r w:rsidRPr="007B1AF7">
        <w:t>. Dialysis sessions are often terminated early due to patient complaints of muscle cramps. This leads to under</w:t>
      </w:r>
      <w:r w:rsidR="00072BD7">
        <w:t>-</w:t>
      </w:r>
      <w:r w:rsidRPr="007B1AF7">
        <w:t xml:space="preserve">dialysed patients, and possibly suboptimal ultrafiltration, which can </w:t>
      </w:r>
      <w:r w:rsidR="004F1A25">
        <w:t>cause</w:t>
      </w:r>
      <w:r w:rsidRPr="007B1AF7">
        <w:t xml:space="preserve"> chronic volume overload and hypertension</w:t>
      </w:r>
      <w:hyperlink w:anchor="_ENREF_108" w:tooltip="Kobrin, 2007 #1895" w:history="1">
        <w:r w:rsidR="001A6A9F">
          <w:fldChar w:fldCharType="begin"/>
        </w:r>
        <w:r w:rsidR="001A6A9F">
          <w:instrText xml:space="preserve"> ADDIN EN.CITE &lt;EndNote&gt;&lt;Cite&gt;&lt;Author&gt;Kobrin&lt;/Author&gt;&lt;Year&gt;2007&lt;/Year&gt;&lt;RecNum&gt;1895&lt;/RecNum&gt;&lt;DisplayText&gt;&lt;style face="superscript"&gt;108&lt;/style&gt;&lt;/DisplayText&gt;&lt;record&gt;&lt;rec-number&gt;1895&lt;/rec-number&gt;&lt;foreign-keys&gt;&lt;key app="EN" db-id="2w9xwtwtodrd05eapezx0drkr9wfpesp0w9w" timestamp="1439996561"&gt;1895&lt;/key&gt;&lt;/foreign-keys&gt;&lt;ref-type name="Journal Article"&gt;17&lt;/ref-type&gt;&lt;contributors&gt;&lt;authors&gt;&lt;author&gt;Kobrin, S. M.&lt;/author&gt;&lt;author&gt;Berns, J. S.&lt;/author&gt;&lt;/authors&gt;&lt;/contributors&gt;&lt;auth-address&gt;Renal-Electrolyte and Hypertension Division, Department of Medicine, University of Pennsylvania School of Medicine and Hospital of University of Pennsylvania, Philadelphia, Pennsylvania 19104, USA. skobrin@mail.med.upenn.edu&lt;/auth-address&gt;&lt;titles&gt;&lt;title&gt;Quinine--a tonic too bitter for hemodialysis-associated muscle cramps?&lt;/title&gt;&lt;secondary-title&gt;Semin Dial&lt;/secondary-title&gt;&lt;alt-title&gt;Seminars in dialysis&lt;/alt-title&gt;&lt;/titles&gt;&lt;periodical&gt;&lt;full-title&gt;Semin Dial&lt;/full-title&gt;&lt;abbr-1&gt;Seminars in dialysis&lt;/abbr-1&gt;&lt;/periodical&gt;&lt;alt-periodical&gt;&lt;full-title&gt;Semin Dial&lt;/full-title&gt;&lt;abbr-1&gt;Seminars in dialysis&lt;/abbr-1&gt;&lt;/alt-periodical&gt;&lt;pages&gt;396-401&lt;/pages&gt;&lt;volume&gt;20&lt;/volume&gt;&lt;number&gt;5&lt;/number&gt;&lt;keywords&gt;&lt;keyword&gt;Humans&lt;/keyword&gt;&lt;keyword&gt;Kidney Failure, Chronic/*therapy&lt;/keyword&gt;&lt;keyword&gt;Muscle Contraction/drug effects&lt;/keyword&gt;&lt;keyword&gt;Muscle Cramp/*drug therapy/etiology/physiopathology&lt;/keyword&gt;&lt;keyword&gt;Muscle Relaxants, Central/*therapeutic use&lt;/keyword&gt;&lt;keyword&gt;Quality of Life&lt;/keyword&gt;&lt;keyword&gt;Quinine/*therapeutic use&lt;/keyword&gt;&lt;keyword&gt;Renal Dialysis/*adverse effects&lt;/keyword&gt;&lt;keyword&gt;Treatment Outcome&lt;/keyword&gt;&lt;/keywords&gt;&lt;dates&gt;&lt;year&gt;2007&lt;/year&gt;&lt;pub-dates&gt;&lt;date&gt;Sep-Oct&lt;/date&gt;&lt;/pub-dates&gt;&lt;/dates&gt;&lt;isbn&gt;0894-0959 (Print)&amp;#xD;0894-0959 (Linking)&lt;/isbn&gt;&lt;accession-num&gt;17897243&lt;/accession-num&gt;&lt;urls&gt;&lt;related-urls&gt;&lt;url&gt;http://www.ncbi.nlm.nih.gov/pubmed/17897243&lt;/url&gt;&lt;/related-urls&gt;&lt;/urls&gt;&lt;electronic-resource-num&gt;10.1111/j.1525-139X.2007.00330.x&lt;/electronic-resource-num&gt;&lt;/record&gt;&lt;/Cite&gt;&lt;/EndNote&gt;</w:instrText>
        </w:r>
        <w:r w:rsidR="001A6A9F">
          <w:fldChar w:fldCharType="separate"/>
        </w:r>
        <w:r w:rsidR="001A6A9F" w:rsidRPr="001A6A9F">
          <w:rPr>
            <w:noProof/>
            <w:vertAlign w:val="superscript"/>
          </w:rPr>
          <w:t>108</w:t>
        </w:r>
        <w:r w:rsidR="001A6A9F">
          <w:fldChar w:fldCharType="end"/>
        </w:r>
      </w:hyperlink>
      <w:r w:rsidRPr="007B1AF7">
        <w:t>. The etiology is unclear but almost certainly multifactorial and includes hypotension, changes in plasma volume osmolality or contraction, hyponatremia, hypomagnesia, and carnitine deficiency as probable causes</w:t>
      </w:r>
      <w:r w:rsidR="004F1A25">
        <w:fldChar w:fldCharType="begin">
          <w:fldData xml:space="preserve">PEVuZE5vdGU+PENpdGU+PEF1dGhvcj5DYW56YW5lbGxvPC9BdXRob3I+PFllYXI+MTk5MjwvWWVh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</w:fldData>
        </w:fldChar>
      </w:r>
      <w:r w:rsidR="001A6A9F">
        <w:instrText xml:space="preserve"> ADDIN EN.CITE </w:instrText>
      </w:r>
      <w:r w:rsidR="001A6A9F">
        <w:fldChar w:fldCharType="begin">
          <w:fldData xml:space="preserve">PEVuZE5vdGU+PENpdGU+PEF1dGhvcj5DYW56YW5lbGxvPC9BdXRob3I+PFllYXI+MTk5MjwvWWVh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</w:fldData>
        </w:fldChar>
      </w:r>
      <w:r w:rsidR="001A6A9F">
        <w:instrText xml:space="preserve"> ADDIN EN.CITE.DATA </w:instrText>
      </w:r>
      <w:r w:rsidR="001A6A9F">
        <w:fldChar w:fldCharType="end"/>
      </w:r>
      <w:r w:rsidR="004F1A25">
        <w:fldChar w:fldCharType="separate"/>
      </w:r>
      <w:hyperlink w:anchor="_ENREF_109" w:tooltip="Canzanello, 1992 #1914" w:history="1">
        <w:r w:rsidR="001A6A9F" w:rsidRPr="001A6A9F">
          <w:rPr>
            <w:noProof/>
            <w:vertAlign w:val="superscript"/>
          </w:rPr>
          <w:t>109</w:t>
        </w:r>
      </w:hyperlink>
      <w:r w:rsidR="001A6A9F" w:rsidRPr="001A6A9F">
        <w:rPr>
          <w:noProof/>
          <w:vertAlign w:val="superscript"/>
        </w:rPr>
        <w:t>,</w:t>
      </w:r>
      <w:hyperlink w:anchor="_ENREF_110" w:tooltip="McGee, 1990 #1915" w:history="1">
        <w:r w:rsidR="001A6A9F" w:rsidRPr="001A6A9F">
          <w:rPr>
            <w:noProof/>
            <w:vertAlign w:val="superscript"/>
          </w:rPr>
          <w:t>110</w:t>
        </w:r>
      </w:hyperlink>
      <w:r w:rsidR="004F1A25">
        <w:fldChar w:fldCharType="end"/>
      </w:r>
      <w:r w:rsidRPr="007B1AF7">
        <w:t>. There is limited evidence from a systematic review of 7 randomized controlled trials that suggests L-carnitine supplementation improves dialysis-related muscle cramping or intradialytic hypotension and there i</w:t>
      </w:r>
      <w:r w:rsidR="004F1A25">
        <w:t>s also no temporal association</w:t>
      </w:r>
      <w:hyperlink w:anchor="_ENREF_111" w:tooltip="Lynch, 2008 #1917" w:history="1">
        <w:r w:rsidR="001A6A9F">
          <w:fldChar w:fldCharType="begin"/>
        </w:r>
        <w:r w:rsidR="001A6A9F">
          <w:instrText xml:space="preserve"> ADDIN EN.CITE &lt;EndNote&gt;&lt;Cite&gt;&lt;Author&gt;Lynch&lt;/Author&gt;&lt;Year&gt;2008&lt;/Year&gt;&lt;RecNum&gt;1917&lt;/RecNum&gt;&lt;DisplayText&gt;&lt;style face="superscript"&gt;111&lt;/style&gt;&lt;/DisplayText&gt;&lt;record&gt;&lt;rec-number&gt;1917&lt;/rec-number&gt;&lt;foreign-keys&gt;&lt;key app="EN" db-id="2w9xwtwtodrd05eapezx0drkr9wfpesp0w9w" timestamp="1439997331"&gt;1917&lt;/key&gt;&lt;/foreign-keys&gt;&lt;ref-type name="Journal Article"&gt;17&lt;/ref-type&gt;&lt;contributors&gt;&lt;authors&gt;&lt;author&gt;Lynch, K. E.&lt;/author&gt;&lt;author&gt;Feldman, H. I.&lt;/author&gt;&lt;author&gt;Berlin, J. A.&lt;/author&gt;&lt;author&gt;Flory, J.&lt;/author&gt;&lt;author&gt;Rowan, C. G.&lt;/author&gt;&lt;author&gt;Brunelli, S. M.&lt;/author&gt;&lt;/authors&gt;&lt;/contributors&gt;&lt;auth-address&gt;Renal-Electrolyte and Hypertension Division, University of Pennsylvania School of Medicine, Philadelphia, PA, USA.&lt;/auth-address&gt;&lt;titles&gt;&lt;title&gt;Effects of L-carnitine on dialysis-related hypotension and muscle cramps: a meta-analysis&lt;/title&gt;&lt;secondary-title&gt;Am J Kidney Dis&lt;/secondary-title&gt;&lt;alt-title&gt;American journal of kidney diseases : the official journal of the National Kidney Foundation&lt;/alt-title&gt;&lt;/titles&gt;&lt;periodical&gt;&lt;full-title&gt;Am J Kidney Dis&lt;/full-title&gt;&lt;abbr-1&gt;American journal of kidney diseases : the official journal of the National Kidney Foundation&lt;/abbr-1&gt;&lt;/periodical&gt;&lt;alt-periodical&gt;&lt;full-title&gt;Am J Kidney Dis&lt;/full-title&gt;&lt;abbr-1&gt;American journal of kidney diseases : the official journal of the National Kidney Foundation&lt;/abbr-1&gt;&lt;/alt-periodical&gt;&lt;pages&gt;962-71&lt;/pages&gt;&lt;volume&gt;52&lt;/volume&gt;&lt;number&gt;5&lt;/number&gt;&lt;keywords&gt;&lt;keyword&gt;Carnitine/*therapeutic use&lt;/keyword&gt;&lt;keyword&gt;Humans&lt;/keyword&gt;&lt;keyword&gt;Hypotension/*drug therapy/*etiology&lt;/keyword&gt;&lt;keyword&gt;Muscle Cramp/*drug therapy/*etiology&lt;/keyword&gt;&lt;keyword&gt;Renal Dialysis/*adverse effects&lt;/keyword&gt;&lt;/keywords&gt;&lt;dates&gt;&lt;year&gt;2008&lt;/year&gt;&lt;pub-dates&gt;&lt;date&gt;Nov&lt;/date&gt;&lt;/pub-dates&gt;&lt;/dates&gt;&lt;isbn&gt;1523-6838 (Electronic)&amp;#xD;0272-6386 (Linking)&lt;/isbn&gt;&lt;accession-num&gt;18706751&lt;/accession-num&gt;&lt;urls&gt;&lt;related-urls&gt;&lt;url&gt;http://www.ncbi.nlm.nih.gov/pubmed/18706751&lt;/url&gt;&lt;/related-urls&gt;&lt;/urls&gt;&lt;electronic-resource-num&gt;10.1053/j.ajkd.2008.05.031&lt;/electronic-resource-num&gt;&lt;/record&gt;&lt;/Cite&gt;&lt;/EndNote&gt;</w:instrText>
        </w:r>
        <w:r w:rsidR="001A6A9F">
          <w:fldChar w:fldCharType="separate"/>
        </w:r>
        <w:r w:rsidR="001A6A9F" w:rsidRPr="001A6A9F">
          <w:rPr>
            <w:noProof/>
            <w:vertAlign w:val="superscript"/>
          </w:rPr>
          <w:t>111</w:t>
        </w:r>
        <w:r w:rsidR="001A6A9F">
          <w:fldChar w:fldCharType="end"/>
        </w:r>
      </w:hyperlink>
      <w:r w:rsidRPr="007B1AF7">
        <w:t xml:space="preserve">. It is possible that hypomagnesia is related to muscle cramps. Muscle cramps </w:t>
      </w:r>
      <w:r w:rsidR="00072BD7">
        <w:t>is</w:t>
      </w:r>
      <w:r w:rsidRPr="007B1AF7">
        <w:t xml:space="preserve"> found to arise frequently at the end of dialysis sessions and may be a consequence of insufficient magnesium. Low dialysate magnesium has been shown to increase muscle cramps</w:t>
      </w:r>
      <w:r w:rsidR="004F1A25">
        <w:fldChar w:fldCharType="begin">
          <w:fldData xml:space="preserve">PEVuZE5vdGU+PENpdGU+PEF1dGhvcj5LZWxiZXI8L0F1dGhvcj48WWVhcj4xOTk0PC9ZZWFyPjxS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</w:fldData>
        </w:fldChar>
      </w:r>
      <w:r w:rsidR="001A6A9F">
        <w:instrText xml:space="preserve"> ADDIN EN.CITE </w:instrText>
      </w:r>
      <w:r w:rsidR="001A6A9F">
        <w:fldChar w:fldCharType="begin">
          <w:fldData xml:space="preserve">PEVuZE5vdGU+PENpdGU+PEF1dGhvcj5LZWxiZXI8L0F1dGhvcj48WWVhcj4xOTk0PC9ZZWFyPjxS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</w:fldData>
        </w:fldChar>
      </w:r>
      <w:r w:rsidR="001A6A9F">
        <w:instrText xml:space="preserve"> ADDIN EN.CITE.DATA </w:instrText>
      </w:r>
      <w:r w:rsidR="001A6A9F">
        <w:fldChar w:fldCharType="end"/>
      </w:r>
      <w:r w:rsidR="004F1A25">
        <w:fldChar w:fldCharType="separate"/>
      </w:r>
      <w:hyperlink w:anchor="_ENREF_112" w:tooltip="Kelber, 1994 #1920" w:history="1">
        <w:r w:rsidR="001A6A9F" w:rsidRPr="001A6A9F">
          <w:rPr>
            <w:noProof/>
            <w:vertAlign w:val="superscript"/>
          </w:rPr>
          <w:t>112</w:t>
        </w:r>
      </w:hyperlink>
      <w:r w:rsidR="001A6A9F" w:rsidRPr="001A6A9F">
        <w:rPr>
          <w:noProof/>
          <w:vertAlign w:val="superscript"/>
        </w:rPr>
        <w:t>,</w:t>
      </w:r>
      <w:hyperlink w:anchor="_ENREF_113" w:tooltip="Lynch, 2014 #1930" w:history="1">
        <w:r w:rsidR="001A6A9F" w:rsidRPr="001A6A9F">
          <w:rPr>
            <w:noProof/>
            <w:vertAlign w:val="superscript"/>
          </w:rPr>
          <w:t>113</w:t>
        </w:r>
      </w:hyperlink>
      <w:r w:rsidR="004F1A25">
        <w:fldChar w:fldCharType="end"/>
      </w:r>
      <w:r w:rsidRPr="007B1AF7">
        <w:t xml:space="preserve"> and severe muscle cramps has been shown to be rescued </w:t>
      </w:r>
      <w:r w:rsidR="004F1A25">
        <w:t>with intravenous magnesium</w:t>
      </w:r>
      <w:hyperlink w:anchor="_ENREF_114" w:tooltip="Triger, 1969 #1931" w:history="1">
        <w:r w:rsidR="001A6A9F">
          <w:fldChar w:fldCharType="begin"/>
        </w:r>
        <w:r w:rsidR="001A6A9F">
          <w:instrText xml:space="preserve"> ADDIN EN.CITE &lt;EndNote&gt;&lt;Cite&gt;&lt;Author&gt;Triger&lt;/Author&gt;&lt;Year&gt;1969&lt;/Year&gt;&lt;RecNum&gt;1931&lt;/RecNum&gt;&lt;DisplayText&gt;&lt;style face="superscript"&gt;114&lt;/style&gt;&lt;/DisplayText&gt;&lt;record&gt;&lt;rec-number&gt;1931&lt;/rec-number&gt;&lt;foreign-keys&gt;&lt;key app="EN" db-id="2w9xwtwtodrd05eapezx0drkr9wfpesp0w9w" timestamp="1439997495"&gt;1931&lt;/key&gt;&lt;/foreign-keys&gt;&lt;ref-type name="Journal Article"&gt;17&lt;/ref-type&gt;&lt;contributors&gt;&lt;authors&gt;&lt;author&gt;Triger, D. R.&lt;/author&gt;&lt;author&gt;Joekes, A. M.&lt;/author&gt;&lt;/authors&gt;&lt;/contributors&gt;&lt;titles&gt;&lt;title&gt;Severe muscle cramp due to acute hypomagnesaemia in haemodialysis&lt;/title&gt;&lt;secondary-title&gt;Br Med J&lt;/secondary-title&gt;&lt;alt-title&gt;British medical journal&lt;/alt-title&gt;&lt;/titles&gt;&lt;alt-periodical&gt;&lt;full-title&gt;Br Med J (Clin Res Ed)&lt;/full-title&gt;&lt;abbr-1&gt;British medical journal&lt;/abbr-1&gt;&lt;/alt-periodical&gt;&lt;pages&gt;804-5&lt;/pages&gt;&lt;volume&gt;2&lt;/volume&gt;&lt;number&gt;5660&lt;/number&gt;&lt;keywords&gt;&lt;keyword&gt;Adult&lt;/keyword&gt;&lt;keyword&gt;Glomerulonephritis/therapy&lt;/keyword&gt;&lt;keyword&gt;Humans&lt;/keyword&gt;&lt;keyword&gt;Magnesium/*blood/therapeutic use&lt;/keyword&gt;&lt;keyword&gt;Male&lt;/keyword&gt;&lt;keyword&gt;Muscle Cramp/drug therapy/*etiology&lt;/keyword&gt;&lt;keyword&gt;Renal Dialysis/*adverse effects&lt;/keyword&gt;&lt;/keywords&gt;&lt;dates&gt;&lt;year&gt;1969&lt;/year&gt;&lt;pub-dates&gt;&lt;date&gt;Jun 28&lt;/date&gt;&lt;/pub-dates&gt;&lt;/dates&gt;&lt;isbn&gt;0007-1447 (Print)&amp;#xD;0007-1447 (Linking)&lt;/isbn&gt;&lt;accession-num&gt;5784618&lt;/accession-num&gt;&lt;urls&gt;&lt;related-urls&gt;&lt;url&gt;http://www.ncbi.nlm.nih.gov/pubmed/5784618&lt;/url&gt;&lt;/related-urls&gt;&lt;/urls&gt;&lt;custom2&gt;1983739&lt;/custom2&gt;&lt;/record&gt;&lt;/Cite&gt;&lt;/EndNote&gt;</w:instrText>
        </w:r>
        <w:r w:rsidR="001A6A9F">
          <w:fldChar w:fldCharType="separate"/>
        </w:r>
        <w:r w:rsidR="001A6A9F" w:rsidRPr="001A6A9F">
          <w:rPr>
            <w:noProof/>
            <w:vertAlign w:val="superscript"/>
          </w:rPr>
          <w:t>114</w:t>
        </w:r>
        <w:r w:rsidR="001A6A9F">
          <w:fldChar w:fldCharType="end"/>
        </w:r>
      </w:hyperlink>
      <w:r w:rsidRPr="007B1AF7">
        <w:t xml:space="preserve">. If muscle cramps </w:t>
      </w:r>
      <w:r w:rsidR="00072BD7">
        <w:t>is</w:t>
      </w:r>
      <w:r w:rsidRPr="007B1AF7">
        <w:t xml:space="preserve"> associated with quality of life, magnesium supplementation </w:t>
      </w:r>
      <w:r w:rsidR="00072BD7">
        <w:t>may be</w:t>
      </w:r>
      <w:r w:rsidRPr="007B1AF7">
        <w:t xml:space="preserve"> a plausible and logical intervention for implementing into care guidelines.</w:t>
      </w:r>
    </w:p>
    <w:p w14:paraId="1CCDEA93" w14:textId="641E07FD" w:rsidR="007B1AF7" w:rsidRPr="004574AA" w:rsidRDefault="007B1AF7" w:rsidP="00566C9B">
      <w:pPr>
        <w:pStyle w:val="Heading4"/>
        <w:jc w:val="both"/>
        <w:rPr>
          <w:b w:val="0"/>
          <w:i w:val="0"/>
        </w:rPr>
      </w:pPr>
      <w:r w:rsidRPr="004574AA">
        <w:rPr>
          <w:b w:val="0"/>
          <w:i w:val="0"/>
        </w:rPr>
        <w:lastRenderedPageBreak/>
        <w:t>Muscle soreness and bone and joint pain</w:t>
      </w:r>
    </w:p>
    <w:p w14:paraId="22ACD994" w14:textId="24BC1277" w:rsidR="007B1AF7" w:rsidRPr="007B1AF7" w:rsidRDefault="007B1AF7" w:rsidP="00566C9B">
      <w:pPr>
        <w:spacing w:line="480" w:lineRule="auto"/>
        <w:ind w:firstLine="720"/>
        <w:jc w:val="both"/>
      </w:pPr>
      <w:r w:rsidRPr="007B1AF7">
        <w:t>Two other prevalent symptoms that we identified were muscle soreness and bone and joint pain. Musculoskeletal pain has been previously reported in 32% of a Canadian cohort of 205 hemodialysis patients with severity similar to that of neuropa</w:t>
      </w:r>
      <w:r w:rsidR="00E41A07">
        <w:t>thic and ischemic pain</w:t>
      </w:r>
      <w:hyperlink w:anchor="_ENREF_115" w:tooltip="Davison, 2003 #1755" w:history="1">
        <w:r w:rsidR="001A6A9F">
          <w:fldChar w:fldCharType="begin">
            <w:fldData xml:space="preserve">PEVuZE5vdGU+PENpdGU+PEF1dGhvcj5EYXZpc29uPC9BdXRob3I+PFllYXI+MjAwMzwvWWVhcj48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=
</w:fldData>
          </w:fldChar>
        </w:r>
        <w:r w:rsidR="001A6A9F">
          <w:instrText xml:space="preserve"> ADDIN EN.CITE </w:instrText>
        </w:r>
        <w:r w:rsidR="001A6A9F">
          <w:fldChar w:fldCharType="begin">
            <w:fldData xml:space="preserve">PEVuZE5vdGU+PENpdGU+PEF1dGhvcj5EYXZpc29uPC9BdXRob3I+PFllYXI+MjAwMzwvWWVhcj48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=
</w:fldData>
          </w:fldChar>
        </w:r>
        <w:r w:rsidR="001A6A9F">
          <w:instrText xml:space="preserve"> ADDIN EN.CITE.DATA </w:instrText>
        </w:r>
        <w:r w:rsidR="001A6A9F">
          <w:fldChar w:fldCharType="end"/>
        </w:r>
        <w:r w:rsidR="001A6A9F">
          <w:fldChar w:fldCharType="separate"/>
        </w:r>
        <w:r w:rsidR="001A6A9F" w:rsidRPr="001A6A9F">
          <w:rPr>
            <w:noProof/>
            <w:vertAlign w:val="superscript"/>
          </w:rPr>
          <w:t>115</w:t>
        </w:r>
        <w:r w:rsidR="001A6A9F">
          <w:fldChar w:fldCharType="end"/>
        </w:r>
      </w:hyperlink>
      <w:r w:rsidRPr="007B1AF7">
        <w:t>. Joint pain is also found to be frequently experienced. In one study, 90 out of 130 patients reported at least mild joint symptoms derived from a collection of causes including arthritis, calcification problems, avascular necros</w:t>
      </w:r>
      <w:r w:rsidR="00E41A07">
        <w:t>is, and carpal tunnel syndrome</w:t>
      </w:r>
      <w:hyperlink w:anchor="_ENREF_116" w:tooltip="Brown, 1982 #1759" w:history="1">
        <w:r w:rsidR="001A6A9F">
          <w:fldChar w:fldCharType="begin"/>
        </w:r>
        <w:r w:rsidR="001A6A9F">
          <w:instrText xml:space="preserve"> ADDIN EN.CITE &lt;EndNote&gt;&lt;Cite&gt;&lt;Author&gt;Brown&lt;/Author&gt;&lt;Year&gt;1982&lt;/Year&gt;&lt;RecNum&gt;1759&lt;/RecNum&gt;&lt;DisplayText&gt;&lt;style face="superscript"&gt;116&lt;/style&gt;&lt;/DisplayText&gt;&lt;record&gt;&lt;rec-number&gt;1759&lt;/rec-number&gt;&lt;foreign-keys&gt;&lt;key app="EN" db-id="2w9xwtwtodrd05eapezx0drkr9wfpesp0w9w" timestamp="1439963572"&gt;1759&lt;/key&gt;&lt;/foreign-keys&gt;&lt;ref-type name="Journal Article"&gt;17&lt;/ref-type&gt;&lt;contributors&gt;&lt;authors&gt;&lt;author&gt;Brown, E. A.&lt;/author&gt;&lt;author&gt;Gower, P. E.&lt;/author&gt;&lt;/authors&gt;&lt;/contributors&gt;&lt;titles&gt;&lt;title&gt;Joint problems in patients on maintenance hemodialysis&lt;/title&gt;&lt;secondary-title&gt;Clin Nephrol&lt;/secondary-title&gt;&lt;alt-title&gt;Clinical nephrology&lt;/alt-title&gt;&lt;/titles&gt;&lt;periodical&gt;&lt;full-title&gt;Clin Nephrol&lt;/full-title&gt;&lt;abbr-1&gt;Clinical nephrology&lt;/abbr-1&gt;&lt;/periodical&gt;&lt;alt-periodical&gt;&lt;full-title&gt;Clin Nephrol&lt;/full-title&gt;&lt;abbr-1&gt;Clinical nephrology&lt;/abbr-1&gt;&lt;/alt-periodical&gt;&lt;pages&gt;247-50&lt;/pages&gt;&lt;volume&gt;18&lt;/volume&gt;&lt;number&gt;5&lt;/number&gt;&lt;keywords&gt;&lt;keyword&gt;Adult&lt;/keyword&gt;&lt;keyword&gt;Calcinosis/complications&lt;/keyword&gt;&lt;keyword&gt;Female&lt;/keyword&gt;&lt;keyword&gt;Humans&lt;/keyword&gt;&lt;keyword&gt;Hyperparathyroidism/complications&lt;/keyword&gt;&lt;keyword&gt;Joint Diseases/*etiology&lt;/keyword&gt;&lt;keyword&gt;Male&lt;/keyword&gt;&lt;keyword&gt;Middle Aged&lt;/keyword&gt;&lt;keyword&gt;Pain/etiology&lt;/keyword&gt;&lt;keyword&gt;Questionnaires&lt;/keyword&gt;&lt;keyword&gt;Renal Dialysis/*adverse effects&lt;/keyword&gt;&lt;keyword&gt;Vascular Diseases/complications&lt;/keyword&gt;&lt;/keywords&gt;&lt;dates&gt;&lt;year&gt;1982&lt;/year&gt;&lt;pub-dates&gt;&lt;date&gt;Nov&lt;/date&gt;&lt;/pub-dates&gt;&lt;/dates&gt;&lt;isbn&gt;0301-0430 (Print)&amp;#xD;0301-0430 (Linking)&lt;/isbn&gt;&lt;accession-num&gt;7151339&lt;/accession-num&gt;&lt;urls&gt;&lt;related-urls&gt;&lt;url&gt;http://www.ncbi.nlm.nih.gov/pubmed/7151339&lt;/url&gt;&lt;/related-urls&gt;&lt;/urls&gt;&lt;/record&gt;&lt;/Cite&gt;&lt;/EndNote&gt;</w:instrText>
        </w:r>
        <w:r w:rsidR="001A6A9F">
          <w:fldChar w:fldCharType="separate"/>
        </w:r>
        <w:r w:rsidR="001A6A9F" w:rsidRPr="001A6A9F">
          <w:rPr>
            <w:noProof/>
            <w:vertAlign w:val="superscript"/>
          </w:rPr>
          <w:t>116</w:t>
        </w:r>
        <w:r w:rsidR="001A6A9F">
          <w:fldChar w:fldCharType="end"/>
        </w:r>
      </w:hyperlink>
      <w:r w:rsidRPr="007B1AF7">
        <w:t xml:space="preserve">. </w:t>
      </w:r>
      <w:r w:rsidR="00072BD7">
        <w:t>W</w:t>
      </w:r>
      <w:r w:rsidRPr="007B1AF7">
        <w:t xml:space="preserve">e </w:t>
      </w:r>
      <w:r w:rsidR="00072BD7">
        <w:t>found that</w:t>
      </w:r>
      <w:r w:rsidRPr="007B1AF7">
        <w:t xml:space="preserve"> 36% of our cohort reported musculoskeletal, bone, and joint p</w:t>
      </w:r>
      <w:r w:rsidR="00072BD7">
        <w:t>ain.</w:t>
      </w:r>
      <w:r w:rsidRPr="007B1AF7">
        <w:t xml:space="preserve"> </w:t>
      </w:r>
      <w:r w:rsidR="00072BD7">
        <w:t>Commonly used t</w:t>
      </w:r>
      <w:r w:rsidRPr="007B1AF7">
        <w:t xml:space="preserve">reatment algorithms for pain </w:t>
      </w:r>
      <w:r w:rsidR="00072BD7">
        <w:t>are most frequently associated with</w:t>
      </w:r>
      <w:r w:rsidRPr="007B1AF7">
        <w:t xml:space="preserve"> cancer patients</w:t>
      </w:r>
      <w:r w:rsidR="00072BD7">
        <w:t>, but this</w:t>
      </w:r>
      <w:r w:rsidRPr="007B1AF7">
        <w:t xml:space="preserve"> may not apply for the hemodialysis population due to the nature of uremic symptoms</w:t>
      </w:r>
      <w:r w:rsidR="00E41A07">
        <w:fldChar w:fldCharType="begin">
          <w:fldData xml:space="preserve">PEVuZE5vdGU+PENpdGU+PEF1dGhvcj5Cb3VkcmVhdTwvQXV0aG9yPjxZZWFyPjIwMDk8L1llYXI+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</w:fldData>
        </w:fldChar>
      </w:r>
      <w:r w:rsidR="001A6A9F">
        <w:instrText xml:space="preserve"> ADDIN EN.CITE </w:instrText>
      </w:r>
      <w:r w:rsidR="001A6A9F">
        <w:fldChar w:fldCharType="begin">
          <w:fldData xml:space="preserve">PEVuZE5vdGU+PENpdGU+PEF1dGhvcj5Cb3VkcmVhdTwvQXV0aG9yPjxZZWFyPjIwMDk8L1llYXI+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</w:fldData>
        </w:fldChar>
      </w:r>
      <w:r w:rsidR="001A6A9F">
        <w:instrText xml:space="preserve"> ADDIN EN.CITE.DATA </w:instrText>
      </w:r>
      <w:r w:rsidR="001A6A9F">
        <w:fldChar w:fldCharType="end"/>
      </w:r>
      <w:r w:rsidR="00E41A07">
        <w:fldChar w:fldCharType="separate"/>
      </w:r>
      <w:hyperlink w:anchor="_ENREF_117" w:tooltip="Boudreau, 2009 #1775" w:history="1">
        <w:r w:rsidR="001A6A9F" w:rsidRPr="001A6A9F">
          <w:rPr>
            <w:noProof/>
            <w:vertAlign w:val="superscript"/>
          </w:rPr>
          <w:t>117</w:t>
        </w:r>
      </w:hyperlink>
      <w:r w:rsidR="001A6A9F" w:rsidRPr="001A6A9F">
        <w:rPr>
          <w:noProof/>
          <w:vertAlign w:val="superscript"/>
        </w:rPr>
        <w:t>,</w:t>
      </w:r>
      <w:hyperlink w:anchor="_ENREF_118" w:tooltip="Diaz-Buxo, 2000 #1777" w:history="1">
        <w:r w:rsidR="001A6A9F" w:rsidRPr="001A6A9F">
          <w:rPr>
            <w:noProof/>
            <w:vertAlign w:val="superscript"/>
          </w:rPr>
          <w:t>118</w:t>
        </w:r>
      </w:hyperlink>
      <w:r w:rsidR="00E41A07">
        <w:fldChar w:fldCharType="end"/>
      </w:r>
      <w:r w:rsidRPr="007B1AF7">
        <w:t>. There is no objective data on pain management in patients with CKD</w:t>
      </w:r>
      <w:r w:rsidR="003357CB">
        <w:t xml:space="preserve"> and it requires additional study</w:t>
      </w:r>
      <w:hyperlink w:anchor="_ENREF_119" w:tooltip="Meyer, 1994 #1789" w:history="1">
        <w:r w:rsidR="001A6A9F">
          <w:fldChar w:fldCharType="begin">
            <w:fldData xml:space="preserve">PEVuZE5vdGU+PENpdGU+PEF1dGhvcj5NZXllcjwvQXV0aG9yPjxZZWFyPjE5OTQ8L1llYXI+PFJl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</w:fldData>
          </w:fldChar>
        </w:r>
        <w:r w:rsidR="001A6A9F">
          <w:instrText xml:space="preserve"> ADDIN EN.CITE </w:instrText>
        </w:r>
        <w:r w:rsidR="001A6A9F">
          <w:fldChar w:fldCharType="begin">
            <w:fldData xml:space="preserve">PEVuZE5vdGU+PENpdGU+PEF1dGhvcj5NZXllcjwvQXV0aG9yPjxZZWFyPjE5OTQ8L1llYXI+PFJl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</w:fldData>
          </w:fldChar>
        </w:r>
        <w:r w:rsidR="001A6A9F">
          <w:instrText xml:space="preserve"> ADDIN EN.CITE.DATA </w:instrText>
        </w:r>
        <w:r w:rsidR="001A6A9F">
          <w:fldChar w:fldCharType="end"/>
        </w:r>
        <w:r w:rsidR="001A6A9F">
          <w:fldChar w:fldCharType="separate"/>
        </w:r>
        <w:r w:rsidR="001A6A9F" w:rsidRPr="001A6A9F">
          <w:rPr>
            <w:noProof/>
            <w:vertAlign w:val="superscript"/>
          </w:rPr>
          <w:t>119</w:t>
        </w:r>
        <w:r w:rsidR="001A6A9F">
          <w:fldChar w:fldCharType="end"/>
        </w:r>
      </w:hyperlink>
      <w:r w:rsidR="003357CB">
        <w:t>. Also, non</w:t>
      </w:r>
      <w:r w:rsidRPr="007B1AF7">
        <w:t>steroidal anti-inflammatory drugs have a ceiling effect and may not be able to suppress severe levels of pain</w:t>
      </w:r>
      <w:hyperlink w:anchor="_ENREF_120" w:tooltip="Eisenberg, 1994 #1790" w:history="1">
        <w:r w:rsidR="001A6A9F">
          <w:fldChar w:fldCharType="begin">
            <w:fldData xml:space="preserve">PEVuZE5vdGU+PENpdGU+PEF1dGhvcj5FaXNlbmJlcmc8L0F1dGhvcj48WWVhcj4xOTk0PC9ZZWFy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MT48L2FsdC1wZXJpb2RpY2FsPjxwYWdlcz4yNzU2LTY1PC9wYWdlcz48dm9sdW1lPjEyPC92b2x1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</w:fldData>
          </w:fldChar>
        </w:r>
        <w:r w:rsidR="001A6A9F">
          <w:instrText xml:space="preserve"> ADDIN EN.CITE </w:instrText>
        </w:r>
        <w:r w:rsidR="001A6A9F">
          <w:fldChar w:fldCharType="begin">
            <w:fldData xml:space="preserve">PEVuZE5vdGU+PENpdGU+PEF1dGhvcj5FaXNlbmJlcmc8L0F1dGhvcj48WWVhcj4xOTk0PC9ZZWFy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MT48L2FsdC1wZXJpb2RpY2FsPjxwYWdlcz4yNzU2LTY1PC9wYWdlcz48dm9sdW1lPjEyPC92b2x1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</w:fldData>
          </w:fldChar>
        </w:r>
        <w:r w:rsidR="001A6A9F">
          <w:instrText xml:space="preserve"> ADDIN EN.CITE.DATA </w:instrText>
        </w:r>
        <w:r w:rsidR="001A6A9F">
          <w:fldChar w:fldCharType="end"/>
        </w:r>
        <w:r w:rsidR="001A6A9F">
          <w:fldChar w:fldCharType="separate"/>
        </w:r>
        <w:r w:rsidR="001A6A9F" w:rsidRPr="001A6A9F">
          <w:rPr>
            <w:noProof/>
            <w:vertAlign w:val="superscript"/>
          </w:rPr>
          <w:t>120</w:t>
        </w:r>
        <w:r w:rsidR="001A6A9F">
          <w:fldChar w:fldCharType="end"/>
        </w:r>
      </w:hyperlink>
      <w:r w:rsidRPr="007B1AF7">
        <w:t>. Although opioids could be considered, the adverse profile is concerning given the lack of understanding on the importance of pain in the dialysis population</w:t>
      </w:r>
      <w:hyperlink w:anchor="_ENREF_121" w:tooltip="Dean, 2004 #1752" w:history="1">
        <w:r w:rsidR="001A6A9F">
          <w:rPr>
            <w:b/>
          </w:rPr>
          <w:fldChar w:fldCharType="begin">
            <w:fldData xml:space="preserve">PEVuZE5vdGU+PENpdGU+PEF1dGhvcj5EZWFuPC9BdXRob3I+PFllYXI+MjAwNDwvWWVhcj48UmVj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</w:fldData>
          </w:fldChar>
        </w:r>
        <w:r w:rsidR="001A6A9F">
          <w:rPr>
            <w:b/>
          </w:rPr>
          <w:instrText xml:space="preserve"> ADDIN EN.CITE </w:instrText>
        </w:r>
        <w:r w:rsidR="001A6A9F">
          <w:rPr>
            <w:b/>
          </w:rPr>
          <w:fldChar w:fldCharType="begin">
            <w:fldData xml:space="preserve">PEVuZE5vdGU+PENpdGU+PEF1dGhvcj5EZWFuPC9BdXRob3I+PFllYXI+MjAwNDwvWWVhcj48UmVj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</w:fldData>
          </w:fldChar>
        </w:r>
        <w:r w:rsidR="001A6A9F">
          <w:rPr>
            <w:b/>
          </w:rPr>
          <w:instrText xml:space="preserve"> ADDIN EN.CITE.DATA </w:instrText>
        </w:r>
        <w:r w:rsidR="001A6A9F">
          <w:rPr>
            <w:b/>
          </w:rPr>
        </w:r>
        <w:r w:rsidR="001A6A9F">
          <w:rPr>
            <w:b/>
          </w:rPr>
          <w:fldChar w:fldCharType="end"/>
        </w:r>
        <w:r w:rsidR="001A6A9F">
          <w:rPr>
            <w:b/>
          </w:rPr>
        </w:r>
        <w:r w:rsidR="001A6A9F">
          <w:rPr>
            <w:b/>
          </w:rPr>
          <w:fldChar w:fldCharType="separate"/>
        </w:r>
        <w:r w:rsidR="001A6A9F" w:rsidRPr="001A6A9F">
          <w:rPr>
            <w:b/>
            <w:noProof/>
            <w:vertAlign w:val="superscript"/>
          </w:rPr>
          <w:t>121</w:t>
        </w:r>
        <w:r w:rsidR="001A6A9F">
          <w:rPr>
            <w:b/>
          </w:rPr>
          <w:fldChar w:fldCharType="end"/>
        </w:r>
      </w:hyperlink>
      <w:r w:rsidRPr="007B1AF7">
        <w:t>.</w:t>
      </w:r>
    </w:p>
    <w:p w14:paraId="5C23C3E0" w14:textId="3B23B9C3" w:rsidR="007B1AF7" w:rsidRPr="004574AA" w:rsidRDefault="007B1AF7" w:rsidP="00804DE5">
      <w:pPr>
        <w:pStyle w:val="Heading3"/>
        <w:rPr>
          <w:b w:val="0"/>
        </w:rPr>
      </w:pPr>
      <w:bookmarkStart w:id="75" w:name="_Toc427747843"/>
      <w:r w:rsidRPr="004574AA">
        <w:rPr>
          <w:b w:val="0"/>
        </w:rPr>
        <w:t>Symptom Severity</w:t>
      </w:r>
      <w:bookmarkEnd w:id="75"/>
    </w:p>
    <w:p w14:paraId="631E62A8" w14:textId="160DF877" w:rsidR="007B1AF7" w:rsidRPr="007B1AF7" w:rsidRDefault="007B1AF7" w:rsidP="00566C9B">
      <w:pPr>
        <w:spacing w:line="480" w:lineRule="auto"/>
        <w:ind w:firstLine="720"/>
        <w:jc w:val="both"/>
      </w:pPr>
      <w:r w:rsidRPr="007B1AF7">
        <w:t xml:space="preserve">With regards to symptom severity, fatigue was also the symptom most frequently associated with stronger symptom severity, of which 26% of respondents feeling that the severity of their fatigue met the ceiling score. Most other symptoms, if felt, had low symptom severity score. In the literature, symptom severity has been measured and found to be associated with </w:t>
      </w:r>
      <w:r w:rsidR="00EF62DA">
        <w:t xml:space="preserve">recovery time, </w:t>
      </w:r>
      <w:r w:rsidRPr="007B1AF7">
        <w:t xml:space="preserve">quality of life and depression; </w:t>
      </w:r>
      <w:r w:rsidRPr="007B1AF7">
        <w:lastRenderedPageBreak/>
        <w:t xml:space="preserve">however, the dimension of severity itself often fails to supplement additional information that </w:t>
      </w:r>
      <w:r w:rsidR="004F1A25">
        <w:t>symptom burden already provides</w:t>
      </w:r>
      <w:r w:rsidR="004F1A25">
        <w:fldChar w:fldCharType="begin">
          <w:fldData xml:space="preserve">PEVuZE5vdGU+PENpdGU+PEF1dGhvcj5BYmRlbC1LYWRlcjwvQXV0aG9yPjxZZWFyPjIwMDk8L1ll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</w:fldData>
        </w:fldChar>
      </w:r>
      <w:r w:rsidR="001A6A9F">
        <w:instrText xml:space="preserve"> ADDIN EN.CITE </w:instrText>
      </w:r>
      <w:r w:rsidR="001A6A9F">
        <w:fldChar w:fldCharType="begin">
          <w:fldData xml:space="preserve">PEVuZE5vdGU+PENpdGU+PEF1dGhvcj5BYmRlbC1LYWRlcjwvQXV0aG9yPjxZZWFyPjIwMDk8L1ll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</w:fldData>
        </w:fldChar>
      </w:r>
      <w:r w:rsidR="001A6A9F">
        <w:instrText xml:space="preserve"> ADDIN EN.CITE.DATA </w:instrText>
      </w:r>
      <w:r w:rsidR="001A6A9F">
        <w:fldChar w:fldCharType="end"/>
      </w:r>
      <w:r w:rsidR="004F1A25">
        <w:fldChar w:fldCharType="separate"/>
      </w:r>
      <w:hyperlink w:anchor="_ENREF_90" w:tooltip="Caplin, 2011 #1866" w:history="1">
        <w:r w:rsidR="001A6A9F" w:rsidRPr="001A6A9F">
          <w:rPr>
            <w:noProof/>
            <w:vertAlign w:val="superscript"/>
          </w:rPr>
          <w:t>90</w:t>
        </w:r>
      </w:hyperlink>
      <w:r w:rsidR="001A6A9F" w:rsidRPr="001A6A9F">
        <w:rPr>
          <w:noProof/>
          <w:vertAlign w:val="superscript"/>
        </w:rPr>
        <w:t>,</w:t>
      </w:r>
      <w:hyperlink w:anchor="_ENREF_122" w:tooltip="Abdel-Kader, 2009 #1953" w:history="1">
        <w:r w:rsidR="001A6A9F" w:rsidRPr="001A6A9F">
          <w:rPr>
            <w:noProof/>
            <w:vertAlign w:val="superscript"/>
          </w:rPr>
          <w:t>122</w:t>
        </w:r>
      </w:hyperlink>
      <w:r w:rsidR="004F1A25">
        <w:fldChar w:fldCharType="end"/>
      </w:r>
      <w:r w:rsidRPr="007B1AF7">
        <w:t>. For example, patients who experience certain symptoms also report that these symptoms are frequent, severe, and bothersome</w:t>
      </w:r>
      <w:r w:rsidR="004F1A25">
        <w:fldChar w:fldCharType="begin">
          <w:fldData xml:space="preserve">PEVuZE5vdGU+PENpdGU+PEF1dGhvcj5XZWlzYm9yZDwvQXV0aG9yPjxZZWFyPjIwMDQ8L1llYXI+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</w:fldData>
        </w:fldChar>
      </w:r>
      <w:r w:rsidR="001A6A9F">
        <w:instrText xml:space="preserve"> ADDIN EN.CITE </w:instrText>
      </w:r>
      <w:r w:rsidR="001A6A9F">
        <w:fldChar w:fldCharType="begin">
          <w:fldData xml:space="preserve">PEVuZE5vdGU+PENpdGU+PEF1dGhvcj5XZWlzYm9yZDwvQXV0aG9yPjxZZWFyPjIwMDQ8L1llYXI+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</w:fldData>
        </w:fldChar>
      </w:r>
      <w:r w:rsidR="001A6A9F">
        <w:instrText xml:space="preserve"> ADDIN EN.CITE.DATA </w:instrText>
      </w:r>
      <w:r w:rsidR="001A6A9F">
        <w:fldChar w:fldCharType="end"/>
      </w:r>
      <w:r w:rsidR="004F1A25">
        <w:fldChar w:fldCharType="separate"/>
      </w:r>
      <w:hyperlink w:anchor="_ENREF_59" w:tooltip="Weisbord, 2004 #618" w:history="1">
        <w:r w:rsidR="001A6A9F" w:rsidRPr="001A6A9F">
          <w:rPr>
            <w:noProof/>
            <w:vertAlign w:val="superscript"/>
          </w:rPr>
          <w:t>59</w:t>
        </w:r>
      </w:hyperlink>
      <w:r w:rsidR="001A6A9F" w:rsidRPr="001A6A9F">
        <w:rPr>
          <w:noProof/>
          <w:vertAlign w:val="superscript"/>
        </w:rPr>
        <w:t>,</w:t>
      </w:r>
      <w:hyperlink w:anchor="_ENREF_96" w:tooltip="Danquah, 2010 #1955" w:history="1">
        <w:r w:rsidR="001A6A9F" w:rsidRPr="001A6A9F">
          <w:rPr>
            <w:noProof/>
            <w:vertAlign w:val="superscript"/>
          </w:rPr>
          <w:t>96</w:t>
        </w:r>
      </w:hyperlink>
      <w:r w:rsidR="001A6A9F" w:rsidRPr="001A6A9F">
        <w:rPr>
          <w:noProof/>
          <w:vertAlign w:val="superscript"/>
        </w:rPr>
        <w:t>,</w:t>
      </w:r>
      <w:hyperlink w:anchor="_ENREF_122" w:tooltip="Abdel-Kader, 2009 #1953" w:history="1">
        <w:r w:rsidR="001A6A9F" w:rsidRPr="001A6A9F">
          <w:rPr>
            <w:noProof/>
            <w:vertAlign w:val="superscript"/>
          </w:rPr>
          <w:t>122</w:t>
        </w:r>
      </w:hyperlink>
      <w:r w:rsidR="004F1A25">
        <w:fldChar w:fldCharType="end"/>
      </w:r>
      <w:r w:rsidRPr="007B1AF7">
        <w:t>.</w:t>
      </w:r>
    </w:p>
    <w:p w14:paraId="1FBBB1A8" w14:textId="649A45BB" w:rsidR="007B1AF7" w:rsidRPr="004574AA" w:rsidRDefault="007B1AF7" w:rsidP="00804DE5">
      <w:pPr>
        <w:pStyle w:val="Heading3"/>
        <w:rPr>
          <w:b w:val="0"/>
        </w:rPr>
      </w:pPr>
      <w:bookmarkStart w:id="76" w:name="_Toc427747844"/>
      <w:r w:rsidRPr="004574AA">
        <w:rPr>
          <w:b w:val="0"/>
        </w:rPr>
        <w:t>Relationship between recovery time and quality of life</w:t>
      </w:r>
      <w:bookmarkEnd w:id="76"/>
    </w:p>
    <w:p w14:paraId="7E9B3FB6" w14:textId="1CC04022" w:rsidR="007B1AF7" w:rsidRPr="007B1AF7" w:rsidRDefault="007B1AF7" w:rsidP="00566C9B">
      <w:pPr>
        <w:spacing w:line="480" w:lineRule="auto"/>
        <w:ind w:firstLine="720"/>
        <w:jc w:val="both"/>
      </w:pPr>
      <w:r w:rsidRPr="007B1AF7">
        <w:t>All component scores except physical component score from KDQoL-36 were associated with recovery time from Instrument A. More importantly, the findings suggest what we hypothesized: longer recovery time is associated with lower quality of life. For example, a patient who reported 12 more hours of recovery time would have a BKD score lowered by 9.60 points, a EKD score lowered by 6.48 points, SKD score lowered by 3.24 points, and a MCS lowered by 2.64 points. There is literature to suggest that the MCS score change that we noted is not indicative as mini</w:t>
      </w:r>
      <w:r w:rsidR="00EF62DA">
        <w:t>mally clinically important</w:t>
      </w:r>
      <w:r w:rsidRPr="007B1AF7">
        <w:t>.</w:t>
      </w:r>
      <w:r w:rsidR="00EF62DA">
        <w:t xml:space="preserve"> The often-cited standard is a 3-5 point shift which represents an important difference</w:t>
      </w:r>
      <w:hyperlink w:anchor="_ENREF_123" w:tooltip="Wyrwich, 2005 #1956" w:history="1">
        <w:r w:rsidR="001A6A9F">
          <w:fldChar w:fldCharType="begin">
            <w:fldData xml:space="preserve">PEVuZE5vdGU+PENpdGU+PEF1dGhvcj5XeXJ3aWNoPC9BdXRob3I+PFllYXI+MjAwNTwvWWVhcj48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</w:fldData>
          </w:fldChar>
        </w:r>
        <w:r w:rsidR="001A6A9F">
          <w:instrText xml:space="preserve"> ADDIN EN.CITE </w:instrText>
        </w:r>
        <w:r w:rsidR="001A6A9F">
          <w:fldChar w:fldCharType="begin">
            <w:fldData xml:space="preserve">PEVuZE5vdGU+PENpdGU+PEF1dGhvcj5XeXJ3aWNoPC9BdXRob3I+PFllYXI+MjAwNTwvWWVhcj48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</w:fldData>
          </w:fldChar>
        </w:r>
        <w:r w:rsidR="001A6A9F">
          <w:instrText xml:space="preserve"> ADDIN EN.CITE.DATA </w:instrText>
        </w:r>
        <w:r w:rsidR="001A6A9F">
          <w:fldChar w:fldCharType="end"/>
        </w:r>
        <w:r w:rsidR="001A6A9F">
          <w:fldChar w:fldCharType="separate"/>
        </w:r>
        <w:r w:rsidR="001A6A9F" w:rsidRPr="001A6A9F">
          <w:rPr>
            <w:noProof/>
            <w:vertAlign w:val="superscript"/>
          </w:rPr>
          <w:t>123</w:t>
        </w:r>
        <w:r w:rsidR="001A6A9F">
          <w:fldChar w:fldCharType="end"/>
        </w:r>
      </w:hyperlink>
      <w:r w:rsidR="00EF62DA">
        <w:t>.</w:t>
      </w:r>
      <w:r w:rsidRPr="007B1AF7">
        <w:t xml:space="preserve"> However, there is insufficient literature to suggest whether the score changes for the disease-specific components are clinically important. Some symptom-specific recovery time and severity from Instrument C showed significant associations with the SKD score. Although fatigue is one of the most commonly experienced symptoms, it did not translate into significant associations with quality of life; fatigue was only associated with the MCS when measured with Instrument B. These findings suggest that recovery time may be related to a multitude of factors, rather than any individual symptom. SF-36 subscales (PCS, MCS) and Health Utilities Index correlated </w:t>
      </w:r>
      <w:r w:rsidRPr="007B1AF7">
        <w:lastRenderedPageBreak/>
        <w:t xml:space="preserve">well with recovery time in </w:t>
      </w:r>
      <w:r w:rsidR="00EF62DA">
        <w:t>Lindsay et al</w:t>
      </w:r>
      <w:hyperlink w:anchor="_ENREF_86" w:tooltip="Lindsay, 2006 #620" w:history="1">
        <w:r w:rsidR="001A6A9F">
          <w:fldChar w:fldCharType="begin">
            <w:fldData xml:space="preserve">PEVuZE5vdGU+PENpdGU+PEF1dGhvcj5MaW5kc2F5PC9BdXRob3I+PFllYXI+MjAwNjwvWWVhcj48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</w:fldData>
          </w:fldChar>
        </w:r>
        <w:r w:rsidR="001A6A9F">
          <w:instrText xml:space="preserve"> ADDIN EN.CITE </w:instrText>
        </w:r>
        <w:r w:rsidR="001A6A9F">
          <w:fldChar w:fldCharType="begin">
            <w:fldData xml:space="preserve">PEVuZE5vdGU+PENpdGU+PEF1dGhvcj5MaW5kc2F5PC9BdXRob3I+PFllYXI+MjAwNjwvWWVhcj48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</w:fldData>
          </w:fldChar>
        </w:r>
        <w:r w:rsidR="001A6A9F">
          <w:instrText xml:space="preserve"> ADDIN EN.CITE.DATA </w:instrText>
        </w:r>
        <w:r w:rsidR="001A6A9F">
          <w:fldChar w:fldCharType="end"/>
        </w:r>
        <w:r w:rsidR="001A6A9F">
          <w:fldChar w:fldCharType="separate"/>
        </w:r>
        <w:r w:rsidR="001A6A9F" w:rsidRPr="001A6A9F">
          <w:rPr>
            <w:noProof/>
            <w:vertAlign w:val="superscript"/>
          </w:rPr>
          <w:t>86</w:t>
        </w:r>
        <w:r w:rsidR="001A6A9F">
          <w:fldChar w:fldCharType="end"/>
        </w:r>
      </w:hyperlink>
      <w:r w:rsidR="00EF62DA">
        <w:t>.</w:t>
      </w:r>
      <w:r w:rsidRPr="007B1AF7">
        <w:t xml:space="preserve"> An alternate hypothesis is that there are symptoms that we were not able to detect due to the limitations of our symptom-specific instruments. </w:t>
      </w:r>
    </w:p>
    <w:p w14:paraId="24E82679" w14:textId="58B54D86" w:rsidR="007B1AF7" w:rsidRPr="007B1AF7" w:rsidRDefault="007B1AF7" w:rsidP="00566C9B">
      <w:pPr>
        <w:pStyle w:val="Heading2"/>
        <w:jc w:val="both"/>
        <w:rPr>
          <w:b w:val="0"/>
        </w:rPr>
      </w:pPr>
      <w:bookmarkStart w:id="77" w:name="_Toc427747845"/>
      <w:r w:rsidRPr="007B1AF7">
        <w:rPr>
          <w:b w:val="0"/>
        </w:rPr>
        <w:t>Strengths and Limitations</w:t>
      </w:r>
      <w:bookmarkEnd w:id="77"/>
    </w:p>
    <w:p w14:paraId="7918C572" w14:textId="0D00AD71" w:rsidR="007B1AF7" w:rsidRPr="004574AA" w:rsidRDefault="007B1AF7" w:rsidP="00566C9B">
      <w:pPr>
        <w:pStyle w:val="Heading3"/>
        <w:jc w:val="both"/>
        <w:rPr>
          <w:b w:val="0"/>
        </w:rPr>
      </w:pPr>
      <w:bookmarkStart w:id="78" w:name="_Toc427747846"/>
      <w:r w:rsidRPr="004574AA">
        <w:rPr>
          <w:b w:val="0"/>
        </w:rPr>
        <w:t>Strengths</w:t>
      </w:r>
      <w:bookmarkEnd w:id="78"/>
    </w:p>
    <w:p w14:paraId="465BB048" w14:textId="76A872A4" w:rsidR="007B1AF7" w:rsidRPr="007B1AF7" w:rsidRDefault="007B1AF7" w:rsidP="00566C9B">
      <w:pPr>
        <w:spacing w:line="480" w:lineRule="auto"/>
        <w:ind w:firstLine="720"/>
        <w:jc w:val="both"/>
      </w:pPr>
      <w:r w:rsidRPr="007B1AF7">
        <w:t xml:space="preserve">Our study has several strengths. We designed novel instruments to measure symptom-specific recovery time and symptom severity, and prospectively collected quality of life data using several different instruments. By randomizing order of instruments, we ruled out possibility of a period effect. We also recruited patients from two centres (one in Eastern Canada and the other in Western Canada), thereby improving the generalizability of our results. We also </w:t>
      </w:r>
      <w:r w:rsidR="00072BD7" w:rsidRPr="007B1AF7">
        <w:t>achieved</w:t>
      </w:r>
      <w:r w:rsidRPr="007B1AF7">
        <w:t xml:space="preserve"> a very respectable patient response rate to our instruments, demonstrating its feasibility. </w:t>
      </w:r>
    </w:p>
    <w:p w14:paraId="46869C63" w14:textId="6E0A7DB2" w:rsidR="007B1AF7" w:rsidRPr="004574AA" w:rsidRDefault="007B1AF7" w:rsidP="00566C9B">
      <w:pPr>
        <w:pStyle w:val="Heading3"/>
        <w:jc w:val="both"/>
        <w:rPr>
          <w:b w:val="0"/>
        </w:rPr>
      </w:pPr>
      <w:bookmarkStart w:id="79" w:name="_Toc427747847"/>
      <w:r w:rsidRPr="004574AA">
        <w:rPr>
          <w:b w:val="0"/>
        </w:rPr>
        <w:t>Limitations</w:t>
      </w:r>
      <w:bookmarkEnd w:id="79"/>
    </w:p>
    <w:p w14:paraId="352A60D3" w14:textId="4F289E05" w:rsidR="007B1AF7" w:rsidRPr="007B1AF7" w:rsidRDefault="007B1AF7" w:rsidP="00566C9B">
      <w:pPr>
        <w:spacing w:line="480" w:lineRule="auto"/>
        <w:ind w:firstLine="720"/>
        <w:jc w:val="both"/>
      </w:pPr>
      <w:r w:rsidRPr="007B1AF7">
        <w:t xml:space="preserve">Our findings must also be considered in light of their limitations. First, since Instrument A used a question from previous studies, it is not symptom-specific. Recovery time measured from Instrument A may include a multitude of factors that cannot be explained from this study alone. Any analyses made between Instrument A versus Instruments B may not be comparable. Second, Instruments B and C only measured recovery time with respect to ten symptoms that were selected based on previous studies. We acknowledge that dialysis patients experience a plethora of problems that may not have been represented in the instruments. But, we had a rational </w:t>
      </w:r>
      <w:r w:rsidRPr="007B1AF7">
        <w:lastRenderedPageBreak/>
        <w:t xml:space="preserve">way of selecting symptoms that was expert informed and grounded. Measurement of these symptoms may also explain the difference between patient response in Instrument A versus Instruments B and C. Third, the size of the cohort was relatively small at 120 patients and there was no sample size calculation for a specific outcome. However, the magnitude of this issue may not be as important as the regression </w:t>
      </w:r>
      <w:r w:rsidR="00C628B0" w:rsidRPr="007B1AF7">
        <w:t>models in this study were</w:t>
      </w:r>
      <w:r w:rsidRPr="007B1AF7">
        <w:t xml:space="preserve"> able to detect a difference for certain relationships. Lastly, the study did not employ a sampling strategy such as random or consecutive sampling to maximize population representativeness. Patients were invited into the study based on communication with care providers and patient willingness. This may introduce selection bias, with healthier patients selected for inclusion into this study. However given that 17% of the patients died during the course of the study, this limitation is tempered.</w:t>
      </w:r>
    </w:p>
    <w:p w14:paraId="35D156D8" w14:textId="39754881" w:rsidR="007B1AF7" w:rsidRPr="007B1AF7" w:rsidRDefault="007B1AF7" w:rsidP="00566C9B">
      <w:pPr>
        <w:pStyle w:val="Heading2"/>
        <w:jc w:val="both"/>
        <w:rPr>
          <w:b w:val="0"/>
        </w:rPr>
      </w:pPr>
      <w:bookmarkStart w:id="80" w:name="_Toc427747848"/>
      <w:r w:rsidRPr="007B1AF7">
        <w:rPr>
          <w:b w:val="0"/>
        </w:rPr>
        <w:t>Contribution of findings to development of the optimal instrument for future research</w:t>
      </w:r>
      <w:bookmarkEnd w:id="80"/>
    </w:p>
    <w:p w14:paraId="3AFD6E4B" w14:textId="2445E1F9" w:rsidR="007B1AF7" w:rsidRPr="007B1AF7" w:rsidRDefault="007B1AF7" w:rsidP="00566C9B">
      <w:pPr>
        <w:spacing w:line="480" w:lineRule="auto"/>
        <w:ind w:firstLine="720"/>
        <w:jc w:val="both"/>
      </w:pPr>
      <w:r w:rsidRPr="007B1AF7">
        <w:t xml:space="preserve">Our study was able to examine five important characteristics in designing an instrument for measuring recovery time: response completeness, recovery time response, distribution of recovery time, symptom selection, and symptom severity. All three instruments demonstrated very acceptable completion rates. This implies that the length and the number of questions of our instruments are fair and can serve as a guide for the development of any future instruments. Future instruments should consider the presentation of the order of symptoms. Psychometric research has shown that </w:t>
      </w:r>
      <w:r w:rsidRPr="007B1AF7">
        <w:lastRenderedPageBreak/>
        <w:t>responses to questions later in longer instruments tend to have less variance compared with those responding to shorter instruments</w:t>
      </w:r>
      <w:hyperlink w:anchor="_ENREF_124" w:tooltip="Herzog, 1981 #1992" w:history="1">
        <w:r w:rsidR="001A6A9F">
          <w:fldChar w:fldCharType="begin"/>
        </w:r>
        <w:r w:rsidR="001A6A9F">
          <w:instrText xml:space="preserve"> ADDIN EN.CITE &lt;EndNote&gt;&lt;Cite&gt;&lt;Author&gt;Herzog&lt;/Author&gt;&lt;Year&gt;1981&lt;/Year&gt;&lt;RecNum&gt;1992&lt;/RecNum&gt;&lt;DisplayText&gt;&lt;style face="superscript"&gt;124&lt;/style&gt;&lt;/DisplayText&gt;&lt;record&gt;&lt;rec-number&gt;1992&lt;/rec-number&gt;&lt;foreign-keys&gt;&lt;key app="EN" db-id="2w9xwtwtodrd05eapezx0drkr9wfpesp0w9w" timestamp="1439998003"&gt;1992&lt;/key&gt;&lt;/foreign-keys&gt;&lt;ref-type name="Journal Article"&gt;17&lt;/ref-type&gt;&lt;contributors&gt;&lt;authors&gt;&lt;author&gt;Herzog, A Regula&lt;/author&gt;&lt;author&gt;Bachman, Jerald G&lt;/author&gt;&lt;/authors&gt;&lt;/contributors&gt;&lt;titles&gt;&lt;title&gt;Effects of questionnaire length on response quality&lt;/title&gt;&lt;secondary-title&gt;Public Opinion Quarterly&lt;/secondary-title&gt;&lt;/titles&gt;&lt;periodical&gt;&lt;full-title&gt;Public Opinion Quarterly&lt;/full-title&gt;&lt;/periodical&gt;&lt;pages&gt;549-559&lt;/pages&gt;&lt;volume&gt;45&lt;/volume&gt;&lt;number&gt;4&lt;/number&gt;&lt;dates&gt;&lt;year&gt;1981&lt;/year&gt;&lt;/dates&gt;&lt;isbn&gt;0033-362X&lt;/isbn&gt;&lt;urls&gt;&lt;/urls&gt;&lt;/record&gt;&lt;/Cite&gt;&lt;/EndNote&gt;</w:instrText>
        </w:r>
        <w:r w:rsidR="001A6A9F">
          <w:fldChar w:fldCharType="separate"/>
        </w:r>
        <w:r w:rsidR="001A6A9F" w:rsidRPr="001A6A9F">
          <w:rPr>
            <w:noProof/>
            <w:vertAlign w:val="superscript"/>
          </w:rPr>
          <w:t>124</w:t>
        </w:r>
        <w:r w:rsidR="001A6A9F">
          <w:fldChar w:fldCharType="end"/>
        </w:r>
      </w:hyperlink>
      <w:r w:rsidR="00EF62DA">
        <w:t>.</w:t>
      </w:r>
    </w:p>
    <w:p w14:paraId="277CF436" w14:textId="39A424B5" w:rsidR="007B1AF7" w:rsidRPr="007B1AF7" w:rsidRDefault="007B1AF7" w:rsidP="00566C9B">
      <w:pPr>
        <w:spacing w:line="480" w:lineRule="auto"/>
        <w:ind w:firstLine="720"/>
        <w:jc w:val="both"/>
      </w:pPr>
      <w:r w:rsidRPr="007B1AF7">
        <w:t xml:space="preserve">In terms of </w:t>
      </w:r>
      <w:r w:rsidR="004574AA">
        <w:t>post-dialysis</w:t>
      </w:r>
      <w:r w:rsidRPr="007B1AF7">
        <w:t xml:space="preserve"> recovery time response, patients responded most frequently to Instrument A, suggesting that the property of a single item global question is most sensitive in detecting recovery time. As well, recovery time measured by Instrument A was strongly associated with quality of life measures, providing further emphasis on the importance of recovery time as a quality of life indicator. Although we selected ten symptoms for Instruments B and C, it may be possible to assess more, such as pruritus and dry skin, which are commonly found the dialysis population. For example, inclusion of other symptoms in linear regression models of symptom-specific recovery time and quality of life may explain the lack of association from our finding.</w:t>
      </w:r>
    </w:p>
    <w:p w14:paraId="7FB18199" w14:textId="70C400F1" w:rsidR="007B1AF7" w:rsidRDefault="007B1AF7" w:rsidP="00566C9B">
      <w:pPr>
        <w:spacing w:line="480" w:lineRule="auto"/>
        <w:ind w:firstLine="720"/>
        <w:jc w:val="both"/>
      </w:pPr>
      <w:r w:rsidRPr="007B1AF7">
        <w:t xml:space="preserve">Similarly, symptom severity alone was not predictive of quality of life. However, the method of symptom severity measurement may not have been optimal. We did not </w:t>
      </w:r>
      <w:r w:rsidR="00C628B0">
        <w:t xml:space="preserve">prospectively </w:t>
      </w:r>
      <w:r w:rsidRPr="007B1AF7">
        <w:t xml:space="preserve">measure symptoms </w:t>
      </w:r>
      <w:r w:rsidR="00C628B0">
        <w:t>after dialysis at</w:t>
      </w:r>
      <w:r w:rsidRPr="007B1AF7">
        <w:t xml:space="preserve"> cross-sectional time points to determine change in severity. This limited our ability to understand which symptoms became more severe </w:t>
      </w:r>
      <w:r w:rsidR="00AA1CA4" w:rsidRPr="007B1AF7">
        <w:t>because</w:t>
      </w:r>
      <w:r w:rsidRPr="007B1AF7">
        <w:t xml:space="preserve"> of dialysis, and which symptoms were constant.</w:t>
      </w:r>
    </w:p>
    <w:p w14:paraId="70A66EC4" w14:textId="368DD54F" w:rsidR="00C628B0" w:rsidRPr="007B1AF7" w:rsidRDefault="00C628B0" w:rsidP="00566C9B">
      <w:pPr>
        <w:spacing w:line="480" w:lineRule="auto"/>
        <w:ind w:firstLine="720"/>
        <w:jc w:val="both"/>
      </w:pPr>
      <w:r>
        <w:t xml:space="preserve">One key aspect to note is that measurement of recovery time as a </w:t>
      </w:r>
      <w:r w:rsidR="009C4803">
        <w:t xml:space="preserve">marker of quality of life has properties of comparison. The unit of time is easily interpretable, demonstrates face validity, can be self-administered, and can be used as a tool to </w:t>
      </w:r>
      <w:r w:rsidR="009C4803">
        <w:lastRenderedPageBreak/>
        <w:t xml:space="preserve">compare across different groups (i.e. hemodialysis patients vs peritoneal dialysis patients). </w:t>
      </w:r>
    </w:p>
    <w:p w14:paraId="57C5BD72" w14:textId="636B5979" w:rsidR="007B1AF7" w:rsidRPr="004574AA" w:rsidRDefault="007B1AF7" w:rsidP="00566C9B">
      <w:pPr>
        <w:pStyle w:val="Heading2"/>
        <w:jc w:val="both"/>
        <w:rPr>
          <w:b w:val="0"/>
        </w:rPr>
      </w:pPr>
      <w:bookmarkStart w:id="81" w:name="_Toc427747849"/>
      <w:r w:rsidRPr="004574AA">
        <w:rPr>
          <w:b w:val="0"/>
        </w:rPr>
        <w:t>Conclusion: future research and study modifications</w:t>
      </w:r>
      <w:bookmarkEnd w:id="81"/>
    </w:p>
    <w:p w14:paraId="2C1896BD" w14:textId="77AD8022" w:rsidR="00AC1902" w:rsidRDefault="00C628B0" w:rsidP="00C628B0">
      <w:pPr>
        <w:spacing w:line="480" w:lineRule="auto"/>
        <w:ind w:firstLine="576"/>
        <w:jc w:val="both"/>
      </w:pPr>
      <w:r>
        <w:t>We investigated three instruments for the measurement of rec</w:t>
      </w:r>
      <w:r w:rsidR="00363F42">
        <w:t>overy time in dialysis patients and found that a significant proportion of responses (76%) included experiencing post-dialysis recovery time.</w:t>
      </w:r>
      <w:r w:rsidR="007B1AF7" w:rsidRPr="007B1AF7">
        <w:t xml:space="preserve"> Our study found that Instrument A was the most sensitive in measuring recovery time. We also showed that patient responses to symptom-specific recovery time and the global question of recovery time are different. We further validated previous literature that recovery time is associated with quality of life. Future research should be aimed at </w:t>
      </w:r>
      <w:r w:rsidR="0072793A">
        <w:t>measuring clinical markers to identify intradialytic changes that could be associated with development of post-</w:t>
      </w:r>
      <w:r w:rsidR="00236F12">
        <w:t>dialysis</w:t>
      </w:r>
      <w:r w:rsidR="0072793A">
        <w:t xml:space="preserve"> </w:t>
      </w:r>
      <w:r w:rsidR="0049138A">
        <w:t xml:space="preserve">recovery time and </w:t>
      </w:r>
      <w:r w:rsidR="0072793A">
        <w:t>symptoms. The underlying mechanisms that drive recovery time can be targeted with interventions to improve quality of life.</w:t>
      </w:r>
    </w:p>
    <w:p w14:paraId="424E7E9D" w14:textId="77777777" w:rsidR="0072793A" w:rsidRDefault="0072793A" w:rsidP="00C628B0">
      <w:pPr>
        <w:spacing w:line="480" w:lineRule="auto"/>
        <w:ind w:firstLine="576"/>
        <w:jc w:val="both"/>
        <w:sectPr w:rsidR="0072793A" w:rsidSect="0015490F">
          <w:headerReference w:type="default" r:id="rId10"/>
          <w:pgSz w:w="12240" w:h="15840"/>
          <w:pgMar w:top="2155" w:right="1418" w:bottom="1418" w:left="2155" w:header="709" w:footer="709" w:gutter="0"/>
          <w:pgNumType w:start="1"/>
          <w:cols w:space="720"/>
        </w:sectPr>
      </w:pPr>
    </w:p>
    <w:p w14:paraId="075C185E" w14:textId="5686FFCD" w:rsidR="00266D5B" w:rsidRDefault="000D093F" w:rsidP="000D093F">
      <w:pPr>
        <w:pStyle w:val="Default"/>
        <w:spacing w:after="200"/>
        <w:jc w:val="center"/>
        <w:outlineLvl w:val="0"/>
        <w:rPr>
          <w:rFonts w:asciiTheme="majorHAnsi" w:hAnsiTheme="majorHAnsi" w:cstheme="majorHAnsi"/>
          <w:b/>
        </w:rPr>
      </w:pPr>
      <w:bookmarkStart w:id="82" w:name="_Toc427747850"/>
      <w:r>
        <w:rPr>
          <w:rFonts w:asciiTheme="majorHAnsi" w:hAnsiTheme="majorHAnsi" w:cstheme="majorHAnsi"/>
          <w:b/>
        </w:rPr>
        <w:lastRenderedPageBreak/>
        <w:t>LIST OF REFERENCES</w:t>
      </w:r>
      <w:bookmarkEnd w:id="82"/>
    </w:p>
    <w:p w14:paraId="65F707B9" w14:textId="77777777" w:rsidR="001A6A9F" w:rsidRPr="00072EDF" w:rsidRDefault="006C5585" w:rsidP="001A6A9F">
      <w:pPr>
        <w:pStyle w:val="EndNoteBibliography"/>
        <w:spacing w:after="0"/>
        <w:rPr>
          <w:rFonts w:asciiTheme="majorHAnsi" w:hAnsiTheme="majorHAnsi" w:cstheme="majorHAnsi"/>
        </w:rPr>
      </w:pPr>
      <w:r w:rsidRPr="00072EDF">
        <w:rPr>
          <w:rFonts w:asciiTheme="majorHAnsi" w:eastAsia="Times New Roman" w:hAnsiTheme="majorHAnsi" w:cstheme="majorHAnsi"/>
          <w:b/>
          <w:color w:val="000000"/>
        </w:rPr>
        <w:fldChar w:fldCharType="begin"/>
      </w:r>
      <w:r w:rsidRPr="00072EDF">
        <w:rPr>
          <w:rFonts w:asciiTheme="majorHAnsi" w:eastAsia="Times New Roman" w:hAnsiTheme="majorHAnsi" w:cstheme="majorHAnsi"/>
          <w:b/>
          <w:color w:val="000000"/>
        </w:rPr>
        <w:instrText xml:space="preserve"> ADDIN EN.REFLIST </w:instrText>
      </w:r>
      <w:r w:rsidRPr="00072EDF">
        <w:rPr>
          <w:rFonts w:asciiTheme="majorHAnsi" w:eastAsia="Times New Roman" w:hAnsiTheme="majorHAnsi" w:cstheme="majorHAnsi"/>
          <w:b/>
          <w:color w:val="000000"/>
        </w:rPr>
        <w:fldChar w:fldCharType="separate"/>
      </w:r>
      <w:bookmarkStart w:id="83" w:name="_ENREF_1"/>
      <w:r w:rsidR="001A6A9F" w:rsidRPr="00072EDF">
        <w:rPr>
          <w:rFonts w:asciiTheme="majorHAnsi" w:hAnsiTheme="majorHAnsi" w:cstheme="majorHAnsi"/>
        </w:rPr>
        <w:t>1.</w:t>
      </w:r>
      <w:r w:rsidR="001A6A9F" w:rsidRPr="00072EDF">
        <w:rPr>
          <w:rFonts w:asciiTheme="majorHAnsi" w:hAnsiTheme="majorHAnsi" w:cstheme="majorHAnsi"/>
        </w:rPr>
        <w:tab/>
        <w:t>Fresenius Medical Care. ESRD Patients in 2012: A Global Perspective. 2012.</w:t>
      </w:r>
      <w:bookmarkEnd w:id="83"/>
    </w:p>
    <w:p w14:paraId="37B366AD" w14:textId="77777777" w:rsidR="001A6A9F" w:rsidRPr="00072EDF" w:rsidRDefault="001A6A9F" w:rsidP="001A6A9F">
      <w:pPr>
        <w:pStyle w:val="EndNoteBibliography"/>
        <w:spacing w:after="0"/>
        <w:rPr>
          <w:rFonts w:asciiTheme="majorHAnsi" w:hAnsiTheme="majorHAnsi" w:cstheme="majorHAnsi"/>
        </w:rPr>
      </w:pPr>
      <w:bookmarkStart w:id="84" w:name="_ENREF_2"/>
      <w:r w:rsidRPr="00072EDF">
        <w:rPr>
          <w:rFonts w:asciiTheme="majorHAnsi" w:hAnsiTheme="majorHAnsi" w:cstheme="majorHAnsi"/>
        </w:rPr>
        <w:t>2.</w:t>
      </w:r>
      <w:r w:rsidRPr="00072EDF">
        <w:rPr>
          <w:rFonts w:asciiTheme="majorHAnsi" w:hAnsiTheme="majorHAnsi" w:cstheme="majorHAnsi"/>
        </w:rPr>
        <w:tab/>
        <w:t>Canadian Institute for Health Information. Canadian Organ Replacement Register Annual Report: Treatment of End-Stage Organ Failure in Canada, 2003 to 2012. Ottawa, ON: CIHI 2014.</w:t>
      </w:r>
      <w:bookmarkEnd w:id="84"/>
    </w:p>
    <w:p w14:paraId="7F3DB2F6" w14:textId="77777777" w:rsidR="001A6A9F" w:rsidRPr="00072EDF" w:rsidRDefault="001A6A9F" w:rsidP="001A6A9F">
      <w:pPr>
        <w:pStyle w:val="EndNoteBibliography"/>
        <w:spacing w:after="0"/>
        <w:rPr>
          <w:rFonts w:asciiTheme="majorHAnsi" w:hAnsiTheme="majorHAnsi" w:cstheme="majorHAnsi"/>
        </w:rPr>
      </w:pPr>
      <w:bookmarkStart w:id="85" w:name="_ENREF_3"/>
      <w:r w:rsidRPr="00072EDF">
        <w:rPr>
          <w:rFonts w:asciiTheme="majorHAnsi" w:hAnsiTheme="majorHAnsi" w:cstheme="majorHAnsi"/>
        </w:rPr>
        <w:t>3.</w:t>
      </w:r>
      <w:r w:rsidRPr="00072EDF">
        <w:rPr>
          <w:rFonts w:asciiTheme="majorHAnsi" w:hAnsiTheme="majorHAnsi" w:cstheme="majorHAnsi"/>
        </w:rPr>
        <w:tab/>
        <w:t>United States Renal Data System, 2014 annual data report: An overview of the epidemiology of kidney disease in the United States. National Institutes of Health, National Institute of Diabetes and Digestive and Kidney Diseases, Bethesda, MD. 2014.</w:t>
      </w:r>
      <w:bookmarkEnd w:id="85"/>
    </w:p>
    <w:p w14:paraId="2710A4F5" w14:textId="77777777" w:rsidR="001A6A9F" w:rsidRPr="00072EDF" w:rsidRDefault="001A6A9F" w:rsidP="001A6A9F">
      <w:pPr>
        <w:pStyle w:val="EndNoteBibliography"/>
        <w:spacing w:after="0"/>
        <w:rPr>
          <w:rFonts w:asciiTheme="majorHAnsi" w:hAnsiTheme="majorHAnsi" w:cstheme="majorHAnsi"/>
        </w:rPr>
      </w:pPr>
      <w:bookmarkStart w:id="86" w:name="_ENREF_4"/>
      <w:r w:rsidRPr="00072EDF">
        <w:rPr>
          <w:rFonts w:asciiTheme="majorHAnsi" w:hAnsiTheme="majorHAnsi" w:cstheme="majorHAnsi"/>
        </w:rPr>
        <w:t>4.</w:t>
      </w:r>
      <w:r w:rsidRPr="00072EDF">
        <w:rPr>
          <w:rFonts w:asciiTheme="majorHAnsi" w:hAnsiTheme="majorHAnsi" w:cstheme="majorHAnsi"/>
        </w:rPr>
        <w:tab/>
        <w:t>Gilbertson D, Solid C, Collins AJ. Overview of the ESRD Program: trends, projected growth and infectious hospitalizations. United States Renal Data System 2011.</w:t>
      </w:r>
      <w:bookmarkEnd w:id="86"/>
    </w:p>
    <w:p w14:paraId="1079FBD6" w14:textId="77777777" w:rsidR="001A6A9F" w:rsidRPr="00072EDF" w:rsidRDefault="001A6A9F" w:rsidP="001A6A9F">
      <w:pPr>
        <w:pStyle w:val="EndNoteBibliography"/>
        <w:spacing w:after="0"/>
        <w:rPr>
          <w:rFonts w:asciiTheme="majorHAnsi" w:hAnsiTheme="majorHAnsi" w:cstheme="majorHAnsi"/>
        </w:rPr>
      </w:pPr>
      <w:bookmarkStart w:id="87" w:name="_ENREF_5"/>
      <w:r w:rsidRPr="00072EDF">
        <w:rPr>
          <w:rFonts w:asciiTheme="majorHAnsi" w:hAnsiTheme="majorHAnsi" w:cstheme="majorHAnsi"/>
        </w:rPr>
        <w:t>5.</w:t>
      </w:r>
      <w:r w:rsidRPr="00072EDF">
        <w:rPr>
          <w:rFonts w:asciiTheme="majorHAnsi" w:hAnsiTheme="majorHAnsi" w:cstheme="majorHAnsi"/>
        </w:rPr>
        <w:tab/>
        <w:t>Collins AJ, Foley RN, Gilbertson DT, Chen SC. The state of chronic kidney disease, ESRD, and morbidity and mortality in the first year of dialysis. Clin J Am Soc Nephrol 2009;4 Suppl 1:S5-11.</w:t>
      </w:r>
      <w:bookmarkEnd w:id="87"/>
    </w:p>
    <w:p w14:paraId="65271D6F" w14:textId="77777777" w:rsidR="001A6A9F" w:rsidRPr="00072EDF" w:rsidRDefault="001A6A9F" w:rsidP="001A6A9F">
      <w:pPr>
        <w:pStyle w:val="EndNoteBibliography"/>
        <w:spacing w:after="0"/>
        <w:rPr>
          <w:rFonts w:asciiTheme="majorHAnsi" w:hAnsiTheme="majorHAnsi" w:cstheme="majorHAnsi"/>
        </w:rPr>
      </w:pPr>
      <w:bookmarkStart w:id="88" w:name="_ENREF_6"/>
      <w:r w:rsidRPr="00072EDF">
        <w:rPr>
          <w:rFonts w:asciiTheme="majorHAnsi" w:hAnsiTheme="majorHAnsi" w:cstheme="majorHAnsi"/>
        </w:rPr>
        <w:t>6.</w:t>
      </w:r>
      <w:r w:rsidRPr="00072EDF">
        <w:rPr>
          <w:rFonts w:asciiTheme="majorHAnsi" w:hAnsiTheme="majorHAnsi" w:cstheme="majorHAnsi"/>
        </w:rPr>
        <w:tab/>
        <w:t>Strippoli GF, Craig JC, Schena FP. The number, quality, and coverage of randomized controlled trials in nephrology. J Am Soc Nephrol 2004;15:411-9.</w:t>
      </w:r>
      <w:bookmarkEnd w:id="88"/>
    </w:p>
    <w:p w14:paraId="45BCFD81" w14:textId="77777777" w:rsidR="001A6A9F" w:rsidRPr="00072EDF" w:rsidRDefault="001A6A9F" w:rsidP="001A6A9F">
      <w:pPr>
        <w:pStyle w:val="EndNoteBibliography"/>
        <w:spacing w:after="0"/>
        <w:rPr>
          <w:rFonts w:asciiTheme="majorHAnsi" w:hAnsiTheme="majorHAnsi" w:cstheme="majorHAnsi"/>
        </w:rPr>
      </w:pPr>
      <w:bookmarkStart w:id="89" w:name="_ENREF_7"/>
      <w:r w:rsidRPr="00072EDF">
        <w:rPr>
          <w:rFonts w:asciiTheme="majorHAnsi" w:hAnsiTheme="majorHAnsi" w:cstheme="majorHAnsi"/>
        </w:rPr>
        <w:t>7.</w:t>
      </w:r>
      <w:r w:rsidRPr="00072EDF">
        <w:rPr>
          <w:rFonts w:asciiTheme="majorHAnsi" w:hAnsiTheme="majorHAnsi" w:cstheme="majorHAnsi"/>
        </w:rPr>
        <w:tab/>
        <w:t>De Nicola L, Minutolo R, Chiodini P, et al. The effect of increasing age on the prognosis of non-dialysis patients with chronic kidney disease receiving stable nephrology care. Kidney Int 2012;82:482-8.</w:t>
      </w:r>
      <w:bookmarkEnd w:id="89"/>
    </w:p>
    <w:p w14:paraId="08E843EE" w14:textId="77777777" w:rsidR="001A6A9F" w:rsidRPr="00072EDF" w:rsidRDefault="001A6A9F" w:rsidP="001A6A9F">
      <w:pPr>
        <w:pStyle w:val="EndNoteBibliography"/>
        <w:spacing w:after="0"/>
        <w:rPr>
          <w:rFonts w:asciiTheme="majorHAnsi" w:hAnsiTheme="majorHAnsi" w:cstheme="majorHAnsi"/>
        </w:rPr>
      </w:pPr>
      <w:bookmarkStart w:id="90" w:name="_ENREF_8"/>
      <w:r w:rsidRPr="00072EDF">
        <w:rPr>
          <w:rFonts w:asciiTheme="majorHAnsi" w:hAnsiTheme="majorHAnsi" w:cstheme="majorHAnsi"/>
        </w:rPr>
        <w:t>8.</w:t>
      </w:r>
      <w:r w:rsidRPr="00072EDF">
        <w:rPr>
          <w:rFonts w:asciiTheme="majorHAnsi" w:hAnsiTheme="majorHAnsi" w:cstheme="majorHAnsi"/>
        </w:rPr>
        <w:tab/>
        <w:t>Lee H, Manns B, Taub K, et al. Cost analysis of ongoing care of patients with end-stage renal disease: the impact of dialysis modality and dialysis access. Am J Kidney Dis 2002;40:611-22.</w:t>
      </w:r>
      <w:bookmarkEnd w:id="90"/>
    </w:p>
    <w:p w14:paraId="6ED0A949" w14:textId="77777777" w:rsidR="001A6A9F" w:rsidRPr="00072EDF" w:rsidRDefault="001A6A9F" w:rsidP="001A6A9F">
      <w:pPr>
        <w:pStyle w:val="EndNoteBibliography"/>
        <w:spacing w:after="0"/>
        <w:rPr>
          <w:rFonts w:asciiTheme="majorHAnsi" w:hAnsiTheme="majorHAnsi" w:cstheme="majorHAnsi"/>
        </w:rPr>
      </w:pPr>
      <w:bookmarkStart w:id="91" w:name="_ENREF_9"/>
      <w:r w:rsidRPr="00072EDF">
        <w:rPr>
          <w:rFonts w:asciiTheme="majorHAnsi" w:hAnsiTheme="majorHAnsi" w:cstheme="majorHAnsi"/>
        </w:rPr>
        <w:t>9.</w:t>
      </w:r>
      <w:r w:rsidRPr="00072EDF">
        <w:rPr>
          <w:rFonts w:asciiTheme="majorHAnsi" w:hAnsiTheme="majorHAnsi" w:cstheme="majorHAnsi"/>
        </w:rPr>
        <w:tab/>
        <w:t>Manns BJ, Mendelssohn DC, Taub KJ. The economics of end-stage renal disease care in Canada: incentives and impact on delivery of care. Int J Health Care Finance Econ 2007;7:149-69.</w:t>
      </w:r>
      <w:bookmarkEnd w:id="91"/>
    </w:p>
    <w:p w14:paraId="248D7D8B" w14:textId="77777777" w:rsidR="001A6A9F" w:rsidRPr="00072EDF" w:rsidRDefault="001A6A9F" w:rsidP="001A6A9F">
      <w:pPr>
        <w:pStyle w:val="EndNoteBibliography"/>
        <w:spacing w:after="0"/>
        <w:rPr>
          <w:rFonts w:asciiTheme="majorHAnsi" w:hAnsiTheme="majorHAnsi" w:cstheme="majorHAnsi"/>
        </w:rPr>
      </w:pPr>
      <w:bookmarkStart w:id="92" w:name="_ENREF_10"/>
      <w:r w:rsidRPr="00072EDF">
        <w:rPr>
          <w:rFonts w:asciiTheme="majorHAnsi" w:hAnsiTheme="majorHAnsi" w:cstheme="majorHAnsi"/>
        </w:rPr>
        <w:t>10.</w:t>
      </w:r>
      <w:r w:rsidRPr="00072EDF">
        <w:rPr>
          <w:rFonts w:asciiTheme="majorHAnsi" w:hAnsiTheme="majorHAnsi" w:cstheme="majorHAnsi"/>
        </w:rPr>
        <w:tab/>
        <w:t>World Health O. Preamble to the constitution of the WHO as adopted by the International Health Conference, New York, 19–22 June 1946. Geneva: WHO 1948.</w:t>
      </w:r>
      <w:bookmarkEnd w:id="92"/>
    </w:p>
    <w:p w14:paraId="5B7C9FC0" w14:textId="77777777" w:rsidR="001A6A9F" w:rsidRPr="00072EDF" w:rsidRDefault="001A6A9F" w:rsidP="001A6A9F">
      <w:pPr>
        <w:pStyle w:val="EndNoteBibliography"/>
        <w:spacing w:after="0"/>
        <w:rPr>
          <w:rFonts w:asciiTheme="majorHAnsi" w:hAnsiTheme="majorHAnsi" w:cstheme="majorHAnsi"/>
        </w:rPr>
      </w:pPr>
      <w:bookmarkStart w:id="93" w:name="_ENREF_11"/>
      <w:r w:rsidRPr="00072EDF">
        <w:rPr>
          <w:rFonts w:asciiTheme="majorHAnsi" w:hAnsiTheme="majorHAnsi" w:cstheme="majorHAnsi"/>
        </w:rPr>
        <w:t>11.</w:t>
      </w:r>
      <w:r w:rsidRPr="00072EDF">
        <w:rPr>
          <w:rFonts w:asciiTheme="majorHAnsi" w:hAnsiTheme="majorHAnsi" w:cstheme="majorHAnsi"/>
        </w:rPr>
        <w:tab/>
        <w:t>Parekh AK, Goodman RA, Gordon C, Koh HK, Conditions HHSIWoMC. Managing multiple chronic conditions: a strategic framework for improving health outcomes and quality of life. Public Health Rep 2011;126:460-71.</w:t>
      </w:r>
      <w:bookmarkEnd w:id="93"/>
    </w:p>
    <w:p w14:paraId="0F432F33" w14:textId="77777777" w:rsidR="001A6A9F" w:rsidRPr="00072EDF" w:rsidRDefault="001A6A9F" w:rsidP="001A6A9F">
      <w:pPr>
        <w:pStyle w:val="EndNoteBibliography"/>
        <w:spacing w:after="0"/>
        <w:rPr>
          <w:rFonts w:asciiTheme="majorHAnsi" w:hAnsiTheme="majorHAnsi" w:cstheme="majorHAnsi"/>
        </w:rPr>
      </w:pPr>
      <w:bookmarkStart w:id="94" w:name="_ENREF_12"/>
      <w:r w:rsidRPr="00072EDF">
        <w:rPr>
          <w:rFonts w:asciiTheme="majorHAnsi" w:hAnsiTheme="majorHAnsi" w:cstheme="majorHAnsi"/>
        </w:rPr>
        <w:t>12.</w:t>
      </w:r>
      <w:r w:rsidRPr="00072EDF">
        <w:rPr>
          <w:rFonts w:asciiTheme="majorHAnsi" w:hAnsiTheme="majorHAnsi" w:cstheme="majorHAnsi"/>
        </w:rPr>
        <w:tab/>
        <w:t>McClellan WM, Anson C, Birkeli K, Tuttle E. Functional status and quality of life: predictors of early mortality among patients entering treatment for end stage renal disease. J Clin Epidemiol 1991;44:83-9.</w:t>
      </w:r>
      <w:bookmarkEnd w:id="94"/>
    </w:p>
    <w:p w14:paraId="2884925B" w14:textId="77777777" w:rsidR="001A6A9F" w:rsidRPr="00072EDF" w:rsidRDefault="001A6A9F" w:rsidP="001A6A9F">
      <w:pPr>
        <w:pStyle w:val="EndNoteBibliography"/>
        <w:spacing w:after="0"/>
        <w:rPr>
          <w:rFonts w:asciiTheme="majorHAnsi" w:hAnsiTheme="majorHAnsi" w:cstheme="majorHAnsi"/>
        </w:rPr>
      </w:pPr>
      <w:bookmarkStart w:id="95" w:name="_ENREF_13"/>
      <w:r w:rsidRPr="00072EDF">
        <w:rPr>
          <w:rFonts w:asciiTheme="majorHAnsi" w:hAnsiTheme="majorHAnsi" w:cstheme="majorHAnsi"/>
        </w:rPr>
        <w:t>13.</w:t>
      </w:r>
      <w:r w:rsidRPr="00072EDF">
        <w:rPr>
          <w:rFonts w:asciiTheme="majorHAnsi" w:hAnsiTheme="majorHAnsi" w:cstheme="majorHAnsi"/>
        </w:rPr>
        <w:tab/>
        <w:t>Mehrotra R, Agarwal A, Bargman JM, et al. Dialysis therapies: a National Dialogue. Clin J Am Soc Nephrol 2014;9:812-4.</w:t>
      </w:r>
      <w:bookmarkEnd w:id="95"/>
    </w:p>
    <w:p w14:paraId="003F356C" w14:textId="77777777" w:rsidR="001A6A9F" w:rsidRPr="00072EDF" w:rsidRDefault="001A6A9F" w:rsidP="001A6A9F">
      <w:pPr>
        <w:pStyle w:val="EndNoteBibliography"/>
        <w:spacing w:after="0"/>
        <w:rPr>
          <w:rFonts w:asciiTheme="majorHAnsi" w:hAnsiTheme="majorHAnsi" w:cstheme="majorHAnsi"/>
        </w:rPr>
      </w:pPr>
      <w:bookmarkStart w:id="96" w:name="_ENREF_14"/>
      <w:r w:rsidRPr="00072EDF">
        <w:rPr>
          <w:rFonts w:asciiTheme="majorHAnsi" w:hAnsiTheme="majorHAnsi" w:cstheme="majorHAnsi"/>
        </w:rPr>
        <w:t>14.</w:t>
      </w:r>
      <w:r w:rsidRPr="00072EDF">
        <w:rPr>
          <w:rFonts w:asciiTheme="majorHAnsi" w:hAnsiTheme="majorHAnsi" w:cstheme="majorHAnsi"/>
        </w:rPr>
        <w:tab/>
        <w:t>Liem YS, Bosch JL, Hunink MG. Preference-based quality of life of patients on renal replacement therapy: a systematic review and meta-analysis. Value Health 2008;11:733-41.</w:t>
      </w:r>
      <w:bookmarkEnd w:id="96"/>
    </w:p>
    <w:p w14:paraId="016CE9AC" w14:textId="77777777" w:rsidR="001A6A9F" w:rsidRPr="00072EDF" w:rsidRDefault="001A6A9F" w:rsidP="001A6A9F">
      <w:pPr>
        <w:pStyle w:val="EndNoteBibliography"/>
        <w:spacing w:after="0"/>
        <w:rPr>
          <w:rFonts w:asciiTheme="majorHAnsi" w:hAnsiTheme="majorHAnsi" w:cstheme="majorHAnsi"/>
        </w:rPr>
      </w:pPr>
      <w:bookmarkStart w:id="97" w:name="_ENREF_15"/>
      <w:r w:rsidRPr="00072EDF">
        <w:rPr>
          <w:rFonts w:asciiTheme="majorHAnsi" w:hAnsiTheme="majorHAnsi" w:cstheme="majorHAnsi"/>
        </w:rPr>
        <w:t>15.</w:t>
      </w:r>
      <w:r w:rsidRPr="00072EDF">
        <w:rPr>
          <w:rFonts w:asciiTheme="majorHAnsi" w:hAnsiTheme="majorHAnsi" w:cstheme="majorHAnsi"/>
        </w:rPr>
        <w:tab/>
        <w:t>Kutner NG, Jassal SV. Quality of life and rehabilitation of elderly dialysis patients. Semin Dial 2002;15:107-12.</w:t>
      </w:r>
      <w:bookmarkEnd w:id="97"/>
    </w:p>
    <w:p w14:paraId="0ADA9E5B" w14:textId="77777777" w:rsidR="001A6A9F" w:rsidRPr="00072EDF" w:rsidRDefault="001A6A9F" w:rsidP="001A6A9F">
      <w:pPr>
        <w:pStyle w:val="EndNoteBibliography"/>
        <w:spacing w:after="0"/>
        <w:rPr>
          <w:rFonts w:asciiTheme="majorHAnsi" w:hAnsiTheme="majorHAnsi" w:cstheme="majorHAnsi"/>
        </w:rPr>
      </w:pPr>
      <w:bookmarkStart w:id="98" w:name="_ENREF_16"/>
      <w:r w:rsidRPr="00072EDF">
        <w:rPr>
          <w:rFonts w:asciiTheme="majorHAnsi" w:hAnsiTheme="majorHAnsi" w:cstheme="majorHAnsi"/>
        </w:rPr>
        <w:t>16.</w:t>
      </w:r>
      <w:r w:rsidRPr="00072EDF">
        <w:rPr>
          <w:rFonts w:asciiTheme="majorHAnsi" w:hAnsiTheme="majorHAnsi" w:cstheme="majorHAnsi"/>
        </w:rPr>
        <w:tab/>
        <w:t>Kimmel PL. Psychosocial factors in dialysis patients. Kidney Int 2001;59:1599-613.</w:t>
      </w:r>
      <w:bookmarkEnd w:id="98"/>
    </w:p>
    <w:p w14:paraId="45584650" w14:textId="77777777" w:rsidR="001A6A9F" w:rsidRPr="00072EDF" w:rsidRDefault="001A6A9F" w:rsidP="001A6A9F">
      <w:pPr>
        <w:pStyle w:val="EndNoteBibliography"/>
        <w:spacing w:after="0"/>
        <w:rPr>
          <w:rFonts w:asciiTheme="majorHAnsi" w:hAnsiTheme="majorHAnsi" w:cstheme="majorHAnsi"/>
        </w:rPr>
      </w:pPr>
      <w:bookmarkStart w:id="99" w:name="_ENREF_17"/>
      <w:r w:rsidRPr="00072EDF">
        <w:rPr>
          <w:rFonts w:asciiTheme="majorHAnsi" w:hAnsiTheme="majorHAnsi" w:cstheme="majorHAnsi"/>
        </w:rPr>
        <w:t>17.</w:t>
      </w:r>
      <w:r w:rsidRPr="00072EDF">
        <w:rPr>
          <w:rFonts w:asciiTheme="majorHAnsi" w:hAnsiTheme="majorHAnsi" w:cstheme="majorHAnsi"/>
        </w:rPr>
        <w:tab/>
        <w:t>Kimmel PL. Just whose quality of life is it anyway? Controversies and consistencies in measurements of quality of life. Kidney Int 2000;57:S113-S20.</w:t>
      </w:r>
      <w:bookmarkEnd w:id="99"/>
    </w:p>
    <w:p w14:paraId="7AE2047E" w14:textId="77777777" w:rsidR="001A6A9F" w:rsidRPr="00072EDF" w:rsidRDefault="001A6A9F" w:rsidP="001A6A9F">
      <w:pPr>
        <w:pStyle w:val="EndNoteBibliography"/>
        <w:spacing w:after="0"/>
        <w:rPr>
          <w:rFonts w:asciiTheme="majorHAnsi" w:hAnsiTheme="majorHAnsi" w:cstheme="majorHAnsi"/>
        </w:rPr>
      </w:pPr>
      <w:bookmarkStart w:id="100" w:name="_ENREF_18"/>
      <w:r w:rsidRPr="00072EDF">
        <w:rPr>
          <w:rFonts w:asciiTheme="majorHAnsi" w:hAnsiTheme="majorHAnsi" w:cstheme="majorHAnsi"/>
        </w:rPr>
        <w:t>18.</w:t>
      </w:r>
      <w:r w:rsidRPr="00072EDF">
        <w:rPr>
          <w:rFonts w:asciiTheme="majorHAnsi" w:hAnsiTheme="majorHAnsi" w:cstheme="majorHAnsi"/>
        </w:rPr>
        <w:tab/>
        <w:t>DeOreo PB. Hemodialysis patient-assessed functional health status predicts continued survival, hospitalization, and dialysis-attendance compliance. Am J Kidney Dis 1997;30:204-12.</w:t>
      </w:r>
      <w:bookmarkEnd w:id="100"/>
    </w:p>
    <w:p w14:paraId="22335C73" w14:textId="77777777" w:rsidR="001A6A9F" w:rsidRPr="00072EDF" w:rsidRDefault="001A6A9F" w:rsidP="001A6A9F">
      <w:pPr>
        <w:pStyle w:val="EndNoteBibliography"/>
        <w:spacing w:after="0"/>
        <w:rPr>
          <w:rFonts w:asciiTheme="majorHAnsi" w:hAnsiTheme="majorHAnsi" w:cstheme="majorHAnsi"/>
        </w:rPr>
      </w:pPr>
      <w:bookmarkStart w:id="101" w:name="_ENREF_19"/>
      <w:r w:rsidRPr="00072EDF">
        <w:rPr>
          <w:rFonts w:asciiTheme="majorHAnsi" w:hAnsiTheme="majorHAnsi" w:cstheme="majorHAnsi"/>
        </w:rPr>
        <w:t>19.</w:t>
      </w:r>
      <w:r w:rsidRPr="00072EDF">
        <w:rPr>
          <w:rFonts w:asciiTheme="majorHAnsi" w:hAnsiTheme="majorHAnsi" w:cstheme="majorHAnsi"/>
        </w:rPr>
        <w:tab/>
        <w:t>Mapes DL, Lopes AA, Satayathum S, et al. Health-related quality of life as a predictor of mortality and hospitalization: the Dialysis Outcomes and Practice Patterns Study (DOPPS). Kidney Int 2003;64:339-49.</w:t>
      </w:r>
      <w:bookmarkEnd w:id="101"/>
    </w:p>
    <w:p w14:paraId="1D3311A2" w14:textId="77777777" w:rsidR="001A6A9F" w:rsidRPr="00072EDF" w:rsidRDefault="001A6A9F" w:rsidP="001A6A9F">
      <w:pPr>
        <w:pStyle w:val="EndNoteBibliography"/>
        <w:spacing w:after="0"/>
        <w:rPr>
          <w:rFonts w:asciiTheme="majorHAnsi" w:hAnsiTheme="majorHAnsi" w:cstheme="majorHAnsi"/>
        </w:rPr>
      </w:pPr>
      <w:bookmarkStart w:id="102" w:name="_ENREF_20"/>
      <w:r w:rsidRPr="00072EDF">
        <w:rPr>
          <w:rFonts w:asciiTheme="majorHAnsi" w:hAnsiTheme="majorHAnsi" w:cstheme="majorHAnsi"/>
        </w:rPr>
        <w:lastRenderedPageBreak/>
        <w:t>20.</w:t>
      </w:r>
      <w:r w:rsidRPr="00072EDF">
        <w:rPr>
          <w:rFonts w:asciiTheme="majorHAnsi" w:hAnsiTheme="majorHAnsi" w:cstheme="majorHAnsi"/>
        </w:rPr>
        <w:tab/>
        <w:t>Lowrie EG, Teng M, Lew NL, Lacson EJ, Lazarus JM, Owen WF. Toward a continuous quality improvement paradigm for hemodialysis providers with preliminary suggestions for clinical practice monitoring and measurement. Hemodial Int 2003;7:28-51.</w:t>
      </w:r>
      <w:bookmarkEnd w:id="102"/>
    </w:p>
    <w:p w14:paraId="0644BD64" w14:textId="77777777" w:rsidR="001A6A9F" w:rsidRPr="00072EDF" w:rsidRDefault="001A6A9F" w:rsidP="001A6A9F">
      <w:pPr>
        <w:pStyle w:val="EndNoteBibliography"/>
        <w:spacing w:after="0"/>
        <w:rPr>
          <w:rFonts w:asciiTheme="majorHAnsi" w:hAnsiTheme="majorHAnsi" w:cstheme="majorHAnsi"/>
        </w:rPr>
      </w:pPr>
      <w:bookmarkStart w:id="103" w:name="_ENREF_21"/>
      <w:r w:rsidRPr="00072EDF">
        <w:rPr>
          <w:rFonts w:asciiTheme="majorHAnsi" w:hAnsiTheme="majorHAnsi" w:cstheme="majorHAnsi"/>
        </w:rPr>
        <w:t>21.</w:t>
      </w:r>
      <w:r w:rsidRPr="00072EDF">
        <w:rPr>
          <w:rFonts w:asciiTheme="majorHAnsi" w:hAnsiTheme="majorHAnsi" w:cstheme="majorHAnsi"/>
        </w:rPr>
        <w:tab/>
        <w:t>Gibbons E, Fitzpatrick R. A structured review of patient-reported outcome measures for adults with chronic kidney disease. University of Oxford 2010.</w:t>
      </w:r>
      <w:bookmarkEnd w:id="103"/>
    </w:p>
    <w:p w14:paraId="3D683783" w14:textId="77777777" w:rsidR="001A6A9F" w:rsidRPr="00072EDF" w:rsidRDefault="001A6A9F" w:rsidP="001A6A9F">
      <w:pPr>
        <w:pStyle w:val="EndNoteBibliography"/>
        <w:spacing w:after="0"/>
        <w:rPr>
          <w:rFonts w:asciiTheme="majorHAnsi" w:hAnsiTheme="majorHAnsi" w:cstheme="majorHAnsi"/>
        </w:rPr>
      </w:pPr>
      <w:bookmarkStart w:id="104" w:name="_ENREF_22"/>
      <w:r w:rsidRPr="00072EDF">
        <w:rPr>
          <w:rFonts w:asciiTheme="majorHAnsi" w:hAnsiTheme="majorHAnsi" w:cstheme="majorHAnsi"/>
        </w:rPr>
        <w:t>22.</w:t>
      </w:r>
      <w:r w:rsidRPr="00072EDF">
        <w:rPr>
          <w:rFonts w:asciiTheme="majorHAnsi" w:hAnsiTheme="majorHAnsi" w:cstheme="majorHAnsi"/>
        </w:rPr>
        <w:tab/>
        <w:t>Fayers P, Machin D. Quality of life: the assessment, analysis and interpretation of patient-reported outcomes: John Wiley &amp; Sons; 2013.</w:t>
      </w:r>
      <w:bookmarkEnd w:id="104"/>
    </w:p>
    <w:p w14:paraId="53F81A13" w14:textId="77777777" w:rsidR="001A6A9F" w:rsidRPr="00072EDF" w:rsidRDefault="001A6A9F" w:rsidP="001A6A9F">
      <w:pPr>
        <w:pStyle w:val="EndNoteBibliography"/>
        <w:spacing w:after="0"/>
        <w:rPr>
          <w:rFonts w:asciiTheme="majorHAnsi" w:hAnsiTheme="majorHAnsi" w:cstheme="majorHAnsi"/>
        </w:rPr>
      </w:pPr>
      <w:bookmarkStart w:id="105" w:name="_ENREF_23"/>
      <w:r w:rsidRPr="00072EDF">
        <w:rPr>
          <w:rFonts w:asciiTheme="majorHAnsi" w:hAnsiTheme="majorHAnsi" w:cstheme="majorHAnsi"/>
        </w:rPr>
        <w:t>23.</w:t>
      </w:r>
      <w:r w:rsidRPr="00072EDF">
        <w:rPr>
          <w:rFonts w:asciiTheme="majorHAnsi" w:hAnsiTheme="majorHAnsi" w:cstheme="majorHAnsi"/>
        </w:rPr>
        <w:tab/>
        <w:t>Rolstad S, Adler J, Ryden A. Response burden and questionnaire length: is shorter better? A review and meta-analysis. Value Health 2011;14:1101-8.</w:t>
      </w:r>
      <w:bookmarkEnd w:id="105"/>
    </w:p>
    <w:p w14:paraId="42F6E251" w14:textId="77777777" w:rsidR="001A6A9F" w:rsidRPr="00072EDF" w:rsidRDefault="001A6A9F" w:rsidP="001A6A9F">
      <w:pPr>
        <w:pStyle w:val="EndNoteBibliography"/>
        <w:spacing w:after="0"/>
        <w:rPr>
          <w:rFonts w:asciiTheme="majorHAnsi" w:hAnsiTheme="majorHAnsi" w:cstheme="majorHAnsi"/>
        </w:rPr>
      </w:pPr>
      <w:bookmarkStart w:id="106" w:name="_ENREF_24"/>
      <w:r w:rsidRPr="00072EDF">
        <w:rPr>
          <w:rFonts w:asciiTheme="majorHAnsi" w:hAnsiTheme="majorHAnsi" w:cstheme="majorHAnsi"/>
        </w:rPr>
        <w:t>24.</w:t>
      </w:r>
      <w:r w:rsidRPr="00072EDF">
        <w:rPr>
          <w:rFonts w:asciiTheme="majorHAnsi" w:hAnsiTheme="majorHAnsi" w:cstheme="majorHAnsi"/>
        </w:rPr>
        <w:tab/>
        <w:t>Stone AA. The science of real-time data capture : self-reports in health research. Oxford ; New York: Oxford University Press; 2007.</w:t>
      </w:r>
      <w:bookmarkEnd w:id="106"/>
    </w:p>
    <w:p w14:paraId="4E8D0544" w14:textId="77777777" w:rsidR="001A6A9F" w:rsidRPr="00072EDF" w:rsidRDefault="001A6A9F" w:rsidP="001A6A9F">
      <w:pPr>
        <w:pStyle w:val="EndNoteBibliography"/>
        <w:spacing w:after="0"/>
        <w:rPr>
          <w:rFonts w:asciiTheme="majorHAnsi" w:hAnsiTheme="majorHAnsi" w:cstheme="majorHAnsi"/>
        </w:rPr>
      </w:pPr>
      <w:bookmarkStart w:id="107" w:name="_ENREF_25"/>
      <w:r w:rsidRPr="00072EDF">
        <w:rPr>
          <w:rFonts w:asciiTheme="majorHAnsi" w:hAnsiTheme="majorHAnsi" w:cstheme="majorHAnsi"/>
        </w:rPr>
        <w:t>25.</w:t>
      </w:r>
      <w:r w:rsidRPr="00072EDF">
        <w:rPr>
          <w:rFonts w:asciiTheme="majorHAnsi" w:hAnsiTheme="majorHAnsi" w:cstheme="majorHAnsi"/>
        </w:rPr>
        <w:tab/>
        <w:t>Pessin H, Galietta M, Nelson CJ, Brescia R, Rosenfeld B, Breitbart W. Burden and benefit of psychosocial research at the end of life. J Palliat Med 2008;11:627-32.</w:t>
      </w:r>
      <w:bookmarkEnd w:id="107"/>
    </w:p>
    <w:p w14:paraId="41706EF5" w14:textId="77777777" w:rsidR="001A6A9F" w:rsidRPr="00072EDF" w:rsidRDefault="001A6A9F" w:rsidP="001A6A9F">
      <w:pPr>
        <w:pStyle w:val="EndNoteBibliography"/>
        <w:spacing w:after="0"/>
        <w:rPr>
          <w:rFonts w:asciiTheme="majorHAnsi" w:hAnsiTheme="majorHAnsi" w:cstheme="majorHAnsi"/>
        </w:rPr>
      </w:pPr>
      <w:bookmarkStart w:id="108" w:name="_ENREF_26"/>
      <w:r w:rsidRPr="00072EDF">
        <w:rPr>
          <w:rFonts w:asciiTheme="majorHAnsi" w:hAnsiTheme="majorHAnsi" w:cstheme="majorHAnsi"/>
        </w:rPr>
        <w:t>26.</w:t>
      </w:r>
      <w:r w:rsidRPr="00072EDF">
        <w:rPr>
          <w:rFonts w:asciiTheme="majorHAnsi" w:hAnsiTheme="majorHAnsi" w:cstheme="majorHAnsi"/>
        </w:rPr>
        <w:tab/>
        <w:t>Turner RR, Quittner AL, Parasuraman BM, Kallich JD, Cleeland CS, Mayo FDAP-ROCMG. Patient-reported outcomes: instrument development and selection issues. Value Health 2007;10 Suppl 2:S86-93.</w:t>
      </w:r>
      <w:bookmarkEnd w:id="108"/>
    </w:p>
    <w:p w14:paraId="4D1911FC" w14:textId="77777777" w:rsidR="001A6A9F" w:rsidRPr="00072EDF" w:rsidRDefault="001A6A9F" w:rsidP="001A6A9F">
      <w:pPr>
        <w:pStyle w:val="EndNoteBibliography"/>
        <w:spacing w:after="0"/>
        <w:rPr>
          <w:rFonts w:asciiTheme="majorHAnsi" w:hAnsiTheme="majorHAnsi" w:cstheme="majorHAnsi"/>
        </w:rPr>
      </w:pPr>
      <w:bookmarkStart w:id="109" w:name="_ENREF_27"/>
      <w:r w:rsidRPr="00072EDF">
        <w:rPr>
          <w:rFonts w:asciiTheme="majorHAnsi" w:hAnsiTheme="majorHAnsi" w:cstheme="majorHAnsi"/>
        </w:rPr>
        <w:t>27.</w:t>
      </w:r>
      <w:r w:rsidRPr="00072EDF">
        <w:rPr>
          <w:rFonts w:asciiTheme="majorHAnsi" w:hAnsiTheme="majorHAnsi" w:cstheme="majorHAnsi"/>
        </w:rPr>
        <w:tab/>
        <w:t>Vickers AJ. How to improve accrual to clinical trials of symptom control 2: design issues. J Soc Integr Oncol 2007;5:61-4.</w:t>
      </w:r>
      <w:bookmarkEnd w:id="109"/>
    </w:p>
    <w:p w14:paraId="64FF61BA" w14:textId="77777777" w:rsidR="001A6A9F" w:rsidRPr="00072EDF" w:rsidRDefault="001A6A9F" w:rsidP="001A6A9F">
      <w:pPr>
        <w:pStyle w:val="EndNoteBibliography"/>
        <w:spacing w:after="0"/>
        <w:rPr>
          <w:rFonts w:asciiTheme="majorHAnsi" w:hAnsiTheme="majorHAnsi" w:cstheme="majorHAnsi"/>
        </w:rPr>
      </w:pPr>
      <w:bookmarkStart w:id="110" w:name="_ENREF_28"/>
      <w:r w:rsidRPr="00072EDF">
        <w:rPr>
          <w:rFonts w:asciiTheme="majorHAnsi" w:hAnsiTheme="majorHAnsi" w:cstheme="majorHAnsi"/>
        </w:rPr>
        <w:t>28.</w:t>
      </w:r>
      <w:r w:rsidRPr="00072EDF">
        <w:rPr>
          <w:rFonts w:asciiTheme="majorHAnsi" w:hAnsiTheme="majorHAnsi" w:cstheme="majorHAnsi"/>
        </w:rPr>
        <w:tab/>
        <w:t>Mond JM, Rodgers B, Hay PJ, Owen C, Beumont PJ. Mode of delivery, but not questionnaire length, affected response in an epidemiological study of eating-disordered behavior. J Clin Epidemiol 2004;57:1167-71.</w:t>
      </w:r>
      <w:bookmarkEnd w:id="110"/>
    </w:p>
    <w:p w14:paraId="36FA63E6" w14:textId="77777777" w:rsidR="001A6A9F" w:rsidRPr="00072EDF" w:rsidRDefault="001A6A9F" w:rsidP="001A6A9F">
      <w:pPr>
        <w:pStyle w:val="EndNoteBibliography"/>
        <w:spacing w:after="0"/>
        <w:rPr>
          <w:rFonts w:asciiTheme="majorHAnsi" w:hAnsiTheme="majorHAnsi" w:cstheme="majorHAnsi"/>
        </w:rPr>
      </w:pPr>
      <w:bookmarkStart w:id="111" w:name="_ENREF_29"/>
      <w:r w:rsidRPr="00072EDF">
        <w:rPr>
          <w:rFonts w:asciiTheme="majorHAnsi" w:hAnsiTheme="majorHAnsi" w:cstheme="majorHAnsi"/>
        </w:rPr>
        <w:t>29.</w:t>
      </w:r>
      <w:r w:rsidRPr="00072EDF">
        <w:rPr>
          <w:rFonts w:asciiTheme="majorHAnsi" w:hAnsiTheme="majorHAnsi" w:cstheme="majorHAnsi"/>
        </w:rPr>
        <w:tab/>
        <w:t>Guyatt GH, Feeny DH, Patrick DL. Measuring health-related quality of life. Ann Intern Med 1993;118:622-9.</w:t>
      </w:r>
      <w:bookmarkEnd w:id="111"/>
    </w:p>
    <w:p w14:paraId="60D680D5" w14:textId="77777777" w:rsidR="001A6A9F" w:rsidRPr="00072EDF" w:rsidRDefault="001A6A9F" w:rsidP="001A6A9F">
      <w:pPr>
        <w:pStyle w:val="EndNoteBibliography"/>
        <w:spacing w:after="0"/>
        <w:rPr>
          <w:rFonts w:asciiTheme="majorHAnsi" w:hAnsiTheme="majorHAnsi" w:cstheme="majorHAnsi"/>
        </w:rPr>
      </w:pPr>
      <w:bookmarkStart w:id="112" w:name="_ENREF_30"/>
      <w:r w:rsidRPr="00072EDF">
        <w:rPr>
          <w:rFonts w:asciiTheme="majorHAnsi" w:hAnsiTheme="majorHAnsi" w:cstheme="majorHAnsi"/>
        </w:rPr>
        <w:t>30.</w:t>
      </w:r>
      <w:r w:rsidRPr="00072EDF">
        <w:rPr>
          <w:rFonts w:asciiTheme="majorHAnsi" w:hAnsiTheme="majorHAnsi" w:cstheme="majorHAnsi"/>
        </w:rPr>
        <w:tab/>
        <w:t>Guyatt G, Rennie D, Evidence-Based Medicine Working G. Users' guides to the medical literature: American Medical Association; 2002.</w:t>
      </w:r>
      <w:bookmarkEnd w:id="112"/>
    </w:p>
    <w:p w14:paraId="7629CE18" w14:textId="77777777" w:rsidR="001A6A9F" w:rsidRPr="00072EDF" w:rsidRDefault="001A6A9F" w:rsidP="001A6A9F">
      <w:pPr>
        <w:pStyle w:val="EndNoteBibliography"/>
        <w:spacing w:after="0"/>
        <w:rPr>
          <w:rFonts w:asciiTheme="majorHAnsi" w:hAnsiTheme="majorHAnsi" w:cstheme="majorHAnsi"/>
        </w:rPr>
      </w:pPr>
      <w:bookmarkStart w:id="113" w:name="_ENREF_31"/>
      <w:r w:rsidRPr="00072EDF">
        <w:rPr>
          <w:rFonts w:asciiTheme="majorHAnsi" w:hAnsiTheme="majorHAnsi" w:cstheme="majorHAnsi"/>
        </w:rPr>
        <w:t>31.</w:t>
      </w:r>
      <w:r w:rsidRPr="00072EDF">
        <w:rPr>
          <w:rFonts w:asciiTheme="majorHAnsi" w:hAnsiTheme="majorHAnsi" w:cstheme="majorHAnsi"/>
        </w:rPr>
        <w:tab/>
        <w:t>Unruh M, Yan G, Radeva M, et al. Bias in assessment of health-related quality of life in a hemodialysis population: a comparison of self-administered and interviewer-administered surveys in the HEMO study. J Am Soc Nephrol 2003;14:2132-41.</w:t>
      </w:r>
      <w:bookmarkEnd w:id="113"/>
    </w:p>
    <w:p w14:paraId="212BCC61" w14:textId="77777777" w:rsidR="001A6A9F" w:rsidRPr="00072EDF" w:rsidRDefault="001A6A9F" w:rsidP="001A6A9F">
      <w:pPr>
        <w:pStyle w:val="EndNoteBibliography"/>
        <w:spacing w:after="0"/>
        <w:rPr>
          <w:rFonts w:asciiTheme="majorHAnsi" w:hAnsiTheme="majorHAnsi" w:cstheme="majorHAnsi"/>
        </w:rPr>
      </w:pPr>
      <w:bookmarkStart w:id="114" w:name="_ENREF_32"/>
      <w:r w:rsidRPr="00072EDF">
        <w:rPr>
          <w:rFonts w:asciiTheme="majorHAnsi" w:hAnsiTheme="majorHAnsi" w:cstheme="majorHAnsi"/>
        </w:rPr>
        <w:t>32.</w:t>
      </w:r>
      <w:r w:rsidRPr="00072EDF">
        <w:rPr>
          <w:rFonts w:asciiTheme="majorHAnsi" w:hAnsiTheme="majorHAnsi" w:cstheme="majorHAnsi"/>
        </w:rPr>
        <w:tab/>
        <w:t>Deyo RA. Measuring functional outcomes in therapeutic trials for chronic disease. Control Clin Trials 1984;5:223-40.</w:t>
      </w:r>
      <w:bookmarkEnd w:id="114"/>
    </w:p>
    <w:p w14:paraId="153067EE" w14:textId="77777777" w:rsidR="001A6A9F" w:rsidRPr="00072EDF" w:rsidRDefault="001A6A9F" w:rsidP="001A6A9F">
      <w:pPr>
        <w:pStyle w:val="EndNoteBibliography"/>
        <w:spacing w:after="0"/>
        <w:rPr>
          <w:rFonts w:asciiTheme="majorHAnsi" w:hAnsiTheme="majorHAnsi" w:cstheme="majorHAnsi"/>
        </w:rPr>
      </w:pPr>
      <w:bookmarkStart w:id="115" w:name="_ENREF_33"/>
      <w:r w:rsidRPr="00072EDF">
        <w:rPr>
          <w:rFonts w:asciiTheme="majorHAnsi" w:hAnsiTheme="majorHAnsi" w:cstheme="majorHAnsi"/>
        </w:rPr>
        <w:t>33.</w:t>
      </w:r>
      <w:r w:rsidRPr="00072EDF">
        <w:rPr>
          <w:rFonts w:asciiTheme="majorHAnsi" w:hAnsiTheme="majorHAnsi" w:cstheme="majorHAnsi"/>
        </w:rPr>
        <w:tab/>
        <w:t>Berkanovic E. The effect of inadequate language translation on Hispanics' responses to health surveys. Am J Public Health 1980;70:1273-6.</w:t>
      </w:r>
      <w:bookmarkEnd w:id="115"/>
    </w:p>
    <w:p w14:paraId="31D6E7D7" w14:textId="77777777" w:rsidR="001A6A9F" w:rsidRPr="00072EDF" w:rsidRDefault="001A6A9F" w:rsidP="001A6A9F">
      <w:pPr>
        <w:pStyle w:val="EndNoteBibliography"/>
        <w:spacing w:after="0"/>
        <w:rPr>
          <w:rFonts w:asciiTheme="majorHAnsi" w:hAnsiTheme="majorHAnsi" w:cstheme="majorHAnsi"/>
        </w:rPr>
      </w:pPr>
      <w:bookmarkStart w:id="116" w:name="_ENREF_34"/>
      <w:r w:rsidRPr="00072EDF">
        <w:rPr>
          <w:rFonts w:asciiTheme="majorHAnsi" w:hAnsiTheme="majorHAnsi" w:cstheme="majorHAnsi"/>
        </w:rPr>
        <w:t>34.</w:t>
      </w:r>
      <w:r w:rsidRPr="00072EDF">
        <w:rPr>
          <w:rFonts w:asciiTheme="majorHAnsi" w:hAnsiTheme="majorHAnsi" w:cstheme="majorHAnsi"/>
        </w:rPr>
        <w:tab/>
        <w:t>Nord E. EuroQol: health-related quality of life measurement. Valuations of health states by the general public in Norway. Health Policy 1991;18:25-36.</w:t>
      </w:r>
      <w:bookmarkEnd w:id="116"/>
    </w:p>
    <w:p w14:paraId="2968DB5E" w14:textId="77777777" w:rsidR="001A6A9F" w:rsidRPr="00072EDF" w:rsidRDefault="001A6A9F" w:rsidP="001A6A9F">
      <w:pPr>
        <w:pStyle w:val="EndNoteBibliography"/>
        <w:spacing w:after="0"/>
        <w:rPr>
          <w:rFonts w:asciiTheme="majorHAnsi" w:hAnsiTheme="majorHAnsi" w:cstheme="majorHAnsi"/>
        </w:rPr>
      </w:pPr>
      <w:bookmarkStart w:id="117" w:name="_ENREF_35"/>
      <w:r w:rsidRPr="00072EDF">
        <w:rPr>
          <w:rFonts w:asciiTheme="majorHAnsi" w:hAnsiTheme="majorHAnsi" w:cstheme="majorHAnsi"/>
        </w:rPr>
        <w:t>35.</w:t>
      </w:r>
      <w:r w:rsidRPr="00072EDF">
        <w:rPr>
          <w:rFonts w:asciiTheme="majorHAnsi" w:hAnsiTheme="majorHAnsi" w:cstheme="majorHAnsi"/>
        </w:rPr>
        <w:tab/>
        <w:t>McHorney CA, Ware JE, Jr., Raczek AE. The MOS 36-Item Short-Form Health Survey (SF-36): II. Psychometric and clinical tests of validity in measuring physical and mental health constructs. Med Care 1993;31:247-63.</w:t>
      </w:r>
      <w:bookmarkEnd w:id="117"/>
    </w:p>
    <w:p w14:paraId="416DB024" w14:textId="77777777" w:rsidR="001A6A9F" w:rsidRPr="00072EDF" w:rsidRDefault="001A6A9F" w:rsidP="001A6A9F">
      <w:pPr>
        <w:pStyle w:val="EndNoteBibliography"/>
        <w:spacing w:after="0"/>
        <w:rPr>
          <w:rFonts w:asciiTheme="majorHAnsi" w:hAnsiTheme="majorHAnsi" w:cstheme="majorHAnsi"/>
        </w:rPr>
      </w:pPr>
      <w:bookmarkStart w:id="118" w:name="_ENREF_36"/>
      <w:r w:rsidRPr="00072EDF">
        <w:rPr>
          <w:rFonts w:asciiTheme="majorHAnsi" w:hAnsiTheme="majorHAnsi" w:cstheme="majorHAnsi"/>
        </w:rPr>
        <w:t>36.</w:t>
      </w:r>
      <w:r w:rsidRPr="00072EDF">
        <w:rPr>
          <w:rFonts w:asciiTheme="majorHAnsi" w:hAnsiTheme="majorHAnsi" w:cstheme="majorHAnsi"/>
        </w:rPr>
        <w:tab/>
        <w:t>Wight JP, Edwards L, Brazier J, Walters S, Payne JN, Brown CB. The SF36 as an outcome measure of services for end stage renal failure. Qual Health Care 1998;7:209-21.</w:t>
      </w:r>
      <w:bookmarkEnd w:id="118"/>
    </w:p>
    <w:p w14:paraId="2CB8E969" w14:textId="77777777" w:rsidR="001A6A9F" w:rsidRPr="00072EDF" w:rsidRDefault="001A6A9F" w:rsidP="001A6A9F">
      <w:pPr>
        <w:pStyle w:val="EndNoteBibliography"/>
        <w:spacing w:after="0"/>
        <w:rPr>
          <w:rFonts w:asciiTheme="majorHAnsi" w:hAnsiTheme="majorHAnsi" w:cstheme="majorHAnsi"/>
        </w:rPr>
      </w:pPr>
      <w:bookmarkStart w:id="119" w:name="_ENREF_37"/>
      <w:r w:rsidRPr="00072EDF">
        <w:rPr>
          <w:rFonts w:asciiTheme="majorHAnsi" w:hAnsiTheme="majorHAnsi" w:cstheme="majorHAnsi"/>
        </w:rPr>
        <w:t>37.</w:t>
      </w:r>
      <w:r w:rsidRPr="00072EDF">
        <w:rPr>
          <w:rFonts w:asciiTheme="majorHAnsi" w:hAnsiTheme="majorHAnsi" w:cstheme="majorHAnsi"/>
        </w:rPr>
        <w:tab/>
        <w:t>Hays RD, Kallich JD, Mapes DL, Coons SJ, Carter WB. Development of the kidney disease quality of life (KDQOL) instrument. Qual Life Res 1994;3:329-38.</w:t>
      </w:r>
      <w:bookmarkEnd w:id="119"/>
    </w:p>
    <w:p w14:paraId="7F637ED7" w14:textId="77777777" w:rsidR="001A6A9F" w:rsidRPr="00072EDF" w:rsidRDefault="001A6A9F" w:rsidP="001A6A9F">
      <w:pPr>
        <w:pStyle w:val="EndNoteBibliography"/>
        <w:spacing w:after="0"/>
        <w:rPr>
          <w:rFonts w:asciiTheme="majorHAnsi" w:hAnsiTheme="majorHAnsi" w:cstheme="majorHAnsi"/>
        </w:rPr>
      </w:pPr>
      <w:bookmarkStart w:id="120" w:name="_ENREF_38"/>
      <w:r w:rsidRPr="00072EDF">
        <w:rPr>
          <w:rFonts w:asciiTheme="majorHAnsi" w:hAnsiTheme="majorHAnsi" w:cstheme="majorHAnsi"/>
        </w:rPr>
        <w:t>38.</w:t>
      </w:r>
      <w:r w:rsidRPr="00072EDF">
        <w:rPr>
          <w:rFonts w:asciiTheme="majorHAnsi" w:hAnsiTheme="majorHAnsi" w:cstheme="majorHAnsi"/>
        </w:rPr>
        <w:tab/>
        <w:t>Neto JF, Ferraz MB, Cendoroglo M, Draibe S, Yu L, Sesso R. Quality of life at the initiation of maintenance dialysis treatment--a comparison between the SF-36 and the KDQ questionnaires. Qual Life Res 2000;9:101-7.</w:t>
      </w:r>
      <w:bookmarkEnd w:id="120"/>
    </w:p>
    <w:p w14:paraId="423B3D44" w14:textId="77777777" w:rsidR="001A6A9F" w:rsidRPr="00072EDF" w:rsidRDefault="001A6A9F" w:rsidP="001A6A9F">
      <w:pPr>
        <w:pStyle w:val="EndNoteBibliography"/>
        <w:spacing w:after="0"/>
        <w:rPr>
          <w:rFonts w:asciiTheme="majorHAnsi" w:hAnsiTheme="majorHAnsi" w:cstheme="majorHAnsi"/>
        </w:rPr>
      </w:pPr>
      <w:bookmarkStart w:id="121" w:name="_ENREF_39"/>
      <w:r w:rsidRPr="00072EDF">
        <w:rPr>
          <w:rFonts w:asciiTheme="majorHAnsi" w:hAnsiTheme="majorHAnsi" w:cstheme="majorHAnsi"/>
        </w:rPr>
        <w:lastRenderedPageBreak/>
        <w:t>39.</w:t>
      </w:r>
      <w:r w:rsidRPr="00072EDF">
        <w:rPr>
          <w:rFonts w:asciiTheme="majorHAnsi" w:hAnsiTheme="majorHAnsi" w:cstheme="majorHAnsi"/>
        </w:rPr>
        <w:tab/>
        <w:t>Maglakelidze N, Pantsulaia T, Tchokhonelidze I, Managadze L, Chkhotua A. Assessment of health-related quality of life in renal transplant recipients and dialysis patients. Transplant Proc 2011;43:376-9.</w:t>
      </w:r>
      <w:bookmarkEnd w:id="121"/>
    </w:p>
    <w:p w14:paraId="1DB06B5C" w14:textId="77777777" w:rsidR="001A6A9F" w:rsidRPr="00072EDF" w:rsidRDefault="001A6A9F" w:rsidP="001A6A9F">
      <w:pPr>
        <w:pStyle w:val="EndNoteBibliography"/>
        <w:spacing w:after="0"/>
        <w:rPr>
          <w:rFonts w:asciiTheme="majorHAnsi" w:hAnsiTheme="majorHAnsi" w:cstheme="majorHAnsi"/>
        </w:rPr>
      </w:pPr>
      <w:bookmarkStart w:id="122" w:name="_ENREF_40"/>
      <w:r w:rsidRPr="00072EDF">
        <w:rPr>
          <w:rFonts w:asciiTheme="majorHAnsi" w:hAnsiTheme="majorHAnsi" w:cstheme="majorHAnsi"/>
        </w:rPr>
        <w:t>40.</w:t>
      </w:r>
      <w:r w:rsidRPr="00072EDF">
        <w:rPr>
          <w:rFonts w:asciiTheme="majorHAnsi" w:hAnsiTheme="majorHAnsi" w:cstheme="majorHAnsi"/>
        </w:rPr>
        <w:tab/>
        <w:t>Khan IH, Macleod AM. Identifying the high-risk dialysis patient: what are the benefits? Nephrol Dial Transplant 1995;10:2176-8.</w:t>
      </w:r>
      <w:bookmarkEnd w:id="122"/>
    </w:p>
    <w:p w14:paraId="46B11758" w14:textId="77777777" w:rsidR="001A6A9F" w:rsidRPr="00072EDF" w:rsidRDefault="001A6A9F" w:rsidP="001A6A9F">
      <w:pPr>
        <w:pStyle w:val="EndNoteBibliography"/>
        <w:spacing w:after="0"/>
        <w:rPr>
          <w:rFonts w:asciiTheme="majorHAnsi" w:hAnsiTheme="majorHAnsi" w:cstheme="majorHAnsi"/>
        </w:rPr>
      </w:pPr>
      <w:bookmarkStart w:id="123" w:name="_ENREF_41"/>
      <w:r w:rsidRPr="00072EDF">
        <w:rPr>
          <w:rFonts w:asciiTheme="majorHAnsi" w:hAnsiTheme="majorHAnsi" w:cstheme="majorHAnsi"/>
        </w:rPr>
        <w:t>41.</w:t>
      </w:r>
      <w:r w:rsidRPr="00072EDF">
        <w:rPr>
          <w:rFonts w:asciiTheme="majorHAnsi" w:hAnsiTheme="majorHAnsi" w:cstheme="majorHAnsi"/>
        </w:rPr>
        <w:tab/>
        <w:t>Ozminkowski RJ, White AJ, Hassol A, Murphy M. General health of end stage renal disease program beneficiaries. Health Care Financ Rev 1997;19:121-44.</w:t>
      </w:r>
      <w:bookmarkEnd w:id="123"/>
    </w:p>
    <w:p w14:paraId="39AC82FC" w14:textId="77777777" w:rsidR="001A6A9F" w:rsidRPr="00072EDF" w:rsidRDefault="001A6A9F" w:rsidP="001A6A9F">
      <w:pPr>
        <w:pStyle w:val="EndNoteBibliography"/>
        <w:spacing w:after="0"/>
        <w:rPr>
          <w:rFonts w:asciiTheme="majorHAnsi" w:hAnsiTheme="majorHAnsi" w:cstheme="majorHAnsi"/>
        </w:rPr>
      </w:pPr>
      <w:bookmarkStart w:id="124" w:name="_ENREF_42"/>
      <w:r w:rsidRPr="00072EDF">
        <w:rPr>
          <w:rFonts w:asciiTheme="majorHAnsi" w:hAnsiTheme="majorHAnsi" w:cstheme="majorHAnsi"/>
        </w:rPr>
        <w:t>42.</w:t>
      </w:r>
      <w:r w:rsidRPr="00072EDF">
        <w:rPr>
          <w:rFonts w:asciiTheme="majorHAnsi" w:hAnsiTheme="majorHAnsi" w:cstheme="majorHAnsi"/>
        </w:rPr>
        <w:tab/>
        <w:t>Unruh ML, Newman AB, Larive B, et al. The influence of age on changes in health-related quality of life over three years in a cohort undergoing hemodialysis. J Am Geriatr Soc 2008;56:1608-17.</w:t>
      </w:r>
      <w:bookmarkEnd w:id="124"/>
    </w:p>
    <w:p w14:paraId="79123633" w14:textId="77777777" w:rsidR="001A6A9F" w:rsidRPr="00072EDF" w:rsidRDefault="001A6A9F" w:rsidP="001A6A9F">
      <w:pPr>
        <w:pStyle w:val="EndNoteBibliography"/>
        <w:spacing w:after="0"/>
        <w:rPr>
          <w:rFonts w:asciiTheme="majorHAnsi" w:hAnsiTheme="majorHAnsi" w:cstheme="majorHAnsi"/>
        </w:rPr>
      </w:pPr>
      <w:bookmarkStart w:id="125" w:name="_ENREF_43"/>
      <w:r w:rsidRPr="00072EDF">
        <w:rPr>
          <w:rFonts w:asciiTheme="majorHAnsi" w:hAnsiTheme="majorHAnsi" w:cstheme="majorHAnsi"/>
        </w:rPr>
        <w:t>43.</w:t>
      </w:r>
      <w:r w:rsidRPr="00072EDF">
        <w:rPr>
          <w:rFonts w:asciiTheme="majorHAnsi" w:hAnsiTheme="majorHAnsi" w:cstheme="majorHAnsi"/>
        </w:rPr>
        <w:tab/>
        <w:t>Wu AW, Fink NE, Cagney KA, et al. Developing a health-related quality-of-life measure for end-stage renal disease: The CHOICE Health Experience Questionnaire. Am J Kidney Dis 2001;37:11-21.</w:t>
      </w:r>
      <w:bookmarkEnd w:id="125"/>
    </w:p>
    <w:p w14:paraId="6D206790" w14:textId="77777777" w:rsidR="001A6A9F" w:rsidRPr="00072EDF" w:rsidRDefault="001A6A9F" w:rsidP="001A6A9F">
      <w:pPr>
        <w:pStyle w:val="EndNoteBibliography"/>
        <w:spacing w:after="0"/>
        <w:rPr>
          <w:rFonts w:asciiTheme="majorHAnsi" w:hAnsiTheme="majorHAnsi" w:cstheme="majorHAnsi"/>
        </w:rPr>
      </w:pPr>
      <w:bookmarkStart w:id="126" w:name="_ENREF_44"/>
      <w:r w:rsidRPr="00072EDF">
        <w:rPr>
          <w:rFonts w:asciiTheme="majorHAnsi" w:hAnsiTheme="majorHAnsi" w:cstheme="majorHAnsi"/>
        </w:rPr>
        <w:t>44.</w:t>
      </w:r>
      <w:r w:rsidRPr="00072EDF">
        <w:rPr>
          <w:rFonts w:asciiTheme="majorHAnsi" w:hAnsiTheme="majorHAnsi" w:cstheme="majorHAnsi"/>
        </w:rPr>
        <w:tab/>
        <w:t>Karnofsky DA. The clinical evaluation of chemotherapeutic agents in cancer. Evaluation of chemotherapeutic agents 1949.</w:t>
      </w:r>
      <w:bookmarkEnd w:id="126"/>
    </w:p>
    <w:p w14:paraId="24460D5B" w14:textId="77777777" w:rsidR="001A6A9F" w:rsidRPr="00072EDF" w:rsidRDefault="001A6A9F" w:rsidP="001A6A9F">
      <w:pPr>
        <w:pStyle w:val="EndNoteBibliography"/>
        <w:spacing w:after="0"/>
        <w:rPr>
          <w:rFonts w:asciiTheme="majorHAnsi" w:hAnsiTheme="majorHAnsi" w:cstheme="majorHAnsi"/>
        </w:rPr>
      </w:pPr>
      <w:bookmarkStart w:id="127" w:name="_ENREF_45"/>
      <w:r w:rsidRPr="00072EDF">
        <w:rPr>
          <w:rFonts w:asciiTheme="majorHAnsi" w:hAnsiTheme="majorHAnsi" w:cstheme="majorHAnsi"/>
        </w:rPr>
        <w:t>45.</w:t>
      </w:r>
      <w:r w:rsidRPr="00072EDF">
        <w:rPr>
          <w:rFonts w:asciiTheme="majorHAnsi" w:hAnsiTheme="majorHAnsi" w:cstheme="majorHAnsi"/>
        </w:rPr>
        <w:tab/>
        <w:t>Bergner M, Bobbitt RA, Kressel S, Pollard WE, Gilson BS, Morris JR. The sickness impact profile: conceptual formulation and methodology for the development of a health status measure. Int J Health Serv 1976;6:393-415.</w:t>
      </w:r>
      <w:bookmarkEnd w:id="127"/>
    </w:p>
    <w:p w14:paraId="44713106" w14:textId="77777777" w:rsidR="001A6A9F" w:rsidRPr="00072EDF" w:rsidRDefault="001A6A9F" w:rsidP="001A6A9F">
      <w:pPr>
        <w:pStyle w:val="EndNoteBibliography"/>
        <w:spacing w:after="0"/>
        <w:rPr>
          <w:rFonts w:asciiTheme="majorHAnsi" w:hAnsiTheme="majorHAnsi" w:cstheme="majorHAnsi"/>
        </w:rPr>
      </w:pPr>
      <w:bookmarkStart w:id="128" w:name="_ENREF_46"/>
      <w:r w:rsidRPr="00072EDF">
        <w:rPr>
          <w:rFonts w:asciiTheme="majorHAnsi" w:hAnsiTheme="majorHAnsi" w:cstheme="majorHAnsi"/>
        </w:rPr>
        <w:t>46.</w:t>
      </w:r>
      <w:r w:rsidRPr="00072EDF">
        <w:rPr>
          <w:rFonts w:asciiTheme="majorHAnsi" w:hAnsiTheme="majorHAnsi" w:cstheme="majorHAnsi"/>
        </w:rPr>
        <w:tab/>
        <w:t>Hunt SM, McKenna SP, McEwen J, Backett EM, Williams J, Papp E. A quantitative approach to perceived health status: a validation study. J Epidemiol Community Health 1980;34:281-6.</w:t>
      </w:r>
      <w:bookmarkEnd w:id="128"/>
    </w:p>
    <w:p w14:paraId="20DE76C6" w14:textId="77777777" w:rsidR="001A6A9F" w:rsidRPr="00072EDF" w:rsidRDefault="001A6A9F" w:rsidP="001A6A9F">
      <w:pPr>
        <w:pStyle w:val="EndNoteBibliography"/>
        <w:spacing w:after="0"/>
        <w:rPr>
          <w:rFonts w:asciiTheme="majorHAnsi" w:hAnsiTheme="majorHAnsi" w:cstheme="majorHAnsi"/>
        </w:rPr>
      </w:pPr>
      <w:bookmarkStart w:id="129" w:name="_ENREF_47"/>
      <w:r w:rsidRPr="00072EDF">
        <w:rPr>
          <w:rFonts w:asciiTheme="majorHAnsi" w:hAnsiTheme="majorHAnsi" w:cstheme="majorHAnsi"/>
        </w:rPr>
        <w:t>47.</w:t>
      </w:r>
      <w:r w:rsidRPr="00072EDF">
        <w:rPr>
          <w:rFonts w:asciiTheme="majorHAnsi" w:hAnsiTheme="majorHAnsi" w:cstheme="majorHAnsi"/>
        </w:rPr>
        <w:tab/>
        <w:t>Kind P, Carr-Hill R. The Nottingham health profile: a useful tool for epidemiologists? Soc Sci Med 1987;25:905-10.</w:t>
      </w:r>
      <w:bookmarkEnd w:id="129"/>
    </w:p>
    <w:p w14:paraId="5DD2FD5E" w14:textId="77777777" w:rsidR="001A6A9F" w:rsidRPr="00072EDF" w:rsidRDefault="001A6A9F" w:rsidP="001A6A9F">
      <w:pPr>
        <w:pStyle w:val="EndNoteBibliography"/>
        <w:spacing w:after="0"/>
        <w:rPr>
          <w:rFonts w:asciiTheme="majorHAnsi" w:hAnsiTheme="majorHAnsi" w:cstheme="majorHAnsi"/>
        </w:rPr>
      </w:pPr>
      <w:bookmarkStart w:id="130" w:name="_ENREF_48"/>
      <w:r w:rsidRPr="00072EDF">
        <w:rPr>
          <w:rFonts w:asciiTheme="majorHAnsi" w:hAnsiTheme="majorHAnsi" w:cstheme="majorHAnsi"/>
        </w:rPr>
        <w:t>48.</w:t>
      </w:r>
      <w:r w:rsidRPr="00072EDF">
        <w:rPr>
          <w:rFonts w:asciiTheme="majorHAnsi" w:hAnsiTheme="majorHAnsi" w:cstheme="majorHAnsi"/>
        </w:rPr>
        <w:tab/>
        <w:t>Ware JE, Jr., Sherbourne CD. The MOS 36-item short-form health survey (SF-36). I. Conceptual framework and item selection. Med Care 1992;30:473-83.</w:t>
      </w:r>
      <w:bookmarkEnd w:id="130"/>
    </w:p>
    <w:p w14:paraId="7616975B" w14:textId="77777777" w:rsidR="001A6A9F" w:rsidRPr="00072EDF" w:rsidRDefault="001A6A9F" w:rsidP="001A6A9F">
      <w:pPr>
        <w:pStyle w:val="EndNoteBibliography"/>
        <w:spacing w:after="0"/>
        <w:rPr>
          <w:rFonts w:asciiTheme="majorHAnsi" w:hAnsiTheme="majorHAnsi" w:cstheme="majorHAnsi"/>
        </w:rPr>
      </w:pPr>
      <w:bookmarkStart w:id="131" w:name="_ENREF_49"/>
      <w:r w:rsidRPr="00072EDF">
        <w:rPr>
          <w:rFonts w:asciiTheme="majorHAnsi" w:hAnsiTheme="majorHAnsi" w:cstheme="majorHAnsi"/>
        </w:rPr>
        <w:t>49.</w:t>
      </w:r>
      <w:r w:rsidRPr="00072EDF">
        <w:rPr>
          <w:rFonts w:asciiTheme="majorHAnsi" w:hAnsiTheme="majorHAnsi" w:cstheme="majorHAnsi"/>
        </w:rPr>
        <w:tab/>
        <w:t>Ware JE, Kosinski M, Keller SD. SF-12: How to score the SF-12 physical and mental health summary scales: Health Institute, New England Medical Center; 1995.</w:t>
      </w:r>
      <w:bookmarkEnd w:id="131"/>
    </w:p>
    <w:p w14:paraId="78F41BFE" w14:textId="77777777" w:rsidR="001A6A9F" w:rsidRPr="00072EDF" w:rsidRDefault="001A6A9F" w:rsidP="001A6A9F">
      <w:pPr>
        <w:pStyle w:val="EndNoteBibliography"/>
        <w:spacing w:after="0"/>
        <w:rPr>
          <w:rFonts w:asciiTheme="majorHAnsi" w:hAnsiTheme="majorHAnsi" w:cstheme="majorHAnsi"/>
        </w:rPr>
      </w:pPr>
      <w:bookmarkStart w:id="132" w:name="_ENREF_50"/>
      <w:r w:rsidRPr="00072EDF">
        <w:rPr>
          <w:rFonts w:asciiTheme="majorHAnsi" w:hAnsiTheme="majorHAnsi" w:cstheme="majorHAnsi"/>
        </w:rPr>
        <w:t>50.</w:t>
      </w:r>
      <w:r w:rsidRPr="00072EDF">
        <w:rPr>
          <w:rFonts w:asciiTheme="majorHAnsi" w:hAnsiTheme="majorHAnsi" w:cstheme="majorHAnsi"/>
        </w:rPr>
        <w:tab/>
        <w:t>Lacson E, Jr., Xu J, Lin SF, Dean SG, Lazarus JM, Hakim RM. A comparison of SF-36 and SF-12 composite scores and subsequent hospitalization and mortality risks in long-term dialysis patients. Clin J Am Soc Nephrol 2010;5:252-60.</w:t>
      </w:r>
      <w:bookmarkEnd w:id="132"/>
    </w:p>
    <w:p w14:paraId="4A4977D9" w14:textId="77777777" w:rsidR="001A6A9F" w:rsidRPr="00072EDF" w:rsidRDefault="001A6A9F" w:rsidP="001A6A9F">
      <w:pPr>
        <w:pStyle w:val="EndNoteBibliography"/>
        <w:spacing w:after="0"/>
        <w:rPr>
          <w:rFonts w:asciiTheme="majorHAnsi" w:hAnsiTheme="majorHAnsi" w:cstheme="majorHAnsi"/>
        </w:rPr>
      </w:pPr>
      <w:bookmarkStart w:id="133" w:name="_ENREF_51"/>
      <w:r w:rsidRPr="00072EDF">
        <w:rPr>
          <w:rFonts w:asciiTheme="majorHAnsi" w:hAnsiTheme="majorHAnsi" w:cstheme="majorHAnsi"/>
        </w:rPr>
        <w:t>51.</w:t>
      </w:r>
      <w:r w:rsidRPr="00072EDF">
        <w:rPr>
          <w:rFonts w:asciiTheme="majorHAnsi" w:hAnsiTheme="majorHAnsi" w:cstheme="majorHAnsi"/>
        </w:rPr>
        <w:tab/>
        <w:t>Hays RD, Kallich JD, Mapes DL, et al. Kidney Disease Quality of Life Short Form (KDQOL-SFTM), Version 1.2: A Manual for Use and Scoring. Rand Santa Monica, CA; 1997.</w:t>
      </w:r>
      <w:bookmarkEnd w:id="133"/>
    </w:p>
    <w:p w14:paraId="10AEE6B1" w14:textId="77777777" w:rsidR="001A6A9F" w:rsidRPr="00072EDF" w:rsidRDefault="001A6A9F" w:rsidP="001A6A9F">
      <w:pPr>
        <w:pStyle w:val="EndNoteBibliography"/>
        <w:spacing w:after="0"/>
        <w:rPr>
          <w:rFonts w:asciiTheme="majorHAnsi" w:hAnsiTheme="majorHAnsi" w:cstheme="majorHAnsi"/>
        </w:rPr>
      </w:pPr>
      <w:bookmarkStart w:id="134" w:name="_ENREF_52"/>
      <w:r w:rsidRPr="00072EDF">
        <w:rPr>
          <w:rFonts w:asciiTheme="majorHAnsi" w:hAnsiTheme="majorHAnsi" w:cstheme="majorHAnsi"/>
        </w:rPr>
        <w:t>52.</w:t>
      </w:r>
      <w:r w:rsidRPr="00072EDF">
        <w:rPr>
          <w:rFonts w:asciiTheme="majorHAnsi" w:hAnsiTheme="majorHAnsi" w:cstheme="majorHAnsi"/>
        </w:rPr>
        <w:tab/>
        <w:t>Kalantar-Zadeh K, Unruh M, Zager PG, et al. Twice-weekly and incremental hemodialysis treatment for initiation of kidney replacement therapy. Am J Kidney Dis 2014;64:181-6.</w:t>
      </w:r>
      <w:bookmarkEnd w:id="134"/>
    </w:p>
    <w:p w14:paraId="43C70892" w14:textId="77777777" w:rsidR="001A6A9F" w:rsidRPr="00072EDF" w:rsidRDefault="001A6A9F" w:rsidP="001A6A9F">
      <w:pPr>
        <w:pStyle w:val="EndNoteBibliography"/>
        <w:spacing w:after="0"/>
        <w:rPr>
          <w:rFonts w:asciiTheme="majorHAnsi" w:hAnsiTheme="majorHAnsi" w:cstheme="majorHAnsi"/>
        </w:rPr>
      </w:pPr>
      <w:bookmarkStart w:id="135" w:name="_ENREF_53"/>
      <w:r w:rsidRPr="00072EDF">
        <w:rPr>
          <w:rFonts w:asciiTheme="majorHAnsi" w:hAnsiTheme="majorHAnsi" w:cstheme="majorHAnsi"/>
        </w:rPr>
        <w:t>53.</w:t>
      </w:r>
      <w:r w:rsidRPr="00072EDF">
        <w:rPr>
          <w:rFonts w:asciiTheme="majorHAnsi" w:hAnsiTheme="majorHAnsi" w:cstheme="majorHAnsi"/>
        </w:rPr>
        <w:tab/>
        <w:t>Tao X, Chow SK, Wong FK. Determining the validity and reliability of the Chinese version of the Kidney Disease Quality of Life Questionnaire (KDQOL-36). BMC Nephrol 2014;15:115.</w:t>
      </w:r>
      <w:bookmarkEnd w:id="135"/>
    </w:p>
    <w:p w14:paraId="338BA2AC" w14:textId="77777777" w:rsidR="001A6A9F" w:rsidRPr="00072EDF" w:rsidRDefault="001A6A9F" w:rsidP="001A6A9F">
      <w:pPr>
        <w:pStyle w:val="EndNoteBibliography"/>
        <w:spacing w:after="0"/>
        <w:rPr>
          <w:rFonts w:asciiTheme="majorHAnsi" w:hAnsiTheme="majorHAnsi" w:cstheme="majorHAnsi"/>
        </w:rPr>
      </w:pPr>
      <w:bookmarkStart w:id="136" w:name="_ENREF_54"/>
      <w:r w:rsidRPr="00072EDF">
        <w:rPr>
          <w:rFonts w:asciiTheme="majorHAnsi" w:hAnsiTheme="majorHAnsi" w:cstheme="majorHAnsi"/>
        </w:rPr>
        <w:t>54.</w:t>
      </w:r>
      <w:r w:rsidRPr="00072EDF">
        <w:rPr>
          <w:rFonts w:asciiTheme="majorHAnsi" w:hAnsiTheme="majorHAnsi" w:cstheme="majorHAnsi"/>
        </w:rPr>
        <w:tab/>
        <w:t>Thaweethamcharoen T, Srimongkol W, Noparatayaporn P, et al. Validity and Reliability of KDQOL-36 in Thai Kidney Disease Patient. Value in Health Regional Issues 2013;2:98-102.</w:t>
      </w:r>
      <w:bookmarkEnd w:id="136"/>
    </w:p>
    <w:p w14:paraId="1EE46D6F" w14:textId="77777777" w:rsidR="001A6A9F" w:rsidRPr="00072EDF" w:rsidRDefault="001A6A9F" w:rsidP="001A6A9F">
      <w:pPr>
        <w:pStyle w:val="EndNoteBibliography"/>
        <w:spacing w:after="0"/>
        <w:rPr>
          <w:rFonts w:asciiTheme="majorHAnsi" w:hAnsiTheme="majorHAnsi" w:cstheme="majorHAnsi"/>
        </w:rPr>
      </w:pPr>
      <w:bookmarkStart w:id="137" w:name="_ENREF_55"/>
      <w:r w:rsidRPr="00072EDF">
        <w:rPr>
          <w:rFonts w:asciiTheme="majorHAnsi" w:hAnsiTheme="majorHAnsi" w:cstheme="majorHAnsi"/>
        </w:rPr>
        <w:t>55.</w:t>
      </w:r>
      <w:r w:rsidRPr="00072EDF">
        <w:rPr>
          <w:rFonts w:asciiTheme="majorHAnsi" w:hAnsiTheme="majorHAnsi" w:cstheme="majorHAnsi"/>
        </w:rPr>
        <w:tab/>
        <w:t>Korevaar JC, Merkus MP, Jansen MA, et al. Validation of the KDQOL-SF: a dialysis-targeted health measure. Qual Life Res 2002;11:437-47.</w:t>
      </w:r>
      <w:bookmarkEnd w:id="137"/>
    </w:p>
    <w:p w14:paraId="1014FE67" w14:textId="77777777" w:rsidR="001A6A9F" w:rsidRPr="00072EDF" w:rsidRDefault="001A6A9F" w:rsidP="001A6A9F">
      <w:pPr>
        <w:pStyle w:val="EndNoteBibliography"/>
        <w:spacing w:after="0"/>
        <w:rPr>
          <w:rFonts w:asciiTheme="majorHAnsi" w:hAnsiTheme="majorHAnsi" w:cstheme="majorHAnsi"/>
        </w:rPr>
      </w:pPr>
      <w:bookmarkStart w:id="138" w:name="_ENREF_56"/>
      <w:r w:rsidRPr="00072EDF">
        <w:rPr>
          <w:rFonts w:asciiTheme="majorHAnsi" w:hAnsiTheme="majorHAnsi" w:cstheme="majorHAnsi"/>
        </w:rPr>
        <w:t>56.</w:t>
      </w:r>
      <w:r w:rsidRPr="00072EDF">
        <w:rPr>
          <w:rFonts w:asciiTheme="majorHAnsi" w:hAnsiTheme="majorHAnsi" w:cstheme="majorHAnsi"/>
        </w:rPr>
        <w:tab/>
        <w:t>Kimmel PL, Emont SL, Newmann JM, Danko H, Moss AH. ESRD patient quality of life: symptoms, spiritual beliefs, psychosocial factors, and ethnicity. Am J Kidney Dis 2003;42:713-21.</w:t>
      </w:r>
      <w:bookmarkEnd w:id="138"/>
    </w:p>
    <w:p w14:paraId="73761470" w14:textId="77777777" w:rsidR="001A6A9F" w:rsidRPr="00072EDF" w:rsidRDefault="001A6A9F" w:rsidP="001A6A9F">
      <w:pPr>
        <w:pStyle w:val="EndNoteBibliography"/>
        <w:spacing w:after="0"/>
        <w:rPr>
          <w:rFonts w:asciiTheme="majorHAnsi" w:hAnsiTheme="majorHAnsi" w:cstheme="majorHAnsi"/>
        </w:rPr>
      </w:pPr>
      <w:bookmarkStart w:id="139" w:name="_ENREF_57"/>
      <w:r w:rsidRPr="00072EDF">
        <w:rPr>
          <w:rFonts w:asciiTheme="majorHAnsi" w:hAnsiTheme="majorHAnsi" w:cstheme="majorHAnsi"/>
        </w:rPr>
        <w:t>57.</w:t>
      </w:r>
      <w:r w:rsidRPr="00072EDF">
        <w:rPr>
          <w:rFonts w:asciiTheme="majorHAnsi" w:hAnsiTheme="majorHAnsi" w:cstheme="majorHAnsi"/>
        </w:rPr>
        <w:tab/>
        <w:t>Kimmel PL. Psychosocial factors in adult end-stage renal disease patients treated with hemodialysis: correlates and outcomes. American Journal of Kidney Diseases 2000;35:S132-S40.</w:t>
      </w:r>
      <w:bookmarkEnd w:id="139"/>
    </w:p>
    <w:p w14:paraId="18524889" w14:textId="77777777" w:rsidR="001A6A9F" w:rsidRPr="00072EDF" w:rsidRDefault="001A6A9F" w:rsidP="001A6A9F">
      <w:pPr>
        <w:pStyle w:val="EndNoteBibliography"/>
        <w:spacing w:after="0"/>
        <w:rPr>
          <w:rFonts w:asciiTheme="majorHAnsi" w:hAnsiTheme="majorHAnsi" w:cstheme="majorHAnsi"/>
        </w:rPr>
      </w:pPr>
      <w:bookmarkStart w:id="140" w:name="_ENREF_58"/>
      <w:r w:rsidRPr="00072EDF">
        <w:rPr>
          <w:rFonts w:asciiTheme="majorHAnsi" w:hAnsiTheme="majorHAnsi" w:cstheme="majorHAnsi"/>
        </w:rPr>
        <w:lastRenderedPageBreak/>
        <w:t>58.</w:t>
      </w:r>
      <w:r w:rsidRPr="00072EDF">
        <w:rPr>
          <w:rFonts w:asciiTheme="majorHAnsi" w:hAnsiTheme="majorHAnsi" w:cstheme="majorHAnsi"/>
        </w:rPr>
        <w:tab/>
        <w:t>Unruh ML, Weisbord SD, Kimmel PL. Psychosocial factors in patients with chronic kidney disease: Health‐related quality of life in nephrology research and clinical practice.  Semin Dial; 2005: Wiley Online Library. p. 82-90.</w:t>
      </w:r>
      <w:bookmarkEnd w:id="140"/>
    </w:p>
    <w:p w14:paraId="78E608EE" w14:textId="77777777" w:rsidR="001A6A9F" w:rsidRPr="00072EDF" w:rsidRDefault="001A6A9F" w:rsidP="001A6A9F">
      <w:pPr>
        <w:pStyle w:val="EndNoteBibliography"/>
        <w:spacing w:after="0"/>
        <w:rPr>
          <w:rFonts w:asciiTheme="majorHAnsi" w:hAnsiTheme="majorHAnsi" w:cstheme="majorHAnsi"/>
        </w:rPr>
      </w:pPr>
      <w:bookmarkStart w:id="141" w:name="_ENREF_59"/>
      <w:r w:rsidRPr="00072EDF">
        <w:rPr>
          <w:rFonts w:asciiTheme="majorHAnsi" w:hAnsiTheme="majorHAnsi" w:cstheme="majorHAnsi"/>
        </w:rPr>
        <w:t>59.</w:t>
      </w:r>
      <w:r w:rsidRPr="00072EDF">
        <w:rPr>
          <w:rFonts w:asciiTheme="majorHAnsi" w:hAnsiTheme="majorHAnsi" w:cstheme="majorHAnsi"/>
        </w:rPr>
        <w:tab/>
        <w:t>Weisbord SD, Fried LF, Arnold RM, et al. Development of a symptom assessment instrument for chronic hemodialysis patients: the Dialysis Symptom Index. J Pain Symptom Manage 2004;27:226-40.</w:t>
      </w:r>
      <w:bookmarkEnd w:id="141"/>
    </w:p>
    <w:p w14:paraId="31F7E0BF" w14:textId="77777777" w:rsidR="001A6A9F" w:rsidRPr="00072EDF" w:rsidRDefault="001A6A9F" w:rsidP="001A6A9F">
      <w:pPr>
        <w:pStyle w:val="EndNoteBibliography"/>
        <w:spacing w:after="0"/>
        <w:rPr>
          <w:rFonts w:asciiTheme="majorHAnsi" w:hAnsiTheme="majorHAnsi" w:cstheme="majorHAnsi"/>
        </w:rPr>
      </w:pPr>
      <w:bookmarkStart w:id="142" w:name="_ENREF_60"/>
      <w:r w:rsidRPr="00072EDF">
        <w:rPr>
          <w:rFonts w:asciiTheme="majorHAnsi" w:hAnsiTheme="majorHAnsi" w:cstheme="majorHAnsi"/>
        </w:rPr>
        <w:t>60.</w:t>
      </w:r>
      <w:r w:rsidRPr="00072EDF">
        <w:rPr>
          <w:rFonts w:asciiTheme="majorHAnsi" w:hAnsiTheme="majorHAnsi" w:cstheme="majorHAnsi"/>
        </w:rPr>
        <w:tab/>
        <w:t>Khanna R, Krediet RT. Nolph and Gokal's Textbook of Peritoneal Dialysis: Springer Science &amp; Business Media; 2009.</w:t>
      </w:r>
      <w:bookmarkEnd w:id="142"/>
    </w:p>
    <w:p w14:paraId="7AAE73AC" w14:textId="77777777" w:rsidR="001A6A9F" w:rsidRPr="00072EDF" w:rsidRDefault="001A6A9F" w:rsidP="001A6A9F">
      <w:pPr>
        <w:pStyle w:val="EndNoteBibliography"/>
        <w:spacing w:after="0"/>
        <w:rPr>
          <w:rFonts w:asciiTheme="majorHAnsi" w:hAnsiTheme="majorHAnsi" w:cstheme="majorHAnsi"/>
        </w:rPr>
      </w:pPr>
      <w:bookmarkStart w:id="143" w:name="_ENREF_61"/>
      <w:r w:rsidRPr="00072EDF">
        <w:rPr>
          <w:rFonts w:asciiTheme="majorHAnsi" w:hAnsiTheme="majorHAnsi" w:cstheme="majorHAnsi"/>
        </w:rPr>
        <w:t>61.</w:t>
      </w:r>
      <w:r w:rsidRPr="00072EDF">
        <w:rPr>
          <w:rFonts w:asciiTheme="majorHAnsi" w:hAnsiTheme="majorHAnsi" w:cstheme="majorHAnsi"/>
        </w:rPr>
        <w:tab/>
        <w:t>Laupacis A, Muirhead N, Keown P, Wong C. A disease-specific questionnaire for assessing quality of life in patients on hemodialysis. Nephron 1992;60:302-6.</w:t>
      </w:r>
      <w:bookmarkEnd w:id="143"/>
    </w:p>
    <w:p w14:paraId="247E2538" w14:textId="77777777" w:rsidR="001A6A9F" w:rsidRPr="00072EDF" w:rsidRDefault="001A6A9F" w:rsidP="001A6A9F">
      <w:pPr>
        <w:pStyle w:val="EndNoteBibliography"/>
        <w:spacing w:after="0"/>
        <w:rPr>
          <w:rFonts w:asciiTheme="majorHAnsi" w:hAnsiTheme="majorHAnsi" w:cstheme="majorHAnsi"/>
        </w:rPr>
      </w:pPr>
      <w:bookmarkStart w:id="144" w:name="_ENREF_62"/>
      <w:r w:rsidRPr="00072EDF">
        <w:rPr>
          <w:rFonts w:asciiTheme="majorHAnsi" w:hAnsiTheme="majorHAnsi" w:cstheme="majorHAnsi"/>
        </w:rPr>
        <w:t>62.</w:t>
      </w:r>
      <w:r w:rsidRPr="00072EDF">
        <w:rPr>
          <w:rFonts w:asciiTheme="majorHAnsi" w:hAnsiTheme="majorHAnsi" w:cstheme="majorHAnsi"/>
        </w:rPr>
        <w:tab/>
        <w:t>Laupacis A, Wong C, Churchill D. The use of generic and specific quality-of-life measures in hemodialysis patients treated with erythropoietin. The Canadian Erythropoietin Study Group. Control Clin Trials 1991;12:168S-79S.</w:t>
      </w:r>
      <w:bookmarkEnd w:id="144"/>
    </w:p>
    <w:p w14:paraId="6B0AD524" w14:textId="77777777" w:rsidR="001A6A9F" w:rsidRPr="00072EDF" w:rsidRDefault="001A6A9F" w:rsidP="001A6A9F">
      <w:pPr>
        <w:pStyle w:val="EndNoteBibliography"/>
        <w:spacing w:after="0"/>
        <w:rPr>
          <w:rFonts w:asciiTheme="majorHAnsi" w:hAnsiTheme="majorHAnsi" w:cstheme="majorHAnsi"/>
        </w:rPr>
      </w:pPr>
      <w:bookmarkStart w:id="145" w:name="_ENREF_63"/>
      <w:r w:rsidRPr="00072EDF">
        <w:rPr>
          <w:rFonts w:asciiTheme="majorHAnsi" w:hAnsiTheme="majorHAnsi" w:cstheme="majorHAnsi"/>
        </w:rPr>
        <w:t>63.</w:t>
      </w:r>
      <w:r w:rsidRPr="00072EDF">
        <w:rPr>
          <w:rFonts w:asciiTheme="majorHAnsi" w:hAnsiTheme="majorHAnsi" w:cstheme="majorHAnsi"/>
        </w:rPr>
        <w:tab/>
        <w:t>Brooks R. EuroQol: the current state of play. Health Policy 1996;37:53-72.</w:t>
      </w:r>
      <w:bookmarkEnd w:id="145"/>
    </w:p>
    <w:p w14:paraId="1E44EF69" w14:textId="77777777" w:rsidR="001A6A9F" w:rsidRPr="00072EDF" w:rsidRDefault="001A6A9F" w:rsidP="001A6A9F">
      <w:pPr>
        <w:pStyle w:val="EndNoteBibliography"/>
        <w:spacing w:after="0"/>
        <w:rPr>
          <w:rFonts w:asciiTheme="majorHAnsi" w:hAnsiTheme="majorHAnsi" w:cstheme="majorHAnsi"/>
        </w:rPr>
      </w:pPr>
      <w:bookmarkStart w:id="146" w:name="_ENREF_64"/>
      <w:r w:rsidRPr="00072EDF">
        <w:rPr>
          <w:rFonts w:asciiTheme="majorHAnsi" w:hAnsiTheme="majorHAnsi" w:cstheme="majorHAnsi"/>
        </w:rPr>
        <w:t>64.</w:t>
      </w:r>
      <w:r w:rsidRPr="00072EDF">
        <w:rPr>
          <w:rFonts w:asciiTheme="majorHAnsi" w:hAnsiTheme="majorHAnsi" w:cstheme="majorHAnsi"/>
        </w:rPr>
        <w:tab/>
        <w:t>Lee AJ, Morgan CL, Conway P, Currie CJ. Characterisation and comparison of health-related quality of life for patients with renal failure. Curr Med Res Opin 2005;21:1777-83.</w:t>
      </w:r>
      <w:bookmarkEnd w:id="146"/>
    </w:p>
    <w:p w14:paraId="02A47EAD" w14:textId="77777777" w:rsidR="001A6A9F" w:rsidRPr="00072EDF" w:rsidRDefault="001A6A9F" w:rsidP="001A6A9F">
      <w:pPr>
        <w:pStyle w:val="EndNoteBibliography"/>
        <w:spacing w:after="0"/>
        <w:rPr>
          <w:rFonts w:asciiTheme="majorHAnsi" w:hAnsiTheme="majorHAnsi" w:cstheme="majorHAnsi"/>
        </w:rPr>
      </w:pPr>
      <w:bookmarkStart w:id="147" w:name="_ENREF_65"/>
      <w:r w:rsidRPr="00072EDF">
        <w:rPr>
          <w:rFonts w:asciiTheme="majorHAnsi" w:hAnsiTheme="majorHAnsi" w:cstheme="majorHAnsi"/>
        </w:rPr>
        <w:t>65.</w:t>
      </w:r>
      <w:r w:rsidRPr="00072EDF">
        <w:rPr>
          <w:rFonts w:asciiTheme="majorHAnsi" w:hAnsiTheme="majorHAnsi" w:cstheme="majorHAnsi"/>
        </w:rPr>
        <w:tab/>
        <w:t>Roderick P, Nicholson T, Armitage A, et al. An evaluation of the costs, effectiveness and quality of renal replacement therapy provision in renal satellite units in England and Wales. Health Technol Assess 2005;9:1-178.</w:t>
      </w:r>
      <w:bookmarkEnd w:id="147"/>
    </w:p>
    <w:p w14:paraId="618E9CD8" w14:textId="77777777" w:rsidR="001A6A9F" w:rsidRPr="00072EDF" w:rsidRDefault="001A6A9F" w:rsidP="001A6A9F">
      <w:pPr>
        <w:pStyle w:val="EndNoteBibliography"/>
        <w:spacing w:after="0"/>
        <w:rPr>
          <w:rFonts w:asciiTheme="majorHAnsi" w:hAnsiTheme="majorHAnsi" w:cstheme="majorHAnsi"/>
        </w:rPr>
      </w:pPr>
      <w:bookmarkStart w:id="148" w:name="_ENREF_66"/>
      <w:r w:rsidRPr="00072EDF">
        <w:rPr>
          <w:rFonts w:asciiTheme="majorHAnsi" w:hAnsiTheme="majorHAnsi" w:cstheme="majorHAnsi"/>
        </w:rPr>
        <w:t>66.</w:t>
      </w:r>
      <w:r w:rsidRPr="00072EDF">
        <w:rPr>
          <w:rFonts w:asciiTheme="majorHAnsi" w:hAnsiTheme="majorHAnsi" w:cstheme="majorHAnsi"/>
        </w:rPr>
        <w:tab/>
        <w:t>Manns BJ, Walsh MW, Culleton BF, et al. Nocturnal hemodialysis does not improve overall measures of quality of life compared to conventional hemodialysis. Kidney Int 2009;75:542-9.</w:t>
      </w:r>
      <w:bookmarkEnd w:id="148"/>
    </w:p>
    <w:p w14:paraId="6EA36D83" w14:textId="77777777" w:rsidR="001A6A9F" w:rsidRPr="00072EDF" w:rsidRDefault="001A6A9F" w:rsidP="001A6A9F">
      <w:pPr>
        <w:pStyle w:val="EndNoteBibliography"/>
        <w:spacing w:after="0"/>
        <w:rPr>
          <w:rFonts w:asciiTheme="majorHAnsi" w:hAnsiTheme="majorHAnsi" w:cstheme="majorHAnsi"/>
        </w:rPr>
      </w:pPr>
      <w:bookmarkStart w:id="149" w:name="_ENREF_67"/>
      <w:r w:rsidRPr="00072EDF">
        <w:rPr>
          <w:rFonts w:asciiTheme="majorHAnsi" w:hAnsiTheme="majorHAnsi" w:cstheme="majorHAnsi"/>
        </w:rPr>
        <w:t>67.</w:t>
      </w:r>
      <w:r w:rsidRPr="00072EDF">
        <w:rPr>
          <w:rFonts w:asciiTheme="majorHAnsi" w:hAnsiTheme="majorHAnsi" w:cstheme="majorHAnsi"/>
        </w:rPr>
        <w:tab/>
        <w:t>Culleton BF, Walsh M, Klarenbach SW, et al. Effect of frequent nocturnal hemodialysis vs conventional hemodialysis on left ventricular mass and quality of life: a randomized controlled trial. JAMA 2007;298:1291-9.</w:t>
      </w:r>
      <w:bookmarkEnd w:id="149"/>
    </w:p>
    <w:p w14:paraId="5FE80A1F" w14:textId="77777777" w:rsidR="001A6A9F" w:rsidRPr="00072EDF" w:rsidRDefault="001A6A9F" w:rsidP="001A6A9F">
      <w:pPr>
        <w:pStyle w:val="EndNoteBibliography"/>
        <w:spacing w:after="0"/>
        <w:rPr>
          <w:rFonts w:asciiTheme="majorHAnsi" w:hAnsiTheme="majorHAnsi" w:cstheme="majorHAnsi"/>
        </w:rPr>
      </w:pPr>
      <w:bookmarkStart w:id="150" w:name="_ENREF_68"/>
      <w:r w:rsidRPr="00072EDF">
        <w:rPr>
          <w:rFonts w:asciiTheme="majorHAnsi" w:hAnsiTheme="majorHAnsi" w:cstheme="majorHAnsi"/>
        </w:rPr>
        <w:t>68.</w:t>
      </w:r>
      <w:r w:rsidRPr="00072EDF">
        <w:rPr>
          <w:rFonts w:asciiTheme="majorHAnsi" w:hAnsiTheme="majorHAnsi" w:cstheme="majorHAnsi"/>
        </w:rPr>
        <w:tab/>
        <w:t>Cardone KE, Manley HJ, Grabe DW, Meola S, Hoy CD, Bailie GR. Quantifying home medication regimen changes and quality of life in patients receiving nocturnal home hemodialysis. Hemodial Int 2011;15:234-42.</w:t>
      </w:r>
      <w:bookmarkEnd w:id="150"/>
    </w:p>
    <w:p w14:paraId="1FF3C4C9" w14:textId="77777777" w:rsidR="001A6A9F" w:rsidRPr="00072EDF" w:rsidRDefault="001A6A9F" w:rsidP="001A6A9F">
      <w:pPr>
        <w:pStyle w:val="EndNoteBibliography"/>
        <w:spacing w:after="0"/>
        <w:rPr>
          <w:rFonts w:asciiTheme="majorHAnsi" w:hAnsiTheme="majorHAnsi" w:cstheme="majorHAnsi"/>
        </w:rPr>
      </w:pPr>
      <w:bookmarkStart w:id="151" w:name="_ENREF_69"/>
      <w:r w:rsidRPr="00072EDF">
        <w:rPr>
          <w:rFonts w:asciiTheme="majorHAnsi" w:hAnsiTheme="majorHAnsi" w:cstheme="majorHAnsi"/>
        </w:rPr>
        <w:t>69.</w:t>
      </w:r>
      <w:r w:rsidRPr="00072EDF">
        <w:rPr>
          <w:rFonts w:asciiTheme="majorHAnsi" w:hAnsiTheme="majorHAnsi" w:cstheme="majorHAnsi"/>
        </w:rPr>
        <w:tab/>
        <w:t>Jaeschke R, Singer J, Guyatt GH. Measurement of health status. Ascertaining the minimal clinically important difference. Control Clin Trials 1989;10:407-15.</w:t>
      </w:r>
      <w:bookmarkEnd w:id="151"/>
    </w:p>
    <w:p w14:paraId="1B1DB3FB" w14:textId="77777777" w:rsidR="001A6A9F" w:rsidRPr="00072EDF" w:rsidRDefault="001A6A9F" w:rsidP="001A6A9F">
      <w:pPr>
        <w:pStyle w:val="EndNoteBibliography"/>
        <w:spacing w:after="0"/>
        <w:rPr>
          <w:rFonts w:asciiTheme="majorHAnsi" w:hAnsiTheme="majorHAnsi" w:cstheme="majorHAnsi"/>
        </w:rPr>
      </w:pPr>
      <w:bookmarkStart w:id="152" w:name="_ENREF_70"/>
      <w:r w:rsidRPr="00072EDF">
        <w:rPr>
          <w:rFonts w:asciiTheme="majorHAnsi" w:hAnsiTheme="majorHAnsi" w:cstheme="majorHAnsi"/>
        </w:rPr>
        <w:t>70.</w:t>
      </w:r>
      <w:r w:rsidRPr="00072EDF">
        <w:rPr>
          <w:rFonts w:asciiTheme="majorHAnsi" w:hAnsiTheme="majorHAnsi" w:cstheme="majorHAnsi"/>
        </w:rPr>
        <w:tab/>
        <w:t>Watnick S, Kirwin P, Mahnensmith R, Concato J. The prevalence and treatment of depression among patients starting dialysis. Am J Kidney Dis 2003;41:105-10.</w:t>
      </w:r>
      <w:bookmarkEnd w:id="152"/>
    </w:p>
    <w:p w14:paraId="13602466" w14:textId="77777777" w:rsidR="001A6A9F" w:rsidRPr="00072EDF" w:rsidRDefault="001A6A9F" w:rsidP="001A6A9F">
      <w:pPr>
        <w:pStyle w:val="EndNoteBibliography"/>
        <w:spacing w:after="0"/>
        <w:rPr>
          <w:rFonts w:asciiTheme="majorHAnsi" w:hAnsiTheme="majorHAnsi" w:cstheme="majorHAnsi"/>
        </w:rPr>
      </w:pPr>
      <w:bookmarkStart w:id="153" w:name="_ENREF_71"/>
      <w:r w:rsidRPr="00072EDF">
        <w:rPr>
          <w:rFonts w:asciiTheme="majorHAnsi" w:hAnsiTheme="majorHAnsi" w:cstheme="majorHAnsi"/>
        </w:rPr>
        <w:t>71.</w:t>
      </w:r>
      <w:r w:rsidRPr="00072EDF">
        <w:rPr>
          <w:rFonts w:asciiTheme="majorHAnsi" w:hAnsiTheme="majorHAnsi" w:cstheme="majorHAnsi"/>
        </w:rPr>
        <w:tab/>
        <w:t>Walters BA, Hays RD, Spritzer KL, Fridman M, Carter WB. Health-related quality of life, depressive symptoms, anemia, and malnutrition at hemodialysis initiation. Am J Kidney Dis 2002;40:1185-94.</w:t>
      </w:r>
      <w:bookmarkEnd w:id="153"/>
    </w:p>
    <w:p w14:paraId="28A74460" w14:textId="77777777" w:rsidR="001A6A9F" w:rsidRPr="00072EDF" w:rsidRDefault="001A6A9F" w:rsidP="001A6A9F">
      <w:pPr>
        <w:pStyle w:val="EndNoteBibliography"/>
        <w:spacing w:after="0"/>
        <w:rPr>
          <w:rFonts w:asciiTheme="majorHAnsi" w:hAnsiTheme="majorHAnsi" w:cstheme="majorHAnsi"/>
        </w:rPr>
      </w:pPr>
      <w:bookmarkStart w:id="154" w:name="_ENREF_72"/>
      <w:r w:rsidRPr="00072EDF">
        <w:rPr>
          <w:rFonts w:asciiTheme="majorHAnsi" w:hAnsiTheme="majorHAnsi" w:cstheme="majorHAnsi"/>
        </w:rPr>
        <w:t>72.</w:t>
      </w:r>
      <w:r w:rsidRPr="00072EDF">
        <w:rPr>
          <w:rFonts w:asciiTheme="majorHAnsi" w:hAnsiTheme="majorHAnsi" w:cstheme="majorHAnsi"/>
        </w:rPr>
        <w:tab/>
        <w:t>Ouzouni S, Kouidi E, Sioulis A, Grekas D, Deligiannis A. Effects of intradialytic exercise training on health-related quality of life indices in haemodialysis patients. Clin Rehabil 2009;23:53-63.</w:t>
      </w:r>
      <w:bookmarkEnd w:id="154"/>
    </w:p>
    <w:p w14:paraId="59F11C0A" w14:textId="77777777" w:rsidR="001A6A9F" w:rsidRPr="00072EDF" w:rsidRDefault="001A6A9F" w:rsidP="001A6A9F">
      <w:pPr>
        <w:pStyle w:val="EndNoteBibliography"/>
        <w:spacing w:after="0"/>
        <w:rPr>
          <w:rFonts w:asciiTheme="majorHAnsi" w:hAnsiTheme="majorHAnsi" w:cstheme="majorHAnsi"/>
        </w:rPr>
      </w:pPr>
      <w:bookmarkStart w:id="155" w:name="_ENREF_73"/>
      <w:r w:rsidRPr="00072EDF">
        <w:rPr>
          <w:rFonts w:asciiTheme="majorHAnsi" w:hAnsiTheme="majorHAnsi" w:cstheme="majorHAnsi"/>
        </w:rPr>
        <w:t>73.</w:t>
      </w:r>
      <w:r w:rsidRPr="00072EDF">
        <w:rPr>
          <w:rFonts w:asciiTheme="majorHAnsi" w:hAnsiTheme="majorHAnsi" w:cstheme="majorHAnsi"/>
        </w:rPr>
        <w:tab/>
        <w:t>Mustata S, Groeneveld S, Davidson W, Ford G, Kiland K, Manns B. Effects of exercise training on physical impairment, arterial stiffness and health-related quality of life in patients with chronic kidney disease: a pilot study. Int Urol Nephrol 2011;43:1133-41.</w:t>
      </w:r>
      <w:bookmarkEnd w:id="155"/>
    </w:p>
    <w:p w14:paraId="2563BF55" w14:textId="77777777" w:rsidR="001A6A9F" w:rsidRPr="00072EDF" w:rsidRDefault="001A6A9F" w:rsidP="001A6A9F">
      <w:pPr>
        <w:pStyle w:val="EndNoteBibliography"/>
        <w:spacing w:after="0"/>
        <w:rPr>
          <w:rFonts w:asciiTheme="majorHAnsi" w:hAnsiTheme="majorHAnsi" w:cstheme="majorHAnsi"/>
        </w:rPr>
      </w:pPr>
      <w:bookmarkStart w:id="156" w:name="_ENREF_74"/>
      <w:r w:rsidRPr="00072EDF">
        <w:rPr>
          <w:rFonts w:asciiTheme="majorHAnsi" w:hAnsiTheme="majorHAnsi" w:cstheme="majorHAnsi"/>
        </w:rPr>
        <w:t>74.</w:t>
      </w:r>
      <w:r w:rsidRPr="00072EDF">
        <w:rPr>
          <w:rFonts w:asciiTheme="majorHAnsi" w:hAnsiTheme="majorHAnsi" w:cstheme="majorHAnsi"/>
        </w:rPr>
        <w:tab/>
        <w:t>Tentori F, Elder SJ, Thumma J, et al. Physical exercise among participants in the Dialysis Outcomes and Practice Patterns Study (DOPPS): correlates and associated outcomes. Nephrol Dial Transplant 2010;25:3050-62.</w:t>
      </w:r>
      <w:bookmarkEnd w:id="156"/>
    </w:p>
    <w:p w14:paraId="21E2B08F" w14:textId="77777777" w:rsidR="001A6A9F" w:rsidRPr="00072EDF" w:rsidRDefault="001A6A9F" w:rsidP="001A6A9F">
      <w:pPr>
        <w:pStyle w:val="EndNoteBibliography"/>
        <w:spacing w:after="0"/>
        <w:rPr>
          <w:rFonts w:asciiTheme="majorHAnsi" w:hAnsiTheme="majorHAnsi" w:cstheme="majorHAnsi"/>
        </w:rPr>
      </w:pPr>
      <w:bookmarkStart w:id="157" w:name="_ENREF_75"/>
      <w:r w:rsidRPr="00072EDF">
        <w:rPr>
          <w:rFonts w:asciiTheme="majorHAnsi" w:hAnsiTheme="majorHAnsi" w:cstheme="majorHAnsi"/>
        </w:rPr>
        <w:lastRenderedPageBreak/>
        <w:t>75.</w:t>
      </w:r>
      <w:r w:rsidRPr="00072EDF">
        <w:rPr>
          <w:rFonts w:asciiTheme="majorHAnsi" w:hAnsiTheme="majorHAnsi" w:cstheme="majorHAnsi"/>
        </w:rPr>
        <w:tab/>
        <w:t>Painter P, Carlson L, Carey S, Paul SM, Myll J. Physical functioning and health-related quality-of-life changes with exercise training in hemodialysis patients. American Journal of Kidney Diseases 2000;35:482-92.</w:t>
      </w:r>
      <w:bookmarkEnd w:id="157"/>
    </w:p>
    <w:p w14:paraId="10CB4A84" w14:textId="77777777" w:rsidR="001A6A9F" w:rsidRPr="00072EDF" w:rsidRDefault="001A6A9F" w:rsidP="001A6A9F">
      <w:pPr>
        <w:pStyle w:val="EndNoteBibliography"/>
        <w:spacing w:after="0"/>
        <w:rPr>
          <w:rFonts w:asciiTheme="majorHAnsi" w:hAnsiTheme="majorHAnsi" w:cstheme="majorHAnsi"/>
        </w:rPr>
      </w:pPr>
      <w:bookmarkStart w:id="158" w:name="_ENREF_76"/>
      <w:r w:rsidRPr="00072EDF">
        <w:rPr>
          <w:rFonts w:asciiTheme="majorHAnsi" w:hAnsiTheme="majorHAnsi" w:cstheme="majorHAnsi"/>
        </w:rPr>
        <w:t>76.</w:t>
      </w:r>
      <w:r w:rsidRPr="00072EDF">
        <w:rPr>
          <w:rFonts w:asciiTheme="majorHAnsi" w:hAnsiTheme="majorHAnsi" w:cstheme="majorHAnsi"/>
        </w:rPr>
        <w:tab/>
        <w:t>Parsons TL, Toffelmire EB, King-VanVlack CE. Exercise training during hemodialysis improves dialysis efficacy and physical performance. Arch Phys Med Rehabil 2006;87:680-7.</w:t>
      </w:r>
      <w:bookmarkEnd w:id="158"/>
    </w:p>
    <w:p w14:paraId="4F355F6D" w14:textId="77777777" w:rsidR="001A6A9F" w:rsidRPr="00072EDF" w:rsidRDefault="001A6A9F" w:rsidP="001A6A9F">
      <w:pPr>
        <w:pStyle w:val="EndNoteBibliography"/>
        <w:spacing w:after="0"/>
        <w:rPr>
          <w:rFonts w:asciiTheme="majorHAnsi" w:hAnsiTheme="majorHAnsi" w:cstheme="majorHAnsi"/>
        </w:rPr>
      </w:pPr>
      <w:bookmarkStart w:id="159" w:name="_ENREF_77"/>
      <w:r w:rsidRPr="00072EDF">
        <w:rPr>
          <w:rFonts w:asciiTheme="majorHAnsi" w:hAnsiTheme="majorHAnsi" w:cstheme="majorHAnsi"/>
        </w:rPr>
        <w:t>77.</w:t>
      </w:r>
      <w:r w:rsidRPr="00072EDF">
        <w:rPr>
          <w:rFonts w:asciiTheme="majorHAnsi" w:hAnsiTheme="majorHAnsi" w:cstheme="majorHAnsi"/>
        </w:rPr>
        <w:tab/>
        <w:t>Foley RN, Curtis BM, Parfrey PS. Erythropoietin therapy, hemoglobin targets, and quality of life in healthy hemodialysis patients: a randomized trial. Clin J Am Soc Nephrol 2009;4:726-33.</w:t>
      </w:r>
      <w:bookmarkEnd w:id="159"/>
    </w:p>
    <w:p w14:paraId="42072C82" w14:textId="77777777" w:rsidR="001A6A9F" w:rsidRPr="00072EDF" w:rsidRDefault="001A6A9F" w:rsidP="001A6A9F">
      <w:pPr>
        <w:pStyle w:val="EndNoteBibliography"/>
        <w:spacing w:after="0"/>
        <w:rPr>
          <w:rFonts w:asciiTheme="majorHAnsi" w:hAnsiTheme="majorHAnsi" w:cstheme="majorHAnsi"/>
        </w:rPr>
      </w:pPr>
      <w:bookmarkStart w:id="160" w:name="_ENREF_78"/>
      <w:r w:rsidRPr="00072EDF">
        <w:rPr>
          <w:rFonts w:asciiTheme="majorHAnsi" w:hAnsiTheme="majorHAnsi" w:cstheme="majorHAnsi"/>
        </w:rPr>
        <w:t>78.</w:t>
      </w:r>
      <w:r w:rsidRPr="00072EDF">
        <w:rPr>
          <w:rFonts w:asciiTheme="majorHAnsi" w:hAnsiTheme="majorHAnsi" w:cstheme="majorHAnsi"/>
        </w:rPr>
        <w:tab/>
        <w:t>Beusterien KM, Nissenson AR, Port FK, Kelly M, Steinwald B, Ware JE, Jr. The effects of recombinant human erythropoietin on functional health and well-being in chronic dialysis patients. J Am Soc Nephrol 1996;7:763-73.</w:t>
      </w:r>
      <w:bookmarkEnd w:id="160"/>
    </w:p>
    <w:p w14:paraId="1DD60BE4" w14:textId="77777777" w:rsidR="001A6A9F" w:rsidRPr="00072EDF" w:rsidRDefault="001A6A9F" w:rsidP="001A6A9F">
      <w:pPr>
        <w:pStyle w:val="EndNoteBibliography"/>
        <w:spacing w:after="0"/>
        <w:rPr>
          <w:rFonts w:asciiTheme="majorHAnsi" w:hAnsiTheme="majorHAnsi" w:cstheme="majorHAnsi"/>
        </w:rPr>
      </w:pPr>
      <w:bookmarkStart w:id="161" w:name="_ENREF_79"/>
      <w:r w:rsidRPr="00072EDF">
        <w:rPr>
          <w:rFonts w:asciiTheme="majorHAnsi" w:hAnsiTheme="majorHAnsi" w:cstheme="majorHAnsi"/>
        </w:rPr>
        <w:t>79.</w:t>
      </w:r>
      <w:r w:rsidRPr="00072EDF">
        <w:rPr>
          <w:rFonts w:asciiTheme="majorHAnsi" w:hAnsiTheme="majorHAnsi" w:cstheme="majorHAnsi"/>
        </w:rPr>
        <w:tab/>
        <w:t>Wang W, Tonelli M, Hemmelgarn B, et al. The effect of increasing dialysis dose in overweight hemodialysis patients on quality of life: a 6-week randomized crossover trial. Am J Kidney Dis 2008;51:796-803.</w:t>
      </w:r>
      <w:bookmarkEnd w:id="161"/>
    </w:p>
    <w:p w14:paraId="23D5D271" w14:textId="77777777" w:rsidR="001A6A9F" w:rsidRPr="00072EDF" w:rsidRDefault="001A6A9F" w:rsidP="001A6A9F">
      <w:pPr>
        <w:pStyle w:val="EndNoteBibliography"/>
        <w:spacing w:after="0"/>
        <w:rPr>
          <w:rFonts w:asciiTheme="majorHAnsi" w:hAnsiTheme="majorHAnsi" w:cstheme="majorHAnsi"/>
        </w:rPr>
      </w:pPr>
      <w:bookmarkStart w:id="162" w:name="_ENREF_80"/>
      <w:r w:rsidRPr="00072EDF">
        <w:rPr>
          <w:rFonts w:asciiTheme="majorHAnsi" w:hAnsiTheme="majorHAnsi" w:cstheme="majorHAnsi"/>
        </w:rPr>
        <w:t>80.</w:t>
      </w:r>
      <w:r w:rsidRPr="00072EDF">
        <w:rPr>
          <w:rFonts w:asciiTheme="majorHAnsi" w:hAnsiTheme="majorHAnsi" w:cstheme="majorHAnsi"/>
        </w:rPr>
        <w:tab/>
        <w:t>Wolfe RA, Ashby VB, Milford EL, et al. Comparison of mortality in all patients on dialysis, patients on dialysis awaiting transplantation, and recipients of a first cadaveric transplant. N Engl J Med 1999;341:1725-30.</w:t>
      </w:r>
      <w:bookmarkEnd w:id="162"/>
    </w:p>
    <w:p w14:paraId="6553E363" w14:textId="77777777" w:rsidR="001A6A9F" w:rsidRPr="00072EDF" w:rsidRDefault="001A6A9F" w:rsidP="001A6A9F">
      <w:pPr>
        <w:pStyle w:val="EndNoteBibliography"/>
        <w:spacing w:after="0"/>
        <w:rPr>
          <w:rFonts w:asciiTheme="majorHAnsi" w:hAnsiTheme="majorHAnsi" w:cstheme="majorHAnsi"/>
        </w:rPr>
      </w:pPr>
      <w:bookmarkStart w:id="163" w:name="_ENREF_81"/>
      <w:r w:rsidRPr="00072EDF">
        <w:rPr>
          <w:rFonts w:asciiTheme="majorHAnsi" w:hAnsiTheme="majorHAnsi" w:cstheme="majorHAnsi"/>
        </w:rPr>
        <w:t>81.</w:t>
      </w:r>
      <w:r w:rsidRPr="00072EDF">
        <w:rPr>
          <w:rFonts w:asciiTheme="majorHAnsi" w:hAnsiTheme="majorHAnsi" w:cstheme="majorHAnsi"/>
        </w:rPr>
        <w:tab/>
        <w:t>Abouna GM. Organ shortage crisis: problems and possible solutions. Transplant Proc 2008;40:34-8.</w:t>
      </w:r>
      <w:bookmarkEnd w:id="163"/>
    </w:p>
    <w:p w14:paraId="6B38380A" w14:textId="77777777" w:rsidR="001A6A9F" w:rsidRPr="00072EDF" w:rsidRDefault="001A6A9F" w:rsidP="001A6A9F">
      <w:pPr>
        <w:pStyle w:val="EndNoteBibliography"/>
        <w:spacing w:after="0"/>
        <w:rPr>
          <w:rFonts w:asciiTheme="majorHAnsi" w:hAnsiTheme="majorHAnsi" w:cstheme="majorHAnsi"/>
        </w:rPr>
      </w:pPr>
      <w:bookmarkStart w:id="164" w:name="_ENREF_82"/>
      <w:r w:rsidRPr="00072EDF">
        <w:rPr>
          <w:rFonts w:asciiTheme="majorHAnsi" w:hAnsiTheme="majorHAnsi" w:cstheme="majorHAnsi"/>
        </w:rPr>
        <w:t>82.</w:t>
      </w:r>
      <w:r w:rsidRPr="00072EDF">
        <w:rPr>
          <w:rFonts w:asciiTheme="majorHAnsi" w:hAnsiTheme="majorHAnsi" w:cstheme="majorHAnsi"/>
        </w:rPr>
        <w:tab/>
        <w:t>Sanfilippo F, Vaughn WK, Bollinger RR, Spees EK. Comparative effects of pregnancy, transfusion, and prior graft rejection on sensitization and renal transplant results. Transplantation 1982;34:360-6.</w:t>
      </w:r>
      <w:bookmarkEnd w:id="164"/>
    </w:p>
    <w:p w14:paraId="1534CF33" w14:textId="77777777" w:rsidR="001A6A9F" w:rsidRPr="00072EDF" w:rsidRDefault="001A6A9F" w:rsidP="001A6A9F">
      <w:pPr>
        <w:pStyle w:val="EndNoteBibliography"/>
        <w:spacing w:after="0"/>
        <w:rPr>
          <w:rFonts w:asciiTheme="majorHAnsi" w:hAnsiTheme="majorHAnsi" w:cstheme="majorHAnsi"/>
        </w:rPr>
      </w:pPr>
      <w:bookmarkStart w:id="165" w:name="_ENREF_83"/>
      <w:r w:rsidRPr="00072EDF">
        <w:rPr>
          <w:rFonts w:asciiTheme="majorHAnsi" w:hAnsiTheme="majorHAnsi" w:cstheme="majorHAnsi"/>
        </w:rPr>
        <w:t>83.</w:t>
      </w:r>
      <w:r w:rsidRPr="00072EDF">
        <w:rPr>
          <w:rFonts w:asciiTheme="majorHAnsi" w:hAnsiTheme="majorHAnsi" w:cstheme="majorHAnsi"/>
        </w:rPr>
        <w:tab/>
        <w:t>Merkus MP, Jager KJ, Dekker FW, De Haan RJ, Boeschoten EW, Krediet RT. Quality of life over time in dialysis: the Netherlands Cooperative Study on the Adequacy of Dialysis. NECOSAD Study Group. Kidney Int 1999;56:720-8.</w:t>
      </w:r>
      <w:bookmarkEnd w:id="165"/>
    </w:p>
    <w:p w14:paraId="1F708BD5" w14:textId="77777777" w:rsidR="001A6A9F" w:rsidRPr="00072EDF" w:rsidRDefault="001A6A9F" w:rsidP="001A6A9F">
      <w:pPr>
        <w:pStyle w:val="EndNoteBibliography"/>
        <w:spacing w:after="0"/>
        <w:rPr>
          <w:rFonts w:asciiTheme="majorHAnsi" w:hAnsiTheme="majorHAnsi" w:cstheme="majorHAnsi"/>
        </w:rPr>
      </w:pPr>
      <w:bookmarkStart w:id="166" w:name="_ENREF_84"/>
      <w:r w:rsidRPr="00072EDF">
        <w:rPr>
          <w:rFonts w:asciiTheme="majorHAnsi" w:hAnsiTheme="majorHAnsi" w:cstheme="majorHAnsi"/>
        </w:rPr>
        <w:t>84.</w:t>
      </w:r>
      <w:r w:rsidRPr="00072EDF">
        <w:rPr>
          <w:rFonts w:asciiTheme="majorHAnsi" w:hAnsiTheme="majorHAnsi" w:cstheme="majorHAnsi"/>
        </w:rPr>
        <w:tab/>
        <w:t>Hall YN, Larive B, Painter P, et al. Effects of six versus three times per week hemodialysis on physical performance, health, and functioning: Frequent Hemodialysis Network (FHN) randomized trials. Clin J Am Soc Nephrol 2012;7:782-94.</w:t>
      </w:r>
      <w:bookmarkEnd w:id="166"/>
    </w:p>
    <w:p w14:paraId="510ECE8F" w14:textId="77777777" w:rsidR="001A6A9F" w:rsidRPr="00072EDF" w:rsidRDefault="001A6A9F" w:rsidP="001A6A9F">
      <w:pPr>
        <w:pStyle w:val="EndNoteBibliography"/>
        <w:spacing w:after="0"/>
        <w:rPr>
          <w:rFonts w:asciiTheme="majorHAnsi" w:hAnsiTheme="majorHAnsi" w:cstheme="majorHAnsi"/>
        </w:rPr>
      </w:pPr>
      <w:bookmarkStart w:id="167" w:name="_ENREF_85"/>
      <w:r w:rsidRPr="00072EDF">
        <w:rPr>
          <w:rFonts w:asciiTheme="majorHAnsi" w:hAnsiTheme="majorHAnsi" w:cstheme="majorHAnsi"/>
        </w:rPr>
        <w:t>85.</w:t>
      </w:r>
      <w:r w:rsidRPr="00072EDF">
        <w:rPr>
          <w:rFonts w:asciiTheme="majorHAnsi" w:hAnsiTheme="majorHAnsi" w:cstheme="majorHAnsi"/>
        </w:rPr>
        <w:tab/>
        <w:t>Finkelstein FO, Schiller B, Daoui R, et al. At-home short daily hemodialysis improves the long-term health-related quality of life. Kidney Int 2012;82:561-9.</w:t>
      </w:r>
      <w:bookmarkEnd w:id="167"/>
    </w:p>
    <w:p w14:paraId="1FAF9E1B" w14:textId="77777777" w:rsidR="001A6A9F" w:rsidRPr="00072EDF" w:rsidRDefault="001A6A9F" w:rsidP="001A6A9F">
      <w:pPr>
        <w:pStyle w:val="EndNoteBibliography"/>
        <w:spacing w:after="0"/>
        <w:rPr>
          <w:rFonts w:asciiTheme="majorHAnsi" w:hAnsiTheme="majorHAnsi" w:cstheme="majorHAnsi"/>
        </w:rPr>
      </w:pPr>
      <w:bookmarkStart w:id="168" w:name="_ENREF_86"/>
      <w:r w:rsidRPr="00072EDF">
        <w:rPr>
          <w:rFonts w:asciiTheme="majorHAnsi" w:hAnsiTheme="majorHAnsi" w:cstheme="majorHAnsi"/>
        </w:rPr>
        <w:t>86.</w:t>
      </w:r>
      <w:r w:rsidRPr="00072EDF">
        <w:rPr>
          <w:rFonts w:asciiTheme="majorHAnsi" w:hAnsiTheme="majorHAnsi" w:cstheme="majorHAnsi"/>
        </w:rPr>
        <w:tab/>
        <w:t>Lindsay RM, Heidenheim PA, Nesrallah G, Garg AX, Suri R, Daily Hemodialysis Study Group London Health Sciences C. Minutes to recovery after a hemodialysis session: a simple health-related quality of life question that is reliable, valid, and sensitive to change. Clin J Am Soc Nephrol 2006;1:952-9.</w:t>
      </w:r>
      <w:bookmarkEnd w:id="168"/>
    </w:p>
    <w:p w14:paraId="05E95546" w14:textId="77777777" w:rsidR="001A6A9F" w:rsidRPr="00072EDF" w:rsidRDefault="001A6A9F" w:rsidP="001A6A9F">
      <w:pPr>
        <w:pStyle w:val="EndNoteBibliography"/>
        <w:spacing w:after="0"/>
        <w:rPr>
          <w:rFonts w:asciiTheme="majorHAnsi" w:hAnsiTheme="majorHAnsi" w:cstheme="majorHAnsi"/>
        </w:rPr>
      </w:pPr>
      <w:bookmarkStart w:id="169" w:name="_ENREF_87"/>
      <w:r w:rsidRPr="00072EDF">
        <w:rPr>
          <w:rFonts w:asciiTheme="majorHAnsi" w:hAnsiTheme="majorHAnsi" w:cstheme="majorHAnsi"/>
        </w:rPr>
        <w:t>87.</w:t>
      </w:r>
      <w:r w:rsidRPr="00072EDF">
        <w:rPr>
          <w:rFonts w:asciiTheme="majorHAnsi" w:hAnsiTheme="majorHAnsi" w:cstheme="majorHAnsi"/>
        </w:rPr>
        <w:tab/>
        <w:t>Rayner HC, Zepel L, Fuller DS, et al. Recovery time, quality of life, and mortality in hemodialysis patients: the Dialysis Outcomes and Practice Patterns Study (DOPPS). Am J Kidney Dis 2014;64:86-94.</w:t>
      </w:r>
      <w:bookmarkEnd w:id="169"/>
    </w:p>
    <w:p w14:paraId="5D74D860" w14:textId="77777777" w:rsidR="001A6A9F" w:rsidRPr="00072EDF" w:rsidRDefault="001A6A9F" w:rsidP="001A6A9F">
      <w:pPr>
        <w:pStyle w:val="EndNoteBibliography"/>
        <w:spacing w:after="0"/>
        <w:rPr>
          <w:rFonts w:asciiTheme="majorHAnsi" w:hAnsiTheme="majorHAnsi" w:cstheme="majorHAnsi"/>
        </w:rPr>
      </w:pPr>
      <w:bookmarkStart w:id="170" w:name="_ENREF_88"/>
      <w:r w:rsidRPr="00072EDF">
        <w:rPr>
          <w:rFonts w:asciiTheme="majorHAnsi" w:hAnsiTheme="majorHAnsi" w:cstheme="majorHAnsi"/>
        </w:rPr>
        <w:t>88.</w:t>
      </w:r>
      <w:r w:rsidRPr="00072EDF">
        <w:rPr>
          <w:rFonts w:asciiTheme="majorHAnsi" w:hAnsiTheme="majorHAnsi" w:cstheme="majorHAnsi"/>
        </w:rPr>
        <w:tab/>
        <w:t>Jaber BL, Lee Y, Collins AJ, et al. Effect of daily hemodialysis on depressive symptoms and postdialysis recovery time: interim report from the FREEDOM (Following Rehabilitation, Economics and Everyday-Dialysis Outcome Measurements) Study. Am J Kidney Dis 2010;56:531-9.</w:t>
      </w:r>
      <w:bookmarkEnd w:id="170"/>
    </w:p>
    <w:p w14:paraId="4D5B28EF" w14:textId="77777777" w:rsidR="001A6A9F" w:rsidRPr="00072EDF" w:rsidRDefault="001A6A9F" w:rsidP="001A6A9F">
      <w:pPr>
        <w:pStyle w:val="EndNoteBibliography"/>
        <w:spacing w:after="0"/>
        <w:rPr>
          <w:rFonts w:asciiTheme="majorHAnsi" w:hAnsiTheme="majorHAnsi" w:cstheme="majorHAnsi"/>
        </w:rPr>
      </w:pPr>
      <w:bookmarkStart w:id="171" w:name="_ENREF_89"/>
      <w:r w:rsidRPr="00072EDF">
        <w:rPr>
          <w:rFonts w:asciiTheme="majorHAnsi" w:hAnsiTheme="majorHAnsi" w:cstheme="majorHAnsi"/>
        </w:rPr>
        <w:t>89.</w:t>
      </w:r>
      <w:r w:rsidRPr="00072EDF">
        <w:rPr>
          <w:rFonts w:asciiTheme="majorHAnsi" w:hAnsiTheme="majorHAnsi" w:cstheme="majorHAnsi"/>
        </w:rPr>
        <w:tab/>
        <w:t>Palmer BF, Henrich WL. Recent advances in the prevention and management of intradialytic hypotension. J Am Soc Nephrol 2008;19:8-11.</w:t>
      </w:r>
      <w:bookmarkEnd w:id="171"/>
    </w:p>
    <w:p w14:paraId="01AE860F" w14:textId="77777777" w:rsidR="001A6A9F" w:rsidRPr="00072EDF" w:rsidRDefault="001A6A9F" w:rsidP="001A6A9F">
      <w:pPr>
        <w:pStyle w:val="EndNoteBibliography"/>
        <w:spacing w:after="0"/>
        <w:rPr>
          <w:rFonts w:asciiTheme="majorHAnsi" w:hAnsiTheme="majorHAnsi" w:cstheme="majorHAnsi"/>
        </w:rPr>
      </w:pPr>
      <w:bookmarkStart w:id="172" w:name="_ENREF_90"/>
      <w:r w:rsidRPr="00072EDF">
        <w:rPr>
          <w:rFonts w:asciiTheme="majorHAnsi" w:hAnsiTheme="majorHAnsi" w:cstheme="majorHAnsi"/>
        </w:rPr>
        <w:t>90.</w:t>
      </w:r>
      <w:r w:rsidRPr="00072EDF">
        <w:rPr>
          <w:rFonts w:asciiTheme="majorHAnsi" w:hAnsiTheme="majorHAnsi" w:cstheme="majorHAnsi"/>
        </w:rPr>
        <w:tab/>
        <w:t>Caplin B, Kumar S, Davenport A. Patients' perspective of haemodialysis-associated symptoms. Nephrol Dial Transplant 2011;26:2656-63.</w:t>
      </w:r>
      <w:bookmarkEnd w:id="172"/>
    </w:p>
    <w:p w14:paraId="4BEFBC3D" w14:textId="77777777" w:rsidR="001A6A9F" w:rsidRPr="00072EDF" w:rsidRDefault="001A6A9F" w:rsidP="001A6A9F">
      <w:pPr>
        <w:pStyle w:val="EndNoteBibliography"/>
        <w:spacing w:after="0"/>
        <w:rPr>
          <w:rFonts w:asciiTheme="majorHAnsi" w:hAnsiTheme="majorHAnsi" w:cstheme="majorHAnsi"/>
        </w:rPr>
      </w:pPr>
      <w:bookmarkStart w:id="173" w:name="_ENREF_91"/>
      <w:r w:rsidRPr="00072EDF">
        <w:rPr>
          <w:rFonts w:asciiTheme="majorHAnsi" w:hAnsiTheme="majorHAnsi" w:cstheme="majorHAnsi"/>
        </w:rPr>
        <w:lastRenderedPageBreak/>
        <w:t>91.</w:t>
      </w:r>
      <w:r w:rsidRPr="00072EDF">
        <w:rPr>
          <w:rFonts w:asciiTheme="majorHAnsi" w:hAnsiTheme="majorHAnsi" w:cstheme="majorHAnsi"/>
        </w:rPr>
        <w:tab/>
        <w:t>Manns B, Hemmelgarn B, Lillie E, et al. Setting Research Priorities for Patients on or Nearing Dialysis. Clin J Am Soc Nephrol 2014.</w:t>
      </w:r>
      <w:bookmarkEnd w:id="173"/>
    </w:p>
    <w:p w14:paraId="0766F72C" w14:textId="77777777" w:rsidR="001A6A9F" w:rsidRPr="00072EDF" w:rsidRDefault="001A6A9F" w:rsidP="001A6A9F">
      <w:pPr>
        <w:pStyle w:val="EndNoteBibliography"/>
        <w:spacing w:after="0"/>
        <w:rPr>
          <w:rFonts w:asciiTheme="majorHAnsi" w:hAnsiTheme="majorHAnsi" w:cstheme="majorHAnsi"/>
        </w:rPr>
      </w:pPr>
      <w:bookmarkStart w:id="174" w:name="_ENREF_92"/>
      <w:r w:rsidRPr="00072EDF">
        <w:rPr>
          <w:rFonts w:asciiTheme="majorHAnsi" w:hAnsiTheme="majorHAnsi" w:cstheme="majorHAnsi"/>
        </w:rPr>
        <w:t>92.</w:t>
      </w:r>
      <w:r w:rsidRPr="00072EDF">
        <w:rPr>
          <w:rFonts w:asciiTheme="majorHAnsi" w:hAnsiTheme="majorHAnsi" w:cstheme="majorHAnsi"/>
        </w:rPr>
        <w:tab/>
        <w:t>Murtagh FE, Addington-Hall J, Higginson IJ. The prevalence of symptoms in end-stage renal disease: a systematic review. Adv Chronic Kidney Dis 2007;14:82-99.</w:t>
      </w:r>
      <w:bookmarkEnd w:id="174"/>
    </w:p>
    <w:p w14:paraId="2A05F9F9" w14:textId="77777777" w:rsidR="001A6A9F" w:rsidRPr="00072EDF" w:rsidRDefault="001A6A9F" w:rsidP="001A6A9F">
      <w:pPr>
        <w:pStyle w:val="EndNoteBibliography"/>
        <w:spacing w:after="0"/>
        <w:rPr>
          <w:rFonts w:asciiTheme="majorHAnsi" w:hAnsiTheme="majorHAnsi" w:cstheme="majorHAnsi"/>
        </w:rPr>
      </w:pPr>
      <w:bookmarkStart w:id="175" w:name="_ENREF_93"/>
      <w:r w:rsidRPr="00072EDF">
        <w:rPr>
          <w:rFonts w:asciiTheme="majorHAnsi" w:hAnsiTheme="majorHAnsi" w:cstheme="majorHAnsi"/>
        </w:rPr>
        <w:t>93.</w:t>
      </w:r>
      <w:r w:rsidRPr="00072EDF">
        <w:rPr>
          <w:rFonts w:asciiTheme="majorHAnsi" w:hAnsiTheme="majorHAnsi" w:cstheme="majorHAnsi"/>
        </w:rPr>
        <w:tab/>
        <w:t>Subar AF, Ziegler RG, Thompson FE, et al. Is shorter always better? Relative importance of questionnaire length and cognitive ease on response rates and data quality for two dietary questionnaires. Am J Epidemiol 2001;153:404-9.</w:t>
      </w:r>
      <w:bookmarkEnd w:id="175"/>
    </w:p>
    <w:p w14:paraId="4185DE90" w14:textId="77777777" w:rsidR="001A6A9F" w:rsidRPr="00072EDF" w:rsidRDefault="001A6A9F" w:rsidP="001A6A9F">
      <w:pPr>
        <w:pStyle w:val="EndNoteBibliography"/>
        <w:spacing w:after="0"/>
        <w:rPr>
          <w:rFonts w:asciiTheme="majorHAnsi" w:hAnsiTheme="majorHAnsi" w:cstheme="majorHAnsi"/>
        </w:rPr>
      </w:pPr>
      <w:bookmarkStart w:id="176" w:name="_ENREF_94"/>
      <w:r w:rsidRPr="00072EDF">
        <w:rPr>
          <w:rFonts w:asciiTheme="majorHAnsi" w:hAnsiTheme="majorHAnsi" w:cstheme="majorHAnsi"/>
        </w:rPr>
        <w:t>94.</w:t>
      </w:r>
      <w:r w:rsidRPr="00072EDF">
        <w:rPr>
          <w:rFonts w:asciiTheme="majorHAnsi" w:hAnsiTheme="majorHAnsi" w:cstheme="majorHAnsi"/>
        </w:rPr>
        <w:tab/>
        <w:t>Childers TL, Ferrell O. Response rates and perceived questionnaire length in mail surveys. Journal of Marketing Research 1979:429-31.</w:t>
      </w:r>
      <w:bookmarkEnd w:id="176"/>
    </w:p>
    <w:p w14:paraId="79072F13" w14:textId="77777777" w:rsidR="001A6A9F" w:rsidRPr="00072EDF" w:rsidRDefault="001A6A9F" w:rsidP="001A6A9F">
      <w:pPr>
        <w:pStyle w:val="EndNoteBibliography"/>
        <w:spacing w:after="0"/>
        <w:rPr>
          <w:rFonts w:asciiTheme="majorHAnsi" w:hAnsiTheme="majorHAnsi" w:cstheme="majorHAnsi"/>
        </w:rPr>
      </w:pPr>
      <w:bookmarkStart w:id="177" w:name="_ENREF_95"/>
      <w:r w:rsidRPr="00072EDF">
        <w:rPr>
          <w:rFonts w:asciiTheme="majorHAnsi" w:hAnsiTheme="majorHAnsi" w:cstheme="majorHAnsi"/>
        </w:rPr>
        <w:t>95.</w:t>
      </w:r>
      <w:r w:rsidRPr="00072EDF">
        <w:rPr>
          <w:rFonts w:asciiTheme="majorHAnsi" w:hAnsiTheme="majorHAnsi" w:cstheme="majorHAnsi"/>
        </w:rPr>
        <w:tab/>
        <w:t>Bowling A. Just one question: If one question works, why ask several? J Epidemiol Community Health 2005;59:342-5.</w:t>
      </w:r>
      <w:bookmarkEnd w:id="177"/>
    </w:p>
    <w:p w14:paraId="56A03DB4" w14:textId="77777777" w:rsidR="001A6A9F" w:rsidRPr="00072EDF" w:rsidRDefault="001A6A9F" w:rsidP="001A6A9F">
      <w:pPr>
        <w:pStyle w:val="EndNoteBibliography"/>
        <w:spacing w:after="0"/>
        <w:rPr>
          <w:rFonts w:asciiTheme="majorHAnsi" w:hAnsiTheme="majorHAnsi" w:cstheme="majorHAnsi"/>
        </w:rPr>
      </w:pPr>
      <w:bookmarkStart w:id="178" w:name="_ENREF_96"/>
      <w:r w:rsidRPr="00072EDF">
        <w:rPr>
          <w:rFonts w:asciiTheme="majorHAnsi" w:hAnsiTheme="majorHAnsi" w:cstheme="majorHAnsi"/>
        </w:rPr>
        <w:t>96.</w:t>
      </w:r>
      <w:r w:rsidRPr="00072EDF">
        <w:rPr>
          <w:rFonts w:asciiTheme="majorHAnsi" w:hAnsiTheme="majorHAnsi" w:cstheme="majorHAnsi"/>
        </w:rPr>
        <w:tab/>
        <w:t>Danquah FV, Zimmerman L, Diamond PM, Meininger J, Bergstrom N. Frequency, severity, and distress of dialysis-related symptoms reported by patients on hemodialysis. Nephrol Nurs J 2010;37:627-38; quiz 39.</w:t>
      </w:r>
      <w:bookmarkEnd w:id="178"/>
    </w:p>
    <w:p w14:paraId="399AC85C" w14:textId="77777777" w:rsidR="001A6A9F" w:rsidRPr="00072EDF" w:rsidRDefault="001A6A9F" w:rsidP="001A6A9F">
      <w:pPr>
        <w:pStyle w:val="EndNoteBibliography"/>
        <w:spacing w:after="0"/>
        <w:rPr>
          <w:rFonts w:asciiTheme="majorHAnsi" w:hAnsiTheme="majorHAnsi" w:cstheme="majorHAnsi"/>
        </w:rPr>
      </w:pPr>
      <w:bookmarkStart w:id="179" w:name="_ENREF_97"/>
      <w:r w:rsidRPr="00072EDF">
        <w:rPr>
          <w:rFonts w:asciiTheme="majorHAnsi" w:hAnsiTheme="majorHAnsi" w:cstheme="majorHAnsi"/>
        </w:rPr>
        <w:t>97.</w:t>
      </w:r>
      <w:r w:rsidRPr="00072EDF">
        <w:rPr>
          <w:rFonts w:asciiTheme="majorHAnsi" w:hAnsiTheme="majorHAnsi" w:cstheme="majorHAnsi"/>
        </w:rPr>
        <w:tab/>
        <w:t>Sherman RA, Kapoian T. Intradialytic hypotension strikes again. Journal of the American Society of Nephrology 2011;22:1396-8.</w:t>
      </w:r>
      <w:bookmarkEnd w:id="179"/>
    </w:p>
    <w:p w14:paraId="293C0D8B" w14:textId="77777777" w:rsidR="001A6A9F" w:rsidRPr="00072EDF" w:rsidRDefault="001A6A9F" w:rsidP="001A6A9F">
      <w:pPr>
        <w:pStyle w:val="EndNoteBibliography"/>
        <w:spacing w:after="0"/>
        <w:rPr>
          <w:rFonts w:asciiTheme="majorHAnsi" w:hAnsiTheme="majorHAnsi" w:cstheme="majorHAnsi"/>
        </w:rPr>
      </w:pPr>
      <w:bookmarkStart w:id="180" w:name="_ENREF_98"/>
      <w:r w:rsidRPr="00072EDF">
        <w:rPr>
          <w:rFonts w:asciiTheme="majorHAnsi" w:hAnsiTheme="majorHAnsi" w:cstheme="majorHAnsi"/>
        </w:rPr>
        <w:t>98.</w:t>
      </w:r>
      <w:r w:rsidRPr="00072EDF">
        <w:rPr>
          <w:rFonts w:asciiTheme="majorHAnsi" w:hAnsiTheme="majorHAnsi" w:cstheme="majorHAnsi"/>
        </w:rPr>
        <w:tab/>
        <w:t>Gordon PL, Doyle JW, Johansen KL. Postdialysis fatigue is associated with sedentary behavior. Clin Nephrol 2011;75:426-33.</w:t>
      </w:r>
      <w:bookmarkEnd w:id="180"/>
    </w:p>
    <w:p w14:paraId="5B73C7BF" w14:textId="77777777" w:rsidR="001A6A9F" w:rsidRPr="00072EDF" w:rsidRDefault="001A6A9F" w:rsidP="001A6A9F">
      <w:pPr>
        <w:pStyle w:val="EndNoteBibliography"/>
        <w:spacing w:after="0"/>
        <w:rPr>
          <w:rFonts w:asciiTheme="majorHAnsi" w:hAnsiTheme="majorHAnsi" w:cstheme="majorHAnsi"/>
        </w:rPr>
      </w:pPr>
      <w:bookmarkStart w:id="181" w:name="_ENREF_99"/>
      <w:r w:rsidRPr="00072EDF">
        <w:rPr>
          <w:rFonts w:asciiTheme="majorHAnsi" w:hAnsiTheme="majorHAnsi" w:cstheme="majorHAnsi"/>
        </w:rPr>
        <w:t>99.</w:t>
      </w:r>
      <w:r w:rsidRPr="00072EDF">
        <w:rPr>
          <w:rFonts w:asciiTheme="majorHAnsi" w:hAnsiTheme="majorHAnsi" w:cstheme="majorHAnsi"/>
        </w:rPr>
        <w:tab/>
        <w:t>Sklar AH, Riesenberg LA, Silber AK, Ahmed W, Ali A. Postdialysis fatigue. Am J Kidney Dis 1996;28:732-6.</w:t>
      </w:r>
      <w:bookmarkEnd w:id="181"/>
    </w:p>
    <w:p w14:paraId="58E5FC0A" w14:textId="77777777" w:rsidR="001A6A9F" w:rsidRPr="00072EDF" w:rsidRDefault="001A6A9F" w:rsidP="001A6A9F">
      <w:pPr>
        <w:pStyle w:val="EndNoteBibliography"/>
        <w:spacing w:after="0"/>
        <w:rPr>
          <w:rFonts w:asciiTheme="majorHAnsi" w:hAnsiTheme="majorHAnsi" w:cstheme="majorHAnsi"/>
        </w:rPr>
      </w:pPr>
      <w:bookmarkStart w:id="182" w:name="_ENREF_100"/>
      <w:r w:rsidRPr="00072EDF">
        <w:rPr>
          <w:rFonts w:asciiTheme="majorHAnsi" w:hAnsiTheme="majorHAnsi" w:cstheme="majorHAnsi"/>
        </w:rPr>
        <w:t>100.</w:t>
      </w:r>
      <w:r w:rsidRPr="00072EDF">
        <w:rPr>
          <w:rFonts w:asciiTheme="majorHAnsi" w:hAnsiTheme="majorHAnsi" w:cstheme="majorHAnsi"/>
        </w:rPr>
        <w:tab/>
        <w:t>Sklar A, Newman N, Scott R, Semenyuk L, Schultz J, Fiacco V. Identification of factors responsible for postdialysis fatigue. Am J Kidney Dis 1999;34:464-70.</w:t>
      </w:r>
      <w:bookmarkEnd w:id="182"/>
    </w:p>
    <w:p w14:paraId="4A2CAAF5" w14:textId="77777777" w:rsidR="001A6A9F" w:rsidRPr="00072EDF" w:rsidRDefault="001A6A9F" w:rsidP="001A6A9F">
      <w:pPr>
        <w:pStyle w:val="EndNoteBibliography"/>
        <w:spacing w:after="0"/>
        <w:rPr>
          <w:rFonts w:asciiTheme="majorHAnsi" w:hAnsiTheme="majorHAnsi" w:cstheme="majorHAnsi"/>
        </w:rPr>
      </w:pPr>
      <w:bookmarkStart w:id="183" w:name="_ENREF_101"/>
      <w:r w:rsidRPr="00072EDF">
        <w:rPr>
          <w:rFonts w:asciiTheme="majorHAnsi" w:hAnsiTheme="majorHAnsi" w:cstheme="majorHAnsi"/>
        </w:rPr>
        <w:t>101.</w:t>
      </w:r>
      <w:r w:rsidRPr="00072EDF">
        <w:rPr>
          <w:rFonts w:asciiTheme="majorHAnsi" w:hAnsiTheme="majorHAnsi" w:cstheme="majorHAnsi"/>
        </w:rPr>
        <w:tab/>
        <w:t>Dreisbach AW, Hendrickson T, Beezhold D, Riesenberg LA, Sklar AH. Elevated levels of tumor necrosis factor alpha in postdialysis fatigue. Int J Artif Organs 1998;21:83-6.</w:t>
      </w:r>
      <w:bookmarkEnd w:id="183"/>
    </w:p>
    <w:p w14:paraId="64EB3116" w14:textId="77777777" w:rsidR="001A6A9F" w:rsidRPr="00072EDF" w:rsidRDefault="001A6A9F" w:rsidP="001A6A9F">
      <w:pPr>
        <w:pStyle w:val="EndNoteBibliography"/>
        <w:spacing w:after="0"/>
        <w:rPr>
          <w:rFonts w:asciiTheme="majorHAnsi" w:hAnsiTheme="majorHAnsi" w:cstheme="majorHAnsi"/>
        </w:rPr>
      </w:pPr>
      <w:bookmarkStart w:id="184" w:name="_ENREF_102"/>
      <w:r w:rsidRPr="00072EDF">
        <w:rPr>
          <w:rFonts w:asciiTheme="majorHAnsi" w:hAnsiTheme="majorHAnsi" w:cstheme="majorHAnsi"/>
        </w:rPr>
        <w:t>102.</w:t>
      </w:r>
      <w:r w:rsidRPr="00072EDF">
        <w:rPr>
          <w:rFonts w:asciiTheme="majorHAnsi" w:hAnsiTheme="majorHAnsi" w:cstheme="majorHAnsi"/>
        </w:rPr>
        <w:tab/>
        <w:t>Jabara AE, Mehta RL. Determination of fluid shifts during chronic hemodialysis using bioimpedance spectroscopy and an in-line hematocrit monitor. ASAIO J 1995;41:M682-7.</w:t>
      </w:r>
      <w:bookmarkEnd w:id="184"/>
    </w:p>
    <w:p w14:paraId="603EBCDF" w14:textId="77777777" w:rsidR="001A6A9F" w:rsidRPr="00072EDF" w:rsidRDefault="001A6A9F" w:rsidP="001A6A9F">
      <w:pPr>
        <w:pStyle w:val="EndNoteBibliography"/>
        <w:spacing w:after="0"/>
        <w:rPr>
          <w:rFonts w:asciiTheme="majorHAnsi" w:hAnsiTheme="majorHAnsi" w:cstheme="majorHAnsi"/>
        </w:rPr>
      </w:pPr>
      <w:bookmarkStart w:id="185" w:name="_ENREF_103"/>
      <w:r w:rsidRPr="00072EDF">
        <w:rPr>
          <w:rFonts w:asciiTheme="majorHAnsi" w:hAnsiTheme="majorHAnsi" w:cstheme="majorHAnsi"/>
        </w:rPr>
        <w:t>103.</w:t>
      </w:r>
      <w:r w:rsidRPr="00072EDF">
        <w:rPr>
          <w:rFonts w:asciiTheme="majorHAnsi" w:hAnsiTheme="majorHAnsi" w:cstheme="majorHAnsi"/>
        </w:rPr>
        <w:tab/>
        <w:t>Rockel A, Abdelhamid S, Fiegel P, Menth M, Walb D, Schneditz D. Characterization of "refilling types" by continuous blood volume monitoring during hemodialysis. Kidney Int Suppl 1993;41:S67-9.</w:t>
      </w:r>
      <w:bookmarkEnd w:id="185"/>
    </w:p>
    <w:p w14:paraId="5A83E9BE" w14:textId="77777777" w:rsidR="001A6A9F" w:rsidRPr="00072EDF" w:rsidRDefault="001A6A9F" w:rsidP="001A6A9F">
      <w:pPr>
        <w:pStyle w:val="EndNoteBibliography"/>
        <w:spacing w:after="0"/>
        <w:rPr>
          <w:rFonts w:asciiTheme="majorHAnsi" w:hAnsiTheme="majorHAnsi" w:cstheme="majorHAnsi"/>
        </w:rPr>
      </w:pPr>
      <w:bookmarkStart w:id="186" w:name="_ENREF_104"/>
      <w:r w:rsidRPr="00072EDF">
        <w:rPr>
          <w:rFonts w:asciiTheme="majorHAnsi" w:hAnsiTheme="majorHAnsi" w:cstheme="majorHAnsi"/>
        </w:rPr>
        <w:t>104.</w:t>
      </w:r>
      <w:r w:rsidRPr="00072EDF">
        <w:rPr>
          <w:rFonts w:asciiTheme="majorHAnsi" w:hAnsiTheme="majorHAnsi" w:cstheme="majorHAnsi"/>
        </w:rPr>
        <w:tab/>
        <w:t>Heidenheim AP, Muirhead N, Moist L, Lindsay RM. Patient quality of life on quotidian hemodialysis. Am J Kidney Dis 2003;42:36-41.</w:t>
      </w:r>
      <w:bookmarkEnd w:id="186"/>
    </w:p>
    <w:p w14:paraId="6669B12A" w14:textId="77777777" w:rsidR="001A6A9F" w:rsidRPr="00072EDF" w:rsidRDefault="001A6A9F" w:rsidP="001A6A9F">
      <w:pPr>
        <w:pStyle w:val="EndNoteBibliography"/>
        <w:spacing w:after="0"/>
        <w:rPr>
          <w:rFonts w:asciiTheme="majorHAnsi" w:hAnsiTheme="majorHAnsi" w:cstheme="majorHAnsi"/>
        </w:rPr>
      </w:pPr>
      <w:bookmarkStart w:id="187" w:name="_ENREF_105"/>
      <w:r w:rsidRPr="00072EDF">
        <w:rPr>
          <w:rFonts w:asciiTheme="majorHAnsi" w:hAnsiTheme="majorHAnsi" w:cstheme="majorHAnsi"/>
        </w:rPr>
        <w:t>105.</w:t>
      </w:r>
      <w:r w:rsidRPr="00072EDF">
        <w:rPr>
          <w:rFonts w:asciiTheme="majorHAnsi" w:hAnsiTheme="majorHAnsi" w:cstheme="majorHAnsi"/>
        </w:rPr>
        <w:tab/>
        <w:t>Lindsay RM, Kortas C, Daily/Nocturnal Dialysis Study G. Hemeral (daily) hemodialysis. Adv Ren Replace Ther 2001;8:236-49.</w:t>
      </w:r>
      <w:bookmarkEnd w:id="187"/>
    </w:p>
    <w:p w14:paraId="3A9A336A" w14:textId="77777777" w:rsidR="001A6A9F" w:rsidRPr="00072EDF" w:rsidRDefault="001A6A9F" w:rsidP="001A6A9F">
      <w:pPr>
        <w:pStyle w:val="EndNoteBibliography"/>
        <w:spacing w:after="0"/>
        <w:rPr>
          <w:rFonts w:asciiTheme="majorHAnsi" w:hAnsiTheme="majorHAnsi" w:cstheme="majorHAnsi"/>
        </w:rPr>
      </w:pPr>
      <w:bookmarkStart w:id="188" w:name="_ENREF_106"/>
      <w:r w:rsidRPr="00072EDF">
        <w:rPr>
          <w:rFonts w:asciiTheme="majorHAnsi" w:hAnsiTheme="majorHAnsi" w:cstheme="majorHAnsi"/>
        </w:rPr>
        <w:t>106.</w:t>
      </w:r>
      <w:r w:rsidRPr="00072EDF">
        <w:rPr>
          <w:rFonts w:asciiTheme="majorHAnsi" w:hAnsiTheme="majorHAnsi" w:cstheme="majorHAnsi"/>
        </w:rPr>
        <w:tab/>
        <w:t>Sadowski RH, Allred EN, Jabs K. Sodium modeling ameliorates intradialytic and interdialytic symptoms in young hemodialysis patients. J Am Soc Nephrol 1993;4:1192-8.</w:t>
      </w:r>
      <w:bookmarkEnd w:id="188"/>
    </w:p>
    <w:p w14:paraId="1CD5C56B" w14:textId="77777777" w:rsidR="001A6A9F" w:rsidRPr="00072EDF" w:rsidRDefault="001A6A9F" w:rsidP="001A6A9F">
      <w:pPr>
        <w:pStyle w:val="EndNoteBibliography"/>
        <w:spacing w:after="0"/>
        <w:rPr>
          <w:rFonts w:asciiTheme="majorHAnsi" w:hAnsiTheme="majorHAnsi" w:cstheme="majorHAnsi"/>
        </w:rPr>
      </w:pPr>
      <w:bookmarkStart w:id="189" w:name="_ENREF_107"/>
      <w:r w:rsidRPr="00072EDF">
        <w:rPr>
          <w:rFonts w:asciiTheme="majorHAnsi" w:hAnsiTheme="majorHAnsi" w:cstheme="majorHAnsi"/>
        </w:rPr>
        <w:t>107.</w:t>
      </w:r>
      <w:r w:rsidRPr="00072EDF">
        <w:rPr>
          <w:rFonts w:asciiTheme="majorHAnsi" w:hAnsiTheme="majorHAnsi" w:cstheme="majorHAnsi"/>
        </w:rPr>
        <w:tab/>
        <w:t>Chang CT, Wu CH, Yang CW, Huang JY, Wu MS. Creatine monohydrate treatment alleviates muscle cramps associated with haemodialysis. Nephrol Dial Transplant 2002;17:1978-81.</w:t>
      </w:r>
      <w:bookmarkEnd w:id="189"/>
    </w:p>
    <w:p w14:paraId="59CD3CC4" w14:textId="77777777" w:rsidR="001A6A9F" w:rsidRPr="00072EDF" w:rsidRDefault="001A6A9F" w:rsidP="001A6A9F">
      <w:pPr>
        <w:pStyle w:val="EndNoteBibliography"/>
        <w:spacing w:after="0"/>
        <w:rPr>
          <w:rFonts w:asciiTheme="majorHAnsi" w:hAnsiTheme="majorHAnsi" w:cstheme="majorHAnsi"/>
        </w:rPr>
      </w:pPr>
      <w:bookmarkStart w:id="190" w:name="_ENREF_108"/>
      <w:r w:rsidRPr="00072EDF">
        <w:rPr>
          <w:rFonts w:asciiTheme="majorHAnsi" w:hAnsiTheme="majorHAnsi" w:cstheme="majorHAnsi"/>
        </w:rPr>
        <w:t>108.</w:t>
      </w:r>
      <w:r w:rsidRPr="00072EDF">
        <w:rPr>
          <w:rFonts w:asciiTheme="majorHAnsi" w:hAnsiTheme="majorHAnsi" w:cstheme="majorHAnsi"/>
        </w:rPr>
        <w:tab/>
        <w:t>Kobrin SM, Berns JS. Quinine--a tonic too bitter for hemodialysis-associated muscle cramps? Semin Dial 2007;20:396-401.</w:t>
      </w:r>
      <w:bookmarkEnd w:id="190"/>
    </w:p>
    <w:p w14:paraId="0A36FE11" w14:textId="77777777" w:rsidR="001A6A9F" w:rsidRPr="00072EDF" w:rsidRDefault="001A6A9F" w:rsidP="001A6A9F">
      <w:pPr>
        <w:pStyle w:val="EndNoteBibliography"/>
        <w:spacing w:after="0"/>
        <w:rPr>
          <w:rFonts w:asciiTheme="majorHAnsi" w:hAnsiTheme="majorHAnsi" w:cstheme="majorHAnsi"/>
        </w:rPr>
      </w:pPr>
      <w:bookmarkStart w:id="191" w:name="_ENREF_109"/>
      <w:r w:rsidRPr="00072EDF">
        <w:rPr>
          <w:rFonts w:asciiTheme="majorHAnsi" w:hAnsiTheme="majorHAnsi" w:cstheme="majorHAnsi"/>
        </w:rPr>
        <w:t>109.</w:t>
      </w:r>
      <w:r w:rsidRPr="00072EDF">
        <w:rPr>
          <w:rFonts w:asciiTheme="majorHAnsi" w:hAnsiTheme="majorHAnsi" w:cstheme="majorHAnsi"/>
        </w:rPr>
        <w:tab/>
        <w:t>Canzanello VJ, Burkart JM. Hemodialysis‐Associated Muscle Cramps.  Semin Dial; 1992: Wiley Online Library. p. 299-304.</w:t>
      </w:r>
      <w:bookmarkEnd w:id="191"/>
    </w:p>
    <w:p w14:paraId="3C35D616" w14:textId="77777777" w:rsidR="001A6A9F" w:rsidRPr="00072EDF" w:rsidRDefault="001A6A9F" w:rsidP="001A6A9F">
      <w:pPr>
        <w:pStyle w:val="EndNoteBibliography"/>
        <w:spacing w:after="0"/>
        <w:rPr>
          <w:rFonts w:asciiTheme="majorHAnsi" w:hAnsiTheme="majorHAnsi" w:cstheme="majorHAnsi"/>
        </w:rPr>
      </w:pPr>
      <w:bookmarkStart w:id="192" w:name="_ENREF_110"/>
      <w:r w:rsidRPr="00072EDF">
        <w:rPr>
          <w:rFonts w:asciiTheme="majorHAnsi" w:hAnsiTheme="majorHAnsi" w:cstheme="majorHAnsi"/>
        </w:rPr>
        <w:t>110.</w:t>
      </w:r>
      <w:r w:rsidRPr="00072EDF">
        <w:rPr>
          <w:rFonts w:asciiTheme="majorHAnsi" w:hAnsiTheme="majorHAnsi" w:cstheme="majorHAnsi"/>
        </w:rPr>
        <w:tab/>
        <w:t>McGee SR. Muscle cramps. Arch Intern Med 1990;150:511-8.</w:t>
      </w:r>
      <w:bookmarkEnd w:id="192"/>
    </w:p>
    <w:p w14:paraId="048ED6C5" w14:textId="77777777" w:rsidR="001A6A9F" w:rsidRPr="00072EDF" w:rsidRDefault="001A6A9F" w:rsidP="001A6A9F">
      <w:pPr>
        <w:pStyle w:val="EndNoteBibliography"/>
        <w:spacing w:after="0"/>
        <w:rPr>
          <w:rFonts w:asciiTheme="majorHAnsi" w:hAnsiTheme="majorHAnsi" w:cstheme="majorHAnsi"/>
        </w:rPr>
      </w:pPr>
      <w:bookmarkStart w:id="193" w:name="_ENREF_111"/>
      <w:r w:rsidRPr="00072EDF">
        <w:rPr>
          <w:rFonts w:asciiTheme="majorHAnsi" w:hAnsiTheme="majorHAnsi" w:cstheme="majorHAnsi"/>
        </w:rPr>
        <w:lastRenderedPageBreak/>
        <w:t>111.</w:t>
      </w:r>
      <w:r w:rsidRPr="00072EDF">
        <w:rPr>
          <w:rFonts w:asciiTheme="majorHAnsi" w:hAnsiTheme="majorHAnsi" w:cstheme="majorHAnsi"/>
        </w:rPr>
        <w:tab/>
        <w:t>Lynch KE, Feldman HI, Berlin JA, Flory J, Rowan CG, Brunelli SM. Effects of L-carnitine on dialysis-related hypotension and muscle cramps: a meta-analysis. Am J Kidney Dis 2008;52:962-71.</w:t>
      </w:r>
      <w:bookmarkEnd w:id="193"/>
    </w:p>
    <w:p w14:paraId="72EFC1BB" w14:textId="77777777" w:rsidR="001A6A9F" w:rsidRPr="00072EDF" w:rsidRDefault="001A6A9F" w:rsidP="001A6A9F">
      <w:pPr>
        <w:pStyle w:val="EndNoteBibliography"/>
        <w:spacing w:after="0"/>
        <w:rPr>
          <w:rFonts w:asciiTheme="majorHAnsi" w:hAnsiTheme="majorHAnsi" w:cstheme="majorHAnsi"/>
        </w:rPr>
      </w:pPr>
      <w:bookmarkStart w:id="194" w:name="_ENREF_112"/>
      <w:r w:rsidRPr="00072EDF">
        <w:rPr>
          <w:rFonts w:asciiTheme="majorHAnsi" w:hAnsiTheme="majorHAnsi" w:cstheme="majorHAnsi"/>
        </w:rPr>
        <w:t>112.</w:t>
      </w:r>
      <w:r w:rsidRPr="00072EDF">
        <w:rPr>
          <w:rFonts w:asciiTheme="majorHAnsi" w:hAnsiTheme="majorHAnsi" w:cstheme="majorHAnsi"/>
        </w:rPr>
        <w:tab/>
        <w:t>Kelber J, Slatopolsky E, Delmez JA. Acute effects of different concentrations of dialysate magnesium during high-efficiency dialysis. Am J Kidney Dis 1994;24:453-60.</w:t>
      </w:r>
      <w:bookmarkEnd w:id="194"/>
    </w:p>
    <w:p w14:paraId="5441F63C" w14:textId="77777777" w:rsidR="001A6A9F" w:rsidRPr="00072EDF" w:rsidRDefault="001A6A9F" w:rsidP="001A6A9F">
      <w:pPr>
        <w:pStyle w:val="EndNoteBibliography"/>
        <w:spacing w:after="0"/>
        <w:rPr>
          <w:rFonts w:asciiTheme="majorHAnsi" w:hAnsiTheme="majorHAnsi" w:cstheme="majorHAnsi"/>
        </w:rPr>
      </w:pPr>
      <w:bookmarkStart w:id="195" w:name="_ENREF_113"/>
      <w:r w:rsidRPr="00072EDF">
        <w:rPr>
          <w:rFonts w:asciiTheme="majorHAnsi" w:hAnsiTheme="majorHAnsi" w:cstheme="majorHAnsi"/>
        </w:rPr>
        <w:t>113.</w:t>
      </w:r>
      <w:r w:rsidRPr="00072EDF">
        <w:rPr>
          <w:rFonts w:asciiTheme="majorHAnsi" w:hAnsiTheme="majorHAnsi" w:cstheme="majorHAnsi"/>
        </w:rPr>
        <w:tab/>
        <w:t>Lynch PG, Abate M, Suh H, Wadhwa NK. Magnesium and Muscle Cramps in End Stage Renal Disease Patients on Chronic Hemodialysis. Advances in Nephrology 2014;2014.</w:t>
      </w:r>
      <w:bookmarkEnd w:id="195"/>
    </w:p>
    <w:p w14:paraId="16D08416" w14:textId="77777777" w:rsidR="001A6A9F" w:rsidRPr="00072EDF" w:rsidRDefault="001A6A9F" w:rsidP="001A6A9F">
      <w:pPr>
        <w:pStyle w:val="EndNoteBibliography"/>
        <w:spacing w:after="0"/>
        <w:rPr>
          <w:rFonts w:asciiTheme="majorHAnsi" w:hAnsiTheme="majorHAnsi" w:cstheme="majorHAnsi"/>
        </w:rPr>
      </w:pPr>
      <w:bookmarkStart w:id="196" w:name="_ENREF_114"/>
      <w:r w:rsidRPr="00072EDF">
        <w:rPr>
          <w:rFonts w:asciiTheme="majorHAnsi" w:hAnsiTheme="majorHAnsi" w:cstheme="majorHAnsi"/>
        </w:rPr>
        <w:t>114.</w:t>
      </w:r>
      <w:r w:rsidRPr="00072EDF">
        <w:rPr>
          <w:rFonts w:asciiTheme="majorHAnsi" w:hAnsiTheme="majorHAnsi" w:cstheme="majorHAnsi"/>
        </w:rPr>
        <w:tab/>
        <w:t>Triger DR, Joekes AM. Severe muscle cramp due to acute hypomagnesaemia in haemodialysis. Br Med J 1969;2:804-5.</w:t>
      </w:r>
      <w:bookmarkEnd w:id="196"/>
    </w:p>
    <w:p w14:paraId="4D52CA4B" w14:textId="77777777" w:rsidR="001A6A9F" w:rsidRPr="00072EDF" w:rsidRDefault="001A6A9F" w:rsidP="001A6A9F">
      <w:pPr>
        <w:pStyle w:val="EndNoteBibliography"/>
        <w:spacing w:after="0"/>
        <w:rPr>
          <w:rFonts w:asciiTheme="majorHAnsi" w:hAnsiTheme="majorHAnsi" w:cstheme="majorHAnsi"/>
        </w:rPr>
      </w:pPr>
      <w:bookmarkStart w:id="197" w:name="_ENREF_115"/>
      <w:r w:rsidRPr="00072EDF">
        <w:rPr>
          <w:rFonts w:asciiTheme="majorHAnsi" w:hAnsiTheme="majorHAnsi" w:cstheme="majorHAnsi"/>
        </w:rPr>
        <w:t>115.</w:t>
      </w:r>
      <w:r w:rsidRPr="00072EDF">
        <w:rPr>
          <w:rFonts w:asciiTheme="majorHAnsi" w:hAnsiTheme="majorHAnsi" w:cstheme="majorHAnsi"/>
        </w:rPr>
        <w:tab/>
        <w:t>Davison SN. Pain in hemodialysis patients: prevalence, cause, severity, and management. Am J Kidney Dis 2003;42:1239-47.</w:t>
      </w:r>
      <w:bookmarkEnd w:id="197"/>
    </w:p>
    <w:p w14:paraId="0FFE6272" w14:textId="77777777" w:rsidR="001A6A9F" w:rsidRPr="00072EDF" w:rsidRDefault="001A6A9F" w:rsidP="001A6A9F">
      <w:pPr>
        <w:pStyle w:val="EndNoteBibliography"/>
        <w:spacing w:after="0"/>
        <w:rPr>
          <w:rFonts w:asciiTheme="majorHAnsi" w:hAnsiTheme="majorHAnsi" w:cstheme="majorHAnsi"/>
        </w:rPr>
      </w:pPr>
      <w:bookmarkStart w:id="198" w:name="_ENREF_116"/>
      <w:r w:rsidRPr="00072EDF">
        <w:rPr>
          <w:rFonts w:asciiTheme="majorHAnsi" w:hAnsiTheme="majorHAnsi" w:cstheme="majorHAnsi"/>
        </w:rPr>
        <w:t>116.</w:t>
      </w:r>
      <w:r w:rsidRPr="00072EDF">
        <w:rPr>
          <w:rFonts w:asciiTheme="majorHAnsi" w:hAnsiTheme="majorHAnsi" w:cstheme="majorHAnsi"/>
        </w:rPr>
        <w:tab/>
        <w:t>Brown EA, Gower PE. Joint problems in patients on maintenance hemodialysis. Clin Nephrol 1982;18:247-50.</w:t>
      </w:r>
      <w:bookmarkEnd w:id="198"/>
    </w:p>
    <w:p w14:paraId="735F60A3" w14:textId="77777777" w:rsidR="001A6A9F" w:rsidRPr="00072EDF" w:rsidRDefault="001A6A9F" w:rsidP="001A6A9F">
      <w:pPr>
        <w:pStyle w:val="EndNoteBibliography"/>
        <w:spacing w:after="0"/>
        <w:rPr>
          <w:rFonts w:asciiTheme="majorHAnsi" w:hAnsiTheme="majorHAnsi" w:cstheme="majorHAnsi"/>
        </w:rPr>
      </w:pPr>
      <w:bookmarkStart w:id="199" w:name="_ENREF_117"/>
      <w:r w:rsidRPr="00072EDF">
        <w:rPr>
          <w:rFonts w:asciiTheme="majorHAnsi" w:hAnsiTheme="majorHAnsi" w:cstheme="majorHAnsi"/>
        </w:rPr>
        <w:t>117.</w:t>
      </w:r>
      <w:r w:rsidRPr="00072EDF">
        <w:rPr>
          <w:rFonts w:asciiTheme="majorHAnsi" w:hAnsiTheme="majorHAnsi" w:cstheme="majorHAnsi"/>
        </w:rPr>
        <w:tab/>
        <w:t>Boudreau D, Von Korff M, Rutter CM, et al. Trends in long-term opioid therapy for chronic non-cancer pain. Pharmacoepidemiol Drug Saf 2009;18:1166-75.</w:t>
      </w:r>
      <w:bookmarkEnd w:id="199"/>
    </w:p>
    <w:p w14:paraId="03127D99" w14:textId="77777777" w:rsidR="001A6A9F" w:rsidRPr="00072EDF" w:rsidRDefault="001A6A9F" w:rsidP="001A6A9F">
      <w:pPr>
        <w:pStyle w:val="EndNoteBibliography"/>
        <w:spacing w:after="0"/>
        <w:rPr>
          <w:rFonts w:asciiTheme="majorHAnsi" w:hAnsiTheme="majorHAnsi" w:cstheme="majorHAnsi"/>
        </w:rPr>
      </w:pPr>
      <w:bookmarkStart w:id="200" w:name="_ENREF_118"/>
      <w:r w:rsidRPr="00072EDF">
        <w:rPr>
          <w:rFonts w:asciiTheme="majorHAnsi" w:hAnsiTheme="majorHAnsi" w:cstheme="majorHAnsi"/>
        </w:rPr>
        <w:t>118.</w:t>
      </w:r>
      <w:r w:rsidRPr="00072EDF">
        <w:rPr>
          <w:rFonts w:asciiTheme="majorHAnsi" w:hAnsiTheme="majorHAnsi" w:cstheme="majorHAnsi"/>
        </w:rPr>
        <w:tab/>
        <w:t>Diaz-Buxo JA, Lowrie EG, Lew NL, Zhang H, Lazarus JM. Quality-of-life evaluation using Short Form 36: comparison in hemodialysis and peritoneal dialysis patients. Am J Kidney Dis 2000;35:293-300.</w:t>
      </w:r>
      <w:bookmarkEnd w:id="200"/>
    </w:p>
    <w:p w14:paraId="10FC126C" w14:textId="77777777" w:rsidR="001A6A9F" w:rsidRPr="00072EDF" w:rsidRDefault="001A6A9F" w:rsidP="001A6A9F">
      <w:pPr>
        <w:pStyle w:val="EndNoteBibliography"/>
        <w:spacing w:after="0"/>
        <w:rPr>
          <w:rFonts w:asciiTheme="majorHAnsi" w:hAnsiTheme="majorHAnsi" w:cstheme="majorHAnsi"/>
        </w:rPr>
      </w:pPr>
      <w:bookmarkStart w:id="201" w:name="_ENREF_119"/>
      <w:r w:rsidRPr="00072EDF">
        <w:rPr>
          <w:rFonts w:asciiTheme="majorHAnsi" w:hAnsiTheme="majorHAnsi" w:cstheme="majorHAnsi"/>
        </w:rPr>
        <w:t>119.</w:t>
      </w:r>
      <w:r w:rsidRPr="00072EDF">
        <w:rPr>
          <w:rFonts w:asciiTheme="majorHAnsi" w:hAnsiTheme="majorHAnsi" w:cstheme="majorHAnsi"/>
        </w:rPr>
        <w:tab/>
        <w:t>Meyer KB, Espindle DM, DeGiacomo JM, Jenuleson CS, Kurtin PS, Davies AR. Monitoring dialysis patients' health status. Am J Kidney Dis 1994;24:267-79.</w:t>
      </w:r>
      <w:bookmarkEnd w:id="201"/>
    </w:p>
    <w:p w14:paraId="7A2D5CF8" w14:textId="77777777" w:rsidR="001A6A9F" w:rsidRPr="00072EDF" w:rsidRDefault="001A6A9F" w:rsidP="001A6A9F">
      <w:pPr>
        <w:pStyle w:val="EndNoteBibliography"/>
        <w:spacing w:after="0"/>
        <w:rPr>
          <w:rFonts w:asciiTheme="majorHAnsi" w:hAnsiTheme="majorHAnsi" w:cstheme="majorHAnsi"/>
        </w:rPr>
      </w:pPr>
      <w:bookmarkStart w:id="202" w:name="_ENREF_120"/>
      <w:r w:rsidRPr="00072EDF">
        <w:rPr>
          <w:rFonts w:asciiTheme="majorHAnsi" w:hAnsiTheme="majorHAnsi" w:cstheme="majorHAnsi"/>
        </w:rPr>
        <w:t>120.</w:t>
      </w:r>
      <w:r w:rsidRPr="00072EDF">
        <w:rPr>
          <w:rFonts w:asciiTheme="majorHAnsi" w:hAnsiTheme="majorHAnsi" w:cstheme="majorHAnsi"/>
        </w:rPr>
        <w:tab/>
        <w:t>Eisenberg E, Berkey CS, Carr DB, Mosteller F, Chalmers TC. Efficacy and safety of nonsteroidal antiinflammatory drugs for cancer pain: a meta-analysis. J Clin Oncol 1994;12:2756-65.</w:t>
      </w:r>
      <w:bookmarkEnd w:id="202"/>
    </w:p>
    <w:p w14:paraId="7AF1ABFB" w14:textId="77777777" w:rsidR="001A6A9F" w:rsidRPr="00072EDF" w:rsidRDefault="001A6A9F" w:rsidP="001A6A9F">
      <w:pPr>
        <w:pStyle w:val="EndNoteBibliography"/>
        <w:spacing w:after="0"/>
        <w:rPr>
          <w:rFonts w:asciiTheme="majorHAnsi" w:hAnsiTheme="majorHAnsi" w:cstheme="majorHAnsi"/>
        </w:rPr>
      </w:pPr>
      <w:bookmarkStart w:id="203" w:name="_ENREF_121"/>
      <w:r w:rsidRPr="00072EDF">
        <w:rPr>
          <w:rFonts w:asciiTheme="majorHAnsi" w:hAnsiTheme="majorHAnsi" w:cstheme="majorHAnsi"/>
        </w:rPr>
        <w:t>121.</w:t>
      </w:r>
      <w:r w:rsidRPr="00072EDF">
        <w:rPr>
          <w:rFonts w:asciiTheme="majorHAnsi" w:hAnsiTheme="majorHAnsi" w:cstheme="majorHAnsi"/>
        </w:rPr>
        <w:tab/>
        <w:t>Dean M. Opioids in renal failure and dialysis patients. J Pain Symptom Manage 2004;28:497-504.</w:t>
      </w:r>
      <w:bookmarkEnd w:id="203"/>
    </w:p>
    <w:p w14:paraId="1460A703" w14:textId="77777777" w:rsidR="001A6A9F" w:rsidRPr="00072EDF" w:rsidRDefault="001A6A9F" w:rsidP="001A6A9F">
      <w:pPr>
        <w:pStyle w:val="EndNoteBibliography"/>
        <w:spacing w:after="0"/>
        <w:rPr>
          <w:rFonts w:asciiTheme="majorHAnsi" w:hAnsiTheme="majorHAnsi" w:cstheme="majorHAnsi"/>
        </w:rPr>
      </w:pPr>
      <w:bookmarkStart w:id="204" w:name="_ENREF_122"/>
      <w:r w:rsidRPr="00072EDF">
        <w:rPr>
          <w:rFonts w:asciiTheme="majorHAnsi" w:hAnsiTheme="majorHAnsi" w:cstheme="majorHAnsi"/>
        </w:rPr>
        <w:t>122.</w:t>
      </w:r>
      <w:r w:rsidRPr="00072EDF">
        <w:rPr>
          <w:rFonts w:asciiTheme="majorHAnsi" w:hAnsiTheme="majorHAnsi" w:cstheme="majorHAnsi"/>
        </w:rPr>
        <w:tab/>
        <w:t>Abdel-Kader K, Unruh ML, Weisbord SD. Symptom burden, depression, and quality of life in chronic and end-stage kidney disease. Clin J Am Soc Nephrol 2009;4:1057-64.</w:t>
      </w:r>
      <w:bookmarkEnd w:id="204"/>
    </w:p>
    <w:p w14:paraId="06D1A012" w14:textId="77777777" w:rsidR="001A6A9F" w:rsidRPr="00072EDF" w:rsidRDefault="001A6A9F" w:rsidP="001A6A9F">
      <w:pPr>
        <w:pStyle w:val="EndNoteBibliography"/>
        <w:spacing w:after="0"/>
        <w:rPr>
          <w:rFonts w:asciiTheme="majorHAnsi" w:hAnsiTheme="majorHAnsi" w:cstheme="majorHAnsi"/>
        </w:rPr>
      </w:pPr>
      <w:bookmarkStart w:id="205" w:name="_ENREF_123"/>
      <w:r w:rsidRPr="00072EDF">
        <w:rPr>
          <w:rFonts w:asciiTheme="majorHAnsi" w:hAnsiTheme="majorHAnsi" w:cstheme="majorHAnsi"/>
        </w:rPr>
        <w:t>123.</w:t>
      </w:r>
      <w:r w:rsidRPr="00072EDF">
        <w:rPr>
          <w:rFonts w:asciiTheme="majorHAnsi" w:hAnsiTheme="majorHAnsi" w:cstheme="majorHAnsi"/>
        </w:rPr>
        <w:tab/>
        <w:t>Wyrwich KW, Tierney WM, Babu AN, Kroenke K, Wolinsky FD. A comparison of clinically important differences in health-related quality of life for patients with chronic lung disease, asthma, or heart disease. Health Serv Res 2005;40:577-91.</w:t>
      </w:r>
      <w:bookmarkEnd w:id="205"/>
    </w:p>
    <w:p w14:paraId="3518C94B" w14:textId="77777777" w:rsidR="001A6A9F" w:rsidRPr="00072EDF" w:rsidRDefault="001A6A9F" w:rsidP="001A6A9F">
      <w:pPr>
        <w:pStyle w:val="EndNoteBibliography"/>
        <w:rPr>
          <w:rFonts w:asciiTheme="majorHAnsi" w:hAnsiTheme="majorHAnsi" w:cstheme="majorHAnsi"/>
        </w:rPr>
      </w:pPr>
      <w:bookmarkStart w:id="206" w:name="_ENREF_124"/>
      <w:r w:rsidRPr="00072EDF">
        <w:rPr>
          <w:rFonts w:asciiTheme="majorHAnsi" w:hAnsiTheme="majorHAnsi" w:cstheme="majorHAnsi"/>
        </w:rPr>
        <w:t>124.</w:t>
      </w:r>
      <w:r w:rsidRPr="00072EDF">
        <w:rPr>
          <w:rFonts w:asciiTheme="majorHAnsi" w:hAnsiTheme="majorHAnsi" w:cstheme="majorHAnsi"/>
        </w:rPr>
        <w:tab/>
        <w:t>Herzog AR, Bachman JG. Effects of questionnaire length on response quality. Public Opinion Quarterly 1981;45:549-59.</w:t>
      </w:r>
      <w:bookmarkEnd w:id="206"/>
    </w:p>
    <w:p w14:paraId="14104653" w14:textId="32F67CA6" w:rsidR="00266D5B" w:rsidRDefault="006C5585" w:rsidP="006C5585">
      <w:pPr>
        <w:spacing w:after="0" w:line="240" w:lineRule="auto"/>
        <w:rPr>
          <w:rFonts w:asciiTheme="majorHAnsi" w:eastAsiaTheme="minorEastAsia" w:hAnsiTheme="majorHAnsi" w:cstheme="majorHAnsi"/>
          <w:b/>
          <w:color w:val="000000"/>
          <w:szCs w:val="24"/>
          <w:lang w:val="en-US"/>
        </w:rPr>
      </w:pPr>
      <w:r w:rsidRPr="00072EDF">
        <w:rPr>
          <w:rFonts w:asciiTheme="majorHAnsi" w:eastAsia="Times New Roman" w:hAnsiTheme="majorHAnsi" w:cstheme="majorHAnsi"/>
          <w:b/>
          <w:color w:val="000000"/>
        </w:rPr>
        <w:fldChar w:fldCharType="end"/>
      </w:r>
      <w:r w:rsidR="00266D5B">
        <w:rPr>
          <w:rFonts w:asciiTheme="majorHAnsi" w:hAnsiTheme="majorHAnsi" w:cstheme="majorHAnsi"/>
          <w:b/>
        </w:rPr>
        <w:br w:type="page"/>
      </w:r>
    </w:p>
    <w:p w14:paraId="01BFE432" w14:textId="1800A1AF" w:rsidR="00266D5B" w:rsidRDefault="00266D5B" w:rsidP="00266D5B">
      <w:pPr>
        <w:pStyle w:val="Default"/>
        <w:spacing w:after="200"/>
        <w:jc w:val="center"/>
        <w:outlineLvl w:val="0"/>
        <w:rPr>
          <w:rFonts w:asciiTheme="majorHAnsi" w:hAnsiTheme="majorHAnsi" w:cstheme="majorHAnsi"/>
          <w:b/>
        </w:rPr>
      </w:pPr>
      <w:bookmarkStart w:id="207" w:name="_Toc427747851"/>
      <w:r>
        <w:rPr>
          <w:rFonts w:asciiTheme="majorHAnsi" w:hAnsiTheme="majorHAnsi" w:cstheme="majorHAnsi"/>
          <w:b/>
        </w:rPr>
        <w:lastRenderedPageBreak/>
        <w:t>FIGURES</w:t>
      </w:r>
      <w:bookmarkEnd w:id="207"/>
    </w:p>
    <w:p w14:paraId="7F9FAF84" w14:textId="77777777" w:rsidR="00AC1902" w:rsidRPr="00AC1902" w:rsidRDefault="00AC1902" w:rsidP="00AC1902"/>
    <w:p w14:paraId="7F0DAA61" w14:textId="77777777" w:rsidR="00AC1902" w:rsidRPr="00AC1902" w:rsidRDefault="00AC1902" w:rsidP="00AC1902"/>
    <w:p w14:paraId="36EDB42D" w14:textId="77777777" w:rsidR="00AC1902" w:rsidRPr="00AC1902" w:rsidRDefault="00AC1902" w:rsidP="00AC1902"/>
    <w:p w14:paraId="4587A0C1" w14:textId="77777777" w:rsidR="00AC1902" w:rsidRPr="00AC1902" w:rsidRDefault="00AC1902" w:rsidP="00AC1902"/>
    <w:p w14:paraId="45976F0B" w14:textId="77777777" w:rsidR="00AC1902" w:rsidRPr="00AC1902" w:rsidRDefault="00AC1902" w:rsidP="00AC1902"/>
    <w:p w14:paraId="5AB38FED" w14:textId="77777777" w:rsidR="00AC1902" w:rsidRPr="00AC1902" w:rsidRDefault="00AC1902" w:rsidP="00AC1902"/>
    <w:p w14:paraId="24F8F803" w14:textId="77777777" w:rsidR="00AC1902" w:rsidRPr="00AC1902" w:rsidRDefault="00AC1902" w:rsidP="00AC1902"/>
    <w:p w14:paraId="452AE3CA" w14:textId="77777777" w:rsidR="00AC1902" w:rsidRPr="00AC1902" w:rsidRDefault="00AC1902" w:rsidP="00AC1902"/>
    <w:p w14:paraId="3774452C" w14:textId="77777777" w:rsidR="00AC1902" w:rsidRPr="00AC1902" w:rsidRDefault="00AC1902" w:rsidP="00AC1902"/>
    <w:p w14:paraId="2CA013F8" w14:textId="77777777" w:rsidR="00AC1902" w:rsidRPr="00AC1902" w:rsidRDefault="00AC1902" w:rsidP="00AC1902"/>
    <w:p w14:paraId="4B16D76F" w14:textId="77777777" w:rsidR="00AC1902" w:rsidRPr="00AC1902" w:rsidRDefault="00AC1902" w:rsidP="00AC1902"/>
    <w:p w14:paraId="0F98DAE8" w14:textId="77777777" w:rsidR="00AC1902" w:rsidRPr="00AC1902" w:rsidRDefault="00AC1902" w:rsidP="00AC1902"/>
    <w:p w14:paraId="47AACAC2" w14:textId="77777777" w:rsidR="00AC1902" w:rsidRPr="00AC1902" w:rsidRDefault="00AC1902" w:rsidP="00AC1902"/>
    <w:p w14:paraId="43209BE9" w14:textId="77777777" w:rsidR="00AC1902" w:rsidRPr="00AC1902" w:rsidRDefault="00AC1902" w:rsidP="00AC1902"/>
    <w:p w14:paraId="7E5550D2" w14:textId="77777777" w:rsidR="00AC1902" w:rsidRPr="00AC1902" w:rsidRDefault="00AC1902" w:rsidP="00AC1902"/>
    <w:p w14:paraId="6EA4F83A" w14:textId="77777777" w:rsidR="00AC1902" w:rsidRPr="00AC1902" w:rsidRDefault="00AC1902" w:rsidP="00AC1902"/>
    <w:p w14:paraId="1E23E960" w14:textId="49D3C9F2" w:rsidR="00AC1902" w:rsidRDefault="00AC1902" w:rsidP="00AC1902"/>
    <w:p w14:paraId="5CF732F0" w14:textId="1269FBDB" w:rsidR="00AC1902" w:rsidRDefault="00AC1902" w:rsidP="00AC1902"/>
    <w:p w14:paraId="06EFABCC" w14:textId="339E5D2B" w:rsidR="00AF3CE9" w:rsidRPr="00AC1902" w:rsidRDefault="00AC1902" w:rsidP="00AC1902">
      <w:pPr>
        <w:tabs>
          <w:tab w:val="center" w:pos="4320"/>
        </w:tabs>
        <w:sectPr w:rsidR="00AF3CE9" w:rsidRPr="00AC1902" w:rsidSect="0015490F">
          <w:headerReference w:type="default" r:id="rId11"/>
          <w:pgSz w:w="12240" w:h="15840"/>
          <w:pgMar w:top="2155" w:right="1418" w:bottom="1418" w:left="2155" w:header="709" w:footer="709" w:gutter="0"/>
          <w:pgNumType w:start="56"/>
          <w:cols w:space="720"/>
        </w:sectPr>
      </w:pPr>
      <w:r>
        <w:tab/>
      </w:r>
    </w:p>
    <w:p w14:paraId="18A43A38" w14:textId="77777777" w:rsidR="00F6155C" w:rsidRDefault="00F6155C" w:rsidP="00AF3CE9">
      <w:pPr>
        <w:spacing w:after="0" w:line="240" w:lineRule="auto"/>
        <w:rPr>
          <w:b/>
        </w:rPr>
      </w:pPr>
      <w:r>
        <w:rPr>
          <w:noProof/>
          <w:lang w:val="en-US"/>
        </w:rPr>
        <w:lastRenderedPageBreak/>
        <w:drawing>
          <wp:inline distT="0" distB="0" distL="0" distR="0" wp14:anchorId="02F6EB90" wp14:editId="40EB2982">
            <wp:extent cx="8229600" cy="27565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studyvisit.png"/>
                    <pic:cNvPicPr/>
                  </pic:nvPicPr>
                  <pic:blipFill>
                    <a:blip r:embed="rId12">
                      <a:extLst>
                        <a:ext uri="{28A0092B-C50C-407E-A947-70E740481C1C}">
                          <a14:useLocalDpi xmlns:a14="http://schemas.microsoft.com/office/drawing/2010/main" val="0"/>
                        </a:ext>
                      </a:extLst>
                    </a:blip>
                    <a:stretch>
                      <a:fillRect/>
                    </a:stretch>
                  </pic:blipFill>
                  <pic:spPr>
                    <a:xfrm>
                      <a:off x="0" y="0"/>
                      <a:ext cx="8229600" cy="2756535"/>
                    </a:xfrm>
                    <a:prstGeom prst="rect">
                      <a:avLst/>
                    </a:prstGeom>
                  </pic:spPr>
                </pic:pic>
              </a:graphicData>
            </a:graphic>
          </wp:inline>
        </w:drawing>
      </w:r>
    </w:p>
    <w:p w14:paraId="02AD6600" w14:textId="77777777" w:rsidR="00804DE5" w:rsidRPr="00834028" w:rsidRDefault="00804DE5" w:rsidP="00804DE5">
      <w:pPr>
        <w:pStyle w:val="Default"/>
        <w:spacing w:after="200"/>
        <w:outlineLvl w:val="1"/>
        <w:rPr>
          <w:rFonts w:asciiTheme="majorHAnsi" w:hAnsiTheme="majorHAnsi" w:cstheme="majorHAnsi"/>
          <w:b/>
        </w:rPr>
      </w:pPr>
      <w:bookmarkStart w:id="208" w:name="_Toc427747852"/>
      <w:r>
        <w:rPr>
          <w:rFonts w:asciiTheme="majorHAnsi" w:hAnsiTheme="majorHAnsi" w:cstheme="majorHAnsi"/>
        </w:rPr>
        <w:t>Figure</w:t>
      </w:r>
      <w:r w:rsidRPr="00834028">
        <w:rPr>
          <w:rFonts w:asciiTheme="majorHAnsi" w:hAnsiTheme="majorHAnsi" w:cstheme="majorHAnsi"/>
          <w:b/>
        </w:rPr>
        <w:t xml:space="preserve"> </w:t>
      </w:r>
      <w:r w:rsidRPr="00834028">
        <w:rPr>
          <w:rFonts w:asciiTheme="majorHAnsi" w:hAnsiTheme="majorHAnsi"/>
        </w:rPr>
        <w:t>1. Study schedule.</w:t>
      </w:r>
      <w:bookmarkEnd w:id="208"/>
    </w:p>
    <w:p w14:paraId="512EC539" w14:textId="77777777" w:rsidR="00804DE5" w:rsidRPr="00266D5B" w:rsidRDefault="00804DE5" w:rsidP="00804DE5">
      <w:pPr>
        <w:rPr>
          <w:rFonts w:cstheme="majorHAnsi"/>
          <w:b/>
        </w:rPr>
        <w:sectPr w:rsidR="00804DE5" w:rsidRPr="00266D5B" w:rsidSect="00AF3CE9">
          <w:pgSz w:w="15840" w:h="12240" w:orient="landscape"/>
          <w:pgMar w:top="1800" w:right="1440" w:bottom="1800" w:left="1440" w:header="708" w:footer="708" w:gutter="0"/>
          <w:cols w:space="720"/>
          <w:docGrid w:linePitch="326"/>
        </w:sectPr>
      </w:pPr>
      <w:bookmarkStart w:id="209" w:name="_Toc427659298"/>
      <w:r w:rsidRPr="00266D5B">
        <w:t>Once enrolled, baseline and facility characteristics were collected at the baseline visit, and randomization of instruments was performed. The figure illustrates two participants with different instrument randomization schemes. At each study visit, participants respond to study Instruments A, B, or C at the beginning of the visit following their previous dialysis session. Participants also completed the KDQoL-36 and DSI at the end of each Index Week.</w:t>
      </w:r>
      <w:bookmarkEnd w:id="209"/>
    </w:p>
    <w:p w14:paraId="0A50F088" w14:textId="3F55E832" w:rsidR="00804DE5" w:rsidRPr="00266D5B" w:rsidRDefault="0068413F" w:rsidP="00804DE5">
      <w:pPr>
        <w:spacing w:after="0" w:line="240" w:lineRule="auto"/>
        <w:rPr>
          <w:rFonts w:asciiTheme="majorHAnsi" w:hAnsiTheme="majorHAnsi"/>
        </w:rPr>
      </w:pPr>
      <w:r w:rsidRPr="00266D5B">
        <w:rPr>
          <w:rFonts w:asciiTheme="majorHAnsi" w:hAnsiTheme="majorHAnsi"/>
          <w:noProof/>
          <w:lang w:val="en-US"/>
        </w:rPr>
        <w:lastRenderedPageBreak/>
        <mc:AlternateContent>
          <mc:Choice Requires="wps">
            <w:drawing>
              <wp:anchor distT="0" distB="0" distL="114300" distR="114300" simplePos="0" relativeHeight="251659264" behindDoc="0" locked="0" layoutInCell="1" allowOverlap="1" wp14:anchorId="37C789BC" wp14:editId="0E7556C4">
                <wp:simplePos x="0" y="0"/>
                <wp:positionH relativeFrom="column">
                  <wp:posOffset>111760</wp:posOffset>
                </wp:positionH>
                <wp:positionV relativeFrom="paragraph">
                  <wp:posOffset>3175</wp:posOffset>
                </wp:positionV>
                <wp:extent cx="4832985" cy="1332230"/>
                <wp:effectExtent l="0" t="0" r="24765" b="2032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985" cy="1332230"/>
                        </a:xfrm>
                        <a:prstGeom prst="roundRect">
                          <a:avLst>
                            <a:gd name="adj" fmla="val 16667"/>
                          </a:avLst>
                        </a:prstGeom>
                        <a:solidFill>
                          <a:srgbClr val="FFFFFF"/>
                        </a:solidFill>
                        <a:ln w="9525">
                          <a:solidFill>
                            <a:srgbClr val="000000"/>
                          </a:solidFill>
                          <a:round/>
                          <a:headEnd/>
                          <a:tailEnd/>
                        </a:ln>
                      </wps:spPr>
                      <wps:txbx>
                        <w:txbxContent>
                          <w:p w14:paraId="28E079CA" w14:textId="77777777" w:rsidR="00FC1C40" w:rsidRPr="00F6155C" w:rsidRDefault="00FC1C40" w:rsidP="00804DE5">
                            <w:pPr>
                              <w:rPr>
                                <w:b/>
                                <w:sz w:val="22"/>
                              </w:rPr>
                            </w:pPr>
                            <w:r>
                              <w:rPr>
                                <w:b/>
                                <w:sz w:val="22"/>
                              </w:rPr>
                              <w:t>Patient Inclusion and Exclusion Criteria</w:t>
                            </w:r>
                          </w:p>
                          <w:p w14:paraId="46ACFE45" w14:textId="77777777" w:rsidR="00FC1C40" w:rsidRDefault="00FC1C40" w:rsidP="00804DE5">
                            <w:pPr>
                              <w:numPr>
                                <w:ilvl w:val="0"/>
                                <w:numId w:val="1"/>
                              </w:numPr>
                              <w:spacing w:line="240" w:lineRule="auto"/>
                              <w:rPr>
                                <w:sz w:val="22"/>
                              </w:rPr>
                            </w:pPr>
                            <w:r w:rsidRPr="00F6155C">
                              <w:rPr>
                                <w:sz w:val="22"/>
                              </w:rPr>
                              <w:t>Chronic hemodialysis (&gt;90 days)</w:t>
                            </w:r>
                          </w:p>
                          <w:p w14:paraId="75A36645" w14:textId="77777777" w:rsidR="00FC1C40" w:rsidRPr="00F6155C" w:rsidRDefault="00FC1C40" w:rsidP="00804DE5">
                            <w:pPr>
                              <w:numPr>
                                <w:ilvl w:val="0"/>
                                <w:numId w:val="1"/>
                              </w:numPr>
                              <w:spacing w:line="240" w:lineRule="auto"/>
                              <w:rPr>
                                <w:sz w:val="22"/>
                              </w:rPr>
                            </w:pPr>
                            <w:r w:rsidRPr="00F6155C">
                              <w:rPr>
                                <w:sz w:val="22"/>
                              </w:rPr>
                              <w:t>Not scheduled for a living related kidney transplant within the next 6 weeks</w:t>
                            </w:r>
                          </w:p>
                          <w:p w14:paraId="189750AB" w14:textId="77777777" w:rsidR="00FC1C40" w:rsidRPr="00F6155C" w:rsidRDefault="00FC1C40" w:rsidP="00804DE5">
                            <w:pPr>
                              <w:numPr>
                                <w:ilvl w:val="0"/>
                                <w:numId w:val="1"/>
                              </w:numPr>
                              <w:spacing w:line="240" w:lineRule="auto"/>
                              <w:rPr>
                                <w:sz w:val="22"/>
                              </w:rPr>
                            </w:pPr>
                            <w:r w:rsidRPr="00F6155C">
                              <w:rPr>
                                <w:sz w:val="22"/>
                              </w:rPr>
                              <w:t>Not training for a new dialysis modality</w:t>
                            </w:r>
                          </w:p>
                          <w:p w14:paraId="7FFE5D4D" w14:textId="77777777" w:rsidR="00FC1C40" w:rsidRPr="00F6155C" w:rsidRDefault="00FC1C40" w:rsidP="00804DE5">
                            <w:pPr>
                              <w:numPr>
                                <w:ilvl w:val="0"/>
                                <w:numId w:val="1"/>
                              </w:numPr>
                              <w:rPr>
                                <w:sz w:val="22"/>
                              </w:rPr>
                            </w:pPr>
                            <w:r w:rsidRPr="00F6155C">
                              <w:rPr>
                                <w:sz w:val="22"/>
                              </w:rPr>
                              <w:t>Not previously enrolled in the HOST Study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C789BC" id="AutoShape 6" o:spid="_x0000_s1026" style="position:absolute;margin-left:8.8pt;margin-top:.25pt;width:380.55pt;height:10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">
                <v:textbox>
                  <w:txbxContent>
                    <w:p w14:paraId="28E079CA" w14:textId="77777777" w:rsidR="00FC1C40" w:rsidRPr="00F6155C" w:rsidRDefault="00FC1C40" w:rsidP="00804DE5">
                      <w:pPr>
                        <w:rPr>
                          <w:b/>
                          <w:sz w:val="22"/>
                        </w:rPr>
                      </w:pPr>
                      <w:r>
                        <w:rPr>
                          <w:b/>
                          <w:sz w:val="22"/>
                        </w:rPr>
                        <w:t>Patient Inclusion and Exclusion Criteria</w:t>
                      </w:r>
                    </w:p>
                    <w:p w14:paraId="46ACFE45" w14:textId="77777777" w:rsidR="00FC1C40" w:rsidRDefault="00FC1C40" w:rsidP="00804DE5">
                      <w:pPr>
                        <w:numPr>
                          <w:ilvl w:val="0"/>
                          <w:numId w:val="1"/>
                        </w:numPr>
                        <w:spacing w:line="240" w:lineRule="auto"/>
                        <w:rPr>
                          <w:sz w:val="22"/>
                        </w:rPr>
                      </w:pPr>
                      <w:r w:rsidRPr="00F6155C">
                        <w:rPr>
                          <w:sz w:val="22"/>
                        </w:rPr>
                        <w:t>Chronic hemodialysis (&gt;90 days)</w:t>
                      </w:r>
                    </w:p>
                    <w:p w14:paraId="75A36645" w14:textId="77777777" w:rsidR="00FC1C40" w:rsidRPr="00F6155C" w:rsidRDefault="00FC1C40" w:rsidP="00804DE5">
                      <w:pPr>
                        <w:numPr>
                          <w:ilvl w:val="0"/>
                          <w:numId w:val="1"/>
                        </w:numPr>
                        <w:spacing w:line="240" w:lineRule="auto"/>
                        <w:rPr>
                          <w:sz w:val="22"/>
                        </w:rPr>
                      </w:pPr>
                      <w:r w:rsidRPr="00F6155C">
                        <w:rPr>
                          <w:sz w:val="22"/>
                        </w:rPr>
                        <w:t>Not scheduled for a living related kidney transplant within the next 6 weeks</w:t>
                      </w:r>
                    </w:p>
                    <w:p w14:paraId="189750AB" w14:textId="77777777" w:rsidR="00FC1C40" w:rsidRPr="00F6155C" w:rsidRDefault="00FC1C40" w:rsidP="00804DE5">
                      <w:pPr>
                        <w:numPr>
                          <w:ilvl w:val="0"/>
                          <w:numId w:val="1"/>
                        </w:numPr>
                        <w:spacing w:line="240" w:lineRule="auto"/>
                        <w:rPr>
                          <w:sz w:val="22"/>
                        </w:rPr>
                      </w:pPr>
                      <w:r w:rsidRPr="00F6155C">
                        <w:rPr>
                          <w:sz w:val="22"/>
                        </w:rPr>
                        <w:t>Not training for a new dialysis modality</w:t>
                      </w:r>
                    </w:p>
                    <w:p w14:paraId="7FFE5D4D" w14:textId="77777777" w:rsidR="00FC1C40" w:rsidRPr="00F6155C" w:rsidRDefault="00FC1C40" w:rsidP="00804DE5">
                      <w:pPr>
                        <w:numPr>
                          <w:ilvl w:val="0"/>
                          <w:numId w:val="1"/>
                        </w:numPr>
                        <w:rPr>
                          <w:sz w:val="22"/>
                        </w:rPr>
                      </w:pPr>
                      <w:r w:rsidRPr="00F6155C">
                        <w:rPr>
                          <w:sz w:val="22"/>
                        </w:rPr>
                        <w:t>Not previously enrolled in the HOST Study</w:t>
                      </w:r>
                    </w:p>
                  </w:txbxContent>
                </v:textbox>
              </v:roundrect>
            </w:pict>
          </mc:Fallback>
        </mc:AlternateContent>
      </w:r>
      <w:r w:rsidR="00804DE5" w:rsidRPr="00266D5B">
        <w:rPr>
          <w:rFonts w:asciiTheme="majorHAnsi" w:hAnsiTheme="majorHAnsi"/>
          <w:noProof/>
          <w:lang w:val="en-US"/>
        </w:rPr>
        <mc:AlternateContent>
          <mc:Choice Requires="wps">
            <w:drawing>
              <wp:anchor distT="0" distB="0" distL="114300" distR="114300" simplePos="0" relativeHeight="251668480" behindDoc="0" locked="0" layoutInCell="1" allowOverlap="1" wp14:anchorId="2620D09E" wp14:editId="5DB9A4B9">
                <wp:simplePos x="0" y="0"/>
                <wp:positionH relativeFrom="column">
                  <wp:posOffset>2954249</wp:posOffset>
                </wp:positionH>
                <wp:positionV relativeFrom="paragraph">
                  <wp:posOffset>2859932</wp:posOffset>
                </wp:positionV>
                <wp:extent cx="4445" cy="204281"/>
                <wp:effectExtent l="76200" t="0" r="71755" b="62865"/>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04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B56C761" id="_x0000_t32" coordsize="21600,21600" o:spt="32" o:oned="t" path="m,l21600,21600e" filled="f">
                <v:path arrowok="t" fillok="f" o:connecttype="none"/>
                <o:lock v:ext="edit" shapetype="t"/>
              </v:shapetype>
              <v:shape id="AutoShape 12" o:spid="_x0000_s1026" type="#_x0000_t32" style="position:absolute;margin-left:232.6pt;margin-top:225.2pt;width:.35pt;height:1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">
                <v:stroke endarrow="block"/>
              </v:shape>
            </w:pict>
          </mc:Fallback>
        </mc:AlternateContent>
      </w:r>
      <w:r w:rsidR="00804DE5" w:rsidRPr="00266D5B">
        <w:rPr>
          <w:rFonts w:asciiTheme="majorHAnsi" w:hAnsiTheme="majorHAnsi"/>
          <w:noProof/>
          <w:lang w:val="en-US"/>
        </w:rPr>
        <mc:AlternateContent>
          <mc:Choice Requires="wps">
            <w:drawing>
              <wp:anchor distT="0" distB="0" distL="114300" distR="114300" simplePos="0" relativeHeight="251660288" behindDoc="0" locked="0" layoutInCell="1" allowOverlap="1" wp14:anchorId="64227E93" wp14:editId="1A5EA825">
                <wp:simplePos x="0" y="0"/>
                <wp:positionH relativeFrom="column">
                  <wp:posOffset>1847850</wp:posOffset>
                </wp:positionH>
                <wp:positionV relativeFrom="paragraph">
                  <wp:posOffset>1475740</wp:posOffset>
                </wp:positionV>
                <wp:extent cx="2219325" cy="685777"/>
                <wp:effectExtent l="0" t="0" r="0" b="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685777"/>
                        </a:xfrm>
                        <a:prstGeom prst="roundRect">
                          <a:avLst>
                            <a:gd name="adj" fmla="val 16667"/>
                          </a:avLst>
                        </a:prstGeom>
                        <a:solidFill>
                          <a:srgbClr val="FFFFFF"/>
                        </a:solidFill>
                        <a:ln w="9525">
                          <a:solidFill>
                            <a:srgbClr val="000000"/>
                          </a:solidFill>
                          <a:round/>
                          <a:headEnd/>
                          <a:tailEnd/>
                        </a:ln>
                      </wps:spPr>
                      <wps:txbx>
                        <w:txbxContent>
                          <w:p w14:paraId="5C4E411E" w14:textId="77777777" w:rsidR="00FC1C40" w:rsidRPr="00F6155C" w:rsidRDefault="00FC1C40" w:rsidP="00804DE5">
                            <w:pPr>
                              <w:rPr>
                                <w:b/>
                                <w:sz w:val="22"/>
                              </w:rPr>
                            </w:pPr>
                            <w:r w:rsidRPr="00F6155C">
                              <w:rPr>
                                <w:b/>
                                <w:sz w:val="22"/>
                              </w:rPr>
                              <w:t>Informed Consent Obtained</w:t>
                            </w:r>
                          </w:p>
                          <w:p w14:paraId="4124F656" w14:textId="77777777" w:rsidR="00FC1C40" w:rsidRPr="00F6155C" w:rsidRDefault="00FC1C40" w:rsidP="00804DE5">
                            <w:pPr>
                              <w:numPr>
                                <w:ilvl w:val="0"/>
                                <w:numId w:val="2"/>
                              </w:numPr>
                              <w:rPr>
                                <w:sz w:val="22"/>
                              </w:rPr>
                            </w:pPr>
                            <w:r w:rsidRPr="00F6155C">
                              <w:rPr>
                                <w:sz w:val="22"/>
                              </w:rPr>
                              <w:t>Baseline data abstracted</w:t>
                            </w:r>
                          </w:p>
                        </w:txbxContent>
                      </wps:txbx>
                      <wps:bodyPr rot="0" vert="horz" wrap="square" lIns="91440" tIns="45720" rIns="91440" bIns="45720" anchor="t" anchorCtr="0" upright="1">
                        <a:noAutofit/>
                      </wps:bodyPr>
                    </wps:wsp>
                  </a:graphicData>
                </a:graphic>
              </wp:anchor>
            </w:drawing>
          </mc:Choice>
          <mc:Fallback>
            <w:pict>
              <v:roundrect w14:anchorId="64227E93" id="AutoShape 7" o:spid="_x0000_s1027" style="position:absolute;margin-left:145.5pt;margin-top:116.2pt;width:174.75pt;height:54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">
                <v:textbox>
                  <w:txbxContent>
                    <w:p w14:paraId="5C4E411E" w14:textId="77777777" w:rsidR="00FC1C40" w:rsidRPr="00F6155C" w:rsidRDefault="00FC1C40" w:rsidP="00804DE5">
                      <w:pPr>
                        <w:rPr>
                          <w:b/>
                          <w:sz w:val="22"/>
                        </w:rPr>
                      </w:pPr>
                      <w:r w:rsidRPr="00F6155C">
                        <w:rPr>
                          <w:b/>
                          <w:sz w:val="22"/>
                        </w:rPr>
                        <w:t>Informed Consent Obtained</w:t>
                      </w:r>
                    </w:p>
                    <w:p w14:paraId="4124F656" w14:textId="77777777" w:rsidR="00FC1C40" w:rsidRPr="00F6155C" w:rsidRDefault="00FC1C40" w:rsidP="00804DE5">
                      <w:pPr>
                        <w:numPr>
                          <w:ilvl w:val="0"/>
                          <w:numId w:val="2"/>
                        </w:numPr>
                        <w:rPr>
                          <w:sz w:val="22"/>
                        </w:rPr>
                      </w:pPr>
                      <w:r w:rsidRPr="00F6155C">
                        <w:rPr>
                          <w:sz w:val="22"/>
                        </w:rPr>
                        <w:t>Baseline data abstracted</w:t>
                      </w:r>
                    </w:p>
                  </w:txbxContent>
                </v:textbox>
              </v:roundrect>
            </w:pict>
          </mc:Fallback>
        </mc:AlternateContent>
      </w:r>
      <w:r w:rsidR="00804DE5" w:rsidRPr="00266D5B">
        <w:rPr>
          <w:rFonts w:asciiTheme="majorHAnsi" w:hAnsiTheme="majorHAnsi"/>
          <w:noProof/>
          <w:lang w:val="en-US"/>
        </w:rPr>
        <mc:AlternateContent>
          <mc:Choice Requires="wps">
            <w:drawing>
              <wp:anchor distT="0" distB="0" distL="114300" distR="114300" simplePos="0" relativeHeight="251662336" behindDoc="0" locked="0" layoutInCell="1" allowOverlap="1" wp14:anchorId="3C6545A5" wp14:editId="142D993F">
                <wp:simplePos x="0" y="0"/>
                <wp:positionH relativeFrom="column">
                  <wp:posOffset>2957195</wp:posOffset>
                </wp:positionH>
                <wp:positionV relativeFrom="paragraph">
                  <wp:posOffset>1342390</wp:posOffset>
                </wp:positionV>
                <wp:extent cx="317" cy="133346"/>
                <wp:effectExtent l="0" t="0" r="0" b="0"/>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 cy="133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ED624B3" id="AutoShape 11" o:spid="_x0000_s1026" type="#_x0000_t32" style="position:absolute;margin-left:232.85pt;margin-top:105.7pt;width:0;height:10.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">
                <v:stroke endarrow="block"/>
              </v:shape>
            </w:pict>
          </mc:Fallback>
        </mc:AlternateContent>
      </w:r>
      <w:r w:rsidR="00804DE5" w:rsidRPr="00266D5B">
        <w:rPr>
          <w:rFonts w:asciiTheme="majorHAnsi" w:hAnsiTheme="majorHAnsi"/>
          <w:noProof/>
          <w:lang w:val="en-US"/>
        </w:rPr>
        <mc:AlternateContent>
          <mc:Choice Requires="wps">
            <w:drawing>
              <wp:anchor distT="0" distB="0" distL="114300" distR="114300" simplePos="0" relativeHeight="251663360" behindDoc="0" locked="0" layoutInCell="1" allowOverlap="1" wp14:anchorId="345CB23F" wp14:editId="632EE2BE">
                <wp:simplePos x="0" y="0"/>
                <wp:positionH relativeFrom="column">
                  <wp:posOffset>2955925</wp:posOffset>
                </wp:positionH>
                <wp:positionV relativeFrom="paragraph">
                  <wp:posOffset>2161540</wp:posOffset>
                </wp:positionV>
                <wp:extent cx="975" cy="142793"/>
                <wp:effectExtent l="0" t="0" r="0" b="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5" cy="1427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CB3E39C" id="AutoShape 12" o:spid="_x0000_s1026" type="#_x0000_t32" style="position:absolute;margin-left:232.75pt;margin-top:170.2pt;width:.1pt;height:11.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">
                <v:stroke endarrow="block"/>
              </v:shape>
            </w:pict>
          </mc:Fallback>
        </mc:AlternateContent>
      </w:r>
      <w:r w:rsidR="00804DE5" w:rsidRPr="00266D5B">
        <w:rPr>
          <w:rFonts w:asciiTheme="majorHAnsi" w:hAnsiTheme="majorHAnsi"/>
          <w:noProof/>
          <w:lang w:val="en-US"/>
        </w:rPr>
        <mc:AlternateContent>
          <mc:Choice Requires="wps">
            <w:drawing>
              <wp:anchor distT="0" distB="0" distL="114300" distR="114300" simplePos="0" relativeHeight="251664384" behindDoc="0" locked="0" layoutInCell="1" allowOverlap="1" wp14:anchorId="18BD7448" wp14:editId="3722BF28">
                <wp:simplePos x="0" y="0"/>
                <wp:positionH relativeFrom="column">
                  <wp:posOffset>2953385</wp:posOffset>
                </wp:positionH>
                <wp:positionV relativeFrom="paragraph">
                  <wp:posOffset>6556375</wp:posOffset>
                </wp:positionV>
                <wp:extent cx="0" cy="234307"/>
                <wp:effectExtent l="0" t="0" r="0" b="0"/>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EE49B95" id="AutoShape 15" o:spid="_x0000_s1026" type="#_x0000_t32" style="position:absolute;margin-left:232.55pt;margin-top:516.25pt;width:0;height:18.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bPMwIAAF4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">
                <v:stroke endarrow="block"/>
              </v:shape>
            </w:pict>
          </mc:Fallback>
        </mc:AlternateContent>
      </w:r>
      <w:r w:rsidR="00804DE5" w:rsidRPr="00266D5B">
        <w:rPr>
          <w:rFonts w:asciiTheme="majorHAnsi" w:hAnsiTheme="majorHAnsi"/>
          <w:noProof/>
          <w:lang w:val="en-US"/>
        </w:rPr>
        <mc:AlternateContent>
          <mc:Choice Requires="wps">
            <w:drawing>
              <wp:anchor distT="0" distB="0" distL="114300" distR="114300" simplePos="0" relativeHeight="251665408" behindDoc="0" locked="0" layoutInCell="1" allowOverlap="1" wp14:anchorId="4B0C2292" wp14:editId="2B9707FE">
                <wp:simplePos x="0" y="0"/>
                <wp:positionH relativeFrom="column">
                  <wp:posOffset>1846580</wp:posOffset>
                </wp:positionH>
                <wp:positionV relativeFrom="paragraph">
                  <wp:posOffset>2304415</wp:posOffset>
                </wp:positionV>
                <wp:extent cx="2219325" cy="552509"/>
                <wp:effectExtent l="0" t="0" r="0" b="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552509"/>
                        </a:xfrm>
                        <a:prstGeom prst="roundRect">
                          <a:avLst>
                            <a:gd name="adj" fmla="val 16667"/>
                          </a:avLst>
                        </a:prstGeom>
                        <a:solidFill>
                          <a:srgbClr val="FFFFFF"/>
                        </a:solidFill>
                        <a:ln w="9525">
                          <a:solidFill>
                            <a:srgbClr val="000000"/>
                          </a:solidFill>
                          <a:round/>
                          <a:headEnd/>
                          <a:tailEnd/>
                        </a:ln>
                      </wps:spPr>
                      <wps:txbx>
                        <w:txbxContent>
                          <w:p w14:paraId="420B244C" w14:textId="77777777" w:rsidR="00FC1C40" w:rsidRPr="00F6155C" w:rsidRDefault="00FC1C40" w:rsidP="00804DE5">
                            <w:pPr>
                              <w:spacing w:after="0"/>
                              <w:ind w:left="360"/>
                              <w:jc w:val="center"/>
                              <w:rPr>
                                <w:rFonts w:eastAsia="Times New Roman"/>
                                <w:b/>
                                <w:sz w:val="22"/>
                              </w:rPr>
                            </w:pPr>
                            <w:r w:rsidRPr="00F6155C">
                              <w:rPr>
                                <w:rFonts w:eastAsia="Times New Roman"/>
                                <w:b/>
                                <w:sz w:val="22"/>
                              </w:rPr>
                              <w:t>Randomize order of recovery instrument use</w:t>
                            </w:r>
                          </w:p>
                        </w:txbxContent>
                      </wps:txbx>
                      <wps:bodyPr rot="0" vert="horz" wrap="square" lIns="91440" tIns="45720" rIns="91440" bIns="45720" anchor="t" anchorCtr="0" upright="1">
                        <a:noAutofit/>
                      </wps:bodyPr>
                    </wps:wsp>
                  </a:graphicData>
                </a:graphic>
              </wp:anchor>
            </w:drawing>
          </mc:Choice>
          <mc:Fallback>
            <w:pict>
              <v:roundrect w14:anchorId="4B0C2292" id="_x0000_s1028" style="position:absolute;margin-left:145.4pt;margin-top:181.45pt;width:174.75pt;height:43.5pt;z-index:251665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">
                <v:textbox>
                  <w:txbxContent>
                    <w:p w14:paraId="420B244C" w14:textId="77777777" w:rsidR="00FC1C40" w:rsidRPr="00F6155C" w:rsidRDefault="00FC1C40" w:rsidP="00804DE5">
                      <w:pPr>
                        <w:spacing w:after="0"/>
                        <w:ind w:left="360"/>
                        <w:jc w:val="center"/>
                        <w:rPr>
                          <w:rFonts w:eastAsia="Times New Roman"/>
                          <w:b/>
                          <w:sz w:val="22"/>
                        </w:rPr>
                      </w:pPr>
                      <w:r w:rsidRPr="00F6155C">
                        <w:rPr>
                          <w:rFonts w:eastAsia="Times New Roman"/>
                          <w:b/>
                          <w:sz w:val="22"/>
                        </w:rPr>
                        <w:t>Randomize order of recovery instrument use</w:t>
                      </w:r>
                    </w:p>
                  </w:txbxContent>
                </v:textbox>
              </v:roundrect>
            </w:pict>
          </mc:Fallback>
        </mc:AlternateContent>
      </w:r>
    </w:p>
    <w:p w14:paraId="5E284D33" w14:textId="77777777" w:rsidR="00804DE5" w:rsidRDefault="00804DE5" w:rsidP="00804DE5">
      <w:pPr>
        <w:spacing w:after="0" w:line="240" w:lineRule="auto"/>
      </w:pPr>
    </w:p>
    <w:p w14:paraId="4B26756B" w14:textId="77777777" w:rsidR="00804DE5" w:rsidRDefault="00804DE5" w:rsidP="00804DE5">
      <w:pPr>
        <w:spacing w:after="0" w:line="240" w:lineRule="auto"/>
      </w:pPr>
    </w:p>
    <w:p w14:paraId="1D73662F" w14:textId="77777777" w:rsidR="00804DE5" w:rsidRDefault="00804DE5" w:rsidP="00804DE5">
      <w:pPr>
        <w:spacing w:after="0" w:line="240" w:lineRule="auto"/>
      </w:pPr>
    </w:p>
    <w:p w14:paraId="6F23EA85" w14:textId="77777777" w:rsidR="00804DE5" w:rsidRDefault="00804DE5" w:rsidP="00804DE5">
      <w:pPr>
        <w:spacing w:after="0" w:line="240" w:lineRule="auto"/>
      </w:pPr>
    </w:p>
    <w:p w14:paraId="4FE8DB2A" w14:textId="77777777" w:rsidR="00804DE5" w:rsidRDefault="00804DE5" w:rsidP="00804DE5">
      <w:pPr>
        <w:spacing w:after="0" w:line="240" w:lineRule="auto"/>
      </w:pPr>
    </w:p>
    <w:p w14:paraId="332CB4FF" w14:textId="77777777" w:rsidR="00804DE5" w:rsidRDefault="00804DE5" w:rsidP="00804DE5">
      <w:pPr>
        <w:spacing w:after="0" w:line="240" w:lineRule="auto"/>
      </w:pPr>
    </w:p>
    <w:p w14:paraId="55287333" w14:textId="77777777" w:rsidR="00804DE5" w:rsidRDefault="00804DE5" w:rsidP="00804DE5">
      <w:pPr>
        <w:spacing w:after="0" w:line="240" w:lineRule="auto"/>
      </w:pPr>
    </w:p>
    <w:p w14:paraId="0BD86032" w14:textId="77777777" w:rsidR="00804DE5" w:rsidRDefault="00804DE5" w:rsidP="00804DE5">
      <w:pPr>
        <w:spacing w:after="0" w:line="240" w:lineRule="auto"/>
      </w:pPr>
    </w:p>
    <w:p w14:paraId="06EF0A87" w14:textId="77777777" w:rsidR="00804DE5" w:rsidRDefault="00804DE5" w:rsidP="00804DE5">
      <w:pPr>
        <w:spacing w:after="0" w:line="240" w:lineRule="auto"/>
      </w:pPr>
    </w:p>
    <w:p w14:paraId="1B737E8A" w14:textId="77777777" w:rsidR="00804DE5" w:rsidRDefault="00804DE5" w:rsidP="00804DE5">
      <w:pPr>
        <w:spacing w:after="0" w:line="240" w:lineRule="auto"/>
      </w:pPr>
    </w:p>
    <w:p w14:paraId="38CA2F07" w14:textId="77777777" w:rsidR="00804DE5" w:rsidRDefault="00804DE5" w:rsidP="00804DE5">
      <w:pPr>
        <w:spacing w:after="0" w:line="240" w:lineRule="auto"/>
      </w:pPr>
    </w:p>
    <w:p w14:paraId="3F7AF08A" w14:textId="77777777" w:rsidR="00804DE5" w:rsidRDefault="00804DE5" w:rsidP="00804DE5">
      <w:pPr>
        <w:spacing w:after="0" w:line="240" w:lineRule="auto"/>
      </w:pPr>
    </w:p>
    <w:p w14:paraId="6A6AC588" w14:textId="77777777" w:rsidR="00804DE5" w:rsidRDefault="00804DE5" w:rsidP="00804DE5">
      <w:pPr>
        <w:spacing w:after="0" w:line="240" w:lineRule="auto"/>
      </w:pPr>
    </w:p>
    <w:p w14:paraId="1D28E5B9" w14:textId="77777777" w:rsidR="00804DE5" w:rsidRDefault="00804DE5" w:rsidP="00804DE5">
      <w:pPr>
        <w:spacing w:after="0" w:line="240" w:lineRule="auto"/>
      </w:pPr>
    </w:p>
    <w:p w14:paraId="4501B296" w14:textId="77777777" w:rsidR="00804DE5" w:rsidRDefault="00804DE5" w:rsidP="00804DE5">
      <w:pPr>
        <w:spacing w:after="0" w:line="240" w:lineRule="auto"/>
      </w:pPr>
    </w:p>
    <w:p w14:paraId="6D2D1029" w14:textId="77777777" w:rsidR="00804DE5" w:rsidRDefault="00804DE5" w:rsidP="00804DE5">
      <w:pPr>
        <w:spacing w:after="0" w:line="240" w:lineRule="auto"/>
      </w:pPr>
      <w:r w:rsidRPr="00F6155C">
        <w:rPr>
          <w:noProof/>
          <w:lang w:val="en-US"/>
        </w:rPr>
        <mc:AlternateContent>
          <mc:Choice Requires="wps">
            <w:drawing>
              <wp:anchor distT="0" distB="0" distL="114300" distR="114300" simplePos="0" relativeHeight="251661312" behindDoc="0" locked="0" layoutInCell="1" allowOverlap="1" wp14:anchorId="5C1A63A7" wp14:editId="1265EDF2">
                <wp:simplePos x="0" y="0"/>
                <wp:positionH relativeFrom="column">
                  <wp:posOffset>3175</wp:posOffset>
                </wp:positionH>
                <wp:positionV relativeFrom="paragraph">
                  <wp:posOffset>85181</wp:posOffset>
                </wp:positionV>
                <wp:extent cx="5442857" cy="1284051"/>
                <wp:effectExtent l="0" t="0" r="24765" b="11430"/>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2857" cy="1284051"/>
                        </a:xfrm>
                        <a:prstGeom prst="roundRect">
                          <a:avLst>
                            <a:gd name="adj" fmla="val 16667"/>
                          </a:avLst>
                        </a:prstGeom>
                        <a:solidFill>
                          <a:srgbClr val="FFFFFF"/>
                        </a:solidFill>
                        <a:ln w="9525">
                          <a:solidFill>
                            <a:srgbClr val="000000"/>
                          </a:solidFill>
                          <a:round/>
                          <a:headEnd/>
                          <a:tailEnd/>
                        </a:ln>
                      </wps:spPr>
                      <wps:txbx>
                        <w:txbxContent>
                          <w:p w14:paraId="407C5665" w14:textId="77777777" w:rsidR="00FC1C40" w:rsidRPr="00F6155C" w:rsidRDefault="00FC1C40" w:rsidP="00804DE5">
                            <w:pPr>
                              <w:spacing w:after="0"/>
                              <w:rPr>
                                <w:b/>
                                <w:sz w:val="22"/>
                              </w:rPr>
                            </w:pPr>
                            <w:r w:rsidRPr="00F6155C">
                              <w:rPr>
                                <w:b/>
                                <w:sz w:val="22"/>
                              </w:rPr>
                              <w:t>Week 1 (within 14 days of randomization)</w:t>
                            </w:r>
                          </w:p>
                          <w:p w14:paraId="7D0B31E9" w14:textId="77777777" w:rsidR="00FC1C40" w:rsidRPr="00F6155C" w:rsidRDefault="00FC1C40" w:rsidP="00804DE5">
                            <w:pPr>
                              <w:numPr>
                                <w:ilvl w:val="0"/>
                                <w:numId w:val="3"/>
                              </w:numPr>
                              <w:spacing w:after="0" w:line="240" w:lineRule="auto"/>
                              <w:rPr>
                                <w:sz w:val="22"/>
                              </w:rPr>
                            </w:pPr>
                            <w:r w:rsidRPr="00F6155C">
                              <w:rPr>
                                <w:sz w:val="22"/>
                              </w:rPr>
                              <w:t>Patient completes post-dialysis instrument at end of first, middle and last dialysis of week</w:t>
                            </w:r>
                          </w:p>
                          <w:p w14:paraId="3186B3F4" w14:textId="77777777" w:rsidR="00FC1C40" w:rsidRPr="00F6155C" w:rsidRDefault="00FC1C40" w:rsidP="00804DE5">
                            <w:pPr>
                              <w:numPr>
                                <w:ilvl w:val="0"/>
                                <w:numId w:val="3"/>
                              </w:numPr>
                              <w:spacing w:after="0" w:line="240" w:lineRule="auto"/>
                              <w:rPr>
                                <w:sz w:val="22"/>
                              </w:rPr>
                            </w:pPr>
                            <w:r w:rsidRPr="00F6155C">
                              <w:rPr>
                                <w:sz w:val="22"/>
                              </w:rPr>
                              <w:t>Instrument A or B or C delivered at start of second and last dialysis of this week and first dialysis of next week</w:t>
                            </w:r>
                          </w:p>
                          <w:p w14:paraId="17B2584E" w14:textId="77777777" w:rsidR="00FC1C40" w:rsidRPr="00F6155C" w:rsidRDefault="00FC1C40" w:rsidP="00804DE5">
                            <w:pPr>
                              <w:numPr>
                                <w:ilvl w:val="0"/>
                                <w:numId w:val="3"/>
                              </w:numPr>
                              <w:spacing w:after="0" w:line="240" w:lineRule="auto"/>
                              <w:rPr>
                                <w:sz w:val="22"/>
                              </w:rPr>
                            </w:pPr>
                            <w:r w:rsidRPr="00F6155C">
                              <w:rPr>
                                <w:sz w:val="22"/>
                              </w:rPr>
                              <w:t>Hemodynamic and dialysis prescription data abstracted for first, middle and last dialysis of week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1A63A7" id="AutoShape 8" o:spid="_x0000_s1029" style="position:absolute;margin-left:.25pt;margin-top:6.7pt;width:428.55pt;height:10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">
                <v:textbox>
                  <w:txbxContent>
                    <w:p w14:paraId="407C5665" w14:textId="77777777" w:rsidR="00FC1C40" w:rsidRPr="00F6155C" w:rsidRDefault="00FC1C40" w:rsidP="00804DE5">
                      <w:pPr>
                        <w:spacing w:after="0"/>
                        <w:rPr>
                          <w:b/>
                          <w:sz w:val="22"/>
                        </w:rPr>
                      </w:pPr>
                      <w:r w:rsidRPr="00F6155C">
                        <w:rPr>
                          <w:b/>
                          <w:sz w:val="22"/>
                        </w:rPr>
                        <w:t>Week 1 (within 14 days of randomization)</w:t>
                      </w:r>
                    </w:p>
                    <w:p w14:paraId="7D0B31E9" w14:textId="77777777" w:rsidR="00FC1C40" w:rsidRPr="00F6155C" w:rsidRDefault="00FC1C40" w:rsidP="00804DE5">
                      <w:pPr>
                        <w:numPr>
                          <w:ilvl w:val="0"/>
                          <w:numId w:val="3"/>
                        </w:numPr>
                        <w:spacing w:after="0" w:line="240" w:lineRule="auto"/>
                        <w:rPr>
                          <w:sz w:val="22"/>
                        </w:rPr>
                      </w:pPr>
                      <w:r w:rsidRPr="00F6155C">
                        <w:rPr>
                          <w:sz w:val="22"/>
                        </w:rPr>
                        <w:t>Patient completes post-dialysis instrument at end of first, middle and last dialysis of week</w:t>
                      </w:r>
                    </w:p>
                    <w:p w14:paraId="3186B3F4" w14:textId="77777777" w:rsidR="00FC1C40" w:rsidRPr="00F6155C" w:rsidRDefault="00FC1C40" w:rsidP="00804DE5">
                      <w:pPr>
                        <w:numPr>
                          <w:ilvl w:val="0"/>
                          <w:numId w:val="3"/>
                        </w:numPr>
                        <w:spacing w:after="0" w:line="240" w:lineRule="auto"/>
                        <w:rPr>
                          <w:sz w:val="22"/>
                        </w:rPr>
                      </w:pPr>
                      <w:r w:rsidRPr="00F6155C">
                        <w:rPr>
                          <w:sz w:val="22"/>
                        </w:rPr>
                        <w:t>Instrument A or B or C delivered at start of second and last dialysis of this week and first dialysis of next week</w:t>
                      </w:r>
                    </w:p>
                    <w:p w14:paraId="17B2584E" w14:textId="77777777" w:rsidR="00FC1C40" w:rsidRPr="00F6155C" w:rsidRDefault="00FC1C40" w:rsidP="00804DE5">
                      <w:pPr>
                        <w:numPr>
                          <w:ilvl w:val="0"/>
                          <w:numId w:val="3"/>
                        </w:numPr>
                        <w:spacing w:after="0" w:line="240" w:lineRule="auto"/>
                        <w:rPr>
                          <w:sz w:val="22"/>
                        </w:rPr>
                      </w:pPr>
                      <w:r w:rsidRPr="00F6155C">
                        <w:rPr>
                          <w:sz w:val="22"/>
                        </w:rPr>
                        <w:t>Hemodynamic and dialysis prescription data abstracted for first, middle and last dialysis of week</w:t>
                      </w:r>
                    </w:p>
                  </w:txbxContent>
                </v:textbox>
              </v:roundrect>
            </w:pict>
          </mc:Fallback>
        </mc:AlternateContent>
      </w:r>
    </w:p>
    <w:p w14:paraId="74D1F5C5" w14:textId="77777777" w:rsidR="00804DE5" w:rsidRDefault="00804DE5" w:rsidP="00804DE5">
      <w:pPr>
        <w:spacing w:after="0" w:line="240" w:lineRule="auto"/>
      </w:pPr>
    </w:p>
    <w:p w14:paraId="35CE7097" w14:textId="77777777" w:rsidR="00804DE5" w:rsidRDefault="00804DE5" w:rsidP="00804DE5">
      <w:pPr>
        <w:spacing w:after="0" w:line="240" w:lineRule="auto"/>
      </w:pPr>
    </w:p>
    <w:p w14:paraId="4BC22B98" w14:textId="77777777" w:rsidR="00804DE5" w:rsidRDefault="00804DE5" w:rsidP="00804DE5">
      <w:pPr>
        <w:spacing w:after="0" w:line="240" w:lineRule="auto"/>
      </w:pPr>
    </w:p>
    <w:p w14:paraId="730F3EC8" w14:textId="77777777" w:rsidR="00804DE5" w:rsidRDefault="00804DE5" w:rsidP="00804DE5">
      <w:pPr>
        <w:spacing w:after="0" w:line="240" w:lineRule="auto"/>
      </w:pPr>
    </w:p>
    <w:p w14:paraId="2AE87352" w14:textId="77777777" w:rsidR="00804DE5" w:rsidRDefault="00804DE5" w:rsidP="00804DE5">
      <w:pPr>
        <w:spacing w:after="0" w:line="240" w:lineRule="auto"/>
      </w:pPr>
    </w:p>
    <w:p w14:paraId="329CE396" w14:textId="77777777" w:rsidR="00804DE5" w:rsidRDefault="00804DE5" w:rsidP="00804DE5">
      <w:pPr>
        <w:spacing w:after="0" w:line="240" w:lineRule="auto"/>
      </w:pPr>
    </w:p>
    <w:p w14:paraId="47D3C051" w14:textId="77777777" w:rsidR="00804DE5" w:rsidRDefault="00804DE5" w:rsidP="00804DE5">
      <w:pPr>
        <w:spacing w:after="0" w:line="240" w:lineRule="auto"/>
      </w:pPr>
      <w:r w:rsidRPr="00F6155C">
        <w:rPr>
          <w:noProof/>
          <w:lang w:val="en-US"/>
        </w:rPr>
        <mc:AlternateContent>
          <mc:Choice Requires="wps">
            <w:drawing>
              <wp:anchor distT="0" distB="0" distL="114300" distR="114300" simplePos="0" relativeHeight="251670528" behindDoc="0" locked="0" layoutInCell="1" allowOverlap="1" wp14:anchorId="429D891E" wp14:editId="30A22DEC">
                <wp:simplePos x="0" y="0"/>
                <wp:positionH relativeFrom="column">
                  <wp:posOffset>2967355</wp:posOffset>
                </wp:positionH>
                <wp:positionV relativeFrom="paragraph">
                  <wp:posOffset>55475</wp:posOffset>
                </wp:positionV>
                <wp:extent cx="4445" cy="204281"/>
                <wp:effectExtent l="76200" t="0" r="71755" b="62865"/>
                <wp:wrapNone/>
                <wp:docPr id="2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04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5D94AC" id="AutoShape 12" o:spid="_x0000_s1026" type="#_x0000_t32" style="position:absolute;margin-left:233.65pt;margin-top:4.35pt;width:.35pt;height:1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">
                <v:stroke endarrow="block"/>
              </v:shape>
            </w:pict>
          </mc:Fallback>
        </mc:AlternateContent>
      </w:r>
    </w:p>
    <w:p w14:paraId="2185C090" w14:textId="77777777" w:rsidR="00804DE5" w:rsidRDefault="00804DE5" w:rsidP="00804DE5">
      <w:pPr>
        <w:spacing w:after="0" w:line="240" w:lineRule="auto"/>
      </w:pPr>
      <w:r w:rsidRPr="00F6155C">
        <w:rPr>
          <w:noProof/>
          <w:lang w:val="en-US"/>
        </w:rPr>
        <mc:AlternateContent>
          <mc:Choice Requires="wps">
            <w:drawing>
              <wp:anchor distT="0" distB="0" distL="114300" distR="114300" simplePos="0" relativeHeight="251666432" behindDoc="0" locked="0" layoutInCell="1" allowOverlap="1" wp14:anchorId="58C89165" wp14:editId="1068FC41">
                <wp:simplePos x="0" y="0"/>
                <wp:positionH relativeFrom="column">
                  <wp:posOffset>3175</wp:posOffset>
                </wp:positionH>
                <wp:positionV relativeFrom="paragraph">
                  <wp:posOffset>88719</wp:posOffset>
                </wp:positionV>
                <wp:extent cx="5442585" cy="1235075"/>
                <wp:effectExtent l="0" t="0" r="24765" b="2222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2585" cy="1235075"/>
                        </a:xfrm>
                        <a:prstGeom prst="roundRect">
                          <a:avLst>
                            <a:gd name="adj" fmla="val 16667"/>
                          </a:avLst>
                        </a:prstGeom>
                        <a:solidFill>
                          <a:srgbClr val="FFFFFF"/>
                        </a:solidFill>
                        <a:ln w="9525">
                          <a:solidFill>
                            <a:srgbClr val="000000"/>
                          </a:solidFill>
                          <a:round/>
                          <a:headEnd/>
                          <a:tailEnd/>
                        </a:ln>
                      </wps:spPr>
                      <wps:txbx>
                        <w:txbxContent>
                          <w:p w14:paraId="2FF278CF" w14:textId="77777777" w:rsidR="00FC1C40" w:rsidRPr="00F6155C" w:rsidRDefault="00FC1C40" w:rsidP="00804DE5">
                            <w:pPr>
                              <w:spacing w:after="0"/>
                              <w:rPr>
                                <w:sz w:val="22"/>
                              </w:rPr>
                            </w:pPr>
                            <w:r w:rsidRPr="00F6155C">
                              <w:rPr>
                                <w:rFonts w:eastAsia="Calibri"/>
                                <w:b/>
                                <w:bCs/>
                                <w:sz w:val="22"/>
                              </w:rPr>
                              <w:t>Week 2 (at least 14 days from start of Week 1 and within 10 weeks of enrollment)</w:t>
                            </w:r>
                          </w:p>
                          <w:p w14:paraId="04117A30" w14:textId="77777777" w:rsidR="00FC1C40" w:rsidRPr="00F6155C" w:rsidRDefault="00FC1C40" w:rsidP="00804DE5">
                            <w:pPr>
                              <w:numPr>
                                <w:ilvl w:val="0"/>
                                <w:numId w:val="3"/>
                              </w:numPr>
                              <w:spacing w:after="0" w:line="240" w:lineRule="auto"/>
                              <w:rPr>
                                <w:sz w:val="22"/>
                              </w:rPr>
                            </w:pPr>
                            <w:r w:rsidRPr="00F6155C">
                              <w:rPr>
                                <w:sz w:val="22"/>
                              </w:rPr>
                              <w:t>Patient completes post-dialysis instrument at end of first, middle and last dialysis of week</w:t>
                            </w:r>
                          </w:p>
                          <w:p w14:paraId="2D8946E0" w14:textId="77777777" w:rsidR="00FC1C40" w:rsidRPr="00F6155C" w:rsidRDefault="00FC1C40" w:rsidP="00804DE5">
                            <w:pPr>
                              <w:numPr>
                                <w:ilvl w:val="0"/>
                                <w:numId w:val="3"/>
                              </w:numPr>
                              <w:spacing w:after="0" w:line="240" w:lineRule="auto"/>
                              <w:rPr>
                                <w:sz w:val="22"/>
                              </w:rPr>
                            </w:pPr>
                            <w:r w:rsidRPr="00F6155C">
                              <w:rPr>
                                <w:sz w:val="22"/>
                              </w:rPr>
                              <w:t>Instrument A or B or C delivered at start of second and last dialysis of this week and first dialysis of next week</w:t>
                            </w:r>
                          </w:p>
                          <w:p w14:paraId="0670C523" w14:textId="77777777" w:rsidR="00FC1C40" w:rsidRPr="00F6155C" w:rsidRDefault="00FC1C40" w:rsidP="00804DE5">
                            <w:pPr>
                              <w:numPr>
                                <w:ilvl w:val="0"/>
                                <w:numId w:val="3"/>
                              </w:numPr>
                              <w:spacing w:after="0" w:line="240" w:lineRule="auto"/>
                              <w:rPr>
                                <w:sz w:val="22"/>
                              </w:rPr>
                            </w:pPr>
                            <w:r w:rsidRPr="00F6155C">
                              <w:rPr>
                                <w:sz w:val="22"/>
                              </w:rPr>
                              <w:t>Hemodynamic and dialysis prescription data abstracted for first, middle and last dialysis of week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C89165" id="_x0000_s1030" style="position:absolute;margin-left:.25pt;margin-top:7pt;width:428.55pt;height:9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">
                <v:textbox>
                  <w:txbxContent>
                    <w:p w14:paraId="2FF278CF" w14:textId="77777777" w:rsidR="00FC1C40" w:rsidRPr="00F6155C" w:rsidRDefault="00FC1C40" w:rsidP="00804DE5">
                      <w:pPr>
                        <w:spacing w:after="0"/>
                        <w:rPr>
                          <w:sz w:val="22"/>
                        </w:rPr>
                      </w:pPr>
                      <w:r w:rsidRPr="00F6155C">
                        <w:rPr>
                          <w:rFonts w:eastAsia="Calibri"/>
                          <w:b/>
                          <w:bCs/>
                          <w:sz w:val="22"/>
                        </w:rPr>
                        <w:t>Week 2 (at least 14 days from start of Week 1 and within 10 weeks of enrollment)</w:t>
                      </w:r>
                    </w:p>
                    <w:p w14:paraId="04117A30" w14:textId="77777777" w:rsidR="00FC1C40" w:rsidRPr="00F6155C" w:rsidRDefault="00FC1C40" w:rsidP="00804DE5">
                      <w:pPr>
                        <w:numPr>
                          <w:ilvl w:val="0"/>
                          <w:numId w:val="3"/>
                        </w:numPr>
                        <w:spacing w:after="0" w:line="240" w:lineRule="auto"/>
                        <w:rPr>
                          <w:sz w:val="22"/>
                        </w:rPr>
                      </w:pPr>
                      <w:r w:rsidRPr="00F6155C">
                        <w:rPr>
                          <w:sz w:val="22"/>
                        </w:rPr>
                        <w:t>Patient completes post-dialysis instrument at end of first, middle and last dialysis of week</w:t>
                      </w:r>
                    </w:p>
                    <w:p w14:paraId="2D8946E0" w14:textId="77777777" w:rsidR="00FC1C40" w:rsidRPr="00F6155C" w:rsidRDefault="00FC1C40" w:rsidP="00804DE5">
                      <w:pPr>
                        <w:numPr>
                          <w:ilvl w:val="0"/>
                          <w:numId w:val="3"/>
                        </w:numPr>
                        <w:spacing w:after="0" w:line="240" w:lineRule="auto"/>
                        <w:rPr>
                          <w:sz w:val="22"/>
                        </w:rPr>
                      </w:pPr>
                      <w:r w:rsidRPr="00F6155C">
                        <w:rPr>
                          <w:sz w:val="22"/>
                        </w:rPr>
                        <w:t>Instrument A or B or C delivered at start of second and last dialysis of this week and first dialysis of next week</w:t>
                      </w:r>
                    </w:p>
                    <w:p w14:paraId="0670C523" w14:textId="77777777" w:rsidR="00FC1C40" w:rsidRPr="00F6155C" w:rsidRDefault="00FC1C40" w:rsidP="00804DE5">
                      <w:pPr>
                        <w:numPr>
                          <w:ilvl w:val="0"/>
                          <w:numId w:val="3"/>
                        </w:numPr>
                        <w:spacing w:after="0" w:line="240" w:lineRule="auto"/>
                        <w:rPr>
                          <w:sz w:val="22"/>
                        </w:rPr>
                      </w:pPr>
                      <w:r w:rsidRPr="00F6155C">
                        <w:rPr>
                          <w:sz w:val="22"/>
                        </w:rPr>
                        <w:t>Hemodynamic and dialysis prescription data abstracted for first, middle and last dialysis of week</w:t>
                      </w:r>
                    </w:p>
                  </w:txbxContent>
                </v:textbox>
              </v:roundrect>
            </w:pict>
          </mc:Fallback>
        </mc:AlternateContent>
      </w:r>
    </w:p>
    <w:p w14:paraId="233925B0" w14:textId="77777777" w:rsidR="00804DE5" w:rsidRDefault="00804DE5" w:rsidP="00804DE5">
      <w:pPr>
        <w:spacing w:after="0" w:line="240" w:lineRule="auto"/>
      </w:pPr>
    </w:p>
    <w:p w14:paraId="62678E74" w14:textId="77777777" w:rsidR="00804DE5" w:rsidRDefault="00804DE5" w:rsidP="00804DE5">
      <w:pPr>
        <w:spacing w:after="0" w:line="240" w:lineRule="auto"/>
      </w:pPr>
    </w:p>
    <w:p w14:paraId="39D0D6DA" w14:textId="77777777" w:rsidR="00804DE5" w:rsidRDefault="00804DE5" w:rsidP="00804DE5">
      <w:pPr>
        <w:spacing w:after="0" w:line="240" w:lineRule="auto"/>
      </w:pPr>
    </w:p>
    <w:p w14:paraId="1BCF3374" w14:textId="77777777" w:rsidR="00804DE5" w:rsidRDefault="00804DE5" w:rsidP="00804DE5">
      <w:pPr>
        <w:spacing w:after="0" w:line="240" w:lineRule="auto"/>
      </w:pPr>
    </w:p>
    <w:p w14:paraId="76F59CD7" w14:textId="77777777" w:rsidR="00804DE5" w:rsidRDefault="00804DE5" w:rsidP="00804DE5">
      <w:pPr>
        <w:spacing w:after="0" w:line="240" w:lineRule="auto"/>
      </w:pPr>
    </w:p>
    <w:p w14:paraId="478ECAAF" w14:textId="77777777" w:rsidR="00804DE5" w:rsidRDefault="00804DE5" w:rsidP="00804DE5">
      <w:pPr>
        <w:spacing w:after="0" w:line="240" w:lineRule="auto"/>
      </w:pPr>
    </w:p>
    <w:p w14:paraId="4C0268AD" w14:textId="77777777" w:rsidR="00804DE5" w:rsidRDefault="00804DE5" w:rsidP="00804DE5">
      <w:pPr>
        <w:spacing w:after="0" w:line="240" w:lineRule="auto"/>
      </w:pPr>
      <w:r w:rsidRPr="00F6155C">
        <w:rPr>
          <w:noProof/>
          <w:lang w:val="en-US"/>
        </w:rPr>
        <mc:AlternateContent>
          <mc:Choice Requires="wps">
            <w:drawing>
              <wp:anchor distT="0" distB="0" distL="114300" distR="114300" simplePos="0" relativeHeight="251669504" behindDoc="0" locked="0" layoutInCell="1" allowOverlap="1" wp14:anchorId="17BE2418" wp14:editId="747B58B3">
                <wp:simplePos x="0" y="0"/>
                <wp:positionH relativeFrom="column">
                  <wp:posOffset>2990215</wp:posOffset>
                </wp:positionH>
                <wp:positionV relativeFrom="paragraph">
                  <wp:posOffset>15672</wp:posOffset>
                </wp:positionV>
                <wp:extent cx="0" cy="172085"/>
                <wp:effectExtent l="76200" t="0" r="57150" b="56515"/>
                <wp:wrapNone/>
                <wp:docPr id="2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FA82917" id="AutoShape 14" o:spid="_x0000_s1026" type="#_x0000_t32" style="position:absolute;margin-left:235.45pt;margin-top:1.25pt;width:0;height:13.5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41MwIAAF4EAAAOAAAAZHJzL2Uyb0RvYy54bWysVNuO2jAQfa/Uf7D8Drk0s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">
                <v:stroke endarrow="block"/>
              </v:shape>
            </w:pict>
          </mc:Fallback>
        </mc:AlternateContent>
      </w:r>
    </w:p>
    <w:p w14:paraId="13768B2B" w14:textId="77777777" w:rsidR="00804DE5" w:rsidRDefault="00804DE5" w:rsidP="00804DE5">
      <w:pPr>
        <w:spacing w:after="0" w:line="240" w:lineRule="auto"/>
      </w:pPr>
      <w:r w:rsidRPr="00F6155C">
        <w:rPr>
          <w:noProof/>
          <w:lang w:val="en-US"/>
        </w:rPr>
        <mc:AlternateContent>
          <mc:Choice Requires="wps">
            <w:drawing>
              <wp:anchor distT="0" distB="0" distL="114300" distR="114300" simplePos="0" relativeHeight="251667456" behindDoc="0" locked="0" layoutInCell="1" allowOverlap="1" wp14:anchorId="3B06BCC5" wp14:editId="5AFFA5DF">
                <wp:simplePos x="0" y="0"/>
                <wp:positionH relativeFrom="column">
                  <wp:posOffset>3175</wp:posOffset>
                </wp:positionH>
                <wp:positionV relativeFrom="paragraph">
                  <wp:posOffset>4536</wp:posOffset>
                </wp:positionV>
                <wp:extent cx="5442585" cy="1313234"/>
                <wp:effectExtent l="0" t="0" r="24765" b="2032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2585" cy="1313234"/>
                        </a:xfrm>
                        <a:prstGeom prst="roundRect">
                          <a:avLst>
                            <a:gd name="adj" fmla="val 16667"/>
                          </a:avLst>
                        </a:prstGeom>
                        <a:solidFill>
                          <a:srgbClr val="FFFFFF"/>
                        </a:solidFill>
                        <a:ln w="9525">
                          <a:solidFill>
                            <a:srgbClr val="000000"/>
                          </a:solidFill>
                          <a:round/>
                          <a:headEnd/>
                          <a:tailEnd/>
                        </a:ln>
                      </wps:spPr>
                      <wps:txbx>
                        <w:txbxContent>
                          <w:p w14:paraId="2F478750" w14:textId="77777777" w:rsidR="00FC1C40" w:rsidRPr="00F6155C" w:rsidRDefault="00FC1C40" w:rsidP="00804DE5">
                            <w:pPr>
                              <w:spacing w:after="0"/>
                              <w:rPr>
                                <w:sz w:val="22"/>
                              </w:rPr>
                            </w:pPr>
                            <w:r w:rsidRPr="00F6155C">
                              <w:rPr>
                                <w:rFonts w:eastAsia="Calibri"/>
                                <w:b/>
                                <w:bCs/>
                                <w:sz w:val="22"/>
                              </w:rPr>
                              <w:t>Week 3 (at least 14 days from start of Week 2 and within 12 weeks of enrollment)</w:t>
                            </w:r>
                          </w:p>
                          <w:p w14:paraId="661ED95C" w14:textId="77777777" w:rsidR="00FC1C40" w:rsidRPr="00F6155C" w:rsidRDefault="00FC1C40" w:rsidP="00804DE5">
                            <w:pPr>
                              <w:numPr>
                                <w:ilvl w:val="0"/>
                                <w:numId w:val="3"/>
                              </w:numPr>
                              <w:spacing w:after="0" w:line="240" w:lineRule="auto"/>
                              <w:rPr>
                                <w:sz w:val="22"/>
                              </w:rPr>
                            </w:pPr>
                            <w:r w:rsidRPr="00F6155C">
                              <w:rPr>
                                <w:sz w:val="22"/>
                              </w:rPr>
                              <w:t>Patient completes post-dialysis instrument at end of first, middle and last dialysis of week</w:t>
                            </w:r>
                          </w:p>
                          <w:p w14:paraId="48857B55" w14:textId="77777777" w:rsidR="00FC1C40" w:rsidRPr="00F6155C" w:rsidRDefault="00FC1C40" w:rsidP="00804DE5">
                            <w:pPr>
                              <w:numPr>
                                <w:ilvl w:val="0"/>
                                <w:numId w:val="3"/>
                              </w:numPr>
                              <w:spacing w:after="0" w:line="240" w:lineRule="auto"/>
                              <w:rPr>
                                <w:sz w:val="22"/>
                              </w:rPr>
                            </w:pPr>
                            <w:r w:rsidRPr="00F6155C">
                              <w:rPr>
                                <w:sz w:val="22"/>
                              </w:rPr>
                              <w:t>Instrument A or B or C delivered at start of second and last dialysis of this week and first dialysis of next week</w:t>
                            </w:r>
                          </w:p>
                          <w:p w14:paraId="43D94EB6" w14:textId="77777777" w:rsidR="00FC1C40" w:rsidRPr="00F6155C" w:rsidRDefault="00FC1C40" w:rsidP="00804DE5">
                            <w:pPr>
                              <w:numPr>
                                <w:ilvl w:val="0"/>
                                <w:numId w:val="3"/>
                              </w:numPr>
                              <w:spacing w:after="0" w:line="240" w:lineRule="auto"/>
                              <w:rPr>
                                <w:sz w:val="22"/>
                              </w:rPr>
                            </w:pPr>
                            <w:r w:rsidRPr="00F6155C">
                              <w:rPr>
                                <w:sz w:val="22"/>
                              </w:rPr>
                              <w:t>Hemodynamic and dialysis prescription data abstracted for first, middle and last dialysis of week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06BCC5" id="_x0000_s1031" style="position:absolute;margin-left:.25pt;margin-top:.35pt;width:428.55pt;height:10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">
                <v:textbox>
                  <w:txbxContent>
                    <w:p w14:paraId="2F478750" w14:textId="77777777" w:rsidR="00FC1C40" w:rsidRPr="00F6155C" w:rsidRDefault="00FC1C40" w:rsidP="00804DE5">
                      <w:pPr>
                        <w:spacing w:after="0"/>
                        <w:rPr>
                          <w:sz w:val="22"/>
                        </w:rPr>
                      </w:pPr>
                      <w:r w:rsidRPr="00F6155C">
                        <w:rPr>
                          <w:rFonts w:eastAsia="Calibri"/>
                          <w:b/>
                          <w:bCs/>
                          <w:sz w:val="22"/>
                        </w:rPr>
                        <w:t>Week 3 (at least 14 days from start of Week 2 and within 12 weeks of enrollment)</w:t>
                      </w:r>
                    </w:p>
                    <w:p w14:paraId="661ED95C" w14:textId="77777777" w:rsidR="00FC1C40" w:rsidRPr="00F6155C" w:rsidRDefault="00FC1C40" w:rsidP="00804DE5">
                      <w:pPr>
                        <w:numPr>
                          <w:ilvl w:val="0"/>
                          <w:numId w:val="3"/>
                        </w:numPr>
                        <w:spacing w:after="0" w:line="240" w:lineRule="auto"/>
                        <w:rPr>
                          <w:sz w:val="22"/>
                        </w:rPr>
                      </w:pPr>
                      <w:r w:rsidRPr="00F6155C">
                        <w:rPr>
                          <w:sz w:val="22"/>
                        </w:rPr>
                        <w:t>Patient completes post-dialysis instrument at end of first, middle and last dialysis of week</w:t>
                      </w:r>
                    </w:p>
                    <w:p w14:paraId="48857B55" w14:textId="77777777" w:rsidR="00FC1C40" w:rsidRPr="00F6155C" w:rsidRDefault="00FC1C40" w:rsidP="00804DE5">
                      <w:pPr>
                        <w:numPr>
                          <w:ilvl w:val="0"/>
                          <w:numId w:val="3"/>
                        </w:numPr>
                        <w:spacing w:after="0" w:line="240" w:lineRule="auto"/>
                        <w:rPr>
                          <w:sz w:val="22"/>
                        </w:rPr>
                      </w:pPr>
                      <w:r w:rsidRPr="00F6155C">
                        <w:rPr>
                          <w:sz w:val="22"/>
                        </w:rPr>
                        <w:t>Instrument A or B or C delivered at start of second and last dialysis of this week and first dialysis of next week</w:t>
                      </w:r>
                    </w:p>
                    <w:p w14:paraId="43D94EB6" w14:textId="77777777" w:rsidR="00FC1C40" w:rsidRPr="00F6155C" w:rsidRDefault="00FC1C40" w:rsidP="00804DE5">
                      <w:pPr>
                        <w:numPr>
                          <w:ilvl w:val="0"/>
                          <w:numId w:val="3"/>
                        </w:numPr>
                        <w:spacing w:after="0" w:line="240" w:lineRule="auto"/>
                        <w:rPr>
                          <w:sz w:val="22"/>
                        </w:rPr>
                      </w:pPr>
                      <w:r w:rsidRPr="00F6155C">
                        <w:rPr>
                          <w:sz w:val="22"/>
                        </w:rPr>
                        <w:t>Hemodynamic and dialysis prescription data abstracted for first, middle and last dialysis of week</w:t>
                      </w:r>
                    </w:p>
                  </w:txbxContent>
                </v:textbox>
              </v:roundrect>
            </w:pict>
          </mc:Fallback>
        </mc:AlternateContent>
      </w:r>
    </w:p>
    <w:p w14:paraId="45C5ADB0" w14:textId="77777777" w:rsidR="00804DE5" w:rsidRDefault="00804DE5" w:rsidP="00804DE5">
      <w:pPr>
        <w:spacing w:after="0" w:line="240" w:lineRule="auto"/>
      </w:pPr>
    </w:p>
    <w:p w14:paraId="4BA51433" w14:textId="77777777" w:rsidR="00804DE5" w:rsidRDefault="00804DE5" w:rsidP="00804DE5">
      <w:pPr>
        <w:spacing w:after="0" w:line="240" w:lineRule="auto"/>
      </w:pPr>
    </w:p>
    <w:p w14:paraId="1704CB83" w14:textId="77777777" w:rsidR="00804DE5" w:rsidRDefault="00804DE5" w:rsidP="00804DE5">
      <w:pPr>
        <w:spacing w:after="0" w:line="240" w:lineRule="auto"/>
      </w:pPr>
    </w:p>
    <w:p w14:paraId="2E00120B" w14:textId="77777777" w:rsidR="00804DE5" w:rsidRDefault="00804DE5" w:rsidP="00804DE5">
      <w:pPr>
        <w:spacing w:after="0" w:line="240" w:lineRule="auto"/>
      </w:pPr>
    </w:p>
    <w:p w14:paraId="53C10557" w14:textId="77777777" w:rsidR="00804DE5" w:rsidRDefault="00804DE5" w:rsidP="00804DE5">
      <w:pPr>
        <w:spacing w:after="0" w:line="240" w:lineRule="auto"/>
      </w:pPr>
    </w:p>
    <w:p w14:paraId="2EF6B02D" w14:textId="77777777" w:rsidR="00804DE5" w:rsidRDefault="00804DE5" w:rsidP="00804DE5">
      <w:pPr>
        <w:spacing w:after="0" w:line="240" w:lineRule="auto"/>
      </w:pPr>
    </w:p>
    <w:p w14:paraId="48D17275" w14:textId="77777777" w:rsidR="00804DE5" w:rsidRDefault="00804DE5" w:rsidP="00804DE5">
      <w:pPr>
        <w:spacing w:after="0" w:line="240" w:lineRule="auto"/>
      </w:pPr>
    </w:p>
    <w:p w14:paraId="70DA0285" w14:textId="77777777" w:rsidR="00804DE5" w:rsidRPr="00834028" w:rsidRDefault="00804DE5" w:rsidP="00804DE5">
      <w:pPr>
        <w:pStyle w:val="Default"/>
        <w:spacing w:after="200"/>
        <w:outlineLvl w:val="1"/>
        <w:rPr>
          <w:rFonts w:asciiTheme="majorHAnsi" w:hAnsiTheme="majorHAnsi" w:cstheme="majorHAnsi"/>
          <w:b/>
        </w:rPr>
      </w:pPr>
      <w:bookmarkStart w:id="210" w:name="_Toc427747853"/>
      <w:r w:rsidRPr="00834028">
        <w:rPr>
          <w:rFonts w:asciiTheme="majorHAnsi" w:hAnsiTheme="majorHAnsi" w:cstheme="majorHAnsi"/>
        </w:rPr>
        <w:t>Figure</w:t>
      </w:r>
      <w:r w:rsidRPr="00834028">
        <w:rPr>
          <w:rFonts w:asciiTheme="majorHAnsi" w:hAnsiTheme="majorHAnsi" w:cstheme="majorHAnsi"/>
          <w:b/>
        </w:rPr>
        <w:t xml:space="preserve"> </w:t>
      </w:r>
      <w:r w:rsidRPr="00834028">
        <w:rPr>
          <w:rFonts w:asciiTheme="majorHAnsi" w:hAnsiTheme="majorHAnsi"/>
        </w:rPr>
        <w:t>2. Study flowchart of patient measurements to obtain</w:t>
      </w:r>
      <w:bookmarkEnd w:id="210"/>
    </w:p>
    <w:p w14:paraId="769F9BEE" w14:textId="77777777" w:rsidR="00804DE5" w:rsidRPr="00834028" w:rsidRDefault="00804DE5" w:rsidP="00804DE5">
      <w:pPr>
        <w:spacing w:after="0" w:line="240" w:lineRule="auto"/>
        <w:rPr>
          <w:rFonts w:asciiTheme="majorHAnsi" w:hAnsiTheme="majorHAnsi"/>
        </w:rPr>
        <w:sectPr w:rsidR="00804DE5" w:rsidRPr="00834028" w:rsidSect="001A6A9F">
          <w:pgSz w:w="12240" w:h="15840"/>
          <w:pgMar w:top="2155" w:right="1418" w:bottom="1418" w:left="2155" w:header="709" w:footer="709" w:gutter="0"/>
          <w:cols w:space="720"/>
          <w:docGrid w:linePitch="326"/>
        </w:sectPr>
      </w:pPr>
    </w:p>
    <w:p w14:paraId="642DDDCA" w14:textId="77777777" w:rsidR="00804DE5" w:rsidRDefault="00804DE5" w:rsidP="00804DE5">
      <w:pPr>
        <w:spacing w:after="0" w:line="240" w:lineRule="auto"/>
        <w:rPr>
          <w:rFonts w:asciiTheme="majorHAnsi" w:hAnsiTheme="majorHAnsi" w:cstheme="majorHAnsi"/>
        </w:rPr>
      </w:pPr>
      <w:r>
        <w:rPr>
          <w:rFonts w:asciiTheme="majorHAnsi" w:hAnsiTheme="majorHAnsi" w:cstheme="majorHAnsi"/>
          <w:b/>
          <w:noProof/>
          <w:lang w:val="en-US"/>
        </w:rPr>
        <w:lastRenderedPageBreak/>
        <w:drawing>
          <wp:inline distT="0" distB="0" distL="0" distR="0" wp14:anchorId="48C715E5" wp14:editId="189FCA62">
            <wp:extent cx="5486400" cy="398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_comb.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987800"/>
                    </a:xfrm>
                    <a:prstGeom prst="rect">
                      <a:avLst/>
                    </a:prstGeom>
                  </pic:spPr>
                </pic:pic>
              </a:graphicData>
            </a:graphic>
          </wp:inline>
        </w:drawing>
      </w:r>
    </w:p>
    <w:p w14:paraId="4EA2709D" w14:textId="77777777" w:rsidR="00804DE5" w:rsidRDefault="00804DE5" w:rsidP="00804DE5">
      <w:pPr>
        <w:spacing w:after="0" w:line="240" w:lineRule="auto"/>
        <w:rPr>
          <w:rFonts w:asciiTheme="majorHAnsi" w:hAnsiTheme="majorHAnsi" w:cstheme="majorHAnsi"/>
        </w:rPr>
      </w:pPr>
    </w:p>
    <w:p w14:paraId="071DC2E7" w14:textId="77777777" w:rsidR="00804DE5" w:rsidRDefault="00804DE5" w:rsidP="00804DE5">
      <w:pPr>
        <w:pStyle w:val="Default"/>
        <w:spacing w:after="200"/>
        <w:outlineLvl w:val="1"/>
        <w:rPr>
          <w:rFonts w:asciiTheme="majorHAnsi" w:hAnsiTheme="majorHAnsi" w:cstheme="majorHAnsi"/>
        </w:rPr>
      </w:pPr>
      <w:bookmarkStart w:id="211" w:name="_Toc427747854"/>
      <w:r>
        <w:rPr>
          <w:rFonts w:asciiTheme="majorHAnsi" w:hAnsiTheme="majorHAnsi" w:cstheme="majorHAnsi"/>
        </w:rPr>
        <w:t>Figure</w:t>
      </w:r>
      <w:r w:rsidRPr="00834028">
        <w:rPr>
          <w:rFonts w:asciiTheme="majorHAnsi" w:hAnsiTheme="majorHAnsi" w:cstheme="majorHAnsi"/>
          <w:b/>
        </w:rPr>
        <w:t xml:space="preserve"> </w:t>
      </w:r>
      <w:r>
        <w:rPr>
          <w:rFonts w:asciiTheme="majorHAnsi" w:hAnsiTheme="majorHAnsi"/>
        </w:rPr>
        <w:t xml:space="preserve">3. </w:t>
      </w:r>
      <w:r w:rsidRPr="00CD1A58">
        <w:rPr>
          <w:rFonts w:asciiTheme="majorHAnsi" w:hAnsiTheme="majorHAnsi" w:cstheme="majorHAnsi"/>
        </w:rPr>
        <w:t>Distribution of maximum recovery time of symptoms across all instruments and visits</w:t>
      </w:r>
      <w:bookmarkEnd w:id="211"/>
    </w:p>
    <w:p w14:paraId="1BCABF25" w14:textId="77777777" w:rsidR="00804DE5" w:rsidRDefault="00804DE5" w:rsidP="00804DE5">
      <w:pPr>
        <w:spacing w:after="0" w:line="240" w:lineRule="auto"/>
        <w:rPr>
          <w:rFonts w:asciiTheme="majorHAnsi" w:eastAsiaTheme="minorEastAsia" w:hAnsiTheme="majorHAnsi" w:cstheme="majorHAnsi"/>
          <w:color w:val="000000"/>
          <w:szCs w:val="24"/>
          <w:lang w:val="en-US"/>
        </w:rPr>
      </w:pPr>
      <w:r>
        <w:rPr>
          <w:rFonts w:asciiTheme="majorHAnsi" w:hAnsiTheme="majorHAnsi" w:cstheme="majorHAnsi"/>
        </w:rPr>
        <w:br w:type="page"/>
      </w:r>
    </w:p>
    <w:p w14:paraId="2FFB006C" w14:textId="3E00DD13" w:rsidR="00C6124F" w:rsidRDefault="00C6124F" w:rsidP="00C6124F">
      <w:pPr>
        <w:pStyle w:val="Default"/>
        <w:spacing w:after="200"/>
        <w:jc w:val="center"/>
        <w:outlineLvl w:val="0"/>
        <w:rPr>
          <w:rFonts w:asciiTheme="majorHAnsi" w:hAnsiTheme="majorHAnsi" w:cstheme="majorHAnsi"/>
          <w:b/>
        </w:rPr>
      </w:pPr>
      <w:bookmarkStart w:id="212" w:name="_Toc427747855"/>
      <w:r>
        <w:rPr>
          <w:rFonts w:asciiTheme="majorHAnsi" w:hAnsiTheme="majorHAnsi" w:cstheme="majorHAnsi"/>
          <w:b/>
        </w:rPr>
        <w:lastRenderedPageBreak/>
        <w:t>TABLES</w:t>
      </w:r>
      <w:bookmarkEnd w:id="212"/>
    </w:p>
    <w:p w14:paraId="422DE4F7" w14:textId="77777777" w:rsidR="00C6124F" w:rsidRDefault="00C6124F">
      <w:pPr>
        <w:spacing w:after="0" w:line="240" w:lineRule="auto"/>
        <w:rPr>
          <w:rFonts w:asciiTheme="majorHAnsi" w:eastAsiaTheme="minorEastAsia" w:hAnsiTheme="majorHAnsi" w:cstheme="majorHAnsi"/>
          <w:b/>
          <w:color w:val="000000"/>
          <w:szCs w:val="24"/>
          <w:lang w:val="en-US"/>
        </w:rPr>
      </w:pPr>
      <w:r>
        <w:rPr>
          <w:rFonts w:asciiTheme="majorHAnsi" w:hAnsiTheme="majorHAnsi" w:cstheme="majorHAnsi"/>
          <w:b/>
        </w:rPr>
        <w:br w:type="page"/>
      </w:r>
    </w:p>
    <w:p w14:paraId="46B7304C" w14:textId="55C41218" w:rsidR="007E79B5" w:rsidRDefault="007E79B5" w:rsidP="007E79B5">
      <w:pPr>
        <w:pStyle w:val="Default"/>
        <w:spacing w:after="200"/>
        <w:outlineLvl w:val="1"/>
        <w:rPr>
          <w:rFonts w:asciiTheme="majorHAnsi" w:hAnsiTheme="majorHAnsi" w:cstheme="majorHAnsi"/>
        </w:rPr>
      </w:pPr>
      <w:bookmarkStart w:id="213" w:name="_Toc427747856"/>
      <w:r>
        <w:rPr>
          <w:rFonts w:asciiTheme="majorHAnsi" w:hAnsiTheme="majorHAnsi" w:cstheme="majorHAnsi"/>
        </w:rPr>
        <w:lastRenderedPageBreak/>
        <w:t>Table 1. Baseline characteristics of study population</w:t>
      </w:r>
      <w:bookmarkEnd w:id="213"/>
    </w:p>
    <w:p w14:paraId="6D119884" w14:textId="77777777" w:rsidR="00AF3CE9" w:rsidRPr="00D37782" w:rsidRDefault="00AF3CE9" w:rsidP="00AF3CE9">
      <w:pPr>
        <w:rPr>
          <w:rFonts w:eastAsia="Times New Roman" w:cs="Times New Roman"/>
          <w:b/>
          <w:color w:val="000000"/>
        </w:rPr>
        <w:sectPr w:rsidR="00AF3CE9" w:rsidRPr="00D37782" w:rsidSect="001A6A9F">
          <w:pgSz w:w="12240" w:h="15840"/>
          <w:pgMar w:top="2155" w:right="1418" w:bottom="1418" w:left="2155" w:header="709" w:footer="709" w:gutter="0"/>
          <w:cols w:space="708"/>
          <w:docGrid w:linePitch="360"/>
        </w:sectPr>
      </w:pPr>
      <w:r>
        <w:rPr>
          <w:rFonts w:eastAsia="Times New Roman" w:cs="Times New Roman"/>
          <w:b/>
          <w:noProof/>
          <w:color w:val="000000"/>
          <w:lang w:val="en-US"/>
        </w:rPr>
        <w:drawing>
          <wp:inline distT="0" distB="0" distL="0" distR="0" wp14:anchorId="5714E4F5" wp14:editId="1E782469">
            <wp:extent cx="3692343" cy="6887183"/>
            <wp:effectExtent l="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4168" cy="6890586"/>
                    </a:xfrm>
                    <a:prstGeom prst="rect">
                      <a:avLst/>
                    </a:prstGeom>
                    <a:noFill/>
                    <a:ln>
                      <a:noFill/>
                    </a:ln>
                  </pic:spPr>
                </pic:pic>
              </a:graphicData>
            </a:graphic>
          </wp:inline>
        </w:drawing>
      </w:r>
    </w:p>
    <w:p w14:paraId="571A210D" w14:textId="361B0D60" w:rsidR="00AD6E8D" w:rsidRPr="007E79B5" w:rsidRDefault="007E79B5" w:rsidP="007E79B5">
      <w:pPr>
        <w:pStyle w:val="Default"/>
        <w:spacing w:after="200"/>
        <w:outlineLvl w:val="1"/>
        <w:rPr>
          <w:rFonts w:asciiTheme="majorHAnsi" w:hAnsiTheme="majorHAnsi" w:cstheme="majorHAnsi"/>
          <w:szCs w:val="22"/>
        </w:rPr>
      </w:pPr>
      <w:bookmarkStart w:id="214" w:name="_Toc427747857"/>
      <w:r w:rsidRPr="007E79B5">
        <w:rPr>
          <w:rFonts w:asciiTheme="majorHAnsi" w:hAnsiTheme="majorHAnsi" w:cstheme="majorHAnsi"/>
          <w:szCs w:val="22"/>
        </w:rPr>
        <w:lastRenderedPageBreak/>
        <w:t xml:space="preserve">Table </w:t>
      </w:r>
      <w:r w:rsidR="00C6124F" w:rsidRPr="007E79B5">
        <w:rPr>
          <w:rFonts w:asciiTheme="majorHAnsi" w:hAnsiTheme="majorHAnsi" w:cstheme="majorHAnsi"/>
          <w:szCs w:val="22"/>
        </w:rPr>
        <w:t>2</w:t>
      </w:r>
      <w:r w:rsidR="00AD6E8D" w:rsidRPr="007E79B5">
        <w:rPr>
          <w:rFonts w:asciiTheme="majorHAnsi" w:eastAsia="Times New Roman" w:hAnsiTheme="majorHAnsi"/>
          <w:szCs w:val="22"/>
        </w:rPr>
        <w:t>. Patient response behaviour across an Index Week by instrument</w:t>
      </w:r>
      <w:bookmarkEnd w:id="214"/>
    </w:p>
    <w:p w14:paraId="3C93C1CB" w14:textId="77777777" w:rsidR="00AD6E8D" w:rsidRDefault="00AD6E8D" w:rsidP="00AF3CE9">
      <w:pPr>
        <w:spacing w:after="0" w:line="240" w:lineRule="auto"/>
        <w:rPr>
          <w:b/>
        </w:rPr>
        <w:sectPr w:rsidR="00AD6E8D" w:rsidSect="0068413F">
          <w:pgSz w:w="12240" w:h="15840"/>
          <w:pgMar w:top="2155" w:right="1418" w:bottom="1418" w:left="2155" w:header="709" w:footer="709" w:gutter="0"/>
          <w:cols w:space="720"/>
          <w:docGrid w:linePitch="326"/>
        </w:sectPr>
      </w:pPr>
      <w:r w:rsidRPr="00271E24">
        <w:rPr>
          <w:rFonts w:eastAsia="Times New Roman" w:cs="Times New Roman"/>
          <w:b/>
          <w:noProof/>
          <w:color w:val="000000"/>
          <w:lang w:val="en-US"/>
        </w:rPr>
        <w:drawing>
          <wp:inline distT="0" distB="0" distL="0" distR="0" wp14:anchorId="7F8CEE7A" wp14:editId="19B10430">
            <wp:extent cx="5486400" cy="2261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261422"/>
                    </a:xfrm>
                    <a:prstGeom prst="rect">
                      <a:avLst/>
                    </a:prstGeom>
                    <a:noFill/>
                    <a:ln>
                      <a:noFill/>
                    </a:ln>
                  </pic:spPr>
                </pic:pic>
              </a:graphicData>
            </a:graphic>
          </wp:inline>
        </w:drawing>
      </w:r>
    </w:p>
    <w:p w14:paraId="522EC671" w14:textId="2B4E72EF" w:rsidR="00AD6E8D" w:rsidRPr="007E79B5" w:rsidRDefault="007E79B5" w:rsidP="007E79B5">
      <w:pPr>
        <w:pStyle w:val="Default"/>
        <w:spacing w:after="200"/>
        <w:outlineLvl w:val="1"/>
        <w:rPr>
          <w:rFonts w:asciiTheme="majorHAnsi" w:hAnsiTheme="majorHAnsi" w:cstheme="majorHAnsi"/>
        </w:rPr>
      </w:pPr>
      <w:bookmarkStart w:id="215" w:name="_Toc427747858"/>
      <w:r w:rsidRPr="007E79B5">
        <w:rPr>
          <w:rFonts w:asciiTheme="majorHAnsi" w:hAnsiTheme="majorHAnsi" w:cstheme="majorHAnsi"/>
        </w:rPr>
        <w:lastRenderedPageBreak/>
        <w:t xml:space="preserve">Table </w:t>
      </w:r>
      <w:r w:rsidR="00AD6E8D" w:rsidRPr="007E79B5">
        <w:rPr>
          <w:rFonts w:asciiTheme="majorHAnsi" w:eastAsia="Times New Roman" w:hAnsiTheme="majorHAnsi"/>
        </w:rPr>
        <w:t>3. Proportion of patients who missed a response by visit and instrument</w:t>
      </w:r>
      <w:bookmarkEnd w:id="215"/>
    </w:p>
    <w:p w14:paraId="307CAF09" w14:textId="77777777" w:rsidR="00AD6E8D" w:rsidRDefault="00AD6E8D" w:rsidP="00AF3CE9">
      <w:pPr>
        <w:spacing w:after="0" w:line="240" w:lineRule="auto"/>
        <w:rPr>
          <w:b/>
        </w:rPr>
        <w:sectPr w:rsidR="00AD6E8D" w:rsidSect="0068413F">
          <w:pgSz w:w="12240" w:h="15840"/>
          <w:pgMar w:top="2155" w:right="1418" w:bottom="1418" w:left="2155" w:header="709" w:footer="709" w:gutter="0"/>
          <w:cols w:space="720"/>
          <w:docGrid w:linePitch="326"/>
        </w:sectPr>
      </w:pPr>
      <w:r w:rsidRPr="00271E24">
        <w:rPr>
          <w:rFonts w:eastAsia="Times New Roman" w:cs="Times New Roman"/>
          <w:b/>
          <w:noProof/>
          <w:color w:val="000000"/>
          <w:lang w:val="en-US"/>
        </w:rPr>
        <w:drawing>
          <wp:inline distT="0" distB="0" distL="0" distR="0" wp14:anchorId="127BC0CA" wp14:editId="309FC17A">
            <wp:extent cx="3912870" cy="188214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2870" cy="1882140"/>
                    </a:xfrm>
                    <a:prstGeom prst="rect">
                      <a:avLst/>
                    </a:prstGeom>
                    <a:noFill/>
                    <a:ln>
                      <a:noFill/>
                    </a:ln>
                  </pic:spPr>
                </pic:pic>
              </a:graphicData>
            </a:graphic>
          </wp:inline>
        </w:drawing>
      </w:r>
    </w:p>
    <w:p w14:paraId="7478260D" w14:textId="77777777" w:rsidR="007E79B5" w:rsidRDefault="007E79B5" w:rsidP="007E79B5">
      <w:pPr>
        <w:pStyle w:val="Default"/>
        <w:spacing w:after="200"/>
        <w:outlineLvl w:val="1"/>
        <w:rPr>
          <w:rFonts w:asciiTheme="majorHAnsi" w:eastAsia="Times New Roman" w:hAnsiTheme="majorHAnsi"/>
        </w:rPr>
      </w:pPr>
      <w:bookmarkStart w:id="216" w:name="_Toc427747859"/>
      <w:r w:rsidRPr="007E79B5">
        <w:rPr>
          <w:rFonts w:asciiTheme="majorHAnsi" w:hAnsiTheme="majorHAnsi" w:cstheme="majorHAnsi"/>
        </w:rPr>
        <w:lastRenderedPageBreak/>
        <w:t xml:space="preserve">Table </w:t>
      </w:r>
      <w:r w:rsidR="00AD6E8D" w:rsidRPr="007E79B5">
        <w:rPr>
          <w:rFonts w:asciiTheme="majorHAnsi" w:eastAsia="Times New Roman" w:hAnsiTheme="majorHAnsi"/>
        </w:rPr>
        <w:t>4. Mixed-effects logistic regression model measuring odds ratio (OR) and 95% confidence interval (CI) of missing response.</w:t>
      </w:r>
      <w:bookmarkEnd w:id="216"/>
      <w:r w:rsidR="00AD6E8D" w:rsidRPr="007E79B5">
        <w:rPr>
          <w:rFonts w:asciiTheme="majorHAnsi" w:eastAsia="Times New Roman" w:hAnsiTheme="majorHAnsi"/>
        </w:rPr>
        <w:t xml:space="preserve"> </w:t>
      </w:r>
    </w:p>
    <w:p w14:paraId="3473B6EB" w14:textId="4058B097" w:rsidR="00AD6E8D" w:rsidRPr="007E79B5" w:rsidRDefault="00AD6E8D" w:rsidP="005856D4">
      <w:pPr>
        <w:pStyle w:val="Default"/>
        <w:spacing w:after="200"/>
        <w:rPr>
          <w:rFonts w:asciiTheme="majorHAnsi" w:hAnsiTheme="majorHAnsi" w:cstheme="majorHAnsi"/>
        </w:rPr>
      </w:pPr>
      <w:r w:rsidRPr="007E79B5">
        <w:rPr>
          <w:rFonts w:asciiTheme="majorHAnsi" w:hAnsiTheme="majorHAnsi"/>
        </w:rPr>
        <w:t>Recovery time, instrument type, study visit of the week, order of instrument, and order of patient response were modeled as random-effects covariates and patients were modeled as fixed-effects. All models included only covariates as shown.</w:t>
      </w:r>
    </w:p>
    <w:p w14:paraId="69268B18" w14:textId="77777777" w:rsidR="00AD6E8D" w:rsidRDefault="00AD6E8D" w:rsidP="00AD6E8D">
      <w:pPr>
        <w:spacing w:after="0" w:line="240" w:lineRule="auto"/>
        <w:jc w:val="center"/>
        <w:rPr>
          <w:b/>
        </w:rPr>
        <w:sectPr w:rsidR="00AD6E8D" w:rsidSect="00AD6E8D">
          <w:pgSz w:w="15840" w:h="12240" w:orient="landscape"/>
          <w:pgMar w:top="1800" w:right="1440" w:bottom="1800" w:left="1440" w:header="708" w:footer="708" w:gutter="0"/>
          <w:cols w:space="720"/>
          <w:docGrid w:linePitch="326"/>
        </w:sectPr>
      </w:pPr>
      <w:r>
        <w:rPr>
          <w:rFonts w:eastAsia="Times New Roman" w:cs="Times New Roman"/>
          <w:b/>
          <w:noProof/>
          <w:color w:val="000000"/>
          <w:lang w:val="en-US"/>
        </w:rPr>
        <w:drawing>
          <wp:inline distT="0" distB="0" distL="0" distR="0" wp14:anchorId="0D5003C9" wp14:editId="7FBBB7E7">
            <wp:extent cx="6284068" cy="4663343"/>
            <wp:effectExtent l="0" t="0" r="254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4068" cy="4663343"/>
                    </a:xfrm>
                    <a:prstGeom prst="rect">
                      <a:avLst/>
                    </a:prstGeom>
                    <a:noFill/>
                    <a:ln>
                      <a:noFill/>
                    </a:ln>
                  </pic:spPr>
                </pic:pic>
              </a:graphicData>
            </a:graphic>
          </wp:inline>
        </w:drawing>
      </w:r>
    </w:p>
    <w:p w14:paraId="1FE8C790" w14:textId="04113C25" w:rsidR="00AD6E8D" w:rsidRPr="007E79B5" w:rsidRDefault="007E79B5" w:rsidP="007E79B5">
      <w:pPr>
        <w:pStyle w:val="Default"/>
        <w:spacing w:after="200"/>
        <w:outlineLvl w:val="1"/>
        <w:rPr>
          <w:rFonts w:asciiTheme="majorHAnsi" w:hAnsiTheme="majorHAnsi" w:cstheme="majorHAnsi"/>
        </w:rPr>
      </w:pPr>
      <w:bookmarkStart w:id="217" w:name="_Toc427747860"/>
      <w:r w:rsidRPr="007E79B5">
        <w:rPr>
          <w:rFonts w:asciiTheme="majorHAnsi" w:hAnsiTheme="majorHAnsi" w:cstheme="majorHAnsi"/>
        </w:rPr>
        <w:lastRenderedPageBreak/>
        <w:t xml:space="preserve">Table </w:t>
      </w:r>
      <w:r w:rsidR="00AD6E8D" w:rsidRPr="007E79B5">
        <w:rPr>
          <w:rFonts w:asciiTheme="majorHAnsi" w:eastAsia="Times New Roman" w:hAnsiTheme="majorHAnsi"/>
        </w:rPr>
        <w:t xml:space="preserve">5. Patients who </w:t>
      </w:r>
      <w:r w:rsidR="009A0A4E">
        <w:rPr>
          <w:rFonts w:asciiTheme="majorHAnsi" w:eastAsia="Times New Roman" w:hAnsiTheme="majorHAnsi"/>
        </w:rPr>
        <w:t>reported post-dialysis recovery time</w:t>
      </w:r>
      <w:r w:rsidR="00AD6E8D" w:rsidRPr="007E79B5">
        <w:rPr>
          <w:rFonts w:asciiTheme="majorHAnsi" w:eastAsia="Times New Roman" w:hAnsiTheme="majorHAnsi"/>
        </w:rPr>
        <w:t xml:space="preserve"> instrument and visit number</w:t>
      </w:r>
      <w:bookmarkEnd w:id="217"/>
    </w:p>
    <w:p w14:paraId="0364B1C6" w14:textId="7BD6636D" w:rsidR="00585ABD" w:rsidRDefault="00AD6E8D" w:rsidP="00AD6E8D">
      <w:pPr>
        <w:spacing w:after="0" w:line="240" w:lineRule="auto"/>
        <w:rPr>
          <w:b/>
        </w:rPr>
      </w:pPr>
      <w:r>
        <w:rPr>
          <w:rFonts w:eastAsia="Times New Roman" w:cs="Times New Roman"/>
          <w:noProof/>
          <w:color w:val="000000"/>
          <w:lang w:val="en-US"/>
        </w:rPr>
        <w:drawing>
          <wp:inline distT="0" distB="0" distL="0" distR="0" wp14:anchorId="6AB14F0C" wp14:editId="2F326257">
            <wp:extent cx="3997960" cy="204152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7960" cy="2041525"/>
                    </a:xfrm>
                    <a:prstGeom prst="rect">
                      <a:avLst/>
                    </a:prstGeom>
                    <a:noFill/>
                    <a:ln>
                      <a:noFill/>
                    </a:ln>
                  </pic:spPr>
                </pic:pic>
              </a:graphicData>
            </a:graphic>
          </wp:inline>
        </w:drawing>
      </w:r>
    </w:p>
    <w:p w14:paraId="3909F743" w14:textId="77777777" w:rsidR="00AD6E8D" w:rsidRPr="008D2F4F" w:rsidRDefault="00AD6E8D" w:rsidP="00AD6E8D">
      <w:pPr>
        <w:rPr>
          <w:rFonts w:eastAsia="Times New Roman" w:cs="Times New Roman"/>
          <w:color w:val="000000"/>
          <w:sz w:val="22"/>
        </w:rPr>
      </w:pPr>
      <w:r w:rsidRPr="008D2F4F">
        <w:rPr>
          <w:rFonts w:eastAsia="Times New Roman" w:cs="Times New Roman"/>
          <w:color w:val="000000"/>
          <w:sz w:val="22"/>
        </w:rPr>
        <w:t>* For responses in Instrument B and C, patients were considered to have experienced at least one symptom if they reported a non-zero recovery time in any of the ten symptoms.</w:t>
      </w:r>
    </w:p>
    <w:p w14:paraId="4189DEAC" w14:textId="77777777" w:rsidR="00AD6E8D" w:rsidRDefault="00AD6E8D" w:rsidP="00AD6E8D">
      <w:pPr>
        <w:spacing w:after="0" w:line="240" w:lineRule="auto"/>
        <w:rPr>
          <w:rFonts w:eastAsia="Times New Roman" w:cs="Times New Roman"/>
          <w:color w:val="000000"/>
          <w:sz w:val="22"/>
        </w:rPr>
        <w:sectPr w:rsidR="00AD6E8D" w:rsidSect="0068413F">
          <w:pgSz w:w="12240" w:h="15840"/>
          <w:pgMar w:top="2155" w:right="1418" w:bottom="1418" w:left="2155" w:header="709" w:footer="709" w:gutter="0"/>
          <w:cols w:space="720"/>
          <w:docGrid w:linePitch="326"/>
        </w:sectPr>
      </w:pPr>
      <w:r w:rsidRPr="008D2F4F">
        <w:rPr>
          <w:rFonts w:eastAsia="Times New Roman" w:cs="Times New Roman"/>
          <w:color w:val="000000"/>
          <w:sz w:val="22"/>
        </w:rPr>
        <w:t>* Patients were considered to have no symptoms only if they reported zero hours for all symptoms</w:t>
      </w:r>
      <w:r>
        <w:rPr>
          <w:rFonts w:eastAsia="Times New Roman" w:cs="Times New Roman"/>
          <w:color w:val="000000"/>
          <w:sz w:val="22"/>
        </w:rPr>
        <w:t>.</w:t>
      </w:r>
    </w:p>
    <w:p w14:paraId="5335B2BE" w14:textId="77777777" w:rsidR="009A0A4E" w:rsidRDefault="007E79B5" w:rsidP="007E79B5">
      <w:pPr>
        <w:pStyle w:val="Default"/>
        <w:spacing w:after="200"/>
        <w:outlineLvl w:val="1"/>
        <w:rPr>
          <w:rFonts w:asciiTheme="majorHAnsi" w:eastAsia="Times New Roman" w:hAnsiTheme="majorHAnsi"/>
        </w:rPr>
      </w:pPr>
      <w:bookmarkStart w:id="218" w:name="_Toc427660660"/>
      <w:bookmarkStart w:id="219" w:name="_Toc427747861"/>
      <w:r w:rsidRPr="007E79B5">
        <w:rPr>
          <w:rFonts w:asciiTheme="majorHAnsi" w:hAnsiTheme="majorHAnsi" w:cstheme="majorHAnsi"/>
        </w:rPr>
        <w:lastRenderedPageBreak/>
        <w:t xml:space="preserve">Table </w:t>
      </w:r>
      <w:bookmarkEnd w:id="218"/>
      <w:r w:rsidR="00AD6E8D" w:rsidRPr="007E79B5">
        <w:rPr>
          <w:rFonts w:asciiTheme="majorHAnsi" w:eastAsia="Times New Roman" w:hAnsiTheme="majorHAnsi"/>
        </w:rPr>
        <w:t xml:space="preserve">6. Distribution of </w:t>
      </w:r>
      <w:r w:rsidR="009A0A4E">
        <w:rPr>
          <w:rFonts w:asciiTheme="majorHAnsi" w:eastAsia="Times New Roman" w:hAnsiTheme="majorHAnsi"/>
        </w:rPr>
        <w:t xml:space="preserve">post-dialysis </w:t>
      </w:r>
      <w:r w:rsidR="00AD6E8D" w:rsidRPr="007E79B5">
        <w:rPr>
          <w:rFonts w:asciiTheme="majorHAnsi" w:eastAsia="Times New Roman" w:hAnsiTheme="majorHAnsi"/>
        </w:rPr>
        <w:t>recovery time by instrument.</w:t>
      </w:r>
      <w:bookmarkEnd w:id="219"/>
      <w:r w:rsidR="00AD6E8D" w:rsidRPr="007E79B5">
        <w:rPr>
          <w:rFonts w:asciiTheme="majorHAnsi" w:eastAsia="Times New Roman" w:hAnsiTheme="majorHAnsi"/>
        </w:rPr>
        <w:t xml:space="preserve"> </w:t>
      </w:r>
    </w:p>
    <w:p w14:paraId="0268AF22" w14:textId="4E17075A" w:rsidR="00AD6E8D" w:rsidRPr="007E79B5" w:rsidRDefault="00AD6E8D" w:rsidP="009A0A4E">
      <w:pPr>
        <w:pStyle w:val="Default"/>
        <w:spacing w:after="200"/>
        <w:rPr>
          <w:rFonts w:asciiTheme="majorHAnsi" w:hAnsiTheme="majorHAnsi" w:cstheme="majorHAnsi"/>
        </w:rPr>
      </w:pPr>
      <w:r w:rsidRPr="007E79B5">
        <w:rPr>
          <w:rFonts w:asciiTheme="majorHAnsi" w:eastAsia="Times New Roman" w:hAnsiTheme="majorHAnsi"/>
        </w:rPr>
        <w:t>Recovery time was calculated as the median of the longest lasting symptom at each visit.</w:t>
      </w:r>
    </w:p>
    <w:p w14:paraId="7A9AC91D" w14:textId="77777777" w:rsidR="00AD6E8D" w:rsidRDefault="00AD6E8D" w:rsidP="00AD6E8D">
      <w:pPr>
        <w:spacing w:after="0" w:line="240" w:lineRule="auto"/>
        <w:rPr>
          <w:b/>
        </w:rPr>
        <w:sectPr w:rsidR="00AD6E8D" w:rsidSect="0068413F">
          <w:pgSz w:w="12240" w:h="15840"/>
          <w:pgMar w:top="2155" w:right="1418" w:bottom="1418" w:left="2155" w:header="709" w:footer="709" w:gutter="0"/>
          <w:cols w:space="720"/>
          <w:docGrid w:linePitch="326"/>
        </w:sectPr>
      </w:pPr>
      <w:r>
        <w:rPr>
          <w:rFonts w:asciiTheme="majorHAnsi" w:hAnsiTheme="majorHAnsi" w:cstheme="majorHAnsi"/>
          <w:noProof/>
          <w:lang w:val="en-US"/>
        </w:rPr>
        <w:drawing>
          <wp:inline distT="0" distB="0" distL="0" distR="0" wp14:anchorId="08A759EF" wp14:editId="1731E30B">
            <wp:extent cx="4157345" cy="1998980"/>
            <wp:effectExtent l="0" t="0" r="825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7345" cy="1998980"/>
                    </a:xfrm>
                    <a:prstGeom prst="rect">
                      <a:avLst/>
                    </a:prstGeom>
                    <a:noFill/>
                    <a:ln>
                      <a:noFill/>
                    </a:ln>
                  </pic:spPr>
                </pic:pic>
              </a:graphicData>
            </a:graphic>
          </wp:inline>
        </w:drawing>
      </w:r>
    </w:p>
    <w:p w14:paraId="3E1CBF39" w14:textId="77777777" w:rsidR="007E79B5" w:rsidRDefault="007E79B5" w:rsidP="007E79B5">
      <w:pPr>
        <w:pStyle w:val="Default"/>
        <w:spacing w:after="200"/>
        <w:outlineLvl w:val="1"/>
        <w:rPr>
          <w:rFonts w:asciiTheme="majorHAnsi" w:eastAsia="Times New Roman" w:hAnsiTheme="majorHAnsi"/>
        </w:rPr>
      </w:pPr>
      <w:bookmarkStart w:id="220" w:name="_Toc427747862"/>
      <w:r w:rsidRPr="007E79B5">
        <w:rPr>
          <w:rFonts w:asciiTheme="majorHAnsi" w:hAnsiTheme="majorHAnsi" w:cstheme="majorHAnsi"/>
        </w:rPr>
        <w:lastRenderedPageBreak/>
        <w:t xml:space="preserve">Table </w:t>
      </w:r>
      <w:r w:rsidRPr="007E79B5">
        <w:rPr>
          <w:rFonts w:asciiTheme="majorHAnsi" w:eastAsia="Times New Roman" w:hAnsiTheme="majorHAnsi"/>
        </w:rPr>
        <w:t>7</w:t>
      </w:r>
      <w:r w:rsidR="00AD6E8D" w:rsidRPr="007E79B5">
        <w:rPr>
          <w:rFonts w:asciiTheme="majorHAnsi" w:eastAsia="Times New Roman" w:hAnsiTheme="majorHAnsi"/>
        </w:rPr>
        <w:t xml:space="preserve">. Patient-reported </w:t>
      </w:r>
      <w:r w:rsidR="00AD6E8D" w:rsidRPr="007E79B5">
        <w:rPr>
          <w:rFonts w:asciiTheme="majorHAnsi" w:eastAsia="Times New Roman" w:hAnsiTheme="majorHAnsi"/>
          <w:bCs/>
        </w:rPr>
        <w:t>maximum</w:t>
      </w:r>
      <w:r w:rsidR="00AD6E8D" w:rsidRPr="007E79B5">
        <w:rPr>
          <w:rFonts w:asciiTheme="majorHAnsi" w:eastAsia="Times New Roman" w:hAnsiTheme="majorHAnsi"/>
        </w:rPr>
        <w:t xml:space="preserve"> recovery time by specific symptom in instrument B.</w:t>
      </w:r>
      <w:bookmarkEnd w:id="220"/>
      <w:r w:rsidR="00AD6E8D" w:rsidRPr="007E79B5">
        <w:rPr>
          <w:rFonts w:asciiTheme="majorHAnsi" w:eastAsia="Times New Roman" w:hAnsiTheme="majorHAnsi"/>
        </w:rPr>
        <w:t xml:space="preserve"> </w:t>
      </w:r>
    </w:p>
    <w:p w14:paraId="63A3F0E3" w14:textId="6FE0C36C" w:rsidR="00AD6E8D" w:rsidRPr="007E79B5" w:rsidRDefault="00AD6E8D" w:rsidP="007E79B5">
      <w:pPr>
        <w:rPr>
          <w:rFonts w:eastAsiaTheme="minorEastAsia" w:cstheme="majorHAnsi"/>
        </w:rPr>
      </w:pPr>
      <w:r w:rsidRPr="007E79B5">
        <w:t xml:space="preserve">Recovery time was calculated as the maximum recovery time within one specific symptom across all study visits. </w:t>
      </w:r>
    </w:p>
    <w:p w14:paraId="349460BC" w14:textId="77777777" w:rsidR="00AD6E8D" w:rsidRDefault="00AD6E8D" w:rsidP="00AD6E8D">
      <w:pPr>
        <w:spacing w:after="0" w:line="240" w:lineRule="auto"/>
        <w:rPr>
          <w:b/>
        </w:rPr>
        <w:sectPr w:rsidR="00AD6E8D" w:rsidSect="0068413F">
          <w:pgSz w:w="12240" w:h="15840"/>
          <w:pgMar w:top="2155" w:right="1418" w:bottom="1418" w:left="2155" w:header="709" w:footer="709" w:gutter="0"/>
          <w:cols w:space="720"/>
          <w:docGrid w:linePitch="326"/>
        </w:sectPr>
      </w:pPr>
      <w:r>
        <w:rPr>
          <w:rFonts w:eastAsia="Times New Roman" w:cs="Times New Roman"/>
          <w:b/>
          <w:noProof/>
          <w:color w:val="000000"/>
          <w:lang w:val="en-US"/>
        </w:rPr>
        <w:drawing>
          <wp:inline distT="0" distB="0" distL="0" distR="0" wp14:anchorId="7049224B" wp14:editId="40B58072">
            <wp:extent cx="5210175" cy="3444875"/>
            <wp:effectExtent l="0" t="0" r="0"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3444875"/>
                    </a:xfrm>
                    <a:prstGeom prst="rect">
                      <a:avLst/>
                    </a:prstGeom>
                    <a:noFill/>
                    <a:ln>
                      <a:noFill/>
                    </a:ln>
                  </pic:spPr>
                </pic:pic>
              </a:graphicData>
            </a:graphic>
          </wp:inline>
        </w:drawing>
      </w:r>
    </w:p>
    <w:p w14:paraId="2B771A41" w14:textId="77777777" w:rsidR="007E79B5" w:rsidRDefault="007E79B5" w:rsidP="007E79B5">
      <w:pPr>
        <w:pStyle w:val="Default"/>
        <w:spacing w:after="200"/>
        <w:outlineLvl w:val="1"/>
        <w:rPr>
          <w:rFonts w:asciiTheme="majorHAnsi" w:eastAsia="Times New Roman" w:hAnsiTheme="majorHAnsi"/>
        </w:rPr>
      </w:pPr>
      <w:bookmarkStart w:id="221" w:name="_Toc427747863"/>
      <w:r w:rsidRPr="007E79B5">
        <w:rPr>
          <w:rFonts w:asciiTheme="majorHAnsi" w:hAnsiTheme="majorHAnsi" w:cstheme="majorHAnsi"/>
        </w:rPr>
        <w:lastRenderedPageBreak/>
        <w:t xml:space="preserve">Table </w:t>
      </w:r>
      <w:r w:rsidR="00AD6E8D" w:rsidRPr="007E79B5">
        <w:rPr>
          <w:rFonts w:asciiTheme="majorHAnsi" w:eastAsia="Times New Roman" w:hAnsiTheme="majorHAnsi"/>
        </w:rPr>
        <w:t xml:space="preserve">8. Patient-reported </w:t>
      </w:r>
      <w:r w:rsidR="00AD6E8D" w:rsidRPr="007E79B5">
        <w:rPr>
          <w:rFonts w:asciiTheme="majorHAnsi" w:eastAsia="Times New Roman" w:hAnsiTheme="majorHAnsi"/>
          <w:bCs/>
        </w:rPr>
        <w:t>maximum</w:t>
      </w:r>
      <w:r w:rsidR="00AD6E8D" w:rsidRPr="007E79B5">
        <w:rPr>
          <w:rFonts w:asciiTheme="majorHAnsi" w:eastAsia="Times New Roman" w:hAnsiTheme="majorHAnsi"/>
        </w:rPr>
        <w:t xml:space="preserve"> recovery time by specific symptom in instrument C.</w:t>
      </w:r>
      <w:bookmarkEnd w:id="221"/>
      <w:r w:rsidR="00AD6E8D" w:rsidRPr="007E79B5">
        <w:rPr>
          <w:rFonts w:asciiTheme="majorHAnsi" w:eastAsia="Times New Roman" w:hAnsiTheme="majorHAnsi"/>
        </w:rPr>
        <w:t xml:space="preserve"> </w:t>
      </w:r>
    </w:p>
    <w:p w14:paraId="71396231" w14:textId="1336F334" w:rsidR="00AD6E8D" w:rsidRPr="007E79B5" w:rsidRDefault="00AD6E8D" w:rsidP="007E79B5">
      <w:r w:rsidRPr="007E79B5">
        <w:t>Recovery time was calculated as the maximum recovery time within one specific symptom across all study visits.</w:t>
      </w:r>
    </w:p>
    <w:p w14:paraId="273BF509" w14:textId="77777777" w:rsidR="00AD6E8D" w:rsidRDefault="00AD6E8D" w:rsidP="00AD6E8D">
      <w:pPr>
        <w:spacing w:after="0" w:line="240" w:lineRule="auto"/>
        <w:rPr>
          <w:b/>
        </w:rPr>
        <w:sectPr w:rsidR="00AD6E8D" w:rsidSect="0068413F">
          <w:pgSz w:w="12240" w:h="15840"/>
          <w:pgMar w:top="2155" w:right="1418" w:bottom="1418" w:left="2155" w:header="709" w:footer="709" w:gutter="0"/>
          <w:cols w:space="720"/>
          <w:docGrid w:linePitch="326"/>
        </w:sectPr>
      </w:pPr>
      <w:r>
        <w:rPr>
          <w:rFonts w:eastAsia="Times New Roman" w:cs="Times New Roman"/>
          <w:b/>
          <w:noProof/>
          <w:color w:val="000000"/>
          <w:lang w:val="en-US"/>
        </w:rPr>
        <w:drawing>
          <wp:inline distT="0" distB="0" distL="0" distR="0" wp14:anchorId="607D1458" wp14:editId="39825A65">
            <wp:extent cx="5210175" cy="3444875"/>
            <wp:effectExtent l="0" t="0" r="0" b="952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3444875"/>
                    </a:xfrm>
                    <a:prstGeom prst="rect">
                      <a:avLst/>
                    </a:prstGeom>
                    <a:noFill/>
                    <a:ln>
                      <a:noFill/>
                    </a:ln>
                  </pic:spPr>
                </pic:pic>
              </a:graphicData>
            </a:graphic>
          </wp:inline>
        </w:drawing>
      </w:r>
    </w:p>
    <w:p w14:paraId="40EFE9EC" w14:textId="778ABC2A" w:rsidR="00AD6E8D" w:rsidRPr="007E79B5" w:rsidRDefault="007E79B5" w:rsidP="007E79B5">
      <w:pPr>
        <w:pStyle w:val="Default"/>
        <w:spacing w:after="200"/>
        <w:outlineLvl w:val="1"/>
        <w:rPr>
          <w:rFonts w:asciiTheme="majorHAnsi" w:hAnsiTheme="majorHAnsi" w:cstheme="majorHAnsi"/>
        </w:rPr>
      </w:pPr>
      <w:bookmarkStart w:id="222" w:name="_Toc427747864"/>
      <w:r w:rsidRPr="007E79B5">
        <w:rPr>
          <w:rFonts w:asciiTheme="majorHAnsi" w:hAnsiTheme="majorHAnsi" w:cstheme="majorHAnsi"/>
        </w:rPr>
        <w:lastRenderedPageBreak/>
        <w:t>Table</w:t>
      </w:r>
      <w:r w:rsidR="00AD6E8D" w:rsidRPr="007E79B5">
        <w:rPr>
          <w:rFonts w:asciiTheme="majorHAnsi" w:eastAsia="Times New Roman" w:hAnsiTheme="majorHAnsi"/>
        </w:rPr>
        <w:t xml:space="preserve"> 9. Patient-reported </w:t>
      </w:r>
      <w:r w:rsidR="00AD6E8D" w:rsidRPr="007E79B5">
        <w:rPr>
          <w:rFonts w:asciiTheme="majorHAnsi" w:eastAsia="Times New Roman" w:hAnsiTheme="majorHAnsi"/>
          <w:bCs/>
        </w:rPr>
        <w:t>maximum</w:t>
      </w:r>
      <w:r w:rsidR="00AD6E8D" w:rsidRPr="007E79B5">
        <w:rPr>
          <w:rFonts w:asciiTheme="majorHAnsi" w:eastAsia="Times New Roman" w:hAnsiTheme="majorHAnsi"/>
        </w:rPr>
        <w:t xml:space="preserve"> symptom severity by specific symptom and instrument</w:t>
      </w:r>
      <w:bookmarkEnd w:id="222"/>
    </w:p>
    <w:p w14:paraId="0EF3F864" w14:textId="77777777" w:rsidR="00AD6E8D" w:rsidRDefault="00AD6E8D" w:rsidP="00AD6E8D">
      <w:pPr>
        <w:spacing w:after="0" w:line="240" w:lineRule="auto"/>
        <w:rPr>
          <w:b/>
        </w:rPr>
        <w:sectPr w:rsidR="00AD6E8D" w:rsidSect="0068413F">
          <w:pgSz w:w="12240" w:h="15840"/>
          <w:pgMar w:top="2155" w:right="1418" w:bottom="1418" w:left="2155" w:header="709" w:footer="709" w:gutter="0"/>
          <w:cols w:space="720"/>
          <w:docGrid w:linePitch="326"/>
        </w:sectPr>
      </w:pPr>
      <w:r>
        <w:rPr>
          <w:rFonts w:eastAsia="Times New Roman" w:cs="Times New Roman"/>
          <w:noProof/>
          <w:color w:val="000000"/>
          <w:lang w:val="en-US"/>
        </w:rPr>
        <w:drawing>
          <wp:inline distT="0" distB="0" distL="0" distR="0" wp14:anchorId="088B1AC6" wp14:editId="1AFF910D">
            <wp:extent cx="5486400" cy="2796747"/>
            <wp:effectExtent l="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796747"/>
                    </a:xfrm>
                    <a:prstGeom prst="rect">
                      <a:avLst/>
                    </a:prstGeom>
                    <a:noFill/>
                    <a:ln>
                      <a:noFill/>
                    </a:ln>
                  </pic:spPr>
                </pic:pic>
              </a:graphicData>
            </a:graphic>
          </wp:inline>
        </w:drawing>
      </w:r>
    </w:p>
    <w:p w14:paraId="1C822A6C" w14:textId="77777777" w:rsidR="007E79B5" w:rsidRDefault="007E79B5" w:rsidP="007E79B5">
      <w:pPr>
        <w:pStyle w:val="Default"/>
        <w:spacing w:after="200"/>
        <w:outlineLvl w:val="1"/>
        <w:rPr>
          <w:rFonts w:asciiTheme="majorHAnsi" w:eastAsia="Times New Roman" w:hAnsiTheme="majorHAnsi"/>
        </w:rPr>
      </w:pPr>
      <w:bookmarkStart w:id="223" w:name="_Toc427747865"/>
      <w:r w:rsidRPr="007E79B5">
        <w:rPr>
          <w:rFonts w:asciiTheme="majorHAnsi" w:hAnsiTheme="majorHAnsi" w:cstheme="majorHAnsi"/>
        </w:rPr>
        <w:lastRenderedPageBreak/>
        <w:t xml:space="preserve">Table </w:t>
      </w:r>
      <w:r w:rsidR="00AD6E8D" w:rsidRPr="007E79B5">
        <w:rPr>
          <w:rFonts w:asciiTheme="majorHAnsi" w:eastAsia="Times New Roman" w:hAnsiTheme="majorHAnsi"/>
        </w:rPr>
        <w:t>10. Relationship between Instrument types and Burden of Kidney component score from KDQoL-36.</w:t>
      </w:r>
      <w:bookmarkEnd w:id="223"/>
      <w:r w:rsidR="00AD6E8D" w:rsidRPr="007E79B5">
        <w:rPr>
          <w:rFonts w:asciiTheme="majorHAnsi" w:eastAsia="Times New Roman" w:hAnsiTheme="majorHAnsi"/>
        </w:rPr>
        <w:t xml:space="preserve"> </w:t>
      </w:r>
    </w:p>
    <w:p w14:paraId="3481F90B" w14:textId="48A22755" w:rsidR="00C07E67" w:rsidRPr="007E79B5" w:rsidRDefault="00AD6E8D" w:rsidP="007E79B5">
      <w:pPr>
        <w:rPr>
          <w:rFonts w:eastAsiaTheme="minorEastAsia" w:cstheme="majorHAnsi"/>
        </w:rPr>
      </w:pPr>
      <w:r w:rsidRPr="007E79B5">
        <w:t>Recovery time was calculated as the median of the longest lasting symptom at each visit. Each statistical model is represented by measurements from a single Instrument.</w:t>
      </w:r>
    </w:p>
    <w:p w14:paraId="094FEB9B" w14:textId="5A0E4703" w:rsidR="00CD1A58" w:rsidRDefault="00CD1A58" w:rsidP="00AD6E8D">
      <w:pPr>
        <w:rPr>
          <w:rFonts w:eastAsia="Times New Roman" w:cs="Times New Roman"/>
          <w:color w:val="000000"/>
        </w:rPr>
        <w:sectPr w:rsidR="00CD1A58" w:rsidSect="0068413F">
          <w:pgSz w:w="12240" w:h="15840"/>
          <w:pgMar w:top="2155" w:right="1418" w:bottom="1418" w:left="2155" w:header="709" w:footer="709" w:gutter="0"/>
          <w:cols w:space="720"/>
          <w:docGrid w:linePitch="326"/>
        </w:sectPr>
      </w:pPr>
      <w:r>
        <w:rPr>
          <w:noProof/>
          <w:lang w:val="en-US"/>
        </w:rPr>
        <w:drawing>
          <wp:inline distT="0" distB="0" distL="0" distR="0" wp14:anchorId="70C736A6" wp14:editId="41F1A3C0">
            <wp:extent cx="2993571" cy="6649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3982" cy="6672827"/>
                    </a:xfrm>
                    <a:prstGeom prst="rect">
                      <a:avLst/>
                    </a:prstGeom>
                    <a:noFill/>
                    <a:ln>
                      <a:noFill/>
                    </a:ln>
                  </pic:spPr>
                </pic:pic>
              </a:graphicData>
            </a:graphic>
          </wp:inline>
        </w:drawing>
      </w:r>
    </w:p>
    <w:p w14:paraId="1C4C9874" w14:textId="77777777" w:rsidR="007E79B5" w:rsidRDefault="007E79B5" w:rsidP="007E79B5">
      <w:pPr>
        <w:pStyle w:val="Default"/>
        <w:spacing w:after="200"/>
        <w:outlineLvl w:val="1"/>
        <w:rPr>
          <w:rFonts w:asciiTheme="majorHAnsi" w:eastAsia="Times New Roman" w:hAnsiTheme="majorHAnsi"/>
        </w:rPr>
      </w:pPr>
      <w:bookmarkStart w:id="224" w:name="_Toc427747866"/>
      <w:r w:rsidRPr="007E79B5">
        <w:rPr>
          <w:rFonts w:asciiTheme="majorHAnsi" w:hAnsiTheme="majorHAnsi" w:cstheme="majorHAnsi"/>
        </w:rPr>
        <w:lastRenderedPageBreak/>
        <w:t xml:space="preserve">Table </w:t>
      </w:r>
      <w:r w:rsidR="00C07E67" w:rsidRPr="007E79B5">
        <w:rPr>
          <w:rFonts w:asciiTheme="majorHAnsi" w:eastAsia="Times New Roman" w:hAnsiTheme="majorHAnsi"/>
        </w:rPr>
        <w:t>11. Relationship between Instrument types and Effect of Kidney Disease component score from KDQoL-36.</w:t>
      </w:r>
      <w:bookmarkEnd w:id="224"/>
      <w:r w:rsidR="00C07E67" w:rsidRPr="007E79B5">
        <w:rPr>
          <w:rFonts w:asciiTheme="majorHAnsi" w:eastAsia="Times New Roman" w:hAnsiTheme="majorHAnsi"/>
        </w:rPr>
        <w:t xml:space="preserve"> </w:t>
      </w:r>
    </w:p>
    <w:p w14:paraId="2E82F800" w14:textId="41816811" w:rsidR="00C07E67" w:rsidRPr="007E79B5" w:rsidRDefault="00C07E67" w:rsidP="005856D4">
      <w:pPr>
        <w:rPr>
          <w:rFonts w:cstheme="majorHAnsi"/>
        </w:rPr>
        <w:sectPr w:rsidR="00C07E67" w:rsidRPr="007E79B5" w:rsidSect="0068413F">
          <w:pgSz w:w="12240" w:h="15840"/>
          <w:pgMar w:top="2155" w:right="1418" w:bottom="1418" w:left="2155" w:header="709" w:footer="709" w:gutter="0"/>
          <w:cols w:space="720"/>
          <w:docGrid w:linePitch="326"/>
        </w:sectPr>
      </w:pPr>
      <w:r w:rsidRPr="007E79B5">
        <w:t>Recovery time was calculated as the median of the longest lasting symptom at each visit. Each statistical model is represented by measurements from a single Instrument.</w:t>
      </w:r>
      <w:r w:rsidR="00CD1A58" w:rsidRPr="00CD1A58">
        <w:rPr>
          <w:noProof/>
        </w:rPr>
        <w:t xml:space="preserve"> </w:t>
      </w:r>
      <w:r w:rsidR="00CD1A58">
        <w:rPr>
          <w:noProof/>
          <w:lang w:val="en-US"/>
        </w:rPr>
        <w:drawing>
          <wp:inline distT="0" distB="0" distL="0" distR="0" wp14:anchorId="21E83314" wp14:editId="2BCD9016">
            <wp:extent cx="2921586" cy="65205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5817" cy="6529986"/>
                    </a:xfrm>
                    <a:prstGeom prst="rect">
                      <a:avLst/>
                    </a:prstGeom>
                    <a:noFill/>
                    <a:ln>
                      <a:noFill/>
                    </a:ln>
                  </pic:spPr>
                </pic:pic>
              </a:graphicData>
            </a:graphic>
          </wp:inline>
        </w:drawing>
      </w:r>
    </w:p>
    <w:p w14:paraId="46532C9B" w14:textId="42A468E8" w:rsidR="005856D4" w:rsidRPr="005856D4" w:rsidRDefault="005856D4" w:rsidP="005856D4">
      <w:pPr>
        <w:pStyle w:val="Default"/>
        <w:spacing w:after="200"/>
        <w:outlineLvl w:val="1"/>
        <w:rPr>
          <w:rFonts w:asciiTheme="majorHAnsi" w:eastAsia="Times New Roman" w:hAnsiTheme="majorHAnsi"/>
        </w:rPr>
      </w:pPr>
      <w:bookmarkStart w:id="225" w:name="_Toc427747867"/>
      <w:r w:rsidRPr="005856D4">
        <w:rPr>
          <w:rFonts w:asciiTheme="majorHAnsi" w:hAnsiTheme="majorHAnsi" w:cstheme="majorHAnsi"/>
        </w:rPr>
        <w:lastRenderedPageBreak/>
        <w:t>Table</w:t>
      </w:r>
      <w:r w:rsidR="00C07E67" w:rsidRPr="005856D4">
        <w:rPr>
          <w:rFonts w:asciiTheme="majorHAnsi" w:eastAsia="Times New Roman" w:hAnsiTheme="majorHAnsi"/>
        </w:rPr>
        <w:t xml:space="preserve"> 12. Relationship between Instrument types and Symptoms of Kidney Disease component score from KDQoL-36.</w:t>
      </w:r>
      <w:bookmarkEnd w:id="225"/>
      <w:r w:rsidR="00C07E67" w:rsidRPr="005856D4">
        <w:rPr>
          <w:rFonts w:asciiTheme="majorHAnsi" w:eastAsia="Times New Roman" w:hAnsiTheme="majorHAnsi"/>
        </w:rPr>
        <w:t xml:space="preserve"> </w:t>
      </w:r>
    </w:p>
    <w:p w14:paraId="7170EE8A" w14:textId="7FE30B6C" w:rsidR="00C07E67" w:rsidRPr="00023834" w:rsidRDefault="00C07E67" w:rsidP="00C07E67">
      <w:pPr>
        <w:rPr>
          <w:rFonts w:eastAsia="Times New Roman" w:cs="Times New Roman"/>
          <w:color w:val="000000"/>
        </w:rPr>
      </w:pPr>
      <w:r w:rsidRPr="00023834">
        <w:rPr>
          <w:rFonts w:eastAsia="Times New Roman" w:cs="Times New Roman"/>
          <w:color w:val="000000"/>
        </w:rPr>
        <w:t>Recovery time was calculated as the median of the longest lasting symptom at each visit. Each statistical model is represented by measurements from a single Instrument.</w:t>
      </w:r>
    </w:p>
    <w:p w14:paraId="216EE39F" w14:textId="44ADFA0B" w:rsidR="00C07E67" w:rsidRDefault="00CD1A58" w:rsidP="00C07E67">
      <w:pPr>
        <w:rPr>
          <w:rFonts w:eastAsia="Times New Roman" w:cs="Times New Roman"/>
          <w:color w:val="000000"/>
        </w:rPr>
        <w:sectPr w:rsidR="00C07E67" w:rsidSect="0068413F">
          <w:pgSz w:w="12240" w:h="15840"/>
          <w:pgMar w:top="2155" w:right="1418" w:bottom="1418" w:left="2155" w:header="709" w:footer="709" w:gutter="0"/>
          <w:cols w:space="720"/>
          <w:docGrid w:linePitch="326"/>
        </w:sectPr>
      </w:pPr>
      <w:r>
        <w:rPr>
          <w:noProof/>
          <w:lang w:val="en-US"/>
        </w:rPr>
        <w:drawing>
          <wp:inline distT="0" distB="0" distL="0" distR="0" wp14:anchorId="615E5881" wp14:editId="7A12A13C">
            <wp:extent cx="3023637" cy="6716486"/>
            <wp:effectExtent l="0" t="0" r="571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3786" cy="6739030"/>
                    </a:xfrm>
                    <a:prstGeom prst="rect">
                      <a:avLst/>
                    </a:prstGeom>
                    <a:noFill/>
                    <a:ln>
                      <a:noFill/>
                    </a:ln>
                  </pic:spPr>
                </pic:pic>
              </a:graphicData>
            </a:graphic>
          </wp:inline>
        </w:drawing>
      </w:r>
    </w:p>
    <w:p w14:paraId="385964EC" w14:textId="03982FBB" w:rsidR="005856D4" w:rsidRPr="005856D4" w:rsidRDefault="005856D4" w:rsidP="005856D4">
      <w:pPr>
        <w:pStyle w:val="Default"/>
        <w:spacing w:after="200"/>
        <w:outlineLvl w:val="1"/>
        <w:rPr>
          <w:rFonts w:asciiTheme="majorHAnsi" w:eastAsia="Times New Roman" w:hAnsiTheme="majorHAnsi"/>
        </w:rPr>
      </w:pPr>
      <w:bookmarkStart w:id="226" w:name="_Toc427747868"/>
      <w:r w:rsidRPr="005856D4">
        <w:rPr>
          <w:rFonts w:asciiTheme="majorHAnsi" w:hAnsiTheme="majorHAnsi" w:cstheme="majorHAnsi"/>
        </w:rPr>
        <w:lastRenderedPageBreak/>
        <w:t xml:space="preserve">Table </w:t>
      </w:r>
      <w:r w:rsidR="00C07E67" w:rsidRPr="005856D4">
        <w:rPr>
          <w:rFonts w:asciiTheme="majorHAnsi" w:eastAsia="Times New Roman" w:hAnsiTheme="majorHAnsi"/>
        </w:rPr>
        <w:t>13. Relationship between Instrument types and Physical Component Score from KDQoL-36.</w:t>
      </w:r>
      <w:bookmarkEnd w:id="226"/>
      <w:r w:rsidR="00C07E67" w:rsidRPr="005856D4">
        <w:rPr>
          <w:rFonts w:asciiTheme="majorHAnsi" w:eastAsia="Times New Roman" w:hAnsiTheme="majorHAnsi"/>
        </w:rPr>
        <w:t xml:space="preserve"> </w:t>
      </w:r>
    </w:p>
    <w:p w14:paraId="5507CB04" w14:textId="58818700" w:rsidR="00CD1A58" w:rsidRDefault="00C07E67" w:rsidP="00C07E67">
      <w:pPr>
        <w:rPr>
          <w:rFonts w:eastAsia="Times New Roman" w:cs="Times New Roman"/>
          <w:color w:val="000000"/>
        </w:rPr>
      </w:pPr>
      <w:r w:rsidRPr="00023834">
        <w:rPr>
          <w:rFonts w:eastAsia="Times New Roman" w:cs="Times New Roman"/>
          <w:color w:val="000000"/>
        </w:rPr>
        <w:t>Recovery time was calculated as the median of the longest lasting symptom at each visit. Each statistical model is represented by measurements from a single Instrument.</w:t>
      </w:r>
    </w:p>
    <w:p w14:paraId="0E08CAA6" w14:textId="27044E18" w:rsidR="00C07E67" w:rsidRDefault="00CD1A58" w:rsidP="00C07E67">
      <w:pPr>
        <w:rPr>
          <w:rFonts w:eastAsia="Times New Roman" w:cs="Times New Roman"/>
          <w:color w:val="000000"/>
        </w:rPr>
        <w:sectPr w:rsidR="00C07E67" w:rsidSect="0068413F">
          <w:pgSz w:w="12240" w:h="15840"/>
          <w:pgMar w:top="2155" w:right="1418" w:bottom="1418" w:left="2155" w:header="709" w:footer="709" w:gutter="0"/>
          <w:cols w:space="720"/>
          <w:docGrid w:linePitch="326"/>
        </w:sectPr>
      </w:pPr>
      <w:r w:rsidRPr="00CD1A58">
        <w:rPr>
          <w:noProof/>
        </w:rPr>
        <w:t xml:space="preserve"> </w:t>
      </w:r>
      <w:r>
        <w:rPr>
          <w:noProof/>
          <w:lang w:val="en-US"/>
        </w:rPr>
        <w:drawing>
          <wp:inline distT="0" distB="0" distL="0" distR="0" wp14:anchorId="5E0C6DEA" wp14:editId="606BD835">
            <wp:extent cx="2861058" cy="6607629"/>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75" cy="6651550"/>
                    </a:xfrm>
                    <a:prstGeom prst="rect">
                      <a:avLst/>
                    </a:prstGeom>
                    <a:noFill/>
                    <a:ln>
                      <a:noFill/>
                    </a:ln>
                  </pic:spPr>
                </pic:pic>
              </a:graphicData>
            </a:graphic>
          </wp:inline>
        </w:drawing>
      </w:r>
    </w:p>
    <w:p w14:paraId="006BD1F5" w14:textId="7A2DBA3A" w:rsidR="005856D4" w:rsidRPr="005856D4" w:rsidRDefault="005856D4" w:rsidP="005856D4">
      <w:pPr>
        <w:pStyle w:val="Default"/>
        <w:spacing w:after="200"/>
        <w:outlineLvl w:val="1"/>
        <w:rPr>
          <w:rFonts w:asciiTheme="majorHAnsi" w:eastAsia="Times New Roman" w:hAnsiTheme="majorHAnsi"/>
        </w:rPr>
      </w:pPr>
      <w:bookmarkStart w:id="227" w:name="_Toc427747869"/>
      <w:r w:rsidRPr="005856D4">
        <w:rPr>
          <w:rFonts w:asciiTheme="majorHAnsi" w:hAnsiTheme="majorHAnsi" w:cstheme="majorHAnsi"/>
        </w:rPr>
        <w:lastRenderedPageBreak/>
        <w:t xml:space="preserve">Table </w:t>
      </w:r>
      <w:r w:rsidRPr="005856D4">
        <w:rPr>
          <w:rFonts w:asciiTheme="majorHAnsi" w:eastAsia="Times New Roman" w:hAnsiTheme="majorHAnsi"/>
        </w:rPr>
        <w:t>14</w:t>
      </w:r>
      <w:r w:rsidR="00C07E67" w:rsidRPr="005856D4">
        <w:rPr>
          <w:rFonts w:asciiTheme="majorHAnsi" w:eastAsia="Times New Roman" w:hAnsiTheme="majorHAnsi"/>
        </w:rPr>
        <w:t>. Relationship between Instrument types and Mental Component Score from KDQoL-36.</w:t>
      </w:r>
      <w:bookmarkEnd w:id="227"/>
      <w:r w:rsidR="00C07E67" w:rsidRPr="005856D4">
        <w:rPr>
          <w:rFonts w:asciiTheme="majorHAnsi" w:eastAsia="Times New Roman" w:hAnsiTheme="majorHAnsi"/>
        </w:rPr>
        <w:t xml:space="preserve"> </w:t>
      </w:r>
    </w:p>
    <w:p w14:paraId="64948185" w14:textId="4362603F" w:rsidR="00CD1A58" w:rsidRDefault="00C07E67" w:rsidP="00C07E67">
      <w:pPr>
        <w:rPr>
          <w:rFonts w:eastAsia="Times New Roman" w:cs="Times New Roman"/>
          <w:color w:val="000000"/>
        </w:rPr>
      </w:pPr>
      <w:r w:rsidRPr="00023834">
        <w:rPr>
          <w:rFonts w:eastAsia="Times New Roman" w:cs="Times New Roman"/>
          <w:color w:val="000000"/>
        </w:rPr>
        <w:t>Recovery time was calculated as the median of the longest lasting symptom at each visit. Each statistical model is represented by measurements from a single Instrument.</w:t>
      </w:r>
    </w:p>
    <w:p w14:paraId="4C3D90A8" w14:textId="3039A8FA" w:rsidR="00C07E67" w:rsidRDefault="00CD1A58" w:rsidP="00C07E67">
      <w:pPr>
        <w:rPr>
          <w:rFonts w:eastAsia="Times New Roman" w:cs="Times New Roman"/>
          <w:color w:val="000000"/>
        </w:rPr>
        <w:sectPr w:rsidR="00C07E67" w:rsidSect="0068413F">
          <w:pgSz w:w="12240" w:h="15840"/>
          <w:pgMar w:top="2155" w:right="1418" w:bottom="1418" w:left="2155" w:header="709" w:footer="709" w:gutter="0"/>
          <w:cols w:space="720"/>
          <w:docGrid w:linePitch="326"/>
        </w:sectPr>
      </w:pPr>
      <w:r w:rsidRPr="00CD1A58">
        <w:rPr>
          <w:noProof/>
        </w:rPr>
        <w:t xml:space="preserve"> </w:t>
      </w:r>
      <w:r>
        <w:rPr>
          <w:noProof/>
          <w:lang w:val="en-US"/>
        </w:rPr>
        <w:drawing>
          <wp:inline distT="0" distB="0" distL="0" distR="0" wp14:anchorId="60369C8C" wp14:editId="37F8E00A">
            <wp:extent cx="2901241" cy="6585857"/>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1345" cy="6608794"/>
                    </a:xfrm>
                    <a:prstGeom prst="rect">
                      <a:avLst/>
                    </a:prstGeom>
                    <a:noFill/>
                    <a:ln>
                      <a:noFill/>
                    </a:ln>
                  </pic:spPr>
                </pic:pic>
              </a:graphicData>
            </a:graphic>
          </wp:inline>
        </w:drawing>
      </w:r>
    </w:p>
    <w:p w14:paraId="4333EC7E" w14:textId="7DFCE479" w:rsidR="00AC1902" w:rsidRPr="005856D4" w:rsidRDefault="00C07E67" w:rsidP="00072EDF">
      <w:pPr>
        <w:pStyle w:val="Default"/>
        <w:spacing w:after="200"/>
        <w:outlineLvl w:val="0"/>
        <w:rPr>
          <w:rFonts w:asciiTheme="majorHAnsi" w:hAnsiTheme="majorHAnsi" w:cstheme="majorHAnsi"/>
          <w:b/>
        </w:rPr>
      </w:pPr>
      <w:bookmarkStart w:id="228" w:name="_Toc427747870"/>
      <w:r w:rsidRPr="005856D4">
        <w:rPr>
          <w:rFonts w:asciiTheme="majorHAnsi" w:eastAsia="Times New Roman" w:hAnsiTheme="majorHAnsi"/>
          <w:b/>
        </w:rPr>
        <w:lastRenderedPageBreak/>
        <w:t>APPENDIX A</w:t>
      </w:r>
      <w:r w:rsidR="00AC1902" w:rsidRPr="005856D4">
        <w:rPr>
          <w:rFonts w:asciiTheme="majorHAnsi" w:eastAsia="Times New Roman" w:hAnsiTheme="majorHAnsi"/>
          <w:b/>
        </w:rPr>
        <w:t>. Instrument A</w:t>
      </w:r>
      <w:bookmarkEnd w:id="228"/>
    </w:p>
    <w:p w14:paraId="574860E6" w14:textId="77777777" w:rsidR="00AC1902" w:rsidRDefault="00AC1902" w:rsidP="00AC1902">
      <w:pPr>
        <w:jc w:val="center"/>
        <w:rPr>
          <w:rFonts w:eastAsia="Times New Roman" w:cs="Times New Roman"/>
          <w:b/>
          <w:color w:val="000000"/>
        </w:rPr>
      </w:pPr>
    </w:p>
    <w:p w14:paraId="0EBA2F4D" w14:textId="1F796437" w:rsidR="00AC1902" w:rsidRDefault="00AC1902" w:rsidP="00AC1902">
      <w:pPr>
        <w:jc w:val="center"/>
      </w:pPr>
      <w:r>
        <w:object w:dxaOrig="8644" w:dyaOrig="11880" w14:anchorId="2E3D7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543.75pt" o:ole="">
            <v:imagedata r:id="rId28" o:title=""/>
          </v:shape>
          <o:OLEObject Type="Embed" ProgID="Unknown" ShapeID="_x0000_i1025" DrawAspect="Content" ObjectID="_1504514439" r:id="rId29"/>
        </w:object>
      </w:r>
    </w:p>
    <w:p w14:paraId="2794E7B9" w14:textId="61B7BC8B" w:rsidR="00AC1902" w:rsidRPr="005856D4" w:rsidRDefault="00AC1902" w:rsidP="00541A42">
      <w:pPr>
        <w:spacing w:after="0" w:line="240" w:lineRule="auto"/>
        <w:rPr>
          <w:rFonts w:asciiTheme="majorHAnsi" w:hAnsiTheme="majorHAnsi" w:cstheme="majorHAnsi"/>
          <w:b/>
        </w:rPr>
      </w:pPr>
      <w:r>
        <w:br w:type="page"/>
      </w:r>
      <w:bookmarkStart w:id="229" w:name="_Toc427747871"/>
      <w:r w:rsidR="005856D4" w:rsidRPr="005856D4">
        <w:rPr>
          <w:rFonts w:asciiTheme="majorHAnsi" w:eastAsia="Times New Roman" w:hAnsiTheme="majorHAnsi"/>
          <w:b/>
        </w:rPr>
        <w:lastRenderedPageBreak/>
        <w:t xml:space="preserve">APPENDIX </w:t>
      </w:r>
      <w:r w:rsidR="005856D4">
        <w:rPr>
          <w:rFonts w:asciiTheme="majorHAnsi" w:eastAsia="Times New Roman" w:hAnsiTheme="majorHAnsi"/>
          <w:b/>
        </w:rPr>
        <w:t>B. Instrument B</w:t>
      </w:r>
      <w:bookmarkEnd w:id="229"/>
    </w:p>
    <w:p w14:paraId="58775686" w14:textId="77777777" w:rsidR="00AC1902" w:rsidRDefault="00AC1902" w:rsidP="00AC1902">
      <w:pPr>
        <w:spacing w:after="0" w:line="240" w:lineRule="auto"/>
        <w:jc w:val="center"/>
        <w:rPr>
          <w:rFonts w:eastAsia="Times New Roman" w:cs="Times New Roman"/>
          <w:b/>
          <w:color w:val="000000"/>
        </w:rPr>
      </w:pPr>
    </w:p>
    <w:p w14:paraId="753F39EE" w14:textId="74F37C13" w:rsidR="00AC1902" w:rsidRDefault="00AC1902" w:rsidP="00AC1902">
      <w:pPr>
        <w:spacing w:after="0" w:line="240" w:lineRule="auto"/>
        <w:jc w:val="center"/>
      </w:pPr>
      <w:r>
        <w:object w:dxaOrig="8644" w:dyaOrig="11880" w14:anchorId="119F49E9">
          <v:shape id="_x0000_i1026" type="#_x0000_t75" style="width:412.5pt;height:567pt" o:ole="">
            <v:imagedata r:id="rId30" o:title=""/>
          </v:shape>
          <o:OLEObject Type="Embed" ProgID="Unknown" ShapeID="_x0000_i1026" DrawAspect="Content" ObjectID="_1504514440" r:id="rId31"/>
        </w:object>
      </w:r>
    </w:p>
    <w:p w14:paraId="7091E2B4" w14:textId="77777777" w:rsidR="00AC1902" w:rsidRDefault="00AC1902">
      <w:pPr>
        <w:spacing w:after="0" w:line="240" w:lineRule="auto"/>
      </w:pPr>
      <w:r>
        <w:br w:type="page"/>
      </w:r>
    </w:p>
    <w:p w14:paraId="4DDCA4A5" w14:textId="77777777" w:rsidR="00AC1902" w:rsidRDefault="00AC1902" w:rsidP="00AC1902">
      <w:pPr>
        <w:spacing w:after="0" w:line="240" w:lineRule="auto"/>
        <w:jc w:val="center"/>
        <w:rPr>
          <w:rFonts w:eastAsia="Times New Roman" w:cs="Times New Roman"/>
          <w:b/>
          <w:color w:val="000000"/>
        </w:rPr>
        <w:sectPr w:rsidR="00AC1902" w:rsidSect="0068413F">
          <w:pgSz w:w="12240" w:h="15840"/>
          <w:pgMar w:top="2155" w:right="1418" w:bottom="1418" w:left="2155" w:header="709" w:footer="709" w:gutter="0"/>
          <w:cols w:space="720"/>
          <w:docGrid w:linePitch="326"/>
        </w:sectPr>
      </w:pPr>
    </w:p>
    <w:p w14:paraId="0252F496" w14:textId="1291DBBC" w:rsidR="00C07E67" w:rsidRPr="005856D4" w:rsidRDefault="00AC1902" w:rsidP="00072EDF">
      <w:pPr>
        <w:pStyle w:val="Default"/>
        <w:spacing w:after="200"/>
        <w:outlineLvl w:val="0"/>
        <w:rPr>
          <w:rFonts w:ascii="Calibri" w:hAnsi="Calibri" w:cstheme="majorHAnsi"/>
          <w:b/>
        </w:rPr>
      </w:pPr>
      <w:bookmarkStart w:id="230" w:name="_Toc427747872"/>
      <w:r w:rsidRPr="005856D4">
        <w:rPr>
          <w:rFonts w:ascii="Calibri" w:eastAsia="Times New Roman" w:hAnsi="Calibri"/>
          <w:b/>
        </w:rPr>
        <w:lastRenderedPageBreak/>
        <w:t>APPENDIX C. Instrument C</w:t>
      </w:r>
      <w:bookmarkEnd w:id="230"/>
    </w:p>
    <w:p w14:paraId="361F0FEC" w14:textId="28A51FF6" w:rsidR="00C07E67" w:rsidRPr="00023834" w:rsidRDefault="00AC1902" w:rsidP="00C07E67">
      <w:pPr>
        <w:rPr>
          <w:rFonts w:eastAsia="Times New Roman" w:cs="Times New Roman"/>
          <w:color w:val="000000"/>
        </w:rPr>
      </w:pPr>
      <w:r>
        <w:object w:dxaOrig="8644" w:dyaOrig="11880" w14:anchorId="4E9BEDC0">
          <v:shape id="_x0000_i1027" type="#_x0000_t75" style="width:402.75pt;height:555pt" o:ole="">
            <v:imagedata r:id="rId32" o:title=""/>
          </v:shape>
          <o:OLEObject Type="Embed" ProgID="Unknown" ShapeID="_x0000_i1027" DrawAspect="Content" ObjectID="_1504514441" r:id="rId33"/>
        </w:object>
      </w:r>
    </w:p>
    <w:p w14:paraId="0E1C105D" w14:textId="22463D31" w:rsidR="00AC1902" w:rsidRDefault="00AC1902">
      <w:pPr>
        <w:spacing w:after="0" w:line="240" w:lineRule="auto"/>
        <w:rPr>
          <w:rFonts w:eastAsia="Times New Roman" w:cs="Times New Roman"/>
          <w:color w:val="000000"/>
        </w:rPr>
      </w:pPr>
      <w:r>
        <w:rPr>
          <w:rFonts w:eastAsia="Times New Roman" w:cs="Times New Roman"/>
          <w:color w:val="000000"/>
        </w:rPr>
        <w:br w:type="page"/>
      </w:r>
    </w:p>
    <w:p w14:paraId="4B0E0C05" w14:textId="2B6FA3A6" w:rsidR="00AD6E8D" w:rsidRPr="005856D4" w:rsidRDefault="00AC1902" w:rsidP="00072EDF">
      <w:pPr>
        <w:pStyle w:val="Default"/>
        <w:spacing w:after="200"/>
        <w:outlineLvl w:val="0"/>
        <w:rPr>
          <w:rFonts w:ascii="Calibri" w:hAnsi="Calibri" w:cstheme="majorHAnsi"/>
          <w:b/>
        </w:rPr>
      </w:pPr>
      <w:bookmarkStart w:id="231" w:name="_Toc427747873"/>
      <w:bookmarkStart w:id="232" w:name="_GoBack"/>
      <w:r w:rsidRPr="005856D4">
        <w:rPr>
          <w:rFonts w:ascii="Calibri" w:eastAsia="Times New Roman" w:hAnsi="Calibri"/>
          <w:b/>
        </w:rPr>
        <w:lastRenderedPageBreak/>
        <w:t>APPENDIX D</w:t>
      </w:r>
      <w:bookmarkEnd w:id="232"/>
      <w:r w:rsidRPr="005856D4">
        <w:rPr>
          <w:rFonts w:ascii="Calibri" w:eastAsia="Times New Roman" w:hAnsi="Calibri"/>
          <w:b/>
        </w:rPr>
        <w:t>. KDQoL-36</w:t>
      </w:r>
      <w:bookmarkEnd w:id="231"/>
    </w:p>
    <w:p w14:paraId="7D4A8FB1" w14:textId="61C26C46" w:rsidR="00DC46BA" w:rsidRDefault="005856D4" w:rsidP="00AC1902">
      <w:pPr>
        <w:jc w:val="center"/>
      </w:pPr>
      <w:r>
        <w:object w:dxaOrig="8644" w:dyaOrig="11880" w14:anchorId="1EAA4359">
          <v:shape id="_x0000_i1028" type="#_x0000_t75" style="width:424.5pt;height:582.75pt" o:ole="">
            <v:imagedata r:id="rId34" o:title=""/>
          </v:shape>
          <o:OLEObject Type="Embed" ProgID="Unknown" ShapeID="_x0000_i1028" DrawAspect="Content" ObjectID="_1504514442" r:id="rId35"/>
        </w:object>
      </w:r>
    </w:p>
    <w:p w14:paraId="6AD3768E" w14:textId="4703EE36" w:rsidR="00DC46BA" w:rsidRDefault="00DC46BA" w:rsidP="00072EDF">
      <w:r w:rsidRPr="00AC1902">
        <w:rPr>
          <w:rFonts w:eastAsia="Times New Roman" w:cs="Times New Roman"/>
          <w:b/>
          <w:color w:val="000000"/>
        </w:rPr>
        <w:lastRenderedPageBreak/>
        <w:t xml:space="preserve">APPENDIX </w:t>
      </w:r>
      <w:r>
        <w:rPr>
          <w:rFonts w:eastAsia="Times New Roman" w:cs="Times New Roman"/>
          <w:b/>
          <w:color w:val="000000"/>
        </w:rPr>
        <w:t>D</w:t>
      </w:r>
      <w:r w:rsidRPr="00AC1902">
        <w:rPr>
          <w:rFonts w:eastAsia="Times New Roman" w:cs="Times New Roman"/>
          <w:b/>
          <w:color w:val="000000"/>
        </w:rPr>
        <w:t>. KDQoL-36</w:t>
      </w:r>
      <w:r>
        <w:rPr>
          <w:rFonts w:eastAsia="Times New Roman" w:cs="Times New Roman"/>
          <w:b/>
          <w:color w:val="000000"/>
        </w:rPr>
        <w:t xml:space="preserve"> (cont.)</w:t>
      </w:r>
      <w:r w:rsidR="00541A42">
        <w:object w:dxaOrig="8644" w:dyaOrig="11880" w14:anchorId="624A4DDD">
          <v:shape id="_x0000_i1029" type="#_x0000_t75" style="width:420pt;height:576.75pt" o:ole="">
            <v:imagedata r:id="rId36" o:title=""/>
          </v:shape>
          <o:OLEObject Type="Embed" ProgID="Unknown" ShapeID="_x0000_i1029" DrawAspect="Content" ObjectID="_1504514443" r:id="rId37"/>
        </w:object>
      </w:r>
    </w:p>
    <w:p w14:paraId="5F226CD9" w14:textId="5B7AC952" w:rsidR="00AC1902" w:rsidRDefault="00DC46BA" w:rsidP="00072EDF">
      <w:pPr>
        <w:rPr>
          <w:rFonts w:eastAsia="Times New Roman" w:cs="Times New Roman"/>
          <w:b/>
          <w:color w:val="000000"/>
        </w:rPr>
      </w:pPr>
      <w:r w:rsidRPr="00AC1902">
        <w:rPr>
          <w:rFonts w:eastAsia="Times New Roman" w:cs="Times New Roman"/>
          <w:b/>
          <w:color w:val="000000"/>
        </w:rPr>
        <w:lastRenderedPageBreak/>
        <w:t xml:space="preserve">APPENDIX </w:t>
      </w:r>
      <w:r>
        <w:rPr>
          <w:rFonts w:eastAsia="Times New Roman" w:cs="Times New Roman"/>
          <w:b/>
          <w:color w:val="000000"/>
        </w:rPr>
        <w:t>D</w:t>
      </w:r>
      <w:r w:rsidRPr="00AC1902">
        <w:rPr>
          <w:rFonts w:eastAsia="Times New Roman" w:cs="Times New Roman"/>
          <w:b/>
          <w:color w:val="000000"/>
        </w:rPr>
        <w:t>. KDQoL-36</w:t>
      </w:r>
      <w:r>
        <w:rPr>
          <w:rFonts w:eastAsia="Times New Roman" w:cs="Times New Roman"/>
          <w:b/>
          <w:color w:val="000000"/>
        </w:rPr>
        <w:t xml:space="preserve"> (cont.)</w:t>
      </w:r>
    </w:p>
    <w:p w14:paraId="48827366" w14:textId="442ECE1D" w:rsidR="006C5585" w:rsidRDefault="00541A42" w:rsidP="00AC1902">
      <w:pPr>
        <w:jc w:val="center"/>
      </w:pPr>
      <w:r>
        <w:object w:dxaOrig="8644" w:dyaOrig="10800" w14:anchorId="7CDDD489">
          <v:shape id="_x0000_i1030" type="#_x0000_t75" style="width:440.25pt;height:552.75pt" o:ole="">
            <v:imagedata r:id="rId38" o:title=""/>
          </v:shape>
          <o:OLEObject Type="Embed" ProgID="Unknown" ShapeID="_x0000_i1030" DrawAspect="Content" ObjectID="_1504514444" r:id="rId39"/>
        </w:object>
      </w:r>
    </w:p>
    <w:sectPr w:rsidR="006C5585" w:rsidSect="0068413F">
      <w:pgSz w:w="12240" w:h="15840"/>
      <w:pgMar w:top="2155" w:right="1418" w:bottom="1418" w:left="2155"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00D8F6" w14:textId="77777777" w:rsidR="00882E6B" w:rsidRDefault="00882E6B" w:rsidP="004A6863">
      <w:pPr>
        <w:spacing w:after="0" w:line="240" w:lineRule="auto"/>
      </w:pPr>
      <w:r>
        <w:separator/>
      </w:r>
    </w:p>
  </w:endnote>
  <w:endnote w:type="continuationSeparator" w:id="0">
    <w:p w14:paraId="2D5C64DF" w14:textId="77777777" w:rsidR="00882E6B" w:rsidRDefault="00882E6B" w:rsidP="004A6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292004"/>
      <w:docPartObj>
        <w:docPartGallery w:val="Page Numbers (Bottom of Page)"/>
        <w:docPartUnique/>
      </w:docPartObj>
    </w:sdtPr>
    <w:sdtEndPr>
      <w:rPr>
        <w:noProof/>
      </w:rPr>
    </w:sdtEndPr>
    <w:sdtContent>
      <w:p w14:paraId="765CF318" w14:textId="3FE48C9B" w:rsidR="00FC1C40" w:rsidRDefault="00FC1C40">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783E4D6A" w14:textId="77777777" w:rsidR="00FC1C40" w:rsidRDefault="00FC1C40" w:rsidP="00891D9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235591"/>
      <w:docPartObj>
        <w:docPartGallery w:val="Page Numbers (Bottom of Page)"/>
        <w:docPartUnique/>
      </w:docPartObj>
    </w:sdtPr>
    <w:sdtEndPr>
      <w:rPr>
        <w:noProof/>
      </w:rPr>
    </w:sdtEndPr>
    <w:sdtContent>
      <w:p w14:paraId="66AF1529" w14:textId="77777777" w:rsidR="00FC1C40" w:rsidRDefault="00FC1C40">
        <w:pPr>
          <w:pStyle w:val="Footer"/>
          <w:jc w:val="center"/>
        </w:pPr>
        <w:r>
          <w:fldChar w:fldCharType="begin"/>
        </w:r>
        <w:r>
          <w:instrText xml:space="preserve"> PAGE   \* MERGEFORMAT </w:instrText>
        </w:r>
        <w:r>
          <w:fldChar w:fldCharType="separate"/>
        </w:r>
        <w:r w:rsidR="00072EDF">
          <w:rPr>
            <w:noProof/>
          </w:rPr>
          <w:t>85</w:t>
        </w:r>
        <w:r>
          <w:rPr>
            <w:noProof/>
          </w:rPr>
          <w:fldChar w:fldCharType="end"/>
        </w:r>
      </w:p>
    </w:sdtContent>
  </w:sdt>
  <w:p w14:paraId="65CBA7E6" w14:textId="77777777" w:rsidR="00FC1C40" w:rsidRDefault="00FC1C40" w:rsidP="00891D9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E0A0BA" w14:textId="77777777" w:rsidR="00882E6B" w:rsidRDefault="00882E6B" w:rsidP="004A6863">
      <w:pPr>
        <w:spacing w:after="0" w:line="240" w:lineRule="auto"/>
      </w:pPr>
      <w:r>
        <w:separator/>
      </w:r>
    </w:p>
  </w:footnote>
  <w:footnote w:type="continuationSeparator" w:id="0">
    <w:p w14:paraId="146D4E55" w14:textId="77777777" w:rsidR="00882E6B" w:rsidRDefault="00882E6B" w:rsidP="004A68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45CD9" w14:textId="04EC3EF9" w:rsidR="00FC1C40" w:rsidRPr="00AC1902" w:rsidRDefault="00FC1C40" w:rsidP="000F09BD">
    <w:pPr>
      <w:pStyle w:val="Header"/>
      <w:jc w:val="center"/>
      <w:rPr>
        <w:sz w:val="22"/>
      </w:rPr>
    </w:pPr>
    <w:r w:rsidRPr="00AC1902">
      <w:rPr>
        <w:sz w:val="22"/>
      </w:rPr>
      <w:t>M.Sc. Thesis – Kevin Quach; McMaster University – Clinical Epidemiology and Biostatistics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463D3" w14:textId="77777777" w:rsidR="00FC1C40" w:rsidRPr="00AC1902" w:rsidRDefault="00FC1C40">
    <w:pPr>
      <w:pStyle w:val="Header"/>
      <w:rPr>
        <w:sz w:val="22"/>
      </w:rPr>
    </w:pPr>
    <w:r w:rsidRPr="00AC1902">
      <w:rPr>
        <w:sz w:val="22"/>
      </w:rPr>
      <w:t>M.Sc. Thesis – Kevin Quach; McMaster University – Clinical Epidemiology and Biostatistics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F86B6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0681F5C"/>
    <w:multiLevelType w:val="hybridMultilevel"/>
    <w:tmpl w:val="DF40437A"/>
    <w:lvl w:ilvl="0" w:tplc="1914684E">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A1577B"/>
    <w:multiLevelType w:val="multilevel"/>
    <w:tmpl w:val="E746FC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en-CA" w:vendorID="64" w:dllVersion="131078"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 Copy&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w9xwtwtodrd05eapezx0drkr9wfpesp0w9w&quot;&gt;Thesis&lt;record-ids&gt;&lt;item&gt;4&lt;/item&gt;&lt;item&gt;5&lt;/item&gt;&lt;item&gt;7&lt;/item&gt;&lt;item&gt;9&lt;/item&gt;&lt;item&gt;10&lt;/item&gt;&lt;item&gt;12&lt;/item&gt;&lt;item&gt;16&lt;/item&gt;&lt;item&gt;17&lt;/item&gt;&lt;item&gt;18&lt;/item&gt;&lt;item&gt;19&lt;/item&gt;&lt;item&gt;77&lt;/item&gt;&lt;item&gt;80&lt;/item&gt;&lt;item&gt;81&lt;/item&gt;&lt;item&gt;293&lt;/item&gt;&lt;item&gt;307&lt;/item&gt;&lt;item&gt;310&lt;/item&gt;&lt;item&gt;350&lt;/item&gt;&lt;item&gt;352&lt;/item&gt;&lt;item&gt;358&lt;/item&gt;&lt;item&gt;360&lt;/item&gt;&lt;item&gt;364&lt;/item&gt;&lt;item&gt;367&lt;/item&gt;&lt;item&gt;376&lt;/item&gt;&lt;item&gt;410&lt;/item&gt;&lt;item&gt;412&lt;/item&gt;&lt;item&gt;438&lt;/item&gt;&lt;item&gt;443&lt;/item&gt;&lt;item&gt;453&lt;/item&gt;&lt;item&gt;455&lt;/item&gt;&lt;item&gt;456&lt;/item&gt;&lt;item&gt;457&lt;/item&gt;&lt;item&gt;459&lt;/item&gt;&lt;item&gt;462&lt;/item&gt;&lt;item&gt;464&lt;/item&gt;&lt;item&gt;479&lt;/item&gt;&lt;item&gt;569&lt;/item&gt;&lt;item&gt;578&lt;/item&gt;&lt;item&gt;581&lt;/item&gt;&lt;item&gt;585&lt;/item&gt;&lt;item&gt;587&lt;/item&gt;&lt;item&gt;594&lt;/item&gt;&lt;item&gt;595&lt;/item&gt;&lt;item&gt;601&lt;/item&gt;&lt;item&gt;603&lt;/item&gt;&lt;item&gt;614&lt;/item&gt;&lt;item&gt;616&lt;/item&gt;&lt;item&gt;617&lt;/item&gt;&lt;item&gt;618&lt;/item&gt;&lt;item&gt;620&lt;/item&gt;&lt;item&gt;639&lt;/item&gt;&lt;item&gt;644&lt;/item&gt;&lt;item&gt;648&lt;/item&gt;&lt;item&gt;656&lt;/item&gt;&lt;item&gt;657&lt;/item&gt;&lt;item&gt;659&lt;/item&gt;&lt;item&gt;664&lt;/item&gt;&lt;item&gt;670&lt;/item&gt;&lt;item&gt;673&lt;/item&gt;&lt;item&gt;676&lt;/item&gt;&lt;item&gt;680&lt;/item&gt;&lt;item&gt;684&lt;/item&gt;&lt;item&gt;692&lt;/item&gt;&lt;item&gt;693&lt;/item&gt;&lt;item&gt;698&lt;/item&gt;&lt;item&gt;701&lt;/item&gt;&lt;item&gt;702&lt;/item&gt;&lt;item&gt;704&lt;/item&gt;&lt;item&gt;707&lt;/item&gt;&lt;item&gt;712&lt;/item&gt;&lt;item&gt;717&lt;/item&gt;&lt;item&gt;727&lt;/item&gt;&lt;item&gt;734&lt;/item&gt;&lt;item&gt;736&lt;/item&gt;&lt;item&gt;738&lt;/item&gt;&lt;item&gt;739&lt;/item&gt;&lt;item&gt;742&lt;/item&gt;&lt;item&gt;746&lt;/item&gt;&lt;item&gt;1748&lt;/item&gt;&lt;item&gt;1749&lt;/item&gt;&lt;item&gt;1752&lt;/item&gt;&lt;item&gt;1755&lt;/item&gt;&lt;item&gt;1759&lt;/item&gt;&lt;item&gt;1775&lt;/item&gt;&lt;item&gt;1777&lt;/item&gt;&lt;item&gt;1789&lt;/item&gt;&lt;item&gt;1790&lt;/item&gt;&lt;item&gt;1791&lt;/item&gt;&lt;item&gt;1801&lt;/item&gt;&lt;item&gt;1803&lt;/item&gt;&lt;item&gt;1809&lt;/item&gt;&lt;item&gt;1811&lt;/item&gt;&lt;item&gt;1821&lt;/item&gt;&lt;item&gt;1825&lt;/item&gt;&lt;item&gt;1828&lt;/item&gt;&lt;item&gt;1830&lt;/item&gt;&lt;item&gt;1831&lt;/item&gt;&lt;item&gt;1832&lt;/item&gt;&lt;item&gt;1841&lt;/item&gt;&lt;item&gt;1842&lt;/item&gt;&lt;item&gt;1855&lt;/item&gt;&lt;item&gt;1862&lt;/item&gt;&lt;item&gt;1863&lt;/item&gt;&lt;item&gt;1864&lt;/item&gt;&lt;item&gt;1865&lt;/item&gt;&lt;item&gt;1866&lt;/item&gt;&lt;item&gt;1867&lt;/item&gt;&lt;item&gt;1879&lt;/item&gt;&lt;item&gt;1883&lt;/item&gt;&lt;item&gt;1888&lt;/item&gt;&lt;item&gt;1889&lt;/item&gt;&lt;item&gt;1890&lt;/item&gt;&lt;item&gt;1891&lt;/item&gt;&lt;item&gt;1892&lt;/item&gt;&lt;item&gt;1895&lt;/item&gt;&lt;item&gt;1914&lt;/item&gt;&lt;item&gt;1915&lt;/item&gt;&lt;item&gt;1917&lt;/item&gt;&lt;item&gt;1920&lt;/item&gt;&lt;item&gt;1930&lt;/item&gt;&lt;item&gt;1931&lt;/item&gt;&lt;item&gt;1953&lt;/item&gt;&lt;item&gt;1955&lt;/item&gt;&lt;item&gt;1956&lt;/item&gt;&lt;item&gt;1992&lt;/item&gt;&lt;item&gt;1995&lt;/item&gt;&lt;item&gt;1996&lt;/item&gt;&lt;item&gt;1997&lt;/item&gt;&lt;/record-ids&gt;&lt;/item&gt;&lt;/Libraries&gt;"/>
  </w:docVars>
  <w:rsids>
    <w:rsidRoot w:val="00A02053"/>
    <w:rsid w:val="00006275"/>
    <w:rsid w:val="00023834"/>
    <w:rsid w:val="00072BD7"/>
    <w:rsid w:val="00072EDF"/>
    <w:rsid w:val="0007785A"/>
    <w:rsid w:val="000A57AC"/>
    <w:rsid w:val="000D093F"/>
    <w:rsid w:val="000F09BD"/>
    <w:rsid w:val="001126ED"/>
    <w:rsid w:val="00113623"/>
    <w:rsid w:val="00135E0A"/>
    <w:rsid w:val="0015490F"/>
    <w:rsid w:val="0018353C"/>
    <w:rsid w:val="00193792"/>
    <w:rsid w:val="001953D4"/>
    <w:rsid w:val="001A6A9F"/>
    <w:rsid w:val="001C5030"/>
    <w:rsid w:val="001E311C"/>
    <w:rsid w:val="0021598E"/>
    <w:rsid w:val="00236F12"/>
    <w:rsid w:val="00244E06"/>
    <w:rsid w:val="002602F7"/>
    <w:rsid w:val="00266CEB"/>
    <w:rsid w:val="00266D5B"/>
    <w:rsid w:val="00267278"/>
    <w:rsid w:val="002809C5"/>
    <w:rsid w:val="002A0E6F"/>
    <w:rsid w:val="002D5593"/>
    <w:rsid w:val="002D6030"/>
    <w:rsid w:val="002E3D55"/>
    <w:rsid w:val="002E4AA3"/>
    <w:rsid w:val="003149F3"/>
    <w:rsid w:val="00316754"/>
    <w:rsid w:val="003335C9"/>
    <w:rsid w:val="003357CB"/>
    <w:rsid w:val="003361FA"/>
    <w:rsid w:val="003555AE"/>
    <w:rsid w:val="00363F42"/>
    <w:rsid w:val="003759F2"/>
    <w:rsid w:val="00381039"/>
    <w:rsid w:val="003A7D0F"/>
    <w:rsid w:val="00434AD2"/>
    <w:rsid w:val="004574AA"/>
    <w:rsid w:val="0046529F"/>
    <w:rsid w:val="0049138A"/>
    <w:rsid w:val="004A4EB3"/>
    <w:rsid w:val="004A6863"/>
    <w:rsid w:val="004E7B10"/>
    <w:rsid w:val="004F0194"/>
    <w:rsid w:val="004F1556"/>
    <w:rsid w:val="004F1A25"/>
    <w:rsid w:val="004F7A6E"/>
    <w:rsid w:val="0050134B"/>
    <w:rsid w:val="005023CC"/>
    <w:rsid w:val="00503E32"/>
    <w:rsid w:val="005246F4"/>
    <w:rsid w:val="005378ED"/>
    <w:rsid w:val="00541A42"/>
    <w:rsid w:val="00554FEF"/>
    <w:rsid w:val="00566C9B"/>
    <w:rsid w:val="00576CA2"/>
    <w:rsid w:val="00580949"/>
    <w:rsid w:val="00581C66"/>
    <w:rsid w:val="00585071"/>
    <w:rsid w:val="005856D4"/>
    <w:rsid w:val="00585ABD"/>
    <w:rsid w:val="005A7A72"/>
    <w:rsid w:val="005D2B82"/>
    <w:rsid w:val="005D6DE1"/>
    <w:rsid w:val="005E31C1"/>
    <w:rsid w:val="005F03B7"/>
    <w:rsid w:val="00657D69"/>
    <w:rsid w:val="0066753E"/>
    <w:rsid w:val="00677718"/>
    <w:rsid w:val="0068413F"/>
    <w:rsid w:val="006C4FBC"/>
    <w:rsid w:val="006C5585"/>
    <w:rsid w:val="006E282C"/>
    <w:rsid w:val="006F050D"/>
    <w:rsid w:val="00710D09"/>
    <w:rsid w:val="00723B7F"/>
    <w:rsid w:val="0072793A"/>
    <w:rsid w:val="00735D02"/>
    <w:rsid w:val="00753ED9"/>
    <w:rsid w:val="00753F2D"/>
    <w:rsid w:val="00763723"/>
    <w:rsid w:val="00775CAB"/>
    <w:rsid w:val="007A273C"/>
    <w:rsid w:val="007B1AF7"/>
    <w:rsid w:val="007B44FD"/>
    <w:rsid w:val="007B58F8"/>
    <w:rsid w:val="007E4A05"/>
    <w:rsid w:val="007E79B5"/>
    <w:rsid w:val="007F1220"/>
    <w:rsid w:val="007F1916"/>
    <w:rsid w:val="007F64AF"/>
    <w:rsid w:val="00804DE5"/>
    <w:rsid w:val="00826F84"/>
    <w:rsid w:val="00834028"/>
    <w:rsid w:val="00882E6B"/>
    <w:rsid w:val="00891D9F"/>
    <w:rsid w:val="008C2A70"/>
    <w:rsid w:val="008E3A49"/>
    <w:rsid w:val="009140F2"/>
    <w:rsid w:val="00914432"/>
    <w:rsid w:val="00934754"/>
    <w:rsid w:val="00963E6A"/>
    <w:rsid w:val="00963EF9"/>
    <w:rsid w:val="00970632"/>
    <w:rsid w:val="00991678"/>
    <w:rsid w:val="009948A8"/>
    <w:rsid w:val="0099567E"/>
    <w:rsid w:val="009A0A4E"/>
    <w:rsid w:val="009C4803"/>
    <w:rsid w:val="009C4F2B"/>
    <w:rsid w:val="009D0383"/>
    <w:rsid w:val="009E055B"/>
    <w:rsid w:val="009E4CED"/>
    <w:rsid w:val="00A02053"/>
    <w:rsid w:val="00A04C78"/>
    <w:rsid w:val="00A126BB"/>
    <w:rsid w:val="00A139AF"/>
    <w:rsid w:val="00A14D9F"/>
    <w:rsid w:val="00A15973"/>
    <w:rsid w:val="00A53907"/>
    <w:rsid w:val="00A63D9F"/>
    <w:rsid w:val="00A91ABF"/>
    <w:rsid w:val="00A97A52"/>
    <w:rsid w:val="00AA1CA4"/>
    <w:rsid w:val="00AC1902"/>
    <w:rsid w:val="00AD62D3"/>
    <w:rsid w:val="00AD6E8D"/>
    <w:rsid w:val="00AF3CE9"/>
    <w:rsid w:val="00B0354B"/>
    <w:rsid w:val="00B06497"/>
    <w:rsid w:val="00B107B2"/>
    <w:rsid w:val="00B23352"/>
    <w:rsid w:val="00B35EE6"/>
    <w:rsid w:val="00B57474"/>
    <w:rsid w:val="00B664BB"/>
    <w:rsid w:val="00B66E05"/>
    <w:rsid w:val="00BD1772"/>
    <w:rsid w:val="00C07E67"/>
    <w:rsid w:val="00C21F2B"/>
    <w:rsid w:val="00C30201"/>
    <w:rsid w:val="00C45F55"/>
    <w:rsid w:val="00C6124F"/>
    <w:rsid w:val="00C628B0"/>
    <w:rsid w:val="00C65172"/>
    <w:rsid w:val="00C75791"/>
    <w:rsid w:val="00C860A2"/>
    <w:rsid w:val="00CD1A58"/>
    <w:rsid w:val="00CF2240"/>
    <w:rsid w:val="00D26587"/>
    <w:rsid w:val="00D445EB"/>
    <w:rsid w:val="00D44A33"/>
    <w:rsid w:val="00D5211B"/>
    <w:rsid w:val="00D56CAD"/>
    <w:rsid w:val="00D631AD"/>
    <w:rsid w:val="00D75EA0"/>
    <w:rsid w:val="00D929A5"/>
    <w:rsid w:val="00D92E8F"/>
    <w:rsid w:val="00D95F3F"/>
    <w:rsid w:val="00DB0215"/>
    <w:rsid w:val="00DC0ED8"/>
    <w:rsid w:val="00DC46BA"/>
    <w:rsid w:val="00DF2BF1"/>
    <w:rsid w:val="00E05223"/>
    <w:rsid w:val="00E07257"/>
    <w:rsid w:val="00E41A07"/>
    <w:rsid w:val="00E508D2"/>
    <w:rsid w:val="00E600B1"/>
    <w:rsid w:val="00E87D7F"/>
    <w:rsid w:val="00EB5A33"/>
    <w:rsid w:val="00EF223D"/>
    <w:rsid w:val="00EF4877"/>
    <w:rsid w:val="00EF62DA"/>
    <w:rsid w:val="00EF697A"/>
    <w:rsid w:val="00F05B82"/>
    <w:rsid w:val="00F360E6"/>
    <w:rsid w:val="00F4504C"/>
    <w:rsid w:val="00F6155C"/>
    <w:rsid w:val="00F84910"/>
    <w:rsid w:val="00F90B7B"/>
    <w:rsid w:val="00F97CF1"/>
    <w:rsid w:val="00FB2C4A"/>
    <w:rsid w:val="00FC1C40"/>
    <w:rsid w:val="00FE26D6"/>
    <w:rsid w:val="00FE4DBC"/>
    <w:rsid w:val="00FE78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7FEE53"/>
  <w14:defaultImageDpi w14:val="300"/>
  <w15:docId w15:val="{9D05340A-AE7A-4326-B656-6B1DB1752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039"/>
    <w:pPr>
      <w:spacing w:after="200" w:line="276" w:lineRule="auto"/>
    </w:pPr>
    <w:rPr>
      <w:rFonts w:ascii="Calibri" w:eastAsiaTheme="minorHAnsi" w:hAnsi="Calibri"/>
      <w:szCs w:val="22"/>
      <w:lang w:val="en-CA"/>
    </w:rPr>
  </w:style>
  <w:style w:type="paragraph" w:styleId="Heading1">
    <w:name w:val="heading 1"/>
    <w:basedOn w:val="Normal"/>
    <w:next w:val="Normal"/>
    <w:link w:val="Heading1Char"/>
    <w:uiPriority w:val="9"/>
    <w:qFormat/>
    <w:rsid w:val="00A02053"/>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2053"/>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177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0205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0205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0205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0205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0205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0205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053"/>
    <w:rPr>
      <w:rFonts w:asciiTheme="majorHAnsi" w:eastAsiaTheme="majorEastAsia" w:hAnsiTheme="majorHAnsi" w:cstheme="majorBidi"/>
      <w:b/>
      <w:bCs/>
      <w:color w:val="365F91" w:themeColor="accent1" w:themeShade="BF"/>
      <w:sz w:val="28"/>
      <w:szCs w:val="28"/>
      <w:lang w:val="en-CA"/>
    </w:rPr>
  </w:style>
  <w:style w:type="character" w:customStyle="1" w:styleId="Heading2Char">
    <w:name w:val="Heading 2 Char"/>
    <w:basedOn w:val="DefaultParagraphFont"/>
    <w:link w:val="Heading2"/>
    <w:uiPriority w:val="9"/>
    <w:rsid w:val="00A02053"/>
    <w:rPr>
      <w:rFonts w:asciiTheme="majorHAnsi" w:eastAsiaTheme="majorEastAsia" w:hAnsiTheme="majorHAnsi" w:cstheme="majorBidi"/>
      <w:b/>
      <w:bCs/>
      <w:color w:val="4F81BD" w:themeColor="accent1"/>
      <w:sz w:val="26"/>
      <w:szCs w:val="26"/>
      <w:lang w:val="en-CA"/>
    </w:rPr>
  </w:style>
  <w:style w:type="character" w:customStyle="1" w:styleId="Heading3Char">
    <w:name w:val="Heading 3 Char"/>
    <w:basedOn w:val="DefaultParagraphFont"/>
    <w:link w:val="Heading3"/>
    <w:uiPriority w:val="9"/>
    <w:rsid w:val="00BD1772"/>
    <w:rPr>
      <w:rFonts w:asciiTheme="majorHAnsi" w:eastAsiaTheme="majorEastAsia" w:hAnsiTheme="majorHAnsi" w:cstheme="majorBidi"/>
      <w:b/>
      <w:bCs/>
      <w:color w:val="4F81BD" w:themeColor="accent1"/>
      <w:szCs w:val="22"/>
      <w:lang w:val="en-CA"/>
    </w:rPr>
  </w:style>
  <w:style w:type="character" w:customStyle="1" w:styleId="Heading4Char">
    <w:name w:val="Heading 4 Char"/>
    <w:basedOn w:val="DefaultParagraphFont"/>
    <w:link w:val="Heading4"/>
    <w:uiPriority w:val="9"/>
    <w:rsid w:val="00A02053"/>
    <w:rPr>
      <w:rFonts w:asciiTheme="majorHAnsi" w:eastAsiaTheme="majorEastAsia" w:hAnsiTheme="majorHAnsi" w:cstheme="majorBidi"/>
      <w:b/>
      <w:bCs/>
      <w:i/>
      <w:iCs/>
      <w:color w:val="4F81BD" w:themeColor="accent1"/>
      <w:sz w:val="22"/>
      <w:szCs w:val="22"/>
      <w:lang w:val="en-CA"/>
    </w:rPr>
  </w:style>
  <w:style w:type="character" w:customStyle="1" w:styleId="Heading5Char">
    <w:name w:val="Heading 5 Char"/>
    <w:basedOn w:val="DefaultParagraphFont"/>
    <w:link w:val="Heading5"/>
    <w:uiPriority w:val="9"/>
    <w:semiHidden/>
    <w:rsid w:val="00A02053"/>
    <w:rPr>
      <w:rFonts w:asciiTheme="majorHAnsi" w:eastAsiaTheme="majorEastAsia" w:hAnsiTheme="majorHAnsi" w:cstheme="majorBidi"/>
      <w:color w:val="243F60" w:themeColor="accent1" w:themeShade="7F"/>
      <w:sz w:val="22"/>
      <w:szCs w:val="22"/>
      <w:lang w:val="en-CA"/>
    </w:rPr>
  </w:style>
  <w:style w:type="character" w:customStyle="1" w:styleId="Heading6Char">
    <w:name w:val="Heading 6 Char"/>
    <w:basedOn w:val="DefaultParagraphFont"/>
    <w:link w:val="Heading6"/>
    <w:uiPriority w:val="9"/>
    <w:semiHidden/>
    <w:rsid w:val="00A02053"/>
    <w:rPr>
      <w:rFonts w:asciiTheme="majorHAnsi" w:eastAsiaTheme="majorEastAsia" w:hAnsiTheme="majorHAnsi" w:cstheme="majorBidi"/>
      <w:i/>
      <w:iCs/>
      <w:color w:val="243F60" w:themeColor="accent1" w:themeShade="7F"/>
      <w:sz w:val="22"/>
      <w:szCs w:val="22"/>
      <w:lang w:val="en-CA"/>
    </w:rPr>
  </w:style>
  <w:style w:type="character" w:customStyle="1" w:styleId="Heading7Char">
    <w:name w:val="Heading 7 Char"/>
    <w:basedOn w:val="DefaultParagraphFont"/>
    <w:link w:val="Heading7"/>
    <w:uiPriority w:val="9"/>
    <w:semiHidden/>
    <w:rsid w:val="00A02053"/>
    <w:rPr>
      <w:rFonts w:asciiTheme="majorHAnsi" w:eastAsiaTheme="majorEastAsia" w:hAnsiTheme="majorHAnsi" w:cstheme="majorBidi"/>
      <w:i/>
      <w:iCs/>
      <w:color w:val="404040" w:themeColor="text1" w:themeTint="BF"/>
      <w:sz w:val="22"/>
      <w:szCs w:val="22"/>
      <w:lang w:val="en-CA"/>
    </w:rPr>
  </w:style>
  <w:style w:type="character" w:customStyle="1" w:styleId="Heading8Char">
    <w:name w:val="Heading 8 Char"/>
    <w:basedOn w:val="DefaultParagraphFont"/>
    <w:link w:val="Heading8"/>
    <w:uiPriority w:val="9"/>
    <w:semiHidden/>
    <w:rsid w:val="00A02053"/>
    <w:rPr>
      <w:rFonts w:asciiTheme="majorHAnsi" w:eastAsiaTheme="majorEastAsia" w:hAnsiTheme="majorHAnsi" w:cstheme="majorBidi"/>
      <w:color w:val="404040" w:themeColor="text1" w:themeTint="BF"/>
      <w:sz w:val="20"/>
      <w:szCs w:val="20"/>
      <w:lang w:val="en-CA"/>
    </w:rPr>
  </w:style>
  <w:style w:type="character" w:customStyle="1" w:styleId="Heading9Char">
    <w:name w:val="Heading 9 Char"/>
    <w:basedOn w:val="DefaultParagraphFont"/>
    <w:link w:val="Heading9"/>
    <w:uiPriority w:val="9"/>
    <w:semiHidden/>
    <w:rsid w:val="00A02053"/>
    <w:rPr>
      <w:rFonts w:asciiTheme="majorHAnsi" w:eastAsiaTheme="majorEastAsia" w:hAnsiTheme="majorHAnsi" w:cstheme="majorBidi"/>
      <w:i/>
      <w:iCs/>
      <w:color w:val="404040" w:themeColor="text1" w:themeTint="BF"/>
      <w:sz w:val="20"/>
      <w:szCs w:val="20"/>
      <w:lang w:val="en-CA"/>
    </w:rPr>
  </w:style>
  <w:style w:type="paragraph" w:styleId="ListBullet">
    <w:name w:val="List Bullet"/>
    <w:basedOn w:val="Normal"/>
    <w:uiPriority w:val="99"/>
    <w:unhideWhenUsed/>
    <w:rsid w:val="00A02053"/>
    <w:pPr>
      <w:numPr>
        <w:numId w:val="2"/>
      </w:numPr>
      <w:contextualSpacing/>
    </w:pPr>
  </w:style>
  <w:style w:type="paragraph" w:styleId="CommentText">
    <w:name w:val="annotation text"/>
    <w:basedOn w:val="Normal"/>
    <w:link w:val="CommentTextChar"/>
    <w:uiPriority w:val="99"/>
    <w:unhideWhenUsed/>
    <w:rsid w:val="00735D02"/>
    <w:pPr>
      <w:widowControl w:val="0"/>
      <w:autoSpaceDE w:val="0"/>
      <w:autoSpaceDN w:val="0"/>
      <w:adjustRightInd w:val="0"/>
      <w:spacing w:after="240" w:line="240" w:lineRule="auto"/>
    </w:pPr>
    <w:rPr>
      <w:rFonts w:ascii="Arial" w:eastAsiaTheme="minorEastAsia" w:hAnsi="Arial" w:cs="Arial"/>
      <w:szCs w:val="24"/>
      <w:lang w:val="en-US"/>
    </w:rPr>
  </w:style>
  <w:style w:type="character" w:customStyle="1" w:styleId="CommentTextChar">
    <w:name w:val="Comment Text Char"/>
    <w:basedOn w:val="DefaultParagraphFont"/>
    <w:link w:val="CommentText"/>
    <w:uiPriority w:val="99"/>
    <w:rsid w:val="00735D02"/>
    <w:rPr>
      <w:rFonts w:ascii="Arial" w:hAnsi="Arial" w:cs="Arial"/>
    </w:rPr>
  </w:style>
  <w:style w:type="paragraph" w:customStyle="1" w:styleId="EndNoteBibliographyTitle">
    <w:name w:val="EndNote Bibliography Title"/>
    <w:basedOn w:val="Normal"/>
    <w:link w:val="EndNoteBibliographyTitleChar"/>
    <w:rsid w:val="00E508D2"/>
    <w:pPr>
      <w:spacing w:after="0"/>
      <w:jc w:val="center"/>
    </w:pPr>
    <w:rPr>
      <w:rFonts w:ascii="Cambria" w:hAnsi="Cambria"/>
      <w:noProof/>
      <w:sz w:val="22"/>
      <w:lang w:val="en-US"/>
    </w:rPr>
  </w:style>
  <w:style w:type="character" w:customStyle="1" w:styleId="EndNoteBibliographyTitleChar">
    <w:name w:val="EndNote Bibliography Title Char"/>
    <w:basedOn w:val="CommentTextChar"/>
    <w:link w:val="EndNoteBibliographyTitle"/>
    <w:rsid w:val="00E508D2"/>
    <w:rPr>
      <w:rFonts w:ascii="Cambria" w:eastAsiaTheme="minorHAnsi" w:hAnsi="Cambria" w:cs="Arial"/>
      <w:noProof/>
      <w:sz w:val="22"/>
      <w:szCs w:val="22"/>
    </w:rPr>
  </w:style>
  <w:style w:type="paragraph" w:customStyle="1" w:styleId="EndNoteBibliography">
    <w:name w:val="EndNote Bibliography"/>
    <w:basedOn w:val="Normal"/>
    <w:link w:val="EndNoteBibliographyChar"/>
    <w:rsid w:val="00E508D2"/>
    <w:pPr>
      <w:spacing w:line="240" w:lineRule="auto"/>
    </w:pPr>
    <w:rPr>
      <w:rFonts w:ascii="Cambria" w:hAnsi="Cambria"/>
      <w:noProof/>
      <w:sz w:val="22"/>
      <w:lang w:val="en-US"/>
    </w:rPr>
  </w:style>
  <w:style w:type="character" w:customStyle="1" w:styleId="EndNoteBibliographyChar">
    <w:name w:val="EndNote Bibliography Char"/>
    <w:basedOn w:val="CommentTextChar"/>
    <w:link w:val="EndNoteBibliography"/>
    <w:rsid w:val="00E508D2"/>
    <w:rPr>
      <w:rFonts w:ascii="Cambria" w:eastAsiaTheme="minorHAnsi" w:hAnsi="Cambria" w:cs="Arial"/>
      <w:noProof/>
      <w:sz w:val="22"/>
      <w:szCs w:val="22"/>
    </w:rPr>
  </w:style>
  <w:style w:type="character" w:styleId="Hyperlink">
    <w:name w:val="Hyperlink"/>
    <w:basedOn w:val="DefaultParagraphFont"/>
    <w:uiPriority w:val="99"/>
    <w:unhideWhenUsed/>
    <w:rsid w:val="00E508D2"/>
    <w:rPr>
      <w:color w:val="0000FF" w:themeColor="hyperlink"/>
      <w:u w:val="single"/>
    </w:rPr>
  </w:style>
  <w:style w:type="paragraph" w:customStyle="1" w:styleId="Default">
    <w:name w:val="Default"/>
    <w:rsid w:val="002809C5"/>
    <w:pPr>
      <w:autoSpaceDE w:val="0"/>
      <w:autoSpaceDN w:val="0"/>
      <w:adjustRightInd w:val="0"/>
    </w:pPr>
    <w:rPr>
      <w:rFonts w:ascii="Times New Roman" w:hAnsi="Times New Roman" w:cs="Times New Roman"/>
      <w:color w:val="000000"/>
    </w:rPr>
  </w:style>
  <w:style w:type="paragraph" w:styleId="Header">
    <w:name w:val="header"/>
    <w:basedOn w:val="Normal"/>
    <w:link w:val="HeaderChar"/>
    <w:uiPriority w:val="99"/>
    <w:unhideWhenUsed/>
    <w:rsid w:val="004A68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863"/>
    <w:rPr>
      <w:rFonts w:ascii="Calibri" w:eastAsiaTheme="minorHAnsi" w:hAnsi="Calibri"/>
      <w:szCs w:val="22"/>
      <w:lang w:val="en-CA"/>
    </w:rPr>
  </w:style>
  <w:style w:type="paragraph" w:styleId="Footer">
    <w:name w:val="footer"/>
    <w:basedOn w:val="Normal"/>
    <w:link w:val="FooterChar"/>
    <w:uiPriority w:val="99"/>
    <w:unhideWhenUsed/>
    <w:rsid w:val="004A68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863"/>
    <w:rPr>
      <w:rFonts w:ascii="Calibri" w:eastAsiaTheme="minorHAnsi" w:hAnsi="Calibri"/>
      <w:szCs w:val="22"/>
      <w:lang w:val="en-CA"/>
    </w:rPr>
  </w:style>
  <w:style w:type="paragraph" w:styleId="BalloonText">
    <w:name w:val="Balloon Text"/>
    <w:basedOn w:val="Normal"/>
    <w:link w:val="BalloonTextChar"/>
    <w:uiPriority w:val="99"/>
    <w:semiHidden/>
    <w:unhideWhenUsed/>
    <w:rsid w:val="00E0725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257"/>
    <w:rPr>
      <w:rFonts w:ascii="Lucida Grande" w:eastAsiaTheme="minorHAnsi" w:hAnsi="Lucida Grande" w:cs="Lucida Grande"/>
      <w:sz w:val="18"/>
      <w:szCs w:val="18"/>
      <w:lang w:val="en-CA"/>
    </w:rPr>
  </w:style>
  <w:style w:type="paragraph" w:styleId="ListParagraph">
    <w:name w:val="List Paragraph"/>
    <w:basedOn w:val="Normal"/>
    <w:uiPriority w:val="34"/>
    <w:qFormat/>
    <w:rsid w:val="00E07257"/>
    <w:pPr>
      <w:spacing w:after="0" w:line="240" w:lineRule="auto"/>
      <w:ind w:left="720"/>
      <w:contextualSpacing/>
    </w:pPr>
    <w:rPr>
      <w:rFonts w:asciiTheme="minorHAnsi" w:eastAsiaTheme="minorEastAsia" w:hAnsiTheme="minorHAnsi"/>
      <w:szCs w:val="24"/>
      <w:lang w:val="en-US"/>
    </w:rPr>
  </w:style>
  <w:style w:type="paragraph" w:styleId="TOCHeading">
    <w:name w:val="TOC Heading"/>
    <w:basedOn w:val="Heading1"/>
    <w:next w:val="Normal"/>
    <w:uiPriority w:val="39"/>
    <w:unhideWhenUsed/>
    <w:qFormat/>
    <w:rsid w:val="00D56CAD"/>
    <w:pPr>
      <w:numPr>
        <w:numId w:val="0"/>
      </w:numPr>
      <w:spacing w:before="240" w:line="259" w:lineRule="auto"/>
      <w:outlineLvl w:val="9"/>
    </w:pPr>
    <w:rPr>
      <w:b w:val="0"/>
      <w:bCs w:val="0"/>
      <w:sz w:val="32"/>
      <w:szCs w:val="32"/>
      <w:lang w:val="en-US"/>
    </w:rPr>
  </w:style>
  <w:style w:type="character" w:styleId="CommentReference">
    <w:name w:val="annotation reference"/>
    <w:basedOn w:val="DefaultParagraphFont"/>
    <w:uiPriority w:val="99"/>
    <w:semiHidden/>
    <w:unhideWhenUsed/>
    <w:rsid w:val="00753F2D"/>
    <w:rPr>
      <w:sz w:val="18"/>
      <w:szCs w:val="18"/>
    </w:rPr>
  </w:style>
  <w:style w:type="paragraph" w:styleId="TOC1">
    <w:name w:val="toc 1"/>
    <w:basedOn w:val="Normal"/>
    <w:next w:val="Normal"/>
    <w:autoRedefine/>
    <w:uiPriority w:val="39"/>
    <w:unhideWhenUsed/>
    <w:qFormat/>
    <w:rsid w:val="00753F2D"/>
    <w:pPr>
      <w:spacing w:after="100"/>
    </w:pPr>
  </w:style>
  <w:style w:type="paragraph" w:styleId="TOC2">
    <w:name w:val="toc 2"/>
    <w:basedOn w:val="Normal"/>
    <w:next w:val="Normal"/>
    <w:autoRedefine/>
    <w:uiPriority w:val="39"/>
    <w:unhideWhenUsed/>
    <w:qFormat/>
    <w:rsid w:val="00753F2D"/>
    <w:pPr>
      <w:spacing w:after="100"/>
      <w:ind w:left="240"/>
    </w:pPr>
  </w:style>
  <w:style w:type="paragraph" w:styleId="CommentSubject">
    <w:name w:val="annotation subject"/>
    <w:basedOn w:val="CommentText"/>
    <w:next w:val="CommentText"/>
    <w:link w:val="CommentSubjectChar"/>
    <w:uiPriority w:val="99"/>
    <w:semiHidden/>
    <w:unhideWhenUsed/>
    <w:rsid w:val="009948A8"/>
    <w:pPr>
      <w:widowControl/>
      <w:autoSpaceDE/>
      <w:autoSpaceDN/>
      <w:adjustRightInd/>
      <w:spacing w:after="200"/>
    </w:pPr>
    <w:rPr>
      <w:rFonts w:ascii="Calibri" w:eastAsiaTheme="minorHAnsi" w:hAnsi="Calibri" w:cstheme="minorBidi"/>
      <w:b/>
      <w:bCs/>
      <w:sz w:val="20"/>
      <w:szCs w:val="20"/>
      <w:lang w:val="en-CA"/>
    </w:rPr>
  </w:style>
  <w:style w:type="character" w:customStyle="1" w:styleId="CommentSubjectChar">
    <w:name w:val="Comment Subject Char"/>
    <w:basedOn w:val="CommentTextChar"/>
    <w:link w:val="CommentSubject"/>
    <w:uiPriority w:val="99"/>
    <w:semiHidden/>
    <w:rsid w:val="009948A8"/>
    <w:rPr>
      <w:rFonts w:ascii="Calibri" w:eastAsiaTheme="minorHAnsi" w:hAnsi="Calibri" w:cs="Arial"/>
      <w:b/>
      <w:bCs/>
      <w:sz w:val="20"/>
      <w:szCs w:val="20"/>
      <w:lang w:val="en-CA"/>
    </w:rPr>
  </w:style>
  <w:style w:type="paragraph" w:styleId="TOC3">
    <w:name w:val="toc 3"/>
    <w:basedOn w:val="Normal"/>
    <w:next w:val="Normal"/>
    <w:autoRedefine/>
    <w:uiPriority w:val="39"/>
    <w:unhideWhenUsed/>
    <w:qFormat/>
    <w:rsid w:val="005023CC"/>
    <w:pPr>
      <w:spacing w:after="100"/>
      <w:ind w:left="480"/>
    </w:pPr>
  </w:style>
  <w:style w:type="paragraph" w:styleId="NoSpacing">
    <w:name w:val="No Spacing"/>
    <w:uiPriority w:val="1"/>
    <w:qFormat/>
    <w:rsid w:val="00775CAB"/>
    <w:rPr>
      <w:rFonts w:ascii="Calibri" w:eastAsiaTheme="minorHAnsi" w:hAnsi="Calibri"/>
      <w:szCs w:val="22"/>
      <w:lang w:val="en-CA"/>
    </w:rPr>
  </w:style>
  <w:style w:type="paragraph" w:styleId="TOC4">
    <w:name w:val="toc 4"/>
    <w:basedOn w:val="Normal"/>
    <w:next w:val="Normal"/>
    <w:autoRedefine/>
    <w:uiPriority w:val="39"/>
    <w:unhideWhenUsed/>
    <w:rsid w:val="00236F12"/>
    <w:pPr>
      <w:spacing w:after="100" w:line="259" w:lineRule="auto"/>
      <w:ind w:left="660"/>
    </w:pPr>
    <w:rPr>
      <w:rFonts w:asciiTheme="minorHAnsi" w:eastAsiaTheme="minorEastAsia" w:hAnsiTheme="minorHAnsi"/>
      <w:sz w:val="22"/>
      <w:lang w:val="en-US"/>
    </w:rPr>
  </w:style>
  <w:style w:type="paragraph" w:styleId="TOC5">
    <w:name w:val="toc 5"/>
    <w:basedOn w:val="Normal"/>
    <w:next w:val="Normal"/>
    <w:autoRedefine/>
    <w:uiPriority w:val="39"/>
    <w:unhideWhenUsed/>
    <w:rsid w:val="00236F12"/>
    <w:pPr>
      <w:spacing w:after="100" w:line="259" w:lineRule="auto"/>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236F12"/>
    <w:pPr>
      <w:spacing w:after="100" w:line="259" w:lineRule="auto"/>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236F12"/>
    <w:pPr>
      <w:spacing w:after="100" w:line="259" w:lineRule="auto"/>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236F12"/>
    <w:pPr>
      <w:spacing w:after="100" w:line="259" w:lineRule="auto"/>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236F12"/>
    <w:pPr>
      <w:spacing w:after="100" w:line="259" w:lineRule="auto"/>
      <w:ind w:left="1760"/>
    </w:pPr>
    <w:rPr>
      <w:rFonts w:asciiTheme="minorHAnsi" w:eastAsiaTheme="minorEastAsia" w:hAnsiTheme="minorHAns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20416">
      <w:bodyDiv w:val="1"/>
      <w:marLeft w:val="0"/>
      <w:marRight w:val="0"/>
      <w:marTop w:val="0"/>
      <w:marBottom w:val="0"/>
      <w:divBdr>
        <w:top w:val="none" w:sz="0" w:space="0" w:color="auto"/>
        <w:left w:val="none" w:sz="0" w:space="0" w:color="auto"/>
        <w:bottom w:val="none" w:sz="0" w:space="0" w:color="auto"/>
        <w:right w:val="none" w:sz="0" w:space="0" w:color="auto"/>
      </w:divBdr>
    </w:div>
    <w:div w:id="667634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oleObject" Target="embeddings/oleObject3.bin"/><Relationship Id="rId38"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oleObject" Target="embeddings/oleObject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oleObject" Target="embeddings/oleObject5.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1.emf"/><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8.emf"/><Relationship Id="rId35"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1D87E-1C30-41A4-A6BA-628A766EA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35724</Words>
  <Characters>203631</Characters>
  <Application>Microsoft Office Word</Application>
  <DocSecurity>0</DocSecurity>
  <Lines>1696</Lines>
  <Paragraphs>477</Paragraphs>
  <ScaleCrop>false</ScaleCrop>
  <HeadingPairs>
    <vt:vector size="2" baseType="variant">
      <vt:variant>
        <vt:lpstr>Title</vt:lpstr>
      </vt:variant>
      <vt:variant>
        <vt:i4>1</vt:i4>
      </vt:variant>
    </vt:vector>
  </HeadingPairs>
  <TitlesOfParts>
    <vt:vector size="1" baseType="lpstr">
      <vt:lpstr/>
    </vt:vector>
  </TitlesOfParts>
  <Company>CIHI</Company>
  <LinksUpToDate>false</LinksUpToDate>
  <CharactersWithSpaces>238878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Quach</dc:creator>
  <cp:lastModifiedBy>Kevin Quach</cp:lastModifiedBy>
  <cp:revision>4</cp:revision>
  <cp:lastPrinted>2015-08-19T15:41:00Z</cp:lastPrinted>
  <dcterms:created xsi:type="dcterms:W3CDTF">2015-09-23T15:47:00Z</dcterms:created>
  <dcterms:modified xsi:type="dcterms:W3CDTF">2015-09-23T15:54:00Z</dcterms:modified>
</cp:coreProperties>
</file>