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media/image35.tmp" ContentType="image/png"/>
  <Override PartName="/word/media/image36.tmp" ContentType="image/png"/>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2D9" w:rsidRDefault="00BF72D9">
      <w:bookmarkStart w:id="0" w:name="_GoBack"/>
      <w:bookmarkEnd w:id="0"/>
    </w:p>
    <w:p w:rsidR="00D67BD5" w:rsidRDefault="00D67BD5"/>
    <w:p w:rsidR="00D67BD5" w:rsidRDefault="00D67BD5"/>
    <w:p w:rsidR="00D67BD5" w:rsidRDefault="00D67BD5"/>
    <w:p w:rsidR="00D67BD5" w:rsidRDefault="00D67BD5"/>
    <w:p w:rsidR="00D67BD5" w:rsidRDefault="00D67BD5"/>
    <w:p w:rsidR="00D67BD5" w:rsidRDefault="00D67BD5"/>
    <w:p w:rsidR="00D67BD5" w:rsidRDefault="00D67BD5"/>
    <w:p w:rsidR="00D67BD5" w:rsidRDefault="00D67BD5" w:rsidP="00D67BD5">
      <w:pPr>
        <w:ind w:left="1440" w:firstLine="720"/>
        <w:rPr>
          <w:rFonts w:ascii="Times New Roman" w:hAnsi="Times New Roman" w:cs="Times New Roman"/>
          <w:sz w:val="24"/>
        </w:rPr>
      </w:pPr>
      <w:r>
        <w:t>‘</w:t>
      </w:r>
      <w:r>
        <w:rPr>
          <w:rFonts w:ascii="Times New Roman" w:hAnsi="Times New Roman" w:cs="Times New Roman"/>
          <w:sz w:val="24"/>
        </w:rPr>
        <w:t>UNDER A MAGNIFYING GLASS’:</w:t>
      </w:r>
    </w:p>
    <w:p w:rsidR="00D67BD5" w:rsidRDefault="00D67BD5" w:rsidP="00D67BD5">
      <w:pPr>
        <w:jc w:val="center"/>
        <w:rPr>
          <w:rFonts w:ascii="Times New Roman" w:hAnsi="Times New Roman" w:cs="Times New Roman"/>
          <w:sz w:val="24"/>
        </w:rPr>
      </w:pPr>
      <w:r>
        <w:rPr>
          <w:rFonts w:ascii="Times New Roman" w:hAnsi="Times New Roman" w:cs="Times New Roman"/>
          <w:sz w:val="24"/>
        </w:rPr>
        <w:t xml:space="preserve">THE EXPERIENCES OF SOCIAL SERVICE USE FOR MOTHERS LIVING WITH HIV </w:t>
      </w: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r>
        <w:rPr>
          <w:rFonts w:ascii="Times New Roman" w:hAnsi="Times New Roman" w:cs="Times New Roman"/>
          <w:sz w:val="24"/>
        </w:rPr>
        <w:lastRenderedPageBreak/>
        <w:br/>
      </w:r>
    </w:p>
    <w:p w:rsidR="00D67BD5" w:rsidRDefault="00D67BD5" w:rsidP="00D67BD5"/>
    <w:p w:rsidR="00D67BD5" w:rsidRDefault="00D67BD5" w:rsidP="00D67BD5">
      <w:pPr>
        <w:ind w:left="1440" w:firstLine="720"/>
        <w:rPr>
          <w:rFonts w:ascii="Times New Roman" w:hAnsi="Times New Roman" w:cs="Times New Roman"/>
          <w:sz w:val="24"/>
        </w:rPr>
      </w:pPr>
      <w:r>
        <w:t>‘</w:t>
      </w:r>
      <w:r>
        <w:rPr>
          <w:rFonts w:ascii="Times New Roman" w:hAnsi="Times New Roman" w:cs="Times New Roman"/>
          <w:sz w:val="24"/>
        </w:rPr>
        <w:t>UNDER A MAGNIFYING GLASS’:</w:t>
      </w:r>
    </w:p>
    <w:p w:rsidR="00D67BD5" w:rsidRDefault="00D67BD5" w:rsidP="00D67BD5">
      <w:pPr>
        <w:jc w:val="center"/>
        <w:rPr>
          <w:rFonts w:ascii="Times New Roman" w:hAnsi="Times New Roman" w:cs="Times New Roman"/>
          <w:sz w:val="24"/>
        </w:rPr>
      </w:pPr>
      <w:r>
        <w:rPr>
          <w:rFonts w:ascii="Times New Roman" w:hAnsi="Times New Roman" w:cs="Times New Roman"/>
          <w:sz w:val="24"/>
        </w:rPr>
        <w:t xml:space="preserve">THE EXPERIENCES OF SOCIAL SERVICE USE FOR MOTHERS LIVING WITH HIV </w:t>
      </w: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r>
        <w:rPr>
          <w:rFonts w:ascii="Times New Roman" w:hAnsi="Times New Roman" w:cs="Times New Roman"/>
          <w:sz w:val="24"/>
        </w:rPr>
        <w:t>By</w:t>
      </w:r>
    </w:p>
    <w:p w:rsidR="00D67BD5" w:rsidRDefault="00D67BD5" w:rsidP="00D67BD5">
      <w:pPr>
        <w:jc w:val="center"/>
        <w:rPr>
          <w:rFonts w:ascii="Times New Roman" w:hAnsi="Times New Roman" w:cs="Times New Roman"/>
          <w:sz w:val="24"/>
        </w:rPr>
      </w:pPr>
      <w:r>
        <w:rPr>
          <w:rFonts w:ascii="Times New Roman" w:hAnsi="Times New Roman" w:cs="Times New Roman"/>
          <w:sz w:val="24"/>
        </w:rPr>
        <w:t>MARY-ELIZABETH VACCARO, B.A., B.S.W.</w:t>
      </w: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p>
    <w:p w:rsidR="00D67BD5" w:rsidRDefault="00D67BD5" w:rsidP="00D67BD5">
      <w:pPr>
        <w:jc w:val="center"/>
        <w:rPr>
          <w:rFonts w:ascii="Times New Roman" w:hAnsi="Times New Roman" w:cs="Times New Roman"/>
          <w:sz w:val="24"/>
        </w:rPr>
      </w:pPr>
      <w:r>
        <w:rPr>
          <w:rFonts w:ascii="Times New Roman" w:hAnsi="Times New Roman" w:cs="Times New Roman"/>
          <w:sz w:val="24"/>
        </w:rPr>
        <w:t>A Thesis</w:t>
      </w:r>
    </w:p>
    <w:p w:rsidR="00D67BD5" w:rsidRDefault="00D67BD5" w:rsidP="00D67BD5">
      <w:pPr>
        <w:jc w:val="center"/>
        <w:rPr>
          <w:rFonts w:ascii="Times New Roman" w:hAnsi="Times New Roman" w:cs="Times New Roman"/>
          <w:sz w:val="24"/>
        </w:rPr>
      </w:pPr>
      <w:r>
        <w:rPr>
          <w:rFonts w:ascii="Times New Roman" w:hAnsi="Times New Roman" w:cs="Times New Roman"/>
          <w:sz w:val="24"/>
        </w:rPr>
        <w:t>Submitted to the School of Graduate Studies</w:t>
      </w:r>
    </w:p>
    <w:p w:rsidR="00382951" w:rsidRDefault="00382951" w:rsidP="00382951">
      <w:pPr>
        <w:jc w:val="center"/>
        <w:rPr>
          <w:rFonts w:ascii="Times New Roman" w:hAnsi="Times New Roman" w:cs="Times New Roman"/>
          <w:sz w:val="24"/>
        </w:rPr>
      </w:pPr>
      <w:r>
        <w:rPr>
          <w:rFonts w:ascii="Times New Roman" w:hAnsi="Times New Roman" w:cs="Times New Roman"/>
          <w:sz w:val="24"/>
        </w:rPr>
        <w:t xml:space="preserve">In Partial Fulfillment of the Requirements </w:t>
      </w:r>
      <w:r>
        <w:rPr>
          <w:rFonts w:ascii="Times New Roman" w:hAnsi="Times New Roman" w:cs="Times New Roman"/>
          <w:sz w:val="24"/>
        </w:rPr>
        <w:br/>
      </w:r>
      <w:r>
        <w:rPr>
          <w:rFonts w:ascii="Times New Roman" w:hAnsi="Times New Roman" w:cs="Times New Roman"/>
          <w:sz w:val="24"/>
        </w:rPr>
        <w:br/>
        <w:t xml:space="preserve">for the Degree </w:t>
      </w:r>
      <w:r>
        <w:rPr>
          <w:rFonts w:ascii="Times New Roman" w:hAnsi="Times New Roman" w:cs="Times New Roman"/>
          <w:sz w:val="24"/>
        </w:rPr>
        <w:br/>
      </w:r>
      <w:r>
        <w:rPr>
          <w:rFonts w:ascii="Times New Roman" w:hAnsi="Times New Roman" w:cs="Times New Roman"/>
          <w:sz w:val="24"/>
        </w:rPr>
        <w:br/>
        <w:t>Master of Social Work</w:t>
      </w:r>
    </w:p>
    <w:p w:rsidR="00382951" w:rsidRDefault="00382951" w:rsidP="00382951">
      <w:pPr>
        <w:jc w:val="center"/>
        <w:rPr>
          <w:rFonts w:ascii="Times New Roman" w:hAnsi="Times New Roman" w:cs="Times New Roman"/>
          <w:sz w:val="24"/>
        </w:rPr>
      </w:pPr>
    </w:p>
    <w:p w:rsidR="00382951" w:rsidRDefault="00382951" w:rsidP="00382951">
      <w:pPr>
        <w:jc w:val="center"/>
        <w:rPr>
          <w:rFonts w:ascii="Times New Roman" w:hAnsi="Times New Roman" w:cs="Times New Roman"/>
          <w:sz w:val="24"/>
        </w:rPr>
      </w:pPr>
    </w:p>
    <w:p w:rsidR="00382951" w:rsidRDefault="00382951" w:rsidP="00382951">
      <w:pPr>
        <w:jc w:val="center"/>
        <w:rPr>
          <w:rFonts w:ascii="Times New Roman" w:hAnsi="Times New Roman" w:cs="Times New Roman"/>
          <w:sz w:val="24"/>
        </w:rPr>
      </w:pPr>
    </w:p>
    <w:p w:rsidR="00382951" w:rsidRDefault="00382951" w:rsidP="00382951">
      <w:pPr>
        <w:jc w:val="center"/>
        <w:rPr>
          <w:rFonts w:ascii="Times New Roman" w:hAnsi="Times New Roman" w:cs="Times New Roman"/>
          <w:sz w:val="24"/>
        </w:rPr>
      </w:pPr>
    </w:p>
    <w:p w:rsidR="00382951" w:rsidRDefault="00382951" w:rsidP="00382951">
      <w:pPr>
        <w:jc w:val="center"/>
        <w:rPr>
          <w:rFonts w:ascii="Times New Roman" w:hAnsi="Times New Roman" w:cs="Times New Roman"/>
          <w:sz w:val="24"/>
        </w:rPr>
      </w:pPr>
    </w:p>
    <w:p w:rsidR="00382951" w:rsidRDefault="00382951" w:rsidP="00382951">
      <w:pPr>
        <w:jc w:val="center"/>
        <w:rPr>
          <w:rFonts w:ascii="Times New Roman" w:hAnsi="Times New Roman" w:cs="Times New Roman"/>
          <w:sz w:val="24"/>
        </w:rPr>
      </w:pPr>
      <w:r>
        <w:rPr>
          <w:rFonts w:ascii="Times New Roman" w:hAnsi="Times New Roman" w:cs="Times New Roman"/>
          <w:sz w:val="24"/>
        </w:rPr>
        <w:t>McMaster University</w:t>
      </w:r>
    </w:p>
    <w:p w:rsidR="00382951" w:rsidRDefault="00382951" w:rsidP="00382951">
      <w:pPr>
        <w:jc w:val="center"/>
        <w:rPr>
          <w:rFonts w:ascii="Times New Roman" w:hAnsi="Times New Roman" w:cs="Times New Roman"/>
          <w:bCs/>
          <w:sz w:val="24"/>
          <w:lang w:val="en"/>
        </w:rPr>
      </w:pPr>
      <w:r w:rsidRPr="00382951">
        <w:rPr>
          <w:rFonts w:ascii="Times New Roman" w:hAnsi="Times New Roman" w:cs="Times New Roman"/>
          <w:bCs/>
          <w:sz w:val="24"/>
          <w:lang w:val="en"/>
        </w:rPr>
        <w:t>© Copyright by Mary-Elizabeth Vaccaro, September 2014</w:t>
      </w:r>
    </w:p>
    <w:p w:rsidR="00382951" w:rsidRDefault="00382951" w:rsidP="00382951">
      <w:pPr>
        <w:spacing w:line="240" w:lineRule="auto"/>
        <w:rPr>
          <w:rFonts w:ascii="Times New Roman" w:hAnsi="Times New Roman" w:cs="Times New Roman"/>
          <w:bCs/>
          <w:sz w:val="24"/>
          <w:lang w:val="en"/>
        </w:rPr>
      </w:pPr>
      <w:r>
        <w:rPr>
          <w:rFonts w:ascii="Times New Roman" w:hAnsi="Times New Roman" w:cs="Times New Roman"/>
          <w:bCs/>
          <w:sz w:val="24"/>
          <w:lang w:val="en"/>
        </w:rPr>
        <w:lastRenderedPageBreak/>
        <w:t>MASTER OF SOCIALWORK</w:t>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t xml:space="preserve">McMaster University </w:t>
      </w:r>
      <w:r>
        <w:rPr>
          <w:rFonts w:ascii="Times New Roman" w:hAnsi="Times New Roman" w:cs="Times New Roman"/>
          <w:bCs/>
          <w:sz w:val="24"/>
          <w:lang w:val="en"/>
        </w:rPr>
        <w:br/>
      </w:r>
      <w:r>
        <w:rPr>
          <w:rFonts w:ascii="Times New Roman" w:hAnsi="Times New Roman" w:cs="Times New Roman"/>
          <w:bCs/>
          <w:sz w:val="24"/>
          <w:lang w:val="en"/>
        </w:rPr>
        <w:br/>
        <w:t xml:space="preserve">(2014)  </w:t>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t xml:space="preserve">Hamilton, Ontario </w:t>
      </w:r>
    </w:p>
    <w:p w:rsidR="00382951" w:rsidRDefault="00382951" w:rsidP="00382951">
      <w:pPr>
        <w:spacing w:line="240" w:lineRule="auto"/>
        <w:rPr>
          <w:rFonts w:ascii="Times New Roman" w:hAnsi="Times New Roman" w:cs="Times New Roman"/>
          <w:bCs/>
          <w:sz w:val="24"/>
          <w:lang w:val="en"/>
        </w:rPr>
      </w:pPr>
    </w:p>
    <w:p w:rsidR="00382951" w:rsidRDefault="00382951" w:rsidP="00382951">
      <w:pPr>
        <w:spacing w:line="240" w:lineRule="auto"/>
        <w:rPr>
          <w:rFonts w:ascii="Times New Roman" w:hAnsi="Times New Roman" w:cs="Times New Roman"/>
          <w:bCs/>
          <w:sz w:val="24"/>
          <w:lang w:val="en"/>
        </w:rPr>
      </w:pPr>
    </w:p>
    <w:p w:rsidR="00382951" w:rsidRDefault="00382951" w:rsidP="00382951">
      <w:pPr>
        <w:spacing w:line="480" w:lineRule="auto"/>
        <w:rPr>
          <w:rFonts w:ascii="Times New Roman" w:hAnsi="Times New Roman" w:cs="Times New Roman"/>
          <w:bCs/>
          <w:sz w:val="24"/>
          <w:lang w:val="en"/>
        </w:rPr>
      </w:pPr>
      <w:r>
        <w:rPr>
          <w:rFonts w:ascii="Times New Roman" w:hAnsi="Times New Roman" w:cs="Times New Roman"/>
          <w:bCs/>
          <w:sz w:val="24"/>
          <w:lang w:val="en"/>
        </w:rPr>
        <w:t xml:space="preserve">TITLE:  </w:t>
      </w:r>
      <w:r>
        <w:rPr>
          <w:rFonts w:ascii="Times New Roman" w:hAnsi="Times New Roman" w:cs="Times New Roman"/>
          <w:bCs/>
          <w:sz w:val="24"/>
          <w:lang w:val="en"/>
        </w:rPr>
        <w:tab/>
      </w:r>
      <w:r>
        <w:rPr>
          <w:rFonts w:ascii="Times New Roman" w:hAnsi="Times New Roman" w:cs="Times New Roman"/>
          <w:bCs/>
          <w:sz w:val="24"/>
          <w:lang w:val="en"/>
        </w:rPr>
        <w:tab/>
        <w:t xml:space="preserve">‘Under a Magnifying Glass’: The Experiences of Social Service Use for  </w:t>
      </w:r>
      <w:r>
        <w:rPr>
          <w:rFonts w:ascii="Times New Roman" w:hAnsi="Times New Roman" w:cs="Times New Roman"/>
          <w:bCs/>
          <w:sz w:val="24"/>
          <w:lang w:val="en"/>
        </w:rPr>
        <w:br/>
        <w:t xml:space="preserve"> </w:t>
      </w:r>
      <w:r>
        <w:rPr>
          <w:rFonts w:ascii="Times New Roman" w:hAnsi="Times New Roman" w:cs="Times New Roman"/>
          <w:bCs/>
          <w:sz w:val="24"/>
          <w:lang w:val="en"/>
        </w:rPr>
        <w:tab/>
      </w:r>
      <w:r>
        <w:rPr>
          <w:rFonts w:ascii="Times New Roman" w:hAnsi="Times New Roman" w:cs="Times New Roman"/>
          <w:bCs/>
          <w:sz w:val="24"/>
          <w:lang w:val="en"/>
        </w:rPr>
        <w:tab/>
      </w:r>
      <w:r>
        <w:rPr>
          <w:rFonts w:ascii="Times New Roman" w:hAnsi="Times New Roman" w:cs="Times New Roman"/>
          <w:bCs/>
          <w:sz w:val="24"/>
          <w:lang w:val="en"/>
        </w:rPr>
        <w:tab/>
        <w:t>Mothers Living with HIV</w:t>
      </w:r>
    </w:p>
    <w:p w:rsidR="00382951" w:rsidRDefault="00382951" w:rsidP="00382951">
      <w:pPr>
        <w:spacing w:line="480" w:lineRule="auto"/>
        <w:rPr>
          <w:rFonts w:ascii="Times New Roman" w:hAnsi="Times New Roman" w:cs="Times New Roman"/>
          <w:bCs/>
          <w:sz w:val="24"/>
          <w:lang w:val="en"/>
        </w:rPr>
      </w:pPr>
    </w:p>
    <w:p w:rsidR="00382951" w:rsidRDefault="00382951" w:rsidP="00382951">
      <w:pPr>
        <w:spacing w:line="480" w:lineRule="auto"/>
        <w:rPr>
          <w:rFonts w:ascii="Times New Roman" w:hAnsi="Times New Roman" w:cs="Times New Roman"/>
          <w:bCs/>
          <w:sz w:val="24"/>
          <w:lang w:val="en"/>
        </w:rPr>
      </w:pPr>
      <w:r>
        <w:rPr>
          <w:rFonts w:ascii="Times New Roman" w:hAnsi="Times New Roman" w:cs="Times New Roman"/>
          <w:bCs/>
          <w:sz w:val="24"/>
          <w:lang w:val="en"/>
        </w:rPr>
        <w:t xml:space="preserve">AUTHOR: </w:t>
      </w:r>
      <w:r>
        <w:rPr>
          <w:rFonts w:ascii="Times New Roman" w:hAnsi="Times New Roman" w:cs="Times New Roman"/>
          <w:bCs/>
          <w:sz w:val="24"/>
          <w:lang w:val="en"/>
        </w:rPr>
        <w:tab/>
      </w:r>
      <w:r>
        <w:rPr>
          <w:rFonts w:ascii="Times New Roman" w:hAnsi="Times New Roman" w:cs="Times New Roman"/>
          <w:bCs/>
          <w:sz w:val="24"/>
          <w:lang w:val="en"/>
        </w:rPr>
        <w:tab/>
        <w:t>Mary-Elizabeth Vaccaro, B.A., B.S.W. (McMaster University)</w:t>
      </w:r>
      <w:r>
        <w:rPr>
          <w:rFonts w:ascii="Times New Roman" w:hAnsi="Times New Roman" w:cs="Times New Roman"/>
          <w:bCs/>
          <w:sz w:val="24"/>
          <w:lang w:val="en"/>
        </w:rPr>
        <w:br/>
      </w:r>
    </w:p>
    <w:p w:rsidR="00382951" w:rsidRDefault="00382951" w:rsidP="00382951">
      <w:pPr>
        <w:spacing w:line="480" w:lineRule="auto"/>
        <w:rPr>
          <w:rFonts w:ascii="Times New Roman" w:hAnsi="Times New Roman" w:cs="Times New Roman"/>
          <w:bCs/>
          <w:sz w:val="24"/>
          <w:lang w:val="en"/>
        </w:rPr>
      </w:pPr>
      <w:r>
        <w:rPr>
          <w:rFonts w:ascii="Times New Roman" w:hAnsi="Times New Roman" w:cs="Times New Roman"/>
          <w:bCs/>
          <w:sz w:val="24"/>
          <w:lang w:val="en"/>
        </w:rPr>
        <w:t xml:space="preserve">SUPERVISOR: </w:t>
      </w:r>
      <w:r>
        <w:rPr>
          <w:rFonts w:ascii="Times New Roman" w:hAnsi="Times New Roman" w:cs="Times New Roman"/>
          <w:bCs/>
          <w:sz w:val="24"/>
          <w:lang w:val="en"/>
        </w:rPr>
        <w:tab/>
        <w:t xml:space="preserve">Dr. Saara Greene </w:t>
      </w:r>
      <w:r>
        <w:rPr>
          <w:rFonts w:ascii="Times New Roman" w:hAnsi="Times New Roman" w:cs="Times New Roman"/>
          <w:bCs/>
          <w:sz w:val="24"/>
          <w:lang w:val="en"/>
        </w:rPr>
        <w:br/>
      </w:r>
    </w:p>
    <w:p w:rsidR="00382951" w:rsidRDefault="00382951" w:rsidP="00382951">
      <w:pPr>
        <w:spacing w:line="480" w:lineRule="auto"/>
        <w:rPr>
          <w:rFonts w:ascii="Times New Roman" w:hAnsi="Times New Roman" w:cs="Times New Roman"/>
          <w:bCs/>
          <w:sz w:val="24"/>
          <w:lang w:val="en"/>
        </w:rPr>
      </w:pPr>
      <w:r>
        <w:rPr>
          <w:rFonts w:ascii="Times New Roman" w:hAnsi="Times New Roman" w:cs="Times New Roman"/>
          <w:bCs/>
          <w:sz w:val="24"/>
          <w:lang w:val="en"/>
        </w:rPr>
        <w:t>NUMBER OF PAGES:</w:t>
      </w:r>
      <w:r w:rsidR="005417F2">
        <w:rPr>
          <w:rFonts w:ascii="Times New Roman" w:hAnsi="Times New Roman" w:cs="Times New Roman"/>
          <w:bCs/>
          <w:sz w:val="24"/>
          <w:lang w:val="en"/>
        </w:rPr>
        <w:t xml:space="preserve"> </w:t>
      </w:r>
      <w:r w:rsidR="005417F2">
        <w:rPr>
          <w:rFonts w:ascii="Times New Roman" w:hAnsi="Times New Roman" w:cs="Times New Roman"/>
          <w:bCs/>
          <w:sz w:val="24"/>
          <w:lang w:val="en"/>
        </w:rPr>
        <w:tab/>
        <w:t>viii, 143</w:t>
      </w:r>
    </w:p>
    <w:p w:rsidR="006E4646" w:rsidRDefault="006E4646" w:rsidP="00382951">
      <w:pPr>
        <w:spacing w:line="480" w:lineRule="auto"/>
        <w:rPr>
          <w:rFonts w:ascii="Times New Roman" w:hAnsi="Times New Roman" w:cs="Times New Roman"/>
          <w:bCs/>
          <w:sz w:val="24"/>
          <w:lang w:val="en"/>
        </w:rPr>
      </w:pPr>
    </w:p>
    <w:p w:rsidR="006E4646" w:rsidRDefault="006E4646" w:rsidP="00382951">
      <w:pPr>
        <w:spacing w:line="480" w:lineRule="auto"/>
        <w:rPr>
          <w:rFonts w:ascii="Times New Roman" w:hAnsi="Times New Roman" w:cs="Times New Roman"/>
          <w:bCs/>
          <w:sz w:val="24"/>
          <w:lang w:val="en"/>
        </w:rPr>
      </w:pPr>
    </w:p>
    <w:p w:rsidR="006E4646" w:rsidRDefault="006E4646" w:rsidP="00382951">
      <w:pPr>
        <w:spacing w:line="480" w:lineRule="auto"/>
        <w:rPr>
          <w:rFonts w:ascii="Times New Roman" w:hAnsi="Times New Roman" w:cs="Times New Roman"/>
          <w:bCs/>
          <w:sz w:val="24"/>
          <w:lang w:val="en"/>
        </w:rPr>
      </w:pPr>
    </w:p>
    <w:p w:rsidR="006E4646" w:rsidRDefault="006E4646" w:rsidP="00382951">
      <w:pPr>
        <w:spacing w:line="480" w:lineRule="auto"/>
        <w:rPr>
          <w:rFonts w:ascii="Times New Roman" w:hAnsi="Times New Roman" w:cs="Times New Roman"/>
          <w:bCs/>
          <w:sz w:val="24"/>
          <w:lang w:val="en"/>
        </w:rPr>
      </w:pPr>
    </w:p>
    <w:p w:rsidR="006E4646" w:rsidRDefault="006E4646" w:rsidP="00382951">
      <w:pPr>
        <w:spacing w:line="480" w:lineRule="auto"/>
        <w:rPr>
          <w:rFonts w:ascii="Times New Roman" w:hAnsi="Times New Roman" w:cs="Times New Roman"/>
          <w:bCs/>
          <w:sz w:val="24"/>
          <w:lang w:val="en"/>
        </w:rPr>
      </w:pPr>
    </w:p>
    <w:p w:rsidR="006E4646" w:rsidRDefault="006E4646" w:rsidP="00382951">
      <w:pPr>
        <w:spacing w:line="480" w:lineRule="auto"/>
        <w:rPr>
          <w:rFonts w:ascii="Times New Roman" w:hAnsi="Times New Roman" w:cs="Times New Roman"/>
          <w:bCs/>
          <w:sz w:val="24"/>
          <w:lang w:val="en"/>
        </w:rPr>
      </w:pPr>
    </w:p>
    <w:p w:rsidR="006E4646" w:rsidRDefault="006E4646" w:rsidP="00382951">
      <w:pPr>
        <w:spacing w:line="480" w:lineRule="auto"/>
        <w:rPr>
          <w:rFonts w:ascii="Times New Roman" w:hAnsi="Times New Roman" w:cs="Times New Roman"/>
          <w:bCs/>
          <w:sz w:val="24"/>
          <w:lang w:val="en"/>
        </w:rPr>
      </w:pPr>
    </w:p>
    <w:p w:rsidR="009E67EC" w:rsidRDefault="009E67EC" w:rsidP="009E67EC">
      <w:pPr>
        <w:spacing w:line="480" w:lineRule="auto"/>
        <w:rPr>
          <w:rFonts w:ascii="Times New Roman" w:hAnsi="Times New Roman" w:cs="Times New Roman"/>
          <w:bCs/>
          <w:sz w:val="24"/>
          <w:lang w:val="en"/>
        </w:rPr>
      </w:pPr>
    </w:p>
    <w:p w:rsidR="006E4646" w:rsidRDefault="009E67EC" w:rsidP="009E67EC">
      <w:pPr>
        <w:tabs>
          <w:tab w:val="left" w:pos="810"/>
        </w:tabs>
        <w:spacing w:line="480" w:lineRule="auto"/>
        <w:rPr>
          <w:rFonts w:ascii="Times New Roman" w:hAnsi="Times New Roman" w:cs="Times New Roman"/>
          <w:b/>
          <w:bCs/>
          <w:sz w:val="24"/>
          <w:u w:val="single"/>
          <w:lang w:val="en"/>
        </w:rPr>
      </w:pPr>
      <w:r>
        <w:rPr>
          <w:rFonts w:ascii="Times New Roman" w:hAnsi="Times New Roman" w:cs="Times New Roman"/>
          <w:bCs/>
          <w:sz w:val="24"/>
          <w:lang w:val="en"/>
        </w:rPr>
        <w:lastRenderedPageBreak/>
        <w:t xml:space="preserve">            </w:t>
      </w:r>
      <w:r w:rsidR="006E4646">
        <w:rPr>
          <w:rFonts w:ascii="Times New Roman" w:hAnsi="Times New Roman" w:cs="Times New Roman"/>
          <w:b/>
          <w:bCs/>
          <w:sz w:val="24"/>
          <w:u w:val="single"/>
          <w:lang w:val="en"/>
        </w:rPr>
        <w:t>ABSTRACT</w:t>
      </w:r>
    </w:p>
    <w:p w:rsidR="006E4646" w:rsidRPr="00E2349B" w:rsidRDefault="00A37FF5" w:rsidP="000225F7">
      <w:pPr>
        <w:spacing w:line="480" w:lineRule="auto"/>
        <w:rPr>
          <w:rFonts w:ascii="Times New Roman" w:hAnsi="Times New Roman" w:cs="Times New Roman"/>
          <w:bCs/>
          <w:sz w:val="24"/>
          <w:lang w:val="en"/>
        </w:rPr>
      </w:pPr>
      <w:r>
        <w:rPr>
          <w:rFonts w:ascii="Times New Roman" w:hAnsi="Times New Roman" w:cs="Times New Roman"/>
          <w:bCs/>
          <w:sz w:val="24"/>
          <w:lang w:val="en"/>
        </w:rPr>
        <w:t>This</w:t>
      </w:r>
      <w:r w:rsidR="00E2349B">
        <w:rPr>
          <w:rFonts w:ascii="Times New Roman" w:hAnsi="Times New Roman" w:cs="Times New Roman"/>
          <w:bCs/>
          <w:sz w:val="24"/>
          <w:lang w:val="en"/>
        </w:rPr>
        <w:t xml:space="preserve"> study explores the </w:t>
      </w:r>
      <w:r w:rsidR="00B947ED">
        <w:rPr>
          <w:rFonts w:ascii="Times New Roman" w:hAnsi="Times New Roman" w:cs="Times New Roman"/>
          <w:bCs/>
          <w:sz w:val="24"/>
          <w:lang w:val="en"/>
        </w:rPr>
        <w:t xml:space="preserve">subjective </w:t>
      </w:r>
      <w:r w:rsidR="00E2349B">
        <w:rPr>
          <w:rFonts w:ascii="Times New Roman" w:hAnsi="Times New Roman" w:cs="Times New Roman"/>
          <w:bCs/>
          <w:sz w:val="24"/>
          <w:lang w:val="en"/>
        </w:rPr>
        <w:t xml:space="preserve">experiences </w:t>
      </w:r>
      <w:r w:rsidR="00D229A1">
        <w:rPr>
          <w:rFonts w:ascii="Times New Roman" w:hAnsi="Times New Roman" w:cs="Times New Roman"/>
          <w:bCs/>
          <w:sz w:val="24"/>
          <w:lang w:val="en"/>
        </w:rPr>
        <w:t xml:space="preserve">of </w:t>
      </w:r>
      <w:r w:rsidR="00E2349B">
        <w:rPr>
          <w:rFonts w:ascii="Times New Roman" w:hAnsi="Times New Roman" w:cs="Times New Roman"/>
          <w:bCs/>
          <w:sz w:val="24"/>
          <w:lang w:val="en"/>
        </w:rPr>
        <w:t xml:space="preserve">mothers living with HIV </w:t>
      </w:r>
      <w:r w:rsidR="00D229A1">
        <w:rPr>
          <w:rFonts w:ascii="Times New Roman" w:hAnsi="Times New Roman" w:cs="Times New Roman"/>
          <w:bCs/>
          <w:sz w:val="24"/>
          <w:lang w:val="en"/>
        </w:rPr>
        <w:t>from</w:t>
      </w:r>
      <w:r w:rsidR="00B947ED">
        <w:rPr>
          <w:rFonts w:ascii="Times New Roman" w:hAnsi="Times New Roman" w:cs="Times New Roman"/>
          <w:bCs/>
          <w:sz w:val="24"/>
          <w:lang w:val="en"/>
        </w:rPr>
        <w:t xml:space="preserve"> Southeastern Ontario</w:t>
      </w:r>
      <w:r w:rsidR="00E2349B">
        <w:rPr>
          <w:rFonts w:ascii="Times New Roman" w:hAnsi="Times New Roman" w:cs="Times New Roman"/>
          <w:bCs/>
          <w:sz w:val="24"/>
          <w:lang w:val="en"/>
        </w:rPr>
        <w:t xml:space="preserve"> when accessing</w:t>
      </w:r>
      <w:r w:rsidR="00B947ED">
        <w:rPr>
          <w:rFonts w:ascii="Times New Roman" w:hAnsi="Times New Roman" w:cs="Times New Roman"/>
          <w:bCs/>
          <w:sz w:val="24"/>
          <w:lang w:val="en"/>
        </w:rPr>
        <w:t xml:space="preserve"> </w:t>
      </w:r>
      <w:r>
        <w:rPr>
          <w:rFonts w:ascii="Times New Roman" w:hAnsi="Times New Roman" w:cs="Times New Roman"/>
          <w:bCs/>
          <w:sz w:val="24"/>
          <w:lang w:val="en"/>
        </w:rPr>
        <w:t xml:space="preserve">health and social services. </w:t>
      </w:r>
      <w:r w:rsidR="00D229A1">
        <w:rPr>
          <w:rFonts w:ascii="Times New Roman" w:hAnsi="Times New Roman" w:cs="Times New Roman"/>
          <w:bCs/>
          <w:sz w:val="24"/>
          <w:lang w:val="en"/>
        </w:rPr>
        <w:t>Drawing on principles of</w:t>
      </w:r>
      <w:r w:rsidR="000225F7">
        <w:rPr>
          <w:rFonts w:ascii="Times New Roman" w:hAnsi="Times New Roman" w:cs="Times New Roman"/>
          <w:bCs/>
          <w:sz w:val="24"/>
          <w:lang w:val="en"/>
        </w:rPr>
        <w:t xml:space="preserve"> feminist participatory action</w:t>
      </w:r>
      <w:r w:rsidR="00D229A1">
        <w:rPr>
          <w:rFonts w:ascii="Times New Roman" w:hAnsi="Times New Roman" w:cs="Times New Roman"/>
          <w:bCs/>
          <w:sz w:val="24"/>
          <w:lang w:val="en"/>
        </w:rPr>
        <w:t xml:space="preserve"> </w:t>
      </w:r>
      <w:r w:rsidR="000225F7">
        <w:rPr>
          <w:rFonts w:ascii="Times New Roman" w:hAnsi="Times New Roman" w:cs="Times New Roman"/>
          <w:bCs/>
          <w:sz w:val="24"/>
          <w:lang w:val="en"/>
        </w:rPr>
        <w:t>research</w:t>
      </w:r>
      <w:r w:rsidR="00D229A1">
        <w:rPr>
          <w:rFonts w:ascii="Times New Roman" w:hAnsi="Times New Roman" w:cs="Times New Roman"/>
          <w:bCs/>
          <w:sz w:val="24"/>
          <w:lang w:val="en"/>
        </w:rPr>
        <w:t xml:space="preserve">, </w:t>
      </w:r>
      <w:r w:rsidR="000225F7">
        <w:rPr>
          <w:rFonts w:ascii="Times New Roman" w:hAnsi="Times New Roman" w:cs="Times New Roman"/>
          <w:bCs/>
          <w:sz w:val="24"/>
          <w:lang w:val="en"/>
        </w:rPr>
        <w:t xml:space="preserve">5 MLWH </w:t>
      </w:r>
      <w:r w:rsidR="00D229A1">
        <w:rPr>
          <w:rFonts w:ascii="Times New Roman" w:hAnsi="Times New Roman" w:cs="Times New Roman"/>
          <w:bCs/>
          <w:sz w:val="24"/>
          <w:lang w:val="en"/>
        </w:rPr>
        <w:t xml:space="preserve">were brought </w:t>
      </w:r>
      <w:r w:rsidR="000225F7">
        <w:rPr>
          <w:rFonts w:ascii="Times New Roman" w:hAnsi="Times New Roman" w:cs="Times New Roman"/>
          <w:bCs/>
          <w:sz w:val="24"/>
          <w:lang w:val="en"/>
        </w:rPr>
        <w:t xml:space="preserve">together </w:t>
      </w:r>
      <w:r w:rsidR="00D229A1">
        <w:rPr>
          <w:rFonts w:ascii="Times New Roman" w:hAnsi="Times New Roman" w:cs="Times New Roman"/>
          <w:bCs/>
          <w:sz w:val="24"/>
          <w:lang w:val="en"/>
        </w:rPr>
        <w:t xml:space="preserve">in order </w:t>
      </w:r>
      <w:r w:rsidR="000225F7">
        <w:rPr>
          <w:rFonts w:ascii="Times New Roman" w:hAnsi="Times New Roman" w:cs="Times New Roman"/>
          <w:bCs/>
          <w:sz w:val="24"/>
          <w:lang w:val="en"/>
        </w:rPr>
        <w:t xml:space="preserve">to share their stories </w:t>
      </w:r>
      <w:r w:rsidR="00D229A1">
        <w:rPr>
          <w:rFonts w:ascii="Times New Roman" w:hAnsi="Times New Roman" w:cs="Times New Roman"/>
          <w:bCs/>
          <w:sz w:val="24"/>
          <w:lang w:val="en"/>
        </w:rPr>
        <w:t>of accessing health and social services an</w:t>
      </w:r>
      <w:r w:rsidR="003071FC">
        <w:rPr>
          <w:rFonts w:ascii="Times New Roman" w:hAnsi="Times New Roman" w:cs="Times New Roman"/>
          <w:bCs/>
          <w:sz w:val="24"/>
          <w:lang w:val="en"/>
        </w:rPr>
        <w:t>d</w:t>
      </w:r>
      <w:r w:rsidR="00D229A1">
        <w:rPr>
          <w:rFonts w:ascii="Times New Roman" w:hAnsi="Times New Roman" w:cs="Times New Roman"/>
          <w:bCs/>
          <w:sz w:val="24"/>
          <w:lang w:val="en"/>
        </w:rPr>
        <w:t xml:space="preserve"> to </w:t>
      </w:r>
      <w:r w:rsidR="003071FC">
        <w:rPr>
          <w:rFonts w:ascii="Times New Roman" w:hAnsi="Times New Roman" w:cs="Times New Roman"/>
          <w:bCs/>
          <w:sz w:val="24"/>
          <w:lang w:val="en"/>
        </w:rPr>
        <w:t>participate</w:t>
      </w:r>
      <w:r w:rsidR="00D229A1">
        <w:rPr>
          <w:rFonts w:ascii="Times New Roman" w:hAnsi="Times New Roman" w:cs="Times New Roman"/>
          <w:bCs/>
          <w:sz w:val="24"/>
          <w:lang w:val="en"/>
        </w:rPr>
        <w:t xml:space="preserve"> in </w:t>
      </w:r>
      <w:r w:rsidR="000225F7">
        <w:rPr>
          <w:rFonts w:ascii="Times New Roman" w:hAnsi="Times New Roman" w:cs="Times New Roman"/>
          <w:bCs/>
          <w:sz w:val="24"/>
          <w:lang w:val="en"/>
        </w:rPr>
        <w:t>the creation of a collage</w:t>
      </w:r>
      <w:r w:rsidR="00D229A1">
        <w:rPr>
          <w:rFonts w:ascii="Times New Roman" w:hAnsi="Times New Roman" w:cs="Times New Roman"/>
          <w:bCs/>
          <w:sz w:val="24"/>
          <w:lang w:val="en"/>
        </w:rPr>
        <w:t xml:space="preserve"> as part of the storytelling process</w:t>
      </w:r>
      <w:r w:rsidR="003071FC">
        <w:rPr>
          <w:rFonts w:ascii="Times New Roman" w:hAnsi="Times New Roman" w:cs="Times New Roman"/>
          <w:bCs/>
          <w:sz w:val="24"/>
          <w:lang w:val="en"/>
        </w:rPr>
        <w:t>. In</w:t>
      </w:r>
      <w:r w:rsidR="009876A9">
        <w:rPr>
          <w:rFonts w:ascii="Times New Roman" w:hAnsi="Times New Roman" w:cs="Times New Roman"/>
          <w:bCs/>
          <w:sz w:val="24"/>
          <w:lang w:val="en"/>
        </w:rPr>
        <w:t>tersectional feminist theory was</w:t>
      </w:r>
      <w:r w:rsidR="003071FC">
        <w:rPr>
          <w:rFonts w:ascii="Times New Roman" w:hAnsi="Times New Roman" w:cs="Times New Roman"/>
          <w:bCs/>
          <w:sz w:val="24"/>
          <w:lang w:val="en"/>
        </w:rPr>
        <w:t xml:space="preserve"> </w:t>
      </w:r>
      <w:r w:rsidR="009876A9">
        <w:rPr>
          <w:rFonts w:ascii="Times New Roman" w:hAnsi="Times New Roman" w:cs="Times New Roman"/>
          <w:bCs/>
          <w:sz w:val="24"/>
          <w:lang w:val="en"/>
        </w:rPr>
        <w:t xml:space="preserve">chosen as a theoretical lens for this project to </w:t>
      </w:r>
      <w:r w:rsidR="00AA2501">
        <w:rPr>
          <w:rFonts w:ascii="Times New Roman" w:hAnsi="Times New Roman" w:cs="Times New Roman"/>
          <w:bCs/>
          <w:sz w:val="24"/>
          <w:lang w:val="en"/>
        </w:rPr>
        <w:t xml:space="preserve">highlight the ways women’s multiple identities intersect and contribute to HIV-stigma. </w:t>
      </w:r>
      <w:r w:rsidR="009876A9">
        <w:rPr>
          <w:rFonts w:ascii="Times New Roman" w:hAnsi="Times New Roman" w:cs="Times New Roman"/>
          <w:bCs/>
          <w:sz w:val="24"/>
          <w:lang w:val="en"/>
        </w:rPr>
        <w:t xml:space="preserve"> </w:t>
      </w:r>
      <w:r w:rsidR="003071FC">
        <w:rPr>
          <w:rFonts w:ascii="Times New Roman" w:hAnsi="Times New Roman" w:cs="Times New Roman"/>
          <w:bCs/>
          <w:sz w:val="24"/>
          <w:lang w:val="en"/>
        </w:rPr>
        <w:t>Emerging</w:t>
      </w:r>
      <w:r w:rsidR="00D229A1">
        <w:rPr>
          <w:rFonts w:ascii="Times New Roman" w:hAnsi="Times New Roman" w:cs="Times New Roman"/>
          <w:bCs/>
          <w:sz w:val="24"/>
          <w:lang w:val="en"/>
        </w:rPr>
        <w:t xml:space="preserve"> from the storytelling and arts based process were stories about</w:t>
      </w:r>
      <w:r w:rsidR="000225F7">
        <w:rPr>
          <w:rFonts w:ascii="Times New Roman" w:hAnsi="Times New Roman" w:cs="Times New Roman"/>
          <w:bCs/>
          <w:sz w:val="24"/>
          <w:lang w:val="en"/>
        </w:rPr>
        <w:t xml:space="preserve"> </w:t>
      </w:r>
      <w:r w:rsidR="00D229A1">
        <w:rPr>
          <w:rFonts w:ascii="Times New Roman" w:hAnsi="Times New Roman" w:cs="Times New Roman"/>
          <w:bCs/>
          <w:sz w:val="24"/>
          <w:lang w:val="en"/>
        </w:rPr>
        <w:t>the women’s interactions</w:t>
      </w:r>
      <w:r w:rsidR="000225F7">
        <w:rPr>
          <w:rFonts w:ascii="Times New Roman" w:hAnsi="Times New Roman" w:cs="Times New Roman"/>
          <w:bCs/>
          <w:sz w:val="24"/>
          <w:lang w:val="en"/>
        </w:rPr>
        <w:t xml:space="preserve"> with the criminal justice system, Children’s Aid Societies, social welfare programs and women-specific supports. </w:t>
      </w:r>
      <w:r w:rsidR="00D229A1">
        <w:rPr>
          <w:rFonts w:ascii="Times New Roman" w:hAnsi="Times New Roman" w:cs="Times New Roman"/>
          <w:bCs/>
          <w:sz w:val="24"/>
          <w:lang w:val="en"/>
        </w:rPr>
        <w:t xml:space="preserve">The key concerns that the women </w:t>
      </w:r>
      <w:r w:rsidR="003071FC">
        <w:rPr>
          <w:rFonts w:ascii="Times New Roman" w:hAnsi="Times New Roman" w:cs="Times New Roman"/>
          <w:bCs/>
          <w:sz w:val="24"/>
          <w:lang w:val="en"/>
        </w:rPr>
        <w:t>raised</w:t>
      </w:r>
      <w:r w:rsidR="00D229A1">
        <w:rPr>
          <w:rFonts w:ascii="Times New Roman" w:hAnsi="Times New Roman" w:cs="Times New Roman"/>
          <w:bCs/>
          <w:sz w:val="24"/>
          <w:lang w:val="en"/>
        </w:rPr>
        <w:t xml:space="preserve"> in connection to these interactions </w:t>
      </w:r>
      <w:r w:rsidR="003071FC">
        <w:rPr>
          <w:rFonts w:ascii="Times New Roman" w:hAnsi="Times New Roman" w:cs="Times New Roman"/>
          <w:bCs/>
          <w:sz w:val="24"/>
          <w:lang w:val="en"/>
        </w:rPr>
        <w:t>included having</w:t>
      </w:r>
      <w:r w:rsidR="000225F7">
        <w:rPr>
          <w:rFonts w:ascii="Times New Roman" w:hAnsi="Times New Roman" w:cs="Times New Roman"/>
          <w:bCs/>
          <w:sz w:val="24"/>
          <w:lang w:val="en"/>
        </w:rPr>
        <w:t xml:space="preserve"> to re-tell their story, concerns about confidentiality and disclosure and experiencing a loss of control as a result of depending on a myriad of health and social services. In addition, the participants identified changes they would like to see within health/social services including more opportunities for peer support and an increase in services available to support the unique psychosocial challenges of MLWH. </w:t>
      </w:r>
    </w:p>
    <w:p w:rsidR="006E4646" w:rsidRDefault="006E4646" w:rsidP="006E4646">
      <w:pPr>
        <w:spacing w:line="480" w:lineRule="auto"/>
        <w:rPr>
          <w:rFonts w:ascii="Times New Roman" w:hAnsi="Times New Roman" w:cs="Times New Roman"/>
          <w:b/>
          <w:bCs/>
          <w:sz w:val="24"/>
          <w:u w:val="single"/>
          <w:lang w:val="en"/>
        </w:rPr>
      </w:pPr>
    </w:p>
    <w:p w:rsidR="006E4646" w:rsidRDefault="006E4646" w:rsidP="006E4646">
      <w:pPr>
        <w:spacing w:line="480" w:lineRule="auto"/>
        <w:rPr>
          <w:rFonts w:ascii="Times New Roman" w:hAnsi="Times New Roman" w:cs="Times New Roman"/>
          <w:b/>
          <w:bCs/>
          <w:sz w:val="24"/>
          <w:u w:val="single"/>
          <w:lang w:val="en"/>
        </w:rPr>
      </w:pPr>
    </w:p>
    <w:p w:rsidR="006E4646" w:rsidRDefault="006E4646" w:rsidP="006E4646">
      <w:pPr>
        <w:spacing w:line="480" w:lineRule="auto"/>
        <w:rPr>
          <w:rFonts w:ascii="Times New Roman" w:hAnsi="Times New Roman" w:cs="Times New Roman"/>
          <w:b/>
          <w:bCs/>
          <w:sz w:val="24"/>
          <w:u w:val="single"/>
          <w:lang w:val="en"/>
        </w:rPr>
      </w:pPr>
    </w:p>
    <w:p w:rsidR="006E4646" w:rsidRDefault="006E4646" w:rsidP="006E4646">
      <w:pPr>
        <w:spacing w:line="480" w:lineRule="auto"/>
        <w:rPr>
          <w:rFonts w:ascii="Times New Roman" w:hAnsi="Times New Roman" w:cs="Times New Roman"/>
          <w:b/>
          <w:bCs/>
          <w:sz w:val="24"/>
          <w:u w:val="single"/>
          <w:lang w:val="en"/>
        </w:rPr>
      </w:pPr>
    </w:p>
    <w:p w:rsidR="000225F7" w:rsidRDefault="000225F7" w:rsidP="006E4646">
      <w:pPr>
        <w:spacing w:line="480" w:lineRule="auto"/>
        <w:rPr>
          <w:rFonts w:ascii="Times New Roman" w:hAnsi="Times New Roman" w:cs="Times New Roman"/>
          <w:b/>
          <w:bCs/>
          <w:sz w:val="24"/>
          <w:u w:val="single"/>
          <w:lang w:val="en"/>
        </w:rPr>
      </w:pPr>
    </w:p>
    <w:p w:rsidR="00AA2501" w:rsidRDefault="00AA2501" w:rsidP="006E4646">
      <w:pPr>
        <w:spacing w:line="480" w:lineRule="auto"/>
        <w:rPr>
          <w:rFonts w:ascii="Times New Roman" w:hAnsi="Times New Roman" w:cs="Times New Roman"/>
          <w:b/>
          <w:bCs/>
          <w:sz w:val="24"/>
          <w:u w:val="single"/>
          <w:lang w:val="en"/>
        </w:rPr>
      </w:pPr>
    </w:p>
    <w:p w:rsidR="007C0923" w:rsidRDefault="009E67EC" w:rsidP="00F027F5">
      <w:pPr>
        <w:spacing w:line="480" w:lineRule="auto"/>
        <w:rPr>
          <w:rFonts w:ascii="Times New Roman" w:hAnsi="Times New Roman" w:cs="Times New Roman"/>
          <w:b/>
          <w:bCs/>
          <w:sz w:val="24"/>
          <w:u w:val="single"/>
          <w:lang w:val="en"/>
        </w:rPr>
      </w:pPr>
      <w:r>
        <w:rPr>
          <w:rFonts w:ascii="Times New Roman" w:hAnsi="Times New Roman" w:cs="Times New Roman"/>
          <w:b/>
          <w:bCs/>
          <w:sz w:val="24"/>
          <w:lang w:val="en"/>
        </w:rPr>
        <w:lastRenderedPageBreak/>
        <w:t xml:space="preserve">            </w:t>
      </w:r>
      <w:r w:rsidR="007C0923">
        <w:rPr>
          <w:rFonts w:ascii="Times New Roman" w:hAnsi="Times New Roman" w:cs="Times New Roman"/>
          <w:b/>
          <w:bCs/>
          <w:sz w:val="24"/>
          <w:u w:val="single"/>
          <w:lang w:val="en"/>
        </w:rPr>
        <w:t xml:space="preserve">ACKNOWLEDGEMENTS </w:t>
      </w:r>
    </w:p>
    <w:p w:rsidR="00F027F5" w:rsidRDefault="007C0923" w:rsidP="00F027F5">
      <w:pPr>
        <w:spacing w:line="480" w:lineRule="auto"/>
        <w:rPr>
          <w:rFonts w:ascii="Times New Roman" w:hAnsi="Times New Roman" w:cs="Times New Roman"/>
          <w:bCs/>
          <w:sz w:val="24"/>
          <w:lang w:val="en"/>
        </w:rPr>
      </w:pPr>
      <w:r>
        <w:rPr>
          <w:rFonts w:ascii="Times New Roman" w:hAnsi="Times New Roman" w:cs="Times New Roman"/>
          <w:bCs/>
          <w:sz w:val="24"/>
          <w:lang w:val="en"/>
        </w:rPr>
        <w:t xml:space="preserve">First, I must acknowledge and thank the five incredible women who decided to participate in this project. Thank you for sharing your stories, time and energy with me. Thank you for prompting me to ask new questions and think about things differently. I am so grateful you decided to join me along this journey. I look forward to continuing our work together as we share the findings from this study. </w:t>
      </w:r>
      <w:r>
        <w:rPr>
          <w:rFonts w:ascii="Times New Roman" w:hAnsi="Times New Roman" w:cs="Times New Roman"/>
          <w:bCs/>
          <w:sz w:val="24"/>
          <w:lang w:val="en"/>
        </w:rPr>
        <w:br/>
      </w:r>
      <w:r w:rsidR="00AC353E">
        <w:rPr>
          <w:rFonts w:ascii="Times New Roman" w:hAnsi="Times New Roman" w:cs="Times New Roman"/>
          <w:bCs/>
          <w:sz w:val="24"/>
          <w:lang w:val="en"/>
        </w:rPr>
        <w:t xml:space="preserve">To my thesis supervisor, </w:t>
      </w:r>
      <w:r>
        <w:rPr>
          <w:rFonts w:ascii="Times New Roman" w:hAnsi="Times New Roman" w:cs="Times New Roman"/>
          <w:bCs/>
          <w:sz w:val="24"/>
          <w:lang w:val="en"/>
        </w:rPr>
        <w:t>Dr. Saara Greene, you h</w:t>
      </w:r>
      <w:r w:rsidR="00AC353E">
        <w:rPr>
          <w:rFonts w:ascii="Times New Roman" w:hAnsi="Times New Roman" w:cs="Times New Roman"/>
          <w:bCs/>
          <w:sz w:val="24"/>
          <w:lang w:val="en"/>
        </w:rPr>
        <w:t xml:space="preserve">ave been my greatest mentor and support throughout my undergraduate and graduate education at McMaster University. Our many thought provoking and reflective discussions over the past year were invaluable as I worked on this project. Thank you for your </w:t>
      </w:r>
      <w:r w:rsidR="008760EA">
        <w:rPr>
          <w:rFonts w:ascii="Times New Roman" w:hAnsi="Times New Roman" w:cs="Times New Roman"/>
          <w:bCs/>
          <w:sz w:val="24"/>
          <w:lang w:val="en"/>
        </w:rPr>
        <w:t xml:space="preserve">time and energy, your </w:t>
      </w:r>
      <w:r w:rsidR="00AC353E">
        <w:rPr>
          <w:rFonts w:ascii="Times New Roman" w:hAnsi="Times New Roman" w:cs="Times New Roman"/>
          <w:bCs/>
          <w:sz w:val="24"/>
          <w:lang w:val="en"/>
        </w:rPr>
        <w:t xml:space="preserve">encouragement and your willingness to challenge me throughout this process. </w:t>
      </w:r>
      <w:r w:rsidR="00F027F5">
        <w:rPr>
          <w:rFonts w:ascii="Times New Roman" w:hAnsi="Times New Roman" w:cs="Times New Roman"/>
          <w:bCs/>
          <w:sz w:val="24"/>
          <w:lang w:val="en"/>
        </w:rPr>
        <w:br/>
      </w:r>
      <w:r w:rsidR="00AC353E">
        <w:rPr>
          <w:rFonts w:ascii="Times New Roman" w:hAnsi="Times New Roman" w:cs="Times New Roman"/>
          <w:bCs/>
          <w:sz w:val="24"/>
          <w:lang w:val="en"/>
        </w:rPr>
        <w:t>To the Interdisciplinary HIV Pregnancy Research Group (IHPREG), thank yo</w:t>
      </w:r>
      <w:r w:rsidR="00120F58">
        <w:rPr>
          <w:rFonts w:ascii="Times New Roman" w:hAnsi="Times New Roman" w:cs="Times New Roman"/>
          <w:bCs/>
          <w:sz w:val="24"/>
          <w:lang w:val="en"/>
        </w:rPr>
        <w:t>u for giving me the opportunity to be a part of this exciting area of research during my undergraduate education</w:t>
      </w:r>
      <w:r w:rsidR="008760EA">
        <w:rPr>
          <w:rFonts w:ascii="Times New Roman" w:hAnsi="Times New Roman" w:cs="Times New Roman"/>
          <w:bCs/>
          <w:sz w:val="24"/>
          <w:lang w:val="en"/>
        </w:rPr>
        <w:t xml:space="preserve"> and sparking my interest in HIV research.</w:t>
      </w:r>
      <w:r w:rsidR="00120F58">
        <w:rPr>
          <w:rFonts w:ascii="Times New Roman" w:hAnsi="Times New Roman" w:cs="Times New Roman"/>
          <w:bCs/>
          <w:sz w:val="24"/>
          <w:lang w:val="en"/>
        </w:rPr>
        <w:t xml:space="preserve"> Thank you for awarding me the IHPREG Graduate Student Scholarship </w:t>
      </w:r>
      <w:r w:rsidR="008760EA">
        <w:rPr>
          <w:rFonts w:ascii="Times New Roman" w:hAnsi="Times New Roman" w:cs="Times New Roman"/>
          <w:bCs/>
          <w:sz w:val="24"/>
          <w:lang w:val="en"/>
        </w:rPr>
        <w:t xml:space="preserve">to assist with this research and my education! </w:t>
      </w:r>
      <w:r w:rsidR="00120F58">
        <w:rPr>
          <w:rFonts w:ascii="Times New Roman" w:hAnsi="Times New Roman" w:cs="Times New Roman"/>
          <w:bCs/>
          <w:sz w:val="24"/>
          <w:lang w:val="en"/>
        </w:rPr>
        <w:br/>
      </w:r>
      <w:r>
        <w:rPr>
          <w:rFonts w:ascii="Times New Roman" w:hAnsi="Times New Roman" w:cs="Times New Roman"/>
          <w:bCs/>
          <w:sz w:val="24"/>
          <w:lang w:val="en"/>
        </w:rPr>
        <w:t>Mom, Dad, and Daniel –</w:t>
      </w:r>
      <w:r w:rsidR="00120F58">
        <w:rPr>
          <w:rFonts w:ascii="Times New Roman" w:hAnsi="Times New Roman" w:cs="Times New Roman"/>
          <w:bCs/>
          <w:sz w:val="24"/>
          <w:lang w:val="en"/>
        </w:rPr>
        <w:t xml:space="preserve">Thank you for your love, encouragement and support throughout my </w:t>
      </w:r>
      <w:r w:rsidR="00F90070">
        <w:rPr>
          <w:rFonts w:ascii="Times New Roman" w:hAnsi="Times New Roman" w:cs="Times New Roman"/>
          <w:bCs/>
          <w:sz w:val="24"/>
          <w:lang w:val="en"/>
        </w:rPr>
        <w:t xml:space="preserve">life especially during my </w:t>
      </w:r>
      <w:r w:rsidR="00120F58">
        <w:rPr>
          <w:rFonts w:ascii="Times New Roman" w:hAnsi="Times New Roman" w:cs="Times New Roman"/>
          <w:bCs/>
          <w:sz w:val="24"/>
          <w:lang w:val="en"/>
        </w:rPr>
        <w:t xml:space="preserve">time in university. </w:t>
      </w:r>
      <w:r w:rsidR="008760EA">
        <w:rPr>
          <w:rFonts w:ascii="Times New Roman" w:hAnsi="Times New Roman" w:cs="Times New Roman"/>
          <w:bCs/>
          <w:sz w:val="24"/>
          <w:lang w:val="en"/>
        </w:rPr>
        <w:t>I would not have been able to do this without the three of you.</w:t>
      </w:r>
      <w:r w:rsidR="00F90070">
        <w:rPr>
          <w:rFonts w:ascii="Times New Roman" w:hAnsi="Times New Roman" w:cs="Times New Roman"/>
          <w:bCs/>
          <w:sz w:val="24"/>
          <w:lang w:val="en"/>
        </w:rPr>
        <w:t xml:space="preserve"> </w:t>
      </w:r>
      <w:r w:rsidR="0012457D">
        <w:rPr>
          <w:rFonts w:ascii="Times New Roman" w:hAnsi="Times New Roman" w:cs="Times New Roman"/>
          <w:bCs/>
          <w:sz w:val="24"/>
          <w:lang w:val="en"/>
        </w:rPr>
        <w:br/>
      </w:r>
      <w:r w:rsidR="00DE5F50">
        <w:rPr>
          <w:rFonts w:ascii="Times New Roman" w:hAnsi="Times New Roman" w:cs="Times New Roman"/>
          <w:bCs/>
          <w:sz w:val="24"/>
          <w:lang w:val="en"/>
        </w:rPr>
        <w:t>My Nunnie –</w:t>
      </w:r>
      <w:r w:rsidR="00587F63">
        <w:rPr>
          <w:rFonts w:ascii="Times New Roman" w:hAnsi="Times New Roman" w:cs="Times New Roman"/>
          <w:bCs/>
          <w:sz w:val="24"/>
          <w:lang w:val="en"/>
        </w:rPr>
        <w:t xml:space="preserve"> The countless hours you spent ‘playing school’ with me paid off. Thank you. </w:t>
      </w:r>
      <w:r w:rsidR="00120F58">
        <w:rPr>
          <w:rFonts w:ascii="Times New Roman" w:hAnsi="Times New Roman" w:cs="Times New Roman"/>
          <w:bCs/>
          <w:sz w:val="24"/>
          <w:lang w:val="en"/>
        </w:rPr>
        <w:t xml:space="preserve">Jeffrey Black – </w:t>
      </w:r>
      <w:r w:rsidR="008760EA">
        <w:rPr>
          <w:rFonts w:ascii="Times New Roman" w:hAnsi="Times New Roman" w:cs="Times New Roman"/>
          <w:bCs/>
          <w:sz w:val="24"/>
          <w:lang w:val="en"/>
        </w:rPr>
        <w:t xml:space="preserve">Thank you for sitting across from me every night for the past few years as we completed our BSW and MSW together. Thanks for your intelligence, humor and kindness I am lucky to have you as a friend.  </w:t>
      </w:r>
    </w:p>
    <w:p w:rsidR="008760EA" w:rsidRDefault="008760EA" w:rsidP="009E67EC">
      <w:pPr>
        <w:tabs>
          <w:tab w:val="left" w:pos="720"/>
        </w:tabs>
        <w:spacing w:line="480" w:lineRule="auto"/>
        <w:rPr>
          <w:rFonts w:ascii="Times New Roman" w:hAnsi="Times New Roman" w:cs="Times New Roman"/>
          <w:b/>
          <w:bCs/>
          <w:sz w:val="24"/>
          <w:u w:val="single"/>
          <w:lang w:val="en"/>
        </w:rPr>
      </w:pPr>
    </w:p>
    <w:p w:rsidR="006E4646" w:rsidRDefault="006E4646" w:rsidP="009E67EC">
      <w:pPr>
        <w:tabs>
          <w:tab w:val="left" w:pos="720"/>
        </w:tabs>
        <w:spacing w:line="480" w:lineRule="auto"/>
        <w:rPr>
          <w:rFonts w:ascii="Times New Roman" w:hAnsi="Times New Roman" w:cs="Times New Roman"/>
          <w:b/>
          <w:bCs/>
          <w:sz w:val="24"/>
          <w:u w:val="single"/>
          <w:lang w:val="en"/>
        </w:rPr>
      </w:pPr>
      <w:r>
        <w:rPr>
          <w:rFonts w:ascii="Times New Roman" w:hAnsi="Times New Roman" w:cs="Times New Roman"/>
          <w:b/>
          <w:bCs/>
          <w:sz w:val="24"/>
          <w:u w:val="single"/>
          <w:lang w:val="en"/>
        </w:rPr>
        <w:lastRenderedPageBreak/>
        <w:t xml:space="preserve">TABLE OF CONTENTS </w:t>
      </w:r>
    </w:p>
    <w:p w:rsidR="006E4646" w:rsidRPr="00A931CE" w:rsidRDefault="006E4646" w:rsidP="006E4646">
      <w:pPr>
        <w:spacing w:line="480" w:lineRule="auto"/>
        <w:rPr>
          <w:rFonts w:ascii="Times New Roman" w:hAnsi="Times New Roman" w:cs="Times New Roman"/>
          <w:bCs/>
          <w:sz w:val="24"/>
          <w:lang w:val="en"/>
        </w:rPr>
      </w:pPr>
      <w:r w:rsidRPr="001E5771">
        <w:rPr>
          <w:rFonts w:ascii="Times New Roman" w:hAnsi="Times New Roman" w:cs="Times New Roman"/>
          <w:b/>
          <w:bCs/>
          <w:sz w:val="24"/>
          <w:lang w:val="en"/>
        </w:rPr>
        <w:t xml:space="preserve">Abstract </w:t>
      </w:r>
      <w:r w:rsidR="00A931CE">
        <w:rPr>
          <w:rFonts w:ascii="Times New Roman" w:hAnsi="Times New Roman" w:cs="Times New Roman"/>
          <w:b/>
          <w:bCs/>
          <w:sz w:val="24"/>
          <w:lang w:val="en"/>
        </w:rPr>
        <w:t xml:space="preserve"> </w:t>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Cs/>
          <w:sz w:val="24"/>
          <w:lang w:val="en"/>
        </w:rPr>
        <w:t xml:space="preserve">iv. </w:t>
      </w:r>
    </w:p>
    <w:p w:rsidR="006E4646" w:rsidRPr="00A931CE" w:rsidRDefault="006E4646" w:rsidP="006E4646">
      <w:pPr>
        <w:spacing w:line="480" w:lineRule="auto"/>
        <w:rPr>
          <w:rFonts w:ascii="Times New Roman" w:hAnsi="Times New Roman" w:cs="Times New Roman"/>
          <w:bCs/>
          <w:sz w:val="24"/>
          <w:lang w:val="en"/>
        </w:rPr>
      </w:pPr>
      <w:r w:rsidRPr="001E5771">
        <w:rPr>
          <w:rFonts w:ascii="Times New Roman" w:hAnsi="Times New Roman" w:cs="Times New Roman"/>
          <w:b/>
          <w:bCs/>
          <w:sz w:val="24"/>
          <w:lang w:val="en"/>
        </w:rPr>
        <w:t>Acknowledgements</w:t>
      </w:r>
      <w:r w:rsidR="00A931CE">
        <w:rPr>
          <w:rFonts w:ascii="Times New Roman" w:hAnsi="Times New Roman" w:cs="Times New Roman"/>
          <w:b/>
          <w:bCs/>
          <w:sz w:val="24"/>
          <w:lang w:val="en"/>
        </w:rPr>
        <w:t xml:space="preserve">  </w:t>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t xml:space="preserve">v. </w:t>
      </w:r>
    </w:p>
    <w:p w:rsidR="006E4646" w:rsidRPr="00A931CE" w:rsidRDefault="006E4646" w:rsidP="006E4646">
      <w:pPr>
        <w:spacing w:line="480" w:lineRule="auto"/>
        <w:rPr>
          <w:rFonts w:ascii="Times New Roman" w:hAnsi="Times New Roman" w:cs="Times New Roman"/>
          <w:bCs/>
          <w:sz w:val="24"/>
          <w:lang w:val="en"/>
        </w:rPr>
      </w:pPr>
      <w:r w:rsidRPr="001E5771">
        <w:rPr>
          <w:rFonts w:ascii="Times New Roman" w:hAnsi="Times New Roman" w:cs="Times New Roman"/>
          <w:b/>
          <w:bCs/>
          <w:sz w:val="24"/>
          <w:lang w:val="en"/>
        </w:rPr>
        <w:t xml:space="preserve">Chapter </w:t>
      </w:r>
      <w:r w:rsidR="0023329E" w:rsidRPr="001E5771">
        <w:rPr>
          <w:rFonts w:ascii="Times New Roman" w:hAnsi="Times New Roman" w:cs="Times New Roman"/>
          <w:b/>
          <w:bCs/>
          <w:sz w:val="24"/>
          <w:lang w:val="en"/>
        </w:rPr>
        <w:t>1</w:t>
      </w:r>
      <w:r w:rsidRPr="001E5771">
        <w:rPr>
          <w:rFonts w:ascii="Times New Roman" w:hAnsi="Times New Roman" w:cs="Times New Roman"/>
          <w:b/>
          <w:bCs/>
          <w:sz w:val="24"/>
          <w:lang w:val="en"/>
        </w:rPr>
        <w:t xml:space="preserve">: </w:t>
      </w:r>
      <w:r w:rsidRPr="001E5771">
        <w:rPr>
          <w:rFonts w:ascii="Times New Roman" w:hAnsi="Times New Roman" w:cs="Times New Roman"/>
          <w:b/>
          <w:bCs/>
          <w:sz w:val="24"/>
          <w:lang w:val="en"/>
        </w:rPr>
        <w:tab/>
      </w:r>
      <w:r w:rsidR="00604ABD" w:rsidRPr="001E5771">
        <w:rPr>
          <w:rFonts w:ascii="Times New Roman" w:hAnsi="Times New Roman" w:cs="Times New Roman"/>
          <w:b/>
          <w:bCs/>
          <w:sz w:val="24"/>
          <w:lang w:val="en"/>
        </w:rPr>
        <w:t xml:space="preserve">Introducing the Project </w:t>
      </w:r>
      <w:r w:rsidR="00A931CE">
        <w:rPr>
          <w:rFonts w:ascii="Times New Roman" w:hAnsi="Times New Roman" w:cs="Times New Roman"/>
          <w:b/>
          <w:bCs/>
          <w:sz w:val="24"/>
          <w:lang w:val="en"/>
        </w:rPr>
        <w:t xml:space="preserve">  </w:t>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A931CE">
        <w:rPr>
          <w:rFonts w:ascii="Times New Roman" w:hAnsi="Times New Roman" w:cs="Times New Roman"/>
          <w:b/>
          <w:bCs/>
          <w:sz w:val="24"/>
          <w:lang w:val="en"/>
        </w:rPr>
        <w:tab/>
      </w:r>
      <w:r w:rsidR="00DE0EF0">
        <w:rPr>
          <w:rFonts w:ascii="Times New Roman" w:hAnsi="Times New Roman" w:cs="Times New Roman"/>
          <w:b/>
          <w:bCs/>
          <w:sz w:val="24"/>
          <w:lang w:val="en"/>
        </w:rPr>
        <w:t xml:space="preserve"> </w:t>
      </w:r>
      <w:r w:rsidR="00DE0EF0">
        <w:rPr>
          <w:rFonts w:ascii="Times New Roman" w:hAnsi="Times New Roman" w:cs="Times New Roman"/>
          <w:b/>
          <w:bCs/>
          <w:sz w:val="24"/>
          <w:lang w:val="en"/>
        </w:rPr>
        <w:tab/>
      </w:r>
      <w:r w:rsidR="00A931CE">
        <w:rPr>
          <w:rFonts w:ascii="Times New Roman" w:hAnsi="Times New Roman" w:cs="Times New Roman"/>
          <w:bCs/>
          <w:sz w:val="24"/>
          <w:lang w:val="en"/>
        </w:rPr>
        <w:t xml:space="preserve">1 – 4 </w:t>
      </w:r>
    </w:p>
    <w:p w:rsidR="00B502E2" w:rsidRDefault="0023329E" w:rsidP="006E4646">
      <w:pPr>
        <w:spacing w:line="480" w:lineRule="auto"/>
        <w:rPr>
          <w:rFonts w:ascii="Times New Roman" w:hAnsi="Times New Roman" w:cs="Times New Roman"/>
          <w:bCs/>
          <w:sz w:val="24"/>
          <w:lang w:val="en"/>
        </w:rPr>
      </w:pPr>
      <w:r w:rsidRPr="001E5771">
        <w:rPr>
          <w:rFonts w:ascii="Times New Roman" w:hAnsi="Times New Roman" w:cs="Times New Roman"/>
          <w:b/>
          <w:bCs/>
          <w:sz w:val="24"/>
          <w:lang w:val="en"/>
        </w:rPr>
        <w:t>Chapter 2</w:t>
      </w:r>
      <w:r w:rsidR="006E4646" w:rsidRPr="001E5771">
        <w:rPr>
          <w:rFonts w:ascii="Times New Roman" w:hAnsi="Times New Roman" w:cs="Times New Roman"/>
          <w:b/>
          <w:bCs/>
          <w:sz w:val="24"/>
          <w:lang w:val="en"/>
        </w:rPr>
        <w:t xml:space="preserve">: </w:t>
      </w:r>
      <w:r w:rsidR="006E4646" w:rsidRPr="001E5771">
        <w:rPr>
          <w:rFonts w:ascii="Times New Roman" w:hAnsi="Times New Roman" w:cs="Times New Roman"/>
          <w:b/>
          <w:bCs/>
          <w:sz w:val="24"/>
          <w:lang w:val="en"/>
        </w:rPr>
        <w:tab/>
        <w:t>Literature Review</w:t>
      </w:r>
      <w:r w:rsidR="006E4646">
        <w:rPr>
          <w:rFonts w:ascii="Times New Roman" w:hAnsi="Times New Roman" w:cs="Times New Roman"/>
          <w:bCs/>
          <w:sz w:val="24"/>
          <w:lang w:val="en"/>
        </w:rPr>
        <w:t xml:space="preserve">              </w:t>
      </w:r>
      <w:r w:rsidR="00A931CE">
        <w:rPr>
          <w:rFonts w:ascii="Times New Roman" w:hAnsi="Times New Roman" w:cs="Times New Roman"/>
          <w:bCs/>
          <w:sz w:val="24"/>
          <w:lang w:val="en"/>
        </w:rPr>
        <w:t xml:space="preserve"> </w:t>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A931CE">
        <w:rPr>
          <w:rFonts w:ascii="Times New Roman" w:hAnsi="Times New Roman" w:cs="Times New Roman"/>
          <w:bCs/>
          <w:sz w:val="24"/>
          <w:lang w:val="en"/>
        </w:rPr>
        <w:tab/>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r>
      <w:r w:rsidR="00A931CE">
        <w:rPr>
          <w:rFonts w:ascii="Times New Roman" w:hAnsi="Times New Roman" w:cs="Times New Roman"/>
          <w:bCs/>
          <w:sz w:val="24"/>
          <w:lang w:val="en"/>
        </w:rPr>
        <w:t xml:space="preserve">5 - </w:t>
      </w:r>
      <w:r w:rsidR="00DE0EF0">
        <w:rPr>
          <w:rFonts w:ascii="Times New Roman" w:hAnsi="Times New Roman" w:cs="Times New Roman"/>
          <w:bCs/>
          <w:sz w:val="24"/>
          <w:lang w:val="en"/>
        </w:rPr>
        <w:t>18</w:t>
      </w:r>
      <w:r w:rsidR="00B502E2">
        <w:rPr>
          <w:rFonts w:ascii="Times New Roman" w:hAnsi="Times New Roman" w:cs="Times New Roman"/>
          <w:bCs/>
          <w:sz w:val="24"/>
          <w:lang w:val="en"/>
        </w:rPr>
        <w:br/>
        <w:t xml:space="preserve"> </w:t>
      </w:r>
      <w:r w:rsidR="00B502E2">
        <w:rPr>
          <w:rFonts w:ascii="Times New Roman" w:hAnsi="Times New Roman" w:cs="Times New Roman"/>
          <w:bCs/>
          <w:sz w:val="24"/>
          <w:lang w:val="en"/>
        </w:rPr>
        <w:tab/>
        <w:t>2.1 The State of HIV for Women in Canada</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 xml:space="preserve"> </w:t>
      </w:r>
      <w:r w:rsidR="00185904">
        <w:rPr>
          <w:rFonts w:ascii="Times New Roman" w:hAnsi="Times New Roman" w:cs="Times New Roman"/>
          <w:bCs/>
          <w:sz w:val="24"/>
          <w:lang w:val="en"/>
        </w:rPr>
        <w:tab/>
        <w:t>5 – 6</w:t>
      </w:r>
      <w:r w:rsidR="00DE0EF0">
        <w:rPr>
          <w:rFonts w:ascii="Times New Roman" w:hAnsi="Times New Roman" w:cs="Times New Roman"/>
          <w:bCs/>
          <w:sz w:val="24"/>
          <w:lang w:val="en"/>
        </w:rPr>
        <w:t xml:space="preserve"> </w:t>
      </w:r>
      <w:r w:rsidR="00B502E2">
        <w:rPr>
          <w:rFonts w:ascii="Times New Roman" w:hAnsi="Times New Roman" w:cs="Times New Roman"/>
          <w:bCs/>
          <w:sz w:val="24"/>
          <w:lang w:val="en"/>
        </w:rPr>
        <w:br/>
        <w:t xml:space="preserve"> </w:t>
      </w:r>
      <w:r w:rsidR="00B502E2">
        <w:rPr>
          <w:rFonts w:ascii="Times New Roman" w:hAnsi="Times New Roman" w:cs="Times New Roman"/>
          <w:bCs/>
          <w:sz w:val="24"/>
          <w:lang w:val="en"/>
        </w:rPr>
        <w:tab/>
        <w:t>2.2 Women Living with HIV in Canada</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DE0EF0">
        <w:rPr>
          <w:rFonts w:ascii="Times New Roman" w:hAnsi="Times New Roman" w:cs="Times New Roman"/>
          <w:bCs/>
          <w:sz w:val="24"/>
          <w:lang w:val="en"/>
        </w:rPr>
        <w:tab/>
        <w:t xml:space="preserve"> </w:t>
      </w:r>
      <w:r w:rsidR="00DE0EF0">
        <w:rPr>
          <w:rFonts w:ascii="Times New Roman" w:hAnsi="Times New Roman" w:cs="Times New Roman"/>
          <w:bCs/>
          <w:sz w:val="24"/>
          <w:lang w:val="en"/>
        </w:rPr>
        <w:tab/>
        <w:t>7 - 10</w:t>
      </w:r>
      <w:r w:rsidR="00B502E2">
        <w:rPr>
          <w:rFonts w:ascii="Times New Roman" w:hAnsi="Times New Roman" w:cs="Times New Roman"/>
          <w:bCs/>
          <w:sz w:val="24"/>
          <w:lang w:val="en"/>
        </w:rPr>
        <w:br/>
        <w:t xml:space="preserve"> </w:t>
      </w:r>
      <w:r w:rsidR="00B502E2">
        <w:rPr>
          <w:rFonts w:ascii="Times New Roman" w:hAnsi="Times New Roman" w:cs="Times New Roman"/>
          <w:bCs/>
          <w:sz w:val="24"/>
          <w:lang w:val="en"/>
        </w:rPr>
        <w:tab/>
        <w:t>2.3 The Intersection of HIV and Mothering for Women</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r>
      <w:r w:rsidR="00DE0EF0">
        <w:rPr>
          <w:rFonts w:ascii="Times New Roman" w:hAnsi="Times New Roman" w:cs="Times New Roman"/>
          <w:bCs/>
          <w:sz w:val="24"/>
          <w:lang w:val="en"/>
        </w:rPr>
        <w:tab/>
        <w:t xml:space="preserve"> </w:t>
      </w:r>
      <w:r w:rsidR="00DE0EF0">
        <w:rPr>
          <w:rFonts w:ascii="Times New Roman" w:hAnsi="Times New Roman" w:cs="Times New Roman"/>
          <w:bCs/>
          <w:sz w:val="24"/>
          <w:lang w:val="en"/>
        </w:rPr>
        <w:tab/>
        <w:t xml:space="preserve">10 – 15 </w:t>
      </w:r>
      <w:r w:rsidR="00B502E2">
        <w:rPr>
          <w:rFonts w:ascii="Times New Roman" w:hAnsi="Times New Roman" w:cs="Times New Roman"/>
          <w:bCs/>
          <w:sz w:val="24"/>
          <w:lang w:val="en"/>
        </w:rPr>
        <w:br/>
        <w:t xml:space="preserve"> </w:t>
      </w:r>
      <w:r w:rsidR="00B502E2">
        <w:rPr>
          <w:rFonts w:ascii="Times New Roman" w:hAnsi="Times New Roman" w:cs="Times New Roman"/>
          <w:bCs/>
          <w:sz w:val="24"/>
          <w:lang w:val="en"/>
        </w:rPr>
        <w:tab/>
        <w:t>2.4 Social Service and Health Care Use for Mothers Living with HIV</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t xml:space="preserve">15 – 17 </w:t>
      </w:r>
      <w:r w:rsidR="00B502E2">
        <w:rPr>
          <w:rFonts w:ascii="Times New Roman" w:hAnsi="Times New Roman" w:cs="Times New Roman"/>
          <w:bCs/>
          <w:sz w:val="24"/>
          <w:lang w:val="en"/>
        </w:rPr>
        <w:br/>
        <w:t xml:space="preserve"> </w:t>
      </w:r>
      <w:r w:rsidR="00B502E2">
        <w:rPr>
          <w:rFonts w:ascii="Times New Roman" w:hAnsi="Times New Roman" w:cs="Times New Roman"/>
          <w:bCs/>
          <w:sz w:val="24"/>
          <w:lang w:val="en"/>
        </w:rPr>
        <w:tab/>
        <w:t xml:space="preserve">2.5 Identifying Gaps and Unexplored Questions in Existing the Literature </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t>17- 18</w:t>
      </w:r>
      <w:r w:rsidR="00DE0EF0">
        <w:rPr>
          <w:rFonts w:ascii="Times New Roman" w:hAnsi="Times New Roman" w:cs="Times New Roman"/>
          <w:bCs/>
          <w:sz w:val="24"/>
          <w:lang w:val="en"/>
        </w:rPr>
        <w:tab/>
      </w:r>
    </w:p>
    <w:p w:rsidR="00180950" w:rsidRPr="005C1B98" w:rsidRDefault="0023329E" w:rsidP="006E4646">
      <w:pPr>
        <w:spacing w:line="480" w:lineRule="auto"/>
        <w:rPr>
          <w:rFonts w:ascii="Times New Roman" w:hAnsi="Times New Roman" w:cs="Times New Roman"/>
          <w:sz w:val="24"/>
          <w:szCs w:val="24"/>
        </w:rPr>
      </w:pPr>
      <w:r w:rsidRPr="001E5771">
        <w:rPr>
          <w:rFonts w:ascii="Times New Roman" w:hAnsi="Times New Roman" w:cs="Times New Roman"/>
          <w:b/>
          <w:bCs/>
          <w:sz w:val="24"/>
          <w:lang w:val="en"/>
        </w:rPr>
        <w:t>Chapter 3:</w:t>
      </w:r>
      <w:r w:rsidRPr="001E5771">
        <w:rPr>
          <w:rFonts w:ascii="Times New Roman" w:hAnsi="Times New Roman" w:cs="Times New Roman"/>
          <w:b/>
          <w:bCs/>
          <w:sz w:val="24"/>
          <w:lang w:val="en"/>
        </w:rPr>
        <w:tab/>
      </w:r>
      <w:r w:rsidR="00180950" w:rsidRPr="001E5771">
        <w:rPr>
          <w:rFonts w:ascii="Times New Roman" w:hAnsi="Times New Roman" w:cs="Times New Roman"/>
          <w:b/>
          <w:bCs/>
          <w:sz w:val="24"/>
          <w:lang w:val="en"/>
        </w:rPr>
        <w:t xml:space="preserve">Theoretical Framework, </w:t>
      </w:r>
      <w:r w:rsidRPr="001E5771">
        <w:rPr>
          <w:rFonts w:ascii="Times New Roman" w:hAnsi="Times New Roman" w:cs="Times New Roman"/>
          <w:b/>
          <w:bCs/>
          <w:sz w:val="24"/>
          <w:lang w:val="en"/>
        </w:rPr>
        <w:t>Methodology</w:t>
      </w:r>
      <w:r w:rsidR="00180950" w:rsidRPr="001E5771">
        <w:rPr>
          <w:rFonts w:ascii="Times New Roman" w:hAnsi="Times New Roman" w:cs="Times New Roman"/>
          <w:b/>
          <w:bCs/>
          <w:sz w:val="24"/>
          <w:lang w:val="en"/>
        </w:rPr>
        <w:t xml:space="preserve"> &amp; Methods</w:t>
      </w:r>
      <w:r w:rsidR="00180950">
        <w:rPr>
          <w:rFonts w:ascii="Times New Roman" w:hAnsi="Times New Roman" w:cs="Times New Roman"/>
          <w:bCs/>
          <w:sz w:val="24"/>
          <w:lang w:val="en"/>
        </w:rPr>
        <w:t xml:space="preserve"> </w:t>
      </w:r>
      <w:r w:rsidR="00540552">
        <w:rPr>
          <w:rFonts w:ascii="Times New Roman" w:hAnsi="Times New Roman" w:cs="Times New Roman"/>
          <w:bCs/>
          <w:sz w:val="24"/>
          <w:lang w:val="en"/>
        </w:rPr>
        <w:tab/>
      </w:r>
      <w:r w:rsidR="00540552">
        <w:rPr>
          <w:rFonts w:ascii="Times New Roman" w:hAnsi="Times New Roman" w:cs="Times New Roman"/>
          <w:bCs/>
          <w:sz w:val="24"/>
          <w:lang w:val="en"/>
        </w:rPr>
        <w:tab/>
        <w:t>19 - 36</w:t>
      </w:r>
      <w:r w:rsidR="005C1B98">
        <w:rPr>
          <w:rFonts w:ascii="Times New Roman" w:hAnsi="Times New Roman" w:cs="Times New Roman"/>
          <w:bCs/>
          <w:sz w:val="24"/>
          <w:lang w:val="en"/>
        </w:rPr>
        <w:br/>
        <w:t xml:space="preserve"> </w:t>
      </w:r>
      <w:r w:rsidR="005C1B98">
        <w:rPr>
          <w:rFonts w:ascii="Times New Roman" w:hAnsi="Times New Roman" w:cs="Times New Roman"/>
          <w:bCs/>
          <w:sz w:val="24"/>
          <w:lang w:val="en"/>
        </w:rPr>
        <w:tab/>
        <w:t xml:space="preserve">3.1 </w:t>
      </w:r>
      <w:r w:rsidR="005C1B98" w:rsidRPr="005C1B98">
        <w:rPr>
          <w:rFonts w:ascii="Times New Roman" w:hAnsi="Times New Roman" w:cs="Times New Roman"/>
          <w:sz w:val="24"/>
          <w:szCs w:val="24"/>
        </w:rPr>
        <w:t>Intersectional Feminism as a Theoretical Framework</w:t>
      </w:r>
      <w:r w:rsidR="00DE0EF0">
        <w:rPr>
          <w:rFonts w:ascii="Times New Roman" w:hAnsi="Times New Roman" w:cs="Times New Roman"/>
          <w:sz w:val="24"/>
          <w:szCs w:val="24"/>
        </w:rPr>
        <w:t xml:space="preserve"> </w:t>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t>19 - 21</w:t>
      </w:r>
      <w:r w:rsidR="005C1B98">
        <w:rPr>
          <w:rFonts w:ascii="Times New Roman" w:hAnsi="Times New Roman" w:cs="Times New Roman"/>
          <w:sz w:val="24"/>
          <w:szCs w:val="24"/>
        </w:rPr>
        <w:br/>
        <w:t xml:space="preserve">  </w:t>
      </w:r>
      <w:r w:rsidR="005C1B98">
        <w:rPr>
          <w:rFonts w:ascii="Times New Roman" w:hAnsi="Times New Roman" w:cs="Times New Roman"/>
          <w:sz w:val="24"/>
          <w:szCs w:val="24"/>
        </w:rPr>
        <w:tab/>
        <w:t xml:space="preserve">3.2 Integrating Feminist Participatory Action Research and the ‘Arts’ </w:t>
      </w:r>
      <w:r w:rsidR="00DE0EF0">
        <w:rPr>
          <w:rFonts w:ascii="Times New Roman" w:hAnsi="Times New Roman" w:cs="Times New Roman"/>
          <w:sz w:val="24"/>
          <w:szCs w:val="24"/>
        </w:rPr>
        <w:t xml:space="preserve"> </w:t>
      </w:r>
      <w:r w:rsidR="00DE0EF0">
        <w:rPr>
          <w:rFonts w:ascii="Times New Roman" w:hAnsi="Times New Roman" w:cs="Times New Roman"/>
          <w:sz w:val="24"/>
          <w:szCs w:val="24"/>
        </w:rPr>
        <w:tab/>
        <w:t>21 - 26</w:t>
      </w:r>
      <w:r w:rsidR="005C1B98">
        <w:rPr>
          <w:rFonts w:ascii="Times New Roman" w:hAnsi="Times New Roman" w:cs="Times New Roman"/>
          <w:sz w:val="24"/>
          <w:szCs w:val="24"/>
        </w:rPr>
        <w:br/>
      </w:r>
      <w:r w:rsidR="005D35E2">
        <w:rPr>
          <w:rFonts w:ascii="Times New Roman" w:hAnsi="Times New Roman" w:cs="Times New Roman"/>
          <w:b/>
          <w:sz w:val="24"/>
          <w:szCs w:val="24"/>
        </w:rPr>
        <w:t xml:space="preserve">Chapter 4: </w:t>
      </w:r>
      <w:r w:rsidR="005D35E2">
        <w:rPr>
          <w:rFonts w:ascii="Times New Roman" w:hAnsi="Times New Roman" w:cs="Times New Roman"/>
          <w:b/>
          <w:sz w:val="24"/>
          <w:szCs w:val="24"/>
        </w:rPr>
        <w:tab/>
        <w:t xml:space="preserve">Research Methods </w:t>
      </w:r>
      <w:r w:rsidR="005C1B98">
        <w:rPr>
          <w:rFonts w:ascii="Times New Roman" w:hAnsi="Times New Roman" w:cs="Times New Roman"/>
          <w:sz w:val="24"/>
          <w:szCs w:val="24"/>
        </w:rPr>
        <w:t xml:space="preserve"> </w:t>
      </w:r>
      <w:r w:rsidR="005C1B98">
        <w:rPr>
          <w:rFonts w:ascii="Times New Roman" w:hAnsi="Times New Roman" w:cs="Times New Roman"/>
          <w:sz w:val="24"/>
          <w:szCs w:val="24"/>
        </w:rPr>
        <w:tab/>
      </w:r>
      <w:r w:rsidR="00185904">
        <w:rPr>
          <w:rFonts w:ascii="Times New Roman" w:hAnsi="Times New Roman" w:cs="Times New Roman"/>
          <w:sz w:val="24"/>
          <w:szCs w:val="24"/>
        </w:rPr>
        <w:t xml:space="preserve"> </w:t>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t>27</w:t>
      </w:r>
      <w:r w:rsidR="00540552">
        <w:rPr>
          <w:rFonts w:ascii="Times New Roman" w:hAnsi="Times New Roman" w:cs="Times New Roman"/>
          <w:sz w:val="24"/>
          <w:szCs w:val="24"/>
        </w:rPr>
        <w:t xml:space="preserve"> - </w:t>
      </w:r>
      <w:r w:rsidR="00185904">
        <w:rPr>
          <w:rFonts w:ascii="Times New Roman" w:hAnsi="Times New Roman" w:cs="Times New Roman"/>
          <w:sz w:val="24"/>
          <w:szCs w:val="24"/>
        </w:rPr>
        <w:t>34</w:t>
      </w:r>
      <w:r w:rsidR="005D35E2">
        <w:rPr>
          <w:rFonts w:ascii="Times New Roman" w:hAnsi="Times New Roman" w:cs="Times New Roman"/>
          <w:sz w:val="24"/>
          <w:szCs w:val="24"/>
        </w:rPr>
        <w:br/>
        <w:t xml:space="preserve">   </w:t>
      </w:r>
      <w:r w:rsidR="005D35E2">
        <w:rPr>
          <w:rFonts w:ascii="Times New Roman" w:hAnsi="Times New Roman" w:cs="Times New Roman"/>
          <w:sz w:val="24"/>
          <w:szCs w:val="24"/>
        </w:rPr>
        <w:tab/>
        <w:t>4.1</w:t>
      </w:r>
      <w:r w:rsidR="005C1B98">
        <w:rPr>
          <w:rFonts w:ascii="Times New Roman" w:hAnsi="Times New Roman" w:cs="Times New Roman"/>
          <w:sz w:val="24"/>
          <w:szCs w:val="24"/>
        </w:rPr>
        <w:t xml:space="preserve"> Research Methods</w:t>
      </w:r>
      <w:r w:rsidR="00185904">
        <w:rPr>
          <w:rFonts w:ascii="Times New Roman" w:hAnsi="Times New Roman" w:cs="Times New Roman"/>
          <w:sz w:val="24"/>
          <w:szCs w:val="24"/>
        </w:rPr>
        <w:t xml:space="preserve"> </w:t>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t>27 - 30</w:t>
      </w:r>
      <w:r w:rsidR="005D35E2">
        <w:rPr>
          <w:rFonts w:ascii="Times New Roman" w:hAnsi="Times New Roman" w:cs="Times New Roman"/>
          <w:sz w:val="24"/>
          <w:szCs w:val="24"/>
        </w:rPr>
        <w:br/>
        <w:t xml:space="preserve"> </w:t>
      </w:r>
      <w:r w:rsidR="005D35E2">
        <w:rPr>
          <w:rFonts w:ascii="Times New Roman" w:hAnsi="Times New Roman" w:cs="Times New Roman"/>
          <w:sz w:val="24"/>
          <w:szCs w:val="24"/>
        </w:rPr>
        <w:tab/>
        <w:t>4.2</w:t>
      </w:r>
      <w:r w:rsidR="005C1B98">
        <w:rPr>
          <w:rFonts w:ascii="Times New Roman" w:hAnsi="Times New Roman" w:cs="Times New Roman"/>
          <w:sz w:val="24"/>
          <w:szCs w:val="24"/>
        </w:rPr>
        <w:t xml:space="preserve"> </w:t>
      </w:r>
      <w:r w:rsidR="00180950">
        <w:rPr>
          <w:rFonts w:ascii="Times New Roman" w:hAnsi="Times New Roman" w:cs="Times New Roman"/>
          <w:sz w:val="24"/>
          <w:szCs w:val="24"/>
        </w:rPr>
        <w:t xml:space="preserve">Recruitment </w:t>
      </w:r>
      <w:r w:rsidR="00DE0EF0">
        <w:rPr>
          <w:rFonts w:ascii="Times New Roman" w:hAnsi="Times New Roman" w:cs="Times New Roman"/>
          <w:sz w:val="24"/>
          <w:szCs w:val="24"/>
        </w:rPr>
        <w:t xml:space="preserve"> </w:t>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r>
      <w:r w:rsidR="00DE0EF0">
        <w:rPr>
          <w:rFonts w:ascii="Times New Roman" w:hAnsi="Times New Roman" w:cs="Times New Roman"/>
          <w:sz w:val="24"/>
          <w:szCs w:val="24"/>
        </w:rPr>
        <w:tab/>
        <w:t>29</w:t>
      </w:r>
      <w:r w:rsidR="00185904">
        <w:rPr>
          <w:rFonts w:ascii="Times New Roman" w:hAnsi="Times New Roman" w:cs="Times New Roman"/>
          <w:sz w:val="24"/>
          <w:szCs w:val="24"/>
        </w:rPr>
        <w:t>-30</w:t>
      </w:r>
      <w:r w:rsidR="005D35E2">
        <w:rPr>
          <w:rFonts w:ascii="Times New Roman" w:hAnsi="Times New Roman" w:cs="Times New Roman"/>
          <w:sz w:val="24"/>
          <w:szCs w:val="24"/>
        </w:rPr>
        <w:br/>
      </w:r>
      <w:r w:rsidR="005D35E2">
        <w:rPr>
          <w:rFonts w:ascii="Times New Roman" w:hAnsi="Times New Roman" w:cs="Times New Roman"/>
          <w:sz w:val="24"/>
          <w:szCs w:val="24"/>
        </w:rPr>
        <w:tab/>
        <w:t>4.3</w:t>
      </w:r>
      <w:r w:rsidR="00180950">
        <w:rPr>
          <w:rFonts w:ascii="Times New Roman" w:hAnsi="Times New Roman" w:cs="Times New Roman"/>
          <w:sz w:val="24"/>
          <w:szCs w:val="24"/>
        </w:rPr>
        <w:t xml:space="preserve"> Ethical Considerations</w:t>
      </w:r>
      <w:r w:rsidR="00185904">
        <w:rPr>
          <w:rFonts w:ascii="Times New Roman" w:hAnsi="Times New Roman" w:cs="Times New Roman"/>
          <w:sz w:val="24"/>
          <w:szCs w:val="24"/>
        </w:rPr>
        <w:t xml:space="preserve"> </w:t>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t>30 - 32</w:t>
      </w:r>
      <w:r w:rsidR="005D35E2">
        <w:rPr>
          <w:rFonts w:ascii="Times New Roman" w:hAnsi="Times New Roman" w:cs="Times New Roman"/>
          <w:sz w:val="24"/>
          <w:szCs w:val="24"/>
        </w:rPr>
        <w:br/>
        <w:t xml:space="preserve"> </w:t>
      </w:r>
      <w:r w:rsidR="005D35E2">
        <w:rPr>
          <w:rFonts w:ascii="Times New Roman" w:hAnsi="Times New Roman" w:cs="Times New Roman"/>
          <w:sz w:val="24"/>
          <w:szCs w:val="24"/>
        </w:rPr>
        <w:tab/>
        <w:t>4.4</w:t>
      </w:r>
      <w:r w:rsidR="00180950">
        <w:rPr>
          <w:rFonts w:ascii="Times New Roman" w:hAnsi="Times New Roman" w:cs="Times New Roman"/>
          <w:sz w:val="24"/>
          <w:szCs w:val="24"/>
        </w:rPr>
        <w:t xml:space="preserve"> Data Collection</w:t>
      </w:r>
      <w:r w:rsidR="00185904">
        <w:rPr>
          <w:rFonts w:ascii="Times New Roman" w:hAnsi="Times New Roman" w:cs="Times New Roman"/>
          <w:sz w:val="24"/>
          <w:szCs w:val="24"/>
        </w:rPr>
        <w:t xml:space="preserve"> </w:t>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t xml:space="preserve">32 </w:t>
      </w:r>
      <w:r w:rsidR="00DE0EF0">
        <w:rPr>
          <w:rFonts w:ascii="Times New Roman" w:hAnsi="Times New Roman" w:cs="Times New Roman"/>
          <w:sz w:val="24"/>
          <w:szCs w:val="24"/>
        </w:rPr>
        <w:t xml:space="preserve"> </w:t>
      </w:r>
      <w:r w:rsidR="005D35E2">
        <w:rPr>
          <w:rFonts w:ascii="Times New Roman" w:hAnsi="Times New Roman" w:cs="Times New Roman"/>
          <w:sz w:val="24"/>
          <w:szCs w:val="24"/>
        </w:rPr>
        <w:br/>
        <w:t xml:space="preserve"> </w:t>
      </w:r>
      <w:r w:rsidR="005D35E2">
        <w:rPr>
          <w:rFonts w:ascii="Times New Roman" w:hAnsi="Times New Roman" w:cs="Times New Roman"/>
          <w:sz w:val="24"/>
          <w:szCs w:val="24"/>
        </w:rPr>
        <w:tab/>
        <w:t>4.5</w:t>
      </w:r>
      <w:r w:rsidR="00180950">
        <w:rPr>
          <w:rFonts w:ascii="Times New Roman" w:hAnsi="Times New Roman" w:cs="Times New Roman"/>
          <w:sz w:val="24"/>
          <w:szCs w:val="24"/>
        </w:rPr>
        <w:t xml:space="preserve"> Participatory and Thematic Data Analysis </w:t>
      </w:r>
      <w:r w:rsidR="00185904">
        <w:rPr>
          <w:rFonts w:ascii="Times New Roman" w:hAnsi="Times New Roman" w:cs="Times New Roman"/>
          <w:sz w:val="24"/>
          <w:szCs w:val="24"/>
        </w:rPr>
        <w:t xml:space="preserve"> </w:t>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r>
      <w:r w:rsidR="00185904">
        <w:rPr>
          <w:rFonts w:ascii="Times New Roman" w:hAnsi="Times New Roman" w:cs="Times New Roman"/>
          <w:sz w:val="24"/>
          <w:szCs w:val="24"/>
        </w:rPr>
        <w:tab/>
        <w:t>33 - 34</w:t>
      </w:r>
    </w:p>
    <w:p w:rsidR="0023329E" w:rsidRPr="001E5771" w:rsidRDefault="005D35E2" w:rsidP="006E4646">
      <w:pPr>
        <w:spacing w:line="480" w:lineRule="auto"/>
        <w:rPr>
          <w:rFonts w:ascii="Times New Roman" w:hAnsi="Times New Roman" w:cs="Times New Roman"/>
          <w:b/>
          <w:bCs/>
          <w:sz w:val="24"/>
          <w:lang w:val="en"/>
        </w:rPr>
      </w:pPr>
      <w:r>
        <w:rPr>
          <w:rFonts w:ascii="Times New Roman" w:hAnsi="Times New Roman" w:cs="Times New Roman"/>
          <w:b/>
          <w:bCs/>
          <w:sz w:val="24"/>
          <w:lang w:val="en"/>
        </w:rPr>
        <w:t>Chapter 5</w:t>
      </w:r>
      <w:r w:rsidR="0023329E" w:rsidRPr="001E5771">
        <w:rPr>
          <w:rFonts w:ascii="Times New Roman" w:hAnsi="Times New Roman" w:cs="Times New Roman"/>
          <w:b/>
          <w:bCs/>
          <w:sz w:val="24"/>
          <w:lang w:val="en"/>
        </w:rPr>
        <w:t xml:space="preserve">: </w:t>
      </w:r>
      <w:r w:rsidR="0023329E" w:rsidRPr="001E5771">
        <w:rPr>
          <w:rFonts w:ascii="Times New Roman" w:hAnsi="Times New Roman" w:cs="Times New Roman"/>
          <w:b/>
          <w:bCs/>
          <w:sz w:val="24"/>
          <w:lang w:val="en"/>
        </w:rPr>
        <w:tab/>
        <w:t>Findings</w:t>
      </w:r>
      <w:r w:rsidR="00DE0EF0">
        <w:rPr>
          <w:rFonts w:ascii="Times New Roman" w:hAnsi="Times New Roman" w:cs="Times New Roman"/>
          <w:b/>
          <w:bCs/>
          <w:sz w:val="24"/>
          <w:lang w:val="en"/>
        </w:rPr>
        <w:t xml:space="preserve"> </w:t>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185904">
        <w:rPr>
          <w:rFonts w:ascii="Times New Roman" w:hAnsi="Times New Roman" w:cs="Times New Roman"/>
          <w:bCs/>
          <w:sz w:val="24"/>
          <w:lang w:val="en"/>
        </w:rPr>
        <w:t>35-76</w:t>
      </w:r>
    </w:p>
    <w:p w:rsidR="00AC6744" w:rsidRDefault="005D35E2" w:rsidP="006E4646">
      <w:pPr>
        <w:spacing w:line="480" w:lineRule="auto"/>
        <w:rPr>
          <w:rFonts w:ascii="Times New Roman" w:hAnsi="Times New Roman" w:cs="Times New Roman"/>
          <w:bCs/>
          <w:sz w:val="24"/>
          <w:lang w:val="en"/>
        </w:rPr>
      </w:pPr>
      <w:r>
        <w:rPr>
          <w:rFonts w:ascii="Times New Roman" w:hAnsi="Times New Roman" w:cs="Times New Roman"/>
          <w:bCs/>
          <w:sz w:val="24"/>
          <w:lang w:val="en"/>
        </w:rPr>
        <w:lastRenderedPageBreak/>
        <w:t xml:space="preserve"> </w:t>
      </w:r>
      <w:r>
        <w:rPr>
          <w:rFonts w:ascii="Times New Roman" w:hAnsi="Times New Roman" w:cs="Times New Roman"/>
          <w:bCs/>
          <w:sz w:val="24"/>
          <w:lang w:val="en"/>
        </w:rPr>
        <w:tab/>
        <w:t>5</w:t>
      </w:r>
      <w:r w:rsidR="00AC6744">
        <w:rPr>
          <w:rFonts w:ascii="Times New Roman" w:hAnsi="Times New Roman" w:cs="Times New Roman"/>
          <w:bCs/>
          <w:sz w:val="24"/>
          <w:lang w:val="en"/>
        </w:rPr>
        <w:t>.1 The Women Involved in this Study</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35 – 36</w:t>
      </w:r>
      <w:r w:rsidR="00DE0EF0">
        <w:rPr>
          <w:rFonts w:ascii="Times New Roman" w:hAnsi="Times New Roman" w:cs="Times New Roman"/>
          <w:bCs/>
          <w:sz w:val="24"/>
          <w:lang w:val="en"/>
        </w:rPr>
        <w:t xml:space="preserve"> </w:t>
      </w:r>
      <w:r>
        <w:rPr>
          <w:rFonts w:ascii="Times New Roman" w:hAnsi="Times New Roman" w:cs="Times New Roman"/>
          <w:bCs/>
          <w:sz w:val="24"/>
          <w:lang w:val="en"/>
        </w:rPr>
        <w:br/>
        <w:t xml:space="preserve"> </w:t>
      </w:r>
      <w:r>
        <w:rPr>
          <w:rFonts w:ascii="Times New Roman" w:hAnsi="Times New Roman" w:cs="Times New Roman"/>
          <w:bCs/>
          <w:sz w:val="24"/>
          <w:lang w:val="en"/>
        </w:rPr>
        <w:tab/>
        <w:t>5</w:t>
      </w:r>
      <w:r w:rsidR="00AC6744">
        <w:rPr>
          <w:rFonts w:ascii="Times New Roman" w:hAnsi="Times New Roman" w:cs="Times New Roman"/>
          <w:bCs/>
          <w:sz w:val="24"/>
          <w:lang w:val="en"/>
        </w:rPr>
        <w:t>.2 Reflections on Service Use</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36</w:t>
      </w:r>
      <w:r w:rsidR="00DE0EF0">
        <w:rPr>
          <w:rFonts w:ascii="Times New Roman" w:hAnsi="Times New Roman" w:cs="Times New Roman"/>
          <w:bCs/>
          <w:sz w:val="24"/>
          <w:lang w:val="en"/>
        </w:rPr>
        <w:t xml:space="preserve"> </w:t>
      </w:r>
      <w:r w:rsidR="00587F63">
        <w:rPr>
          <w:rFonts w:ascii="Times New Roman" w:hAnsi="Times New Roman" w:cs="Times New Roman"/>
          <w:bCs/>
          <w:sz w:val="24"/>
          <w:lang w:val="en"/>
        </w:rPr>
        <w:t>–</w:t>
      </w:r>
      <w:r w:rsidR="00185904">
        <w:rPr>
          <w:rFonts w:ascii="Times New Roman" w:hAnsi="Times New Roman" w:cs="Times New Roman"/>
          <w:bCs/>
          <w:sz w:val="24"/>
          <w:lang w:val="en"/>
        </w:rPr>
        <w:t xml:space="preserve"> 47</w:t>
      </w:r>
      <w:r w:rsidR="00587F63">
        <w:rPr>
          <w:rFonts w:ascii="Times New Roman" w:hAnsi="Times New Roman" w:cs="Times New Roman"/>
          <w:bCs/>
          <w:sz w:val="24"/>
          <w:lang w:val="en"/>
        </w:rPr>
        <w:br/>
        <w:t xml:space="preserve"> </w:t>
      </w:r>
      <w:r w:rsidR="00587F63">
        <w:rPr>
          <w:rFonts w:ascii="Times New Roman" w:hAnsi="Times New Roman" w:cs="Times New Roman"/>
          <w:bCs/>
          <w:sz w:val="24"/>
          <w:lang w:val="en"/>
        </w:rPr>
        <w:tab/>
      </w:r>
      <w:r>
        <w:rPr>
          <w:rFonts w:ascii="Times New Roman" w:hAnsi="Times New Roman" w:cs="Times New Roman"/>
          <w:bCs/>
          <w:sz w:val="24"/>
          <w:lang w:val="en"/>
        </w:rPr>
        <w:t>5</w:t>
      </w:r>
      <w:r w:rsidR="00AC6744">
        <w:rPr>
          <w:rFonts w:ascii="Times New Roman" w:hAnsi="Times New Roman" w:cs="Times New Roman"/>
          <w:bCs/>
          <w:sz w:val="24"/>
          <w:lang w:val="en"/>
        </w:rPr>
        <w:t>.3 Stories of Service Use &amp; Experiences with ‘The System’</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t>47 - 64</w:t>
      </w:r>
      <w:r>
        <w:rPr>
          <w:rFonts w:ascii="Times New Roman" w:hAnsi="Times New Roman" w:cs="Times New Roman"/>
          <w:bCs/>
          <w:sz w:val="24"/>
          <w:lang w:val="en"/>
        </w:rPr>
        <w:br/>
        <w:t xml:space="preserve"> </w:t>
      </w:r>
      <w:r>
        <w:rPr>
          <w:rFonts w:ascii="Times New Roman" w:hAnsi="Times New Roman" w:cs="Times New Roman"/>
          <w:bCs/>
          <w:sz w:val="24"/>
          <w:lang w:val="en"/>
        </w:rPr>
        <w:tab/>
        <w:t>5</w:t>
      </w:r>
      <w:r w:rsidR="00AC6744">
        <w:rPr>
          <w:rFonts w:ascii="Times New Roman" w:hAnsi="Times New Roman" w:cs="Times New Roman"/>
          <w:bCs/>
          <w:sz w:val="24"/>
          <w:lang w:val="en"/>
        </w:rPr>
        <w:t>.4 What Women Want from Health and Social Services</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64 – 76</w:t>
      </w:r>
      <w:r w:rsidR="00DE0EF0">
        <w:rPr>
          <w:rFonts w:ascii="Times New Roman" w:hAnsi="Times New Roman" w:cs="Times New Roman"/>
          <w:bCs/>
          <w:sz w:val="24"/>
          <w:lang w:val="en"/>
        </w:rPr>
        <w:t xml:space="preserve"> </w:t>
      </w:r>
    </w:p>
    <w:p w:rsidR="00E05858" w:rsidRDefault="005D35E2" w:rsidP="006E4646">
      <w:pPr>
        <w:spacing w:line="480" w:lineRule="auto"/>
        <w:rPr>
          <w:rFonts w:ascii="Times New Roman" w:hAnsi="Times New Roman" w:cs="Times New Roman"/>
          <w:bCs/>
          <w:sz w:val="24"/>
          <w:lang w:val="en"/>
        </w:rPr>
      </w:pPr>
      <w:r>
        <w:rPr>
          <w:rFonts w:ascii="Times New Roman" w:hAnsi="Times New Roman" w:cs="Times New Roman"/>
          <w:b/>
          <w:bCs/>
          <w:sz w:val="24"/>
          <w:lang w:val="en"/>
        </w:rPr>
        <w:t>Chapter 6</w:t>
      </w:r>
      <w:r w:rsidR="0023329E" w:rsidRPr="001E5771">
        <w:rPr>
          <w:rFonts w:ascii="Times New Roman" w:hAnsi="Times New Roman" w:cs="Times New Roman"/>
          <w:b/>
          <w:bCs/>
          <w:sz w:val="24"/>
          <w:lang w:val="en"/>
        </w:rPr>
        <w:t xml:space="preserve">: </w:t>
      </w:r>
      <w:r w:rsidR="0023329E" w:rsidRPr="001E5771">
        <w:rPr>
          <w:rFonts w:ascii="Times New Roman" w:hAnsi="Times New Roman" w:cs="Times New Roman"/>
          <w:b/>
          <w:bCs/>
          <w:sz w:val="24"/>
          <w:lang w:val="en"/>
        </w:rPr>
        <w:tab/>
        <w:t>Discussion</w:t>
      </w:r>
      <w:r w:rsidR="00DE0EF0">
        <w:rPr>
          <w:rFonts w:ascii="Times New Roman" w:hAnsi="Times New Roman" w:cs="Times New Roman"/>
          <w:b/>
          <w:bCs/>
          <w:sz w:val="24"/>
          <w:lang w:val="en"/>
        </w:rPr>
        <w:t xml:space="preserve"> </w:t>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185904">
        <w:rPr>
          <w:rFonts w:ascii="Times New Roman" w:hAnsi="Times New Roman" w:cs="Times New Roman"/>
          <w:bCs/>
          <w:sz w:val="24"/>
          <w:lang w:val="en"/>
        </w:rPr>
        <w:t>77 - 89</w:t>
      </w:r>
      <w:r>
        <w:rPr>
          <w:rFonts w:ascii="Times New Roman" w:hAnsi="Times New Roman" w:cs="Times New Roman"/>
          <w:bCs/>
          <w:sz w:val="24"/>
          <w:lang w:val="en"/>
        </w:rPr>
        <w:br/>
        <w:t xml:space="preserve"> </w:t>
      </w:r>
      <w:r>
        <w:rPr>
          <w:rFonts w:ascii="Times New Roman" w:hAnsi="Times New Roman" w:cs="Times New Roman"/>
          <w:bCs/>
          <w:sz w:val="24"/>
          <w:lang w:val="en"/>
        </w:rPr>
        <w:tab/>
        <w:t>6</w:t>
      </w:r>
      <w:r w:rsidR="00AC6744">
        <w:rPr>
          <w:rFonts w:ascii="Times New Roman" w:hAnsi="Times New Roman" w:cs="Times New Roman"/>
          <w:bCs/>
          <w:sz w:val="24"/>
          <w:lang w:val="en"/>
        </w:rPr>
        <w:t>.1 Strengths &amp; Limitations of the Research</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77 - 78</w:t>
      </w:r>
      <w:r>
        <w:rPr>
          <w:rFonts w:ascii="Times New Roman" w:hAnsi="Times New Roman" w:cs="Times New Roman"/>
          <w:bCs/>
          <w:sz w:val="24"/>
          <w:lang w:val="en"/>
        </w:rPr>
        <w:br/>
        <w:t xml:space="preserve"> </w:t>
      </w:r>
      <w:r>
        <w:rPr>
          <w:rFonts w:ascii="Times New Roman" w:hAnsi="Times New Roman" w:cs="Times New Roman"/>
          <w:bCs/>
          <w:sz w:val="24"/>
          <w:lang w:val="en"/>
        </w:rPr>
        <w:tab/>
        <w:t>6</w:t>
      </w:r>
      <w:r w:rsidR="00F13C9F">
        <w:rPr>
          <w:rFonts w:ascii="Times New Roman" w:hAnsi="Times New Roman" w:cs="Times New Roman"/>
          <w:bCs/>
          <w:sz w:val="24"/>
          <w:lang w:val="en"/>
        </w:rPr>
        <w:t>.2 Health and Social Service Use for Mothers living with HIV</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t>78- 79</w:t>
      </w:r>
      <w:r>
        <w:rPr>
          <w:rFonts w:ascii="Times New Roman" w:hAnsi="Times New Roman" w:cs="Times New Roman"/>
          <w:bCs/>
          <w:sz w:val="24"/>
          <w:lang w:val="en"/>
        </w:rPr>
        <w:br/>
        <w:t xml:space="preserve"> </w:t>
      </w:r>
      <w:r>
        <w:rPr>
          <w:rFonts w:ascii="Times New Roman" w:hAnsi="Times New Roman" w:cs="Times New Roman"/>
          <w:bCs/>
          <w:sz w:val="24"/>
          <w:lang w:val="en"/>
        </w:rPr>
        <w:tab/>
        <w:t>6</w:t>
      </w:r>
      <w:r w:rsidR="00F13C9F">
        <w:rPr>
          <w:rFonts w:ascii="Times New Roman" w:hAnsi="Times New Roman" w:cs="Times New Roman"/>
          <w:bCs/>
          <w:sz w:val="24"/>
          <w:lang w:val="en"/>
        </w:rPr>
        <w:t xml:space="preserve">.3 </w:t>
      </w:r>
      <w:r w:rsidR="004B687C">
        <w:rPr>
          <w:rFonts w:ascii="Times New Roman" w:hAnsi="Times New Roman" w:cs="Times New Roman"/>
          <w:bCs/>
          <w:sz w:val="24"/>
          <w:lang w:val="en"/>
        </w:rPr>
        <w:t>HIV-related Stigma and Discrimination</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79 - 82</w:t>
      </w:r>
      <w:r w:rsidR="00AC6744">
        <w:rPr>
          <w:rFonts w:ascii="Times New Roman" w:hAnsi="Times New Roman" w:cs="Times New Roman"/>
          <w:bCs/>
          <w:sz w:val="24"/>
          <w:lang w:val="en"/>
        </w:rPr>
        <w:br/>
        <w:t xml:space="preserve"> </w:t>
      </w:r>
      <w:r w:rsidR="00AC6744">
        <w:rPr>
          <w:rFonts w:ascii="Times New Roman" w:hAnsi="Times New Roman" w:cs="Times New Roman"/>
          <w:bCs/>
          <w:sz w:val="24"/>
          <w:lang w:val="en"/>
        </w:rPr>
        <w:tab/>
      </w:r>
      <w:r>
        <w:rPr>
          <w:rFonts w:ascii="Times New Roman" w:hAnsi="Times New Roman" w:cs="Times New Roman"/>
          <w:bCs/>
          <w:sz w:val="24"/>
          <w:lang w:val="en"/>
        </w:rPr>
        <w:t>6</w:t>
      </w:r>
      <w:r w:rsidR="00E05858">
        <w:rPr>
          <w:rFonts w:ascii="Times New Roman" w:hAnsi="Times New Roman" w:cs="Times New Roman"/>
          <w:bCs/>
          <w:sz w:val="24"/>
          <w:lang w:val="en"/>
        </w:rPr>
        <w:t>.4 Loss of Control</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82 -83</w:t>
      </w:r>
      <w:r>
        <w:rPr>
          <w:rFonts w:ascii="Times New Roman" w:hAnsi="Times New Roman" w:cs="Times New Roman"/>
          <w:bCs/>
          <w:sz w:val="24"/>
          <w:lang w:val="en"/>
        </w:rPr>
        <w:br/>
        <w:t xml:space="preserve"> </w:t>
      </w:r>
      <w:r>
        <w:rPr>
          <w:rFonts w:ascii="Times New Roman" w:hAnsi="Times New Roman" w:cs="Times New Roman"/>
          <w:bCs/>
          <w:sz w:val="24"/>
          <w:lang w:val="en"/>
        </w:rPr>
        <w:tab/>
        <w:t>6</w:t>
      </w:r>
      <w:r w:rsidR="00E05858">
        <w:rPr>
          <w:rFonts w:ascii="Times New Roman" w:hAnsi="Times New Roman" w:cs="Times New Roman"/>
          <w:bCs/>
          <w:sz w:val="24"/>
          <w:lang w:val="en"/>
        </w:rPr>
        <w:t xml:space="preserve">.5 Concerns Around Disclosure and Confidentiality </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83 – 85</w:t>
      </w:r>
      <w:r w:rsidR="00DE0EF0">
        <w:rPr>
          <w:rFonts w:ascii="Times New Roman" w:hAnsi="Times New Roman" w:cs="Times New Roman"/>
          <w:bCs/>
          <w:sz w:val="24"/>
          <w:lang w:val="en"/>
        </w:rPr>
        <w:t xml:space="preserve"> </w:t>
      </w:r>
      <w:r>
        <w:rPr>
          <w:rFonts w:ascii="Times New Roman" w:hAnsi="Times New Roman" w:cs="Times New Roman"/>
          <w:bCs/>
          <w:sz w:val="24"/>
          <w:lang w:val="en"/>
        </w:rPr>
        <w:br/>
        <w:t xml:space="preserve"> </w:t>
      </w:r>
      <w:r>
        <w:rPr>
          <w:rFonts w:ascii="Times New Roman" w:hAnsi="Times New Roman" w:cs="Times New Roman"/>
          <w:bCs/>
          <w:sz w:val="24"/>
          <w:lang w:val="en"/>
        </w:rPr>
        <w:tab/>
        <w:t>6</w:t>
      </w:r>
      <w:r w:rsidR="00E05858">
        <w:rPr>
          <w:rFonts w:ascii="Times New Roman" w:hAnsi="Times New Roman" w:cs="Times New Roman"/>
          <w:bCs/>
          <w:sz w:val="24"/>
          <w:lang w:val="en"/>
        </w:rPr>
        <w:t xml:space="preserve">.6 </w:t>
      </w:r>
      <w:r w:rsidR="00E40825">
        <w:rPr>
          <w:rFonts w:ascii="Times New Roman" w:hAnsi="Times New Roman" w:cs="Times New Roman"/>
          <w:bCs/>
          <w:sz w:val="24"/>
          <w:lang w:val="en"/>
        </w:rPr>
        <w:t>What Women Want from Health and Social Services</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85 - 89</w:t>
      </w:r>
    </w:p>
    <w:p w:rsidR="00DE0EF0" w:rsidRDefault="005D35E2" w:rsidP="006E4646">
      <w:pPr>
        <w:spacing w:line="480" w:lineRule="auto"/>
        <w:rPr>
          <w:rFonts w:ascii="Times New Roman" w:hAnsi="Times New Roman" w:cs="Times New Roman"/>
          <w:bCs/>
          <w:sz w:val="24"/>
          <w:lang w:val="en"/>
        </w:rPr>
      </w:pPr>
      <w:r>
        <w:rPr>
          <w:rFonts w:ascii="Times New Roman" w:hAnsi="Times New Roman" w:cs="Times New Roman"/>
          <w:b/>
          <w:bCs/>
          <w:sz w:val="24"/>
          <w:lang w:val="en"/>
        </w:rPr>
        <w:t>Chapter 7</w:t>
      </w:r>
      <w:r w:rsidR="0023329E" w:rsidRPr="001E5771">
        <w:rPr>
          <w:rFonts w:ascii="Times New Roman" w:hAnsi="Times New Roman" w:cs="Times New Roman"/>
          <w:b/>
          <w:bCs/>
          <w:sz w:val="24"/>
          <w:lang w:val="en"/>
        </w:rPr>
        <w:t xml:space="preserve">: </w:t>
      </w:r>
      <w:r w:rsidR="0023329E" w:rsidRPr="001E5771">
        <w:rPr>
          <w:rFonts w:ascii="Times New Roman" w:hAnsi="Times New Roman" w:cs="Times New Roman"/>
          <w:b/>
          <w:bCs/>
          <w:sz w:val="24"/>
          <w:lang w:val="en"/>
        </w:rPr>
        <w:tab/>
        <w:t>Implications for Social Work: Practice, Research &amp; Social Action</w:t>
      </w:r>
      <w:r w:rsidR="00DE0EF0">
        <w:rPr>
          <w:rFonts w:ascii="Times New Roman" w:hAnsi="Times New Roman" w:cs="Times New Roman"/>
          <w:b/>
          <w:bCs/>
          <w:sz w:val="24"/>
          <w:lang w:val="en"/>
        </w:rPr>
        <w:t xml:space="preserve"> </w:t>
      </w:r>
      <w:r w:rsidR="00185904">
        <w:rPr>
          <w:rFonts w:ascii="Times New Roman" w:hAnsi="Times New Roman" w:cs="Times New Roman"/>
          <w:b/>
          <w:bCs/>
          <w:sz w:val="24"/>
          <w:lang w:val="en"/>
        </w:rPr>
        <w:t xml:space="preserve">   </w:t>
      </w:r>
      <w:r w:rsidR="00185904">
        <w:rPr>
          <w:rFonts w:ascii="Times New Roman" w:hAnsi="Times New Roman" w:cs="Times New Roman"/>
          <w:bCs/>
          <w:sz w:val="24"/>
          <w:lang w:val="en"/>
        </w:rPr>
        <w:t>90- 101</w:t>
      </w:r>
      <w:r w:rsidR="00DE0EF0">
        <w:rPr>
          <w:rFonts w:ascii="Times New Roman" w:hAnsi="Times New Roman" w:cs="Times New Roman"/>
          <w:b/>
          <w:bCs/>
          <w:sz w:val="24"/>
          <w:lang w:val="en"/>
        </w:rPr>
        <w:tab/>
      </w:r>
      <w:r>
        <w:rPr>
          <w:rFonts w:ascii="Times New Roman" w:hAnsi="Times New Roman" w:cs="Times New Roman"/>
          <w:bCs/>
          <w:sz w:val="24"/>
          <w:lang w:val="en"/>
        </w:rPr>
        <w:br/>
        <w:t xml:space="preserve"> </w:t>
      </w:r>
      <w:r>
        <w:rPr>
          <w:rFonts w:ascii="Times New Roman" w:hAnsi="Times New Roman" w:cs="Times New Roman"/>
          <w:bCs/>
          <w:sz w:val="24"/>
          <w:lang w:val="en"/>
        </w:rPr>
        <w:tab/>
        <w:t>7</w:t>
      </w:r>
      <w:r w:rsidR="001E5771">
        <w:rPr>
          <w:rFonts w:ascii="Times New Roman" w:hAnsi="Times New Roman" w:cs="Times New Roman"/>
          <w:bCs/>
          <w:sz w:val="24"/>
          <w:lang w:val="en"/>
        </w:rPr>
        <w:t>.1 Implications for Social Work Practice &amp; Policy</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DE0EF0">
        <w:rPr>
          <w:rFonts w:ascii="Times New Roman" w:hAnsi="Times New Roman" w:cs="Times New Roman"/>
          <w:bCs/>
          <w:sz w:val="24"/>
          <w:lang w:val="en"/>
        </w:rPr>
        <w:tab/>
        <w:t xml:space="preserve">  </w:t>
      </w:r>
      <w:r w:rsidR="00185904">
        <w:rPr>
          <w:rFonts w:ascii="Times New Roman" w:hAnsi="Times New Roman" w:cs="Times New Roman"/>
          <w:bCs/>
          <w:sz w:val="24"/>
          <w:lang w:val="en"/>
        </w:rPr>
        <w:t xml:space="preserve">  </w:t>
      </w:r>
      <w:r w:rsidR="00DE0EF0">
        <w:rPr>
          <w:rFonts w:ascii="Times New Roman" w:hAnsi="Times New Roman" w:cs="Times New Roman"/>
          <w:bCs/>
          <w:sz w:val="24"/>
          <w:lang w:val="en"/>
        </w:rPr>
        <w:t>9</w:t>
      </w:r>
      <w:r w:rsidR="00185904">
        <w:rPr>
          <w:rFonts w:ascii="Times New Roman" w:hAnsi="Times New Roman" w:cs="Times New Roman"/>
          <w:bCs/>
          <w:sz w:val="24"/>
          <w:lang w:val="en"/>
        </w:rPr>
        <w:t>0 - 95</w:t>
      </w:r>
      <w:r>
        <w:rPr>
          <w:rFonts w:ascii="Times New Roman" w:hAnsi="Times New Roman" w:cs="Times New Roman"/>
          <w:bCs/>
          <w:sz w:val="24"/>
          <w:lang w:val="en"/>
        </w:rPr>
        <w:br/>
        <w:t xml:space="preserve"> </w:t>
      </w:r>
      <w:r>
        <w:rPr>
          <w:rFonts w:ascii="Times New Roman" w:hAnsi="Times New Roman" w:cs="Times New Roman"/>
          <w:bCs/>
          <w:sz w:val="24"/>
          <w:lang w:val="en"/>
        </w:rPr>
        <w:tab/>
        <w:t>7</w:t>
      </w:r>
      <w:r w:rsidR="001E5771">
        <w:rPr>
          <w:rFonts w:ascii="Times New Roman" w:hAnsi="Times New Roman" w:cs="Times New Roman"/>
          <w:bCs/>
          <w:sz w:val="24"/>
          <w:lang w:val="en"/>
        </w:rPr>
        <w:t>.2 Implications for Social Action</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 xml:space="preserve">    95</w:t>
      </w:r>
      <w:r w:rsidR="00DE0EF0">
        <w:rPr>
          <w:rFonts w:ascii="Times New Roman" w:hAnsi="Times New Roman" w:cs="Times New Roman"/>
          <w:bCs/>
          <w:sz w:val="24"/>
          <w:lang w:val="en"/>
        </w:rPr>
        <w:t xml:space="preserve"> – 96 </w:t>
      </w:r>
      <w:r>
        <w:rPr>
          <w:rFonts w:ascii="Times New Roman" w:hAnsi="Times New Roman" w:cs="Times New Roman"/>
          <w:bCs/>
          <w:sz w:val="24"/>
          <w:lang w:val="en"/>
        </w:rPr>
        <w:br/>
        <w:t xml:space="preserve"> </w:t>
      </w:r>
      <w:r>
        <w:rPr>
          <w:rFonts w:ascii="Times New Roman" w:hAnsi="Times New Roman" w:cs="Times New Roman"/>
          <w:bCs/>
          <w:sz w:val="24"/>
          <w:lang w:val="en"/>
        </w:rPr>
        <w:tab/>
        <w:t>7</w:t>
      </w:r>
      <w:r w:rsidR="001E5771">
        <w:rPr>
          <w:rFonts w:ascii="Times New Roman" w:hAnsi="Times New Roman" w:cs="Times New Roman"/>
          <w:bCs/>
          <w:sz w:val="24"/>
          <w:lang w:val="en"/>
        </w:rPr>
        <w:t>.3 Implications for Future Social Work Research</w:t>
      </w:r>
      <w:r w:rsidR="00DE0EF0">
        <w:rPr>
          <w:rFonts w:ascii="Times New Roman" w:hAnsi="Times New Roman" w:cs="Times New Roman"/>
          <w:bCs/>
          <w:sz w:val="24"/>
          <w:lang w:val="en"/>
        </w:rPr>
        <w:t xml:space="preserve"> </w:t>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DE0EF0">
        <w:rPr>
          <w:rFonts w:ascii="Times New Roman" w:hAnsi="Times New Roman" w:cs="Times New Roman"/>
          <w:bCs/>
          <w:sz w:val="24"/>
          <w:lang w:val="en"/>
        </w:rPr>
        <w:tab/>
      </w:r>
      <w:r w:rsidR="00DE0EF0">
        <w:rPr>
          <w:rFonts w:ascii="Times New Roman" w:hAnsi="Times New Roman" w:cs="Times New Roman"/>
          <w:bCs/>
          <w:sz w:val="24"/>
          <w:lang w:val="en"/>
        </w:rPr>
        <w:tab/>
        <w:t xml:space="preserve">     96 - 99</w:t>
      </w:r>
      <w:r>
        <w:rPr>
          <w:rFonts w:ascii="Times New Roman" w:hAnsi="Times New Roman" w:cs="Times New Roman"/>
          <w:bCs/>
          <w:sz w:val="24"/>
          <w:lang w:val="en"/>
        </w:rPr>
        <w:br/>
        <w:t xml:space="preserve"> </w:t>
      </w:r>
      <w:r>
        <w:rPr>
          <w:rFonts w:ascii="Times New Roman" w:hAnsi="Times New Roman" w:cs="Times New Roman"/>
          <w:bCs/>
          <w:sz w:val="24"/>
          <w:lang w:val="en"/>
        </w:rPr>
        <w:tab/>
        <w:t>7</w:t>
      </w:r>
      <w:r w:rsidR="001E5771">
        <w:rPr>
          <w:rFonts w:ascii="Times New Roman" w:hAnsi="Times New Roman" w:cs="Times New Roman"/>
          <w:bCs/>
          <w:sz w:val="24"/>
          <w:lang w:val="en"/>
        </w:rPr>
        <w:t xml:space="preserve">.4 </w:t>
      </w:r>
      <w:r w:rsidR="00DE0EF0">
        <w:rPr>
          <w:rFonts w:ascii="Times New Roman" w:hAnsi="Times New Roman" w:cs="Times New Roman"/>
          <w:sz w:val="24"/>
        </w:rPr>
        <w:t xml:space="preserve">Plans for Dissemination &amp; </w:t>
      </w:r>
      <w:r w:rsidR="001E5771" w:rsidRPr="001E5771">
        <w:rPr>
          <w:rFonts w:ascii="Times New Roman" w:hAnsi="Times New Roman" w:cs="Times New Roman"/>
          <w:sz w:val="24"/>
        </w:rPr>
        <w:t>Knowledge Transfer and Exchange</w:t>
      </w:r>
      <w:r w:rsidR="00185904">
        <w:rPr>
          <w:rFonts w:ascii="Times New Roman" w:hAnsi="Times New Roman" w:cs="Times New Roman"/>
          <w:sz w:val="24"/>
        </w:rPr>
        <w:t xml:space="preserve"> Activities   99 - 101</w:t>
      </w:r>
      <w:r w:rsidR="001E5771" w:rsidRPr="001E5771">
        <w:rPr>
          <w:rFonts w:ascii="Times New Roman" w:hAnsi="Times New Roman" w:cs="Times New Roman"/>
          <w:sz w:val="24"/>
        </w:rPr>
        <w:t xml:space="preserve"> </w:t>
      </w:r>
      <w:r w:rsidR="001E5771">
        <w:rPr>
          <w:rFonts w:ascii="Times New Roman" w:hAnsi="Times New Roman" w:cs="Times New Roman"/>
          <w:sz w:val="24"/>
        </w:rPr>
        <w:t xml:space="preserve"> </w:t>
      </w:r>
      <w:r w:rsidR="001E5771">
        <w:rPr>
          <w:rFonts w:ascii="Times New Roman" w:hAnsi="Times New Roman" w:cs="Times New Roman"/>
          <w:sz w:val="24"/>
        </w:rPr>
        <w:tab/>
      </w:r>
    </w:p>
    <w:p w:rsidR="0023329E" w:rsidRDefault="005D35E2" w:rsidP="006E4646">
      <w:pPr>
        <w:spacing w:line="480" w:lineRule="auto"/>
        <w:rPr>
          <w:rFonts w:ascii="Times New Roman" w:hAnsi="Times New Roman" w:cs="Times New Roman"/>
          <w:bCs/>
          <w:sz w:val="24"/>
          <w:lang w:val="en"/>
        </w:rPr>
      </w:pPr>
      <w:r>
        <w:rPr>
          <w:rFonts w:ascii="Times New Roman" w:hAnsi="Times New Roman" w:cs="Times New Roman"/>
          <w:b/>
          <w:bCs/>
          <w:sz w:val="24"/>
          <w:lang w:val="en"/>
        </w:rPr>
        <w:t>Chapter 8</w:t>
      </w:r>
      <w:r w:rsidR="0023329E" w:rsidRPr="001E5771">
        <w:rPr>
          <w:rFonts w:ascii="Times New Roman" w:hAnsi="Times New Roman" w:cs="Times New Roman"/>
          <w:b/>
          <w:bCs/>
          <w:sz w:val="24"/>
          <w:lang w:val="en"/>
        </w:rPr>
        <w:t xml:space="preserve">:  </w:t>
      </w:r>
      <w:r w:rsidR="0023329E" w:rsidRPr="001E5771">
        <w:rPr>
          <w:rFonts w:ascii="Times New Roman" w:hAnsi="Times New Roman" w:cs="Times New Roman"/>
          <w:b/>
          <w:bCs/>
          <w:sz w:val="24"/>
          <w:lang w:val="en"/>
        </w:rPr>
        <w:tab/>
      </w:r>
      <w:r w:rsidR="00647A52">
        <w:rPr>
          <w:rFonts w:ascii="Times New Roman" w:hAnsi="Times New Roman" w:cs="Times New Roman"/>
          <w:b/>
          <w:bCs/>
          <w:sz w:val="24"/>
          <w:lang w:val="en"/>
        </w:rPr>
        <w:t>Reflections on the Process</w:t>
      </w:r>
      <w:r w:rsidR="0023329E" w:rsidRPr="001E5771">
        <w:rPr>
          <w:rFonts w:ascii="Times New Roman" w:hAnsi="Times New Roman" w:cs="Times New Roman"/>
          <w:b/>
          <w:bCs/>
          <w:sz w:val="24"/>
          <w:lang w:val="en"/>
        </w:rPr>
        <w:t xml:space="preserve"> and Concluding Statements</w:t>
      </w:r>
      <w:r w:rsidR="00DE0EF0">
        <w:rPr>
          <w:rFonts w:ascii="Times New Roman" w:hAnsi="Times New Roman" w:cs="Times New Roman"/>
          <w:b/>
          <w:bCs/>
          <w:sz w:val="24"/>
          <w:lang w:val="en"/>
        </w:rPr>
        <w:tab/>
      </w:r>
      <w:r w:rsidR="00DE0EF0">
        <w:rPr>
          <w:rFonts w:ascii="Times New Roman" w:hAnsi="Times New Roman" w:cs="Times New Roman"/>
          <w:b/>
          <w:bCs/>
          <w:sz w:val="24"/>
          <w:lang w:val="en"/>
        </w:rPr>
        <w:tab/>
      </w:r>
      <w:r w:rsidR="00B04D65">
        <w:rPr>
          <w:rFonts w:ascii="Times New Roman" w:hAnsi="Times New Roman" w:cs="Times New Roman"/>
          <w:b/>
          <w:bCs/>
          <w:sz w:val="24"/>
          <w:lang w:val="en"/>
        </w:rPr>
        <w:t xml:space="preserve">    </w:t>
      </w:r>
      <w:r w:rsidR="00185904">
        <w:rPr>
          <w:rFonts w:ascii="Times New Roman" w:hAnsi="Times New Roman" w:cs="Times New Roman"/>
          <w:bCs/>
          <w:sz w:val="24"/>
          <w:lang w:val="en"/>
        </w:rPr>
        <w:t>102 – 106</w:t>
      </w:r>
      <w:r w:rsidR="00B04D65">
        <w:rPr>
          <w:rFonts w:ascii="Times New Roman" w:hAnsi="Times New Roman" w:cs="Times New Roman"/>
          <w:bCs/>
          <w:sz w:val="24"/>
          <w:lang w:val="en"/>
        </w:rPr>
        <w:t xml:space="preserve"> </w:t>
      </w:r>
      <w:r>
        <w:rPr>
          <w:rFonts w:ascii="Times New Roman" w:hAnsi="Times New Roman" w:cs="Times New Roman"/>
          <w:bCs/>
          <w:sz w:val="24"/>
          <w:lang w:val="en"/>
        </w:rPr>
        <w:br/>
        <w:t xml:space="preserve"> </w:t>
      </w:r>
      <w:r>
        <w:rPr>
          <w:rFonts w:ascii="Times New Roman" w:hAnsi="Times New Roman" w:cs="Times New Roman"/>
          <w:bCs/>
          <w:sz w:val="24"/>
          <w:lang w:val="en"/>
        </w:rPr>
        <w:tab/>
        <w:t>8</w:t>
      </w:r>
      <w:r w:rsidR="001E5771">
        <w:rPr>
          <w:rFonts w:ascii="Times New Roman" w:hAnsi="Times New Roman" w:cs="Times New Roman"/>
          <w:bCs/>
          <w:sz w:val="24"/>
          <w:lang w:val="en"/>
        </w:rPr>
        <w:t>.1 Reflections on the Process</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 xml:space="preserve">   102 – 105</w:t>
      </w:r>
      <w:r w:rsidR="00B04D65">
        <w:rPr>
          <w:rFonts w:ascii="Times New Roman" w:hAnsi="Times New Roman" w:cs="Times New Roman"/>
          <w:bCs/>
          <w:sz w:val="24"/>
          <w:lang w:val="en"/>
        </w:rPr>
        <w:t xml:space="preserve"> </w:t>
      </w:r>
      <w:r>
        <w:rPr>
          <w:rFonts w:ascii="Times New Roman" w:hAnsi="Times New Roman" w:cs="Times New Roman"/>
          <w:bCs/>
          <w:sz w:val="24"/>
          <w:lang w:val="en"/>
        </w:rPr>
        <w:br/>
        <w:t xml:space="preserve"> </w:t>
      </w:r>
      <w:r>
        <w:rPr>
          <w:rFonts w:ascii="Times New Roman" w:hAnsi="Times New Roman" w:cs="Times New Roman"/>
          <w:bCs/>
          <w:sz w:val="24"/>
          <w:lang w:val="en"/>
        </w:rPr>
        <w:tab/>
        <w:t>8</w:t>
      </w:r>
      <w:r w:rsidR="001E5771">
        <w:rPr>
          <w:rFonts w:ascii="Times New Roman" w:hAnsi="Times New Roman" w:cs="Times New Roman"/>
          <w:bCs/>
          <w:sz w:val="24"/>
          <w:lang w:val="en"/>
        </w:rPr>
        <w:t xml:space="preserve">.2 Concluding Statements </w:t>
      </w:r>
      <w:r w:rsidR="00185904">
        <w:rPr>
          <w:rFonts w:ascii="Times New Roman" w:hAnsi="Times New Roman" w:cs="Times New Roman"/>
          <w:bCs/>
          <w:sz w:val="24"/>
          <w:lang w:val="en"/>
        </w:rPr>
        <w:t xml:space="preserve"> </w:t>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r>
      <w:r w:rsidR="00185904">
        <w:rPr>
          <w:rFonts w:ascii="Times New Roman" w:hAnsi="Times New Roman" w:cs="Times New Roman"/>
          <w:bCs/>
          <w:sz w:val="24"/>
          <w:lang w:val="en"/>
        </w:rPr>
        <w:tab/>
        <w:t xml:space="preserve">   105 – 106</w:t>
      </w:r>
      <w:r w:rsidR="00B04D65">
        <w:rPr>
          <w:rFonts w:ascii="Times New Roman" w:hAnsi="Times New Roman" w:cs="Times New Roman"/>
          <w:bCs/>
          <w:sz w:val="24"/>
          <w:lang w:val="en"/>
        </w:rPr>
        <w:t xml:space="preserve"> </w:t>
      </w:r>
    </w:p>
    <w:p w:rsidR="001067DF" w:rsidRPr="003860D1" w:rsidRDefault="0023329E" w:rsidP="006E4646">
      <w:pPr>
        <w:spacing w:line="480" w:lineRule="auto"/>
        <w:rPr>
          <w:rFonts w:ascii="Times New Roman" w:hAnsi="Times New Roman" w:cs="Times New Roman"/>
          <w:bCs/>
          <w:sz w:val="24"/>
          <w:lang w:val="en"/>
        </w:rPr>
      </w:pPr>
      <w:r w:rsidRPr="001E5771">
        <w:rPr>
          <w:rFonts w:ascii="Times New Roman" w:hAnsi="Times New Roman" w:cs="Times New Roman"/>
          <w:b/>
          <w:bCs/>
          <w:sz w:val="24"/>
          <w:lang w:val="en"/>
        </w:rPr>
        <w:t xml:space="preserve">Appendices </w:t>
      </w:r>
      <w:r w:rsidR="006E4646" w:rsidRPr="001E5771">
        <w:rPr>
          <w:rFonts w:ascii="Times New Roman" w:hAnsi="Times New Roman" w:cs="Times New Roman"/>
          <w:b/>
          <w:bCs/>
          <w:sz w:val="24"/>
          <w:lang w:val="en"/>
        </w:rPr>
        <w:t xml:space="preserve">                      </w:t>
      </w:r>
      <w:r w:rsidR="001067DF" w:rsidRPr="001E5771">
        <w:rPr>
          <w:rFonts w:ascii="Times New Roman" w:hAnsi="Times New Roman" w:cs="Times New Roman"/>
          <w:b/>
          <w:bCs/>
          <w:sz w:val="24"/>
          <w:lang w:val="en"/>
        </w:rPr>
        <w:t xml:space="preserve"> </w:t>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t xml:space="preserve">    </w:t>
      </w:r>
      <w:r w:rsidR="00944B46">
        <w:rPr>
          <w:rFonts w:ascii="Times New Roman" w:hAnsi="Times New Roman" w:cs="Times New Roman"/>
          <w:bCs/>
          <w:sz w:val="24"/>
          <w:lang w:val="en"/>
        </w:rPr>
        <w:t>107 - 129</w:t>
      </w:r>
    </w:p>
    <w:p w:rsidR="0023329E" w:rsidRPr="003860D1" w:rsidRDefault="0023329E" w:rsidP="0023329E">
      <w:pPr>
        <w:spacing w:line="480" w:lineRule="auto"/>
        <w:ind w:left="1440"/>
        <w:rPr>
          <w:rFonts w:ascii="Times New Roman" w:hAnsi="Times New Roman" w:cs="Times New Roman"/>
          <w:bCs/>
          <w:sz w:val="24"/>
          <w:lang w:val="en"/>
        </w:rPr>
      </w:pPr>
      <w:r w:rsidRPr="003860D1">
        <w:rPr>
          <w:rFonts w:ascii="Times New Roman" w:hAnsi="Times New Roman" w:cs="Times New Roman"/>
          <w:bCs/>
          <w:sz w:val="24"/>
          <w:lang w:val="en"/>
        </w:rPr>
        <w:t>Appendix 1: Recruitment</w:t>
      </w:r>
      <w:r w:rsidRPr="003860D1">
        <w:rPr>
          <w:rFonts w:ascii="Times New Roman" w:hAnsi="Times New Roman" w:cs="Times New Roman"/>
          <w:b/>
          <w:bCs/>
          <w:sz w:val="24"/>
          <w:lang w:val="en"/>
        </w:rPr>
        <w:t xml:space="preserve"> </w:t>
      </w:r>
      <w:r w:rsidRPr="003860D1">
        <w:rPr>
          <w:rFonts w:ascii="Times New Roman" w:hAnsi="Times New Roman" w:cs="Times New Roman"/>
          <w:bCs/>
          <w:sz w:val="24"/>
          <w:lang w:val="en"/>
        </w:rPr>
        <w:t>Material</w:t>
      </w:r>
      <w:r w:rsidR="003860D1" w:rsidRPr="003860D1">
        <w:rPr>
          <w:rFonts w:ascii="Times New Roman" w:hAnsi="Times New Roman" w:cs="Times New Roman"/>
          <w:b/>
          <w:bCs/>
          <w:sz w:val="24"/>
          <w:lang w:val="en"/>
        </w:rPr>
        <w:t xml:space="preserve"> </w:t>
      </w:r>
      <w:r w:rsidR="003860D1" w:rsidRPr="003860D1">
        <w:rPr>
          <w:rFonts w:ascii="Times New Roman" w:hAnsi="Times New Roman" w:cs="Times New Roman"/>
          <w:b/>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t xml:space="preserve"> </w:t>
      </w:r>
      <w:r w:rsidR="00944B46">
        <w:rPr>
          <w:rFonts w:ascii="Times New Roman" w:hAnsi="Times New Roman" w:cs="Times New Roman"/>
          <w:bCs/>
          <w:sz w:val="24"/>
          <w:lang w:val="en"/>
        </w:rPr>
        <w:tab/>
      </w:r>
      <w:r w:rsidR="00944B46">
        <w:rPr>
          <w:rFonts w:ascii="Times New Roman" w:hAnsi="Times New Roman" w:cs="Times New Roman"/>
          <w:bCs/>
          <w:sz w:val="24"/>
          <w:lang w:val="en"/>
        </w:rPr>
        <w:tab/>
        <w:t xml:space="preserve">  107</w:t>
      </w:r>
      <w:r w:rsidR="003860D1">
        <w:rPr>
          <w:rFonts w:ascii="Times New Roman" w:hAnsi="Times New Roman" w:cs="Times New Roman"/>
          <w:bCs/>
          <w:sz w:val="24"/>
          <w:lang w:val="en"/>
        </w:rPr>
        <w:t xml:space="preserve"> - 1</w:t>
      </w:r>
      <w:r w:rsidR="00944B46">
        <w:rPr>
          <w:rFonts w:ascii="Times New Roman" w:hAnsi="Times New Roman" w:cs="Times New Roman"/>
          <w:bCs/>
          <w:sz w:val="24"/>
          <w:lang w:val="en"/>
        </w:rPr>
        <w:t>09</w:t>
      </w:r>
      <w:r>
        <w:rPr>
          <w:rFonts w:ascii="Times New Roman" w:hAnsi="Times New Roman" w:cs="Times New Roman"/>
          <w:bCs/>
          <w:sz w:val="24"/>
          <w:lang w:val="en"/>
        </w:rPr>
        <w:br/>
      </w:r>
      <w:r w:rsidR="003860D1">
        <w:rPr>
          <w:rFonts w:ascii="Times New Roman" w:hAnsi="Times New Roman" w:cs="Times New Roman"/>
          <w:bCs/>
          <w:sz w:val="24"/>
          <w:lang w:val="en"/>
        </w:rPr>
        <w:t xml:space="preserve">Recruitment </w:t>
      </w:r>
      <w:r>
        <w:rPr>
          <w:rFonts w:ascii="Times New Roman" w:hAnsi="Times New Roman" w:cs="Times New Roman"/>
          <w:bCs/>
          <w:sz w:val="24"/>
          <w:lang w:val="en"/>
        </w:rPr>
        <w:t>Flyer</w:t>
      </w:r>
      <w:r w:rsidR="00944B46">
        <w:rPr>
          <w:rFonts w:ascii="Times New Roman" w:hAnsi="Times New Roman" w:cs="Times New Roman"/>
          <w:bCs/>
          <w:sz w:val="24"/>
          <w:lang w:val="en"/>
        </w:rPr>
        <w:t xml:space="preserve"> </w:t>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t xml:space="preserve">  107</w:t>
      </w:r>
      <w:r>
        <w:rPr>
          <w:rFonts w:ascii="Times New Roman" w:hAnsi="Times New Roman" w:cs="Times New Roman"/>
          <w:bCs/>
          <w:sz w:val="24"/>
          <w:lang w:val="en"/>
        </w:rPr>
        <w:br/>
      </w:r>
      <w:r w:rsidR="003860D1">
        <w:rPr>
          <w:rFonts w:ascii="Times New Roman" w:hAnsi="Times New Roman" w:cs="Times New Roman"/>
          <w:bCs/>
          <w:sz w:val="24"/>
          <w:lang w:val="en"/>
        </w:rPr>
        <w:lastRenderedPageBreak/>
        <w:t xml:space="preserve">Study Information </w:t>
      </w:r>
      <w:r>
        <w:rPr>
          <w:rFonts w:ascii="Times New Roman" w:hAnsi="Times New Roman" w:cs="Times New Roman"/>
          <w:bCs/>
          <w:sz w:val="24"/>
          <w:lang w:val="en"/>
        </w:rPr>
        <w:t xml:space="preserve">Brochure </w:t>
      </w:r>
      <w:r w:rsidR="00944B46">
        <w:rPr>
          <w:rFonts w:ascii="Times New Roman" w:hAnsi="Times New Roman" w:cs="Times New Roman"/>
          <w:bCs/>
          <w:sz w:val="24"/>
          <w:lang w:val="en"/>
        </w:rPr>
        <w:t xml:space="preserve"> </w:t>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t xml:space="preserve"> 108 - 109</w:t>
      </w:r>
      <w:r>
        <w:rPr>
          <w:rFonts w:ascii="Times New Roman" w:hAnsi="Times New Roman" w:cs="Times New Roman"/>
          <w:bCs/>
          <w:sz w:val="24"/>
          <w:lang w:val="en"/>
        </w:rPr>
        <w:br/>
      </w:r>
      <w:r w:rsidRPr="003860D1">
        <w:rPr>
          <w:rFonts w:ascii="Times New Roman" w:hAnsi="Times New Roman" w:cs="Times New Roman"/>
          <w:bCs/>
          <w:sz w:val="24"/>
          <w:lang w:val="en"/>
        </w:rPr>
        <w:t>Appendix 2: Letter of Information &amp; Consent Form</w:t>
      </w:r>
      <w:r w:rsidR="003860D1">
        <w:rPr>
          <w:rFonts w:ascii="Times New Roman" w:hAnsi="Times New Roman" w:cs="Times New Roman"/>
          <w:b/>
          <w:bCs/>
          <w:sz w:val="24"/>
          <w:lang w:val="en"/>
        </w:rPr>
        <w:t xml:space="preserve"> </w:t>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t xml:space="preserve"> </w:t>
      </w:r>
      <w:r w:rsidR="003860D1">
        <w:rPr>
          <w:rFonts w:ascii="Times New Roman" w:hAnsi="Times New Roman" w:cs="Times New Roman"/>
          <w:b/>
          <w:bCs/>
          <w:sz w:val="24"/>
          <w:lang w:val="en"/>
        </w:rPr>
        <w:tab/>
      </w:r>
      <w:r w:rsidR="00944B46">
        <w:rPr>
          <w:rFonts w:ascii="Times New Roman" w:hAnsi="Times New Roman" w:cs="Times New Roman"/>
          <w:bCs/>
          <w:sz w:val="24"/>
          <w:lang w:val="en"/>
        </w:rPr>
        <w:t xml:space="preserve"> 110 - 115</w:t>
      </w:r>
    </w:p>
    <w:p w:rsidR="0023329E" w:rsidRDefault="0023329E" w:rsidP="003860D1">
      <w:pPr>
        <w:spacing w:line="480" w:lineRule="auto"/>
        <w:ind w:left="1440"/>
        <w:rPr>
          <w:rFonts w:ascii="Times New Roman" w:hAnsi="Times New Roman" w:cs="Times New Roman"/>
          <w:bCs/>
          <w:sz w:val="24"/>
          <w:lang w:val="en"/>
        </w:rPr>
      </w:pPr>
      <w:r>
        <w:rPr>
          <w:rFonts w:ascii="Times New Roman" w:hAnsi="Times New Roman" w:cs="Times New Roman"/>
          <w:bCs/>
          <w:sz w:val="24"/>
          <w:lang w:val="en"/>
        </w:rPr>
        <w:t>Appendix 3: A</w:t>
      </w:r>
      <w:r w:rsidR="003860D1">
        <w:rPr>
          <w:rFonts w:ascii="Times New Roman" w:hAnsi="Times New Roman" w:cs="Times New Roman"/>
          <w:bCs/>
          <w:sz w:val="24"/>
          <w:lang w:val="en"/>
        </w:rPr>
        <w:t>gendas</w:t>
      </w:r>
      <w:r w:rsidR="00944B46">
        <w:rPr>
          <w:rFonts w:ascii="Times New Roman" w:hAnsi="Times New Roman" w:cs="Times New Roman"/>
          <w:bCs/>
          <w:sz w:val="24"/>
          <w:lang w:val="en"/>
        </w:rPr>
        <w:t xml:space="preserve"> of Our Research Meetings </w:t>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t>116 – 117</w:t>
      </w:r>
      <w:r w:rsidR="003860D1">
        <w:rPr>
          <w:rFonts w:ascii="Times New Roman" w:hAnsi="Times New Roman" w:cs="Times New Roman"/>
          <w:bCs/>
          <w:sz w:val="24"/>
          <w:lang w:val="en"/>
        </w:rPr>
        <w:t xml:space="preserve"> </w:t>
      </w:r>
      <w:r w:rsidR="003860D1">
        <w:rPr>
          <w:rFonts w:ascii="Times New Roman" w:hAnsi="Times New Roman" w:cs="Times New Roman"/>
          <w:bCs/>
          <w:sz w:val="24"/>
          <w:lang w:val="en"/>
        </w:rPr>
        <w:br/>
      </w:r>
      <w:r w:rsidR="001E5771">
        <w:rPr>
          <w:rFonts w:ascii="Times New Roman" w:hAnsi="Times New Roman" w:cs="Times New Roman"/>
          <w:bCs/>
          <w:sz w:val="24"/>
          <w:lang w:val="en"/>
        </w:rPr>
        <w:t xml:space="preserve">Appendix 4: Demographic Questionnaire </w:t>
      </w:r>
      <w:r w:rsidR="00944B46">
        <w:rPr>
          <w:rFonts w:ascii="Times New Roman" w:hAnsi="Times New Roman" w:cs="Times New Roman"/>
          <w:bCs/>
          <w:sz w:val="24"/>
          <w:lang w:val="en"/>
        </w:rPr>
        <w:t xml:space="preserve"> </w:t>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t>118 - 119</w:t>
      </w:r>
    </w:p>
    <w:p w:rsidR="0023329E" w:rsidRDefault="001E5771" w:rsidP="0023329E">
      <w:pPr>
        <w:spacing w:line="480" w:lineRule="auto"/>
        <w:ind w:left="1440"/>
        <w:rPr>
          <w:rFonts w:ascii="Times New Roman" w:hAnsi="Times New Roman" w:cs="Times New Roman"/>
          <w:bCs/>
          <w:sz w:val="24"/>
          <w:lang w:val="en"/>
        </w:rPr>
      </w:pPr>
      <w:r>
        <w:rPr>
          <w:rFonts w:ascii="Times New Roman" w:hAnsi="Times New Roman" w:cs="Times New Roman"/>
          <w:bCs/>
          <w:sz w:val="24"/>
          <w:lang w:val="en"/>
        </w:rPr>
        <w:t>Appendix 5</w:t>
      </w:r>
      <w:r w:rsidR="0023329E">
        <w:rPr>
          <w:rFonts w:ascii="Times New Roman" w:hAnsi="Times New Roman" w:cs="Times New Roman"/>
          <w:bCs/>
          <w:sz w:val="24"/>
          <w:lang w:val="en"/>
        </w:rPr>
        <w:t>: Photo Release – Consent Form</w:t>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r>
      <w:r w:rsidR="00944B46">
        <w:rPr>
          <w:rFonts w:ascii="Times New Roman" w:hAnsi="Times New Roman" w:cs="Times New Roman"/>
          <w:bCs/>
          <w:sz w:val="24"/>
          <w:lang w:val="en"/>
        </w:rPr>
        <w:tab/>
        <w:t>120 - 121</w:t>
      </w:r>
    </w:p>
    <w:p w:rsidR="0023329E" w:rsidRDefault="001E5771" w:rsidP="0023329E">
      <w:pPr>
        <w:spacing w:line="480" w:lineRule="auto"/>
        <w:ind w:left="1440"/>
        <w:rPr>
          <w:rFonts w:ascii="Times New Roman" w:hAnsi="Times New Roman" w:cs="Times New Roman"/>
          <w:bCs/>
          <w:sz w:val="24"/>
          <w:lang w:val="en"/>
        </w:rPr>
      </w:pPr>
      <w:r>
        <w:rPr>
          <w:rFonts w:ascii="Times New Roman" w:hAnsi="Times New Roman" w:cs="Times New Roman"/>
          <w:bCs/>
          <w:sz w:val="24"/>
          <w:lang w:val="en"/>
        </w:rPr>
        <w:t>Appendix 6</w:t>
      </w:r>
      <w:r w:rsidR="0023329E">
        <w:rPr>
          <w:rFonts w:ascii="Times New Roman" w:hAnsi="Times New Roman" w:cs="Times New Roman"/>
          <w:bCs/>
          <w:sz w:val="24"/>
          <w:lang w:val="en"/>
        </w:rPr>
        <w:t xml:space="preserve">: Continued Involvement- Consent Form </w:t>
      </w:r>
      <w:r w:rsidR="00944B46">
        <w:rPr>
          <w:rFonts w:ascii="Times New Roman" w:hAnsi="Times New Roman" w:cs="Times New Roman"/>
          <w:bCs/>
          <w:sz w:val="24"/>
          <w:lang w:val="en"/>
        </w:rPr>
        <w:t xml:space="preserve"> </w:t>
      </w:r>
      <w:r w:rsidR="00944B46">
        <w:rPr>
          <w:rFonts w:ascii="Times New Roman" w:hAnsi="Times New Roman" w:cs="Times New Roman"/>
          <w:bCs/>
          <w:sz w:val="24"/>
          <w:lang w:val="en"/>
        </w:rPr>
        <w:tab/>
      </w:r>
      <w:r w:rsidR="00944B46">
        <w:rPr>
          <w:rFonts w:ascii="Times New Roman" w:hAnsi="Times New Roman" w:cs="Times New Roman"/>
          <w:bCs/>
          <w:sz w:val="24"/>
          <w:lang w:val="en"/>
        </w:rPr>
        <w:tab/>
        <w:t>122</w:t>
      </w:r>
    </w:p>
    <w:p w:rsidR="001067DF" w:rsidRDefault="001E5771" w:rsidP="0023329E">
      <w:pPr>
        <w:spacing w:line="480" w:lineRule="auto"/>
        <w:ind w:left="1440"/>
        <w:rPr>
          <w:rFonts w:ascii="Times New Roman" w:hAnsi="Times New Roman" w:cs="Times New Roman"/>
          <w:bCs/>
          <w:sz w:val="24"/>
          <w:lang w:val="en"/>
        </w:rPr>
      </w:pPr>
      <w:r>
        <w:rPr>
          <w:rFonts w:ascii="Times New Roman" w:hAnsi="Times New Roman" w:cs="Times New Roman"/>
          <w:bCs/>
          <w:sz w:val="24"/>
          <w:lang w:val="en"/>
        </w:rPr>
        <w:t>Appendix 7</w:t>
      </w:r>
      <w:r w:rsidR="001067DF">
        <w:rPr>
          <w:rFonts w:ascii="Times New Roman" w:hAnsi="Times New Roman" w:cs="Times New Roman"/>
          <w:bCs/>
          <w:sz w:val="24"/>
          <w:lang w:val="en"/>
        </w:rPr>
        <w:t>: Additional Photography of the Collage</w:t>
      </w:r>
      <w:r w:rsidR="00944B46">
        <w:rPr>
          <w:rFonts w:ascii="Times New Roman" w:hAnsi="Times New Roman" w:cs="Times New Roman"/>
          <w:bCs/>
          <w:sz w:val="24"/>
          <w:lang w:val="en"/>
        </w:rPr>
        <w:t xml:space="preserve"> </w:t>
      </w:r>
      <w:r w:rsidR="00944B46">
        <w:rPr>
          <w:rFonts w:ascii="Times New Roman" w:hAnsi="Times New Roman" w:cs="Times New Roman"/>
          <w:bCs/>
          <w:sz w:val="24"/>
          <w:lang w:val="en"/>
        </w:rPr>
        <w:tab/>
        <w:t xml:space="preserve">           123 - 129</w:t>
      </w:r>
    </w:p>
    <w:p w:rsidR="00447DAB" w:rsidRPr="001E5771" w:rsidRDefault="00447DAB" w:rsidP="006E4646">
      <w:pPr>
        <w:spacing w:line="480" w:lineRule="auto"/>
        <w:rPr>
          <w:rFonts w:ascii="Times New Roman" w:hAnsi="Times New Roman" w:cs="Times New Roman"/>
          <w:b/>
          <w:bCs/>
          <w:sz w:val="24"/>
          <w:lang w:val="en"/>
        </w:rPr>
      </w:pPr>
      <w:r w:rsidRPr="001E5771">
        <w:rPr>
          <w:rFonts w:ascii="Times New Roman" w:hAnsi="Times New Roman" w:cs="Times New Roman"/>
          <w:b/>
          <w:bCs/>
          <w:sz w:val="24"/>
          <w:lang w:val="en"/>
        </w:rPr>
        <w:t>References</w:t>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3860D1">
        <w:rPr>
          <w:rFonts w:ascii="Times New Roman" w:hAnsi="Times New Roman" w:cs="Times New Roman"/>
          <w:b/>
          <w:bCs/>
          <w:sz w:val="24"/>
          <w:lang w:val="en"/>
        </w:rPr>
        <w:tab/>
      </w:r>
      <w:r w:rsidR="00944B46">
        <w:rPr>
          <w:rFonts w:ascii="Times New Roman" w:hAnsi="Times New Roman" w:cs="Times New Roman"/>
          <w:bCs/>
          <w:sz w:val="24"/>
          <w:lang w:val="en"/>
        </w:rPr>
        <w:t>130 - 143</w:t>
      </w:r>
      <w:r w:rsidRPr="001E5771">
        <w:rPr>
          <w:rFonts w:ascii="Times New Roman" w:hAnsi="Times New Roman" w:cs="Times New Roman"/>
          <w:b/>
          <w:bCs/>
          <w:sz w:val="24"/>
          <w:lang w:val="en"/>
        </w:rPr>
        <w:br w:type="page"/>
      </w:r>
    </w:p>
    <w:p w:rsidR="00447DAB" w:rsidRDefault="003860D1" w:rsidP="006E4646">
      <w:pPr>
        <w:spacing w:line="480" w:lineRule="auto"/>
        <w:rPr>
          <w:rFonts w:ascii="Times New Roman" w:hAnsi="Times New Roman" w:cs="Times New Roman"/>
          <w:bCs/>
          <w:sz w:val="24"/>
          <w:lang w:val="en"/>
        </w:rPr>
        <w:sectPr w:rsidR="00447DAB" w:rsidSect="00F1725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r>
        <w:rPr>
          <w:rFonts w:ascii="Times New Roman" w:hAnsi="Times New Roman" w:cs="Times New Roman"/>
          <w:bCs/>
          <w:sz w:val="24"/>
          <w:lang w:val="en"/>
        </w:rPr>
        <w:lastRenderedPageBreak/>
        <w:t xml:space="preserve"> </w:t>
      </w:r>
    </w:p>
    <w:p w:rsidR="00D07151" w:rsidRDefault="00447DAB" w:rsidP="00D07151">
      <w:pPr>
        <w:tabs>
          <w:tab w:val="left" w:pos="720"/>
        </w:tabs>
        <w:rPr>
          <w:rFonts w:ascii="Times New Roman" w:hAnsi="Times New Roman" w:cs="Times New Roman"/>
          <w:b/>
          <w:sz w:val="24"/>
          <w:u w:val="single"/>
        </w:rPr>
      </w:pPr>
      <w:r>
        <w:rPr>
          <w:rFonts w:ascii="Times New Roman" w:hAnsi="Times New Roman" w:cs="Times New Roman"/>
          <w:b/>
          <w:sz w:val="24"/>
        </w:rPr>
        <w:lastRenderedPageBreak/>
        <w:t xml:space="preserve">  </w:t>
      </w:r>
      <w:r>
        <w:rPr>
          <w:rFonts w:ascii="Times New Roman" w:hAnsi="Times New Roman" w:cs="Times New Roman"/>
          <w:b/>
          <w:sz w:val="24"/>
        </w:rPr>
        <w:tab/>
        <w:t xml:space="preserve">CHAPTER ONE:  </w:t>
      </w:r>
      <w:r w:rsidRPr="008441EC">
        <w:rPr>
          <w:rFonts w:ascii="Times New Roman" w:hAnsi="Times New Roman" w:cs="Times New Roman"/>
          <w:b/>
          <w:sz w:val="24"/>
          <w:u w:val="single"/>
        </w:rPr>
        <w:t>Introducing the Project</w:t>
      </w:r>
    </w:p>
    <w:p w:rsidR="00447DAB" w:rsidRPr="00D07151" w:rsidRDefault="00447DAB" w:rsidP="00D07151">
      <w:pPr>
        <w:tabs>
          <w:tab w:val="left" w:pos="720"/>
        </w:tabs>
        <w:spacing w:line="480" w:lineRule="auto"/>
        <w:rPr>
          <w:rFonts w:ascii="Times New Roman" w:hAnsi="Times New Roman" w:cs="Times New Roman"/>
          <w:b/>
          <w:sz w:val="24"/>
          <w:u w:val="single"/>
        </w:rPr>
      </w:pPr>
      <w:r>
        <w:rPr>
          <w:rFonts w:ascii="Times New Roman" w:hAnsi="Times New Roman" w:cs="Times New Roman"/>
          <w:sz w:val="24"/>
        </w:rPr>
        <w:t>My experiences as both a social service provider and researcher have prompted me to trouble the current state of the health and social service system and its response to women experiencing marginalization. Over the past few years I have worked as a service provider working within an agency that provides a range of programs and services to socially and economically marginalized women. Through facilitating a drop in program for women experiencing homelessness, I have witnessed some of the profound ways systemic discrimination exists within social services and the impact this has on the women I work with. Oftentimes, women experience challenging and frustrating interactions with social service providers and services when attempting to have their basic needs met. The challenging experiences</w:t>
      </w:r>
      <w:r w:rsidR="00D229A1">
        <w:rPr>
          <w:rFonts w:ascii="Times New Roman" w:hAnsi="Times New Roman" w:cs="Times New Roman"/>
          <w:sz w:val="24"/>
        </w:rPr>
        <w:t xml:space="preserve"> that women encounter as they attempt to </w:t>
      </w:r>
      <w:r>
        <w:rPr>
          <w:rFonts w:ascii="Times New Roman" w:hAnsi="Times New Roman" w:cs="Times New Roman"/>
          <w:sz w:val="24"/>
        </w:rPr>
        <w:t>navigat</w:t>
      </w:r>
      <w:r w:rsidR="00D229A1">
        <w:rPr>
          <w:rFonts w:ascii="Times New Roman" w:hAnsi="Times New Roman" w:cs="Times New Roman"/>
          <w:sz w:val="24"/>
        </w:rPr>
        <w:t>e</w:t>
      </w:r>
      <w:r>
        <w:rPr>
          <w:rFonts w:ascii="Times New Roman" w:hAnsi="Times New Roman" w:cs="Times New Roman"/>
          <w:sz w:val="24"/>
        </w:rPr>
        <w:t xml:space="preserve"> social services can result in further isolation, marginalization and social exclusion. When considering a potential thesis topic I began troubling how social service use is experienced by marginalized women. More specifically, I began to question how women who access a multitude of health and social services perceive their involvement with the ‘system.’ </w:t>
      </w:r>
    </w:p>
    <w:p w:rsidR="00447DAB" w:rsidRDefault="00447DAB" w:rsidP="00447DAB">
      <w:pPr>
        <w:spacing w:line="480" w:lineRule="auto"/>
        <w:rPr>
          <w:rFonts w:ascii="Times New Roman" w:hAnsi="Times New Roman" w:cs="Times New Roman"/>
          <w:sz w:val="24"/>
        </w:rPr>
      </w:pPr>
      <w:r>
        <w:rPr>
          <w:rFonts w:ascii="Times New Roman" w:hAnsi="Times New Roman" w:cs="Times New Roman"/>
          <w:sz w:val="24"/>
        </w:rPr>
        <w:t>In both my undergraduate and graduate social work education, I have had the opportunity to work as student researcher on projects relating to the experiences of mothers living with HIV (MLWH). As a student researcher, I focused primarily on exploring the experiences that MLWH have with the Children’s AID Society (CAS). These findings suggest that MLWH experience stigma and discrimination within their interactions with the CAS</w:t>
      </w:r>
      <w:r w:rsidRPr="008441EC">
        <w:rPr>
          <w:rFonts w:ascii="Times New Roman" w:hAnsi="Times New Roman" w:cs="Times New Roman"/>
          <w:sz w:val="24"/>
        </w:rPr>
        <w:t xml:space="preserve"> </w:t>
      </w:r>
      <w:r>
        <w:rPr>
          <w:rFonts w:ascii="Times New Roman" w:hAnsi="Times New Roman" w:cs="Times New Roman"/>
          <w:sz w:val="24"/>
        </w:rPr>
        <w:t xml:space="preserve">(Greene et al, 2014; O’Brien-Teengs et al, 2012). In addition this study highlighted a profound lack of current knowledge about HIV on the part of service providers (Greene et al, 2014; O’Brien-Teengs et al, 2012). Over the past two years, these findings have deeply troubled me. My involvement in these research projects sparked my curiosity about the other experiences MLWH may be having in </w:t>
      </w:r>
      <w:r>
        <w:rPr>
          <w:rFonts w:ascii="Times New Roman" w:hAnsi="Times New Roman" w:cs="Times New Roman"/>
          <w:sz w:val="24"/>
        </w:rPr>
        <w:lastRenderedPageBreak/>
        <w:t xml:space="preserve">their interactions with the multiple health and social services they access. I began to wonder how the intersection of HIV and motherhood complicates experiences of social service use for women who occupy a range of marginalized identities. </w:t>
      </w:r>
    </w:p>
    <w:p w:rsidR="00447DAB" w:rsidRPr="005A1DE1" w:rsidRDefault="00447DAB" w:rsidP="00447DAB">
      <w:pPr>
        <w:spacing w:line="480" w:lineRule="auto"/>
        <w:rPr>
          <w:rFonts w:ascii="Times New Roman" w:hAnsi="Times New Roman" w:cs="Times New Roman"/>
          <w:sz w:val="24"/>
        </w:rPr>
      </w:pPr>
      <w:r>
        <w:rPr>
          <w:rFonts w:ascii="Times New Roman" w:hAnsi="Times New Roman" w:cs="Times New Roman"/>
          <w:sz w:val="24"/>
        </w:rPr>
        <w:t xml:space="preserve">As </w:t>
      </w:r>
      <w:r w:rsidR="008E0454">
        <w:rPr>
          <w:rFonts w:ascii="Times New Roman" w:hAnsi="Times New Roman" w:cs="Times New Roman"/>
          <w:sz w:val="24"/>
        </w:rPr>
        <w:t xml:space="preserve">a service provider and researcher, </w:t>
      </w:r>
      <w:r>
        <w:rPr>
          <w:rFonts w:ascii="Times New Roman" w:hAnsi="Times New Roman" w:cs="Times New Roman"/>
          <w:sz w:val="24"/>
        </w:rPr>
        <w:t xml:space="preserve">I have considered the many ways the ‘system’ exercises control in virtually all aspects of the lives of marginalized women. </w:t>
      </w:r>
      <w:r>
        <w:rPr>
          <w:rFonts w:ascii="Times New Roman" w:hAnsi="Times New Roman" w:cs="Times New Roman"/>
          <w:sz w:val="24"/>
          <w:szCs w:val="24"/>
        </w:rPr>
        <w:t>For MLWH the intrusion by health and social services is experienced on many fronts by virtue of their unique health needs, laws around HIV-criminalization, the social deprivation caused by poverty and the social surveillance of mothering.</w:t>
      </w:r>
      <w:r>
        <w:rPr>
          <w:rFonts w:ascii="Times New Roman" w:hAnsi="Times New Roman" w:cs="Times New Roman"/>
          <w:sz w:val="24"/>
        </w:rPr>
        <w:t xml:space="preserve"> When considering how traditional social work and case management has evolved from its original intentions, Margolin (1997) conceptualized an increase</w:t>
      </w:r>
      <w:r w:rsidR="008E0454">
        <w:rPr>
          <w:rFonts w:ascii="Times New Roman" w:hAnsi="Times New Roman" w:cs="Times New Roman"/>
          <w:sz w:val="24"/>
        </w:rPr>
        <w:t xml:space="preserve"> of</w:t>
      </w:r>
      <w:r>
        <w:rPr>
          <w:rFonts w:ascii="Times New Roman" w:hAnsi="Times New Roman" w:cs="Times New Roman"/>
          <w:sz w:val="24"/>
        </w:rPr>
        <w:t xml:space="preserve"> intrusion by all sectors of health care and human services by stating: </w:t>
      </w:r>
    </w:p>
    <w:p w:rsidR="00447DAB" w:rsidRDefault="00447DAB" w:rsidP="00447DAB">
      <w:pPr>
        <w:spacing w:line="480" w:lineRule="auto"/>
        <w:ind w:left="720"/>
        <w:rPr>
          <w:rFonts w:ascii="Times New Roman" w:hAnsi="Times New Roman" w:cs="Times New Roman"/>
          <w:sz w:val="24"/>
          <w:szCs w:val="24"/>
        </w:rPr>
      </w:pPr>
      <w:r>
        <w:rPr>
          <w:rFonts w:ascii="Times New Roman" w:hAnsi="Times New Roman" w:cs="Times New Roman"/>
          <w:sz w:val="24"/>
        </w:rPr>
        <w:t>“</w:t>
      </w:r>
      <w:r>
        <w:rPr>
          <w:rFonts w:ascii="Times New Roman" w:hAnsi="Times New Roman" w:cs="Times New Roman"/>
          <w:sz w:val="24"/>
          <w:szCs w:val="24"/>
        </w:rPr>
        <w:t>S</w:t>
      </w:r>
      <w:r w:rsidRPr="00125913">
        <w:rPr>
          <w:rFonts w:ascii="Times New Roman" w:hAnsi="Times New Roman" w:cs="Times New Roman"/>
          <w:sz w:val="24"/>
          <w:szCs w:val="24"/>
        </w:rPr>
        <w:t xml:space="preserve">ocial workers must go often enough, stay long </w:t>
      </w:r>
      <w:r>
        <w:rPr>
          <w:rFonts w:ascii="Times New Roman" w:hAnsi="Times New Roman" w:cs="Times New Roman"/>
          <w:sz w:val="24"/>
          <w:szCs w:val="24"/>
        </w:rPr>
        <w:t>enough, go despite rebuffs, disc</w:t>
      </w:r>
      <w:r w:rsidRPr="00125913">
        <w:rPr>
          <w:rFonts w:ascii="Times New Roman" w:hAnsi="Times New Roman" w:cs="Times New Roman"/>
          <w:sz w:val="24"/>
          <w:szCs w:val="24"/>
        </w:rPr>
        <w:t>ourtesy, frank hostility and nonchalant denial of need or wish to use</w:t>
      </w:r>
      <w:r>
        <w:rPr>
          <w:rFonts w:ascii="Times New Roman" w:hAnsi="Times New Roman" w:cs="Times New Roman"/>
          <w:sz w:val="24"/>
          <w:szCs w:val="24"/>
        </w:rPr>
        <w:t xml:space="preserve"> the</w:t>
      </w:r>
      <w:r w:rsidRPr="00125913">
        <w:rPr>
          <w:rFonts w:ascii="Times New Roman" w:hAnsi="Times New Roman" w:cs="Times New Roman"/>
          <w:sz w:val="24"/>
          <w:szCs w:val="24"/>
        </w:rPr>
        <w:t xml:space="preserve"> service</w:t>
      </w:r>
      <w:r>
        <w:rPr>
          <w:rFonts w:ascii="Times New Roman" w:hAnsi="Times New Roman" w:cs="Times New Roman"/>
          <w:sz w:val="24"/>
          <w:szCs w:val="24"/>
        </w:rPr>
        <w:t xml:space="preserve">” (Margolin, 1997, p. 12). </w:t>
      </w:r>
    </w:p>
    <w:p w:rsidR="00447DAB" w:rsidRDefault="00447DAB" w:rsidP="00447DAB">
      <w:pPr>
        <w:spacing w:line="480" w:lineRule="auto"/>
        <w:rPr>
          <w:rFonts w:ascii="Times New Roman" w:hAnsi="Times New Roman" w:cs="Times New Roman"/>
          <w:sz w:val="24"/>
          <w:szCs w:val="24"/>
        </w:rPr>
      </w:pPr>
      <w:r>
        <w:rPr>
          <w:rFonts w:ascii="Times New Roman" w:hAnsi="Times New Roman" w:cs="Times New Roman"/>
          <w:sz w:val="24"/>
          <w:szCs w:val="24"/>
        </w:rPr>
        <w:t>Mothers living with HIV are uniquely impacted by social and economic determinants including but not limited to poverty (Larkin, 2000, Watkins-Hayes, 2013), homelessness (Aidala et al, 2005; Greene et al, 2010), C</w:t>
      </w:r>
      <w:r w:rsidR="00BB2D44">
        <w:rPr>
          <w:rFonts w:ascii="Times New Roman" w:hAnsi="Times New Roman" w:cs="Times New Roman"/>
          <w:sz w:val="24"/>
          <w:szCs w:val="24"/>
        </w:rPr>
        <w:t>hildren’s Aid Society (C</w:t>
      </w:r>
      <w:r>
        <w:rPr>
          <w:rFonts w:ascii="Times New Roman" w:hAnsi="Times New Roman" w:cs="Times New Roman"/>
          <w:sz w:val="24"/>
          <w:szCs w:val="24"/>
        </w:rPr>
        <w:t xml:space="preserve">AS involvement (Greene et al, 2014; O’Brien-Teengs et al, 2014), criminalization (Greene et al, 2014; HIV and the Law, 2014) and mental health challenges (Abel et al, 2006; Lekas et al, 2006). These factors coupled with managing a highly stigmatized chronic illness shape the ways MLWH have experienced social work, case management and other social service supports. </w:t>
      </w:r>
    </w:p>
    <w:p w:rsidR="00447DAB" w:rsidRDefault="00447DAB" w:rsidP="00447DAB">
      <w:pPr>
        <w:spacing w:line="480" w:lineRule="auto"/>
        <w:rPr>
          <w:rFonts w:ascii="Times New Roman" w:hAnsi="Times New Roman" w:cs="Times New Roman"/>
          <w:sz w:val="24"/>
          <w:szCs w:val="24"/>
        </w:rPr>
      </w:pPr>
      <w:r>
        <w:rPr>
          <w:rFonts w:ascii="Times New Roman" w:hAnsi="Times New Roman" w:cs="Times New Roman"/>
          <w:sz w:val="24"/>
          <w:szCs w:val="24"/>
        </w:rPr>
        <w:t xml:space="preserve">As I identified an area of study for my graduate thesis, I knew I wanted to explore the subjective ways MLWH would describe their experiences using social services and interacting with service </w:t>
      </w:r>
      <w:r>
        <w:rPr>
          <w:rFonts w:ascii="Times New Roman" w:hAnsi="Times New Roman" w:cs="Times New Roman"/>
          <w:sz w:val="24"/>
          <w:szCs w:val="24"/>
        </w:rPr>
        <w:lastRenderedPageBreak/>
        <w:t xml:space="preserve">providers. As I reflected on the unpleasant ways Margolin (1997) describes the institution of ‘social work’, I became troubled by how my own identity as a service provider and researcher through a School of Social Work would impact the way women told their stories about service use. I was conflicted on how </w:t>
      </w:r>
      <w:r w:rsidR="0007456D">
        <w:rPr>
          <w:rFonts w:ascii="Times New Roman" w:hAnsi="Times New Roman" w:cs="Times New Roman"/>
          <w:sz w:val="24"/>
          <w:szCs w:val="24"/>
        </w:rPr>
        <w:t xml:space="preserve">elicit </w:t>
      </w:r>
      <w:r>
        <w:rPr>
          <w:rFonts w:ascii="Times New Roman" w:hAnsi="Times New Roman" w:cs="Times New Roman"/>
          <w:sz w:val="24"/>
          <w:szCs w:val="24"/>
        </w:rPr>
        <w:t xml:space="preserve">these stores in in-depth and authentic ways, despite my experience as an outsider. As I moved away from more traditional research paradigms in designing this project, I began to explore the use of arts-based methods. The use of art throughout this project emerged as a potential way to mediate power imbalances and authentically engage women in telling a story about their experiences of service use. </w:t>
      </w:r>
    </w:p>
    <w:p w:rsidR="00447DAB" w:rsidRDefault="00447DAB" w:rsidP="00447DAB">
      <w:pPr>
        <w:tabs>
          <w:tab w:val="center" w:pos="4680"/>
        </w:tabs>
        <w:spacing w:line="480" w:lineRule="auto"/>
        <w:rPr>
          <w:rFonts w:ascii="Times New Roman" w:hAnsi="Times New Roman" w:cs="Times New Roman"/>
          <w:sz w:val="24"/>
          <w:szCs w:val="20"/>
        </w:rPr>
      </w:pPr>
      <w:r w:rsidRPr="000C7B33">
        <w:rPr>
          <w:rFonts w:ascii="Times New Roman" w:hAnsi="Times New Roman" w:cs="Times New Roman"/>
          <w:sz w:val="24"/>
          <w:szCs w:val="20"/>
        </w:rPr>
        <w:t xml:space="preserve">Since ancient times, ‘art’ has had a profound impact on representing reality, communicating emotion and documenting human life. According to Pablo Picasso, art enables us to see the truth.  </w:t>
      </w:r>
      <w:r w:rsidRPr="005D2B62">
        <w:rPr>
          <w:rFonts w:ascii="Times New Roman" w:hAnsi="Times New Roman" w:cs="Times New Roman"/>
          <w:sz w:val="24"/>
          <w:szCs w:val="20"/>
        </w:rPr>
        <w:t>Women worldwide have always used the arts to uncover or create new knowledge, highlight experience, ask questions or solve problems. For example,</w:t>
      </w:r>
      <w:r>
        <w:rPr>
          <w:rFonts w:ascii="Times New Roman" w:hAnsi="Times New Roman" w:cs="Times New Roman"/>
          <w:sz w:val="24"/>
          <w:szCs w:val="20"/>
        </w:rPr>
        <w:t xml:space="preserve"> here</w:t>
      </w:r>
      <w:r w:rsidRPr="005D2B62">
        <w:rPr>
          <w:rFonts w:ascii="Times New Roman" w:hAnsi="Times New Roman" w:cs="Times New Roman"/>
          <w:sz w:val="24"/>
          <w:szCs w:val="20"/>
        </w:rPr>
        <w:t xml:space="preserve"> in Canada, </w:t>
      </w:r>
      <w:r>
        <w:rPr>
          <w:rFonts w:ascii="Times New Roman" w:hAnsi="Times New Roman" w:cs="Times New Roman"/>
          <w:sz w:val="24"/>
          <w:szCs w:val="20"/>
        </w:rPr>
        <w:t xml:space="preserve">quilts have been </w:t>
      </w:r>
      <w:r w:rsidRPr="005D2B62">
        <w:rPr>
          <w:rFonts w:ascii="Times New Roman" w:hAnsi="Times New Roman" w:cs="Times New Roman"/>
          <w:sz w:val="24"/>
          <w:szCs w:val="20"/>
        </w:rPr>
        <w:t xml:space="preserve">‘used for hundreds of years to document family stories’ (Ball, 2008, p. 365) while in Chile women created </w:t>
      </w:r>
      <w:r>
        <w:rPr>
          <w:rFonts w:ascii="Times New Roman" w:hAnsi="Times New Roman" w:cs="Times New Roman"/>
          <w:sz w:val="24"/>
          <w:szCs w:val="20"/>
        </w:rPr>
        <w:t>‘</w:t>
      </w:r>
      <w:r w:rsidRPr="005D2B62">
        <w:rPr>
          <w:rFonts w:ascii="Times New Roman" w:hAnsi="Times New Roman" w:cs="Times New Roman"/>
          <w:sz w:val="24"/>
          <w:szCs w:val="20"/>
        </w:rPr>
        <w:t>arpilleras</w:t>
      </w:r>
      <w:r>
        <w:rPr>
          <w:rFonts w:ascii="Times New Roman" w:hAnsi="Times New Roman" w:cs="Times New Roman"/>
          <w:sz w:val="24"/>
          <w:szCs w:val="20"/>
        </w:rPr>
        <w:t>’</w:t>
      </w:r>
      <w:r w:rsidRPr="005D2B62">
        <w:rPr>
          <w:rFonts w:ascii="Times New Roman" w:hAnsi="Times New Roman" w:cs="Times New Roman"/>
          <w:sz w:val="24"/>
          <w:szCs w:val="20"/>
        </w:rPr>
        <w:t xml:space="preserve"> </w:t>
      </w:r>
      <w:r>
        <w:rPr>
          <w:rFonts w:ascii="Times New Roman" w:hAnsi="Times New Roman" w:cs="Times New Roman"/>
          <w:sz w:val="24"/>
          <w:szCs w:val="20"/>
        </w:rPr>
        <w:t>(pieces of cloth to tell a story</w:t>
      </w:r>
      <w:r w:rsidRPr="005D2B62">
        <w:rPr>
          <w:rFonts w:ascii="Times New Roman" w:hAnsi="Times New Roman" w:cs="Times New Roman"/>
          <w:sz w:val="24"/>
          <w:szCs w:val="20"/>
        </w:rPr>
        <w:t>) of the human rights violations occurring during the Pinochet regime,</w:t>
      </w:r>
      <w:r>
        <w:rPr>
          <w:rFonts w:ascii="Times New Roman" w:hAnsi="Times New Roman" w:cs="Times New Roman"/>
          <w:sz w:val="24"/>
          <w:szCs w:val="20"/>
        </w:rPr>
        <w:t xml:space="preserve"> this</w:t>
      </w:r>
      <w:r w:rsidRPr="005D2B62">
        <w:rPr>
          <w:rFonts w:ascii="Times New Roman" w:hAnsi="Times New Roman" w:cs="Times New Roman"/>
          <w:sz w:val="24"/>
          <w:szCs w:val="20"/>
        </w:rPr>
        <w:t xml:space="preserve"> art was used to alter the way the world viewed this era (Stalker, 2003).</w:t>
      </w:r>
      <w:r>
        <w:rPr>
          <w:rFonts w:ascii="Times New Roman" w:hAnsi="Times New Roman" w:cs="Times New Roman"/>
          <w:sz w:val="24"/>
          <w:szCs w:val="20"/>
        </w:rPr>
        <w:t xml:space="preserve"> Art is an important part of my work as the facilitator of a ‘drop-in program’ for homeless and marginally housed women. I continue to be fascinated by the profound ways art-based activities and the act of creating something has the potential to genuinely engage women who occupy a range different of social identities and lived realities. I decided that my thesis would use art as a way of exploring and documenting the ways MLWH perceive interacting with social services.</w:t>
      </w:r>
    </w:p>
    <w:p w:rsidR="00447DAB" w:rsidRDefault="00447DAB" w:rsidP="00447DAB">
      <w:pPr>
        <w:tabs>
          <w:tab w:val="center" w:pos="4680"/>
        </w:tabs>
        <w:spacing w:line="480" w:lineRule="auto"/>
        <w:rPr>
          <w:rFonts w:ascii="Times New Roman" w:hAnsi="Times New Roman" w:cs="Times New Roman"/>
          <w:sz w:val="24"/>
          <w:szCs w:val="20"/>
        </w:rPr>
      </w:pPr>
      <w:r>
        <w:rPr>
          <w:rFonts w:ascii="Times New Roman" w:hAnsi="Times New Roman" w:cs="Times New Roman"/>
          <w:sz w:val="24"/>
          <w:szCs w:val="20"/>
        </w:rPr>
        <w:t xml:space="preserve">‘Under a Magnifying Glass’ is a feminist participatory and action-orientated (FPAR) project that brings five mothers living with HIV from Southeastern Ontario together to use art as a way to </w:t>
      </w:r>
      <w:r>
        <w:rPr>
          <w:rFonts w:ascii="Times New Roman" w:hAnsi="Times New Roman" w:cs="Times New Roman"/>
          <w:sz w:val="24"/>
          <w:szCs w:val="20"/>
        </w:rPr>
        <w:lastRenderedPageBreak/>
        <w:t xml:space="preserve">discuss experiences with social services. Each time we met women brought photographs, texts, images, objects and words that symbolically represented the stories they told. Over three meetings women worked collaboratively to use the items they had brought to create a collage that visually represented their experiences when accessing health and social services. In addition to sharing stories, women also identified potential local solutions and considered the larger social change needed to improve their experiences with the system. Through using the theoretical lens of intersectional feminism (Crenshaw, 1989), it is my hope this research project will begin to unearth the ways the stigmatization of HIV and the intersecting marginalized identities women occupy impact their experiences of social service use. </w:t>
      </w:r>
    </w:p>
    <w:p w:rsidR="00447DAB" w:rsidRDefault="00447DAB" w:rsidP="00447DAB">
      <w:pPr>
        <w:tabs>
          <w:tab w:val="center" w:pos="4680"/>
          <w:tab w:val="right" w:pos="9360"/>
        </w:tabs>
        <w:spacing w:line="480" w:lineRule="auto"/>
        <w:rPr>
          <w:rFonts w:ascii="Times New Roman" w:hAnsi="Times New Roman" w:cs="Times New Roman"/>
          <w:sz w:val="24"/>
          <w:szCs w:val="20"/>
        </w:rPr>
      </w:pPr>
      <w:r>
        <w:rPr>
          <w:rFonts w:ascii="Times New Roman" w:hAnsi="Times New Roman" w:cs="Times New Roman"/>
          <w:sz w:val="24"/>
          <w:szCs w:val="20"/>
        </w:rPr>
        <w:t xml:space="preserve">What follows is a story about the process, the findings, the meaning and the larger implications of this work. It is my hope that my theoretical and methodological framework positions this project as an alternative to the dominant discourse in existing scholarship on service use for MLWH and a step towards more collaborative research paradigms. Women’s narratives and photographs of their contributions to the collage are interwoven within the findings section of this thesis as I aim to use art as a way of producing knowledge. The action-orientated research paradigm coupled with an arts-based method brought forth discussion on social change and created potential for engaging in future knowledge transfer and exchange (KTE). </w:t>
      </w:r>
    </w:p>
    <w:p w:rsidR="00447DAB" w:rsidRDefault="00447DAB" w:rsidP="00447DAB">
      <w:pPr>
        <w:spacing w:line="480" w:lineRule="auto"/>
        <w:rPr>
          <w:rFonts w:ascii="Times New Roman" w:hAnsi="Times New Roman" w:cs="Times New Roman"/>
          <w:bCs/>
          <w:sz w:val="24"/>
          <w:lang w:val="en"/>
        </w:rPr>
      </w:pPr>
    </w:p>
    <w:p w:rsidR="00BB2D44" w:rsidRDefault="00BB2D44" w:rsidP="00447DAB">
      <w:pPr>
        <w:tabs>
          <w:tab w:val="left" w:pos="720"/>
          <w:tab w:val="center" w:pos="4680"/>
          <w:tab w:val="right" w:pos="9360"/>
        </w:tabs>
        <w:spacing w:line="480" w:lineRule="auto"/>
        <w:rPr>
          <w:rFonts w:ascii="Times New Roman" w:hAnsi="Times New Roman" w:cs="Times New Roman"/>
          <w:b/>
          <w:sz w:val="24"/>
        </w:rPr>
      </w:pPr>
      <w:r>
        <w:rPr>
          <w:rFonts w:ascii="Times New Roman" w:hAnsi="Times New Roman" w:cs="Times New Roman"/>
          <w:b/>
          <w:sz w:val="24"/>
        </w:rPr>
        <w:t xml:space="preserve">         </w:t>
      </w:r>
    </w:p>
    <w:p w:rsidR="00BB2D44" w:rsidRDefault="00BB2D44" w:rsidP="00447DAB">
      <w:pPr>
        <w:tabs>
          <w:tab w:val="left" w:pos="720"/>
          <w:tab w:val="center" w:pos="4680"/>
          <w:tab w:val="right" w:pos="9360"/>
        </w:tabs>
        <w:spacing w:line="480" w:lineRule="auto"/>
        <w:rPr>
          <w:rFonts w:ascii="Times New Roman" w:hAnsi="Times New Roman" w:cs="Times New Roman"/>
          <w:b/>
          <w:sz w:val="24"/>
        </w:rPr>
      </w:pPr>
    </w:p>
    <w:p w:rsidR="00BB2D44" w:rsidRDefault="00BB2D44" w:rsidP="00447DAB">
      <w:pPr>
        <w:tabs>
          <w:tab w:val="left" w:pos="720"/>
          <w:tab w:val="center" w:pos="4680"/>
          <w:tab w:val="right" w:pos="9360"/>
        </w:tabs>
        <w:spacing w:line="480" w:lineRule="auto"/>
        <w:rPr>
          <w:rFonts w:ascii="Times New Roman" w:hAnsi="Times New Roman" w:cs="Times New Roman"/>
          <w:b/>
          <w:sz w:val="24"/>
        </w:rPr>
      </w:pPr>
    </w:p>
    <w:p w:rsidR="00447DAB" w:rsidRPr="009E67EC" w:rsidRDefault="00447DAB" w:rsidP="00447DAB">
      <w:pPr>
        <w:tabs>
          <w:tab w:val="left" w:pos="720"/>
          <w:tab w:val="center" w:pos="4680"/>
          <w:tab w:val="right" w:pos="9360"/>
        </w:tabs>
        <w:spacing w:line="480" w:lineRule="auto"/>
        <w:rPr>
          <w:rFonts w:ascii="Times New Roman" w:hAnsi="Times New Roman" w:cs="Times New Roman"/>
          <w:sz w:val="24"/>
          <w:szCs w:val="20"/>
        </w:rPr>
      </w:pPr>
      <w:r>
        <w:rPr>
          <w:rFonts w:ascii="Times New Roman" w:hAnsi="Times New Roman" w:cs="Times New Roman"/>
          <w:b/>
          <w:sz w:val="24"/>
        </w:rPr>
        <w:lastRenderedPageBreak/>
        <w:t xml:space="preserve"> </w:t>
      </w:r>
      <w:r>
        <w:rPr>
          <w:rFonts w:ascii="Times New Roman" w:hAnsi="Times New Roman" w:cs="Times New Roman"/>
          <w:b/>
          <w:sz w:val="24"/>
        </w:rPr>
        <w:tab/>
      </w:r>
      <w:r w:rsidR="008F108A">
        <w:rPr>
          <w:rFonts w:ascii="Times New Roman" w:hAnsi="Times New Roman" w:cs="Times New Roman"/>
          <w:b/>
          <w:sz w:val="24"/>
        </w:rPr>
        <w:t>CHAPTER TWO</w:t>
      </w:r>
      <w:r w:rsidRPr="008F108A">
        <w:rPr>
          <w:rFonts w:ascii="Times New Roman" w:hAnsi="Times New Roman" w:cs="Times New Roman"/>
          <w:b/>
          <w:sz w:val="24"/>
        </w:rPr>
        <w:t>:</w:t>
      </w:r>
      <w:r w:rsidR="008F108A" w:rsidRPr="008F108A">
        <w:rPr>
          <w:rFonts w:ascii="Times New Roman" w:hAnsi="Times New Roman" w:cs="Times New Roman"/>
          <w:b/>
          <w:sz w:val="24"/>
        </w:rPr>
        <w:t xml:space="preserve"> </w:t>
      </w:r>
      <w:r>
        <w:rPr>
          <w:rFonts w:ascii="Times New Roman" w:hAnsi="Times New Roman" w:cs="Times New Roman"/>
          <w:b/>
          <w:sz w:val="24"/>
          <w:u w:val="single"/>
        </w:rPr>
        <w:t xml:space="preserve"> Literature Review</w:t>
      </w:r>
      <w:r>
        <w:rPr>
          <w:rFonts w:ascii="Times New Roman" w:hAnsi="Times New Roman" w:cs="Times New Roman"/>
          <w:b/>
          <w:sz w:val="24"/>
          <w:u w:val="single"/>
        </w:rPr>
        <w:br/>
      </w:r>
      <w:r w:rsidR="008E0454">
        <w:rPr>
          <w:rFonts w:ascii="Times New Roman" w:hAnsi="Times New Roman" w:cs="Times New Roman"/>
          <w:sz w:val="24"/>
          <w:szCs w:val="20"/>
        </w:rPr>
        <w:t>To date, t</w:t>
      </w:r>
      <w:r>
        <w:rPr>
          <w:rFonts w:ascii="Times New Roman" w:hAnsi="Times New Roman" w:cs="Times New Roman"/>
          <w:sz w:val="24"/>
          <w:szCs w:val="20"/>
        </w:rPr>
        <w:t xml:space="preserve">here is a lack of available literature and scholarship focusing on experiences of social service use from the perspective of MLWH. In </w:t>
      </w:r>
      <w:r w:rsidR="00935233">
        <w:rPr>
          <w:rFonts w:ascii="Times New Roman" w:hAnsi="Times New Roman" w:cs="Times New Roman"/>
          <w:sz w:val="24"/>
          <w:szCs w:val="20"/>
        </w:rPr>
        <w:t xml:space="preserve">light </w:t>
      </w:r>
      <w:r>
        <w:rPr>
          <w:rFonts w:ascii="Times New Roman" w:hAnsi="Times New Roman" w:cs="Times New Roman"/>
          <w:sz w:val="24"/>
          <w:szCs w:val="20"/>
        </w:rPr>
        <w:t xml:space="preserve">of this, my literature review compiles a breadth of scholarship focusing on the psychosocial experiences of MLWH that may lead to accessing social services such as homelessness, poverty, criminalization and child welfare involvement. Throughout my review of the literature, I use an intersectional feminist approach (Crenshaw, 1989) to critically examine the state of HIV in Canada highlighting how women occupying marginalized identities become disproportionately impacted by HIV. </w:t>
      </w:r>
    </w:p>
    <w:p w:rsidR="00447DAB" w:rsidRPr="00275FB3" w:rsidRDefault="00447DAB" w:rsidP="00447DAB">
      <w:pPr>
        <w:autoSpaceDE w:val="0"/>
        <w:autoSpaceDN w:val="0"/>
        <w:adjustRightInd w:val="0"/>
        <w:spacing w:after="0" w:line="480" w:lineRule="auto"/>
        <w:rPr>
          <w:rFonts w:ascii="Times New Roman" w:hAnsi="Times New Roman" w:cs="Times New Roman"/>
          <w:sz w:val="24"/>
          <w:szCs w:val="24"/>
        </w:rPr>
      </w:pPr>
      <w:r w:rsidRPr="005A7D53">
        <w:rPr>
          <w:rFonts w:ascii="Times New Roman" w:hAnsi="Times New Roman" w:cs="Times New Roman"/>
          <w:sz w:val="24"/>
        </w:rPr>
        <w:t>2.1</w:t>
      </w:r>
      <w:r>
        <w:rPr>
          <w:rFonts w:ascii="Times New Roman" w:hAnsi="Times New Roman" w:cs="Times New Roman"/>
          <w:b/>
          <w:sz w:val="24"/>
          <w:u w:val="single"/>
        </w:rPr>
        <w:t xml:space="preserve"> </w:t>
      </w:r>
      <w:r w:rsidRPr="00275FB3">
        <w:rPr>
          <w:rFonts w:ascii="Times New Roman" w:hAnsi="Times New Roman" w:cs="Times New Roman"/>
          <w:b/>
          <w:sz w:val="24"/>
          <w:u w:val="single"/>
        </w:rPr>
        <w:t>The State of HIV for women in Canada -</w:t>
      </w:r>
      <w:r>
        <w:rPr>
          <w:rFonts w:ascii="Times New Roman" w:hAnsi="Times New Roman" w:cs="Times New Roman"/>
          <w:b/>
          <w:sz w:val="24"/>
          <w:u w:val="single"/>
        </w:rPr>
        <w:t xml:space="preserve"> </w:t>
      </w:r>
      <w:r>
        <w:rPr>
          <w:rFonts w:ascii="Times New Roman" w:hAnsi="Times New Roman" w:cs="Times New Roman"/>
          <w:b/>
          <w:sz w:val="24"/>
          <w:u w:val="single"/>
        </w:rPr>
        <w:br/>
      </w:r>
      <w:r w:rsidRPr="00275FB3">
        <w:rPr>
          <w:rFonts w:ascii="Times New Roman" w:hAnsi="Times New Roman" w:cs="Times New Roman"/>
          <w:color w:val="000000"/>
          <w:sz w:val="24"/>
          <w:szCs w:val="24"/>
          <w:lang w:val="en"/>
        </w:rPr>
        <w:t>HIV/AIDS remains one of the most serious epidemics worldw</w:t>
      </w:r>
      <w:r>
        <w:rPr>
          <w:rFonts w:ascii="Times New Roman" w:hAnsi="Times New Roman" w:cs="Times New Roman"/>
          <w:color w:val="000000"/>
          <w:sz w:val="24"/>
          <w:szCs w:val="24"/>
          <w:lang w:val="en"/>
        </w:rPr>
        <w:t>ide</w:t>
      </w:r>
      <w:r w:rsidR="008E0454">
        <w:rPr>
          <w:rFonts w:ascii="Times New Roman" w:hAnsi="Times New Roman" w:cs="Times New Roman"/>
          <w:color w:val="000000"/>
          <w:sz w:val="24"/>
          <w:szCs w:val="24"/>
          <w:lang w:val="en"/>
        </w:rPr>
        <w:t>,</w:t>
      </w:r>
      <w:r>
        <w:rPr>
          <w:rFonts w:ascii="Times New Roman" w:hAnsi="Times New Roman" w:cs="Times New Roman"/>
          <w:color w:val="000000"/>
          <w:sz w:val="24"/>
          <w:szCs w:val="24"/>
          <w:lang w:val="en"/>
        </w:rPr>
        <w:t xml:space="preserve"> yet over the passing decades t</w:t>
      </w:r>
      <w:r w:rsidRPr="00275FB3">
        <w:rPr>
          <w:rFonts w:ascii="Times New Roman" w:hAnsi="Times New Roman" w:cs="Times New Roman"/>
          <w:color w:val="000000"/>
          <w:sz w:val="24"/>
          <w:szCs w:val="24"/>
          <w:lang w:val="en"/>
        </w:rPr>
        <w:t xml:space="preserve">he </w:t>
      </w:r>
      <w:r>
        <w:rPr>
          <w:rFonts w:ascii="Times New Roman" w:hAnsi="Times New Roman" w:cs="Times New Roman"/>
          <w:color w:val="000000"/>
          <w:sz w:val="24"/>
          <w:szCs w:val="24"/>
          <w:lang w:val="en"/>
        </w:rPr>
        <w:t>characteristics of the HIV epidemic have</w:t>
      </w:r>
      <w:r w:rsidRPr="00275FB3">
        <w:rPr>
          <w:rFonts w:ascii="Times New Roman" w:hAnsi="Times New Roman" w:cs="Times New Roman"/>
          <w:color w:val="000000"/>
          <w:sz w:val="24"/>
          <w:szCs w:val="24"/>
          <w:lang w:val="en"/>
        </w:rPr>
        <w:t xml:space="preserve"> been changing and evolving.  In Canada, one of the most salient changes observed has been the increase in the proportion of women impacted by HIV. </w:t>
      </w:r>
      <w:r>
        <w:rPr>
          <w:rFonts w:ascii="Times New Roman" w:hAnsi="Times New Roman" w:cs="Times New Roman"/>
          <w:color w:val="000000"/>
          <w:sz w:val="24"/>
          <w:szCs w:val="24"/>
          <w:lang w:val="en"/>
        </w:rPr>
        <w:t>Epidemiological</w:t>
      </w:r>
      <w:r w:rsidRPr="00275FB3">
        <w:rPr>
          <w:rFonts w:ascii="Times New Roman" w:hAnsi="Times New Roman" w:cs="Times New Roman"/>
          <w:color w:val="000000"/>
          <w:sz w:val="24"/>
          <w:szCs w:val="24"/>
          <w:lang w:val="en"/>
        </w:rPr>
        <w:t xml:space="preserve"> data would suggest ‘women-identified’ persons are far more impacted by HIV than they were at the beginning of the epidemic (Public Health Agency of Canada, 2012)</w:t>
      </w:r>
      <w:r w:rsidR="008E0454">
        <w:rPr>
          <w:rFonts w:ascii="Times New Roman" w:hAnsi="Times New Roman" w:cs="Times New Roman"/>
          <w:color w:val="000000"/>
          <w:sz w:val="24"/>
          <w:szCs w:val="24"/>
          <w:lang w:val="en"/>
        </w:rPr>
        <w:t>,</w:t>
      </w:r>
      <w:r w:rsidRPr="00275FB3">
        <w:rPr>
          <w:rFonts w:ascii="Times New Roman" w:hAnsi="Times New Roman" w:cs="Times New Roman"/>
          <w:color w:val="000000"/>
          <w:sz w:val="24"/>
          <w:szCs w:val="24"/>
          <w:lang w:val="en"/>
        </w:rPr>
        <w:t xml:space="preserve"> with </w:t>
      </w:r>
      <w:r w:rsidRPr="00275FB3">
        <w:rPr>
          <w:rFonts w:ascii="Times New Roman" w:hAnsi="Times New Roman" w:cs="Times New Roman"/>
          <w:sz w:val="24"/>
          <w:szCs w:val="24"/>
        </w:rPr>
        <w:t>Ontario having the largest number of women affected by HIV</w:t>
      </w:r>
      <w:r w:rsidR="008E0454">
        <w:rPr>
          <w:rFonts w:ascii="Times New Roman" w:hAnsi="Times New Roman" w:cs="Times New Roman"/>
          <w:sz w:val="24"/>
          <w:szCs w:val="24"/>
        </w:rPr>
        <w:t>. Women living in Ontario</w:t>
      </w:r>
      <w:r w:rsidRPr="00275FB3">
        <w:rPr>
          <w:rFonts w:ascii="Times New Roman" w:hAnsi="Times New Roman" w:cs="Times New Roman"/>
          <w:sz w:val="24"/>
          <w:szCs w:val="24"/>
        </w:rPr>
        <w:t xml:space="preserve"> represent 38.5% of the total number of positive test reports for women in Canada (Public Health Agency of Canada, 2012).  </w:t>
      </w:r>
      <w:r w:rsidRPr="00275FB3">
        <w:rPr>
          <w:rFonts w:ascii="Times New Roman" w:hAnsi="Times New Roman" w:cs="Times New Roman"/>
          <w:sz w:val="24"/>
          <w:szCs w:val="24"/>
        </w:rPr>
        <w:br/>
      </w:r>
      <w:r w:rsidRPr="00275FB3">
        <w:rPr>
          <w:rFonts w:ascii="Times New Roman" w:hAnsi="Times New Roman" w:cs="Times New Roman"/>
          <w:color w:val="000000"/>
          <w:sz w:val="24"/>
          <w:szCs w:val="24"/>
          <w:lang w:val="en"/>
        </w:rPr>
        <w:t>Most recent surveillance data from</w:t>
      </w:r>
      <w:r>
        <w:rPr>
          <w:rFonts w:ascii="Times New Roman" w:hAnsi="Times New Roman" w:cs="Times New Roman"/>
          <w:color w:val="000000"/>
          <w:sz w:val="24"/>
          <w:szCs w:val="24"/>
          <w:lang w:val="en"/>
        </w:rPr>
        <w:t xml:space="preserve"> the</w:t>
      </w:r>
      <w:r w:rsidRPr="00275FB3">
        <w:rPr>
          <w:rFonts w:ascii="Times New Roman" w:hAnsi="Times New Roman" w:cs="Times New Roman"/>
          <w:color w:val="000000"/>
          <w:sz w:val="24"/>
          <w:szCs w:val="24"/>
          <w:lang w:val="en"/>
        </w:rPr>
        <w:t xml:space="preserve"> Public Health Agency of Canada (2012) suggests that 24% of all persons newly diagnosed annually with HIV were female-identified. CATIE (2013) estimates that 77% of new HIV infections amongst females are attributed to heterosexual sex, while 23% of new HIV infections are attributed to injection drug use. Females aged 30 to 39 had the highest proportion of HIV diagnoses in Canada (36%), followed by females aged 20 to 29 (23%) (Public Health Agency of Canada, 2012). </w:t>
      </w:r>
      <w:r>
        <w:rPr>
          <w:rFonts w:ascii="Times New Roman" w:hAnsi="Times New Roman" w:cs="Times New Roman"/>
          <w:color w:val="000000"/>
          <w:sz w:val="24"/>
          <w:szCs w:val="24"/>
          <w:lang w:val="en"/>
        </w:rPr>
        <w:br/>
      </w:r>
      <w:r w:rsidRPr="00275FB3">
        <w:rPr>
          <w:rFonts w:ascii="Times New Roman" w:hAnsi="Times New Roman" w:cs="Times New Roman"/>
          <w:color w:val="000000"/>
          <w:sz w:val="24"/>
          <w:szCs w:val="24"/>
          <w:lang w:val="en"/>
        </w:rPr>
        <w:lastRenderedPageBreak/>
        <w:t xml:space="preserve">As </w:t>
      </w:r>
      <w:r>
        <w:rPr>
          <w:rFonts w:ascii="Times New Roman" w:hAnsi="Times New Roman" w:cs="Times New Roman"/>
          <w:color w:val="000000"/>
          <w:sz w:val="24"/>
          <w:szCs w:val="24"/>
          <w:lang w:val="en"/>
        </w:rPr>
        <w:t>there has been an increase in women diagnosed with HIV in Canada</w:t>
      </w:r>
      <w:r w:rsidRPr="00275FB3">
        <w:rPr>
          <w:rFonts w:ascii="Times New Roman" w:hAnsi="Times New Roman" w:cs="Times New Roman"/>
          <w:color w:val="000000"/>
          <w:sz w:val="24"/>
          <w:szCs w:val="24"/>
          <w:lang w:val="en"/>
        </w:rPr>
        <w:t xml:space="preserve">, there has been a significant </w:t>
      </w:r>
      <w:r>
        <w:rPr>
          <w:rFonts w:ascii="Times New Roman" w:hAnsi="Times New Roman" w:cs="Times New Roman"/>
          <w:color w:val="000000"/>
          <w:sz w:val="24"/>
          <w:szCs w:val="24"/>
          <w:lang w:val="en"/>
        </w:rPr>
        <w:t>interest in</w:t>
      </w:r>
      <w:r w:rsidRPr="00275FB3">
        <w:rPr>
          <w:rFonts w:ascii="Times New Roman" w:hAnsi="Times New Roman" w:cs="Times New Roman"/>
          <w:color w:val="000000"/>
          <w:sz w:val="24"/>
          <w:szCs w:val="24"/>
          <w:lang w:val="en"/>
        </w:rPr>
        <w:t xml:space="preserve"> research specifically looking at how to support women living with HIV</w:t>
      </w:r>
      <w:r>
        <w:rPr>
          <w:rFonts w:ascii="Times New Roman" w:hAnsi="Times New Roman" w:cs="Times New Roman"/>
          <w:color w:val="000000"/>
          <w:sz w:val="24"/>
          <w:szCs w:val="24"/>
          <w:lang w:val="en"/>
        </w:rPr>
        <w:t>. M</w:t>
      </w:r>
      <w:r w:rsidRPr="00275FB3">
        <w:rPr>
          <w:rFonts w:ascii="Times New Roman" w:hAnsi="Times New Roman" w:cs="Times New Roman"/>
          <w:color w:val="000000"/>
          <w:sz w:val="24"/>
          <w:szCs w:val="24"/>
          <w:lang w:val="en"/>
        </w:rPr>
        <w:t xml:space="preserve">otherhood </w:t>
      </w:r>
      <w:r>
        <w:rPr>
          <w:rFonts w:ascii="Times New Roman" w:hAnsi="Times New Roman" w:cs="Times New Roman"/>
          <w:color w:val="000000"/>
          <w:sz w:val="24"/>
          <w:szCs w:val="24"/>
          <w:lang w:val="en"/>
        </w:rPr>
        <w:t xml:space="preserve">and pregnancy </w:t>
      </w:r>
      <w:r w:rsidRPr="00275FB3">
        <w:rPr>
          <w:rFonts w:ascii="Times New Roman" w:hAnsi="Times New Roman" w:cs="Times New Roman"/>
          <w:color w:val="000000"/>
          <w:sz w:val="24"/>
          <w:szCs w:val="24"/>
          <w:lang w:val="en"/>
        </w:rPr>
        <w:t>is</w:t>
      </w:r>
      <w:r>
        <w:rPr>
          <w:rFonts w:ascii="Times New Roman" w:hAnsi="Times New Roman" w:cs="Times New Roman"/>
          <w:color w:val="000000"/>
          <w:sz w:val="24"/>
          <w:szCs w:val="24"/>
          <w:lang w:val="en"/>
        </w:rPr>
        <w:t xml:space="preserve"> also</w:t>
      </w:r>
      <w:r w:rsidRPr="00275FB3">
        <w:rPr>
          <w:rFonts w:ascii="Times New Roman" w:hAnsi="Times New Roman" w:cs="Times New Roman"/>
          <w:color w:val="000000"/>
          <w:sz w:val="24"/>
          <w:szCs w:val="24"/>
          <w:lang w:val="en"/>
        </w:rPr>
        <w:t xml:space="preserve"> becoming a growing reality </w:t>
      </w:r>
      <w:r>
        <w:rPr>
          <w:rFonts w:ascii="Times New Roman" w:hAnsi="Times New Roman" w:cs="Times New Roman"/>
          <w:color w:val="000000"/>
          <w:sz w:val="24"/>
          <w:szCs w:val="24"/>
          <w:lang w:val="en"/>
        </w:rPr>
        <w:t>for women living with HIV given the</w:t>
      </w:r>
      <w:r w:rsidRPr="00275FB3">
        <w:rPr>
          <w:rFonts w:ascii="Times New Roman" w:hAnsi="Times New Roman" w:cs="Times New Roman"/>
          <w:color w:val="000000"/>
          <w:sz w:val="24"/>
          <w:szCs w:val="24"/>
          <w:lang w:val="en"/>
        </w:rPr>
        <w:t xml:space="preserve"> prop</w:t>
      </w:r>
      <w:r>
        <w:rPr>
          <w:rFonts w:ascii="Times New Roman" w:hAnsi="Times New Roman" w:cs="Times New Roman"/>
          <w:color w:val="000000"/>
          <w:sz w:val="24"/>
          <w:szCs w:val="24"/>
          <w:lang w:val="en"/>
        </w:rPr>
        <w:t xml:space="preserve">ortion of women being diagnosed during their childbearing years. Therefore a growing body of literature exists investigating the </w:t>
      </w:r>
      <w:r w:rsidRPr="00275FB3">
        <w:rPr>
          <w:rFonts w:ascii="Times New Roman" w:hAnsi="Times New Roman" w:cs="Times New Roman"/>
          <w:color w:val="000000"/>
          <w:sz w:val="24"/>
          <w:szCs w:val="24"/>
          <w:lang w:val="en"/>
        </w:rPr>
        <w:t xml:space="preserve">unique reproductive health needs </w:t>
      </w:r>
      <w:r>
        <w:rPr>
          <w:rFonts w:ascii="Times New Roman" w:hAnsi="Times New Roman" w:cs="Times New Roman"/>
          <w:color w:val="000000"/>
          <w:sz w:val="24"/>
          <w:szCs w:val="24"/>
          <w:lang w:val="en"/>
        </w:rPr>
        <w:t xml:space="preserve">for MLWH </w:t>
      </w:r>
      <w:r w:rsidRPr="00275FB3">
        <w:rPr>
          <w:rFonts w:ascii="Times New Roman" w:hAnsi="Times New Roman" w:cs="Times New Roman"/>
          <w:color w:val="000000"/>
          <w:sz w:val="24"/>
          <w:szCs w:val="24"/>
          <w:lang w:val="en"/>
        </w:rPr>
        <w:t xml:space="preserve">(Kennedy et al, 2014; </w:t>
      </w:r>
      <w:r w:rsidRPr="00275FB3">
        <w:rPr>
          <w:rFonts w:ascii="Times New Roman" w:hAnsi="Times New Roman" w:cs="Times New Roman"/>
          <w:sz w:val="24"/>
          <w:szCs w:val="24"/>
        </w:rPr>
        <w:t>Sandelowski, Lambe &amp; Barraso, 2004</w:t>
      </w:r>
      <w:r>
        <w:rPr>
          <w:rFonts w:ascii="Times New Roman" w:hAnsi="Times New Roman" w:cs="Times New Roman"/>
          <w:color w:val="000000"/>
          <w:sz w:val="24"/>
          <w:szCs w:val="24"/>
          <w:lang w:val="en"/>
        </w:rPr>
        <w:t xml:space="preserve">; Yudin &amp; Loufty, 2011). In addition, many scholars are beginning to consider the psychosocial needs of mothers living with HIV (Greene et al, 2013; Hutchinson &amp; Ingram, 2000; Sandelowski &amp; Barraso, 2003). </w:t>
      </w:r>
      <w:r w:rsidRPr="00275FB3">
        <w:rPr>
          <w:rFonts w:ascii="Times New Roman" w:hAnsi="Times New Roman" w:cs="Times New Roman"/>
          <w:color w:val="000000"/>
          <w:sz w:val="24"/>
          <w:szCs w:val="24"/>
          <w:lang w:val="en"/>
        </w:rPr>
        <w:t>Advancements in bio-medical spheres have successfully increased the length and quality of the lives of women living with HIV in Canada; improving reproductive options while reducing the rates of vertical transmission significantly (CATIE, 2013). In 2011, there were 203 infants born to MLWH and 3 (1.6%) of these infants were confirmed HIV-positive (CATIE, 2013; Public Health Agency of Canada, 2012). These statistics represent promising childbirth outcomes when compared to the beginning of the HIV epidemic which begin to highlight a shift in the way WLWH experience pregnancy and motherhood (Kennedy et al, 2014; CATIE, 2013).</w:t>
      </w:r>
      <w:r w:rsidRPr="00275FB3">
        <w:rPr>
          <w:rFonts w:ascii="Times New Roman" w:hAnsi="Times New Roman" w:cs="Times New Roman"/>
          <w:color w:val="000000"/>
          <w:sz w:val="24"/>
          <w:szCs w:val="24"/>
          <w:lang w:val="en"/>
        </w:rPr>
        <w:br/>
      </w:r>
      <w:r>
        <w:rPr>
          <w:rFonts w:ascii="Times New Roman" w:hAnsi="Times New Roman" w:cs="Times New Roman"/>
          <w:sz w:val="24"/>
          <w:szCs w:val="24"/>
        </w:rPr>
        <w:t>Despite the epidemiological data on the state of HIV in Canada, it is critical to note that across Canada</w:t>
      </w:r>
      <w:r w:rsidRPr="00275FB3">
        <w:rPr>
          <w:rFonts w:ascii="Times New Roman" w:hAnsi="Times New Roman" w:cs="Times New Roman"/>
          <w:sz w:val="24"/>
          <w:szCs w:val="24"/>
        </w:rPr>
        <w:t xml:space="preserve"> HIV does not uniformly impact </w:t>
      </w:r>
      <w:r>
        <w:rPr>
          <w:rFonts w:ascii="Times New Roman" w:hAnsi="Times New Roman" w:cs="Times New Roman"/>
          <w:sz w:val="24"/>
          <w:szCs w:val="24"/>
        </w:rPr>
        <w:t>all women. C</w:t>
      </w:r>
      <w:r w:rsidRPr="00275FB3">
        <w:rPr>
          <w:rFonts w:ascii="Times New Roman" w:hAnsi="Times New Roman" w:cs="Times New Roman"/>
          <w:sz w:val="24"/>
          <w:szCs w:val="24"/>
        </w:rPr>
        <w:t xml:space="preserve">ommunities who have faced and continue to face social inequity and marginalization tend to be disproportionately impacted by HIV. Specifically, </w:t>
      </w:r>
      <w:r>
        <w:rPr>
          <w:rFonts w:ascii="Times New Roman" w:hAnsi="Times New Roman" w:cs="Times New Roman"/>
          <w:sz w:val="24"/>
          <w:szCs w:val="24"/>
        </w:rPr>
        <w:t xml:space="preserve">women from </w:t>
      </w:r>
      <w:r w:rsidRPr="00275FB3">
        <w:rPr>
          <w:rFonts w:ascii="Times New Roman" w:hAnsi="Times New Roman" w:cs="Times New Roman"/>
          <w:sz w:val="24"/>
          <w:szCs w:val="24"/>
        </w:rPr>
        <w:t xml:space="preserve">Aboriginal communities, African Caribbean and Black (ACB) </w:t>
      </w:r>
      <w:r>
        <w:rPr>
          <w:rFonts w:ascii="Times New Roman" w:hAnsi="Times New Roman" w:cs="Times New Roman"/>
          <w:sz w:val="24"/>
          <w:szCs w:val="24"/>
        </w:rPr>
        <w:t xml:space="preserve">women, </w:t>
      </w:r>
      <w:r w:rsidRPr="00275FB3">
        <w:rPr>
          <w:rFonts w:ascii="Times New Roman" w:hAnsi="Times New Roman" w:cs="Times New Roman"/>
          <w:sz w:val="24"/>
          <w:szCs w:val="24"/>
        </w:rPr>
        <w:t xml:space="preserve">criminalized women, </w:t>
      </w:r>
      <w:r>
        <w:rPr>
          <w:rFonts w:ascii="Times New Roman" w:hAnsi="Times New Roman" w:cs="Times New Roman"/>
          <w:sz w:val="24"/>
          <w:szCs w:val="24"/>
        </w:rPr>
        <w:t xml:space="preserve">women living in poverty </w:t>
      </w:r>
      <w:r w:rsidRPr="00275FB3">
        <w:rPr>
          <w:rFonts w:ascii="Times New Roman" w:hAnsi="Times New Roman" w:cs="Times New Roman"/>
          <w:sz w:val="24"/>
          <w:szCs w:val="24"/>
        </w:rPr>
        <w:t xml:space="preserve">and women who have histories of injection drug use remain over represented in the population of  WLWH in Canada ( Aidala et al, 2005; Bauer et al, 2007; CATIE, 2013;  Public Health Agency of Canada, 2012, Spittal et al, 2002). </w:t>
      </w:r>
      <w:r w:rsidRPr="00275FB3">
        <w:rPr>
          <w:rFonts w:ascii="Times New Roman" w:hAnsi="Times New Roman" w:cs="Times New Roman"/>
          <w:color w:val="000000"/>
          <w:sz w:val="24"/>
          <w:szCs w:val="24"/>
          <w:lang w:val="en"/>
        </w:rPr>
        <w:br/>
      </w:r>
      <w:r w:rsidRPr="005A7D53">
        <w:rPr>
          <w:rFonts w:ascii="Times New Roman" w:hAnsi="Times New Roman" w:cs="Times New Roman"/>
          <w:color w:val="000000"/>
          <w:sz w:val="24"/>
          <w:szCs w:val="24"/>
          <w:lang w:val="en"/>
        </w:rPr>
        <w:lastRenderedPageBreak/>
        <w:t>2.2</w:t>
      </w:r>
      <w:r>
        <w:rPr>
          <w:rFonts w:ascii="Times New Roman" w:hAnsi="Times New Roman" w:cs="Times New Roman"/>
          <w:b/>
          <w:color w:val="000000"/>
          <w:sz w:val="24"/>
          <w:szCs w:val="24"/>
          <w:u w:val="single"/>
          <w:lang w:val="en"/>
        </w:rPr>
        <w:t xml:space="preserve"> </w:t>
      </w:r>
      <w:r w:rsidRPr="00275FB3">
        <w:rPr>
          <w:rFonts w:ascii="Times New Roman" w:hAnsi="Times New Roman" w:cs="Times New Roman"/>
          <w:b/>
          <w:color w:val="000000"/>
          <w:sz w:val="24"/>
          <w:szCs w:val="24"/>
          <w:u w:val="single"/>
          <w:lang w:val="en"/>
        </w:rPr>
        <w:t>Women Living with HIV in Canada</w:t>
      </w:r>
      <w:r w:rsidRPr="00275FB3">
        <w:rPr>
          <w:rFonts w:ascii="Times New Roman" w:hAnsi="Times New Roman" w:cs="Times New Roman"/>
          <w:color w:val="000000"/>
          <w:sz w:val="24"/>
          <w:szCs w:val="24"/>
          <w:lang w:val="en"/>
        </w:rPr>
        <w:br/>
      </w:r>
      <w:r>
        <w:rPr>
          <w:rFonts w:ascii="Times New Roman" w:hAnsi="Times New Roman" w:cs="Times New Roman"/>
          <w:sz w:val="24"/>
        </w:rPr>
        <w:t>In</w:t>
      </w:r>
      <w:r w:rsidRPr="00275FB3">
        <w:rPr>
          <w:rFonts w:ascii="Times New Roman" w:hAnsi="Times New Roman" w:cs="Times New Roman"/>
          <w:sz w:val="24"/>
        </w:rPr>
        <w:t xml:space="preserve"> Canada</w:t>
      </w:r>
      <w:r>
        <w:rPr>
          <w:rFonts w:ascii="Times New Roman" w:hAnsi="Times New Roman" w:cs="Times New Roman"/>
          <w:sz w:val="24"/>
        </w:rPr>
        <w:t xml:space="preserve"> WLWH</w:t>
      </w:r>
      <w:r w:rsidRPr="00275FB3">
        <w:rPr>
          <w:rFonts w:ascii="Times New Roman" w:hAnsi="Times New Roman" w:cs="Times New Roman"/>
          <w:sz w:val="24"/>
        </w:rPr>
        <w:t xml:space="preserve"> occupy many diverse ‘social identities’ and consequentially are subject to experiencing multiple and intersecting sites of oppressi</w:t>
      </w:r>
      <w:r>
        <w:rPr>
          <w:rFonts w:ascii="Times New Roman" w:hAnsi="Times New Roman" w:cs="Times New Roman"/>
          <w:sz w:val="24"/>
        </w:rPr>
        <w:t xml:space="preserve">on and marginalization. </w:t>
      </w:r>
      <w:r w:rsidRPr="00275FB3">
        <w:rPr>
          <w:rFonts w:ascii="Times New Roman" w:hAnsi="Times New Roman" w:cs="Times New Roman"/>
          <w:sz w:val="24"/>
        </w:rPr>
        <w:t>As HIV infection disproportionately impacts women from marginalized communities, there is a need to explore the unique soc</w:t>
      </w:r>
      <w:r>
        <w:rPr>
          <w:rFonts w:ascii="Times New Roman" w:hAnsi="Times New Roman" w:cs="Times New Roman"/>
          <w:sz w:val="24"/>
        </w:rPr>
        <w:t>ial identities of women that remain the</w:t>
      </w:r>
      <w:r w:rsidRPr="00275FB3">
        <w:rPr>
          <w:rFonts w:ascii="Times New Roman" w:hAnsi="Times New Roman" w:cs="Times New Roman"/>
          <w:sz w:val="24"/>
        </w:rPr>
        <w:t xml:space="preserve"> most impacted by HIV in Canada. Social determinants that impact the lives of WLWH such as Aboriginal status, precarious Canadian citizenship due to immigration, sponsorship or refugee status, poverty, homelessness, histories of substance use and criminalization have</w:t>
      </w:r>
      <w:r>
        <w:rPr>
          <w:rFonts w:ascii="Times New Roman" w:hAnsi="Times New Roman" w:cs="Times New Roman"/>
          <w:sz w:val="24"/>
        </w:rPr>
        <w:t xml:space="preserve"> profound impacts on the ways</w:t>
      </w:r>
      <w:r w:rsidRPr="00275FB3">
        <w:rPr>
          <w:rFonts w:ascii="Times New Roman" w:hAnsi="Times New Roman" w:cs="Times New Roman"/>
          <w:sz w:val="24"/>
        </w:rPr>
        <w:t xml:space="preserve"> women live with and manage a highly stigmatized chronic illness (</w:t>
      </w:r>
      <w:r w:rsidRPr="00275FB3">
        <w:rPr>
          <w:rFonts w:ascii="Times New Roman" w:hAnsi="Times New Roman" w:cs="Times New Roman"/>
          <w:sz w:val="24"/>
          <w:szCs w:val="24"/>
        </w:rPr>
        <w:t xml:space="preserve">Aidala et al, 2005; </w:t>
      </w:r>
      <w:r w:rsidRPr="00275FB3">
        <w:rPr>
          <w:rFonts w:ascii="Times New Roman" w:hAnsi="Times New Roman" w:cs="Times New Roman"/>
          <w:sz w:val="24"/>
        </w:rPr>
        <w:t>Ion et al, 2014</w:t>
      </w:r>
      <w:r w:rsidRPr="00275FB3">
        <w:rPr>
          <w:rFonts w:ascii="Times New Roman" w:hAnsi="Times New Roman" w:cs="Times New Roman"/>
          <w:sz w:val="24"/>
          <w:szCs w:val="24"/>
        </w:rPr>
        <w:t>; Martin et al, 2005; Poulin et al, 2007; Spittal et al, 2002).</w:t>
      </w:r>
      <w:r w:rsidRPr="00275FB3">
        <w:rPr>
          <w:rFonts w:ascii="Times New Roman" w:hAnsi="Times New Roman" w:cs="Times New Roman"/>
          <w:sz w:val="24"/>
        </w:rPr>
        <w:t xml:space="preserve"> Exploring and understanding the multiple and fluid identities of WLWH can attempt to contextualize the experiences of WLWH when working with health and social service providers.</w:t>
      </w:r>
      <w:r w:rsidRPr="00275FB3">
        <w:rPr>
          <w:rFonts w:ascii="Times New Roman" w:hAnsi="Times New Roman" w:cs="Times New Roman"/>
          <w:sz w:val="24"/>
        </w:rPr>
        <w:br/>
      </w:r>
      <w:r>
        <w:rPr>
          <w:rFonts w:ascii="Times New Roman" w:hAnsi="Times New Roman" w:cs="Times New Roman"/>
          <w:b/>
          <w:i/>
          <w:sz w:val="24"/>
        </w:rPr>
        <w:t xml:space="preserve">A.) </w:t>
      </w:r>
      <w:r w:rsidRPr="00275FB3">
        <w:rPr>
          <w:rFonts w:ascii="Times New Roman" w:hAnsi="Times New Roman" w:cs="Times New Roman"/>
          <w:b/>
          <w:i/>
          <w:sz w:val="24"/>
        </w:rPr>
        <w:t>Aboriginal Women in Canada</w:t>
      </w:r>
      <w:r w:rsidRPr="00275FB3">
        <w:rPr>
          <w:rFonts w:ascii="Times New Roman" w:hAnsi="Times New Roman" w:cs="Times New Roman"/>
          <w:i/>
          <w:sz w:val="24"/>
        </w:rPr>
        <w:t xml:space="preserve"> </w:t>
      </w:r>
      <w:r w:rsidRPr="00275FB3">
        <w:rPr>
          <w:rFonts w:ascii="Times New Roman" w:hAnsi="Times New Roman" w:cs="Times New Roman"/>
          <w:sz w:val="24"/>
          <w:szCs w:val="24"/>
        </w:rPr>
        <w:br/>
      </w:r>
      <w:r w:rsidRPr="00275FB3">
        <w:rPr>
          <w:rFonts w:ascii="Times New Roman" w:hAnsi="Times New Roman" w:cs="Times New Roman"/>
          <w:sz w:val="24"/>
        </w:rPr>
        <w:t>Aboriginal women in Canada represent 23.3% of all positive HIV diagnoses amongst female-identified persons with HIV (Public Health Agency of Canada, 2012), which is an alarming</w:t>
      </w:r>
      <w:r>
        <w:rPr>
          <w:rFonts w:ascii="Times New Roman" w:hAnsi="Times New Roman" w:cs="Times New Roman"/>
          <w:sz w:val="24"/>
        </w:rPr>
        <w:t xml:space="preserve"> statistic considering</w:t>
      </w:r>
      <w:r w:rsidRPr="00275FB3">
        <w:rPr>
          <w:rFonts w:ascii="Times New Roman" w:hAnsi="Times New Roman" w:cs="Times New Roman"/>
          <w:sz w:val="24"/>
        </w:rPr>
        <w:t xml:space="preserve"> Aboriginal people make up only 4% of the overall Canadian population.  The overrepresentation of HIV-positive Aboriginal women must be considered within the lager contexts of how colonialism, the profound impacts of intergenerational trauma and the dire social and economic conditions on Canadian reserves have hist</w:t>
      </w:r>
      <w:r>
        <w:rPr>
          <w:rFonts w:ascii="Times New Roman" w:hAnsi="Times New Roman" w:cs="Times New Roman"/>
          <w:sz w:val="24"/>
        </w:rPr>
        <w:t xml:space="preserve">orically and currently impact the lives of </w:t>
      </w:r>
      <w:r w:rsidRPr="00275FB3">
        <w:rPr>
          <w:rFonts w:ascii="Times New Roman" w:hAnsi="Times New Roman" w:cs="Times New Roman"/>
          <w:sz w:val="24"/>
        </w:rPr>
        <w:t xml:space="preserve">Aboriginal women. </w:t>
      </w:r>
      <w:r w:rsidRPr="00275FB3">
        <w:rPr>
          <w:rFonts w:ascii="Times New Roman" w:hAnsi="Times New Roman" w:cs="Times New Roman"/>
          <w:sz w:val="24"/>
        </w:rPr>
        <w:br/>
      </w:r>
      <w:r>
        <w:rPr>
          <w:rFonts w:ascii="Times New Roman" w:hAnsi="Times New Roman" w:cs="Times New Roman"/>
          <w:sz w:val="24"/>
        </w:rPr>
        <w:t xml:space="preserve">In Canada, Aboriginal women </w:t>
      </w:r>
      <w:r w:rsidRPr="00275FB3">
        <w:rPr>
          <w:rFonts w:ascii="Times New Roman" w:hAnsi="Times New Roman" w:cs="Times New Roman"/>
          <w:sz w:val="24"/>
        </w:rPr>
        <w:t>are disproportionately overrepresented in many aspects of the social service syst</w:t>
      </w:r>
      <w:r>
        <w:rPr>
          <w:rFonts w:ascii="Times New Roman" w:hAnsi="Times New Roman" w:cs="Times New Roman"/>
          <w:sz w:val="24"/>
        </w:rPr>
        <w:t xml:space="preserve">em, including the legal sector, </w:t>
      </w:r>
      <w:r w:rsidRPr="00275FB3">
        <w:rPr>
          <w:rFonts w:ascii="Times New Roman" w:hAnsi="Times New Roman" w:cs="Times New Roman"/>
          <w:sz w:val="24"/>
        </w:rPr>
        <w:t xml:space="preserve">the child welfare system </w:t>
      </w:r>
      <w:r w:rsidRPr="00275FB3">
        <w:rPr>
          <w:rFonts w:ascii="Times New Roman" w:hAnsi="Times New Roman" w:cs="Times New Roman"/>
          <w:sz w:val="24"/>
          <w:szCs w:val="24"/>
        </w:rPr>
        <w:t>and experience poverty at a higher prevalence</w:t>
      </w:r>
      <w:r>
        <w:rPr>
          <w:rFonts w:ascii="Times New Roman" w:hAnsi="Times New Roman" w:cs="Times New Roman"/>
          <w:sz w:val="24"/>
          <w:szCs w:val="24"/>
        </w:rPr>
        <w:t xml:space="preserve"> </w:t>
      </w:r>
      <w:r>
        <w:rPr>
          <w:rFonts w:ascii="Times New Roman" w:hAnsi="Times New Roman" w:cs="Times New Roman"/>
          <w:sz w:val="24"/>
        </w:rPr>
        <w:t>(</w:t>
      </w:r>
      <w:r w:rsidRPr="00275FB3">
        <w:rPr>
          <w:rFonts w:ascii="Times New Roman" w:hAnsi="Times New Roman" w:cs="Times New Roman"/>
          <w:sz w:val="24"/>
          <w:szCs w:val="24"/>
        </w:rPr>
        <w:t>Beaucage, 2011</w:t>
      </w:r>
      <w:r>
        <w:rPr>
          <w:rFonts w:ascii="Times New Roman" w:hAnsi="Times New Roman" w:cs="Times New Roman"/>
          <w:sz w:val="24"/>
          <w:szCs w:val="24"/>
        </w:rPr>
        <w:t xml:space="preserve">; </w:t>
      </w:r>
      <w:r>
        <w:rPr>
          <w:rFonts w:ascii="Times New Roman" w:hAnsi="Times New Roman" w:cs="Times New Roman"/>
          <w:sz w:val="24"/>
        </w:rPr>
        <w:t xml:space="preserve">Canadian Aboriginal AIDS Network, 2004; </w:t>
      </w:r>
      <w:r>
        <w:rPr>
          <w:rFonts w:ascii="Times New Roman" w:hAnsi="Times New Roman" w:cs="Times New Roman"/>
          <w:sz w:val="24"/>
          <w:szCs w:val="24"/>
        </w:rPr>
        <w:t>O’Brien-</w:t>
      </w:r>
      <w:r>
        <w:rPr>
          <w:rFonts w:ascii="Times New Roman" w:hAnsi="Times New Roman" w:cs="Times New Roman"/>
          <w:sz w:val="24"/>
          <w:szCs w:val="24"/>
        </w:rPr>
        <w:lastRenderedPageBreak/>
        <w:t>Teengs et al, 2012</w:t>
      </w:r>
      <w:r w:rsidRPr="00275FB3">
        <w:rPr>
          <w:rFonts w:ascii="Times New Roman" w:hAnsi="Times New Roman" w:cs="Times New Roman"/>
          <w:sz w:val="24"/>
          <w:szCs w:val="24"/>
        </w:rPr>
        <w:t>)</w:t>
      </w:r>
      <w:r w:rsidRPr="00275FB3">
        <w:rPr>
          <w:rFonts w:ascii="Times New Roman" w:hAnsi="Times New Roman" w:cs="Times New Roman"/>
          <w:sz w:val="24"/>
        </w:rPr>
        <w:t xml:space="preserve">.  </w:t>
      </w:r>
      <w:r w:rsidRPr="00275FB3">
        <w:rPr>
          <w:rFonts w:ascii="Times New Roman" w:hAnsi="Times New Roman" w:cs="Times New Roman"/>
          <w:sz w:val="24"/>
          <w:szCs w:val="24"/>
        </w:rPr>
        <w:t xml:space="preserve">The disproportionate number of Aboriginal families involved with Children’s Aid Societies </w:t>
      </w:r>
      <w:r>
        <w:rPr>
          <w:rFonts w:ascii="Times New Roman" w:hAnsi="Times New Roman" w:cs="Times New Roman"/>
          <w:sz w:val="24"/>
          <w:szCs w:val="24"/>
        </w:rPr>
        <w:t xml:space="preserve">(CAS) </w:t>
      </w:r>
      <w:r w:rsidRPr="00275FB3">
        <w:rPr>
          <w:rFonts w:ascii="Times New Roman" w:hAnsi="Times New Roman" w:cs="Times New Roman"/>
          <w:sz w:val="24"/>
          <w:szCs w:val="24"/>
        </w:rPr>
        <w:t xml:space="preserve">in Canada is of particular concern, given the ways in which child welfare policy was and in some instances continues, to be used as a mechanism to colonize and assimilate Aboriginal families (O’Brien-Teengs et al, 2012). Despite Aboriginal women being greatly overrepresented in HIV/AIDS statistics there is a startling lack of services that provide women-centered, Aboriginal-specific supports </w:t>
      </w:r>
      <w:r w:rsidR="00935233">
        <w:rPr>
          <w:rFonts w:ascii="Times New Roman" w:hAnsi="Times New Roman" w:cs="Times New Roman"/>
          <w:sz w:val="24"/>
          <w:szCs w:val="24"/>
        </w:rPr>
        <w:t xml:space="preserve">for </w:t>
      </w:r>
      <w:r w:rsidRPr="00275FB3">
        <w:rPr>
          <w:rFonts w:ascii="Times New Roman" w:hAnsi="Times New Roman" w:cs="Times New Roman"/>
          <w:sz w:val="24"/>
          <w:szCs w:val="24"/>
        </w:rPr>
        <w:t>their psychosocial needs in a way that reflects their identit</w:t>
      </w:r>
      <w:r w:rsidR="00935233">
        <w:rPr>
          <w:rFonts w:ascii="Times New Roman" w:hAnsi="Times New Roman" w:cs="Times New Roman"/>
          <w:sz w:val="24"/>
          <w:szCs w:val="24"/>
        </w:rPr>
        <w:t xml:space="preserve">ies </w:t>
      </w:r>
      <w:r w:rsidRPr="00275FB3">
        <w:rPr>
          <w:rFonts w:ascii="Times New Roman" w:hAnsi="Times New Roman" w:cs="Times New Roman"/>
          <w:sz w:val="24"/>
          <w:szCs w:val="24"/>
        </w:rPr>
        <w:t xml:space="preserve">as an HIV-positive Aboriginal </w:t>
      </w:r>
      <w:r w:rsidR="00935233" w:rsidRPr="00275FB3">
        <w:rPr>
          <w:rFonts w:ascii="Times New Roman" w:hAnsi="Times New Roman" w:cs="Times New Roman"/>
          <w:sz w:val="24"/>
          <w:szCs w:val="24"/>
        </w:rPr>
        <w:t>wo</w:t>
      </w:r>
      <w:r w:rsidR="00935233">
        <w:rPr>
          <w:rFonts w:ascii="Times New Roman" w:hAnsi="Times New Roman" w:cs="Times New Roman"/>
          <w:sz w:val="24"/>
          <w:szCs w:val="24"/>
        </w:rPr>
        <w:t>men</w:t>
      </w:r>
      <w:r w:rsidRPr="00275FB3">
        <w:rPr>
          <w:rFonts w:ascii="Times New Roman" w:hAnsi="Times New Roman" w:cs="Times New Roman"/>
          <w:sz w:val="24"/>
          <w:szCs w:val="24"/>
        </w:rPr>
        <w:t xml:space="preserve">(Canadian Aboriginal AIDS Network, 2004). </w:t>
      </w:r>
      <w:r w:rsidRPr="00275FB3">
        <w:rPr>
          <w:rFonts w:ascii="Times New Roman" w:hAnsi="Times New Roman" w:cs="Times New Roman"/>
          <w:sz w:val="24"/>
          <w:szCs w:val="24"/>
        </w:rPr>
        <w:br/>
      </w:r>
      <w:r>
        <w:rPr>
          <w:rFonts w:ascii="Times New Roman" w:hAnsi="Times New Roman" w:cs="Times New Roman"/>
          <w:b/>
          <w:i/>
          <w:sz w:val="24"/>
          <w:szCs w:val="24"/>
        </w:rPr>
        <w:t xml:space="preserve">B.) </w:t>
      </w:r>
      <w:r w:rsidRPr="00275FB3">
        <w:rPr>
          <w:rFonts w:ascii="Times New Roman" w:hAnsi="Times New Roman" w:cs="Times New Roman"/>
          <w:b/>
          <w:i/>
          <w:sz w:val="24"/>
          <w:szCs w:val="24"/>
        </w:rPr>
        <w:t>African, Caribbean and Black (ACB) and Immigrant Women</w:t>
      </w:r>
      <w:r w:rsidRPr="00275FB3">
        <w:rPr>
          <w:rFonts w:ascii="Times New Roman" w:hAnsi="Times New Roman" w:cs="Times New Roman"/>
          <w:sz w:val="24"/>
        </w:rPr>
        <w:br/>
      </w:r>
      <w:r w:rsidRPr="00275FB3">
        <w:rPr>
          <w:rFonts w:ascii="Times New Roman" w:hAnsi="Times New Roman" w:cs="Times New Roman"/>
          <w:color w:val="000000"/>
          <w:sz w:val="24"/>
          <w:szCs w:val="19"/>
          <w:lang w:val="en"/>
        </w:rPr>
        <w:t>Women who emigrate from countries where HIV is endemic are greatly over-represented in current Canadian HIV statistics. Of the 534 HIV-positive diagnoses in 2012, 312 (58.4%) of the persons diagnosed were born in Africa and the Middle East (Public Health Agency of Canada, 2012).  Ethnicity and immigration status are important components to consider when conceptualizing the identity of WLWH and their complex, often multi-layered experiences of stigma (DeSouza, 2004; Kennedy et al, 2014). Research conducted in Onta</w:t>
      </w:r>
      <w:r>
        <w:rPr>
          <w:rFonts w:ascii="Times New Roman" w:hAnsi="Times New Roman" w:cs="Times New Roman"/>
          <w:color w:val="000000"/>
          <w:sz w:val="24"/>
          <w:szCs w:val="19"/>
          <w:lang w:val="en"/>
        </w:rPr>
        <w:t xml:space="preserve">rio has identified young women </w:t>
      </w:r>
      <w:r w:rsidRPr="00275FB3">
        <w:rPr>
          <w:rFonts w:ascii="Times New Roman" w:hAnsi="Times New Roman" w:cs="Times New Roman"/>
          <w:color w:val="000000"/>
          <w:sz w:val="24"/>
          <w:szCs w:val="19"/>
          <w:lang w:val="en"/>
        </w:rPr>
        <w:t>who are recent imm</w:t>
      </w:r>
      <w:r>
        <w:rPr>
          <w:rFonts w:ascii="Times New Roman" w:hAnsi="Times New Roman" w:cs="Times New Roman"/>
          <w:color w:val="000000"/>
          <w:sz w:val="24"/>
          <w:szCs w:val="19"/>
          <w:lang w:val="en"/>
        </w:rPr>
        <w:t xml:space="preserve">igrants from African countries </w:t>
      </w:r>
      <w:r w:rsidRPr="00275FB3">
        <w:rPr>
          <w:rFonts w:ascii="Times New Roman" w:hAnsi="Times New Roman" w:cs="Times New Roman"/>
          <w:color w:val="000000"/>
          <w:sz w:val="24"/>
          <w:szCs w:val="19"/>
          <w:lang w:val="en"/>
        </w:rPr>
        <w:t xml:space="preserve">as disproportionately impacted by HIV; it is estimated that 45% of HIV-positive women in Ontario are from ACB communities (Kennedy et al, 2014; Remis, Swantee &amp; Liu, 2012). </w:t>
      </w:r>
      <w:r w:rsidRPr="00275FB3">
        <w:rPr>
          <w:rFonts w:ascii="Times New Roman" w:hAnsi="Times New Roman" w:cs="Times New Roman"/>
          <w:color w:val="000000"/>
          <w:sz w:val="24"/>
          <w:szCs w:val="19"/>
          <w:lang w:val="en"/>
        </w:rPr>
        <w:br/>
        <w:t xml:space="preserve">WLWH from ACB communities have </w:t>
      </w:r>
      <w:r>
        <w:rPr>
          <w:rFonts w:ascii="Times New Roman" w:hAnsi="Times New Roman" w:cs="Times New Roman"/>
          <w:color w:val="000000"/>
          <w:sz w:val="24"/>
          <w:szCs w:val="19"/>
          <w:lang w:val="en"/>
        </w:rPr>
        <w:t>shared their stories about the</w:t>
      </w:r>
      <w:r w:rsidRPr="00275FB3">
        <w:rPr>
          <w:rFonts w:ascii="Times New Roman" w:hAnsi="Times New Roman" w:cs="Times New Roman"/>
          <w:color w:val="000000"/>
          <w:sz w:val="24"/>
          <w:szCs w:val="19"/>
          <w:lang w:val="en"/>
        </w:rPr>
        <w:t xml:space="preserve"> unique challenges </w:t>
      </w:r>
      <w:r>
        <w:rPr>
          <w:rFonts w:ascii="Times New Roman" w:hAnsi="Times New Roman" w:cs="Times New Roman"/>
          <w:color w:val="000000"/>
          <w:sz w:val="24"/>
          <w:szCs w:val="19"/>
          <w:lang w:val="en"/>
        </w:rPr>
        <w:t xml:space="preserve">they face when </w:t>
      </w:r>
      <w:r w:rsidRPr="00275FB3">
        <w:rPr>
          <w:rFonts w:ascii="Times New Roman" w:hAnsi="Times New Roman" w:cs="Times New Roman"/>
          <w:color w:val="000000"/>
          <w:sz w:val="24"/>
          <w:szCs w:val="19"/>
          <w:lang w:val="en"/>
        </w:rPr>
        <w:t>navigating Canada’s social se</w:t>
      </w:r>
      <w:r>
        <w:rPr>
          <w:rFonts w:ascii="Times New Roman" w:hAnsi="Times New Roman" w:cs="Times New Roman"/>
          <w:color w:val="000000"/>
          <w:sz w:val="24"/>
          <w:szCs w:val="19"/>
          <w:lang w:val="en"/>
        </w:rPr>
        <w:t>rvice system, Greene et al (2013</w:t>
      </w:r>
      <w:r w:rsidRPr="00275FB3">
        <w:rPr>
          <w:rFonts w:ascii="Times New Roman" w:hAnsi="Times New Roman" w:cs="Times New Roman"/>
          <w:color w:val="000000"/>
          <w:sz w:val="24"/>
          <w:szCs w:val="19"/>
          <w:lang w:val="en"/>
        </w:rPr>
        <w:t xml:space="preserve">) found many new immigrant women believe the housing system in Canada is particularly difficult to navigate. Trouble navigating the health and social service sector complicates the experiences of </w:t>
      </w:r>
      <w:r>
        <w:rPr>
          <w:rFonts w:ascii="Times New Roman" w:hAnsi="Times New Roman" w:cs="Times New Roman"/>
          <w:color w:val="000000"/>
          <w:sz w:val="24"/>
          <w:szCs w:val="19"/>
          <w:lang w:val="en"/>
        </w:rPr>
        <w:t>settling in Canada for WLWH who have</w:t>
      </w:r>
      <w:r w:rsidRPr="00275FB3">
        <w:rPr>
          <w:rFonts w:ascii="Times New Roman" w:hAnsi="Times New Roman" w:cs="Times New Roman"/>
          <w:color w:val="000000"/>
          <w:sz w:val="24"/>
          <w:szCs w:val="19"/>
          <w:lang w:val="en"/>
        </w:rPr>
        <w:t xml:space="preserve"> unique psychosocial needs. The experience of unfamiliarity with the social </w:t>
      </w:r>
      <w:r w:rsidRPr="00275FB3">
        <w:rPr>
          <w:rFonts w:ascii="Times New Roman" w:hAnsi="Times New Roman" w:cs="Times New Roman"/>
          <w:color w:val="000000"/>
          <w:sz w:val="24"/>
          <w:szCs w:val="19"/>
          <w:lang w:val="en"/>
        </w:rPr>
        <w:lastRenderedPageBreak/>
        <w:t xml:space="preserve">welfares system is particularly dangerous for </w:t>
      </w:r>
      <w:r w:rsidRPr="00275FB3">
        <w:rPr>
          <w:rFonts w:ascii="Times New Roman" w:hAnsi="Times New Roman" w:cs="Times New Roman"/>
          <w:sz w:val="24"/>
          <w:szCs w:val="24"/>
        </w:rPr>
        <w:t xml:space="preserve">immigrant women, who face a heightened vulnerability for experiencing intimate partner violence due to social isolation, language barriers and rigidly defined gender roles (Smith, 2003; Stewart et al, 2006). </w:t>
      </w:r>
      <w:r>
        <w:rPr>
          <w:rFonts w:ascii="Times New Roman" w:hAnsi="Times New Roman" w:cs="Times New Roman"/>
          <w:sz w:val="24"/>
          <w:szCs w:val="24"/>
        </w:rPr>
        <w:t xml:space="preserve">WLWH who are from immigrant communities require responsive and comprehensive pathways to accessing HIV-related and other social and health care supports in Canada. Moreover, understanding the service use experiences for WLWH from ACB communities requires understanding how systemic racism infiltrates their experiences accessing social services. </w:t>
      </w:r>
      <w:r w:rsidRPr="00275FB3">
        <w:rPr>
          <w:rFonts w:ascii="Times New Roman" w:hAnsi="Times New Roman" w:cs="Times New Roman"/>
          <w:sz w:val="24"/>
          <w:szCs w:val="24"/>
        </w:rPr>
        <w:br/>
      </w:r>
      <w:r>
        <w:rPr>
          <w:rFonts w:ascii="Times New Roman" w:hAnsi="Times New Roman" w:cs="Times New Roman"/>
          <w:b/>
          <w:i/>
          <w:sz w:val="24"/>
          <w:szCs w:val="24"/>
        </w:rPr>
        <w:t xml:space="preserve">C.) </w:t>
      </w:r>
      <w:r w:rsidRPr="00275FB3">
        <w:rPr>
          <w:rFonts w:ascii="Times New Roman" w:hAnsi="Times New Roman" w:cs="Times New Roman"/>
          <w:b/>
          <w:i/>
          <w:sz w:val="24"/>
          <w:szCs w:val="24"/>
        </w:rPr>
        <w:t xml:space="preserve">Criminalized Women &amp; </w:t>
      </w:r>
      <w:r>
        <w:rPr>
          <w:rFonts w:ascii="Times New Roman" w:hAnsi="Times New Roman" w:cs="Times New Roman"/>
          <w:b/>
          <w:i/>
          <w:sz w:val="24"/>
          <w:szCs w:val="24"/>
        </w:rPr>
        <w:t>Women with Histories of Injection Drug Use</w:t>
      </w:r>
      <w:r w:rsidRPr="00275FB3">
        <w:rPr>
          <w:rFonts w:ascii="Times New Roman" w:hAnsi="Times New Roman" w:cs="Times New Roman"/>
          <w:b/>
          <w:i/>
          <w:sz w:val="24"/>
          <w:szCs w:val="24"/>
        </w:rPr>
        <w:t xml:space="preserve"> </w:t>
      </w:r>
      <w:r w:rsidRPr="00275FB3">
        <w:rPr>
          <w:rFonts w:ascii="Times New Roman" w:hAnsi="Times New Roman" w:cs="Times New Roman"/>
          <w:i/>
          <w:color w:val="000000"/>
          <w:sz w:val="24"/>
          <w:szCs w:val="19"/>
          <w:lang w:val="en"/>
        </w:rPr>
        <w:br/>
      </w:r>
      <w:r w:rsidRPr="00275FB3">
        <w:rPr>
          <w:rFonts w:ascii="Times New Roman" w:hAnsi="Times New Roman" w:cs="Times New Roman"/>
          <w:sz w:val="24"/>
          <w:szCs w:val="24"/>
        </w:rPr>
        <w:t>Women in Canada who have faced criminalization and subsequent involvement with the prison system are disproportionately impacted by HIV. According to CATIE (2013), 8% of incarcerated women report being HIV-positive compared to 5% of men who are incarcerated. Furthermore, 12% of Aboriginal women who are incarcerated report being HIV-positive compared to only 3% of Aboriginal men (CATI</w:t>
      </w:r>
      <w:r>
        <w:rPr>
          <w:rFonts w:ascii="Times New Roman" w:hAnsi="Times New Roman" w:cs="Times New Roman"/>
          <w:sz w:val="24"/>
          <w:szCs w:val="24"/>
        </w:rPr>
        <w:t>E, 2013). Many women in Canada become involved with the legal system</w:t>
      </w:r>
      <w:r w:rsidRPr="00275FB3">
        <w:rPr>
          <w:rFonts w:ascii="Times New Roman" w:hAnsi="Times New Roman" w:cs="Times New Roman"/>
          <w:sz w:val="24"/>
          <w:szCs w:val="24"/>
        </w:rPr>
        <w:t xml:space="preserve"> for crimes deeply connected to the living conditions of poverty, such as non-violent thefts and drug related charges (Elizabeth Fry Society, 2013).   </w:t>
      </w:r>
      <w:r w:rsidRPr="00275FB3">
        <w:rPr>
          <w:rFonts w:ascii="Times New Roman" w:hAnsi="Times New Roman" w:cs="Times New Roman"/>
          <w:sz w:val="24"/>
          <w:szCs w:val="24"/>
        </w:rPr>
        <w:br/>
        <w:t xml:space="preserve">Women who have had a history of injection drug use (IDU) face a significantly increased chance of contracting HIV, as epidemiological data estimates that 1 in 10 women who have injected drugs in the past six months are HIV-positive (CATIE, 2013). WLWH who have faced criminalization and/or have histories of IDU may occupy multiple ‘stigmatized’ identities, which </w:t>
      </w:r>
      <w:r>
        <w:rPr>
          <w:rFonts w:ascii="Times New Roman" w:hAnsi="Times New Roman" w:cs="Times New Roman"/>
          <w:sz w:val="24"/>
          <w:szCs w:val="24"/>
        </w:rPr>
        <w:t>can</w:t>
      </w:r>
      <w:r w:rsidRPr="00275FB3">
        <w:rPr>
          <w:rFonts w:ascii="Times New Roman" w:hAnsi="Times New Roman" w:cs="Times New Roman"/>
          <w:sz w:val="24"/>
          <w:szCs w:val="24"/>
        </w:rPr>
        <w:t xml:space="preserve"> complicate the ways women experience accessing health and social services, as both voluntary and involuntary participants.  </w:t>
      </w:r>
    </w:p>
    <w:p w:rsidR="00FC6EB8" w:rsidRDefault="00447DAB" w:rsidP="00FC6EB8">
      <w:pPr>
        <w:autoSpaceDE w:val="0"/>
        <w:autoSpaceDN w:val="0"/>
        <w:adjustRightInd w:val="0"/>
        <w:spacing w:after="0" w:line="480" w:lineRule="auto"/>
        <w:contextualSpacing/>
        <w:rPr>
          <w:rFonts w:ascii="Times New Roman" w:hAnsi="Times New Roman" w:cs="Times New Roman"/>
          <w:b/>
          <w:i/>
          <w:sz w:val="24"/>
          <w:szCs w:val="24"/>
        </w:rPr>
      </w:pPr>
      <w:r w:rsidRPr="00275FB3">
        <w:rPr>
          <w:rFonts w:ascii="Times New Roman" w:hAnsi="Times New Roman" w:cs="Times New Roman"/>
          <w:sz w:val="24"/>
          <w:szCs w:val="24"/>
        </w:rPr>
        <w:t xml:space="preserve">Across Canada, WLWH occupy multiple, intersecting social identities which shape their psychosocial experiences and contribute to the ways </w:t>
      </w:r>
      <w:r>
        <w:rPr>
          <w:rFonts w:ascii="Times New Roman" w:hAnsi="Times New Roman" w:cs="Times New Roman"/>
          <w:sz w:val="24"/>
          <w:szCs w:val="24"/>
        </w:rPr>
        <w:t xml:space="preserve">they experience </w:t>
      </w:r>
      <w:r w:rsidRPr="00275FB3">
        <w:rPr>
          <w:rFonts w:ascii="Times New Roman" w:hAnsi="Times New Roman" w:cs="Times New Roman"/>
          <w:sz w:val="24"/>
          <w:szCs w:val="24"/>
        </w:rPr>
        <w:t xml:space="preserve">accessing </w:t>
      </w:r>
      <w:r>
        <w:rPr>
          <w:rFonts w:ascii="Times New Roman" w:hAnsi="Times New Roman" w:cs="Times New Roman"/>
          <w:sz w:val="24"/>
          <w:szCs w:val="24"/>
        </w:rPr>
        <w:t xml:space="preserve">health and social </w:t>
      </w:r>
      <w:r>
        <w:rPr>
          <w:rFonts w:ascii="Times New Roman" w:hAnsi="Times New Roman" w:cs="Times New Roman"/>
          <w:sz w:val="24"/>
          <w:szCs w:val="24"/>
        </w:rPr>
        <w:lastRenderedPageBreak/>
        <w:t>services.</w:t>
      </w:r>
      <w:r w:rsidRPr="00275FB3">
        <w:rPr>
          <w:rFonts w:ascii="Times New Roman" w:hAnsi="Times New Roman" w:cs="Times New Roman"/>
          <w:sz w:val="24"/>
          <w:szCs w:val="24"/>
        </w:rPr>
        <w:t xml:space="preserve"> The disproportionate numbers of WLWH from Aboriginal, ACB, and immigrant communities (CATIE, 2013; Public Health Agency of Canada, 2012), and the higher prevalence rates of HIV amongst women with histories of criminalization and/or IDU </w:t>
      </w:r>
      <w:r>
        <w:rPr>
          <w:rFonts w:ascii="Times New Roman" w:hAnsi="Times New Roman" w:cs="Times New Roman"/>
          <w:sz w:val="24"/>
          <w:szCs w:val="24"/>
        </w:rPr>
        <w:t xml:space="preserve">(CATIE, 2013) </w:t>
      </w:r>
      <w:r w:rsidRPr="00275FB3">
        <w:rPr>
          <w:rFonts w:ascii="Times New Roman" w:hAnsi="Times New Roman" w:cs="Times New Roman"/>
          <w:sz w:val="24"/>
          <w:szCs w:val="24"/>
        </w:rPr>
        <w:t>begins to shed light on t</w:t>
      </w:r>
      <w:r>
        <w:rPr>
          <w:rFonts w:ascii="Times New Roman" w:hAnsi="Times New Roman" w:cs="Times New Roman"/>
          <w:sz w:val="24"/>
          <w:szCs w:val="24"/>
        </w:rPr>
        <w:t>he complex ways ‘HIV’ is</w:t>
      </w:r>
      <w:r w:rsidRPr="00275FB3">
        <w:rPr>
          <w:rFonts w:ascii="Times New Roman" w:hAnsi="Times New Roman" w:cs="Times New Roman"/>
          <w:sz w:val="24"/>
          <w:szCs w:val="24"/>
        </w:rPr>
        <w:t xml:space="preserve"> linked to larger issues of social and economic injustice and inequalities amongst Canadian women. Understanding the experiences of health and social service utilization for WLWH requires a broader understanding of how women’s multiple identities produce histories and daily lived realities of systemic injustice. </w:t>
      </w:r>
      <w:r w:rsidRPr="00275FB3">
        <w:rPr>
          <w:rFonts w:ascii="Times New Roman" w:hAnsi="Times New Roman" w:cs="Times New Roman"/>
          <w:sz w:val="24"/>
          <w:szCs w:val="24"/>
        </w:rPr>
        <w:br/>
      </w:r>
      <w:r>
        <w:rPr>
          <w:rFonts w:ascii="Times New Roman" w:hAnsi="Times New Roman" w:cs="Times New Roman"/>
          <w:b/>
          <w:color w:val="000000"/>
          <w:sz w:val="24"/>
          <w:szCs w:val="24"/>
          <w:lang w:val="en"/>
        </w:rPr>
        <w:t xml:space="preserve">2.3  </w:t>
      </w:r>
      <w:r w:rsidRPr="00FC1EDD">
        <w:rPr>
          <w:rFonts w:ascii="Times New Roman" w:hAnsi="Times New Roman" w:cs="Times New Roman"/>
          <w:b/>
          <w:color w:val="000000"/>
          <w:sz w:val="24"/>
          <w:szCs w:val="24"/>
          <w:u w:val="single"/>
          <w:lang w:val="en"/>
        </w:rPr>
        <w:t>The Intersection of HIV and Mothering for Women</w:t>
      </w:r>
      <w:r w:rsidRPr="00275FB3">
        <w:rPr>
          <w:rFonts w:ascii="Times New Roman" w:hAnsi="Times New Roman" w:cs="Times New Roman"/>
          <w:b/>
          <w:color w:val="000000"/>
          <w:sz w:val="24"/>
          <w:szCs w:val="24"/>
          <w:lang w:val="en"/>
        </w:rPr>
        <w:t xml:space="preserve"> - </w:t>
      </w:r>
      <w:r>
        <w:rPr>
          <w:rFonts w:ascii="Times New Roman" w:hAnsi="Times New Roman" w:cs="Times New Roman"/>
          <w:b/>
          <w:color w:val="000000"/>
          <w:sz w:val="24"/>
          <w:szCs w:val="24"/>
          <w:lang w:val="en"/>
        </w:rPr>
        <w:br/>
      </w:r>
      <w:r w:rsidRPr="00275FB3">
        <w:rPr>
          <w:rFonts w:ascii="Times New Roman" w:hAnsi="Times New Roman" w:cs="Times New Roman"/>
          <w:sz w:val="24"/>
        </w:rPr>
        <w:t>Pregnancy and motherhood is a multi-factorial, complex and highly gendered process; an experience</w:t>
      </w:r>
      <w:r w:rsidR="007511F6">
        <w:rPr>
          <w:rFonts w:ascii="Times New Roman" w:hAnsi="Times New Roman" w:cs="Times New Roman"/>
          <w:sz w:val="24"/>
        </w:rPr>
        <w:t xml:space="preserve"> that has been </w:t>
      </w:r>
      <w:r w:rsidRPr="00275FB3">
        <w:rPr>
          <w:rFonts w:ascii="Times New Roman" w:hAnsi="Times New Roman" w:cs="Times New Roman"/>
          <w:sz w:val="24"/>
        </w:rPr>
        <w:t>conceptualized as both transformative and taxing for women (Aidala et al, 2005; Sa</w:t>
      </w:r>
      <w:r w:rsidR="007511F6">
        <w:rPr>
          <w:rFonts w:ascii="Times New Roman" w:hAnsi="Times New Roman" w:cs="Times New Roman"/>
          <w:sz w:val="24"/>
        </w:rPr>
        <w:t xml:space="preserve">ndelowski &amp; Barroso, 2003). </w:t>
      </w:r>
      <w:r w:rsidRPr="00275FB3">
        <w:rPr>
          <w:rFonts w:ascii="Times New Roman" w:hAnsi="Times New Roman" w:cs="Times New Roman"/>
          <w:sz w:val="24"/>
        </w:rPr>
        <w:t>W</w:t>
      </w:r>
      <w:r w:rsidRPr="00275FB3">
        <w:rPr>
          <w:rFonts w:ascii="Times New Roman" w:hAnsi="Times New Roman" w:cs="Times New Roman"/>
          <w:sz w:val="24"/>
          <w:szCs w:val="24"/>
        </w:rPr>
        <w:t>omen living with HIV, who become pregnant, often report feeling, in many nuanced and textured ways, as ‘other’ when compared to the socially constructed ideals around ‘maternal identity’ (Aidala et al, 2005; Ingram &amp; Hutchinson, 1999; Ion et al, 2011; Kennedy et al, 2014).</w:t>
      </w:r>
      <w:r w:rsidR="007511F6">
        <w:rPr>
          <w:rFonts w:ascii="Times New Roman" w:hAnsi="Times New Roman" w:cs="Times New Roman"/>
          <w:sz w:val="24"/>
        </w:rPr>
        <w:t xml:space="preserve"> </w:t>
      </w:r>
      <w:r w:rsidR="007511F6">
        <w:rPr>
          <w:rFonts w:ascii="Times New Roman" w:hAnsi="Times New Roman" w:cs="Times New Roman"/>
          <w:sz w:val="24"/>
          <w:szCs w:val="24"/>
        </w:rPr>
        <w:t>Despite the social determinants rooted in structural inequalities</w:t>
      </w:r>
      <w:r w:rsidRPr="00275FB3">
        <w:rPr>
          <w:rFonts w:ascii="Times New Roman" w:hAnsi="Times New Roman" w:cs="Times New Roman"/>
          <w:sz w:val="24"/>
          <w:szCs w:val="24"/>
        </w:rPr>
        <w:t xml:space="preserve"> that positions MLWH on the margins, scholarship would suggest ‘mothering’ also provides women with a sense of joy, strength and purpose and can be a positive experience for WLWH (Ingram &amp; Hutchinson, 1999; Rotherman-Borous et al, 2005; Sandelowski, &amp; Barroso, 2003).</w:t>
      </w:r>
      <w:r w:rsidRPr="00275FB3">
        <w:rPr>
          <w:rFonts w:ascii="Times New Roman" w:hAnsi="Times New Roman" w:cs="Times New Roman"/>
          <w:sz w:val="24"/>
        </w:rPr>
        <w:t xml:space="preserve"> These factors contribute to shaping the multifaceted psychosocial experiences and needs of WLWH as they become pregnant, give birth and/or mother. </w:t>
      </w:r>
      <w:r w:rsidRPr="00275FB3">
        <w:rPr>
          <w:rFonts w:ascii="Times New Roman" w:hAnsi="Times New Roman" w:cs="Times New Roman"/>
          <w:sz w:val="24"/>
        </w:rPr>
        <w:br/>
        <w:t xml:space="preserve">The ongoing dialogue that exists within contemporary literature tends to focus on the complex </w:t>
      </w:r>
      <w:r w:rsidRPr="00275FB3">
        <w:rPr>
          <w:rFonts w:ascii="Times New Roman" w:hAnsi="Times New Roman" w:cs="Times New Roman"/>
          <w:sz w:val="24"/>
          <w:szCs w:val="24"/>
        </w:rPr>
        <w:t>social realities for MLWH, particularly in relation to their disproportionate experiences of pervasive social stigma, poverty, lack of housing, violence and other issues impeding ones’ mental well-being (Bauman et al, 2002; Greene</w:t>
      </w:r>
      <w:r>
        <w:rPr>
          <w:rFonts w:ascii="Times New Roman" w:hAnsi="Times New Roman" w:cs="Times New Roman"/>
          <w:sz w:val="24"/>
          <w:szCs w:val="24"/>
        </w:rPr>
        <w:t xml:space="preserve"> et al, 2010; Greene et al, 2013</w:t>
      </w:r>
      <w:r w:rsidRPr="00275FB3">
        <w:rPr>
          <w:rFonts w:ascii="Times New Roman" w:hAnsi="Times New Roman" w:cs="Times New Roman"/>
          <w:sz w:val="24"/>
          <w:szCs w:val="24"/>
        </w:rPr>
        <w:t xml:space="preserve">; Hutchinson &amp; </w:t>
      </w:r>
      <w:r w:rsidRPr="00275FB3">
        <w:rPr>
          <w:rFonts w:ascii="Times New Roman" w:hAnsi="Times New Roman" w:cs="Times New Roman"/>
          <w:sz w:val="24"/>
          <w:szCs w:val="24"/>
        </w:rPr>
        <w:lastRenderedPageBreak/>
        <w:t xml:space="preserve">Ingram, 1999; Hutchinson &amp; Ingram, 2000; Lekas et al, 2006; Walter, 2011). </w:t>
      </w:r>
      <w:r>
        <w:rPr>
          <w:rFonts w:ascii="Times New Roman" w:hAnsi="Times New Roman" w:cs="Times New Roman"/>
          <w:sz w:val="24"/>
          <w:szCs w:val="24"/>
        </w:rPr>
        <w:t>V</w:t>
      </w:r>
      <w:r w:rsidRPr="00275FB3">
        <w:rPr>
          <w:rFonts w:ascii="Times New Roman" w:hAnsi="Times New Roman" w:cs="Times New Roman"/>
          <w:sz w:val="24"/>
          <w:szCs w:val="24"/>
        </w:rPr>
        <w:t>ery little scholarship focuses on how mothers navigate health and social service systems to respond to these complex psychosocial needs. The intersection of motherhood and HIV, coupled with the multiple other social identities occupied by WLWH often creates situations for women characterized by social injustice</w:t>
      </w:r>
      <w:r w:rsidR="00FC6EB8">
        <w:rPr>
          <w:rFonts w:ascii="Times New Roman" w:hAnsi="Times New Roman" w:cs="Times New Roman"/>
          <w:sz w:val="24"/>
          <w:szCs w:val="24"/>
        </w:rPr>
        <w:t xml:space="preserve"> leading to social deprivation.</w:t>
      </w:r>
    </w:p>
    <w:p w:rsidR="00FC6EB8" w:rsidRDefault="00447DAB" w:rsidP="00FC6EB8">
      <w:pPr>
        <w:autoSpaceDE w:val="0"/>
        <w:autoSpaceDN w:val="0"/>
        <w:adjustRightInd w:val="0"/>
        <w:spacing w:before="120" w:after="120" w:line="480" w:lineRule="auto"/>
        <w:rPr>
          <w:rFonts w:ascii="Times New Roman" w:hAnsi="Times New Roman" w:cs="Times New Roman"/>
          <w:sz w:val="24"/>
          <w:szCs w:val="24"/>
        </w:rPr>
      </w:pPr>
      <w:r>
        <w:rPr>
          <w:rFonts w:ascii="Times New Roman" w:hAnsi="Times New Roman" w:cs="Times New Roman"/>
          <w:b/>
          <w:i/>
          <w:sz w:val="24"/>
          <w:szCs w:val="24"/>
        </w:rPr>
        <w:t xml:space="preserve">A.) </w:t>
      </w:r>
      <w:r w:rsidRPr="00275FB3">
        <w:rPr>
          <w:rFonts w:ascii="Times New Roman" w:hAnsi="Times New Roman" w:cs="Times New Roman"/>
          <w:b/>
          <w:i/>
          <w:sz w:val="24"/>
          <w:szCs w:val="24"/>
        </w:rPr>
        <w:t>Poverty</w:t>
      </w:r>
      <w:r w:rsidRPr="00275FB3">
        <w:rPr>
          <w:rFonts w:ascii="Times New Roman" w:hAnsi="Times New Roman" w:cs="Times New Roman"/>
          <w:sz w:val="24"/>
          <w:szCs w:val="24"/>
        </w:rPr>
        <w:t xml:space="preserve"> - Experiences of material deprivation and instances of poverty emerged as a strong theme throughout the literature conceptualizing the social realities for MLWH (Hutchinson &amp; Ingram, 1999; </w:t>
      </w:r>
      <w:r w:rsidRPr="00275FB3">
        <w:rPr>
          <w:rFonts w:ascii="Times New Roman" w:hAnsi="Times New Roman" w:cs="Times New Roman"/>
          <w:sz w:val="24"/>
          <w:szCs w:val="24"/>
          <w:shd w:val="clear" w:color="auto" w:fill="FFFFFF"/>
        </w:rPr>
        <w:t xml:space="preserve">Lichtenstein et al, 2012; </w:t>
      </w:r>
      <w:r w:rsidRPr="00275FB3">
        <w:rPr>
          <w:rFonts w:ascii="Times New Roman" w:hAnsi="Times New Roman" w:cs="Times New Roman"/>
          <w:sz w:val="24"/>
          <w:szCs w:val="24"/>
        </w:rPr>
        <w:t>Sandelowski &amp; Barroso</w:t>
      </w:r>
      <w:r w:rsidR="007511F6">
        <w:rPr>
          <w:rFonts w:ascii="Times New Roman" w:hAnsi="Times New Roman" w:cs="Times New Roman"/>
          <w:sz w:val="24"/>
          <w:szCs w:val="24"/>
        </w:rPr>
        <w:t xml:space="preserve">, 2003). Women and more specifically mothers, </w:t>
      </w:r>
      <w:r w:rsidRPr="00275FB3">
        <w:rPr>
          <w:rFonts w:ascii="Times New Roman" w:hAnsi="Times New Roman" w:cs="Times New Roman"/>
          <w:sz w:val="24"/>
          <w:szCs w:val="24"/>
        </w:rPr>
        <w:t>are profoundly overrepresented as</w:t>
      </w:r>
      <w:r w:rsidR="007511F6">
        <w:rPr>
          <w:rFonts w:ascii="Times New Roman" w:hAnsi="Times New Roman" w:cs="Times New Roman"/>
          <w:sz w:val="24"/>
          <w:szCs w:val="24"/>
        </w:rPr>
        <w:t xml:space="preserve"> Ontario’s</w:t>
      </w:r>
      <w:r w:rsidRPr="00275FB3">
        <w:rPr>
          <w:rFonts w:ascii="Times New Roman" w:hAnsi="Times New Roman" w:cs="Times New Roman"/>
          <w:sz w:val="24"/>
          <w:szCs w:val="24"/>
        </w:rPr>
        <w:t xml:space="preserve"> poorest demographic</w:t>
      </w:r>
      <w:r w:rsidR="007511F6">
        <w:rPr>
          <w:rFonts w:ascii="Times New Roman" w:hAnsi="Times New Roman" w:cs="Times New Roman"/>
          <w:sz w:val="24"/>
          <w:szCs w:val="24"/>
        </w:rPr>
        <w:t xml:space="preserve"> (Ontario Coalition Against Poverty, 2014)</w:t>
      </w:r>
      <w:r w:rsidRPr="00275FB3">
        <w:rPr>
          <w:rFonts w:ascii="Times New Roman" w:hAnsi="Times New Roman" w:cs="Times New Roman"/>
          <w:sz w:val="24"/>
          <w:szCs w:val="24"/>
        </w:rPr>
        <w:t xml:space="preserve">. </w:t>
      </w:r>
      <w:r w:rsidR="007511F6">
        <w:rPr>
          <w:rFonts w:ascii="Times New Roman" w:hAnsi="Times New Roman" w:cs="Times New Roman"/>
          <w:sz w:val="24"/>
          <w:szCs w:val="24"/>
        </w:rPr>
        <w:t xml:space="preserve">Mothers living with HIV are disproportionately impacted by experiences of poverty </w:t>
      </w:r>
      <w:r w:rsidRPr="00275FB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Canadian</w:t>
      </w:r>
      <w:r w:rsidRPr="00275FB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Aboriginal AIDS Society, 2013</w:t>
      </w:r>
      <w:r w:rsidRPr="00275FB3">
        <w:rPr>
          <w:rFonts w:ascii="Times New Roman" w:hAnsi="Times New Roman" w:cs="Times New Roman"/>
          <w:sz w:val="24"/>
          <w:szCs w:val="24"/>
          <w:shd w:val="clear" w:color="auto" w:fill="FFFFFF"/>
        </w:rPr>
        <w:t>; Larkin, 2000; Raphael, 2004). Poverty is often correlated with; a lack of control over one’s life circumstances, a lack of ability to participate in social spheres and a lack of autonomy (</w:t>
      </w:r>
      <w:r w:rsidRPr="00275FB3">
        <w:rPr>
          <w:rFonts w:ascii="Times New Roman" w:hAnsi="Times New Roman" w:cs="Times New Roman"/>
          <w:sz w:val="24"/>
          <w:szCs w:val="24"/>
        </w:rPr>
        <w:t>Baker Collins et al, 2009</w:t>
      </w:r>
      <w:r>
        <w:rPr>
          <w:rFonts w:ascii="Times New Roman" w:hAnsi="Times New Roman" w:cs="Times New Roman"/>
          <w:sz w:val="24"/>
          <w:szCs w:val="24"/>
        </w:rPr>
        <w:t>; Neysmith et al, 2004</w:t>
      </w:r>
      <w:r w:rsidRPr="00275FB3">
        <w:rPr>
          <w:rFonts w:ascii="Times New Roman" w:hAnsi="Times New Roman" w:cs="Times New Roman"/>
          <w:sz w:val="24"/>
          <w:szCs w:val="24"/>
        </w:rPr>
        <w:t xml:space="preserve">). Experiences of living with persistent social stigma may compound the aforementioned symptoms of poverty for MLWH and have profound impacts on the quality of life of </w:t>
      </w:r>
      <w:r w:rsidR="00FC6EB8">
        <w:rPr>
          <w:rFonts w:ascii="Times New Roman" w:hAnsi="Times New Roman" w:cs="Times New Roman"/>
          <w:sz w:val="24"/>
          <w:szCs w:val="24"/>
        </w:rPr>
        <w:t xml:space="preserve">themselves and their children. </w:t>
      </w:r>
      <w:r w:rsidRPr="00275FB3">
        <w:rPr>
          <w:rFonts w:ascii="Times New Roman" w:hAnsi="Times New Roman" w:cs="Times New Roman"/>
          <w:sz w:val="24"/>
          <w:szCs w:val="24"/>
        </w:rPr>
        <w:t>Mothers living in poverty in Canada often interface with multiple social service sectors to meet the most basic needs of themselves and their children through government support programs and food banks. However there is little known about the unique ways MLWH interact with these systems.</w:t>
      </w:r>
      <w:r>
        <w:rPr>
          <w:rFonts w:ascii="Times New Roman" w:hAnsi="Times New Roman" w:cs="Times New Roman"/>
          <w:sz w:val="24"/>
          <w:szCs w:val="24"/>
        </w:rPr>
        <w:t xml:space="preserve"> </w:t>
      </w:r>
      <w:r>
        <w:rPr>
          <w:rFonts w:ascii="Bell MT" w:hAnsi="Bell MT"/>
          <w:sz w:val="24"/>
          <w:szCs w:val="24"/>
        </w:rPr>
        <w:br/>
      </w:r>
      <w:r>
        <w:rPr>
          <w:rFonts w:ascii="Times New Roman" w:hAnsi="Times New Roman" w:cs="Times New Roman"/>
          <w:b/>
          <w:i/>
          <w:sz w:val="24"/>
          <w:szCs w:val="24"/>
        </w:rPr>
        <w:t xml:space="preserve">B.) </w:t>
      </w:r>
      <w:r w:rsidRPr="00FC29CF">
        <w:rPr>
          <w:rFonts w:ascii="Times New Roman" w:hAnsi="Times New Roman" w:cs="Times New Roman"/>
          <w:b/>
          <w:i/>
          <w:sz w:val="24"/>
          <w:szCs w:val="24"/>
        </w:rPr>
        <w:t>Housing Instability &amp; Homelessness</w:t>
      </w:r>
      <w:r>
        <w:rPr>
          <w:rFonts w:ascii="Times New Roman" w:hAnsi="Times New Roman" w:cs="Times New Roman"/>
          <w:b/>
          <w:sz w:val="24"/>
          <w:szCs w:val="24"/>
        </w:rPr>
        <w:t xml:space="preserve"> - </w:t>
      </w:r>
      <w:r>
        <w:rPr>
          <w:rFonts w:ascii="Times New Roman" w:hAnsi="Times New Roman" w:cs="Times New Roman"/>
          <w:sz w:val="24"/>
          <w:szCs w:val="24"/>
        </w:rPr>
        <w:t xml:space="preserve">Disproportionate experiences of poverty and social deprivation for this population suggests that there is a need to examine the </w:t>
      </w:r>
      <w:r w:rsidRPr="009B21C7">
        <w:rPr>
          <w:rFonts w:ascii="Times New Roman" w:hAnsi="Times New Roman" w:cs="Times New Roman"/>
          <w:sz w:val="24"/>
          <w:szCs w:val="24"/>
        </w:rPr>
        <w:t>continuum of housing, transience and homelessness</w:t>
      </w:r>
      <w:r>
        <w:rPr>
          <w:rFonts w:ascii="Times New Roman" w:hAnsi="Times New Roman" w:cs="Times New Roman"/>
          <w:sz w:val="24"/>
          <w:szCs w:val="24"/>
        </w:rPr>
        <w:t xml:space="preserve"> for MLWH and their children (Greene et al, 2013; Ingram &amp; Hutchinson, 1999; Kennedy et al, 2014). WLWH</w:t>
      </w:r>
      <w:r w:rsidRPr="009B21C7">
        <w:rPr>
          <w:rFonts w:ascii="Times New Roman" w:hAnsi="Times New Roman" w:cs="Times New Roman"/>
          <w:sz w:val="24"/>
          <w:szCs w:val="24"/>
        </w:rPr>
        <w:t xml:space="preserve"> </w:t>
      </w:r>
      <w:r>
        <w:rPr>
          <w:rFonts w:ascii="Times New Roman" w:hAnsi="Times New Roman" w:cs="Times New Roman"/>
          <w:sz w:val="24"/>
          <w:szCs w:val="24"/>
        </w:rPr>
        <w:t>outline</w:t>
      </w:r>
      <w:r w:rsidRPr="009B21C7">
        <w:rPr>
          <w:rFonts w:ascii="Times New Roman" w:hAnsi="Times New Roman" w:cs="Times New Roman"/>
          <w:sz w:val="24"/>
          <w:szCs w:val="24"/>
        </w:rPr>
        <w:t xml:space="preserve"> poverty, relationship breakdown and </w:t>
      </w:r>
      <w:r w:rsidRPr="009B21C7">
        <w:rPr>
          <w:rFonts w:ascii="Times New Roman" w:hAnsi="Times New Roman" w:cs="Times New Roman"/>
          <w:sz w:val="24"/>
          <w:szCs w:val="24"/>
        </w:rPr>
        <w:lastRenderedPageBreak/>
        <w:t>abuse as the three most salient factors that contribute to being unstably housed and</w:t>
      </w:r>
      <w:r>
        <w:rPr>
          <w:rFonts w:ascii="Times New Roman" w:hAnsi="Times New Roman" w:cs="Times New Roman"/>
          <w:sz w:val="24"/>
          <w:szCs w:val="24"/>
        </w:rPr>
        <w:t xml:space="preserve"> transient (Greene et al, 2010; Greene et al, 2013</w:t>
      </w:r>
      <w:r w:rsidR="00FC6EB8">
        <w:rPr>
          <w:rFonts w:ascii="Times New Roman" w:hAnsi="Times New Roman" w:cs="Times New Roman"/>
          <w:sz w:val="24"/>
          <w:szCs w:val="24"/>
        </w:rPr>
        <w:t xml:space="preserve">). </w:t>
      </w:r>
      <w:r>
        <w:rPr>
          <w:rFonts w:ascii="Times New Roman" w:hAnsi="Times New Roman" w:cs="Times New Roman"/>
          <w:sz w:val="24"/>
          <w:szCs w:val="24"/>
        </w:rPr>
        <w:t xml:space="preserve">Homelessness uniquely impacts MLWH as they struggle to balance their responsibilities of ‘mothering’ and their responsibilities of ‘managing’ and living with a highly stigmatized chronic illness without adequate housing. </w:t>
      </w:r>
    </w:p>
    <w:p w:rsidR="00FC6EB8" w:rsidRDefault="00447DAB" w:rsidP="00FC6EB8">
      <w:pPr>
        <w:autoSpaceDE w:val="0"/>
        <w:autoSpaceDN w:val="0"/>
        <w:adjustRightInd w:val="0"/>
        <w:spacing w:before="120" w:after="120" w:line="480" w:lineRule="auto"/>
        <w:rPr>
          <w:rFonts w:ascii="Times New Roman" w:hAnsi="Times New Roman" w:cs="Times New Roman"/>
          <w:sz w:val="24"/>
          <w:szCs w:val="24"/>
        </w:rPr>
      </w:pPr>
      <w:r>
        <w:rPr>
          <w:rFonts w:ascii="Times New Roman" w:hAnsi="Times New Roman" w:cs="Times New Roman"/>
          <w:sz w:val="24"/>
          <w:szCs w:val="24"/>
        </w:rPr>
        <w:t>Housing instability is related</w:t>
      </w:r>
      <w:r w:rsidRPr="009B21C7">
        <w:rPr>
          <w:rFonts w:ascii="Times New Roman" w:hAnsi="Times New Roman" w:cs="Times New Roman"/>
          <w:sz w:val="24"/>
          <w:szCs w:val="24"/>
        </w:rPr>
        <w:t xml:space="preserve"> to a lack of medication adherence </w:t>
      </w:r>
      <w:r>
        <w:rPr>
          <w:rFonts w:ascii="Times New Roman" w:hAnsi="Times New Roman" w:cs="Times New Roman"/>
          <w:sz w:val="24"/>
          <w:szCs w:val="24"/>
        </w:rPr>
        <w:t xml:space="preserve">for WLWH </w:t>
      </w:r>
      <w:r w:rsidRPr="009B21C7">
        <w:rPr>
          <w:rFonts w:ascii="Times New Roman" w:hAnsi="Times New Roman" w:cs="Times New Roman"/>
          <w:sz w:val="24"/>
          <w:szCs w:val="24"/>
        </w:rPr>
        <w:t>and a decline in the physical well-</w:t>
      </w:r>
      <w:r w:rsidR="00FC6EB8">
        <w:rPr>
          <w:rFonts w:ascii="Times New Roman" w:hAnsi="Times New Roman" w:cs="Times New Roman"/>
          <w:sz w:val="24"/>
          <w:szCs w:val="24"/>
        </w:rPr>
        <w:t>being</w:t>
      </w:r>
      <w:r w:rsidRPr="009B21C7">
        <w:rPr>
          <w:rFonts w:ascii="Times New Roman" w:hAnsi="Times New Roman" w:cs="Times New Roman"/>
          <w:sz w:val="24"/>
          <w:szCs w:val="24"/>
        </w:rPr>
        <w:t xml:space="preserve"> for </w:t>
      </w:r>
      <w:r>
        <w:rPr>
          <w:rFonts w:ascii="Times New Roman" w:hAnsi="Times New Roman" w:cs="Times New Roman"/>
          <w:sz w:val="24"/>
          <w:szCs w:val="24"/>
        </w:rPr>
        <w:t>MLWH (Abel et al, 2006).</w:t>
      </w:r>
      <w:r w:rsidR="00FC6EB8">
        <w:rPr>
          <w:rFonts w:ascii="Times New Roman" w:hAnsi="Times New Roman" w:cs="Times New Roman"/>
          <w:sz w:val="24"/>
          <w:szCs w:val="24"/>
        </w:rPr>
        <w:t xml:space="preserve"> </w:t>
      </w:r>
      <w:r>
        <w:rPr>
          <w:rFonts w:ascii="Times New Roman" w:hAnsi="Times New Roman" w:cs="Times New Roman"/>
          <w:sz w:val="24"/>
          <w:szCs w:val="24"/>
        </w:rPr>
        <w:t xml:space="preserve">Greene et al (2010) illuminates </w:t>
      </w:r>
      <w:r w:rsidR="00FC6EB8">
        <w:rPr>
          <w:rFonts w:ascii="Times New Roman" w:hAnsi="Times New Roman" w:cs="Times New Roman"/>
          <w:sz w:val="24"/>
          <w:szCs w:val="24"/>
        </w:rPr>
        <w:t>that</w:t>
      </w:r>
      <w:r>
        <w:rPr>
          <w:rFonts w:ascii="Times New Roman" w:hAnsi="Times New Roman" w:cs="Times New Roman"/>
          <w:sz w:val="24"/>
          <w:szCs w:val="24"/>
        </w:rPr>
        <w:t xml:space="preserve"> MLWH </w:t>
      </w:r>
      <w:r w:rsidR="00FC6EB8">
        <w:rPr>
          <w:rFonts w:ascii="Times New Roman" w:hAnsi="Times New Roman" w:cs="Times New Roman"/>
          <w:sz w:val="24"/>
          <w:szCs w:val="24"/>
        </w:rPr>
        <w:t>have fears about coming into</w:t>
      </w:r>
      <w:r>
        <w:rPr>
          <w:rFonts w:ascii="Times New Roman" w:hAnsi="Times New Roman" w:cs="Times New Roman"/>
          <w:sz w:val="24"/>
          <w:szCs w:val="24"/>
        </w:rPr>
        <w:t xml:space="preserve"> contact with Children’s Aid Societies as a result of their housing situation. For MLWH in Canada, housing is a protective factor promoting physical and mental well-being as well as preventing unwanted external intervention from</w:t>
      </w:r>
      <w:r w:rsidR="00FC6EB8">
        <w:rPr>
          <w:rFonts w:ascii="Times New Roman" w:hAnsi="Times New Roman" w:cs="Times New Roman"/>
          <w:sz w:val="24"/>
          <w:szCs w:val="24"/>
        </w:rPr>
        <w:t xml:space="preserve"> social service agencies in their lives </w:t>
      </w:r>
      <w:r>
        <w:rPr>
          <w:rFonts w:ascii="Times New Roman" w:hAnsi="Times New Roman" w:cs="Times New Roman"/>
          <w:sz w:val="24"/>
          <w:szCs w:val="24"/>
        </w:rPr>
        <w:t>and th</w:t>
      </w:r>
      <w:r w:rsidR="00FC6EB8">
        <w:rPr>
          <w:rFonts w:ascii="Times New Roman" w:hAnsi="Times New Roman" w:cs="Times New Roman"/>
          <w:sz w:val="24"/>
          <w:szCs w:val="24"/>
        </w:rPr>
        <w:t>e lives of their</w:t>
      </w:r>
      <w:r>
        <w:rPr>
          <w:rFonts w:ascii="Times New Roman" w:hAnsi="Times New Roman" w:cs="Times New Roman"/>
          <w:sz w:val="24"/>
          <w:szCs w:val="24"/>
        </w:rPr>
        <w:t xml:space="preserve"> children (Greene et al, 2010; Greene et al, 2013; Ion et al, 2</w:t>
      </w:r>
      <w:r w:rsidR="00FC6EB8">
        <w:rPr>
          <w:rFonts w:ascii="Times New Roman" w:hAnsi="Times New Roman" w:cs="Times New Roman"/>
          <w:sz w:val="24"/>
          <w:szCs w:val="24"/>
        </w:rPr>
        <w:t xml:space="preserve">014). ‘Homeless’ is yet another profoundly stigmatizing social identity for MLWH which can lead to the experience of a ‘double burden of stigma’ as their homelessness and HIV statuses intersect (Mill et al, 2010). </w:t>
      </w:r>
      <w:r>
        <w:rPr>
          <w:rFonts w:ascii="Times New Roman" w:hAnsi="Times New Roman" w:cs="Times New Roman"/>
          <w:sz w:val="24"/>
          <w:szCs w:val="24"/>
        </w:rPr>
        <w:t xml:space="preserve">Further inquiry is needed to uncover the complex ways that MLWH experience homelessness and housing instability, and perceive their interactions with service providers in these contexts. </w:t>
      </w:r>
      <w:r>
        <w:rPr>
          <w:rFonts w:ascii="Times New Roman" w:hAnsi="Times New Roman" w:cs="Times New Roman"/>
          <w:sz w:val="24"/>
          <w:szCs w:val="24"/>
        </w:rPr>
        <w:br/>
      </w:r>
      <w:r>
        <w:rPr>
          <w:rFonts w:ascii="Times New Roman" w:hAnsi="Times New Roman" w:cs="Times New Roman"/>
          <w:b/>
          <w:i/>
          <w:sz w:val="24"/>
          <w:szCs w:val="24"/>
        </w:rPr>
        <w:t xml:space="preserve">C.) Child Welfare and Children’s Aid Societies </w:t>
      </w:r>
      <w:r w:rsidR="00FC6EB8">
        <w:rPr>
          <w:rFonts w:ascii="Times New Roman" w:hAnsi="Times New Roman" w:cs="Times New Roman"/>
          <w:sz w:val="24"/>
          <w:szCs w:val="24"/>
        </w:rPr>
        <w:t xml:space="preserve">- </w:t>
      </w:r>
      <w:r>
        <w:rPr>
          <w:rFonts w:ascii="Times New Roman" w:hAnsi="Times New Roman" w:cs="Times New Roman"/>
          <w:sz w:val="24"/>
          <w:szCs w:val="24"/>
        </w:rPr>
        <w:t>A growing body of literatur</w:t>
      </w:r>
      <w:r w:rsidR="00FC6EB8">
        <w:rPr>
          <w:rFonts w:ascii="Times New Roman" w:hAnsi="Times New Roman" w:cs="Times New Roman"/>
          <w:sz w:val="24"/>
          <w:szCs w:val="24"/>
        </w:rPr>
        <w:t xml:space="preserve">e </w:t>
      </w:r>
      <w:r>
        <w:rPr>
          <w:rFonts w:ascii="Times New Roman" w:hAnsi="Times New Roman" w:cs="Times New Roman"/>
          <w:sz w:val="24"/>
          <w:szCs w:val="24"/>
        </w:rPr>
        <w:t xml:space="preserve">on MLWH in Ontario, illuminates the experiences of stigma and discrimination that mothers have had when interacting with Children’ Aid Societies (CAS) (Greene et al, 2010; </w:t>
      </w:r>
      <w:r w:rsidR="00FC6EB8">
        <w:rPr>
          <w:rFonts w:ascii="Times New Roman" w:hAnsi="Times New Roman" w:cs="Times New Roman"/>
          <w:sz w:val="24"/>
          <w:szCs w:val="24"/>
        </w:rPr>
        <w:t xml:space="preserve">Greene et al, 2014; </w:t>
      </w:r>
      <w:r>
        <w:rPr>
          <w:rFonts w:ascii="Times New Roman" w:hAnsi="Times New Roman" w:cs="Times New Roman"/>
          <w:sz w:val="24"/>
          <w:szCs w:val="24"/>
        </w:rPr>
        <w:t>Ion et al, 2014; Kennedy et al, 2014, O’Brien-Teengs et al, 2012). An Ontario based research study, entitled The HIV Mothering Study, uncovered MLWH are reporting alarming rates of CAS involvement, finding that 25.7% (18 out of 70) participants disclosed having had historical contact with CAS when interviewed during pregnancy (Ion et al, 2014</w:t>
      </w:r>
      <w:r w:rsidR="00FC6EB8">
        <w:rPr>
          <w:rFonts w:ascii="Times New Roman" w:hAnsi="Times New Roman" w:cs="Times New Roman"/>
          <w:sz w:val="24"/>
          <w:szCs w:val="24"/>
        </w:rPr>
        <w:t xml:space="preserve">; O’Brien-Teengs et al, 2012). </w:t>
      </w:r>
      <w:r>
        <w:rPr>
          <w:rFonts w:ascii="Times New Roman" w:hAnsi="Times New Roman" w:cs="Times New Roman"/>
          <w:sz w:val="24"/>
          <w:szCs w:val="24"/>
        </w:rPr>
        <w:t xml:space="preserve">MLWH from ACB and Aboriginal communities are at heightened risk for interactions </w:t>
      </w:r>
      <w:r>
        <w:rPr>
          <w:rFonts w:ascii="Times New Roman" w:hAnsi="Times New Roman" w:cs="Times New Roman"/>
          <w:sz w:val="24"/>
          <w:szCs w:val="24"/>
        </w:rPr>
        <w:lastRenderedPageBreak/>
        <w:t xml:space="preserve">with CAS, and these experiences are complicated by histories and daily realities of racism and colonization. Aboriginal mothers who are living with HIV in Ontario are profoundly impacted by CAS involvement as 20% of Canadian children in out-of home care identify as Aboriginal (Beaucage, 2011). </w:t>
      </w:r>
    </w:p>
    <w:p w:rsidR="00D354FD" w:rsidRDefault="00FC6EB8" w:rsidP="00FC6EB8">
      <w:pPr>
        <w:autoSpaceDE w:val="0"/>
        <w:autoSpaceDN w:val="0"/>
        <w:adjustRightInd w:val="0"/>
        <w:spacing w:before="120" w:after="120" w:line="480" w:lineRule="auto"/>
        <w:rPr>
          <w:rFonts w:ascii="Times New Roman" w:hAnsi="Times New Roman" w:cs="Times New Roman"/>
          <w:sz w:val="24"/>
          <w:szCs w:val="24"/>
        </w:rPr>
      </w:pPr>
      <w:r>
        <w:rPr>
          <w:rFonts w:ascii="Times New Roman" w:hAnsi="Times New Roman" w:cs="Times New Roman"/>
          <w:sz w:val="24"/>
          <w:szCs w:val="24"/>
        </w:rPr>
        <w:t>Contemporary scholarship on MLWH experiences with CAS highlight a lack of HIV-related knowledge on behalf of child welfare workers (Greene et al, 2014; O’Brien-Teengs et al, 2012). This lack of knowledge has manifested into stigmatizing and discriminatory practices on behalf of child welfare workers (O’Brien-Teengs et al, 2012).</w:t>
      </w:r>
      <w:r w:rsidR="00D354FD">
        <w:rPr>
          <w:rFonts w:ascii="Times New Roman" w:hAnsi="Times New Roman" w:cs="Times New Roman"/>
          <w:sz w:val="24"/>
          <w:szCs w:val="24"/>
        </w:rPr>
        <w:t xml:space="preserve"> Parental HIV status in and of itself is not an issue warranting concerns about child welfare and subsequent involvement from the CAS. Despite this literature would suggest MLWH often find their HIV status is implicated in broader discussions about child welfare and capacities for mothering in ways perceived as stigmatizing (Greene et al, 2014; Kennedy et al, 2014; O’Brien-Teengs et al, 2012) </w:t>
      </w:r>
    </w:p>
    <w:p w:rsidR="00D354FD" w:rsidRDefault="00447DAB" w:rsidP="00D354FD">
      <w:pPr>
        <w:autoSpaceDE w:val="0"/>
        <w:autoSpaceDN w:val="0"/>
        <w:adjustRightInd w:val="0"/>
        <w:spacing w:before="120" w:after="120" w:line="480" w:lineRule="auto"/>
        <w:rPr>
          <w:rFonts w:ascii="Times New Roman" w:hAnsi="Times New Roman" w:cs="Times New Roman"/>
          <w:sz w:val="24"/>
        </w:rPr>
      </w:pPr>
      <w:r>
        <w:rPr>
          <w:rFonts w:ascii="Times New Roman" w:hAnsi="Times New Roman" w:cs="Times New Roman"/>
          <w:b/>
          <w:i/>
          <w:sz w:val="24"/>
        </w:rPr>
        <w:t xml:space="preserve">D.) </w:t>
      </w:r>
      <w:r w:rsidRPr="00AF32CA">
        <w:rPr>
          <w:rFonts w:ascii="Times New Roman" w:hAnsi="Times New Roman" w:cs="Times New Roman"/>
          <w:b/>
          <w:i/>
          <w:sz w:val="24"/>
        </w:rPr>
        <w:t>Criminal Justice System</w:t>
      </w:r>
      <w:r>
        <w:rPr>
          <w:rFonts w:ascii="Times New Roman" w:hAnsi="Times New Roman" w:cs="Times New Roman"/>
          <w:i/>
          <w:sz w:val="24"/>
        </w:rPr>
        <w:t xml:space="preserve"> –</w:t>
      </w:r>
      <w:r>
        <w:rPr>
          <w:rFonts w:ascii="Times New Roman" w:hAnsi="Times New Roman" w:cs="Times New Roman"/>
          <w:sz w:val="24"/>
        </w:rPr>
        <w:t xml:space="preserve">The intersection of living with HIV through the era of criminalization, experiencing poverty and coping with substance use, mental health challenges and/or intimate partner violence produces a host of potential ways that MLWH become involved with the criminal justice system. During the past decade, many countries have attempted to respond to the HIV epidemic by using the criminal law to prosecute anyone who puts another person at risk of contracting HIV (HIV and the Law, 2014; Unlocking HIV, 2014). Despite their being no evidence to suggest that criminalizing </w:t>
      </w:r>
      <w:r w:rsidR="00935233">
        <w:rPr>
          <w:rFonts w:ascii="Times New Roman" w:hAnsi="Times New Roman" w:cs="Times New Roman"/>
          <w:sz w:val="24"/>
        </w:rPr>
        <w:t>people living with HIV (</w:t>
      </w:r>
      <w:r>
        <w:rPr>
          <w:rFonts w:ascii="Times New Roman" w:hAnsi="Times New Roman" w:cs="Times New Roman"/>
          <w:sz w:val="24"/>
        </w:rPr>
        <w:t>PLWH</w:t>
      </w:r>
      <w:r w:rsidR="00935233">
        <w:rPr>
          <w:rFonts w:ascii="Times New Roman" w:hAnsi="Times New Roman" w:cs="Times New Roman"/>
          <w:sz w:val="24"/>
        </w:rPr>
        <w:t xml:space="preserve">) </w:t>
      </w:r>
      <w:r>
        <w:rPr>
          <w:rFonts w:ascii="Times New Roman" w:hAnsi="Times New Roman" w:cs="Times New Roman"/>
          <w:sz w:val="24"/>
        </w:rPr>
        <w:t>will assist in managing the HIV epidemic, (De Groot &amp; Ulvin, 2005; HIV and the Law, 2014; Unlocking HIV, 2014) PLWH are facing incarceration and serious criminal charges as a direct result of being accused of not disclosing their HIV status to sexual par</w:t>
      </w:r>
      <w:r w:rsidR="00D354FD">
        <w:rPr>
          <w:rFonts w:ascii="Times New Roman" w:hAnsi="Times New Roman" w:cs="Times New Roman"/>
          <w:sz w:val="24"/>
        </w:rPr>
        <w:t xml:space="preserve">tners (HIV and the Law, 2014). </w:t>
      </w:r>
    </w:p>
    <w:p w:rsidR="00D354FD" w:rsidRDefault="00447DAB" w:rsidP="00D354FD">
      <w:pPr>
        <w:autoSpaceDE w:val="0"/>
        <w:autoSpaceDN w:val="0"/>
        <w:adjustRightInd w:val="0"/>
        <w:spacing w:before="120" w:after="120" w:line="480" w:lineRule="auto"/>
        <w:rPr>
          <w:rFonts w:ascii="Times New Roman" w:hAnsi="Times New Roman" w:cs="Times New Roman"/>
          <w:i/>
          <w:sz w:val="24"/>
        </w:rPr>
      </w:pPr>
      <w:r>
        <w:rPr>
          <w:rFonts w:ascii="Times New Roman" w:hAnsi="Times New Roman" w:cs="Times New Roman"/>
          <w:sz w:val="24"/>
        </w:rPr>
        <w:lastRenderedPageBreak/>
        <w:t xml:space="preserve">Aside from the risk of being criminalized due to non HIV disclosure, other factors impacting the lives of MLWH also position them at increased risk for facing criminal charges. As women who inject drugs are at a higher risk for contracting HIV vis-à-vis needle use, they also face the potential of facing criminalization because of Canadian laws around illicit substances (CATIE, 2013). Moreover, MLWH are disproportionately living in poverty which creates the risk of engagement in criminal activity as a direct means of attempting to alleviate the impacts of poverty on themselves and their children. Women’s crime is often deeply related to experiences of poverty, for example, petty theft, engagement in survival sex work and selling relatively small quantities of illegal substances (Elizabeth Fry Society, 2013). </w:t>
      </w:r>
    </w:p>
    <w:p w:rsidR="00447DAB" w:rsidRPr="00D354FD" w:rsidRDefault="00447DAB" w:rsidP="00D354FD">
      <w:pPr>
        <w:autoSpaceDE w:val="0"/>
        <w:autoSpaceDN w:val="0"/>
        <w:adjustRightInd w:val="0"/>
        <w:spacing w:before="120" w:after="120" w:line="480" w:lineRule="auto"/>
        <w:rPr>
          <w:rFonts w:ascii="Times New Roman" w:hAnsi="Times New Roman" w:cs="Times New Roman"/>
          <w:sz w:val="24"/>
          <w:szCs w:val="24"/>
        </w:rPr>
      </w:pPr>
      <w:r>
        <w:rPr>
          <w:rFonts w:ascii="Times New Roman" w:hAnsi="Times New Roman" w:cs="Times New Roman"/>
          <w:color w:val="000000"/>
          <w:sz w:val="24"/>
          <w:szCs w:val="24"/>
          <w:lang w:val="en"/>
        </w:rPr>
        <w:t>The United Nations Office on Drugs and Crime (2012) put forth a policy statement calling for a gendered-specific focus in an effort to address the unique needs of WLWH in correctional institutions. A gender-blind approach to service delivery for incarcerated PLWH has had detrimental impacts on the health and well-being for women, more specifically mothers, who are experiencing incarceration and navigating the criminal justice system (De Groot &amp; Ulvin, 2005; United Nations Office on Drugs and Crime, 2012). As MLWH who are incarcerated experience a host of challenges often resulting in the loss of housing, child welfare involvement and psychosocial stress due to navigating the criminal justice system, De Groot &amp; Ulvin (2005) highlights the need for interconnected services addressing the unique needs of MLWH while incarcerated. As conceptualized by De Groot &amp; Ulvin (2005), women specific services would include:</w:t>
      </w:r>
      <w:r>
        <w:rPr>
          <w:rFonts w:ascii="Times New Roman" w:hAnsi="Times New Roman" w:cs="Times New Roman"/>
          <w:color w:val="000000"/>
          <w:sz w:val="24"/>
          <w:szCs w:val="24"/>
          <w:lang w:val="en"/>
        </w:rPr>
        <w:br/>
        <w:t xml:space="preserve"> </w:t>
      </w:r>
      <w:r>
        <w:rPr>
          <w:rFonts w:ascii="Times New Roman" w:hAnsi="Times New Roman" w:cs="Times New Roman"/>
          <w:color w:val="000000"/>
          <w:sz w:val="24"/>
          <w:szCs w:val="24"/>
          <w:lang w:val="en"/>
        </w:rPr>
        <w:tab/>
        <w:t xml:space="preserve"> “Clinical medical services, physical and sexual abuse recovery programs, drug treatment </w:t>
      </w:r>
      <w:r>
        <w:rPr>
          <w:rFonts w:ascii="Times New Roman" w:hAnsi="Times New Roman" w:cs="Times New Roman"/>
          <w:color w:val="000000"/>
          <w:sz w:val="24"/>
          <w:szCs w:val="24"/>
          <w:lang w:val="en"/>
        </w:rPr>
        <w:br/>
        <w:t xml:space="preserve"> </w:t>
      </w:r>
      <w:r>
        <w:rPr>
          <w:rFonts w:ascii="Times New Roman" w:hAnsi="Times New Roman" w:cs="Times New Roman"/>
          <w:color w:val="000000"/>
          <w:sz w:val="24"/>
          <w:szCs w:val="24"/>
          <w:lang w:val="en"/>
        </w:rPr>
        <w:tab/>
        <w:t xml:space="preserve">and mental health services, training and skills building workshop to help women become </w:t>
      </w:r>
      <w:r>
        <w:rPr>
          <w:rFonts w:ascii="Times New Roman" w:hAnsi="Times New Roman" w:cs="Times New Roman"/>
          <w:color w:val="000000"/>
          <w:sz w:val="24"/>
          <w:szCs w:val="24"/>
          <w:lang w:val="en"/>
        </w:rPr>
        <w:br/>
      </w:r>
      <w:r>
        <w:rPr>
          <w:rFonts w:ascii="Times New Roman" w:hAnsi="Times New Roman" w:cs="Times New Roman"/>
          <w:color w:val="000000"/>
          <w:sz w:val="24"/>
          <w:szCs w:val="24"/>
          <w:lang w:val="en"/>
        </w:rPr>
        <w:lastRenderedPageBreak/>
        <w:t xml:space="preserve"> </w:t>
      </w:r>
      <w:r>
        <w:rPr>
          <w:rFonts w:ascii="Times New Roman" w:hAnsi="Times New Roman" w:cs="Times New Roman"/>
          <w:color w:val="000000"/>
          <w:sz w:val="24"/>
          <w:szCs w:val="24"/>
          <w:lang w:val="en"/>
        </w:rPr>
        <w:tab/>
        <w:t xml:space="preserve">socio and economically powerful while facilitating their ability to continue to </w:t>
      </w:r>
      <w:r>
        <w:rPr>
          <w:rFonts w:ascii="Times New Roman" w:hAnsi="Times New Roman" w:cs="Times New Roman"/>
          <w:color w:val="000000"/>
          <w:sz w:val="24"/>
          <w:szCs w:val="24"/>
          <w:lang w:val="en"/>
        </w:rPr>
        <w:br/>
        <w:t xml:space="preserve"> </w:t>
      </w:r>
      <w:r>
        <w:rPr>
          <w:rFonts w:ascii="Times New Roman" w:hAnsi="Times New Roman" w:cs="Times New Roman"/>
          <w:color w:val="000000"/>
          <w:sz w:val="24"/>
          <w:szCs w:val="24"/>
          <w:lang w:val="en"/>
        </w:rPr>
        <w:tab/>
        <w:t>effectively manage their healthcare needs upon release” (p.3).</w:t>
      </w:r>
    </w:p>
    <w:p w:rsidR="00BB2D44" w:rsidRPr="00BB2D44" w:rsidRDefault="00447DAB" w:rsidP="006E1C22">
      <w:pPr>
        <w:autoSpaceDE w:val="0"/>
        <w:autoSpaceDN w:val="0"/>
        <w:adjustRightInd w:val="0"/>
        <w:spacing w:before="120" w:after="0" w:line="48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The impact of incarceration impacts multiple areas of women’s lives and mothering responsibilities subsequently requiring holistic gender-specific interventions to provide critical</w:t>
      </w:r>
      <w:r w:rsidR="00BB2D44">
        <w:rPr>
          <w:rFonts w:ascii="Times New Roman" w:hAnsi="Times New Roman" w:cs="Times New Roman"/>
          <w:color w:val="000000"/>
          <w:sz w:val="24"/>
          <w:szCs w:val="24"/>
          <w:lang w:val="en"/>
        </w:rPr>
        <w:t xml:space="preserve"> </w:t>
      </w:r>
      <w:r w:rsidR="00D354FD">
        <w:rPr>
          <w:rFonts w:ascii="Times New Roman" w:hAnsi="Times New Roman" w:cs="Times New Roman"/>
          <w:color w:val="000000"/>
          <w:sz w:val="24"/>
          <w:szCs w:val="24"/>
          <w:lang w:val="en"/>
        </w:rPr>
        <w:t>support to incarcerated MLWH.</w:t>
      </w:r>
      <w:r w:rsidR="00BB2D44">
        <w:rPr>
          <w:rFonts w:ascii="Times New Roman" w:hAnsi="Times New Roman" w:cs="Times New Roman"/>
          <w:color w:val="000000"/>
          <w:sz w:val="24"/>
          <w:szCs w:val="24"/>
          <w:lang w:val="en"/>
        </w:rPr>
        <w:br/>
      </w:r>
      <w:r>
        <w:rPr>
          <w:rFonts w:ascii="Times New Roman" w:hAnsi="Times New Roman" w:cs="Times New Roman"/>
          <w:color w:val="000000"/>
          <w:sz w:val="24"/>
          <w:szCs w:val="24"/>
          <w:lang w:val="en"/>
        </w:rPr>
        <w:t>Through reviewing the existing scholarship on the experiences of MLWH it became apparent that while scholars often took up particular aspects of the socio-economic conditions experienced by MLWH, there was a larger trend emerging th</w:t>
      </w:r>
      <w:r w:rsidR="006E1C22">
        <w:rPr>
          <w:rFonts w:ascii="Times New Roman" w:hAnsi="Times New Roman" w:cs="Times New Roman"/>
          <w:color w:val="000000"/>
          <w:sz w:val="24"/>
          <w:szCs w:val="24"/>
          <w:lang w:val="en"/>
        </w:rPr>
        <w:t>at needed to be explored. The</w:t>
      </w:r>
      <w:r>
        <w:rPr>
          <w:rFonts w:ascii="Times New Roman" w:hAnsi="Times New Roman" w:cs="Times New Roman"/>
          <w:color w:val="000000"/>
          <w:sz w:val="24"/>
          <w:szCs w:val="24"/>
          <w:lang w:val="en"/>
        </w:rPr>
        <w:t xml:space="preserve"> discussion within the literature fo</w:t>
      </w:r>
      <w:r w:rsidR="00D354FD">
        <w:rPr>
          <w:rFonts w:ascii="Times New Roman" w:hAnsi="Times New Roman" w:cs="Times New Roman"/>
          <w:color w:val="000000"/>
          <w:sz w:val="24"/>
          <w:szCs w:val="24"/>
          <w:lang w:val="en"/>
        </w:rPr>
        <w:t>cuses on MLWH experiences of pervasive social struggle</w:t>
      </w:r>
      <w:r w:rsidR="006E1C22">
        <w:rPr>
          <w:rFonts w:ascii="Times New Roman" w:hAnsi="Times New Roman" w:cs="Times New Roman"/>
          <w:color w:val="000000"/>
          <w:sz w:val="24"/>
          <w:szCs w:val="24"/>
          <w:lang w:val="en"/>
        </w:rPr>
        <w:t>. Yet</w:t>
      </w:r>
      <w:r w:rsidR="00D354FD">
        <w:rPr>
          <w:rFonts w:ascii="Times New Roman" w:hAnsi="Times New Roman" w:cs="Times New Roman"/>
          <w:color w:val="000000"/>
          <w:sz w:val="24"/>
          <w:szCs w:val="24"/>
          <w:lang w:val="en"/>
        </w:rPr>
        <w:t xml:space="preserve"> </w:t>
      </w:r>
      <w:r>
        <w:rPr>
          <w:rFonts w:ascii="Times New Roman" w:hAnsi="Times New Roman" w:cs="Times New Roman"/>
          <w:color w:val="000000"/>
          <w:sz w:val="24"/>
          <w:szCs w:val="24"/>
          <w:lang w:val="en"/>
        </w:rPr>
        <w:t xml:space="preserve">there is very little </w:t>
      </w:r>
      <w:r w:rsidR="006E1C22">
        <w:rPr>
          <w:rFonts w:ascii="Times New Roman" w:hAnsi="Times New Roman" w:cs="Times New Roman"/>
          <w:color w:val="000000"/>
          <w:sz w:val="24"/>
          <w:szCs w:val="24"/>
          <w:lang w:val="en"/>
        </w:rPr>
        <w:t xml:space="preserve">consideration </w:t>
      </w:r>
      <w:r>
        <w:rPr>
          <w:rFonts w:ascii="Times New Roman" w:hAnsi="Times New Roman" w:cs="Times New Roman"/>
          <w:color w:val="000000"/>
          <w:sz w:val="24"/>
          <w:szCs w:val="24"/>
          <w:lang w:val="en"/>
        </w:rPr>
        <w:t>on how MLWH experience using multiple social ser</w:t>
      </w:r>
      <w:r w:rsidR="00BB2D44">
        <w:rPr>
          <w:rFonts w:ascii="Times New Roman" w:hAnsi="Times New Roman" w:cs="Times New Roman"/>
          <w:color w:val="000000"/>
          <w:sz w:val="24"/>
          <w:szCs w:val="24"/>
          <w:lang w:val="en"/>
        </w:rPr>
        <w:t xml:space="preserve">vices and health care providers </w:t>
      </w:r>
      <w:r>
        <w:rPr>
          <w:rFonts w:ascii="Times New Roman" w:hAnsi="Times New Roman" w:cs="Times New Roman"/>
          <w:color w:val="000000"/>
          <w:sz w:val="24"/>
          <w:szCs w:val="24"/>
          <w:lang w:val="en"/>
        </w:rPr>
        <w:t xml:space="preserve">to </w:t>
      </w:r>
      <w:r w:rsidR="006E1C22">
        <w:rPr>
          <w:rFonts w:ascii="Times New Roman" w:hAnsi="Times New Roman" w:cs="Times New Roman"/>
          <w:color w:val="000000"/>
          <w:sz w:val="24"/>
          <w:szCs w:val="24"/>
          <w:lang w:val="en"/>
        </w:rPr>
        <w:t xml:space="preserve">remedy these social complexities and </w:t>
      </w:r>
      <w:r>
        <w:rPr>
          <w:rFonts w:ascii="Times New Roman" w:hAnsi="Times New Roman" w:cs="Times New Roman"/>
          <w:color w:val="000000"/>
          <w:sz w:val="24"/>
          <w:szCs w:val="24"/>
          <w:lang w:val="en"/>
        </w:rPr>
        <w:t xml:space="preserve">meet the basic needs of themselves and their families. </w:t>
      </w:r>
    </w:p>
    <w:p w:rsidR="006E1C22" w:rsidRDefault="00447DAB" w:rsidP="006E1C22">
      <w:pPr>
        <w:autoSpaceDE w:val="0"/>
        <w:autoSpaceDN w:val="0"/>
        <w:adjustRightInd w:val="0"/>
        <w:spacing w:before="120" w:after="0" w:line="480" w:lineRule="auto"/>
        <w:rPr>
          <w:rFonts w:ascii="Times New Roman" w:hAnsi="Times New Roman" w:cs="Times New Roman"/>
          <w:b/>
          <w:sz w:val="24"/>
        </w:rPr>
      </w:pPr>
      <w:r>
        <w:rPr>
          <w:rFonts w:ascii="Times New Roman" w:hAnsi="Times New Roman" w:cs="Times New Roman"/>
          <w:b/>
          <w:sz w:val="24"/>
        </w:rPr>
        <w:t xml:space="preserve">2.4 </w:t>
      </w:r>
      <w:r w:rsidRPr="00A22B89">
        <w:rPr>
          <w:rFonts w:ascii="Times New Roman" w:hAnsi="Times New Roman" w:cs="Times New Roman"/>
          <w:b/>
          <w:sz w:val="24"/>
          <w:u w:val="single"/>
        </w:rPr>
        <w:t>Social Service and Health Care ‘Use’ for Mothers Living with HIV</w:t>
      </w:r>
    </w:p>
    <w:p w:rsidR="00B2781D" w:rsidRDefault="00447DAB" w:rsidP="006E1C22">
      <w:pPr>
        <w:autoSpaceDE w:val="0"/>
        <w:autoSpaceDN w:val="0"/>
        <w:adjustRightInd w:val="0"/>
        <w:spacing w:before="120" w:after="0" w:line="48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Advancements</w:t>
      </w:r>
      <w:r w:rsidRPr="00AF32CA">
        <w:rPr>
          <w:rFonts w:ascii="Times New Roman" w:hAnsi="Times New Roman" w:cs="Times New Roman"/>
          <w:color w:val="000000"/>
          <w:sz w:val="24"/>
          <w:szCs w:val="24"/>
          <w:lang w:val="en"/>
        </w:rPr>
        <w:t xml:space="preserve"> in bio-medicine, specifically highly active anti-retro viral therapies (HAART) </w:t>
      </w:r>
      <w:r w:rsidR="006E1C22">
        <w:rPr>
          <w:rFonts w:ascii="Times New Roman" w:hAnsi="Times New Roman" w:cs="Times New Roman"/>
          <w:color w:val="000000"/>
          <w:sz w:val="24"/>
          <w:szCs w:val="24"/>
          <w:lang w:val="en"/>
        </w:rPr>
        <w:t xml:space="preserve"> </w:t>
      </w:r>
      <w:r>
        <w:rPr>
          <w:rFonts w:ascii="Times New Roman" w:hAnsi="Times New Roman" w:cs="Times New Roman"/>
          <w:color w:val="000000"/>
          <w:sz w:val="24"/>
          <w:szCs w:val="24"/>
          <w:lang w:val="en"/>
        </w:rPr>
        <w:t>has</w:t>
      </w:r>
      <w:r w:rsidRPr="00AF32CA">
        <w:rPr>
          <w:rFonts w:ascii="Times New Roman" w:hAnsi="Times New Roman" w:cs="Times New Roman"/>
          <w:color w:val="000000"/>
          <w:sz w:val="24"/>
          <w:szCs w:val="24"/>
          <w:lang w:val="en"/>
        </w:rPr>
        <w:t xml:space="preserve"> shifted the prognosis of HIV to a </w:t>
      </w:r>
      <w:r>
        <w:rPr>
          <w:rFonts w:ascii="Times New Roman" w:hAnsi="Times New Roman" w:cs="Times New Roman"/>
          <w:color w:val="000000"/>
          <w:sz w:val="24"/>
          <w:szCs w:val="24"/>
          <w:lang w:val="en"/>
        </w:rPr>
        <w:t>‘</w:t>
      </w:r>
      <w:r w:rsidRPr="00AF32CA">
        <w:rPr>
          <w:rFonts w:ascii="Times New Roman" w:hAnsi="Times New Roman" w:cs="Times New Roman"/>
          <w:color w:val="000000"/>
          <w:sz w:val="24"/>
          <w:szCs w:val="24"/>
          <w:lang w:val="en"/>
        </w:rPr>
        <w:t>manageable chronic illness</w:t>
      </w:r>
      <w:r>
        <w:rPr>
          <w:rFonts w:ascii="Times New Roman" w:hAnsi="Times New Roman" w:cs="Times New Roman"/>
          <w:color w:val="000000"/>
          <w:sz w:val="24"/>
          <w:szCs w:val="24"/>
          <w:lang w:val="en"/>
        </w:rPr>
        <w:t xml:space="preserve">’ </w:t>
      </w:r>
      <w:r w:rsidRPr="00AF32CA">
        <w:rPr>
          <w:rFonts w:ascii="Times New Roman" w:hAnsi="Times New Roman" w:cs="Times New Roman"/>
          <w:color w:val="000000"/>
          <w:sz w:val="24"/>
          <w:szCs w:val="24"/>
          <w:lang w:val="en"/>
        </w:rPr>
        <w:t>(CATIE, 2013</w:t>
      </w:r>
      <w:r>
        <w:rPr>
          <w:rFonts w:ascii="Times New Roman" w:hAnsi="Times New Roman" w:cs="Times New Roman"/>
          <w:color w:val="000000"/>
          <w:sz w:val="24"/>
          <w:szCs w:val="24"/>
          <w:lang w:val="en"/>
        </w:rPr>
        <w:t xml:space="preserve">, </w:t>
      </w:r>
      <w:r w:rsidRPr="00AF32CA">
        <w:rPr>
          <w:rFonts w:ascii="Times New Roman" w:hAnsi="Times New Roman" w:cs="Times New Roman"/>
          <w:color w:val="000000"/>
          <w:sz w:val="24"/>
          <w:szCs w:val="24"/>
          <w:lang w:val="en"/>
        </w:rPr>
        <w:t>Public Health Agency of Canada, 2012;</w:t>
      </w:r>
      <w:r>
        <w:rPr>
          <w:rFonts w:ascii="Times New Roman" w:hAnsi="Times New Roman" w:cs="Times New Roman"/>
          <w:color w:val="000000"/>
          <w:sz w:val="24"/>
          <w:szCs w:val="24"/>
          <w:lang w:val="en"/>
        </w:rPr>
        <w:t xml:space="preserve"> Unlocking HIV, 2014). E</w:t>
      </w:r>
      <w:r w:rsidRPr="00AF32CA">
        <w:rPr>
          <w:rFonts w:ascii="Times New Roman" w:hAnsi="Times New Roman" w:cs="Times New Roman"/>
          <w:color w:val="000000"/>
          <w:sz w:val="24"/>
          <w:szCs w:val="24"/>
          <w:lang w:val="en"/>
        </w:rPr>
        <w:t xml:space="preserve">fforts </w:t>
      </w:r>
      <w:r>
        <w:rPr>
          <w:rFonts w:ascii="Times New Roman" w:hAnsi="Times New Roman" w:cs="Times New Roman"/>
          <w:color w:val="000000"/>
          <w:sz w:val="24"/>
          <w:szCs w:val="24"/>
          <w:lang w:val="en"/>
        </w:rPr>
        <w:t>to manage HIV in Canada require</w:t>
      </w:r>
      <w:r w:rsidRPr="00AF32CA">
        <w:rPr>
          <w:rFonts w:ascii="Times New Roman" w:hAnsi="Times New Roman" w:cs="Times New Roman"/>
          <w:color w:val="000000"/>
          <w:sz w:val="24"/>
          <w:szCs w:val="24"/>
          <w:lang w:val="en"/>
        </w:rPr>
        <w:t xml:space="preserve"> women to access</w:t>
      </w:r>
      <w:r>
        <w:rPr>
          <w:rFonts w:ascii="Times New Roman" w:hAnsi="Times New Roman" w:cs="Times New Roman"/>
          <w:color w:val="000000"/>
          <w:sz w:val="24"/>
          <w:szCs w:val="24"/>
          <w:lang w:val="en"/>
        </w:rPr>
        <w:t xml:space="preserve"> health care services quite frequently</w:t>
      </w:r>
      <w:r w:rsidRPr="00AF32CA">
        <w:rPr>
          <w:rFonts w:ascii="Times New Roman" w:hAnsi="Times New Roman" w:cs="Times New Roman"/>
          <w:color w:val="000000"/>
          <w:sz w:val="24"/>
          <w:szCs w:val="24"/>
          <w:lang w:val="en"/>
        </w:rPr>
        <w:t xml:space="preserve"> for the purposes of monitoring the</w:t>
      </w:r>
      <w:r>
        <w:rPr>
          <w:rFonts w:ascii="Times New Roman" w:hAnsi="Times New Roman" w:cs="Times New Roman"/>
          <w:color w:val="000000"/>
          <w:sz w:val="24"/>
          <w:szCs w:val="24"/>
          <w:lang w:val="en"/>
        </w:rPr>
        <w:t xml:space="preserve"> progression of the illness and</w:t>
      </w:r>
      <w:r w:rsidRPr="00AF32CA">
        <w:rPr>
          <w:rFonts w:ascii="Times New Roman" w:hAnsi="Times New Roman" w:cs="Times New Roman"/>
          <w:color w:val="000000"/>
          <w:sz w:val="24"/>
          <w:szCs w:val="24"/>
          <w:lang w:val="en"/>
        </w:rPr>
        <w:t xml:space="preserve"> the side effects of the medication</w:t>
      </w:r>
      <w:r>
        <w:rPr>
          <w:rFonts w:ascii="Times New Roman" w:hAnsi="Times New Roman" w:cs="Times New Roman"/>
          <w:color w:val="000000"/>
          <w:sz w:val="24"/>
          <w:szCs w:val="24"/>
          <w:lang w:val="en"/>
        </w:rPr>
        <w:t xml:space="preserve"> </w:t>
      </w:r>
      <w:r w:rsidRPr="00AF32CA">
        <w:rPr>
          <w:rFonts w:ascii="Times New Roman" w:hAnsi="Times New Roman" w:cs="Times New Roman"/>
          <w:color w:val="000000"/>
          <w:sz w:val="24"/>
          <w:szCs w:val="24"/>
          <w:lang w:val="en"/>
        </w:rPr>
        <w:t>(</w:t>
      </w:r>
      <w:r>
        <w:rPr>
          <w:rFonts w:ascii="Times New Roman" w:hAnsi="Times New Roman" w:cs="Times New Roman"/>
          <w:color w:val="000000"/>
          <w:sz w:val="24"/>
          <w:szCs w:val="24"/>
          <w:lang w:val="en"/>
        </w:rPr>
        <w:t xml:space="preserve">CATIE, 2013; </w:t>
      </w:r>
      <w:r w:rsidRPr="00AF32CA">
        <w:rPr>
          <w:rFonts w:ascii="Times New Roman" w:hAnsi="Times New Roman" w:cs="Times New Roman"/>
          <w:color w:val="000000"/>
          <w:sz w:val="24"/>
          <w:szCs w:val="24"/>
          <w:lang w:val="en"/>
        </w:rPr>
        <w:t xml:space="preserve">Kennedy et al, 2014; </w:t>
      </w:r>
      <w:r w:rsidRPr="00AF32CA">
        <w:rPr>
          <w:rFonts w:ascii="Times New Roman" w:hAnsi="Times New Roman" w:cs="Times New Roman"/>
          <w:sz w:val="24"/>
          <w:szCs w:val="24"/>
        </w:rPr>
        <w:t>Yudin &amp; Loufty, 2011</w:t>
      </w:r>
      <w:r w:rsidR="006E1C22">
        <w:rPr>
          <w:rFonts w:ascii="Times New Roman" w:hAnsi="Times New Roman" w:cs="Times New Roman"/>
          <w:color w:val="000000"/>
          <w:sz w:val="24"/>
          <w:szCs w:val="24"/>
          <w:lang w:val="en"/>
        </w:rPr>
        <w:t xml:space="preserve">). In addition, </w:t>
      </w:r>
      <w:r>
        <w:rPr>
          <w:rFonts w:ascii="Times New Roman" w:hAnsi="Times New Roman" w:cs="Times New Roman"/>
          <w:color w:val="000000"/>
          <w:sz w:val="24"/>
          <w:szCs w:val="24"/>
          <w:lang w:val="en"/>
        </w:rPr>
        <w:t xml:space="preserve">MLWH </w:t>
      </w:r>
      <w:r w:rsidR="006E1C22">
        <w:rPr>
          <w:rFonts w:ascii="Times New Roman" w:hAnsi="Times New Roman" w:cs="Times New Roman"/>
          <w:color w:val="000000"/>
          <w:sz w:val="24"/>
          <w:szCs w:val="24"/>
          <w:lang w:val="en"/>
        </w:rPr>
        <w:t>interface with an array of social</w:t>
      </w:r>
      <w:r>
        <w:rPr>
          <w:rFonts w:ascii="Times New Roman" w:hAnsi="Times New Roman" w:cs="Times New Roman"/>
          <w:color w:val="000000"/>
          <w:sz w:val="24"/>
          <w:szCs w:val="24"/>
          <w:lang w:val="en"/>
        </w:rPr>
        <w:t xml:space="preserve"> service </w:t>
      </w:r>
      <w:r w:rsidR="006E1C22">
        <w:rPr>
          <w:rFonts w:ascii="Times New Roman" w:hAnsi="Times New Roman" w:cs="Times New Roman"/>
          <w:color w:val="000000"/>
          <w:sz w:val="24"/>
          <w:szCs w:val="24"/>
          <w:lang w:val="en"/>
        </w:rPr>
        <w:t>agencies</w:t>
      </w:r>
      <w:r>
        <w:rPr>
          <w:rFonts w:ascii="Times New Roman" w:hAnsi="Times New Roman" w:cs="Times New Roman"/>
          <w:color w:val="000000"/>
          <w:sz w:val="24"/>
          <w:szCs w:val="24"/>
          <w:lang w:val="en"/>
        </w:rPr>
        <w:t xml:space="preserve"> to respond to the psychosocial needs that arise from living in poverty, struggling with mental health/substance use and experiencing incarceration. According to CATIE (2013), there are at least twelve health care and human service professionals vital in the circle of care for MLWH. While this highlights that MLWH are accessing a multitude of health and social services in Canada to manage their physical health and psychosocial needs, very little is known </w:t>
      </w:r>
      <w:r>
        <w:rPr>
          <w:rFonts w:ascii="Times New Roman" w:hAnsi="Times New Roman" w:cs="Times New Roman"/>
          <w:color w:val="000000"/>
          <w:sz w:val="24"/>
          <w:szCs w:val="24"/>
          <w:lang w:val="en"/>
        </w:rPr>
        <w:lastRenderedPageBreak/>
        <w:t xml:space="preserve">about their experiences. </w:t>
      </w:r>
      <w:r>
        <w:rPr>
          <w:rFonts w:ascii="Times New Roman" w:hAnsi="Times New Roman" w:cs="Times New Roman"/>
          <w:color w:val="000000"/>
          <w:sz w:val="24"/>
          <w:szCs w:val="24"/>
          <w:lang w:val="en"/>
        </w:rPr>
        <w:br/>
        <w:t>The continuum of care for PLWH has changed significantly as a result of improvements in the medical treatment</w:t>
      </w:r>
      <w:r w:rsidR="006E1C22">
        <w:rPr>
          <w:rFonts w:ascii="Times New Roman" w:hAnsi="Times New Roman" w:cs="Times New Roman"/>
          <w:color w:val="000000"/>
          <w:sz w:val="24"/>
          <w:szCs w:val="24"/>
          <w:lang w:val="en"/>
        </w:rPr>
        <w:t xml:space="preserve"> and </w:t>
      </w:r>
      <w:r w:rsidR="00B2781D">
        <w:rPr>
          <w:rFonts w:ascii="Times New Roman" w:hAnsi="Times New Roman" w:cs="Times New Roman"/>
          <w:color w:val="000000"/>
          <w:sz w:val="24"/>
          <w:szCs w:val="24"/>
          <w:lang w:val="en"/>
        </w:rPr>
        <w:t xml:space="preserve">overall </w:t>
      </w:r>
      <w:r w:rsidR="006E1C22">
        <w:rPr>
          <w:rFonts w:ascii="Times New Roman" w:hAnsi="Times New Roman" w:cs="Times New Roman"/>
          <w:color w:val="000000"/>
          <w:sz w:val="24"/>
          <w:szCs w:val="24"/>
          <w:lang w:val="en"/>
        </w:rPr>
        <w:t>quality of life for PLWH.</w:t>
      </w:r>
      <w:r>
        <w:rPr>
          <w:rFonts w:ascii="Times New Roman" w:hAnsi="Times New Roman" w:cs="Times New Roman"/>
          <w:color w:val="000000"/>
          <w:sz w:val="24"/>
          <w:szCs w:val="24"/>
          <w:lang w:val="en"/>
        </w:rPr>
        <w:t xml:space="preserve"> AID Service Organizations (ASOs) have evolved from supporting people cope with death and dying to providing case management focused o</w:t>
      </w:r>
      <w:r w:rsidR="00B2781D">
        <w:rPr>
          <w:rFonts w:ascii="Times New Roman" w:hAnsi="Times New Roman" w:cs="Times New Roman"/>
          <w:color w:val="000000"/>
          <w:sz w:val="24"/>
          <w:szCs w:val="24"/>
          <w:lang w:val="en"/>
        </w:rPr>
        <w:t xml:space="preserve">n supporting PLWH in navigating </w:t>
      </w:r>
      <w:r>
        <w:rPr>
          <w:rFonts w:ascii="Times New Roman" w:hAnsi="Times New Roman" w:cs="Times New Roman"/>
          <w:color w:val="000000"/>
          <w:sz w:val="24"/>
          <w:szCs w:val="24"/>
          <w:lang w:val="en"/>
        </w:rPr>
        <w:t>complicated  he</w:t>
      </w:r>
      <w:r w:rsidR="00B2781D">
        <w:rPr>
          <w:rFonts w:ascii="Times New Roman" w:hAnsi="Times New Roman" w:cs="Times New Roman"/>
          <w:color w:val="000000"/>
          <w:sz w:val="24"/>
          <w:szCs w:val="24"/>
          <w:lang w:val="en"/>
        </w:rPr>
        <w:t>alth and social service systems</w:t>
      </w:r>
      <w:r>
        <w:rPr>
          <w:rFonts w:ascii="Times New Roman" w:hAnsi="Times New Roman" w:cs="Times New Roman"/>
          <w:color w:val="000000"/>
          <w:sz w:val="24"/>
          <w:szCs w:val="24"/>
          <w:lang w:val="en"/>
        </w:rPr>
        <w:t xml:space="preserve"> (Cain &amp; Todd, 2009). </w:t>
      </w:r>
      <w:r w:rsidRPr="004241CA">
        <w:rPr>
          <w:rFonts w:ascii="Times New Roman" w:hAnsi="Times New Roman" w:cs="Times New Roman"/>
          <w:color w:val="000000"/>
          <w:sz w:val="24"/>
          <w:szCs w:val="24"/>
          <w:lang w:val="en"/>
        </w:rPr>
        <w:t>Research by Stewart et al (2011) would sugges</w:t>
      </w:r>
      <w:r w:rsidR="00B2781D">
        <w:rPr>
          <w:rFonts w:ascii="Times New Roman" w:hAnsi="Times New Roman" w:cs="Times New Roman"/>
          <w:color w:val="000000"/>
          <w:sz w:val="24"/>
          <w:szCs w:val="24"/>
          <w:lang w:val="en"/>
        </w:rPr>
        <w:t>t an average of 7 to 8</w:t>
      </w:r>
      <w:r w:rsidRPr="004241CA">
        <w:rPr>
          <w:rFonts w:ascii="Times New Roman" w:hAnsi="Times New Roman" w:cs="Times New Roman"/>
          <w:color w:val="000000"/>
          <w:sz w:val="24"/>
          <w:szCs w:val="24"/>
          <w:lang w:val="en"/>
        </w:rPr>
        <w:t xml:space="preserve"> social services in the continuum of care for PLWH</w:t>
      </w:r>
      <w:r w:rsidR="00B2781D">
        <w:rPr>
          <w:rFonts w:ascii="Times New Roman" w:hAnsi="Times New Roman" w:cs="Times New Roman"/>
          <w:color w:val="000000"/>
          <w:sz w:val="24"/>
          <w:szCs w:val="24"/>
          <w:lang w:val="en"/>
        </w:rPr>
        <w:t xml:space="preserve"> with not a single respondent stating</w:t>
      </w:r>
      <w:r w:rsidRPr="004241CA">
        <w:rPr>
          <w:rFonts w:ascii="Times New Roman" w:hAnsi="Times New Roman" w:cs="Times New Roman"/>
          <w:color w:val="000000"/>
          <w:sz w:val="24"/>
          <w:szCs w:val="24"/>
          <w:lang w:val="en"/>
        </w:rPr>
        <w:t xml:space="preserve"> they</w:t>
      </w:r>
      <w:r>
        <w:rPr>
          <w:rFonts w:ascii="Times New Roman" w:hAnsi="Times New Roman" w:cs="Times New Roman"/>
          <w:color w:val="000000"/>
          <w:sz w:val="24"/>
          <w:szCs w:val="24"/>
          <w:lang w:val="en"/>
        </w:rPr>
        <w:t xml:space="preserve"> did</w:t>
      </w:r>
      <w:r w:rsidRPr="004241CA">
        <w:rPr>
          <w:rFonts w:ascii="Times New Roman" w:hAnsi="Times New Roman" w:cs="Times New Roman"/>
          <w:color w:val="000000"/>
          <w:sz w:val="24"/>
          <w:szCs w:val="24"/>
          <w:lang w:val="en"/>
        </w:rPr>
        <w:t xml:space="preserve"> not utilize or ne</w:t>
      </w:r>
      <w:r w:rsidR="00B2781D">
        <w:rPr>
          <w:rFonts w:ascii="Times New Roman" w:hAnsi="Times New Roman" w:cs="Times New Roman"/>
          <w:color w:val="000000"/>
          <w:sz w:val="24"/>
          <w:szCs w:val="24"/>
          <w:lang w:val="en"/>
        </w:rPr>
        <w:t>ed any social service agencies.</w:t>
      </w:r>
      <w:r>
        <w:rPr>
          <w:rFonts w:ascii="Times New Roman" w:hAnsi="Times New Roman" w:cs="Times New Roman"/>
          <w:color w:val="000000"/>
          <w:sz w:val="24"/>
          <w:szCs w:val="24"/>
          <w:lang w:val="en"/>
        </w:rPr>
        <w:t xml:space="preserve"> Crook et al (2005) inquired into how often PLWH are accessing health/social services finding that almost half of their respondents identified using services at least once in the past week. While little is known specifically about experiences of MLWH as they navigate multiple social services, a breadth of literature speaks to experiences of stigma in health care and social service institutions.</w:t>
      </w:r>
    </w:p>
    <w:p w:rsidR="00B2781D" w:rsidRDefault="00447DAB" w:rsidP="006E1C22">
      <w:pPr>
        <w:autoSpaceDE w:val="0"/>
        <w:autoSpaceDN w:val="0"/>
        <w:adjustRightInd w:val="0"/>
        <w:spacing w:before="120" w:after="0" w:line="480" w:lineRule="auto"/>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 xml:space="preserve"> As motherhood in the context of HIV is often regarded as ‘other’ and in contrast with the preferred maternal identity </w:t>
      </w:r>
      <w:r>
        <w:rPr>
          <w:rFonts w:ascii="Times New Roman" w:hAnsi="Times New Roman" w:cs="Times New Roman"/>
          <w:sz w:val="24"/>
        </w:rPr>
        <w:t>(A</w:t>
      </w:r>
      <w:r w:rsidRPr="00275FB3">
        <w:rPr>
          <w:rFonts w:ascii="Times New Roman" w:hAnsi="Times New Roman" w:cs="Times New Roman"/>
          <w:sz w:val="24"/>
        </w:rPr>
        <w:t>idala et al, 2005; Sandelowski &amp; Barroso, 2003</w:t>
      </w:r>
      <w:r>
        <w:rPr>
          <w:rFonts w:ascii="Times New Roman" w:hAnsi="Times New Roman" w:cs="Times New Roman"/>
          <w:sz w:val="24"/>
        </w:rPr>
        <w:t xml:space="preserve">), there is a need to understand how HIV-related stigma uniquely impacts mothers as they access health/social services for themselves and their children. </w:t>
      </w:r>
      <w:r>
        <w:rPr>
          <w:rFonts w:ascii="Times New Roman" w:hAnsi="Times New Roman" w:cs="Times New Roman"/>
          <w:color w:val="000000"/>
          <w:sz w:val="24"/>
          <w:szCs w:val="24"/>
          <w:lang w:val="en"/>
        </w:rPr>
        <w:t>It</w:t>
      </w:r>
      <w:r w:rsidRPr="008D1A19">
        <w:rPr>
          <w:rFonts w:ascii="Times New Roman" w:hAnsi="Times New Roman" w:cs="Times New Roman"/>
          <w:color w:val="000000"/>
          <w:sz w:val="24"/>
          <w:szCs w:val="24"/>
          <w:lang w:val="en"/>
        </w:rPr>
        <w:t xml:space="preserve"> is the experience of stigma and discrimination that differentiates the experiences of WLWH from women who are living and managing other, less stigmatized chronic illnesses (</w:t>
      </w:r>
      <w:r w:rsidRPr="008D1A19">
        <w:rPr>
          <w:rFonts w:ascii="Times New Roman" w:hAnsi="Times New Roman" w:cs="Times New Roman"/>
          <w:sz w:val="24"/>
          <w:szCs w:val="24"/>
        </w:rPr>
        <w:t>Ingram &amp; Hutchinson, 1999; S</w:t>
      </w:r>
      <w:r w:rsidRPr="008D1A19">
        <w:rPr>
          <w:rFonts w:ascii="Times New Roman" w:hAnsi="Times New Roman" w:cs="Times New Roman"/>
          <w:color w:val="000000"/>
          <w:sz w:val="24"/>
          <w:szCs w:val="24"/>
        </w:rPr>
        <w:t xml:space="preserve">andelowski &amp; Barroso, </w:t>
      </w:r>
      <w:r w:rsidRPr="008D1A19">
        <w:rPr>
          <w:rFonts w:ascii="Times New Roman" w:hAnsi="Times New Roman" w:cs="Times New Roman"/>
          <w:sz w:val="24"/>
          <w:szCs w:val="24"/>
        </w:rPr>
        <w:t>2003).</w:t>
      </w:r>
      <w:r>
        <w:rPr>
          <w:rFonts w:ascii="Times New Roman" w:hAnsi="Times New Roman" w:cs="Times New Roman"/>
          <w:sz w:val="24"/>
          <w:szCs w:val="24"/>
        </w:rPr>
        <w:t xml:space="preserve"> </w:t>
      </w:r>
      <w:r w:rsidRPr="008D1A19">
        <w:rPr>
          <w:rFonts w:ascii="Times New Roman" w:hAnsi="Times New Roman" w:cs="Times New Roman"/>
          <w:color w:val="000000"/>
          <w:sz w:val="24"/>
          <w:szCs w:val="24"/>
          <w:lang w:val="en"/>
        </w:rPr>
        <w:t xml:space="preserve">Experiences of stigma for WLWH consistently emerges as one of the most salient themes within the existing scholarship, with profound impacts on all aspects of </w:t>
      </w:r>
      <w:r>
        <w:rPr>
          <w:rFonts w:ascii="Times New Roman" w:hAnsi="Times New Roman" w:cs="Times New Roman"/>
          <w:color w:val="000000"/>
          <w:sz w:val="24"/>
          <w:szCs w:val="24"/>
          <w:lang w:val="en"/>
        </w:rPr>
        <w:t xml:space="preserve">MLWH lives </w:t>
      </w:r>
      <w:r w:rsidRPr="008D1A19">
        <w:rPr>
          <w:rFonts w:ascii="Times New Roman" w:hAnsi="Times New Roman" w:cs="Times New Roman"/>
          <w:color w:val="000000"/>
          <w:sz w:val="24"/>
          <w:szCs w:val="24"/>
          <w:lang w:val="en"/>
        </w:rPr>
        <w:t>(</w:t>
      </w:r>
      <w:r>
        <w:rPr>
          <w:rFonts w:ascii="Times New Roman" w:hAnsi="Times New Roman" w:cs="Times New Roman"/>
          <w:sz w:val="24"/>
          <w:szCs w:val="24"/>
        </w:rPr>
        <w:t xml:space="preserve">Abel et al, </w:t>
      </w:r>
      <w:r w:rsidRPr="008D1A19">
        <w:rPr>
          <w:rFonts w:ascii="Times New Roman" w:hAnsi="Times New Roman" w:cs="Times New Roman"/>
          <w:sz w:val="24"/>
          <w:szCs w:val="24"/>
        </w:rPr>
        <w:t xml:space="preserve">2006; </w:t>
      </w:r>
      <w:r w:rsidRPr="008D1A19">
        <w:rPr>
          <w:rFonts w:ascii="Times New Roman" w:hAnsi="Times New Roman" w:cs="Times New Roman"/>
          <w:color w:val="000000"/>
          <w:sz w:val="24"/>
          <w:szCs w:val="24"/>
          <w:lang w:val="en"/>
        </w:rPr>
        <w:t>Ingram &amp; Hutchinson, 2000; Sandelowski &amp; Barroso, 2003).</w:t>
      </w:r>
      <w:r>
        <w:rPr>
          <w:rFonts w:ascii="Times New Roman" w:hAnsi="Times New Roman" w:cs="Times New Roman"/>
          <w:color w:val="000000"/>
          <w:sz w:val="24"/>
          <w:szCs w:val="24"/>
          <w:lang w:val="en"/>
        </w:rPr>
        <w:t xml:space="preserve"> </w:t>
      </w:r>
    </w:p>
    <w:p w:rsidR="00B2781D" w:rsidRDefault="00447DAB" w:rsidP="006E1C22">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color w:val="000000"/>
          <w:sz w:val="24"/>
          <w:szCs w:val="24"/>
          <w:lang w:val="en"/>
        </w:rPr>
        <w:t xml:space="preserve">HIV-related stigma experienced in the context of health/social service use has been considered to be the leading cause of lower rates of health care and social service utilization, oftentimes </w:t>
      </w:r>
      <w:r>
        <w:rPr>
          <w:rFonts w:ascii="Times New Roman" w:hAnsi="Times New Roman" w:cs="Times New Roman"/>
          <w:color w:val="000000"/>
          <w:sz w:val="24"/>
          <w:szCs w:val="24"/>
          <w:lang w:val="en"/>
        </w:rPr>
        <w:lastRenderedPageBreak/>
        <w:t xml:space="preserve">causing WLWH to go without basic needs to avoid experiencing stigma and discrimination </w:t>
      </w:r>
      <w:r>
        <w:rPr>
          <w:rFonts w:ascii="Times New Roman" w:hAnsi="Times New Roman" w:cs="Times New Roman"/>
          <w:sz w:val="24"/>
          <w:szCs w:val="24"/>
        </w:rPr>
        <w:t xml:space="preserve">(Abel et </w:t>
      </w:r>
      <w:r w:rsidR="00B2781D">
        <w:rPr>
          <w:rFonts w:ascii="Times New Roman" w:hAnsi="Times New Roman" w:cs="Times New Roman"/>
          <w:sz w:val="24"/>
          <w:szCs w:val="24"/>
        </w:rPr>
        <w:t xml:space="preserve">al, 2006; Spatial et al, 2005). </w:t>
      </w:r>
      <w:r>
        <w:rPr>
          <w:rFonts w:ascii="Times New Roman" w:hAnsi="Times New Roman" w:cs="Times New Roman"/>
          <w:sz w:val="24"/>
          <w:szCs w:val="24"/>
        </w:rPr>
        <w:t xml:space="preserve">Existing scholarship would suggest that social workers and </w:t>
      </w:r>
      <w:r w:rsidR="00B2781D">
        <w:rPr>
          <w:rFonts w:ascii="Times New Roman" w:hAnsi="Times New Roman" w:cs="Times New Roman"/>
          <w:sz w:val="24"/>
          <w:szCs w:val="24"/>
        </w:rPr>
        <w:t>human service providers lack</w:t>
      </w:r>
      <w:r>
        <w:rPr>
          <w:rFonts w:ascii="Times New Roman" w:hAnsi="Times New Roman" w:cs="Times New Roman"/>
          <w:sz w:val="24"/>
          <w:szCs w:val="24"/>
        </w:rPr>
        <w:t xml:space="preserve"> knowledge </w:t>
      </w:r>
      <w:r w:rsidR="00B2781D">
        <w:rPr>
          <w:rFonts w:ascii="Times New Roman" w:hAnsi="Times New Roman" w:cs="Times New Roman"/>
          <w:sz w:val="24"/>
          <w:szCs w:val="24"/>
        </w:rPr>
        <w:t xml:space="preserve">specifically </w:t>
      </w:r>
      <w:r>
        <w:rPr>
          <w:rFonts w:ascii="Times New Roman" w:hAnsi="Times New Roman" w:cs="Times New Roman"/>
          <w:sz w:val="24"/>
          <w:szCs w:val="24"/>
        </w:rPr>
        <w:t>per</w:t>
      </w:r>
      <w:r w:rsidR="00B2781D">
        <w:rPr>
          <w:rFonts w:ascii="Times New Roman" w:hAnsi="Times New Roman" w:cs="Times New Roman"/>
          <w:sz w:val="24"/>
          <w:szCs w:val="24"/>
        </w:rPr>
        <w:t xml:space="preserve">taining to HIV-transmission, </w:t>
      </w:r>
      <w:r>
        <w:rPr>
          <w:rFonts w:ascii="Times New Roman" w:hAnsi="Times New Roman" w:cs="Times New Roman"/>
          <w:sz w:val="24"/>
          <w:szCs w:val="24"/>
        </w:rPr>
        <w:t xml:space="preserve">exposure </w:t>
      </w:r>
      <w:r w:rsidR="00B2781D">
        <w:rPr>
          <w:rFonts w:ascii="Times New Roman" w:hAnsi="Times New Roman" w:cs="Times New Roman"/>
          <w:sz w:val="24"/>
          <w:szCs w:val="24"/>
        </w:rPr>
        <w:t>and</w:t>
      </w:r>
      <w:r>
        <w:rPr>
          <w:rFonts w:ascii="Times New Roman" w:hAnsi="Times New Roman" w:cs="Times New Roman"/>
          <w:sz w:val="24"/>
          <w:szCs w:val="24"/>
        </w:rPr>
        <w:t xml:space="preserve"> prognosis</w:t>
      </w:r>
      <w:r>
        <w:rPr>
          <w:rFonts w:ascii="Times New Roman" w:hAnsi="Times New Roman" w:cs="Times New Roman"/>
          <w:sz w:val="24"/>
        </w:rPr>
        <w:t xml:space="preserve"> </w:t>
      </w:r>
      <w:r>
        <w:rPr>
          <w:rFonts w:ascii="Times New Roman" w:hAnsi="Times New Roman" w:cs="Times New Roman"/>
          <w:sz w:val="24"/>
          <w:szCs w:val="24"/>
        </w:rPr>
        <w:t>(</w:t>
      </w:r>
      <w:r>
        <w:rPr>
          <w:rFonts w:ascii="Times New Roman" w:hAnsi="Times New Roman" w:cs="Times New Roman"/>
          <w:sz w:val="24"/>
        </w:rPr>
        <w:t xml:space="preserve">Chen et al, 2007; </w:t>
      </w:r>
      <w:r>
        <w:rPr>
          <w:rFonts w:ascii="Times New Roman" w:hAnsi="Times New Roman" w:cs="Times New Roman"/>
          <w:sz w:val="24"/>
          <w:szCs w:val="24"/>
        </w:rPr>
        <w:t xml:space="preserve">Li et al, 2009; Magnus et al, 2013; </w:t>
      </w:r>
      <w:r>
        <w:rPr>
          <w:rFonts w:ascii="Times New Roman" w:hAnsi="Times New Roman" w:cs="Times New Roman"/>
          <w:sz w:val="24"/>
        </w:rPr>
        <w:t>Oliver &amp; Dykeman, 2005). A lack of knowledge is oftentimes a contributing factor when service providers stigmatize PLWH (Magnus et al, 2012; Oliver &amp; Dykeman, 2005). Li et al (2009) conceptualize that oftentimes HIV-related stigma is unintentional and rooted in misconceptions around HIV exposure and the lived experiences of PLWH</w:t>
      </w:r>
      <w:r w:rsidR="00B2781D">
        <w:rPr>
          <w:rFonts w:ascii="Times New Roman" w:hAnsi="Times New Roman" w:cs="Times New Roman"/>
          <w:sz w:val="24"/>
        </w:rPr>
        <w:t xml:space="preserve">. </w:t>
      </w:r>
    </w:p>
    <w:p w:rsidR="00B2781D" w:rsidRDefault="00447DAB" w:rsidP="006E1C22">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There is a need within existing literature to more fully understand the ways motherhood, HIV and women’s multiple and fluid identities intersect to impact the experiences that MLWH have when accessing health and social services. Understanding how HIV-related stigma infiltrates MLWH interactions with health a</w:t>
      </w:r>
      <w:r w:rsidR="00B2781D">
        <w:rPr>
          <w:rFonts w:ascii="Times New Roman" w:hAnsi="Times New Roman" w:cs="Times New Roman"/>
          <w:sz w:val="24"/>
          <w:szCs w:val="24"/>
        </w:rPr>
        <w:t>nd social services is a critical first step in creating more responsive and comprehensive supports for this population.</w:t>
      </w:r>
    </w:p>
    <w:p w:rsidR="00B2781D" w:rsidRDefault="00447DAB" w:rsidP="006E1C22">
      <w:pPr>
        <w:autoSpaceDE w:val="0"/>
        <w:autoSpaceDN w:val="0"/>
        <w:adjustRightInd w:val="0"/>
        <w:spacing w:before="120" w:after="0" w:line="480" w:lineRule="auto"/>
        <w:rPr>
          <w:rFonts w:ascii="Times New Roman" w:hAnsi="Times New Roman" w:cs="Times New Roman"/>
          <w:b/>
          <w:sz w:val="24"/>
          <w:szCs w:val="24"/>
          <w:u w:val="single"/>
        </w:rPr>
      </w:pPr>
      <w:r>
        <w:rPr>
          <w:rFonts w:ascii="Times New Roman" w:hAnsi="Times New Roman" w:cs="Times New Roman"/>
          <w:b/>
          <w:sz w:val="24"/>
          <w:szCs w:val="24"/>
        </w:rPr>
        <w:t xml:space="preserve">2.5  </w:t>
      </w:r>
      <w:r>
        <w:rPr>
          <w:rFonts w:ascii="Times New Roman" w:hAnsi="Times New Roman" w:cs="Times New Roman"/>
          <w:b/>
          <w:sz w:val="24"/>
          <w:szCs w:val="24"/>
          <w:u w:val="single"/>
        </w:rPr>
        <w:t>Identifying Gaps and Unexplored Qu</w:t>
      </w:r>
      <w:r w:rsidR="00B2781D">
        <w:rPr>
          <w:rFonts w:ascii="Times New Roman" w:hAnsi="Times New Roman" w:cs="Times New Roman"/>
          <w:b/>
          <w:sz w:val="24"/>
          <w:szCs w:val="24"/>
          <w:u w:val="single"/>
        </w:rPr>
        <w:t xml:space="preserve">estions in Existing Literature </w:t>
      </w:r>
    </w:p>
    <w:p w:rsidR="009F74FA" w:rsidRDefault="00447DAB" w:rsidP="006E1C22">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Epidemiological data highlights women of child bearing age are becoming increasingly impacted by HIV in Canada (Public Health Agency of Canada, 2012). The impact of HIV on women in Canada is not uniform, and therefore it is important to trouble which particular groups of women </w:t>
      </w:r>
      <w:r w:rsidR="00B2781D">
        <w:rPr>
          <w:rFonts w:ascii="Times New Roman" w:hAnsi="Times New Roman" w:cs="Times New Roman"/>
          <w:sz w:val="24"/>
          <w:szCs w:val="24"/>
        </w:rPr>
        <w:t>remain</w:t>
      </w:r>
      <w:r>
        <w:rPr>
          <w:rFonts w:ascii="Times New Roman" w:hAnsi="Times New Roman" w:cs="Times New Roman"/>
          <w:sz w:val="24"/>
          <w:szCs w:val="24"/>
        </w:rPr>
        <w:t xml:space="preserve"> disproportionately represented in the HIV epidemic. Public health data </w:t>
      </w:r>
      <w:r w:rsidR="00B2781D">
        <w:rPr>
          <w:rFonts w:ascii="Times New Roman" w:hAnsi="Times New Roman" w:cs="Times New Roman"/>
          <w:sz w:val="24"/>
          <w:szCs w:val="24"/>
        </w:rPr>
        <w:t xml:space="preserve">would suggest Aboriginal women, women who recently immigrated to Canada, </w:t>
      </w:r>
      <w:r>
        <w:rPr>
          <w:rFonts w:ascii="Times New Roman" w:hAnsi="Times New Roman" w:cs="Times New Roman"/>
          <w:sz w:val="24"/>
          <w:szCs w:val="24"/>
        </w:rPr>
        <w:t>women from ACB communities and women with histories of criminalization and/or IDU are overrepresented in terms of HIV diagnosis.</w:t>
      </w:r>
      <w:r w:rsidR="00B2781D">
        <w:rPr>
          <w:rFonts w:ascii="Times New Roman" w:hAnsi="Times New Roman" w:cs="Times New Roman"/>
          <w:sz w:val="24"/>
          <w:szCs w:val="24"/>
        </w:rPr>
        <w:t xml:space="preserve"> Understanding the </w:t>
      </w:r>
      <w:r>
        <w:rPr>
          <w:rFonts w:ascii="Times New Roman" w:hAnsi="Times New Roman" w:cs="Times New Roman"/>
          <w:sz w:val="24"/>
          <w:szCs w:val="24"/>
        </w:rPr>
        <w:t xml:space="preserve">psychosocial challenges </w:t>
      </w:r>
      <w:r w:rsidR="00B2781D">
        <w:rPr>
          <w:rFonts w:ascii="Times New Roman" w:hAnsi="Times New Roman" w:cs="Times New Roman"/>
          <w:sz w:val="24"/>
          <w:szCs w:val="24"/>
        </w:rPr>
        <w:t xml:space="preserve">disproportionately experienced by MLWH including criminalization, CAS involvement, homelessness and poverty </w:t>
      </w:r>
      <w:r w:rsidR="009F74FA">
        <w:rPr>
          <w:rFonts w:ascii="Times New Roman" w:hAnsi="Times New Roman" w:cs="Times New Roman"/>
          <w:sz w:val="24"/>
          <w:szCs w:val="24"/>
        </w:rPr>
        <w:t>highlights the complicated lived realities for this group of mothers.</w:t>
      </w:r>
    </w:p>
    <w:p w:rsidR="00447DAB" w:rsidRPr="00B2781D" w:rsidRDefault="00447DAB" w:rsidP="006E1C22">
      <w:pPr>
        <w:autoSpaceDE w:val="0"/>
        <w:autoSpaceDN w:val="0"/>
        <w:adjustRightInd w:val="0"/>
        <w:spacing w:before="120" w:after="0" w:line="480" w:lineRule="auto"/>
        <w:rPr>
          <w:rFonts w:ascii="Times New Roman" w:hAnsi="Times New Roman" w:cs="Times New Roman"/>
          <w:sz w:val="24"/>
          <w:szCs w:val="24"/>
        </w:rPr>
        <w:sectPr w:rsidR="00447DAB" w:rsidRPr="00B2781D" w:rsidSect="00F17251">
          <w:headerReference w:type="first" r:id="rId15"/>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lastRenderedPageBreak/>
        <w:t xml:space="preserve">It is my hope that this research project can fill a gap in contemporary scholarship by analyzing the ways MLWH describe navigating and interacting with health/social services. The ways that HIV, motherhood and other marginalized identities intersect often has profound negative impacts on the social and economic conditions for MLWH in Canada (CATIE, 2013; Canadian Aboriginal AIDS Society, 2014; Greene et al, 2010; Ion et al, 2014; Kennedy et al, 2014). As MLWH attempt to remedy their unique health, social and economic challenges they oftentimes end up navigating ‘the system’ comprised of multiple health and social service agencies. Rather than focus this inquiry on a particular arena of the health/social service sector, a broader lens was chosen in an attempt to consider the subjective experience of ‘service use’ and the identity of a ‘service user’ in a range of settings for MLWH. </w:t>
      </w:r>
      <w:r>
        <w:rPr>
          <w:rFonts w:ascii="Times New Roman" w:hAnsi="Times New Roman" w:cs="Times New Roman"/>
          <w:sz w:val="24"/>
          <w:szCs w:val="24"/>
        </w:rPr>
        <w:br/>
      </w:r>
    </w:p>
    <w:p w:rsidR="005C1B98" w:rsidRDefault="008F108A" w:rsidP="005C1B98">
      <w:pPr>
        <w:tabs>
          <w:tab w:val="left" w:pos="720"/>
        </w:tabs>
        <w:spacing w:line="480" w:lineRule="auto"/>
        <w:rPr>
          <w:rFonts w:ascii="Times New Roman" w:hAnsi="Times New Roman" w:cs="Times New Roman"/>
          <w:b/>
          <w:sz w:val="24"/>
          <w:u w:val="single"/>
        </w:rPr>
      </w:pPr>
      <w:r>
        <w:rPr>
          <w:rFonts w:ascii="Times New Roman" w:hAnsi="Times New Roman" w:cs="Times New Roman"/>
          <w:b/>
          <w:sz w:val="24"/>
        </w:rPr>
        <w:lastRenderedPageBreak/>
        <w:t xml:space="preserve"> </w:t>
      </w:r>
      <w:r>
        <w:rPr>
          <w:rFonts w:ascii="Times New Roman" w:hAnsi="Times New Roman" w:cs="Times New Roman"/>
          <w:b/>
          <w:sz w:val="24"/>
        </w:rPr>
        <w:tab/>
        <w:t xml:space="preserve">CHAPTER THREE: </w:t>
      </w:r>
      <w:r w:rsidR="005C1B98">
        <w:rPr>
          <w:rFonts w:ascii="Times New Roman" w:hAnsi="Times New Roman" w:cs="Times New Roman"/>
          <w:b/>
          <w:sz w:val="24"/>
          <w:u w:val="single"/>
        </w:rPr>
        <w:t xml:space="preserve"> Theoretical F</w:t>
      </w:r>
      <w:r w:rsidR="005D35E2">
        <w:rPr>
          <w:rFonts w:ascii="Times New Roman" w:hAnsi="Times New Roman" w:cs="Times New Roman"/>
          <w:b/>
          <w:sz w:val="24"/>
          <w:u w:val="single"/>
        </w:rPr>
        <w:t xml:space="preserve">ramework &amp; Methodology </w:t>
      </w:r>
    </w:p>
    <w:p w:rsidR="007A00BF" w:rsidRDefault="008F108A" w:rsidP="005C1B98">
      <w:pPr>
        <w:tabs>
          <w:tab w:val="left" w:pos="720"/>
        </w:tabs>
        <w:spacing w:line="480" w:lineRule="auto"/>
        <w:rPr>
          <w:rFonts w:ascii="Times New Roman" w:hAnsi="Times New Roman" w:cs="Times New Roman"/>
          <w:sz w:val="24"/>
        </w:rPr>
      </w:pPr>
      <w:r>
        <w:rPr>
          <w:rFonts w:ascii="Times New Roman" w:hAnsi="Times New Roman" w:cs="Times New Roman"/>
          <w:sz w:val="24"/>
        </w:rPr>
        <w:t>The ontological and epistemological beliefs that guide an</w:t>
      </w:r>
      <w:r w:rsidR="00180950">
        <w:rPr>
          <w:rFonts w:ascii="Times New Roman" w:hAnsi="Times New Roman" w:cs="Times New Roman"/>
          <w:sz w:val="24"/>
        </w:rPr>
        <w:t xml:space="preserve">d informed my research process are </w:t>
      </w:r>
      <w:r>
        <w:rPr>
          <w:rFonts w:ascii="Times New Roman" w:hAnsi="Times New Roman" w:cs="Times New Roman"/>
          <w:sz w:val="24"/>
        </w:rPr>
        <w:t>informed through the lens of intersectional feminism. Grounding my understanding of service use for mothers living with HIV in a</w:t>
      </w:r>
      <w:r w:rsidR="00180950">
        <w:rPr>
          <w:rFonts w:ascii="Times New Roman" w:hAnsi="Times New Roman" w:cs="Times New Roman"/>
          <w:sz w:val="24"/>
        </w:rPr>
        <w:t>n intersectional</w:t>
      </w:r>
      <w:r>
        <w:rPr>
          <w:rFonts w:ascii="Times New Roman" w:hAnsi="Times New Roman" w:cs="Times New Roman"/>
          <w:sz w:val="24"/>
        </w:rPr>
        <w:t xml:space="preserve"> feminist epistemological framework brought forth important recognition that ‘service-use’ </w:t>
      </w:r>
      <w:r w:rsidR="00180950">
        <w:rPr>
          <w:rFonts w:ascii="Times New Roman" w:hAnsi="Times New Roman" w:cs="Times New Roman"/>
          <w:sz w:val="24"/>
        </w:rPr>
        <w:t xml:space="preserve">exists as a part of a society </w:t>
      </w:r>
      <w:r>
        <w:rPr>
          <w:rFonts w:ascii="Times New Roman" w:hAnsi="Times New Roman" w:cs="Times New Roman"/>
          <w:sz w:val="24"/>
        </w:rPr>
        <w:t>where women are subjected to multiple layers of oppression and marginaliz</w:t>
      </w:r>
      <w:r w:rsidR="00180950">
        <w:rPr>
          <w:rFonts w:ascii="Times New Roman" w:hAnsi="Times New Roman" w:cs="Times New Roman"/>
          <w:sz w:val="24"/>
        </w:rPr>
        <w:t xml:space="preserve">ation based on their identity.   </w:t>
      </w:r>
      <w:r>
        <w:rPr>
          <w:rFonts w:ascii="Times New Roman" w:hAnsi="Times New Roman" w:cs="Times New Roman"/>
          <w:sz w:val="24"/>
        </w:rPr>
        <w:t>Throughout designing this research project, I had a commitment to pr</w:t>
      </w:r>
      <w:r w:rsidR="00180950">
        <w:rPr>
          <w:rFonts w:ascii="Times New Roman" w:hAnsi="Times New Roman" w:cs="Times New Roman"/>
          <w:sz w:val="24"/>
        </w:rPr>
        <w:t>oduce knowledge and engage</w:t>
      </w:r>
      <w:r>
        <w:rPr>
          <w:rFonts w:ascii="Times New Roman" w:hAnsi="Times New Roman" w:cs="Times New Roman"/>
          <w:sz w:val="24"/>
        </w:rPr>
        <w:t xml:space="preserve"> MLWH in a </w:t>
      </w:r>
      <w:r w:rsidR="00180950">
        <w:rPr>
          <w:rFonts w:ascii="Times New Roman" w:hAnsi="Times New Roman" w:cs="Times New Roman"/>
          <w:sz w:val="24"/>
        </w:rPr>
        <w:t xml:space="preserve">collaborative research </w:t>
      </w:r>
      <w:r>
        <w:rPr>
          <w:rFonts w:ascii="Times New Roman" w:hAnsi="Times New Roman" w:cs="Times New Roman"/>
          <w:sz w:val="24"/>
        </w:rPr>
        <w:t xml:space="preserve">project that used alternative and feminist ways of knowing. </w:t>
      </w:r>
      <w:r w:rsidR="00180950">
        <w:rPr>
          <w:rFonts w:ascii="Times New Roman" w:hAnsi="Times New Roman" w:cs="Times New Roman"/>
          <w:sz w:val="24"/>
        </w:rPr>
        <w:t>Moving</w:t>
      </w:r>
      <w:r>
        <w:rPr>
          <w:rFonts w:ascii="Times New Roman" w:hAnsi="Times New Roman" w:cs="Times New Roman"/>
          <w:sz w:val="24"/>
        </w:rPr>
        <w:t xml:space="preserve"> beyond traditional, androcentric forms of inquiry I used an intersectional feminist theoretical approach </w:t>
      </w:r>
      <w:r w:rsidR="00180950">
        <w:rPr>
          <w:rFonts w:ascii="Times New Roman" w:hAnsi="Times New Roman" w:cs="Times New Roman"/>
          <w:sz w:val="24"/>
        </w:rPr>
        <w:t xml:space="preserve">to inform this </w:t>
      </w:r>
      <w:r>
        <w:rPr>
          <w:rFonts w:ascii="Times New Roman" w:hAnsi="Times New Roman" w:cs="Times New Roman"/>
          <w:sz w:val="24"/>
        </w:rPr>
        <w:t>participatory action-orientated research proje</w:t>
      </w:r>
      <w:r w:rsidR="00180950">
        <w:rPr>
          <w:rFonts w:ascii="Times New Roman" w:hAnsi="Times New Roman" w:cs="Times New Roman"/>
          <w:sz w:val="24"/>
        </w:rPr>
        <w:t>ct. In addition, storytelling and arts-based methods were used to collect the data.</w:t>
      </w:r>
      <w:r>
        <w:rPr>
          <w:rFonts w:ascii="Times New Roman" w:hAnsi="Times New Roman" w:cs="Times New Roman"/>
          <w:sz w:val="24"/>
        </w:rPr>
        <w:t xml:space="preserve"> </w:t>
      </w:r>
      <w:r>
        <w:rPr>
          <w:rFonts w:ascii="Times New Roman" w:hAnsi="Times New Roman" w:cs="Times New Roman"/>
          <w:sz w:val="24"/>
        </w:rPr>
        <w:br/>
      </w:r>
      <w:r>
        <w:rPr>
          <w:rFonts w:ascii="Times New Roman" w:hAnsi="Times New Roman" w:cs="Times New Roman"/>
          <w:b/>
          <w:sz w:val="24"/>
          <w:szCs w:val="24"/>
        </w:rPr>
        <w:t xml:space="preserve">3.1 </w:t>
      </w:r>
      <w:r w:rsidRPr="00A839D0">
        <w:rPr>
          <w:rFonts w:ascii="Times New Roman" w:hAnsi="Times New Roman" w:cs="Times New Roman"/>
          <w:b/>
          <w:sz w:val="24"/>
          <w:szCs w:val="24"/>
          <w:u w:val="single"/>
        </w:rPr>
        <w:t>Intersectional Feminism as a Theoretical Framework</w:t>
      </w:r>
      <w:r>
        <w:rPr>
          <w:rFonts w:ascii="Times New Roman" w:hAnsi="Times New Roman" w:cs="Times New Roman"/>
          <w:b/>
          <w:sz w:val="24"/>
          <w:szCs w:val="24"/>
        </w:rPr>
        <w:br/>
      </w:r>
      <w:r>
        <w:rPr>
          <w:rFonts w:ascii="Times New Roman" w:hAnsi="Times New Roman" w:cs="Times New Roman"/>
          <w:sz w:val="24"/>
        </w:rPr>
        <w:t>In a response to androcentric and male-dominated approaches to inquiry, f</w:t>
      </w:r>
      <w:r w:rsidRPr="00B23525">
        <w:rPr>
          <w:rFonts w:ascii="Times New Roman" w:hAnsi="Times New Roman" w:cs="Times New Roman"/>
          <w:sz w:val="24"/>
        </w:rPr>
        <w:t>eminist research was born out of the belief that women learn and express t</w:t>
      </w:r>
      <w:r>
        <w:rPr>
          <w:rFonts w:ascii="Times New Roman" w:hAnsi="Times New Roman" w:cs="Times New Roman"/>
          <w:sz w:val="24"/>
        </w:rPr>
        <w:t>hemselves differently than men. Belenky et al (1986) would suggest that feminist ways of knowing tend to place emphasis on</w:t>
      </w:r>
      <w:r w:rsidRPr="00B23525">
        <w:rPr>
          <w:rFonts w:ascii="Times New Roman" w:hAnsi="Times New Roman" w:cs="Times New Roman"/>
          <w:sz w:val="24"/>
        </w:rPr>
        <w:t xml:space="preserve"> the subjective, relational and proces</w:t>
      </w:r>
      <w:r>
        <w:rPr>
          <w:rFonts w:ascii="Times New Roman" w:hAnsi="Times New Roman" w:cs="Times New Roman"/>
          <w:sz w:val="24"/>
        </w:rPr>
        <w:t>s-oriented sides of social life. Adapting a feminist lens as a theoretical framework within this project would aid in uncovering the subjective experiences MLWH have interacting w</w:t>
      </w:r>
      <w:r w:rsidR="007A00BF">
        <w:rPr>
          <w:rFonts w:ascii="Times New Roman" w:hAnsi="Times New Roman" w:cs="Times New Roman"/>
          <w:sz w:val="24"/>
        </w:rPr>
        <w:t>ith health and social services.</w:t>
      </w:r>
    </w:p>
    <w:p w:rsidR="007A00BF" w:rsidRDefault="008F108A" w:rsidP="005C1B98">
      <w:pPr>
        <w:tabs>
          <w:tab w:val="left" w:pos="720"/>
        </w:tabs>
        <w:spacing w:line="480" w:lineRule="auto"/>
        <w:rPr>
          <w:rFonts w:ascii="Times New Roman" w:hAnsi="Times New Roman" w:cs="Times New Roman"/>
          <w:sz w:val="24"/>
        </w:rPr>
      </w:pPr>
      <w:r w:rsidRPr="00B23525">
        <w:rPr>
          <w:rFonts w:ascii="Times New Roman" w:hAnsi="Times New Roman" w:cs="Times New Roman"/>
          <w:sz w:val="24"/>
        </w:rPr>
        <w:t>Feminist theory builds upon interpretive and critical social science research by recognizing that women understand and make sense of the world</w:t>
      </w:r>
      <w:r w:rsidR="00AA2501">
        <w:rPr>
          <w:rFonts w:ascii="Times New Roman" w:hAnsi="Times New Roman" w:cs="Times New Roman"/>
          <w:sz w:val="24"/>
        </w:rPr>
        <w:t xml:space="preserve"> in</w:t>
      </w:r>
      <w:r w:rsidRPr="00B23525">
        <w:rPr>
          <w:rFonts w:ascii="Times New Roman" w:hAnsi="Times New Roman" w:cs="Times New Roman"/>
          <w:sz w:val="24"/>
        </w:rPr>
        <w:t xml:space="preserve"> </w:t>
      </w:r>
      <w:r w:rsidR="00AA2501">
        <w:rPr>
          <w:rFonts w:ascii="Times New Roman" w:hAnsi="Times New Roman" w:cs="Times New Roman"/>
          <w:sz w:val="24"/>
        </w:rPr>
        <w:t>ways different than men</w:t>
      </w:r>
      <w:r w:rsidRPr="00B23525">
        <w:rPr>
          <w:rFonts w:ascii="Times New Roman" w:hAnsi="Times New Roman" w:cs="Times New Roman"/>
          <w:sz w:val="24"/>
        </w:rPr>
        <w:t>, as a result of gender construc</w:t>
      </w:r>
      <w:r>
        <w:rPr>
          <w:rFonts w:ascii="Times New Roman" w:hAnsi="Times New Roman" w:cs="Times New Roman"/>
          <w:sz w:val="24"/>
        </w:rPr>
        <w:t xml:space="preserve">ts and division (Neuman, 1997). In an effort to transcend the binary limitations of traditional feminist thought, intersectional feminist </w:t>
      </w:r>
      <w:r w:rsidR="007A00BF">
        <w:rPr>
          <w:rFonts w:ascii="Times New Roman" w:hAnsi="Times New Roman" w:cs="Times New Roman"/>
          <w:sz w:val="24"/>
        </w:rPr>
        <w:t xml:space="preserve">scholars </w:t>
      </w:r>
      <w:r>
        <w:rPr>
          <w:rFonts w:ascii="Times New Roman" w:hAnsi="Times New Roman" w:cs="Times New Roman"/>
          <w:sz w:val="24"/>
        </w:rPr>
        <w:t xml:space="preserve">would caution researchers to pay attention to the ways that women understand and make sense of the world </w:t>
      </w:r>
      <w:r w:rsidR="007A00BF">
        <w:rPr>
          <w:rFonts w:ascii="Times New Roman" w:hAnsi="Times New Roman" w:cs="Times New Roman"/>
          <w:sz w:val="24"/>
        </w:rPr>
        <w:t>in</w:t>
      </w:r>
      <w:r>
        <w:rPr>
          <w:rFonts w:ascii="Times New Roman" w:hAnsi="Times New Roman" w:cs="Times New Roman"/>
          <w:sz w:val="24"/>
        </w:rPr>
        <w:t xml:space="preserve"> </w:t>
      </w:r>
      <w:r w:rsidR="00AA2501">
        <w:rPr>
          <w:rFonts w:ascii="Times New Roman" w:hAnsi="Times New Roman" w:cs="Times New Roman"/>
          <w:sz w:val="24"/>
        </w:rPr>
        <w:t>inherently</w:t>
      </w:r>
      <w:r>
        <w:rPr>
          <w:rFonts w:ascii="Times New Roman" w:hAnsi="Times New Roman" w:cs="Times New Roman"/>
          <w:sz w:val="24"/>
        </w:rPr>
        <w:t xml:space="preserve"> </w:t>
      </w:r>
      <w:r w:rsidR="007A00BF">
        <w:rPr>
          <w:rFonts w:ascii="Times New Roman" w:hAnsi="Times New Roman" w:cs="Times New Roman"/>
          <w:sz w:val="24"/>
        </w:rPr>
        <w:t xml:space="preserve">different </w:t>
      </w:r>
      <w:r w:rsidR="007A00BF">
        <w:rPr>
          <w:rFonts w:ascii="Times New Roman" w:hAnsi="Times New Roman" w:cs="Times New Roman"/>
          <w:sz w:val="24"/>
        </w:rPr>
        <w:lastRenderedPageBreak/>
        <w:t>ways based on the intersection of their</w:t>
      </w:r>
      <w:r>
        <w:rPr>
          <w:rFonts w:ascii="Times New Roman" w:hAnsi="Times New Roman" w:cs="Times New Roman"/>
          <w:sz w:val="24"/>
        </w:rPr>
        <w:t xml:space="preserve"> multiple </w:t>
      </w:r>
      <w:r w:rsidR="007A00BF">
        <w:rPr>
          <w:rFonts w:ascii="Times New Roman" w:hAnsi="Times New Roman" w:cs="Times New Roman"/>
          <w:sz w:val="24"/>
        </w:rPr>
        <w:t xml:space="preserve">social </w:t>
      </w:r>
      <w:r>
        <w:rPr>
          <w:rFonts w:ascii="Times New Roman" w:hAnsi="Times New Roman" w:cs="Times New Roman"/>
          <w:sz w:val="24"/>
        </w:rPr>
        <w:t xml:space="preserve">identities (Crenshaw, 1989).Understanding the unique ways that gender </w:t>
      </w:r>
      <w:r w:rsidR="007A00BF">
        <w:rPr>
          <w:rFonts w:ascii="Times New Roman" w:hAnsi="Times New Roman" w:cs="Times New Roman"/>
          <w:sz w:val="24"/>
        </w:rPr>
        <w:t xml:space="preserve">inequality </w:t>
      </w:r>
      <w:r>
        <w:rPr>
          <w:rFonts w:ascii="Times New Roman" w:hAnsi="Times New Roman" w:cs="Times New Roman"/>
          <w:sz w:val="24"/>
        </w:rPr>
        <w:t xml:space="preserve">intersects with race, ableism, heteronormativity and HIV-related stigma is pivotal in attempting to differentiate the experiences of MLWH who access health and social services. </w:t>
      </w:r>
      <w:r w:rsidR="007A00BF">
        <w:rPr>
          <w:rFonts w:ascii="Times New Roman" w:hAnsi="Times New Roman" w:cs="Times New Roman"/>
          <w:sz w:val="24"/>
        </w:rPr>
        <w:t>Crenshaw (1989) would suggest that an intersectional lens is</w:t>
      </w:r>
      <w:r w:rsidR="00AA2501">
        <w:rPr>
          <w:rFonts w:ascii="Times New Roman" w:hAnsi="Times New Roman" w:cs="Times New Roman"/>
          <w:sz w:val="24"/>
        </w:rPr>
        <w:t xml:space="preserve"> needed to acknowledge how racism,</w:t>
      </w:r>
      <w:r w:rsidR="007A00BF">
        <w:rPr>
          <w:rFonts w:ascii="Times New Roman" w:hAnsi="Times New Roman" w:cs="Times New Roman"/>
          <w:sz w:val="24"/>
        </w:rPr>
        <w:t xml:space="preserve"> ability and class impact and differentiate the experience of being a woman. Understanding the experiences of mothers living with HIV through an ‘intersectional’ feminist lens moves analysis beyond the impact of patriarchy and sexism to include how structures such as racism, classism and ableism become implicated.  </w:t>
      </w:r>
    </w:p>
    <w:p w:rsidR="007A00BF" w:rsidRDefault="008F108A" w:rsidP="005C1B98">
      <w:pPr>
        <w:tabs>
          <w:tab w:val="left" w:pos="720"/>
        </w:tabs>
        <w:spacing w:line="480" w:lineRule="auto"/>
        <w:rPr>
          <w:rFonts w:ascii="Times New Roman" w:hAnsi="Times New Roman" w:cs="Times New Roman"/>
          <w:sz w:val="24"/>
        </w:rPr>
      </w:pPr>
      <w:r>
        <w:rPr>
          <w:rFonts w:ascii="Times New Roman" w:hAnsi="Times New Roman" w:cs="Times New Roman"/>
          <w:sz w:val="24"/>
        </w:rPr>
        <w:t>Feminist research</w:t>
      </w:r>
      <w:r w:rsidRPr="00B23525">
        <w:rPr>
          <w:rFonts w:ascii="Times New Roman" w:hAnsi="Times New Roman" w:cs="Times New Roman"/>
          <w:sz w:val="24"/>
        </w:rPr>
        <w:t xml:space="preserve"> encapsulates a wide range of varying approaches and methods, </w:t>
      </w:r>
      <w:r>
        <w:rPr>
          <w:rFonts w:ascii="Times New Roman" w:hAnsi="Times New Roman" w:cs="Times New Roman"/>
          <w:sz w:val="24"/>
        </w:rPr>
        <w:t>committing to</w:t>
      </w:r>
      <w:r w:rsidRPr="00B23525">
        <w:rPr>
          <w:rFonts w:ascii="Times New Roman" w:hAnsi="Times New Roman" w:cs="Times New Roman"/>
          <w:sz w:val="24"/>
        </w:rPr>
        <w:t xml:space="preserve"> consciously using a gender</w:t>
      </w:r>
      <w:r>
        <w:rPr>
          <w:rFonts w:ascii="Times New Roman" w:hAnsi="Times New Roman" w:cs="Times New Roman"/>
          <w:sz w:val="24"/>
        </w:rPr>
        <w:t>ed-analysis in ways that focus</w:t>
      </w:r>
      <w:r w:rsidRPr="00B23525">
        <w:rPr>
          <w:rFonts w:ascii="Times New Roman" w:hAnsi="Times New Roman" w:cs="Times New Roman"/>
          <w:sz w:val="24"/>
        </w:rPr>
        <w:t xml:space="preserve"> on how </w:t>
      </w:r>
      <w:r>
        <w:rPr>
          <w:rFonts w:ascii="Times New Roman" w:hAnsi="Times New Roman" w:cs="Times New Roman"/>
          <w:sz w:val="24"/>
        </w:rPr>
        <w:t xml:space="preserve">gender-based </w:t>
      </w:r>
      <w:r w:rsidRPr="00B23525">
        <w:rPr>
          <w:rFonts w:ascii="Times New Roman" w:hAnsi="Times New Roman" w:cs="Times New Roman"/>
          <w:sz w:val="24"/>
        </w:rPr>
        <w:t>po</w:t>
      </w:r>
      <w:r>
        <w:rPr>
          <w:rFonts w:ascii="Times New Roman" w:hAnsi="Times New Roman" w:cs="Times New Roman"/>
          <w:sz w:val="24"/>
        </w:rPr>
        <w:t xml:space="preserve">wer and oppression permeate all </w:t>
      </w:r>
      <w:r w:rsidRPr="00B23525">
        <w:rPr>
          <w:rFonts w:ascii="Times New Roman" w:hAnsi="Times New Roman" w:cs="Times New Roman"/>
          <w:sz w:val="24"/>
        </w:rPr>
        <w:t>spheres of soc</w:t>
      </w:r>
      <w:r>
        <w:rPr>
          <w:rFonts w:ascii="Times New Roman" w:hAnsi="Times New Roman" w:cs="Times New Roman"/>
          <w:sz w:val="24"/>
        </w:rPr>
        <w:t>ial life (Belenky et al, 1986).</w:t>
      </w:r>
      <w:r w:rsidRPr="004014B1">
        <w:rPr>
          <w:rFonts w:ascii="Times New Roman" w:hAnsi="Times New Roman" w:cs="Times New Roman"/>
          <w:sz w:val="24"/>
        </w:rPr>
        <w:t xml:space="preserve"> </w:t>
      </w:r>
      <w:r w:rsidRPr="00B23525">
        <w:rPr>
          <w:rFonts w:ascii="Times New Roman" w:hAnsi="Times New Roman" w:cs="Times New Roman"/>
          <w:sz w:val="24"/>
        </w:rPr>
        <w:t xml:space="preserve">Women’s voices are captured through feminist methodologies </w:t>
      </w:r>
      <w:r>
        <w:rPr>
          <w:rFonts w:ascii="Times New Roman" w:hAnsi="Times New Roman" w:cs="Times New Roman"/>
          <w:sz w:val="24"/>
        </w:rPr>
        <w:t xml:space="preserve">as part of a larger effort amongst feminist scholars to </w:t>
      </w:r>
      <w:r w:rsidRPr="00B23525">
        <w:rPr>
          <w:rFonts w:ascii="Times New Roman" w:hAnsi="Times New Roman" w:cs="Times New Roman"/>
          <w:sz w:val="24"/>
        </w:rPr>
        <w:t>produce research that c</w:t>
      </w:r>
      <w:r w:rsidR="002B164C">
        <w:rPr>
          <w:rFonts w:ascii="Times New Roman" w:hAnsi="Times New Roman" w:cs="Times New Roman"/>
          <w:sz w:val="24"/>
        </w:rPr>
        <w:t>hallenges</w:t>
      </w:r>
      <w:r w:rsidRPr="00B23525">
        <w:rPr>
          <w:rFonts w:ascii="Times New Roman" w:hAnsi="Times New Roman" w:cs="Times New Roman"/>
          <w:sz w:val="24"/>
        </w:rPr>
        <w:t xml:space="preserve"> </w:t>
      </w:r>
      <w:r>
        <w:rPr>
          <w:rFonts w:ascii="Times New Roman" w:hAnsi="Times New Roman" w:cs="Times New Roman"/>
          <w:sz w:val="24"/>
        </w:rPr>
        <w:t xml:space="preserve">the male-orientated, positivist perspectives </w:t>
      </w:r>
      <w:r w:rsidR="00AA2501">
        <w:rPr>
          <w:rFonts w:ascii="Times New Roman" w:hAnsi="Times New Roman" w:cs="Times New Roman"/>
          <w:sz w:val="24"/>
        </w:rPr>
        <w:t>that</w:t>
      </w:r>
      <w:r w:rsidRPr="00B23525">
        <w:rPr>
          <w:rFonts w:ascii="Times New Roman" w:hAnsi="Times New Roman" w:cs="Times New Roman"/>
          <w:sz w:val="24"/>
        </w:rPr>
        <w:t xml:space="preserve"> </w:t>
      </w:r>
      <w:r w:rsidR="00AA2501">
        <w:rPr>
          <w:rFonts w:ascii="Times New Roman" w:hAnsi="Times New Roman" w:cs="Times New Roman"/>
          <w:sz w:val="24"/>
        </w:rPr>
        <w:t>informs</w:t>
      </w:r>
      <w:r w:rsidRPr="00B23525">
        <w:rPr>
          <w:rFonts w:ascii="Times New Roman" w:hAnsi="Times New Roman" w:cs="Times New Roman"/>
          <w:sz w:val="24"/>
        </w:rPr>
        <w:t xml:space="preserve"> many avenues of social science research (Ackerly &amp; True, 2001).</w:t>
      </w:r>
      <w:r w:rsidR="007A00BF">
        <w:rPr>
          <w:rFonts w:ascii="Times New Roman" w:hAnsi="Times New Roman" w:cs="Times New Roman"/>
          <w:sz w:val="24"/>
        </w:rPr>
        <w:t xml:space="preserve"> </w:t>
      </w:r>
      <w:r>
        <w:rPr>
          <w:rFonts w:ascii="Times New Roman" w:hAnsi="Times New Roman" w:cs="Times New Roman"/>
          <w:sz w:val="24"/>
        </w:rPr>
        <w:t>A commitment to the use of feminist theory in research requir</w:t>
      </w:r>
      <w:r w:rsidR="007A00BF">
        <w:rPr>
          <w:rFonts w:ascii="Times New Roman" w:hAnsi="Times New Roman" w:cs="Times New Roman"/>
          <w:sz w:val="24"/>
        </w:rPr>
        <w:t xml:space="preserve">es pursuing processes that are </w:t>
      </w:r>
      <w:r>
        <w:rPr>
          <w:rFonts w:ascii="Times New Roman" w:hAnsi="Times New Roman" w:cs="Times New Roman"/>
          <w:sz w:val="24"/>
        </w:rPr>
        <w:t xml:space="preserve">aimed at facilitating personal and/or societal change for women </w:t>
      </w:r>
      <w:r w:rsidRPr="00B23525">
        <w:rPr>
          <w:rFonts w:ascii="Times New Roman" w:hAnsi="Times New Roman" w:cs="Times New Roman"/>
          <w:sz w:val="24"/>
        </w:rPr>
        <w:t xml:space="preserve">(Ackerly &amp; True, 2001; Belenky, 1986; Olesen, 2011). </w:t>
      </w:r>
      <w:r w:rsidR="007A00BF">
        <w:rPr>
          <w:rFonts w:ascii="Times New Roman" w:hAnsi="Times New Roman" w:cs="Times New Roman"/>
          <w:sz w:val="24"/>
        </w:rPr>
        <w:t>Addressing</w:t>
      </w:r>
      <w:r>
        <w:rPr>
          <w:rFonts w:ascii="Times New Roman" w:hAnsi="Times New Roman" w:cs="Times New Roman"/>
          <w:sz w:val="24"/>
        </w:rPr>
        <w:t xml:space="preserve"> enduring and emergent questions of gendered and other forms of social injustices is integral to the process</w:t>
      </w:r>
      <w:r w:rsidR="007A00BF">
        <w:rPr>
          <w:rFonts w:ascii="Times New Roman" w:hAnsi="Times New Roman" w:cs="Times New Roman"/>
          <w:sz w:val="24"/>
        </w:rPr>
        <w:t xml:space="preserve"> of feminist researchers who aims to challenge social injustice through their process and analysis (Lykes &amp; Collquillon, 2006). </w:t>
      </w:r>
      <w:r>
        <w:rPr>
          <w:rFonts w:ascii="Times New Roman" w:hAnsi="Times New Roman" w:cs="Times New Roman"/>
          <w:sz w:val="24"/>
        </w:rPr>
        <w:t xml:space="preserve"> </w:t>
      </w:r>
    </w:p>
    <w:p w:rsidR="00BB2D44" w:rsidRDefault="008F108A" w:rsidP="00702606">
      <w:pPr>
        <w:tabs>
          <w:tab w:val="left" w:pos="720"/>
        </w:tabs>
        <w:spacing w:before="120" w:line="480" w:lineRule="auto"/>
        <w:rPr>
          <w:rFonts w:ascii="Times New Roman" w:hAnsi="Times New Roman" w:cs="Times New Roman"/>
          <w:sz w:val="24"/>
          <w:szCs w:val="24"/>
        </w:rPr>
      </w:pPr>
      <w:r w:rsidRPr="00B23525">
        <w:rPr>
          <w:rFonts w:ascii="Times New Roman" w:hAnsi="Times New Roman" w:cs="Times New Roman"/>
          <w:sz w:val="24"/>
        </w:rPr>
        <w:t xml:space="preserve">Feminist </w:t>
      </w:r>
      <w:r>
        <w:rPr>
          <w:rFonts w:ascii="Times New Roman" w:hAnsi="Times New Roman" w:cs="Times New Roman"/>
          <w:sz w:val="24"/>
        </w:rPr>
        <w:t>scholarship has largely</w:t>
      </w:r>
      <w:r w:rsidRPr="00B23525">
        <w:rPr>
          <w:rFonts w:ascii="Times New Roman" w:hAnsi="Times New Roman" w:cs="Times New Roman"/>
          <w:sz w:val="24"/>
        </w:rPr>
        <w:t xml:space="preserve"> been critiqued for </w:t>
      </w:r>
      <w:r>
        <w:rPr>
          <w:rFonts w:ascii="Times New Roman" w:hAnsi="Times New Roman" w:cs="Times New Roman"/>
          <w:sz w:val="24"/>
        </w:rPr>
        <w:t>the inability to</w:t>
      </w:r>
      <w:r w:rsidRPr="00B23525">
        <w:rPr>
          <w:rFonts w:ascii="Times New Roman" w:hAnsi="Times New Roman" w:cs="Times New Roman"/>
          <w:sz w:val="24"/>
        </w:rPr>
        <w:t xml:space="preserve"> </w:t>
      </w:r>
      <w:r w:rsidR="007A00BF">
        <w:rPr>
          <w:rFonts w:ascii="Times New Roman" w:hAnsi="Times New Roman" w:cs="Times New Roman"/>
          <w:sz w:val="24"/>
        </w:rPr>
        <w:t>define</w:t>
      </w:r>
      <w:r w:rsidRPr="00B23525">
        <w:rPr>
          <w:rFonts w:ascii="Times New Roman" w:hAnsi="Times New Roman" w:cs="Times New Roman"/>
          <w:sz w:val="24"/>
        </w:rPr>
        <w:t xml:space="preserve"> </w:t>
      </w:r>
      <w:r>
        <w:rPr>
          <w:rFonts w:ascii="Times New Roman" w:hAnsi="Times New Roman" w:cs="Times New Roman"/>
          <w:sz w:val="24"/>
        </w:rPr>
        <w:t>the use of ‘</w:t>
      </w:r>
      <w:r w:rsidRPr="00B23525">
        <w:rPr>
          <w:rFonts w:ascii="Times New Roman" w:hAnsi="Times New Roman" w:cs="Times New Roman"/>
          <w:sz w:val="24"/>
        </w:rPr>
        <w:t>feminist theory in research</w:t>
      </w:r>
      <w:r>
        <w:rPr>
          <w:rFonts w:ascii="Times New Roman" w:hAnsi="Times New Roman" w:cs="Times New Roman"/>
          <w:sz w:val="24"/>
        </w:rPr>
        <w:t>’</w:t>
      </w:r>
      <w:r w:rsidRPr="00B23525">
        <w:rPr>
          <w:rFonts w:ascii="Times New Roman" w:hAnsi="Times New Roman" w:cs="Times New Roman"/>
          <w:sz w:val="24"/>
        </w:rPr>
        <w:t xml:space="preserve"> in ways that contribute to describing </w:t>
      </w:r>
      <w:r>
        <w:rPr>
          <w:rFonts w:ascii="Times New Roman" w:hAnsi="Times New Roman" w:cs="Times New Roman"/>
          <w:sz w:val="24"/>
        </w:rPr>
        <w:t xml:space="preserve">a </w:t>
      </w:r>
      <w:r w:rsidRPr="00B23525">
        <w:rPr>
          <w:rFonts w:ascii="Times New Roman" w:hAnsi="Times New Roman" w:cs="Times New Roman"/>
          <w:sz w:val="24"/>
        </w:rPr>
        <w:t xml:space="preserve">unified </w:t>
      </w:r>
      <w:r w:rsidR="007A00BF">
        <w:rPr>
          <w:rFonts w:ascii="Times New Roman" w:hAnsi="Times New Roman" w:cs="Times New Roman"/>
          <w:sz w:val="24"/>
        </w:rPr>
        <w:t>way that</w:t>
      </w:r>
      <w:r w:rsidRPr="00B23525">
        <w:rPr>
          <w:rFonts w:ascii="Times New Roman" w:hAnsi="Times New Roman" w:cs="Times New Roman"/>
          <w:sz w:val="24"/>
        </w:rPr>
        <w:t xml:space="preserve"> feminist theory informs the resear</w:t>
      </w:r>
      <w:r>
        <w:rPr>
          <w:rFonts w:ascii="Times New Roman" w:hAnsi="Times New Roman" w:cs="Times New Roman"/>
          <w:sz w:val="24"/>
        </w:rPr>
        <w:t>ch proce</w:t>
      </w:r>
      <w:r w:rsidR="007A00BF">
        <w:rPr>
          <w:rFonts w:ascii="Times New Roman" w:hAnsi="Times New Roman" w:cs="Times New Roman"/>
          <w:sz w:val="24"/>
        </w:rPr>
        <w:t>ss (Lay &amp; Daley, 2007). However, it is</w:t>
      </w:r>
      <w:r w:rsidR="002B164C">
        <w:rPr>
          <w:rFonts w:ascii="Times New Roman" w:hAnsi="Times New Roman" w:cs="Times New Roman"/>
          <w:sz w:val="24"/>
        </w:rPr>
        <w:t xml:space="preserve"> </w:t>
      </w:r>
      <w:r>
        <w:rPr>
          <w:rFonts w:ascii="Times New Roman" w:hAnsi="Times New Roman" w:cs="Times New Roman"/>
          <w:sz w:val="24"/>
        </w:rPr>
        <w:t xml:space="preserve">the lack of prescriptive </w:t>
      </w:r>
      <w:r>
        <w:rPr>
          <w:rFonts w:ascii="Times New Roman" w:hAnsi="Times New Roman" w:cs="Times New Roman"/>
          <w:sz w:val="24"/>
        </w:rPr>
        <w:lastRenderedPageBreak/>
        <w:t>approach</w:t>
      </w:r>
      <w:r w:rsidR="007A00BF">
        <w:rPr>
          <w:rFonts w:ascii="Times New Roman" w:hAnsi="Times New Roman" w:cs="Times New Roman"/>
          <w:sz w:val="24"/>
        </w:rPr>
        <w:t>es</w:t>
      </w:r>
      <w:r>
        <w:rPr>
          <w:rFonts w:ascii="Times New Roman" w:hAnsi="Times New Roman" w:cs="Times New Roman"/>
          <w:sz w:val="24"/>
        </w:rPr>
        <w:t xml:space="preserve"> e</w:t>
      </w:r>
      <w:r w:rsidR="007A00BF">
        <w:rPr>
          <w:rFonts w:ascii="Times New Roman" w:hAnsi="Times New Roman" w:cs="Times New Roman"/>
          <w:sz w:val="24"/>
        </w:rPr>
        <w:t xml:space="preserve">mbedded in feminist scholarship that creates space for the researcher to </w:t>
      </w:r>
      <w:r>
        <w:rPr>
          <w:rFonts w:ascii="Times New Roman" w:hAnsi="Times New Roman" w:cs="Times New Roman"/>
          <w:sz w:val="24"/>
        </w:rPr>
        <w:t xml:space="preserve">use intuition, imagination and personal experience to guide their processes </w:t>
      </w:r>
      <w:r w:rsidRPr="00B23525">
        <w:rPr>
          <w:rFonts w:ascii="Times New Roman" w:hAnsi="Times New Roman" w:cs="Times New Roman"/>
          <w:sz w:val="24"/>
        </w:rPr>
        <w:t>(Acklerly &amp; True, 2001; Neuman, 1997)</w:t>
      </w:r>
      <w:r>
        <w:rPr>
          <w:rFonts w:ascii="Times New Roman" w:hAnsi="Times New Roman" w:cs="Times New Roman"/>
          <w:sz w:val="24"/>
        </w:rPr>
        <w:t xml:space="preserve">. Feminist qualitative research continues to </w:t>
      </w:r>
      <w:r w:rsidR="002B164C">
        <w:rPr>
          <w:rFonts w:ascii="Times New Roman" w:hAnsi="Times New Roman" w:cs="Times New Roman"/>
          <w:sz w:val="24"/>
        </w:rPr>
        <w:t>develop</w:t>
      </w:r>
      <w:r>
        <w:rPr>
          <w:rFonts w:ascii="Times New Roman" w:hAnsi="Times New Roman" w:cs="Times New Roman"/>
          <w:sz w:val="24"/>
        </w:rPr>
        <w:t xml:space="preserve"> as feminist theorists and social researchers critically examine new foundations</w:t>
      </w:r>
      <w:r w:rsidR="002B164C">
        <w:rPr>
          <w:rFonts w:ascii="Times New Roman" w:hAnsi="Times New Roman" w:cs="Times New Roman"/>
          <w:sz w:val="24"/>
        </w:rPr>
        <w:t xml:space="preserve">, </w:t>
      </w:r>
      <w:r>
        <w:rPr>
          <w:rFonts w:ascii="Times New Roman" w:hAnsi="Times New Roman" w:cs="Times New Roman"/>
          <w:sz w:val="24"/>
        </w:rPr>
        <w:t xml:space="preserve">try new approaches to knowledge production, experimental and traditional; and search for unexamined equity issues (Olesen, 2011).  </w:t>
      </w:r>
      <w:r w:rsidRPr="00B23525">
        <w:rPr>
          <w:rFonts w:ascii="Times New Roman" w:hAnsi="Times New Roman" w:cs="Times New Roman"/>
          <w:sz w:val="24"/>
          <w:szCs w:val="24"/>
        </w:rPr>
        <w:t xml:space="preserve">Just </w:t>
      </w:r>
      <w:r>
        <w:rPr>
          <w:rFonts w:ascii="Times New Roman" w:hAnsi="Times New Roman" w:cs="Times New Roman"/>
          <w:sz w:val="24"/>
          <w:szCs w:val="24"/>
        </w:rPr>
        <w:t xml:space="preserve">as </w:t>
      </w:r>
      <w:r w:rsidRPr="00B23525">
        <w:rPr>
          <w:rFonts w:ascii="Times New Roman" w:hAnsi="Times New Roman" w:cs="Times New Roman"/>
          <w:sz w:val="24"/>
          <w:szCs w:val="24"/>
        </w:rPr>
        <w:t xml:space="preserve">there are many forms of feminism, </w:t>
      </w:r>
      <w:r>
        <w:rPr>
          <w:rFonts w:ascii="Times New Roman" w:hAnsi="Times New Roman" w:cs="Times New Roman"/>
          <w:sz w:val="24"/>
          <w:szCs w:val="24"/>
        </w:rPr>
        <w:t xml:space="preserve">feminist researchers take various approaches to doing to research including participatory or community based research </w:t>
      </w:r>
      <w:r w:rsidR="00BB2D44">
        <w:rPr>
          <w:rFonts w:ascii="Times New Roman" w:hAnsi="Times New Roman" w:cs="Times New Roman"/>
          <w:sz w:val="24"/>
          <w:szCs w:val="24"/>
        </w:rPr>
        <w:t>frameworks.</w:t>
      </w:r>
    </w:p>
    <w:p w:rsidR="00353501" w:rsidRPr="00BB2D44" w:rsidRDefault="00702606" w:rsidP="00BB2D44">
      <w:pPr>
        <w:tabs>
          <w:tab w:val="left" w:pos="720"/>
        </w:tabs>
        <w:spacing w:before="120" w:line="480" w:lineRule="auto"/>
        <w:rPr>
          <w:rFonts w:ascii="Times New Roman" w:hAnsi="Times New Roman" w:cs="Times New Roman"/>
          <w:sz w:val="24"/>
          <w:szCs w:val="24"/>
        </w:rPr>
      </w:pPr>
      <w:r>
        <w:rPr>
          <w:rFonts w:ascii="Times New Roman" w:hAnsi="Times New Roman" w:cs="Times New Roman"/>
          <w:sz w:val="24"/>
          <w:szCs w:val="24"/>
        </w:rPr>
        <w:t>Positioning</w:t>
      </w:r>
      <w:r w:rsidR="008F108A">
        <w:rPr>
          <w:rFonts w:ascii="Times New Roman" w:hAnsi="Times New Roman" w:cs="Times New Roman"/>
          <w:sz w:val="24"/>
          <w:szCs w:val="24"/>
        </w:rPr>
        <w:t xml:space="preserve"> this inquiry within the realm of feminist qualitative </w:t>
      </w:r>
      <w:r w:rsidR="007A00BF">
        <w:rPr>
          <w:rFonts w:ascii="Times New Roman" w:hAnsi="Times New Roman" w:cs="Times New Roman"/>
          <w:sz w:val="24"/>
          <w:szCs w:val="24"/>
        </w:rPr>
        <w:t>research, I aimed to engage in:</w:t>
      </w:r>
      <w:r w:rsidR="008F108A">
        <w:rPr>
          <w:rFonts w:ascii="Times New Roman" w:hAnsi="Times New Roman" w:cs="Times New Roman"/>
          <w:sz w:val="24"/>
          <w:szCs w:val="24"/>
        </w:rPr>
        <w:tab/>
        <w:t xml:space="preserve"> “Research that problematizes women’s issues within a framew</w:t>
      </w:r>
      <w:r w:rsidR="00BB2D44">
        <w:rPr>
          <w:rFonts w:ascii="Times New Roman" w:hAnsi="Times New Roman" w:cs="Times New Roman"/>
          <w:sz w:val="24"/>
          <w:szCs w:val="24"/>
        </w:rPr>
        <w:t xml:space="preserve">ork of social and historical </w:t>
      </w:r>
      <w:r w:rsidR="00BB2D44">
        <w:rPr>
          <w:rFonts w:ascii="Times New Roman" w:hAnsi="Times New Roman" w:cs="Times New Roman"/>
          <w:sz w:val="24"/>
          <w:szCs w:val="24"/>
        </w:rPr>
        <w:br/>
      </w:r>
      <w:r w:rsidR="008F108A">
        <w:rPr>
          <w:rFonts w:ascii="Times New Roman" w:hAnsi="Times New Roman" w:cs="Times New Roman"/>
          <w:sz w:val="24"/>
          <w:szCs w:val="24"/>
        </w:rPr>
        <w:t xml:space="preserve"> structures; research that focuses on social justice for w</w:t>
      </w:r>
      <w:r w:rsidR="00BB2D44">
        <w:rPr>
          <w:rFonts w:ascii="Times New Roman" w:hAnsi="Times New Roman" w:cs="Times New Roman"/>
          <w:sz w:val="24"/>
          <w:szCs w:val="24"/>
        </w:rPr>
        <w:t xml:space="preserve">omen and research that creates </w:t>
      </w:r>
      <w:r w:rsidR="008F108A">
        <w:rPr>
          <w:rFonts w:ascii="Times New Roman" w:hAnsi="Times New Roman" w:cs="Times New Roman"/>
          <w:sz w:val="24"/>
          <w:szCs w:val="24"/>
        </w:rPr>
        <w:t>knowledge of/for marginalized women” (Olesen, 2005, p. 236)</w:t>
      </w:r>
      <w:r w:rsidR="00BB2D44">
        <w:rPr>
          <w:rFonts w:ascii="Times New Roman" w:hAnsi="Times New Roman" w:cs="Times New Roman"/>
          <w:sz w:val="24"/>
          <w:szCs w:val="24"/>
        </w:rPr>
        <w:t xml:space="preserve">. </w:t>
      </w:r>
      <w:r w:rsidR="008F108A">
        <w:rPr>
          <w:rFonts w:ascii="Times New Roman" w:hAnsi="Times New Roman" w:cs="Times New Roman"/>
          <w:sz w:val="24"/>
          <w:szCs w:val="24"/>
        </w:rPr>
        <w:t xml:space="preserve">Using the theoretical vantage point of intersectional feminism will be beneficial </w:t>
      </w:r>
      <w:r w:rsidR="007A00BF">
        <w:rPr>
          <w:rFonts w:ascii="Times New Roman" w:hAnsi="Times New Roman" w:cs="Times New Roman"/>
          <w:sz w:val="24"/>
          <w:szCs w:val="24"/>
        </w:rPr>
        <w:t>in an</w:t>
      </w:r>
      <w:r w:rsidR="008F108A">
        <w:rPr>
          <w:rFonts w:ascii="Times New Roman" w:hAnsi="Times New Roman" w:cs="Times New Roman"/>
          <w:sz w:val="24"/>
          <w:szCs w:val="24"/>
        </w:rPr>
        <w:t xml:space="preserve"> attempt at </w:t>
      </w:r>
      <w:r w:rsidR="001E3797">
        <w:rPr>
          <w:rFonts w:ascii="Times New Roman" w:hAnsi="Times New Roman" w:cs="Times New Roman"/>
          <w:sz w:val="24"/>
          <w:szCs w:val="24"/>
        </w:rPr>
        <w:t>move away from</w:t>
      </w:r>
      <w:r w:rsidR="008F108A">
        <w:rPr>
          <w:rFonts w:ascii="Times New Roman" w:hAnsi="Times New Roman" w:cs="Times New Roman"/>
          <w:sz w:val="24"/>
          <w:szCs w:val="24"/>
        </w:rPr>
        <w:t xml:space="preserve"> the positivist paradigm currently characterizing existing literature on the service use patterns for women and mothers living with HIV (Crook et al, 2005; Kuppart et al, 2009; Larkin, 2000). </w:t>
      </w:r>
      <w:r w:rsidR="008F108A" w:rsidRPr="00B23525">
        <w:rPr>
          <w:rFonts w:ascii="Times New Roman" w:hAnsi="Times New Roman" w:cs="Times New Roman"/>
          <w:sz w:val="24"/>
          <w:szCs w:val="24"/>
        </w:rPr>
        <w:t xml:space="preserve"> </w:t>
      </w:r>
      <w:r w:rsidR="008F108A">
        <w:rPr>
          <w:rFonts w:ascii="Times New Roman" w:hAnsi="Times New Roman" w:cs="Times New Roman"/>
          <w:sz w:val="24"/>
          <w:szCs w:val="24"/>
        </w:rPr>
        <w:br/>
      </w:r>
      <w:r w:rsidR="005C1B98">
        <w:rPr>
          <w:rFonts w:ascii="Times New Roman" w:hAnsi="Times New Roman" w:cs="Times New Roman"/>
          <w:b/>
          <w:sz w:val="24"/>
          <w:szCs w:val="24"/>
        </w:rPr>
        <w:t xml:space="preserve">3.2 </w:t>
      </w:r>
      <w:r w:rsidR="005C1B98">
        <w:rPr>
          <w:rFonts w:ascii="Times New Roman" w:hAnsi="Times New Roman" w:cs="Times New Roman"/>
          <w:b/>
          <w:sz w:val="24"/>
          <w:u w:val="single"/>
        </w:rPr>
        <w:t>Integrating Feminist Participatory Action Research and the ‘Arts’</w:t>
      </w:r>
      <w:r w:rsidR="007A00BF">
        <w:rPr>
          <w:rFonts w:ascii="Times New Roman" w:hAnsi="Times New Roman" w:cs="Times New Roman"/>
          <w:b/>
          <w:sz w:val="24"/>
          <w:u w:val="single"/>
        </w:rPr>
        <w:br/>
      </w:r>
      <w:r w:rsidR="007A00BF">
        <w:rPr>
          <w:rFonts w:ascii="Times New Roman" w:hAnsi="Times New Roman" w:cs="Times New Roman"/>
          <w:sz w:val="24"/>
        </w:rPr>
        <w:t xml:space="preserve">This project integrates the use of arts-based methodologies in a feminist participatory and action-orientated research framework. </w:t>
      </w:r>
      <w:r w:rsidR="00353501">
        <w:rPr>
          <w:rFonts w:ascii="Times New Roman" w:hAnsi="Times New Roman" w:cs="Times New Roman"/>
          <w:sz w:val="24"/>
        </w:rPr>
        <w:t xml:space="preserve">Participatory and action-orientated research from a feminist vantage point has potential for researchers engaged in inquiry on instances of health and social injustice impacting marginalized women. In addition, arts-based methodologies are emerging as a powerful tool for qualitative social science researchers who are attempting to engage in inquiry on the subjective aspects of the social experience. Bringing together the use of art and participatory and action-orientated approaches is a useful paradigm for feminist researchers focusing on the experiences and needs of marginalized women. </w:t>
      </w:r>
      <w:r w:rsidR="005C1B98">
        <w:rPr>
          <w:rFonts w:ascii="Times New Roman" w:hAnsi="Times New Roman" w:cs="Times New Roman"/>
          <w:b/>
          <w:sz w:val="24"/>
          <w:szCs w:val="24"/>
        </w:rPr>
        <w:br/>
      </w:r>
      <w:r w:rsidR="005C1B98">
        <w:rPr>
          <w:rFonts w:ascii="Times New Roman" w:hAnsi="Times New Roman" w:cs="Times New Roman"/>
          <w:b/>
          <w:sz w:val="24"/>
          <w:szCs w:val="24"/>
        </w:rPr>
        <w:lastRenderedPageBreak/>
        <w:t xml:space="preserve">A. Feminist Participatory Action-Orientated Research - </w:t>
      </w:r>
      <w:r w:rsidR="008F108A">
        <w:rPr>
          <w:rFonts w:ascii="Times New Roman" w:hAnsi="Times New Roman" w:cs="Times New Roman"/>
          <w:sz w:val="24"/>
          <w:szCs w:val="24"/>
        </w:rPr>
        <w:t xml:space="preserve">Participatory and action-orientated research (PAR) has garnered attention over the past few decades, and emerged as a way of challenging conventional social science research (Whyte, 1991; Lopes, 2006). </w:t>
      </w:r>
      <w:r w:rsidR="008F108A">
        <w:rPr>
          <w:rFonts w:ascii="Times New Roman" w:hAnsi="Times New Roman" w:cs="Times New Roman"/>
          <w:sz w:val="24"/>
          <w:szCs w:val="24"/>
          <w:lang w:val="en"/>
        </w:rPr>
        <w:t xml:space="preserve">Abandoning the traditional notion of the ‘passive participant’ in research projects, PAR </w:t>
      </w:r>
      <w:r w:rsidR="00353501">
        <w:rPr>
          <w:rFonts w:ascii="Times New Roman" w:hAnsi="Times New Roman" w:cs="Times New Roman"/>
          <w:sz w:val="24"/>
          <w:szCs w:val="24"/>
          <w:lang w:val="en"/>
        </w:rPr>
        <w:t>advances</w:t>
      </w:r>
      <w:r w:rsidR="008F108A">
        <w:rPr>
          <w:rFonts w:ascii="Times New Roman" w:hAnsi="Times New Roman" w:cs="Times New Roman"/>
          <w:sz w:val="24"/>
          <w:szCs w:val="24"/>
          <w:lang w:val="en"/>
        </w:rPr>
        <w:t xml:space="preserve"> social science research processes towards adapting more </w:t>
      </w:r>
      <w:r w:rsidR="008F108A" w:rsidRPr="004014B1">
        <w:rPr>
          <w:rFonts w:ascii="Times New Roman" w:hAnsi="Times New Roman" w:cs="Times New Roman"/>
          <w:sz w:val="24"/>
          <w:szCs w:val="24"/>
          <w:lang w:val="en"/>
        </w:rPr>
        <w:t>collaborative approach</w:t>
      </w:r>
      <w:r w:rsidR="008F108A">
        <w:rPr>
          <w:rFonts w:ascii="Times New Roman" w:hAnsi="Times New Roman" w:cs="Times New Roman"/>
          <w:sz w:val="24"/>
          <w:szCs w:val="24"/>
          <w:lang w:val="en"/>
        </w:rPr>
        <w:t>es</w:t>
      </w:r>
      <w:r w:rsidR="008F108A" w:rsidRPr="004014B1">
        <w:rPr>
          <w:rFonts w:ascii="Times New Roman" w:hAnsi="Times New Roman" w:cs="Times New Roman"/>
          <w:sz w:val="24"/>
          <w:szCs w:val="24"/>
          <w:lang w:val="en"/>
        </w:rPr>
        <w:t xml:space="preserve"> to knowledge production</w:t>
      </w:r>
      <w:r w:rsidR="008F108A">
        <w:rPr>
          <w:rFonts w:ascii="Times New Roman" w:hAnsi="Times New Roman" w:cs="Times New Roman"/>
          <w:sz w:val="24"/>
          <w:szCs w:val="24"/>
          <w:lang w:val="en"/>
        </w:rPr>
        <w:t xml:space="preserve">. By creating space for researchers and persons involved in the research to work collaboratively, research aims to create action or lead to improvements </w:t>
      </w:r>
      <w:r w:rsidR="00353501">
        <w:rPr>
          <w:rFonts w:ascii="Times New Roman" w:hAnsi="Times New Roman" w:cs="Times New Roman"/>
          <w:sz w:val="24"/>
          <w:szCs w:val="24"/>
          <w:lang w:val="en"/>
        </w:rPr>
        <w:t>that will benefit</w:t>
      </w:r>
      <w:r w:rsidR="008F108A" w:rsidRPr="004014B1">
        <w:rPr>
          <w:rFonts w:ascii="Times New Roman" w:hAnsi="Times New Roman" w:cs="Times New Roman"/>
          <w:sz w:val="24"/>
          <w:szCs w:val="24"/>
          <w:lang w:val="en"/>
        </w:rPr>
        <w:t xml:space="preserve"> the participants directly (Jupp; 2006 Lopes, 2006). </w:t>
      </w:r>
    </w:p>
    <w:p w:rsidR="00353501" w:rsidRDefault="008F108A" w:rsidP="008F108A">
      <w:pPr>
        <w:spacing w:line="480" w:lineRule="auto"/>
        <w:rPr>
          <w:rFonts w:ascii="Times New Roman" w:hAnsi="Times New Roman" w:cs="Times New Roman"/>
          <w:sz w:val="24"/>
          <w:szCs w:val="24"/>
          <w:lang w:val="en"/>
        </w:rPr>
      </w:pPr>
      <w:r w:rsidRPr="004014B1">
        <w:rPr>
          <w:rFonts w:ascii="Times New Roman" w:hAnsi="Times New Roman" w:cs="Times New Roman"/>
          <w:sz w:val="24"/>
          <w:szCs w:val="24"/>
          <w:lang w:val="en"/>
        </w:rPr>
        <w:t>Lopes (2006) articulates PAR as having three major distinctive elements: (1) people-centred, as it is informed by and responds to the needs of people, usually marginalized groups; (2) power, as it disrupts power relations between the researcher and the participants through focusing on the empowerment of marginalized groups; and (3) praxis, as it recognizes the inseparability of theory and practice. PAR has been used extensively to support communities with social justice outcomes related to health inequities. The use of a collaborative approach enables communities to more actively participate in the full spectrum of research (from design, conducting, analysis, interpretation and dissemination), with the goal of influencing change in community health systems, programs or policies (Elliot, 201</w:t>
      </w:r>
      <w:r w:rsidR="00353501">
        <w:rPr>
          <w:rFonts w:ascii="Times New Roman" w:hAnsi="Times New Roman" w:cs="Times New Roman"/>
          <w:sz w:val="24"/>
          <w:szCs w:val="24"/>
          <w:lang w:val="en"/>
        </w:rPr>
        <w:t xml:space="preserve">1; Hockley, 2013; Koch, 2006). </w:t>
      </w:r>
    </w:p>
    <w:p w:rsidR="00353501" w:rsidRDefault="008F108A" w:rsidP="008F108A">
      <w:pPr>
        <w:spacing w:line="480" w:lineRule="auto"/>
        <w:rPr>
          <w:rFonts w:ascii="Times New Roman" w:hAnsi="Times New Roman" w:cs="Times New Roman"/>
          <w:sz w:val="24"/>
          <w:szCs w:val="24"/>
        </w:rPr>
      </w:pPr>
      <w:r w:rsidRPr="004014B1">
        <w:rPr>
          <w:rFonts w:ascii="Times New Roman" w:hAnsi="Times New Roman" w:cs="Times New Roman"/>
          <w:sz w:val="24"/>
          <w:szCs w:val="24"/>
        </w:rPr>
        <w:t>While the ideologies of PAR including, collaboration, dismantling power dynamics and producing action-orientated outcomes had particular usefulness for this project, it is important to reflect on the critique of PAR that has emerged in feminist scholarship. PAR, in its most traditional sense has been critiqued by feminist scholars for its potential to adapt a gender-neutral approach</w:t>
      </w:r>
      <w:r>
        <w:rPr>
          <w:rFonts w:ascii="Times New Roman" w:hAnsi="Times New Roman" w:cs="Times New Roman"/>
          <w:sz w:val="24"/>
          <w:szCs w:val="24"/>
        </w:rPr>
        <w:t xml:space="preserve"> </w:t>
      </w:r>
      <w:r w:rsidRPr="004014B1">
        <w:rPr>
          <w:rFonts w:ascii="Times New Roman" w:hAnsi="Times New Roman" w:cs="Times New Roman"/>
          <w:sz w:val="24"/>
          <w:szCs w:val="24"/>
        </w:rPr>
        <w:t xml:space="preserve">(Lykes &amp; Collquillon, 2006; Ponic, Reid &amp; Frisby, 2010).  </w:t>
      </w:r>
      <w:r>
        <w:rPr>
          <w:rFonts w:ascii="Times New Roman" w:hAnsi="Times New Roman" w:cs="Times New Roman"/>
          <w:sz w:val="24"/>
          <w:szCs w:val="24"/>
        </w:rPr>
        <w:t>PAR fails to address and challenge the ways gendered processes</w:t>
      </w:r>
      <w:r w:rsidR="00353501">
        <w:rPr>
          <w:rFonts w:ascii="Times New Roman" w:hAnsi="Times New Roman" w:cs="Times New Roman"/>
          <w:sz w:val="24"/>
          <w:szCs w:val="24"/>
        </w:rPr>
        <w:t xml:space="preserve"> impact women, and subsequently is unsuccessful in </w:t>
      </w:r>
      <w:r w:rsidR="00353501">
        <w:rPr>
          <w:rFonts w:ascii="Times New Roman" w:hAnsi="Times New Roman" w:cs="Times New Roman"/>
          <w:sz w:val="24"/>
          <w:szCs w:val="24"/>
        </w:rPr>
        <w:lastRenderedPageBreak/>
        <w:t>responding to</w:t>
      </w:r>
      <w:r>
        <w:rPr>
          <w:rFonts w:ascii="Times New Roman" w:hAnsi="Times New Roman" w:cs="Times New Roman"/>
          <w:sz w:val="24"/>
          <w:szCs w:val="24"/>
        </w:rPr>
        <w:t xml:space="preserve"> </w:t>
      </w:r>
      <w:r w:rsidR="00353501">
        <w:rPr>
          <w:rFonts w:ascii="Times New Roman" w:hAnsi="Times New Roman" w:cs="Times New Roman"/>
          <w:sz w:val="24"/>
          <w:szCs w:val="24"/>
        </w:rPr>
        <w:t xml:space="preserve">the </w:t>
      </w:r>
      <w:r>
        <w:rPr>
          <w:rFonts w:ascii="Times New Roman" w:hAnsi="Times New Roman" w:cs="Times New Roman"/>
          <w:sz w:val="24"/>
          <w:szCs w:val="24"/>
        </w:rPr>
        <w:t>barriers women face in relatio</w:t>
      </w:r>
      <w:r w:rsidR="00353501">
        <w:rPr>
          <w:rFonts w:ascii="Times New Roman" w:hAnsi="Times New Roman" w:cs="Times New Roman"/>
          <w:sz w:val="24"/>
          <w:szCs w:val="24"/>
        </w:rPr>
        <w:t xml:space="preserve">n to ‘knowledge production’  as a </w:t>
      </w:r>
      <w:r>
        <w:rPr>
          <w:rFonts w:ascii="Times New Roman" w:hAnsi="Times New Roman" w:cs="Times New Roman"/>
          <w:sz w:val="24"/>
          <w:szCs w:val="24"/>
        </w:rPr>
        <w:t xml:space="preserve">result of a lack of recognition </w:t>
      </w:r>
      <w:r w:rsidRPr="004014B1">
        <w:rPr>
          <w:rFonts w:ascii="Times New Roman" w:hAnsi="Times New Roman" w:cs="Times New Roman"/>
          <w:sz w:val="24"/>
          <w:szCs w:val="24"/>
        </w:rPr>
        <w:t>for women’s multiple ways of knowing (Belenky et al, 1986).</w:t>
      </w:r>
      <w:r>
        <w:rPr>
          <w:rFonts w:ascii="Times New Roman" w:hAnsi="Times New Roman" w:cs="Times New Roman"/>
          <w:sz w:val="24"/>
          <w:szCs w:val="24"/>
        </w:rPr>
        <w:t xml:space="preserve"> Moving beyond traditio</w:t>
      </w:r>
      <w:r w:rsidR="00353501">
        <w:rPr>
          <w:rFonts w:ascii="Times New Roman" w:hAnsi="Times New Roman" w:cs="Times New Roman"/>
          <w:sz w:val="24"/>
          <w:szCs w:val="24"/>
        </w:rPr>
        <w:t xml:space="preserve">nal PAR approaches by using a </w:t>
      </w:r>
      <w:r>
        <w:rPr>
          <w:rFonts w:ascii="Times New Roman" w:hAnsi="Times New Roman" w:cs="Times New Roman"/>
          <w:sz w:val="24"/>
          <w:szCs w:val="24"/>
        </w:rPr>
        <w:t xml:space="preserve">feminist theoretical framework was necessary to challenge the ways </w:t>
      </w:r>
      <w:r w:rsidRPr="004014B1">
        <w:rPr>
          <w:rFonts w:ascii="Times New Roman" w:hAnsi="Times New Roman" w:cs="Times New Roman"/>
          <w:sz w:val="24"/>
          <w:szCs w:val="24"/>
        </w:rPr>
        <w:t>patriarchal values</w:t>
      </w:r>
      <w:r>
        <w:rPr>
          <w:rFonts w:ascii="Times New Roman" w:hAnsi="Times New Roman" w:cs="Times New Roman"/>
          <w:sz w:val="24"/>
          <w:szCs w:val="24"/>
        </w:rPr>
        <w:t xml:space="preserve"> </w:t>
      </w:r>
      <w:r w:rsidR="00C22436">
        <w:rPr>
          <w:rFonts w:ascii="Times New Roman" w:hAnsi="Times New Roman" w:cs="Times New Roman"/>
          <w:sz w:val="24"/>
          <w:szCs w:val="24"/>
        </w:rPr>
        <w:t xml:space="preserve">are </w:t>
      </w:r>
      <w:r>
        <w:rPr>
          <w:rFonts w:ascii="Times New Roman" w:hAnsi="Times New Roman" w:cs="Times New Roman"/>
          <w:sz w:val="24"/>
          <w:szCs w:val="24"/>
        </w:rPr>
        <w:t>implicated within</w:t>
      </w:r>
      <w:r w:rsidRPr="004014B1">
        <w:rPr>
          <w:rFonts w:ascii="Times New Roman" w:hAnsi="Times New Roman" w:cs="Times New Roman"/>
          <w:sz w:val="24"/>
          <w:szCs w:val="24"/>
        </w:rPr>
        <w:t xml:space="preserve"> current health</w:t>
      </w:r>
      <w:r w:rsidR="00353501">
        <w:rPr>
          <w:rFonts w:ascii="Times New Roman" w:hAnsi="Times New Roman" w:cs="Times New Roman"/>
          <w:sz w:val="24"/>
          <w:szCs w:val="24"/>
        </w:rPr>
        <w:t xml:space="preserve"> care</w:t>
      </w:r>
      <w:r w:rsidRPr="004014B1">
        <w:rPr>
          <w:rFonts w:ascii="Times New Roman" w:hAnsi="Times New Roman" w:cs="Times New Roman"/>
          <w:sz w:val="24"/>
          <w:szCs w:val="24"/>
        </w:rPr>
        <w:t xml:space="preserve"> </w:t>
      </w:r>
      <w:r w:rsidR="00353501">
        <w:rPr>
          <w:rFonts w:ascii="Times New Roman" w:hAnsi="Times New Roman" w:cs="Times New Roman"/>
          <w:sz w:val="24"/>
          <w:szCs w:val="24"/>
        </w:rPr>
        <w:t xml:space="preserve">and social work </w:t>
      </w:r>
      <w:r w:rsidRPr="004014B1">
        <w:rPr>
          <w:rFonts w:ascii="Times New Roman" w:hAnsi="Times New Roman" w:cs="Times New Roman"/>
          <w:sz w:val="24"/>
          <w:szCs w:val="24"/>
        </w:rPr>
        <w:t xml:space="preserve">research and practice (Hankvisky &amp; Christoffersen, 2008 </w:t>
      </w:r>
      <w:r w:rsidR="00353501">
        <w:rPr>
          <w:rFonts w:ascii="Times New Roman" w:hAnsi="Times New Roman" w:cs="Times New Roman"/>
          <w:sz w:val="24"/>
          <w:szCs w:val="24"/>
        </w:rPr>
        <w:t xml:space="preserve">&amp; Ponic, Reid &amp; Frisby, 2010). </w:t>
      </w:r>
    </w:p>
    <w:p w:rsidR="00C22436" w:rsidRDefault="008F108A" w:rsidP="008F108A">
      <w:pPr>
        <w:spacing w:line="480" w:lineRule="auto"/>
        <w:rPr>
          <w:rFonts w:ascii="Times New Roman" w:hAnsi="Times New Roman" w:cs="Times New Roman"/>
          <w:sz w:val="24"/>
          <w:szCs w:val="24"/>
        </w:rPr>
      </w:pPr>
      <w:r w:rsidRPr="004014B1">
        <w:rPr>
          <w:rFonts w:ascii="Times New Roman" w:hAnsi="Times New Roman" w:cs="Times New Roman"/>
          <w:sz w:val="24"/>
          <w:szCs w:val="24"/>
        </w:rPr>
        <w:t>Upon reflecting on the contemporary critiques of PAR, Feminist Partic</w:t>
      </w:r>
      <w:r w:rsidR="00C22436">
        <w:rPr>
          <w:rFonts w:ascii="Times New Roman" w:hAnsi="Times New Roman" w:cs="Times New Roman"/>
          <w:sz w:val="24"/>
          <w:szCs w:val="24"/>
        </w:rPr>
        <w:t>ipatory Action Research (FPAR)</w:t>
      </w:r>
      <w:r w:rsidRPr="004014B1">
        <w:rPr>
          <w:rFonts w:ascii="Times New Roman" w:hAnsi="Times New Roman" w:cs="Times New Roman"/>
          <w:sz w:val="24"/>
          <w:szCs w:val="24"/>
        </w:rPr>
        <w:t xml:space="preserve"> was chosen as t</w:t>
      </w:r>
      <w:r w:rsidR="00C22436">
        <w:rPr>
          <w:rFonts w:ascii="Times New Roman" w:hAnsi="Times New Roman" w:cs="Times New Roman"/>
          <w:sz w:val="24"/>
          <w:szCs w:val="24"/>
        </w:rPr>
        <w:t xml:space="preserve">he methodology for this project. When asking mothers living with HIV to engage in a process of sharing stories about service-use, I sensed the purpose of this research was to begin a dialogue about change. FPAR infuses feminist perspectives with participatory and action-orientated research processes to frame arguments to support demands for change and develop place appropriate change strategies (McCann &amp; Kim, 2003). </w:t>
      </w:r>
      <w:r>
        <w:rPr>
          <w:rFonts w:ascii="Times New Roman" w:hAnsi="Times New Roman" w:cs="Times New Roman"/>
          <w:sz w:val="24"/>
          <w:szCs w:val="24"/>
        </w:rPr>
        <w:t>Feminist</w:t>
      </w:r>
      <w:r w:rsidRPr="004014B1">
        <w:rPr>
          <w:rFonts w:ascii="Times New Roman" w:hAnsi="Times New Roman" w:cs="Times New Roman"/>
          <w:sz w:val="24"/>
          <w:szCs w:val="24"/>
        </w:rPr>
        <w:t xml:space="preserve"> perspectives prescribe the intellectual tools required for examining the i</w:t>
      </w:r>
      <w:r>
        <w:rPr>
          <w:rFonts w:ascii="Times New Roman" w:hAnsi="Times New Roman" w:cs="Times New Roman"/>
          <w:sz w:val="24"/>
          <w:szCs w:val="24"/>
        </w:rPr>
        <w:t xml:space="preserve">njustices experienced by women and </w:t>
      </w:r>
      <w:r w:rsidR="00C22436">
        <w:rPr>
          <w:rFonts w:ascii="Times New Roman" w:hAnsi="Times New Roman" w:cs="Times New Roman"/>
          <w:sz w:val="24"/>
          <w:szCs w:val="24"/>
        </w:rPr>
        <w:t>for confronting the</w:t>
      </w:r>
      <w:r>
        <w:rPr>
          <w:rFonts w:ascii="Times New Roman" w:hAnsi="Times New Roman" w:cs="Times New Roman"/>
          <w:sz w:val="24"/>
          <w:szCs w:val="24"/>
        </w:rPr>
        <w:t xml:space="preserve"> </w:t>
      </w:r>
      <w:r w:rsidRPr="004014B1">
        <w:rPr>
          <w:rFonts w:ascii="Times New Roman" w:hAnsi="Times New Roman" w:cs="Times New Roman"/>
          <w:sz w:val="24"/>
          <w:szCs w:val="24"/>
        </w:rPr>
        <w:t>power</w:t>
      </w:r>
      <w:r w:rsidR="00C22436">
        <w:rPr>
          <w:rFonts w:ascii="Times New Roman" w:hAnsi="Times New Roman" w:cs="Times New Roman"/>
          <w:sz w:val="24"/>
          <w:szCs w:val="24"/>
        </w:rPr>
        <w:t xml:space="preserve"> and privilege</w:t>
      </w:r>
      <w:r w:rsidRPr="004014B1">
        <w:rPr>
          <w:rFonts w:ascii="Times New Roman" w:hAnsi="Times New Roman" w:cs="Times New Roman"/>
          <w:sz w:val="24"/>
          <w:szCs w:val="24"/>
        </w:rPr>
        <w:t xml:space="preserve"> of stakeholders when challenging social injustice</w:t>
      </w:r>
      <w:r w:rsidR="00C22436">
        <w:rPr>
          <w:rFonts w:ascii="Times New Roman" w:hAnsi="Times New Roman" w:cs="Times New Roman"/>
          <w:sz w:val="24"/>
          <w:szCs w:val="24"/>
        </w:rPr>
        <w:t xml:space="preserve">s experienced by women </w:t>
      </w:r>
      <w:r w:rsidRPr="004014B1">
        <w:rPr>
          <w:rFonts w:ascii="Times New Roman" w:hAnsi="Times New Roman" w:cs="Times New Roman"/>
          <w:sz w:val="24"/>
          <w:szCs w:val="24"/>
        </w:rPr>
        <w:t>(</w:t>
      </w:r>
      <w:r w:rsidR="00C22436">
        <w:rPr>
          <w:rFonts w:ascii="Times New Roman" w:hAnsi="Times New Roman" w:cs="Times New Roman"/>
          <w:sz w:val="24"/>
          <w:szCs w:val="24"/>
        </w:rPr>
        <w:t>Reid, 2004</w:t>
      </w:r>
      <w:r w:rsidRPr="004014B1">
        <w:rPr>
          <w:rFonts w:ascii="Times New Roman" w:hAnsi="Times New Roman" w:cs="Times New Roman"/>
          <w:sz w:val="24"/>
          <w:szCs w:val="24"/>
        </w:rPr>
        <w:t xml:space="preserve">). </w:t>
      </w:r>
      <w:r>
        <w:rPr>
          <w:rFonts w:ascii="Times New Roman" w:hAnsi="Times New Roman" w:cs="Times New Roman"/>
          <w:sz w:val="24"/>
          <w:szCs w:val="24"/>
        </w:rPr>
        <w:t xml:space="preserve"> Using</w:t>
      </w:r>
      <w:r w:rsidRPr="004014B1">
        <w:rPr>
          <w:rFonts w:ascii="Times New Roman" w:hAnsi="Times New Roman" w:cs="Times New Roman"/>
          <w:sz w:val="24"/>
          <w:szCs w:val="24"/>
        </w:rPr>
        <w:t xml:space="preserve"> FPAR </w:t>
      </w:r>
      <w:r>
        <w:rPr>
          <w:rFonts w:ascii="Times New Roman" w:hAnsi="Times New Roman" w:cs="Times New Roman"/>
          <w:sz w:val="24"/>
          <w:szCs w:val="24"/>
        </w:rPr>
        <w:t xml:space="preserve">in social science inquiry </w:t>
      </w:r>
      <w:r w:rsidRPr="004014B1">
        <w:rPr>
          <w:rFonts w:ascii="Times New Roman" w:hAnsi="Times New Roman" w:cs="Times New Roman"/>
          <w:sz w:val="24"/>
          <w:szCs w:val="24"/>
        </w:rPr>
        <w:t>can be seen as a</w:t>
      </w:r>
      <w:r>
        <w:rPr>
          <w:rFonts w:ascii="Times New Roman" w:hAnsi="Times New Roman" w:cs="Times New Roman"/>
          <w:sz w:val="24"/>
          <w:szCs w:val="24"/>
        </w:rPr>
        <w:t xml:space="preserve"> part of</w:t>
      </w:r>
      <w:r w:rsidRPr="004014B1">
        <w:rPr>
          <w:rFonts w:ascii="Times New Roman" w:hAnsi="Times New Roman" w:cs="Times New Roman"/>
          <w:sz w:val="24"/>
          <w:szCs w:val="24"/>
        </w:rPr>
        <w:t xml:space="preserve"> an effort to explicate ways the personal are political,</w:t>
      </w:r>
      <w:r w:rsidRPr="004014B1">
        <w:rPr>
          <w:rFonts w:ascii="Times New Roman" w:hAnsi="Times New Roman" w:cs="Times New Roman"/>
          <w:i/>
          <w:sz w:val="24"/>
          <w:szCs w:val="24"/>
        </w:rPr>
        <w:t xml:space="preserve"> </w:t>
      </w:r>
      <w:r w:rsidRPr="004014B1">
        <w:rPr>
          <w:rFonts w:ascii="Times New Roman" w:hAnsi="Times New Roman" w:cs="Times New Roman"/>
          <w:sz w:val="24"/>
          <w:szCs w:val="24"/>
        </w:rPr>
        <w:t>through women’s participation, shared theorizing and social action aimed at addressing social injustices through a gendered-lens (McCann &amp; Kim, 2003;</w:t>
      </w:r>
      <w:r w:rsidR="00C22436">
        <w:rPr>
          <w:rFonts w:ascii="Times New Roman" w:hAnsi="Times New Roman" w:cs="Times New Roman"/>
          <w:sz w:val="24"/>
          <w:szCs w:val="24"/>
        </w:rPr>
        <w:t xml:space="preserve"> Ponic, Reid &amp; Frisby, 2010).  </w:t>
      </w:r>
    </w:p>
    <w:p w:rsidR="00C22436" w:rsidRDefault="008F108A" w:rsidP="008F108A">
      <w:pPr>
        <w:spacing w:line="480" w:lineRule="auto"/>
        <w:rPr>
          <w:rFonts w:ascii="Times New Roman" w:hAnsi="Times New Roman" w:cs="Times New Roman"/>
          <w:sz w:val="24"/>
          <w:szCs w:val="24"/>
          <w:lang w:val="en"/>
        </w:rPr>
      </w:pPr>
      <w:r w:rsidRPr="004014B1">
        <w:rPr>
          <w:rFonts w:ascii="Times New Roman" w:hAnsi="Times New Roman" w:cs="Times New Roman"/>
          <w:sz w:val="24"/>
          <w:szCs w:val="24"/>
          <w:lang w:val="en"/>
        </w:rPr>
        <w:t xml:space="preserve">Both traditional forms of PAR and FPAR use dialogue between participants as a key methodological feature. Ideally dialogue within action or </w:t>
      </w:r>
      <w:r w:rsidRPr="004014B1">
        <w:rPr>
          <w:rStyle w:val="hit"/>
          <w:rFonts w:ascii="Times New Roman" w:hAnsi="Times New Roman" w:cs="Times New Roman"/>
          <w:sz w:val="24"/>
          <w:szCs w:val="24"/>
          <w:lang w:val="en"/>
        </w:rPr>
        <w:t>participatory</w:t>
      </w:r>
      <w:r w:rsidRPr="004014B1">
        <w:rPr>
          <w:rFonts w:ascii="Times New Roman" w:hAnsi="Times New Roman" w:cs="Times New Roman"/>
          <w:sz w:val="24"/>
          <w:szCs w:val="24"/>
          <w:lang w:val="en"/>
        </w:rPr>
        <w:t xml:space="preserve"> </w:t>
      </w:r>
      <w:r w:rsidRPr="004014B1">
        <w:rPr>
          <w:rStyle w:val="hit"/>
          <w:rFonts w:ascii="Times New Roman" w:hAnsi="Times New Roman" w:cs="Times New Roman"/>
          <w:sz w:val="24"/>
          <w:szCs w:val="24"/>
          <w:lang w:val="en"/>
        </w:rPr>
        <w:t>research</w:t>
      </w:r>
      <w:r w:rsidRPr="004014B1">
        <w:rPr>
          <w:rFonts w:ascii="Times New Roman" w:hAnsi="Times New Roman" w:cs="Times New Roman"/>
          <w:sz w:val="24"/>
          <w:szCs w:val="24"/>
          <w:lang w:val="en"/>
        </w:rPr>
        <w:t xml:space="preserve"> is aimed at bringing people together, who have faced isolation and/or marginalization, around common problems or needs, in an effort to produce k</w:t>
      </w:r>
      <w:r>
        <w:rPr>
          <w:rFonts w:ascii="Times New Roman" w:hAnsi="Times New Roman" w:cs="Times New Roman"/>
          <w:sz w:val="24"/>
          <w:szCs w:val="24"/>
          <w:lang w:val="en"/>
        </w:rPr>
        <w:t xml:space="preserve">nowledge and enact some ‘change’ </w:t>
      </w:r>
      <w:r w:rsidRPr="004014B1">
        <w:rPr>
          <w:rFonts w:ascii="Times New Roman" w:hAnsi="Times New Roman" w:cs="Times New Roman"/>
          <w:sz w:val="24"/>
          <w:szCs w:val="24"/>
          <w:lang w:val="en"/>
        </w:rPr>
        <w:t>(Sohng, 1995; McCann &amp; Kim, 2003</w:t>
      </w:r>
      <w:r w:rsidR="00C22436">
        <w:rPr>
          <w:rFonts w:ascii="Times New Roman" w:hAnsi="Times New Roman" w:cs="Times New Roman"/>
          <w:sz w:val="24"/>
          <w:szCs w:val="24"/>
          <w:lang w:val="en"/>
        </w:rPr>
        <w:t>, Reid, 2004</w:t>
      </w:r>
      <w:r w:rsidRPr="004014B1">
        <w:rPr>
          <w:rFonts w:ascii="Times New Roman" w:hAnsi="Times New Roman" w:cs="Times New Roman"/>
          <w:sz w:val="24"/>
          <w:szCs w:val="24"/>
          <w:lang w:val="en"/>
        </w:rPr>
        <w:t xml:space="preserve">). Bringing mothers living with HIV together in a group setting to engage in dialogue about their experiences of service-use, was chosen for its </w:t>
      </w:r>
      <w:r w:rsidRPr="004014B1">
        <w:rPr>
          <w:rFonts w:ascii="Times New Roman" w:hAnsi="Times New Roman" w:cs="Times New Roman"/>
          <w:sz w:val="24"/>
          <w:szCs w:val="24"/>
          <w:lang w:val="en"/>
        </w:rPr>
        <w:lastRenderedPageBreak/>
        <w:t xml:space="preserve">congruency with the </w:t>
      </w:r>
      <w:r>
        <w:rPr>
          <w:rFonts w:ascii="Times New Roman" w:hAnsi="Times New Roman" w:cs="Times New Roman"/>
          <w:sz w:val="24"/>
          <w:szCs w:val="24"/>
          <w:lang w:val="en"/>
        </w:rPr>
        <w:t xml:space="preserve">methodological features of FPAR. Moreover, FPAR extends the research process beyond sitting and talking about shared experiences, to taking action to address the health and social inequities impacting their lives </w:t>
      </w:r>
      <w:r w:rsidRPr="004014B1">
        <w:rPr>
          <w:rFonts w:ascii="Times New Roman" w:hAnsi="Times New Roman" w:cs="Times New Roman"/>
          <w:sz w:val="24"/>
          <w:szCs w:val="24"/>
          <w:lang w:val="en"/>
        </w:rPr>
        <w:t>(Reid, 2009; Olesen, 2011; Ponic, Reid &amp; Frisby, 2010)</w:t>
      </w:r>
      <w:r>
        <w:rPr>
          <w:rFonts w:ascii="Times New Roman" w:hAnsi="Times New Roman" w:cs="Times New Roman"/>
          <w:sz w:val="24"/>
          <w:szCs w:val="24"/>
          <w:lang w:val="en"/>
        </w:rPr>
        <w:t xml:space="preserve">. </w:t>
      </w:r>
    </w:p>
    <w:p w:rsidR="00C22436" w:rsidRDefault="008F108A" w:rsidP="00C22436">
      <w:pPr>
        <w:spacing w:line="480" w:lineRule="auto"/>
        <w:rPr>
          <w:rFonts w:ascii="Times New Roman" w:hAnsi="Times New Roman" w:cs="Times New Roman"/>
          <w:sz w:val="24"/>
          <w:szCs w:val="24"/>
        </w:rPr>
      </w:pPr>
      <w:r w:rsidRPr="004014B1">
        <w:rPr>
          <w:rFonts w:ascii="Times New Roman" w:hAnsi="Times New Roman" w:cs="Times New Roman"/>
          <w:sz w:val="24"/>
          <w:szCs w:val="24"/>
        </w:rPr>
        <w:t xml:space="preserve">Ponic, Reid and Frisby (2010) argue that although all humans are inherently theory-builders it is necessary to recognize that we do not all share the specialized language and skills associated with intentionally building and articulating feminist ‘academic’ knowledge. </w:t>
      </w:r>
      <w:r w:rsidR="00C22436">
        <w:rPr>
          <w:rFonts w:ascii="Times New Roman" w:hAnsi="Times New Roman" w:cs="Times New Roman"/>
          <w:sz w:val="24"/>
          <w:szCs w:val="24"/>
        </w:rPr>
        <w:t xml:space="preserve">Despite </w:t>
      </w:r>
      <w:r w:rsidR="00C22436" w:rsidRPr="004014B1">
        <w:rPr>
          <w:rFonts w:ascii="Times New Roman" w:hAnsi="Times New Roman" w:cs="Times New Roman"/>
          <w:sz w:val="24"/>
          <w:szCs w:val="24"/>
        </w:rPr>
        <w:t>women’s infinite capacities for ‘theory building’</w:t>
      </w:r>
      <w:r w:rsidR="00C22436">
        <w:rPr>
          <w:rFonts w:ascii="Times New Roman" w:hAnsi="Times New Roman" w:cs="Times New Roman"/>
          <w:sz w:val="24"/>
          <w:szCs w:val="24"/>
        </w:rPr>
        <w:t xml:space="preserve"> (Ponic, Reid &amp; Frisby, 2010) barriers exist in academia that continue to hinder the representation of marginalized women’s voices, experiences and knowledge in research.</w:t>
      </w:r>
      <w:r w:rsidR="00C22436" w:rsidRPr="00C22436">
        <w:rPr>
          <w:rFonts w:ascii="Times New Roman" w:hAnsi="Times New Roman" w:cs="Times New Roman"/>
          <w:sz w:val="24"/>
          <w:szCs w:val="24"/>
        </w:rPr>
        <w:t xml:space="preserve"> </w:t>
      </w:r>
      <w:r w:rsidR="00C22436" w:rsidRPr="004014B1">
        <w:rPr>
          <w:rFonts w:ascii="Times New Roman" w:hAnsi="Times New Roman" w:cs="Times New Roman"/>
          <w:sz w:val="24"/>
          <w:szCs w:val="24"/>
        </w:rPr>
        <w:t xml:space="preserve">While dialogue between marginalized groups about a shared issue of concern is a central tenant of PAR/FPAR methodologies, I troubled the inherent limitations in strictly capturing and showing this story in discursive forms. </w:t>
      </w:r>
    </w:p>
    <w:p w:rsidR="00672DDB" w:rsidRDefault="008F108A" w:rsidP="00C22436">
      <w:pPr>
        <w:spacing w:line="480" w:lineRule="auto"/>
        <w:rPr>
          <w:rFonts w:ascii="Times New Roman" w:hAnsi="Times New Roman" w:cs="Times New Roman"/>
          <w:sz w:val="24"/>
          <w:szCs w:val="24"/>
        </w:rPr>
      </w:pPr>
      <w:r w:rsidRPr="004014B1">
        <w:rPr>
          <w:rFonts w:ascii="Times New Roman" w:hAnsi="Times New Roman" w:cs="Times New Roman"/>
          <w:sz w:val="24"/>
          <w:szCs w:val="24"/>
        </w:rPr>
        <w:t>Reflectin</w:t>
      </w:r>
      <w:r w:rsidR="00C22436">
        <w:rPr>
          <w:rFonts w:ascii="Times New Roman" w:hAnsi="Times New Roman" w:cs="Times New Roman"/>
          <w:sz w:val="24"/>
          <w:szCs w:val="24"/>
        </w:rPr>
        <w:t>g on the importance of ‘social action’</w:t>
      </w:r>
      <w:r w:rsidR="00672DDB">
        <w:rPr>
          <w:rFonts w:ascii="Times New Roman" w:hAnsi="Times New Roman" w:cs="Times New Roman"/>
          <w:sz w:val="24"/>
          <w:szCs w:val="24"/>
        </w:rPr>
        <w:t xml:space="preserve"> is critical for any researcher engaged in a FPAR project. I</w:t>
      </w:r>
      <w:r w:rsidR="00C22436">
        <w:rPr>
          <w:rFonts w:ascii="Times New Roman" w:hAnsi="Times New Roman" w:cs="Times New Roman"/>
          <w:sz w:val="24"/>
          <w:szCs w:val="24"/>
        </w:rPr>
        <w:t xml:space="preserve"> began</w:t>
      </w:r>
      <w:r w:rsidRPr="004014B1">
        <w:rPr>
          <w:rFonts w:ascii="Times New Roman" w:hAnsi="Times New Roman" w:cs="Times New Roman"/>
          <w:sz w:val="24"/>
          <w:szCs w:val="24"/>
        </w:rPr>
        <w:t xml:space="preserve"> </w:t>
      </w:r>
      <w:r w:rsidR="00672DDB">
        <w:rPr>
          <w:rFonts w:ascii="Times New Roman" w:hAnsi="Times New Roman" w:cs="Times New Roman"/>
          <w:sz w:val="24"/>
          <w:szCs w:val="24"/>
        </w:rPr>
        <w:t>considering how</w:t>
      </w:r>
      <w:r w:rsidRPr="004014B1">
        <w:rPr>
          <w:rFonts w:ascii="Times New Roman" w:hAnsi="Times New Roman" w:cs="Times New Roman"/>
          <w:sz w:val="24"/>
          <w:szCs w:val="24"/>
        </w:rPr>
        <w:t xml:space="preserve"> opportunities to share the knowledge generated through </w:t>
      </w:r>
      <w:r w:rsidR="00672DDB">
        <w:rPr>
          <w:rFonts w:ascii="Times New Roman" w:hAnsi="Times New Roman" w:cs="Times New Roman"/>
          <w:sz w:val="24"/>
          <w:szCs w:val="24"/>
        </w:rPr>
        <w:t xml:space="preserve">this </w:t>
      </w:r>
      <w:r>
        <w:rPr>
          <w:rFonts w:ascii="Times New Roman" w:hAnsi="Times New Roman" w:cs="Times New Roman"/>
          <w:sz w:val="24"/>
          <w:szCs w:val="24"/>
        </w:rPr>
        <w:t>research</w:t>
      </w:r>
      <w:r w:rsidR="00C22436">
        <w:rPr>
          <w:rFonts w:ascii="Times New Roman" w:hAnsi="Times New Roman" w:cs="Times New Roman"/>
          <w:sz w:val="24"/>
          <w:szCs w:val="24"/>
        </w:rPr>
        <w:t xml:space="preserve"> project </w:t>
      </w:r>
      <w:r w:rsidR="00672DDB">
        <w:rPr>
          <w:rFonts w:ascii="Times New Roman" w:hAnsi="Times New Roman" w:cs="Times New Roman"/>
          <w:sz w:val="24"/>
          <w:szCs w:val="24"/>
        </w:rPr>
        <w:t xml:space="preserve">could be </w:t>
      </w:r>
      <w:r w:rsidR="00C22436">
        <w:rPr>
          <w:rFonts w:ascii="Times New Roman" w:hAnsi="Times New Roman" w:cs="Times New Roman"/>
          <w:sz w:val="24"/>
          <w:szCs w:val="24"/>
        </w:rPr>
        <w:t>a way of beginning a</w:t>
      </w:r>
      <w:r w:rsidR="00672DDB">
        <w:rPr>
          <w:rFonts w:ascii="Times New Roman" w:hAnsi="Times New Roman" w:cs="Times New Roman"/>
          <w:sz w:val="24"/>
          <w:szCs w:val="24"/>
        </w:rPr>
        <w:t xml:space="preserve"> much needed</w:t>
      </w:r>
      <w:r w:rsidR="00C22436">
        <w:rPr>
          <w:rFonts w:ascii="Times New Roman" w:hAnsi="Times New Roman" w:cs="Times New Roman"/>
          <w:sz w:val="24"/>
          <w:szCs w:val="24"/>
        </w:rPr>
        <w:t xml:space="preserve"> dialogue </w:t>
      </w:r>
      <w:r w:rsidR="00672DDB">
        <w:rPr>
          <w:rFonts w:ascii="Times New Roman" w:hAnsi="Times New Roman" w:cs="Times New Roman"/>
          <w:sz w:val="24"/>
          <w:szCs w:val="24"/>
        </w:rPr>
        <w:t xml:space="preserve">within community-based and academic spheres </w:t>
      </w:r>
      <w:r w:rsidR="00C22436">
        <w:rPr>
          <w:rFonts w:ascii="Times New Roman" w:hAnsi="Times New Roman" w:cs="Times New Roman"/>
          <w:sz w:val="24"/>
          <w:szCs w:val="24"/>
        </w:rPr>
        <w:t xml:space="preserve">about </w:t>
      </w:r>
      <w:r w:rsidR="00672DDB">
        <w:rPr>
          <w:rFonts w:ascii="Times New Roman" w:hAnsi="Times New Roman" w:cs="Times New Roman"/>
          <w:sz w:val="24"/>
          <w:szCs w:val="24"/>
        </w:rPr>
        <w:t xml:space="preserve">the experiences of </w:t>
      </w:r>
      <w:r w:rsidR="00C22436">
        <w:rPr>
          <w:rFonts w:ascii="Times New Roman" w:hAnsi="Times New Roman" w:cs="Times New Roman"/>
          <w:sz w:val="24"/>
          <w:szCs w:val="24"/>
        </w:rPr>
        <w:t>service use for MLWH.</w:t>
      </w:r>
      <w:r w:rsidRPr="004014B1">
        <w:rPr>
          <w:rFonts w:ascii="Times New Roman" w:hAnsi="Times New Roman" w:cs="Times New Roman"/>
          <w:sz w:val="24"/>
          <w:szCs w:val="24"/>
        </w:rPr>
        <w:t xml:space="preserve"> I started considering how arts-based approaches might be applied to achieve such a vision. Arts-based methods create a unique potential for addressing the inherent power dynamics between the researcher and participants, moving FPAR towards more authentic participation and collaboration. In contrast to traditional forms of research, presented in exclusively written text; the ‘arts’ engages participants imaginations and creativity by ‘revealing what women’s lives are really like and the potential for how they could be’ (Foster, 2007, p.533). </w:t>
      </w:r>
      <w:r>
        <w:rPr>
          <w:rFonts w:ascii="Times New Roman" w:hAnsi="Times New Roman" w:cs="Times New Roman"/>
          <w:sz w:val="24"/>
          <w:szCs w:val="24"/>
        </w:rPr>
        <w:br/>
      </w:r>
      <w:r w:rsidR="005C1B98">
        <w:rPr>
          <w:rFonts w:ascii="Times New Roman" w:hAnsi="Times New Roman" w:cs="Times New Roman"/>
          <w:b/>
          <w:sz w:val="24"/>
          <w:szCs w:val="24"/>
        </w:rPr>
        <w:t xml:space="preserve">B. </w:t>
      </w:r>
      <w:r w:rsidR="005C1B98" w:rsidRPr="005C1B98">
        <w:rPr>
          <w:rFonts w:ascii="Times New Roman" w:hAnsi="Times New Roman" w:cs="Times New Roman"/>
          <w:b/>
          <w:sz w:val="24"/>
          <w:szCs w:val="24"/>
          <w:u w:val="single"/>
        </w:rPr>
        <w:t xml:space="preserve">The Use of </w:t>
      </w:r>
      <w:r w:rsidR="005C1B98" w:rsidRPr="00180950">
        <w:rPr>
          <w:rFonts w:ascii="Times New Roman" w:hAnsi="Times New Roman" w:cs="Times New Roman"/>
          <w:b/>
          <w:sz w:val="24"/>
          <w:szCs w:val="24"/>
          <w:u w:val="single"/>
        </w:rPr>
        <w:t>an Arts</w:t>
      </w:r>
      <w:r w:rsidR="005C1B98">
        <w:rPr>
          <w:rFonts w:ascii="Times New Roman" w:hAnsi="Times New Roman" w:cs="Times New Roman"/>
          <w:b/>
          <w:sz w:val="24"/>
          <w:szCs w:val="24"/>
          <w:u w:val="single"/>
        </w:rPr>
        <w:t>-Based Methodology</w:t>
      </w:r>
      <w:r>
        <w:rPr>
          <w:rFonts w:ascii="Times New Roman" w:hAnsi="Times New Roman" w:cs="Times New Roman"/>
          <w:b/>
          <w:sz w:val="24"/>
          <w:szCs w:val="24"/>
        </w:rPr>
        <w:br/>
      </w:r>
      <w:r w:rsidRPr="005546AE">
        <w:rPr>
          <w:rFonts w:ascii="Times New Roman" w:hAnsi="Times New Roman" w:cs="Times New Roman"/>
          <w:sz w:val="24"/>
          <w:szCs w:val="24"/>
        </w:rPr>
        <w:lastRenderedPageBreak/>
        <w:t xml:space="preserve">Arts-based inquiry is ‘uniquely positioned as a methodology for radical, ethical and revolutionary research that is futuristic, socially responsible and useful in addressing social inequities’ (Finley, 2008, p.71). </w:t>
      </w:r>
      <w:r>
        <w:rPr>
          <w:rFonts w:ascii="Times New Roman" w:hAnsi="Times New Roman" w:cs="Times New Roman"/>
          <w:sz w:val="24"/>
          <w:szCs w:val="24"/>
        </w:rPr>
        <w:t>A</w:t>
      </w:r>
      <w:r w:rsidRPr="005546AE">
        <w:rPr>
          <w:rFonts w:ascii="Times New Roman" w:hAnsi="Times New Roman" w:cs="Times New Roman"/>
          <w:sz w:val="24"/>
          <w:szCs w:val="24"/>
        </w:rPr>
        <w:t>rts-based methodologies can be seen to be aligned with FPAR because it can create processes where oppression is exposed, sites of resistance are targeted and possibilities for transformative praxis are outlined (Finley, 2008). Arts-based methods and methodologies are closely connected to post-modern thought, as they reject attempts at arriving at a concrete set of findings, but rather produce new ideas and generate questions that make our conversations more interesting (Barone &amp; Eisner, 2012). Many diverse and useful methods exist for researchers to draw upon when incorporating ‘art’ into qualitative social science inquiry, including but not limited to the use of visual art, photography, story-telling, drama and forms of new media in the knowledge production processes (Knowles &amp; Cole, 2008)</w:t>
      </w:r>
      <w:r w:rsidR="00672DDB">
        <w:rPr>
          <w:rFonts w:ascii="Times New Roman" w:hAnsi="Times New Roman" w:cs="Times New Roman"/>
          <w:sz w:val="24"/>
          <w:szCs w:val="24"/>
        </w:rPr>
        <w:t>.</w:t>
      </w:r>
    </w:p>
    <w:p w:rsidR="00672DDB" w:rsidRDefault="00AA2501" w:rsidP="00C22436">
      <w:pPr>
        <w:spacing w:line="480" w:lineRule="auto"/>
        <w:rPr>
          <w:rFonts w:ascii="Times New Roman" w:hAnsi="Times New Roman" w:cs="Times New Roman"/>
          <w:sz w:val="24"/>
          <w:szCs w:val="24"/>
        </w:rPr>
      </w:pPr>
      <w:r>
        <w:rPr>
          <w:rFonts w:ascii="Times New Roman" w:hAnsi="Times New Roman" w:cs="Times New Roman"/>
          <w:sz w:val="24"/>
          <w:szCs w:val="24"/>
        </w:rPr>
        <w:t xml:space="preserve">Although ‘art constitutes </w:t>
      </w:r>
      <w:r w:rsidR="008F108A" w:rsidRPr="005546AE">
        <w:rPr>
          <w:rFonts w:ascii="Times New Roman" w:hAnsi="Times New Roman" w:cs="Times New Roman"/>
          <w:sz w:val="24"/>
          <w:szCs w:val="24"/>
        </w:rPr>
        <w:t xml:space="preserve">one of the oldest forms of knowledge and knowing’ (Clover, 2011, p. 12), it has only recently become integrated as a potential tool within the realm of qualitative social science research. Seeing methodology through an artful eye, ‘reflects a way of being in the world as a researcher, that is paradigmatically different from other ways of thinking about and designing research’ (Knowles &amp; Cole, 2008, p. 1) I have always been fascinated by the ways women, in all parts of the world, have relied on the ‘arts’ throughout history. For many women around the world and locally, historically and currently, art is used as a means of uncovering and creating new knowledge, highlighting experience, posing questions and/or solving the problems impacting their lives (Clover, 2011). </w:t>
      </w:r>
    </w:p>
    <w:p w:rsidR="00672DDB" w:rsidRDefault="008F108A" w:rsidP="00C22436">
      <w:pPr>
        <w:spacing w:line="480" w:lineRule="auto"/>
        <w:rPr>
          <w:rFonts w:ascii="Times New Roman" w:hAnsi="Times New Roman" w:cs="Times New Roman"/>
          <w:sz w:val="24"/>
          <w:szCs w:val="24"/>
        </w:rPr>
      </w:pPr>
      <w:r w:rsidRPr="005546AE">
        <w:rPr>
          <w:rFonts w:ascii="Times New Roman" w:hAnsi="Times New Roman" w:cs="Times New Roman"/>
          <w:sz w:val="24"/>
          <w:szCs w:val="24"/>
        </w:rPr>
        <w:t>Using arts-based methodologi</w:t>
      </w:r>
      <w:r w:rsidR="00672DDB">
        <w:rPr>
          <w:rFonts w:ascii="Times New Roman" w:hAnsi="Times New Roman" w:cs="Times New Roman"/>
          <w:sz w:val="24"/>
          <w:szCs w:val="24"/>
        </w:rPr>
        <w:t>es with women in a FPAR project</w:t>
      </w:r>
      <w:r w:rsidRPr="005546AE">
        <w:rPr>
          <w:rFonts w:ascii="Times New Roman" w:hAnsi="Times New Roman" w:cs="Times New Roman"/>
          <w:sz w:val="24"/>
          <w:szCs w:val="24"/>
        </w:rPr>
        <w:t xml:space="preserve"> can draw upon a large spectrum of women’s creative</w:t>
      </w:r>
      <w:r w:rsidR="00672DDB">
        <w:rPr>
          <w:rFonts w:ascii="Times New Roman" w:hAnsi="Times New Roman" w:cs="Times New Roman"/>
          <w:sz w:val="24"/>
          <w:szCs w:val="24"/>
        </w:rPr>
        <w:t xml:space="preserve"> intelligence, developing </w:t>
      </w:r>
      <w:r w:rsidRPr="005546AE">
        <w:rPr>
          <w:rFonts w:ascii="Times New Roman" w:hAnsi="Times New Roman" w:cs="Times New Roman"/>
          <w:sz w:val="24"/>
          <w:szCs w:val="24"/>
        </w:rPr>
        <w:t xml:space="preserve">knowledge through artistically expressive forms, that generates the kind of empathy, curiosity and attention, which renders ‘action’ possible </w:t>
      </w:r>
      <w:r w:rsidRPr="005546AE">
        <w:rPr>
          <w:rFonts w:ascii="Times New Roman" w:hAnsi="Times New Roman" w:cs="Times New Roman"/>
          <w:sz w:val="24"/>
          <w:szCs w:val="24"/>
        </w:rPr>
        <w:lastRenderedPageBreak/>
        <w:t xml:space="preserve">(Clover, 2011; Finley, 2008; Foster, 2007). Creating knowledge and portraying this through art, </w:t>
      </w:r>
      <w:r w:rsidR="00672DDB">
        <w:rPr>
          <w:rFonts w:ascii="Times New Roman" w:hAnsi="Times New Roman" w:cs="Times New Roman"/>
          <w:sz w:val="24"/>
          <w:szCs w:val="24"/>
        </w:rPr>
        <w:t xml:space="preserve">poses </w:t>
      </w:r>
      <w:r w:rsidRPr="005546AE">
        <w:rPr>
          <w:rFonts w:ascii="Times New Roman" w:hAnsi="Times New Roman" w:cs="Times New Roman"/>
          <w:sz w:val="24"/>
          <w:szCs w:val="24"/>
        </w:rPr>
        <w:t>unique potential for knowledge-tr</w:t>
      </w:r>
      <w:r>
        <w:rPr>
          <w:rFonts w:ascii="Times New Roman" w:hAnsi="Times New Roman" w:cs="Times New Roman"/>
          <w:sz w:val="24"/>
          <w:szCs w:val="24"/>
        </w:rPr>
        <w:t xml:space="preserve">ansfer and exchange activities, </w:t>
      </w:r>
      <w:r w:rsidRPr="005546AE">
        <w:rPr>
          <w:rFonts w:ascii="Times New Roman" w:hAnsi="Times New Roman" w:cs="Times New Roman"/>
          <w:sz w:val="24"/>
          <w:szCs w:val="24"/>
        </w:rPr>
        <w:t>dissemination and participatory action-orientated strategizing. Moreover, the tangibility of the ‘art’ invites stakeholders to engag</w:t>
      </w:r>
      <w:r w:rsidR="00672DDB">
        <w:rPr>
          <w:rFonts w:ascii="Times New Roman" w:hAnsi="Times New Roman" w:cs="Times New Roman"/>
          <w:sz w:val="24"/>
          <w:szCs w:val="24"/>
        </w:rPr>
        <w:t>e and ‘view’ knowledge through arts-based</w:t>
      </w:r>
      <w:r w:rsidRPr="005546AE">
        <w:rPr>
          <w:rFonts w:ascii="Times New Roman" w:hAnsi="Times New Roman" w:cs="Times New Roman"/>
          <w:sz w:val="24"/>
          <w:szCs w:val="24"/>
        </w:rPr>
        <w:t xml:space="preserve"> forms which aligns this approach closely with ‘action-orientated’ approaches</w:t>
      </w:r>
      <w:r>
        <w:rPr>
          <w:rFonts w:ascii="Times New Roman" w:hAnsi="Times New Roman" w:cs="Times New Roman"/>
          <w:sz w:val="24"/>
          <w:szCs w:val="24"/>
        </w:rPr>
        <w:t xml:space="preserve"> (Barone &amp; Eisner, 2012; Clover, 2011; Foster, 2007). </w:t>
      </w:r>
    </w:p>
    <w:p w:rsidR="008F108A" w:rsidRDefault="00672DDB" w:rsidP="00C22436">
      <w:pPr>
        <w:spacing w:line="480" w:lineRule="auto"/>
        <w:rPr>
          <w:rFonts w:ascii="Times New Roman" w:hAnsi="Times New Roman" w:cs="Times New Roman"/>
          <w:sz w:val="24"/>
          <w:szCs w:val="24"/>
        </w:rPr>
      </w:pPr>
      <w:r>
        <w:rPr>
          <w:rFonts w:ascii="Times New Roman" w:hAnsi="Times New Roman" w:cs="Times New Roman"/>
          <w:sz w:val="24"/>
          <w:szCs w:val="24"/>
        </w:rPr>
        <w:t>Arts-based</w:t>
      </w:r>
      <w:r w:rsidR="008F108A" w:rsidRPr="005546AE">
        <w:rPr>
          <w:rFonts w:ascii="Times New Roman" w:hAnsi="Times New Roman" w:cs="Times New Roman"/>
          <w:sz w:val="24"/>
          <w:szCs w:val="24"/>
        </w:rPr>
        <w:t xml:space="preserve"> methods produce a less tangible and subsequently more interpretive f</w:t>
      </w:r>
      <w:r>
        <w:rPr>
          <w:rFonts w:ascii="Times New Roman" w:hAnsi="Times New Roman" w:cs="Times New Roman"/>
          <w:sz w:val="24"/>
          <w:szCs w:val="24"/>
        </w:rPr>
        <w:t>orm of knowledge (Clover, 2011). Particularly, the arts are useful for researchers attempting to promote dialogue and explore</w:t>
      </w:r>
      <w:r w:rsidR="008F108A" w:rsidRPr="005546AE">
        <w:rPr>
          <w:rFonts w:ascii="Times New Roman" w:hAnsi="Times New Roman" w:cs="Times New Roman"/>
          <w:sz w:val="24"/>
          <w:szCs w:val="24"/>
        </w:rPr>
        <w:t xml:space="preserve"> the nuances of lived experience </w:t>
      </w:r>
      <w:r>
        <w:rPr>
          <w:rFonts w:ascii="Times New Roman" w:hAnsi="Times New Roman" w:cs="Times New Roman"/>
          <w:sz w:val="24"/>
          <w:szCs w:val="24"/>
        </w:rPr>
        <w:t xml:space="preserve">as arts-based methods will not yield </w:t>
      </w:r>
      <w:r w:rsidR="008F108A" w:rsidRPr="005546AE">
        <w:rPr>
          <w:rFonts w:ascii="Times New Roman" w:hAnsi="Times New Roman" w:cs="Times New Roman"/>
          <w:sz w:val="24"/>
          <w:szCs w:val="24"/>
        </w:rPr>
        <w:t xml:space="preserve">unchallengeable </w:t>
      </w:r>
      <w:r>
        <w:rPr>
          <w:rFonts w:ascii="Times New Roman" w:hAnsi="Times New Roman" w:cs="Times New Roman"/>
          <w:sz w:val="24"/>
          <w:szCs w:val="24"/>
        </w:rPr>
        <w:t xml:space="preserve">concrete </w:t>
      </w:r>
      <w:r w:rsidR="008F108A" w:rsidRPr="005546AE">
        <w:rPr>
          <w:rFonts w:ascii="Times New Roman" w:hAnsi="Times New Roman" w:cs="Times New Roman"/>
          <w:sz w:val="24"/>
          <w:szCs w:val="24"/>
        </w:rPr>
        <w:t xml:space="preserve">answers about </w:t>
      </w:r>
      <w:r>
        <w:rPr>
          <w:rFonts w:ascii="Times New Roman" w:hAnsi="Times New Roman" w:cs="Times New Roman"/>
          <w:sz w:val="24"/>
          <w:szCs w:val="24"/>
        </w:rPr>
        <w:t xml:space="preserve">social </w:t>
      </w:r>
      <w:r w:rsidR="008F108A" w:rsidRPr="005546AE">
        <w:rPr>
          <w:rFonts w:ascii="Times New Roman" w:hAnsi="Times New Roman" w:cs="Times New Roman"/>
          <w:sz w:val="24"/>
          <w:szCs w:val="24"/>
        </w:rPr>
        <w:t xml:space="preserve">phenomena (Foster, 2007). </w:t>
      </w:r>
      <w:r w:rsidR="008F108A">
        <w:rPr>
          <w:rFonts w:ascii="Times New Roman" w:hAnsi="Times New Roman" w:cs="Times New Roman"/>
          <w:sz w:val="24"/>
          <w:szCs w:val="24"/>
        </w:rPr>
        <w:t>By opening up space for experimentation in academic spaces (Cole &amp; Knowles, 2008), arts-based approaches have been used to enhance, deepen and share our understanding of the hu</w:t>
      </w:r>
      <w:r>
        <w:rPr>
          <w:rFonts w:ascii="Times New Roman" w:hAnsi="Times New Roman" w:cs="Times New Roman"/>
          <w:sz w:val="24"/>
          <w:szCs w:val="24"/>
        </w:rPr>
        <w:t xml:space="preserve">man condition (Stalker, 2003). </w:t>
      </w:r>
      <w:r w:rsidR="008F108A">
        <w:rPr>
          <w:rFonts w:ascii="Times New Roman" w:hAnsi="Times New Roman" w:cs="Times New Roman"/>
          <w:sz w:val="24"/>
          <w:szCs w:val="24"/>
        </w:rPr>
        <w:t>Throughout history, artists of all genres have addressed socio-political injustices and engaged public audiences with their messages. Using art a</w:t>
      </w:r>
      <w:r>
        <w:rPr>
          <w:rFonts w:ascii="Times New Roman" w:hAnsi="Times New Roman" w:cs="Times New Roman"/>
          <w:sz w:val="24"/>
          <w:szCs w:val="24"/>
        </w:rPr>
        <w:t>s a way to tell a story about the</w:t>
      </w:r>
      <w:r w:rsidR="008F108A">
        <w:rPr>
          <w:rFonts w:ascii="Times New Roman" w:hAnsi="Times New Roman" w:cs="Times New Roman"/>
          <w:sz w:val="24"/>
          <w:szCs w:val="24"/>
        </w:rPr>
        <w:t xml:space="preserve"> experiences </w:t>
      </w:r>
      <w:r>
        <w:rPr>
          <w:rFonts w:ascii="Times New Roman" w:hAnsi="Times New Roman" w:cs="Times New Roman"/>
          <w:sz w:val="24"/>
          <w:szCs w:val="24"/>
        </w:rPr>
        <w:t>of mothers living with HIV who interact</w:t>
      </w:r>
      <w:r w:rsidR="008F108A">
        <w:rPr>
          <w:rFonts w:ascii="Times New Roman" w:hAnsi="Times New Roman" w:cs="Times New Roman"/>
          <w:sz w:val="24"/>
          <w:szCs w:val="24"/>
        </w:rPr>
        <w:t xml:space="preserve"> with health and social services holds the potential to yield participation; collaboration and action in ways align with FPAR methodologies.</w:t>
      </w:r>
    </w:p>
    <w:p w:rsidR="005D35E2" w:rsidRDefault="005D35E2" w:rsidP="00C22436">
      <w:pPr>
        <w:spacing w:line="480" w:lineRule="auto"/>
        <w:rPr>
          <w:rFonts w:ascii="Times New Roman" w:hAnsi="Times New Roman" w:cs="Times New Roman"/>
          <w:sz w:val="24"/>
          <w:szCs w:val="24"/>
        </w:rPr>
      </w:pPr>
    </w:p>
    <w:p w:rsidR="005D35E2" w:rsidRDefault="005D35E2" w:rsidP="00C22436">
      <w:pPr>
        <w:spacing w:line="480" w:lineRule="auto"/>
        <w:rPr>
          <w:rFonts w:ascii="Times New Roman" w:hAnsi="Times New Roman" w:cs="Times New Roman"/>
          <w:sz w:val="24"/>
          <w:szCs w:val="24"/>
        </w:rPr>
      </w:pPr>
    </w:p>
    <w:p w:rsidR="005D35E2" w:rsidRDefault="005D35E2" w:rsidP="00C22436">
      <w:pPr>
        <w:spacing w:line="480" w:lineRule="auto"/>
        <w:rPr>
          <w:rFonts w:ascii="Times New Roman" w:hAnsi="Times New Roman" w:cs="Times New Roman"/>
          <w:sz w:val="24"/>
          <w:szCs w:val="24"/>
        </w:rPr>
      </w:pPr>
    </w:p>
    <w:p w:rsidR="005D35E2" w:rsidRPr="00C22436" w:rsidRDefault="005D35E2" w:rsidP="00C22436">
      <w:pPr>
        <w:spacing w:line="480" w:lineRule="auto"/>
        <w:rPr>
          <w:rFonts w:ascii="Times New Roman" w:hAnsi="Times New Roman" w:cs="Times New Roman"/>
          <w:sz w:val="24"/>
          <w:szCs w:val="24"/>
        </w:rPr>
      </w:pPr>
    </w:p>
    <w:p w:rsidR="005D35E2" w:rsidRPr="005D35E2" w:rsidRDefault="005D35E2" w:rsidP="008F108A">
      <w:pPr>
        <w:spacing w:line="480" w:lineRule="auto"/>
        <w:rPr>
          <w:rFonts w:ascii="Times New Roman" w:hAnsi="Times New Roman" w:cs="Times New Roman"/>
          <w:b/>
          <w:sz w:val="24"/>
          <w:szCs w:val="24"/>
          <w:u w:val="single"/>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u w:val="single"/>
        </w:rPr>
        <w:t>Chapter Four: Methods &amp; Data Collection</w:t>
      </w:r>
    </w:p>
    <w:p w:rsidR="002629D9" w:rsidRDefault="005D35E2" w:rsidP="008F108A">
      <w:pPr>
        <w:spacing w:line="480" w:lineRule="auto"/>
        <w:rPr>
          <w:rFonts w:ascii="Times New Roman" w:hAnsi="Times New Roman" w:cs="Times New Roman"/>
          <w:b/>
          <w:sz w:val="24"/>
          <w:szCs w:val="24"/>
        </w:rPr>
      </w:pPr>
      <w:r>
        <w:rPr>
          <w:rFonts w:ascii="Times New Roman" w:hAnsi="Times New Roman" w:cs="Times New Roman"/>
          <w:b/>
          <w:sz w:val="24"/>
          <w:szCs w:val="24"/>
        </w:rPr>
        <w:t>4.1</w:t>
      </w:r>
      <w:r w:rsidR="008F108A">
        <w:rPr>
          <w:rFonts w:ascii="Times New Roman" w:hAnsi="Times New Roman" w:cs="Times New Roman"/>
          <w:b/>
          <w:sz w:val="24"/>
          <w:szCs w:val="24"/>
        </w:rPr>
        <w:t xml:space="preserve">  </w:t>
      </w:r>
      <w:r w:rsidR="008F108A" w:rsidRPr="00A839D0">
        <w:rPr>
          <w:rFonts w:ascii="Times New Roman" w:hAnsi="Times New Roman" w:cs="Times New Roman"/>
          <w:b/>
          <w:sz w:val="24"/>
          <w:szCs w:val="24"/>
          <w:u w:val="single"/>
        </w:rPr>
        <w:t>Research Methods</w:t>
      </w:r>
      <w:r w:rsidR="00672DDB">
        <w:rPr>
          <w:rFonts w:ascii="Times New Roman" w:hAnsi="Times New Roman" w:cs="Times New Roman"/>
          <w:b/>
          <w:sz w:val="24"/>
          <w:szCs w:val="24"/>
          <w:u w:val="single"/>
        </w:rPr>
        <w:br/>
      </w:r>
      <w:r w:rsidR="00B62103">
        <w:rPr>
          <w:rFonts w:ascii="Times New Roman" w:hAnsi="Times New Roman" w:cs="Times New Roman"/>
          <w:sz w:val="24"/>
          <w:szCs w:val="24"/>
        </w:rPr>
        <w:t xml:space="preserve">The research methods used in this project were purposefully chosen for their ability to capture the individual experiences while also highlight the shared collective experience for MLWH who access social services. Story telling through the use of art created space for each woman to share experiences that were most significant to her personally. Collaboratively creating a collective collage facilitated a participatory process where women linked their personal experiences to larger political structures, and identified potential areas for social change.   </w:t>
      </w:r>
    </w:p>
    <w:p w:rsidR="008F108A" w:rsidRPr="00F65C0A" w:rsidRDefault="008F108A" w:rsidP="008F108A">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A.) Arts-informed Story-telling - </w:t>
      </w:r>
      <w:r>
        <w:rPr>
          <w:rFonts w:ascii="Times New Roman" w:hAnsi="Times New Roman" w:cs="Times New Roman"/>
          <w:sz w:val="24"/>
          <w:szCs w:val="24"/>
        </w:rPr>
        <w:t xml:space="preserve">The underlying premise of many forms of qualitative and </w:t>
      </w:r>
      <w:r w:rsidR="00672DDB">
        <w:rPr>
          <w:rFonts w:ascii="Times New Roman" w:hAnsi="Times New Roman" w:cs="Times New Roman"/>
          <w:sz w:val="24"/>
          <w:szCs w:val="24"/>
        </w:rPr>
        <w:t>narrative inquiry</w:t>
      </w:r>
      <w:r>
        <w:rPr>
          <w:rFonts w:ascii="Times New Roman" w:hAnsi="Times New Roman" w:cs="Times New Roman"/>
          <w:sz w:val="24"/>
          <w:szCs w:val="24"/>
        </w:rPr>
        <w:t xml:space="preserve"> is the view that individuals construct meaning by making sense of their world through telling the stories of their experiences (Bailey &amp; Tilley, 2002; Mishler, 1986). S</w:t>
      </w:r>
      <w:r w:rsidRPr="00F30C90">
        <w:rPr>
          <w:rFonts w:ascii="Times New Roman" w:hAnsi="Times New Roman" w:cs="Times New Roman"/>
          <w:sz w:val="24"/>
          <w:szCs w:val="24"/>
        </w:rPr>
        <w:t xml:space="preserve">tory-telling as a method </w:t>
      </w:r>
      <w:r>
        <w:rPr>
          <w:rFonts w:ascii="Times New Roman" w:hAnsi="Times New Roman" w:cs="Times New Roman"/>
          <w:sz w:val="24"/>
          <w:szCs w:val="24"/>
        </w:rPr>
        <w:t xml:space="preserve">in qualitative research </w:t>
      </w:r>
      <w:r w:rsidRPr="00F30C90">
        <w:rPr>
          <w:rFonts w:ascii="Times New Roman" w:hAnsi="Times New Roman" w:cs="Times New Roman"/>
          <w:sz w:val="24"/>
          <w:szCs w:val="24"/>
        </w:rPr>
        <w:t xml:space="preserve">helps to capture the nuance of a phenomenon from the perspectives of those persons most implicated (Denzin &amp; Lincoln, 2011). </w:t>
      </w:r>
      <w:r w:rsidR="00B62103">
        <w:rPr>
          <w:rFonts w:ascii="Times New Roman" w:hAnsi="Times New Roman" w:cs="Times New Roman"/>
          <w:sz w:val="24"/>
          <w:szCs w:val="24"/>
        </w:rPr>
        <w:t>The method of s</w:t>
      </w:r>
      <w:r>
        <w:rPr>
          <w:rFonts w:ascii="Times New Roman" w:hAnsi="Times New Roman" w:cs="Times New Roman"/>
          <w:sz w:val="24"/>
          <w:szCs w:val="24"/>
        </w:rPr>
        <w:t xml:space="preserve">torytelling is an aspect of narrative research </w:t>
      </w:r>
      <w:r w:rsidR="00B62103">
        <w:rPr>
          <w:rFonts w:ascii="Times New Roman" w:hAnsi="Times New Roman" w:cs="Times New Roman"/>
          <w:sz w:val="24"/>
          <w:szCs w:val="24"/>
        </w:rPr>
        <w:t>that</w:t>
      </w:r>
      <w:r>
        <w:rPr>
          <w:rFonts w:ascii="Times New Roman" w:hAnsi="Times New Roman" w:cs="Times New Roman"/>
          <w:sz w:val="24"/>
          <w:szCs w:val="24"/>
        </w:rPr>
        <w:t xml:space="preserve"> </w:t>
      </w:r>
      <w:r w:rsidR="00B62103">
        <w:rPr>
          <w:rFonts w:ascii="Times New Roman" w:hAnsi="Times New Roman" w:cs="Times New Roman"/>
          <w:sz w:val="24"/>
          <w:szCs w:val="24"/>
        </w:rPr>
        <w:t>is useful for inquiry</w:t>
      </w:r>
      <w:r>
        <w:rPr>
          <w:rFonts w:ascii="Times New Roman" w:hAnsi="Times New Roman" w:cs="Times New Roman"/>
          <w:sz w:val="24"/>
          <w:szCs w:val="24"/>
        </w:rPr>
        <w:t xml:space="preserve"> </w:t>
      </w:r>
      <w:r w:rsidR="00B62103">
        <w:rPr>
          <w:rFonts w:ascii="Times New Roman" w:hAnsi="Times New Roman" w:cs="Times New Roman"/>
          <w:sz w:val="24"/>
          <w:szCs w:val="24"/>
        </w:rPr>
        <w:t>into the</w:t>
      </w:r>
      <w:r>
        <w:rPr>
          <w:rFonts w:ascii="Times New Roman" w:hAnsi="Times New Roman" w:cs="Times New Roman"/>
          <w:sz w:val="24"/>
          <w:szCs w:val="24"/>
        </w:rPr>
        <w:t xml:space="preserve"> </w:t>
      </w:r>
      <w:r w:rsidR="00B62103">
        <w:rPr>
          <w:rFonts w:ascii="Times New Roman" w:hAnsi="Times New Roman" w:cs="Times New Roman"/>
          <w:sz w:val="24"/>
          <w:szCs w:val="24"/>
        </w:rPr>
        <w:t xml:space="preserve">subjective </w:t>
      </w:r>
      <w:r>
        <w:rPr>
          <w:rFonts w:ascii="Times New Roman" w:hAnsi="Times New Roman" w:cs="Times New Roman"/>
          <w:sz w:val="24"/>
          <w:szCs w:val="24"/>
        </w:rPr>
        <w:t xml:space="preserve">and emotional aspects of </w:t>
      </w:r>
      <w:r w:rsidR="00B62103">
        <w:rPr>
          <w:rFonts w:ascii="Times New Roman" w:hAnsi="Times New Roman" w:cs="Times New Roman"/>
          <w:sz w:val="24"/>
          <w:szCs w:val="24"/>
        </w:rPr>
        <w:t>person’s lived</w:t>
      </w:r>
      <w:r>
        <w:rPr>
          <w:rFonts w:ascii="Times New Roman" w:hAnsi="Times New Roman" w:cs="Times New Roman"/>
          <w:sz w:val="24"/>
          <w:szCs w:val="24"/>
        </w:rPr>
        <w:t xml:space="preserve"> experiences. Once the story is told, it enables the narrator and the audience to gain a different perspective on the experience</w:t>
      </w:r>
      <w:r w:rsidR="00B62103">
        <w:rPr>
          <w:rFonts w:ascii="Times New Roman" w:hAnsi="Times New Roman" w:cs="Times New Roman"/>
          <w:sz w:val="24"/>
          <w:szCs w:val="24"/>
        </w:rPr>
        <w:t xml:space="preserve"> and the story teller</w:t>
      </w:r>
      <w:r>
        <w:rPr>
          <w:rFonts w:ascii="Times New Roman" w:hAnsi="Times New Roman" w:cs="Times New Roman"/>
          <w:sz w:val="24"/>
          <w:szCs w:val="24"/>
        </w:rPr>
        <w:t xml:space="preserve"> </w:t>
      </w:r>
      <w:r w:rsidRPr="00F30C90">
        <w:rPr>
          <w:rFonts w:ascii="Times New Roman" w:hAnsi="Times New Roman" w:cs="Times New Roman"/>
          <w:sz w:val="24"/>
          <w:szCs w:val="24"/>
        </w:rPr>
        <w:t xml:space="preserve">(Elliot, 2005; </w:t>
      </w:r>
      <w:r w:rsidRPr="00F30C90">
        <w:rPr>
          <w:rFonts w:ascii="JoannaMT" w:hAnsi="JoannaMT" w:cs="JoannaMT"/>
          <w:sz w:val="24"/>
          <w:szCs w:val="24"/>
        </w:rPr>
        <w:t xml:space="preserve">Holloway and Freshwater, 2007). </w:t>
      </w:r>
    </w:p>
    <w:p w:rsidR="002629D9" w:rsidRDefault="008F108A" w:rsidP="008F108A">
      <w:pPr>
        <w:spacing w:line="480" w:lineRule="auto"/>
        <w:rPr>
          <w:rFonts w:ascii="Times New Roman" w:hAnsi="Times New Roman" w:cs="Times New Roman"/>
          <w:sz w:val="24"/>
          <w:szCs w:val="24"/>
        </w:rPr>
      </w:pPr>
      <w:r>
        <w:rPr>
          <w:rFonts w:ascii="Times New Roman" w:hAnsi="Times New Roman" w:cs="Times New Roman"/>
          <w:sz w:val="24"/>
          <w:szCs w:val="24"/>
        </w:rPr>
        <w:t xml:space="preserve">Story-telling was used as a research method throughout this study. The nature of the group </w:t>
      </w:r>
      <w:r w:rsidR="002629D9">
        <w:rPr>
          <w:rFonts w:ascii="Times New Roman" w:hAnsi="Times New Roman" w:cs="Times New Roman"/>
          <w:sz w:val="24"/>
          <w:szCs w:val="24"/>
        </w:rPr>
        <w:t>meetings</w:t>
      </w:r>
      <w:r>
        <w:rPr>
          <w:rFonts w:ascii="Times New Roman" w:hAnsi="Times New Roman" w:cs="Times New Roman"/>
          <w:sz w:val="24"/>
          <w:szCs w:val="24"/>
        </w:rPr>
        <w:t xml:space="preserve"> facilitated a space that </w:t>
      </w:r>
      <w:r w:rsidR="002629D9">
        <w:rPr>
          <w:rFonts w:ascii="Times New Roman" w:hAnsi="Times New Roman" w:cs="Times New Roman"/>
          <w:sz w:val="24"/>
          <w:szCs w:val="24"/>
        </w:rPr>
        <w:t xml:space="preserve">brought MLWH </w:t>
      </w:r>
      <w:r>
        <w:rPr>
          <w:rFonts w:ascii="Times New Roman" w:hAnsi="Times New Roman" w:cs="Times New Roman"/>
          <w:sz w:val="24"/>
          <w:szCs w:val="24"/>
        </w:rPr>
        <w:t>together to talk about their experiences of service-use by sharing stories.</w:t>
      </w:r>
      <w:r w:rsidR="002629D9">
        <w:rPr>
          <w:rFonts w:ascii="Times New Roman" w:hAnsi="Times New Roman" w:cs="Times New Roman"/>
          <w:sz w:val="24"/>
          <w:szCs w:val="24"/>
        </w:rPr>
        <w:t xml:space="preserve"> As</w:t>
      </w:r>
      <w:r w:rsidR="002629D9" w:rsidRPr="002629D9">
        <w:rPr>
          <w:rFonts w:ascii="Times New Roman" w:hAnsi="Times New Roman" w:cs="Times New Roman"/>
          <w:sz w:val="24"/>
          <w:szCs w:val="24"/>
        </w:rPr>
        <w:t xml:space="preserve"> </w:t>
      </w:r>
      <w:r w:rsidR="002629D9">
        <w:rPr>
          <w:rFonts w:ascii="Times New Roman" w:hAnsi="Times New Roman" w:cs="Times New Roman"/>
          <w:sz w:val="24"/>
          <w:szCs w:val="24"/>
        </w:rPr>
        <w:t xml:space="preserve">women told stories, they often brought forth images, text and photographs that symbolically represented their stories about how service-use is experienced and perceived. The use of arts-informed story telling was an attempt to provide women with another </w:t>
      </w:r>
      <w:r w:rsidR="002629D9">
        <w:rPr>
          <w:rFonts w:ascii="Times New Roman" w:hAnsi="Times New Roman" w:cs="Times New Roman"/>
          <w:sz w:val="24"/>
          <w:szCs w:val="24"/>
        </w:rPr>
        <w:lastRenderedPageBreak/>
        <w:t xml:space="preserve">way to capture the subjective and emotional aspects of the stories they shared. Oftentimes, these subjective and emotional aspects are </w:t>
      </w:r>
      <w:r w:rsidR="00AA2501">
        <w:rPr>
          <w:rFonts w:ascii="Times New Roman" w:hAnsi="Times New Roman" w:cs="Times New Roman"/>
          <w:sz w:val="24"/>
          <w:szCs w:val="24"/>
        </w:rPr>
        <w:t>indescribable</w:t>
      </w:r>
      <w:r w:rsidR="002629D9">
        <w:rPr>
          <w:rFonts w:ascii="Times New Roman" w:hAnsi="Times New Roman" w:cs="Times New Roman"/>
          <w:sz w:val="24"/>
          <w:szCs w:val="24"/>
        </w:rPr>
        <w:t xml:space="preserve"> by discursive story-telling (Barone &amp; Eisner, 2011). </w:t>
      </w:r>
      <w:r>
        <w:rPr>
          <w:rFonts w:ascii="Times New Roman" w:hAnsi="Times New Roman" w:cs="Times New Roman"/>
          <w:sz w:val="24"/>
          <w:szCs w:val="24"/>
        </w:rPr>
        <w:t>As women told stories they were not passiv</w:t>
      </w:r>
      <w:r w:rsidR="002629D9">
        <w:rPr>
          <w:rFonts w:ascii="Times New Roman" w:hAnsi="Times New Roman" w:cs="Times New Roman"/>
          <w:sz w:val="24"/>
          <w:szCs w:val="24"/>
        </w:rPr>
        <w:t>e story-tellers as they considered potential avenues of social change, advocacy and action to improve their experiences with social services.</w:t>
      </w:r>
      <w:r>
        <w:rPr>
          <w:rFonts w:ascii="Times New Roman" w:hAnsi="Times New Roman" w:cs="Times New Roman"/>
          <w:sz w:val="24"/>
          <w:szCs w:val="24"/>
        </w:rPr>
        <w:t xml:space="preserve"> </w:t>
      </w:r>
    </w:p>
    <w:p w:rsidR="002629D9" w:rsidRDefault="008F108A" w:rsidP="008F108A">
      <w:pPr>
        <w:spacing w:line="480" w:lineRule="auto"/>
        <w:rPr>
          <w:rFonts w:ascii="Times New Roman" w:hAnsi="Times New Roman" w:cs="Times New Roman"/>
          <w:sz w:val="24"/>
          <w:szCs w:val="24"/>
        </w:rPr>
      </w:pPr>
      <w:r>
        <w:rPr>
          <w:rFonts w:ascii="Times New Roman" w:hAnsi="Times New Roman" w:cs="Times New Roman"/>
          <w:sz w:val="24"/>
          <w:szCs w:val="24"/>
        </w:rPr>
        <w:t>Incorporating the use of art</w:t>
      </w:r>
      <w:r w:rsidRPr="00F65C0A">
        <w:rPr>
          <w:rFonts w:ascii="Times New Roman" w:hAnsi="Times New Roman" w:cs="Times New Roman"/>
          <w:sz w:val="24"/>
          <w:szCs w:val="24"/>
        </w:rPr>
        <w:t xml:space="preserve"> differentiates</w:t>
      </w:r>
      <w:r>
        <w:rPr>
          <w:rFonts w:ascii="Times New Roman" w:hAnsi="Times New Roman" w:cs="Times New Roman"/>
          <w:sz w:val="24"/>
          <w:szCs w:val="24"/>
        </w:rPr>
        <w:t xml:space="preserve"> narrative story-telling by engaging women in an alternative process of knowledge production. Through using their stories to create a tangible slice of accessible and relevant knowledge, women participated in the creation of an artistic representation of their stories. The knowledge generated through the art helps to portray their stories in ways that are accessible to larger audiences. By using the method of story-telling in arts-informed ways, the MLWH who participated in this study had the opportunity to uncover and represent the subjectiv</w:t>
      </w:r>
      <w:r w:rsidR="002629D9">
        <w:rPr>
          <w:rFonts w:ascii="Times New Roman" w:hAnsi="Times New Roman" w:cs="Times New Roman"/>
          <w:sz w:val="24"/>
          <w:szCs w:val="24"/>
        </w:rPr>
        <w:t>e aspects of their experiences.</w:t>
      </w:r>
    </w:p>
    <w:p w:rsidR="002629D9" w:rsidRDefault="008F108A" w:rsidP="008F108A">
      <w:pPr>
        <w:spacing w:line="480" w:lineRule="auto"/>
        <w:rPr>
          <w:rFonts w:ascii="Times New Roman" w:hAnsi="Times New Roman" w:cs="Times New Roman"/>
          <w:sz w:val="24"/>
          <w:szCs w:val="24"/>
        </w:rPr>
      </w:pPr>
      <w:r>
        <w:rPr>
          <w:rFonts w:ascii="Times New Roman" w:hAnsi="Times New Roman" w:cs="Times New Roman"/>
          <w:b/>
          <w:sz w:val="24"/>
          <w:szCs w:val="24"/>
        </w:rPr>
        <w:t>B.</w:t>
      </w:r>
      <w:r w:rsidR="002629D9">
        <w:rPr>
          <w:rFonts w:ascii="Times New Roman" w:hAnsi="Times New Roman" w:cs="Times New Roman"/>
          <w:b/>
          <w:sz w:val="24"/>
          <w:szCs w:val="24"/>
        </w:rPr>
        <w:t xml:space="preserve">) Collage as a Tool for Action - </w:t>
      </w:r>
      <w:r w:rsidRPr="001239FB">
        <w:rPr>
          <w:rFonts w:ascii="Times New Roman" w:hAnsi="Times New Roman" w:cs="Times New Roman"/>
          <w:sz w:val="24"/>
          <w:szCs w:val="24"/>
        </w:rPr>
        <w:t>While</w:t>
      </w:r>
      <w:r w:rsidRPr="005546AE">
        <w:rPr>
          <w:rFonts w:ascii="Times New Roman" w:hAnsi="Times New Roman" w:cs="Times New Roman"/>
          <w:sz w:val="24"/>
          <w:szCs w:val="24"/>
        </w:rPr>
        <w:t xml:space="preserve"> the potentials for ‘arts-based methodologies’ are infinite, I became fascinated by a small body of literature focusing on the arts-based method of collage (Davis-Butler &amp; Kisber, 2011; Koestera, 2006; Norris, 2014; Vaughan, 2005). </w:t>
      </w:r>
      <w:r w:rsidR="002629D9">
        <w:rPr>
          <w:rFonts w:ascii="Times New Roman" w:hAnsi="Times New Roman" w:cs="Times New Roman"/>
          <w:sz w:val="24"/>
          <w:szCs w:val="24"/>
        </w:rPr>
        <w:t>C</w:t>
      </w:r>
      <w:r w:rsidR="002629D9" w:rsidRPr="005546AE">
        <w:rPr>
          <w:rFonts w:ascii="Times New Roman" w:hAnsi="Times New Roman" w:cs="Times New Roman"/>
          <w:sz w:val="24"/>
          <w:szCs w:val="24"/>
        </w:rPr>
        <w:t>reating a collage</w:t>
      </w:r>
      <w:r w:rsidR="002629D9">
        <w:rPr>
          <w:rFonts w:ascii="Times New Roman" w:hAnsi="Times New Roman" w:cs="Times New Roman"/>
          <w:sz w:val="24"/>
          <w:szCs w:val="24"/>
        </w:rPr>
        <w:t xml:space="preserve"> with the women would be used to </w:t>
      </w:r>
      <w:r w:rsidR="002629D9" w:rsidRPr="005546AE">
        <w:rPr>
          <w:rFonts w:ascii="Times New Roman" w:hAnsi="Times New Roman" w:cs="Times New Roman"/>
          <w:sz w:val="24"/>
          <w:szCs w:val="24"/>
        </w:rPr>
        <w:t xml:space="preserve">guide a participatory </w:t>
      </w:r>
      <w:r w:rsidR="002629D9">
        <w:rPr>
          <w:rFonts w:ascii="Times New Roman" w:hAnsi="Times New Roman" w:cs="Times New Roman"/>
          <w:sz w:val="24"/>
          <w:szCs w:val="24"/>
        </w:rPr>
        <w:t xml:space="preserve">and action-orientated </w:t>
      </w:r>
      <w:r w:rsidR="002629D9" w:rsidRPr="005546AE">
        <w:rPr>
          <w:rFonts w:ascii="Times New Roman" w:hAnsi="Times New Roman" w:cs="Times New Roman"/>
          <w:sz w:val="24"/>
          <w:szCs w:val="24"/>
        </w:rPr>
        <w:t>way</w:t>
      </w:r>
      <w:r w:rsidR="002629D9">
        <w:rPr>
          <w:rFonts w:ascii="Times New Roman" w:hAnsi="Times New Roman" w:cs="Times New Roman"/>
          <w:sz w:val="24"/>
          <w:szCs w:val="24"/>
        </w:rPr>
        <w:t xml:space="preserve"> of sharing stories as they worked to weave together a larger story about their collective experiences as MLWH who interface with multiple service providers. </w:t>
      </w:r>
    </w:p>
    <w:p w:rsidR="008F108A" w:rsidRDefault="002629D9" w:rsidP="008F108A">
      <w:pPr>
        <w:spacing w:line="480" w:lineRule="auto"/>
        <w:rPr>
          <w:rFonts w:ascii="Times New Roman" w:hAnsi="Times New Roman" w:cs="Times New Roman"/>
          <w:sz w:val="24"/>
          <w:szCs w:val="24"/>
        </w:rPr>
      </w:pPr>
      <w:r>
        <w:rPr>
          <w:rFonts w:ascii="Times New Roman" w:hAnsi="Times New Roman" w:cs="Times New Roman"/>
          <w:sz w:val="24"/>
          <w:szCs w:val="24"/>
        </w:rPr>
        <w:t>The central benefit of collage as an</w:t>
      </w:r>
      <w:r w:rsidRPr="00B23525">
        <w:rPr>
          <w:rFonts w:ascii="Times New Roman" w:hAnsi="Times New Roman" w:cs="Times New Roman"/>
          <w:sz w:val="24"/>
          <w:szCs w:val="24"/>
        </w:rPr>
        <w:t xml:space="preserve"> arts-based method </w:t>
      </w:r>
      <w:r>
        <w:rPr>
          <w:rFonts w:ascii="Times New Roman" w:hAnsi="Times New Roman" w:cs="Times New Roman"/>
          <w:sz w:val="24"/>
          <w:szCs w:val="24"/>
        </w:rPr>
        <w:t>is the unique making meaning</w:t>
      </w:r>
      <w:r w:rsidRPr="00B23525">
        <w:rPr>
          <w:rFonts w:ascii="Times New Roman" w:hAnsi="Times New Roman" w:cs="Times New Roman"/>
          <w:sz w:val="24"/>
          <w:szCs w:val="24"/>
        </w:rPr>
        <w:t xml:space="preserve"> </w:t>
      </w:r>
      <w:r>
        <w:rPr>
          <w:rFonts w:ascii="Times New Roman" w:hAnsi="Times New Roman" w:cs="Times New Roman"/>
          <w:sz w:val="24"/>
          <w:szCs w:val="24"/>
        </w:rPr>
        <w:t xml:space="preserve">potential that emerges </w:t>
      </w:r>
      <w:r w:rsidRPr="00B23525">
        <w:rPr>
          <w:rFonts w:ascii="Times New Roman" w:hAnsi="Times New Roman" w:cs="Times New Roman"/>
          <w:sz w:val="24"/>
          <w:szCs w:val="24"/>
        </w:rPr>
        <w:t xml:space="preserve">through the juxtaposition of a multiplicity of photographs, artifacts, words, phrases and stories (Norris, </w:t>
      </w:r>
      <w:r>
        <w:rPr>
          <w:rFonts w:ascii="Times New Roman" w:hAnsi="Times New Roman" w:cs="Times New Roman"/>
          <w:sz w:val="24"/>
          <w:szCs w:val="24"/>
        </w:rPr>
        <w:t xml:space="preserve">2014). </w:t>
      </w:r>
      <w:r w:rsidRPr="00B23525">
        <w:rPr>
          <w:rFonts w:ascii="Times New Roman" w:hAnsi="Times New Roman" w:cs="Times New Roman"/>
          <w:sz w:val="24"/>
          <w:szCs w:val="24"/>
        </w:rPr>
        <w:t>Contributions to the collage</w:t>
      </w:r>
      <w:r>
        <w:rPr>
          <w:rFonts w:ascii="Times New Roman" w:hAnsi="Times New Roman" w:cs="Times New Roman"/>
          <w:sz w:val="24"/>
          <w:szCs w:val="24"/>
        </w:rPr>
        <w:t xml:space="preserve"> could</w:t>
      </w:r>
      <w:r w:rsidRPr="00B23525">
        <w:rPr>
          <w:rFonts w:ascii="Times New Roman" w:hAnsi="Times New Roman" w:cs="Times New Roman"/>
          <w:sz w:val="24"/>
          <w:szCs w:val="24"/>
        </w:rPr>
        <w:t xml:space="preserve"> be symbolic or concrete images related to the p</w:t>
      </w:r>
      <w:r>
        <w:rPr>
          <w:rFonts w:ascii="Times New Roman" w:hAnsi="Times New Roman" w:cs="Times New Roman"/>
          <w:sz w:val="24"/>
          <w:szCs w:val="24"/>
        </w:rPr>
        <w:t>henomena being studied (Norris, 2014). Collaging</w:t>
      </w:r>
      <w:r w:rsidRPr="00B23525">
        <w:rPr>
          <w:rFonts w:ascii="Times New Roman" w:hAnsi="Times New Roman" w:cs="Times New Roman"/>
          <w:sz w:val="24"/>
          <w:szCs w:val="24"/>
        </w:rPr>
        <w:t xml:space="preserve"> is differentiated from other arts-based methods, as it serves as both an evocative artistic product</w:t>
      </w:r>
      <w:r>
        <w:rPr>
          <w:rFonts w:ascii="Times New Roman" w:hAnsi="Times New Roman" w:cs="Times New Roman"/>
          <w:sz w:val="24"/>
          <w:szCs w:val="24"/>
        </w:rPr>
        <w:t xml:space="preserve"> and an individual or </w:t>
      </w:r>
      <w:r>
        <w:rPr>
          <w:rFonts w:ascii="Times New Roman" w:hAnsi="Times New Roman" w:cs="Times New Roman"/>
          <w:sz w:val="24"/>
          <w:szCs w:val="24"/>
        </w:rPr>
        <w:lastRenderedPageBreak/>
        <w:t xml:space="preserve">collective task; it also </w:t>
      </w:r>
      <w:r w:rsidRPr="00B23525">
        <w:rPr>
          <w:rFonts w:ascii="Times New Roman" w:hAnsi="Times New Roman" w:cs="Times New Roman"/>
          <w:sz w:val="24"/>
          <w:szCs w:val="24"/>
        </w:rPr>
        <w:t>has inherent analytical function and potential</w:t>
      </w:r>
      <w:r>
        <w:rPr>
          <w:rFonts w:ascii="Times New Roman" w:hAnsi="Times New Roman" w:cs="Times New Roman"/>
          <w:sz w:val="24"/>
          <w:szCs w:val="24"/>
        </w:rPr>
        <w:t xml:space="preserve"> (Norris, 2005; </w:t>
      </w:r>
      <w:r w:rsidRPr="005546AE">
        <w:rPr>
          <w:rFonts w:ascii="Times New Roman" w:hAnsi="Times New Roman" w:cs="Times New Roman"/>
          <w:sz w:val="24"/>
          <w:szCs w:val="24"/>
        </w:rPr>
        <w:t>Koestera, 2006</w:t>
      </w:r>
      <w:r>
        <w:rPr>
          <w:rFonts w:ascii="Times New Roman" w:hAnsi="Times New Roman" w:cs="Times New Roman"/>
          <w:sz w:val="24"/>
          <w:szCs w:val="24"/>
        </w:rPr>
        <w:t>)</w:t>
      </w:r>
      <w:r w:rsidRPr="00B23525">
        <w:rPr>
          <w:rFonts w:ascii="Times New Roman" w:hAnsi="Times New Roman" w:cs="Times New Roman"/>
          <w:sz w:val="24"/>
          <w:szCs w:val="24"/>
        </w:rPr>
        <w:t xml:space="preserve">. </w:t>
      </w:r>
    </w:p>
    <w:p w:rsidR="002629D9" w:rsidRDefault="008F108A" w:rsidP="008F108A">
      <w:pPr>
        <w:spacing w:line="480" w:lineRule="auto"/>
        <w:rPr>
          <w:rFonts w:ascii="Times New Roman" w:hAnsi="Times New Roman" w:cs="Times New Roman"/>
          <w:sz w:val="24"/>
          <w:szCs w:val="24"/>
        </w:rPr>
      </w:pPr>
      <w:r w:rsidRPr="00B23525">
        <w:rPr>
          <w:rFonts w:ascii="Times New Roman" w:hAnsi="Times New Roman" w:cs="Times New Roman"/>
          <w:sz w:val="24"/>
          <w:szCs w:val="24"/>
        </w:rPr>
        <w:t xml:space="preserve"> ‘Collective or shared theorizing’ is a central tenant of FPA</w:t>
      </w:r>
      <w:r w:rsidR="002629D9">
        <w:rPr>
          <w:rFonts w:ascii="Times New Roman" w:hAnsi="Times New Roman" w:cs="Times New Roman"/>
          <w:sz w:val="24"/>
          <w:szCs w:val="24"/>
        </w:rPr>
        <w:t xml:space="preserve">R methodologies, and focuses on </w:t>
      </w:r>
      <w:r w:rsidRPr="00B23525">
        <w:rPr>
          <w:rFonts w:ascii="Times New Roman" w:hAnsi="Times New Roman" w:cs="Times New Roman"/>
          <w:sz w:val="24"/>
          <w:szCs w:val="24"/>
        </w:rPr>
        <w:t>working with women to generate local knowledge, think together about historically entrenched gender inequality and the systems, ideas and policies that reproduce this structure along with identifying potential venues for social change (Frisby, Mag</w:t>
      </w:r>
      <w:r>
        <w:rPr>
          <w:rFonts w:ascii="Times New Roman" w:hAnsi="Times New Roman" w:cs="Times New Roman"/>
          <w:sz w:val="24"/>
          <w:szCs w:val="24"/>
        </w:rPr>
        <w:t xml:space="preserve">uire &amp; Reid, 2009). Collaging </w:t>
      </w:r>
      <w:r w:rsidRPr="00B23525">
        <w:rPr>
          <w:rFonts w:ascii="Times New Roman" w:hAnsi="Times New Roman" w:cs="Times New Roman"/>
          <w:sz w:val="24"/>
          <w:szCs w:val="24"/>
        </w:rPr>
        <w:t>brought forth an alternative and unique vehicle for ‘shared theorizing’ by including wo</w:t>
      </w:r>
      <w:r>
        <w:rPr>
          <w:rFonts w:ascii="Times New Roman" w:hAnsi="Times New Roman" w:cs="Times New Roman"/>
          <w:sz w:val="24"/>
          <w:szCs w:val="24"/>
        </w:rPr>
        <w:t>men’s participation more fully. As we worked together to create the collage, women also engaged in processes of reflecting on and</w:t>
      </w:r>
      <w:r w:rsidRPr="00B23525">
        <w:rPr>
          <w:rFonts w:ascii="Times New Roman" w:hAnsi="Times New Roman" w:cs="Times New Roman"/>
          <w:sz w:val="24"/>
          <w:szCs w:val="24"/>
        </w:rPr>
        <w:t xml:space="preserve"> identifying emerging themes, as they became vi</w:t>
      </w:r>
      <w:r>
        <w:rPr>
          <w:rFonts w:ascii="Times New Roman" w:hAnsi="Times New Roman" w:cs="Times New Roman"/>
          <w:sz w:val="24"/>
          <w:szCs w:val="24"/>
        </w:rPr>
        <w:t xml:space="preserve">sible in the collage (Norris, 2014). Contributing to collage in a collective setting has the potential for women articulate how the images contributed to the collage are given both subjective meaning and meaning through their relationship to the other images </w:t>
      </w:r>
      <w:r w:rsidRPr="00B23525">
        <w:rPr>
          <w:rFonts w:ascii="Times New Roman" w:hAnsi="Times New Roman" w:cs="Times New Roman"/>
          <w:sz w:val="24"/>
          <w:szCs w:val="24"/>
        </w:rPr>
        <w:t>(Robertson, 2000).</w:t>
      </w:r>
    </w:p>
    <w:p w:rsidR="005D35E2" w:rsidRPr="005D35E2" w:rsidRDefault="002629D9" w:rsidP="008F0AD6">
      <w:pPr>
        <w:spacing w:line="480" w:lineRule="auto"/>
        <w:rPr>
          <w:rFonts w:ascii="Times New Roman" w:hAnsi="Times New Roman" w:cs="Times New Roman"/>
          <w:sz w:val="24"/>
        </w:rPr>
      </w:pPr>
      <w:r>
        <w:rPr>
          <w:rFonts w:ascii="Times New Roman" w:hAnsi="Times New Roman" w:cs="Times New Roman"/>
          <w:sz w:val="24"/>
        </w:rPr>
        <w:t xml:space="preserve">The use of </w:t>
      </w:r>
      <w:r w:rsidR="008F108A">
        <w:rPr>
          <w:rFonts w:ascii="Times New Roman" w:hAnsi="Times New Roman" w:cs="Times New Roman"/>
          <w:sz w:val="24"/>
        </w:rPr>
        <w:t>collage</w:t>
      </w:r>
      <w:r>
        <w:rPr>
          <w:rFonts w:ascii="Times New Roman" w:hAnsi="Times New Roman" w:cs="Times New Roman"/>
          <w:sz w:val="24"/>
        </w:rPr>
        <w:t xml:space="preserve"> as a tool for action</w:t>
      </w:r>
      <w:r w:rsidR="008F108A">
        <w:rPr>
          <w:rFonts w:ascii="Times New Roman" w:hAnsi="Times New Roman" w:cs="Times New Roman"/>
          <w:sz w:val="24"/>
        </w:rPr>
        <w:t xml:space="preserve"> </w:t>
      </w:r>
      <w:r>
        <w:rPr>
          <w:rFonts w:ascii="Times New Roman" w:hAnsi="Times New Roman" w:cs="Times New Roman"/>
          <w:sz w:val="24"/>
        </w:rPr>
        <w:t>was chosen for its potential to facilitate exciting and alternative knowledge-transfer and exchange activities that may lead</w:t>
      </w:r>
      <w:r w:rsidR="008F108A">
        <w:rPr>
          <w:rFonts w:ascii="Times New Roman" w:hAnsi="Times New Roman" w:cs="Times New Roman"/>
          <w:sz w:val="24"/>
        </w:rPr>
        <w:t xml:space="preserve"> to start</w:t>
      </w:r>
      <w:r>
        <w:rPr>
          <w:rFonts w:ascii="Times New Roman" w:hAnsi="Times New Roman" w:cs="Times New Roman"/>
          <w:sz w:val="24"/>
        </w:rPr>
        <w:t>ing</w:t>
      </w:r>
      <w:r w:rsidR="008F108A">
        <w:rPr>
          <w:rFonts w:ascii="Times New Roman" w:hAnsi="Times New Roman" w:cs="Times New Roman"/>
          <w:sz w:val="24"/>
        </w:rPr>
        <w:t xml:space="preserve"> a discussion around service-use for mothers living with HIV. Moreover, the women who participated in this study identified several ways the collage could be used as tool for action and shared with servic</w:t>
      </w:r>
      <w:r w:rsidR="005D35E2">
        <w:rPr>
          <w:rFonts w:ascii="Times New Roman" w:hAnsi="Times New Roman" w:cs="Times New Roman"/>
          <w:sz w:val="24"/>
        </w:rPr>
        <w:t>e providers they interact with.</w:t>
      </w:r>
    </w:p>
    <w:p w:rsidR="008F0AD6" w:rsidRPr="005D35E2" w:rsidRDefault="005D35E2" w:rsidP="008F0AD6">
      <w:pPr>
        <w:spacing w:line="480" w:lineRule="auto"/>
        <w:rPr>
          <w:rFonts w:ascii="Times New Roman" w:hAnsi="Times New Roman" w:cs="Times New Roman"/>
          <w:b/>
          <w:sz w:val="24"/>
        </w:rPr>
      </w:pPr>
      <w:r>
        <w:rPr>
          <w:rFonts w:ascii="Times New Roman" w:hAnsi="Times New Roman" w:cs="Times New Roman"/>
          <w:b/>
          <w:sz w:val="24"/>
        </w:rPr>
        <w:t>4.2</w:t>
      </w:r>
      <w:r w:rsidR="008F108A">
        <w:rPr>
          <w:rFonts w:ascii="Times New Roman" w:hAnsi="Times New Roman" w:cs="Times New Roman"/>
          <w:b/>
          <w:sz w:val="24"/>
        </w:rPr>
        <w:t xml:space="preserve"> </w:t>
      </w:r>
      <w:r w:rsidR="008F108A">
        <w:rPr>
          <w:rFonts w:ascii="Times New Roman" w:hAnsi="Times New Roman" w:cs="Times New Roman"/>
          <w:b/>
          <w:sz w:val="24"/>
          <w:u w:val="single"/>
        </w:rPr>
        <w:t xml:space="preserve">Recruitment </w:t>
      </w:r>
      <w:r w:rsidR="008F108A">
        <w:rPr>
          <w:rFonts w:ascii="Times New Roman" w:hAnsi="Times New Roman" w:cs="Times New Roman"/>
          <w:b/>
          <w:sz w:val="24"/>
          <w:u w:val="single"/>
        </w:rPr>
        <w:br/>
      </w:r>
      <w:r w:rsidR="008F108A">
        <w:rPr>
          <w:rFonts w:ascii="Times New Roman" w:hAnsi="Times New Roman" w:cs="Times New Roman"/>
          <w:sz w:val="24"/>
        </w:rPr>
        <w:t xml:space="preserve">This project sought to recruit mothers living with HIV living in South Eastern Ontario. The recruitment criteria for MLWH was they had to have one or more child under the age of sixteen years old and they also had to be accessing one or more health/social services. </w:t>
      </w:r>
      <w:r w:rsidR="008F108A">
        <w:rPr>
          <w:rFonts w:ascii="Times New Roman" w:hAnsi="Times New Roman" w:cs="Times New Roman"/>
          <w:sz w:val="24"/>
        </w:rPr>
        <w:br/>
        <w:t xml:space="preserve">Mothers living with HIV were recruited through posters disseminated at a peer-led drop-in </w:t>
      </w:r>
      <w:r w:rsidR="008F108A">
        <w:rPr>
          <w:rFonts w:ascii="Times New Roman" w:hAnsi="Times New Roman" w:cs="Times New Roman"/>
          <w:sz w:val="24"/>
        </w:rPr>
        <w:lastRenderedPageBreak/>
        <w:t xml:space="preserve">program supporting women living with HIV. In addition, brochures and posters were made available to clients at the AIDS Network of Hamilton, the AIDS Network of Niagara, and Special Immunology Services offered through Hamilton Health Sciences. The AIDS Network of Niagara also printed information about this study in a monthly newsletter. Five mothers living with HIV decided to participate in this study. </w:t>
      </w:r>
      <w:r w:rsidR="00BB2D44">
        <w:rPr>
          <w:rFonts w:ascii="Times New Roman" w:hAnsi="Times New Roman" w:cs="Times New Roman"/>
          <w:sz w:val="24"/>
        </w:rPr>
        <w:t>Women who were interested in the study contacted me via telephone or email.</w:t>
      </w:r>
      <w:r w:rsidR="005B0789">
        <w:rPr>
          <w:rFonts w:ascii="Times New Roman" w:hAnsi="Times New Roman" w:cs="Times New Roman"/>
          <w:sz w:val="24"/>
        </w:rPr>
        <w:t xml:space="preserve"> During this initial contact, the area of this study and the arts-based method was explained to the mothers, women were also asked to give potential times they would be available to meet. Based on the availability of the five women who participated, three meetings were scheduled. Women were then phoned or emailed by the researcher for the purposes of clarifying the time, date and place of our meetings and confirming they would be able to attend these meetings. </w:t>
      </w:r>
      <w:r w:rsidR="008F108A">
        <w:rPr>
          <w:rFonts w:ascii="Times New Roman" w:hAnsi="Times New Roman" w:cs="Times New Roman"/>
          <w:sz w:val="24"/>
        </w:rPr>
        <w:br/>
      </w:r>
      <w:r>
        <w:rPr>
          <w:rFonts w:ascii="Times New Roman" w:hAnsi="Times New Roman" w:cs="Times New Roman"/>
          <w:b/>
          <w:sz w:val="24"/>
        </w:rPr>
        <w:t>4.3</w:t>
      </w:r>
      <w:r w:rsidR="008F108A">
        <w:rPr>
          <w:rFonts w:ascii="Times New Roman" w:hAnsi="Times New Roman" w:cs="Times New Roman"/>
          <w:b/>
          <w:sz w:val="24"/>
        </w:rPr>
        <w:t xml:space="preserve"> </w:t>
      </w:r>
      <w:r w:rsidR="008F108A">
        <w:rPr>
          <w:rFonts w:ascii="Times New Roman" w:hAnsi="Times New Roman" w:cs="Times New Roman"/>
          <w:b/>
          <w:sz w:val="24"/>
          <w:u w:val="single"/>
        </w:rPr>
        <w:t>Ethical Considerations</w:t>
      </w:r>
      <w:r w:rsidR="008F108A">
        <w:rPr>
          <w:rFonts w:ascii="Times New Roman" w:hAnsi="Times New Roman" w:cs="Times New Roman"/>
          <w:b/>
          <w:sz w:val="24"/>
          <w:u w:val="single"/>
        </w:rPr>
        <w:br/>
      </w:r>
      <w:r w:rsidR="008F108A">
        <w:rPr>
          <w:rFonts w:ascii="Times New Roman" w:hAnsi="Times New Roman" w:cs="Times New Roman"/>
          <w:sz w:val="24"/>
          <w:szCs w:val="24"/>
        </w:rPr>
        <w:t xml:space="preserve">This research project received ethical clearance from McMaster University Research Ethics Board after submitting a formal ethics application. </w:t>
      </w:r>
    </w:p>
    <w:p w:rsidR="008F0AD6" w:rsidRDefault="008F108A" w:rsidP="008F108A">
      <w:pPr>
        <w:spacing w:line="480" w:lineRule="auto"/>
        <w:rPr>
          <w:rFonts w:ascii="Times New Roman" w:hAnsi="Times New Roman" w:cs="Times New Roman"/>
          <w:b/>
          <w:sz w:val="24"/>
          <w:u w:val="single"/>
        </w:rPr>
      </w:pPr>
      <w:r>
        <w:rPr>
          <w:rFonts w:ascii="Times New Roman" w:hAnsi="Times New Roman" w:cs="Times New Roman"/>
          <w:b/>
          <w:sz w:val="24"/>
        </w:rPr>
        <w:t xml:space="preserve">A. </w:t>
      </w:r>
      <w:r w:rsidRPr="00DC0F64">
        <w:rPr>
          <w:rFonts w:ascii="Times New Roman" w:hAnsi="Times New Roman" w:cs="Times New Roman"/>
          <w:b/>
          <w:sz w:val="24"/>
          <w:szCs w:val="24"/>
        </w:rPr>
        <w:t>Consent:</w:t>
      </w:r>
      <w:r>
        <w:rPr>
          <w:rFonts w:ascii="Times New Roman" w:hAnsi="Times New Roman" w:cs="Times New Roman"/>
          <w:b/>
          <w:sz w:val="24"/>
          <w:szCs w:val="24"/>
        </w:rPr>
        <w:t xml:space="preserve"> </w:t>
      </w:r>
      <w:r>
        <w:rPr>
          <w:rFonts w:ascii="Times New Roman" w:hAnsi="Times New Roman" w:cs="Times New Roman"/>
          <w:sz w:val="24"/>
          <w:szCs w:val="24"/>
        </w:rPr>
        <w:t>Following</w:t>
      </w:r>
      <w:r w:rsidR="008F0AD6">
        <w:rPr>
          <w:rFonts w:ascii="Times New Roman" w:hAnsi="Times New Roman" w:cs="Times New Roman"/>
          <w:sz w:val="24"/>
          <w:szCs w:val="24"/>
        </w:rPr>
        <w:t xml:space="preserve"> the</w:t>
      </w:r>
      <w:r>
        <w:rPr>
          <w:rFonts w:ascii="Times New Roman" w:hAnsi="Times New Roman" w:cs="Times New Roman"/>
          <w:sz w:val="24"/>
          <w:szCs w:val="24"/>
        </w:rPr>
        <w:t xml:space="preserve"> initial contact</w:t>
      </w:r>
      <w:r w:rsidR="008F0AD6">
        <w:rPr>
          <w:rFonts w:ascii="Times New Roman" w:hAnsi="Times New Roman" w:cs="Times New Roman"/>
          <w:sz w:val="24"/>
          <w:szCs w:val="24"/>
        </w:rPr>
        <w:t xml:space="preserve"> with women expressing interest in this study</w:t>
      </w:r>
      <w:r>
        <w:rPr>
          <w:rFonts w:ascii="Times New Roman" w:hAnsi="Times New Roman" w:cs="Times New Roman"/>
          <w:sz w:val="24"/>
          <w:szCs w:val="24"/>
        </w:rPr>
        <w:t>, informed consent was obtained by mailing or emailing women</w:t>
      </w:r>
      <w:r w:rsidR="008F0AD6">
        <w:rPr>
          <w:rFonts w:ascii="Times New Roman" w:hAnsi="Times New Roman" w:cs="Times New Roman"/>
          <w:sz w:val="24"/>
          <w:szCs w:val="24"/>
        </w:rPr>
        <w:t xml:space="preserve"> the letter of information and having them sign the informed consent form (Appendix 2). Voluntary </w:t>
      </w:r>
      <w:r>
        <w:rPr>
          <w:rFonts w:ascii="Times New Roman" w:hAnsi="Times New Roman" w:cs="Times New Roman"/>
          <w:sz w:val="24"/>
          <w:szCs w:val="24"/>
        </w:rPr>
        <w:t>participation was ensured through the use of ethical recruitment processes and by transparenc</w:t>
      </w:r>
      <w:r w:rsidR="008F0AD6">
        <w:rPr>
          <w:rFonts w:ascii="Times New Roman" w:hAnsi="Times New Roman" w:cs="Times New Roman"/>
          <w:sz w:val="24"/>
          <w:szCs w:val="24"/>
        </w:rPr>
        <w:t>y around withdrawal procedures. Women were aware of</w:t>
      </w:r>
      <w:r>
        <w:rPr>
          <w:rFonts w:ascii="Times New Roman" w:hAnsi="Times New Roman" w:cs="Times New Roman"/>
          <w:sz w:val="24"/>
          <w:szCs w:val="24"/>
        </w:rPr>
        <w:t xml:space="preserve"> their ability to withdraw </w:t>
      </w:r>
      <w:r w:rsidR="008F0AD6">
        <w:rPr>
          <w:rFonts w:ascii="Times New Roman" w:hAnsi="Times New Roman" w:cs="Times New Roman"/>
          <w:sz w:val="24"/>
          <w:szCs w:val="24"/>
        </w:rPr>
        <w:t>from the study at any point prior to August 28</w:t>
      </w:r>
      <w:r w:rsidR="008F0AD6" w:rsidRPr="008F0AD6">
        <w:rPr>
          <w:rFonts w:ascii="Times New Roman" w:hAnsi="Times New Roman" w:cs="Times New Roman"/>
          <w:sz w:val="24"/>
          <w:szCs w:val="24"/>
          <w:vertAlign w:val="superscript"/>
        </w:rPr>
        <w:t>th</w:t>
      </w:r>
      <w:r w:rsidR="008F0AD6">
        <w:rPr>
          <w:rFonts w:ascii="Times New Roman" w:hAnsi="Times New Roman" w:cs="Times New Roman"/>
          <w:sz w:val="24"/>
          <w:szCs w:val="24"/>
        </w:rPr>
        <w:t xml:space="preserve">, 2014 </w:t>
      </w:r>
      <w:r>
        <w:rPr>
          <w:rFonts w:ascii="Times New Roman" w:hAnsi="Times New Roman" w:cs="Times New Roman"/>
          <w:sz w:val="24"/>
          <w:szCs w:val="24"/>
        </w:rPr>
        <w:t xml:space="preserve">when the thesis </w:t>
      </w:r>
      <w:r w:rsidR="008F0AD6">
        <w:rPr>
          <w:rFonts w:ascii="Times New Roman" w:hAnsi="Times New Roman" w:cs="Times New Roman"/>
          <w:sz w:val="24"/>
          <w:szCs w:val="24"/>
        </w:rPr>
        <w:t>would become finalized</w:t>
      </w:r>
      <w:r>
        <w:rPr>
          <w:rFonts w:ascii="Times New Roman" w:hAnsi="Times New Roman" w:cs="Times New Roman"/>
          <w:sz w:val="24"/>
          <w:szCs w:val="24"/>
        </w:rPr>
        <w:t>. Women were informed that their decision to withdraw would not impact the</w:t>
      </w:r>
      <w:r w:rsidR="008F0AD6">
        <w:rPr>
          <w:rFonts w:ascii="Times New Roman" w:hAnsi="Times New Roman" w:cs="Times New Roman"/>
          <w:sz w:val="24"/>
          <w:szCs w:val="24"/>
        </w:rPr>
        <w:t xml:space="preserve"> honorariums they had received or the social/health care services they access. </w:t>
      </w:r>
    </w:p>
    <w:p w:rsidR="008F0AD6" w:rsidRDefault="008F108A" w:rsidP="008F108A">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B. </w:t>
      </w:r>
      <w:r w:rsidRPr="009A0008">
        <w:rPr>
          <w:rFonts w:ascii="Times New Roman" w:hAnsi="Times New Roman" w:cs="Times New Roman"/>
          <w:b/>
          <w:sz w:val="24"/>
          <w:szCs w:val="24"/>
        </w:rPr>
        <w:t>Confidentiality:</w:t>
      </w:r>
      <w:r>
        <w:rPr>
          <w:rFonts w:ascii="Times New Roman" w:hAnsi="Times New Roman" w:cs="Times New Roman"/>
          <w:sz w:val="24"/>
          <w:szCs w:val="24"/>
        </w:rPr>
        <w:t xml:space="preserve"> Confidentiality was ensured by the researcher through securely holding paper and electronic files, upholding the privacy of the participants’ personal in</w:t>
      </w:r>
      <w:r w:rsidR="005B0789">
        <w:rPr>
          <w:rFonts w:ascii="Times New Roman" w:hAnsi="Times New Roman" w:cs="Times New Roman"/>
          <w:sz w:val="24"/>
          <w:szCs w:val="24"/>
        </w:rPr>
        <w:t>formation, and using pseudonyms</w:t>
      </w:r>
      <w:r>
        <w:rPr>
          <w:rFonts w:ascii="Times New Roman" w:hAnsi="Times New Roman" w:cs="Times New Roman"/>
          <w:sz w:val="24"/>
          <w:szCs w:val="24"/>
        </w:rPr>
        <w:t xml:space="preserve"> within this and future publications. </w:t>
      </w:r>
    </w:p>
    <w:p w:rsidR="008F108A" w:rsidRPr="008F0AD6" w:rsidRDefault="008F108A" w:rsidP="008F108A">
      <w:pPr>
        <w:spacing w:line="480" w:lineRule="auto"/>
        <w:rPr>
          <w:rFonts w:ascii="Times New Roman" w:hAnsi="Times New Roman" w:cs="Times New Roman"/>
          <w:b/>
          <w:sz w:val="24"/>
          <w:u w:val="single"/>
        </w:rPr>
      </w:pPr>
      <w:r w:rsidRPr="002443EB">
        <w:rPr>
          <w:rFonts w:ascii="Times New Roman" w:hAnsi="Times New Roman" w:cs="Times New Roman"/>
          <w:b/>
          <w:sz w:val="24"/>
          <w:szCs w:val="24"/>
        </w:rPr>
        <w:t>C. Group confidentiality:</w:t>
      </w:r>
      <w:r>
        <w:rPr>
          <w:rFonts w:ascii="Times New Roman" w:hAnsi="Times New Roman" w:cs="Times New Roman"/>
          <w:sz w:val="24"/>
          <w:szCs w:val="24"/>
        </w:rPr>
        <w:t xml:space="preserve"> The collective, participatory and arts-based nature of this project created unique ethical considerations</w:t>
      </w:r>
      <w:r w:rsidR="008F0AD6">
        <w:rPr>
          <w:rFonts w:ascii="Times New Roman" w:hAnsi="Times New Roman" w:cs="Times New Roman"/>
          <w:sz w:val="24"/>
          <w:szCs w:val="24"/>
        </w:rPr>
        <w:t xml:space="preserve"> around group confidentiality</w:t>
      </w:r>
      <w:r>
        <w:rPr>
          <w:rFonts w:ascii="Times New Roman" w:hAnsi="Times New Roman" w:cs="Times New Roman"/>
          <w:sz w:val="24"/>
          <w:szCs w:val="24"/>
        </w:rPr>
        <w:t xml:space="preserve"> during</w:t>
      </w:r>
      <w:r w:rsidR="008F0AD6">
        <w:rPr>
          <w:rFonts w:ascii="Times New Roman" w:hAnsi="Times New Roman" w:cs="Times New Roman"/>
          <w:sz w:val="24"/>
          <w:szCs w:val="24"/>
        </w:rPr>
        <w:t xml:space="preserve"> the</w:t>
      </w:r>
      <w:r>
        <w:rPr>
          <w:rFonts w:ascii="Times New Roman" w:hAnsi="Times New Roman" w:cs="Times New Roman"/>
          <w:sz w:val="24"/>
          <w:szCs w:val="24"/>
        </w:rPr>
        <w:t xml:space="preserve"> data collection</w:t>
      </w:r>
      <w:r w:rsidR="008F0AD6">
        <w:rPr>
          <w:rFonts w:ascii="Times New Roman" w:hAnsi="Times New Roman" w:cs="Times New Roman"/>
          <w:sz w:val="24"/>
          <w:szCs w:val="24"/>
        </w:rPr>
        <w:t xml:space="preserve"> phase</w:t>
      </w:r>
      <w:r>
        <w:rPr>
          <w:rFonts w:ascii="Times New Roman" w:hAnsi="Times New Roman" w:cs="Times New Roman"/>
          <w:sz w:val="24"/>
          <w:szCs w:val="24"/>
        </w:rPr>
        <w:t>. The importance of peers maintaining peers confidentiality as participants in this project was explicit on the informed consen</w:t>
      </w:r>
      <w:r w:rsidR="008F0AD6">
        <w:rPr>
          <w:rFonts w:ascii="Times New Roman" w:hAnsi="Times New Roman" w:cs="Times New Roman"/>
          <w:sz w:val="24"/>
          <w:szCs w:val="24"/>
        </w:rPr>
        <w:t xml:space="preserve">t form (Appendix 2) </w:t>
      </w:r>
      <w:r>
        <w:rPr>
          <w:rFonts w:ascii="Times New Roman" w:hAnsi="Times New Roman" w:cs="Times New Roman"/>
          <w:sz w:val="24"/>
          <w:szCs w:val="24"/>
        </w:rPr>
        <w:t xml:space="preserve">and reiterated and reflected upon each time we met. </w:t>
      </w:r>
      <w:r w:rsidR="008F0AD6">
        <w:rPr>
          <w:rFonts w:ascii="Times New Roman" w:hAnsi="Times New Roman" w:cs="Times New Roman"/>
          <w:sz w:val="24"/>
          <w:szCs w:val="24"/>
        </w:rPr>
        <w:t xml:space="preserve">Women </w:t>
      </w:r>
      <w:r>
        <w:rPr>
          <w:rFonts w:ascii="Times New Roman" w:hAnsi="Times New Roman" w:cs="Times New Roman"/>
          <w:sz w:val="24"/>
          <w:szCs w:val="24"/>
        </w:rPr>
        <w:t>were given a ‘continuing consent’ form</w:t>
      </w:r>
      <w:r w:rsidR="008F0AD6">
        <w:rPr>
          <w:rFonts w:ascii="Times New Roman" w:hAnsi="Times New Roman" w:cs="Times New Roman"/>
          <w:i/>
          <w:sz w:val="24"/>
          <w:szCs w:val="24"/>
        </w:rPr>
        <w:t xml:space="preserve"> </w:t>
      </w:r>
      <w:r w:rsidR="008F0AD6">
        <w:rPr>
          <w:rFonts w:ascii="Times New Roman" w:hAnsi="Times New Roman" w:cs="Times New Roman"/>
          <w:sz w:val="24"/>
          <w:szCs w:val="24"/>
        </w:rPr>
        <w:t>(Appendix 4)</w:t>
      </w:r>
      <w:r>
        <w:rPr>
          <w:rFonts w:ascii="Times New Roman" w:hAnsi="Times New Roman" w:cs="Times New Roman"/>
          <w:sz w:val="24"/>
          <w:szCs w:val="24"/>
        </w:rPr>
        <w:t xml:space="preserve"> on our final arts-informed story-telling session, where they could elect how they wished to be involved in the study moving forward. </w:t>
      </w:r>
      <w:r w:rsidR="008F0AD6">
        <w:rPr>
          <w:rFonts w:ascii="Times New Roman" w:hAnsi="Times New Roman" w:cs="Times New Roman"/>
          <w:sz w:val="24"/>
          <w:szCs w:val="24"/>
        </w:rPr>
        <w:t xml:space="preserve">Women who continue their involvement and participate in presentations and KTE activities relating to this project will make choices on how, if at all, they wish to safeguard their anonymity pertaining to their involvement with this project. </w:t>
      </w:r>
      <w:r>
        <w:rPr>
          <w:rFonts w:ascii="Times New Roman" w:hAnsi="Times New Roman" w:cs="Times New Roman"/>
          <w:sz w:val="24"/>
          <w:szCs w:val="24"/>
        </w:rPr>
        <w:t>All women asked to be contacted for future action-orientated strategy using the findings of this project. As some women wished to contribute identifying photographs of themselves and their children to th</w:t>
      </w:r>
      <w:r w:rsidR="008F0AD6">
        <w:rPr>
          <w:rFonts w:ascii="Times New Roman" w:hAnsi="Times New Roman" w:cs="Times New Roman"/>
          <w:sz w:val="24"/>
          <w:szCs w:val="24"/>
        </w:rPr>
        <w:t xml:space="preserve">e collage, a Photo Release form (Appendix 6) was </w:t>
      </w:r>
      <w:r>
        <w:rPr>
          <w:rFonts w:ascii="Times New Roman" w:hAnsi="Times New Roman" w:cs="Times New Roman"/>
          <w:sz w:val="24"/>
          <w:szCs w:val="24"/>
        </w:rPr>
        <w:t>used to ensure women had</w:t>
      </w:r>
      <w:r w:rsidR="008F0AD6">
        <w:rPr>
          <w:rFonts w:ascii="Times New Roman" w:hAnsi="Times New Roman" w:cs="Times New Roman"/>
          <w:sz w:val="24"/>
          <w:szCs w:val="24"/>
        </w:rPr>
        <w:t xml:space="preserve"> the necessary information to consent to </w:t>
      </w:r>
      <w:r>
        <w:rPr>
          <w:rFonts w:ascii="Times New Roman" w:hAnsi="Times New Roman" w:cs="Times New Roman"/>
          <w:sz w:val="24"/>
          <w:szCs w:val="24"/>
        </w:rPr>
        <w:t>co</w:t>
      </w:r>
      <w:r w:rsidR="008F0AD6">
        <w:rPr>
          <w:rFonts w:ascii="Times New Roman" w:hAnsi="Times New Roman" w:cs="Times New Roman"/>
          <w:sz w:val="24"/>
          <w:szCs w:val="24"/>
        </w:rPr>
        <w:t>ntributing this type of image.</w:t>
      </w:r>
    </w:p>
    <w:p w:rsidR="0051533D" w:rsidRDefault="008F108A" w:rsidP="008F108A">
      <w:pPr>
        <w:spacing w:line="480" w:lineRule="auto"/>
        <w:rPr>
          <w:rFonts w:ascii="Times New Roman" w:hAnsi="Times New Roman" w:cs="Times New Roman"/>
          <w:i/>
          <w:sz w:val="24"/>
          <w:szCs w:val="24"/>
        </w:rPr>
      </w:pPr>
      <w:r>
        <w:rPr>
          <w:rFonts w:ascii="Times New Roman" w:hAnsi="Times New Roman" w:cs="Times New Roman"/>
          <w:b/>
          <w:sz w:val="24"/>
          <w:szCs w:val="24"/>
        </w:rPr>
        <w:t xml:space="preserve">D. </w:t>
      </w:r>
      <w:r w:rsidRPr="002443EB">
        <w:rPr>
          <w:rFonts w:ascii="Times New Roman" w:hAnsi="Times New Roman" w:cs="Times New Roman"/>
          <w:b/>
          <w:sz w:val="24"/>
          <w:szCs w:val="24"/>
        </w:rPr>
        <w:t>Honorarium</w:t>
      </w:r>
      <w:r>
        <w:rPr>
          <w:rFonts w:ascii="Times New Roman" w:hAnsi="Times New Roman" w:cs="Times New Roman"/>
          <w:sz w:val="24"/>
          <w:szCs w:val="24"/>
        </w:rPr>
        <w:t>: Women who participated in this study received a $75 honorarium each time we met, totaling $225 for all three meetings. This was to ensure that women’s participation in this study was accessible by</w:t>
      </w:r>
      <w:r w:rsidR="008F0AD6">
        <w:rPr>
          <w:rFonts w:ascii="Times New Roman" w:hAnsi="Times New Roman" w:cs="Times New Roman"/>
          <w:sz w:val="24"/>
          <w:szCs w:val="24"/>
        </w:rPr>
        <w:t xml:space="preserve"> providing funds for childcare and transportation as well as compensating them for their time and energies.</w:t>
      </w:r>
      <w:r>
        <w:rPr>
          <w:rFonts w:ascii="Times New Roman" w:hAnsi="Times New Roman" w:cs="Times New Roman"/>
          <w:sz w:val="24"/>
          <w:szCs w:val="24"/>
        </w:rPr>
        <w:t xml:space="preserve"> The honorarium was made possible by the funding received through the </w:t>
      </w:r>
      <w:r w:rsidRPr="0051533D">
        <w:rPr>
          <w:rFonts w:ascii="Times New Roman" w:hAnsi="Times New Roman" w:cs="Times New Roman"/>
          <w:sz w:val="24"/>
          <w:szCs w:val="24"/>
        </w:rPr>
        <w:t>Interdisciplinary HIV Pregnancy Research Group Graduate Scholarship.</w:t>
      </w:r>
      <w:r w:rsidR="0051533D">
        <w:rPr>
          <w:rFonts w:ascii="Times New Roman" w:hAnsi="Times New Roman" w:cs="Times New Roman"/>
          <w:i/>
          <w:sz w:val="24"/>
          <w:szCs w:val="24"/>
        </w:rPr>
        <w:t xml:space="preserve"> </w:t>
      </w:r>
    </w:p>
    <w:p w:rsidR="008F108A" w:rsidRPr="00A90044" w:rsidRDefault="008F108A" w:rsidP="008F108A">
      <w:pPr>
        <w:spacing w:line="480" w:lineRule="auto"/>
        <w:rPr>
          <w:rFonts w:ascii="Times New Roman" w:hAnsi="Times New Roman" w:cs="Times New Roman"/>
          <w:sz w:val="24"/>
        </w:rPr>
      </w:pPr>
      <w:r>
        <w:rPr>
          <w:rFonts w:ascii="Times New Roman" w:hAnsi="Times New Roman" w:cs="Times New Roman"/>
          <w:sz w:val="24"/>
          <w:szCs w:val="24"/>
        </w:rPr>
        <w:lastRenderedPageBreak/>
        <w:t>Recognizing and negotiating my own power within the research process was integral as I critically reflected on the ethical tensions inherent in this research process. My own identity as an academic researcher, service provider, who has no children and is not living with HIV, positioned me very much as an ‘outsider’ (LaSala, 2003) within this process. Although this tension is unresolvable, it is mediated by my choice of using feminist, participatory and action-orientated processes as well as arts-based methodologies in critically reflexive and action-orientated ways</w:t>
      </w:r>
    </w:p>
    <w:p w:rsidR="0051533D" w:rsidRDefault="005D35E2" w:rsidP="008F108A">
      <w:pPr>
        <w:spacing w:line="480" w:lineRule="auto"/>
        <w:rPr>
          <w:rFonts w:ascii="Times New Roman" w:hAnsi="Times New Roman" w:cs="Times New Roman"/>
          <w:sz w:val="24"/>
        </w:rPr>
      </w:pPr>
      <w:r w:rsidRPr="005D35E2">
        <w:rPr>
          <w:rFonts w:ascii="Times New Roman" w:hAnsi="Times New Roman" w:cs="Times New Roman"/>
          <w:b/>
          <w:sz w:val="24"/>
        </w:rPr>
        <w:t>4.4</w:t>
      </w:r>
      <w:r w:rsidR="008F108A" w:rsidRPr="0034680C">
        <w:rPr>
          <w:rFonts w:ascii="Times New Roman" w:hAnsi="Times New Roman" w:cs="Times New Roman"/>
          <w:b/>
          <w:sz w:val="24"/>
          <w:u w:val="single"/>
        </w:rPr>
        <w:t xml:space="preserve"> Data Collection</w:t>
      </w:r>
      <w:r w:rsidR="008F108A">
        <w:rPr>
          <w:rFonts w:ascii="Times New Roman" w:hAnsi="Times New Roman" w:cs="Times New Roman"/>
          <w:b/>
          <w:sz w:val="24"/>
          <w:u w:val="single"/>
        </w:rPr>
        <w:br/>
      </w:r>
      <w:r w:rsidR="008F108A">
        <w:rPr>
          <w:rFonts w:ascii="Times New Roman" w:hAnsi="Times New Roman" w:cs="Times New Roman"/>
          <w:sz w:val="24"/>
        </w:rPr>
        <w:t xml:space="preserve">All interested participants contacted me and I spoke with them over the telephone prior to meeting as a group. I used this phone conversation to explain the process of arts-informed story-telling </w:t>
      </w:r>
      <w:r w:rsidR="0051533D">
        <w:rPr>
          <w:rFonts w:ascii="Times New Roman" w:hAnsi="Times New Roman" w:cs="Times New Roman"/>
          <w:sz w:val="24"/>
        </w:rPr>
        <w:t xml:space="preserve">and the aims of creating a collage </w:t>
      </w:r>
      <w:r w:rsidR="008F108A">
        <w:rPr>
          <w:rFonts w:ascii="Times New Roman" w:hAnsi="Times New Roman" w:cs="Times New Roman"/>
          <w:sz w:val="24"/>
        </w:rPr>
        <w:t xml:space="preserve">to the women involved. I invited women to bring in anything that could help to tell the story about their experiences of service use, including but not limited to photographs, images, written text and artifacts.  </w:t>
      </w:r>
    </w:p>
    <w:p w:rsidR="008F108A" w:rsidRPr="001C671B" w:rsidRDefault="008F108A" w:rsidP="008F108A">
      <w:pPr>
        <w:spacing w:line="480" w:lineRule="auto"/>
        <w:rPr>
          <w:rFonts w:ascii="Times New Roman" w:hAnsi="Times New Roman" w:cs="Times New Roman"/>
          <w:sz w:val="24"/>
        </w:rPr>
      </w:pPr>
      <w:r>
        <w:rPr>
          <w:rFonts w:ascii="Times New Roman" w:hAnsi="Times New Roman" w:cs="Times New Roman"/>
          <w:sz w:val="24"/>
        </w:rPr>
        <w:t>The five participants and I met as a group three times over a two week time period. We met in a private location at an art gallery located in a large city in Southeastern Ontario. Each time we met, we spoke for about two hours in length. These discussions were audio-record</w:t>
      </w:r>
      <w:r w:rsidR="0051533D">
        <w:rPr>
          <w:rFonts w:ascii="Times New Roman" w:hAnsi="Times New Roman" w:cs="Times New Roman"/>
          <w:sz w:val="24"/>
        </w:rPr>
        <w:t>ed and I subsequently transcribed each meeting.</w:t>
      </w:r>
      <w:r>
        <w:rPr>
          <w:rFonts w:ascii="Times New Roman" w:hAnsi="Times New Roman" w:cs="Times New Roman"/>
          <w:sz w:val="24"/>
        </w:rPr>
        <w:t xml:space="preserve"> </w:t>
      </w:r>
      <w:r w:rsidR="0051533D">
        <w:rPr>
          <w:rFonts w:ascii="Times New Roman" w:hAnsi="Times New Roman" w:cs="Times New Roman"/>
          <w:sz w:val="24"/>
        </w:rPr>
        <w:t>Each time we met I b</w:t>
      </w:r>
      <w:r>
        <w:rPr>
          <w:rFonts w:ascii="Times New Roman" w:hAnsi="Times New Roman" w:cs="Times New Roman"/>
          <w:sz w:val="24"/>
        </w:rPr>
        <w:t>egan by inviting the women to start our conversation by sharing any items they had brought with them to contribute to the collage. The method of arts-informed story-telling allowed for data to be collected vis-à-vis women sharing their stories and through the subs</w:t>
      </w:r>
      <w:r w:rsidR="0051533D">
        <w:rPr>
          <w:rFonts w:ascii="Times New Roman" w:hAnsi="Times New Roman" w:cs="Times New Roman"/>
          <w:sz w:val="24"/>
        </w:rPr>
        <w:t>equent discussion that emerged from this story-telling process .</w:t>
      </w:r>
      <w:r>
        <w:rPr>
          <w:rFonts w:ascii="Times New Roman" w:hAnsi="Times New Roman" w:cs="Times New Roman"/>
          <w:sz w:val="24"/>
        </w:rPr>
        <w:t>The images when contr</w:t>
      </w:r>
      <w:r w:rsidR="0051533D">
        <w:rPr>
          <w:rFonts w:ascii="Times New Roman" w:hAnsi="Times New Roman" w:cs="Times New Roman"/>
          <w:sz w:val="24"/>
        </w:rPr>
        <w:t xml:space="preserve">ibuted to the collage were </w:t>
      </w:r>
      <w:r>
        <w:rPr>
          <w:rFonts w:ascii="Times New Roman" w:hAnsi="Times New Roman" w:cs="Times New Roman"/>
          <w:sz w:val="24"/>
        </w:rPr>
        <w:t>viewed as data because of their unique ability to capture the subjective meaning of their stories. The images a</w:t>
      </w:r>
      <w:r w:rsidR="0051533D">
        <w:rPr>
          <w:rFonts w:ascii="Times New Roman" w:hAnsi="Times New Roman" w:cs="Times New Roman"/>
          <w:sz w:val="24"/>
        </w:rPr>
        <w:t xml:space="preserve">re included in this manuscript throughout the findings section and in Appendix 6. </w:t>
      </w:r>
    </w:p>
    <w:p w:rsidR="008F108A" w:rsidRPr="008F0694" w:rsidRDefault="005D35E2" w:rsidP="008F108A">
      <w:pPr>
        <w:autoSpaceDE w:val="0"/>
        <w:autoSpaceDN w:val="0"/>
        <w:adjustRightInd w:val="0"/>
        <w:spacing w:after="0" w:line="480" w:lineRule="auto"/>
        <w:rPr>
          <w:rFonts w:ascii="Minion-Regular" w:hAnsi="Minion-Regular" w:cs="Minion-Regular"/>
          <w:sz w:val="24"/>
          <w:szCs w:val="24"/>
        </w:rPr>
      </w:pPr>
      <w:r>
        <w:rPr>
          <w:rFonts w:ascii="Times New Roman" w:hAnsi="Times New Roman" w:cs="Times New Roman"/>
          <w:b/>
          <w:sz w:val="24"/>
        </w:rPr>
        <w:lastRenderedPageBreak/>
        <w:t xml:space="preserve">4.5 </w:t>
      </w:r>
      <w:r w:rsidR="008F108A" w:rsidRPr="0034680C">
        <w:rPr>
          <w:rFonts w:ascii="Times New Roman" w:hAnsi="Times New Roman" w:cs="Times New Roman"/>
          <w:b/>
          <w:sz w:val="24"/>
          <w:u w:val="single"/>
        </w:rPr>
        <w:t xml:space="preserve"> </w:t>
      </w:r>
      <w:r w:rsidR="008F108A">
        <w:rPr>
          <w:rFonts w:ascii="Times New Roman" w:hAnsi="Times New Roman" w:cs="Times New Roman"/>
          <w:b/>
          <w:sz w:val="24"/>
          <w:u w:val="single"/>
        </w:rPr>
        <w:t xml:space="preserve">Participatory </w:t>
      </w:r>
      <w:r w:rsidR="00180950">
        <w:rPr>
          <w:rFonts w:ascii="Times New Roman" w:hAnsi="Times New Roman" w:cs="Times New Roman"/>
          <w:b/>
          <w:sz w:val="24"/>
          <w:u w:val="single"/>
        </w:rPr>
        <w:t xml:space="preserve">and </w:t>
      </w:r>
      <w:r w:rsidR="008F108A">
        <w:rPr>
          <w:rFonts w:ascii="Times New Roman" w:hAnsi="Times New Roman" w:cs="Times New Roman"/>
          <w:b/>
          <w:sz w:val="24"/>
          <w:u w:val="single"/>
        </w:rPr>
        <w:t>Thematic</w:t>
      </w:r>
      <w:r w:rsidR="00180950">
        <w:rPr>
          <w:rFonts w:ascii="Times New Roman" w:hAnsi="Times New Roman" w:cs="Times New Roman"/>
          <w:b/>
          <w:sz w:val="24"/>
          <w:u w:val="single"/>
        </w:rPr>
        <w:t xml:space="preserve"> Data</w:t>
      </w:r>
      <w:r w:rsidR="008F108A">
        <w:rPr>
          <w:rFonts w:ascii="Times New Roman" w:hAnsi="Times New Roman" w:cs="Times New Roman"/>
          <w:b/>
          <w:sz w:val="24"/>
          <w:u w:val="single"/>
        </w:rPr>
        <w:t xml:space="preserve"> </w:t>
      </w:r>
      <w:r w:rsidR="008F108A" w:rsidRPr="0034680C">
        <w:rPr>
          <w:rFonts w:ascii="Times New Roman" w:hAnsi="Times New Roman" w:cs="Times New Roman"/>
          <w:b/>
          <w:sz w:val="24"/>
          <w:u w:val="single"/>
        </w:rPr>
        <w:t>Analysis</w:t>
      </w:r>
      <w:r w:rsidR="008F108A">
        <w:rPr>
          <w:rFonts w:ascii="Times New Roman" w:hAnsi="Times New Roman" w:cs="Times New Roman"/>
          <w:b/>
          <w:sz w:val="24"/>
        </w:rPr>
        <w:t xml:space="preserve"> </w:t>
      </w:r>
      <w:r w:rsidR="008F108A">
        <w:rPr>
          <w:rFonts w:ascii="Times New Roman" w:hAnsi="Times New Roman" w:cs="Times New Roman"/>
          <w:sz w:val="24"/>
        </w:rPr>
        <w:br/>
      </w:r>
      <w:r w:rsidR="008F108A" w:rsidRPr="008F0694">
        <w:rPr>
          <w:rFonts w:ascii="Times New Roman" w:hAnsi="Times New Roman" w:cs="Times New Roman"/>
          <w:sz w:val="24"/>
          <w:szCs w:val="24"/>
        </w:rPr>
        <w:t xml:space="preserve"> Processes for data analysis used within this project were both thematic and participatory in nature</w:t>
      </w:r>
      <w:r w:rsidR="0051533D">
        <w:rPr>
          <w:rFonts w:ascii="Times New Roman" w:hAnsi="Times New Roman" w:cs="Times New Roman"/>
          <w:sz w:val="24"/>
          <w:szCs w:val="24"/>
        </w:rPr>
        <w:t>. The</w:t>
      </w:r>
      <w:r w:rsidR="008F108A" w:rsidRPr="008F0694">
        <w:rPr>
          <w:rFonts w:ascii="Times New Roman" w:hAnsi="Times New Roman" w:cs="Times New Roman"/>
          <w:sz w:val="24"/>
          <w:szCs w:val="24"/>
        </w:rPr>
        <w:t xml:space="preserve"> women</w:t>
      </w:r>
      <w:r w:rsidR="0051533D">
        <w:rPr>
          <w:rFonts w:ascii="Times New Roman" w:hAnsi="Times New Roman" w:cs="Times New Roman"/>
          <w:sz w:val="24"/>
          <w:szCs w:val="24"/>
        </w:rPr>
        <w:t xml:space="preserve"> who participated in this project</w:t>
      </w:r>
      <w:r w:rsidR="008F108A" w:rsidRPr="008F0694">
        <w:rPr>
          <w:rFonts w:ascii="Times New Roman" w:hAnsi="Times New Roman" w:cs="Times New Roman"/>
          <w:sz w:val="24"/>
          <w:szCs w:val="24"/>
        </w:rPr>
        <w:t xml:space="preserve"> were actively engaged in identifying themes and patterns within the emerging arts-informed stories. Thematic analysis is the process of identifying the themes most significant to the stories women shared (Neuman, 1997). Following our first arts-informed story-telling, I employed a thematic approach to analysis and reviewed the transcript for the purposes of identifying key themes. </w:t>
      </w:r>
      <w:r w:rsidR="008F108A" w:rsidRPr="008F0694">
        <w:rPr>
          <w:rFonts w:ascii="Minion-Regular" w:hAnsi="Minion-Regular" w:cs="Minion-Regular"/>
          <w:sz w:val="24"/>
          <w:szCs w:val="24"/>
        </w:rPr>
        <w:t xml:space="preserve">According to Jackson (2008) following identifying themes, the researcher engaged in traditional thematic analysis is responsible for telling the story of the data by interpreting the meaning and making sense of the patterns that emerged. </w:t>
      </w:r>
      <w:r w:rsidR="008F108A">
        <w:rPr>
          <w:rFonts w:ascii="Minion-Regular" w:hAnsi="Minion-Regular" w:cs="Minion-Regular"/>
          <w:sz w:val="24"/>
          <w:szCs w:val="24"/>
        </w:rPr>
        <w:t xml:space="preserve">In an effort to move past traditional thematic analysis, participatory approaches were used throughout the data analysis phase of this project. </w:t>
      </w:r>
    </w:p>
    <w:p w:rsidR="0051533D" w:rsidRDefault="008F108A" w:rsidP="0051533D">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 xml:space="preserve">Participatory data analysis is consistent with the principles of participatory action research, and can be viewed as an analysis process that incorporates the ideas from participants when analyzing the data (Jackson, 2008). The ways I was able to engage the participants in participatory thematic analysis was limited due to the time constraints of this project. The themes that emerged during our first session and second arts-informed story telling sessions were presented to the women for their input and discussion during the beginning the following meeting for the purposes of member checking (Elliot, 2012). Member checking can be regarded as the process of ensuring that the themes and stories emerging by the participants are accurately captured and depicted by the researcher. </w:t>
      </w:r>
    </w:p>
    <w:p w:rsidR="0051533D" w:rsidRDefault="008F108A" w:rsidP="0051533D">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When considering how to analyze a collage made up of letters, photographs, artifacts, poetry and imagery, Rolling (2010), would remind us that there is no one set of criteria for judging arts-based research</w:t>
      </w:r>
      <w:r w:rsidR="00D36996">
        <w:rPr>
          <w:rFonts w:ascii="Times New Roman" w:hAnsi="Times New Roman" w:cs="Times New Roman"/>
          <w:sz w:val="24"/>
        </w:rPr>
        <w:t>; Rather,</w:t>
      </w:r>
      <w:r>
        <w:rPr>
          <w:rFonts w:ascii="Times New Roman" w:hAnsi="Times New Roman" w:cs="Times New Roman"/>
          <w:sz w:val="24"/>
        </w:rPr>
        <w:t xml:space="preserve"> </w:t>
      </w:r>
      <w:r w:rsidR="00D36996">
        <w:rPr>
          <w:rFonts w:ascii="Times New Roman" w:hAnsi="Times New Roman" w:cs="Times New Roman"/>
          <w:sz w:val="24"/>
        </w:rPr>
        <w:t>i</w:t>
      </w:r>
      <w:r>
        <w:rPr>
          <w:rFonts w:ascii="Times New Roman" w:hAnsi="Times New Roman" w:cs="Times New Roman"/>
          <w:sz w:val="24"/>
        </w:rPr>
        <w:t xml:space="preserve">t is in the authenticity and expressiveness of voice and the incisiveness </w:t>
      </w:r>
      <w:r>
        <w:rPr>
          <w:rFonts w:ascii="Times New Roman" w:hAnsi="Times New Roman" w:cs="Times New Roman"/>
          <w:sz w:val="24"/>
        </w:rPr>
        <w:lastRenderedPageBreak/>
        <w:t xml:space="preserve">of its social critique uncovered through ‘arts-based’ inquiry that in many ways creates data that transcends the need for analysis because of the space for engaging audiences around subjective interpretation. </w:t>
      </w:r>
      <w:r w:rsidR="0051533D">
        <w:rPr>
          <w:rFonts w:ascii="Times New Roman" w:hAnsi="Times New Roman" w:cs="Times New Roman"/>
          <w:sz w:val="24"/>
        </w:rPr>
        <w:t xml:space="preserve">What follows, is an analysis of the findings generated from this project that weaves together the stories women shared, photographs of the art they used to represent these stories on the collage and considerations put forth by the women on how health care/social services could improve to best meet the needs of MLWH across Southeastern </w:t>
      </w:r>
      <w:r w:rsidR="005B0789">
        <w:rPr>
          <w:rFonts w:ascii="Times New Roman" w:hAnsi="Times New Roman" w:cs="Times New Roman"/>
          <w:sz w:val="24"/>
        </w:rPr>
        <w:t xml:space="preserve">Ontario. </w:t>
      </w:r>
    </w:p>
    <w:p w:rsidR="005B0789" w:rsidRDefault="005B0789"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D35E2" w:rsidRDefault="005D35E2" w:rsidP="0051533D">
      <w:pPr>
        <w:autoSpaceDE w:val="0"/>
        <w:autoSpaceDN w:val="0"/>
        <w:adjustRightInd w:val="0"/>
        <w:spacing w:before="120" w:after="0" w:line="480" w:lineRule="auto"/>
        <w:rPr>
          <w:rFonts w:ascii="Times New Roman" w:hAnsi="Times New Roman" w:cs="Times New Roman"/>
          <w:sz w:val="24"/>
        </w:rPr>
      </w:pPr>
    </w:p>
    <w:p w:rsidR="0051533D" w:rsidRDefault="00D07151" w:rsidP="0051533D">
      <w:pPr>
        <w:autoSpaceDE w:val="0"/>
        <w:autoSpaceDN w:val="0"/>
        <w:adjustRightInd w:val="0"/>
        <w:spacing w:before="120" w:after="0" w:line="480" w:lineRule="auto"/>
        <w:rPr>
          <w:rFonts w:ascii="Times New Roman" w:hAnsi="Times New Roman" w:cs="Times New Roman"/>
          <w:b/>
          <w:sz w:val="24"/>
          <w:u w:val="single"/>
        </w:rPr>
      </w:pPr>
      <w:r>
        <w:rPr>
          <w:rFonts w:ascii="Times New Roman" w:hAnsi="Times New Roman" w:cs="Times New Roman"/>
          <w:b/>
          <w:sz w:val="24"/>
        </w:rPr>
        <w:lastRenderedPageBreak/>
        <w:tab/>
        <w:t>CHAPTER F</w:t>
      </w:r>
      <w:r w:rsidR="00D36996">
        <w:rPr>
          <w:rFonts w:ascii="Times New Roman" w:hAnsi="Times New Roman" w:cs="Times New Roman"/>
          <w:b/>
          <w:sz w:val="24"/>
        </w:rPr>
        <w:t>IVE</w:t>
      </w:r>
      <w:r>
        <w:rPr>
          <w:rFonts w:ascii="Times New Roman" w:hAnsi="Times New Roman" w:cs="Times New Roman"/>
          <w:b/>
          <w:sz w:val="24"/>
        </w:rPr>
        <w:t xml:space="preserve">: </w:t>
      </w:r>
      <w:r w:rsidR="00D36996">
        <w:rPr>
          <w:rFonts w:ascii="Times New Roman" w:hAnsi="Times New Roman" w:cs="Times New Roman"/>
          <w:b/>
          <w:sz w:val="24"/>
          <w:u w:val="single"/>
        </w:rPr>
        <w:t>Findings</w:t>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 xml:space="preserve">Women met three times to share stories about social services and health care use using an arts-informed approach to story-telling.  The data presented here include the reflections of MLWH when considering experiences of health and social service use. Women’s reflected on their experiences of having to re-tell their story, receiving countless referrals and feeling a sense of a loss of control. Stories also about experiences interacting with the criminal justice system, children’s aid societies (CAS), social welfare programs and women-specific agencies. Concluding this section are several recommendations identified by MLWH on ways to improve their experiences of the health and social services they access. </w:t>
      </w:r>
    </w:p>
    <w:p w:rsidR="00B26D64" w:rsidRDefault="00540552" w:rsidP="00D07151">
      <w:pPr>
        <w:spacing w:line="480" w:lineRule="auto"/>
        <w:rPr>
          <w:rFonts w:ascii="Times New Roman" w:hAnsi="Times New Roman" w:cs="Times New Roman"/>
          <w:b/>
          <w:sz w:val="24"/>
        </w:rPr>
      </w:pPr>
      <w:r>
        <w:rPr>
          <w:rFonts w:ascii="Times New Roman" w:hAnsi="Times New Roman" w:cs="Times New Roman"/>
          <w:b/>
          <w:sz w:val="24"/>
        </w:rPr>
        <w:t xml:space="preserve">5.1 </w:t>
      </w:r>
      <w:r w:rsidR="00D07151">
        <w:rPr>
          <w:rFonts w:ascii="Times New Roman" w:hAnsi="Times New Roman" w:cs="Times New Roman"/>
          <w:b/>
          <w:sz w:val="24"/>
        </w:rPr>
        <w:t xml:space="preserve"> </w:t>
      </w:r>
      <w:r w:rsidR="00D07151">
        <w:rPr>
          <w:rFonts w:ascii="Times New Roman" w:hAnsi="Times New Roman" w:cs="Times New Roman"/>
          <w:b/>
          <w:sz w:val="24"/>
          <w:u w:val="single"/>
        </w:rPr>
        <w:t>The Women Involved in this Study:</w:t>
      </w:r>
      <w:r w:rsidR="00B26D64">
        <w:rPr>
          <w:rFonts w:ascii="Times New Roman" w:hAnsi="Times New Roman" w:cs="Times New Roman"/>
          <w:b/>
          <w:sz w:val="24"/>
        </w:rPr>
        <w:t xml:space="preserve"> </w:t>
      </w:r>
    </w:p>
    <w:p w:rsidR="00B26D64" w:rsidRDefault="00801A9F" w:rsidP="00D07151">
      <w:pPr>
        <w:spacing w:line="480" w:lineRule="auto"/>
        <w:rPr>
          <w:rFonts w:ascii="Times New Roman" w:hAnsi="Times New Roman" w:cs="Times New Roman"/>
          <w:b/>
          <w:sz w:val="24"/>
        </w:rPr>
      </w:pPr>
      <w:r>
        <w:rPr>
          <w:rFonts w:ascii="Times New Roman" w:hAnsi="Times New Roman" w:cs="Times New Roman"/>
          <w:b/>
          <w:sz w:val="24"/>
          <w:szCs w:val="24"/>
        </w:rPr>
        <w:t xml:space="preserve">Gina- </w:t>
      </w:r>
      <w:r w:rsidR="00D07151">
        <w:rPr>
          <w:rFonts w:ascii="Times New Roman" w:hAnsi="Times New Roman" w:cs="Times New Roman"/>
          <w:sz w:val="24"/>
          <w:szCs w:val="24"/>
        </w:rPr>
        <w:t xml:space="preserve">Gina identifies a white woman in her earlier thirties. Gina has one son who is twelve years old and who is currently living in her care. Gina lives in a large city in Southern Ontario and her source of income is informal work and the Ontario Disability Support Program. On the demographic questionnaire, Gina identified currently accessing four to six different health/social services. </w:t>
      </w:r>
    </w:p>
    <w:p w:rsidR="00B26D64" w:rsidRDefault="00D07151" w:rsidP="00D07151">
      <w:pPr>
        <w:spacing w:line="480" w:lineRule="auto"/>
        <w:rPr>
          <w:rFonts w:ascii="Times New Roman" w:hAnsi="Times New Roman" w:cs="Times New Roman"/>
          <w:b/>
          <w:sz w:val="24"/>
        </w:rPr>
      </w:pPr>
      <w:r w:rsidRPr="00801A9F">
        <w:rPr>
          <w:rFonts w:ascii="Times New Roman" w:hAnsi="Times New Roman" w:cs="Times New Roman"/>
          <w:b/>
          <w:sz w:val="24"/>
          <w:szCs w:val="24"/>
        </w:rPr>
        <w:t>Tori –</w:t>
      </w:r>
      <w:r>
        <w:rPr>
          <w:rFonts w:ascii="Times New Roman" w:hAnsi="Times New Roman" w:cs="Times New Roman"/>
          <w:sz w:val="24"/>
          <w:szCs w:val="24"/>
        </w:rPr>
        <w:t xml:space="preserve">Tori identifies as a white woman in her late twenties. Tori has one son who is nine years old and is currently living in her care. Tori lives in a large city in Southern Ontario and her source of income is Ontario Disability Support Program. On the demographic questionnaire, Tori identified currently accessing two to four different health/social services. </w:t>
      </w:r>
    </w:p>
    <w:p w:rsidR="00B26D64" w:rsidRPr="00B26D64" w:rsidRDefault="00D07151" w:rsidP="00D07151">
      <w:pPr>
        <w:spacing w:line="480" w:lineRule="auto"/>
        <w:rPr>
          <w:rFonts w:ascii="Times New Roman" w:hAnsi="Times New Roman" w:cs="Times New Roman"/>
          <w:b/>
          <w:sz w:val="24"/>
          <w:szCs w:val="24"/>
        </w:rPr>
      </w:pPr>
      <w:r w:rsidRPr="00801A9F">
        <w:rPr>
          <w:rFonts w:ascii="Times New Roman" w:hAnsi="Times New Roman" w:cs="Times New Roman"/>
          <w:b/>
          <w:sz w:val="24"/>
          <w:szCs w:val="24"/>
        </w:rPr>
        <w:t>Patricia –</w:t>
      </w:r>
      <w:r>
        <w:rPr>
          <w:rFonts w:ascii="Times New Roman" w:hAnsi="Times New Roman" w:cs="Times New Roman"/>
          <w:sz w:val="24"/>
          <w:szCs w:val="24"/>
        </w:rPr>
        <w:t xml:space="preserve">Patricia identifies as a white woman in her late forties. Patricia has one son, who is six years old. Due to CAS involvement, Patricia does not have custody of her son but has access visits several times a week.  Patricia’s source of income is Ontario Disability Support Program </w:t>
      </w:r>
      <w:r>
        <w:rPr>
          <w:rFonts w:ascii="Times New Roman" w:hAnsi="Times New Roman" w:cs="Times New Roman"/>
          <w:sz w:val="24"/>
          <w:szCs w:val="24"/>
        </w:rPr>
        <w:lastRenderedPageBreak/>
        <w:t xml:space="preserve">and she is currently living in a large city in Southern Ontario. On the demographic questionnaire, Patricia identified currently accessing four to six different health/social services. </w:t>
      </w:r>
    </w:p>
    <w:p w:rsidR="00B26D64" w:rsidRDefault="00D07151" w:rsidP="00D07151">
      <w:pPr>
        <w:spacing w:line="480" w:lineRule="auto"/>
        <w:rPr>
          <w:rFonts w:ascii="Times New Roman" w:hAnsi="Times New Roman" w:cs="Times New Roman"/>
          <w:b/>
          <w:sz w:val="24"/>
        </w:rPr>
      </w:pPr>
      <w:r w:rsidRPr="00801A9F">
        <w:rPr>
          <w:rFonts w:ascii="Times New Roman" w:hAnsi="Times New Roman" w:cs="Times New Roman"/>
          <w:b/>
          <w:sz w:val="24"/>
          <w:szCs w:val="24"/>
        </w:rPr>
        <w:t>Anne –</w:t>
      </w:r>
      <w:r>
        <w:rPr>
          <w:rFonts w:ascii="Times New Roman" w:hAnsi="Times New Roman" w:cs="Times New Roman"/>
          <w:sz w:val="24"/>
          <w:szCs w:val="24"/>
        </w:rPr>
        <w:t xml:space="preserve">Anne identifies as a white woman in her early fifties. Anne has two daughters ages fourteen and nineteen. Both of her children live at home, in her care. Anne and her daughters live in a large city, in Southern Ontario. Anne’s source of income is Ontario Disability Support Program, she identified on the demographic questionnaire that she is currently accessing two to four different health/social services. </w:t>
      </w:r>
    </w:p>
    <w:p w:rsidR="00D07151" w:rsidRDefault="00801A9F" w:rsidP="00D07151">
      <w:pPr>
        <w:spacing w:line="480" w:lineRule="auto"/>
        <w:rPr>
          <w:rFonts w:ascii="Times New Roman" w:hAnsi="Times New Roman" w:cs="Times New Roman"/>
          <w:b/>
          <w:sz w:val="24"/>
        </w:rPr>
      </w:pPr>
      <w:r>
        <w:rPr>
          <w:rFonts w:ascii="Times New Roman" w:hAnsi="Times New Roman" w:cs="Times New Roman"/>
          <w:b/>
          <w:sz w:val="24"/>
          <w:szCs w:val="24"/>
        </w:rPr>
        <w:t xml:space="preserve">Kayla </w:t>
      </w:r>
      <w:r w:rsidR="00D07151" w:rsidRPr="00801A9F">
        <w:rPr>
          <w:rFonts w:ascii="Times New Roman" w:hAnsi="Times New Roman" w:cs="Times New Roman"/>
          <w:b/>
          <w:sz w:val="24"/>
          <w:szCs w:val="24"/>
        </w:rPr>
        <w:t xml:space="preserve">- </w:t>
      </w:r>
      <w:r w:rsidR="00D07151">
        <w:rPr>
          <w:rFonts w:ascii="Times New Roman" w:hAnsi="Times New Roman" w:cs="Times New Roman"/>
          <w:sz w:val="24"/>
          <w:szCs w:val="24"/>
        </w:rPr>
        <w:t xml:space="preserve">Kayla identifies as a white woman in her early thirties. Kayla has one son, who is twelve but because of developmental delays presents significantly younger. Kayla and her son currently are homeless and are residing with her parents temporarily in a large city in Southern Ontario. Kayla’s source of income is Ontario Disability Support Program, she identified on the demographic questionnaire that she is currently accessing six or more different health/social services. </w:t>
      </w:r>
    </w:p>
    <w:p w:rsidR="00D07151" w:rsidRDefault="00540552" w:rsidP="00D07151">
      <w:pPr>
        <w:tabs>
          <w:tab w:val="left" w:pos="2430"/>
        </w:tabs>
        <w:rPr>
          <w:rFonts w:ascii="Times New Roman" w:hAnsi="Times New Roman" w:cs="Times New Roman"/>
          <w:b/>
          <w:i/>
          <w:sz w:val="24"/>
          <w:u w:val="single"/>
        </w:rPr>
      </w:pPr>
      <w:r>
        <w:rPr>
          <w:rFonts w:ascii="Times New Roman" w:hAnsi="Times New Roman" w:cs="Times New Roman"/>
          <w:b/>
          <w:sz w:val="24"/>
        </w:rPr>
        <w:t>5</w:t>
      </w:r>
      <w:r w:rsidR="00D07151">
        <w:rPr>
          <w:rFonts w:ascii="Times New Roman" w:hAnsi="Times New Roman" w:cs="Times New Roman"/>
          <w:b/>
          <w:sz w:val="24"/>
        </w:rPr>
        <w:t>.2</w:t>
      </w:r>
      <w:r w:rsidR="00D07151">
        <w:rPr>
          <w:rFonts w:ascii="Times New Roman" w:hAnsi="Times New Roman" w:cs="Times New Roman"/>
          <w:b/>
          <w:sz w:val="24"/>
          <w:u w:val="single"/>
        </w:rPr>
        <w:t xml:space="preserve"> Reflections on ‘Service-Use’: </w:t>
      </w:r>
      <w:r w:rsidR="00D07151">
        <w:rPr>
          <w:rFonts w:ascii="Times New Roman" w:hAnsi="Times New Roman" w:cs="Times New Roman"/>
          <w:b/>
          <w:sz w:val="24"/>
        </w:rPr>
        <w:t xml:space="preserve">  </w:t>
      </w:r>
      <w:r w:rsidR="00D07151">
        <w:rPr>
          <w:rFonts w:ascii="Times New Roman" w:hAnsi="Times New Roman" w:cs="Times New Roman"/>
          <w:b/>
          <w:i/>
          <w:sz w:val="24"/>
        </w:rPr>
        <w:t xml:space="preserve"> ‘There’s gotta be a better system put in place’ </w:t>
      </w:r>
      <w:r w:rsidR="00D07151">
        <w:rPr>
          <w:rFonts w:ascii="Times New Roman" w:hAnsi="Times New Roman" w:cs="Times New Roman"/>
          <w:sz w:val="32"/>
          <w:szCs w:val="32"/>
          <w:vertAlign w:val="subscript"/>
        </w:rPr>
        <w:t>-</w:t>
      </w:r>
      <w:r w:rsidR="00D07151">
        <w:rPr>
          <w:rFonts w:ascii="Times New Roman" w:hAnsi="Times New Roman" w:cs="Times New Roman"/>
          <w:i/>
          <w:sz w:val="32"/>
          <w:szCs w:val="32"/>
          <w:vertAlign w:val="subscript"/>
        </w:rPr>
        <w:t>Anne</w:t>
      </w:r>
    </w:p>
    <w:p w:rsidR="00D07151" w:rsidRDefault="00D07151" w:rsidP="00D07151">
      <w:pPr>
        <w:tabs>
          <w:tab w:val="left" w:pos="2430"/>
        </w:tabs>
        <w:spacing w:line="480" w:lineRule="auto"/>
        <w:rPr>
          <w:rFonts w:ascii="Times New Roman" w:hAnsi="Times New Roman" w:cs="Times New Roman"/>
          <w:sz w:val="24"/>
        </w:rPr>
      </w:pPr>
      <w:r>
        <w:rPr>
          <w:rFonts w:ascii="Times New Roman" w:hAnsi="Times New Roman" w:cs="Times New Roman"/>
          <w:sz w:val="24"/>
        </w:rPr>
        <w:t>Throughout the dialogue that emerged over our three arts-informed story telling sessions, women identified shared areas of contention with the current state of the social service and health care system</w:t>
      </w:r>
      <w:r w:rsidR="00801A9F">
        <w:rPr>
          <w:rFonts w:ascii="Times New Roman" w:hAnsi="Times New Roman" w:cs="Times New Roman"/>
          <w:sz w:val="24"/>
        </w:rPr>
        <w:t xml:space="preserve">. The tensions they experienced were intrinsically related </w:t>
      </w:r>
      <w:r>
        <w:rPr>
          <w:rFonts w:ascii="Times New Roman" w:hAnsi="Times New Roman" w:cs="Times New Roman"/>
          <w:sz w:val="24"/>
        </w:rPr>
        <w:t>to their identities as mothers living with HIV.</w:t>
      </w:r>
      <w:r w:rsidRPr="00695999">
        <w:rPr>
          <w:rFonts w:ascii="Times New Roman" w:hAnsi="Times New Roman" w:cs="Times New Roman"/>
          <w:sz w:val="24"/>
        </w:rPr>
        <w:t xml:space="preserve"> </w:t>
      </w:r>
      <w:r w:rsidR="00801A9F">
        <w:rPr>
          <w:rFonts w:ascii="Times New Roman" w:hAnsi="Times New Roman" w:cs="Times New Roman"/>
          <w:sz w:val="24"/>
        </w:rPr>
        <w:t>During the beginning of our</w:t>
      </w:r>
      <w:r>
        <w:rPr>
          <w:rFonts w:ascii="Times New Roman" w:hAnsi="Times New Roman" w:cs="Times New Roman"/>
          <w:sz w:val="24"/>
        </w:rPr>
        <w:t xml:space="preserve"> first arts-informed story-telling session, I asked women to write down a word or short stanza to describe their experiences with health and social services. The women each took a few moments to pause and reflect, and then wrote out the word(s) that came to mind. </w:t>
      </w:r>
    </w:p>
    <w:p w:rsidR="00D07151" w:rsidRDefault="00D07151" w:rsidP="00D07151">
      <w:pPr>
        <w:spacing w:line="480" w:lineRule="auto"/>
        <w:jc w:val="center"/>
        <w:rPr>
          <w:rFonts w:ascii="Times New Roman" w:hAnsi="Times New Roman" w:cs="Times New Roman"/>
          <w:sz w:val="24"/>
        </w:rPr>
      </w:pPr>
      <w:r>
        <w:rPr>
          <w:noProof/>
        </w:rPr>
        <w:lastRenderedPageBreak/>
        <w:drawing>
          <wp:inline distT="0" distB="0" distL="0" distR="0" wp14:anchorId="7B4F2DA8" wp14:editId="279788B5">
            <wp:extent cx="4457700" cy="3943350"/>
            <wp:effectExtent l="0" t="0" r="0" b="0"/>
            <wp:docPr id="1" name="Picture 1" descr="C:\Users\Mary-Elizabeth\AppData\Local\Microsoft\Windows\Temporary Internet Files\Content.Word\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Elizabeth\AppData\Local\Microsoft\Windows\Temporary Internet Files\Content.Word\word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1070" cy="3946331"/>
                    </a:xfrm>
                    <a:prstGeom prst="rect">
                      <a:avLst/>
                    </a:prstGeom>
                    <a:noFill/>
                    <a:ln>
                      <a:noFill/>
                    </a:ln>
                  </pic:spPr>
                </pic:pic>
              </a:graphicData>
            </a:graphic>
          </wp:inline>
        </w:drawing>
      </w:r>
    </w:p>
    <w:p w:rsidR="00801A9F" w:rsidRDefault="00D07151" w:rsidP="00D07151">
      <w:pPr>
        <w:spacing w:line="480" w:lineRule="auto"/>
        <w:rPr>
          <w:rFonts w:ascii="Times New Roman" w:hAnsi="Times New Roman" w:cs="Times New Roman"/>
          <w:sz w:val="24"/>
        </w:rPr>
      </w:pPr>
      <w:r>
        <w:rPr>
          <w:rFonts w:ascii="Times New Roman" w:hAnsi="Times New Roman" w:cs="Times New Roman"/>
          <w:sz w:val="24"/>
        </w:rPr>
        <w:t>As women shared their reasons for choosing these words, a rich discussion began to emerge encapsulating the largely negative experiences mothers living with HIV are having when attempting to access and navigate health and social services.</w:t>
      </w:r>
    </w:p>
    <w:p w:rsidR="00D07151" w:rsidRPr="00801A9F" w:rsidRDefault="00801A9F" w:rsidP="00D07151">
      <w:pPr>
        <w:spacing w:line="480" w:lineRule="auto"/>
        <w:rPr>
          <w:rFonts w:ascii="Times New Roman" w:hAnsi="Times New Roman" w:cs="Times New Roman"/>
          <w:b/>
          <w:sz w:val="24"/>
        </w:rPr>
      </w:pPr>
      <w:r>
        <w:rPr>
          <w:rFonts w:ascii="Times New Roman" w:hAnsi="Times New Roman" w:cs="Times New Roman"/>
          <w:b/>
          <w:sz w:val="24"/>
        </w:rPr>
        <w:t xml:space="preserve">A. ‘Re-telling Our Stories’ – </w:t>
      </w:r>
      <w:r>
        <w:rPr>
          <w:rFonts w:ascii="Times New Roman" w:hAnsi="Times New Roman" w:cs="Times New Roman"/>
          <w:sz w:val="24"/>
        </w:rPr>
        <w:t>Very early on in our first arts-informed story-telling session it became</w:t>
      </w:r>
      <w:r>
        <w:rPr>
          <w:rFonts w:ascii="Times New Roman" w:hAnsi="Times New Roman" w:cs="Times New Roman"/>
          <w:b/>
          <w:sz w:val="24"/>
        </w:rPr>
        <w:t xml:space="preserve"> </w:t>
      </w:r>
      <w:r w:rsidR="00D07151">
        <w:rPr>
          <w:rFonts w:ascii="Times New Roman" w:hAnsi="Times New Roman" w:cs="Times New Roman"/>
          <w:sz w:val="24"/>
        </w:rPr>
        <w:t xml:space="preserve">clear that women were troubled by having to re-tell their story to multiple service providers when accessing health/social support.  For example, Gina spoke about “having to re-tell her story” at a social service agency that provided HIV-specific supports:  </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“Many students go in and out of the place… and I find that is a confidentiality breach too because every time I go there, there is another person there and more and more people are finding out my personal information. And it’s like we have to tell our story over again every single time … you know what I mean? And it’s annoying and it, it causes a gap”</w:t>
      </w:r>
    </w:p>
    <w:p w:rsidR="00B26D64"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For Gina, having to re-tell her story resulted in fears surrounding confidentiality. This concern was echoed by Tori who shared: “We need the old counselors, the ones we had before that know us since we have been there, they have been there for us.” Hence, coupled with fears about too many people knowing their ‘story’ is a desire to have long-term and trusting relatio</w:t>
      </w:r>
      <w:r w:rsidR="00B26D64">
        <w:rPr>
          <w:rFonts w:ascii="Times New Roman" w:hAnsi="Times New Roman" w:cs="Times New Roman"/>
          <w:sz w:val="24"/>
          <w:szCs w:val="24"/>
        </w:rPr>
        <w:t xml:space="preserve">nships with service providers.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At the same time, one of the women talked about the normalization of having to constantly disclose her HIV status in order to recei</w:t>
      </w:r>
      <w:r w:rsidR="00801A9F">
        <w:rPr>
          <w:rFonts w:ascii="Times New Roman" w:hAnsi="Times New Roman" w:cs="Times New Roman"/>
          <w:sz w:val="24"/>
          <w:szCs w:val="24"/>
        </w:rPr>
        <w:t xml:space="preserve">ve support.  As Patricia shared: </w:t>
      </w:r>
      <w:r>
        <w:rPr>
          <w:rFonts w:ascii="Times New Roman" w:hAnsi="Times New Roman" w:cs="Times New Roman"/>
          <w:sz w:val="24"/>
          <w:szCs w:val="24"/>
        </w:rPr>
        <w:t>“</w:t>
      </w:r>
      <w:r w:rsidR="00801A9F">
        <w:rPr>
          <w:rFonts w:ascii="Times New Roman" w:hAnsi="Times New Roman" w:cs="Times New Roman"/>
          <w:sz w:val="24"/>
          <w:szCs w:val="24"/>
        </w:rPr>
        <w:t xml:space="preserve">It’s uncomfortable but </w:t>
      </w:r>
      <w:r>
        <w:rPr>
          <w:rFonts w:ascii="Times New Roman" w:hAnsi="Times New Roman" w:cs="Times New Roman"/>
          <w:sz w:val="24"/>
          <w:szCs w:val="24"/>
        </w:rPr>
        <w:t>I’m just so used to it, I don’t even t</w:t>
      </w:r>
      <w:r w:rsidR="00801A9F">
        <w:rPr>
          <w:rFonts w:ascii="Times New Roman" w:hAnsi="Times New Roman" w:cs="Times New Roman"/>
          <w:sz w:val="24"/>
          <w:szCs w:val="24"/>
        </w:rPr>
        <w:t>hink about it anymore,”</w:t>
      </w:r>
      <w:r>
        <w:rPr>
          <w:rFonts w:ascii="Times New Roman" w:hAnsi="Times New Roman" w:cs="Times New Roman"/>
          <w:sz w:val="24"/>
          <w:szCs w:val="24"/>
        </w:rPr>
        <w:t xml:space="preserve"> describing having to re-tell her story as something that was both “uncomfortable” and as</w:t>
      </w:r>
      <w:r w:rsidR="00801A9F">
        <w:rPr>
          <w:rFonts w:ascii="Times New Roman" w:hAnsi="Times New Roman" w:cs="Times New Roman"/>
          <w:sz w:val="24"/>
          <w:szCs w:val="24"/>
        </w:rPr>
        <w:t xml:space="preserve"> something she was “so used to” begins to highlight the complex relationship MLWH have with social service providers. Moreover, it</w:t>
      </w:r>
      <w:r>
        <w:rPr>
          <w:rFonts w:ascii="Times New Roman" w:hAnsi="Times New Roman" w:cs="Times New Roman"/>
          <w:sz w:val="24"/>
          <w:szCs w:val="24"/>
        </w:rPr>
        <w:t xml:space="preserve"> beg</w:t>
      </w:r>
      <w:r w:rsidR="00801A9F">
        <w:rPr>
          <w:rFonts w:ascii="Times New Roman" w:hAnsi="Times New Roman" w:cs="Times New Roman"/>
          <w:sz w:val="24"/>
          <w:szCs w:val="24"/>
        </w:rPr>
        <w:t xml:space="preserve">s to question the ways </w:t>
      </w:r>
      <w:r>
        <w:rPr>
          <w:rFonts w:ascii="Times New Roman" w:hAnsi="Times New Roman" w:cs="Times New Roman"/>
          <w:sz w:val="24"/>
          <w:szCs w:val="24"/>
        </w:rPr>
        <w:t xml:space="preserve">mothers living with HIV navigate health and social services in a state of continuous and perpetual fear of unwanted disclosure and worries about their confidentiality. </w:t>
      </w:r>
      <w:r>
        <w:rPr>
          <w:rFonts w:ascii="Times New Roman" w:hAnsi="Times New Roman" w:cs="Times New Roman"/>
          <w:sz w:val="24"/>
          <w:szCs w:val="24"/>
        </w:rPr>
        <w:br/>
        <w:t xml:space="preserve">This was highlighted by Gina when she choose to contribute a condom to the collage as a representation of her experience of having to re- tell personal aspects of her story and make “embarrassing requests” to service providers in an attempt to gain necessary resources. </w:t>
      </w:r>
      <w:r>
        <w:rPr>
          <w:rFonts w:ascii="Times New Roman" w:hAnsi="Times New Roman" w:cs="Times New Roman"/>
          <w:sz w:val="24"/>
          <w:szCs w:val="24"/>
        </w:rPr>
        <w:br/>
        <w:t xml:space="preserve">                                            </w:t>
      </w:r>
      <w:r>
        <w:rPr>
          <w:rFonts w:ascii="Times New Roman" w:hAnsi="Times New Roman" w:cs="Times New Roman"/>
          <w:noProof/>
          <w:sz w:val="24"/>
          <w:szCs w:val="24"/>
        </w:rPr>
        <w:drawing>
          <wp:inline distT="0" distB="0" distL="0" distR="0" wp14:anchorId="7B645933" wp14:editId="53BEE460">
            <wp:extent cx="2029618" cy="2705100"/>
            <wp:effectExtent l="0" t="0" r="8890" b="0"/>
            <wp:docPr id="2" name="Picture 2" descr="C:\Users\Mary-Elizabeth\Pictures\co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Elizabeth\Pictures\cond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9618" cy="2705100"/>
                    </a:xfrm>
                    <a:prstGeom prst="rect">
                      <a:avLst/>
                    </a:prstGeom>
                    <a:noFill/>
                    <a:ln>
                      <a:noFill/>
                    </a:ln>
                  </pic:spPr>
                </pic:pic>
              </a:graphicData>
            </a:graphic>
          </wp:inline>
        </w:drawing>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szCs w:val="24"/>
        </w:rPr>
        <w:lastRenderedPageBreak/>
        <w:t>“I brought a condom that I got from [social service agency] and usually … its very anonymous getting condoms but other stuff you ask for ya … it’s kind of embarrassing … I would just rather it be more anonymous and I’ve had to learn to be more open about it … it’s not like I like asking people for stuff”</w:t>
      </w:r>
    </w:p>
    <w:p w:rsidR="00B26D64" w:rsidRDefault="00D07151" w:rsidP="00D07151">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 xml:space="preserve">Gina’s arts-based storytelling process was an experience that resonated deeply for the other women in the group.  For example, Kayla stated “you ask one person than another person than another person … and it’s like umm can you leave a message… um can I page someone for you?” illuminating how women are positioned as having to re-tell their story several times when requesting support from service providers. </w:t>
      </w:r>
    </w:p>
    <w:p w:rsidR="00D07151" w:rsidRDefault="00D07151" w:rsidP="00D07151">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During our second arts-informed story-telling session, the women shared more stories about their relationships to services and with service providers. Perhaps most compelling was Patricia’s contribution to the collage:</w:t>
      </w:r>
    </w:p>
    <w:p w:rsidR="00D07151" w:rsidRDefault="00D07151" w:rsidP="00D07151">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D4C119D" wp14:editId="4A4C8C9A">
            <wp:extent cx="5940321" cy="2428875"/>
            <wp:effectExtent l="0" t="0" r="3810" b="0"/>
            <wp:docPr id="3" name="Picture 3" descr="C:\Users\Mary-Elizabeth\Pictures\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y-Elizabeth\Pictures\boo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30216"/>
                    </a:xfrm>
                    <a:prstGeom prst="rect">
                      <a:avLst/>
                    </a:prstGeom>
                    <a:noFill/>
                    <a:ln>
                      <a:noFill/>
                    </a:ln>
                  </pic:spPr>
                </pic:pic>
              </a:graphicData>
            </a:graphic>
          </wp:inline>
        </w:drawing>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Patricia used this photograph to begin exploring her experiences of having her life be an open-book to so many health care </w:t>
      </w:r>
      <w:r w:rsidR="00801A9F">
        <w:rPr>
          <w:rFonts w:ascii="Times New Roman" w:hAnsi="Times New Roman" w:cs="Times New Roman"/>
          <w:sz w:val="24"/>
          <w:szCs w:val="24"/>
        </w:rPr>
        <w:t>providers’</w:t>
      </w:r>
      <w:r>
        <w:rPr>
          <w:rFonts w:ascii="Times New Roman" w:hAnsi="Times New Roman" w:cs="Times New Roman"/>
          <w:sz w:val="24"/>
          <w:szCs w:val="24"/>
        </w:rPr>
        <w:t xml:space="preserve"> </w:t>
      </w:r>
      <w:r w:rsidR="00801A9F">
        <w:rPr>
          <w:rFonts w:ascii="Times New Roman" w:hAnsi="Times New Roman" w:cs="Times New Roman"/>
          <w:sz w:val="24"/>
          <w:szCs w:val="24"/>
        </w:rPr>
        <w:t>social service providers.</w:t>
      </w:r>
      <w:r>
        <w:rPr>
          <w:rFonts w:ascii="Times New Roman" w:hAnsi="Times New Roman" w:cs="Times New Roman"/>
          <w:sz w:val="24"/>
          <w:szCs w:val="24"/>
        </w:rPr>
        <w:t xml:space="preserve"> </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w:t>
      </w:r>
      <w:r w:rsidR="00551233">
        <w:rPr>
          <w:rFonts w:ascii="Times New Roman" w:hAnsi="Times New Roman" w:cs="Times New Roman"/>
          <w:sz w:val="24"/>
          <w:szCs w:val="24"/>
        </w:rPr>
        <w:t xml:space="preserve">How would you feel if your life was an open book? </w:t>
      </w:r>
      <w:r>
        <w:rPr>
          <w:rFonts w:ascii="Times New Roman" w:hAnsi="Times New Roman" w:cs="Times New Roman"/>
          <w:sz w:val="24"/>
          <w:szCs w:val="24"/>
        </w:rPr>
        <w:t xml:space="preserve">It’s an open-book and a closed-book and interestingly enough it’s the girl who played with fire…” </w:t>
      </w:r>
    </w:p>
    <w:p w:rsidR="00B26D64" w:rsidRDefault="00D07151" w:rsidP="00D07151">
      <w:pPr>
        <w:spacing w:before="120" w:after="0" w:line="480" w:lineRule="auto"/>
        <w:rPr>
          <w:rFonts w:ascii="Times New Roman" w:hAnsi="Times New Roman" w:cs="Times New Roman"/>
          <w:sz w:val="24"/>
        </w:rPr>
      </w:pPr>
      <w:r>
        <w:rPr>
          <w:rFonts w:ascii="Times New Roman" w:hAnsi="Times New Roman" w:cs="Times New Roman"/>
          <w:sz w:val="24"/>
          <w:szCs w:val="24"/>
        </w:rPr>
        <w:lastRenderedPageBreak/>
        <w:t xml:space="preserve">Throughout our three meetings, women provided more depth and texture to their stories and art, to capture how their experiences as mothers living with HIV are differentiated because of the ways stigma and surveillance become implicated in this process. </w:t>
      </w:r>
    </w:p>
    <w:p w:rsidR="00D07151" w:rsidRDefault="00D07151" w:rsidP="00D07151">
      <w:pPr>
        <w:spacing w:before="120" w:after="0" w:line="480" w:lineRule="auto"/>
        <w:rPr>
          <w:rFonts w:ascii="Times New Roman" w:hAnsi="Times New Roman" w:cs="Times New Roman"/>
          <w:sz w:val="24"/>
          <w:szCs w:val="24"/>
        </w:rPr>
      </w:pPr>
      <w:r w:rsidRPr="00551233">
        <w:rPr>
          <w:rFonts w:ascii="Times New Roman" w:hAnsi="Times New Roman" w:cs="Times New Roman"/>
          <w:b/>
          <w:sz w:val="24"/>
          <w:szCs w:val="24"/>
        </w:rPr>
        <w:t>B. “Waiting for the referrals, to see if the referrals refer you”</w:t>
      </w:r>
      <w:r>
        <w:rPr>
          <w:rFonts w:ascii="Times New Roman" w:hAnsi="Times New Roman" w:cs="Times New Roman"/>
          <w:sz w:val="24"/>
          <w:szCs w:val="24"/>
        </w:rPr>
        <w:t xml:space="preserve"> - All five women who </w:t>
      </w:r>
      <w:r w:rsidR="00551233">
        <w:rPr>
          <w:rFonts w:ascii="Times New Roman" w:hAnsi="Times New Roman" w:cs="Times New Roman"/>
          <w:sz w:val="24"/>
          <w:szCs w:val="24"/>
        </w:rPr>
        <w:t xml:space="preserve">participated in this study described being </w:t>
      </w:r>
      <w:r>
        <w:rPr>
          <w:rFonts w:ascii="Times New Roman" w:hAnsi="Times New Roman" w:cs="Times New Roman"/>
          <w:sz w:val="24"/>
          <w:szCs w:val="24"/>
        </w:rPr>
        <w:t>referred multiple times to other health care and social service agencies when attempting to seek support around an emerging need for themselves or their children. During our initial arts-informed story-telling session, Anne shared the following word to ground her experiences of health/social service use:</w:t>
      </w: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75BABE3E" wp14:editId="1821499C">
            <wp:extent cx="5934173" cy="1143000"/>
            <wp:effectExtent l="0" t="0" r="9525" b="0"/>
            <wp:docPr id="4" name="Picture 4" descr="C:\Users\Mary-Elizabeth\Pictures\overwh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Elizabeth\Pictures\overwhel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43925"/>
                    <a:stretch/>
                  </pic:blipFill>
                  <pic:spPr bwMode="auto">
                    <a:xfrm>
                      <a:off x="0" y="0"/>
                      <a:ext cx="5943600" cy="1144816"/>
                    </a:xfrm>
                    <a:prstGeom prst="rect">
                      <a:avLst/>
                    </a:prstGeom>
                    <a:noFill/>
                    <a:ln>
                      <a:noFill/>
                    </a:ln>
                    <a:extLst>
                      <a:ext uri="{53640926-AAD7-44D8-BBD7-CCE9431645EC}">
                        <a14:shadowObscured xmlns:a14="http://schemas.microsoft.com/office/drawing/2010/main"/>
                      </a:ext>
                    </a:extLst>
                  </pic:spPr>
                </pic:pic>
              </a:graphicData>
            </a:graphic>
          </wp:inline>
        </w:drawing>
      </w:r>
    </w:p>
    <w:p w:rsidR="00D07151" w:rsidRDefault="00D07151" w:rsidP="00D07151">
      <w:pPr>
        <w:spacing w:before="120" w:after="0" w:line="240" w:lineRule="auto"/>
        <w:ind w:left="720"/>
        <w:rPr>
          <w:rFonts w:ascii="Times New Roman" w:hAnsi="Times New Roman" w:cs="Times New Roman"/>
          <w:sz w:val="24"/>
          <w:szCs w:val="24"/>
        </w:rPr>
      </w:pPr>
      <w:r>
        <w:rPr>
          <w:rFonts w:ascii="Times New Roman" w:hAnsi="Times New Roman" w:cs="Times New Roman"/>
          <w:sz w:val="24"/>
          <w:szCs w:val="24"/>
        </w:rPr>
        <w:t>“Overwhelming. I found it overwhelming when I was first diagnosed … you gotta do this, you gotta do that. You’ve got to notify your dentist, your eye doctor about your medication … there is just so much going on … it’s amazing … do this do that … in every week you know. At least when you first get diagnosed it’s a big blur of being at the hospital”</w:t>
      </w:r>
    </w:p>
    <w:p w:rsidR="00B26D64" w:rsidRDefault="00D07151" w:rsidP="00D07151">
      <w:pPr>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Anne’s story about her </w:t>
      </w:r>
      <w:r w:rsidR="00551233">
        <w:rPr>
          <w:rFonts w:ascii="Times New Roman" w:hAnsi="Times New Roman" w:cs="Times New Roman"/>
          <w:sz w:val="24"/>
          <w:szCs w:val="24"/>
        </w:rPr>
        <w:t xml:space="preserve">overwhelming experiences </w:t>
      </w:r>
      <w:r>
        <w:rPr>
          <w:rFonts w:ascii="Times New Roman" w:hAnsi="Times New Roman" w:cs="Times New Roman"/>
          <w:sz w:val="24"/>
          <w:szCs w:val="24"/>
        </w:rPr>
        <w:t>with health/social services when she was initially diagnosed is particularly important</w:t>
      </w:r>
      <w:r w:rsidR="00551233">
        <w:rPr>
          <w:rFonts w:ascii="Times New Roman" w:hAnsi="Times New Roman" w:cs="Times New Roman"/>
          <w:sz w:val="24"/>
          <w:szCs w:val="24"/>
        </w:rPr>
        <w:t xml:space="preserve">. She </w:t>
      </w:r>
      <w:r>
        <w:rPr>
          <w:rFonts w:ascii="Times New Roman" w:hAnsi="Times New Roman" w:cs="Times New Roman"/>
          <w:sz w:val="24"/>
          <w:szCs w:val="24"/>
        </w:rPr>
        <w:t xml:space="preserve">begins to contextualize the complex web of service providers’ mothers living with HIV interface with and </w:t>
      </w:r>
      <w:r w:rsidR="00551233">
        <w:rPr>
          <w:rFonts w:ascii="Times New Roman" w:hAnsi="Times New Roman" w:cs="Times New Roman"/>
          <w:sz w:val="24"/>
          <w:szCs w:val="24"/>
        </w:rPr>
        <w:t xml:space="preserve">her concerns were </w:t>
      </w:r>
      <w:r>
        <w:rPr>
          <w:rFonts w:ascii="Times New Roman" w:hAnsi="Times New Roman" w:cs="Times New Roman"/>
          <w:sz w:val="24"/>
          <w:szCs w:val="24"/>
        </w:rPr>
        <w:t>echoed by other women as they reflecte</w:t>
      </w:r>
      <w:r w:rsidR="00551233">
        <w:rPr>
          <w:rFonts w:ascii="Times New Roman" w:hAnsi="Times New Roman" w:cs="Times New Roman"/>
          <w:sz w:val="24"/>
          <w:szCs w:val="24"/>
        </w:rPr>
        <w:t xml:space="preserve">d on the process of ‘referrals.’ </w:t>
      </w:r>
    </w:p>
    <w:p w:rsidR="00D07151" w:rsidRDefault="00D07151" w:rsidP="00D07151">
      <w:pPr>
        <w:spacing w:before="120" w:after="0" w:line="480" w:lineRule="auto"/>
        <w:rPr>
          <w:rFonts w:ascii="Times New Roman" w:hAnsi="Times New Roman" w:cs="Times New Roman"/>
          <w:sz w:val="24"/>
          <w:szCs w:val="24"/>
        </w:rPr>
      </w:pPr>
      <w:r>
        <w:rPr>
          <w:rFonts w:ascii="Times New Roman" w:hAnsi="Times New Roman" w:cs="Times New Roman"/>
          <w:sz w:val="24"/>
          <w:szCs w:val="24"/>
        </w:rPr>
        <w:t>During our first arts-informed story-telling session, Kayla began by reflecting on how she attempts to put supports in place for herself and her son, who is living with a developmental disability:</w:t>
      </w:r>
    </w:p>
    <w:p w:rsidR="00D07151" w:rsidRDefault="00D07151" w:rsidP="00D07151">
      <w:pPr>
        <w:spacing w:before="120"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“They tell me to go out and speak to this person or we’ll make a referral for this and that … and it’s like okay by then it’ll be like I’m broken down somewhere… you know what I mean? Nothing got accomplished”</w:t>
      </w:r>
    </w:p>
    <w:p w:rsidR="00D07151" w:rsidRDefault="00D07151" w:rsidP="00D07151">
      <w:pPr>
        <w:spacing w:before="120" w:after="0" w:line="480" w:lineRule="auto"/>
        <w:rPr>
          <w:rFonts w:ascii="Times New Roman" w:hAnsi="Times New Roman" w:cs="Times New Roman"/>
          <w:sz w:val="24"/>
          <w:szCs w:val="24"/>
        </w:rPr>
      </w:pPr>
      <w:r>
        <w:rPr>
          <w:rFonts w:ascii="Times New Roman" w:hAnsi="Times New Roman" w:cs="Times New Roman"/>
          <w:sz w:val="24"/>
          <w:szCs w:val="24"/>
        </w:rPr>
        <w:t>Kayla shares that while she is attempting to get support, her needs are time sensitive and waiting for multiple referrals to be processed will likely cause her situation to worsen. Moreover, Kayla’s</w:t>
      </w:r>
      <w:r w:rsidR="00551233">
        <w:rPr>
          <w:rFonts w:ascii="Times New Roman" w:hAnsi="Times New Roman" w:cs="Times New Roman"/>
          <w:sz w:val="24"/>
          <w:szCs w:val="24"/>
        </w:rPr>
        <w:t xml:space="preserve"> story demonstrates the inability of </w:t>
      </w:r>
      <w:r>
        <w:rPr>
          <w:rFonts w:ascii="Times New Roman" w:hAnsi="Times New Roman" w:cs="Times New Roman"/>
          <w:sz w:val="24"/>
          <w:szCs w:val="24"/>
        </w:rPr>
        <w:t>being able to accomplish anything tangible when interacting with her health/social service supports, which she experiences as problematic. Anne responds to Kayla by articulating that health/social services “are not meeting your needs, they are just giving you referrals.”</w:t>
      </w:r>
      <w:r>
        <w:rPr>
          <w:rFonts w:ascii="Times New Roman" w:hAnsi="Times New Roman" w:cs="Times New Roman"/>
          <w:sz w:val="24"/>
          <w:szCs w:val="24"/>
        </w:rPr>
        <w:br/>
        <w:t>Anne share the following image to tell a story about a sense of confusion and powerlessness that characterized her interactions with health/social services immediately following diagnosis:</w:t>
      </w: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6A0FF723" wp14:editId="0188F0C8">
            <wp:extent cx="5943600" cy="1581708"/>
            <wp:effectExtent l="0" t="0" r="0" b="0"/>
            <wp:docPr id="5" name="Picture 5" descr="C:\Users\Mary-Elizabeth\Pictures\melt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y-Elizabeth\Pictures\meltdow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81708"/>
                    </a:xfrm>
                    <a:prstGeom prst="rect">
                      <a:avLst/>
                    </a:prstGeom>
                    <a:noFill/>
                    <a:ln>
                      <a:noFill/>
                    </a:ln>
                  </pic:spPr>
                </pic:pic>
              </a:graphicData>
            </a:graphic>
          </wp:inline>
        </w:drawing>
      </w:r>
    </w:p>
    <w:p w:rsidR="00D07151" w:rsidRDefault="00D07151" w:rsidP="00D07151">
      <w:pPr>
        <w:spacing w:before="120" w:after="0" w:line="240" w:lineRule="auto"/>
        <w:ind w:left="720"/>
        <w:rPr>
          <w:rFonts w:ascii="Times New Roman" w:hAnsi="Times New Roman" w:cs="Times New Roman"/>
          <w:sz w:val="24"/>
          <w:szCs w:val="24"/>
        </w:rPr>
      </w:pPr>
      <w:r>
        <w:rPr>
          <w:rFonts w:ascii="Times New Roman" w:hAnsi="Times New Roman" w:cs="Times New Roman"/>
          <w:sz w:val="24"/>
          <w:szCs w:val="24"/>
        </w:rPr>
        <w:t>“I also brought the word ‘meltdown management’ like when I first got diagnosed with HIV … it’s like everything just melted down to just a big confusion and you had to kind of manage it”</w:t>
      </w:r>
    </w:p>
    <w:p w:rsidR="00D07151" w:rsidRDefault="00D07151" w:rsidP="00D07151">
      <w:pPr>
        <w:spacing w:before="120" w:after="0" w:line="480" w:lineRule="auto"/>
        <w:rPr>
          <w:rFonts w:ascii="Times New Roman" w:hAnsi="Times New Roman" w:cs="Times New Roman"/>
          <w:b/>
          <w:sz w:val="24"/>
          <w:szCs w:val="24"/>
        </w:rPr>
      </w:pPr>
      <w:r>
        <w:rPr>
          <w:rFonts w:ascii="Times New Roman" w:hAnsi="Times New Roman" w:cs="Times New Roman"/>
          <w:sz w:val="24"/>
          <w:szCs w:val="24"/>
        </w:rPr>
        <w:t xml:space="preserve">Moreover, the idea of ‘melt down management’ was entwined with discussions around ‘service use’, as women specifically discussed the difference in crisis services and support services. Kayla states: “We need someone who understands how our day to day life and is not just there when we are in that crisis mode.” Building upon the idea of readily available crisis supports, but a lack of daily supports for mothers living with HIV, Gina reflects chose to contribute a Band-Aid to the collage as a symbolic representation of service-use. </w:t>
      </w:r>
      <w:r>
        <w:rPr>
          <w:rFonts w:ascii="Times New Roman" w:hAnsi="Times New Roman" w:cs="Times New Roman"/>
          <w:sz w:val="24"/>
          <w:szCs w:val="24"/>
        </w:rPr>
        <w:br/>
      </w:r>
    </w:p>
    <w:p w:rsidR="00D07151" w:rsidRDefault="00D07151" w:rsidP="00D07151">
      <w:pPr>
        <w:spacing w:before="120"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5DE15BF8" wp14:editId="2992207F">
            <wp:extent cx="3086100" cy="3133861"/>
            <wp:effectExtent l="0" t="0" r="0" b="9525"/>
            <wp:docPr id="6" name="Picture 6" descr="C:\Users\Mary-Elizabeth\Pictures\band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y-Elizabeth\Pictures\bandai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8656" cy="3136456"/>
                    </a:xfrm>
                    <a:prstGeom prst="rect">
                      <a:avLst/>
                    </a:prstGeom>
                    <a:noFill/>
                    <a:ln>
                      <a:noFill/>
                    </a:ln>
                  </pic:spPr>
                </pic:pic>
              </a:graphicData>
            </a:graphic>
          </wp:inline>
        </w:drawing>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szCs w:val="24"/>
        </w:rPr>
        <w:t>“I brought a band-aid because I just feel like … it’s sorta like okay all the services that we use to cope or you know, that help us keep going, living with HIV is like a band-aid …it’s like  it covers up the boo-boo … it covers up the bad and it might help it heal .. but it’s still there when you take the band-aid off”</w:t>
      </w:r>
    </w:p>
    <w:p w:rsidR="00B26D64" w:rsidRDefault="00D07151" w:rsidP="00B26D64">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In many ways, Gina’s story links back to Kayla’s earlier criticism that “nothing getting accomplished” through interactions with service-users. Through using the symbol of a band-aid, Gina sheds light on the ability of services to pacify the complex psychosocial stressors experienced by mothers living with HIV, while simultaneously doing nothing to improve the quality of their daily lives.</w:t>
      </w:r>
      <w:r w:rsidR="00B26D64">
        <w:rPr>
          <w:rFonts w:ascii="Times New Roman" w:hAnsi="Times New Roman" w:cs="Times New Roman"/>
          <w:sz w:val="24"/>
          <w:szCs w:val="24"/>
        </w:rPr>
        <w:t xml:space="preserve"> </w:t>
      </w:r>
    </w:p>
    <w:p w:rsidR="00B26D64" w:rsidRDefault="00551233" w:rsidP="00B26D64">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As our conversation moved forward, the women who participated in this study began reflecting on the ways they experience powerlessness and a loss of control in their experiences with service providers. The loss of control was deeply connected to the process of referrals and having to re-tell their story multiple times.</w:t>
      </w:r>
    </w:p>
    <w:p w:rsidR="00D07151" w:rsidRPr="00B26D64" w:rsidRDefault="00D07151" w:rsidP="00B26D64">
      <w:pPr>
        <w:autoSpaceDE w:val="0"/>
        <w:autoSpaceDN w:val="0"/>
        <w:adjustRightInd w:val="0"/>
        <w:spacing w:before="120" w:after="0" w:line="480" w:lineRule="auto"/>
        <w:rPr>
          <w:rFonts w:ascii="Times New Roman" w:hAnsi="Times New Roman" w:cs="Times New Roman"/>
          <w:sz w:val="24"/>
          <w:szCs w:val="24"/>
        </w:rPr>
      </w:pPr>
      <w:r w:rsidRPr="00551233">
        <w:rPr>
          <w:rFonts w:ascii="Times New Roman" w:hAnsi="Times New Roman" w:cs="Times New Roman"/>
          <w:b/>
          <w:sz w:val="24"/>
          <w:szCs w:val="24"/>
        </w:rPr>
        <w:t>C. ‘I’m left in the dark and I’m still waiting’</w:t>
      </w:r>
      <w:r>
        <w:rPr>
          <w:rFonts w:ascii="Times New Roman" w:hAnsi="Times New Roman" w:cs="Times New Roman"/>
          <w:sz w:val="24"/>
          <w:szCs w:val="24"/>
        </w:rPr>
        <w:t xml:space="preserve"> -Throughout the course of this project, women shared and reflected on instances where navigating health and social services have resulted in a </w:t>
      </w:r>
      <w:r>
        <w:rPr>
          <w:rFonts w:ascii="Times New Roman" w:hAnsi="Times New Roman" w:cs="Times New Roman"/>
          <w:sz w:val="24"/>
          <w:szCs w:val="24"/>
        </w:rPr>
        <w:lastRenderedPageBreak/>
        <w:t>loss of control and per</w:t>
      </w:r>
      <w:r w:rsidR="00551233">
        <w:rPr>
          <w:rFonts w:ascii="Times New Roman" w:hAnsi="Times New Roman" w:cs="Times New Roman"/>
          <w:sz w:val="24"/>
          <w:szCs w:val="24"/>
        </w:rPr>
        <w:t>sonal autonomy over their own life circumstances</w:t>
      </w:r>
      <w:r>
        <w:rPr>
          <w:rFonts w:ascii="Times New Roman" w:hAnsi="Times New Roman" w:cs="Times New Roman"/>
          <w:sz w:val="24"/>
          <w:szCs w:val="24"/>
        </w:rPr>
        <w:t>. During the first arts-informed story-tel</w:t>
      </w:r>
      <w:r w:rsidR="00551233">
        <w:rPr>
          <w:rFonts w:ascii="Times New Roman" w:hAnsi="Times New Roman" w:cs="Times New Roman"/>
          <w:sz w:val="24"/>
          <w:szCs w:val="24"/>
        </w:rPr>
        <w:t>ling session, Anne contributed the following</w:t>
      </w:r>
      <w:r>
        <w:rPr>
          <w:rFonts w:ascii="Times New Roman" w:hAnsi="Times New Roman" w:cs="Times New Roman"/>
          <w:sz w:val="24"/>
          <w:szCs w:val="24"/>
        </w:rPr>
        <w:t xml:space="preserve"> cut out from a magazine to encapsulate her experiences of health and social service use and described it in </w:t>
      </w:r>
      <w:r w:rsidR="00551233">
        <w:rPr>
          <w:rFonts w:ascii="Times New Roman" w:hAnsi="Times New Roman" w:cs="Times New Roman"/>
          <w:sz w:val="24"/>
          <w:szCs w:val="24"/>
        </w:rPr>
        <w:t>relation to a loss of control in her relationships with service providers:</w:t>
      </w:r>
      <w:r>
        <w:rPr>
          <w:rFonts w:ascii="Times New Roman" w:hAnsi="Times New Roman" w:cs="Times New Roman"/>
          <w:sz w:val="24"/>
          <w:szCs w:val="24"/>
        </w:rPr>
        <w:br/>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5F57516" wp14:editId="1499BBBD">
            <wp:extent cx="2962275" cy="3235366"/>
            <wp:effectExtent l="0" t="0" r="0" b="3175"/>
            <wp:docPr id="7" name="Picture 7" descr="C:\Users\Mary-Elizabeth\Pictures\two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y-Elizabeth\Pictures\two peop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564" cy="3237866"/>
                    </a:xfrm>
                    <a:prstGeom prst="rect">
                      <a:avLst/>
                    </a:prstGeom>
                    <a:noFill/>
                    <a:ln>
                      <a:noFill/>
                    </a:ln>
                  </pic:spPr>
                </pic:pic>
              </a:graphicData>
            </a:graphic>
          </wp:inline>
        </w:drawing>
      </w:r>
    </w:p>
    <w:p w:rsidR="00D07151" w:rsidRDefault="00D07151" w:rsidP="00D07151">
      <w:pPr>
        <w:spacing w:line="240" w:lineRule="auto"/>
        <w:ind w:left="720"/>
        <w:rPr>
          <w:rFonts w:ascii="Times New Roman" w:hAnsi="Times New Roman" w:cs="Times New Roman"/>
          <w:b/>
          <w:sz w:val="24"/>
          <w:szCs w:val="24"/>
        </w:rPr>
      </w:pPr>
      <w:r>
        <w:rPr>
          <w:rFonts w:ascii="Times New Roman" w:hAnsi="Times New Roman" w:cs="Times New Roman"/>
          <w:sz w:val="24"/>
          <w:szCs w:val="24"/>
        </w:rPr>
        <w:t xml:space="preserve">“This is sorta how I feel … like I’m in the dark… there should be like two of me or something… when I first got it they didn’t ask me … they just kinda over-load you with here have a needle, have  some blood, pee in this, do this, do that … I feel like a lab-rat”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The sentiment of ‘feeling like a lab-rat’ was echoed by both Gina and Kayla; as Gina stated she ‘says that too’ and Kayla suggested a photo of a lab-rat should be brought in for the</w:t>
      </w:r>
      <w:r w:rsidR="00551233">
        <w:rPr>
          <w:rFonts w:ascii="Times New Roman" w:hAnsi="Times New Roman" w:cs="Times New Roman"/>
          <w:sz w:val="24"/>
          <w:szCs w:val="24"/>
        </w:rPr>
        <w:t xml:space="preserve"> collage. The use of the symbolism</w:t>
      </w:r>
      <w:r>
        <w:rPr>
          <w:rFonts w:ascii="Times New Roman" w:hAnsi="Times New Roman" w:cs="Times New Roman"/>
          <w:sz w:val="24"/>
          <w:szCs w:val="24"/>
        </w:rPr>
        <w:t xml:space="preserve"> </w:t>
      </w:r>
      <w:r w:rsidR="00B26D64">
        <w:rPr>
          <w:rFonts w:ascii="Times New Roman" w:hAnsi="Times New Roman" w:cs="Times New Roman"/>
          <w:sz w:val="24"/>
          <w:szCs w:val="24"/>
        </w:rPr>
        <w:t>in this photo represents</w:t>
      </w:r>
      <w:r>
        <w:rPr>
          <w:rFonts w:ascii="Times New Roman" w:hAnsi="Times New Roman" w:cs="Times New Roman"/>
          <w:sz w:val="24"/>
          <w:szCs w:val="24"/>
        </w:rPr>
        <w:t xml:space="preserve"> bein</w:t>
      </w:r>
      <w:r w:rsidR="00551233">
        <w:rPr>
          <w:rFonts w:ascii="Times New Roman" w:hAnsi="Times New Roman" w:cs="Times New Roman"/>
          <w:sz w:val="24"/>
          <w:szCs w:val="24"/>
        </w:rPr>
        <w:t>g in the dark,</w:t>
      </w:r>
      <w:r w:rsidR="00B26D64">
        <w:rPr>
          <w:rFonts w:ascii="Times New Roman" w:hAnsi="Times New Roman" w:cs="Times New Roman"/>
          <w:sz w:val="24"/>
          <w:szCs w:val="24"/>
        </w:rPr>
        <w:t xml:space="preserve"> feeling</w:t>
      </w:r>
      <w:r w:rsidR="00551233">
        <w:rPr>
          <w:rFonts w:ascii="Times New Roman" w:hAnsi="Times New Roman" w:cs="Times New Roman"/>
          <w:sz w:val="24"/>
          <w:szCs w:val="24"/>
        </w:rPr>
        <w:t xml:space="preserve"> two people</w:t>
      </w:r>
      <w:r w:rsidR="00B26D64">
        <w:rPr>
          <w:rFonts w:ascii="Times New Roman" w:hAnsi="Times New Roman" w:cs="Times New Roman"/>
          <w:sz w:val="24"/>
          <w:szCs w:val="24"/>
        </w:rPr>
        <w:t xml:space="preserve"> and feeling like a lab rat. This symbolism</w:t>
      </w:r>
      <w:r>
        <w:rPr>
          <w:rFonts w:ascii="Times New Roman" w:hAnsi="Times New Roman" w:cs="Times New Roman"/>
          <w:sz w:val="24"/>
          <w:szCs w:val="24"/>
        </w:rPr>
        <w:t xml:space="preserve"> helps to contextualize the loss of control in inter</w:t>
      </w:r>
      <w:r w:rsidR="00B26D64">
        <w:rPr>
          <w:rFonts w:ascii="Times New Roman" w:hAnsi="Times New Roman" w:cs="Times New Roman"/>
          <w:sz w:val="24"/>
          <w:szCs w:val="24"/>
        </w:rPr>
        <w:t xml:space="preserve">actions with service providers as experienced by Anne. </w:t>
      </w:r>
      <w:r>
        <w:rPr>
          <w:rFonts w:ascii="Times New Roman" w:hAnsi="Times New Roman" w:cs="Times New Roman"/>
          <w:sz w:val="24"/>
          <w:szCs w:val="24"/>
        </w:rPr>
        <w:br/>
        <w:t xml:space="preserve">During our second arts-informed story-telling session, Kayla reflected on how incarceration </w:t>
      </w:r>
      <w:r>
        <w:rPr>
          <w:rFonts w:ascii="Times New Roman" w:hAnsi="Times New Roman" w:cs="Times New Roman"/>
          <w:sz w:val="24"/>
          <w:szCs w:val="24"/>
        </w:rPr>
        <w:lastRenderedPageBreak/>
        <w:t>caused her to lose access to the services and supports she had put in place for herself and her son, who lives with a disability. Kayla explains:</w:t>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szCs w:val="24"/>
        </w:rPr>
        <w:t>“I was incarcerated, I lost it all, I lost his behavioral therapist … everything. I’m fighting for it all back … ya… so it’s like me doing all the work because professionals and workers and that don’t wanna do anything for me … then they are all on vacation … ya so that’s the way it is … then I have to wait for everyone to get back and by then I’m at my wits end”</w:t>
      </w:r>
    </w:p>
    <w:p w:rsidR="00B26D64"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Kayla struggles to manage her own demanding health needs, she subsequently cares for and responds to the complex psychosocial needs of her son, despite receiving little support. </w:t>
      </w:r>
      <w:r w:rsidR="00B26D64">
        <w:rPr>
          <w:rFonts w:ascii="Times New Roman" w:hAnsi="Times New Roman" w:cs="Times New Roman"/>
          <w:sz w:val="24"/>
          <w:szCs w:val="24"/>
        </w:rPr>
        <w:t xml:space="preserve">Understanding Kayla’s experience requires considering the ways her identity as a MLWH is implicated in the process of caring for her son who has special needs.  </w:t>
      </w:r>
    </w:p>
    <w:p w:rsidR="00B26D64"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On our third day, Kayla shared a poem written by April Vernon, entitled ‘A Special Mom’ that helped articulate her unique experience and struggle as a mother, attempting to negotiate services around her son’s special needs. Kayla shared about how her son’s developmental disability often positions her on the peripheries of service-use subsequently leaving her in th</w:t>
      </w:r>
      <w:r w:rsidR="00512C84">
        <w:rPr>
          <w:rFonts w:ascii="Times New Roman" w:hAnsi="Times New Roman" w:cs="Times New Roman"/>
          <w:sz w:val="24"/>
          <w:szCs w:val="24"/>
        </w:rPr>
        <w:t>e dark about her son’s</w:t>
      </w:r>
      <w:r>
        <w:rPr>
          <w:rFonts w:ascii="Times New Roman" w:hAnsi="Times New Roman" w:cs="Times New Roman"/>
          <w:sz w:val="24"/>
          <w:szCs w:val="24"/>
        </w:rPr>
        <w:t xml:space="preserve"> health and social care.</w:t>
      </w:r>
      <w:r>
        <w:rPr>
          <w:rFonts w:ascii="Times New Roman" w:hAnsi="Times New Roman" w:cs="Times New Roman"/>
          <w:sz w:val="24"/>
          <w:szCs w:val="24"/>
        </w:rPr>
        <w:br/>
      </w:r>
      <w:r w:rsidR="00B26D64">
        <w:rPr>
          <w:rFonts w:ascii="Times New Roman" w:hAnsi="Times New Roman" w:cs="Times New Roman"/>
          <w:sz w:val="24"/>
          <w:szCs w:val="24"/>
        </w:rPr>
        <w:lastRenderedPageBreak/>
        <w:t xml:space="preserve"> </w:t>
      </w:r>
      <w:r w:rsidR="00B26D64">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68C406F7" wp14:editId="434C329B">
            <wp:extent cx="4152900" cy="3115895"/>
            <wp:effectExtent l="0" t="0" r="0" b="8890"/>
            <wp:docPr id="8" name="Picture 8" descr="C:\Users\Mary-Elizabeth\Pictures\mom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y-Elizabeth\Pictures\mompoe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0390" cy="3121515"/>
                    </a:xfrm>
                    <a:prstGeom prst="rect">
                      <a:avLst/>
                    </a:prstGeom>
                    <a:noFill/>
                    <a:ln>
                      <a:noFill/>
                    </a:ln>
                  </pic:spPr>
                </pic:pic>
              </a:graphicData>
            </a:graphic>
          </wp:inline>
        </w:drawing>
      </w:r>
      <w:r>
        <w:rPr>
          <w:rFonts w:ascii="Times New Roman" w:hAnsi="Times New Roman" w:cs="Times New Roman"/>
          <w:sz w:val="24"/>
          <w:szCs w:val="24"/>
        </w:rPr>
        <w:br/>
        <w:t xml:space="preserve">When Kayla read this poem, Anne acknowledged Kayla’s resiliency by sharing “I don’t know how you do it.” Understanding Kayla’s experience </w:t>
      </w:r>
      <w:r w:rsidR="007E60EA">
        <w:rPr>
          <w:rFonts w:ascii="Times New Roman" w:hAnsi="Times New Roman" w:cs="Times New Roman"/>
          <w:sz w:val="24"/>
          <w:szCs w:val="24"/>
        </w:rPr>
        <w:t xml:space="preserve">as a MLWH, mothering a son with a developmental disability causes her to experience </w:t>
      </w:r>
      <w:r>
        <w:rPr>
          <w:rFonts w:ascii="Times New Roman" w:hAnsi="Times New Roman" w:cs="Times New Roman"/>
          <w:sz w:val="24"/>
          <w:szCs w:val="24"/>
        </w:rPr>
        <w:t xml:space="preserve">a loss of </w:t>
      </w:r>
      <w:r w:rsidR="007E60EA">
        <w:rPr>
          <w:rFonts w:ascii="Times New Roman" w:hAnsi="Times New Roman" w:cs="Times New Roman"/>
          <w:sz w:val="24"/>
          <w:szCs w:val="24"/>
        </w:rPr>
        <w:t>control in ways intimately connected to her capacities as a mother.</w:t>
      </w:r>
      <w:r w:rsidR="00B26D64">
        <w:rPr>
          <w:rFonts w:ascii="Times New Roman" w:hAnsi="Times New Roman" w:cs="Times New Roman"/>
          <w:sz w:val="24"/>
          <w:szCs w:val="24"/>
        </w:rPr>
        <w:t xml:space="preserve"> Kayla describes tirelessly trying to manage her own health needs and </w:t>
      </w:r>
      <w:r w:rsidR="007E60EA">
        <w:rPr>
          <w:rFonts w:ascii="Times New Roman" w:hAnsi="Times New Roman" w:cs="Times New Roman"/>
          <w:sz w:val="24"/>
          <w:szCs w:val="24"/>
        </w:rPr>
        <w:t>t</w:t>
      </w:r>
      <w:r w:rsidR="00B26D64">
        <w:rPr>
          <w:rFonts w:ascii="Times New Roman" w:hAnsi="Times New Roman" w:cs="Times New Roman"/>
          <w:sz w:val="24"/>
          <w:szCs w:val="24"/>
        </w:rPr>
        <w:t>he needs of her child</w:t>
      </w:r>
      <w:r w:rsidR="007E60EA">
        <w:rPr>
          <w:rFonts w:ascii="Times New Roman" w:hAnsi="Times New Roman" w:cs="Times New Roman"/>
          <w:sz w:val="24"/>
          <w:szCs w:val="24"/>
        </w:rPr>
        <w:t xml:space="preserve"> through interacting with a myriad of health and social services.</w:t>
      </w:r>
      <w:r w:rsidR="00B26D64">
        <w:rPr>
          <w:rFonts w:ascii="Times New Roman" w:hAnsi="Times New Roman" w:cs="Times New Roman"/>
          <w:sz w:val="24"/>
          <w:szCs w:val="24"/>
        </w:rPr>
        <w:t xml:space="preserve">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When I met with Patricia individually, prior to our second arts-informed story-telling session, she shared in many ways, the loss of control and lack of transparency which permeates her relationship with social-service agencies. She uses her experience with the Children’s Aid Society (CAS) as an example: </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“They just sent this to me [plan of care] and I got it yesterday and that’s why I’m a little bit livid … like they get you pegged as something and they are just not gonna change their minds about”</w:t>
      </w:r>
    </w:p>
    <w:p w:rsidR="00D07151" w:rsidRDefault="00801A9F"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In </w:t>
      </w:r>
      <w:r w:rsidR="007E60EA">
        <w:rPr>
          <w:rFonts w:ascii="Times New Roman" w:hAnsi="Times New Roman" w:cs="Times New Roman"/>
          <w:sz w:val="24"/>
          <w:szCs w:val="24"/>
        </w:rPr>
        <w:t>addition to</w:t>
      </w:r>
      <w:r w:rsidR="00D07151">
        <w:rPr>
          <w:rFonts w:ascii="Times New Roman" w:hAnsi="Times New Roman" w:cs="Times New Roman"/>
          <w:sz w:val="24"/>
          <w:szCs w:val="24"/>
        </w:rPr>
        <w:t xml:space="preserve"> Patricia’s oral story, </w:t>
      </w:r>
      <w:r>
        <w:rPr>
          <w:rFonts w:ascii="Times New Roman" w:hAnsi="Times New Roman" w:cs="Times New Roman"/>
          <w:sz w:val="24"/>
          <w:szCs w:val="24"/>
        </w:rPr>
        <w:t>she contributed a magnifying glass to the collage to symbolically represent the way her life has</w:t>
      </w:r>
      <w:r w:rsidR="007E60EA">
        <w:rPr>
          <w:rFonts w:ascii="Times New Roman" w:hAnsi="Times New Roman" w:cs="Times New Roman"/>
          <w:sz w:val="24"/>
          <w:szCs w:val="24"/>
        </w:rPr>
        <w:t xml:space="preserve"> been examined by this institution. </w:t>
      </w:r>
    </w:p>
    <w:p w:rsidR="007E60EA" w:rsidRDefault="007E60EA" w:rsidP="00D07151">
      <w:pPr>
        <w:spacing w:line="480" w:lineRule="auto"/>
        <w:rPr>
          <w:rFonts w:ascii="Times New Roman" w:hAnsi="Times New Roman" w:cs="Times New Roman"/>
          <w:b/>
          <w:sz w:val="24"/>
          <w:szCs w:val="24"/>
        </w:rPr>
      </w:pPr>
      <w:r>
        <w:rPr>
          <w:noProof/>
        </w:rPr>
        <w:lastRenderedPageBreak/>
        <w:drawing>
          <wp:inline distT="0" distB="0" distL="0" distR="0">
            <wp:extent cx="5943600" cy="2205487"/>
            <wp:effectExtent l="0" t="0" r="0" b="4445"/>
            <wp:docPr id="10" name="Picture 10" descr="C:\Users\Mary-Elizabeth\AppData\Local\Microsoft\Windows\Temporary Internet Files\Content.Word\every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Elizabeth\AppData\Local\Microsoft\Windows\Temporary Internet Files\Content.Word\everymov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05487"/>
                    </a:xfrm>
                    <a:prstGeom prst="rect">
                      <a:avLst/>
                    </a:prstGeom>
                    <a:noFill/>
                    <a:ln>
                      <a:noFill/>
                    </a:ln>
                  </pic:spPr>
                </pic:pic>
              </a:graphicData>
            </a:graphic>
          </wp:inline>
        </w:drawing>
      </w:r>
    </w:p>
    <w:p w:rsidR="00D07151" w:rsidRDefault="007E60EA" w:rsidP="00D07151">
      <w:pPr>
        <w:spacing w:line="480" w:lineRule="auto"/>
        <w:rPr>
          <w:rFonts w:ascii="Times New Roman" w:hAnsi="Times New Roman" w:cs="Times New Roman"/>
          <w:i/>
          <w:sz w:val="24"/>
          <w:szCs w:val="24"/>
        </w:rPr>
      </w:pPr>
      <w:r>
        <w:rPr>
          <w:rFonts w:ascii="Times New Roman" w:hAnsi="Times New Roman" w:cs="Times New Roman"/>
          <w:sz w:val="24"/>
          <w:szCs w:val="24"/>
        </w:rPr>
        <w:t xml:space="preserve">Patricia’s contribution to the collage is used to represent the ways all aspects of her life, essentially ‘every move’ she makes, is warranted to be investigated by health and social service agencies. </w:t>
      </w:r>
      <w:r w:rsidR="00D07151">
        <w:rPr>
          <w:rFonts w:ascii="Times New Roman" w:hAnsi="Times New Roman" w:cs="Times New Roman"/>
          <w:sz w:val="24"/>
          <w:szCs w:val="24"/>
        </w:rPr>
        <w:t xml:space="preserve">Patricia characterizes her experiences </w:t>
      </w:r>
      <w:r>
        <w:rPr>
          <w:rFonts w:ascii="Times New Roman" w:hAnsi="Times New Roman" w:cs="Times New Roman"/>
          <w:sz w:val="24"/>
          <w:szCs w:val="24"/>
        </w:rPr>
        <w:t xml:space="preserve">with the CAS </w:t>
      </w:r>
      <w:r w:rsidR="00D07151">
        <w:rPr>
          <w:rFonts w:ascii="Times New Roman" w:hAnsi="Times New Roman" w:cs="Times New Roman"/>
          <w:sz w:val="24"/>
          <w:szCs w:val="24"/>
        </w:rPr>
        <w:t>as both discriminatory and scrutiniz</w:t>
      </w:r>
      <w:r>
        <w:rPr>
          <w:rFonts w:ascii="Times New Roman" w:hAnsi="Times New Roman" w:cs="Times New Roman"/>
          <w:sz w:val="24"/>
          <w:szCs w:val="24"/>
        </w:rPr>
        <w:t xml:space="preserve">ing, which further compound the control she has in and over these interactions. </w:t>
      </w:r>
    </w:p>
    <w:p w:rsidR="00D07151" w:rsidRDefault="00D07151" w:rsidP="00D07151">
      <w:pPr>
        <w:spacing w:line="480" w:lineRule="auto"/>
        <w:rPr>
          <w:rFonts w:ascii="Times New Roman" w:hAnsi="Times New Roman" w:cs="Times New Roman"/>
          <w:i/>
          <w:sz w:val="24"/>
          <w:szCs w:val="24"/>
        </w:rPr>
      </w:pPr>
      <w:r>
        <w:rPr>
          <w:rFonts w:ascii="Times New Roman" w:hAnsi="Times New Roman" w:cs="Times New Roman"/>
          <w:sz w:val="24"/>
          <w:szCs w:val="24"/>
        </w:rPr>
        <w:t xml:space="preserve">Following our third meeting, I also heard stories about the loss of control that accompanied the ‘left in the dark’ experience. This was demonstrated by Patricia who asked to meet with me to provide the following photographs and stanza as a way of using art to help tell her story about experiencing a loss of control.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5D3E4E55" wp14:editId="3A4FED8B">
            <wp:extent cx="3560447" cy="2905125"/>
            <wp:effectExtent l="0" t="0" r="1905" b="0"/>
            <wp:docPr id="9" name="Picture 9" descr="C:\Users\Mary-Elizabeth\Pictures\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y-Elizabeth\Pictures\spotligh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2649" cy="2906922"/>
                    </a:xfrm>
                    <a:prstGeom prst="rect">
                      <a:avLst/>
                    </a:prstGeom>
                    <a:noFill/>
                    <a:ln>
                      <a:noFill/>
                    </a:ln>
                  </pic:spPr>
                </pic:pic>
              </a:graphicData>
            </a:graphic>
          </wp:inline>
        </w:drawing>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MLWH who participated in this study spoke in length about their reflections on service use, through using art-informed story telling however, they also spoke about experiences of accessing specific services. While the above subjective themes represent women’s experiences in a range of health and social service sectors, the following section takes a more in-depth look at the significant experiences MLWH have shared about interacting with specific social service agencies. </w:t>
      </w:r>
    </w:p>
    <w:p w:rsidR="00D07151" w:rsidRDefault="00540552" w:rsidP="00D07151">
      <w:pPr>
        <w:spacing w:line="240" w:lineRule="auto"/>
        <w:rPr>
          <w:rFonts w:ascii="Times New Roman" w:hAnsi="Times New Roman" w:cs="Times New Roman"/>
          <w:b/>
          <w:sz w:val="24"/>
          <w:u w:val="single"/>
        </w:rPr>
      </w:pPr>
      <w:r>
        <w:rPr>
          <w:rFonts w:ascii="Times New Roman" w:hAnsi="Times New Roman" w:cs="Times New Roman"/>
          <w:b/>
          <w:sz w:val="24"/>
          <w:szCs w:val="24"/>
        </w:rPr>
        <w:t>5</w:t>
      </w:r>
      <w:r w:rsidR="00D07151" w:rsidRPr="004C40D3">
        <w:rPr>
          <w:rFonts w:ascii="Times New Roman" w:hAnsi="Times New Roman" w:cs="Times New Roman"/>
          <w:b/>
          <w:sz w:val="24"/>
          <w:szCs w:val="24"/>
        </w:rPr>
        <w:t>.3</w:t>
      </w:r>
      <w:r w:rsidR="00D07151">
        <w:rPr>
          <w:rFonts w:ascii="Times New Roman" w:hAnsi="Times New Roman" w:cs="Times New Roman"/>
          <w:sz w:val="24"/>
          <w:szCs w:val="24"/>
        </w:rPr>
        <w:t xml:space="preserve">  </w:t>
      </w:r>
      <w:r w:rsidR="00D07151">
        <w:rPr>
          <w:rFonts w:ascii="Times New Roman" w:hAnsi="Times New Roman" w:cs="Times New Roman"/>
          <w:sz w:val="24"/>
          <w:szCs w:val="24"/>
        </w:rPr>
        <w:tab/>
      </w:r>
      <w:r w:rsidR="00D07151">
        <w:rPr>
          <w:rFonts w:ascii="Times New Roman" w:hAnsi="Times New Roman" w:cs="Times New Roman"/>
          <w:b/>
          <w:sz w:val="24"/>
          <w:u w:val="single"/>
        </w:rPr>
        <w:t>Stories Of Service-Use &amp; Experiences with ‘the System’</w:t>
      </w:r>
      <w:r w:rsidR="00D07151">
        <w:rPr>
          <w:rFonts w:ascii="Times New Roman" w:hAnsi="Times New Roman" w:cs="Times New Roman"/>
          <w:b/>
          <w:sz w:val="24"/>
        </w:rPr>
        <w:br/>
      </w:r>
      <w:r w:rsidR="00D07151">
        <w:rPr>
          <w:rFonts w:ascii="Times New Roman" w:hAnsi="Times New Roman" w:cs="Times New Roman"/>
          <w:b/>
          <w:i/>
          <w:sz w:val="24"/>
        </w:rPr>
        <w:t>“Using services is kinda just routine”</w:t>
      </w:r>
      <w:r w:rsidR="00D07151">
        <w:rPr>
          <w:rFonts w:ascii="Times New Roman" w:hAnsi="Times New Roman" w:cs="Times New Roman"/>
          <w:i/>
          <w:sz w:val="28"/>
          <w:szCs w:val="28"/>
          <w:vertAlign w:val="subscript"/>
        </w:rPr>
        <w:t xml:space="preserve"> - </w:t>
      </w:r>
      <w:r w:rsidR="00D07151">
        <w:rPr>
          <w:rFonts w:ascii="Times New Roman" w:hAnsi="Times New Roman" w:cs="Times New Roman"/>
          <w:i/>
          <w:sz w:val="32"/>
          <w:szCs w:val="28"/>
          <w:vertAlign w:val="subscript"/>
        </w:rPr>
        <w:t>Patricia</w:t>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 xml:space="preserve">Over the course of our three meetings, mothers shared arts-informed stories about their subjective experiences of mothering with HIV and experiences of interacting with specific services. Although the mothers identified 36 unique health/social services that they are currently, or have historically accessed for social/health care support their interactions with the criminal ‘justice’ system, children’s aid societies, ODSP/emergency food and housing programs and women-specific and/or HIV-specific services were of particular significance. </w:t>
      </w:r>
    </w:p>
    <w:p w:rsidR="00D07151" w:rsidRPr="005437BD" w:rsidRDefault="007E60EA" w:rsidP="00D07151">
      <w:pPr>
        <w:spacing w:line="480" w:lineRule="auto"/>
        <w:rPr>
          <w:rFonts w:ascii="Times New Roman" w:hAnsi="Times New Roman" w:cs="Times New Roman"/>
          <w:sz w:val="24"/>
        </w:rPr>
      </w:pPr>
      <w:r>
        <w:rPr>
          <w:rFonts w:ascii="Times New Roman" w:hAnsi="Times New Roman" w:cs="Times New Roman"/>
          <w:b/>
          <w:sz w:val="24"/>
        </w:rPr>
        <w:lastRenderedPageBreak/>
        <w:t xml:space="preserve">A. The Criminal Justice System – </w:t>
      </w:r>
      <w:r>
        <w:rPr>
          <w:rFonts w:ascii="Times New Roman" w:hAnsi="Times New Roman" w:cs="Times New Roman"/>
          <w:sz w:val="24"/>
        </w:rPr>
        <w:t xml:space="preserve">During our first arts-informed story telling session, women </w:t>
      </w:r>
      <w:r w:rsidR="00D07151">
        <w:rPr>
          <w:rFonts w:ascii="Times New Roman" w:hAnsi="Times New Roman" w:cs="Times New Roman"/>
          <w:sz w:val="24"/>
        </w:rPr>
        <w:t>stories about their experiences with the criminal justice system became a powerful topic of conversation.  For example, Kayla shared her story of being criminalized for alleged non-disclosure of her HIV status to sexual partners and</w:t>
      </w:r>
      <w:r>
        <w:rPr>
          <w:rFonts w:ascii="Times New Roman" w:hAnsi="Times New Roman" w:cs="Times New Roman"/>
          <w:sz w:val="24"/>
        </w:rPr>
        <w:t xml:space="preserve"> described her experiences of being</w:t>
      </w:r>
      <w:r w:rsidR="00D07151">
        <w:rPr>
          <w:rFonts w:ascii="Times New Roman" w:hAnsi="Times New Roman" w:cs="Times New Roman"/>
          <w:sz w:val="24"/>
        </w:rPr>
        <w:t xml:space="preserve"> incarcerated and registered as a sex offender: </w:t>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szCs w:val="24"/>
        </w:rPr>
        <w:t xml:space="preserve"> “My life has been up and down … I just did 16 months incarcerated … for non-disclosure … so it’s like fuck… and now I have to deal with the fact that I’m a registered sex-offender for life … and I lost everything … they literally came and picked me up at Gage Park with my son there … as soon as I got there they threw me in seg because I was on the media … because they didn’t want me in open population so it’s like ya … I must have coloured about 2,000 pictures … there’s nothing you can do … you just sit there by yourself for three weeks”</w:t>
      </w:r>
    </w:p>
    <w:p w:rsidR="007E60EA" w:rsidRDefault="00D07151" w:rsidP="00D07151">
      <w:pPr>
        <w:tabs>
          <w:tab w:val="left" w:pos="3150"/>
        </w:tabs>
        <w:spacing w:line="480" w:lineRule="auto"/>
        <w:rPr>
          <w:rFonts w:ascii="Times New Roman" w:hAnsi="Times New Roman" w:cs="Times New Roman"/>
          <w:sz w:val="24"/>
        </w:rPr>
      </w:pPr>
      <w:r>
        <w:rPr>
          <w:rFonts w:ascii="Times New Roman" w:hAnsi="Times New Roman" w:cs="Times New Roman"/>
          <w:sz w:val="24"/>
          <w:szCs w:val="24"/>
        </w:rPr>
        <w:t xml:space="preserve">Kayla’s story helps to crystalize </w:t>
      </w:r>
      <w:r w:rsidR="007E60EA">
        <w:rPr>
          <w:rFonts w:ascii="Times New Roman" w:hAnsi="Times New Roman" w:cs="Times New Roman"/>
          <w:sz w:val="24"/>
          <w:szCs w:val="24"/>
        </w:rPr>
        <w:t>how her</w:t>
      </w:r>
      <w:r>
        <w:rPr>
          <w:rFonts w:ascii="Times New Roman" w:hAnsi="Times New Roman" w:cs="Times New Roman"/>
          <w:sz w:val="24"/>
          <w:szCs w:val="24"/>
        </w:rPr>
        <w:t xml:space="preserve"> identity as an HIV-positive woman put</w:t>
      </w:r>
      <w:r w:rsidR="007E60EA">
        <w:rPr>
          <w:rFonts w:ascii="Times New Roman" w:hAnsi="Times New Roman" w:cs="Times New Roman"/>
          <w:sz w:val="24"/>
          <w:szCs w:val="24"/>
        </w:rPr>
        <w:t xml:space="preserve"> her in a position where she became</w:t>
      </w:r>
      <w:r>
        <w:rPr>
          <w:rFonts w:ascii="Times New Roman" w:hAnsi="Times New Roman" w:cs="Times New Roman"/>
          <w:sz w:val="24"/>
          <w:szCs w:val="24"/>
        </w:rPr>
        <w:t xml:space="preserve"> vilified and </w:t>
      </w:r>
      <w:r w:rsidR="007E60EA">
        <w:rPr>
          <w:rFonts w:ascii="Times New Roman" w:hAnsi="Times New Roman" w:cs="Times New Roman"/>
          <w:sz w:val="24"/>
          <w:szCs w:val="24"/>
        </w:rPr>
        <w:t xml:space="preserve">subsequently </w:t>
      </w:r>
      <w:r>
        <w:rPr>
          <w:rFonts w:ascii="Times New Roman" w:hAnsi="Times New Roman" w:cs="Times New Roman"/>
          <w:sz w:val="24"/>
          <w:szCs w:val="24"/>
        </w:rPr>
        <w:t>labeled as a ‘sex offender.</w:t>
      </w:r>
      <w:r>
        <w:rPr>
          <w:rFonts w:ascii="Times New Roman" w:hAnsi="Times New Roman" w:cs="Times New Roman"/>
          <w:sz w:val="24"/>
        </w:rPr>
        <w:t xml:space="preserve"> Kayla’s experience of incarceration and isolation brings forth larger questions of how stigma is embedded and enacted within larger systems and social institutions</w:t>
      </w:r>
      <w:r w:rsidR="007E60EA">
        <w:rPr>
          <w:rFonts w:ascii="Times New Roman" w:hAnsi="Times New Roman" w:cs="Times New Roman"/>
          <w:sz w:val="24"/>
        </w:rPr>
        <w:t xml:space="preserve">. Being kept in solitary confinement is an example of how stigma becomes enacted through micro aggressions within institutions.  </w:t>
      </w:r>
    </w:p>
    <w:p w:rsidR="00D07151" w:rsidRDefault="00D07151" w:rsidP="00D07151">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Tori began explorin</w:t>
      </w:r>
      <w:r w:rsidR="007E60EA">
        <w:rPr>
          <w:rFonts w:ascii="Times New Roman" w:hAnsi="Times New Roman" w:cs="Times New Roman"/>
          <w:sz w:val="24"/>
          <w:szCs w:val="24"/>
        </w:rPr>
        <w:t>g the similarities in her story of interacting with the criminal justice system:</w:t>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sz w:val="24"/>
          <w:szCs w:val="24"/>
        </w:rPr>
        <w:t>I was charged with the same stuff you [to Kayla] were … not even five years ago … I spent a month in jail ... I took the probation too … And it wasn’t even true … I told him I was HIV… and we used a condom”</w:t>
      </w:r>
    </w:p>
    <w:p w:rsidR="00D07151" w:rsidRDefault="00D07151" w:rsidP="00D07151">
      <w:pPr>
        <w:widowControl w:val="0"/>
        <w:spacing w:line="480" w:lineRule="auto"/>
        <w:rPr>
          <w:rFonts w:ascii="Times New Roman" w:hAnsi="Times New Roman" w:cs="Times New Roman"/>
          <w:sz w:val="24"/>
        </w:rPr>
      </w:pPr>
      <w:r>
        <w:rPr>
          <w:rFonts w:ascii="Times New Roman" w:hAnsi="Times New Roman" w:cs="Times New Roman"/>
          <w:sz w:val="24"/>
        </w:rPr>
        <w:t>Throughout this discussion, Anne and Gina empathized with Kayla and Tori and yet, because they had never been incarcerated, it was an experience that the women cou</w:t>
      </w:r>
      <w:r w:rsidR="007E60EA">
        <w:rPr>
          <w:rFonts w:ascii="Times New Roman" w:hAnsi="Times New Roman" w:cs="Times New Roman"/>
          <w:sz w:val="24"/>
        </w:rPr>
        <w:t xml:space="preserve">ld not completely comprehend. </w:t>
      </w:r>
      <w:r>
        <w:rPr>
          <w:rFonts w:ascii="Times New Roman" w:hAnsi="Times New Roman" w:cs="Times New Roman"/>
          <w:sz w:val="24"/>
        </w:rPr>
        <w:t>Gina stated: “I can’t imagine … I</w:t>
      </w:r>
      <w:r w:rsidR="007E60EA">
        <w:rPr>
          <w:rFonts w:ascii="Times New Roman" w:hAnsi="Times New Roman" w:cs="Times New Roman"/>
          <w:sz w:val="24"/>
        </w:rPr>
        <w:t xml:space="preserve">’ve never been to jail,” others women </w:t>
      </w:r>
      <w:r>
        <w:rPr>
          <w:rFonts w:ascii="Times New Roman" w:hAnsi="Times New Roman" w:cs="Times New Roman"/>
          <w:sz w:val="24"/>
        </w:rPr>
        <w:t xml:space="preserve">however, were able to reflect more deeply on the experience of HIV and criminalization as a larger issue </w:t>
      </w:r>
      <w:r w:rsidR="0072676D">
        <w:rPr>
          <w:rFonts w:ascii="Times New Roman" w:hAnsi="Times New Roman" w:cs="Times New Roman"/>
          <w:sz w:val="24"/>
        </w:rPr>
        <w:t>impacting all</w:t>
      </w:r>
      <w:r>
        <w:rPr>
          <w:rFonts w:ascii="Times New Roman" w:hAnsi="Times New Roman" w:cs="Times New Roman"/>
          <w:sz w:val="24"/>
        </w:rPr>
        <w:t xml:space="preserve"> women living with HIV. Anne shared: “It seems like other people who have gotten </w:t>
      </w:r>
      <w:r>
        <w:rPr>
          <w:rFonts w:ascii="Times New Roman" w:hAnsi="Times New Roman" w:cs="Times New Roman"/>
          <w:sz w:val="24"/>
        </w:rPr>
        <w:lastRenderedPageBreak/>
        <w:t xml:space="preserve">charged don’t have the same publicity and stuff as you it’s quieter, like they just tried to make an example out of you or something.” </w:t>
      </w:r>
      <w:r w:rsidR="0072676D">
        <w:rPr>
          <w:rFonts w:ascii="Times New Roman" w:hAnsi="Times New Roman" w:cs="Times New Roman"/>
          <w:sz w:val="24"/>
        </w:rPr>
        <w:t xml:space="preserve">Through the empathy </w:t>
      </w:r>
      <w:r>
        <w:rPr>
          <w:rFonts w:ascii="Times New Roman" w:hAnsi="Times New Roman" w:cs="Times New Roman"/>
          <w:sz w:val="24"/>
        </w:rPr>
        <w:t>and reflection that</w:t>
      </w:r>
      <w:r w:rsidR="0072676D">
        <w:rPr>
          <w:rFonts w:ascii="Times New Roman" w:hAnsi="Times New Roman" w:cs="Times New Roman"/>
          <w:sz w:val="24"/>
        </w:rPr>
        <w:t xml:space="preserve"> was portrayed by the MLWH involved, </w:t>
      </w:r>
      <w:r>
        <w:rPr>
          <w:rFonts w:ascii="Times New Roman" w:hAnsi="Times New Roman" w:cs="Times New Roman"/>
          <w:sz w:val="24"/>
        </w:rPr>
        <w:t>other stories about incarceration</w:t>
      </w:r>
      <w:r w:rsidR="0072676D">
        <w:rPr>
          <w:rFonts w:ascii="Times New Roman" w:hAnsi="Times New Roman" w:cs="Times New Roman"/>
          <w:sz w:val="24"/>
        </w:rPr>
        <w:t xml:space="preserve"> began to emerge</w:t>
      </w:r>
      <w:r>
        <w:rPr>
          <w:rFonts w:ascii="Times New Roman" w:hAnsi="Times New Roman" w:cs="Times New Roman"/>
          <w:sz w:val="24"/>
        </w:rPr>
        <w:t xml:space="preserve">. For example, </w:t>
      </w:r>
      <w:r>
        <w:rPr>
          <w:rFonts w:ascii="Times New Roman" w:hAnsi="Times New Roman" w:cs="Times New Roman"/>
          <w:sz w:val="24"/>
          <w:szCs w:val="24"/>
        </w:rPr>
        <w:t>Patricia</w:t>
      </w:r>
      <w:r>
        <w:rPr>
          <w:rFonts w:ascii="Times New Roman" w:hAnsi="Times New Roman" w:cs="Times New Roman"/>
          <w:sz w:val="24"/>
        </w:rPr>
        <w:t xml:space="preserve"> began to share about some of the barriers she faces when incarcerated that prevent her from adhering to anti-retroviral medication: </w:t>
      </w:r>
    </w:p>
    <w:p w:rsidR="00D07151" w:rsidRDefault="00D07151" w:rsidP="00D07151">
      <w:pPr>
        <w:tabs>
          <w:tab w:val="left" w:pos="3150"/>
        </w:tabs>
        <w:ind w:left="720"/>
        <w:rPr>
          <w:rFonts w:ascii="Times New Roman" w:hAnsi="Times New Roman" w:cs="Times New Roman"/>
          <w:sz w:val="24"/>
          <w:szCs w:val="24"/>
        </w:rPr>
      </w:pPr>
      <w:r>
        <w:rPr>
          <w:rFonts w:ascii="Times New Roman" w:hAnsi="Times New Roman" w:cs="Times New Roman"/>
          <w:sz w:val="24"/>
          <w:szCs w:val="24"/>
        </w:rPr>
        <w:t>“I’ve been in jail a few times … and I don’t take my meds when I am in there … I just don’t tell them because,  ya, I don’t want it going around … I just tough it out …It just makes it too difficult in there … I’m not sure how  I just don’t want to find out … with the guards and everything”</w:t>
      </w:r>
    </w:p>
    <w:p w:rsidR="0072676D"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Although Patricia’s charges were not related to her HIV-status, she illuminates the impact of incarceration on her mental and physical health.  In an effort to negotiate her safety in this setting, Patricia chose to keep her HIV status private, despite the implications this would have on her medication adherence. This finding is particularly disturbing because non-adherence to medication even for short time periods may have a negative impact on the overall health of People Living With HIV (PLWH)</w:t>
      </w:r>
      <w:r w:rsidR="0072676D">
        <w:rPr>
          <w:rFonts w:ascii="Times New Roman" w:hAnsi="Times New Roman" w:cs="Times New Roman"/>
          <w:sz w:val="24"/>
          <w:szCs w:val="24"/>
        </w:rPr>
        <w:t xml:space="preserve"> (CATIE, 2013)</w:t>
      </w:r>
      <w:r>
        <w:rPr>
          <w:rFonts w:ascii="Times New Roman" w:hAnsi="Times New Roman" w:cs="Times New Roman"/>
          <w:sz w:val="24"/>
          <w:szCs w:val="24"/>
        </w:rPr>
        <w:t xml:space="preserve">.  In response to Patricia’s narrative about incarceration, Anne began to reflect on the struggles of negotiating disclosure in this setting, although she had never faced incarceration: “I can’t imagine … I don’t know what I would do …if I would disclose </w:t>
      </w:r>
      <w:r w:rsidR="0072676D">
        <w:rPr>
          <w:rFonts w:ascii="Times New Roman" w:hAnsi="Times New Roman" w:cs="Times New Roman"/>
          <w:sz w:val="24"/>
          <w:szCs w:val="24"/>
        </w:rPr>
        <w:t>or not or take my meds or not.”</w:t>
      </w:r>
    </w:p>
    <w:p w:rsidR="0072676D"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Stories about criminalization continued to emerge in the second and third meeting in many textured ways. As I met with Patricia in the morning prior to our second meeting, she shared with me a letter that detailed her experiences of stigma inside jail, in relation to her HIV-status. </w:t>
      </w:r>
      <w:r>
        <w:rPr>
          <w:rFonts w:ascii="Times New Roman" w:hAnsi="Times New Roman" w:cs="Times New Roman"/>
          <w:sz w:val="24"/>
          <w:szCs w:val="24"/>
        </w:rPr>
        <w:br/>
      </w:r>
      <w:r>
        <w:rPr>
          <w:rFonts w:ascii="Times New Roman" w:hAnsi="Times New Roman" w:cs="Times New Roman"/>
          <w:b/>
          <w:noProof/>
          <w:sz w:val="24"/>
          <w:szCs w:val="24"/>
        </w:rPr>
        <w:lastRenderedPageBreak/>
        <w:drawing>
          <wp:inline distT="0" distB="0" distL="0" distR="0" wp14:anchorId="2758BF18" wp14:editId="12A7CE25">
            <wp:extent cx="5624623" cy="1520455"/>
            <wp:effectExtent l="0" t="0" r="0" b="3810"/>
            <wp:docPr id="29" name="Picture 29" descr="C:\Users\Mary-Elizabeth\Pictures\crim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y-Elizabeth\Pictures\crim lett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5052" cy="1520571"/>
                    </a:xfrm>
                    <a:prstGeom prst="rect">
                      <a:avLst/>
                    </a:prstGeom>
                    <a:noFill/>
                    <a:ln>
                      <a:noFill/>
                    </a:ln>
                  </pic:spPr>
                </pic:pic>
              </a:graphicData>
            </a:graphic>
          </wp:inline>
        </w:drawing>
      </w:r>
      <w:r>
        <w:rPr>
          <w:rFonts w:ascii="Times New Roman" w:hAnsi="Times New Roman" w:cs="Times New Roman"/>
          <w:sz w:val="24"/>
          <w:szCs w:val="24"/>
        </w:rPr>
        <w:br/>
        <w:t>Moreover, a sense of fear was present at the core of Patricia’s story, as she reflected on the perceived stigma and mistreatment she might experience in jail, if her HIV sta</w:t>
      </w:r>
      <w:r w:rsidR="0072676D">
        <w:rPr>
          <w:rFonts w:ascii="Times New Roman" w:hAnsi="Times New Roman" w:cs="Times New Roman"/>
          <w:sz w:val="24"/>
          <w:szCs w:val="24"/>
        </w:rPr>
        <w:t>tus was known.</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With time to reflect on the discussion around ‘criminalization’ after the first meeting, Kayla brought in a DVD entitled Unlocking HIV and asked for it to be photographed and added to the collage during our second meeting. As Kayla shared:</w:t>
      </w:r>
    </w:p>
    <w:p w:rsidR="00D07151" w:rsidRDefault="00D07151" w:rsidP="00D07151">
      <w:pPr>
        <w:spacing w:line="240" w:lineRule="auto"/>
        <w:ind w:left="720"/>
        <w:rPr>
          <w:rFonts w:ascii="Times New Roman" w:hAnsi="Times New Roman" w:cs="Times New Roman"/>
          <w:sz w:val="24"/>
        </w:rPr>
      </w:pPr>
      <w:r>
        <w:rPr>
          <w:rFonts w:ascii="Times New Roman" w:hAnsi="Times New Roman" w:cs="Times New Roman"/>
          <w:sz w:val="24"/>
          <w:szCs w:val="24"/>
        </w:rPr>
        <w:t xml:space="preserve"> “I did this movie to tell my story … the unlocking HIV project… </w:t>
      </w:r>
      <w:r>
        <w:rPr>
          <w:rFonts w:ascii="Times New Roman" w:hAnsi="Times New Roman" w:cs="Times New Roman"/>
          <w:sz w:val="24"/>
        </w:rPr>
        <w:t xml:space="preserve">he had me go to McMaster and speak in front of like sixty-students about criminalization of people with HIV and that, basically I was just like ya they make you feel like a piece of shit actually, they put you all over the media thinking that you’re a fucking sexual predator in life. ” </w:t>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 xml:space="preserve">                                          </w:t>
      </w:r>
      <w:r>
        <w:rPr>
          <w:noProof/>
        </w:rPr>
        <w:drawing>
          <wp:inline distT="0" distB="0" distL="0" distR="0" wp14:anchorId="4A9C0D6D" wp14:editId="5FBBD9F9">
            <wp:extent cx="2472856" cy="2138901"/>
            <wp:effectExtent l="0" t="0" r="381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576" t="24156" r="15642" b="20576"/>
                    <a:stretch/>
                  </pic:blipFill>
                  <pic:spPr bwMode="auto">
                    <a:xfrm>
                      <a:off x="0" y="0"/>
                      <a:ext cx="2472029" cy="2138186"/>
                    </a:xfrm>
                    <a:prstGeom prst="rect">
                      <a:avLst/>
                    </a:prstGeom>
                    <a:ln>
                      <a:noFill/>
                    </a:ln>
                    <a:extLst>
                      <a:ext uri="{53640926-AAD7-44D8-BBD7-CCE9431645EC}">
                        <a14:shadowObscured xmlns:a14="http://schemas.microsoft.com/office/drawing/2010/main"/>
                      </a:ext>
                    </a:extLst>
                  </pic:spPr>
                </pic:pic>
              </a:graphicData>
            </a:graphic>
          </wp:inline>
        </w:drawing>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It was important to Kayla that this be included in the collage because it represented an experience that created space for Kayla to tell her own story</w:t>
      </w:r>
      <w:r w:rsidR="0072676D">
        <w:rPr>
          <w:rFonts w:ascii="Times New Roman" w:hAnsi="Times New Roman" w:cs="Times New Roman"/>
          <w:sz w:val="24"/>
        </w:rPr>
        <w:t xml:space="preserve"> from her own perspective</w:t>
      </w:r>
      <w:r>
        <w:rPr>
          <w:rFonts w:ascii="Times New Roman" w:hAnsi="Times New Roman" w:cs="Times New Roman"/>
          <w:sz w:val="24"/>
        </w:rPr>
        <w:t xml:space="preserve">. This art-informed story shared by Kayla brought forth shared dialogue about the ways women negotiated their role as mothers as they navigated the criminal justice system. </w:t>
      </w:r>
      <w:r>
        <w:rPr>
          <w:rFonts w:ascii="Times New Roman" w:hAnsi="Times New Roman" w:cs="Times New Roman"/>
          <w:sz w:val="24"/>
          <w:szCs w:val="24"/>
        </w:rPr>
        <w:t xml:space="preserve">Kayla described how her </w:t>
      </w:r>
      <w:r>
        <w:rPr>
          <w:rFonts w:ascii="Times New Roman" w:hAnsi="Times New Roman" w:cs="Times New Roman"/>
          <w:sz w:val="24"/>
          <w:szCs w:val="24"/>
        </w:rPr>
        <w:lastRenderedPageBreak/>
        <w:t xml:space="preserve">decision to plead guilty was negotiated as she considered ways in which she could minimize the impact </w:t>
      </w:r>
      <w:r w:rsidR="0072676D">
        <w:rPr>
          <w:rFonts w:ascii="Times New Roman" w:hAnsi="Times New Roman" w:cs="Times New Roman"/>
          <w:sz w:val="24"/>
          <w:szCs w:val="24"/>
        </w:rPr>
        <w:t xml:space="preserve">that incarceration would have </w:t>
      </w:r>
      <w:r>
        <w:rPr>
          <w:rFonts w:ascii="Times New Roman" w:hAnsi="Times New Roman" w:cs="Times New Roman"/>
          <w:sz w:val="24"/>
          <w:szCs w:val="24"/>
        </w:rPr>
        <w:t xml:space="preserve">on her role as a mother: </w:t>
      </w:r>
    </w:p>
    <w:p w:rsidR="0072676D" w:rsidRDefault="00D07151" w:rsidP="0072676D">
      <w:pPr>
        <w:spacing w:line="240" w:lineRule="auto"/>
        <w:ind w:left="720"/>
        <w:rPr>
          <w:rFonts w:ascii="Times New Roman" w:hAnsi="Times New Roman" w:cs="Times New Roman"/>
          <w:sz w:val="24"/>
          <w:szCs w:val="21"/>
        </w:rPr>
      </w:pPr>
      <w:r>
        <w:rPr>
          <w:rFonts w:ascii="Times New Roman" w:hAnsi="Times New Roman" w:cs="Times New Roman"/>
          <w:sz w:val="24"/>
          <w:szCs w:val="21"/>
        </w:rPr>
        <w:t>“It was either take the deal 12 months … 3 years’ probation and registered sex-offender for life or still wait it out for trail… probably woulda been going to trial now so I had to do what was best for my kid</w:t>
      </w:r>
      <w:r w:rsidR="0072676D">
        <w:rPr>
          <w:rFonts w:ascii="Times New Roman" w:hAnsi="Times New Roman" w:cs="Times New Roman"/>
          <w:sz w:val="24"/>
          <w:szCs w:val="21"/>
        </w:rPr>
        <w:t xml:space="preserve"> … I had to look at both ways.”</w:t>
      </w:r>
    </w:p>
    <w:p w:rsidR="0072676D" w:rsidRDefault="00D07151" w:rsidP="0072676D">
      <w:pPr>
        <w:spacing w:line="480" w:lineRule="auto"/>
        <w:rPr>
          <w:rFonts w:ascii="Times New Roman" w:hAnsi="Times New Roman" w:cs="Times New Roman"/>
          <w:sz w:val="24"/>
        </w:rPr>
      </w:pPr>
      <w:r>
        <w:rPr>
          <w:rFonts w:ascii="Times New Roman" w:hAnsi="Times New Roman" w:cs="Times New Roman"/>
          <w:sz w:val="24"/>
        </w:rPr>
        <w:t xml:space="preserve">Tori echoes Kayla’s decision making process and also chose to plead guilty to her charges of aggravated sexual assault as she explains: “I plead guilty … </w:t>
      </w:r>
      <w:r>
        <w:rPr>
          <w:rFonts w:ascii="Times New Roman" w:hAnsi="Times New Roman" w:cs="Times New Roman"/>
          <w:sz w:val="24"/>
          <w:szCs w:val="24"/>
        </w:rPr>
        <w:t xml:space="preserve">And it wasn’t even true … I told him I was HIV… and we used a condom… but I only served a month …I had to get out for my kid.” For both Tori and Kayla, pleading guilty was used strategically as a means of moving the process along </w:t>
      </w:r>
      <w:r w:rsidR="0072676D">
        <w:rPr>
          <w:rFonts w:ascii="Times New Roman" w:hAnsi="Times New Roman" w:cs="Times New Roman"/>
          <w:sz w:val="24"/>
          <w:szCs w:val="24"/>
        </w:rPr>
        <w:t>largely due</w:t>
      </w:r>
      <w:r>
        <w:rPr>
          <w:rFonts w:ascii="Times New Roman" w:hAnsi="Times New Roman" w:cs="Times New Roman"/>
          <w:sz w:val="24"/>
          <w:szCs w:val="24"/>
        </w:rPr>
        <w:t xml:space="preserve"> their roles as mothers </w:t>
      </w:r>
      <w:r w:rsidR="0072676D">
        <w:rPr>
          <w:rFonts w:ascii="Times New Roman" w:hAnsi="Times New Roman" w:cs="Times New Roman"/>
          <w:sz w:val="24"/>
          <w:szCs w:val="24"/>
        </w:rPr>
        <w:t>in an</w:t>
      </w:r>
      <w:r>
        <w:rPr>
          <w:rFonts w:ascii="Times New Roman" w:hAnsi="Times New Roman" w:cs="Times New Roman"/>
          <w:sz w:val="24"/>
          <w:szCs w:val="24"/>
        </w:rPr>
        <w:t xml:space="preserve"> effort to lessen the impact </w:t>
      </w:r>
      <w:r w:rsidR="0072676D">
        <w:rPr>
          <w:rFonts w:ascii="Times New Roman" w:hAnsi="Times New Roman" w:cs="Times New Roman"/>
          <w:sz w:val="24"/>
          <w:szCs w:val="24"/>
        </w:rPr>
        <w:t xml:space="preserve">incarceration would have on their mothering responsibilities </w:t>
      </w:r>
    </w:p>
    <w:p w:rsidR="0072676D" w:rsidRDefault="00D07151" w:rsidP="0072676D">
      <w:pPr>
        <w:spacing w:line="480" w:lineRule="auto"/>
        <w:rPr>
          <w:rFonts w:ascii="Times New Roman" w:hAnsi="Times New Roman" w:cs="Times New Roman"/>
          <w:sz w:val="24"/>
        </w:rPr>
      </w:pPr>
      <w:r>
        <w:rPr>
          <w:rFonts w:ascii="Times New Roman" w:hAnsi="Times New Roman" w:cs="Times New Roman"/>
          <w:sz w:val="24"/>
        </w:rPr>
        <w:t>Before our third meeting began, Tori pulled me aside asking if it would be alright if she stepped out an hour early this week</w:t>
      </w:r>
      <w:r w:rsidR="0072676D">
        <w:rPr>
          <w:rFonts w:ascii="Times New Roman" w:hAnsi="Times New Roman" w:cs="Times New Roman"/>
          <w:sz w:val="24"/>
        </w:rPr>
        <w:t xml:space="preserve"> to attend a garden opening at her sons elementary school</w:t>
      </w:r>
      <w:r>
        <w:rPr>
          <w:rFonts w:ascii="Times New Roman" w:hAnsi="Times New Roman" w:cs="Times New Roman"/>
          <w:sz w:val="24"/>
        </w:rPr>
        <w:t>. She started to explain that any parent attending a year end trip required a police check, as she is registered as a sex offender for not disclosing her HIV statu</w:t>
      </w:r>
      <w:r w:rsidR="0072676D">
        <w:rPr>
          <w:rFonts w:ascii="Times New Roman" w:hAnsi="Times New Roman" w:cs="Times New Roman"/>
          <w:sz w:val="24"/>
        </w:rPr>
        <w:t xml:space="preserve">s she was unable to attend the year end trip. Attending </w:t>
      </w:r>
      <w:r w:rsidR="00512C84">
        <w:rPr>
          <w:rFonts w:ascii="Times New Roman" w:hAnsi="Times New Roman" w:cs="Times New Roman"/>
          <w:sz w:val="24"/>
        </w:rPr>
        <w:t xml:space="preserve">the garden opening at her son’s </w:t>
      </w:r>
      <w:r w:rsidR="0072676D">
        <w:rPr>
          <w:rFonts w:ascii="Times New Roman" w:hAnsi="Times New Roman" w:cs="Times New Roman"/>
          <w:sz w:val="24"/>
        </w:rPr>
        <w:t>school was an important opportu</w:t>
      </w:r>
      <w:r w:rsidR="00512C84">
        <w:rPr>
          <w:rFonts w:ascii="Times New Roman" w:hAnsi="Times New Roman" w:cs="Times New Roman"/>
          <w:sz w:val="24"/>
        </w:rPr>
        <w:t>nity to be involved in her son’s</w:t>
      </w:r>
      <w:r w:rsidR="0072676D">
        <w:rPr>
          <w:rFonts w:ascii="Times New Roman" w:hAnsi="Times New Roman" w:cs="Times New Roman"/>
          <w:sz w:val="24"/>
        </w:rPr>
        <w:t xml:space="preserve"> school.</w:t>
      </w:r>
      <w:r>
        <w:rPr>
          <w:rFonts w:ascii="Times New Roman" w:hAnsi="Times New Roman" w:cs="Times New Roman"/>
          <w:sz w:val="24"/>
        </w:rPr>
        <w:t xml:space="preserve"> This instance, helped to crystalize the many ways that ‘criminalization’ impacts women’s identities as mothers</w:t>
      </w:r>
      <w:r w:rsidR="0072676D">
        <w:rPr>
          <w:rFonts w:ascii="Times New Roman" w:hAnsi="Times New Roman" w:cs="Times New Roman"/>
          <w:sz w:val="24"/>
        </w:rPr>
        <w:t>, a</w:t>
      </w:r>
      <w:r>
        <w:rPr>
          <w:rFonts w:ascii="Times New Roman" w:hAnsi="Times New Roman" w:cs="Times New Roman"/>
          <w:sz w:val="24"/>
        </w:rPr>
        <w:t>s mothers who have been criminalized for HIV are excluded from parti</w:t>
      </w:r>
      <w:r w:rsidR="0072676D">
        <w:rPr>
          <w:rFonts w:ascii="Times New Roman" w:hAnsi="Times New Roman" w:cs="Times New Roman"/>
          <w:sz w:val="24"/>
        </w:rPr>
        <w:t xml:space="preserve">cipating in their child’s life in many ways. </w:t>
      </w:r>
    </w:p>
    <w:p w:rsidR="00D07151" w:rsidRPr="0072676D" w:rsidRDefault="00D07151" w:rsidP="0072676D">
      <w:pPr>
        <w:spacing w:line="480" w:lineRule="auto"/>
        <w:rPr>
          <w:rFonts w:ascii="Times New Roman" w:hAnsi="Times New Roman" w:cs="Times New Roman"/>
          <w:sz w:val="24"/>
        </w:rPr>
      </w:pPr>
      <w:r>
        <w:rPr>
          <w:rFonts w:ascii="Times New Roman" w:hAnsi="Times New Roman" w:cs="Times New Roman"/>
          <w:sz w:val="24"/>
        </w:rPr>
        <w:t xml:space="preserve"> Kayla continued to reflect upon the stories she shared during this project related to her experience of being charged with sexual assault as she sent this image via email a few days after our last session. This image provides insight into how Kayla was vilified throughout media-outlets which had a profound impact on her identity as a woman and mother. </w:t>
      </w:r>
    </w:p>
    <w:p w:rsidR="00D07151" w:rsidRDefault="00D07151" w:rsidP="00D07151">
      <w:pPr>
        <w:spacing w:line="480" w:lineRule="auto"/>
        <w:jc w:val="center"/>
        <w:rPr>
          <w:rFonts w:ascii="Times New Roman" w:hAnsi="Times New Roman" w:cs="Times New Roman"/>
          <w:b/>
          <w:sz w:val="24"/>
        </w:rPr>
      </w:pPr>
      <w:r>
        <w:rPr>
          <w:noProof/>
        </w:rPr>
        <w:lastRenderedPageBreak/>
        <w:drawing>
          <wp:inline distT="0" distB="0" distL="0" distR="0" wp14:anchorId="44A61B52" wp14:editId="3372E7EA">
            <wp:extent cx="3296093" cy="3048732"/>
            <wp:effectExtent l="0" t="0" r="0" b="0"/>
            <wp:docPr id="14" name="Picture 14" descr="C:\Users\Mary-Elizabeth\AppData\Local\Microsoft\Windows\Temporary Internet Files\Content.Word\h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y-Elizabeth\AppData\Local\Microsoft\Windows\Temporary Internet Files\Content.Word\headlin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6404" cy="3049019"/>
                    </a:xfrm>
                    <a:prstGeom prst="rect">
                      <a:avLst/>
                    </a:prstGeom>
                    <a:noFill/>
                    <a:ln>
                      <a:noFill/>
                    </a:ln>
                  </pic:spPr>
                </pic:pic>
              </a:graphicData>
            </a:graphic>
          </wp:inline>
        </w:drawing>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 xml:space="preserve">As MLWH explored their experiences of interacting with the criminal justice system, it became apparent that being ‘criminalized’ and subsequently interacting with the criminal justice system had profound impacts on the experience of mothering. Moreover, the stories highlighted by the participants began to shed light on profound instances of institutional stigma that occur in the criminal justice system and in correctional facilities. </w:t>
      </w:r>
    </w:p>
    <w:p w:rsidR="00D07151" w:rsidRDefault="00D07151" w:rsidP="00D07151">
      <w:pPr>
        <w:spacing w:line="480" w:lineRule="auto"/>
        <w:rPr>
          <w:rFonts w:ascii="Times New Roman" w:hAnsi="Times New Roman" w:cs="Times New Roman"/>
          <w:sz w:val="24"/>
        </w:rPr>
      </w:pPr>
      <w:r w:rsidRPr="00090BC1">
        <w:rPr>
          <w:rFonts w:ascii="Times New Roman" w:hAnsi="Times New Roman" w:cs="Times New Roman"/>
          <w:b/>
          <w:sz w:val="24"/>
        </w:rPr>
        <w:t>B. Children’s Aid Societies:</w:t>
      </w:r>
      <w:r>
        <w:rPr>
          <w:rFonts w:ascii="Times New Roman" w:hAnsi="Times New Roman" w:cs="Times New Roman"/>
          <w:i/>
          <w:sz w:val="24"/>
        </w:rPr>
        <w:t xml:space="preserve"> </w:t>
      </w:r>
      <w:r>
        <w:rPr>
          <w:rFonts w:ascii="Times New Roman" w:hAnsi="Times New Roman" w:cs="Times New Roman"/>
          <w:sz w:val="24"/>
        </w:rPr>
        <w:t xml:space="preserve">Experiences with the CAS emerged immediately as women wrote a word to reflect their experiences of service-use. Patricia shared the following picture and dialogue related to her experiences of navigating the CAS as an HIV-positive mother. </w:t>
      </w:r>
    </w:p>
    <w:p w:rsidR="00D07151" w:rsidRDefault="00D07151" w:rsidP="00D07151">
      <w:pPr>
        <w:spacing w:line="240" w:lineRule="auto"/>
        <w:ind w:left="720"/>
        <w:rPr>
          <w:rFonts w:ascii="Times New Roman" w:hAnsi="Times New Roman" w:cs="Times New Roman"/>
          <w:sz w:val="24"/>
        </w:rPr>
      </w:pPr>
      <w:r>
        <w:rPr>
          <w:rFonts w:ascii="Times New Roman" w:hAnsi="Times New Roman" w:cs="Times New Roman"/>
          <w:sz w:val="24"/>
          <w:szCs w:val="24"/>
        </w:rPr>
        <w:t xml:space="preserve">                                   </w:t>
      </w:r>
      <w:r>
        <w:rPr>
          <w:noProof/>
        </w:rPr>
        <w:drawing>
          <wp:inline distT="0" distB="0" distL="0" distR="0" wp14:anchorId="5A37CEA7" wp14:editId="29FFC3EC">
            <wp:extent cx="2084070" cy="1541780"/>
            <wp:effectExtent l="0" t="0" r="0" b="1270"/>
            <wp:docPr id="15" name="Picture 15" descr="C:\Users\Mary-Elizabeth\AppData\Local\Microsoft\Windows\Temporary Internet Files\Content.Word\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y-Elizabeth\AppData\Local\Microsoft\Windows\Temporary Internet Files\Content.Word\wor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4070" cy="1541780"/>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sz w:val="24"/>
        </w:rPr>
        <w:br/>
      </w:r>
      <w:r>
        <w:rPr>
          <w:rFonts w:ascii="Times New Roman" w:hAnsi="Times New Roman" w:cs="Times New Roman"/>
          <w:sz w:val="24"/>
          <w:szCs w:val="24"/>
        </w:rPr>
        <w:lastRenderedPageBreak/>
        <w:t xml:space="preserve"> “I wrote down negative. While I am HIV positive, the experiences are cy</w:t>
      </w:r>
      <w:r w:rsidR="0072676D">
        <w:rPr>
          <w:rFonts w:ascii="Times New Roman" w:hAnsi="Times New Roman" w:cs="Times New Roman"/>
          <w:sz w:val="24"/>
          <w:szCs w:val="24"/>
        </w:rPr>
        <w:t>clically negative when dealing… n</w:t>
      </w:r>
      <w:r>
        <w:rPr>
          <w:rFonts w:ascii="Times New Roman" w:hAnsi="Times New Roman" w:cs="Times New Roman"/>
          <w:sz w:val="24"/>
          <w:szCs w:val="24"/>
        </w:rPr>
        <w:t>ot so much the doctors and the health care … there actually pretty good I think at this point but still the Catholic Children’s Aid Societies and those types of institutions are really horrible .</w:t>
      </w:r>
      <w:r w:rsidR="0072676D">
        <w:rPr>
          <w:rFonts w:ascii="Times New Roman" w:hAnsi="Times New Roman" w:cs="Times New Roman"/>
          <w:sz w:val="24"/>
          <w:szCs w:val="24"/>
        </w:rPr>
        <w:t>.</w:t>
      </w:r>
      <w:r>
        <w:rPr>
          <w:rFonts w:ascii="Times New Roman" w:hAnsi="Times New Roman" w:cs="Times New Roman"/>
          <w:sz w:val="24"/>
          <w:szCs w:val="24"/>
        </w:rPr>
        <w:t>. really bad … really discriminatory and awful.”</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Understanding the experience that Patricia has had interacting with Children’s Aid Societies clearly emerged as an important story that she would share during the course of this study. However, later on in the meeting, when women were asked if they wished to share any stories about their experiences with social services/health care, Patricia stated:</w:t>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szCs w:val="24"/>
        </w:rPr>
        <w:t>“I have a really negative story about CCAS but I’m tired today … and it’s just … could I tell it next week? I mean … I could tell it now but it’ll take like 5 or 10 minutes and I’m not in the mood to get into it right now but like I’ll tell it next time… it’s just horrible … really, really bad.”</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This began to exemplify the emotional energies involved for Patricia when recounting her experienc</w:t>
      </w:r>
      <w:r w:rsidR="0072676D">
        <w:rPr>
          <w:rFonts w:ascii="Times New Roman" w:hAnsi="Times New Roman" w:cs="Times New Roman"/>
          <w:sz w:val="24"/>
          <w:szCs w:val="24"/>
        </w:rPr>
        <w:t>es with the CAS.</w:t>
      </w:r>
      <w:r>
        <w:rPr>
          <w:rFonts w:ascii="Times New Roman" w:hAnsi="Times New Roman" w:cs="Times New Roman"/>
          <w:sz w:val="24"/>
          <w:szCs w:val="24"/>
        </w:rPr>
        <w:t xml:space="preserve"> Contrary to Patricia’s negative experience, Kayla responded by saying the children’s aid societies are actually one of the few agencies she finds supportive. </w:t>
      </w:r>
    </w:p>
    <w:p w:rsidR="00D07151" w:rsidRDefault="00D07151" w:rsidP="00D07151">
      <w:pPr>
        <w:spacing w:line="240" w:lineRule="auto"/>
        <w:ind w:left="720"/>
        <w:rPr>
          <w:rFonts w:ascii="Times New Roman" w:hAnsi="Times New Roman" w:cs="Times New Roman"/>
          <w:sz w:val="24"/>
        </w:rPr>
      </w:pPr>
      <w:r>
        <w:rPr>
          <w:rFonts w:ascii="Times New Roman" w:hAnsi="Times New Roman" w:cs="Times New Roman"/>
          <w:sz w:val="24"/>
          <w:szCs w:val="24"/>
        </w:rPr>
        <w:t>“My CAS worker is awesome … actually she’s really good … actually CAS I have no problem with. They have been there for me the whole time I’m open with them and they have never judged me on anything. The worker I have now, she’s amazing, I could call her and talk to her about anything … and tell her anything … It’s been good to have a good bond with her … everyone else though … fuck em’.”</w:t>
      </w:r>
    </w:p>
    <w:p w:rsidR="0072676D" w:rsidRDefault="00D07151" w:rsidP="00D07151">
      <w:pPr>
        <w:spacing w:line="480" w:lineRule="auto"/>
        <w:rPr>
          <w:rFonts w:ascii="Times New Roman" w:hAnsi="Times New Roman" w:cs="Times New Roman"/>
          <w:sz w:val="24"/>
        </w:rPr>
      </w:pPr>
      <w:r>
        <w:rPr>
          <w:rFonts w:ascii="Times New Roman" w:hAnsi="Times New Roman" w:cs="Times New Roman"/>
          <w:sz w:val="24"/>
        </w:rPr>
        <w:t>Kayla’s story about the CAS describes this institution as being a non-judgmental, supportive entity in her life. This is very much in contrast with existing literature that focuses on experiences of stigma for HIV positive mothers interacting with child protection services (Greene et al, 2010, Greene et al, 2014; Kennedy et al, 2014; O’Brien-Teengs, et al; 2012). In many ways, throughout this project Kayla’s story provides insight into the positive and supportive role that the CAS has the potential to play in the lives of mothers living with HIV when individual workers choose to act in ways that are kind, sup</w:t>
      </w:r>
      <w:r w:rsidR="0072676D">
        <w:rPr>
          <w:rFonts w:ascii="Times New Roman" w:hAnsi="Times New Roman" w:cs="Times New Roman"/>
          <w:sz w:val="24"/>
        </w:rPr>
        <w:t xml:space="preserve">portive and free from stigma. </w:t>
      </w:r>
      <w:r w:rsidR="0072676D">
        <w:rPr>
          <w:rFonts w:ascii="Times New Roman" w:hAnsi="Times New Roman" w:cs="Times New Roman"/>
          <w:sz w:val="24"/>
        </w:rPr>
        <w:br/>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lastRenderedPageBreak/>
        <w:t xml:space="preserve">I met with Patricia in the morning individually prior to our second meeting, she had to send her regrets for the meeting because of child care arrangements but called me that morning to see if I would be willing come to her home to get a written story she had prepared and art she wished to contribute to the collage. It became clear to me that in some way this study was important to her as she wanted to still be able to contribute and share her story, even if she was not able to attend. </w:t>
      </w:r>
      <w:r>
        <w:rPr>
          <w:rFonts w:ascii="Times New Roman" w:hAnsi="Times New Roman" w:cs="Times New Roman"/>
          <w:sz w:val="24"/>
        </w:rPr>
        <w:br/>
        <w:t>Patricia had typed up her story to contribute to the project; she documented and told her story of interacting with a range of service providers. Patricia writes:</w:t>
      </w:r>
    </w:p>
    <w:p w:rsidR="00444F18" w:rsidRDefault="00444F18" w:rsidP="00D07151">
      <w:pPr>
        <w:spacing w:line="480" w:lineRule="auto"/>
        <w:rPr>
          <w:rFonts w:ascii="Times New Roman" w:hAnsi="Times New Roman" w:cs="Times New Roman"/>
          <w:sz w:val="24"/>
        </w:rPr>
      </w:pPr>
      <w:r>
        <w:rPr>
          <w:noProof/>
        </w:rPr>
        <w:drawing>
          <wp:inline distT="0" distB="0" distL="0" distR="0">
            <wp:extent cx="5943600" cy="1588676"/>
            <wp:effectExtent l="0" t="0" r="0" b="0"/>
            <wp:docPr id="11" name="Picture 11" descr="C:\Users\Mary-Elizabeth\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Elizabeth\AppData\Local\Microsoft\Windows\Temporary Internet Files\Content.Word\photo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588676"/>
                    </a:xfrm>
                    <a:prstGeom prst="rect">
                      <a:avLst/>
                    </a:prstGeom>
                    <a:noFill/>
                    <a:ln>
                      <a:noFill/>
                    </a:ln>
                  </pic:spPr>
                </pic:pic>
              </a:graphicData>
            </a:graphic>
          </wp:inline>
        </w:drawing>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When I met with Patricia that day, she spoke at-length about her experiences with child protective services. As she shared individual instances and a larger story, her experiences were overwhelmed by a profound sense of stigmatization and discrimination. Throughout her interactions with the CAS, Patricia’s HIV-status became uniquely implicated and her ‘health’ became a central focus in the child welfare investigation. Patricia shared about some of the ways she had been treated by the CAS:</w:t>
      </w:r>
    </w:p>
    <w:p w:rsidR="00D07151" w:rsidRDefault="00D07151" w:rsidP="00D07151">
      <w:pPr>
        <w:ind w:left="720"/>
        <w:rPr>
          <w:rFonts w:ascii="Times New Roman" w:hAnsi="Times New Roman" w:cs="Times New Roman"/>
          <w:sz w:val="24"/>
          <w:szCs w:val="24"/>
        </w:rPr>
      </w:pPr>
      <w:r>
        <w:rPr>
          <w:rFonts w:ascii="Times New Roman" w:hAnsi="Times New Roman" w:cs="Times New Roman"/>
          <w:sz w:val="24"/>
          <w:szCs w:val="24"/>
        </w:rPr>
        <w:t xml:space="preserve"> “They don’t even want me to have custody … they still think even though I’m kinda non-progressive they still don’t want me to have custody of him in the event of [current care-givers] demise because they think my health would still be an issue … I haven’t proven enough to them to have custody of my son?”</w:t>
      </w:r>
    </w:p>
    <w:p w:rsidR="00D07151" w:rsidRDefault="00D07151" w:rsidP="00D07151">
      <w:pPr>
        <w:spacing w:line="480" w:lineRule="auto"/>
        <w:rPr>
          <w:rFonts w:ascii="Times New Roman" w:hAnsi="Times New Roman" w:cs="Times New Roman"/>
          <w:b/>
          <w:szCs w:val="24"/>
        </w:rPr>
      </w:pPr>
      <w:r>
        <w:rPr>
          <w:rFonts w:ascii="Times New Roman" w:hAnsi="Times New Roman" w:cs="Times New Roman"/>
          <w:sz w:val="24"/>
          <w:szCs w:val="24"/>
        </w:rPr>
        <w:t xml:space="preserve">Patricia’s experience demonstrates a lack of knowledge by child welfare workers who continue to involve her health status into her ability to mother; despite HIV being a manageable chronic </w:t>
      </w:r>
      <w:r>
        <w:rPr>
          <w:rFonts w:ascii="Times New Roman" w:hAnsi="Times New Roman" w:cs="Times New Roman"/>
          <w:sz w:val="24"/>
          <w:szCs w:val="24"/>
        </w:rPr>
        <w:lastRenderedPageBreak/>
        <w:t>illness. Throughout Patricia’s story of interacting with the CAS, it became explicit that her identity as a woman living with HIV, was becoming central to arguments about her incapacity to mother. While stigma manifests itself in many interactions that mot</w:t>
      </w:r>
      <w:r w:rsidR="00444F18">
        <w:rPr>
          <w:rFonts w:ascii="Times New Roman" w:hAnsi="Times New Roman" w:cs="Times New Roman"/>
          <w:sz w:val="24"/>
          <w:szCs w:val="24"/>
        </w:rPr>
        <w:t>hers living with HIV have,</w:t>
      </w:r>
      <w:r>
        <w:rPr>
          <w:rFonts w:ascii="Times New Roman" w:hAnsi="Times New Roman" w:cs="Times New Roman"/>
          <w:sz w:val="24"/>
          <w:szCs w:val="24"/>
        </w:rPr>
        <w:t xml:space="preserve"> Patricia’s story highlights </w:t>
      </w:r>
      <w:r w:rsidR="00444F18">
        <w:rPr>
          <w:rFonts w:ascii="Times New Roman" w:hAnsi="Times New Roman" w:cs="Times New Roman"/>
          <w:sz w:val="24"/>
          <w:szCs w:val="24"/>
        </w:rPr>
        <w:t>how</w:t>
      </w:r>
      <w:r>
        <w:rPr>
          <w:rFonts w:ascii="Times New Roman" w:hAnsi="Times New Roman" w:cs="Times New Roman"/>
          <w:sz w:val="24"/>
          <w:szCs w:val="24"/>
        </w:rPr>
        <w:t xml:space="preserve"> a lack of knowledge on behalf of service providers can have devastating consequences on the liv</w:t>
      </w:r>
      <w:r w:rsidR="00444F18">
        <w:rPr>
          <w:rFonts w:ascii="Times New Roman" w:hAnsi="Times New Roman" w:cs="Times New Roman"/>
          <w:sz w:val="24"/>
          <w:szCs w:val="24"/>
        </w:rPr>
        <w:t xml:space="preserve">es of mothers living with HIV. </w:t>
      </w:r>
      <w:r>
        <w:rPr>
          <w:rFonts w:ascii="Times New Roman" w:hAnsi="Times New Roman" w:cs="Times New Roman"/>
          <w:sz w:val="24"/>
          <w:szCs w:val="24"/>
        </w:rPr>
        <w:t>Patricia contributed the following excerpt to the collage, in an effort to use the arts to tell her story of interacting with the CAS:</w:t>
      </w:r>
      <w:r>
        <w:rPr>
          <w:rFonts w:ascii="Times New Roman" w:hAnsi="Times New Roman" w:cs="Times New Roman"/>
          <w:sz w:val="24"/>
          <w:szCs w:val="24"/>
        </w:rPr>
        <w:br/>
      </w:r>
      <w:r>
        <w:rPr>
          <w:rFonts w:ascii="Times New Roman" w:hAnsi="Times New Roman" w:cs="Times New Roman"/>
          <w:b/>
          <w:noProof/>
          <w:szCs w:val="24"/>
        </w:rPr>
        <w:drawing>
          <wp:inline distT="0" distB="0" distL="0" distR="0" wp14:anchorId="4243706F" wp14:editId="303D33E2">
            <wp:extent cx="5943600" cy="4061638"/>
            <wp:effectExtent l="0" t="0" r="0" b="0"/>
            <wp:docPr id="16" name="Picture 16" descr="C:\Users\Mary-Elizabeth\Pictures\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y-Elizabeth\Pictures\bo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61638"/>
                    </a:xfrm>
                    <a:prstGeom prst="rect">
                      <a:avLst/>
                    </a:prstGeom>
                    <a:noFill/>
                    <a:ln>
                      <a:noFill/>
                    </a:ln>
                  </pic:spPr>
                </pic:pic>
              </a:graphicData>
            </a:graphic>
          </wp:inline>
        </w:drawing>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During our second arts-informed story-telling session; women were discussing the multiple ways in which they navigate and coordinate social/health care services for themselves and their children. Kayla began exploring the profound institutional power of the CAS, and the important </w:t>
      </w:r>
      <w:r>
        <w:rPr>
          <w:rFonts w:ascii="Times New Roman" w:hAnsi="Times New Roman" w:cs="Times New Roman"/>
          <w:sz w:val="24"/>
          <w:szCs w:val="24"/>
        </w:rPr>
        <w:lastRenderedPageBreak/>
        <w:t>advocacy role CAS workers can play by supporting mothers to acquire resources and services to support thems</w:t>
      </w:r>
      <w:r w:rsidR="00444F18">
        <w:rPr>
          <w:rFonts w:ascii="Times New Roman" w:hAnsi="Times New Roman" w:cs="Times New Roman"/>
          <w:sz w:val="24"/>
          <w:szCs w:val="24"/>
        </w:rPr>
        <w:t>elves and their children:</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“It’s pretty unfortunate that I have to like get my CAS worker to call these people to advocate for me and when my CAS worker calls she obviously gets through and it gets done … I call it’s like I’m leaving 3 or 4 messages and things don’t get done so it’s pretty sad when you have to go out and get someone else to be advocating for you … like just get back to the parent we already have enough struggling … like with our health and everything like that.”</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Kayla and Patricia’s stories of service-use are vastly different. Future investigation is needed to understand what categorizes workers as allies, to lessen stigmatizing and discriminatory experience of service-us</w:t>
      </w:r>
      <w:r w:rsidR="00444F18">
        <w:rPr>
          <w:rFonts w:ascii="Times New Roman" w:hAnsi="Times New Roman" w:cs="Times New Roman"/>
          <w:sz w:val="24"/>
          <w:szCs w:val="24"/>
        </w:rPr>
        <w:t xml:space="preserve">e for mothers living with HIV. </w:t>
      </w:r>
      <w:r>
        <w:rPr>
          <w:rFonts w:ascii="Times New Roman" w:hAnsi="Times New Roman" w:cs="Times New Roman"/>
          <w:sz w:val="24"/>
          <w:szCs w:val="24"/>
        </w:rPr>
        <w:t>While Tori did not speak directly about her experiences with the CAS, she seemed to demonstrate an understanding of how ‘the system’ works, by stating “it is very difficult to switch workers.” Anne shared some reflections on Kayla’s tireless advocacy for her son living with a developmental disability by sharing:</w:t>
      </w:r>
    </w:p>
    <w:p w:rsidR="00D07151" w:rsidRDefault="00D07151" w:rsidP="00D07151">
      <w:pPr>
        <w:spacing w:line="240" w:lineRule="auto"/>
        <w:ind w:left="720"/>
        <w:rPr>
          <w:rFonts w:ascii="Times New Roman" w:hAnsi="Times New Roman" w:cs="Times New Roman"/>
          <w:sz w:val="24"/>
        </w:rPr>
      </w:pPr>
      <w:r>
        <w:rPr>
          <w:rFonts w:ascii="Times New Roman" w:hAnsi="Times New Roman" w:cs="Times New Roman"/>
          <w:sz w:val="24"/>
          <w:szCs w:val="24"/>
        </w:rPr>
        <w:t xml:space="preserve"> “</w:t>
      </w:r>
      <w:r>
        <w:rPr>
          <w:rFonts w:ascii="Times New Roman" w:hAnsi="Times New Roman" w:cs="Times New Roman"/>
          <w:sz w:val="24"/>
        </w:rPr>
        <w:t>Ya it’s amazing what that maternal instinct will do … it will take over and you will keep going because you can’t stop because you’ve got a kid …It’s a strong motivation.”</w:t>
      </w:r>
    </w:p>
    <w:p w:rsidR="00444F18" w:rsidRDefault="00444F18" w:rsidP="00D07151">
      <w:pPr>
        <w:spacing w:line="480" w:lineRule="auto"/>
        <w:rPr>
          <w:rFonts w:ascii="Times New Roman" w:hAnsi="Times New Roman" w:cs="Times New Roman"/>
          <w:sz w:val="24"/>
        </w:rPr>
      </w:pPr>
      <w:r>
        <w:rPr>
          <w:rFonts w:ascii="Times New Roman" w:hAnsi="Times New Roman" w:cs="Times New Roman"/>
          <w:sz w:val="24"/>
        </w:rPr>
        <w:br/>
      </w:r>
      <w:r w:rsidR="00D07151">
        <w:rPr>
          <w:rFonts w:ascii="Times New Roman" w:hAnsi="Times New Roman" w:cs="Times New Roman"/>
          <w:sz w:val="24"/>
        </w:rPr>
        <w:t xml:space="preserve">As mothers grappled with the profound impact that the CAS has had on their lives, it was apparent that mothering was central to their lives and an important aspect of their identities. </w:t>
      </w:r>
      <w:r w:rsidR="00512C84">
        <w:rPr>
          <w:rFonts w:ascii="Times New Roman" w:hAnsi="Times New Roman" w:cs="Times New Roman"/>
          <w:sz w:val="24"/>
        </w:rPr>
        <w:t xml:space="preserve">Patricia </w:t>
      </w:r>
      <w:r w:rsidR="00D07151">
        <w:rPr>
          <w:rFonts w:ascii="Times New Roman" w:hAnsi="Times New Roman" w:cs="Times New Roman"/>
          <w:sz w:val="24"/>
        </w:rPr>
        <w:t xml:space="preserve">grappled </w:t>
      </w:r>
      <w:r w:rsidR="00512C84">
        <w:rPr>
          <w:rFonts w:ascii="Times New Roman" w:hAnsi="Times New Roman" w:cs="Times New Roman"/>
          <w:sz w:val="24"/>
        </w:rPr>
        <w:t>with how he</w:t>
      </w:r>
      <w:r w:rsidR="00D07151">
        <w:rPr>
          <w:rFonts w:ascii="Times New Roman" w:hAnsi="Times New Roman" w:cs="Times New Roman"/>
          <w:sz w:val="24"/>
        </w:rPr>
        <w:t>r HIV-status has been misconstrued by child welfare agencies in an effort to position mothers living with HIV as ‘physically and mentally unwell’ while Kayla reflected on the profound positive impact the CAS has had on</w:t>
      </w:r>
      <w:r>
        <w:rPr>
          <w:rFonts w:ascii="Times New Roman" w:hAnsi="Times New Roman" w:cs="Times New Roman"/>
          <w:sz w:val="24"/>
        </w:rPr>
        <w:t xml:space="preserve"> her experience of mothering.  </w:t>
      </w:r>
    </w:p>
    <w:p w:rsidR="00444F18" w:rsidRDefault="00D07151" w:rsidP="00D07151">
      <w:pPr>
        <w:spacing w:line="480" w:lineRule="auto"/>
        <w:rPr>
          <w:rFonts w:ascii="Times New Roman" w:hAnsi="Times New Roman" w:cs="Times New Roman"/>
          <w:sz w:val="24"/>
        </w:rPr>
      </w:pPr>
      <w:r w:rsidRPr="00E95396">
        <w:rPr>
          <w:rFonts w:ascii="Times New Roman" w:hAnsi="Times New Roman" w:cs="Times New Roman"/>
          <w:b/>
          <w:sz w:val="24"/>
        </w:rPr>
        <w:t xml:space="preserve">C. </w:t>
      </w:r>
      <w:r>
        <w:rPr>
          <w:rFonts w:ascii="Times New Roman" w:hAnsi="Times New Roman" w:cs="Times New Roman"/>
          <w:b/>
          <w:sz w:val="24"/>
        </w:rPr>
        <w:t xml:space="preserve">Social Welfare Programs: </w:t>
      </w:r>
      <w:r w:rsidRPr="00E95396">
        <w:rPr>
          <w:rFonts w:ascii="Times New Roman" w:hAnsi="Times New Roman" w:cs="Times New Roman"/>
          <w:b/>
          <w:sz w:val="24"/>
        </w:rPr>
        <w:t xml:space="preserve"> ODSP, Social Housing &amp; Emergency Food Banks</w:t>
      </w:r>
      <w:r>
        <w:rPr>
          <w:rFonts w:ascii="Times New Roman" w:hAnsi="Times New Roman" w:cs="Times New Roman"/>
          <w:i/>
          <w:sz w:val="24"/>
        </w:rPr>
        <w:t xml:space="preserve"> - </w:t>
      </w:r>
      <w:r w:rsidR="00444F18">
        <w:rPr>
          <w:rFonts w:ascii="Times New Roman" w:hAnsi="Times New Roman" w:cs="Times New Roman"/>
          <w:sz w:val="24"/>
        </w:rPr>
        <w:t>All of the women who</w:t>
      </w:r>
      <w:r>
        <w:rPr>
          <w:rFonts w:ascii="Times New Roman" w:hAnsi="Times New Roman" w:cs="Times New Roman"/>
          <w:sz w:val="24"/>
        </w:rPr>
        <w:t xml:space="preserve"> participated in this project relied on the Ontario Disability Support Program (ODSP) for financial assistance. As a result of the current ODSP rates not being congruent with a ‘living wage’, (Ontario Collation Against Poverty, 2014)</w:t>
      </w:r>
      <w:r>
        <w:rPr>
          <w:rFonts w:ascii="Times New Roman" w:hAnsi="Times New Roman" w:cs="Times New Roman"/>
          <w:b/>
          <w:sz w:val="24"/>
        </w:rPr>
        <w:t xml:space="preserve"> </w:t>
      </w:r>
      <w:r>
        <w:rPr>
          <w:rFonts w:ascii="Times New Roman" w:hAnsi="Times New Roman" w:cs="Times New Roman"/>
          <w:sz w:val="24"/>
        </w:rPr>
        <w:t xml:space="preserve">mothers provided a caveat into the ways they </w:t>
      </w:r>
      <w:r>
        <w:rPr>
          <w:rFonts w:ascii="Times New Roman" w:hAnsi="Times New Roman" w:cs="Times New Roman"/>
          <w:sz w:val="24"/>
        </w:rPr>
        <w:lastRenderedPageBreak/>
        <w:t>used food banks and subsidized housing to meet the basic needs of themselves and their children. The stories that emerged helped to show how their identities and roles as mothers living with HIV shaped</w:t>
      </w:r>
      <w:r w:rsidR="00444F18">
        <w:rPr>
          <w:rFonts w:ascii="Times New Roman" w:hAnsi="Times New Roman" w:cs="Times New Roman"/>
          <w:sz w:val="24"/>
        </w:rPr>
        <w:t xml:space="preserve"> their experiences of poverty. </w:t>
      </w:r>
    </w:p>
    <w:p w:rsidR="00D07151" w:rsidRPr="00444F18" w:rsidRDefault="00D07151" w:rsidP="00D07151">
      <w:pPr>
        <w:spacing w:line="480" w:lineRule="auto"/>
        <w:rPr>
          <w:rFonts w:ascii="Times New Roman" w:hAnsi="Times New Roman" w:cs="Times New Roman"/>
          <w:b/>
          <w:sz w:val="24"/>
        </w:rPr>
      </w:pPr>
      <w:r>
        <w:rPr>
          <w:rFonts w:ascii="Times New Roman" w:hAnsi="Times New Roman" w:cs="Times New Roman"/>
          <w:sz w:val="24"/>
        </w:rPr>
        <w:t xml:space="preserve">When invited to share stories and experiences about social services, Kayla spoke in length about her challenges of living on ODSP in relation to her mothering responsibilities. Obstacles put in place by this bureaucratic structure hinder Kayla’s ability to adequately meet the unique needs of her son, whose life is profoundly impacted by his developmental delay. </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“ODSP is a joke! Don’t even get me started there. My son is special needs and I am fighting with them to get him glasses. And they won’t provide him with the special frames that he needs … he has had glasses for nine or ten years and been through oh I don’t know 250 pairs? Cause he’s special needs … Well they look at the fact that ‘oh well we are just gonna cover the cheap lenses and frames’ well the</w:t>
      </w:r>
      <w:r w:rsidR="00512C84">
        <w:rPr>
          <w:rFonts w:ascii="Times New Roman" w:hAnsi="Times New Roman" w:cs="Times New Roman"/>
          <w:sz w:val="24"/>
          <w:szCs w:val="24"/>
        </w:rPr>
        <w:t>y break</w:t>
      </w:r>
      <w:r>
        <w:rPr>
          <w:rFonts w:ascii="Times New Roman" w:hAnsi="Times New Roman" w:cs="Times New Roman"/>
          <w:sz w:val="24"/>
          <w:szCs w:val="24"/>
        </w:rPr>
        <w:t>”</w:t>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t xml:space="preserve">At the core of Kayla’s story, is a narrative around the experience of ‘loss of control’ as a mother, which becomes a further complicated and multilayered experience for mothers who are living </w:t>
      </w:r>
      <w:r w:rsidR="00444F18">
        <w:rPr>
          <w:rFonts w:ascii="Times New Roman" w:hAnsi="Times New Roman" w:cs="Times New Roman"/>
          <w:sz w:val="24"/>
        </w:rPr>
        <w:t xml:space="preserve">in poverty and </w:t>
      </w:r>
      <w:r>
        <w:rPr>
          <w:rFonts w:ascii="Times New Roman" w:hAnsi="Times New Roman" w:cs="Times New Roman"/>
          <w:sz w:val="24"/>
        </w:rPr>
        <w:t xml:space="preserve">with HIV. Kayla’s experience of a loss of control in her mothering role is experienced simultaneously with other loses of power she experiences that result from her HIV-status, such as a loss of control over her own body, her well-being and her privacy (CATIE, 2013). In contrast to Kayla’s story, Patricia painted her experiences with ODSP as largely supportive: </w:t>
      </w:r>
    </w:p>
    <w:p w:rsidR="00D07151" w:rsidRDefault="00D07151" w:rsidP="00D07151">
      <w:pPr>
        <w:tabs>
          <w:tab w:val="left" w:pos="3150"/>
        </w:tabs>
        <w:ind w:left="720"/>
        <w:rPr>
          <w:rFonts w:ascii="Times New Roman" w:hAnsi="Times New Roman" w:cs="Times New Roman"/>
          <w:sz w:val="24"/>
          <w:szCs w:val="24"/>
        </w:rPr>
      </w:pPr>
      <w:r>
        <w:rPr>
          <w:rFonts w:ascii="Times New Roman" w:hAnsi="Times New Roman" w:cs="Times New Roman"/>
          <w:sz w:val="24"/>
          <w:szCs w:val="24"/>
        </w:rPr>
        <w:t>“They approved it for me [a bus pass]… I still get the food allowance too … and the RDSP you put in $1500 a year and they match it and in ten years you can get the money”</w:t>
      </w:r>
    </w:p>
    <w:p w:rsidR="00444F18" w:rsidRDefault="00D07151" w:rsidP="00D07151">
      <w:pPr>
        <w:spacing w:after="100" w:afterAutospacing="1" w:line="480" w:lineRule="auto"/>
        <w:rPr>
          <w:rFonts w:ascii="Times New Roman" w:hAnsi="Times New Roman" w:cs="Times New Roman"/>
          <w:sz w:val="24"/>
        </w:rPr>
      </w:pPr>
      <w:r>
        <w:rPr>
          <w:rFonts w:ascii="Times New Roman" w:hAnsi="Times New Roman" w:cs="Times New Roman"/>
          <w:sz w:val="24"/>
        </w:rPr>
        <w:t>It became visible through our first arts-informed story-telling session that women were receiving and experiencing service-use in different ways, depending</w:t>
      </w:r>
      <w:r w:rsidR="00444F18">
        <w:rPr>
          <w:rFonts w:ascii="Times New Roman" w:hAnsi="Times New Roman" w:cs="Times New Roman"/>
          <w:sz w:val="24"/>
        </w:rPr>
        <w:t xml:space="preserve"> on their individual ‘worker.’ </w:t>
      </w:r>
    </w:p>
    <w:p w:rsidR="00D07151" w:rsidRDefault="00D07151" w:rsidP="00D07151">
      <w:pPr>
        <w:spacing w:after="100" w:afterAutospacing="1" w:line="480" w:lineRule="auto"/>
        <w:rPr>
          <w:rFonts w:ascii="Times New Roman" w:hAnsi="Times New Roman" w:cs="Times New Roman"/>
          <w:sz w:val="24"/>
        </w:rPr>
      </w:pPr>
      <w:r>
        <w:rPr>
          <w:rFonts w:ascii="Times New Roman" w:hAnsi="Times New Roman" w:cs="Times New Roman"/>
          <w:sz w:val="24"/>
        </w:rPr>
        <w:t xml:space="preserve">Throughout our second arts-informed discussion, it became evident that the use of food banks was a central way that the women provided for themselves and their children given the limited </w:t>
      </w:r>
      <w:r>
        <w:rPr>
          <w:rFonts w:ascii="Times New Roman" w:hAnsi="Times New Roman" w:cs="Times New Roman"/>
          <w:sz w:val="24"/>
        </w:rPr>
        <w:lastRenderedPageBreak/>
        <w:t xml:space="preserve">income allotted by ODSP.  Tori contributed a photograph of their ‘food bank card’ as it represented a symbol of something that helped to simplify service use, by creating a more accessible and subsequently less stigmatizing process. </w:t>
      </w:r>
      <w:r>
        <w:rPr>
          <w:rFonts w:ascii="Times New Roman" w:hAnsi="Times New Roman" w:cs="Times New Roman"/>
          <w:sz w:val="24"/>
        </w:rPr>
        <w:br/>
        <w:t xml:space="preserve">                            </w:t>
      </w:r>
      <w:r>
        <w:rPr>
          <w:rFonts w:ascii="Times New Roman" w:hAnsi="Times New Roman" w:cs="Times New Roman"/>
          <w:noProof/>
          <w:sz w:val="24"/>
        </w:rPr>
        <w:drawing>
          <wp:inline distT="0" distB="0" distL="0" distR="0" wp14:anchorId="36FC2B9C" wp14:editId="0321D698">
            <wp:extent cx="4114800" cy="2590043"/>
            <wp:effectExtent l="0" t="0" r="0" b="1270"/>
            <wp:docPr id="17" name="Picture 17" descr="C:\Users\Mary-Elizabeth\Pictures\food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y-Elizabeth\Pictures\foodban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800" cy="2590043"/>
                    </a:xfrm>
                    <a:prstGeom prst="rect">
                      <a:avLst/>
                    </a:prstGeom>
                    <a:noFill/>
                    <a:ln>
                      <a:noFill/>
                    </a:ln>
                  </pic:spPr>
                </pic:pic>
              </a:graphicData>
            </a:graphic>
          </wp:inline>
        </w:drawing>
      </w:r>
    </w:p>
    <w:p w:rsidR="00D07151" w:rsidRDefault="00D07151" w:rsidP="00D07151">
      <w:pPr>
        <w:spacing w:after="0" w:line="240" w:lineRule="auto"/>
        <w:ind w:left="720"/>
        <w:rPr>
          <w:rFonts w:ascii="Times New Roman" w:hAnsi="Times New Roman" w:cs="Times New Roman"/>
          <w:sz w:val="24"/>
          <w:szCs w:val="21"/>
        </w:rPr>
      </w:pPr>
      <w:r>
        <w:rPr>
          <w:rFonts w:ascii="Times New Roman" w:hAnsi="Times New Roman" w:cs="Times New Roman"/>
          <w:sz w:val="24"/>
          <w:szCs w:val="21"/>
        </w:rPr>
        <w:t xml:space="preserve">Tori: “See this is the card … see how there is a color in there … </w:t>
      </w:r>
      <w:r w:rsidR="00512C84">
        <w:rPr>
          <w:rFonts w:ascii="Times New Roman" w:hAnsi="Times New Roman" w:cs="Times New Roman"/>
          <w:sz w:val="24"/>
          <w:szCs w:val="21"/>
        </w:rPr>
        <w:t>there’s</w:t>
      </w:r>
      <w:r>
        <w:rPr>
          <w:rFonts w:ascii="Times New Roman" w:hAnsi="Times New Roman" w:cs="Times New Roman"/>
          <w:sz w:val="24"/>
          <w:szCs w:val="21"/>
        </w:rPr>
        <w:t xml:space="preserve"> a colored sticker and when you go in the shopping area … it’s like a store … it has posts on each thing and it tells you how much you can take based on the size of your family… they do it right on the spot”</w:t>
      </w:r>
      <w:r>
        <w:rPr>
          <w:rFonts w:ascii="Times New Roman" w:hAnsi="Times New Roman" w:cs="Times New Roman"/>
          <w:sz w:val="24"/>
          <w:szCs w:val="21"/>
        </w:rPr>
        <w:br/>
      </w:r>
      <w:r>
        <w:rPr>
          <w:rFonts w:ascii="Times New Roman" w:hAnsi="Times New Roman" w:cs="Times New Roman"/>
          <w:sz w:val="24"/>
          <w:szCs w:val="21"/>
        </w:rPr>
        <w:br/>
        <w:t>Gina: “This is a better process cause before you had to bring your income statement from ODSP, your income statements and proof of your</w:t>
      </w:r>
      <w:r w:rsidR="00512C84">
        <w:rPr>
          <w:rFonts w:ascii="Times New Roman" w:hAnsi="Times New Roman" w:cs="Times New Roman"/>
          <w:sz w:val="24"/>
          <w:szCs w:val="21"/>
        </w:rPr>
        <w:t xml:space="preserve"> family members, your rent receipt”</w:t>
      </w:r>
      <w:r>
        <w:rPr>
          <w:rFonts w:ascii="Times New Roman" w:hAnsi="Times New Roman" w:cs="Times New Roman"/>
          <w:sz w:val="24"/>
          <w:szCs w:val="21"/>
        </w:rPr>
        <w:br/>
      </w:r>
    </w:p>
    <w:p w:rsidR="00444F18" w:rsidRDefault="00D07151" w:rsidP="00444F18">
      <w:pPr>
        <w:spacing w:line="240" w:lineRule="auto"/>
        <w:ind w:left="720"/>
        <w:rPr>
          <w:rFonts w:ascii="Times New Roman" w:hAnsi="Times New Roman" w:cs="Times New Roman"/>
          <w:sz w:val="24"/>
          <w:szCs w:val="21"/>
        </w:rPr>
      </w:pPr>
      <w:r>
        <w:rPr>
          <w:rFonts w:ascii="Times New Roman" w:hAnsi="Times New Roman" w:cs="Times New Roman"/>
          <w:sz w:val="24"/>
          <w:szCs w:val="21"/>
        </w:rPr>
        <w:t>Kayla:  “You don’t have to wait in a lit</w:t>
      </w:r>
      <w:r w:rsidR="00444F18">
        <w:rPr>
          <w:rFonts w:ascii="Times New Roman" w:hAnsi="Times New Roman" w:cs="Times New Roman"/>
          <w:sz w:val="24"/>
          <w:szCs w:val="21"/>
        </w:rPr>
        <w:t>tle tiny back room every month”</w:t>
      </w:r>
    </w:p>
    <w:p w:rsidR="00D07151" w:rsidRPr="00444F18" w:rsidRDefault="00D07151" w:rsidP="00444F18">
      <w:pPr>
        <w:spacing w:line="480" w:lineRule="auto"/>
        <w:rPr>
          <w:rFonts w:ascii="Times New Roman" w:hAnsi="Times New Roman" w:cs="Times New Roman"/>
          <w:sz w:val="24"/>
          <w:szCs w:val="21"/>
        </w:rPr>
      </w:pPr>
      <w:r>
        <w:rPr>
          <w:rFonts w:ascii="Times New Roman" w:hAnsi="Times New Roman" w:cs="Times New Roman"/>
          <w:sz w:val="24"/>
        </w:rPr>
        <w:t>At this point in our conversation, Gina began exploring her experiences of negotiating HIV disclosure when navigating ‘food banks’ as a means of receiving higher quality food. Her story helped to deepen the original analysis of ‘accessibility’ when obtaining food, and highlighted how HIV differentiates her experiences:</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“Listen I know everybody wouldn’t necessarily do this … but I’m open … when I sign up for my food and they ask me ‘do you want frozen meat?’ I’m like ‘is it expired? … because I have HIV and I don’t want to get sick and I know you think best before doesn’t mean it’s not good … but for me it’s not good”</w:t>
      </w:r>
    </w:p>
    <w:p w:rsidR="00444F18" w:rsidRDefault="00D07151" w:rsidP="00D07151">
      <w:pPr>
        <w:spacing w:line="480" w:lineRule="auto"/>
        <w:rPr>
          <w:rFonts w:ascii="Times New Roman" w:hAnsi="Times New Roman" w:cs="Times New Roman"/>
          <w:sz w:val="24"/>
        </w:rPr>
      </w:pPr>
      <w:r>
        <w:rPr>
          <w:rFonts w:ascii="Times New Roman" w:hAnsi="Times New Roman" w:cs="Times New Roman"/>
          <w:sz w:val="24"/>
        </w:rPr>
        <w:lastRenderedPageBreak/>
        <w:t xml:space="preserve">It is vital to remain </w:t>
      </w:r>
      <w:r w:rsidR="00444F18">
        <w:rPr>
          <w:rFonts w:ascii="Times New Roman" w:hAnsi="Times New Roman" w:cs="Times New Roman"/>
          <w:sz w:val="24"/>
        </w:rPr>
        <w:t>to explore how</w:t>
      </w:r>
      <w:r>
        <w:rPr>
          <w:rFonts w:ascii="Times New Roman" w:hAnsi="Times New Roman" w:cs="Times New Roman"/>
          <w:sz w:val="24"/>
        </w:rPr>
        <w:t xml:space="preserve"> </w:t>
      </w:r>
      <w:r w:rsidR="00444F18">
        <w:rPr>
          <w:rFonts w:ascii="Times New Roman" w:hAnsi="Times New Roman" w:cs="Times New Roman"/>
          <w:sz w:val="24"/>
        </w:rPr>
        <w:t xml:space="preserve">Gina’s decision to disclose her HIV status in this setting was used as a means of providing higher quality food for herself and her family. </w:t>
      </w:r>
    </w:p>
    <w:p w:rsidR="00D07151" w:rsidRDefault="00D07151" w:rsidP="00D07151">
      <w:pPr>
        <w:spacing w:line="480" w:lineRule="auto"/>
        <w:rPr>
          <w:rFonts w:ascii="Times New Roman" w:hAnsi="Times New Roman" w:cs="Times New Roman"/>
          <w:sz w:val="24"/>
          <w:szCs w:val="21"/>
        </w:rPr>
      </w:pPr>
      <w:r>
        <w:rPr>
          <w:rFonts w:ascii="Times New Roman" w:hAnsi="Times New Roman" w:cs="Times New Roman"/>
          <w:sz w:val="24"/>
          <w:szCs w:val="21"/>
        </w:rPr>
        <w:t xml:space="preserve">At the end of our last meeting, Kayla shared she would be going to the subsidized housing office to drop off paper </w:t>
      </w:r>
      <w:r w:rsidR="00512C84">
        <w:rPr>
          <w:rFonts w:ascii="Times New Roman" w:hAnsi="Times New Roman" w:cs="Times New Roman"/>
          <w:sz w:val="24"/>
          <w:szCs w:val="21"/>
        </w:rPr>
        <w:t>work confirming her homeless</w:t>
      </w:r>
      <w:r>
        <w:rPr>
          <w:rFonts w:ascii="Times New Roman" w:hAnsi="Times New Roman" w:cs="Times New Roman"/>
          <w:sz w:val="24"/>
          <w:szCs w:val="21"/>
        </w:rPr>
        <w:t xml:space="preserve"> status, Kayla discussed the </w:t>
      </w:r>
      <w:r>
        <w:rPr>
          <w:rFonts w:ascii="Times New Roman" w:hAnsi="Times New Roman" w:cs="Times New Roman"/>
          <w:sz w:val="24"/>
          <w:szCs w:val="24"/>
        </w:rPr>
        <w:t>importance of navigating housing services as a step in obtaining permanent housing:</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“I am handing in housing forms after this and it’s like now everybody can just be more stressed out because like I had to break it to my parents that I’m leaving … cause they’re not supportive”</w:t>
      </w:r>
      <w:r>
        <w:rPr>
          <w:rFonts w:ascii="Times New Roman" w:hAnsi="Times New Roman" w:cs="Times New Roman"/>
          <w:sz w:val="24"/>
          <w:szCs w:val="24"/>
        </w:rPr>
        <w:br/>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22D4E" wp14:editId="5400E9FF">
            <wp:extent cx="5943600" cy="2248189"/>
            <wp:effectExtent l="0" t="0" r="0" b="0"/>
            <wp:docPr id="18" name="Picture 18" descr="C:\Users\Mary-Elizabeth\Pictures\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y-Elizabeth\Pictures\housi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48189"/>
                    </a:xfrm>
                    <a:prstGeom prst="rect">
                      <a:avLst/>
                    </a:prstGeom>
                    <a:noFill/>
                    <a:ln>
                      <a:noFill/>
                    </a:ln>
                  </pic:spPr>
                </pic:pic>
              </a:graphicData>
            </a:graphic>
          </wp:inline>
        </w:drawing>
      </w:r>
    </w:p>
    <w:p w:rsidR="00D07151" w:rsidRDefault="00444F18" w:rsidP="00D07151">
      <w:pPr>
        <w:spacing w:line="480" w:lineRule="auto"/>
        <w:rPr>
          <w:rFonts w:ascii="Times New Roman" w:hAnsi="Times New Roman" w:cs="Times New Roman"/>
          <w:sz w:val="24"/>
          <w:szCs w:val="24"/>
        </w:rPr>
      </w:pPr>
      <w:r>
        <w:rPr>
          <w:rFonts w:ascii="Times New Roman" w:hAnsi="Times New Roman" w:cs="Times New Roman"/>
          <w:sz w:val="24"/>
          <w:szCs w:val="24"/>
        </w:rPr>
        <w:br/>
      </w:r>
      <w:r w:rsidR="00D07151">
        <w:rPr>
          <w:rFonts w:ascii="Times New Roman" w:hAnsi="Times New Roman" w:cs="Times New Roman"/>
          <w:sz w:val="24"/>
          <w:szCs w:val="24"/>
        </w:rPr>
        <w:t>While Kayla faces obstacles in obtaining affordable and safe housing for herself and her son, she tells a larger story about how a lack of housing directly impacts her ability to mother. Kayla began sharing a story about people</w:t>
      </w:r>
      <w:r w:rsidR="00512C84">
        <w:rPr>
          <w:rFonts w:ascii="Times New Roman" w:hAnsi="Times New Roman" w:cs="Times New Roman"/>
          <w:sz w:val="24"/>
          <w:szCs w:val="24"/>
        </w:rPr>
        <w:t>’s</w:t>
      </w:r>
      <w:r w:rsidR="00D07151">
        <w:rPr>
          <w:rFonts w:ascii="Times New Roman" w:hAnsi="Times New Roman" w:cs="Times New Roman"/>
          <w:sz w:val="24"/>
          <w:szCs w:val="24"/>
        </w:rPr>
        <w:t xml:space="preserve"> perceptions regarding her incapacities for motherhood because of her inadequate housing situation:</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“Unfortunately due to the living situation he’s [son] always in my room … it’s not a living situation where he can feel free and feel comfortable to run amuck … and the computer and the </w:t>
      </w:r>
      <w:r w:rsidR="00503191">
        <w:rPr>
          <w:rFonts w:ascii="Times New Roman" w:hAnsi="Times New Roman" w:cs="Times New Roman"/>
          <w:sz w:val="24"/>
          <w:szCs w:val="24"/>
        </w:rPr>
        <w:t>games keep him content … and they’re not with me 24/7 who are they</w:t>
      </w:r>
      <w:r>
        <w:rPr>
          <w:rFonts w:ascii="Times New Roman" w:hAnsi="Times New Roman" w:cs="Times New Roman"/>
          <w:sz w:val="24"/>
          <w:szCs w:val="24"/>
        </w:rPr>
        <w:t xml:space="preserve"> to tell me I’m a fucking piece of shit mother?”</w:t>
      </w:r>
    </w:p>
    <w:p w:rsidR="00503191" w:rsidRDefault="00D07151" w:rsidP="00D07151">
      <w:pPr>
        <w:spacing w:line="480" w:lineRule="auto"/>
        <w:rPr>
          <w:rFonts w:ascii="Times New Roman" w:hAnsi="Times New Roman" w:cs="Times New Roman"/>
          <w:sz w:val="24"/>
          <w:szCs w:val="21"/>
        </w:rPr>
      </w:pPr>
      <w:r>
        <w:rPr>
          <w:rFonts w:ascii="Times New Roman" w:hAnsi="Times New Roman" w:cs="Times New Roman"/>
          <w:sz w:val="24"/>
          <w:szCs w:val="24"/>
        </w:rPr>
        <w:lastRenderedPageBreak/>
        <w:t>Through Kayla’s narrative and sharing of this image, it became paramount just how important accessible, affordab</w:t>
      </w:r>
      <w:r w:rsidR="00512C84">
        <w:rPr>
          <w:rFonts w:ascii="Times New Roman" w:hAnsi="Times New Roman" w:cs="Times New Roman"/>
          <w:sz w:val="24"/>
          <w:szCs w:val="24"/>
        </w:rPr>
        <w:t xml:space="preserve">le and safe housing is. Mothers </w:t>
      </w:r>
      <w:r>
        <w:rPr>
          <w:rFonts w:ascii="Times New Roman" w:hAnsi="Times New Roman" w:cs="Times New Roman"/>
          <w:sz w:val="24"/>
          <w:szCs w:val="24"/>
        </w:rPr>
        <w:t xml:space="preserve">living with HIV in Southern Ontario face increased rates and risks of homelessness (Greene et al, 2010).  Access to housing is </w:t>
      </w:r>
      <w:r w:rsidR="00503191">
        <w:rPr>
          <w:rFonts w:ascii="Times New Roman" w:hAnsi="Times New Roman" w:cs="Times New Roman"/>
          <w:sz w:val="24"/>
          <w:szCs w:val="24"/>
        </w:rPr>
        <w:t>vital</w:t>
      </w:r>
      <w:r>
        <w:rPr>
          <w:rFonts w:ascii="Times New Roman" w:hAnsi="Times New Roman" w:cs="Times New Roman"/>
          <w:sz w:val="24"/>
          <w:szCs w:val="24"/>
        </w:rPr>
        <w:t xml:space="preserve"> in supporting mothers living with HIV in maintaining their physical and mental health as well as important in optimizing their ability to mother. </w:t>
      </w:r>
    </w:p>
    <w:p w:rsidR="00D07151" w:rsidRDefault="00D07151" w:rsidP="00D07151">
      <w:pPr>
        <w:spacing w:line="480" w:lineRule="auto"/>
        <w:rPr>
          <w:rFonts w:ascii="Times New Roman" w:hAnsi="Times New Roman" w:cs="Times New Roman"/>
        </w:rPr>
      </w:pPr>
      <w:r>
        <w:rPr>
          <w:rFonts w:ascii="Times New Roman" w:hAnsi="Times New Roman" w:cs="Times New Roman"/>
          <w:sz w:val="24"/>
          <w:szCs w:val="21"/>
        </w:rPr>
        <w:t xml:space="preserve">Throughout our third meeting, art and conversation tended to move past our discussion of </w:t>
      </w:r>
      <w:r w:rsidR="00503191">
        <w:rPr>
          <w:rFonts w:ascii="Times New Roman" w:hAnsi="Times New Roman" w:cs="Times New Roman"/>
          <w:sz w:val="24"/>
          <w:szCs w:val="21"/>
        </w:rPr>
        <w:t>social welfare services</w:t>
      </w:r>
      <w:r>
        <w:rPr>
          <w:rFonts w:ascii="Times New Roman" w:hAnsi="Times New Roman" w:cs="Times New Roman"/>
          <w:sz w:val="24"/>
          <w:szCs w:val="21"/>
        </w:rPr>
        <w:t xml:space="preserve"> such as ODSP, housing and emergency food services. However, it was particularly interesting how women’s involvement with ‘the system’ </w:t>
      </w:r>
      <w:r w:rsidR="00503191">
        <w:rPr>
          <w:rFonts w:ascii="Times New Roman" w:hAnsi="Times New Roman" w:cs="Times New Roman"/>
          <w:sz w:val="24"/>
          <w:szCs w:val="21"/>
        </w:rPr>
        <w:t xml:space="preserve">still </w:t>
      </w:r>
      <w:r>
        <w:rPr>
          <w:rFonts w:ascii="Times New Roman" w:hAnsi="Times New Roman" w:cs="Times New Roman"/>
          <w:sz w:val="24"/>
          <w:szCs w:val="21"/>
        </w:rPr>
        <w:t xml:space="preserve">became implicated within our process. During our third arts-informed story-telling session, Gina took an important phone call and stepped out of the room for some time. When she returned she shared: </w:t>
      </w:r>
    </w:p>
    <w:p w:rsidR="00D07151" w:rsidRDefault="00D07151" w:rsidP="00D07151">
      <w:pPr>
        <w:ind w:left="720"/>
        <w:rPr>
          <w:rFonts w:ascii="Times New Roman" w:hAnsi="Times New Roman" w:cs="Times New Roman"/>
          <w:sz w:val="24"/>
        </w:rPr>
      </w:pPr>
      <w:r>
        <w:rPr>
          <w:rFonts w:ascii="Times New Roman" w:hAnsi="Times New Roman" w:cs="Times New Roman"/>
          <w:sz w:val="24"/>
        </w:rPr>
        <w:t>“Sorry I left … it’s just my ODSP called and said I might get canceled because I did not submit my pay stubs for working election day …  but I haven’t even got them yet … like they come in the mail four weeks after … so I just had to sort it out but I left messages I just talked to … I have an employment counselor through ODSP because I did a Work Bound program through another agency … so I just called her because she’s the one who reports to them that I’m working … so she’s going to call my worker … so that’s good but it’s just like I shouldn’t have to go through this …”</w:t>
      </w:r>
    </w:p>
    <w:p w:rsidR="00D07151" w:rsidRDefault="00D07151" w:rsidP="00D07151">
      <w:pPr>
        <w:spacing w:line="480" w:lineRule="auto"/>
        <w:rPr>
          <w:rFonts w:ascii="Times New Roman" w:hAnsi="Times New Roman" w:cs="Times New Roman"/>
          <w:sz w:val="24"/>
          <w:szCs w:val="21"/>
        </w:rPr>
      </w:pPr>
      <w:r>
        <w:rPr>
          <w:rFonts w:ascii="Times New Roman" w:hAnsi="Times New Roman" w:cs="Times New Roman"/>
          <w:sz w:val="24"/>
          <w:szCs w:val="21"/>
        </w:rPr>
        <w:t>Gina receiving this phone call during our research process crystalized the very processes wome</w:t>
      </w:r>
      <w:r w:rsidR="00503191">
        <w:rPr>
          <w:rFonts w:ascii="Times New Roman" w:hAnsi="Times New Roman" w:cs="Times New Roman"/>
          <w:sz w:val="24"/>
          <w:szCs w:val="21"/>
        </w:rPr>
        <w:t>n had spent the past three meetings</w:t>
      </w:r>
      <w:r>
        <w:rPr>
          <w:rFonts w:ascii="Times New Roman" w:hAnsi="Times New Roman" w:cs="Times New Roman"/>
          <w:sz w:val="24"/>
          <w:szCs w:val="21"/>
        </w:rPr>
        <w:t xml:space="preserve"> describing in a very real and tangible way. </w:t>
      </w:r>
      <w:r w:rsidR="00503191">
        <w:rPr>
          <w:rFonts w:ascii="Times New Roman" w:hAnsi="Times New Roman" w:cs="Times New Roman"/>
          <w:sz w:val="24"/>
          <w:szCs w:val="21"/>
        </w:rPr>
        <w:t>As Gina</w:t>
      </w:r>
      <w:r>
        <w:rPr>
          <w:rFonts w:ascii="Times New Roman" w:hAnsi="Times New Roman" w:cs="Times New Roman"/>
          <w:sz w:val="24"/>
          <w:szCs w:val="21"/>
        </w:rPr>
        <w:t xml:space="preserve"> had to step ou</w:t>
      </w:r>
      <w:r w:rsidR="00503191">
        <w:rPr>
          <w:rFonts w:ascii="Times New Roman" w:hAnsi="Times New Roman" w:cs="Times New Roman"/>
          <w:sz w:val="24"/>
          <w:szCs w:val="21"/>
        </w:rPr>
        <w:t xml:space="preserve">t of the room to take this call and subsequently place many more phone calls to ensure she would receive her monthly cheque, </w:t>
      </w:r>
      <w:r>
        <w:rPr>
          <w:rFonts w:ascii="Times New Roman" w:hAnsi="Times New Roman" w:cs="Times New Roman"/>
          <w:sz w:val="24"/>
          <w:szCs w:val="21"/>
        </w:rPr>
        <w:t>her frustratio</w:t>
      </w:r>
      <w:r w:rsidR="00503191">
        <w:rPr>
          <w:rFonts w:ascii="Times New Roman" w:hAnsi="Times New Roman" w:cs="Times New Roman"/>
          <w:sz w:val="24"/>
          <w:szCs w:val="21"/>
        </w:rPr>
        <w:t xml:space="preserve">ns with navigating the system were apparent </w:t>
      </w:r>
      <w:r>
        <w:rPr>
          <w:rFonts w:ascii="Times New Roman" w:hAnsi="Times New Roman" w:cs="Times New Roman"/>
          <w:sz w:val="24"/>
          <w:szCs w:val="21"/>
        </w:rPr>
        <w:t>and</w:t>
      </w:r>
      <w:r w:rsidR="00503191">
        <w:rPr>
          <w:rFonts w:ascii="Times New Roman" w:hAnsi="Times New Roman" w:cs="Times New Roman"/>
          <w:sz w:val="24"/>
          <w:szCs w:val="21"/>
        </w:rPr>
        <w:t xml:space="preserve"> were largely</w:t>
      </w:r>
      <w:r>
        <w:rPr>
          <w:rFonts w:ascii="Times New Roman" w:hAnsi="Times New Roman" w:cs="Times New Roman"/>
          <w:sz w:val="24"/>
          <w:szCs w:val="21"/>
        </w:rPr>
        <w:t xml:space="preserve"> echoed by the other women. </w:t>
      </w:r>
    </w:p>
    <w:p w:rsidR="00D07151" w:rsidRDefault="00D07151" w:rsidP="00D07151">
      <w:pPr>
        <w:spacing w:line="240" w:lineRule="auto"/>
        <w:ind w:left="720"/>
        <w:rPr>
          <w:rFonts w:ascii="Times New Roman" w:hAnsi="Times New Roman" w:cs="Times New Roman"/>
          <w:sz w:val="24"/>
        </w:rPr>
      </w:pPr>
      <w:r>
        <w:rPr>
          <w:rFonts w:ascii="Times New Roman" w:hAnsi="Times New Roman" w:cs="Times New Roman"/>
          <w:sz w:val="24"/>
          <w:szCs w:val="21"/>
        </w:rPr>
        <w:t>Kayla: “See this is exactly what I mean … you don’t need this stress”</w:t>
      </w:r>
      <w:r>
        <w:rPr>
          <w:rFonts w:ascii="Times New Roman" w:hAnsi="Times New Roman" w:cs="Times New Roman"/>
          <w:sz w:val="24"/>
          <w:szCs w:val="21"/>
        </w:rPr>
        <w:br/>
      </w:r>
      <w:r w:rsidR="00503191">
        <w:rPr>
          <w:rFonts w:ascii="Times New Roman" w:hAnsi="Times New Roman" w:cs="Times New Roman"/>
          <w:sz w:val="24"/>
          <w:szCs w:val="21"/>
        </w:rPr>
        <w:br/>
      </w:r>
      <w:r>
        <w:rPr>
          <w:rFonts w:ascii="Times New Roman" w:hAnsi="Times New Roman" w:cs="Times New Roman"/>
          <w:sz w:val="24"/>
          <w:szCs w:val="21"/>
        </w:rPr>
        <w:t>Anne: “</w:t>
      </w:r>
      <w:r>
        <w:rPr>
          <w:rFonts w:ascii="Times New Roman" w:hAnsi="Times New Roman" w:cs="Times New Roman"/>
          <w:sz w:val="24"/>
        </w:rPr>
        <w:t>But you know the problem is you are the one who is being honest about working … you’re being up front so why would they go after you”</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rPr>
        <w:lastRenderedPageBreak/>
        <w:t xml:space="preserve">Gina’s story explains the complicated process she went through in an effort to work </w:t>
      </w:r>
      <w:r w:rsidR="00503191">
        <w:rPr>
          <w:rFonts w:ascii="Times New Roman" w:hAnsi="Times New Roman" w:cs="Times New Roman"/>
          <w:sz w:val="24"/>
        </w:rPr>
        <w:t xml:space="preserve">out this discrepancy with ODSP. </w:t>
      </w:r>
      <w:r>
        <w:rPr>
          <w:rFonts w:ascii="Times New Roman" w:hAnsi="Times New Roman" w:cs="Times New Roman"/>
          <w:sz w:val="24"/>
        </w:rPr>
        <w:t xml:space="preserve">However, Kayla and Anne empathize with the stress and frustration caused by having a </w:t>
      </w:r>
      <w:r w:rsidR="00503191">
        <w:rPr>
          <w:rFonts w:ascii="Times New Roman" w:hAnsi="Times New Roman" w:cs="Times New Roman"/>
          <w:sz w:val="24"/>
        </w:rPr>
        <w:t xml:space="preserve">powerful </w:t>
      </w:r>
      <w:r>
        <w:rPr>
          <w:rFonts w:ascii="Times New Roman" w:hAnsi="Times New Roman" w:cs="Times New Roman"/>
          <w:sz w:val="24"/>
        </w:rPr>
        <w:t xml:space="preserve">structure like ODSP, “go after you.”  This instance helped to illustrate the realities of the lives of mothers living with HIV who interface with multiple service providers in real time. </w:t>
      </w:r>
      <w:r>
        <w:rPr>
          <w:rFonts w:ascii="Times New Roman" w:hAnsi="Times New Roman" w:cs="Times New Roman"/>
          <w:sz w:val="24"/>
        </w:rPr>
        <w:br/>
        <w:t xml:space="preserve">As the women who participated </w:t>
      </w:r>
      <w:r w:rsidR="00503191">
        <w:rPr>
          <w:rFonts w:ascii="Times New Roman" w:hAnsi="Times New Roman" w:cs="Times New Roman"/>
          <w:sz w:val="24"/>
        </w:rPr>
        <w:t xml:space="preserve">in this study </w:t>
      </w:r>
      <w:r>
        <w:rPr>
          <w:rFonts w:ascii="Times New Roman" w:hAnsi="Times New Roman" w:cs="Times New Roman"/>
          <w:sz w:val="24"/>
        </w:rPr>
        <w:t>shared stories of their experiences of interacting wi</w:t>
      </w:r>
      <w:r w:rsidR="00503191">
        <w:rPr>
          <w:rFonts w:ascii="Times New Roman" w:hAnsi="Times New Roman" w:cs="Times New Roman"/>
          <w:sz w:val="24"/>
        </w:rPr>
        <w:t xml:space="preserve">th social welfare programs, </w:t>
      </w:r>
      <w:r>
        <w:rPr>
          <w:rFonts w:ascii="Times New Roman" w:hAnsi="Times New Roman" w:cs="Times New Roman"/>
          <w:sz w:val="24"/>
        </w:rPr>
        <w:t>many ways that MLWH experience and respond to poverty and social deprivation</w:t>
      </w:r>
      <w:r w:rsidR="00503191">
        <w:rPr>
          <w:rFonts w:ascii="Times New Roman" w:hAnsi="Times New Roman" w:cs="Times New Roman"/>
          <w:sz w:val="24"/>
        </w:rPr>
        <w:t xml:space="preserve"> were </w:t>
      </w:r>
      <w:r>
        <w:rPr>
          <w:rFonts w:ascii="Times New Roman" w:hAnsi="Times New Roman" w:cs="Times New Roman"/>
          <w:sz w:val="24"/>
        </w:rPr>
        <w:t>highlighted. Perhaps most significant to these stories were the ways in which MLWH navigated disclosure in these settings and regarded it as a way to enhance their access to resources.</w:t>
      </w:r>
      <w:r>
        <w:rPr>
          <w:rFonts w:ascii="Times New Roman" w:hAnsi="Times New Roman" w:cs="Times New Roman"/>
          <w:sz w:val="24"/>
        </w:rPr>
        <w:br/>
      </w:r>
      <w:r w:rsidRPr="00171B4F">
        <w:rPr>
          <w:rFonts w:ascii="Times New Roman" w:hAnsi="Times New Roman" w:cs="Times New Roman"/>
          <w:b/>
          <w:sz w:val="24"/>
          <w:szCs w:val="21"/>
        </w:rPr>
        <w:t>D. Women-specific Services</w:t>
      </w:r>
      <w:r w:rsidR="00503191">
        <w:rPr>
          <w:rFonts w:ascii="Times New Roman" w:hAnsi="Times New Roman" w:cs="Times New Roman"/>
          <w:sz w:val="24"/>
          <w:szCs w:val="21"/>
        </w:rPr>
        <w:t xml:space="preserve"> - </w:t>
      </w:r>
      <w:r>
        <w:rPr>
          <w:rFonts w:ascii="Times New Roman" w:hAnsi="Times New Roman" w:cs="Times New Roman"/>
          <w:sz w:val="24"/>
          <w:szCs w:val="24"/>
        </w:rPr>
        <w:t>Each time we met, women spoke about the important roles that grass-roots, feminist organizations have played, and continue to play in their lives. For the women who told stories and discussed their experiences of accessing women-specific services, it became evident that these instances of service-use were perceived in ways that were beneficial to the women involved. Gina spoke about accessing support groups through a local Women’s Centre and the process of negotiating disclosure in this space. While Gina acknowledged that although her HIV does not define her, it is an important</w:t>
      </w:r>
      <w:r w:rsidR="00503191">
        <w:rPr>
          <w:rFonts w:ascii="Times New Roman" w:hAnsi="Times New Roman" w:cs="Times New Roman"/>
          <w:sz w:val="24"/>
          <w:szCs w:val="24"/>
        </w:rPr>
        <w:t xml:space="preserve"> aspect of her lived experience which prompted her decisions around disclosure:</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t>“I’ve met other women … umm it’s not … there not living with HIV but that doesn’t matter to me … like I mean … HIV doesn’t define who I am … I was open with them about my situation and they were accepting”</w:t>
      </w:r>
      <w:r>
        <w:rPr>
          <w:rFonts w:ascii="Times New Roman" w:hAnsi="Times New Roman" w:cs="Times New Roman"/>
          <w:i/>
          <w:sz w:val="24"/>
          <w:szCs w:val="21"/>
        </w:rPr>
        <w:br/>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At the same time, Gina was still was met with the task of negotiating disclosure or risk not telling her ‘whole story.’ Similarly, Patricia spoke about the motive behind accessing women-specific g</w:t>
      </w:r>
      <w:r w:rsidR="00503191">
        <w:rPr>
          <w:rFonts w:ascii="Times New Roman" w:hAnsi="Times New Roman" w:cs="Times New Roman"/>
          <w:sz w:val="24"/>
          <w:szCs w:val="24"/>
        </w:rPr>
        <w:t>roups at a local Women’s Centre:</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“Ya I’ve done a few similar groups at a Women’s Centre so I do, do the groups but not just specifically to deal with HIV … more to make a well-rounded life so to speak.”</w:t>
      </w:r>
    </w:p>
    <w:p w:rsidR="0050319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Patricia links the importance of taking care of herself in holistic ways as the motivating factor for her decision to seek support from women-specific services and this was echoed by</w:t>
      </w:r>
      <w:r w:rsidR="00503191">
        <w:rPr>
          <w:rFonts w:ascii="Times New Roman" w:hAnsi="Times New Roman" w:cs="Times New Roman"/>
          <w:sz w:val="24"/>
          <w:szCs w:val="24"/>
        </w:rPr>
        <w:t xml:space="preserve"> the other women in the group.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As our conversation moved forward, women continued to reflect on the importance of women-specific services and spaces. During our second arts-informed story-telling session it became apparent that women perceived the lack of women-specific, HIV related supports as problematic. Four out of the five women accessed Mary’s Tea Party, the only peer-led, women’s only support for HIV in their area. Women reflected on the benefit of this service and subsequently the need for more women-specific HIV supports. While they acknowledged that the local ASO was attempting to put more opportunities for women-specific programming in place, Gina noted that the turn out for these groups were not successful:</w:t>
      </w:r>
    </w:p>
    <w:p w:rsidR="00D07151" w:rsidRDefault="00D07151" w:rsidP="00D07151">
      <w:pPr>
        <w:spacing w:line="240" w:lineRule="auto"/>
        <w:ind w:left="720"/>
        <w:rPr>
          <w:rFonts w:ascii="Times New Roman" w:hAnsi="Times New Roman" w:cs="Times New Roman"/>
          <w:sz w:val="24"/>
          <w:szCs w:val="24"/>
        </w:rPr>
      </w:pPr>
      <w:r>
        <w:rPr>
          <w:rFonts w:ascii="Times New Roman" w:hAnsi="Times New Roman" w:cs="Times New Roman"/>
          <w:sz w:val="28"/>
          <w:szCs w:val="24"/>
        </w:rPr>
        <w:t>“</w:t>
      </w:r>
      <w:r>
        <w:rPr>
          <w:rFonts w:ascii="Times New Roman" w:hAnsi="Times New Roman" w:cs="Times New Roman"/>
          <w:sz w:val="24"/>
        </w:rPr>
        <w:t>And everything that they have had that is women-based … because they are trying so hard to reach out to women living with HIV … everything that they have had that is women’s-based I find no one shows up … like a lot of the times I’m the only one that shows up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4"/>
        </w:rPr>
        <w:t xml:space="preserve">Interestingly enough, despite a shared sense amongst the women that participated in this study on the need for more women-specific supports, Gina </w:t>
      </w:r>
      <w:r w:rsidR="00503191">
        <w:rPr>
          <w:rFonts w:ascii="Times New Roman" w:hAnsi="Times New Roman" w:cs="Times New Roman"/>
          <w:sz w:val="24"/>
          <w:szCs w:val="24"/>
        </w:rPr>
        <w:t>discusses the</w:t>
      </w:r>
      <w:r>
        <w:rPr>
          <w:rFonts w:ascii="Times New Roman" w:hAnsi="Times New Roman" w:cs="Times New Roman"/>
          <w:sz w:val="24"/>
          <w:szCs w:val="24"/>
        </w:rPr>
        <w:t xml:space="preserve"> tremendously low turnout at women-specific events.  Building upon Gina’s reflections on the lack of services specific for supporting women and mothers living with HIV, Anne begins to share some of her thoughts and reflections:</w:t>
      </w:r>
    </w:p>
    <w:p w:rsidR="00D07151" w:rsidRPr="00052F37" w:rsidRDefault="00D07151" w:rsidP="00D07151">
      <w:pPr>
        <w:spacing w:line="240" w:lineRule="auto"/>
        <w:ind w:left="720"/>
        <w:rPr>
          <w:rFonts w:ascii="Times New Roman" w:hAnsi="Times New Roman" w:cs="Times New Roman"/>
          <w:sz w:val="24"/>
          <w:szCs w:val="24"/>
        </w:rPr>
      </w:pPr>
      <w:r w:rsidRPr="00052F37">
        <w:rPr>
          <w:rFonts w:ascii="Times New Roman" w:hAnsi="Times New Roman" w:cs="Times New Roman"/>
          <w:sz w:val="24"/>
          <w:szCs w:val="24"/>
        </w:rPr>
        <w:t>“It seems like we don’t get to voice our opinions often enough … like the other women who was here [Patricia] she didn’t know about the Tea party so maybe we can do more networking … share information just like this by people getting together …”</w:t>
      </w:r>
    </w:p>
    <w:p w:rsidR="00D07151" w:rsidRDefault="00D07151" w:rsidP="00D07151">
      <w:pPr>
        <w:spacing w:line="480" w:lineRule="auto"/>
        <w:rPr>
          <w:rFonts w:ascii="Times New Roman" w:hAnsi="Times New Roman" w:cs="Times New Roman"/>
        </w:rPr>
      </w:pPr>
      <w:r>
        <w:rPr>
          <w:rFonts w:ascii="Times New Roman" w:hAnsi="Times New Roman" w:cs="Times New Roman"/>
          <w:sz w:val="24"/>
          <w:szCs w:val="24"/>
        </w:rPr>
        <w:lastRenderedPageBreak/>
        <w:t xml:space="preserve">Throughout Anne’s story is a sense of wanting to ensure women living with HIV are aware of the services available that might be beneficial to them. Anne’s consideration and reflection on the ‘Tea Party’ demonstrates the importance of creating both women-specific and peer-focused supports for mothers living with HIV. </w:t>
      </w:r>
      <w:r>
        <w:rPr>
          <w:rFonts w:ascii="Times New Roman" w:hAnsi="Times New Roman" w:cs="Times New Roman"/>
          <w:b/>
          <w:sz w:val="24"/>
        </w:rPr>
        <w:br/>
      </w:r>
      <w:r w:rsidR="00503191">
        <w:rPr>
          <w:rFonts w:ascii="Times New Roman" w:hAnsi="Times New Roman" w:cs="Times New Roman"/>
          <w:sz w:val="24"/>
          <w:szCs w:val="28"/>
        </w:rPr>
        <w:t>During our</w:t>
      </w:r>
      <w:r>
        <w:rPr>
          <w:rFonts w:ascii="Times New Roman" w:hAnsi="Times New Roman" w:cs="Times New Roman"/>
          <w:sz w:val="24"/>
          <w:szCs w:val="28"/>
        </w:rPr>
        <w:t xml:space="preserve"> third arts-informed story-telling session, Gina contributed a picture of a disco ball to the collage; she explained the significance of this symbol as something that was given to her during a women’s group, with the intention of reminding her of her beauty and inherent</w:t>
      </w:r>
      <w:r w:rsidR="00503191">
        <w:rPr>
          <w:rFonts w:ascii="Times New Roman" w:hAnsi="Times New Roman" w:cs="Times New Roman"/>
          <w:sz w:val="24"/>
          <w:szCs w:val="28"/>
        </w:rPr>
        <w:t xml:space="preserve"> resiliency:</w:t>
      </w:r>
    </w:p>
    <w:p w:rsidR="00D07151" w:rsidRDefault="00D07151" w:rsidP="00D07151">
      <w:pPr>
        <w:spacing w:line="240" w:lineRule="auto"/>
        <w:ind w:left="720"/>
        <w:rPr>
          <w:rFonts w:ascii="Times New Roman" w:hAnsi="Times New Roman" w:cs="Times New Roman"/>
          <w:sz w:val="24"/>
          <w:szCs w:val="21"/>
        </w:rPr>
      </w:pPr>
      <w:r>
        <w:rPr>
          <w:rFonts w:ascii="Times New Roman" w:hAnsi="Times New Roman" w:cs="Times New Roman"/>
          <w:sz w:val="24"/>
          <w:szCs w:val="21"/>
        </w:rPr>
        <w:t>“And then I brought this picture of a disco ball … that I got this disco ball from a women’s group I did at the women’s centre and it is a symbol to remind me … when I feel down about myself that I am beautiful like that disco ball”</w:t>
      </w:r>
      <w:r>
        <w:rPr>
          <w:rFonts w:ascii="Times New Roman" w:hAnsi="Times New Roman" w:cs="Times New Roman"/>
          <w:sz w:val="24"/>
          <w:szCs w:val="21"/>
        </w:rPr>
        <w:br/>
      </w:r>
    </w:p>
    <w:p w:rsidR="00D07151" w:rsidRDefault="00503191" w:rsidP="00D07151">
      <w:pPr>
        <w:spacing w:line="240" w:lineRule="auto"/>
        <w:ind w:left="720"/>
        <w:rPr>
          <w:rFonts w:ascii="Times New Roman" w:hAnsi="Times New Roman" w:cs="Times New Roman"/>
          <w:b/>
          <w:sz w:val="24"/>
          <w:szCs w:val="21"/>
        </w:rPr>
      </w:pPr>
      <w:r>
        <w:rPr>
          <w:rFonts w:ascii="Times New Roman" w:hAnsi="Times New Roman" w:cs="Times New Roman"/>
          <w:b/>
          <w:sz w:val="24"/>
          <w:szCs w:val="21"/>
        </w:rPr>
        <w:t xml:space="preserve">                      </w:t>
      </w:r>
      <w:r w:rsidR="00D07151">
        <w:rPr>
          <w:rFonts w:ascii="Times New Roman" w:hAnsi="Times New Roman" w:cs="Times New Roman"/>
          <w:b/>
          <w:noProof/>
          <w:sz w:val="24"/>
          <w:szCs w:val="21"/>
        </w:rPr>
        <w:drawing>
          <wp:inline distT="0" distB="0" distL="0" distR="0" wp14:anchorId="421DB241" wp14:editId="084C408F">
            <wp:extent cx="2533650" cy="2440765"/>
            <wp:effectExtent l="0" t="0" r="0" b="0"/>
            <wp:docPr id="19" name="Picture 19" descr="C:\Users\Mary-Elizabeth\Pictures\d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y-Elizabeth\Pictures\dis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8845" cy="2445769"/>
                    </a:xfrm>
                    <a:prstGeom prst="rect">
                      <a:avLst/>
                    </a:prstGeom>
                    <a:noFill/>
                    <a:ln>
                      <a:noFill/>
                    </a:ln>
                  </pic:spPr>
                </pic:pic>
              </a:graphicData>
            </a:graphic>
          </wp:inline>
        </w:drawing>
      </w:r>
    </w:p>
    <w:p w:rsidR="00503191" w:rsidRDefault="00D07151" w:rsidP="00D07151">
      <w:pPr>
        <w:spacing w:line="480" w:lineRule="auto"/>
        <w:rPr>
          <w:rFonts w:ascii="Times New Roman" w:hAnsi="Times New Roman" w:cs="Times New Roman"/>
          <w:sz w:val="24"/>
          <w:szCs w:val="24"/>
        </w:rPr>
      </w:pPr>
      <w:r>
        <w:rPr>
          <w:rFonts w:ascii="Times New Roman" w:hAnsi="Times New Roman" w:cs="Times New Roman"/>
          <w:sz w:val="24"/>
          <w:szCs w:val="28"/>
        </w:rPr>
        <w:t xml:space="preserve">Gina shared she regularly accessed this sort of service, and found her experiences to be beneficial. </w:t>
      </w:r>
      <w:r>
        <w:rPr>
          <w:rFonts w:ascii="Times New Roman" w:hAnsi="Times New Roman" w:cs="Times New Roman"/>
          <w:sz w:val="24"/>
          <w:szCs w:val="24"/>
        </w:rPr>
        <w:t>Throughout our time together, the women who participated spoke about their experiences with women-specific services in different ways, often highlighting the beneficial aspects of these services instea</w:t>
      </w:r>
      <w:r w:rsidR="00503191">
        <w:rPr>
          <w:rFonts w:ascii="Times New Roman" w:hAnsi="Times New Roman" w:cs="Times New Roman"/>
          <w:sz w:val="24"/>
          <w:szCs w:val="24"/>
        </w:rPr>
        <w:t xml:space="preserve">d of the stigmatizing actions. </w:t>
      </w:r>
    </w:p>
    <w:p w:rsidR="00D07151" w:rsidRDefault="00D07151" w:rsidP="00D07151">
      <w:pPr>
        <w:spacing w:line="480" w:lineRule="auto"/>
        <w:rPr>
          <w:rFonts w:ascii="Times New Roman" w:hAnsi="Times New Roman" w:cs="Times New Roman"/>
          <w:sz w:val="24"/>
        </w:rPr>
      </w:pPr>
      <w:r>
        <w:rPr>
          <w:rFonts w:ascii="Times New Roman" w:hAnsi="Times New Roman" w:cs="Times New Roman"/>
          <w:sz w:val="24"/>
        </w:rPr>
        <w:lastRenderedPageBreak/>
        <w:t xml:space="preserve"> Women described experiences</w:t>
      </w:r>
      <w:r w:rsidR="00503191">
        <w:rPr>
          <w:rFonts w:ascii="Times New Roman" w:hAnsi="Times New Roman" w:cs="Times New Roman"/>
          <w:sz w:val="24"/>
        </w:rPr>
        <w:t xml:space="preserve"> with women-specific agencies</w:t>
      </w:r>
      <w:r>
        <w:rPr>
          <w:rFonts w:ascii="Times New Roman" w:hAnsi="Times New Roman" w:cs="Times New Roman"/>
          <w:sz w:val="24"/>
        </w:rPr>
        <w:t xml:space="preserve"> as non-stigmatizing and supportive while also reflecting on the value of having spaces to connect with other women. As women began discussing what they wanted from the health and social services they accessed, it became evident that more opportunities to connect with women in informal and supportive ways were perceived as an important aspect of health and social service use. </w:t>
      </w:r>
    </w:p>
    <w:p w:rsidR="00D07151" w:rsidRDefault="00540552" w:rsidP="00D07151">
      <w:pPr>
        <w:spacing w:line="240" w:lineRule="auto"/>
        <w:rPr>
          <w:rFonts w:ascii="Times New Roman" w:hAnsi="Times New Roman" w:cs="Times New Roman"/>
          <w:b/>
          <w:i/>
          <w:sz w:val="24"/>
        </w:rPr>
      </w:pPr>
      <w:r>
        <w:rPr>
          <w:rFonts w:ascii="Times New Roman" w:hAnsi="Times New Roman" w:cs="Times New Roman"/>
          <w:b/>
          <w:sz w:val="24"/>
          <w:szCs w:val="24"/>
        </w:rPr>
        <w:t>5.</w:t>
      </w:r>
      <w:r w:rsidR="00D07151" w:rsidRPr="00E95396">
        <w:rPr>
          <w:rFonts w:ascii="Times New Roman" w:hAnsi="Times New Roman" w:cs="Times New Roman"/>
          <w:b/>
          <w:sz w:val="24"/>
          <w:szCs w:val="24"/>
        </w:rPr>
        <w:t>4 What Women Want from Health and Social Services</w:t>
      </w:r>
      <w:r w:rsidR="00503191">
        <w:rPr>
          <w:rFonts w:ascii="Times New Roman" w:hAnsi="Times New Roman" w:cs="Times New Roman"/>
          <w:b/>
          <w:sz w:val="24"/>
          <w:szCs w:val="24"/>
        </w:rPr>
        <w:t xml:space="preserve"> - </w:t>
      </w:r>
      <w:r w:rsidR="00D07151">
        <w:rPr>
          <w:rFonts w:ascii="Times New Roman" w:hAnsi="Times New Roman" w:cs="Times New Roman"/>
          <w:b/>
          <w:i/>
          <w:sz w:val="24"/>
          <w:szCs w:val="24"/>
        </w:rPr>
        <w:t>“</w:t>
      </w:r>
      <w:r w:rsidR="00D07151">
        <w:rPr>
          <w:rFonts w:ascii="Times New Roman" w:hAnsi="Times New Roman" w:cs="Times New Roman"/>
          <w:b/>
          <w:i/>
          <w:sz w:val="24"/>
        </w:rPr>
        <w:t>I want someone to connect with” – Gina</w:t>
      </w:r>
    </w:p>
    <w:p w:rsidR="00CC606F" w:rsidRDefault="00D07151" w:rsidP="00D07151">
      <w:pPr>
        <w:spacing w:line="480" w:lineRule="auto"/>
        <w:rPr>
          <w:rFonts w:ascii="Times New Roman" w:hAnsi="Times New Roman" w:cs="Times New Roman"/>
          <w:sz w:val="24"/>
        </w:rPr>
      </w:pPr>
      <w:r>
        <w:rPr>
          <w:rFonts w:ascii="Times New Roman" w:hAnsi="Times New Roman" w:cs="Times New Roman"/>
          <w:sz w:val="24"/>
        </w:rPr>
        <w:t>We began our final arts-informed story-telling session in similar to ways to our initial meeting, as I asked women to write down in one word, or a short stanza, what they wanted from health and social services. Women articulated the need for the following aspects of service-use:</w:t>
      </w:r>
    </w:p>
    <w:p w:rsidR="00D07151" w:rsidRDefault="00CC606F" w:rsidP="00D07151">
      <w:pPr>
        <w:spacing w:line="480" w:lineRule="auto"/>
        <w:rPr>
          <w:rFonts w:ascii="Times New Roman" w:hAnsi="Times New Roman" w:cs="Times New Roman"/>
          <w:sz w:val="24"/>
          <w:szCs w:val="24"/>
        </w:rPr>
      </w:pPr>
      <w:r>
        <w:rPr>
          <w:noProof/>
        </w:rPr>
        <w:drawing>
          <wp:inline distT="0" distB="0" distL="0" distR="0">
            <wp:extent cx="5943600" cy="1943775"/>
            <wp:effectExtent l="0" t="0" r="0" b="0"/>
            <wp:docPr id="13" name="Picture 13" descr="C:\Users\Mary-Elizabeth\AppData\Local\Microsoft\Windows\Temporary Internet Files\Content.Word\for 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Elizabeth\AppData\Local\Microsoft\Windows\Temporary Internet Files\Content.Word\for bet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943775"/>
                    </a:xfrm>
                    <a:prstGeom prst="rect">
                      <a:avLst/>
                    </a:prstGeom>
                    <a:noFill/>
                    <a:ln>
                      <a:noFill/>
                    </a:ln>
                  </pic:spPr>
                </pic:pic>
              </a:graphicData>
            </a:graphic>
          </wp:inline>
        </w:drawing>
      </w:r>
      <w:r w:rsidR="00D07151">
        <w:rPr>
          <w:rFonts w:ascii="Times New Roman" w:hAnsi="Times New Roman" w:cs="Times New Roman"/>
          <w:sz w:val="24"/>
        </w:rPr>
        <w:br/>
      </w:r>
      <w:r>
        <w:rPr>
          <w:rFonts w:ascii="Times New Roman" w:hAnsi="Times New Roman" w:cs="Times New Roman"/>
          <w:sz w:val="24"/>
        </w:rPr>
        <w:t>Our</w:t>
      </w:r>
      <w:r w:rsidR="00D07151">
        <w:rPr>
          <w:rFonts w:ascii="Times New Roman" w:hAnsi="Times New Roman" w:cs="Times New Roman"/>
          <w:sz w:val="24"/>
        </w:rPr>
        <w:t xml:space="preserve"> conversation around ‘action’ was rooted in </w:t>
      </w:r>
      <w:r>
        <w:rPr>
          <w:rFonts w:ascii="Times New Roman" w:hAnsi="Times New Roman" w:cs="Times New Roman"/>
          <w:sz w:val="24"/>
        </w:rPr>
        <w:t xml:space="preserve">unearthing the </w:t>
      </w:r>
      <w:r w:rsidR="00D07151">
        <w:rPr>
          <w:rFonts w:ascii="Times New Roman" w:hAnsi="Times New Roman" w:cs="Times New Roman"/>
          <w:sz w:val="24"/>
        </w:rPr>
        <w:t xml:space="preserve">knowledge </w:t>
      </w:r>
      <w:r>
        <w:rPr>
          <w:rFonts w:ascii="Times New Roman" w:hAnsi="Times New Roman" w:cs="Times New Roman"/>
          <w:sz w:val="24"/>
        </w:rPr>
        <w:t xml:space="preserve">necessary </w:t>
      </w:r>
      <w:r w:rsidR="00D07151">
        <w:rPr>
          <w:rFonts w:ascii="Times New Roman" w:hAnsi="Times New Roman" w:cs="Times New Roman"/>
          <w:sz w:val="24"/>
        </w:rPr>
        <w:t>to improve the service-use experien</w:t>
      </w:r>
      <w:r>
        <w:rPr>
          <w:rFonts w:ascii="Times New Roman" w:hAnsi="Times New Roman" w:cs="Times New Roman"/>
          <w:sz w:val="24"/>
        </w:rPr>
        <w:t>ces for mothers living with HIV. Wo</w:t>
      </w:r>
      <w:r w:rsidR="00D07151">
        <w:rPr>
          <w:rFonts w:ascii="Times New Roman" w:hAnsi="Times New Roman" w:cs="Times New Roman"/>
          <w:sz w:val="24"/>
        </w:rPr>
        <w:t xml:space="preserve">men continued to reflect upon their desires of; holistic emotional support including an improvement in listening, understanding and tangible help provided by service providers while enhancing opportunity for peer-based models of support.   </w:t>
      </w:r>
      <w:r w:rsidR="00D07151">
        <w:rPr>
          <w:rFonts w:ascii="Times New Roman" w:hAnsi="Times New Roman" w:cs="Times New Roman"/>
          <w:sz w:val="24"/>
          <w:szCs w:val="24"/>
        </w:rPr>
        <w:br/>
      </w:r>
      <w:r w:rsidR="00D07151" w:rsidRPr="00E95396">
        <w:rPr>
          <w:rFonts w:ascii="Times New Roman" w:hAnsi="Times New Roman" w:cs="Times New Roman"/>
          <w:b/>
          <w:sz w:val="24"/>
          <w:szCs w:val="28"/>
        </w:rPr>
        <w:t xml:space="preserve">A. Peer-Lead &amp; Drop-In Supports </w:t>
      </w:r>
      <w:r w:rsidR="00D07151" w:rsidRPr="00E95396">
        <w:rPr>
          <w:rFonts w:ascii="Times New Roman" w:hAnsi="Times New Roman" w:cs="Times New Roman"/>
          <w:b/>
          <w:sz w:val="24"/>
          <w:szCs w:val="24"/>
        </w:rPr>
        <w:t>-</w:t>
      </w:r>
      <w:r w:rsidR="00D07151">
        <w:rPr>
          <w:rFonts w:ascii="Times New Roman" w:hAnsi="Times New Roman" w:cs="Times New Roman"/>
          <w:sz w:val="24"/>
          <w:szCs w:val="24"/>
        </w:rPr>
        <w:t xml:space="preserve"> </w:t>
      </w:r>
      <w:r w:rsidR="00D07151">
        <w:rPr>
          <w:rFonts w:ascii="Times New Roman" w:hAnsi="Times New Roman" w:cs="Times New Roman"/>
          <w:sz w:val="24"/>
          <w:szCs w:val="28"/>
        </w:rPr>
        <w:t xml:space="preserve">During our initial arts-informed story telling when women first began to grapple with telling a story about their experiences of service-use, Anne brought </w:t>
      </w:r>
      <w:r w:rsidR="00D07151">
        <w:rPr>
          <w:rFonts w:ascii="Times New Roman" w:hAnsi="Times New Roman" w:cs="Times New Roman"/>
          <w:sz w:val="24"/>
          <w:szCs w:val="28"/>
        </w:rPr>
        <w:lastRenderedPageBreak/>
        <w:t xml:space="preserve">forth the important role that ‘Mary’s Tea Party’ plays for women living with HIV in her community: </w:t>
      </w:r>
      <w:r w:rsidR="00D07151">
        <w:rPr>
          <w:rFonts w:ascii="Times New Roman" w:hAnsi="Times New Roman" w:cs="Times New Roman"/>
          <w:sz w:val="24"/>
          <w:szCs w:val="28"/>
        </w:rPr>
        <w:tab/>
      </w:r>
    </w:p>
    <w:p w:rsidR="00D07151" w:rsidRDefault="00D07151" w:rsidP="00CC606F">
      <w:pPr>
        <w:spacing w:line="240" w:lineRule="auto"/>
        <w:rPr>
          <w:rFonts w:ascii="Times New Roman" w:hAnsi="Times New Roman" w:cs="Times New Roman"/>
          <w:sz w:val="24"/>
          <w:szCs w:val="24"/>
        </w:rPr>
      </w:pPr>
      <w:r>
        <w:rPr>
          <w:rFonts w:ascii="Times New Roman" w:hAnsi="Times New Roman" w:cs="Times New Roman"/>
          <w:sz w:val="24"/>
          <w:szCs w:val="28"/>
        </w:rPr>
        <w:t xml:space="preserve"> </w:t>
      </w:r>
      <w:r>
        <w:rPr>
          <w:rFonts w:ascii="Times New Roman" w:hAnsi="Times New Roman" w:cs="Times New Roman"/>
          <w:sz w:val="24"/>
          <w:szCs w:val="28"/>
        </w:rPr>
        <w:tab/>
        <w:t>“</w:t>
      </w:r>
      <w:r>
        <w:rPr>
          <w:rFonts w:ascii="Times New Roman" w:hAnsi="Times New Roman" w:cs="Times New Roman"/>
          <w:sz w:val="24"/>
          <w:szCs w:val="24"/>
        </w:rPr>
        <w:t xml:space="preserve">You see we got lucky because we got Mary’s Tea Party to help … that’s it. And the </w:t>
      </w:r>
      <w:r>
        <w:rPr>
          <w:rFonts w:ascii="Times New Roman" w:hAnsi="Times New Roman" w:cs="Times New Roman"/>
          <w:sz w:val="24"/>
          <w:szCs w:val="24"/>
        </w:rPr>
        <w:br/>
        <w:t xml:space="preserve"> </w:t>
      </w:r>
      <w:r>
        <w:rPr>
          <w:rFonts w:ascii="Times New Roman" w:hAnsi="Times New Roman" w:cs="Times New Roman"/>
          <w:sz w:val="24"/>
          <w:szCs w:val="24"/>
        </w:rPr>
        <w:tab/>
        <w:t>woman who runs it, she’s HIV positive so she understands.”</w:t>
      </w:r>
      <w:r w:rsidR="00CC606F">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noProof/>
          <w:sz w:val="24"/>
          <w:szCs w:val="24"/>
        </w:rPr>
        <w:drawing>
          <wp:inline distT="0" distB="0" distL="0" distR="0" wp14:anchorId="7055525D" wp14:editId="14459E44">
            <wp:extent cx="3211033" cy="3445625"/>
            <wp:effectExtent l="0" t="0" r="8890" b="2540"/>
            <wp:docPr id="20" name="Picture 20" descr="C:\Users\Mary-Elizabeth\Pictures\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y-Elizabeth\Pictures\te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1033" cy="3445625"/>
                    </a:xfrm>
                    <a:prstGeom prst="rect">
                      <a:avLst/>
                    </a:prstGeom>
                    <a:noFill/>
                    <a:ln>
                      <a:noFill/>
                    </a:ln>
                  </pic:spPr>
                </pic:pic>
              </a:graphicData>
            </a:graphic>
          </wp:inline>
        </w:drawing>
      </w:r>
    </w:p>
    <w:p w:rsidR="00CC606F" w:rsidRDefault="00CC606F" w:rsidP="00D07151">
      <w:pPr>
        <w:spacing w:line="480" w:lineRule="auto"/>
        <w:rPr>
          <w:rFonts w:ascii="Times New Roman" w:hAnsi="Times New Roman" w:cs="Times New Roman"/>
          <w:sz w:val="24"/>
          <w:szCs w:val="28"/>
        </w:rPr>
      </w:pPr>
      <w:r>
        <w:rPr>
          <w:rFonts w:ascii="Times New Roman" w:hAnsi="Times New Roman" w:cs="Times New Roman"/>
          <w:sz w:val="24"/>
          <w:szCs w:val="28"/>
        </w:rPr>
        <w:br/>
      </w:r>
      <w:r w:rsidR="00D07151">
        <w:rPr>
          <w:rFonts w:ascii="Times New Roman" w:hAnsi="Times New Roman" w:cs="Times New Roman"/>
          <w:sz w:val="24"/>
          <w:szCs w:val="28"/>
        </w:rPr>
        <w:t>This monthly tea-party serves as an informal drop-in peer support program in Hamilton for women living with HIV, and it emerged as an important part of ‘service-use’ for four out of the five women in the study. Patricia was unaware that this dro</w:t>
      </w:r>
      <w:r>
        <w:rPr>
          <w:rFonts w:ascii="Times New Roman" w:hAnsi="Times New Roman" w:cs="Times New Roman"/>
          <w:sz w:val="24"/>
          <w:szCs w:val="28"/>
        </w:rPr>
        <w:t xml:space="preserve">p-in program was available; however </w:t>
      </w:r>
      <w:r w:rsidR="00D07151">
        <w:rPr>
          <w:rFonts w:ascii="Times New Roman" w:hAnsi="Times New Roman" w:cs="Times New Roman"/>
          <w:sz w:val="24"/>
          <w:szCs w:val="28"/>
        </w:rPr>
        <w:t xml:space="preserve">Anne </w:t>
      </w:r>
      <w:r>
        <w:rPr>
          <w:rFonts w:ascii="Times New Roman" w:hAnsi="Times New Roman" w:cs="Times New Roman"/>
          <w:sz w:val="24"/>
          <w:szCs w:val="28"/>
        </w:rPr>
        <w:t>invited her to come by sharing</w:t>
      </w:r>
      <w:r w:rsidR="00D07151">
        <w:rPr>
          <w:rFonts w:ascii="Times New Roman" w:hAnsi="Times New Roman" w:cs="Times New Roman"/>
          <w:sz w:val="24"/>
          <w:szCs w:val="28"/>
        </w:rPr>
        <w:t xml:space="preserve"> the location </w:t>
      </w:r>
      <w:r>
        <w:rPr>
          <w:rFonts w:ascii="Times New Roman" w:hAnsi="Times New Roman" w:cs="Times New Roman"/>
          <w:sz w:val="24"/>
          <w:szCs w:val="28"/>
        </w:rPr>
        <w:t xml:space="preserve">and time of the next gathering with her. </w:t>
      </w:r>
      <w:r w:rsidR="00D07151">
        <w:rPr>
          <w:rFonts w:ascii="Times New Roman" w:hAnsi="Times New Roman" w:cs="Times New Roman"/>
          <w:sz w:val="24"/>
          <w:szCs w:val="28"/>
        </w:rPr>
        <w:t>While Gina conceptualized Mary’s Tea Party as “the only thing going for women living with HIV in the city”, Tori articulates the ability to “</w:t>
      </w:r>
      <w:r w:rsidR="00D07151">
        <w:rPr>
          <w:rFonts w:ascii="Times New Roman" w:hAnsi="Times New Roman" w:cs="Times New Roman"/>
          <w:sz w:val="24"/>
          <w:szCs w:val="24"/>
        </w:rPr>
        <w:t xml:space="preserve">go there and say something or say nothing … and you just sit there and hang… do crafts” as something that seems particularly helpful and supportive. </w:t>
      </w:r>
      <w:r w:rsidR="00D07151">
        <w:rPr>
          <w:rFonts w:ascii="Times New Roman" w:hAnsi="Times New Roman" w:cs="Times New Roman"/>
          <w:sz w:val="24"/>
          <w:szCs w:val="24"/>
        </w:rPr>
        <w:br/>
      </w:r>
    </w:p>
    <w:p w:rsidR="00D07151" w:rsidRDefault="00D07151" w:rsidP="00D07151">
      <w:pPr>
        <w:spacing w:line="480" w:lineRule="auto"/>
        <w:rPr>
          <w:rFonts w:ascii="Times New Roman" w:hAnsi="Times New Roman" w:cs="Times New Roman"/>
          <w:sz w:val="24"/>
          <w:szCs w:val="28"/>
        </w:rPr>
      </w:pPr>
      <w:r>
        <w:rPr>
          <w:rFonts w:ascii="Times New Roman" w:hAnsi="Times New Roman" w:cs="Times New Roman"/>
          <w:sz w:val="24"/>
          <w:szCs w:val="28"/>
        </w:rPr>
        <w:lastRenderedPageBreak/>
        <w:t>Gina began conceptualizing the importance of peer s</w:t>
      </w:r>
      <w:r w:rsidR="00CC606F">
        <w:rPr>
          <w:rFonts w:ascii="Times New Roman" w:hAnsi="Times New Roman" w:cs="Times New Roman"/>
          <w:sz w:val="24"/>
          <w:szCs w:val="28"/>
        </w:rPr>
        <w:t>upport while troubling the</w:t>
      </w:r>
      <w:r>
        <w:rPr>
          <w:rFonts w:ascii="Times New Roman" w:hAnsi="Times New Roman" w:cs="Times New Roman"/>
          <w:sz w:val="24"/>
          <w:szCs w:val="28"/>
        </w:rPr>
        <w:t xml:space="preserve"> inherent power</w:t>
      </w:r>
      <w:r w:rsidR="00CC606F">
        <w:rPr>
          <w:rFonts w:ascii="Times New Roman" w:hAnsi="Times New Roman" w:cs="Times New Roman"/>
          <w:sz w:val="24"/>
          <w:szCs w:val="28"/>
        </w:rPr>
        <w:t xml:space="preserve"> imbalances that exist to create barriers in</w:t>
      </w:r>
      <w:r>
        <w:rPr>
          <w:rFonts w:ascii="Times New Roman" w:hAnsi="Times New Roman" w:cs="Times New Roman"/>
          <w:sz w:val="24"/>
          <w:szCs w:val="28"/>
        </w:rPr>
        <w:t xml:space="preserve"> formal hiring processes that disqualify many persons with lived experience:</w:t>
      </w:r>
    </w:p>
    <w:p w:rsidR="00D07151" w:rsidRPr="00CC606F" w:rsidRDefault="00D07151" w:rsidP="00CC606F">
      <w:pPr>
        <w:spacing w:line="240" w:lineRule="auto"/>
        <w:ind w:left="720"/>
        <w:rPr>
          <w:rFonts w:ascii="Times New Roman" w:hAnsi="Times New Roman" w:cs="Times New Roman"/>
          <w:sz w:val="24"/>
          <w:szCs w:val="24"/>
        </w:rPr>
      </w:pPr>
      <w:r>
        <w:rPr>
          <w:rFonts w:ascii="Times New Roman" w:hAnsi="Times New Roman" w:cs="Times New Roman"/>
          <w:sz w:val="24"/>
          <w:szCs w:val="28"/>
        </w:rPr>
        <w:t>“</w:t>
      </w:r>
      <w:r>
        <w:rPr>
          <w:rFonts w:ascii="Times New Roman" w:hAnsi="Times New Roman" w:cs="Times New Roman"/>
          <w:sz w:val="24"/>
          <w:szCs w:val="24"/>
        </w:rPr>
        <w:t>I wish you could go in there and say look at me I’ve been through this and I’m standing here and I’m confident, I’m well put together and I might not have the education … but I’ve been through all these things and I am the best candidate for the position”</w:t>
      </w:r>
      <w:r w:rsidR="00CC606F">
        <w:rPr>
          <w:rFonts w:ascii="Times New Roman" w:hAnsi="Times New Roman" w:cs="Times New Roman"/>
          <w:sz w:val="24"/>
          <w:szCs w:val="24"/>
        </w:rPr>
        <w:br/>
      </w:r>
    </w:p>
    <w:p w:rsidR="00CC606F" w:rsidRDefault="00D07151" w:rsidP="00D07151">
      <w:pPr>
        <w:spacing w:line="480" w:lineRule="auto"/>
        <w:rPr>
          <w:rFonts w:ascii="Times New Roman" w:hAnsi="Times New Roman" w:cs="Times New Roman"/>
        </w:rPr>
      </w:pPr>
      <w:r w:rsidRPr="00CC606F">
        <w:rPr>
          <w:rFonts w:ascii="Times New Roman" w:hAnsi="Times New Roman" w:cs="Times New Roman"/>
          <w:sz w:val="24"/>
          <w:szCs w:val="24"/>
        </w:rPr>
        <w:t>Throughout Gina’s story, it was evident she was an avid volunteer and activist within her community, yet because she did not have ‘formal education’ her knowledge as a peer was not valued. Kayla echoed Gina’s sentiments about formal employment, “exactly … not cause you got a degree or did all this education … well said there” while Anne articulated the need for “some life experience … if you go to certain types of jobs.” The lack of peer support emerged as an area of contention for women throughout the study, however as our conversation emerged they began to envision models of informal, peer support.</w:t>
      </w:r>
      <w:r w:rsidR="00CC606F">
        <w:rPr>
          <w:rFonts w:ascii="Times New Roman" w:hAnsi="Times New Roman" w:cs="Times New Roman"/>
        </w:rPr>
        <w:t xml:space="preserve"> </w:t>
      </w:r>
    </w:p>
    <w:p w:rsidR="00D07151" w:rsidRDefault="00D07151" w:rsidP="00D07151">
      <w:pPr>
        <w:spacing w:line="480" w:lineRule="auto"/>
        <w:rPr>
          <w:rFonts w:ascii="Times New Roman" w:hAnsi="Times New Roman" w:cs="Times New Roman"/>
          <w:sz w:val="24"/>
          <w:szCs w:val="24"/>
        </w:rPr>
      </w:pPr>
      <w:r>
        <w:rPr>
          <w:rFonts w:ascii="Times New Roman" w:hAnsi="Times New Roman" w:cs="Times New Roman"/>
        </w:rPr>
        <w:t xml:space="preserve">On our second day, Kayla brought the imagery ‘live, laugh, love’ to help tell her experiences of service-use, </w:t>
      </w:r>
      <w:r>
        <w:rPr>
          <w:rFonts w:ascii="Times New Roman" w:hAnsi="Times New Roman" w:cs="Times New Roman"/>
          <w:sz w:val="24"/>
          <w:szCs w:val="24"/>
        </w:rPr>
        <w:t>and when asked the significance of this she simply stated:</w:t>
      </w:r>
    </w:p>
    <w:p w:rsidR="00D07151" w:rsidRPr="00CC606F" w:rsidRDefault="00D07151" w:rsidP="00CC606F">
      <w:pPr>
        <w:autoSpaceDE w:val="0"/>
        <w:autoSpaceDN w:val="0"/>
        <w:adjustRightInd w:val="0"/>
        <w:spacing w:before="120"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“You live life to the fullest, you laugh your ass off when you can and </w:t>
      </w:r>
      <w:r w:rsidR="00CC606F">
        <w:rPr>
          <w:rFonts w:ascii="Times New Roman" w:hAnsi="Times New Roman" w:cs="Times New Roman"/>
          <w:sz w:val="24"/>
          <w:szCs w:val="24"/>
        </w:rPr>
        <w:br/>
      </w:r>
      <w:r>
        <w:rPr>
          <w:rFonts w:ascii="Times New Roman" w:hAnsi="Times New Roman" w:cs="Times New Roman"/>
          <w:sz w:val="24"/>
          <w:szCs w:val="24"/>
        </w:rPr>
        <w:t>you love yourself for who you are.”</w:t>
      </w:r>
      <w:r w:rsidR="00CC606F">
        <w:rPr>
          <w:rFonts w:ascii="Times New Roman" w:hAnsi="Times New Roman" w:cs="Times New Roman"/>
          <w:sz w:val="24"/>
          <w:szCs w:val="24"/>
        </w:rPr>
        <w:br/>
      </w:r>
      <w:r w:rsidR="00CC606F">
        <w:rPr>
          <w:noProof/>
        </w:rPr>
        <w:t xml:space="preserve">                                 </w:t>
      </w:r>
      <w:r w:rsidR="00CC606F">
        <w:rPr>
          <w:noProof/>
        </w:rPr>
        <w:drawing>
          <wp:inline distT="0" distB="0" distL="0" distR="0" wp14:anchorId="4FB74970" wp14:editId="45892CEC">
            <wp:extent cx="2466975" cy="1937443"/>
            <wp:effectExtent l="0" t="0" r="0" b="5715"/>
            <wp:docPr id="21" name="Picture 21" descr="C:\Users\Mary-Elizabeth\AppData\Local\Microsoft\Windows\Temporary Internet Files\Content.Word\livel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y-Elizabeth\AppData\Local\Microsoft\Windows\Temporary Internet Files\Content.Word\livelaug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9630" cy="1939528"/>
                    </a:xfrm>
                    <a:prstGeom prst="rect">
                      <a:avLst/>
                    </a:prstGeom>
                    <a:noFill/>
                    <a:ln>
                      <a:noFill/>
                    </a:ln>
                  </pic:spPr>
                </pic:pic>
              </a:graphicData>
            </a:graphic>
          </wp:inline>
        </w:drawing>
      </w:r>
      <w:r>
        <w:rPr>
          <w:rFonts w:ascii="Times New Roman" w:hAnsi="Times New Roman" w:cs="Times New Roman"/>
          <w:sz w:val="24"/>
          <w:szCs w:val="24"/>
        </w:rPr>
        <w:br/>
        <w:t xml:space="preserve"> </w:t>
      </w:r>
      <w:r>
        <w:rPr>
          <w:rFonts w:ascii="Times New Roman" w:hAnsi="Times New Roman" w:cs="Times New Roman"/>
          <w:sz w:val="24"/>
          <w:szCs w:val="24"/>
        </w:rPr>
        <w:tab/>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As our conversation continued on, it became evident that Kayla wanted services that resonated with her</w:t>
      </w:r>
      <w:r>
        <w:rPr>
          <w:rFonts w:ascii="Times New Roman" w:hAnsi="Times New Roman" w:cs="Times New Roman"/>
        </w:rPr>
        <w:t xml:space="preserve"> </w:t>
      </w:r>
      <w:r>
        <w:rPr>
          <w:rFonts w:ascii="Times New Roman" w:hAnsi="Times New Roman" w:cs="Times New Roman"/>
          <w:sz w:val="24"/>
          <w:szCs w:val="24"/>
        </w:rPr>
        <w:t>philosophies of living a full life, having fun and accepting herself. Ka</w:t>
      </w:r>
      <w:r w:rsidR="005863DD">
        <w:rPr>
          <w:rFonts w:ascii="Times New Roman" w:hAnsi="Times New Roman" w:cs="Times New Roman"/>
          <w:sz w:val="24"/>
          <w:szCs w:val="24"/>
        </w:rPr>
        <w:t>yla spoke about needing a space to connect with other MLWH while problematizing having to rely on the ‘same’ workers:</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“It’s good to be with people who are going through the same crap that you are in life … you don’t have to talk to the same worker who you talk to all the time when they don’t do nothing for ya … it’s good to just relate to your peers once in a while.”</w:t>
      </w:r>
    </w:p>
    <w:p w:rsidR="00CC606F" w:rsidRDefault="00CC606F" w:rsidP="00CC606F">
      <w:pPr>
        <w:spacing w:line="480" w:lineRule="auto"/>
        <w:rPr>
          <w:rFonts w:ascii="Times New Roman" w:hAnsi="Times New Roman" w:cs="Times New Roman"/>
        </w:rPr>
      </w:pPr>
      <w:r>
        <w:rPr>
          <w:rFonts w:ascii="Times New Roman" w:hAnsi="Times New Roman" w:cs="Times New Roman"/>
          <w:sz w:val="24"/>
          <w:szCs w:val="24"/>
        </w:rPr>
        <w:t xml:space="preserve"> When reflecting on Kayla’s needs to connect with peers, Anne deepened the idea of what women want, by incorporating a holistic focus on wellness, by drawing on the knowledge of peers within the community:</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rPr>
        <w:t>“</w:t>
      </w:r>
      <w:r>
        <w:rPr>
          <w:rFonts w:ascii="Times New Roman" w:hAnsi="Times New Roman" w:cs="Times New Roman"/>
          <w:sz w:val="24"/>
          <w:szCs w:val="24"/>
        </w:rPr>
        <w:t xml:space="preserve">I’m learning Tai –Chi’s… like there all sorts of things that you can teach to other people … they are all things that help with the mind-body connection and stuff.” </w:t>
      </w:r>
    </w:p>
    <w:p w:rsidR="005863DD" w:rsidRDefault="00CC606F" w:rsidP="00CC606F">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 xml:space="preserve">Moreover, Anne included the following quote to represent what she wanted from social service providers, whether or not they have similar aspects to their identity as their service-uses.  </w:t>
      </w: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14:anchorId="0DDA3326" wp14:editId="06E8E0F8">
            <wp:extent cx="5943600" cy="1112247"/>
            <wp:effectExtent l="0" t="0" r="0" b="0"/>
            <wp:docPr id="22" name="Picture 22" descr="C:\Users\Mary-Elizabeth\Pictures\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y-Elizabeth\Pictures\quo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112247"/>
                    </a:xfrm>
                    <a:prstGeom prst="rect">
                      <a:avLst/>
                    </a:prstGeom>
                    <a:noFill/>
                    <a:ln>
                      <a:noFill/>
                    </a:ln>
                  </pic:spPr>
                </pic:pic>
              </a:graphicData>
            </a:graphic>
          </wp:inline>
        </w:drawing>
      </w:r>
      <w:r>
        <w:rPr>
          <w:rFonts w:ascii="Times New Roman" w:hAnsi="Times New Roman" w:cs="Times New Roman"/>
          <w:sz w:val="24"/>
          <w:szCs w:val="24"/>
        </w:rPr>
        <w:br/>
        <w:t xml:space="preserve">As Tori, Kayla and Gina all wrote this quote out after Anne shared it with the </w:t>
      </w:r>
      <w:r w:rsidR="005863DD">
        <w:rPr>
          <w:rFonts w:ascii="Times New Roman" w:hAnsi="Times New Roman" w:cs="Times New Roman"/>
          <w:sz w:val="24"/>
          <w:szCs w:val="24"/>
        </w:rPr>
        <w:t>group;</w:t>
      </w:r>
      <w:r>
        <w:rPr>
          <w:rFonts w:ascii="Times New Roman" w:hAnsi="Times New Roman" w:cs="Times New Roman"/>
          <w:sz w:val="24"/>
          <w:szCs w:val="24"/>
        </w:rPr>
        <w:t xml:space="preserve"> it was evident that the other women resonated with </w:t>
      </w:r>
      <w:r w:rsidR="005863DD">
        <w:rPr>
          <w:rFonts w:ascii="Times New Roman" w:hAnsi="Times New Roman" w:cs="Times New Roman"/>
          <w:sz w:val="24"/>
          <w:szCs w:val="24"/>
        </w:rPr>
        <w:t xml:space="preserve">Anne’s arts-informed story.    </w:t>
      </w:r>
    </w:p>
    <w:p w:rsidR="00CC606F" w:rsidRDefault="00CC606F" w:rsidP="00CC606F">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 xml:space="preserve">On our last arts-informed story-telling session, women spent time discussing peer support models in compelling ways directly related to action-orientated processes. Anne raised the question: “It’s too bad we couldn’t set up our own network … like get [peers name] to run it … how could we do it though?” Immediately, conversation emerged that was charged with an </w:t>
      </w:r>
      <w:r>
        <w:rPr>
          <w:rFonts w:ascii="Times New Roman" w:hAnsi="Times New Roman" w:cs="Times New Roman"/>
          <w:sz w:val="24"/>
          <w:szCs w:val="24"/>
        </w:rPr>
        <w:lastRenderedPageBreak/>
        <w:t xml:space="preserve">excitement and curiosity about how this might be possible. Gina echoed Anne by stating “I agree … so many people have said this to me before too.” Kayla began from a logical positioning, discussing how “we would need funding” and the potential of seeking “government grants.” This helped to move the conversation forward into logistics, Gina discussed the “need [for] a business proposal” while Anne considered another research project she had been a part of and wondered the potential of collaborating to put together a tangible peer-driven support for women living with HIV: </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“It was research for peer mentorship, I wonder if you could kinda combine … kinda work with those people …somehow if they give us the info  or tell us where to look online” </w:t>
      </w:r>
    </w:p>
    <w:p w:rsidR="00CC606F" w:rsidRDefault="005863DD" w:rsidP="00CC606F">
      <w:pPr>
        <w:spacing w:line="480" w:lineRule="auto"/>
        <w:rPr>
          <w:rFonts w:ascii="Times New Roman" w:hAnsi="Times New Roman" w:cs="Times New Roman"/>
          <w:sz w:val="24"/>
          <w:szCs w:val="24"/>
        </w:rPr>
      </w:pPr>
      <w:r>
        <w:rPr>
          <w:rFonts w:ascii="Times New Roman" w:hAnsi="Times New Roman" w:cs="Times New Roman"/>
          <w:sz w:val="24"/>
          <w:szCs w:val="24"/>
        </w:rPr>
        <w:t>Women’s</w:t>
      </w:r>
      <w:r w:rsidR="00CC606F">
        <w:rPr>
          <w:rFonts w:ascii="Times New Roman" w:hAnsi="Times New Roman" w:cs="Times New Roman"/>
          <w:sz w:val="24"/>
          <w:szCs w:val="24"/>
        </w:rPr>
        <w:t xml:space="preserve"> for action will be visited in more depth as I move into discussing the implications of this </w:t>
      </w:r>
      <w:r>
        <w:rPr>
          <w:rFonts w:ascii="Times New Roman" w:hAnsi="Times New Roman" w:cs="Times New Roman"/>
          <w:sz w:val="24"/>
          <w:szCs w:val="24"/>
        </w:rPr>
        <w:t>research. T</w:t>
      </w:r>
      <w:r w:rsidR="00CC606F">
        <w:rPr>
          <w:rFonts w:ascii="Times New Roman" w:hAnsi="Times New Roman" w:cs="Times New Roman"/>
          <w:sz w:val="24"/>
          <w:szCs w:val="24"/>
        </w:rPr>
        <w:t xml:space="preserve">he analysis of the data showed in profoundly critical ways how women were incorporating ‘action-orientated’ thought as the root of this research project by way of blending emotional and </w:t>
      </w:r>
      <w:r>
        <w:rPr>
          <w:rFonts w:ascii="Times New Roman" w:hAnsi="Times New Roman" w:cs="Times New Roman"/>
          <w:sz w:val="24"/>
          <w:szCs w:val="24"/>
        </w:rPr>
        <w:t xml:space="preserve">logical dialogue and processes focused on changing the way they experience and interact with health and social services. </w:t>
      </w:r>
      <w:r w:rsidR="00CC606F">
        <w:rPr>
          <w:rFonts w:ascii="Times New Roman" w:hAnsi="Times New Roman" w:cs="Times New Roman"/>
          <w:sz w:val="24"/>
          <w:szCs w:val="24"/>
        </w:rPr>
        <w:br/>
      </w:r>
      <w:r w:rsidR="00CC606F" w:rsidRPr="005863DD">
        <w:rPr>
          <w:rFonts w:ascii="Times New Roman" w:hAnsi="Times New Roman" w:cs="Times New Roman"/>
          <w:b/>
          <w:sz w:val="24"/>
          <w:szCs w:val="24"/>
        </w:rPr>
        <w:t>B. Mother-Centred -</w:t>
      </w:r>
      <w:r w:rsidR="00CC606F">
        <w:rPr>
          <w:rFonts w:ascii="Times New Roman" w:hAnsi="Times New Roman" w:cs="Times New Roman"/>
          <w:sz w:val="24"/>
          <w:szCs w:val="24"/>
        </w:rPr>
        <w:t>Women’s identities as ‘mothers’ remained funda</w:t>
      </w:r>
      <w:r>
        <w:rPr>
          <w:rFonts w:ascii="Times New Roman" w:hAnsi="Times New Roman" w:cs="Times New Roman"/>
          <w:sz w:val="24"/>
          <w:szCs w:val="24"/>
        </w:rPr>
        <w:t>mental as our dialogue emerged. Wo</w:t>
      </w:r>
      <w:r w:rsidR="00CC606F">
        <w:rPr>
          <w:rFonts w:ascii="Times New Roman" w:hAnsi="Times New Roman" w:cs="Times New Roman"/>
          <w:sz w:val="24"/>
          <w:szCs w:val="24"/>
        </w:rPr>
        <w:t>men articulated their own arts-informed stories, and shared the stories of their children in profoundly critical and reflective ways. Throughout our first day, women shared stories about how they experience barriers in accessing health care/social services when they do not have reliable a</w:t>
      </w:r>
      <w:r>
        <w:rPr>
          <w:rFonts w:ascii="Times New Roman" w:hAnsi="Times New Roman" w:cs="Times New Roman"/>
          <w:sz w:val="24"/>
          <w:szCs w:val="24"/>
        </w:rPr>
        <w:t>nd affordable childcare. Gina troubles</w:t>
      </w:r>
      <w:r w:rsidR="00CC606F">
        <w:rPr>
          <w:rFonts w:ascii="Times New Roman" w:hAnsi="Times New Roman" w:cs="Times New Roman"/>
          <w:sz w:val="24"/>
          <w:szCs w:val="24"/>
        </w:rPr>
        <w:t xml:space="preserve"> this issue by asking:</w:t>
      </w:r>
    </w:p>
    <w:p w:rsidR="00CC606F" w:rsidRDefault="00CC606F" w:rsidP="00CC606F">
      <w:pPr>
        <w:tabs>
          <w:tab w:val="left" w:pos="3150"/>
        </w:tabs>
        <w:spacing w:line="240" w:lineRule="auto"/>
        <w:ind w:left="720"/>
        <w:rPr>
          <w:rFonts w:ascii="Times New Roman" w:hAnsi="Times New Roman" w:cs="Times New Roman"/>
          <w:sz w:val="24"/>
          <w:szCs w:val="24"/>
        </w:rPr>
      </w:pPr>
      <w:r>
        <w:rPr>
          <w:rFonts w:ascii="Times New Roman" w:hAnsi="Times New Roman" w:cs="Times New Roman"/>
          <w:sz w:val="24"/>
          <w:szCs w:val="24"/>
        </w:rPr>
        <w:t>“Sometimes they offer ‘child care costs’ but the point is what if you have no one who can watch them? Then you can’t go … they don’t have anyone to watch the kids if we need to bring them with us”</w:t>
      </w:r>
    </w:p>
    <w:p w:rsidR="00CC606F" w:rsidRDefault="00CC606F" w:rsidP="00CC606F">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 xml:space="preserve">While Tori echoed this sentiment by stating “that’s why a lot of people with kids can’t go now” when referring to an HIV-specific social support. Anne further questioned this by arguing how the hours of service delivery exclude mothers who have childcare responsibilities: </w:t>
      </w:r>
    </w:p>
    <w:p w:rsidR="00CC606F" w:rsidRDefault="00CC606F" w:rsidP="00CC606F">
      <w:pPr>
        <w:tabs>
          <w:tab w:val="left" w:pos="3150"/>
        </w:tabs>
        <w:spacing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“And like mothers … most of them can’t go til after the kids go to school which is like 9 o’clock then were free but by the time you get there at noon it’s like oh I gotta go home … kids coming home … it’s not very client-orientated”</w:t>
      </w:r>
    </w:p>
    <w:p w:rsidR="005863DD" w:rsidRDefault="00CC606F" w:rsidP="00CC606F">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 xml:space="preserve"> Patricia tells two stories throughout our time together; one about her own experiences of service-use to promote a “well-rounded life” for herself, and another about her experiences of enrolling her son in extra-curricular stating: “I take him to his camp, lessons, his sports stuff he’s involved in a lot of things.”  Perhaps most compelling is the absence of a narrative around joint-service use, where women and their children can access supports and programs together, to improve t</w:t>
      </w:r>
      <w:r w:rsidR="005863DD">
        <w:rPr>
          <w:rFonts w:ascii="Times New Roman" w:hAnsi="Times New Roman" w:cs="Times New Roman"/>
          <w:sz w:val="24"/>
          <w:szCs w:val="24"/>
        </w:rPr>
        <w:t xml:space="preserve">heir overall quality of life.  </w:t>
      </w:r>
    </w:p>
    <w:p w:rsidR="00CC606F" w:rsidRDefault="005863DD" w:rsidP="00CC606F">
      <w:pPr>
        <w:tabs>
          <w:tab w:val="left" w:pos="3150"/>
        </w:tabs>
        <w:spacing w:line="480" w:lineRule="auto"/>
        <w:rPr>
          <w:rFonts w:ascii="Times New Roman" w:hAnsi="Times New Roman" w:cs="Times New Roman"/>
          <w:sz w:val="24"/>
          <w:szCs w:val="24"/>
        </w:rPr>
      </w:pPr>
      <w:r>
        <w:rPr>
          <w:rFonts w:ascii="Times New Roman" w:hAnsi="Times New Roman" w:cs="Times New Roman"/>
          <w:sz w:val="24"/>
          <w:szCs w:val="24"/>
        </w:rPr>
        <w:t>During our second arts-informed story-telling meeting,</w:t>
      </w:r>
      <w:r w:rsidR="00CC606F">
        <w:rPr>
          <w:rFonts w:ascii="Times New Roman" w:hAnsi="Times New Roman" w:cs="Times New Roman"/>
          <w:sz w:val="24"/>
          <w:szCs w:val="24"/>
        </w:rPr>
        <w:t xml:space="preserve"> Tori brought in a photograph of her and her son at a dance for families that was hosted by a social service agency she accessed, sharing:</w:t>
      </w:r>
    </w:p>
    <w:p w:rsidR="00CC606F" w:rsidRDefault="00CC606F" w:rsidP="00512C84">
      <w:pPr>
        <w:spacing w:line="240" w:lineRule="auto"/>
        <w:ind w:left="720"/>
        <w:rPr>
          <w:rFonts w:ascii="Times New Roman" w:hAnsi="Times New Roman" w:cs="Times New Roman"/>
          <w:sz w:val="24"/>
          <w:szCs w:val="24"/>
        </w:rPr>
      </w:pPr>
      <w:r>
        <w:rPr>
          <w:rFonts w:ascii="Times New Roman" w:hAnsi="Times New Roman" w:cs="Times New Roman"/>
          <w:sz w:val="24"/>
          <w:szCs w:val="24"/>
        </w:rPr>
        <w:t>“It was good one on one time with my son … I don’t get to have much one on one time with them … he’s getting older so he doesn’t like to do a lot of stuff with mommy anymore so we got to actually do something …”</w:t>
      </w:r>
      <w:r>
        <w:rPr>
          <w:rFonts w:ascii="Times New Roman" w:hAnsi="Times New Roman" w:cs="Times New Roman"/>
          <w:sz w:val="24"/>
          <w:szCs w:val="24"/>
        </w:rPr>
        <w:br/>
      </w:r>
      <w:r>
        <w:rPr>
          <w:rFonts w:ascii="Times New Roman" w:hAnsi="Times New Roman" w:cs="Times New Roman"/>
          <w:sz w:val="24"/>
          <w:szCs w:val="24"/>
        </w:rPr>
        <w:br/>
      </w:r>
      <w:r w:rsidR="00512C84">
        <w:rPr>
          <w:rFonts w:ascii="Times New Roman" w:hAnsi="Times New Roman" w:cs="Times New Roman"/>
          <w:sz w:val="24"/>
          <w:szCs w:val="24"/>
        </w:rPr>
        <w:t xml:space="preserve">                          </w:t>
      </w:r>
      <w:r w:rsidR="00AB155D">
        <w:rPr>
          <w:rFonts w:ascii="Times New Roman" w:hAnsi="Times New Roman" w:cs="Times New Roman"/>
          <w:noProof/>
          <w:sz w:val="24"/>
          <w:szCs w:val="24"/>
        </w:rPr>
        <w:drawing>
          <wp:inline distT="0" distB="0" distL="0" distR="0">
            <wp:extent cx="2305050" cy="2881313"/>
            <wp:effectExtent l="0" t="0" r="0" b="0"/>
            <wp:docPr id="30" name="Picture 30" descr="C:\Users\Mary-Elizabeth\Pictures\dance-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Elizabeth\Pictures\dance-blu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7138" cy="2883923"/>
                    </a:xfrm>
                    <a:prstGeom prst="rect">
                      <a:avLst/>
                    </a:prstGeom>
                    <a:noFill/>
                    <a:ln>
                      <a:noFill/>
                    </a:ln>
                  </pic:spPr>
                </pic:pic>
              </a:graphicData>
            </a:graphic>
          </wp:inline>
        </w:drawing>
      </w:r>
    </w:p>
    <w:p w:rsidR="005863DD"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Gina also brought a photograph from this same dance, she attributed her positive experience to the opportunities for leadership and input by ‘service-users’ when planning and </w:t>
      </w:r>
      <w:r>
        <w:rPr>
          <w:rFonts w:ascii="Times New Roman" w:hAnsi="Times New Roman" w:cs="Times New Roman"/>
          <w:sz w:val="24"/>
          <w:szCs w:val="24"/>
        </w:rPr>
        <w:lastRenderedPageBreak/>
        <w:t xml:space="preserve">hosting the dance. Understanding the influential role that peers played in planning this dance may attribute the importance of making this event a space where </w:t>
      </w:r>
      <w:r w:rsidR="005863DD">
        <w:rPr>
          <w:rFonts w:ascii="Times New Roman" w:hAnsi="Times New Roman" w:cs="Times New Roman"/>
          <w:sz w:val="24"/>
          <w:szCs w:val="24"/>
        </w:rPr>
        <w:t>persons</w:t>
      </w:r>
      <w:r>
        <w:rPr>
          <w:rFonts w:ascii="Times New Roman" w:hAnsi="Times New Roman" w:cs="Times New Roman"/>
          <w:sz w:val="24"/>
          <w:szCs w:val="24"/>
        </w:rPr>
        <w:t xml:space="preserve"> had the opportunity to include their children in accessing this event.  </w:t>
      </w:r>
    </w:p>
    <w:p w:rsidR="005863DD" w:rsidRDefault="00512C84" w:rsidP="005863DD">
      <w:pPr>
        <w:spacing w:line="480" w:lineRule="auto"/>
        <w:jc w:val="center"/>
        <w:rPr>
          <w:rFonts w:ascii="Times New Roman" w:hAnsi="Times New Roman" w:cs="Times New Roman"/>
          <w:sz w:val="24"/>
          <w:szCs w:val="24"/>
        </w:rPr>
      </w:pPr>
      <w:r>
        <w:rPr>
          <w:noProof/>
        </w:rPr>
        <w:drawing>
          <wp:inline distT="0" distB="0" distL="0" distR="0">
            <wp:extent cx="2000250" cy="2667000"/>
            <wp:effectExtent l="0" t="0" r="0" b="0"/>
            <wp:docPr id="32" name="Picture 32" descr="C:\Users\Mary-Elizabeth\AppData\Local\Microsoft\Windows\Temporary Internet Files\Content.Word\kids-b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y-Elizabeth\AppData\Local\Microsoft\Windows\Temporary Internet Files\Content.Word\kids-blu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p>
    <w:p w:rsidR="00CC606F" w:rsidRDefault="00CC606F" w:rsidP="005863DD">
      <w:pPr>
        <w:spacing w:line="480" w:lineRule="auto"/>
        <w:rPr>
          <w:rFonts w:ascii="Times New Roman" w:hAnsi="Times New Roman" w:cs="Times New Roman"/>
          <w:sz w:val="24"/>
          <w:szCs w:val="24"/>
        </w:rPr>
      </w:pPr>
      <w:r>
        <w:rPr>
          <w:rFonts w:ascii="Times New Roman" w:hAnsi="Times New Roman" w:cs="Times New Roman"/>
          <w:sz w:val="24"/>
          <w:szCs w:val="24"/>
        </w:rPr>
        <w:t>On our final day, Anne brought a powerful image to depict what she described as the “peaceful struggle” of motherhood:</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“It’s like your climbing with the kids … it’s like you’re struggling but then it’s peaceful … you know? I want them [the images] to go on together …like sometimes you’re struggling and even though you are struggling it’s just kinda like a peaceful struggle … like sometimes with the kids its wonderful and peaceful and then there’s all the crap that kids cause.”</w:t>
      </w:r>
    </w:p>
    <w:p w:rsidR="005863DD" w:rsidRDefault="005863DD" w:rsidP="00CC606F">
      <w:pPr>
        <w:spacing w:line="240" w:lineRule="auto"/>
        <w:ind w:left="720"/>
        <w:rPr>
          <w:rFonts w:ascii="Times New Roman" w:hAnsi="Times New Roman" w:cs="Times New Roman"/>
          <w:sz w:val="24"/>
          <w:szCs w:val="24"/>
        </w:rPr>
      </w:pP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EA6CA64" wp14:editId="7FAF24C2">
            <wp:extent cx="2934586" cy="959739"/>
            <wp:effectExtent l="0" t="0" r="0" b="0"/>
            <wp:docPr id="24" name="Picture 24" descr="C:\Users\Mary-Elizabeth\AppData\Local\Microsoft\Windows\Temporary Internet Files\Content.Word\cli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y-Elizabeth\AppData\Local\Microsoft\Windows\Temporary Internet Files\Content.Word\clim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4780" cy="959802"/>
                    </a:xfrm>
                    <a:prstGeom prst="rect">
                      <a:avLst/>
                    </a:prstGeom>
                    <a:noFill/>
                    <a:ln>
                      <a:noFill/>
                    </a:ln>
                  </pic:spPr>
                </pic:pic>
              </a:graphicData>
            </a:graphic>
          </wp:inline>
        </w:drawing>
      </w:r>
    </w:p>
    <w:p w:rsidR="00CC606F" w:rsidRDefault="00CC606F" w:rsidP="00CC606F">
      <w:pPr>
        <w:spacing w:line="240" w:lineRule="auto"/>
        <w:ind w:left="720"/>
        <w:rPr>
          <w:rFonts w:ascii="Times New Roman" w:hAnsi="Times New Roman" w:cs="Times New Roman"/>
          <w:sz w:val="24"/>
          <w:szCs w:val="24"/>
        </w:rPr>
      </w:pPr>
      <w:r>
        <w:rPr>
          <w:noProof/>
        </w:rPr>
        <w:lastRenderedPageBreak/>
        <w:drawing>
          <wp:inline distT="0" distB="0" distL="0" distR="0" wp14:anchorId="7D221CC9" wp14:editId="20B74408">
            <wp:extent cx="3912781" cy="3537164"/>
            <wp:effectExtent l="0" t="0" r="0" b="6350"/>
            <wp:docPr id="26" name="Picture 26" descr="C:\Users\Mary-Elizabeth\AppData\Local\Microsoft\Windows\Temporary Internet Files\Content.Word\cli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y-Elizabeth\AppData\Local\Microsoft\Windows\Temporary Internet Files\Content.Word\climb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5395" cy="3539527"/>
                    </a:xfrm>
                    <a:prstGeom prst="rect">
                      <a:avLst/>
                    </a:prstGeom>
                    <a:noFill/>
                    <a:ln>
                      <a:noFill/>
                    </a:ln>
                  </pic:spPr>
                </pic:pic>
              </a:graphicData>
            </a:graphic>
          </wp:inline>
        </w:drawing>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Anne’s contribution to the collage in many ways helped to honor and acknowledge the difficulties inherent in mothering, which prompted Gina to consider how HIV complicates the experience of being a ‘mother:’</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“They [service providers] should recognize is that life is difficult enough as a mother living without HIV … imagine that added stress on us … especially when it comes to having them understand why sometimes your sick and sometimes your sad … so it would be helpful if they could understand that we might need a bit of an extra helping hand when it comes to being a parent”</w:t>
      </w:r>
    </w:p>
    <w:p w:rsidR="005863DD"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 xml:space="preserve">Gina articulates the need for service providers to acknowledge the ways living with HIV may impact the maternal role, and respond by offering an ‘extra heling hand’ from a place of both compassion and knowledge.  Kayla built upon the idea of HIV differentiating the maternal role by asking service providers to recognize that: “As a parent we already have enough struggling … like with our health and everything like that … and with my son it takes a lot of patience.” </w:t>
      </w:r>
      <w:r>
        <w:rPr>
          <w:rFonts w:ascii="Times New Roman" w:hAnsi="Times New Roman" w:cs="Times New Roman"/>
          <w:sz w:val="24"/>
          <w:szCs w:val="24"/>
        </w:rPr>
        <w:br/>
        <w:t xml:space="preserve">Anne’s image about this ‘peaceful struggle’ brought forth genuine dialogue amongst the women </w:t>
      </w:r>
      <w:r>
        <w:rPr>
          <w:rFonts w:ascii="Times New Roman" w:hAnsi="Times New Roman" w:cs="Times New Roman"/>
          <w:sz w:val="24"/>
          <w:szCs w:val="24"/>
        </w:rPr>
        <w:lastRenderedPageBreak/>
        <w:t>focusing on the unique struggles of mothering and living with HIV and how service providers may be better equip to prov</w:t>
      </w:r>
      <w:r w:rsidR="005863DD">
        <w:rPr>
          <w:rFonts w:ascii="Times New Roman" w:hAnsi="Times New Roman" w:cs="Times New Roman"/>
          <w:sz w:val="24"/>
          <w:szCs w:val="24"/>
        </w:rPr>
        <w:t>ide ‘mother-centered’ supports.</w:t>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As our dialogue moved forward on our final day to action-o</w:t>
      </w:r>
      <w:r w:rsidR="005863DD">
        <w:rPr>
          <w:rFonts w:ascii="Times New Roman" w:hAnsi="Times New Roman" w:cs="Times New Roman"/>
          <w:sz w:val="24"/>
          <w:szCs w:val="24"/>
        </w:rPr>
        <w:t xml:space="preserve">rientated processes, Anne continued </w:t>
      </w:r>
      <w:r>
        <w:rPr>
          <w:rFonts w:ascii="Times New Roman" w:hAnsi="Times New Roman" w:cs="Times New Roman"/>
          <w:sz w:val="24"/>
          <w:szCs w:val="24"/>
        </w:rPr>
        <w:t>troubling why social service agencies are not prioritizing childcare as a part of a larger effort to prevent barriers in service-use for women:</w:t>
      </w:r>
    </w:p>
    <w:p w:rsidR="00CC606F" w:rsidRDefault="00CC606F" w:rsidP="00CC606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“And they have the space to do child care … like they could be doing it very easily … </w:t>
      </w:r>
      <w:r>
        <w:rPr>
          <w:rFonts w:ascii="Times New Roman" w:hAnsi="Times New Roman" w:cs="Times New Roman"/>
          <w:sz w:val="24"/>
          <w:szCs w:val="24"/>
        </w:rPr>
        <w:br/>
        <w:t xml:space="preserve"> </w:t>
      </w:r>
      <w:r>
        <w:rPr>
          <w:rFonts w:ascii="Times New Roman" w:hAnsi="Times New Roman" w:cs="Times New Roman"/>
          <w:sz w:val="24"/>
          <w:szCs w:val="24"/>
        </w:rPr>
        <w:tab/>
        <w:t>like if they wanted to do it, if it was important to them … it’d be done.”</w:t>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 xml:space="preserve">Anne raises important questions about health/social services systematic barriers that continue to marginalize mothers that face multiple layers of oppression. Moreover, Gina shared “I even offered to do child minding for some events … so people could actually go and they said it’s a liability.” Tori began troubling the bureaucratic processes at play in health / social service systems by questioning: </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“I can’t see it being a liability though I’ve been to place and seen places do it and it’s like they have insurance for people to be there … whatever age and the kids are in one room and parents are in the next room.” </w:t>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 xml:space="preserve">Anne reflected on Tori’s logical argument and replied with: “It’s just a bunch of … they don’t wanna do it.” </w:t>
      </w:r>
      <w:r w:rsidR="00AC6744">
        <w:rPr>
          <w:rFonts w:ascii="Times New Roman" w:hAnsi="Times New Roman" w:cs="Times New Roman"/>
          <w:sz w:val="24"/>
          <w:szCs w:val="24"/>
        </w:rPr>
        <w:t>There was an</w:t>
      </w:r>
      <w:r>
        <w:rPr>
          <w:rFonts w:ascii="Times New Roman" w:hAnsi="Times New Roman" w:cs="Times New Roman"/>
          <w:sz w:val="24"/>
          <w:szCs w:val="24"/>
        </w:rPr>
        <w:t xml:space="preserve"> overwhelming shared sense by the women in this study, that accommodating mothers is not something that is viewed as a priority by service-providers. As women reflected on transformative change they shared a need for accessible childcare, programs and supports that involve children and a need for service-providers to acknowledge the unique challenges experienced by HIV positive mothers. </w:t>
      </w:r>
      <w:r>
        <w:rPr>
          <w:rFonts w:ascii="Times New Roman" w:hAnsi="Times New Roman" w:cs="Times New Roman"/>
          <w:sz w:val="24"/>
          <w:szCs w:val="24"/>
        </w:rPr>
        <w:br/>
      </w:r>
      <w:r w:rsidRPr="00AC6744">
        <w:rPr>
          <w:rFonts w:ascii="Times New Roman" w:hAnsi="Times New Roman" w:cs="Times New Roman"/>
          <w:b/>
          <w:sz w:val="24"/>
          <w:szCs w:val="24"/>
        </w:rPr>
        <w:t>C. Greater &amp; More Meaningful Involvement</w:t>
      </w:r>
      <w:r w:rsidRPr="00AC6744">
        <w:rPr>
          <w:rFonts w:ascii="Times New Roman" w:hAnsi="Times New Roman" w:cs="Times New Roman"/>
          <w:sz w:val="24"/>
          <w:szCs w:val="24"/>
        </w:rPr>
        <w:t xml:space="preserve"> -</w:t>
      </w:r>
      <w:r>
        <w:rPr>
          <w:rFonts w:ascii="Times New Roman" w:hAnsi="Times New Roman" w:cs="Times New Roman"/>
          <w:sz w:val="24"/>
          <w:szCs w:val="24"/>
        </w:rPr>
        <w:t xml:space="preserve"> The principle of ‘greater and more meaningful involvement of persons living with HIV/AIDS’ as defined by the United Nations (2004)  is a ‘principle that aims to realize the rights and responsibilities of people living with HIV, including </w:t>
      </w:r>
      <w:r>
        <w:rPr>
          <w:rFonts w:ascii="Times New Roman" w:hAnsi="Times New Roman" w:cs="Times New Roman"/>
          <w:sz w:val="24"/>
          <w:szCs w:val="24"/>
        </w:rPr>
        <w:lastRenderedPageBreak/>
        <w:t xml:space="preserve">their right to self-determination and participation in decision-making processes that affect their lives’ (p. 1). As women articulated what they wanted from health and social services, it was apparent they shared a sense for greater and more meaningful involvement in the health and social services that support them.  On the second day, Gina contributed a picture of a camp cabin to the collage and shared the following story: </w:t>
      </w:r>
    </w:p>
    <w:p w:rsidR="00CC606F" w:rsidRDefault="00CC606F" w:rsidP="00CC606F">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noProof/>
        </w:rPr>
        <w:drawing>
          <wp:inline distT="0" distB="0" distL="0" distR="0" wp14:anchorId="31B9A7DF" wp14:editId="3A69DBFF">
            <wp:extent cx="3469892" cy="3657600"/>
            <wp:effectExtent l="0" t="0" r="0" b="0"/>
            <wp:docPr id="27" name="Picture 27" descr="C:\Users\Mary-Elizabeth\AppData\Local\Microsoft\Windows\Temporary Internet Files\Content.Word\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y-Elizabeth\AppData\Local\Microsoft\Windows\Temporary Internet Files\Content.Word\cabi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1305" cy="3659089"/>
                    </a:xfrm>
                    <a:prstGeom prst="rect">
                      <a:avLst/>
                    </a:prstGeom>
                    <a:noFill/>
                    <a:ln>
                      <a:noFill/>
                    </a:ln>
                  </pic:spPr>
                </pic:pic>
              </a:graphicData>
            </a:graphic>
          </wp:inline>
        </w:drawing>
      </w:r>
      <w:r>
        <w:rPr>
          <w:rFonts w:ascii="Times New Roman" w:hAnsi="Times New Roman" w:cs="Times New Roman"/>
          <w:sz w:val="24"/>
          <w:szCs w:val="24"/>
        </w:rPr>
        <w:br/>
      </w:r>
      <w:r>
        <w:rPr>
          <w:rFonts w:ascii="Times New Roman" w:hAnsi="Times New Roman" w:cs="Times New Roman"/>
          <w:b/>
          <w:sz w:val="24"/>
          <w:szCs w:val="24"/>
        </w:rPr>
        <w:br/>
      </w:r>
      <w:r>
        <w:rPr>
          <w:rFonts w:ascii="Times New Roman" w:hAnsi="Times New Roman" w:cs="Times New Roman"/>
          <w:sz w:val="24"/>
          <w:szCs w:val="24"/>
        </w:rPr>
        <w:t>“This is a picture of the Cabin I stayed in… it’s on Lake Huron  … it’s beautiful but it’s hard… it is a camp for people living with HIV and the positive leadership training … so these are all agencies from Ontario and I heard a lot of great things happening.”</w:t>
      </w:r>
    </w:p>
    <w:p w:rsidR="00CC606F" w:rsidRDefault="00AC6744" w:rsidP="00CC606F">
      <w:pPr>
        <w:spacing w:line="480" w:lineRule="auto"/>
        <w:rPr>
          <w:rFonts w:ascii="Times New Roman" w:hAnsi="Times New Roman" w:cs="Times New Roman"/>
          <w:sz w:val="24"/>
          <w:szCs w:val="24"/>
        </w:rPr>
      </w:pPr>
      <w:r>
        <w:rPr>
          <w:rFonts w:ascii="Times New Roman" w:hAnsi="Times New Roman" w:cs="Times New Roman"/>
          <w:sz w:val="24"/>
          <w:szCs w:val="24"/>
        </w:rPr>
        <w:t xml:space="preserve">Gina shared a bit about her experiences at Camp Wendake and described this experience as transformational for her personal growth as well as her ability to act as an advocate for other MLWH. </w:t>
      </w:r>
      <w:r w:rsidR="00CC606F">
        <w:rPr>
          <w:rFonts w:ascii="Times New Roman" w:hAnsi="Times New Roman" w:cs="Times New Roman"/>
          <w:sz w:val="24"/>
          <w:szCs w:val="24"/>
        </w:rPr>
        <w:t xml:space="preserve">While Anne reflected on Gina’s experience of accessing leadership she stated there was a need for more opportunities for “women to voice their opinions” on the health and social </w:t>
      </w:r>
      <w:r w:rsidR="00CC606F">
        <w:rPr>
          <w:rFonts w:ascii="Times New Roman" w:hAnsi="Times New Roman" w:cs="Times New Roman"/>
          <w:sz w:val="24"/>
          <w:szCs w:val="24"/>
        </w:rPr>
        <w:lastRenderedPageBreak/>
        <w:t xml:space="preserve">service systems that they utilize. Gina replied to this by sharing her insight on the shallow ways agencies are attempting to engage service users: </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“When you say that to them.. they will say well you know … we have quarterly meetings for you to come to so you can voice your opinions well what if that is not the way I want to do that? What if I don’t feel comfortable with that?”</w:t>
      </w:r>
      <w:r>
        <w:rPr>
          <w:rFonts w:ascii="Times New Roman" w:hAnsi="Times New Roman" w:cs="Times New Roman"/>
          <w:sz w:val="24"/>
          <w:szCs w:val="24"/>
        </w:rPr>
        <w:br/>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Patricia brought forth a picture of a survey from Catholic Children’s Aid Society (CCAS) that asked her input on the services she had received. When Patricia articulated the meaning behind this image she stated:</w:t>
      </w:r>
    </w:p>
    <w:p w:rsidR="00AC6744" w:rsidRDefault="00AC6744" w:rsidP="00AC6744">
      <w:pPr>
        <w:spacing w:line="240" w:lineRule="auto"/>
        <w:ind w:left="72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They sent me this and it’s just like really? It’s a survey asking if I am satisfied or unsatisfied … like tick the box. How much do they really care of what I thought? Like really?”</w:t>
      </w:r>
    </w:p>
    <w:p w:rsidR="00CC606F" w:rsidRDefault="00CC606F" w:rsidP="00CC606F">
      <w:pPr>
        <w:spacing w:line="240" w:lineRule="auto"/>
        <w:rPr>
          <w:rFonts w:ascii="Times New Roman" w:hAnsi="Times New Roman" w:cs="Times New Roman"/>
          <w:b/>
          <w:sz w:val="24"/>
          <w:szCs w:val="24"/>
        </w:rPr>
      </w:pPr>
    </w:p>
    <w:p w:rsidR="00CC606F" w:rsidRDefault="00CC606F" w:rsidP="00CC606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7AEF9FA9" wp14:editId="55CD0031">
            <wp:extent cx="3267075" cy="2867970"/>
            <wp:effectExtent l="0" t="0" r="0" b="8890"/>
            <wp:docPr id="28" name="Picture 28" descr="C:\Users\Mary-Elizabeth\AppData\Local\Microsoft\Windows\Temporary Internet Files\Content.Word\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y-Elizabeth\AppData\Local\Microsoft\Windows\Temporary Internet Files\Content.Word\surve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0020" cy="2870555"/>
                    </a:xfrm>
                    <a:prstGeom prst="rect">
                      <a:avLst/>
                    </a:prstGeom>
                    <a:noFill/>
                    <a:ln>
                      <a:noFill/>
                    </a:ln>
                  </pic:spPr>
                </pic:pic>
              </a:graphicData>
            </a:graphic>
          </wp:inline>
        </w:drawing>
      </w:r>
    </w:p>
    <w:p w:rsidR="00AC6744"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 xml:space="preserve">While Patricia alludes to the ways the CCAS tokenized her input on service-delivery by sending a trivial survey, she links this to institutions, such as the CCAS, not truly caring about the perceptions of service-users. </w:t>
      </w:r>
      <w:r>
        <w:rPr>
          <w:rFonts w:ascii="Times New Roman" w:hAnsi="Times New Roman" w:cs="Times New Roman"/>
          <w:sz w:val="24"/>
          <w:szCs w:val="24"/>
        </w:rPr>
        <w:br/>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On our final day, as we began to move ou</w:t>
      </w:r>
      <w:r w:rsidR="00AC6744">
        <w:rPr>
          <w:rFonts w:ascii="Times New Roman" w:hAnsi="Times New Roman" w:cs="Times New Roman"/>
          <w:sz w:val="24"/>
          <w:szCs w:val="24"/>
        </w:rPr>
        <w:t xml:space="preserve">r conversation forward towards considering the larger social change needed in health care and social service delivery, </w:t>
      </w:r>
      <w:r>
        <w:rPr>
          <w:rFonts w:ascii="Times New Roman" w:hAnsi="Times New Roman" w:cs="Times New Roman"/>
          <w:sz w:val="24"/>
          <w:szCs w:val="24"/>
        </w:rPr>
        <w:t>Kayla echoed the women’s earlier sentiments about the importance of a support group for women living with HIV:</w:t>
      </w:r>
    </w:p>
    <w:p w:rsidR="00CC606F" w:rsidRDefault="00CC606F" w:rsidP="00CC606F">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“I wish that like when we had support groups that the social worker who was involved in it would just sit there and shut up and let us talk… We need more groups like this where you can express yourself, vent, feel comfortable and shit” </w:t>
      </w:r>
    </w:p>
    <w:p w:rsidR="00AC6744"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As Kayla once again reflected on the importance of a group where women felt there was space to feel comfortable and have open dialogue, Tori sh</w:t>
      </w:r>
      <w:r w:rsidR="00AC6744">
        <w:rPr>
          <w:rFonts w:ascii="Times New Roman" w:hAnsi="Times New Roman" w:cs="Times New Roman"/>
          <w:sz w:val="24"/>
          <w:szCs w:val="24"/>
        </w:rPr>
        <w:t>ared: “We need to be involved.”</w:t>
      </w:r>
    </w:p>
    <w:p w:rsidR="00CC606F" w:rsidRDefault="00CC606F" w:rsidP="00CC606F">
      <w:pPr>
        <w:spacing w:line="480" w:lineRule="auto"/>
        <w:rPr>
          <w:rFonts w:ascii="Times New Roman" w:hAnsi="Times New Roman" w:cs="Times New Roman"/>
          <w:sz w:val="24"/>
          <w:szCs w:val="24"/>
        </w:rPr>
      </w:pPr>
      <w:r>
        <w:rPr>
          <w:rFonts w:ascii="Times New Roman" w:hAnsi="Times New Roman" w:cs="Times New Roman"/>
          <w:sz w:val="24"/>
          <w:szCs w:val="24"/>
        </w:rPr>
        <w:t>As the women concluded our final arts-informed story-telling there was an overwhelming sense that women wanted to be directly and meaningfully included in planning and implementing the health care and social services they access. While Patricia’s arts-informed story using the survey represents a shallow instance of service-user involvement, Gina’s story told through the imagery of the cabin reflects an instance where she had been involved in positive leadership training, which leads to capacity building. Hence, women agreed on a need for greater and more meaningful involvement as well as opportunities for capacity building, leadership.</w:t>
      </w:r>
    </w:p>
    <w:p w:rsidR="002B57A3" w:rsidRDefault="00CC606F" w:rsidP="00CC606F">
      <w:pPr>
        <w:spacing w:line="480" w:lineRule="auto"/>
        <w:rPr>
          <w:rFonts w:ascii="Times New Roman" w:hAnsi="Times New Roman" w:cs="Times New Roman"/>
          <w:bCs/>
          <w:sz w:val="24"/>
          <w:lang w:val="en"/>
        </w:rPr>
      </w:pPr>
      <w:r>
        <w:rPr>
          <w:rFonts w:ascii="Times New Roman" w:hAnsi="Times New Roman" w:cs="Times New Roman"/>
          <w:sz w:val="24"/>
          <w:szCs w:val="24"/>
        </w:rPr>
        <w:t>Throughout the course of this project, women used arts-informed story-telling to capture their subjective experiences with health and social services. The stories shared by the MLWH in this study highlighted some of the unique ways that women find themselves interact with and navigating the criminal justice system, CAS, social welfare and women-specific services. Moreover, the action-orientated focus of this study brought forth several recommendations that MLWH felt could improve the health and social services they utilize. The final collage represents the collective experiences of five MLWH living in Southeastern Ontario as they attempt to navigate multiple health and social services:</w:t>
      </w:r>
      <w:r>
        <w:rPr>
          <w:rFonts w:ascii="Times New Roman" w:hAnsi="Times New Roman" w:cs="Times New Roman"/>
          <w:sz w:val="24"/>
          <w:szCs w:val="24"/>
        </w:rPr>
        <w:br/>
      </w:r>
    </w:p>
    <w:p w:rsidR="00AC6744" w:rsidRDefault="00AC6744" w:rsidP="00CC606F">
      <w:pPr>
        <w:spacing w:line="480" w:lineRule="auto"/>
        <w:rPr>
          <w:rFonts w:ascii="Times New Roman" w:hAnsi="Times New Roman" w:cs="Times New Roman"/>
          <w:bCs/>
          <w:sz w:val="24"/>
          <w:lang w:val="en"/>
        </w:rPr>
      </w:pPr>
      <w:r>
        <w:rPr>
          <w:rFonts w:ascii="Times New Roman" w:hAnsi="Times New Roman" w:cs="Times New Roman"/>
          <w:noProof/>
          <w:sz w:val="24"/>
          <w:szCs w:val="24"/>
        </w:rPr>
        <w:lastRenderedPageBreak/>
        <w:drawing>
          <wp:inline distT="0" distB="0" distL="0" distR="0" wp14:anchorId="0AA89BEA" wp14:editId="017212F7">
            <wp:extent cx="5752214" cy="7655257"/>
            <wp:effectExtent l="0" t="0" r="1270" b="3175"/>
            <wp:docPr id="31" name="Picture 31" descr="C:\Users\Mary-Elizabeth\Picture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y-Elizabeth\Pictures\colla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352" cy="7662095"/>
                    </a:xfrm>
                    <a:prstGeom prst="rect">
                      <a:avLst/>
                    </a:prstGeom>
                    <a:noFill/>
                    <a:ln>
                      <a:noFill/>
                    </a:ln>
                  </pic:spPr>
                </pic:pic>
              </a:graphicData>
            </a:graphic>
          </wp:inline>
        </w:drawing>
      </w:r>
    </w:p>
    <w:p w:rsidR="00AC6744" w:rsidRDefault="00AC6744" w:rsidP="00CC606F">
      <w:pPr>
        <w:spacing w:line="480" w:lineRule="auto"/>
        <w:rPr>
          <w:rFonts w:ascii="Times New Roman" w:hAnsi="Times New Roman" w:cs="Times New Roman"/>
          <w:bCs/>
          <w:sz w:val="24"/>
          <w:lang w:val="en"/>
        </w:rPr>
      </w:pPr>
    </w:p>
    <w:p w:rsidR="00F13C9F" w:rsidRPr="00540552" w:rsidRDefault="00AC6744" w:rsidP="00540552">
      <w:pPr>
        <w:spacing w:line="480" w:lineRule="auto"/>
        <w:rPr>
          <w:rFonts w:ascii="Times New Roman" w:hAnsi="Times New Roman" w:cs="Times New Roman"/>
          <w:b/>
          <w:bCs/>
          <w:sz w:val="24"/>
          <w:u w:val="single"/>
          <w:lang w:val="en"/>
        </w:rPr>
      </w:pPr>
      <w:r>
        <w:rPr>
          <w:rFonts w:ascii="Times New Roman" w:hAnsi="Times New Roman" w:cs="Times New Roman"/>
          <w:bCs/>
          <w:sz w:val="24"/>
          <w:lang w:val="en"/>
        </w:rPr>
        <w:lastRenderedPageBreak/>
        <w:t xml:space="preserve"> </w:t>
      </w:r>
      <w:r>
        <w:rPr>
          <w:rFonts w:ascii="Times New Roman" w:hAnsi="Times New Roman" w:cs="Times New Roman"/>
          <w:bCs/>
          <w:sz w:val="24"/>
          <w:lang w:val="en"/>
        </w:rPr>
        <w:tab/>
      </w:r>
      <w:r>
        <w:rPr>
          <w:rFonts w:ascii="Times New Roman" w:hAnsi="Times New Roman" w:cs="Times New Roman"/>
          <w:b/>
          <w:bCs/>
          <w:sz w:val="24"/>
          <w:lang w:val="en"/>
        </w:rPr>
        <w:t xml:space="preserve">CHAPTER </w:t>
      </w:r>
      <w:r w:rsidR="00540552">
        <w:rPr>
          <w:rFonts w:ascii="Times New Roman" w:hAnsi="Times New Roman" w:cs="Times New Roman"/>
          <w:b/>
          <w:bCs/>
          <w:sz w:val="24"/>
          <w:lang w:val="en"/>
        </w:rPr>
        <w:t>SIX:</w:t>
      </w:r>
      <w:r>
        <w:rPr>
          <w:rFonts w:ascii="Times New Roman" w:hAnsi="Times New Roman" w:cs="Times New Roman"/>
          <w:b/>
          <w:bCs/>
          <w:sz w:val="24"/>
          <w:lang w:val="en"/>
        </w:rPr>
        <w:t xml:space="preserve">  </w:t>
      </w:r>
      <w:r w:rsidR="00540552">
        <w:rPr>
          <w:rFonts w:ascii="Times New Roman" w:hAnsi="Times New Roman" w:cs="Times New Roman"/>
          <w:b/>
          <w:bCs/>
          <w:sz w:val="24"/>
          <w:u w:val="single"/>
          <w:lang w:val="en"/>
        </w:rPr>
        <w:t xml:space="preserve">Discussion </w:t>
      </w:r>
      <w:r w:rsidR="00540552">
        <w:rPr>
          <w:rFonts w:ascii="Times New Roman" w:hAnsi="Times New Roman" w:cs="Times New Roman"/>
          <w:b/>
          <w:bCs/>
          <w:sz w:val="24"/>
          <w:u w:val="single"/>
          <w:lang w:val="en"/>
        </w:rPr>
        <w:br/>
      </w:r>
      <w:r w:rsidRPr="005F4857">
        <w:rPr>
          <w:rFonts w:ascii="Times New Roman" w:hAnsi="Times New Roman" w:cs="Times New Roman"/>
          <w:color w:val="202020"/>
          <w:sz w:val="24"/>
          <w:szCs w:val="24"/>
        </w:rPr>
        <w:t>The findings from this study highlight the experiences of</w:t>
      </w:r>
      <w:r>
        <w:rPr>
          <w:rFonts w:ascii="Times New Roman" w:hAnsi="Times New Roman" w:cs="Times New Roman"/>
          <w:color w:val="202020"/>
          <w:sz w:val="24"/>
          <w:szCs w:val="24"/>
        </w:rPr>
        <w:t xml:space="preserve"> mothers living with HIV as they </w:t>
      </w:r>
      <w:r w:rsidRPr="005F4857">
        <w:rPr>
          <w:rFonts w:ascii="Times New Roman" w:hAnsi="Times New Roman" w:cs="Times New Roman"/>
          <w:color w:val="202020"/>
          <w:sz w:val="24"/>
          <w:szCs w:val="24"/>
        </w:rPr>
        <w:t>attempt to navigate multiple health and social services. Earlier studies</w:t>
      </w:r>
      <w:r>
        <w:rPr>
          <w:rFonts w:ascii="Times New Roman" w:hAnsi="Times New Roman" w:cs="Times New Roman"/>
          <w:color w:val="202020"/>
          <w:sz w:val="24"/>
          <w:szCs w:val="24"/>
        </w:rPr>
        <w:t xml:space="preserve"> </w:t>
      </w:r>
      <w:r w:rsidRPr="005F4857">
        <w:rPr>
          <w:rFonts w:ascii="Times New Roman" w:hAnsi="Times New Roman" w:cs="Times New Roman"/>
          <w:color w:val="202020"/>
          <w:sz w:val="24"/>
          <w:szCs w:val="24"/>
        </w:rPr>
        <w:t>have shown that mothers living with HIV interface with multiple health and social service providers including but not limited to an abun</w:t>
      </w:r>
      <w:r>
        <w:rPr>
          <w:rFonts w:ascii="Times New Roman" w:hAnsi="Times New Roman" w:cs="Times New Roman"/>
          <w:color w:val="202020"/>
          <w:sz w:val="24"/>
          <w:szCs w:val="24"/>
        </w:rPr>
        <w:t xml:space="preserve">dance of health care providers, </w:t>
      </w:r>
      <w:r w:rsidRPr="005F4857">
        <w:rPr>
          <w:rFonts w:ascii="Times New Roman" w:hAnsi="Times New Roman" w:cs="Times New Roman"/>
          <w:color w:val="202020"/>
          <w:sz w:val="24"/>
          <w:szCs w:val="24"/>
        </w:rPr>
        <w:t>the criminal justice system, ODSP, child welfare,</w:t>
      </w:r>
      <w:r>
        <w:rPr>
          <w:rFonts w:ascii="Times New Roman" w:hAnsi="Times New Roman" w:cs="Times New Roman"/>
          <w:color w:val="202020"/>
          <w:sz w:val="24"/>
          <w:szCs w:val="24"/>
        </w:rPr>
        <w:t xml:space="preserve"> housing and HIV-specific</w:t>
      </w:r>
      <w:r w:rsidRPr="005F4857">
        <w:rPr>
          <w:rFonts w:ascii="Times New Roman" w:hAnsi="Times New Roman" w:cs="Times New Roman"/>
          <w:color w:val="202020"/>
          <w:sz w:val="24"/>
          <w:szCs w:val="24"/>
        </w:rPr>
        <w:t xml:space="preserve"> supports.  </w:t>
      </w:r>
      <w:r>
        <w:rPr>
          <w:rFonts w:ascii="Times New Roman" w:hAnsi="Times New Roman" w:cs="Times New Roman"/>
          <w:color w:val="202020"/>
          <w:sz w:val="24"/>
          <w:szCs w:val="24"/>
        </w:rPr>
        <w:t>Mothers who participated</w:t>
      </w:r>
      <w:r w:rsidRPr="005F4857">
        <w:rPr>
          <w:rFonts w:ascii="Times New Roman" w:hAnsi="Times New Roman" w:cs="Times New Roman"/>
          <w:color w:val="202020"/>
          <w:sz w:val="24"/>
          <w:szCs w:val="24"/>
        </w:rPr>
        <w:t xml:space="preserve"> in this study shared experiences of interacting with 36 different health and social services</w:t>
      </w:r>
      <w:r>
        <w:rPr>
          <w:rFonts w:ascii="Times New Roman" w:hAnsi="Times New Roman" w:cs="Times New Roman"/>
          <w:color w:val="202020"/>
          <w:sz w:val="24"/>
          <w:szCs w:val="24"/>
        </w:rPr>
        <w:t xml:space="preserve">, which further highlights MLWH extensive involvement with social services/service providers. </w:t>
      </w:r>
      <w:r w:rsidRPr="005F4857">
        <w:rPr>
          <w:rFonts w:ascii="Times New Roman" w:hAnsi="Times New Roman" w:cs="Times New Roman"/>
          <w:color w:val="202020"/>
          <w:sz w:val="24"/>
          <w:szCs w:val="24"/>
        </w:rPr>
        <w:t>What emerged most prominently in this study were women’s experiences of HIV-related stigma and discrimination, a lack of control as experienced through service-use</w:t>
      </w:r>
      <w:r>
        <w:rPr>
          <w:rFonts w:ascii="Times New Roman" w:hAnsi="Times New Roman" w:cs="Times New Roman"/>
          <w:color w:val="202020"/>
          <w:sz w:val="24"/>
          <w:szCs w:val="24"/>
        </w:rPr>
        <w:t xml:space="preserve">, </w:t>
      </w:r>
      <w:r w:rsidRPr="005F4857">
        <w:rPr>
          <w:rFonts w:ascii="Times New Roman" w:hAnsi="Times New Roman" w:cs="Times New Roman"/>
          <w:color w:val="202020"/>
          <w:sz w:val="24"/>
          <w:szCs w:val="24"/>
        </w:rPr>
        <w:t xml:space="preserve">negotiating confidentiality and disclosure in these interactions and </w:t>
      </w:r>
      <w:r>
        <w:rPr>
          <w:rFonts w:ascii="Times New Roman" w:hAnsi="Times New Roman" w:cs="Times New Roman"/>
          <w:color w:val="202020"/>
          <w:sz w:val="24"/>
          <w:szCs w:val="24"/>
        </w:rPr>
        <w:t xml:space="preserve">suggestions for what women want from health and social services. </w:t>
      </w:r>
      <w:r w:rsidRPr="005F4857">
        <w:rPr>
          <w:rFonts w:ascii="Times New Roman" w:hAnsi="Times New Roman" w:cs="Times New Roman"/>
          <w:color w:val="202020"/>
          <w:sz w:val="24"/>
          <w:szCs w:val="24"/>
        </w:rPr>
        <w:t xml:space="preserve">What follows is a discussion of the inadequacies of the ‘system’ and the potential ways social services can be transformed to better respond to the needs of MLWH as identified by the women </w:t>
      </w:r>
      <w:r>
        <w:rPr>
          <w:rFonts w:ascii="Times New Roman" w:hAnsi="Times New Roman" w:cs="Times New Roman"/>
          <w:color w:val="202020"/>
          <w:sz w:val="24"/>
          <w:szCs w:val="24"/>
        </w:rPr>
        <w:t>who participated in this study.</w:t>
      </w:r>
    </w:p>
    <w:p w:rsidR="00F13C9F" w:rsidRDefault="00540552" w:rsidP="00F13C9F">
      <w:pPr>
        <w:autoSpaceDE w:val="0"/>
        <w:autoSpaceDN w:val="0"/>
        <w:adjustRightInd w:val="0"/>
        <w:spacing w:before="120" w:after="0" w:line="480" w:lineRule="auto"/>
        <w:rPr>
          <w:rFonts w:ascii="Times New Roman" w:hAnsi="Times New Roman" w:cs="Times New Roman"/>
          <w:b/>
          <w:color w:val="202020"/>
          <w:sz w:val="24"/>
          <w:szCs w:val="24"/>
        </w:rPr>
      </w:pPr>
      <w:r>
        <w:rPr>
          <w:rFonts w:ascii="Times New Roman" w:hAnsi="Times New Roman" w:cs="Times New Roman"/>
          <w:b/>
          <w:color w:val="202020"/>
          <w:sz w:val="24"/>
          <w:szCs w:val="24"/>
        </w:rPr>
        <w:t>6</w:t>
      </w:r>
      <w:r w:rsidR="00AC6744">
        <w:rPr>
          <w:rFonts w:ascii="Times New Roman" w:hAnsi="Times New Roman" w:cs="Times New Roman"/>
          <w:b/>
          <w:color w:val="202020"/>
          <w:sz w:val="24"/>
          <w:szCs w:val="24"/>
        </w:rPr>
        <w:t xml:space="preserve">.1 </w:t>
      </w:r>
      <w:r w:rsidR="00AC6744" w:rsidRPr="003D3F00">
        <w:rPr>
          <w:rFonts w:ascii="Times New Roman" w:hAnsi="Times New Roman" w:cs="Times New Roman"/>
          <w:b/>
          <w:color w:val="202020"/>
          <w:sz w:val="24"/>
          <w:szCs w:val="24"/>
          <w:u w:val="single"/>
        </w:rPr>
        <w:t>Strengths and Limitations of the Research</w:t>
      </w:r>
      <w:r w:rsidR="00AC6744" w:rsidRPr="005F4857">
        <w:rPr>
          <w:rFonts w:ascii="Times New Roman" w:hAnsi="Times New Roman" w:cs="Times New Roman"/>
          <w:b/>
          <w:color w:val="202020"/>
          <w:sz w:val="24"/>
          <w:szCs w:val="24"/>
        </w:rPr>
        <w:t xml:space="preserve"> </w:t>
      </w:r>
      <w:r w:rsidR="00AC6744" w:rsidRPr="005F4857">
        <w:rPr>
          <w:rFonts w:ascii="Times New Roman" w:hAnsi="Times New Roman" w:cs="Times New Roman"/>
          <w:b/>
          <w:color w:val="202020"/>
          <w:sz w:val="24"/>
          <w:szCs w:val="24"/>
        </w:rPr>
        <w:br/>
      </w:r>
      <w:r w:rsidR="00AC6744" w:rsidRPr="005F4857">
        <w:rPr>
          <w:rFonts w:ascii="Times New Roman" w:hAnsi="Times New Roman" w:cs="Times New Roman"/>
          <w:color w:val="202020"/>
          <w:sz w:val="24"/>
          <w:szCs w:val="24"/>
        </w:rPr>
        <w:t>This project had many unique strengths and limitations because of the methodological framework and area of inquiry. The stringent time</w:t>
      </w:r>
      <w:r w:rsidR="00AC6744" w:rsidRPr="005F4857">
        <w:rPr>
          <w:rFonts w:ascii="Times New Roman" w:hAnsi="Times New Roman" w:cs="Times New Roman"/>
          <w:color w:val="202020"/>
          <w:sz w:val="24"/>
          <w:szCs w:val="24"/>
          <w:lang w:val="en-CA"/>
        </w:rPr>
        <w:t xml:space="preserve">frame allotted when completing research for a graduate level thesis impacted my ability to fully incorporate ‘participatory and action orientated’ principles throughout project. </w:t>
      </w:r>
      <w:r w:rsidR="00AC6744">
        <w:rPr>
          <w:rFonts w:ascii="Times New Roman" w:hAnsi="Times New Roman" w:cs="Times New Roman"/>
          <w:color w:val="202020"/>
          <w:sz w:val="24"/>
          <w:szCs w:val="24"/>
          <w:lang w:val="en-CA"/>
        </w:rPr>
        <w:t xml:space="preserve">More time would have allowed for deeper analysis and consideration of the ‘action-orientated’ processes within the manuscript. </w:t>
      </w:r>
    </w:p>
    <w:p w:rsidR="00F13C9F" w:rsidRDefault="00AC6744" w:rsidP="00F13C9F">
      <w:pPr>
        <w:autoSpaceDE w:val="0"/>
        <w:autoSpaceDN w:val="0"/>
        <w:adjustRightInd w:val="0"/>
        <w:spacing w:before="120" w:after="0" w:line="480" w:lineRule="auto"/>
        <w:rPr>
          <w:rFonts w:ascii="Times New Roman" w:hAnsi="Times New Roman" w:cs="Times New Roman"/>
          <w:color w:val="202020"/>
          <w:sz w:val="24"/>
          <w:szCs w:val="24"/>
        </w:rPr>
      </w:pPr>
      <w:r>
        <w:rPr>
          <w:rFonts w:ascii="Times New Roman" w:hAnsi="Times New Roman" w:cs="Times New Roman"/>
          <w:color w:val="202020"/>
          <w:sz w:val="24"/>
          <w:szCs w:val="24"/>
        </w:rPr>
        <w:t>A strength of this study was t</w:t>
      </w:r>
      <w:r w:rsidRPr="005F4857">
        <w:rPr>
          <w:rFonts w:ascii="Times New Roman" w:hAnsi="Times New Roman" w:cs="Times New Roman"/>
          <w:color w:val="202020"/>
          <w:sz w:val="24"/>
          <w:szCs w:val="24"/>
        </w:rPr>
        <w:t xml:space="preserve">he arts-based </w:t>
      </w:r>
      <w:r>
        <w:rPr>
          <w:rFonts w:ascii="Times New Roman" w:hAnsi="Times New Roman" w:cs="Times New Roman"/>
          <w:color w:val="202020"/>
          <w:sz w:val="24"/>
          <w:szCs w:val="24"/>
        </w:rPr>
        <w:t xml:space="preserve">approach to inquiry as it facilitated a process whereby women engaged in telling stories about service use, while adopting an active role in the production of </w:t>
      </w:r>
      <w:r w:rsidR="00F13C9F">
        <w:rPr>
          <w:rFonts w:ascii="Times New Roman" w:hAnsi="Times New Roman" w:cs="Times New Roman"/>
          <w:color w:val="202020"/>
          <w:sz w:val="24"/>
          <w:szCs w:val="24"/>
        </w:rPr>
        <w:t>knowledge. This</w:t>
      </w:r>
      <w:r w:rsidRPr="005F4857">
        <w:rPr>
          <w:rFonts w:ascii="Times New Roman" w:hAnsi="Times New Roman" w:cs="Times New Roman"/>
          <w:color w:val="202020"/>
          <w:sz w:val="24"/>
          <w:szCs w:val="24"/>
        </w:rPr>
        <w:t xml:space="preserve"> was</w:t>
      </w:r>
      <w:r>
        <w:rPr>
          <w:rFonts w:ascii="Times New Roman" w:hAnsi="Times New Roman" w:cs="Times New Roman"/>
          <w:color w:val="202020"/>
          <w:sz w:val="24"/>
          <w:szCs w:val="24"/>
        </w:rPr>
        <w:t xml:space="preserve"> a key</w:t>
      </w:r>
      <w:r w:rsidRPr="005F4857">
        <w:rPr>
          <w:rFonts w:ascii="Times New Roman" w:hAnsi="Times New Roman" w:cs="Times New Roman"/>
          <w:color w:val="202020"/>
          <w:sz w:val="24"/>
          <w:szCs w:val="24"/>
        </w:rPr>
        <w:t xml:space="preserve"> </w:t>
      </w:r>
      <w:r>
        <w:rPr>
          <w:rFonts w:ascii="Times New Roman" w:hAnsi="Times New Roman" w:cs="Times New Roman"/>
          <w:color w:val="202020"/>
          <w:sz w:val="24"/>
          <w:szCs w:val="24"/>
        </w:rPr>
        <w:t>aspect of the project as the collage</w:t>
      </w:r>
      <w:r w:rsidRPr="005F4857">
        <w:rPr>
          <w:rFonts w:ascii="Times New Roman" w:hAnsi="Times New Roman" w:cs="Times New Roman"/>
          <w:color w:val="202020"/>
          <w:sz w:val="24"/>
          <w:szCs w:val="24"/>
        </w:rPr>
        <w:t xml:space="preserve"> </w:t>
      </w:r>
      <w:r>
        <w:rPr>
          <w:rFonts w:ascii="Times New Roman" w:hAnsi="Times New Roman" w:cs="Times New Roman"/>
          <w:color w:val="202020"/>
          <w:sz w:val="24"/>
          <w:szCs w:val="24"/>
        </w:rPr>
        <w:t xml:space="preserve">resulted in </w:t>
      </w:r>
      <w:r w:rsidRPr="005F4857">
        <w:rPr>
          <w:rFonts w:ascii="Times New Roman" w:hAnsi="Times New Roman" w:cs="Times New Roman"/>
          <w:color w:val="202020"/>
          <w:sz w:val="24"/>
          <w:szCs w:val="24"/>
        </w:rPr>
        <w:t xml:space="preserve">the </w:t>
      </w:r>
      <w:r w:rsidRPr="005F4857">
        <w:rPr>
          <w:rFonts w:ascii="Times New Roman" w:hAnsi="Times New Roman" w:cs="Times New Roman"/>
          <w:color w:val="202020"/>
          <w:sz w:val="24"/>
          <w:szCs w:val="24"/>
        </w:rPr>
        <w:lastRenderedPageBreak/>
        <w:t>development of a tool that could lead to ‘action’ vis-à-vis dissemination efforts.  Moreover, the fluid and non-restrictive tenants of arts-based methodologies prompted women to contribute additional art and reflection that emerged after our scheduled time together had concluded</w:t>
      </w:r>
      <w:r>
        <w:rPr>
          <w:rFonts w:ascii="Times New Roman" w:hAnsi="Times New Roman" w:cs="Times New Roman"/>
          <w:color w:val="202020"/>
          <w:sz w:val="24"/>
          <w:szCs w:val="24"/>
        </w:rPr>
        <w:t>.</w:t>
      </w:r>
    </w:p>
    <w:p w:rsidR="004B687C" w:rsidRDefault="00AC6744" w:rsidP="004B687C">
      <w:pPr>
        <w:autoSpaceDE w:val="0"/>
        <w:autoSpaceDN w:val="0"/>
        <w:adjustRightInd w:val="0"/>
        <w:spacing w:before="120" w:after="0" w:line="480" w:lineRule="auto"/>
        <w:rPr>
          <w:rFonts w:ascii="Times New Roman" w:hAnsi="Times New Roman" w:cs="Times New Roman"/>
          <w:color w:val="202020"/>
          <w:sz w:val="24"/>
          <w:szCs w:val="24"/>
        </w:rPr>
      </w:pPr>
      <w:r w:rsidRPr="005F4857">
        <w:rPr>
          <w:rFonts w:ascii="Times New Roman" w:hAnsi="Times New Roman" w:cs="Times New Roman"/>
          <w:color w:val="202020"/>
          <w:sz w:val="24"/>
          <w:szCs w:val="24"/>
        </w:rPr>
        <w:t>A</w:t>
      </w:r>
      <w:r>
        <w:rPr>
          <w:rFonts w:ascii="Times New Roman" w:hAnsi="Times New Roman" w:cs="Times New Roman"/>
          <w:color w:val="202020"/>
          <w:sz w:val="24"/>
          <w:szCs w:val="24"/>
        </w:rPr>
        <w:t>lthough the</w:t>
      </w:r>
      <w:r w:rsidRPr="005F4857">
        <w:rPr>
          <w:rFonts w:ascii="Times New Roman" w:hAnsi="Times New Roman" w:cs="Times New Roman"/>
          <w:color w:val="202020"/>
          <w:sz w:val="24"/>
          <w:szCs w:val="24"/>
        </w:rPr>
        <w:t xml:space="preserve"> sample size of five mothers living with HIV from Southeastern Ontario is relatively small compared to other studies</w:t>
      </w:r>
      <w:r>
        <w:rPr>
          <w:rFonts w:ascii="Times New Roman" w:hAnsi="Times New Roman" w:cs="Times New Roman"/>
          <w:color w:val="202020"/>
          <w:sz w:val="24"/>
          <w:szCs w:val="24"/>
        </w:rPr>
        <w:t xml:space="preserve">, the size of the group resulted in an intimate and safe </w:t>
      </w:r>
      <w:r w:rsidRPr="005F4857">
        <w:rPr>
          <w:rFonts w:ascii="Times New Roman" w:hAnsi="Times New Roman" w:cs="Times New Roman"/>
          <w:color w:val="202020"/>
          <w:sz w:val="24"/>
          <w:szCs w:val="24"/>
        </w:rPr>
        <w:t xml:space="preserve">group setting </w:t>
      </w:r>
      <w:r>
        <w:rPr>
          <w:rFonts w:ascii="Times New Roman" w:hAnsi="Times New Roman" w:cs="Times New Roman"/>
          <w:color w:val="202020"/>
          <w:sz w:val="24"/>
          <w:szCs w:val="24"/>
        </w:rPr>
        <w:t xml:space="preserve">that </w:t>
      </w:r>
      <w:r w:rsidRPr="005F4857">
        <w:rPr>
          <w:rFonts w:ascii="Times New Roman" w:hAnsi="Times New Roman" w:cs="Times New Roman"/>
          <w:color w:val="202020"/>
          <w:sz w:val="24"/>
          <w:szCs w:val="24"/>
        </w:rPr>
        <w:t>was complimentary to the relationship-building processes and arts-informed story-telling me</w:t>
      </w:r>
      <w:r>
        <w:rPr>
          <w:rFonts w:ascii="Times New Roman" w:hAnsi="Times New Roman" w:cs="Times New Roman"/>
          <w:color w:val="202020"/>
          <w:sz w:val="24"/>
          <w:szCs w:val="24"/>
        </w:rPr>
        <w:t xml:space="preserve">thod. While this research project does not seek to generalize the experiences of MLWH in relation to service use, it contributes to the existing literature by further understanding the phenomenon of service use for MLWH from a subjective and creative lens.  </w:t>
      </w:r>
    </w:p>
    <w:p w:rsidR="004B687C" w:rsidRDefault="00540552" w:rsidP="004B687C">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b/>
          <w:color w:val="202020"/>
          <w:sz w:val="24"/>
          <w:szCs w:val="24"/>
        </w:rPr>
        <w:t>6</w:t>
      </w:r>
      <w:r w:rsidR="00F13C9F">
        <w:rPr>
          <w:rFonts w:ascii="Times New Roman" w:hAnsi="Times New Roman" w:cs="Times New Roman"/>
          <w:b/>
          <w:color w:val="202020"/>
          <w:sz w:val="24"/>
          <w:szCs w:val="24"/>
        </w:rPr>
        <w:t xml:space="preserve">.2 </w:t>
      </w:r>
      <w:r w:rsidR="00F13C9F" w:rsidRPr="003D3F00">
        <w:rPr>
          <w:rFonts w:ascii="Times New Roman" w:hAnsi="Times New Roman" w:cs="Times New Roman"/>
          <w:b/>
          <w:color w:val="202020"/>
          <w:sz w:val="24"/>
          <w:szCs w:val="24"/>
          <w:u w:val="single"/>
        </w:rPr>
        <w:t>Health and Social Service Use for Mothers Living with HIV</w:t>
      </w:r>
      <w:r w:rsidR="00F13C9F" w:rsidRPr="005F4857">
        <w:rPr>
          <w:rFonts w:ascii="Times New Roman" w:hAnsi="Times New Roman" w:cs="Times New Roman"/>
          <w:color w:val="202020"/>
          <w:sz w:val="24"/>
          <w:szCs w:val="24"/>
        </w:rPr>
        <w:br/>
      </w:r>
      <w:r w:rsidR="00F13C9F" w:rsidRPr="005F4857">
        <w:rPr>
          <w:rFonts w:ascii="Times New Roman" w:hAnsi="Times New Roman" w:cs="Times New Roman"/>
          <w:sz w:val="24"/>
          <w:szCs w:val="24"/>
        </w:rPr>
        <w:t xml:space="preserve">In accordance with existing scholarship (Cain &amp; Todd, 2009; Kuppart et al, 2009; Webel et al, 2013) this study </w:t>
      </w:r>
      <w:r w:rsidR="00F13C9F">
        <w:rPr>
          <w:rFonts w:ascii="Times New Roman" w:hAnsi="Times New Roman" w:cs="Times New Roman"/>
          <w:sz w:val="24"/>
          <w:szCs w:val="24"/>
        </w:rPr>
        <w:t>suggests</w:t>
      </w:r>
      <w:r w:rsidR="00F13C9F" w:rsidRPr="005F4857">
        <w:rPr>
          <w:rFonts w:ascii="Times New Roman" w:hAnsi="Times New Roman" w:cs="Times New Roman"/>
          <w:sz w:val="24"/>
          <w:szCs w:val="24"/>
        </w:rPr>
        <w:t xml:space="preserve"> that mothers living with HIV are indeed interfacing with a variety of health care and social service agencies in South Eastern Ontario. More specifically, the findings of this study begin to highlight the experiences that mothers living with HIV have </w:t>
      </w:r>
      <w:r w:rsidR="00F13C9F">
        <w:rPr>
          <w:rFonts w:ascii="Times New Roman" w:hAnsi="Times New Roman" w:cs="Times New Roman"/>
          <w:sz w:val="24"/>
          <w:szCs w:val="24"/>
        </w:rPr>
        <w:t>had within</w:t>
      </w:r>
      <w:r w:rsidR="00F13C9F" w:rsidRPr="005F4857">
        <w:rPr>
          <w:rFonts w:ascii="Times New Roman" w:hAnsi="Times New Roman" w:cs="Times New Roman"/>
          <w:sz w:val="24"/>
          <w:szCs w:val="24"/>
        </w:rPr>
        <w:t xml:space="preserve"> their interactions with </w:t>
      </w:r>
      <w:r w:rsidR="00F13C9F">
        <w:rPr>
          <w:rFonts w:ascii="Times New Roman" w:hAnsi="Times New Roman" w:cs="Times New Roman"/>
          <w:sz w:val="24"/>
          <w:szCs w:val="24"/>
        </w:rPr>
        <w:t>social services</w:t>
      </w:r>
      <w:r w:rsidR="00F13C9F" w:rsidRPr="005F4857">
        <w:rPr>
          <w:rFonts w:ascii="Times New Roman" w:hAnsi="Times New Roman" w:cs="Times New Roman"/>
          <w:sz w:val="24"/>
          <w:szCs w:val="24"/>
        </w:rPr>
        <w:t xml:space="preserve"> and </w:t>
      </w:r>
      <w:r w:rsidR="00F13C9F">
        <w:rPr>
          <w:rFonts w:ascii="Times New Roman" w:hAnsi="Times New Roman" w:cs="Times New Roman"/>
          <w:sz w:val="24"/>
          <w:szCs w:val="24"/>
        </w:rPr>
        <w:t xml:space="preserve">with </w:t>
      </w:r>
      <w:r w:rsidR="00F13C9F" w:rsidRPr="005F4857">
        <w:rPr>
          <w:rFonts w:ascii="Times New Roman" w:hAnsi="Times New Roman" w:cs="Times New Roman"/>
          <w:sz w:val="24"/>
          <w:szCs w:val="24"/>
        </w:rPr>
        <w:t>the service providers whom they interact with. Through arts-informed story-telling, women articulated the ways their identities as</w:t>
      </w:r>
      <w:r w:rsidR="00F13C9F">
        <w:rPr>
          <w:rFonts w:ascii="Times New Roman" w:hAnsi="Times New Roman" w:cs="Times New Roman"/>
          <w:sz w:val="24"/>
          <w:szCs w:val="24"/>
        </w:rPr>
        <w:t xml:space="preserve"> mothers living with HIV becomes unnecessarily implicated when seeking social support or interfacing with social services. Perhaps the most salient findings from this study emerged from the unique ways that MLWH described the ways ‘the system’ had failed them and the solutions they provided in an effort to address these concerns. </w:t>
      </w:r>
    </w:p>
    <w:p w:rsidR="004B687C" w:rsidRDefault="00F13C9F" w:rsidP="004B687C">
      <w:pPr>
        <w:autoSpaceDE w:val="0"/>
        <w:autoSpaceDN w:val="0"/>
        <w:adjustRightInd w:val="0"/>
        <w:spacing w:before="120" w:after="0" w:line="480" w:lineRule="auto"/>
        <w:rPr>
          <w:rFonts w:ascii="Times New Roman" w:hAnsi="Times New Roman" w:cs="Times New Roman"/>
          <w:color w:val="202020"/>
          <w:sz w:val="24"/>
          <w:szCs w:val="24"/>
        </w:rPr>
      </w:pPr>
      <w:r w:rsidRPr="005F4857">
        <w:rPr>
          <w:rFonts w:ascii="Times New Roman" w:hAnsi="Times New Roman" w:cs="Times New Roman"/>
          <w:sz w:val="24"/>
          <w:szCs w:val="24"/>
        </w:rPr>
        <w:t xml:space="preserve">Earlier studies suggest that as the HIV epidemic continues to shift and evolve there are a greater number of PLWH living in poverty, experiencing unemployment, searching for affordable housing, coping with </w:t>
      </w:r>
      <w:r>
        <w:rPr>
          <w:rFonts w:ascii="Times New Roman" w:hAnsi="Times New Roman" w:cs="Times New Roman"/>
          <w:sz w:val="24"/>
          <w:szCs w:val="24"/>
        </w:rPr>
        <w:t>mental health challenges</w:t>
      </w:r>
      <w:r w:rsidRPr="005F4857">
        <w:rPr>
          <w:rFonts w:ascii="Times New Roman" w:hAnsi="Times New Roman" w:cs="Times New Roman"/>
          <w:sz w:val="24"/>
          <w:szCs w:val="24"/>
        </w:rPr>
        <w:t xml:space="preserve"> and navigating the criminal justice system (Cain </w:t>
      </w:r>
      <w:r w:rsidRPr="005F4857">
        <w:rPr>
          <w:rFonts w:ascii="Times New Roman" w:hAnsi="Times New Roman" w:cs="Times New Roman"/>
          <w:sz w:val="24"/>
          <w:szCs w:val="24"/>
        </w:rPr>
        <w:lastRenderedPageBreak/>
        <w:t>&amp; Todd, 2009; Merthiew &amp; Davis-Satterla, 2000). Hence, HIV becomes one of the many complex issues present in the lives of PLWH who interface with the social service system</w:t>
      </w:r>
      <w:r>
        <w:rPr>
          <w:rFonts w:ascii="Times New Roman" w:hAnsi="Times New Roman" w:cs="Times New Roman"/>
          <w:sz w:val="24"/>
          <w:szCs w:val="24"/>
        </w:rPr>
        <w:t xml:space="preserve">. </w:t>
      </w:r>
      <w:r w:rsidRPr="005F4857">
        <w:rPr>
          <w:rFonts w:ascii="Times New Roman" w:hAnsi="Times New Roman" w:cs="Times New Roman"/>
          <w:sz w:val="24"/>
          <w:szCs w:val="24"/>
        </w:rPr>
        <w:t xml:space="preserve">For mothers living with HIV, this becomes further complicated </w:t>
      </w:r>
      <w:r>
        <w:rPr>
          <w:rFonts w:ascii="Times New Roman" w:hAnsi="Times New Roman" w:cs="Times New Roman"/>
          <w:sz w:val="24"/>
          <w:szCs w:val="24"/>
        </w:rPr>
        <w:t>due to the complex internal processes that occur from presenting oneself as</w:t>
      </w:r>
      <w:r w:rsidRPr="005F4857">
        <w:rPr>
          <w:rFonts w:ascii="Times New Roman" w:hAnsi="Times New Roman" w:cs="Times New Roman"/>
          <w:sz w:val="24"/>
          <w:szCs w:val="24"/>
        </w:rPr>
        <w:t xml:space="preserve"> a </w:t>
      </w:r>
      <w:r>
        <w:rPr>
          <w:rFonts w:ascii="Times New Roman" w:hAnsi="Times New Roman" w:cs="Times New Roman"/>
          <w:sz w:val="24"/>
          <w:szCs w:val="24"/>
        </w:rPr>
        <w:t>“</w:t>
      </w:r>
      <w:r w:rsidRPr="005F4857">
        <w:rPr>
          <w:rFonts w:ascii="Times New Roman" w:hAnsi="Times New Roman" w:cs="Times New Roman"/>
          <w:sz w:val="24"/>
          <w:szCs w:val="24"/>
        </w:rPr>
        <w:t xml:space="preserve">person </w:t>
      </w:r>
      <w:r>
        <w:rPr>
          <w:rFonts w:ascii="Times New Roman" w:hAnsi="Times New Roman" w:cs="Times New Roman"/>
          <w:sz w:val="24"/>
          <w:szCs w:val="24"/>
        </w:rPr>
        <w:t>i</w:t>
      </w:r>
      <w:r w:rsidRPr="005F4857">
        <w:rPr>
          <w:rFonts w:ascii="Times New Roman" w:hAnsi="Times New Roman" w:cs="Times New Roman"/>
          <w:sz w:val="24"/>
          <w:szCs w:val="24"/>
        </w:rPr>
        <w:t xml:space="preserve">n need” when </w:t>
      </w:r>
      <w:r>
        <w:rPr>
          <w:rFonts w:ascii="Times New Roman" w:hAnsi="Times New Roman" w:cs="Times New Roman"/>
          <w:sz w:val="24"/>
          <w:szCs w:val="24"/>
        </w:rPr>
        <w:t>depending up</w:t>
      </w:r>
      <w:r w:rsidRPr="005F4857">
        <w:rPr>
          <w:rFonts w:ascii="Times New Roman" w:hAnsi="Times New Roman" w:cs="Times New Roman"/>
          <w:sz w:val="24"/>
          <w:szCs w:val="24"/>
        </w:rPr>
        <w:t>on social services</w:t>
      </w:r>
      <w:r>
        <w:rPr>
          <w:rFonts w:ascii="Times New Roman" w:hAnsi="Times New Roman" w:cs="Times New Roman"/>
          <w:sz w:val="24"/>
          <w:szCs w:val="24"/>
        </w:rPr>
        <w:t xml:space="preserve"> (Watkins-Hayes, 2013, p. 85). </w:t>
      </w:r>
    </w:p>
    <w:p w:rsidR="00AC6744" w:rsidRDefault="004B687C" w:rsidP="004B687C">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Mothers living with HIV experience several economic and social disadvantages and this study begins to highlight the ways the politics of intersectional stigma (Berger, 2004; Watkins-Hayes, 2013) infiltrate these interactions and shape their experiences when interacting with ‘the system.’ </w:t>
      </w:r>
      <w:r w:rsidR="00F13C9F">
        <w:rPr>
          <w:rFonts w:ascii="Times New Roman" w:hAnsi="Times New Roman" w:cs="Times New Roman"/>
          <w:sz w:val="24"/>
          <w:szCs w:val="24"/>
        </w:rPr>
        <w:t>Women in this study articulated how their intersecting identities, HIV status and mothering roles have impacted their experiences of service-use and in addition considered how their unique psychosocial needs and the needs of their children are not reflected in available social/health care services.</w:t>
      </w:r>
    </w:p>
    <w:p w:rsidR="004B687C" w:rsidRDefault="008C2B5E" w:rsidP="004B687C">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b/>
          <w:sz w:val="24"/>
          <w:szCs w:val="24"/>
        </w:rPr>
        <w:t>6</w:t>
      </w:r>
      <w:r w:rsidR="004B687C">
        <w:rPr>
          <w:rFonts w:ascii="Times New Roman" w:hAnsi="Times New Roman" w:cs="Times New Roman"/>
          <w:b/>
          <w:sz w:val="24"/>
          <w:szCs w:val="24"/>
        </w:rPr>
        <w:t xml:space="preserve">.3 </w:t>
      </w:r>
      <w:r w:rsidR="004B687C" w:rsidRPr="003D3F00">
        <w:rPr>
          <w:rFonts w:ascii="Times New Roman" w:hAnsi="Times New Roman" w:cs="Times New Roman"/>
          <w:b/>
          <w:sz w:val="24"/>
          <w:szCs w:val="24"/>
          <w:u w:val="single"/>
        </w:rPr>
        <w:t>HIV Related Stigma and Discrimination</w:t>
      </w:r>
      <w:r w:rsidR="004B687C" w:rsidRPr="00673200">
        <w:rPr>
          <w:rFonts w:ascii="Times New Roman" w:hAnsi="Times New Roman" w:cs="Times New Roman"/>
          <w:b/>
          <w:sz w:val="24"/>
        </w:rPr>
        <w:br/>
      </w:r>
      <w:r w:rsidR="004B687C" w:rsidRPr="00673200">
        <w:rPr>
          <w:rFonts w:ascii="Times New Roman" w:hAnsi="Times New Roman" w:cs="Times New Roman"/>
          <w:sz w:val="24"/>
          <w:szCs w:val="24"/>
        </w:rPr>
        <w:t>A breadth of literature exists that speaks specifically to instances of stigma experienced by PLWH when</w:t>
      </w:r>
      <w:r w:rsidR="004B687C">
        <w:rPr>
          <w:rFonts w:ascii="Times New Roman" w:hAnsi="Times New Roman" w:cs="Times New Roman"/>
          <w:sz w:val="24"/>
          <w:szCs w:val="24"/>
        </w:rPr>
        <w:t xml:space="preserve"> interacting</w:t>
      </w:r>
      <w:r w:rsidR="004B687C" w:rsidRPr="00673200">
        <w:rPr>
          <w:rFonts w:ascii="Times New Roman" w:hAnsi="Times New Roman" w:cs="Times New Roman"/>
          <w:sz w:val="24"/>
          <w:szCs w:val="24"/>
        </w:rPr>
        <w:t xml:space="preserve"> with</w:t>
      </w:r>
      <w:r w:rsidR="004B687C">
        <w:rPr>
          <w:rFonts w:ascii="Times New Roman" w:hAnsi="Times New Roman" w:cs="Times New Roman"/>
          <w:sz w:val="24"/>
          <w:szCs w:val="24"/>
        </w:rPr>
        <w:t xml:space="preserve"> a myriad of</w:t>
      </w:r>
      <w:r w:rsidR="004B687C" w:rsidRPr="00673200">
        <w:rPr>
          <w:rFonts w:ascii="Times New Roman" w:hAnsi="Times New Roman" w:cs="Times New Roman"/>
          <w:sz w:val="24"/>
          <w:szCs w:val="24"/>
        </w:rPr>
        <w:t xml:space="preserve"> health and social services (Mill et al, 2010; Reidpath &amp; Chan, 2005), however very few studies consider the implications of motherhood on these experiences. </w:t>
      </w:r>
      <w:r w:rsidR="004B687C" w:rsidRPr="00461B89">
        <w:rPr>
          <w:rFonts w:ascii="Times New Roman" w:hAnsi="Times New Roman" w:cs="Times New Roman"/>
          <w:sz w:val="24"/>
          <w:szCs w:val="24"/>
        </w:rPr>
        <w:t xml:space="preserve">Individuals already </w:t>
      </w:r>
      <w:r w:rsidR="004B687C">
        <w:rPr>
          <w:rFonts w:ascii="Times New Roman" w:hAnsi="Times New Roman" w:cs="Times New Roman"/>
          <w:sz w:val="24"/>
          <w:szCs w:val="24"/>
        </w:rPr>
        <w:t>marginalized in society who</w:t>
      </w:r>
      <w:r w:rsidR="004B687C" w:rsidRPr="00461B89">
        <w:rPr>
          <w:rFonts w:ascii="Times New Roman" w:hAnsi="Times New Roman" w:cs="Times New Roman"/>
          <w:sz w:val="24"/>
          <w:szCs w:val="24"/>
        </w:rPr>
        <w:t xml:space="preserve"> develop a stigmatizing condition such as HIV infection,</w:t>
      </w:r>
      <w:r w:rsidR="004B687C" w:rsidRPr="00461B89">
        <w:rPr>
          <w:rFonts w:ascii="Times New Roman" w:hAnsi="Times New Roman" w:cs="Times New Roman"/>
          <w:color w:val="202020"/>
          <w:sz w:val="24"/>
          <w:szCs w:val="24"/>
        </w:rPr>
        <w:t xml:space="preserve"> </w:t>
      </w:r>
      <w:r w:rsidR="004B687C">
        <w:rPr>
          <w:rFonts w:ascii="Times New Roman" w:hAnsi="Times New Roman" w:cs="Times New Roman"/>
          <w:sz w:val="24"/>
          <w:szCs w:val="24"/>
        </w:rPr>
        <w:t>are positioned as at risk for experiencing a</w:t>
      </w:r>
      <w:r w:rsidR="004B687C" w:rsidRPr="00461B89">
        <w:rPr>
          <w:rFonts w:ascii="Times New Roman" w:hAnsi="Times New Roman" w:cs="Times New Roman"/>
          <w:sz w:val="24"/>
          <w:szCs w:val="24"/>
        </w:rPr>
        <w:t xml:space="preserve"> layering or double burden of stigma</w:t>
      </w:r>
      <w:r w:rsidR="004B687C" w:rsidRPr="00461B89">
        <w:rPr>
          <w:rFonts w:ascii="Times New Roman" w:hAnsi="Times New Roman" w:cs="Times New Roman"/>
          <w:color w:val="202020"/>
          <w:sz w:val="24"/>
          <w:szCs w:val="24"/>
        </w:rPr>
        <w:t xml:space="preserve"> </w:t>
      </w:r>
      <w:r w:rsidR="004B687C" w:rsidRPr="00461B89">
        <w:rPr>
          <w:rFonts w:ascii="Times New Roman" w:hAnsi="Times New Roman" w:cs="Times New Roman"/>
          <w:sz w:val="24"/>
          <w:szCs w:val="24"/>
        </w:rPr>
        <w:t>(Duffy, 2005; Mill et al., 2009; Reidpath &amp;</w:t>
      </w:r>
      <w:r w:rsidR="004B687C" w:rsidRPr="00461B89">
        <w:rPr>
          <w:rFonts w:ascii="Times New Roman" w:hAnsi="Times New Roman" w:cs="Times New Roman"/>
          <w:color w:val="202020"/>
          <w:sz w:val="24"/>
          <w:szCs w:val="24"/>
        </w:rPr>
        <w:t xml:space="preserve"> </w:t>
      </w:r>
      <w:r w:rsidR="004B687C">
        <w:rPr>
          <w:rFonts w:ascii="Times New Roman" w:hAnsi="Times New Roman" w:cs="Times New Roman"/>
          <w:sz w:val="24"/>
          <w:szCs w:val="24"/>
        </w:rPr>
        <w:t>Chan, 2005</w:t>
      </w:r>
      <w:r w:rsidR="004B687C" w:rsidRPr="00461B89">
        <w:rPr>
          <w:rFonts w:ascii="Times New Roman" w:hAnsi="Times New Roman" w:cs="Times New Roman"/>
          <w:sz w:val="24"/>
          <w:szCs w:val="24"/>
        </w:rPr>
        <w:t>)</w:t>
      </w:r>
      <w:r w:rsidR="004B687C">
        <w:rPr>
          <w:rFonts w:ascii="Times New Roman" w:hAnsi="Times New Roman" w:cs="Times New Roman"/>
          <w:sz w:val="24"/>
          <w:szCs w:val="24"/>
        </w:rPr>
        <w:t>.</w:t>
      </w:r>
      <w:r w:rsidR="004B687C" w:rsidRPr="004B687C">
        <w:rPr>
          <w:rFonts w:ascii="Times New Roman" w:hAnsi="Times New Roman" w:cs="Times New Roman"/>
          <w:sz w:val="24"/>
          <w:szCs w:val="24"/>
        </w:rPr>
        <w:t xml:space="preserve"> </w:t>
      </w:r>
      <w:r w:rsidR="004B687C">
        <w:rPr>
          <w:rFonts w:ascii="Times New Roman" w:hAnsi="Times New Roman" w:cs="Times New Roman"/>
          <w:sz w:val="24"/>
          <w:szCs w:val="24"/>
        </w:rPr>
        <w:t xml:space="preserve">The mothers who participated in this study experienced marginalization based on an array of intersecting identities including gender, race, culture, socio-economic status and HIV status.  Moreover, their roles as mothers uniquely positioned them as ‘service-users’ because of the complex ways their HIV status, multiple other identities and mothering responsibilities intersect and influence experiences of </w:t>
      </w:r>
      <w:r w:rsidR="004B687C">
        <w:rPr>
          <w:rFonts w:ascii="Times New Roman" w:hAnsi="Times New Roman" w:cs="Times New Roman"/>
          <w:sz w:val="24"/>
          <w:szCs w:val="24"/>
        </w:rPr>
        <w:lastRenderedPageBreak/>
        <w:t>criminalization, child welfare involvement, social welfare dependency and unique psychosocial challenges.</w:t>
      </w:r>
    </w:p>
    <w:p w:rsidR="00E05858" w:rsidRDefault="004B687C" w:rsidP="004B687C">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E</w:t>
      </w:r>
      <w:r w:rsidR="00E05858">
        <w:rPr>
          <w:rFonts w:ascii="Times New Roman" w:hAnsi="Times New Roman" w:cs="Times New Roman"/>
          <w:sz w:val="24"/>
          <w:szCs w:val="24"/>
        </w:rPr>
        <w:t>choing Greene et al (2014</w:t>
      </w:r>
      <w:r>
        <w:rPr>
          <w:rFonts w:ascii="Times New Roman" w:hAnsi="Times New Roman" w:cs="Times New Roman"/>
          <w:sz w:val="24"/>
          <w:szCs w:val="24"/>
        </w:rPr>
        <w:t>), in the context of the criminalization of HIV, mothers find themselves in a unique position as they come under the surveillance of the criminal justice system.  The women in this study shared profound instances of stigma and described how vilifying processes were enacted vis-à-vis media outlets and interactions within correctional facilities. Kayla’s compelling contribution of newspaper headlines to the collage which documents her criminal trial in a local newspaper begins to highlight how her experience became a public affair and was sensationalized largely due to her identity as an HIV-positive woman (Duffy, 2005; Mill et al, 2010). For some mothers, HIV- related stigma within correctional facilities caused them to not disclose their status which resulted in women struggling with adhering to their medication regimes. This was a compelling finding because non-adherence to medication regimes has detrimental impacts to the overall well-bei</w:t>
      </w:r>
      <w:r w:rsidR="00E05858">
        <w:rPr>
          <w:rFonts w:ascii="Times New Roman" w:hAnsi="Times New Roman" w:cs="Times New Roman"/>
          <w:sz w:val="24"/>
          <w:szCs w:val="24"/>
        </w:rPr>
        <w:t>ng of MLWH (CATIE, 2013).</w:t>
      </w:r>
    </w:p>
    <w:p w:rsidR="00E05858" w:rsidRDefault="004B687C"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Mill et al (2010) would conceptualize the stories shared by women within this study regarding the criminal justice system as representative ways ‘stigmatization is used as an institutional and social control mechanism which contributes to further marginalizing PLWH.’</w:t>
      </w:r>
      <w:r w:rsidR="00E05858">
        <w:rPr>
          <w:rFonts w:ascii="Times New Roman" w:hAnsi="Times New Roman" w:cs="Times New Roman"/>
          <w:sz w:val="24"/>
          <w:szCs w:val="24"/>
        </w:rPr>
        <w:t xml:space="preserve"> Kayla describes the paradoxical experience of being held in solitary confinement for three weeks as the correctional institutions means of ‘keeping one safe’ and ‘away from HIV-related bullying’. This finding represents a profound lack of institutional knowledge on how to effectively care for and meet the psychosocial needs for someone living with HIV while incarcerated.</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HIV-related stigma and discrimination also emerged as a powerful theme within the context of mothers experiences with Children’s Aid Societies (CAS) and child welfare workers; this is a trend that continues to be echoed in a small body of existing literature (Greene et al, 2014; </w:t>
      </w:r>
      <w:r>
        <w:rPr>
          <w:rFonts w:ascii="Times New Roman" w:hAnsi="Times New Roman" w:cs="Times New Roman"/>
          <w:sz w:val="24"/>
          <w:szCs w:val="24"/>
        </w:rPr>
        <w:lastRenderedPageBreak/>
        <w:t xml:space="preserve">Kennedy et al, 2014; O’Brien-Teengs et al, 2012). Patricia brought the riveting photograph of her son and an empty swing set to show how interactions with CAS have altered her life as a ‘mother’ by taking her son away from her. She used this photograph to share a story about the ways the CAS has implicated her HIV-status into their investigations around child welfare and subsequently developed ‘concerns’ about the ways her physical health would impact her capacity for motherhood. </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Considering the ways HIV has evolved into manageable lifelong condition, its impact on overall physical health and day-to-day well-being can be minimal with proper health care patterns (CATIE, 2013; Kennedy et al, 2014). Despite this, HIV remains highly stigmatized even by service providers which can cause adverse experiences for MLWH who interact with ‘the system’ (Ion et al, 2014; Kennedy et al, 2014; Merthiew &amp; Davis-Satterla, 2000). The findings from this study provide further evidence to suggest women’s HIV status is becoming unnecessarily implicated in investigations around child welfare for MLWH in Southeastern Ontario.  </w:t>
      </w:r>
    </w:p>
    <w:p w:rsidR="00E05858" w:rsidRPr="00D5542A" w:rsidRDefault="00E05858"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Inquiry from an intersectional feminist lens attempts to understand how racism, classism, ableism and gender-identity further compound the experiences of HIV related stigma for MLWH. As the participants from this study all identified as women living in poverty and relying on financial support due to having a ‘disability’; grounding an analysis of HIV-related stigma also requires understanding how the societal constructs around poor, and ‘disabled’ mothers infiltrate their experiences. A breadth of scholarship exist articulating disempowering and negative experiences of service use for mothers living in poverty (Allan, 2004; Baker-Collins et al, 2009) and mothers living with a disability </w:t>
      </w:r>
      <w:r w:rsidRPr="00F36F70">
        <w:rPr>
          <w:rFonts w:ascii="Times New Roman" w:hAnsi="Times New Roman" w:cs="Times New Roman"/>
          <w:sz w:val="24"/>
          <w:szCs w:val="24"/>
        </w:rPr>
        <w:t>(Grue &amp; Lareum, 2002; Thomas, 1997).</w:t>
      </w:r>
      <w:r>
        <w:rPr>
          <w:rFonts w:ascii="Times New Roman" w:hAnsi="Times New Roman" w:cs="Times New Roman"/>
          <w:b/>
          <w:sz w:val="24"/>
          <w:szCs w:val="24"/>
        </w:rPr>
        <w:t xml:space="preserve"> </w:t>
      </w:r>
      <w:r>
        <w:rPr>
          <w:rFonts w:ascii="Times New Roman" w:hAnsi="Times New Roman" w:cs="Times New Roman"/>
          <w:sz w:val="24"/>
          <w:szCs w:val="24"/>
        </w:rPr>
        <w:t xml:space="preserve">Lekas et al (2006) would invite us to question how women’s unique social identities along lines of race, </w:t>
      </w:r>
      <w:r>
        <w:rPr>
          <w:rFonts w:ascii="Times New Roman" w:hAnsi="Times New Roman" w:cs="Times New Roman"/>
          <w:sz w:val="24"/>
          <w:szCs w:val="24"/>
        </w:rPr>
        <w:lastRenderedPageBreak/>
        <w:t>socio-economic status and ability position them as more prone to HIV-related stigma and discrimination. Understanding the plights of MLWH who experience stigma from service providers requires acknowledging how the many aspects of their identity intersect to create space for increased</w:t>
      </w:r>
      <w:r w:rsidRPr="00D5542A">
        <w:rPr>
          <w:rFonts w:ascii="Times New Roman" w:hAnsi="Times New Roman" w:cs="Times New Roman"/>
          <w:sz w:val="24"/>
          <w:szCs w:val="24"/>
        </w:rPr>
        <w:t xml:space="preserve"> surveillance over their own lives and over their mothering </w:t>
      </w:r>
      <w:r>
        <w:rPr>
          <w:rFonts w:ascii="Times New Roman" w:hAnsi="Times New Roman" w:cs="Times New Roman"/>
          <w:sz w:val="24"/>
          <w:szCs w:val="24"/>
        </w:rPr>
        <w:t xml:space="preserve">role (Lekas et al, 2006; </w:t>
      </w:r>
      <w:r w:rsidRPr="00396231">
        <w:rPr>
          <w:rFonts w:ascii="Times New Roman" w:hAnsi="Times New Roman" w:cs="Times New Roman"/>
          <w:sz w:val="24"/>
          <w:szCs w:val="24"/>
        </w:rPr>
        <w:t>Sande</w:t>
      </w:r>
      <w:r>
        <w:rPr>
          <w:rFonts w:ascii="Times New Roman" w:hAnsi="Times New Roman" w:cs="Times New Roman"/>
          <w:sz w:val="24"/>
          <w:szCs w:val="24"/>
        </w:rPr>
        <w:t xml:space="preserve">lowski &amp; Barroso, 2003; Thomas, 1997). </w:t>
      </w:r>
    </w:p>
    <w:p w:rsidR="00587F63" w:rsidRDefault="008C2B5E" w:rsidP="00587F63">
      <w:pPr>
        <w:autoSpaceDE w:val="0"/>
        <w:autoSpaceDN w:val="0"/>
        <w:adjustRightInd w:val="0"/>
        <w:spacing w:after="0" w:line="480" w:lineRule="auto"/>
        <w:rPr>
          <w:rFonts w:ascii="Times New Roman" w:hAnsi="Times New Roman" w:cs="Times New Roman"/>
          <w:color w:val="202020"/>
          <w:sz w:val="24"/>
        </w:rPr>
      </w:pPr>
      <w:r>
        <w:rPr>
          <w:rFonts w:ascii="Times New Roman" w:hAnsi="Times New Roman" w:cs="Times New Roman"/>
          <w:b/>
          <w:color w:val="202020"/>
          <w:sz w:val="24"/>
        </w:rPr>
        <w:t>6</w:t>
      </w:r>
      <w:r w:rsidR="00E05858">
        <w:rPr>
          <w:rFonts w:ascii="Times New Roman" w:hAnsi="Times New Roman" w:cs="Times New Roman"/>
          <w:b/>
          <w:color w:val="202020"/>
          <w:sz w:val="24"/>
        </w:rPr>
        <w:t xml:space="preserve">.4 </w:t>
      </w:r>
      <w:r w:rsidR="00E05858" w:rsidRPr="003D3F00">
        <w:rPr>
          <w:rFonts w:ascii="Times New Roman" w:hAnsi="Times New Roman" w:cs="Times New Roman"/>
          <w:b/>
          <w:color w:val="202020"/>
          <w:sz w:val="24"/>
          <w:u w:val="single"/>
        </w:rPr>
        <w:t>Loss of Control</w:t>
      </w:r>
      <w:r w:rsidR="00E05858">
        <w:rPr>
          <w:rFonts w:ascii="Times New Roman" w:hAnsi="Times New Roman" w:cs="Times New Roman"/>
          <w:b/>
          <w:color w:val="202020"/>
          <w:sz w:val="24"/>
        </w:rPr>
        <w:br/>
      </w:r>
      <w:r w:rsidR="00E05858">
        <w:rPr>
          <w:rFonts w:ascii="Times New Roman" w:hAnsi="Times New Roman" w:cs="Times New Roman"/>
          <w:color w:val="202020"/>
          <w:sz w:val="24"/>
        </w:rPr>
        <w:t>Central to many of the experiences that women discussed throughout this study, there was a shared sense that interacting with social services resulted in experiencing a loss of control as they navigated their own life and their roles as mothers. Contemporary scholarship speaks about a ‘loss of control’ for WLWH because of the unique ways HIV impacts one’s body and sense of well-being (Cowdery &amp; Pesa, 2002; Gielen et al, 2001; Sandelowski, Lambe &amp; Barroso, 2004). Very little attention has been paid within existing literature which focuses on how social service use acts as a factor further perpetuating experiences of powerless</w:t>
      </w:r>
      <w:r w:rsidR="00587F63">
        <w:rPr>
          <w:rFonts w:ascii="Times New Roman" w:hAnsi="Times New Roman" w:cs="Times New Roman"/>
          <w:color w:val="202020"/>
          <w:sz w:val="24"/>
        </w:rPr>
        <w:t xml:space="preserve">ness and a lack of control over </w:t>
      </w:r>
      <w:r w:rsidR="00E05858">
        <w:rPr>
          <w:rFonts w:ascii="Times New Roman" w:hAnsi="Times New Roman" w:cs="Times New Roman"/>
          <w:color w:val="202020"/>
          <w:sz w:val="24"/>
        </w:rPr>
        <w:t xml:space="preserve">one’s own life circumstances </w:t>
      </w:r>
      <w:r w:rsidR="00587F63">
        <w:rPr>
          <w:rFonts w:ascii="Times New Roman" w:hAnsi="Times New Roman" w:cs="Times New Roman"/>
          <w:color w:val="202020"/>
          <w:sz w:val="24"/>
        </w:rPr>
        <w:t xml:space="preserve">for MLWH.  </w:t>
      </w:r>
    </w:p>
    <w:p w:rsidR="00E05858" w:rsidRDefault="00E05858" w:rsidP="00587F63">
      <w:pPr>
        <w:autoSpaceDE w:val="0"/>
        <w:autoSpaceDN w:val="0"/>
        <w:adjustRightInd w:val="0"/>
        <w:spacing w:after="0" w:line="480" w:lineRule="auto"/>
        <w:rPr>
          <w:rFonts w:ascii="Times New Roman" w:hAnsi="Times New Roman" w:cs="Times New Roman"/>
          <w:color w:val="202020"/>
          <w:sz w:val="24"/>
        </w:rPr>
      </w:pPr>
      <w:r>
        <w:rPr>
          <w:rFonts w:ascii="Times New Roman" w:hAnsi="Times New Roman" w:cs="Times New Roman"/>
          <w:color w:val="202020"/>
          <w:sz w:val="24"/>
        </w:rPr>
        <w:t xml:space="preserve">The stories women shared throughout this study articulate the use of social services as important as the services they utilize support mothers in meeting the most basic needs of themselves and their children.  Understanding social service use as a means of meeting basic needs requires analyzing the tremendous power and control these institutions have over the lives of MLWH. In many instances, the women described their reliance on social service agencies for food, housing, financial resources and access to their children as the reason for their continued engagement despite experiencing instances where they perceived service providers had been controlling and belittling. For example Patricia talks about acting like a ‘pacifist’ in her experiences with the CAS largely due to the fear of having visits with her son revoked, while Gina recounts instances </w:t>
      </w:r>
      <w:r>
        <w:rPr>
          <w:rFonts w:ascii="Times New Roman" w:hAnsi="Times New Roman" w:cs="Times New Roman"/>
          <w:color w:val="202020"/>
          <w:sz w:val="24"/>
        </w:rPr>
        <w:lastRenderedPageBreak/>
        <w:t xml:space="preserve">where she felt service providers had overstepped their boundaries and engaged in dialogue that made her feel like she was being spoken to like ‘a child.’ Taylor (2001) documents the control over persons with an HIV-positive diagnosis as a manifestation of paternalistic power in the name of beneficence. Paternalistic power exhibited by service providers in relationships was described by MLWH in detailed ways throughout our arts-informed story-telling sessions.  </w:t>
      </w:r>
    </w:p>
    <w:p w:rsidR="00E05858" w:rsidRDefault="00E05858" w:rsidP="00E05858">
      <w:pPr>
        <w:autoSpaceDE w:val="0"/>
        <w:autoSpaceDN w:val="0"/>
        <w:adjustRightInd w:val="0"/>
        <w:spacing w:before="120" w:after="0" w:line="480" w:lineRule="auto"/>
        <w:rPr>
          <w:rFonts w:ascii="Times New Roman" w:hAnsi="Times New Roman" w:cs="Times New Roman"/>
          <w:color w:val="202020"/>
          <w:sz w:val="24"/>
        </w:rPr>
      </w:pPr>
      <w:r>
        <w:rPr>
          <w:rFonts w:ascii="Times New Roman" w:hAnsi="Times New Roman" w:cs="Times New Roman"/>
          <w:color w:val="202020"/>
          <w:sz w:val="24"/>
        </w:rPr>
        <w:t xml:space="preserve">When considering how MLWH experience a sense of powerlessness in their interactions with service providers, some scholars would suggest considering how stigma is used as a primary way to legitimize social control and surveillance over the lives of MLWH (Mill et al, 2010; Peterson, 2010; Taylor 2001).  Experiencing a loss of power and a loss of control occurred simultaneously within instances of HIV-related stigma when interacting with social institutions for many women throughout this study. The stories women shared about interacting with the criminal justice system, CAS and other social service agencies highlight instances where stigma further legitimizes social control. </w:t>
      </w:r>
    </w:p>
    <w:p w:rsidR="00E05858" w:rsidRDefault="00E05858" w:rsidP="00E05858">
      <w:pPr>
        <w:autoSpaceDE w:val="0"/>
        <w:autoSpaceDN w:val="0"/>
        <w:adjustRightInd w:val="0"/>
        <w:spacing w:after="0" w:line="480" w:lineRule="auto"/>
        <w:rPr>
          <w:rFonts w:ascii="Times New Roman" w:hAnsi="Times New Roman" w:cs="Times New Roman"/>
          <w:color w:val="202020"/>
          <w:sz w:val="24"/>
        </w:rPr>
      </w:pPr>
      <w:r>
        <w:rPr>
          <w:rFonts w:ascii="Times New Roman" w:hAnsi="Times New Roman" w:cs="Times New Roman"/>
          <w:color w:val="202020"/>
          <w:sz w:val="24"/>
        </w:rPr>
        <w:t xml:space="preserve">Peterson (2010) would argue the act of seeking support from social institutions further disenfranchises MLWH who may be negotiating the feelings of powerlessness and the loss of control that often arise following an HIV diagnosis. Understanding the ways MLWH perceive social services and interactions with service providers as controlling and paternalistic is a pivotal finding that emerged from this study. Viewing service use as an extension of social control for MLWH requires further analysis in an attempt to move towards more collaborative and supportive service provision for MLWH. </w:t>
      </w:r>
    </w:p>
    <w:p w:rsidR="00E05858" w:rsidRDefault="008C2B5E" w:rsidP="00E05858">
      <w:pPr>
        <w:autoSpaceDE w:val="0"/>
        <w:autoSpaceDN w:val="0"/>
        <w:adjustRightInd w:val="0"/>
        <w:spacing w:before="120" w:after="0" w:line="480" w:lineRule="auto"/>
        <w:rPr>
          <w:rFonts w:ascii="Times New Roman" w:hAnsi="Times New Roman" w:cs="Times New Roman"/>
          <w:color w:val="202020"/>
          <w:sz w:val="24"/>
        </w:rPr>
      </w:pPr>
      <w:r>
        <w:rPr>
          <w:rFonts w:ascii="Times New Roman" w:hAnsi="Times New Roman" w:cs="Times New Roman"/>
          <w:b/>
          <w:color w:val="202020"/>
          <w:sz w:val="24"/>
        </w:rPr>
        <w:t>6</w:t>
      </w:r>
      <w:r w:rsidR="00E05858">
        <w:rPr>
          <w:rFonts w:ascii="Times New Roman" w:hAnsi="Times New Roman" w:cs="Times New Roman"/>
          <w:b/>
          <w:color w:val="202020"/>
          <w:sz w:val="24"/>
        </w:rPr>
        <w:t xml:space="preserve">.5 </w:t>
      </w:r>
      <w:r w:rsidR="00E05858" w:rsidRPr="00E05858">
        <w:rPr>
          <w:rFonts w:ascii="Times New Roman" w:hAnsi="Times New Roman" w:cs="Times New Roman"/>
          <w:b/>
          <w:color w:val="202020"/>
          <w:sz w:val="24"/>
          <w:u w:val="single"/>
        </w:rPr>
        <w:t>Concerns around Confidentiality</w:t>
      </w:r>
      <w:r w:rsidR="00E05858" w:rsidRPr="003D3F00">
        <w:rPr>
          <w:rFonts w:ascii="Times New Roman" w:hAnsi="Times New Roman" w:cs="Times New Roman"/>
          <w:b/>
          <w:color w:val="202020"/>
          <w:sz w:val="24"/>
          <w:u w:val="single"/>
        </w:rPr>
        <w:t xml:space="preserve"> and Disclosure</w:t>
      </w:r>
      <w:r w:rsidR="00E05858">
        <w:rPr>
          <w:rFonts w:ascii="Times New Roman" w:hAnsi="Times New Roman" w:cs="Times New Roman"/>
          <w:b/>
          <w:color w:val="202020"/>
          <w:sz w:val="24"/>
        </w:rPr>
        <w:br/>
      </w:r>
      <w:r w:rsidR="00E05858">
        <w:rPr>
          <w:rFonts w:ascii="Times New Roman" w:hAnsi="Times New Roman" w:cs="Times New Roman"/>
          <w:color w:val="202020"/>
          <w:sz w:val="24"/>
        </w:rPr>
        <w:t xml:space="preserve">The MLWH who participated in this study shared a breadth of concerns regarding how confidentiality and disclosure pertaining to their HIV status complicates their experiences of </w:t>
      </w:r>
      <w:r w:rsidR="00E05858">
        <w:rPr>
          <w:rFonts w:ascii="Times New Roman" w:hAnsi="Times New Roman" w:cs="Times New Roman"/>
          <w:color w:val="202020"/>
          <w:sz w:val="24"/>
        </w:rPr>
        <w:lastRenderedPageBreak/>
        <w:t xml:space="preserve">service use. All of the women who participated described the daunting task of having to re-tell their story to multiple health and social service providers. Women articulated being put in the position where they continually have to re-disclose their HIV status because of a high staff turnover within the agencies they access, receiving multiple referrals to alternative supports and an influx of students on practicums in health and social service settings. Mothers perceived these instances as infringing on their rights to confidentiality while positioning them as at an increased risk of experiencing HIV-related stigma perpetuated by service providers (Mill et al, 2010; Peteson, 2010; Taylor, 2001).  </w:t>
      </w:r>
    </w:p>
    <w:p w:rsidR="00E05858" w:rsidRDefault="00E05858" w:rsidP="00E05858">
      <w:pPr>
        <w:autoSpaceDE w:val="0"/>
        <w:autoSpaceDN w:val="0"/>
        <w:adjustRightInd w:val="0"/>
        <w:spacing w:before="120" w:after="0" w:line="480" w:lineRule="auto"/>
        <w:rPr>
          <w:rFonts w:ascii="Times New Roman" w:hAnsi="Times New Roman" w:cs="Times New Roman"/>
          <w:color w:val="202020"/>
          <w:sz w:val="24"/>
        </w:rPr>
      </w:pPr>
      <w:r>
        <w:rPr>
          <w:rFonts w:ascii="Times New Roman" w:hAnsi="Times New Roman" w:cs="Times New Roman"/>
          <w:color w:val="202020"/>
          <w:sz w:val="24"/>
        </w:rPr>
        <w:t xml:space="preserve">In turn, MLWH who participated in this study conceptualized the sensitive and private information that service providers are privy to as unique because of the risks inherently associated with disclosing HIV. As women interact with multiple social services, more and more people have access to their personal information. Throughout this study, women raised important questions about whether or not their confidentiality is truly being upheld when they are put in a position of continually re-disclosing. </w:t>
      </w:r>
    </w:p>
    <w:p w:rsidR="00E05858" w:rsidRPr="00E05858" w:rsidRDefault="00E05858" w:rsidP="00E05858">
      <w:pPr>
        <w:autoSpaceDE w:val="0"/>
        <w:autoSpaceDN w:val="0"/>
        <w:adjustRightInd w:val="0"/>
        <w:spacing w:before="120" w:after="0" w:line="480" w:lineRule="auto"/>
        <w:rPr>
          <w:rFonts w:ascii="Times New Roman" w:hAnsi="Times New Roman" w:cs="Times New Roman"/>
          <w:color w:val="202020"/>
          <w:sz w:val="24"/>
        </w:rPr>
      </w:pPr>
      <w:r>
        <w:rPr>
          <w:rFonts w:ascii="Times New Roman" w:hAnsi="Times New Roman" w:cs="Times New Roman"/>
          <w:color w:val="202020"/>
          <w:sz w:val="24"/>
        </w:rPr>
        <w:t xml:space="preserve">Existing scholarship (Peterson, 2010; Stanley, 1999), considers how women strategically make decisions about disclosing their HIV-status by focusing on maintaining a ‘safe’ social identity and preserving their relationships. Women in this study highlighted the ways they negotiated disclosure in a range of settings including but not limited to,  women-specific support group, </w:t>
      </w:r>
      <w:r w:rsidRPr="00E05858">
        <w:rPr>
          <w:rFonts w:ascii="Times New Roman" w:hAnsi="Times New Roman" w:cs="Times New Roman"/>
          <w:sz w:val="24"/>
        </w:rPr>
        <w:t xml:space="preserve">food-banks, social housing and in correctional facilities. At the same time, some of the women could identify moments where disclosure, even unwanted disclosure, could benefit them in some way. </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sidRPr="00E05858">
        <w:rPr>
          <w:rFonts w:ascii="Times New Roman" w:hAnsi="Times New Roman" w:cs="Times New Roman"/>
          <w:sz w:val="24"/>
        </w:rPr>
        <w:t xml:space="preserve"> </w:t>
      </w:r>
      <w:r w:rsidRPr="00E05858">
        <w:rPr>
          <w:rFonts w:ascii="Times New Roman" w:hAnsi="Times New Roman" w:cs="Times New Roman"/>
          <w:sz w:val="24"/>
          <w:szCs w:val="24"/>
        </w:rPr>
        <w:t xml:space="preserve">For example, Gina spoke about disclosing her HIV status when accessing the food bank as she perceived it could lead to gaining access to healthier </w:t>
      </w:r>
      <w:r w:rsidRPr="006C7FD3">
        <w:rPr>
          <w:rFonts w:ascii="Times New Roman" w:hAnsi="Times New Roman" w:cs="Times New Roman"/>
          <w:sz w:val="24"/>
          <w:szCs w:val="24"/>
        </w:rPr>
        <w:t xml:space="preserve">foods for herself and her family. One </w:t>
      </w:r>
      <w:r w:rsidRPr="006C7FD3">
        <w:rPr>
          <w:rFonts w:ascii="Times New Roman" w:hAnsi="Times New Roman" w:cs="Times New Roman"/>
          <w:sz w:val="24"/>
          <w:szCs w:val="24"/>
        </w:rPr>
        <w:lastRenderedPageBreak/>
        <w:t xml:space="preserve">participant shared </w:t>
      </w:r>
      <w:r>
        <w:rPr>
          <w:rFonts w:ascii="Times New Roman" w:hAnsi="Times New Roman" w:cs="Times New Roman"/>
          <w:sz w:val="24"/>
          <w:szCs w:val="24"/>
        </w:rPr>
        <w:t xml:space="preserve">about her experiences of </w:t>
      </w:r>
      <w:r w:rsidRPr="006C7FD3">
        <w:rPr>
          <w:rFonts w:ascii="Times New Roman" w:hAnsi="Times New Roman" w:cs="Times New Roman"/>
          <w:sz w:val="24"/>
          <w:szCs w:val="24"/>
        </w:rPr>
        <w:t xml:space="preserve">writing what she describes as a ‘passion plea’ when her ODSP had been suspended, explaining the detrimental impacts </w:t>
      </w:r>
      <w:r>
        <w:rPr>
          <w:rFonts w:ascii="Times New Roman" w:hAnsi="Times New Roman" w:cs="Times New Roman"/>
          <w:sz w:val="24"/>
          <w:szCs w:val="24"/>
        </w:rPr>
        <w:t xml:space="preserve">losing her financial resources and subsidized prescription medication would have on her HIV and subsequent well-being. </w:t>
      </w:r>
      <w:r w:rsidRPr="006C7FD3">
        <w:rPr>
          <w:rFonts w:ascii="Times New Roman" w:hAnsi="Times New Roman" w:cs="Times New Roman"/>
          <w:sz w:val="24"/>
          <w:szCs w:val="24"/>
        </w:rPr>
        <w:t xml:space="preserve">Other women considered how disclosure of their HIV status in certain instances has led to receiving additional resources from service providers such as bus tickets and honorariums for participating in research. Substantial consideration exists within feminist research that seeks to acknowledge the resourceful activities, strategies and ways mothers living in poverty provide for themselves and their families (Baker-Collins et al, 2009; Jackson &amp; Mannix, 2004; Neysmith et al, 2004). The findings from this study highlight </w:t>
      </w:r>
      <w:r>
        <w:rPr>
          <w:rFonts w:ascii="Times New Roman" w:hAnsi="Times New Roman" w:cs="Times New Roman"/>
          <w:sz w:val="24"/>
          <w:szCs w:val="24"/>
        </w:rPr>
        <w:t xml:space="preserve">the ways mothers negotiate HIV disclosure by considering the potential benefits of disclosing, oftentimes leading women to making unwanted disclosures as a ‘provisioning tactic’ for themselves and their families (Baker-Collins et al, 2009; Neysmith et al, 2004). </w:t>
      </w:r>
    </w:p>
    <w:p w:rsidR="00E05858" w:rsidRDefault="008C2B5E" w:rsidP="00E05858">
      <w:pPr>
        <w:autoSpaceDE w:val="0"/>
        <w:autoSpaceDN w:val="0"/>
        <w:adjustRightInd w:val="0"/>
        <w:spacing w:before="120" w:after="0" w:line="480" w:lineRule="auto"/>
        <w:rPr>
          <w:rFonts w:ascii="Times New Roman" w:hAnsi="Times New Roman" w:cs="Times New Roman"/>
          <w:b/>
          <w:sz w:val="24"/>
          <w:szCs w:val="24"/>
        </w:rPr>
      </w:pPr>
      <w:r>
        <w:rPr>
          <w:rFonts w:ascii="Times New Roman" w:hAnsi="Times New Roman" w:cs="Times New Roman"/>
          <w:b/>
          <w:sz w:val="24"/>
          <w:szCs w:val="24"/>
        </w:rPr>
        <w:t>6</w:t>
      </w:r>
      <w:r w:rsidR="00E05858">
        <w:rPr>
          <w:rFonts w:ascii="Times New Roman" w:hAnsi="Times New Roman" w:cs="Times New Roman"/>
          <w:b/>
          <w:sz w:val="24"/>
          <w:szCs w:val="24"/>
        </w:rPr>
        <w:t xml:space="preserve">.6 </w:t>
      </w:r>
      <w:r w:rsidR="00E05858" w:rsidRPr="003D3F00">
        <w:rPr>
          <w:rFonts w:ascii="Times New Roman" w:hAnsi="Times New Roman" w:cs="Times New Roman"/>
          <w:b/>
          <w:sz w:val="24"/>
          <w:szCs w:val="24"/>
          <w:u w:val="single"/>
        </w:rPr>
        <w:t>What Women Want from Health &amp; Social Services</w:t>
      </w:r>
      <w:r w:rsidR="00E05858">
        <w:rPr>
          <w:rFonts w:ascii="Times New Roman" w:hAnsi="Times New Roman" w:cs="Times New Roman"/>
          <w:b/>
          <w:sz w:val="24"/>
          <w:szCs w:val="24"/>
        </w:rPr>
        <w:t xml:space="preserve"> </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 xml:space="preserve">Throughout the arts-informed story-telling process, women shared the many tensions they experience when accessing health and social services. In an effort to respond to the shared areas of contention women had about service use, women also identified potential solutions to help address these tensions including peer support and an increase in ‘mother-centered’ services. </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b/>
          <w:sz w:val="24"/>
          <w:szCs w:val="24"/>
        </w:rPr>
        <w:t xml:space="preserve">A.) </w:t>
      </w:r>
      <w:r w:rsidRPr="003D3F00">
        <w:rPr>
          <w:rFonts w:ascii="Times New Roman" w:hAnsi="Times New Roman" w:cs="Times New Roman"/>
          <w:b/>
          <w:sz w:val="24"/>
          <w:szCs w:val="24"/>
        </w:rPr>
        <w:t>Peer-led Support -</w:t>
      </w:r>
      <w:r>
        <w:rPr>
          <w:rFonts w:ascii="Times New Roman" w:hAnsi="Times New Roman" w:cs="Times New Roman"/>
          <w:sz w:val="24"/>
          <w:szCs w:val="24"/>
        </w:rPr>
        <w:t xml:space="preserve"> The findings that emerged from this study highlighted the important role that peer-based supports have in the health and social service use experiences for MLWH. Many of the women involved in this project shared their experiences of accessing a peer-led drop-in program that focuses on the unique needs of WLWH by providing informal peer support once a month. Women reflected on the usefulness of this support and troubled the limited nature of peer-based supports for MLWH. There is a lack of research and best practice guidelines focusing </w:t>
      </w:r>
      <w:r>
        <w:rPr>
          <w:rFonts w:ascii="Times New Roman" w:hAnsi="Times New Roman" w:cs="Times New Roman"/>
          <w:sz w:val="24"/>
          <w:szCs w:val="24"/>
        </w:rPr>
        <w:lastRenderedPageBreak/>
        <w:t>on providing women-centered and community-based supports for women living with HIV in Ontario (</w:t>
      </w:r>
      <w:r w:rsidRPr="00227332">
        <w:rPr>
          <w:rFonts w:ascii="Times New Roman" w:hAnsi="Times New Roman" w:cs="Times New Roman"/>
          <w:sz w:val="24"/>
          <w:szCs w:val="24"/>
        </w:rPr>
        <w:t>Kwaramb</w:t>
      </w:r>
      <w:r>
        <w:rPr>
          <w:rFonts w:ascii="Times New Roman" w:hAnsi="Times New Roman" w:cs="Times New Roman"/>
          <w:sz w:val="24"/>
          <w:szCs w:val="24"/>
        </w:rPr>
        <w:t xml:space="preserve">a et al, 2014; wHealth Study Team, 2012). In response to this, a peer-case management program was piloted for women living with HIV in South Eastern Ontario. This project yielded tremendously successful outcomes subsequently reinforcing the importance of including peer-based models when developing ‘best practice guidelines’ for WLWH. </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Pr>
          <w:rFonts w:ascii="Times New Roman" w:hAnsi="Times New Roman" w:cs="Times New Roman"/>
          <w:sz w:val="24"/>
          <w:szCs w:val="24"/>
        </w:rPr>
        <w:t>Peer-based supports are gaining recognition within existing scholarship as a best practice for engaging hard to reach populations in service use (</w:t>
      </w:r>
      <w:r w:rsidRPr="00C60DB8">
        <w:rPr>
          <w:rFonts w:ascii="Times New Roman" w:hAnsi="Times New Roman" w:cs="Times New Roman"/>
          <w:sz w:val="24"/>
          <w:szCs w:val="24"/>
        </w:rPr>
        <w:t>Albrecht</w:t>
      </w:r>
      <w:r>
        <w:rPr>
          <w:rFonts w:ascii="Times New Roman" w:hAnsi="Times New Roman" w:cs="Times New Roman"/>
          <w:sz w:val="24"/>
          <w:szCs w:val="24"/>
        </w:rPr>
        <w:t xml:space="preserve"> &amp; Peters, 1997; Parrish, Burry, </w:t>
      </w:r>
      <w:r w:rsidRPr="00227332">
        <w:rPr>
          <w:rFonts w:ascii="Times New Roman" w:hAnsi="Times New Roman" w:cs="Times New Roman"/>
          <w:sz w:val="24"/>
          <w:szCs w:val="24"/>
        </w:rPr>
        <w:t>Pabst</w:t>
      </w:r>
      <w:r>
        <w:rPr>
          <w:rFonts w:ascii="Times New Roman" w:hAnsi="Times New Roman" w:cs="Times New Roman"/>
          <w:sz w:val="24"/>
          <w:szCs w:val="24"/>
        </w:rPr>
        <w:t>, 2003). Findings from this project continue to build on ideas in existing literature (</w:t>
      </w:r>
      <w:r w:rsidRPr="00227332">
        <w:rPr>
          <w:rFonts w:ascii="Times New Roman" w:hAnsi="Times New Roman" w:cs="Times New Roman"/>
          <w:sz w:val="24"/>
          <w:szCs w:val="24"/>
        </w:rPr>
        <w:t>Kwaramb</w:t>
      </w:r>
      <w:r>
        <w:rPr>
          <w:rFonts w:ascii="Times New Roman" w:hAnsi="Times New Roman" w:cs="Times New Roman"/>
          <w:sz w:val="24"/>
          <w:szCs w:val="24"/>
        </w:rPr>
        <w:t xml:space="preserve">a et al, 2014; Oosterhoff, 2008; wHealth Study Team, 2012) that suggests peer-based supports are an effective way to support the complex psychosocial needs of MLWH. While mothers in this study struggled with the inherent power dynamics at play in relationships with traditional service providers, they regarded peer-based relationship as more egalitarian and mutual supportive in nature. Moreover, women troubled the absence of PLWH represented as staff in ASO’s and described the lack of lived experience as something which negatively impacted their perceptions of the support they received. </w:t>
      </w:r>
      <w:r w:rsidRPr="00227332">
        <w:rPr>
          <w:rFonts w:ascii="Times New Roman" w:hAnsi="Times New Roman" w:cs="Times New Roman"/>
          <w:sz w:val="24"/>
          <w:szCs w:val="24"/>
        </w:rPr>
        <w:t>Kwaramb</w:t>
      </w:r>
      <w:r>
        <w:rPr>
          <w:rFonts w:ascii="Times New Roman" w:hAnsi="Times New Roman" w:cs="Times New Roman"/>
          <w:sz w:val="24"/>
          <w:szCs w:val="24"/>
        </w:rPr>
        <w:t xml:space="preserve">a et al (2014) discuss the importance of peer involvement at every level, by including peer-consultants on medical teams and including the representation of PLWH as decision-makers and service providers in HIV-specific social supports.  </w:t>
      </w:r>
    </w:p>
    <w:p w:rsidR="00E05858" w:rsidRDefault="00E05858" w:rsidP="00E05858">
      <w:pPr>
        <w:autoSpaceDE w:val="0"/>
        <w:autoSpaceDN w:val="0"/>
        <w:adjustRightInd w:val="0"/>
        <w:spacing w:before="120" w:after="0" w:line="480" w:lineRule="auto"/>
        <w:rPr>
          <w:rFonts w:ascii="Times New Roman" w:hAnsi="Times New Roman" w:cs="Times New Roman"/>
          <w:i/>
          <w:sz w:val="24"/>
          <w:szCs w:val="24"/>
          <w:u w:val="single"/>
        </w:rPr>
      </w:pPr>
      <w:r>
        <w:rPr>
          <w:rFonts w:ascii="Times New Roman" w:hAnsi="Times New Roman" w:cs="Times New Roman"/>
          <w:sz w:val="24"/>
          <w:szCs w:val="24"/>
        </w:rPr>
        <w:t xml:space="preserve">As women began discussing how they considered using the collage as a tool for action-orientated processes, women spent time reflecting on the need for more opportunities for peer-based supports. The women who participated in this study considered how they could form their own peer-based support from for MLWH that was similar but more frequent than the once a month drop-in program they are already attending. While forming or joining a support group can offer </w:t>
      </w:r>
      <w:r>
        <w:rPr>
          <w:rFonts w:ascii="Times New Roman" w:hAnsi="Times New Roman" w:cs="Times New Roman"/>
          <w:sz w:val="24"/>
          <w:szCs w:val="24"/>
        </w:rPr>
        <w:lastRenderedPageBreak/>
        <w:t>opportunities for women to access information, cope with treatment and support one another by drawing on their own lived experience and knowledge (</w:t>
      </w:r>
      <w:r w:rsidRPr="006D7FFE">
        <w:rPr>
          <w:rFonts w:ascii="Times New Roman" w:hAnsi="Times New Roman" w:cs="Times New Roman"/>
          <w:sz w:val="24"/>
          <w:szCs w:val="24"/>
        </w:rPr>
        <w:t>Oosterhoff, 2008)</w:t>
      </w:r>
      <w:r>
        <w:rPr>
          <w:rFonts w:ascii="Times New Roman" w:hAnsi="Times New Roman" w:cs="Times New Roman"/>
          <w:sz w:val="24"/>
          <w:szCs w:val="24"/>
        </w:rPr>
        <w:t>, it also provides an important venue to incorporate GIPA/MIPA principles in programming and supports (United Nations, 2004). Although throughout this study women problematized the lack of peer involvement in service use for MLWH, they displayed optimism when regarding their own capacities for leadership and advocating for an increase in peer-based services based on the findings of this study and the co</w:t>
      </w:r>
      <w:r w:rsidR="00512C84">
        <w:rPr>
          <w:rFonts w:ascii="Times New Roman" w:hAnsi="Times New Roman" w:cs="Times New Roman"/>
          <w:sz w:val="24"/>
          <w:szCs w:val="24"/>
        </w:rPr>
        <w:t>llage as a ‘tool.</w:t>
      </w:r>
      <w:r>
        <w:rPr>
          <w:rFonts w:ascii="Times New Roman" w:hAnsi="Times New Roman" w:cs="Times New Roman"/>
          <w:sz w:val="24"/>
          <w:szCs w:val="24"/>
        </w:rPr>
        <w:t xml:space="preserve">’ </w:t>
      </w:r>
    </w:p>
    <w:p w:rsidR="00E05858" w:rsidRDefault="00E05858" w:rsidP="00E05858">
      <w:pPr>
        <w:autoSpaceDE w:val="0"/>
        <w:autoSpaceDN w:val="0"/>
        <w:adjustRightInd w:val="0"/>
        <w:spacing w:before="120" w:after="0" w:line="480" w:lineRule="auto"/>
        <w:rPr>
          <w:rFonts w:ascii="Times New Roman" w:hAnsi="Times New Roman" w:cs="Times New Roman"/>
          <w:sz w:val="24"/>
          <w:szCs w:val="24"/>
        </w:rPr>
      </w:pPr>
      <w:r w:rsidRPr="003D3F00">
        <w:rPr>
          <w:rFonts w:ascii="Times New Roman" w:hAnsi="Times New Roman" w:cs="Times New Roman"/>
          <w:b/>
          <w:sz w:val="24"/>
          <w:szCs w:val="24"/>
        </w:rPr>
        <w:t>B.) Mother-Centred Supports</w:t>
      </w:r>
      <w:r>
        <w:rPr>
          <w:rFonts w:ascii="Times New Roman" w:hAnsi="Times New Roman" w:cs="Times New Roman"/>
          <w:sz w:val="24"/>
          <w:szCs w:val="24"/>
        </w:rPr>
        <w:br/>
        <w:t xml:space="preserve">Contemporary scholarship focusing on the impact that HIV has on families highlighting the need for social services to move past individualistic casework in an effort to respond holistically to the needs of HIV affected families.  </w:t>
      </w:r>
      <w:r>
        <w:rPr>
          <w:rFonts w:ascii="Times New Roman" w:hAnsi="Times New Roman"/>
          <w:sz w:val="24"/>
          <w:szCs w:val="24"/>
        </w:rPr>
        <w:t xml:space="preserve">(Betancourt et al, 2012; Leeper et al, 2012; Ritcher, 2010; Tomilson, 2010). Mothers who participated in this study spoke about the lack of programs and services that are ‘mother-centered.’ Women conceptualized mother-centered supports as social services agencies providing child care, scheduling programs at hours that are accessible to MLWH who have child care responsibilities and including their children by providing opportunities for family events and child-focused supports. Moreover, women troubled the ways social service providers fail to acknowledge the ‘extra strain’ experienced by mothers living with a highly stigmatized chronic illness, which has impacts on both the physical and emotional health of MLWH. </w:t>
      </w:r>
    </w:p>
    <w:p w:rsidR="003B1339" w:rsidRDefault="00E05858" w:rsidP="00E05858">
      <w:pPr>
        <w:autoSpaceDE w:val="0"/>
        <w:autoSpaceDN w:val="0"/>
        <w:adjustRightInd w:val="0"/>
        <w:spacing w:before="120" w:after="0" w:line="480" w:lineRule="auto"/>
        <w:rPr>
          <w:rFonts w:ascii="Times New Roman" w:hAnsi="Times New Roman"/>
          <w:sz w:val="24"/>
          <w:szCs w:val="24"/>
        </w:rPr>
      </w:pPr>
      <w:r>
        <w:rPr>
          <w:rFonts w:ascii="Times New Roman" w:hAnsi="Times New Roman"/>
          <w:sz w:val="24"/>
          <w:szCs w:val="24"/>
        </w:rPr>
        <w:t xml:space="preserve">While existing scholarship considers the importance of providing mother-centered support, there is not a consensus on ‘best practice guidelines’ for responding to the complex psychosocial needs of MLWH and their children. The findings generated from this study begin to highlight what ‘mother-centered’ supports might look like for MLWH, although more research is needed to </w:t>
      </w:r>
      <w:r>
        <w:rPr>
          <w:rFonts w:ascii="Times New Roman" w:hAnsi="Times New Roman"/>
          <w:sz w:val="24"/>
          <w:szCs w:val="24"/>
        </w:rPr>
        <w:lastRenderedPageBreak/>
        <w:t>further explore this phenomenon. Mothers discussed the difficulties they experience around disclosing their HIV status to their children, conceptualizing this as a tremendously difficult task for MLWH. While mothers identified they would be open to seeking support around disclosure, they were unable to identify any local services or agencies equipped to support MLWH with this task. While there is a need for more support for MLWH across Ontario, this study begins to highlight some of the things existing services can do in an effort to be more r</w:t>
      </w:r>
      <w:r w:rsidR="003B1339">
        <w:rPr>
          <w:rFonts w:ascii="Times New Roman" w:hAnsi="Times New Roman"/>
          <w:sz w:val="24"/>
          <w:szCs w:val="24"/>
        </w:rPr>
        <w:t>esponsive to the needs of MLWH.</w:t>
      </w:r>
    </w:p>
    <w:p w:rsidR="003B1339" w:rsidRDefault="00E05858" w:rsidP="00E05858">
      <w:pPr>
        <w:autoSpaceDE w:val="0"/>
        <w:autoSpaceDN w:val="0"/>
        <w:adjustRightInd w:val="0"/>
        <w:spacing w:before="120" w:after="0" w:line="480" w:lineRule="auto"/>
        <w:rPr>
          <w:rFonts w:ascii="Times New Roman" w:hAnsi="Times New Roman"/>
          <w:sz w:val="24"/>
          <w:szCs w:val="24"/>
        </w:rPr>
      </w:pPr>
      <w:r>
        <w:rPr>
          <w:rFonts w:ascii="Times New Roman" w:hAnsi="Times New Roman"/>
          <w:sz w:val="24"/>
          <w:szCs w:val="24"/>
        </w:rPr>
        <w:t xml:space="preserve">Many of the women who participated in this study identified a lack of child care as a barrier preventing them accessing many potentially useful social supports. While family-based supports acknowledge the need for childcare as integral when attempting to retain mothers living with HIV in regular patterns of service use (Betancour et al, 2012; Tomilson, 2010), women in this study troubled the lack of child care offered from local ASO’s. Anne conceptualized the lack of child care offered by ASO’s as further contributing to a “guys club” culture that characterizes many HIV-specific agencies. For the women who participated in this study, not providing child care was experienced as a mechanism of excluding mothers’ involvement and participation in agencies. </w:t>
      </w:r>
    </w:p>
    <w:p w:rsidR="00E40825" w:rsidRDefault="00E05858" w:rsidP="00E05858">
      <w:pPr>
        <w:autoSpaceDE w:val="0"/>
        <w:autoSpaceDN w:val="0"/>
        <w:adjustRightInd w:val="0"/>
        <w:spacing w:before="120" w:after="0" w:line="480" w:lineRule="auto"/>
        <w:rPr>
          <w:rFonts w:ascii="Times New Roman" w:hAnsi="Times New Roman" w:cs="Times New Roman"/>
          <w:b/>
          <w:color w:val="202020"/>
          <w:sz w:val="24"/>
          <w:szCs w:val="24"/>
        </w:rPr>
      </w:pPr>
      <w:r>
        <w:rPr>
          <w:rFonts w:ascii="Times New Roman" w:hAnsi="Times New Roman"/>
          <w:sz w:val="24"/>
          <w:szCs w:val="24"/>
        </w:rPr>
        <w:t xml:space="preserve">In the context of reflecting on positive experiences with social services, Gina and Tori both shared a photograph of their children attending a dance held by a local ASO. Conceptualizing this as a positive experience because of the ‘family-focused’ nature of this event provides further evidence that MLWH benefit from social supports that focus on including the whole family. Ultimately, HIV-positive mothers require supports that recognize their unique responsibilities and identities as mothers and focus on supporting their children (Kwaramba, 2014), now is the </w:t>
      </w:r>
      <w:r>
        <w:rPr>
          <w:rFonts w:ascii="Times New Roman" w:hAnsi="Times New Roman"/>
          <w:sz w:val="24"/>
          <w:szCs w:val="24"/>
        </w:rPr>
        <w:lastRenderedPageBreak/>
        <w:t xml:space="preserve">time to act and make changes within the social service sector to enhance the experiences of MLWH.  </w:t>
      </w:r>
    </w:p>
    <w:p w:rsidR="00E40825" w:rsidRDefault="003B1339" w:rsidP="00E05858">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 xml:space="preserve">The findings from this study highlight </w:t>
      </w:r>
      <w:r w:rsidR="00E40825">
        <w:rPr>
          <w:rFonts w:ascii="Times New Roman" w:hAnsi="Times New Roman" w:cs="Times New Roman"/>
          <w:sz w:val="24"/>
        </w:rPr>
        <w:t xml:space="preserve">the complex experiences that MLWH have in Southeastern Ontario as they attempt to navigate a myriad of health and social services. In addition to learning more about the specific areas of contention for MLWH who access social services, the women who participated in this project identify potential solutions to change the health and social services they utilize. Through using FPAR and arts-based methods, the findings of this project begin to unearth several implications for social work practice and future research while identifying potential areas for social change. </w:t>
      </w: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E40825" w:rsidP="00E05858">
      <w:pPr>
        <w:autoSpaceDE w:val="0"/>
        <w:autoSpaceDN w:val="0"/>
        <w:adjustRightInd w:val="0"/>
        <w:spacing w:before="120" w:after="0" w:line="480" w:lineRule="auto"/>
        <w:rPr>
          <w:rFonts w:ascii="Times New Roman" w:hAnsi="Times New Roman" w:cs="Times New Roman"/>
          <w:sz w:val="24"/>
        </w:rPr>
      </w:pPr>
    </w:p>
    <w:p w:rsidR="00E40825" w:rsidRDefault="008C2B5E" w:rsidP="00B41F83">
      <w:pPr>
        <w:autoSpaceDE w:val="0"/>
        <w:autoSpaceDN w:val="0"/>
        <w:adjustRightInd w:val="0"/>
        <w:spacing w:before="120" w:after="0" w:line="480" w:lineRule="auto"/>
        <w:rPr>
          <w:rFonts w:ascii="Times New Roman" w:hAnsi="Times New Roman" w:cs="Times New Roman"/>
          <w:b/>
          <w:sz w:val="24"/>
          <w:u w:val="single"/>
        </w:rPr>
      </w:pPr>
      <w:r>
        <w:rPr>
          <w:rFonts w:ascii="Times New Roman" w:hAnsi="Times New Roman" w:cs="Times New Roman"/>
          <w:b/>
          <w:sz w:val="24"/>
        </w:rPr>
        <w:t xml:space="preserve">     </w:t>
      </w:r>
      <w:r w:rsidR="00E40825">
        <w:rPr>
          <w:rFonts w:ascii="Times New Roman" w:hAnsi="Times New Roman" w:cs="Times New Roman"/>
          <w:b/>
          <w:sz w:val="24"/>
        </w:rPr>
        <w:t xml:space="preserve">CHAPTER </w:t>
      </w:r>
      <w:r>
        <w:rPr>
          <w:rFonts w:ascii="Times New Roman" w:hAnsi="Times New Roman" w:cs="Times New Roman"/>
          <w:b/>
          <w:sz w:val="24"/>
        </w:rPr>
        <w:t>SEVEN</w:t>
      </w:r>
      <w:r w:rsidR="00E40825">
        <w:rPr>
          <w:rFonts w:ascii="Times New Roman" w:hAnsi="Times New Roman" w:cs="Times New Roman"/>
          <w:b/>
          <w:sz w:val="24"/>
        </w:rPr>
        <w:t xml:space="preserve">: </w:t>
      </w:r>
      <w:r w:rsidR="00E40825">
        <w:rPr>
          <w:rFonts w:ascii="Times New Roman" w:hAnsi="Times New Roman" w:cs="Times New Roman"/>
          <w:b/>
          <w:sz w:val="24"/>
          <w:u w:val="single"/>
        </w:rPr>
        <w:t>Implications for Social Work</w:t>
      </w:r>
      <w:r w:rsidR="00B41F83">
        <w:rPr>
          <w:rFonts w:ascii="Times New Roman" w:hAnsi="Times New Roman" w:cs="Times New Roman"/>
          <w:b/>
          <w:sz w:val="24"/>
          <w:u w:val="single"/>
        </w:rPr>
        <w:t xml:space="preserve">: Practice, </w:t>
      </w:r>
      <w:r w:rsidR="00E40825">
        <w:rPr>
          <w:rFonts w:ascii="Times New Roman" w:hAnsi="Times New Roman" w:cs="Times New Roman"/>
          <w:b/>
          <w:sz w:val="24"/>
          <w:u w:val="single"/>
        </w:rPr>
        <w:t xml:space="preserve">Research and </w:t>
      </w:r>
      <w:r w:rsidR="00B41F83">
        <w:rPr>
          <w:rFonts w:ascii="Times New Roman" w:hAnsi="Times New Roman" w:cs="Times New Roman"/>
          <w:b/>
          <w:sz w:val="24"/>
          <w:u w:val="single"/>
        </w:rPr>
        <w:t xml:space="preserve">Social </w:t>
      </w:r>
      <w:r w:rsidR="00E40825">
        <w:rPr>
          <w:rFonts w:ascii="Times New Roman" w:hAnsi="Times New Roman" w:cs="Times New Roman"/>
          <w:b/>
          <w:sz w:val="24"/>
          <w:u w:val="single"/>
        </w:rPr>
        <w:t>Action</w:t>
      </w:r>
    </w:p>
    <w:p w:rsidR="00E40825" w:rsidRPr="00185C4C" w:rsidRDefault="00E40825" w:rsidP="00E40825">
      <w:pPr>
        <w:spacing w:line="480" w:lineRule="auto"/>
        <w:rPr>
          <w:rFonts w:ascii="Times New Roman" w:hAnsi="Times New Roman" w:cs="Times New Roman"/>
          <w:b/>
          <w:color w:val="202020"/>
          <w:sz w:val="24"/>
          <w:szCs w:val="24"/>
          <w:u w:val="single"/>
        </w:rPr>
      </w:pPr>
      <w:r w:rsidRPr="00461B89">
        <w:rPr>
          <w:rFonts w:ascii="Times New Roman" w:hAnsi="Times New Roman" w:cs="Times New Roman"/>
          <w:color w:val="202020"/>
          <w:sz w:val="24"/>
          <w:szCs w:val="24"/>
        </w:rPr>
        <w:t>Findings from this study raise a number of</w:t>
      </w:r>
      <w:r>
        <w:rPr>
          <w:rFonts w:ascii="Times New Roman" w:hAnsi="Times New Roman" w:cs="Times New Roman"/>
          <w:color w:val="202020"/>
          <w:sz w:val="24"/>
          <w:szCs w:val="24"/>
        </w:rPr>
        <w:t xml:space="preserve"> important</w:t>
      </w:r>
      <w:r w:rsidRPr="00461B89">
        <w:rPr>
          <w:rFonts w:ascii="Times New Roman" w:hAnsi="Times New Roman" w:cs="Times New Roman"/>
          <w:color w:val="202020"/>
          <w:sz w:val="24"/>
          <w:szCs w:val="24"/>
        </w:rPr>
        <w:t xml:space="preserve"> implications </w:t>
      </w:r>
      <w:r>
        <w:rPr>
          <w:rFonts w:ascii="Times New Roman" w:hAnsi="Times New Roman" w:cs="Times New Roman"/>
          <w:color w:val="202020"/>
          <w:sz w:val="24"/>
          <w:szCs w:val="24"/>
        </w:rPr>
        <w:t xml:space="preserve">that can be used to inform and enhance </w:t>
      </w:r>
      <w:r w:rsidRPr="00461B89">
        <w:rPr>
          <w:rFonts w:ascii="Times New Roman" w:hAnsi="Times New Roman" w:cs="Times New Roman"/>
          <w:color w:val="202020"/>
          <w:sz w:val="24"/>
          <w:szCs w:val="24"/>
        </w:rPr>
        <w:t xml:space="preserve">social work </w:t>
      </w:r>
      <w:r>
        <w:rPr>
          <w:rFonts w:ascii="Times New Roman" w:hAnsi="Times New Roman" w:cs="Times New Roman"/>
          <w:color w:val="202020"/>
          <w:sz w:val="24"/>
          <w:szCs w:val="24"/>
        </w:rPr>
        <w:t>practice, policy and research</w:t>
      </w:r>
      <w:r w:rsidRPr="00461B89">
        <w:rPr>
          <w:rFonts w:ascii="Times New Roman" w:hAnsi="Times New Roman" w:cs="Times New Roman"/>
          <w:color w:val="202020"/>
          <w:sz w:val="24"/>
          <w:szCs w:val="24"/>
        </w:rPr>
        <w:t xml:space="preserve"> in Ontario</w:t>
      </w:r>
      <w:r>
        <w:rPr>
          <w:rFonts w:ascii="Times New Roman" w:hAnsi="Times New Roman" w:cs="Times New Roman"/>
          <w:color w:val="202020"/>
          <w:sz w:val="24"/>
          <w:szCs w:val="24"/>
        </w:rPr>
        <w:t xml:space="preserve">. As motherhood in the context of HIV is a growing reality for women in Ontario, the stories shared by women in this study brought forth several new contributions to the existing literature on service use for MLWH. In addition, several potential avenues for dissemination and knowledge transfer and exchange (KTE) activities have been made possible because of the creation of the collage.  </w:t>
      </w:r>
    </w:p>
    <w:p w:rsidR="00B41F83" w:rsidRDefault="008C2B5E" w:rsidP="00B41F83">
      <w:pPr>
        <w:spacing w:line="480" w:lineRule="auto"/>
        <w:rPr>
          <w:rFonts w:ascii="Times New Roman" w:hAnsi="Times New Roman" w:cs="Times New Roman"/>
          <w:sz w:val="24"/>
          <w:szCs w:val="24"/>
        </w:rPr>
      </w:pPr>
      <w:r>
        <w:rPr>
          <w:rFonts w:ascii="Times New Roman" w:hAnsi="Times New Roman" w:cs="Times New Roman"/>
          <w:b/>
          <w:color w:val="202020"/>
          <w:sz w:val="24"/>
          <w:szCs w:val="24"/>
        </w:rPr>
        <w:t>7</w:t>
      </w:r>
      <w:r w:rsidR="00B41F83">
        <w:rPr>
          <w:rFonts w:ascii="Times New Roman" w:hAnsi="Times New Roman" w:cs="Times New Roman"/>
          <w:b/>
          <w:color w:val="202020"/>
          <w:sz w:val="24"/>
          <w:szCs w:val="24"/>
        </w:rPr>
        <w:t xml:space="preserve">.1 </w:t>
      </w:r>
      <w:r w:rsidR="00B41F83" w:rsidRPr="00B41F83">
        <w:rPr>
          <w:rFonts w:ascii="Times New Roman" w:hAnsi="Times New Roman" w:cs="Times New Roman"/>
          <w:b/>
          <w:color w:val="202020"/>
          <w:sz w:val="24"/>
          <w:szCs w:val="24"/>
          <w:u w:val="single"/>
        </w:rPr>
        <w:t>Implications for Social Work Practice &amp; Policy</w:t>
      </w:r>
      <w:r w:rsidR="00B41F83">
        <w:rPr>
          <w:rFonts w:ascii="Times New Roman" w:hAnsi="Times New Roman" w:cs="Times New Roman"/>
          <w:b/>
          <w:color w:val="202020"/>
          <w:sz w:val="24"/>
          <w:szCs w:val="24"/>
        </w:rPr>
        <w:t xml:space="preserve"> </w:t>
      </w:r>
      <w:r w:rsidR="00B41F83">
        <w:rPr>
          <w:rFonts w:ascii="Times New Roman" w:hAnsi="Times New Roman" w:cs="Times New Roman"/>
          <w:sz w:val="24"/>
          <w:szCs w:val="24"/>
        </w:rPr>
        <w:br/>
        <w:t xml:space="preserve">This study found that the social and economic conditions impacting the lives of MLWH result in their use of multiple health and social services; in addition, it also highlights some of the adverse experiences MLWH have when interacting with these services. Through their participation in the arts-based storytelling process, the MLWH shared their stories about how they experienced interfacing with a multitude of different health/social sectors, social workers and other human service professionals. The implications for this study speak specifically to social work practice in an array of settings including, the criminal justice system, children’s aid societies (CAS) and social welfare programs. </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There is a need for the criminal justice system, specifically correctional facilities, to enhance their capacities for supporting incarcerated MLWH. The United Nations Office of Drugs and Crime (2012) is calling for correctional facilities to adapt gender-responsive interventions to support WLWH while incarcerated. Stories shared by women in this study would suggest high instances of HIV-related stigma and consequently a lack of specific supports focusing on the unique needs of MLWH while incarcerated. Covington &amp; Bloom (2006) put forth recommendations on how correctional institut</w:t>
      </w:r>
      <w:r w:rsidR="00AC515F">
        <w:rPr>
          <w:rFonts w:ascii="Times New Roman" w:hAnsi="Times New Roman" w:cs="Times New Roman"/>
          <w:sz w:val="24"/>
          <w:szCs w:val="24"/>
        </w:rPr>
        <w:t>ions may begin adapting gender</w:t>
      </w:r>
      <w:r>
        <w:rPr>
          <w:rFonts w:ascii="Times New Roman" w:hAnsi="Times New Roman" w:cs="Times New Roman"/>
          <w:sz w:val="24"/>
          <w:szCs w:val="24"/>
        </w:rPr>
        <w:t xml:space="preserve">-specific supports, including facilitating of visitation between women and their children, peer mentors who exemplify individual strength and growth, residential substance abuse treatment programs and establishing support systems and healthy connections to promote the successful reintegration into community (Covington &amp; Bloom, 2006). The mothers who participated in this study shared stories about profound instances of institutional HIV-related stigma (Mill et al, 2010) when incarcerated. In addition to adapting gender-specific services for women who experience incarceration, correctional facilities in Southeastern Ontario would benefit from establishing guidelines around best practices for supporting WLWH/MLWH while incarcerated.  </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 xml:space="preserve">The findings from this study echo existing literature highlighting experiences of stigma for MLWH when interacting with the CAS (Greene, 2010, 2014; Kennedy et at, 2014; O’Brien-Teengs et al, 2012). Stories shared by one woman who participated in this project highlighted instances where her physical health, or HIV status, was identified as a child protection concern. Child welfare agencies across Canada have not put forth a statement or policy conceptualizing ‘best practice’ when working with families impacted by HIV. The lack of a policy statement creates space for individual workers to act in stigmatizing ways towards families living with HIV. While this stigma may not be intentional, it may be a consequence of a lack of knowledge relating to how HIV has evolved into a chronic manageable illness.  A child welfare agency in Leicter, England has a section in their procedures manual explaining how frontline child welfare workers are expected to engage with families impacted by HIV: </w:t>
      </w:r>
    </w:p>
    <w:p w:rsidR="00B41F83" w:rsidRDefault="00B41F83" w:rsidP="00B41F83">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Pr="004E2DE7">
        <w:rPr>
          <w:rFonts w:ascii="Times New Roman" w:hAnsi="Times New Roman" w:cs="Times New Roman"/>
          <w:sz w:val="24"/>
          <w:szCs w:val="24"/>
        </w:rPr>
        <w:t>“</w:t>
      </w:r>
      <w:r w:rsidRPr="004E2DE7">
        <w:rPr>
          <w:rFonts w:ascii="Times New Roman" w:hAnsi="Times New Roman" w:cs="Times New Roman"/>
          <w:sz w:val="24"/>
          <w:szCs w:val="24"/>
          <w:lang w:val="en-GB"/>
        </w:rPr>
        <w:t xml:space="preserve">HIV is never in itself a child protection issue. However, there will be a small number of families affected by HIV in which child protection issues arise, as they do in other families where there may be concerns about children. Professionals should maintain collaborative working </w:t>
      </w:r>
      <w:r>
        <w:rPr>
          <w:rFonts w:ascii="Times New Roman" w:hAnsi="Times New Roman" w:cs="Times New Roman"/>
          <w:sz w:val="24"/>
          <w:szCs w:val="24"/>
          <w:lang w:val="en-GB"/>
        </w:rPr>
        <w:t xml:space="preserve">relationships </w:t>
      </w:r>
      <w:r w:rsidRPr="004E2DE7">
        <w:rPr>
          <w:rFonts w:ascii="Times New Roman" w:hAnsi="Times New Roman" w:cs="Times New Roman"/>
          <w:sz w:val="24"/>
          <w:szCs w:val="24"/>
          <w:lang w:val="en-GB"/>
        </w:rPr>
        <w:t>and refer to existing procedures in order to ensure that the diagnosis of HIV within a family does not prejudice the assessment or outcomes of any child protection/welfare concern.</w:t>
      </w:r>
      <w:r>
        <w:rPr>
          <w:rFonts w:ascii="Times New Roman" w:hAnsi="Times New Roman" w:cs="Times New Roman"/>
          <w:sz w:val="24"/>
          <w:szCs w:val="24"/>
          <w:lang w:val="en-GB"/>
        </w:rPr>
        <w:t xml:space="preserve">” (Leicester Safeguarding Children’s Board, 2012, Policy 1.6.3) </w:t>
      </w:r>
      <w:r>
        <w:rPr>
          <w:rFonts w:ascii="Times New Roman" w:hAnsi="Times New Roman" w:cs="Times New Roman"/>
          <w:sz w:val="24"/>
          <w:szCs w:val="24"/>
          <w:lang w:val="en-GB"/>
        </w:rPr>
        <w:br/>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 xml:space="preserve">Canadian child welfare agencies have a lot to learn from the child welfare sector in England, specifically in relation to this progressive policy stance. While adopting a formal policy within child welfare agencies will not eradicate experiences of HIV-related stigma, it is an important starting point to enhancing the experiences of child welfare involvement for families living with HIV. </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 xml:space="preserve">Greene et al (2014) is currently developing and facilitating a pilot project aimed at educating child welfare workers and social work students in Ontario on the unique needs of HIV-positive parents. Greene and her colleagues are working collaboratively with parents living with HIV in Southeastern Ontario to design and implement these training modules. Through making capacity building opportunities available to child welfare workers and social work students, service provider’s knowledge on the unique needs of MLWH may increase. More opportunities to engage service providers in education, discussion and reflection are essential when attempting to eradicate experiences of stigma for families affected by HIV. </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Throughout this study MLWH spoke about their experiences of navigating social welfare programs including emergency food banks, social assistance programs (ODSP) and subsidized housing. Women spoke in-depth about concerns about confidentiality and disclosure of their HIV status when using these social services; yet for social welfare programs, HIV-disclosure was viewed as something that could help women garner additional resources for their families. In addition to unwanted disclosure of their HIV status as a means to garner additional food, financial assistance and priority with housing, women shared many other resourceful ways they provide for themselves and their families.  Social services may be wise to incorporate more opportunities for women to come together with the purpose of attempting to alleviate their experiences of poverty by engaging in collective provisioning strategies, such as a community kitchen.</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 xml:space="preserve">Evidence in existing literature would suggest that best practices for MLWH include programming that places a focus on community building (Abel et al, 2006; Hunter, 2009). It is important that opportunities be explored to support MLWH in meeting their needs vis-à-vis community-based programming, in an effort to lessen their dependency and subsequent unwanted HIV-disclosure within spheres of the social welfare system. MLWH who struggle in meeting their nutritional needs and subsequently access food banks could benefit from the development of community kitchens and gardens, where HIV-positive women could join in for education on healthy foods and more importantly, for communal preparation of nutritious cooking in an informal setting (Hunter, 2009). Opportunities for housing cooperatives, micro-enterprises and accessible community-based childcare represent some approaches in supporting economically marginalized women from a feminist perspective (Hunter, 2009; Green, 2006). These approaches may be useful in supporting MLWH who have had adverse experiences interacting with the traditional social welfare realm but are still required to do so because of their pervasive experiences of poverty. </w:t>
      </w:r>
    </w:p>
    <w:p w:rsidR="001E5771"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The findings that emerged from this study brought forth important implications for social work practice that is responsive to the unique needs of mothers. The absence of child care and the timing of groups, programs and services were viewed by MLWH who participated in this study as ways mothers become ‘excluded from social service use’. There is a need to ensure social service agencies serving MLWH make child care readily available as well as incorporate opportunities to involve children in service use, such as the dance offered through a local ASO that the wo</w:t>
      </w:r>
      <w:r w:rsidR="001E5771">
        <w:rPr>
          <w:rFonts w:ascii="Times New Roman" w:hAnsi="Times New Roman" w:cs="Times New Roman"/>
          <w:sz w:val="24"/>
          <w:szCs w:val="24"/>
        </w:rPr>
        <w:t xml:space="preserve">men in this study spoke about. </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Social service agencies may consider opportunities to bring MLWH together for the purposes of developing and delivering informal peer-based supports. While service providers should ideally adapt a more passive role in developing these services, their role is to create space for this dialogue to exist within their organizational structures. Throughout this study, women continued to reflect on the importance of peer-based social support groups and peer-led mentorship as useful forms of emotional support. By encouraging MLWH to adapt an active role in the services they utilize, women may be equipped to use their own knowledge garnered through their lived experience to support other MLWH. Social workers practicing in Southeastern Ontario should be exploring opportunities to develop and implement peer-based supports in collaboration with MLWH.</w:t>
      </w:r>
    </w:p>
    <w:p w:rsidR="00B41F83" w:rsidRDefault="00B41F83" w:rsidP="00B41F83">
      <w:pPr>
        <w:spacing w:line="480" w:lineRule="auto"/>
        <w:rPr>
          <w:rFonts w:ascii="Times New Roman" w:hAnsi="Times New Roman" w:cs="Times New Roman"/>
          <w:sz w:val="24"/>
          <w:szCs w:val="24"/>
        </w:rPr>
      </w:pPr>
      <w:r>
        <w:rPr>
          <w:rFonts w:ascii="Times New Roman" w:hAnsi="Times New Roman" w:cs="Times New Roman"/>
          <w:sz w:val="24"/>
          <w:szCs w:val="24"/>
        </w:rPr>
        <w:t>The implications for practice that emerged from this study largely focus on improving HIV-related education for human service professionals and social work students. Many of the stories shared demonstrated service providers stark lack of knowledge on the intersection of HIV and motherhood which lead to stigmatizing practices. Targeting an array of service providers and engaging them in education that acknowledges the multiple identities of MLWH is a pivotal component to enhancing the experiences MLWH have interacting with ‘the system.</w:t>
      </w:r>
      <w:r w:rsidRPr="00BB58F4">
        <w:rPr>
          <w:rFonts w:ascii="Times New Roman" w:hAnsi="Times New Roman" w:cs="Times New Roman"/>
          <w:sz w:val="24"/>
          <w:szCs w:val="24"/>
        </w:rPr>
        <w:t>’</w:t>
      </w:r>
      <w:r>
        <w:rPr>
          <w:rFonts w:ascii="Times New Roman" w:hAnsi="Times New Roman" w:cs="Times New Roman"/>
          <w:sz w:val="24"/>
          <w:szCs w:val="24"/>
        </w:rPr>
        <w:t xml:space="preserve"> While Greene et al (2014) is developing and implementing an educational module for child welfare workers and social work students in collaboration with parents living with HIV, there is the need to extend this type of education across sectors of the social service field. In schools of social work and CAS agencies across Ontario there has been an increase in education opportunities that specifically focus on the principles of ‘anti-oppressive practice’. Including discussions on HIV-related stigma in schools of social work across Canada and in any AOP education and training targeting service providers is critical in attempting to build HIV related capacity and knowledge in the social service sector.  </w:t>
      </w:r>
    </w:p>
    <w:p w:rsidR="001B6C49" w:rsidRPr="00581033" w:rsidRDefault="008C2B5E" w:rsidP="001B6C49">
      <w:pPr>
        <w:rPr>
          <w:rFonts w:ascii="Times New Roman" w:hAnsi="Times New Roman" w:cs="Times New Roman"/>
          <w:b/>
          <w:sz w:val="24"/>
        </w:rPr>
      </w:pPr>
      <w:r>
        <w:rPr>
          <w:rFonts w:ascii="Times New Roman" w:hAnsi="Times New Roman" w:cs="Times New Roman"/>
          <w:b/>
          <w:sz w:val="24"/>
        </w:rPr>
        <w:t>7</w:t>
      </w:r>
      <w:r w:rsidR="001B6C49" w:rsidRPr="00581033">
        <w:rPr>
          <w:rFonts w:ascii="Times New Roman" w:hAnsi="Times New Roman" w:cs="Times New Roman"/>
          <w:b/>
          <w:sz w:val="24"/>
        </w:rPr>
        <w:t xml:space="preserve">.2 </w:t>
      </w:r>
      <w:r w:rsidR="001B6C49" w:rsidRPr="00581033">
        <w:rPr>
          <w:rFonts w:ascii="Times New Roman" w:hAnsi="Times New Roman" w:cs="Times New Roman"/>
          <w:b/>
          <w:sz w:val="24"/>
          <w:u w:val="single"/>
        </w:rPr>
        <w:t>Implications for Social Action</w:t>
      </w:r>
    </w:p>
    <w:p w:rsidR="001B6C49" w:rsidRDefault="001B6C49" w:rsidP="001E3062">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While this study brought forth several implications for change at a micro level, it also highlighted areas in service use where change is needed at the macro level. In accordance with the FPAR framework underpinning this project, several areas for potential social action have been identified through this study. An ideological shift in the way services are delivered to MLWH is warranted as the women who participated in this study spoke about the importance of collaborating with service providers and implementing peer-based supports. While the United Nations (2004) put forth a statement encouraging the greater and more meaningful participation of PLWH this principle has yet to be observed by the majority of social service agencies across Southeastern Ontario.</w:t>
      </w:r>
      <w:r w:rsidR="001E3062">
        <w:rPr>
          <w:rFonts w:ascii="Times New Roman" w:hAnsi="Times New Roman" w:cs="Times New Roman"/>
          <w:sz w:val="24"/>
        </w:rPr>
        <w:t xml:space="preserve"> The involvement of PLWH in program development and implementation as well as policy-making decisions will improve the relevance, acceptability and effectiveness of programs (United Nations, 2004). The MLWH who participated in this study identified wanting to have a more collaborative role in designing and implementing the services they utilize. However despite the call for GIPA/MIPA in ASO’s across Canada, MLWH still articulate feeling the inherent power imbalances that exist between service providers and service users.</w:t>
      </w:r>
    </w:p>
    <w:p w:rsidR="001E3062" w:rsidRDefault="001E3062" w:rsidP="001E3062">
      <w:pPr>
        <w:autoSpaceDE w:val="0"/>
        <w:autoSpaceDN w:val="0"/>
        <w:adjustRightInd w:val="0"/>
        <w:spacing w:before="120" w:after="0" w:line="480" w:lineRule="auto"/>
        <w:rPr>
          <w:rFonts w:ascii="Times New Roman" w:eastAsia="ACaslon-Regular" w:hAnsi="Times New Roman" w:cs="Times New Roman"/>
          <w:sz w:val="24"/>
          <w:szCs w:val="24"/>
        </w:rPr>
      </w:pPr>
      <w:r>
        <w:rPr>
          <w:rFonts w:ascii="Times New Roman" w:hAnsi="Times New Roman" w:cs="Times New Roman"/>
          <w:sz w:val="24"/>
          <w:szCs w:val="24"/>
        </w:rPr>
        <w:t xml:space="preserve">Women in this study spoke at great length about how they may logistically solicit support by </w:t>
      </w:r>
      <w:r w:rsidRPr="00906A85">
        <w:rPr>
          <w:rFonts w:ascii="Times New Roman" w:hAnsi="Times New Roman" w:cs="Times New Roman"/>
          <w:sz w:val="24"/>
          <w:szCs w:val="24"/>
        </w:rPr>
        <w:t>mobilizing their existing community connections in an effort to garner the necessary resources to form a peer lead drop-in program for MLWH.</w:t>
      </w:r>
      <w:r>
        <w:rPr>
          <w:rFonts w:ascii="Times New Roman" w:hAnsi="Times New Roman" w:cs="Times New Roman"/>
          <w:sz w:val="24"/>
          <w:szCs w:val="24"/>
        </w:rPr>
        <w:t xml:space="preserve"> Literature would suggest there is a tremendous benefit in b</w:t>
      </w:r>
      <w:r w:rsidRPr="00906A85">
        <w:rPr>
          <w:rFonts w:ascii="Times New Roman" w:eastAsia="ACaslon-Regular" w:hAnsi="Times New Roman" w:cs="Times New Roman"/>
          <w:sz w:val="24"/>
          <w:szCs w:val="24"/>
        </w:rPr>
        <w:t>eing able to attend a</w:t>
      </w:r>
      <w:r>
        <w:rPr>
          <w:rFonts w:ascii="Times New Roman" w:eastAsia="ACaslon-Regular" w:hAnsi="Times New Roman" w:cs="Times New Roman"/>
          <w:sz w:val="24"/>
          <w:szCs w:val="24"/>
        </w:rPr>
        <w:t xml:space="preserve"> support </w:t>
      </w:r>
      <w:r w:rsidRPr="00906A85">
        <w:rPr>
          <w:rFonts w:ascii="Times New Roman" w:eastAsia="ACaslon-Regular" w:hAnsi="Times New Roman" w:cs="Times New Roman"/>
          <w:sz w:val="24"/>
          <w:szCs w:val="24"/>
        </w:rPr>
        <w:t>group or social network</w:t>
      </w:r>
      <w:r>
        <w:rPr>
          <w:rFonts w:ascii="Times New Roman" w:eastAsia="ACaslon-Regular" w:hAnsi="Times New Roman" w:cs="Times New Roman"/>
          <w:sz w:val="24"/>
          <w:szCs w:val="24"/>
        </w:rPr>
        <w:t xml:space="preserve"> as it</w:t>
      </w:r>
      <w:r w:rsidRPr="00906A85">
        <w:rPr>
          <w:rFonts w:ascii="Times New Roman" w:eastAsia="ACaslon-Regular" w:hAnsi="Times New Roman" w:cs="Times New Roman"/>
          <w:sz w:val="24"/>
          <w:szCs w:val="24"/>
        </w:rPr>
        <w:t xml:space="preserve"> helps to create and ma</w:t>
      </w:r>
      <w:r>
        <w:rPr>
          <w:rFonts w:ascii="Times New Roman" w:eastAsia="ACaslon-Regular" w:hAnsi="Times New Roman" w:cs="Times New Roman"/>
          <w:sz w:val="24"/>
          <w:szCs w:val="24"/>
        </w:rPr>
        <w:t xml:space="preserve">intain friendships, offers peer </w:t>
      </w:r>
      <w:r w:rsidRPr="00906A85">
        <w:rPr>
          <w:rFonts w:ascii="Times New Roman" w:eastAsia="ACaslon-Regular" w:hAnsi="Times New Roman" w:cs="Times New Roman"/>
          <w:sz w:val="24"/>
          <w:szCs w:val="24"/>
        </w:rPr>
        <w:t xml:space="preserve">support and aids in breaking the isolation often felt by </w:t>
      </w:r>
      <w:r>
        <w:rPr>
          <w:rFonts w:ascii="Times New Roman" w:eastAsia="ACaslon-Regular" w:hAnsi="Times New Roman" w:cs="Times New Roman"/>
          <w:sz w:val="24"/>
          <w:szCs w:val="24"/>
        </w:rPr>
        <w:t xml:space="preserve">MLWH (Greene et al, 2014; Hunter, 2009; </w:t>
      </w:r>
      <w:r w:rsidRPr="00227332">
        <w:rPr>
          <w:rFonts w:ascii="Times New Roman" w:hAnsi="Times New Roman" w:cs="Times New Roman"/>
          <w:sz w:val="24"/>
          <w:szCs w:val="24"/>
        </w:rPr>
        <w:t>Kwaramb</w:t>
      </w:r>
      <w:r>
        <w:rPr>
          <w:rFonts w:ascii="Times New Roman" w:hAnsi="Times New Roman" w:cs="Times New Roman"/>
          <w:sz w:val="24"/>
          <w:szCs w:val="24"/>
        </w:rPr>
        <w:t>a et al, 2014; wHealth Study Team, 2012)</w:t>
      </w:r>
      <w:r>
        <w:rPr>
          <w:rFonts w:ascii="Times New Roman" w:eastAsia="ACaslon-Regular" w:hAnsi="Times New Roman" w:cs="Times New Roman"/>
          <w:sz w:val="24"/>
          <w:szCs w:val="24"/>
        </w:rPr>
        <w:t xml:space="preserve"> Any involvement with peer-support or social groups have been found to decrease feelings of isolation and depression amongst MLWH (Abel et al, 2006; Hunter, 2009). While existing literature contextualizes the psychosocial benefits for peer support for MLWH, this study unearths the need for service providers to work collaboratively with MLWH to design and facilitate peer support programs. A project in Southeastern Ontario focuses on a peer case management model and found that WLWH benefited from having an opportunity to connect with a peer for emotional and instrumental support following an HIV diagnosis (Greene et al, 2014; wHealth Study Team, 2012). There is a need for more opportunities of this nature in Southeastern Ontario that include MLWH as collaborative partners throughout processes of program development, implementation and evaluation.</w:t>
      </w:r>
    </w:p>
    <w:p w:rsidR="001E3062" w:rsidRDefault="001E3062" w:rsidP="001E3062">
      <w:pPr>
        <w:autoSpaceDE w:val="0"/>
        <w:autoSpaceDN w:val="0"/>
        <w:adjustRightInd w:val="0"/>
        <w:spacing w:before="120" w:after="0" w:line="480" w:lineRule="auto"/>
        <w:rPr>
          <w:rFonts w:ascii="Times New Roman" w:eastAsia="ACaslon-Regular" w:hAnsi="Times New Roman" w:cs="Times New Roman"/>
          <w:sz w:val="24"/>
          <w:szCs w:val="24"/>
        </w:rPr>
      </w:pPr>
      <w:r>
        <w:rPr>
          <w:rFonts w:ascii="Times New Roman" w:eastAsia="ACaslon-Regular" w:hAnsi="Times New Roman" w:cs="Times New Roman"/>
          <w:sz w:val="24"/>
          <w:szCs w:val="24"/>
        </w:rPr>
        <w:t xml:space="preserve">Social workers providing health/social services to MLWH or engaging in academic research on the experiences of MLWH need to move towards more collaborative working relationship. This study highlights the absence of practice guidelines outlining how to best support MLWH in an array of settings. It is imperative that any work moving forward on advancing ‘best practice’ includes the input and wisdom of MLWH by working in collaborative ways to design best practice approaches. </w:t>
      </w:r>
      <w:r w:rsidR="00581033">
        <w:rPr>
          <w:rFonts w:ascii="Times New Roman" w:eastAsia="ACaslon-Regular" w:hAnsi="Times New Roman" w:cs="Times New Roman"/>
          <w:sz w:val="24"/>
          <w:szCs w:val="24"/>
        </w:rPr>
        <w:t>In addition, future inquiry should adapt coll</w:t>
      </w:r>
      <w:r w:rsidR="00BF0269">
        <w:rPr>
          <w:rFonts w:ascii="Times New Roman" w:eastAsia="ACaslon-Regular" w:hAnsi="Times New Roman" w:cs="Times New Roman"/>
          <w:sz w:val="24"/>
          <w:szCs w:val="24"/>
        </w:rPr>
        <w:t>a</w:t>
      </w:r>
      <w:r w:rsidR="00581033">
        <w:rPr>
          <w:rFonts w:ascii="Times New Roman" w:eastAsia="ACaslon-Regular" w:hAnsi="Times New Roman" w:cs="Times New Roman"/>
          <w:sz w:val="24"/>
          <w:szCs w:val="24"/>
        </w:rPr>
        <w:t xml:space="preserve">borative approaches to knowledge production and knowledge transfer and exchange (KTE) activities that authentically engage the participation of MLWH in accordance with GIPA/MIPA.  </w:t>
      </w:r>
    </w:p>
    <w:p w:rsidR="001E3062" w:rsidRDefault="001E3062" w:rsidP="001E3062">
      <w:pPr>
        <w:autoSpaceDE w:val="0"/>
        <w:autoSpaceDN w:val="0"/>
        <w:adjustRightInd w:val="0"/>
        <w:spacing w:before="120" w:after="0" w:line="480" w:lineRule="auto"/>
        <w:rPr>
          <w:rFonts w:ascii="Times New Roman" w:eastAsia="ACaslon-Regular" w:hAnsi="Times New Roman" w:cs="Times New Roman"/>
          <w:sz w:val="24"/>
          <w:szCs w:val="24"/>
        </w:rPr>
      </w:pPr>
      <w:r>
        <w:rPr>
          <w:rFonts w:ascii="Times New Roman" w:eastAsia="ACaslon-Regular" w:hAnsi="Times New Roman" w:cs="Times New Roman"/>
          <w:sz w:val="24"/>
          <w:szCs w:val="24"/>
        </w:rPr>
        <w:t>Throughout this study, the dominant implication for social action remains the need to adhere to the principles of greater and more meaningful involvement (GIPA/MIPA) for MLWH by considering them as important stakeholders in discussions around the care and support they receive.</w:t>
      </w:r>
      <w:r w:rsidR="00581033">
        <w:rPr>
          <w:rFonts w:ascii="Times New Roman" w:eastAsia="ACaslon-Regular" w:hAnsi="Times New Roman" w:cs="Times New Roman"/>
          <w:sz w:val="24"/>
          <w:szCs w:val="24"/>
        </w:rPr>
        <w:t xml:space="preserve"> Moreover, there is a need to value the importance of peer support and begin designing programs that honor the benefits of peer-to-peer relationships for MLWH. Moving forward, this study brought forth a myriad of implications for future social work research specifically relating to areas requiring further inquiry as well as the benefits of collaborative methodological frameworks when conducting research with/for MLWH. </w:t>
      </w:r>
    </w:p>
    <w:p w:rsidR="00581033" w:rsidRDefault="008C2B5E" w:rsidP="00581033">
      <w:pPr>
        <w:spacing w:line="480" w:lineRule="auto"/>
        <w:rPr>
          <w:rFonts w:ascii="Times New Roman" w:hAnsi="Times New Roman" w:cs="Times New Roman"/>
          <w:sz w:val="24"/>
          <w:szCs w:val="24"/>
        </w:rPr>
      </w:pPr>
      <w:r>
        <w:rPr>
          <w:rFonts w:ascii="Times New Roman" w:hAnsi="Times New Roman" w:cs="Times New Roman"/>
          <w:b/>
          <w:sz w:val="24"/>
        </w:rPr>
        <w:t>7</w:t>
      </w:r>
      <w:r w:rsidR="00581033">
        <w:rPr>
          <w:rFonts w:ascii="Times New Roman" w:hAnsi="Times New Roman" w:cs="Times New Roman"/>
          <w:b/>
          <w:sz w:val="24"/>
        </w:rPr>
        <w:t xml:space="preserve">.3 </w:t>
      </w:r>
      <w:r w:rsidR="00581033" w:rsidRPr="00581033">
        <w:rPr>
          <w:rFonts w:ascii="Times New Roman" w:hAnsi="Times New Roman" w:cs="Times New Roman"/>
          <w:b/>
          <w:sz w:val="24"/>
          <w:u w:val="single"/>
        </w:rPr>
        <w:t xml:space="preserve">Implications for Future </w:t>
      </w:r>
      <w:r w:rsidR="00581033">
        <w:rPr>
          <w:rFonts w:ascii="Times New Roman" w:hAnsi="Times New Roman" w:cs="Times New Roman"/>
          <w:b/>
          <w:sz w:val="24"/>
          <w:u w:val="single"/>
        </w:rPr>
        <w:t xml:space="preserve">Social Work </w:t>
      </w:r>
      <w:r w:rsidR="00581033" w:rsidRPr="00581033">
        <w:rPr>
          <w:rFonts w:ascii="Times New Roman" w:hAnsi="Times New Roman" w:cs="Times New Roman"/>
          <w:b/>
          <w:sz w:val="24"/>
          <w:u w:val="single"/>
        </w:rPr>
        <w:t>Research</w:t>
      </w:r>
      <w:r w:rsidR="00581033">
        <w:rPr>
          <w:rFonts w:ascii="Times New Roman" w:hAnsi="Times New Roman" w:cs="Times New Roman"/>
          <w:b/>
          <w:sz w:val="24"/>
        </w:rPr>
        <w:br/>
      </w:r>
      <w:r w:rsidR="00581033">
        <w:rPr>
          <w:rFonts w:ascii="Times New Roman" w:hAnsi="Times New Roman" w:cs="Times New Roman"/>
          <w:sz w:val="24"/>
          <w:szCs w:val="24"/>
        </w:rPr>
        <w:t xml:space="preserve">A plethora of potential issues emerged from this study that brought forth ideas for transformation in social work research with women living with HIV and highlighted the role that women living with HIV can play in all stages of the research process. Perhaps most importantly however, is the need to begin a dialogue on the unique experiences of MLWH who interact with health and social services. The theoretical and methodological positioning of this study highlights some of the ways researchers can collaborate with women vis-à-vis the use of collaborative and action-orientated processes through knowledge production. </w:t>
      </w:r>
    </w:p>
    <w:p w:rsidR="00581033" w:rsidRPr="00581033" w:rsidRDefault="00581033" w:rsidP="00581033">
      <w:pPr>
        <w:spacing w:line="480" w:lineRule="auto"/>
        <w:rPr>
          <w:rFonts w:ascii="Times New Roman" w:hAnsi="Times New Roman" w:cs="Times New Roman"/>
          <w:b/>
          <w:sz w:val="24"/>
        </w:rPr>
      </w:pPr>
      <w:r>
        <w:rPr>
          <w:rFonts w:ascii="Times New Roman" w:hAnsi="Times New Roman" w:cs="Times New Roman"/>
          <w:sz w:val="24"/>
          <w:szCs w:val="24"/>
        </w:rPr>
        <w:t xml:space="preserve">Both the findings emerging from this research study and my experience of doing research with MLWH, suggest that there is a need for increased opportunities to engage in collaborative research with and for MLWH. Key areas of research identified through the findings and by the mothers themselves include the educational needs of service providers, future research into the development and benefit of peer-based supports and a more in-depth analysis on the ways MLWH interact with the criminal justice system, CAS and social welfare programs. Criminal justice system and correctional facilities in particular, as well as the CAS lack a formal policy statement on how to respond to the unique needs of MLWH. There is a need for collaborating with MLWH in research initiatives focused on developing best practice guidelines and educational modules. In addition, analysis into community-based programs to alleviate women’s experiences of poverty, isolation and depression is warranted. </w:t>
      </w:r>
    </w:p>
    <w:p w:rsidR="005F0ADA" w:rsidRDefault="00581033" w:rsidP="00581033">
      <w:pPr>
        <w:spacing w:line="480" w:lineRule="auto"/>
        <w:rPr>
          <w:rFonts w:ascii="Times New Roman" w:hAnsi="Times New Roman" w:cs="Times New Roman"/>
          <w:sz w:val="24"/>
        </w:rPr>
      </w:pPr>
      <w:r>
        <w:rPr>
          <w:rFonts w:ascii="Times New Roman" w:hAnsi="Times New Roman" w:cs="Times New Roman"/>
          <w:sz w:val="24"/>
          <w:szCs w:val="24"/>
        </w:rPr>
        <w:t xml:space="preserve">When conceptualizing how to ground future inquiry, </w:t>
      </w:r>
      <w:r>
        <w:rPr>
          <w:rFonts w:ascii="Times New Roman" w:hAnsi="Times New Roman" w:cs="Times New Roman"/>
          <w:sz w:val="24"/>
        </w:rPr>
        <w:t xml:space="preserve">intersectional feminism has recently been suggested as a useful framework for health research that attends to issues of social justice (Rogers &amp; Kelly, 2011). Intersectional feminism is the view that women experience oppression in varying configurations and in varying degrees of intensity dependent upon their multiple social identities (Crenshaw, 1989). Mothers living with HIV occupy multiple positions of race, class, gender and sexuality which can create multiple forms of oppression. Understanding their experiences of interacting with health and social services exclusively from the lens of HIV-related stigma would negate the cumulative effects that result from experiencing multiple marginalized identities. Feminist intersectionality is a useful theoretical framework when attempting to understand how oppression impacts women’s “internal sense of self, external material resources and participation in and regard for one’s health” (Rogers &amp; Kelly, 2011, p.399). Using an intersectional feminist framework in future inquiry on the experiences of MLWH can aid researchers in considering the multiple ways social inequalities contribute to disparities and marginalization in social service use and health care for MLWH. Moreover, intersectional feminist research is closely coupled with forms of social action promoting social justice (Rogers &amp; Kelly, 2011). </w:t>
      </w:r>
    </w:p>
    <w:p w:rsidR="00581033" w:rsidRDefault="00581033" w:rsidP="00581033">
      <w:pPr>
        <w:spacing w:line="480" w:lineRule="auto"/>
        <w:rPr>
          <w:rFonts w:ascii="Times New Roman" w:hAnsi="Times New Roman" w:cs="Times New Roman"/>
          <w:sz w:val="24"/>
        </w:rPr>
      </w:pPr>
      <w:r>
        <w:rPr>
          <w:rFonts w:ascii="Times New Roman" w:hAnsi="Times New Roman" w:cs="Times New Roman"/>
          <w:sz w:val="24"/>
        </w:rPr>
        <w:t>This study echoes trends within existing literature that suggest MLWH are having adverse experiences with health and social services; however this project is uniquely positioned because of the FPAR framework. Feminist participatory and action-orientated research (FPAR) is a promising, though under-developed, research approach for advancing women’s health and social justice agendas (Reid, 2004). F</w:t>
      </w:r>
      <w:r w:rsidR="00AC515F">
        <w:rPr>
          <w:rFonts w:ascii="Times New Roman" w:hAnsi="Times New Roman" w:cs="Times New Roman"/>
          <w:sz w:val="24"/>
        </w:rPr>
        <w:t>P</w:t>
      </w:r>
      <w:r>
        <w:rPr>
          <w:rFonts w:ascii="Times New Roman" w:hAnsi="Times New Roman" w:cs="Times New Roman"/>
          <w:sz w:val="24"/>
        </w:rPr>
        <w:t xml:space="preserve">AR is theoretically and methodologically positioned by: “processes of uncovering marginalized knowledge, giving priority to this knowledge and enabling the collaborative development of action strategies” (Reid, 2004, p.8). The knowledge garnered through MLWH lived experiences was valued throughout this project; the participatory and action-orientated approach of collage building was used as a method for incorporating their knowledge. Future scholars who aim to study the subjective ways social injustices are experienced by marginalized women may consider using FPAR approaches in an effort to engage participants’ voices more collaboratively and purposefully.  </w:t>
      </w:r>
    </w:p>
    <w:p w:rsidR="00581033" w:rsidRDefault="00581033" w:rsidP="00581033">
      <w:pPr>
        <w:spacing w:line="480" w:lineRule="auto"/>
        <w:rPr>
          <w:rFonts w:ascii="Times New Roman" w:hAnsi="Times New Roman" w:cs="Times New Roman"/>
          <w:sz w:val="24"/>
        </w:rPr>
      </w:pPr>
      <w:r>
        <w:rPr>
          <w:rFonts w:ascii="Times New Roman" w:hAnsi="Times New Roman" w:cs="Times New Roman"/>
          <w:sz w:val="24"/>
        </w:rPr>
        <w:t xml:space="preserve">Weaving together feminist principles and participatory and action-orientated methods lead me to incorporating arts-based methodologies. The creation of the collage in this project highlighted how arts-based methods can create space for women to adopt more collaborative roles in producing research. While arts-based methodologies have been critiqued for their limited potential in answering questions or providing definite findings, they have tremendous benefit for evoking thought around a particular phenomenon (Clover, 2011). The combination of FPAR and arts-based methodologies may be useful to feminist researchers who wish to begin a dialogue about a particular health/social injustice issue impacting the lives of marginalized women. Moreover, the use of art in an FPAR project creates a tangible project to use in knowledge transfer and exchange (KTE) activities geared at advocacy and social change which in this case, lead to continued involvement by the participants. </w:t>
      </w:r>
    </w:p>
    <w:p w:rsidR="00581033" w:rsidRDefault="00581033" w:rsidP="00647A52">
      <w:pPr>
        <w:spacing w:before="120" w:line="480" w:lineRule="auto"/>
        <w:rPr>
          <w:rFonts w:ascii="Times New Roman" w:hAnsi="Times New Roman" w:cs="Times New Roman"/>
          <w:sz w:val="24"/>
        </w:rPr>
      </w:pPr>
      <w:r>
        <w:rPr>
          <w:rFonts w:ascii="Times New Roman" w:hAnsi="Times New Roman" w:cs="Times New Roman"/>
          <w:sz w:val="24"/>
        </w:rPr>
        <w:t xml:space="preserve">The collaboration of arts-based methods and an FPAR framework proved to be beneficial to this study and emerged as an exceptional way to engage women throughout this project. Feminist researchers may benefit from including the arts as a non-restrictive and fluid way to incorporate women’s ways of knowing throughout the project. Researchers may wish to consider how the use of intersectional feminist theory, a participatory and action orientated framework and arts-based methods can generate ‘data’ that transcend what is possible by traditional research paradigms. Through using this constellation of approaches in critical and reflective ways, the findings from this project represent the beginning of a larger dialogue about health and social service use for MLWH across Southeastern Ontario. </w:t>
      </w:r>
    </w:p>
    <w:p w:rsidR="00647A52" w:rsidRDefault="008C2B5E" w:rsidP="00647A52">
      <w:pPr>
        <w:spacing w:line="480" w:lineRule="auto"/>
        <w:rPr>
          <w:rFonts w:ascii="Times New Roman" w:hAnsi="Times New Roman" w:cs="Times New Roman"/>
          <w:sz w:val="24"/>
          <w:szCs w:val="24"/>
        </w:rPr>
      </w:pPr>
      <w:r>
        <w:rPr>
          <w:rFonts w:ascii="Times New Roman" w:hAnsi="Times New Roman" w:cs="Times New Roman"/>
          <w:b/>
          <w:sz w:val="24"/>
        </w:rPr>
        <w:t>7</w:t>
      </w:r>
      <w:r w:rsidR="00647A52">
        <w:rPr>
          <w:rFonts w:ascii="Times New Roman" w:hAnsi="Times New Roman" w:cs="Times New Roman"/>
          <w:b/>
          <w:sz w:val="24"/>
        </w:rPr>
        <w:t xml:space="preserve">.4 </w:t>
      </w:r>
      <w:r w:rsidR="00647A52" w:rsidRPr="00647A52">
        <w:rPr>
          <w:rFonts w:ascii="Times New Roman" w:hAnsi="Times New Roman" w:cs="Times New Roman"/>
          <w:b/>
          <w:sz w:val="24"/>
          <w:u w:val="single"/>
        </w:rPr>
        <w:t>What’s next? Plans for Di</w:t>
      </w:r>
      <w:r w:rsidR="00647A52">
        <w:rPr>
          <w:rFonts w:ascii="Times New Roman" w:hAnsi="Times New Roman" w:cs="Times New Roman"/>
          <w:b/>
          <w:sz w:val="24"/>
          <w:u w:val="single"/>
        </w:rPr>
        <w:t xml:space="preserve">ssemination &amp; </w:t>
      </w:r>
      <w:r w:rsidR="00647A52" w:rsidRPr="00647A52">
        <w:rPr>
          <w:rFonts w:ascii="Times New Roman" w:hAnsi="Times New Roman" w:cs="Times New Roman"/>
          <w:b/>
          <w:sz w:val="24"/>
          <w:u w:val="single"/>
        </w:rPr>
        <w:t xml:space="preserve">Knowledge </w:t>
      </w:r>
      <w:r w:rsidR="00647A52">
        <w:rPr>
          <w:rFonts w:ascii="Times New Roman" w:hAnsi="Times New Roman" w:cs="Times New Roman"/>
          <w:b/>
          <w:sz w:val="24"/>
          <w:u w:val="single"/>
        </w:rPr>
        <w:t xml:space="preserve">Transfer and Exchange </w:t>
      </w:r>
      <w:r w:rsidR="00647A52" w:rsidRPr="00647A52">
        <w:rPr>
          <w:rFonts w:ascii="Times New Roman" w:hAnsi="Times New Roman" w:cs="Times New Roman"/>
          <w:b/>
          <w:sz w:val="24"/>
          <w:u w:val="single"/>
        </w:rPr>
        <w:t>Activities</w:t>
      </w:r>
      <w:r w:rsidR="00647A52">
        <w:rPr>
          <w:rFonts w:ascii="Times New Roman" w:hAnsi="Times New Roman" w:cs="Times New Roman"/>
          <w:b/>
          <w:sz w:val="24"/>
        </w:rPr>
        <w:t xml:space="preserve"> </w:t>
      </w:r>
      <w:r w:rsidR="00647A52">
        <w:rPr>
          <w:rFonts w:ascii="Times New Roman" w:hAnsi="Times New Roman" w:cs="Times New Roman"/>
          <w:b/>
          <w:sz w:val="24"/>
        </w:rPr>
        <w:br/>
      </w:r>
      <w:r w:rsidR="00647A52">
        <w:rPr>
          <w:rFonts w:ascii="Times New Roman" w:hAnsi="Times New Roman" w:cs="Times New Roman"/>
          <w:sz w:val="24"/>
          <w:szCs w:val="24"/>
        </w:rPr>
        <w:t xml:space="preserve">Reflecting my commitment to feminist participatory action research principles, the findings generated from this study will be used to engage in a process of facilitating discussion and reflection on the unique experiences of service use for MLWH amongst academic and community-based stakeholders. This will be achieved by engaging in various dissemination strategies and plans for knowledge transfer and exchange (KTE) activities. </w:t>
      </w:r>
    </w:p>
    <w:p w:rsidR="00647A52" w:rsidRDefault="00647A52" w:rsidP="00647A52">
      <w:pPr>
        <w:spacing w:line="480" w:lineRule="auto"/>
        <w:rPr>
          <w:rFonts w:ascii="Times New Roman" w:hAnsi="Times New Roman" w:cs="Times New Roman"/>
          <w:sz w:val="24"/>
          <w:szCs w:val="24"/>
        </w:rPr>
      </w:pPr>
      <w:r>
        <w:rPr>
          <w:rFonts w:ascii="Times New Roman" w:hAnsi="Times New Roman" w:cs="Times New Roman"/>
          <w:sz w:val="24"/>
          <w:szCs w:val="24"/>
        </w:rPr>
        <w:t xml:space="preserve">All of the women who participated in this project stated they wished to be involved in future efforts to share this material. Through women’s continued engagement with this project, there will be opportunities to ensure the women are involved in the strategic planning and development of all knowledge transfer and exchange activities. The participants in this study identified wanting to be a part of efforts to present this material at conferences and within their communities. Moreover, any efforts to transform the collage into a tool for service providers will be done in collaboration with the MLWH involved in this study. </w:t>
      </w:r>
    </w:p>
    <w:p w:rsidR="00647A52" w:rsidRDefault="00647A52" w:rsidP="00647A52">
      <w:pPr>
        <w:spacing w:line="480" w:lineRule="auto"/>
        <w:rPr>
          <w:rFonts w:ascii="Times New Roman" w:hAnsi="Times New Roman" w:cs="Times New Roman"/>
          <w:sz w:val="24"/>
          <w:szCs w:val="24"/>
        </w:rPr>
      </w:pPr>
      <w:r>
        <w:rPr>
          <w:rFonts w:ascii="Times New Roman" w:hAnsi="Times New Roman" w:cs="Times New Roman"/>
          <w:sz w:val="24"/>
          <w:szCs w:val="24"/>
        </w:rPr>
        <w:t xml:space="preserve">KTE opportunities will be pursued by presenting this material at academic conferences, within community-based settings and to service providers from various social service and health care agencies. Women will be invited to collaborate in designing and presenting this material as well as encouraged to identify potential places this information could be shared. At this particular juncture, many of the HIV related services in the wider Hamilton area have invited us to disseminate our findings within their agencies. The Interdisciplinary </w:t>
      </w:r>
      <w:r w:rsidR="00BF0269">
        <w:rPr>
          <w:rFonts w:ascii="Times New Roman" w:hAnsi="Times New Roman" w:cs="Times New Roman"/>
          <w:sz w:val="24"/>
          <w:szCs w:val="24"/>
        </w:rPr>
        <w:t xml:space="preserve">HIV </w:t>
      </w:r>
      <w:r>
        <w:rPr>
          <w:rFonts w:ascii="Times New Roman" w:hAnsi="Times New Roman" w:cs="Times New Roman"/>
          <w:sz w:val="24"/>
          <w:szCs w:val="24"/>
        </w:rPr>
        <w:t xml:space="preserve">Pregnancy Research Group </w:t>
      </w:r>
      <w:r w:rsidR="0007456D">
        <w:rPr>
          <w:rFonts w:ascii="Times New Roman" w:hAnsi="Times New Roman" w:cs="Times New Roman"/>
          <w:sz w:val="24"/>
          <w:szCs w:val="24"/>
        </w:rPr>
        <w:t>has</w:t>
      </w:r>
      <w:r>
        <w:rPr>
          <w:rFonts w:ascii="Times New Roman" w:hAnsi="Times New Roman" w:cs="Times New Roman"/>
          <w:sz w:val="24"/>
          <w:szCs w:val="24"/>
        </w:rPr>
        <w:t xml:space="preserve"> invited us to present this material at their annual conference in 2015. </w:t>
      </w:r>
    </w:p>
    <w:p w:rsidR="00647A52" w:rsidRDefault="00647A52" w:rsidP="00647A52">
      <w:pPr>
        <w:spacing w:line="480" w:lineRule="auto"/>
        <w:rPr>
          <w:rFonts w:ascii="Times New Roman" w:hAnsi="Times New Roman" w:cs="Times New Roman"/>
          <w:sz w:val="24"/>
          <w:szCs w:val="24"/>
        </w:rPr>
      </w:pPr>
      <w:r>
        <w:rPr>
          <w:rFonts w:ascii="Times New Roman" w:hAnsi="Times New Roman" w:cs="Times New Roman"/>
          <w:sz w:val="24"/>
          <w:szCs w:val="24"/>
        </w:rPr>
        <w:t xml:space="preserve">Opportunities to use the collage as a tool for engaging service providers in education will be pursued. An online portal that provides an array of training and educational modules for service providers in Hamilton, Ontario may be interested in turning the collage into an interactive resource for service providers to learn more about the service use experiences of MLWH. Potential dissemination of this material could occur vis-à-vis creating an arts-based resource for service providers or showcasing the collage in a venue to help to engage audiences. </w:t>
      </w:r>
    </w:p>
    <w:p w:rsidR="00647A52" w:rsidRPr="00647A52" w:rsidRDefault="00647A52" w:rsidP="005F0ADA">
      <w:pPr>
        <w:spacing w:line="480" w:lineRule="auto"/>
        <w:rPr>
          <w:rFonts w:ascii="Times New Roman" w:hAnsi="Times New Roman" w:cs="Times New Roman"/>
          <w:sz w:val="24"/>
          <w:szCs w:val="24"/>
        </w:rPr>
      </w:pPr>
      <w:r>
        <w:rPr>
          <w:rFonts w:ascii="Times New Roman" w:hAnsi="Times New Roman" w:cs="Times New Roman"/>
          <w:sz w:val="24"/>
          <w:szCs w:val="24"/>
        </w:rPr>
        <w:t xml:space="preserve">Ultimately, the ‘tool’ of the collage is meant to be a creative and engaging way to stimulate a larger discussion within Southeastern Ontario about service use for MLWH. More traditional avenues of dissemination will also be pursued as well, including academic journal publications and presentations at conferences such as the Ontario HIV Treatment Network Conference and the Canadian Association for HIV Research Conference. </w:t>
      </w:r>
    </w:p>
    <w:p w:rsidR="005F0ADA" w:rsidRDefault="005F0ADA" w:rsidP="005F0ADA">
      <w:pPr>
        <w:spacing w:line="480" w:lineRule="auto"/>
        <w:rPr>
          <w:rFonts w:ascii="Times New Roman" w:hAnsi="Times New Roman" w:cs="Times New Roman"/>
          <w:sz w:val="24"/>
        </w:rPr>
      </w:pPr>
      <w:r>
        <w:rPr>
          <w:rFonts w:ascii="Times New Roman" w:hAnsi="Times New Roman" w:cs="Times New Roman"/>
          <w:sz w:val="24"/>
        </w:rPr>
        <w:t xml:space="preserve">The broad scope of this project leads to many implications across all sectors of social work practice as well as larger social change regarding how social services/health care is provided to MLWH. Future research could build upon this study by taking action around a specific localized change in health/social services such as more gender-responsive interventions for incarcerated MLWH. Throughout this study the MLWH identified wanting to be involved in developing and implementing a mother centered peer support program, while this will be explored over the coming months future research is needed to advance the availability of peer-based programs for MLWH. </w:t>
      </w:r>
    </w:p>
    <w:p w:rsidR="00647A52" w:rsidRDefault="00647A52" w:rsidP="005F0ADA">
      <w:pPr>
        <w:spacing w:line="480" w:lineRule="auto"/>
        <w:rPr>
          <w:rFonts w:ascii="Times New Roman" w:hAnsi="Times New Roman" w:cs="Times New Roman"/>
          <w:sz w:val="24"/>
        </w:rPr>
      </w:pPr>
    </w:p>
    <w:p w:rsidR="00647A52" w:rsidRDefault="00647A52" w:rsidP="005F0ADA">
      <w:pPr>
        <w:spacing w:line="480" w:lineRule="auto"/>
        <w:rPr>
          <w:rFonts w:ascii="Times New Roman" w:hAnsi="Times New Roman" w:cs="Times New Roman"/>
          <w:sz w:val="24"/>
        </w:rPr>
      </w:pPr>
    </w:p>
    <w:p w:rsidR="00647A52" w:rsidRDefault="00647A52" w:rsidP="005F0ADA">
      <w:pPr>
        <w:spacing w:line="480" w:lineRule="auto"/>
        <w:rPr>
          <w:rFonts w:ascii="Times New Roman" w:hAnsi="Times New Roman" w:cs="Times New Roman"/>
          <w:sz w:val="24"/>
        </w:rPr>
      </w:pPr>
    </w:p>
    <w:p w:rsidR="00647A52" w:rsidRDefault="00647A52" w:rsidP="005F0ADA">
      <w:pPr>
        <w:spacing w:line="480" w:lineRule="auto"/>
        <w:rPr>
          <w:rFonts w:ascii="Times New Roman" w:hAnsi="Times New Roman" w:cs="Times New Roman"/>
          <w:b/>
          <w:sz w:val="24"/>
          <w:u w:val="single"/>
        </w:rPr>
      </w:pPr>
      <w:r>
        <w:rPr>
          <w:rFonts w:ascii="Times New Roman" w:hAnsi="Times New Roman" w:cs="Times New Roman"/>
          <w:sz w:val="24"/>
        </w:rPr>
        <w:t xml:space="preserve"> </w:t>
      </w:r>
      <w:r>
        <w:rPr>
          <w:rFonts w:ascii="Times New Roman" w:hAnsi="Times New Roman" w:cs="Times New Roman"/>
          <w:sz w:val="24"/>
        </w:rPr>
        <w:tab/>
      </w:r>
      <w:r w:rsidR="008C2B5E">
        <w:rPr>
          <w:rFonts w:ascii="Times New Roman" w:hAnsi="Times New Roman" w:cs="Times New Roman"/>
          <w:b/>
          <w:sz w:val="24"/>
        </w:rPr>
        <w:t>CHAPTER EIGHT</w:t>
      </w:r>
      <w:r>
        <w:rPr>
          <w:rFonts w:ascii="Times New Roman" w:hAnsi="Times New Roman" w:cs="Times New Roman"/>
          <w:b/>
          <w:sz w:val="24"/>
        </w:rPr>
        <w:t xml:space="preserve">:  </w:t>
      </w:r>
      <w:r>
        <w:rPr>
          <w:rFonts w:ascii="Times New Roman" w:hAnsi="Times New Roman" w:cs="Times New Roman"/>
          <w:b/>
          <w:sz w:val="24"/>
          <w:u w:val="single"/>
        </w:rPr>
        <w:t>Reflections on the Process &amp; Concluding Statements</w:t>
      </w:r>
    </w:p>
    <w:p w:rsidR="00647A52" w:rsidRDefault="008C2B5E" w:rsidP="00647A52">
      <w:pPr>
        <w:rPr>
          <w:rFonts w:ascii="Times New Roman" w:hAnsi="Times New Roman" w:cs="Times New Roman"/>
          <w:b/>
          <w:sz w:val="24"/>
        </w:rPr>
      </w:pPr>
      <w:r>
        <w:rPr>
          <w:rFonts w:ascii="Times New Roman" w:hAnsi="Times New Roman" w:cs="Times New Roman"/>
          <w:b/>
          <w:sz w:val="24"/>
        </w:rPr>
        <w:t>8</w:t>
      </w:r>
      <w:r w:rsidR="00647A52">
        <w:rPr>
          <w:rFonts w:ascii="Times New Roman" w:hAnsi="Times New Roman" w:cs="Times New Roman"/>
          <w:b/>
          <w:sz w:val="24"/>
        </w:rPr>
        <w:t xml:space="preserve">. 1 </w:t>
      </w:r>
      <w:r w:rsidR="00647A52" w:rsidRPr="00647A52">
        <w:rPr>
          <w:rFonts w:ascii="Times New Roman" w:hAnsi="Times New Roman" w:cs="Times New Roman"/>
          <w:b/>
          <w:sz w:val="24"/>
          <w:u w:val="single"/>
        </w:rPr>
        <w:t>Reflections on the Process</w:t>
      </w:r>
    </w:p>
    <w:p w:rsidR="00647A52" w:rsidRDefault="00647A52" w:rsidP="00647A52">
      <w:pPr>
        <w:spacing w:line="480" w:lineRule="auto"/>
        <w:ind w:left="720"/>
        <w:rPr>
          <w:rFonts w:ascii="Times New Roman" w:hAnsi="Times New Roman" w:cs="Times New Roman"/>
          <w:sz w:val="24"/>
        </w:rPr>
      </w:pPr>
      <w:r>
        <w:rPr>
          <w:rFonts w:ascii="Times New Roman" w:hAnsi="Times New Roman" w:cs="Times New Roman"/>
          <w:sz w:val="24"/>
        </w:rPr>
        <w:t>“</w:t>
      </w:r>
      <w:r w:rsidRPr="0017690E">
        <w:rPr>
          <w:rFonts w:ascii="Times New Roman" w:hAnsi="Times New Roman" w:cs="Times New Roman"/>
          <w:sz w:val="24"/>
        </w:rPr>
        <w:t>The result of all reflexivity is to produce research that questions its own interpretations and is reflexive abo</w:t>
      </w:r>
      <w:r>
        <w:rPr>
          <w:rFonts w:ascii="Times New Roman" w:hAnsi="Times New Roman" w:cs="Times New Roman"/>
          <w:sz w:val="24"/>
        </w:rPr>
        <w:t>ut its own knowledge production.” (Pillow, 2003, p. 178)</w:t>
      </w:r>
    </w:p>
    <w:p w:rsidR="00647A52" w:rsidRDefault="00647A52" w:rsidP="00647A52">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Engaging in both self-reflexivity by considering and troubling my own identity and power as a researcher; as well as reflecting on the overall research process has been pivotal throughout this project. By bringing MLWH together to share arts-informed stories and create a collage representing their experiences of health and social service use, many instances occurred that caused me to contemplate my own role and the larger processes and purposes of knowledge production.</w:t>
      </w:r>
    </w:p>
    <w:p w:rsidR="00571F55" w:rsidRDefault="00647A52" w:rsidP="00647A52">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 xml:space="preserve">Very quickly, it became evident that my purpose as the researcher in this project was to be a listener and attempt to hear the meaning in the stories the women shared. Although I had some understanding of the experiences of social service use for MLWH, based on my experience as a service provider and my past research on HIV and CAS (O’Brien-Teengs et al, 2012), I very much adopted a passive role throughout this arts-informed story-telling sessions. Reflecting back on our time together, I may have asked only two or three of the questions that I had originally intended to pose (Appendix 3). The MLWH who participated in this study had a sense of where our conversation needed to go and ultimately unfolded the direction of this research project. I am eternally grateful for their insight in this project and credit this manuscript to the thoughtful and critical ways they engaged with telling their experiences of service use.  </w:t>
      </w:r>
      <w:r>
        <w:rPr>
          <w:rFonts w:ascii="Times New Roman" w:hAnsi="Times New Roman" w:cs="Times New Roman"/>
          <w:sz w:val="24"/>
        </w:rPr>
        <w:br/>
        <w:t xml:space="preserve">Initially, women were asked to come together to for arts-informed story-telling and for the purposes of creating a collaborative collage made up of photographs, images, memos and artifacts. The research was designed with the intention that on our final session, the women would assemble the collage and engage in participatory data analysis. However, as our process evolved it became evident that I had made a paradoxical assumption by using linear and chronological ideas </w:t>
      </w:r>
      <w:r w:rsidR="00571F55">
        <w:rPr>
          <w:rFonts w:ascii="Times New Roman" w:hAnsi="Times New Roman" w:cs="Times New Roman"/>
          <w:sz w:val="24"/>
        </w:rPr>
        <w:t xml:space="preserve">to inform the research design. </w:t>
      </w:r>
    </w:p>
    <w:p w:rsidR="00571F55" w:rsidRDefault="00647A52" w:rsidP="00647A52">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The lives of MLWH, as depicted throughout this manuscript, are incredibly complex</w:t>
      </w:r>
      <w:r w:rsidR="00BF0269">
        <w:rPr>
          <w:rFonts w:ascii="Times New Roman" w:hAnsi="Times New Roman" w:cs="Times New Roman"/>
          <w:sz w:val="24"/>
        </w:rPr>
        <w:t>.</w:t>
      </w:r>
      <w:r>
        <w:rPr>
          <w:rFonts w:ascii="Times New Roman" w:hAnsi="Times New Roman" w:cs="Times New Roman"/>
          <w:sz w:val="24"/>
        </w:rPr>
        <w:t xml:space="preserve"> Largely due to the lived realities of women’s lives, they contributed items to the collage when they had the time to do such. Some women choose to make additional contributions to the collage after our time together had ended by emailing me images, or asking to meet individually after our third arts-informed story-telling session had concluded.  As women who are living with HIV and mothering have multiple, competing responsibilities, it was important I attempted to make their participation in this project as accessible and ba</w:t>
      </w:r>
      <w:r w:rsidR="00571F55">
        <w:rPr>
          <w:rFonts w:ascii="Times New Roman" w:hAnsi="Times New Roman" w:cs="Times New Roman"/>
          <w:sz w:val="24"/>
        </w:rPr>
        <w:t xml:space="preserve">rrier free as possible. </w:t>
      </w:r>
    </w:p>
    <w:p w:rsidR="00571F55" w:rsidRDefault="00647A52" w:rsidP="00571F55">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 xml:space="preserve">As any arts-informed research project attempts to be both ‘fluid and non-restrictive’ (Barone &amp; Eisner, 2010) I incorporated all of the additional images and stories into the project. Ultimately, the late submissions to the collage positioned me, in the uncomfortable place of having to alter and assemble the final collage without input from the participants. </w:t>
      </w:r>
      <w:r>
        <w:rPr>
          <w:rFonts w:ascii="Times New Roman" w:hAnsi="Times New Roman" w:cs="Times New Roman"/>
          <w:sz w:val="24"/>
        </w:rPr>
        <w:br/>
        <w:t xml:space="preserve">To mediate this tension, photographs are inserted in this thesis individually. Ultimately, the analysis of the data places less emphasis on how the collage fits together and more focus on the processes of arts-informed story-telling. While the additional contributions limited the full use of the method of collaging in this project, the images and stories are analyzed in ways most reflective to our process. </w:t>
      </w:r>
      <w:r>
        <w:rPr>
          <w:rFonts w:ascii="Times New Roman" w:hAnsi="Times New Roman" w:cs="Times New Roman"/>
          <w:sz w:val="24"/>
        </w:rPr>
        <w:br/>
        <w:t>Issues of power and identity emerged and required constant reflection throughout this project. My own identity as a sereo-negative woman who does not have children, my professional role as a ‘social service provider’ and my power as an academic researcher were regarded as unresolvable, yet navigable tensions throughout this project. I shared openly about my role as a service provider, explaining that I facilitate an evening drop-program for women experiencing homelessness. In an effort to mediate my power, the framework of FPAR ensured women were involved in ‘action’ orientated efforts using this data. Ensuring that I was not exploiting MLWH by asking them to tell their stories, solely for the purpose of my own academic pursuits was important to me, both personally and politically. Creating the collage and engaging women in action-orientated strategizing positioned this project as both a graduate level thesis and an opportunity for the authentic engagement of MLWH, by inviting them to share their stories in an effort to make change.</w:t>
      </w:r>
      <w:r>
        <w:rPr>
          <w:rFonts w:ascii="Times New Roman" w:hAnsi="Times New Roman" w:cs="Times New Roman"/>
          <w:sz w:val="24"/>
        </w:rPr>
        <w:br/>
        <w:t>Over our three arts-informed story-telling sessions, it became quite obvious that the group of MLWH participating in this study were forming relationships with one another, ultimately strengthening their attachment to the project. When the participants were asked why they continued their engagement with the study, they spoke about the benefits of coming together with other MLWH to share experiences and learn from one another.</w:t>
      </w:r>
      <w:r>
        <w:rPr>
          <w:rFonts w:ascii="Times New Roman" w:hAnsi="Times New Roman" w:cs="Times New Roman"/>
          <w:sz w:val="24"/>
        </w:rPr>
        <w:br/>
        <w:t xml:space="preserve"> Participants spoke about how they might solicit support to begin their own peer-lead program for MLWH based on the findings of this study. While their optimism and engagement was truly admirable, I felt troubled by the ways ‘action orientated’ research may in some ways, overpromise outcomes. Ongoing efforts will be made to mediate this tension by continuing to engage with these women around advocating for improvements in the experiences of MLWH who access social services across Southeastern Ontario. Perhaps these findings will be considered by existing scholars and community organizations in ways that lead to an increase in available peer-led supports. Perhaps the evocative imagery of the collage will cause service providers to reflect on the ways they have treated MLWH who access their agencies. Regardless of the outcomes, I resonate with Clover (2011), who begs us to question the use of art in research:</w:t>
      </w:r>
      <w:r>
        <w:rPr>
          <w:rFonts w:ascii="Times New Roman" w:hAnsi="Times New Roman" w:cs="Times New Roman"/>
          <w:sz w:val="24"/>
        </w:rPr>
        <w:br/>
        <w:t xml:space="preserve"> </w:t>
      </w:r>
      <w:r>
        <w:rPr>
          <w:rFonts w:ascii="Times New Roman" w:hAnsi="Times New Roman" w:cs="Times New Roman"/>
          <w:sz w:val="24"/>
        </w:rPr>
        <w:tab/>
        <w:t xml:space="preserve">“Maybe the word ‘art’ should not even be in the title of our work. It’s a misnomer in a </w:t>
      </w:r>
      <w:r>
        <w:rPr>
          <w:rFonts w:ascii="Times New Roman" w:hAnsi="Times New Roman" w:cs="Times New Roman"/>
          <w:sz w:val="24"/>
        </w:rPr>
        <w:br/>
        <w:t xml:space="preserve"> </w:t>
      </w:r>
      <w:r>
        <w:rPr>
          <w:rFonts w:ascii="Times New Roman" w:hAnsi="Times New Roman" w:cs="Times New Roman"/>
          <w:sz w:val="24"/>
        </w:rPr>
        <w:tab/>
        <w:t xml:space="preserve">way because it is not about art – it’s about empowerment and community development.” </w:t>
      </w:r>
      <w:r>
        <w:rPr>
          <w:rFonts w:ascii="Times New Roman" w:hAnsi="Times New Roman" w:cs="Times New Roman"/>
          <w:sz w:val="24"/>
        </w:rPr>
        <w:br/>
        <w:t>At the very least, it is my hope that by completing this research project the mothers who participated in this study will continue to voice their opinions and be agents of change in the health care and social services they use.</w:t>
      </w:r>
      <w:r>
        <w:rPr>
          <w:rFonts w:ascii="Times New Roman" w:hAnsi="Times New Roman" w:cs="Times New Roman"/>
          <w:b/>
          <w:sz w:val="24"/>
        </w:rPr>
        <w:br/>
      </w:r>
      <w:r w:rsidR="008C2B5E">
        <w:rPr>
          <w:rFonts w:ascii="Times New Roman" w:hAnsi="Times New Roman" w:cs="Times New Roman"/>
          <w:b/>
          <w:sz w:val="24"/>
        </w:rPr>
        <w:t>8</w:t>
      </w:r>
      <w:r w:rsidR="00571F55">
        <w:rPr>
          <w:rFonts w:ascii="Times New Roman" w:hAnsi="Times New Roman" w:cs="Times New Roman"/>
          <w:b/>
          <w:sz w:val="24"/>
        </w:rPr>
        <w:t xml:space="preserve">.2 </w:t>
      </w:r>
      <w:r>
        <w:rPr>
          <w:rFonts w:ascii="Times New Roman" w:hAnsi="Times New Roman" w:cs="Times New Roman"/>
          <w:b/>
          <w:sz w:val="24"/>
        </w:rPr>
        <w:t xml:space="preserve"> </w:t>
      </w:r>
      <w:r w:rsidR="00571F55">
        <w:rPr>
          <w:rFonts w:ascii="Times New Roman" w:hAnsi="Times New Roman" w:cs="Times New Roman"/>
          <w:b/>
          <w:sz w:val="24"/>
          <w:u w:val="single"/>
        </w:rPr>
        <w:t>Concluding Statement</w:t>
      </w:r>
      <w:r>
        <w:rPr>
          <w:rFonts w:ascii="Times New Roman" w:hAnsi="Times New Roman" w:cs="Times New Roman"/>
          <w:sz w:val="24"/>
        </w:rPr>
        <w:br/>
        <w:t xml:space="preserve">Contemporary literature would suggest that the unique psychosocial and health needs of MLWH position them as likely using a multitude of different health care and social services. Yet despite this realization, very little attention within contemporary literature has focused on the ways women interpret and make meaning out of their multiple experiences with ‘the system.’ In an effort to begin the dialogue within existing literature on the experiences of service use and of being a ‘service user’ for MLWH, this project focused on investigating any experience MLWH have had and viewed as significant when </w:t>
      </w:r>
      <w:r w:rsidR="00571F55">
        <w:rPr>
          <w:rFonts w:ascii="Times New Roman" w:hAnsi="Times New Roman" w:cs="Times New Roman"/>
          <w:sz w:val="24"/>
        </w:rPr>
        <w:t xml:space="preserve">interacting with ‘the system.’ </w:t>
      </w:r>
    </w:p>
    <w:p w:rsidR="00571F55" w:rsidRDefault="00647A52" w:rsidP="00571F55">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 xml:space="preserve">The findings highlighted stigmatization, service use as further perpetuating a lack of control and unique concerns around disclosure dependent upon the setting. Feminist participatory action principles coupled with an arts-based project elicited the potential to provide a deep understanding of the phenomenon of service use for MLWH, while also identifying potential ways to aspire change within this seemingly broken system.  </w:t>
      </w:r>
    </w:p>
    <w:p w:rsidR="00571F55" w:rsidRDefault="00647A52" w:rsidP="00571F55">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 xml:space="preserve">What distinguishes arts-based research are the multiple creative ways of representing experience and the different forms of expression that can effectively enhance the understanding of the human condition and experience (Clover, 2011). As MLWH engaged in this project they participated in social activism by voicing opinions which  may have otherwise felt discounted or silenced due to the inherent power imbalances between service providers and service users (Barone, 2000; Finley &amp; Finley, 1999). Moreover, women participated in a process of making connections between research and lived experience (Garorian, 1999) and making meaning of their lived experience through artistic </w:t>
      </w:r>
      <w:r w:rsidR="00571F55">
        <w:rPr>
          <w:rFonts w:ascii="Times New Roman" w:hAnsi="Times New Roman" w:cs="Times New Roman"/>
          <w:sz w:val="24"/>
        </w:rPr>
        <w:t xml:space="preserve">representation. </w:t>
      </w:r>
    </w:p>
    <w:p w:rsidR="00571F55" w:rsidRDefault="00647A52" w:rsidP="00571F55">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This project brought forth insight into the interactions MLWH in Southeastern Ontario have when accessing health and social services. Through focusing on the subjective experiences of MLWH who use social services, many potential areas for transformation were identified throughout the course of this creative inquiry. Furthermore, an abundance of action-orientated strategies have been made possible because of the critical, analytical and thoughtful contributions that women made to this collage by sharing their arts-informed stories.</w:t>
      </w:r>
      <w:r>
        <w:rPr>
          <w:rFonts w:ascii="Times New Roman" w:hAnsi="Times New Roman" w:cs="Times New Roman"/>
          <w:sz w:val="24"/>
        </w:rPr>
        <w:br/>
        <w:t>In closing, this project would not have been possible without the tremendous dedication and critical analysis of the 5 MLWH who participated in this study. By engaging with this process and sharing their stories through both art and oral storytelling, the women brought forth a number of implications for social work praxis, policy and research. Furthermore, in accordance with FPAR several areas for social change were identified, including the need for a more collaborative approach between servic</w:t>
      </w:r>
      <w:r w:rsidR="00571F55">
        <w:rPr>
          <w:rFonts w:ascii="Times New Roman" w:hAnsi="Times New Roman" w:cs="Times New Roman"/>
          <w:sz w:val="24"/>
        </w:rPr>
        <w:t xml:space="preserve">e providers and service users. </w:t>
      </w:r>
    </w:p>
    <w:p w:rsidR="00647A52" w:rsidRPr="0052307A" w:rsidRDefault="00647A52" w:rsidP="00571F55">
      <w:pPr>
        <w:autoSpaceDE w:val="0"/>
        <w:autoSpaceDN w:val="0"/>
        <w:adjustRightInd w:val="0"/>
        <w:spacing w:before="120" w:after="0" w:line="480" w:lineRule="auto"/>
        <w:rPr>
          <w:rFonts w:ascii="Times New Roman" w:hAnsi="Times New Roman" w:cs="Times New Roman"/>
          <w:sz w:val="24"/>
        </w:rPr>
      </w:pPr>
      <w:r>
        <w:rPr>
          <w:rFonts w:ascii="Times New Roman" w:hAnsi="Times New Roman" w:cs="Times New Roman"/>
          <w:sz w:val="24"/>
        </w:rPr>
        <w:t xml:space="preserve">This thesis carries forward the voices of MLWH who experience interacting with multiple health and social services. It is my hope that through collaborative KTE activities, the women who participated in this study and I can use this study and the collage as a tool for beginning an important and necessary discussion, on how the social service sector can become more responsive to the needs of MLWH.   </w:t>
      </w:r>
    </w:p>
    <w:p w:rsidR="00647A52" w:rsidRPr="00647A52" w:rsidRDefault="00647A52" w:rsidP="005F0ADA">
      <w:pPr>
        <w:spacing w:line="480" w:lineRule="auto"/>
        <w:rPr>
          <w:rFonts w:ascii="Times New Roman" w:hAnsi="Times New Roman" w:cs="Times New Roman"/>
          <w:b/>
          <w:sz w:val="24"/>
          <w:u w:val="single"/>
        </w:rPr>
      </w:pPr>
    </w:p>
    <w:p w:rsidR="00EE76F6" w:rsidRDefault="00EE76F6" w:rsidP="001359CE">
      <w:pPr>
        <w:pStyle w:val="HEADLINEHERE01"/>
        <w:jc w:val="left"/>
        <w:rPr>
          <w:rFonts w:eastAsia="ACaslon-Regular"/>
          <w:b w:val="0"/>
          <w:noProof/>
          <w:sz w:val="24"/>
          <w:szCs w:val="24"/>
        </w:rPr>
      </w:pPr>
    </w:p>
    <w:p w:rsidR="001359CE" w:rsidRPr="001359CE" w:rsidRDefault="001359CE" w:rsidP="001359CE">
      <w:pPr>
        <w:pStyle w:val="HEADLINEHERE01"/>
        <w:jc w:val="left"/>
        <w:rPr>
          <w:rFonts w:eastAsia="ACaslon-Regular"/>
          <w:b w:val="0"/>
          <w:noProof/>
          <w:sz w:val="24"/>
          <w:szCs w:val="24"/>
        </w:rPr>
      </w:pPr>
      <w:r w:rsidRPr="001359CE">
        <w:rPr>
          <w:rFonts w:eastAsia="ACaslon-Regular"/>
          <w:b w:val="0"/>
          <w:noProof/>
          <w:sz w:val="24"/>
          <w:szCs w:val="24"/>
        </w:rPr>
        <w:drawing>
          <wp:anchor distT="0" distB="0" distL="114300" distR="114300" simplePos="0" relativeHeight="251659264" behindDoc="1" locked="0" layoutInCell="1" allowOverlap="1" wp14:anchorId="1D3EEDBE" wp14:editId="12336054">
            <wp:simplePos x="0" y="0"/>
            <wp:positionH relativeFrom="column">
              <wp:posOffset>-986790</wp:posOffset>
            </wp:positionH>
            <wp:positionV relativeFrom="paragraph">
              <wp:posOffset>-678180</wp:posOffset>
            </wp:positionV>
            <wp:extent cx="7711440" cy="9977120"/>
            <wp:effectExtent l="0" t="0" r="3810" b="5080"/>
            <wp:wrapNone/>
            <wp:docPr id="33" name="Picture 33" descr="Flyer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er_VERT"/>
                    <pic:cNvPicPr>
                      <a:picLocks noChangeAspect="1" noChangeArrowheads="1"/>
                    </pic:cNvPicPr>
                  </pic:nvPicPr>
                  <pic:blipFill>
                    <a:blip r:embed="rId46">
                      <a:lum bright="20000" contrast="20000"/>
                      <a:grayscl/>
                      <a:extLst>
                        <a:ext uri="{28A0092B-C50C-407E-A947-70E740481C1C}">
                          <a14:useLocalDpi xmlns:a14="http://schemas.microsoft.com/office/drawing/2010/main" val="0"/>
                        </a:ext>
                      </a:extLst>
                    </a:blip>
                    <a:srcRect/>
                    <a:stretch>
                      <a:fillRect/>
                    </a:stretch>
                  </pic:blipFill>
                  <pic:spPr bwMode="auto">
                    <a:xfrm>
                      <a:off x="0" y="0"/>
                      <a:ext cx="7711440" cy="9977120"/>
                    </a:xfrm>
                    <a:prstGeom prst="rect">
                      <a:avLst/>
                    </a:prstGeom>
                    <a:noFill/>
                  </pic:spPr>
                </pic:pic>
              </a:graphicData>
            </a:graphic>
            <wp14:sizeRelH relativeFrom="page">
              <wp14:pctWidth>0</wp14:pctWidth>
            </wp14:sizeRelH>
            <wp14:sizeRelV relativeFrom="page">
              <wp14:pctHeight>0</wp14:pctHeight>
            </wp14:sizeRelV>
          </wp:anchor>
        </w:drawing>
      </w:r>
      <w:r w:rsidRPr="001359CE">
        <w:rPr>
          <w:rFonts w:eastAsia="ACaslon-Regular"/>
          <w:b w:val="0"/>
          <w:noProof/>
          <w:sz w:val="24"/>
          <w:szCs w:val="24"/>
        </w:rPr>
        <w:t xml:space="preserve"> </w:t>
      </w:r>
    </w:p>
    <w:p w:rsidR="001359CE" w:rsidRPr="001359CE" w:rsidRDefault="001359CE" w:rsidP="001359CE">
      <w:pPr>
        <w:pStyle w:val="HEADLINEHERE01"/>
        <w:jc w:val="left"/>
        <w:rPr>
          <w:rFonts w:eastAsia="ACaslon-Regular"/>
          <w:noProof/>
          <w:sz w:val="24"/>
          <w:szCs w:val="24"/>
        </w:rPr>
      </w:pPr>
      <w:r w:rsidRPr="001359CE">
        <w:rPr>
          <w:rFonts w:eastAsia="ACaslon-Regular"/>
          <w:sz w:val="24"/>
          <w:szCs w:val="24"/>
        </w:rPr>
        <w:t>APPENDIX ONE: Recruitment Material</w:t>
      </w:r>
      <w:r w:rsidR="00EE76F6">
        <w:rPr>
          <w:rFonts w:eastAsia="ACaslon-Regular"/>
          <w:sz w:val="24"/>
          <w:szCs w:val="24"/>
        </w:rPr>
        <w:t xml:space="preserve"> - Flyer</w:t>
      </w:r>
    </w:p>
    <w:p w:rsidR="001359CE" w:rsidRPr="001359CE" w:rsidRDefault="001359CE" w:rsidP="001359CE">
      <w:pPr>
        <w:pStyle w:val="HEADLINEHERE01"/>
        <w:jc w:val="left"/>
        <w:rPr>
          <w:rFonts w:eastAsia="ACaslon-Regular"/>
          <w:sz w:val="24"/>
          <w:szCs w:val="24"/>
        </w:rPr>
      </w:pPr>
      <w:r>
        <w:rPr>
          <w:rFonts w:eastAsia="ACaslon-Regular"/>
          <w:b w:val="0"/>
          <w:sz w:val="24"/>
          <w:szCs w:val="24"/>
        </w:rPr>
        <w:t xml:space="preserve">     </w:t>
      </w:r>
      <w:r>
        <w:rPr>
          <w:color w:val="C00000"/>
        </w:rPr>
        <w:t xml:space="preserve">Creative Inquiry with HIV positive mothers on experience of service use </w:t>
      </w:r>
    </w:p>
    <w:p w:rsidR="00581033" w:rsidRDefault="00581033" w:rsidP="001E3062">
      <w:pPr>
        <w:autoSpaceDE w:val="0"/>
        <w:autoSpaceDN w:val="0"/>
        <w:adjustRightInd w:val="0"/>
        <w:spacing w:before="120" w:after="0" w:line="480" w:lineRule="auto"/>
        <w:rPr>
          <w:rFonts w:ascii="Times New Roman" w:eastAsia="ACaslon-Regular" w:hAnsi="Times New Roman" w:cs="Times New Roman"/>
          <w:b/>
          <w:sz w:val="24"/>
          <w:szCs w:val="24"/>
        </w:rPr>
      </w:pPr>
    </w:p>
    <w:p w:rsidR="001359CE" w:rsidRPr="001359CE" w:rsidRDefault="001359CE" w:rsidP="001E3062">
      <w:pPr>
        <w:autoSpaceDE w:val="0"/>
        <w:autoSpaceDN w:val="0"/>
        <w:adjustRightInd w:val="0"/>
        <w:spacing w:before="120" w:after="0" w:line="480" w:lineRule="auto"/>
        <w:rPr>
          <w:rFonts w:ascii="Times New Roman" w:eastAsia="ACaslon-Regular" w:hAnsi="Times New Roman" w:cs="Times New Roman"/>
          <w:b/>
          <w:sz w:val="24"/>
          <w:szCs w:val="24"/>
        </w:rPr>
      </w:pPr>
      <w:r>
        <w:rPr>
          <w:rFonts w:ascii="Times New Roman" w:eastAsia="ACaslon-Regular" w:hAnsi="Times New Roman" w:cs="Times New Roman"/>
          <w:b/>
          <w:sz w:val="24"/>
          <w:szCs w:val="24"/>
        </w:rPr>
        <w:t xml:space="preserve">  </w:t>
      </w:r>
      <w:r>
        <w:rPr>
          <w:rFonts w:ascii="Times New Roman" w:eastAsia="ACaslon-Regular" w:hAnsi="Times New Roman" w:cs="Times New Roman"/>
          <w:b/>
          <w:sz w:val="24"/>
          <w:szCs w:val="24"/>
        </w:rPr>
        <w:tab/>
      </w:r>
      <w:r>
        <w:rPr>
          <w:rFonts w:ascii="Arial" w:hAnsi="Arial" w:cs="Arial"/>
          <w:noProof/>
        </w:rPr>
        <w:drawing>
          <wp:inline distT="0" distB="0" distL="0" distR="0" wp14:anchorId="36BB2FC4" wp14:editId="462453D6">
            <wp:extent cx="438150" cy="581025"/>
            <wp:effectExtent l="0" t="0" r="0" b="9525"/>
            <wp:docPr id="35" name="Picture 35" descr="Description: http://betablog.org/wp-content/uploads/2013/03/WomenHIVAIDSRibbon-copy-23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betablog.org/wp-content/uploads/2013/03/WomenHIVAIDSRibbon-copy-236x300.png"/>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pic:spPr>
                </pic:pic>
              </a:graphicData>
            </a:graphic>
          </wp:inline>
        </w:drawing>
      </w:r>
      <w:r>
        <w:rPr>
          <w:rFonts w:ascii="Times New Roman" w:eastAsia="ACaslon-Regular" w:hAnsi="Times New Roman" w:cs="Times New Roman"/>
          <w:b/>
          <w:sz w:val="24"/>
          <w:szCs w:val="24"/>
        </w:rPr>
        <w:tab/>
      </w:r>
      <w:r>
        <w:rPr>
          <w:rFonts w:ascii="Times New Roman" w:eastAsia="ACaslon-Regular" w:hAnsi="Times New Roman" w:cs="Times New Roman"/>
          <w:b/>
          <w:sz w:val="24"/>
          <w:szCs w:val="24"/>
        </w:rPr>
        <w:tab/>
      </w:r>
      <w:r>
        <w:rPr>
          <w:rFonts w:ascii="Times New Roman" w:eastAsia="ACaslon-Regular" w:hAnsi="Times New Roman" w:cs="Times New Roman"/>
          <w:b/>
          <w:sz w:val="24"/>
          <w:szCs w:val="24"/>
        </w:rPr>
        <w:tab/>
      </w:r>
      <w:r>
        <w:rPr>
          <w:rFonts w:ascii="Times New Roman" w:eastAsia="ACaslon-Regular" w:hAnsi="Times New Roman" w:cs="Times New Roman"/>
          <w:b/>
          <w:sz w:val="24"/>
          <w:szCs w:val="24"/>
        </w:rPr>
        <w:tab/>
      </w:r>
    </w:p>
    <w:p w:rsidR="001359CE" w:rsidRDefault="001359CE" w:rsidP="001359CE">
      <w:pPr>
        <w:ind w:left="1440"/>
        <w:jc w:val="center"/>
        <w:rPr>
          <w:rFonts w:ascii="Arial" w:hAnsi="Arial" w:cs="Arial"/>
          <w:b/>
          <w:noProof/>
          <w:sz w:val="28"/>
        </w:rPr>
      </w:pPr>
      <w:r>
        <w:rPr>
          <w:rFonts w:ascii="Times New Roman" w:eastAsia="ACaslon-Regular" w:hAnsi="Times New Roman" w:cs="Times New Roman"/>
          <w:sz w:val="24"/>
          <w:szCs w:val="24"/>
        </w:rPr>
        <w:t xml:space="preserve"> </w:t>
      </w:r>
      <w:r w:rsidRPr="003D62EC">
        <w:rPr>
          <w:rFonts w:ascii="Arial" w:hAnsi="Arial" w:cs="Arial"/>
          <w:b/>
          <w:noProof/>
          <w:sz w:val="28"/>
        </w:rPr>
        <w:t>Are you over 18? HIV positive?</w:t>
      </w:r>
      <w:r>
        <w:rPr>
          <w:rFonts w:ascii="Arial" w:hAnsi="Arial" w:cs="Arial"/>
          <w:b/>
          <w:noProof/>
          <w:sz w:val="28"/>
        </w:rPr>
        <w:t xml:space="preserve"> </w:t>
      </w:r>
      <w:r>
        <w:rPr>
          <w:rFonts w:ascii="Arial" w:hAnsi="Arial" w:cs="Arial"/>
          <w:b/>
          <w:noProof/>
          <w:sz w:val="28"/>
        </w:rPr>
        <w:br/>
        <w:t xml:space="preserve">          </w:t>
      </w:r>
      <w:r w:rsidRPr="003D62EC">
        <w:rPr>
          <w:rFonts w:ascii="Arial" w:hAnsi="Arial" w:cs="Arial"/>
          <w:b/>
          <w:noProof/>
          <w:sz w:val="28"/>
        </w:rPr>
        <w:t>Do you have a child/children under 16 years old?</w:t>
      </w:r>
    </w:p>
    <w:p w:rsidR="001359CE" w:rsidRDefault="001359CE" w:rsidP="001359CE">
      <w:pPr>
        <w:ind w:left="1440"/>
        <w:jc w:val="center"/>
        <w:rPr>
          <w:rFonts w:ascii="Arial" w:hAnsi="Arial" w:cs="Arial"/>
          <w:b/>
          <w:iCs/>
          <w:color w:val="C00000"/>
          <w:sz w:val="28"/>
        </w:rPr>
      </w:pPr>
      <w:r>
        <w:rPr>
          <w:rFonts w:ascii="Arial" w:hAnsi="Arial" w:cs="Arial"/>
          <w:b/>
          <w:noProof/>
          <w:sz w:val="28"/>
        </w:rPr>
        <w:br/>
      </w:r>
      <w:r w:rsidRPr="00CC61D9">
        <w:rPr>
          <w:rFonts w:ascii="Arial Narrow" w:hAnsi="Arial Narrow" w:cs="Arial"/>
          <w:noProof/>
          <w:color w:val="C00000"/>
          <w:sz w:val="36"/>
        </w:rPr>
        <w:t xml:space="preserve">Are you interested in participating in an </w:t>
      </w:r>
      <w:r w:rsidRPr="00CC61D9">
        <w:rPr>
          <w:rFonts w:ascii="Arial Narrow" w:hAnsi="Arial Narrow" w:cs="Arial"/>
          <w:noProof/>
          <w:color w:val="C00000"/>
          <w:sz w:val="36"/>
        </w:rPr>
        <w:br/>
        <w:t xml:space="preserve">arts-based research study on the experiences of </w:t>
      </w:r>
      <w:r w:rsidRPr="00CC61D9">
        <w:rPr>
          <w:rFonts w:ascii="Arial Narrow" w:hAnsi="Arial Narrow" w:cs="Arial"/>
          <w:noProof/>
          <w:color w:val="C00000"/>
          <w:sz w:val="36"/>
        </w:rPr>
        <w:br/>
        <w:t>HIV positive mothers accessing health &amp;</w:t>
      </w:r>
      <w:r w:rsidRPr="00CC61D9">
        <w:rPr>
          <w:rFonts w:ascii="Arial Narrow" w:hAnsi="Arial Narrow" w:cs="Arial"/>
          <w:noProof/>
          <w:color w:val="C00000"/>
          <w:sz w:val="36"/>
        </w:rPr>
        <w:br/>
        <w:t>social services?</w:t>
      </w:r>
      <w:r>
        <w:rPr>
          <w:rFonts w:ascii="Arial Narrow" w:hAnsi="Arial Narrow" w:cs="Arial"/>
          <w:noProof/>
          <w:color w:val="C00000"/>
        </w:rPr>
        <w:br/>
      </w:r>
      <w:r w:rsidRPr="00CC61D9">
        <w:rPr>
          <w:rFonts w:ascii="Arial" w:hAnsi="Arial" w:cs="Arial"/>
          <w:i/>
          <w:iCs/>
          <w:sz w:val="32"/>
        </w:rPr>
        <w:t xml:space="preserve">If interested, contact Mary at </w:t>
      </w:r>
      <w:r w:rsidRPr="00CC61D9">
        <w:rPr>
          <w:rFonts w:ascii="Arial" w:hAnsi="Arial" w:cs="Arial"/>
          <w:i/>
          <w:iCs/>
          <w:sz w:val="32"/>
        </w:rPr>
        <w:br/>
        <w:t xml:space="preserve">905-933-9150 </w:t>
      </w:r>
      <w:r w:rsidRPr="00CC61D9">
        <w:rPr>
          <w:rFonts w:ascii="Arial" w:hAnsi="Arial" w:cs="Arial"/>
          <w:i/>
          <w:iCs/>
          <w:sz w:val="32"/>
        </w:rPr>
        <w:br/>
        <w:t>or vaccarm@mcmaster.ca</w:t>
      </w:r>
      <w:r w:rsidRPr="002D52DE">
        <w:rPr>
          <w:rFonts w:ascii="Arial" w:hAnsi="Arial" w:cs="Arial"/>
          <w:b/>
          <w:i/>
          <w:iCs/>
          <w:sz w:val="28"/>
        </w:rPr>
        <w:br/>
      </w:r>
      <w:r>
        <w:rPr>
          <w:rFonts w:ascii="Arial" w:hAnsi="Arial" w:cs="Arial"/>
          <w:i/>
          <w:noProof/>
        </w:rPr>
        <w:t xml:space="preserve"> </w:t>
      </w:r>
      <w:r>
        <w:rPr>
          <w:rFonts w:ascii="Book Antiqua" w:hAnsi="Book Antiqua"/>
          <w:i/>
          <w:iCs/>
          <w:color w:val="C00000"/>
          <w:sz w:val="32"/>
        </w:rPr>
        <w:t xml:space="preserve"> </w:t>
      </w:r>
      <w:r w:rsidRPr="006319B9">
        <w:rPr>
          <w:rFonts w:ascii="Arial" w:hAnsi="Arial" w:cs="Arial"/>
          <w:b/>
          <w:iCs/>
          <w:color w:val="C00000"/>
          <w:sz w:val="28"/>
        </w:rPr>
        <w:t xml:space="preserve">We will meet 3 times as a group </w:t>
      </w:r>
      <w:r>
        <w:rPr>
          <w:rFonts w:ascii="Arial" w:hAnsi="Arial" w:cs="Arial"/>
          <w:b/>
          <w:iCs/>
          <w:color w:val="C00000"/>
          <w:sz w:val="28"/>
        </w:rPr>
        <w:t>for audio-recorded collective discussions and contributing to the arts based project</w:t>
      </w:r>
    </w:p>
    <w:p w:rsidR="001359CE" w:rsidRDefault="001359CE" w:rsidP="001359CE">
      <w:pPr>
        <w:rPr>
          <w:rFonts w:ascii="Book Antiqua" w:hAnsi="Book Antiqua"/>
          <w:b/>
          <w:iCs/>
          <w:sz w:val="20"/>
        </w:rPr>
      </w:pPr>
      <w:r>
        <w:rPr>
          <w:rFonts w:ascii="Arial" w:hAnsi="Arial" w:cs="Arial"/>
          <w:b/>
          <w:iCs/>
          <w:color w:val="C00000"/>
          <w:sz w:val="28"/>
        </w:rPr>
        <w:t xml:space="preserve">  </w:t>
      </w:r>
      <w:r>
        <w:rPr>
          <w:rFonts w:ascii="Book Antiqua" w:hAnsi="Book Antiqua"/>
          <w:iCs/>
        </w:rPr>
        <w:t>You will receive $75.00 each time we meet, to compensate you for your time and to assist you with travel and child care related costs.</w:t>
      </w:r>
      <w:r w:rsidRPr="002D52DE">
        <w:rPr>
          <w:rFonts w:ascii="Book Antiqua" w:hAnsi="Book Antiqua"/>
          <w:iCs/>
        </w:rPr>
        <w:br/>
      </w:r>
      <w:r>
        <w:rPr>
          <w:rFonts w:ascii="Book Antiqua" w:hAnsi="Book Antiqua"/>
          <w:b/>
          <w:iCs/>
          <w:sz w:val="20"/>
        </w:rPr>
        <w:t xml:space="preserve">Your choice to participate, or not to participate, in this study will not impact the services you are receiving through this agency, or other services you use. </w:t>
      </w:r>
    </w:p>
    <w:p w:rsidR="001359CE" w:rsidRDefault="001359CE" w:rsidP="001359CE">
      <w:pPr>
        <w:rPr>
          <w:rFonts w:ascii="Book Antiqua" w:hAnsi="Book Antiqua"/>
          <w:b/>
          <w:iCs/>
          <w:sz w:val="20"/>
        </w:rPr>
      </w:pPr>
    </w:p>
    <w:p w:rsidR="001359CE" w:rsidRPr="001359CE" w:rsidRDefault="001359CE" w:rsidP="001359CE">
      <w:pPr>
        <w:rPr>
          <w:rFonts w:ascii="Arial Narrow" w:hAnsi="Arial Narrow"/>
          <w:iCs/>
          <w:color w:val="C00000"/>
          <w:sz w:val="28"/>
        </w:rPr>
      </w:pPr>
      <w:r>
        <w:rPr>
          <w:noProof/>
        </w:rPr>
        <w:drawing>
          <wp:inline distT="0" distB="0" distL="0" distR="0" wp14:anchorId="770D8616" wp14:editId="5CDE03C9">
            <wp:extent cx="1000125" cy="586280"/>
            <wp:effectExtent l="0" t="0" r="0" b="4445"/>
            <wp:docPr id="36" name="Picture 36" descr="Logo-IHP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IHPR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586280"/>
                    </a:xfrm>
                    <a:prstGeom prst="rect">
                      <a:avLst/>
                    </a:prstGeom>
                    <a:noFill/>
                    <a:ln>
                      <a:noFill/>
                    </a:ln>
                  </pic:spPr>
                </pic:pic>
              </a:graphicData>
            </a:graphic>
          </wp:inline>
        </w:drawing>
      </w:r>
      <w:r>
        <w:rPr>
          <w:rFonts w:ascii="Arial Narrow" w:hAnsi="Arial Narrow"/>
          <w:iCs/>
          <w:color w:val="C00000"/>
          <w:sz w:val="28"/>
        </w:rPr>
        <w:t xml:space="preserve">    </w:t>
      </w:r>
      <w:r w:rsidRPr="001359CE">
        <w:rPr>
          <w:rFonts w:ascii="Times New Roman" w:hAnsi="Times New Roman"/>
          <w:b/>
          <w:noProof/>
          <w:color w:val="0000FF"/>
          <w:sz w:val="40"/>
        </w:rPr>
        <w:drawing>
          <wp:inline distT="0" distB="0" distL="0" distR="0" wp14:anchorId="7341531F" wp14:editId="2C1EBEE7">
            <wp:extent cx="800100" cy="498613"/>
            <wp:effectExtent l="0" t="0" r="0" b="0"/>
            <wp:docPr id="37" name="Picture 37" descr="McMaster Universit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Master University">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0100" cy="498613"/>
                    </a:xfrm>
                    <a:prstGeom prst="rect">
                      <a:avLst/>
                    </a:prstGeom>
                    <a:noFill/>
                    <a:ln>
                      <a:noFill/>
                    </a:ln>
                  </pic:spPr>
                </pic:pic>
              </a:graphicData>
            </a:graphic>
          </wp:inline>
        </w:drawing>
      </w:r>
      <w:r w:rsidRPr="001359CE">
        <w:rPr>
          <w:b/>
          <w:sz w:val="32"/>
        </w:rPr>
        <w:t xml:space="preserve"> </w:t>
      </w:r>
      <w:r w:rsidRPr="001359CE">
        <w:rPr>
          <w:b/>
          <w:sz w:val="24"/>
        </w:rPr>
        <w:t>Funded by</w:t>
      </w:r>
      <w:r w:rsidRPr="001359CE">
        <w:rPr>
          <w:b/>
          <w:i/>
          <w:sz w:val="24"/>
        </w:rPr>
        <w:t>: Interdisciplinary HIV Pregnancy Research Group</w:t>
      </w:r>
      <w:r w:rsidRPr="001359CE">
        <w:rPr>
          <w:b/>
          <w:sz w:val="24"/>
        </w:rPr>
        <w:br/>
      </w:r>
      <w:r w:rsidRPr="001359CE">
        <w:rPr>
          <w:b/>
          <w:i/>
          <w:sz w:val="24"/>
        </w:rPr>
        <w:t xml:space="preserve">                          </w:t>
      </w:r>
      <w:r w:rsidRPr="001359CE">
        <w:rPr>
          <w:b/>
          <w:sz w:val="24"/>
          <w:lang w:val="en"/>
        </w:rPr>
        <w:t xml:space="preserve">Ethics Approval: </w:t>
      </w:r>
      <w:r w:rsidRPr="001359CE">
        <w:rPr>
          <w:b/>
          <w:i/>
          <w:sz w:val="24"/>
          <w:lang w:val="en"/>
        </w:rPr>
        <w:t>McMaster University</w:t>
      </w:r>
    </w:p>
    <w:p w:rsidR="00EE76F6" w:rsidRPr="00EE76F6" w:rsidRDefault="00EE76F6" w:rsidP="001E3062">
      <w:pPr>
        <w:autoSpaceDE w:val="0"/>
        <w:autoSpaceDN w:val="0"/>
        <w:adjustRightInd w:val="0"/>
        <w:spacing w:before="120" w:after="0" w:line="480" w:lineRule="auto"/>
        <w:rPr>
          <w:rFonts w:ascii="Times New Roman" w:eastAsia="ACaslon-Regular" w:hAnsi="Times New Roman" w:cs="Times New Roman"/>
          <w:b/>
          <w:sz w:val="24"/>
          <w:szCs w:val="24"/>
        </w:rPr>
      </w:pPr>
      <w:r>
        <w:rPr>
          <w:rFonts w:ascii="Times New Roman" w:eastAsia="ACaslon-Regular" w:hAnsi="Times New Roman" w:cs="Times New Roman"/>
          <w:b/>
          <w:sz w:val="24"/>
          <w:szCs w:val="24"/>
        </w:rPr>
        <w:t xml:space="preserve">APPENDIX ONE: Recruitment Material – Study Information Brochure </w:t>
      </w:r>
    </w:p>
    <w:p w:rsidR="00EE76F6" w:rsidRDefault="00EE76F6" w:rsidP="001E3062">
      <w:pPr>
        <w:autoSpaceDE w:val="0"/>
        <w:autoSpaceDN w:val="0"/>
        <w:adjustRightInd w:val="0"/>
        <w:spacing w:before="120" w:after="0" w:line="480" w:lineRule="auto"/>
        <w:rPr>
          <w:rFonts w:ascii="Times New Roman" w:eastAsia="ACaslon-Regular" w:hAnsi="Times New Roman" w:cs="Times New Roman"/>
          <w:sz w:val="24"/>
          <w:szCs w:val="24"/>
        </w:rPr>
      </w:pPr>
    </w:p>
    <w:p w:rsidR="001E3062" w:rsidRPr="001E3062" w:rsidRDefault="00EE76F6" w:rsidP="001E3062">
      <w:pPr>
        <w:autoSpaceDE w:val="0"/>
        <w:autoSpaceDN w:val="0"/>
        <w:adjustRightInd w:val="0"/>
        <w:spacing w:before="120" w:after="0" w:line="480" w:lineRule="auto"/>
        <w:rPr>
          <w:rFonts w:ascii="Times New Roman" w:eastAsia="ACaslon-Regular" w:hAnsi="Times New Roman" w:cs="Times New Roman"/>
          <w:sz w:val="24"/>
          <w:szCs w:val="24"/>
        </w:rPr>
      </w:pPr>
      <w:r>
        <w:rPr>
          <w:rFonts w:ascii="Times New Roman" w:eastAsia="ACaslon-Regular" w:hAnsi="Times New Roman" w:cs="Times New Roman"/>
          <w:noProof/>
          <w:sz w:val="24"/>
          <w:szCs w:val="24"/>
        </w:rPr>
        <w:drawing>
          <wp:inline distT="0" distB="0" distL="0" distR="0">
            <wp:extent cx="8313816" cy="56056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C9919.tmp"/>
                    <pic:cNvPicPr/>
                  </pic:nvPicPr>
                  <pic:blipFill rotWithShape="1">
                    <a:blip r:embed="rId51">
                      <a:extLst>
                        <a:ext uri="{28A0092B-C50C-407E-A947-70E740481C1C}">
                          <a14:useLocalDpi xmlns:a14="http://schemas.microsoft.com/office/drawing/2010/main" val="0"/>
                        </a:ext>
                      </a:extLst>
                    </a:blip>
                    <a:srcRect l="17636" t="13028" r="3011" b="70"/>
                    <a:stretch/>
                  </pic:blipFill>
                  <pic:spPr bwMode="auto">
                    <a:xfrm>
                      <a:off x="0" y="0"/>
                      <a:ext cx="8321934" cy="5611108"/>
                    </a:xfrm>
                    <a:prstGeom prst="rect">
                      <a:avLst/>
                    </a:prstGeom>
                    <a:ln>
                      <a:noFill/>
                    </a:ln>
                    <a:extLst>
                      <a:ext uri="{53640926-AAD7-44D8-BBD7-CCE9431645EC}">
                        <a14:shadowObscured xmlns:a14="http://schemas.microsoft.com/office/drawing/2010/main"/>
                      </a:ext>
                    </a:extLst>
                  </pic:spPr>
                </pic:pic>
              </a:graphicData>
            </a:graphic>
          </wp:inline>
        </w:drawing>
      </w:r>
    </w:p>
    <w:p w:rsidR="001359CE" w:rsidRDefault="001359CE">
      <w:pPr>
        <w:autoSpaceDE w:val="0"/>
        <w:autoSpaceDN w:val="0"/>
        <w:adjustRightInd w:val="0"/>
        <w:spacing w:before="120" w:after="0" w:line="480" w:lineRule="auto"/>
        <w:rPr>
          <w:rFonts w:ascii="Times New Roman" w:hAnsi="Times New Roman" w:cs="Times New Roman"/>
          <w:sz w:val="24"/>
        </w:rPr>
      </w:pPr>
    </w:p>
    <w:p w:rsidR="00EE76F6" w:rsidRDefault="00EE76F6">
      <w:pPr>
        <w:autoSpaceDE w:val="0"/>
        <w:autoSpaceDN w:val="0"/>
        <w:adjustRightInd w:val="0"/>
        <w:spacing w:before="120" w:after="0" w:line="480" w:lineRule="auto"/>
        <w:rPr>
          <w:rFonts w:ascii="Times New Roman" w:hAnsi="Times New Roman" w:cs="Times New Roman"/>
          <w:sz w:val="24"/>
        </w:rPr>
      </w:pPr>
    </w:p>
    <w:p w:rsidR="00EE76F6" w:rsidRDefault="00EE76F6">
      <w:pPr>
        <w:autoSpaceDE w:val="0"/>
        <w:autoSpaceDN w:val="0"/>
        <w:adjustRightInd w:val="0"/>
        <w:spacing w:before="120" w:after="0" w:line="480" w:lineRule="auto"/>
        <w:rPr>
          <w:rFonts w:ascii="Times New Roman" w:hAnsi="Times New Roman" w:cs="Times New Roman"/>
          <w:sz w:val="24"/>
        </w:rPr>
      </w:pPr>
    </w:p>
    <w:p w:rsidR="00EE76F6" w:rsidRDefault="00EE76F6">
      <w:pPr>
        <w:autoSpaceDE w:val="0"/>
        <w:autoSpaceDN w:val="0"/>
        <w:adjustRightInd w:val="0"/>
        <w:spacing w:before="120" w:after="0" w:line="480" w:lineRule="auto"/>
        <w:rPr>
          <w:rFonts w:ascii="Times New Roman" w:hAnsi="Times New Roman" w:cs="Times New Roman"/>
          <w:sz w:val="24"/>
        </w:rPr>
      </w:pPr>
    </w:p>
    <w:p w:rsidR="00EE76F6" w:rsidRDefault="00EE76F6">
      <w:pPr>
        <w:autoSpaceDE w:val="0"/>
        <w:autoSpaceDN w:val="0"/>
        <w:adjustRightInd w:val="0"/>
        <w:spacing w:before="120" w:after="0" w:line="480" w:lineRule="auto"/>
        <w:rPr>
          <w:rFonts w:ascii="Times New Roman" w:hAnsi="Times New Roman" w:cs="Times New Roman"/>
          <w:b/>
          <w:noProof/>
          <w:sz w:val="24"/>
        </w:rPr>
      </w:pPr>
      <w:r>
        <w:rPr>
          <w:rFonts w:ascii="Times New Roman" w:hAnsi="Times New Roman" w:cs="Times New Roman"/>
          <w:b/>
          <w:sz w:val="24"/>
        </w:rPr>
        <w:t xml:space="preserve">APPENDIX ONE: Recruitment Material – Study Information Brochure </w:t>
      </w:r>
    </w:p>
    <w:p w:rsidR="00EE76F6" w:rsidRDefault="00EE76F6">
      <w:pPr>
        <w:autoSpaceDE w:val="0"/>
        <w:autoSpaceDN w:val="0"/>
        <w:adjustRightInd w:val="0"/>
        <w:spacing w:before="120" w:after="0" w:line="480" w:lineRule="auto"/>
        <w:rPr>
          <w:rFonts w:ascii="Times New Roman" w:hAnsi="Times New Roman" w:cs="Times New Roman"/>
          <w:b/>
          <w:noProof/>
          <w:sz w:val="24"/>
        </w:rPr>
      </w:pPr>
    </w:p>
    <w:p w:rsidR="00EE76F6" w:rsidRDefault="00EE76F6">
      <w:pPr>
        <w:autoSpaceDE w:val="0"/>
        <w:autoSpaceDN w:val="0"/>
        <w:adjustRightInd w:val="0"/>
        <w:spacing w:before="120" w:after="0" w:line="480" w:lineRule="auto"/>
        <w:rPr>
          <w:rFonts w:ascii="Times New Roman" w:hAnsi="Times New Roman" w:cs="Times New Roman"/>
          <w:b/>
          <w:sz w:val="24"/>
        </w:rPr>
      </w:pPr>
      <w:r>
        <w:rPr>
          <w:rFonts w:ascii="Times New Roman" w:hAnsi="Times New Roman" w:cs="Times New Roman"/>
          <w:b/>
          <w:noProof/>
          <w:sz w:val="24"/>
        </w:rPr>
        <w:drawing>
          <wp:inline distT="0" distB="0" distL="0" distR="0">
            <wp:extent cx="7017874" cy="561405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C8187.tmp"/>
                    <pic:cNvPicPr/>
                  </pic:nvPicPr>
                  <pic:blipFill rotWithShape="1">
                    <a:blip r:embed="rId52">
                      <a:extLst>
                        <a:ext uri="{28A0092B-C50C-407E-A947-70E740481C1C}">
                          <a14:useLocalDpi xmlns:a14="http://schemas.microsoft.com/office/drawing/2010/main" val="0"/>
                        </a:ext>
                      </a:extLst>
                    </a:blip>
                    <a:srcRect l="21332" t="12789" r="19977"/>
                    <a:stretch/>
                  </pic:blipFill>
                  <pic:spPr bwMode="auto">
                    <a:xfrm>
                      <a:off x="0" y="0"/>
                      <a:ext cx="7017165" cy="5613491"/>
                    </a:xfrm>
                    <a:prstGeom prst="rect">
                      <a:avLst/>
                    </a:prstGeom>
                    <a:ln>
                      <a:noFill/>
                    </a:ln>
                    <a:extLst>
                      <a:ext uri="{53640926-AAD7-44D8-BBD7-CCE9431645EC}">
                        <a14:shadowObscured xmlns:a14="http://schemas.microsoft.com/office/drawing/2010/main"/>
                      </a:ext>
                    </a:extLst>
                  </pic:spPr>
                </pic:pic>
              </a:graphicData>
            </a:graphic>
          </wp:inline>
        </w:drawing>
      </w:r>
    </w:p>
    <w:p w:rsidR="00EE76F6" w:rsidRDefault="00EE76F6">
      <w:pPr>
        <w:autoSpaceDE w:val="0"/>
        <w:autoSpaceDN w:val="0"/>
        <w:adjustRightInd w:val="0"/>
        <w:spacing w:before="120" w:after="0" w:line="480" w:lineRule="auto"/>
        <w:rPr>
          <w:rFonts w:ascii="Times New Roman" w:hAnsi="Times New Roman" w:cs="Times New Roman"/>
          <w:b/>
          <w:sz w:val="24"/>
        </w:rPr>
      </w:pPr>
    </w:p>
    <w:p w:rsidR="00EE76F6" w:rsidRDefault="00EE76F6">
      <w:pPr>
        <w:autoSpaceDE w:val="0"/>
        <w:autoSpaceDN w:val="0"/>
        <w:adjustRightInd w:val="0"/>
        <w:spacing w:before="120" w:after="0" w:line="480" w:lineRule="auto"/>
        <w:rPr>
          <w:rFonts w:ascii="Times New Roman" w:hAnsi="Times New Roman" w:cs="Times New Roman"/>
          <w:b/>
          <w:sz w:val="24"/>
        </w:rPr>
      </w:pPr>
    </w:p>
    <w:p w:rsidR="00EE76F6" w:rsidRDefault="00EE76F6">
      <w:pPr>
        <w:autoSpaceDE w:val="0"/>
        <w:autoSpaceDN w:val="0"/>
        <w:adjustRightInd w:val="0"/>
        <w:spacing w:before="120" w:after="0" w:line="480" w:lineRule="auto"/>
        <w:rPr>
          <w:rFonts w:ascii="Times New Roman" w:hAnsi="Times New Roman" w:cs="Times New Roman"/>
          <w:b/>
          <w:sz w:val="24"/>
        </w:rPr>
      </w:pPr>
    </w:p>
    <w:p w:rsidR="00EE76F6" w:rsidRDefault="00EE76F6" w:rsidP="00EE76F6">
      <w:pPr>
        <w:rPr>
          <w:rFonts w:ascii="Times New Roman" w:hAnsi="Times New Roman" w:cs="Times New Roman"/>
          <w:b/>
          <w:sz w:val="24"/>
        </w:rPr>
        <w:sectPr w:rsidR="00EE76F6" w:rsidSect="008F108A">
          <w:pgSz w:w="12240" w:h="15840"/>
          <w:pgMar w:top="1440" w:right="1440" w:bottom="1440" w:left="1440" w:header="720" w:footer="720" w:gutter="0"/>
          <w:cols w:space="720"/>
          <w:titlePg/>
          <w:docGrid w:linePitch="360"/>
        </w:sectPr>
      </w:pPr>
      <w:r>
        <w:rPr>
          <w:rFonts w:ascii="Times New Roman" w:hAnsi="Times New Roman" w:cs="Times New Roman"/>
          <w:b/>
          <w:sz w:val="24"/>
        </w:rPr>
        <w:br w:type="page"/>
      </w:r>
    </w:p>
    <w:p w:rsidR="00B74AEE" w:rsidRPr="00496B56" w:rsidRDefault="00496B56" w:rsidP="00B74AEE">
      <w:pPr>
        <w:rPr>
          <w:rFonts w:ascii="Times New Roman" w:hAnsi="Times New Roman" w:cs="Times New Roman"/>
          <w:b/>
          <w:sz w:val="24"/>
          <w:lang w:val="en-CA"/>
        </w:rPr>
      </w:pPr>
      <w:r>
        <w:rPr>
          <w:noProof/>
        </w:rPr>
        <w:drawing>
          <wp:anchor distT="0" distB="0" distL="114300" distR="114300" simplePos="0" relativeHeight="251661312" behindDoc="0" locked="0" layoutInCell="1" allowOverlap="1" wp14:anchorId="570DDFAB" wp14:editId="4A4A86ED">
            <wp:simplePos x="0" y="0"/>
            <wp:positionH relativeFrom="column">
              <wp:posOffset>4574540</wp:posOffset>
            </wp:positionH>
            <wp:positionV relativeFrom="paragraph">
              <wp:posOffset>278130</wp:posOffset>
            </wp:positionV>
            <wp:extent cx="1676400" cy="1135380"/>
            <wp:effectExtent l="0" t="0" r="0" b="7620"/>
            <wp:wrapSquare wrapText="bothSides"/>
            <wp:docPr id="50" name="Picture 50"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53" cstate="print"/>
                    <a:srcRect/>
                    <a:stretch>
                      <a:fillRect/>
                    </a:stretch>
                  </pic:blipFill>
                  <pic:spPr bwMode="auto">
                    <a:xfrm>
                      <a:off x="0" y="0"/>
                      <a:ext cx="1676400" cy="1135380"/>
                    </a:xfrm>
                    <a:prstGeom prst="rect">
                      <a:avLst/>
                    </a:prstGeom>
                    <a:noFill/>
                  </pic:spPr>
                </pic:pic>
              </a:graphicData>
            </a:graphic>
            <wp14:sizeRelH relativeFrom="margin">
              <wp14:pctWidth>0</wp14:pctWidth>
            </wp14:sizeRelH>
            <wp14:sizeRelV relativeFrom="margin">
              <wp14:pctHeight>0</wp14:pctHeight>
            </wp14:sizeRelV>
          </wp:anchor>
        </w:drawing>
      </w:r>
      <w:r w:rsidRPr="00496B56">
        <w:rPr>
          <w:rFonts w:ascii="Times New Roman" w:hAnsi="Times New Roman" w:cs="Times New Roman"/>
          <w:b/>
          <w:sz w:val="24"/>
          <w:lang w:val="en-CA"/>
        </w:rPr>
        <w:t>APPENDIX TWO: Letter of</w:t>
      </w:r>
      <w:r>
        <w:rPr>
          <w:rFonts w:ascii="Times New Roman" w:hAnsi="Times New Roman" w:cs="Times New Roman"/>
          <w:b/>
          <w:sz w:val="24"/>
          <w:lang w:val="en-CA"/>
        </w:rPr>
        <w:t xml:space="preserve"> Information &amp; Informed Consent </w:t>
      </w:r>
      <w:r w:rsidRPr="00496B56">
        <w:rPr>
          <w:rFonts w:ascii="Times New Roman" w:hAnsi="Times New Roman" w:cs="Times New Roman"/>
          <w:b/>
          <w:sz w:val="24"/>
          <w:lang w:val="en-CA"/>
        </w:rPr>
        <w:t xml:space="preserve">Form </w:t>
      </w:r>
    </w:p>
    <w:p w:rsidR="00EE76F6" w:rsidRDefault="00496B56" w:rsidP="00496B56">
      <w:pPr>
        <w:rPr>
          <w:sz w:val="20"/>
          <w:lang w:val="en-CA"/>
        </w:rPr>
      </w:pPr>
      <w:r>
        <w:rPr>
          <w:noProof/>
        </w:rPr>
        <w:drawing>
          <wp:inline distT="0" distB="0" distL="0" distR="0" wp14:anchorId="50577824" wp14:editId="46A8D498">
            <wp:extent cx="1409336" cy="962025"/>
            <wp:effectExtent l="0" t="0" r="0" b="0"/>
            <wp:docPr id="51" name="Picture 51" descr="Logo-IHP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HPR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9336" cy="962025"/>
                    </a:xfrm>
                    <a:prstGeom prst="rect">
                      <a:avLst/>
                    </a:prstGeom>
                    <a:noFill/>
                    <a:ln>
                      <a:noFill/>
                    </a:ln>
                  </pic:spPr>
                </pic:pic>
              </a:graphicData>
            </a:graphic>
          </wp:inline>
        </w:drawing>
      </w:r>
      <w:r>
        <w:rPr>
          <w:noProof/>
        </w:rPr>
        <w:t xml:space="preserve">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DATE: April 2014</w:t>
      </w: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jc w:val="center"/>
        <w:rPr>
          <w:rFonts w:ascii="Arial" w:eastAsia="Times New Roman" w:hAnsi="Arial" w:cs="Arial"/>
          <w:b/>
          <w:sz w:val="20"/>
          <w:szCs w:val="24"/>
          <w:lang w:val="en-CA"/>
        </w:rPr>
      </w:pPr>
    </w:p>
    <w:p w:rsidR="00496B56" w:rsidRPr="00496B56" w:rsidRDefault="00496B56" w:rsidP="00496B56">
      <w:pPr>
        <w:spacing w:after="0" w:line="240" w:lineRule="auto"/>
        <w:jc w:val="center"/>
        <w:rPr>
          <w:rFonts w:ascii="Arial" w:eastAsia="Times New Roman" w:hAnsi="Arial" w:cs="Arial"/>
          <w:b/>
          <w:sz w:val="24"/>
          <w:szCs w:val="24"/>
          <w:lang w:val="en-CA"/>
        </w:rPr>
      </w:pPr>
      <w:r w:rsidRPr="00496B56">
        <w:rPr>
          <w:rFonts w:ascii="Arial" w:eastAsia="Times New Roman" w:hAnsi="Arial" w:cs="Arial"/>
          <w:b/>
          <w:sz w:val="24"/>
          <w:szCs w:val="24"/>
          <w:lang w:val="en-CA"/>
        </w:rPr>
        <w:t xml:space="preserve"> </w:t>
      </w:r>
    </w:p>
    <w:p w:rsidR="00496B56" w:rsidRPr="00496B56" w:rsidRDefault="00496B56" w:rsidP="00496B56">
      <w:pPr>
        <w:spacing w:after="0" w:line="240" w:lineRule="auto"/>
        <w:jc w:val="center"/>
        <w:rPr>
          <w:rFonts w:ascii="Arial" w:eastAsia="Times New Roman" w:hAnsi="Arial" w:cs="Arial"/>
          <w:b/>
          <w:szCs w:val="24"/>
          <w:lang w:val="en-CA"/>
        </w:rPr>
      </w:pPr>
      <w:r w:rsidRPr="00496B56">
        <w:rPr>
          <w:rFonts w:ascii="Arial" w:eastAsia="Times New Roman" w:hAnsi="Arial" w:cs="Arial"/>
          <w:b/>
          <w:szCs w:val="24"/>
          <w:lang w:val="en-CA"/>
        </w:rPr>
        <w:t xml:space="preserve">LETTER OF INFORMATION / CONSENT </w:t>
      </w:r>
    </w:p>
    <w:p w:rsidR="00496B56" w:rsidRPr="00496B56" w:rsidRDefault="00496B56" w:rsidP="00496B56">
      <w:pPr>
        <w:spacing w:after="0" w:line="240" w:lineRule="auto"/>
        <w:rPr>
          <w:rFonts w:ascii="Arial" w:eastAsia="Times New Roman" w:hAnsi="Arial" w:cs="Arial"/>
          <w:b/>
          <w:szCs w:val="24"/>
          <w:lang w:val="en-CA"/>
        </w:rPr>
      </w:pPr>
    </w:p>
    <w:p w:rsidR="00496B56" w:rsidRPr="00496B56" w:rsidRDefault="00496B56" w:rsidP="00496B56">
      <w:pPr>
        <w:spacing w:after="0" w:line="240" w:lineRule="auto"/>
        <w:jc w:val="center"/>
        <w:rPr>
          <w:rFonts w:ascii="Arial" w:eastAsia="Times New Roman" w:hAnsi="Arial" w:cs="Arial"/>
          <w:sz w:val="24"/>
          <w:szCs w:val="24"/>
          <w:lang w:val="en-CA"/>
        </w:rPr>
      </w:pPr>
      <w:r w:rsidRPr="00496B56">
        <w:rPr>
          <w:rFonts w:ascii="Arial" w:eastAsia="Times New Roman" w:hAnsi="Arial" w:cs="Arial"/>
          <w:b/>
          <w:sz w:val="28"/>
          <w:szCs w:val="24"/>
          <w:lang w:val="en-CA"/>
        </w:rPr>
        <w:t>A Creative Inquiry into HIV Positive Mothers Experiences of Service Use</w:t>
      </w:r>
      <w:r w:rsidRPr="00496B56">
        <w:rPr>
          <w:rFonts w:ascii="Arial" w:eastAsia="Times New Roman" w:hAnsi="Arial" w:cs="Arial"/>
          <w:b/>
          <w:sz w:val="24"/>
          <w:szCs w:val="24"/>
          <w:lang w:val="en-CA"/>
        </w:rPr>
        <w:br/>
      </w:r>
    </w:p>
    <w:p w:rsid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b/>
          <w:sz w:val="20"/>
          <w:szCs w:val="24"/>
          <w:lang w:val="en-CA"/>
        </w:rPr>
        <w:t xml:space="preserve">Investigators:   </w:t>
      </w:r>
    </w:p>
    <w:p w:rsidR="00496B56" w:rsidRPr="00496B56" w:rsidRDefault="00496B56" w:rsidP="00496B56">
      <w:pPr>
        <w:spacing w:after="0" w:line="240" w:lineRule="auto"/>
        <w:rPr>
          <w:rFonts w:ascii="Arial" w:eastAsia="Times New Roman" w:hAnsi="Arial" w:cs="Arial"/>
          <w:b/>
          <w:sz w:val="20"/>
          <w:szCs w:val="24"/>
          <w:lang w:val="en-CA"/>
        </w:rPr>
        <w:sectPr w:rsidR="00496B56" w:rsidRPr="00496B56" w:rsidSect="00496B56">
          <w:footerReference w:type="default" r:id="rId54"/>
          <w:pgSz w:w="12240" w:h="15840"/>
          <w:pgMar w:top="1080" w:right="1800" w:bottom="1440" w:left="1800" w:header="720" w:footer="720" w:gutter="0"/>
          <w:cols w:space="720"/>
          <w:docGrid w:linePitch="360"/>
        </w:sectPr>
      </w:pP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b/>
          <w:sz w:val="20"/>
          <w:szCs w:val="24"/>
          <w:lang w:val="en-CA"/>
        </w:rPr>
        <w:t>Student Investigator:</w:t>
      </w:r>
      <w:r w:rsidRPr="00496B56">
        <w:rPr>
          <w:rFonts w:ascii="Arial" w:eastAsia="Times New Roman" w:hAnsi="Arial" w:cs="Arial"/>
          <w:sz w:val="20"/>
          <w:szCs w:val="24"/>
          <w:lang w:val="en-CA"/>
        </w:rPr>
        <w:t xml:space="preserve"> Mary Vaccaro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School of Social Work</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McMaster University</w:t>
      </w:r>
    </w:p>
    <w:p w:rsidR="00496B56" w:rsidRPr="00496B56" w:rsidRDefault="00496B56" w:rsidP="00496B56">
      <w:pPr>
        <w:spacing w:after="0" w:line="240" w:lineRule="auto"/>
        <w:rPr>
          <w:rFonts w:ascii="Arial" w:eastAsia="Times New Roman" w:hAnsi="Arial" w:cs="Arial"/>
          <w:sz w:val="20"/>
          <w:szCs w:val="24"/>
          <w:lang w:val="it-IT"/>
        </w:rPr>
      </w:pPr>
      <w:r w:rsidRPr="00496B56">
        <w:rPr>
          <w:rFonts w:ascii="Arial" w:eastAsia="Times New Roman" w:hAnsi="Arial" w:cs="Arial"/>
          <w:sz w:val="20"/>
          <w:szCs w:val="24"/>
          <w:lang w:val="it-IT"/>
        </w:rPr>
        <w:t>Hamilton, Ontario, Canada</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McMaster University</w:t>
      </w: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sz w:val="20"/>
          <w:szCs w:val="24"/>
          <w:lang w:val="it-IT"/>
        </w:rPr>
      </w:pPr>
      <w:r w:rsidRPr="00D229A1">
        <w:rPr>
          <w:rFonts w:ascii="Arial" w:eastAsia="Times New Roman" w:hAnsi="Arial" w:cs="Arial"/>
          <w:b/>
          <w:sz w:val="20"/>
          <w:szCs w:val="24"/>
          <w:lang w:val="fr-CA"/>
        </w:rPr>
        <w:t>(905) 933-9150</w:t>
      </w:r>
    </w:p>
    <w:p w:rsidR="00496B56" w:rsidRPr="00D229A1" w:rsidRDefault="00496B56" w:rsidP="00496B56">
      <w:pPr>
        <w:spacing w:after="0" w:line="240" w:lineRule="auto"/>
        <w:rPr>
          <w:rFonts w:ascii="Arial" w:eastAsia="Times New Roman" w:hAnsi="Arial" w:cs="Arial"/>
          <w:i/>
          <w:sz w:val="20"/>
          <w:szCs w:val="24"/>
          <w:lang w:val="fr-CA"/>
        </w:rPr>
      </w:pPr>
      <w:r w:rsidRPr="00D229A1">
        <w:rPr>
          <w:rFonts w:ascii="Arial" w:eastAsia="Times New Roman" w:hAnsi="Arial" w:cs="Arial"/>
          <w:sz w:val="20"/>
          <w:szCs w:val="24"/>
          <w:lang w:val="fr-CA"/>
        </w:rPr>
        <w:t>E-mail: vaccarm@mcmaster.ca</w:t>
      </w:r>
    </w:p>
    <w:p w:rsidR="00496B56" w:rsidRPr="00D229A1" w:rsidRDefault="00496B56" w:rsidP="00496B56">
      <w:pPr>
        <w:spacing w:after="0" w:line="240" w:lineRule="auto"/>
        <w:rPr>
          <w:rFonts w:ascii="Arial" w:eastAsia="Times New Roman" w:hAnsi="Arial" w:cs="Arial"/>
          <w:b/>
          <w:sz w:val="20"/>
          <w:szCs w:val="24"/>
          <w:lang w:val="fr-CA"/>
        </w:rPr>
      </w:pPr>
    </w:p>
    <w:p w:rsidR="00496B56" w:rsidRPr="00D229A1" w:rsidRDefault="00496B56" w:rsidP="00496B56">
      <w:pPr>
        <w:spacing w:after="0" w:line="240" w:lineRule="auto"/>
        <w:rPr>
          <w:rFonts w:ascii="Arial" w:eastAsia="Times New Roman" w:hAnsi="Arial" w:cs="Arial"/>
          <w:b/>
          <w:sz w:val="20"/>
          <w:szCs w:val="24"/>
          <w:lang w:val="fr-CA"/>
        </w:rPr>
      </w:pPr>
    </w:p>
    <w:p w:rsidR="00496B56" w:rsidRPr="00D229A1" w:rsidRDefault="00496B56" w:rsidP="00496B56">
      <w:pPr>
        <w:spacing w:after="0" w:line="240" w:lineRule="auto"/>
        <w:rPr>
          <w:rFonts w:ascii="Arial" w:eastAsia="Times New Roman" w:hAnsi="Arial" w:cs="Arial"/>
          <w:b/>
          <w:sz w:val="20"/>
          <w:szCs w:val="24"/>
          <w:lang w:val="fr-CA"/>
        </w:rPr>
      </w:pPr>
      <w:r w:rsidRPr="00D229A1">
        <w:rPr>
          <w:rFonts w:ascii="Arial" w:eastAsia="Times New Roman" w:hAnsi="Arial" w:cs="Arial"/>
          <w:b/>
          <w:sz w:val="20"/>
          <w:szCs w:val="24"/>
          <w:lang w:val="fr-CA"/>
        </w:rPr>
        <w:t>Supervisor:</w:t>
      </w: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sz w:val="20"/>
          <w:szCs w:val="24"/>
          <w:lang w:val="en-CA"/>
        </w:rPr>
        <w:t>Dr. Saara Greene</w:t>
      </w:r>
      <w:r w:rsidRPr="00496B56">
        <w:rPr>
          <w:rFonts w:ascii="Arial" w:eastAsia="Times New Roman" w:hAnsi="Arial" w:cs="Arial"/>
          <w:b/>
          <w:sz w:val="20"/>
          <w:szCs w:val="24"/>
          <w:lang w:val="en-CA"/>
        </w:rPr>
        <w:t xml:space="preserve"> </w:t>
      </w: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sz w:val="20"/>
          <w:szCs w:val="24"/>
          <w:lang w:val="en-CA"/>
        </w:rPr>
        <w:t>School of Social Work</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McMaster University</w:t>
      </w:r>
    </w:p>
    <w:p w:rsidR="00496B56" w:rsidRPr="00496B56" w:rsidRDefault="00496B56" w:rsidP="00496B56">
      <w:pPr>
        <w:spacing w:after="0" w:line="240" w:lineRule="auto"/>
        <w:rPr>
          <w:rFonts w:ascii="Arial" w:eastAsia="Times New Roman" w:hAnsi="Arial" w:cs="Arial"/>
          <w:sz w:val="20"/>
          <w:szCs w:val="24"/>
          <w:lang w:val="it-IT"/>
        </w:rPr>
      </w:pPr>
      <w:r w:rsidRPr="00496B56">
        <w:rPr>
          <w:rFonts w:ascii="Arial" w:eastAsia="Times New Roman" w:hAnsi="Arial" w:cs="Arial"/>
          <w:sz w:val="20"/>
          <w:szCs w:val="24"/>
          <w:lang w:val="it-IT"/>
        </w:rPr>
        <w:t>Hamilton, Ontario, Canada</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McMaster University</w:t>
      </w: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sz w:val="20"/>
          <w:szCs w:val="24"/>
          <w:lang w:val="it-IT"/>
        </w:rPr>
      </w:pPr>
      <w:r w:rsidRPr="00496B56">
        <w:rPr>
          <w:rFonts w:ascii="Arial" w:eastAsia="Times New Roman" w:hAnsi="Arial" w:cs="Arial"/>
          <w:b/>
          <w:sz w:val="20"/>
          <w:szCs w:val="24"/>
          <w:lang w:val="en-CA"/>
        </w:rPr>
        <w:t>(905) 525-9140 ext.</w:t>
      </w:r>
      <w:r w:rsidRPr="00496B56">
        <w:rPr>
          <w:rFonts w:ascii="Arial" w:eastAsia="Times New Roman" w:hAnsi="Arial" w:cs="Arial"/>
          <w:b/>
          <w:sz w:val="18"/>
          <w:szCs w:val="24"/>
          <w:lang w:val="en-CA"/>
        </w:rPr>
        <w:t xml:space="preserve"> </w:t>
      </w:r>
      <w:r w:rsidRPr="00496B56">
        <w:rPr>
          <w:rFonts w:ascii="Arial" w:eastAsia="Times New Roman" w:hAnsi="Arial" w:cs="Arial"/>
          <w:sz w:val="20"/>
        </w:rPr>
        <w:t>23782</w:t>
      </w:r>
    </w:p>
    <w:p w:rsidR="00496B56" w:rsidRPr="00496B56" w:rsidRDefault="00496B56" w:rsidP="00496B56">
      <w:pPr>
        <w:spacing w:after="0" w:line="240" w:lineRule="auto"/>
        <w:rPr>
          <w:rFonts w:ascii="Arial" w:eastAsia="Times New Roman" w:hAnsi="Arial" w:cs="Arial"/>
          <w:i/>
          <w:sz w:val="20"/>
          <w:szCs w:val="24"/>
          <w:lang w:val="en-CA"/>
        </w:rPr>
      </w:pPr>
      <w:r w:rsidRPr="00496B56">
        <w:rPr>
          <w:rFonts w:ascii="Arial" w:eastAsia="Times New Roman" w:hAnsi="Arial" w:cs="Arial"/>
          <w:sz w:val="20"/>
          <w:szCs w:val="24"/>
          <w:lang w:val="en-CA"/>
        </w:rPr>
        <w:t>E-mail: greenes@mcmaster.ca</w:t>
      </w:r>
    </w:p>
    <w:p w:rsidR="00496B56" w:rsidRPr="00496B56" w:rsidRDefault="00496B56" w:rsidP="00496B56">
      <w:pPr>
        <w:spacing w:after="0" w:line="240" w:lineRule="auto"/>
        <w:rPr>
          <w:rFonts w:ascii="Arial" w:eastAsia="Times New Roman" w:hAnsi="Arial" w:cs="Arial"/>
          <w:b/>
          <w:i/>
          <w:sz w:val="20"/>
          <w:szCs w:val="24"/>
          <w:lang w:val="en-CA"/>
        </w:rPr>
      </w:pP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b/>
          <w:sz w:val="20"/>
          <w:szCs w:val="24"/>
          <w:lang w:val="en-CA"/>
        </w:rPr>
        <w:t xml:space="preserve"> </w:t>
      </w:r>
      <w:r>
        <w:rPr>
          <w:rFonts w:ascii="Arial" w:eastAsia="Times New Roman" w:hAnsi="Arial" w:cs="Arial"/>
          <w:b/>
          <w:sz w:val="20"/>
          <w:szCs w:val="24"/>
          <w:lang w:val="en-CA"/>
        </w:rPr>
        <w:br/>
      </w:r>
      <w:r w:rsidRPr="00496B56">
        <w:rPr>
          <w:rFonts w:ascii="Arial" w:eastAsia="Times New Roman" w:hAnsi="Arial" w:cs="Arial"/>
          <w:b/>
          <w:sz w:val="24"/>
          <w:szCs w:val="24"/>
          <w:lang w:val="en-CA"/>
        </w:rPr>
        <w:t>Research Sponsor</w:t>
      </w:r>
      <w:r w:rsidRPr="00496B56">
        <w:rPr>
          <w:rFonts w:ascii="Arial" w:eastAsia="Times New Roman" w:hAnsi="Arial" w:cs="Arial"/>
          <w:sz w:val="20"/>
          <w:szCs w:val="24"/>
          <w:lang w:val="en-CA"/>
        </w:rPr>
        <w:t xml:space="preserve">: Interdisciplinary HIV Pregnancy Research Group </w:t>
      </w:r>
    </w:p>
    <w:p w:rsidR="00496B56" w:rsidRPr="00496B56" w:rsidRDefault="00496B56" w:rsidP="00496B56">
      <w:pPr>
        <w:spacing w:after="0" w:line="240" w:lineRule="auto"/>
        <w:rPr>
          <w:rFonts w:ascii="Arial" w:eastAsia="Times New Roman" w:hAnsi="Arial" w:cs="Arial"/>
          <w:b/>
          <w:i/>
          <w:sz w:val="20"/>
          <w:szCs w:val="24"/>
          <w:lang w:val="en-CA"/>
        </w:rPr>
        <w:sectPr w:rsidR="00496B56" w:rsidRPr="00496B56" w:rsidSect="00496B56">
          <w:type w:val="continuous"/>
          <w:pgSz w:w="12240" w:h="15840"/>
          <w:pgMar w:top="1080" w:right="1800" w:bottom="1440" w:left="1800" w:header="720" w:footer="720" w:gutter="0"/>
          <w:cols w:num="2" w:space="720"/>
          <w:docGrid w:linePitch="360"/>
        </w:sectPr>
      </w:pPr>
      <w:r>
        <w:rPr>
          <w:rFonts w:ascii="Arial" w:eastAsia="Times New Roman" w:hAnsi="Arial" w:cs="Arial"/>
          <w:b/>
          <w:sz w:val="20"/>
          <w:szCs w:val="24"/>
          <w:lang w:val="en-CA"/>
        </w:rPr>
        <w:tab/>
      </w:r>
      <w:r>
        <w:rPr>
          <w:rFonts w:ascii="Arial" w:eastAsia="Times New Roman" w:hAnsi="Arial" w:cs="Arial"/>
          <w:b/>
          <w:sz w:val="20"/>
          <w:szCs w:val="24"/>
          <w:lang w:val="en-CA"/>
        </w:rPr>
        <w:tab/>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b/>
          <w:sz w:val="24"/>
          <w:szCs w:val="24"/>
          <w:lang w:val="en-CA"/>
        </w:rPr>
      </w:pPr>
      <w:r w:rsidRPr="00496B56">
        <w:rPr>
          <w:rFonts w:ascii="Arial" w:eastAsia="Times New Roman" w:hAnsi="Arial" w:cs="Arial"/>
          <w:b/>
          <w:sz w:val="24"/>
          <w:szCs w:val="24"/>
          <w:lang w:val="en-CA"/>
        </w:rPr>
        <w:t xml:space="preserve">Purpose of this Research: </w:t>
      </w: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sz w:val="20"/>
          <w:szCs w:val="24"/>
          <w:lang w:val="en-CA"/>
        </w:rPr>
        <w:br/>
        <w:t>This project was developed with the hope of learning more about your personal experiences of accessing and using health and social services.</w:t>
      </w:r>
      <w:r w:rsidRPr="00496B56">
        <w:rPr>
          <w:rFonts w:ascii="Arial" w:eastAsia="Times New Roman" w:hAnsi="Arial" w:cs="Arial"/>
          <w:sz w:val="20"/>
          <w:szCs w:val="20"/>
        </w:rPr>
        <w:t xml:space="preserve">Through sharing stories and experiences, I hope to understand more about the experiences of access and/or barriers for HIV positive mothers in relation to the health and social services they use. This research is important, as there has been very little research done about HIV positive mothers and the ways they experience their interactions with health/social services and service providers.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This project uses an arts-based approach called ‘living collage’ as a tool to help us to be creative in our thought process as we try to notice and reflect on common themes in the stories and experiences shared. </w:t>
      </w:r>
      <w:r w:rsidRPr="00496B56">
        <w:rPr>
          <w:rFonts w:ascii="Arial" w:eastAsia="Times New Roman" w:hAnsi="Arial" w:cs="Arial"/>
          <w:sz w:val="20"/>
          <w:szCs w:val="24"/>
          <w:lang w:val="en-CA"/>
        </w:rPr>
        <w:br/>
      </w: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b/>
          <w:sz w:val="20"/>
          <w:szCs w:val="24"/>
          <w:lang w:val="en-CA"/>
        </w:rPr>
        <w:t>What will happen during the study?</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You will be asked to meet as a group, with approximately four to seven other HIV positive mothers and myself, three times over an eleven week time period.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We will meet three times during the last weeks of May and early June. We will pick a date and time during that week to meet, dependent upon your availability. </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t xml:space="preserve">You will be asked to complete a brief self-administered survey asking you some questions about your identity [age, race, income, age of child(ren) etc.] and some questions about your service use [how often, how many services etc.]. </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 xml:space="preserve">As this project is arts-based, you will be given a disposable camera, a pack of cue cards and a small bag at the first meeting. Over the eleven weeks, you will be asked to take photographs, jot down memos and collect anything (small tokens, objects, paper items etc.)  that reflect or symbolize your experiences with using health and social services. It can be anything you want – be creative!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We will have collective discussions each time we meet, for approximately ninety-minutes, for the purpose of learning more about the shared experiences of service and health care use. All three of these discussions will be audio-recorded to ensure that our conversations. </w:t>
      </w:r>
    </w:p>
    <w:p w:rsidR="00496B56" w:rsidRPr="00496B56" w:rsidRDefault="00496B56" w:rsidP="00496B56">
      <w:pPr>
        <w:spacing w:after="0" w:line="240" w:lineRule="auto"/>
        <w:rPr>
          <w:rFonts w:ascii="Calibri" w:eastAsia="Times New Roman" w:hAnsi="Calibri" w:cs="Arial"/>
          <w:sz w:val="24"/>
          <w:szCs w:val="24"/>
          <w:lang w:val="en-CA"/>
        </w:rPr>
      </w:pPr>
      <w:r w:rsidRPr="00496B56">
        <w:rPr>
          <w:rFonts w:ascii="Arial" w:eastAsia="Times New Roman" w:hAnsi="Arial" w:cs="Arial"/>
          <w:sz w:val="20"/>
          <w:szCs w:val="24"/>
          <w:lang w:val="en-CA"/>
        </w:rPr>
        <w:br/>
        <w:t>During these collective discussions, you can except to be asked questions such as:</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r>
      <w:r w:rsidRPr="00496B56">
        <w:rPr>
          <w:rFonts w:ascii="Arial" w:eastAsia="Times New Roman" w:hAnsi="Arial" w:cs="Arial"/>
          <w:sz w:val="18"/>
          <w:szCs w:val="24"/>
          <w:lang w:val="en-CA"/>
        </w:rPr>
        <w:tab/>
        <w:t>Q1</w:t>
      </w:r>
      <w:r w:rsidRPr="00496B56">
        <w:rPr>
          <w:rFonts w:ascii="Calibri" w:eastAsia="Times New Roman" w:hAnsi="Calibri" w:cs="Arial"/>
          <w:szCs w:val="24"/>
          <w:lang w:val="en-CA"/>
        </w:rPr>
        <w:t xml:space="preserve">. </w:t>
      </w:r>
      <w:r w:rsidRPr="00496B56">
        <w:rPr>
          <w:rFonts w:ascii="Calibri" w:eastAsia="Times New Roman" w:hAnsi="Calibri" w:cs="Times"/>
          <w:szCs w:val="24"/>
        </w:rPr>
        <w:t>How do you find accessing health or social services? Is there a particular service that has been helpful? Or unhelpful? What made this service helpful or unhelpful?</w:t>
      </w:r>
      <w:r w:rsidRPr="00496B56">
        <w:rPr>
          <w:rFonts w:ascii="Calibri" w:eastAsia="Times New Roman" w:hAnsi="Calibri" w:cs="Times"/>
          <w:szCs w:val="24"/>
        </w:rPr>
        <w:br/>
        <w:t xml:space="preserve"> </w:t>
      </w:r>
      <w:r w:rsidRPr="00496B56">
        <w:rPr>
          <w:rFonts w:ascii="Calibri" w:eastAsia="Times New Roman" w:hAnsi="Calibri" w:cs="Times"/>
          <w:szCs w:val="24"/>
        </w:rPr>
        <w:tab/>
        <w:t xml:space="preserve">Q2: </w:t>
      </w:r>
      <w:r w:rsidRPr="00496B56">
        <w:rPr>
          <w:rFonts w:ascii="Calibri" w:eastAsia="Times New Roman" w:hAnsi="Calibri" w:cs="Times"/>
          <w:iCs/>
          <w:szCs w:val="24"/>
        </w:rPr>
        <w:t>Historically, do you remember a time you accessed services more frequently? What was life like for you at this time? How would you describe your patterns of service use at this time?</w:t>
      </w:r>
      <w:r w:rsidRPr="00496B56">
        <w:rPr>
          <w:rFonts w:ascii="Calibri" w:eastAsia="Times New Roman" w:hAnsi="Calibri" w:cs="Times"/>
          <w:iCs/>
          <w:szCs w:val="24"/>
        </w:rPr>
        <w:br/>
      </w:r>
      <w:r w:rsidRPr="00496B56">
        <w:rPr>
          <w:rFonts w:ascii="Times" w:eastAsia="Times New Roman" w:hAnsi="Times" w:cs="Times"/>
          <w:iCs/>
          <w:szCs w:val="24"/>
        </w:rPr>
        <w:t xml:space="preserve"> </w:t>
      </w:r>
      <w:r w:rsidRPr="00496B56">
        <w:rPr>
          <w:rFonts w:ascii="Times" w:eastAsia="Times New Roman" w:hAnsi="Times" w:cs="Times"/>
          <w:iCs/>
          <w:szCs w:val="24"/>
        </w:rPr>
        <w:tab/>
      </w:r>
      <w:r w:rsidRPr="00496B56">
        <w:rPr>
          <w:rFonts w:ascii="Calibri" w:eastAsia="Times New Roman" w:hAnsi="Calibri" w:cs="Times"/>
          <w:iCs/>
          <w:szCs w:val="24"/>
        </w:rPr>
        <w:t>Q3: In what ways are your experiences similar to what other women have shared? In what ways are they different?</w:t>
      </w:r>
      <w:r w:rsidRPr="00496B56">
        <w:rPr>
          <w:rFonts w:ascii="Times" w:eastAsia="Times New Roman" w:hAnsi="Times" w:cs="Times"/>
          <w:iCs/>
          <w:sz w:val="24"/>
          <w:szCs w:val="24"/>
        </w:rPr>
        <w:br/>
      </w:r>
      <w:r w:rsidRPr="00496B56">
        <w:rPr>
          <w:rFonts w:ascii="Arial" w:eastAsia="Times New Roman" w:hAnsi="Arial" w:cs="Arial"/>
          <w:sz w:val="20"/>
          <w:szCs w:val="24"/>
          <w:lang w:val="en-CA"/>
        </w:rPr>
        <w:br/>
        <w:t xml:space="preserve">During the second and the final meeting, you will be asked to share the things you have collected and add them to the living collage. The living collage will be on cork board and items will be easily added, changed and removed by using push pins. The purpose of this is to look for common stories and experiences and consider what these stories mean about social service and health care delivery.  </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t xml:space="preserve">As the collage begins growing and changing, I will be photographing it to include as a visual component of this research. It will be an important part of this study and will help represent our shared thought process. As we contribute to this collage, I will be taking notes to record key themes emerging. </w:t>
      </w:r>
    </w:p>
    <w:p w:rsidR="00496B56" w:rsidRPr="00496B56" w:rsidRDefault="00496B56" w:rsidP="00496B56">
      <w:pPr>
        <w:spacing w:after="0" w:line="240" w:lineRule="auto"/>
        <w:rPr>
          <w:rFonts w:ascii="Arial" w:eastAsia="Times New Roman" w:hAnsi="Arial" w:cs="Arial"/>
          <w:iCs/>
          <w:sz w:val="20"/>
          <w:szCs w:val="24"/>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At the end of the study, you will be provided with another informed consent form where you will have the opportunity to select if you wish to receive information about the study, including photos of the collage and/or continue your involvement by contributing to sharing these findings with others.</w:t>
      </w: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sz w:val="16"/>
          <w:szCs w:val="24"/>
          <w:lang w:val="en-CA"/>
        </w:rPr>
      </w:pPr>
      <w:r w:rsidRPr="00496B56">
        <w:rPr>
          <w:rFonts w:ascii="Arial" w:eastAsia="Times New Roman" w:hAnsi="Arial" w:cs="Arial"/>
          <w:b/>
          <w:sz w:val="20"/>
          <w:szCs w:val="24"/>
          <w:lang w:val="en-CA"/>
        </w:rPr>
        <w:t xml:space="preserve">Are there any risks to doing this study? </w:t>
      </w:r>
      <w:r w:rsidRPr="00496B56">
        <w:rPr>
          <w:rFonts w:ascii="Arial" w:eastAsia="Times New Roman" w:hAnsi="Arial" w:cs="Arial"/>
          <w:b/>
          <w:sz w:val="20"/>
          <w:szCs w:val="24"/>
          <w:lang w:val="en-CA"/>
        </w:rPr>
        <w:br/>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The risks involved in participating in this study are related to the group format of our discussion. As it is a group format, other women who are involved in this study will be aware of your contributions t this study. While, I will work to ensure the confidentiality of your information, the other group members will also know your contributions to this project as well. All women who participate will be asked to sign confidentiality agreements, stating they agree to keep the information shared within this study confidential. When we meet as a group, we will revisit this and discuss the importance of this for all group members.</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As a participant in this study, you do not need to answer questions that you would prefer not to answer on the demographic/service utilization survey and in collective discussions. You have complete control over how much you disclose to me and to the group. You can stop taking part in the research at any time.</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t xml:space="preserve"> You may feel uncomfortable with the questions being asked in the collective discussions or dislike taking photographs, recording memos and collecting objects for the collage. As participants will be women living with HIV from Hamilton, Niagara and the Greater Toronto Area there is a chance you may know other women in the research group. You may worry about disclosing sensitive information in a group setting.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Photos, objects and memos will be altered to protect your confidentiality and anonymity by covering faces and identifying information. The collection of these objects is not meant to be stressful, you can bring as much or as little as you would like to contribute. As a research group we will discuss an commit to upholding group confidentiality and some basic ground rules to create a safe space for sharing stories. </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i/>
          <w:sz w:val="20"/>
          <w:szCs w:val="24"/>
          <w:lang w:val="en-CA"/>
        </w:rPr>
      </w:pPr>
      <w:r w:rsidRPr="00496B56">
        <w:rPr>
          <w:rFonts w:ascii="Arial" w:eastAsia="Times New Roman" w:hAnsi="Arial" w:cs="Arial"/>
          <w:b/>
          <w:sz w:val="20"/>
          <w:szCs w:val="24"/>
          <w:lang w:val="en-CA"/>
        </w:rPr>
        <w:t>Are there any potential benefits of this study?</w:t>
      </w:r>
      <w:r w:rsidRPr="00496B56">
        <w:rPr>
          <w:rFonts w:ascii="Arial" w:eastAsia="Times New Roman" w:hAnsi="Arial" w:cs="Arial"/>
          <w:i/>
          <w:sz w:val="20"/>
          <w:szCs w:val="24"/>
          <w:lang w:val="en-CA"/>
        </w:rPr>
        <w:t xml:space="preserve"> </w:t>
      </w:r>
    </w:p>
    <w:p w:rsidR="00496B56" w:rsidRPr="00496B56" w:rsidRDefault="00496B56" w:rsidP="00496B56">
      <w:pPr>
        <w:spacing w:after="0" w:line="240" w:lineRule="auto"/>
        <w:rPr>
          <w:rFonts w:ascii="Arial" w:eastAsia="Times New Roman" w:hAnsi="Arial" w:cs="Arial"/>
          <w:i/>
          <w:sz w:val="20"/>
          <w:szCs w:val="24"/>
          <w:lang w:val="en-CA"/>
        </w:rPr>
      </w:pPr>
      <w:r w:rsidRPr="00496B56">
        <w:rPr>
          <w:rFonts w:ascii="Arial" w:eastAsia="Times New Roman" w:hAnsi="Arial" w:cs="Arial"/>
          <w:sz w:val="20"/>
          <w:szCs w:val="24"/>
          <w:lang w:val="en-CA"/>
        </w:rPr>
        <w:t>This study has exciting potential benefits because:</w:t>
      </w:r>
    </w:p>
    <w:p w:rsidR="00496B56" w:rsidRPr="00496B56" w:rsidRDefault="00496B56" w:rsidP="00496B56">
      <w:pPr>
        <w:numPr>
          <w:ilvl w:val="0"/>
          <w:numId w:val="3"/>
        </w:numPr>
        <w:spacing w:after="0" w:line="240" w:lineRule="auto"/>
        <w:contextualSpacing/>
        <w:rPr>
          <w:rFonts w:ascii="Arial" w:eastAsia="Times New Roman" w:hAnsi="Arial" w:cs="Arial"/>
          <w:sz w:val="20"/>
          <w:szCs w:val="24"/>
          <w:lang w:val="en-CA"/>
        </w:rPr>
      </w:pPr>
      <w:r w:rsidRPr="00496B56">
        <w:rPr>
          <w:rFonts w:ascii="Arial" w:eastAsia="Times New Roman" w:hAnsi="Arial" w:cs="Arial"/>
          <w:sz w:val="20"/>
          <w:szCs w:val="24"/>
          <w:lang w:val="en-CA"/>
        </w:rPr>
        <w:t>It asks an important and broad question about experiences of service use for mothers living with HIV.</w:t>
      </w:r>
      <w:r w:rsidRPr="00496B56">
        <w:rPr>
          <w:rFonts w:ascii="Arial" w:eastAsia="Times New Roman" w:hAnsi="Arial" w:cs="Arial"/>
          <w:sz w:val="20"/>
          <w:szCs w:val="24"/>
          <w:lang w:val="en-CA"/>
        </w:rPr>
        <w:br/>
      </w:r>
    </w:p>
    <w:p w:rsidR="00496B56" w:rsidRPr="00496B56" w:rsidRDefault="00496B56" w:rsidP="00496B56">
      <w:pPr>
        <w:numPr>
          <w:ilvl w:val="0"/>
          <w:numId w:val="3"/>
        </w:numPr>
        <w:spacing w:after="0" w:line="240" w:lineRule="auto"/>
        <w:contextualSpacing/>
        <w:rPr>
          <w:rFonts w:ascii="Arial" w:eastAsia="Times New Roman" w:hAnsi="Arial" w:cs="Arial"/>
          <w:sz w:val="20"/>
          <w:szCs w:val="24"/>
          <w:lang w:val="en-CA"/>
        </w:rPr>
      </w:pPr>
      <w:r w:rsidRPr="00496B56">
        <w:rPr>
          <w:rFonts w:ascii="Arial" w:eastAsia="Times New Roman" w:hAnsi="Arial" w:cs="Arial"/>
          <w:sz w:val="20"/>
          <w:szCs w:val="24"/>
          <w:lang w:val="en-CA"/>
        </w:rPr>
        <w:t xml:space="preserve">The arts-based method of collage will add a visual component to the research which may help the community to learn from our findings. </w:t>
      </w:r>
      <w:r w:rsidRPr="00496B56">
        <w:rPr>
          <w:rFonts w:ascii="Arial" w:eastAsia="Times New Roman" w:hAnsi="Arial" w:cs="Arial"/>
          <w:sz w:val="20"/>
          <w:szCs w:val="24"/>
          <w:lang w:val="en-CA"/>
        </w:rPr>
        <w:br/>
      </w:r>
    </w:p>
    <w:p w:rsidR="00496B56" w:rsidRPr="00496B56" w:rsidRDefault="00496B56" w:rsidP="00496B56">
      <w:pPr>
        <w:numPr>
          <w:ilvl w:val="0"/>
          <w:numId w:val="3"/>
        </w:numPr>
        <w:spacing w:after="0" w:line="240" w:lineRule="auto"/>
        <w:contextualSpacing/>
        <w:rPr>
          <w:rFonts w:ascii="Arial" w:eastAsia="Times New Roman" w:hAnsi="Arial" w:cs="Arial"/>
          <w:sz w:val="20"/>
          <w:szCs w:val="24"/>
          <w:lang w:val="en-CA"/>
        </w:rPr>
      </w:pPr>
      <w:r w:rsidRPr="00496B56">
        <w:rPr>
          <w:rFonts w:ascii="Arial" w:eastAsia="Times New Roman" w:hAnsi="Arial" w:cs="Arial"/>
          <w:sz w:val="20"/>
          <w:szCs w:val="24"/>
          <w:lang w:val="en-CA"/>
        </w:rPr>
        <w:t>It will bring together women and mothers with a range of experiences and wisdom to work together and meaningful participate in the research process and purpose</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b/>
          <w:sz w:val="20"/>
          <w:szCs w:val="24"/>
          <w:lang w:val="en-CA"/>
        </w:rPr>
        <w:t xml:space="preserve">Compensation and Reimbursement: </w:t>
      </w:r>
      <w:r w:rsidRPr="00496B56">
        <w:rPr>
          <w:rFonts w:ascii="Arial" w:eastAsia="Times New Roman" w:hAnsi="Arial" w:cs="Arial"/>
          <w:sz w:val="20"/>
          <w:szCs w:val="24"/>
          <w:lang w:val="en-CA"/>
        </w:rPr>
        <w:t>I understand you are a busy woman and therefore will be compensating you $75.00 per meeting for the purposes of assisting you with costs associated with transportation, child care and the time spent participating. If you choose to use the disposable camera that will be provided, as a way to capture moments for the living collage, you will be reimbursed for the money you spent developing the film. Lunch will also be served each time we meet!</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r>
      <w:r w:rsidRPr="00496B56">
        <w:rPr>
          <w:rFonts w:ascii="Arial" w:eastAsia="Times New Roman" w:hAnsi="Arial" w:cs="Arial"/>
          <w:b/>
          <w:sz w:val="20"/>
          <w:szCs w:val="24"/>
          <w:lang w:val="en-CA"/>
        </w:rPr>
        <w:t xml:space="preserve">Confidentiality: </w:t>
      </w:r>
      <w:r w:rsidRPr="00496B56">
        <w:rPr>
          <w:rFonts w:ascii="Arial" w:eastAsia="Times New Roman" w:hAnsi="Arial" w:cs="Arial"/>
          <w:sz w:val="20"/>
          <w:szCs w:val="24"/>
          <w:lang w:val="en-CA"/>
        </w:rPr>
        <w:t xml:space="preserve">Every effort will be made to guarantee you your confidentiality and privacy as a participant in this research. I will not use require your full name at any point throughout the research. You can use your initials to sign the consent form! </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t xml:space="preserve">While the data will be collected in a group setting, there will be a discussion and formal agreement about the importance of group members maintaining the group’s confidentiality. Every effort will be made to ensure that your confidentiality is upheld, both by the researcher and by asking group members to keep what is shared by other women themselves. However, due to the group discussion format, you may choose to withhold information that you do not want to discuss in a group. </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 xml:space="preserve">I will be audio-record the collective discussions, this is so I can type them up and capture everything that is said during time. Once I type it up, I will delete the audio-recording. When I have this information saved on my computer, I will only identify you through your initials and will keep the documents password protected, on my personal computer. Your informed consent forms will be a locked cabinet where only I have access to. </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t xml:space="preserve">If you include photos of peoples’ it will be asked they consent to this by signing a consent form. You will be asked to blur out the specific names of people to protect their confidentiality unless explicit consent is given.  It will be up to the decision of the group what happens to the living collage following the project. It will either be stored for a period of time or dismantled. You will have the opportunity to remove anything you brought for the collage at any time during this process.  </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jc w:val="center"/>
        <w:rPr>
          <w:rFonts w:ascii="Arial" w:eastAsia="Times New Roman" w:hAnsi="Arial" w:cs="Arial"/>
          <w:i/>
          <w:sz w:val="20"/>
          <w:szCs w:val="24"/>
          <w:lang w:val="en-CA"/>
        </w:rPr>
      </w:pPr>
    </w:p>
    <w:p w:rsidR="00496B56" w:rsidRPr="00496B56" w:rsidRDefault="00496B56" w:rsidP="00496B56">
      <w:pPr>
        <w:spacing w:after="0" w:line="240" w:lineRule="auto"/>
        <w:rPr>
          <w:rFonts w:ascii="Arial" w:eastAsia="Times New Roman" w:hAnsi="Arial" w:cs="Arial"/>
          <w:i/>
          <w:sz w:val="20"/>
          <w:szCs w:val="24"/>
          <w:lang w:val="en-CA"/>
        </w:rPr>
      </w:pPr>
      <w:r w:rsidRPr="00496B56">
        <w:rPr>
          <w:rFonts w:ascii="Arial" w:eastAsia="Times New Roman" w:hAnsi="Arial" w:cs="Arial"/>
          <w:b/>
          <w:sz w:val="20"/>
          <w:szCs w:val="24"/>
          <w:lang w:val="en-CA"/>
        </w:rPr>
        <w:t>b) Legally Required Disclosure</w:t>
      </w:r>
      <w:r w:rsidRPr="00496B56">
        <w:rPr>
          <w:rFonts w:ascii="Arial" w:eastAsia="Times New Roman" w:hAnsi="Arial" w:cs="Arial"/>
          <w:sz w:val="20"/>
          <w:szCs w:val="24"/>
          <w:lang w:val="en-CA"/>
        </w:rPr>
        <w:t xml:space="preserve">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Although what you share in our discussions will be confidentiality, as outlined above, if you share thoughts about harming yourself, someone else or a child I am legally and ethically obliged to disclose this information. </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b/>
          <w:sz w:val="20"/>
          <w:szCs w:val="24"/>
          <w:lang w:val="en-CA"/>
        </w:rPr>
        <w:t>What if I change my mind about being in the study?</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 xml:space="preserve">You have control over your own involvement in this study. During the study, you will have complete control over what you disclose, if a question is asked you do not want to answer; you do not have to. </w:t>
      </w:r>
      <w:r w:rsidRPr="00496B56">
        <w:rPr>
          <w:rFonts w:ascii="Arial" w:eastAsia="Times New Roman" w:hAnsi="Arial" w:cs="Arial"/>
          <w:sz w:val="20"/>
          <w:szCs w:val="24"/>
          <w:lang w:val="en-CA"/>
        </w:rPr>
        <w:br/>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 xml:space="preserve"> If you do decide to take part, you can always change your mind and withdraw, for whatever reason, at any point up until June 11</w:t>
      </w:r>
      <w:r w:rsidRPr="00496B56">
        <w:rPr>
          <w:rFonts w:ascii="Arial" w:eastAsia="Times New Roman" w:hAnsi="Arial" w:cs="Arial"/>
          <w:sz w:val="20"/>
          <w:szCs w:val="24"/>
          <w:vertAlign w:val="superscript"/>
          <w:lang w:val="en-CA"/>
        </w:rPr>
        <w:t>th</w:t>
      </w:r>
      <w:r w:rsidRPr="00496B56">
        <w:rPr>
          <w:rFonts w:ascii="Arial" w:eastAsia="Times New Roman" w:hAnsi="Arial" w:cs="Arial"/>
          <w:sz w:val="20"/>
          <w:szCs w:val="24"/>
          <w:lang w:val="en-CA"/>
        </w:rPr>
        <w:t xml:space="preserve"> 2014. After June 11</w:t>
      </w:r>
      <w:r w:rsidRPr="00496B56">
        <w:rPr>
          <w:rFonts w:ascii="Arial" w:eastAsia="Times New Roman" w:hAnsi="Arial" w:cs="Arial"/>
          <w:sz w:val="20"/>
          <w:szCs w:val="24"/>
          <w:vertAlign w:val="superscript"/>
          <w:lang w:val="en-CA"/>
        </w:rPr>
        <w:t>th</w:t>
      </w:r>
      <w:r w:rsidRPr="00496B56">
        <w:rPr>
          <w:rFonts w:ascii="Arial" w:eastAsia="Times New Roman" w:hAnsi="Arial" w:cs="Arial"/>
          <w:sz w:val="20"/>
          <w:szCs w:val="24"/>
          <w:lang w:val="en-CA"/>
        </w:rPr>
        <w:t xml:space="preserve"> 2014 we will analyze our data and I will have begun finalizing it for my thesis.  </w:t>
      </w:r>
      <w:r w:rsidRPr="00496B56">
        <w:rPr>
          <w:rFonts w:ascii="Arial" w:eastAsia="Times New Roman" w:hAnsi="Arial" w:cs="Arial"/>
          <w:sz w:val="20"/>
          <w:szCs w:val="24"/>
          <w:lang w:val="en-CA"/>
        </w:rPr>
        <w:br/>
      </w:r>
      <w:r w:rsidRPr="00496B56">
        <w:rPr>
          <w:rFonts w:ascii="Arial" w:eastAsia="Times New Roman" w:hAnsi="Arial" w:cs="Arial"/>
          <w:sz w:val="20"/>
          <w:szCs w:val="24"/>
          <w:lang w:val="en-CA"/>
        </w:rPr>
        <w:br/>
        <w:t xml:space="preserve">If you decide to withdraw and have contributed objects, photos or memos to the collage I will get make sure you receive these items back. </w:t>
      </w:r>
      <w:r w:rsidRPr="00496B56">
        <w:rPr>
          <w:rFonts w:ascii="Arial" w:eastAsia="Times New Roman" w:hAnsi="Arial" w:cs="Arial"/>
          <w:sz w:val="20"/>
        </w:rPr>
        <w:t>Any data you have provided to the discussions and art will be omitted, unless you indicate otherwise.</w:t>
      </w: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b/>
          <w:sz w:val="20"/>
          <w:szCs w:val="24"/>
          <w:lang w:val="en-CA"/>
        </w:rPr>
      </w:pPr>
      <w:r w:rsidRPr="00496B56">
        <w:rPr>
          <w:rFonts w:ascii="Arial" w:eastAsia="Times New Roman" w:hAnsi="Arial" w:cs="Arial"/>
          <w:b/>
          <w:sz w:val="20"/>
          <w:szCs w:val="24"/>
          <w:lang w:val="en-CA"/>
        </w:rPr>
        <w:t>How do I find out what was learned in this study and what my work was use for?</w:t>
      </w:r>
      <w:r w:rsidRPr="00496B56">
        <w:rPr>
          <w:rFonts w:ascii="Arial" w:eastAsia="Times New Roman" w:hAnsi="Arial" w:cs="Tahoma"/>
          <w:sz w:val="24"/>
          <w:szCs w:val="24"/>
          <w:u w:val="single"/>
          <w:lang w:val="en-CA"/>
        </w:rPr>
        <w:t xml:space="preserve">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br/>
        <w:t xml:space="preserve">This is a ‘feminist action research’ project, which means it focuses on working with women to improve important health and social justice aims. Following the study, you will be asked information about how you want to continue your involvement on this project. You can either choose to end your involvement, receive a summary of the findings and photographs of the collage and/or contribute to continuing efforts around sharing this research with health and community agencies and amongst HIV research communities. . </w:t>
      </w:r>
    </w:p>
    <w:p w:rsidR="00496B56" w:rsidRPr="00496B56" w:rsidRDefault="00496B56" w:rsidP="00496B56">
      <w:pPr>
        <w:spacing w:after="0" w:line="240" w:lineRule="auto"/>
        <w:rPr>
          <w:rFonts w:ascii="Arial" w:eastAsia="Times New Roman" w:hAnsi="Arial" w:cs="Arial"/>
          <w:b/>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b/>
          <w:sz w:val="20"/>
          <w:szCs w:val="24"/>
          <w:lang w:val="en-CA"/>
        </w:rPr>
        <w:br/>
      </w:r>
      <w:r w:rsidRPr="00496B56">
        <w:rPr>
          <w:rFonts w:ascii="Arial" w:eastAsia="Times New Roman" w:hAnsi="Arial" w:cs="Arial"/>
          <w:b/>
          <w:sz w:val="20"/>
          <w:szCs w:val="24"/>
          <w:lang w:val="en-CA"/>
        </w:rPr>
        <w:br/>
        <w:t>Questions about the Study</w:t>
      </w:r>
    </w:p>
    <w:p w:rsidR="00496B56" w:rsidRPr="00496B56" w:rsidRDefault="00496B56" w:rsidP="00496B56">
      <w:pPr>
        <w:spacing w:after="0" w:line="240" w:lineRule="auto"/>
        <w:rPr>
          <w:rFonts w:ascii="Arial" w:eastAsia="Times New Roman" w:hAnsi="Arial" w:cs="Arial"/>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If you have questions or need more information about the study itself, please contact me at:</w:t>
      </w:r>
    </w:p>
    <w:p w:rsidR="00496B56" w:rsidRPr="00496B56" w:rsidRDefault="009B3E95" w:rsidP="00496B56">
      <w:pPr>
        <w:spacing w:after="0" w:line="240" w:lineRule="auto"/>
        <w:rPr>
          <w:rFonts w:ascii="Arial" w:eastAsia="Times New Roman" w:hAnsi="Arial" w:cs="Arial"/>
          <w:sz w:val="20"/>
          <w:szCs w:val="24"/>
          <w:lang w:val="en-CA"/>
        </w:rPr>
      </w:pPr>
      <w:hyperlink r:id="rId55" w:history="1">
        <w:r w:rsidR="00496B56" w:rsidRPr="00496B56">
          <w:rPr>
            <w:rFonts w:ascii="Arial" w:eastAsia="Times New Roman" w:hAnsi="Arial" w:cs="Arial"/>
            <w:sz w:val="20"/>
            <w:szCs w:val="24"/>
            <w:u w:val="single"/>
            <w:lang w:val="en-CA"/>
          </w:rPr>
          <w:t>vaccarm@mcmaster.ca</w:t>
        </w:r>
      </w:hyperlink>
      <w:r w:rsidR="00496B56" w:rsidRPr="00496B56">
        <w:rPr>
          <w:rFonts w:ascii="Arial" w:eastAsia="Times New Roman" w:hAnsi="Arial" w:cs="Arial"/>
          <w:sz w:val="20"/>
          <w:szCs w:val="24"/>
          <w:lang w:val="en-CA"/>
        </w:rPr>
        <w:t xml:space="preserve"> or call me at 905-933-9150</w:t>
      </w:r>
      <w:r w:rsidR="00496B56" w:rsidRPr="00496B56">
        <w:rPr>
          <w:rFonts w:ascii="Arial" w:eastAsia="Times New Roman" w:hAnsi="Arial" w:cs="Arial"/>
          <w:sz w:val="20"/>
          <w:szCs w:val="24"/>
          <w:lang w:val="en-CA"/>
        </w:rPr>
        <w:br/>
      </w:r>
    </w:p>
    <w:p w:rsidR="00496B56" w:rsidRPr="00496B56" w:rsidRDefault="00496B56" w:rsidP="00496B56">
      <w:pPr>
        <w:spacing w:after="0" w:line="240" w:lineRule="auto"/>
        <w:rPr>
          <w:rFonts w:ascii="Arial" w:eastAsia="Times New Roman" w:hAnsi="Arial" w:cs="Arial"/>
          <w:i/>
          <w:sz w:val="20"/>
          <w:szCs w:val="24"/>
          <w:lang w:val="en-CA"/>
        </w:rPr>
      </w:pP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 xml:space="preserve">This study has </w:t>
      </w:r>
      <w:r w:rsidRPr="00496B56">
        <w:rPr>
          <w:rFonts w:ascii="Arial" w:eastAsia="Times New Roman" w:hAnsi="Arial" w:cs="Arial"/>
          <w:sz w:val="20"/>
          <w:szCs w:val="20"/>
          <w:lang w:val="en-CA"/>
        </w:rPr>
        <w:t xml:space="preserve">been reviewed </w:t>
      </w:r>
      <w:r w:rsidRPr="00496B56">
        <w:rPr>
          <w:rFonts w:ascii="Arial" w:eastAsia="Times New Roman" w:hAnsi="Arial" w:cs="Arial"/>
          <w:sz w:val="20"/>
          <w:szCs w:val="24"/>
          <w:lang w:val="en-CA"/>
        </w:rPr>
        <w:t>by the McMaster University Research Ethics Board and received ethics clearance.</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 xml:space="preserve">If you have concerns or questions about your rights as a participant or about the way the study is conducted, please contact: </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t>McMaster Research Ethics Secretariat</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t>Telephone: (905) 525-9140 ext. 23142</w:t>
      </w:r>
    </w:p>
    <w:p w:rsidR="00496B56" w:rsidRPr="00496B56" w:rsidRDefault="00496B56" w:rsidP="00496B56">
      <w:pPr>
        <w:spacing w:after="0" w:line="240" w:lineRule="auto"/>
        <w:rPr>
          <w:rFonts w:ascii="Arial" w:eastAsia="Times New Roman" w:hAnsi="Arial" w:cs="Arial"/>
          <w:sz w:val="20"/>
          <w:szCs w:val="24"/>
          <w:lang w:val="en-CA"/>
        </w:rPr>
      </w:pP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t xml:space="preserve">c/o Research Office for Administrative Development and Support </w:t>
      </w:r>
    </w:p>
    <w:p w:rsidR="00496B56" w:rsidRPr="00496B56" w:rsidRDefault="00496B56" w:rsidP="00496B56">
      <w:pPr>
        <w:spacing w:after="0" w:line="240" w:lineRule="auto"/>
        <w:rPr>
          <w:rFonts w:ascii="Arial" w:eastAsia="Times New Roman" w:hAnsi="Arial" w:cs="Arial"/>
          <w:sz w:val="20"/>
          <w:szCs w:val="24"/>
          <w:lang w:val="it-IT"/>
        </w:rPr>
      </w:pP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r>
      <w:r w:rsidRPr="00496B56">
        <w:rPr>
          <w:rFonts w:ascii="Arial" w:eastAsia="Times New Roman" w:hAnsi="Arial" w:cs="Arial"/>
          <w:sz w:val="20"/>
          <w:szCs w:val="24"/>
          <w:lang w:val="en-CA"/>
        </w:rPr>
        <w:tab/>
      </w:r>
      <w:r w:rsidRPr="00496B56">
        <w:rPr>
          <w:rFonts w:ascii="Arial" w:eastAsia="Times New Roman" w:hAnsi="Arial" w:cs="Arial"/>
          <w:sz w:val="20"/>
          <w:szCs w:val="24"/>
          <w:lang w:val="it-IT"/>
        </w:rPr>
        <w:t xml:space="preserve">E-mail: </w:t>
      </w:r>
      <w:hyperlink r:id="rId56" w:history="1">
        <w:r w:rsidRPr="00496B56">
          <w:rPr>
            <w:rFonts w:ascii="Arial" w:eastAsia="Times New Roman" w:hAnsi="Arial" w:cs="Arial"/>
            <w:sz w:val="20"/>
            <w:szCs w:val="24"/>
            <w:u w:val="single"/>
            <w:lang w:val="it-IT"/>
          </w:rPr>
          <w:t>ethicsoffice@mcmaster.ca</w:t>
        </w:r>
      </w:hyperlink>
    </w:p>
    <w:p w:rsidR="00496B56" w:rsidRPr="00496B56" w:rsidRDefault="00496B56" w:rsidP="00496B56">
      <w:pPr>
        <w:pBdr>
          <w:bottom w:val="single" w:sz="6" w:space="1" w:color="auto"/>
        </w:pBdr>
        <w:spacing w:after="0" w:line="240" w:lineRule="auto"/>
        <w:rPr>
          <w:rFonts w:ascii="Arial" w:eastAsia="Times New Roman" w:hAnsi="Arial" w:cs="Arial"/>
          <w:sz w:val="20"/>
          <w:szCs w:val="24"/>
          <w:lang w:val="it-IT"/>
        </w:rPr>
      </w:pPr>
    </w:p>
    <w:p w:rsidR="00496B56" w:rsidRPr="00496B56" w:rsidRDefault="00496B56" w:rsidP="00496B56">
      <w:pPr>
        <w:spacing w:after="0" w:line="240" w:lineRule="auto"/>
        <w:rPr>
          <w:rFonts w:ascii="Arial" w:eastAsia="Times New Roman" w:hAnsi="Arial" w:cs="Arial"/>
          <w:sz w:val="20"/>
          <w:szCs w:val="24"/>
          <w:lang w:val="it-IT"/>
        </w:rPr>
      </w:pPr>
    </w:p>
    <w:p w:rsidR="00496B56" w:rsidRPr="00496B56" w:rsidRDefault="00496B56" w:rsidP="00496B56">
      <w:pPr>
        <w:spacing w:after="0" w:line="240" w:lineRule="auto"/>
        <w:jc w:val="center"/>
        <w:rPr>
          <w:rFonts w:ascii="Arial" w:eastAsia="Times New Roman" w:hAnsi="Arial" w:cs="Arial"/>
          <w:b/>
          <w:sz w:val="20"/>
          <w:szCs w:val="24"/>
          <w:lang w:val="it-IT"/>
        </w:rPr>
      </w:pPr>
      <w:r w:rsidRPr="00496B56">
        <w:rPr>
          <w:rFonts w:ascii="Arial" w:eastAsia="Times New Roman" w:hAnsi="Arial" w:cs="Arial"/>
          <w:b/>
          <w:sz w:val="20"/>
          <w:szCs w:val="24"/>
          <w:lang w:val="it-IT"/>
        </w:rPr>
        <w:t>CONSENT</w:t>
      </w:r>
    </w:p>
    <w:p w:rsidR="00496B56" w:rsidRPr="00496B56" w:rsidRDefault="00496B56" w:rsidP="00496B56">
      <w:pPr>
        <w:spacing w:after="0" w:line="240" w:lineRule="auto"/>
        <w:jc w:val="center"/>
        <w:rPr>
          <w:rFonts w:ascii="Arial" w:eastAsia="Times New Roman" w:hAnsi="Arial" w:cs="Arial"/>
          <w:b/>
          <w:sz w:val="20"/>
          <w:szCs w:val="24"/>
          <w:lang w:val="it-IT"/>
        </w:rPr>
      </w:pPr>
    </w:p>
    <w:p w:rsidR="00496B56" w:rsidRPr="00496B56" w:rsidRDefault="00496B56" w:rsidP="00496B56">
      <w:pPr>
        <w:numPr>
          <w:ilvl w:val="0"/>
          <w:numId w:val="2"/>
        </w:numPr>
        <w:spacing w:after="0" w:line="240" w:lineRule="auto"/>
        <w:contextualSpacing/>
        <w:rPr>
          <w:rFonts w:ascii="Arial" w:eastAsia="Times New Roman" w:hAnsi="Arial" w:cs="Arial"/>
          <w:b/>
          <w:sz w:val="20"/>
          <w:szCs w:val="24"/>
          <w:lang w:val="it-IT"/>
        </w:rPr>
      </w:pPr>
      <w:r w:rsidRPr="00496B56">
        <w:rPr>
          <w:rFonts w:ascii="Arial" w:eastAsia="Times New Roman" w:hAnsi="Arial" w:cs="Arial"/>
          <w:b/>
          <w:sz w:val="20"/>
          <w:szCs w:val="24"/>
          <w:lang w:val="it-IT"/>
        </w:rPr>
        <w:t>I agree that the collective discussions can be audio recorded so that the reseacher can type them out:</w:t>
      </w:r>
      <w:r w:rsidRPr="00496B56">
        <w:rPr>
          <w:rFonts w:ascii="Arial" w:eastAsia="Times New Roman" w:hAnsi="Arial" w:cs="Arial"/>
          <w:b/>
          <w:sz w:val="20"/>
          <w:szCs w:val="24"/>
          <w:lang w:val="it-IT"/>
        </w:rPr>
        <w:br/>
      </w:r>
    </w:p>
    <w:p w:rsidR="00496B56" w:rsidRPr="00496B56" w:rsidRDefault="00496B56" w:rsidP="00496B56">
      <w:pPr>
        <w:spacing w:after="0" w:line="240" w:lineRule="auto"/>
        <w:ind w:left="360"/>
        <w:rPr>
          <w:rFonts w:ascii="Arial" w:eastAsia="Times New Roman" w:hAnsi="Arial" w:cs="Arial"/>
          <w:b/>
          <w:sz w:val="20"/>
          <w:szCs w:val="24"/>
          <w:lang w:val="it-IT"/>
        </w:rPr>
      </w:pPr>
      <w:r w:rsidRPr="00496B56">
        <w:rPr>
          <w:rFonts w:ascii="Arial" w:eastAsia="Times New Roman" w:hAnsi="Arial" w:cs="Arial"/>
          <w:b/>
          <w:sz w:val="20"/>
          <w:szCs w:val="24"/>
          <w:lang w:val="it-IT"/>
        </w:rPr>
        <w:t xml:space="preserve">___ </w:t>
      </w:r>
      <w:r w:rsidRPr="00496B56">
        <w:rPr>
          <w:rFonts w:ascii="Arial" w:eastAsia="Times New Roman" w:hAnsi="Arial" w:cs="Arial"/>
          <w:b/>
          <w:sz w:val="20"/>
          <w:szCs w:val="24"/>
          <w:lang w:val="it-IT"/>
        </w:rPr>
        <w:tab/>
        <w:t>Yes</w:t>
      </w:r>
      <w:r w:rsidRPr="00496B56">
        <w:rPr>
          <w:rFonts w:ascii="Arial" w:eastAsia="Times New Roman" w:hAnsi="Arial" w:cs="Arial"/>
          <w:b/>
          <w:sz w:val="20"/>
          <w:szCs w:val="24"/>
          <w:lang w:val="it-IT"/>
        </w:rPr>
        <w:br/>
      </w:r>
      <w:r w:rsidRPr="00496B56">
        <w:rPr>
          <w:rFonts w:ascii="Arial" w:eastAsia="Times New Roman" w:hAnsi="Arial" w:cs="Arial"/>
          <w:b/>
          <w:sz w:val="20"/>
          <w:szCs w:val="24"/>
          <w:lang w:val="it-IT"/>
        </w:rPr>
        <w:br/>
        <w:t xml:space="preserve">___ </w:t>
      </w:r>
      <w:r w:rsidRPr="00496B56">
        <w:rPr>
          <w:rFonts w:ascii="Arial" w:eastAsia="Times New Roman" w:hAnsi="Arial" w:cs="Arial"/>
          <w:b/>
          <w:sz w:val="20"/>
          <w:szCs w:val="24"/>
          <w:lang w:val="it-IT"/>
        </w:rPr>
        <w:tab/>
        <w:t>No</w:t>
      </w:r>
      <w:r w:rsidRPr="00496B56">
        <w:rPr>
          <w:rFonts w:ascii="Arial" w:eastAsia="Times New Roman" w:hAnsi="Arial" w:cs="Arial"/>
          <w:b/>
          <w:sz w:val="20"/>
          <w:szCs w:val="24"/>
          <w:lang w:val="it-IT"/>
        </w:rPr>
        <w:br/>
      </w:r>
    </w:p>
    <w:p w:rsidR="00496B56" w:rsidRPr="00496B56" w:rsidRDefault="00496B56" w:rsidP="00496B56">
      <w:pPr>
        <w:spacing w:after="0" w:line="240" w:lineRule="auto"/>
        <w:ind w:left="360"/>
        <w:rPr>
          <w:rFonts w:ascii="Arial" w:eastAsia="Times New Roman" w:hAnsi="Arial" w:cs="Arial"/>
          <w:b/>
          <w:sz w:val="20"/>
          <w:szCs w:val="24"/>
          <w:lang w:val="it-IT"/>
        </w:rPr>
      </w:pPr>
    </w:p>
    <w:p w:rsidR="00496B56" w:rsidRPr="00496B56" w:rsidRDefault="00496B56" w:rsidP="00496B56">
      <w:pPr>
        <w:numPr>
          <w:ilvl w:val="0"/>
          <w:numId w:val="2"/>
        </w:numPr>
        <w:spacing w:after="0" w:line="240" w:lineRule="auto"/>
        <w:contextualSpacing/>
        <w:rPr>
          <w:rFonts w:ascii="Arial" w:eastAsia="Times New Roman" w:hAnsi="Arial" w:cs="Arial"/>
          <w:b/>
          <w:sz w:val="20"/>
          <w:szCs w:val="24"/>
          <w:lang w:val="it-IT"/>
        </w:rPr>
      </w:pPr>
      <w:r w:rsidRPr="00496B56">
        <w:rPr>
          <w:rFonts w:ascii="Arial" w:eastAsia="Times New Roman" w:hAnsi="Arial" w:cs="Arial"/>
          <w:b/>
          <w:sz w:val="20"/>
          <w:szCs w:val="24"/>
          <w:lang w:val="it-IT"/>
        </w:rPr>
        <w:t xml:space="preserve">I agree that the living collage can be photograpphed and understand the consent process for using photographs of people as well as the processes for maintaining my confidentality </w:t>
      </w:r>
    </w:p>
    <w:p w:rsidR="00496B56" w:rsidRPr="00496B56" w:rsidRDefault="00496B56" w:rsidP="00496B56">
      <w:pPr>
        <w:spacing w:after="0" w:line="240" w:lineRule="auto"/>
        <w:ind w:left="360"/>
        <w:rPr>
          <w:rFonts w:ascii="Arial" w:eastAsia="Times New Roman" w:hAnsi="Arial" w:cs="Arial"/>
          <w:b/>
          <w:sz w:val="20"/>
          <w:szCs w:val="24"/>
          <w:lang w:val="it-IT"/>
        </w:rPr>
      </w:pPr>
      <w:r w:rsidRPr="00496B56">
        <w:rPr>
          <w:rFonts w:ascii="Arial" w:eastAsia="Times New Roman" w:hAnsi="Arial" w:cs="Arial"/>
          <w:b/>
          <w:sz w:val="20"/>
          <w:szCs w:val="24"/>
          <w:lang w:val="it-IT"/>
        </w:rPr>
        <w:br/>
        <w:t xml:space="preserve">___ </w:t>
      </w:r>
      <w:r w:rsidRPr="00496B56">
        <w:rPr>
          <w:rFonts w:ascii="Arial" w:eastAsia="Times New Roman" w:hAnsi="Arial" w:cs="Arial"/>
          <w:b/>
          <w:sz w:val="20"/>
          <w:szCs w:val="24"/>
          <w:lang w:val="it-IT"/>
        </w:rPr>
        <w:tab/>
        <w:t>Yes</w:t>
      </w:r>
      <w:r w:rsidRPr="00496B56">
        <w:rPr>
          <w:rFonts w:ascii="Arial" w:eastAsia="Times New Roman" w:hAnsi="Arial" w:cs="Arial"/>
          <w:b/>
          <w:sz w:val="20"/>
          <w:szCs w:val="24"/>
          <w:lang w:val="it-IT"/>
        </w:rPr>
        <w:br/>
      </w:r>
      <w:r w:rsidRPr="00496B56">
        <w:rPr>
          <w:rFonts w:ascii="Arial" w:eastAsia="Times New Roman" w:hAnsi="Arial" w:cs="Arial"/>
          <w:b/>
          <w:sz w:val="20"/>
          <w:szCs w:val="24"/>
          <w:lang w:val="it-IT"/>
        </w:rPr>
        <w:br/>
        <w:t>___</w:t>
      </w:r>
      <w:r w:rsidRPr="00496B56">
        <w:rPr>
          <w:rFonts w:ascii="Arial" w:eastAsia="Times New Roman" w:hAnsi="Arial" w:cs="Arial"/>
          <w:b/>
          <w:sz w:val="20"/>
          <w:szCs w:val="24"/>
          <w:lang w:val="it-IT"/>
        </w:rPr>
        <w:tab/>
      </w:r>
      <w:r w:rsidRPr="00496B56">
        <w:rPr>
          <w:rFonts w:ascii="Arial" w:eastAsia="Times New Roman" w:hAnsi="Arial" w:cs="Arial"/>
          <w:b/>
          <w:sz w:val="20"/>
          <w:szCs w:val="24"/>
          <w:lang w:val="it-IT"/>
        </w:rPr>
        <w:tab/>
        <w:t>No</w:t>
      </w:r>
    </w:p>
    <w:p w:rsidR="00496B56" w:rsidRPr="00496B56" w:rsidRDefault="00496B56" w:rsidP="00496B56">
      <w:pPr>
        <w:spacing w:after="0" w:line="240" w:lineRule="auto"/>
        <w:ind w:left="360"/>
        <w:rPr>
          <w:rFonts w:ascii="Arial" w:eastAsia="Times New Roman" w:hAnsi="Arial" w:cs="Arial"/>
          <w:b/>
          <w:sz w:val="20"/>
          <w:szCs w:val="24"/>
          <w:lang w:val="it-IT"/>
        </w:rPr>
      </w:pPr>
    </w:p>
    <w:p w:rsidR="00496B56" w:rsidRPr="00496B56" w:rsidRDefault="00496B56" w:rsidP="00496B56">
      <w:pPr>
        <w:numPr>
          <w:ilvl w:val="0"/>
          <w:numId w:val="2"/>
        </w:numPr>
        <w:spacing w:after="0" w:line="240" w:lineRule="auto"/>
        <w:contextualSpacing/>
        <w:rPr>
          <w:rFonts w:ascii="Arial" w:eastAsia="Times New Roman" w:hAnsi="Arial" w:cs="Arial"/>
          <w:b/>
          <w:sz w:val="20"/>
          <w:szCs w:val="24"/>
          <w:lang w:val="it-IT"/>
        </w:rPr>
      </w:pPr>
      <w:r w:rsidRPr="00496B56">
        <w:rPr>
          <w:rFonts w:ascii="Arial" w:eastAsia="Times New Roman" w:hAnsi="Arial" w:cs="Arial"/>
          <w:b/>
          <w:sz w:val="20"/>
          <w:szCs w:val="24"/>
          <w:lang w:val="it-IT"/>
        </w:rPr>
        <w:t>I agree that the photographs of the living collage can be shared with health and community agencies, within HIV research circles and in ways that will attempt to benefit mothers living wih HIV</w:t>
      </w:r>
    </w:p>
    <w:p w:rsidR="00496B56" w:rsidRPr="00496B56" w:rsidRDefault="00496B56" w:rsidP="00496B56">
      <w:pPr>
        <w:spacing w:after="0" w:line="240" w:lineRule="auto"/>
        <w:ind w:left="360"/>
        <w:rPr>
          <w:rFonts w:ascii="Arial" w:eastAsia="Times New Roman" w:hAnsi="Arial" w:cs="Arial"/>
          <w:b/>
          <w:sz w:val="20"/>
          <w:szCs w:val="24"/>
          <w:lang w:val="it-IT"/>
        </w:rPr>
      </w:pPr>
      <w:r w:rsidRPr="00496B56">
        <w:rPr>
          <w:rFonts w:ascii="Arial" w:eastAsia="Times New Roman" w:hAnsi="Arial" w:cs="Arial"/>
          <w:b/>
          <w:sz w:val="20"/>
          <w:szCs w:val="24"/>
          <w:lang w:val="it-IT"/>
        </w:rPr>
        <w:br/>
        <w:t>___</w:t>
      </w:r>
      <w:r w:rsidRPr="00496B56">
        <w:rPr>
          <w:rFonts w:ascii="Arial" w:eastAsia="Times New Roman" w:hAnsi="Arial" w:cs="Arial"/>
          <w:b/>
          <w:sz w:val="20"/>
          <w:szCs w:val="24"/>
          <w:lang w:val="it-IT"/>
        </w:rPr>
        <w:tab/>
      </w:r>
      <w:r w:rsidRPr="00496B56">
        <w:rPr>
          <w:rFonts w:ascii="Arial" w:eastAsia="Times New Roman" w:hAnsi="Arial" w:cs="Arial"/>
          <w:b/>
          <w:sz w:val="20"/>
          <w:szCs w:val="24"/>
          <w:lang w:val="it-IT"/>
        </w:rPr>
        <w:tab/>
        <w:t>Yes</w:t>
      </w:r>
      <w:r w:rsidRPr="00496B56">
        <w:rPr>
          <w:rFonts w:ascii="Arial" w:eastAsia="Times New Roman" w:hAnsi="Arial" w:cs="Arial"/>
          <w:b/>
          <w:sz w:val="20"/>
          <w:szCs w:val="24"/>
          <w:lang w:val="it-IT"/>
        </w:rPr>
        <w:br/>
      </w:r>
      <w:r w:rsidRPr="00496B56">
        <w:rPr>
          <w:rFonts w:ascii="Arial" w:eastAsia="Times New Roman" w:hAnsi="Arial" w:cs="Arial"/>
          <w:b/>
          <w:sz w:val="20"/>
          <w:szCs w:val="24"/>
          <w:lang w:val="it-IT"/>
        </w:rPr>
        <w:br/>
        <w:t>___</w:t>
      </w:r>
      <w:r w:rsidRPr="00496B56">
        <w:rPr>
          <w:rFonts w:ascii="Arial" w:eastAsia="Times New Roman" w:hAnsi="Arial" w:cs="Arial"/>
          <w:b/>
          <w:sz w:val="20"/>
          <w:szCs w:val="24"/>
          <w:lang w:val="it-IT"/>
        </w:rPr>
        <w:tab/>
      </w:r>
      <w:r w:rsidRPr="00496B56">
        <w:rPr>
          <w:rFonts w:ascii="Arial" w:eastAsia="Times New Roman" w:hAnsi="Arial" w:cs="Arial"/>
          <w:b/>
          <w:sz w:val="20"/>
          <w:szCs w:val="24"/>
          <w:lang w:val="it-IT"/>
        </w:rPr>
        <w:tab/>
        <w:t>No</w:t>
      </w:r>
    </w:p>
    <w:p w:rsidR="00496B56" w:rsidRPr="00496B56" w:rsidRDefault="00496B56" w:rsidP="00496B56">
      <w:pPr>
        <w:spacing w:after="0" w:line="240" w:lineRule="auto"/>
        <w:rPr>
          <w:rFonts w:ascii="Arial" w:eastAsia="Times New Roman" w:hAnsi="Arial" w:cs="Arial"/>
          <w:b/>
          <w:sz w:val="20"/>
          <w:szCs w:val="24"/>
          <w:lang w:val="it-IT"/>
        </w:rPr>
      </w:pPr>
    </w:p>
    <w:p w:rsidR="00496B56" w:rsidRPr="00496B56" w:rsidRDefault="00496B56" w:rsidP="00496B56">
      <w:pPr>
        <w:numPr>
          <w:ilvl w:val="0"/>
          <w:numId w:val="2"/>
        </w:numPr>
        <w:spacing w:after="0" w:line="312" w:lineRule="auto"/>
        <w:rPr>
          <w:rFonts w:ascii="Arial" w:eastAsia="Times New Roman" w:hAnsi="Arial" w:cs="Arial"/>
          <w:b/>
          <w:sz w:val="20"/>
          <w:szCs w:val="24"/>
          <w:lang w:val="it-IT"/>
        </w:rPr>
      </w:pPr>
      <w:r w:rsidRPr="00496B56">
        <w:rPr>
          <w:rFonts w:ascii="Arial" w:eastAsia="Times New Roman" w:hAnsi="Arial" w:cs="Arial"/>
          <w:b/>
          <w:sz w:val="20"/>
          <w:szCs w:val="24"/>
          <w:lang w:val="it-IT"/>
        </w:rPr>
        <w:t>If I need to get ahold of you to discuss changes in our meeting times or location, do you have a way I could get in touch with you?  (phone, email, home address for mail?)</w:t>
      </w:r>
      <w:r w:rsidRPr="00496B56">
        <w:rPr>
          <w:rFonts w:ascii="Arial" w:eastAsia="Times New Roman" w:hAnsi="Arial" w:cs="Arial"/>
          <w:b/>
          <w:sz w:val="20"/>
          <w:szCs w:val="24"/>
          <w:lang w:val="it-IT"/>
        </w:rPr>
        <w:br/>
      </w:r>
      <w:r w:rsidRPr="00496B56">
        <w:rPr>
          <w:rFonts w:ascii="Arial" w:eastAsia="Times New Roman" w:hAnsi="Arial" w:cs="Arial"/>
          <w:b/>
          <w:sz w:val="20"/>
          <w:szCs w:val="24"/>
          <w:lang w:val="it-IT"/>
        </w:rPr>
        <w:br/>
      </w:r>
      <w:r w:rsidRPr="00496B56">
        <w:rPr>
          <w:rFonts w:ascii="Arial" w:eastAsia="Times New Roman" w:hAnsi="Arial" w:cs="Arial"/>
          <w:b/>
          <w:sz w:val="24"/>
          <w:szCs w:val="24"/>
          <w:lang w:val="it-IT"/>
        </w:rPr>
        <w:t>____________________________________________</w:t>
      </w:r>
      <w:r w:rsidRPr="00496B56">
        <w:rPr>
          <w:rFonts w:ascii="Arial" w:eastAsia="Times New Roman" w:hAnsi="Arial" w:cs="Arial"/>
          <w:b/>
          <w:sz w:val="24"/>
          <w:szCs w:val="24"/>
          <w:lang w:val="it-IT"/>
        </w:rPr>
        <w:br/>
      </w:r>
      <w:r w:rsidRPr="00496B56">
        <w:rPr>
          <w:rFonts w:ascii="Arial" w:eastAsia="Times New Roman" w:hAnsi="Arial" w:cs="Arial"/>
          <w:b/>
          <w:sz w:val="24"/>
          <w:szCs w:val="24"/>
          <w:lang w:val="it-IT"/>
        </w:rPr>
        <w:br/>
        <w:t>____________________________________________</w:t>
      </w:r>
      <w:r w:rsidRPr="00496B56">
        <w:rPr>
          <w:rFonts w:ascii="Arial" w:eastAsia="Times New Roman" w:hAnsi="Arial" w:cs="Arial"/>
          <w:b/>
          <w:sz w:val="24"/>
          <w:szCs w:val="24"/>
          <w:lang w:val="it-IT"/>
        </w:rPr>
        <w:br/>
      </w:r>
      <w:r w:rsidRPr="00496B56">
        <w:rPr>
          <w:rFonts w:ascii="Arial" w:eastAsia="Times New Roman" w:hAnsi="Arial" w:cs="Arial"/>
          <w:b/>
          <w:sz w:val="24"/>
          <w:szCs w:val="24"/>
          <w:lang w:val="it-IT"/>
        </w:rPr>
        <w:br/>
        <w:t>____________________________________________</w:t>
      </w:r>
      <w:r w:rsidRPr="00496B56">
        <w:rPr>
          <w:rFonts w:ascii="Arial" w:eastAsia="Times New Roman" w:hAnsi="Arial" w:cs="Arial"/>
          <w:b/>
          <w:sz w:val="24"/>
          <w:szCs w:val="24"/>
          <w:lang w:val="it-IT"/>
        </w:rPr>
        <w:br/>
      </w:r>
    </w:p>
    <w:p w:rsidR="00496B56" w:rsidRPr="00496B56" w:rsidRDefault="00496B56" w:rsidP="00496B56">
      <w:pPr>
        <w:spacing w:after="0" w:line="240" w:lineRule="auto"/>
        <w:rPr>
          <w:rFonts w:ascii="Arial" w:eastAsia="Times New Roman" w:hAnsi="Arial" w:cs="Arial"/>
          <w:i/>
          <w:lang w:val="en-CA"/>
        </w:rPr>
      </w:pPr>
    </w:p>
    <w:p w:rsidR="00496B56" w:rsidRPr="00496B56" w:rsidRDefault="00496B56" w:rsidP="00496B56">
      <w:pPr>
        <w:numPr>
          <w:ilvl w:val="0"/>
          <w:numId w:val="1"/>
        </w:numPr>
        <w:spacing w:after="0" w:line="240" w:lineRule="auto"/>
        <w:rPr>
          <w:rFonts w:ascii="Arial" w:eastAsia="Times New Roman" w:hAnsi="Arial" w:cs="Arial"/>
          <w:lang w:val="en-CA"/>
        </w:rPr>
      </w:pPr>
      <w:r w:rsidRPr="00496B56">
        <w:rPr>
          <w:rFonts w:ascii="Arial" w:eastAsia="Times New Roman" w:hAnsi="Arial" w:cs="Arial"/>
          <w:lang w:val="en-CA"/>
        </w:rPr>
        <w:t xml:space="preserve">I have read the information presented in the information letter about a study being conducted by Mary-Elizabeth Vaccaro, of McMaster University.  </w:t>
      </w:r>
      <w:r w:rsidRPr="00496B56">
        <w:rPr>
          <w:rFonts w:ascii="Arial" w:eastAsia="Times New Roman" w:hAnsi="Arial" w:cs="Arial"/>
          <w:lang w:val="en-CA"/>
        </w:rPr>
        <w:br/>
      </w:r>
    </w:p>
    <w:p w:rsidR="00496B56" w:rsidRPr="00496B56" w:rsidRDefault="00496B56" w:rsidP="00496B56">
      <w:pPr>
        <w:widowControl w:val="0"/>
        <w:numPr>
          <w:ilvl w:val="0"/>
          <w:numId w:val="1"/>
        </w:numPr>
        <w:overflowPunct w:val="0"/>
        <w:autoSpaceDE w:val="0"/>
        <w:autoSpaceDN w:val="0"/>
        <w:adjustRightInd w:val="0"/>
        <w:spacing w:after="0" w:line="240" w:lineRule="auto"/>
        <w:contextualSpacing/>
        <w:textAlignment w:val="baseline"/>
        <w:rPr>
          <w:rFonts w:ascii="Arial" w:eastAsia="Times New Roman" w:hAnsi="Arial" w:cs="Arial"/>
        </w:rPr>
      </w:pPr>
      <w:r w:rsidRPr="00496B56">
        <w:rPr>
          <w:rFonts w:ascii="Arial" w:eastAsia="Times New Roman" w:hAnsi="Arial" w:cs="Arial"/>
          <w:lang w:val="en-CA"/>
        </w:rPr>
        <w:t xml:space="preserve">I have had the opportunity to ask questions about my involvement in this study and to receive additional details I requested.  </w:t>
      </w:r>
      <w:r w:rsidRPr="00496B56">
        <w:rPr>
          <w:rFonts w:ascii="Arial" w:eastAsia="Times New Roman" w:hAnsi="Arial" w:cs="Arial"/>
          <w:lang w:val="en-CA"/>
        </w:rPr>
        <w:br/>
      </w:r>
    </w:p>
    <w:p w:rsidR="00496B56" w:rsidRPr="00496B56" w:rsidRDefault="00496B56" w:rsidP="00496B56">
      <w:pPr>
        <w:widowControl w:val="0"/>
        <w:numPr>
          <w:ilvl w:val="0"/>
          <w:numId w:val="1"/>
        </w:numPr>
        <w:overflowPunct w:val="0"/>
        <w:autoSpaceDE w:val="0"/>
        <w:autoSpaceDN w:val="0"/>
        <w:adjustRightInd w:val="0"/>
        <w:spacing w:after="0" w:line="240" w:lineRule="auto"/>
        <w:contextualSpacing/>
        <w:textAlignment w:val="baseline"/>
        <w:rPr>
          <w:rFonts w:ascii="Arial" w:eastAsia="Times New Roman" w:hAnsi="Arial" w:cs="Arial"/>
        </w:rPr>
      </w:pPr>
      <w:r w:rsidRPr="00496B56">
        <w:rPr>
          <w:rFonts w:ascii="Arial" w:eastAsia="Times New Roman" w:hAnsi="Arial" w:cs="Arial"/>
        </w:rPr>
        <w:t xml:space="preserve">I agree not to disclose any personal information about Experiences of Service Use for HIV Positive Mothers: an A Creative Inquiry participant that becomes available to me throughout my involvement with this project. </w:t>
      </w:r>
      <w:r w:rsidRPr="00496B56">
        <w:rPr>
          <w:rFonts w:ascii="Arial" w:eastAsia="Times New Roman" w:hAnsi="Arial" w:cs="Arial"/>
        </w:rPr>
        <w:br/>
      </w:r>
    </w:p>
    <w:p w:rsidR="00496B56" w:rsidRPr="00496B56" w:rsidRDefault="00496B56" w:rsidP="00496B56">
      <w:pPr>
        <w:widowControl w:val="0"/>
        <w:numPr>
          <w:ilvl w:val="0"/>
          <w:numId w:val="1"/>
        </w:numPr>
        <w:overflowPunct w:val="0"/>
        <w:autoSpaceDE w:val="0"/>
        <w:autoSpaceDN w:val="0"/>
        <w:adjustRightInd w:val="0"/>
        <w:spacing w:after="0" w:line="240" w:lineRule="auto"/>
        <w:contextualSpacing/>
        <w:textAlignment w:val="baseline"/>
        <w:rPr>
          <w:rFonts w:ascii="Arial" w:eastAsia="Times New Roman" w:hAnsi="Arial" w:cs="Arial"/>
        </w:rPr>
      </w:pPr>
      <w:r w:rsidRPr="00496B56">
        <w:rPr>
          <w:rFonts w:ascii="Arial" w:eastAsia="Times New Roman" w:hAnsi="Arial" w:cs="Arial"/>
        </w:rPr>
        <w:t>I agree that an atmosphere of trust based on confidentiality must be created and maintained.  I therefore agree that when discussing the study outside of the group I will not identify other participants either by name or by information from which their name/s could be deduced. Any disclosures I make to other people regarding the study will relate only to my own experience, and not to the stories that others choose to share during the sessions.</w:t>
      </w:r>
      <w:r w:rsidRPr="00496B56">
        <w:rPr>
          <w:rFonts w:ascii="Arial" w:eastAsia="Times New Roman" w:hAnsi="Arial" w:cs="Arial"/>
        </w:rPr>
        <w:br/>
      </w:r>
    </w:p>
    <w:p w:rsidR="00496B56" w:rsidRPr="00496B56" w:rsidRDefault="00496B56" w:rsidP="00496B56">
      <w:pPr>
        <w:widowControl w:val="0"/>
        <w:numPr>
          <w:ilvl w:val="0"/>
          <w:numId w:val="1"/>
        </w:numPr>
        <w:overflowPunct w:val="0"/>
        <w:autoSpaceDE w:val="0"/>
        <w:autoSpaceDN w:val="0"/>
        <w:adjustRightInd w:val="0"/>
        <w:spacing w:after="0" w:line="240" w:lineRule="auto"/>
        <w:contextualSpacing/>
        <w:jc w:val="both"/>
        <w:textAlignment w:val="baseline"/>
        <w:rPr>
          <w:rFonts w:ascii="Arial" w:eastAsia="Times New Roman" w:hAnsi="Arial" w:cs="Arial"/>
        </w:rPr>
      </w:pPr>
      <w:r w:rsidRPr="00496B56">
        <w:rPr>
          <w:rFonts w:ascii="Arial" w:eastAsia="Times New Roman" w:hAnsi="Arial" w:cs="Arial"/>
        </w:rPr>
        <w:t>I understand that if I encounter an Experiences of Service Use for HIV Positive Mothers: A Creative Inquiry participant, outside of the study workshop and project activities, I will not identify that person as a participant in this study without receiving prior permission to do so</w:t>
      </w:r>
    </w:p>
    <w:p w:rsidR="00496B56" w:rsidRPr="00496B56" w:rsidRDefault="00496B56" w:rsidP="00496B56">
      <w:pPr>
        <w:widowControl w:val="0"/>
        <w:overflowPunct w:val="0"/>
        <w:autoSpaceDE w:val="0"/>
        <w:autoSpaceDN w:val="0"/>
        <w:adjustRightInd w:val="0"/>
        <w:spacing w:after="0" w:line="240" w:lineRule="auto"/>
        <w:ind w:left="720"/>
        <w:contextualSpacing/>
        <w:jc w:val="both"/>
        <w:textAlignment w:val="baseline"/>
        <w:rPr>
          <w:rFonts w:ascii="Arial" w:eastAsia="Times New Roman" w:hAnsi="Arial" w:cs="Arial"/>
        </w:rPr>
      </w:pPr>
    </w:p>
    <w:p w:rsidR="00496B56" w:rsidRPr="00496B56" w:rsidRDefault="00496B56" w:rsidP="00496B56">
      <w:pPr>
        <w:numPr>
          <w:ilvl w:val="0"/>
          <w:numId w:val="1"/>
        </w:numPr>
        <w:spacing w:after="0" w:line="240" w:lineRule="auto"/>
        <w:rPr>
          <w:rFonts w:ascii="Arial" w:eastAsia="Times New Roman" w:hAnsi="Arial" w:cs="Arial"/>
          <w:lang w:val="en-CA"/>
        </w:rPr>
      </w:pPr>
      <w:r w:rsidRPr="00496B56">
        <w:rPr>
          <w:rFonts w:ascii="Arial" w:eastAsia="Times New Roman" w:hAnsi="Arial" w:cs="Arial"/>
          <w:lang w:val="en-CA"/>
        </w:rPr>
        <w:t>I understand that if I agree to participate in this study, I may withdraw from the study at any time or up until approximately June 11</w:t>
      </w:r>
      <w:r w:rsidRPr="00496B56">
        <w:rPr>
          <w:rFonts w:ascii="Arial" w:eastAsia="Times New Roman" w:hAnsi="Arial" w:cs="Arial"/>
          <w:vertAlign w:val="superscript"/>
          <w:lang w:val="en-CA"/>
        </w:rPr>
        <w:t>th</w:t>
      </w:r>
      <w:r w:rsidRPr="00496B56">
        <w:rPr>
          <w:rFonts w:ascii="Arial" w:eastAsia="Times New Roman" w:hAnsi="Arial" w:cs="Arial"/>
          <w:lang w:val="en-CA"/>
        </w:rPr>
        <w:t xml:space="preserve"> 2014.   </w:t>
      </w:r>
    </w:p>
    <w:p w:rsidR="00496B56" w:rsidRPr="00496B56" w:rsidRDefault="00496B56" w:rsidP="00496B56">
      <w:pPr>
        <w:spacing w:after="0" w:line="240" w:lineRule="auto"/>
        <w:ind w:left="720"/>
        <w:contextualSpacing/>
        <w:rPr>
          <w:rFonts w:ascii="Arial" w:eastAsia="Times New Roman" w:hAnsi="Arial" w:cs="Arial"/>
          <w:lang w:val="en-CA"/>
        </w:rPr>
      </w:pPr>
    </w:p>
    <w:p w:rsidR="00496B56" w:rsidRPr="00496B56" w:rsidRDefault="00496B56" w:rsidP="00496B56">
      <w:pPr>
        <w:spacing w:after="0" w:line="240" w:lineRule="auto"/>
        <w:ind w:left="720"/>
        <w:rPr>
          <w:rFonts w:ascii="Arial" w:eastAsia="Times New Roman" w:hAnsi="Arial" w:cs="Arial"/>
          <w:lang w:val="en-CA"/>
        </w:rPr>
      </w:pPr>
    </w:p>
    <w:p w:rsidR="00496B56" w:rsidRPr="00496B56" w:rsidRDefault="00496B56" w:rsidP="00496B56">
      <w:pPr>
        <w:numPr>
          <w:ilvl w:val="0"/>
          <w:numId w:val="1"/>
        </w:numPr>
        <w:spacing w:after="0" w:line="240" w:lineRule="auto"/>
        <w:rPr>
          <w:rFonts w:ascii="Arial" w:eastAsia="Times New Roman" w:hAnsi="Arial" w:cs="Arial"/>
          <w:lang w:val="en-CA"/>
        </w:rPr>
      </w:pPr>
      <w:r w:rsidRPr="00496B56">
        <w:rPr>
          <w:rFonts w:ascii="Arial" w:eastAsia="Times New Roman" w:hAnsi="Arial" w:cs="Arial"/>
          <w:lang w:val="en-CA"/>
        </w:rPr>
        <w:t xml:space="preserve">I have been given a copy of this form. </w:t>
      </w:r>
    </w:p>
    <w:p w:rsidR="00496B56" w:rsidRPr="00496B56" w:rsidRDefault="00496B56" w:rsidP="00496B56">
      <w:pPr>
        <w:spacing w:after="0" w:line="240" w:lineRule="auto"/>
        <w:ind w:left="720"/>
        <w:jc w:val="both"/>
        <w:rPr>
          <w:rFonts w:ascii="Arial" w:eastAsia="Times New Roman" w:hAnsi="Arial" w:cs="Arial"/>
          <w:lang w:val="en-CA"/>
        </w:rPr>
      </w:pPr>
    </w:p>
    <w:p w:rsidR="00496B56" w:rsidRPr="00496B56" w:rsidRDefault="00496B56" w:rsidP="00496B56">
      <w:pPr>
        <w:numPr>
          <w:ilvl w:val="0"/>
          <w:numId w:val="1"/>
        </w:numPr>
        <w:spacing w:after="0" w:line="240" w:lineRule="auto"/>
        <w:rPr>
          <w:rFonts w:ascii="Arial" w:eastAsia="Times New Roman" w:hAnsi="Arial" w:cs="Arial"/>
          <w:lang w:val="en-CA"/>
        </w:rPr>
      </w:pPr>
      <w:r w:rsidRPr="00496B56">
        <w:rPr>
          <w:rFonts w:ascii="Arial" w:eastAsia="Times New Roman" w:hAnsi="Arial" w:cs="Arial"/>
          <w:lang w:val="en-CA"/>
        </w:rPr>
        <w:t>I agree to participate in the study.</w:t>
      </w:r>
    </w:p>
    <w:p w:rsidR="00496B56" w:rsidRPr="00496B56" w:rsidRDefault="00496B56" w:rsidP="00496B56">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496B56" w:rsidRPr="00496B56" w:rsidRDefault="00496B56" w:rsidP="00496B56">
      <w:pPr>
        <w:widowControl w:val="0"/>
        <w:overflowPunct w:val="0"/>
        <w:autoSpaceDE w:val="0"/>
        <w:autoSpaceDN w:val="0"/>
        <w:adjustRightInd w:val="0"/>
        <w:spacing w:after="0" w:line="240" w:lineRule="auto"/>
        <w:jc w:val="both"/>
        <w:textAlignment w:val="baseline"/>
        <w:rPr>
          <w:rFonts w:ascii="Arial" w:eastAsia="Times New Roman" w:hAnsi="Arial" w:cs="Arial"/>
          <w:b/>
          <w:sz w:val="24"/>
          <w:szCs w:val="24"/>
        </w:rPr>
      </w:pPr>
      <w:r w:rsidRPr="00496B56">
        <w:rPr>
          <w:rFonts w:ascii="Arial" w:eastAsia="Times New Roman" w:hAnsi="Arial" w:cs="Arial"/>
          <w:b/>
          <w:sz w:val="24"/>
          <w:szCs w:val="24"/>
        </w:rPr>
        <w:t>You can use your initials here if you wish!!</w:t>
      </w:r>
    </w:p>
    <w:p w:rsidR="00496B56" w:rsidRPr="00496B56" w:rsidRDefault="00496B56" w:rsidP="00496B56">
      <w:pPr>
        <w:spacing w:after="0" w:line="240" w:lineRule="auto"/>
        <w:rPr>
          <w:rFonts w:ascii="Arial" w:eastAsia="Times New Roman" w:hAnsi="Arial" w:cs="Arial"/>
          <w:lang w:val="en-CA"/>
        </w:rPr>
      </w:pPr>
    </w:p>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Signature: ______________________________________</w:t>
      </w:r>
    </w:p>
    <w:p w:rsidR="00496B56" w:rsidRPr="00496B56" w:rsidRDefault="00496B56" w:rsidP="00496B56">
      <w:pPr>
        <w:spacing w:after="0" w:line="240" w:lineRule="auto"/>
        <w:rPr>
          <w:rFonts w:ascii="Arial" w:eastAsia="Times New Roman" w:hAnsi="Arial" w:cs="Arial"/>
          <w:lang w:val="en-CA"/>
        </w:rPr>
      </w:pPr>
    </w:p>
    <w:p w:rsidR="00496B56" w:rsidRPr="00496B56" w:rsidRDefault="00496B56" w:rsidP="00496B56">
      <w:pPr>
        <w:spacing w:after="0" w:line="240" w:lineRule="auto"/>
        <w:rPr>
          <w:rFonts w:ascii="Arial" w:eastAsia="Times New Roman" w:hAnsi="Arial" w:cs="Arial"/>
          <w:lang w:val="en-CA"/>
        </w:rPr>
      </w:pPr>
    </w:p>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Name of Participant (Printed) ___________________________________</w:t>
      </w:r>
    </w:p>
    <w:p w:rsidR="00496B56" w:rsidRDefault="00496B56">
      <w:pPr>
        <w:rPr>
          <w:sz w:val="20"/>
          <w:lang w:val="en-CA"/>
        </w:rPr>
      </w:pPr>
      <w:r>
        <w:rPr>
          <w:sz w:val="20"/>
          <w:lang w:val="en-CA"/>
        </w:rPr>
        <w:br w:type="page"/>
      </w:r>
    </w:p>
    <w:p w:rsidR="00496B56" w:rsidRPr="00496B56" w:rsidRDefault="00496B56" w:rsidP="00496B56">
      <w:pPr>
        <w:rPr>
          <w:rFonts w:ascii="Times" w:hAnsi="Times" w:cs="Times"/>
          <w:b/>
          <w:sz w:val="24"/>
        </w:rPr>
      </w:pPr>
      <w:r w:rsidRPr="00496B56">
        <w:rPr>
          <w:rFonts w:ascii="Times" w:hAnsi="Times" w:cs="Times"/>
          <w:b/>
          <w:sz w:val="24"/>
        </w:rPr>
        <w:t>APPENDIX 3: Agenda of Meetings</w:t>
      </w:r>
    </w:p>
    <w:p w:rsidR="00496B56" w:rsidRPr="00C4031D" w:rsidRDefault="00496B56" w:rsidP="00496B56">
      <w:pPr>
        <w:rPr>
          <w:rFonts w:ascii="Times" w:hAnsi="Times" w:cs="Times"/>
          <w:b/>
          <w:sz w:val="28"/>
          <w:u w:val="single"/>
        </w:rPr>
      </w:pPr>
      <w:r w:rsidRPr="00C4031D">
        <w:rPr>
          <w:rFonts w:ascii="Times" w:hAnsi="Times" w:cs="Times"/>
          <w:sz w:val="24"/>
        </w:rPr>
        <w:t xml:space="preserve">The collective discussions will rely on an unstructured approach to facilitation, allowing for participants own questions and thought to emerge. The following questions will be used to guide our discussion and keep our reflection focused on the </w:t>
      </w:r>
      <w:r>
        <w:rPr>
          <w:rFonts w:ascii="Times" w:hAnsi="Times" w:cs="Times"/>
          <w:sz w:val="24"/>
        </w:rPr>
        <w:t xml:space="preserve">research topic. </w:t>
      </w:r>
    </w:p>
    <w:p w:rsidR="00496B56" w:rsidRDefault="00496B56" w:rsidP="00496B56">
      <w:pPr>
        <w:tabs>
          <w:tab w:val="left" w:pos="4860"/>
        </w:tabs>
        <w:rPr>
          <w:rFonts w:ascii="Times" w:hAnsi="Times" w:cs="Times"/>
          <w:iCs/>
          <w:sz w:val="28"/>
        </w:rPr>
      </w:pPr>
      <w:r w:rsidRPr="00C4031D">
        <w:rPr>
          <w:rFonts w:ascii="Times" w:hAnsi="Times" w:cs="Times"/>
          <w:b/>
          <w:sz w:val="28"/>
          <w:u w:val="single"/>
        </w:rPr>
        <w:t>Day One:</w:t>
      </w:r>
      <w:r>
        <w:rPr>
          <w:rFonts w:ascii="Times" w:hAnsi="Times" w:cs="Times"/>
          <w:sz w:val="28"/>
        </w:rPr>
        <w:t xml:space="preserve"> </w:t>
      </w:r>
      <w:r>
        <w:rPr>
          <w:rFonts w:ascii="Times" w:hAnsi="Times" w:cs="Times"/>
          <w:sz w:val="28"/>
        </w:rPr>
        <w:br/>
      </w:r>
      <w:r w:rsidRPr="00391C4A">
        <w:rPr>
          <w:rFonts w:ascii="Times" w:hAnsi="Times" w:cs="Times"/>
          <w:sz w:val="24"/>
        </w:rPr>
        <w:t>To begin, we will go around the circle to check in</w:t>
      </w:r>
      <w:r>
        <w:rPr>
          <w:rFonts w:ascii="Times" w:hAnsi="Times" w:cs="Times"/>
          <w:sz w:val="24"/>
        </w:rPr>
        <w:t xml:space="preserve"> with each other and use a guided check in activity to ground ourselves in the context of the study</w:t>
      </w:r>
      <w:r>
        <w:rPr>
          <w:rFonts w:ascii="Times" w:hAnsi="Times" w:cs="Times"/>
          <w:sz w:val="28"/>
        </w:rPr>
        <w:br/>
      </w:r>
      <w:r w:rsidRPr="00F8570F">
        <w:rPr>
          <w:rFonts w:ascii="Times" w:hAnsi="Times" w:cs="Times"/>
          <w:b/>
          <w:iCs/>
          <w:sz w:val="24"/>
        </w:rPr>
        <w:t>Check in</w:t>
      </w:r>
      <w:r w:rsidRPr="00F8570F">
        <w:rPr>
          <w:rFonts w:ascii="Times" w:hAnsi="Times" w:cs="Times"/>
          <w:b/>
          <w:iCs/>
          <w:sz w:val="20"/>
        </w:rPr>
        <w:t>:</w:t>
      </w:r>
      <w:r w:rsidRPr="00F8570F">
        <w:rPr>
          <w:rFonts w:ascii="Times" w:hAnsi="Times" w:cs="Times"/>
          <w:iCs/>
          <w:sz w:val="20"/>
        </w:rPr>
        <w:t xml:space="preserve"> </w:t>
      </w:r>
      <w:r w:rsidRPr="00391C4A">
        <w:rPr>
          <w:rFonts w:ascii="Times" w:hAnsi="Times" w:cs="Times"/>
          <w:iCs/>
          <w:sz w:val="24"/>
        </w:rPr>
        <w:t>Write down your experiences of service use in one word – share it with the group then add it to the living collage</w:t>
      </w:r>
    </w:p>
    <w:p w:rsidR="00496B56" w:rsidRDefault="00496B56" w:rsidP="00496B56">
      <w:pPr>
        <w:rPr>
          <w:rFonts w:ascii="Times" w:hAnsi="Times" w:cs="Times"/>
          <w:sz w:val="24"/>
        </w:rPr>
      </w:pPr>
      <w:r>
        <w:rPr>
          <w:rFonts w:ascii="Times" w:hAnsi="Times" w:cs="Times"/>
          <w:sz w:val="24"/>
        </w:rPr>
        <w:t xml:space="preserve">Q1. </w:t>
      </w:r>
      <w:r>
        <w:rPr>
          <w:rFonts w:ascii="Times" w:hAnsi="Times" w:cs="Times"/>
          <w:sz w:val="24"/>
        </w:rPr>
        <w:tab/>
        <w:t xml:space="preserve">How do you find accessing health or social services? Is there a particular service that has been helpful? Or unhelpful? What made this service helpful or unhelpful? </w:t>
      </w:r>
    </w:p>
    <w:p w:rsidR="00496B56" w:rsidRDefault="00496B56" w:rsidP="00496B56">
      <w:pPr>
        <w:rPr>
          <w:rFonts w:ascii="Times" w:hAnsi="Times" w:cs="Times"/>
          <w:sz w:val="24"/>
        </w:rPr>
      </w:pPr>
      <w:r>
        <w:rPr>
          <w:rFonts w:ascii="Times" w:hAnsi="Times" w:cs="Times"/>
          <w:sz w:val="24"/>
        </w:rPr>
        <w:t>Q2:</w:t>
      </w:r>
      <w:r>
        <w:rPr>
          <w:rFonts w:ascii="Times" w:hAnsi="Times" w:cs="Times"/>
          <w:sz w:val="24"/>
        </w:rPr>
        <w:tab/>
        <w:t>How do you interact with service providers? Do you have any memories about particular service providers who have been either helpful or unhelpful to you? What types of things did she/he say or do that contributed to your perception to them as either helpful or unhelpful?</w:t>
      </w:r>
    </w:p>
    <w:p w:rsidR="00496B56" w:rsidRDefault="00496B56" w:rsidP="00496B56">
      <w:pPr>
        <w:rPr>
          <w:rFonts w:ascii="Times" w:hAnsi="Times" w:cs="Times"/>
          <w:sz w:val="24"/>
        </w:rPr>
      </w:pPr>
      <w:r>
        <w:rPr>
          <w:rFonts w:ascii="Times" w:hAnsi="Times" w:cs="Times"/>
          <w:sz w:val="24"/>
        </w:rPr>
        <w:t xml:space="preserve">Q3: </w:t>
      </w:r>
      <w:r>
        <w:rPr>
          <w:rFonts w:ascii="Times" w:hAnsi="Times" w:cs="Times"/>
          <w:sz w:val="24"/>
        </w:rPr>
        <w:tab/>
        <w:t>How do you experience the processes of accessing health or social services? How do you become aware of different services? How do you get referred to specific services?</w:t>
      </w:r>
    </w:p>
    <w:p w:rsidR="00496B56" w:rsidRPr="00391C4A" w:rsidRDefault="00496B56" w:rsidP="00496B56">
      <w:pPr>
        <w:rPr>
          <w:rFonts w:ascii="Times" w:hAnsi="Times" w:cs="Times"/>
          <w:sz w:val="24"/>
        </w:rPr>
      </w:pPr>
      <w:r>
        <w:rPr>
          <w:rFonts w:ascii="Times" w:hAnsi="Times" w:cs="Times"/>
          <w:sz w:val="24"/>
        </w:rPr>
        <w:t xml:space="preserve">Q4:  </w:t>
      </w:r>
      <w:r>
        <w:rPr>
          <w:rFonts w:ascii="Times" w:hAnsi="Times" w:cs="Times"/>
          <w:sz w:val="24"/>
        </w:rPr>
        <w:tab/>
        <w:t>How do you navigate intake or assessment processes for health and social services? How much of your story do you tell to service providers? How do you make decisions about how much, or what you share?</w:t>
      </w:r>
      <w:r>
        <w:rPr>
          <w:rFonts w:ascii="Times" w:hAnsi="Times" w:cs="Times"/>
          <w:sz w:val="24"/>
        </w:rPr>
        <w:br/>
      </w:r>
      <w:r w:rsidRPr="00F8570F">
        <w:rPr>
          <w:rFonts w:ascii="Times" w:hAnsi="Times" w:cs="Times"/>
          <w:b/>
          <w:iCs/>
          <w:sz w:val="24"/>
        </w:rPr>
        <w:t xml:space="preserve">Check out: </w:t>
      </w:r>
      <w:r w:rsidRPr="00391C4A">
        <w:rPr>
          <w:rFonts w:ascii="Times" w:hAnsi="Times" w:cs="Times"/>
          <w:iCs/>
          <w:sz w:val="24"/>
        </w:rPr>
        <w:t>Write down one way services could improve – share it with the group then add it to the living collage</w:t>
      </w:r>
    </w:p>
    <w:p w:rsidR="00496B56" w:rsidRPr="004612C2" w:rsidRDefault="00496B56" w:rsidP="00496B56">
      <w:pPr>
        <w:rPr>
          <w:rFonts w:ascii="Times" w:hAnsi="Times" w:cs="Times"/>
          <w:sz w:val="24"/>
        </w:rPr>
      </w:pPr>
      <w:r w:rsidRPr="00F8570F">
        <w:rPr>
          <w:rFonts w:ascii="Times" w:hAnsi="Times" w:cs="Times"/>
          <w:b/>
          <w:sz w:val="30"/>
          <w:u w:val="single"/>
        </w:rPr>
        <w:t>Day Two:</w:t>
      </w:r>
      <w:r>
        <w:rPr>
          <w:rFonts w:ascii="Times" w:hAnsi="Times" w:cs="Times"/>
          <w:b/>
          <w:sz w:val="28"/>
          <w:u w:val="single"/>
        </w:rPr>
        <w:br/>
      </w:r>
      <w:r w:rsidRPr="00391C4A">
        <w:rPr>
          <w:rFonts w:ascii="Times" w:hAnsi="Times" w:cs="Times"/>
          <w:sz w:val="24"/>
        </w:rPr>
        <w:t>To begin, we will go around the circle to check in</w:t>
      </w:r>
      <w:r>
        <w:rPr>
          <w:rFonts w:ascii="Times" w:hAnsi="Times" w:cs="Times"/>
          <w:sz w:val="24"/>
        </w:rPr>
        <w:t xml:space="preserve"> with each other and use a guided check in activity to ground ourselves in the context of the study. </w:t>
      </w:r>
      <w:r w:rsidRPr="007B0C84">
        <w:rPr>
          <w:rFonts w:ascii="Times New Roman" w:hAnsi="Times New Roman" w:cs="Times New Roman"/>
          <w:sz w:val="24"/>
          <w:szCs w:val="24"/>
          <w:lang w:val="en-CA"/>
        </w:rPr>
        <w:t>Following the check in, we will have an unstructured discussion where I will ask questions about specific stories shared or other questions to help guide and focus discussions. Participants will be encouraged to continue sharing the items, photos and memos that they brought in to contribute to the collage throughout the discussion.</w:t>
      </w:r>
      <w:r>
        <w:rPr>
          <w:rFonts w:ascii="Times New Roman" w:hAnsi="Times New Roman" w:cs="Times New Roman"/>
          <w:sz w:val="24"/>
          <w:szCs w:val="24"/>
          <w:lang w:val="en-CA"/>
        </w:rPr>
        <w:br/>
      </w:r>
      <w:r>
        <w:rPr>
          <w:rFonts w:ascii="Times" w:hAnsi="Times" w:cs="Times"/>
          <w:sz w:val="24"/>
        </w:rPr>
        <w:br/>
      </w:r>
      <w:r w:rsidRPr="00F8570F">
        <w:rPr>
          <w:rFonts w:ascii="Times" w:hAnsi="Times" w:cs="Times"/>
          <w:b/>
          <w:iCs/>
          <w:sz w:val="24"/>
        </w:rPr>
        <w:t>Check in</w:t>
      </w:r>
      <w:r w:rsidRPr="004612C2">
        <w:rPr>
          <w:rFonts w:ascii="Times" w:hAnsi="Times" w:cs="Times"/>
          <w:i/>
          <w:iCs/>
          <w:sz w:val="24"/>
        </w:rPr>
        <w:t xml:space="preserve">: </w:t>
      </w:r>
      <w:r>
        <w:rPr>
          <w:rFonts w:ascii="Times" w:hAnsi="Times" w:cs="Times"/>
          <w:iCs/>
          <w:sz w:val="24"/>
        </w:rPr>
        <w:t>We will go around the circle and e</w:t>
      </w:r>
      <w:r w:rsidRPr="004612C2">
        <w:rPr>
          <w:rFonts w:ascii="Times" w:hAnsi="Times" w:cs="Times"/>
          <w:iCs/>
          <w:sz w:val="24"/>
        </w:rPr>
        <w:t>very</w:t>
      </w:r>
      <w:r>
        <w:rPr>
          <w:rFonts w:ascii="Times" w:hAnsi="Times" w:cs="Times"/>
          <w:iCs/>
          <w:sz w:val="24"/>
        </w:rPr>
        <w:t>one will be invited to share an</w:t>
      </w:r>
      <w:r w:rsidRPr="004612C2">
        <w:rPr>
          <w:rFonts w:ascii="Times" w:hAnsi="Times" w:cs="Times"/>
          <w:iCs/>
          <w:sz w:val="24"/>
        </w:rPr>
        <w:t xml:space="preserve"> item </w:t>
      </w:r>
      <w:r>
        <w:rPr>
          <w:rFonts w:ascii="Times" w:hAnsi="Times" w:cs="Times"/>
          <w:iCs/>
          <w:sz w:val="24"/>
        </w:rPr>
        <w:t xml:space="preserve">that </w:t>
      </w:r>
      <w:r w:rsidRPr="004612C2">
        <w:rPr>
          <w:rFonts w:ascii="Times" w:hAnsi="Times" w:cs="Times"/>
          <w:iCs/>
          <w:sz w:val="24"/>
        </w:rPr>
        <w:t>they brought to contribute to the living col</w:t>
      </w:r>
      <w:r>
        <w:rPr>
          <w:rFonts w:ascii="Times" w:hAnsi="Times" w:cs="Times"/>
          <w:iCs/>
          <w:sz w:val="24"/>
        </w:rPr>
        <w:t>lage that holds the most meaning and explain why they choose this item</w:t>
      </w:r>
    </w:p>
    <w:p w:rsidR="00496B56" w:rsidRDefault="00496B56" w:rsidP="00496B56">
      <w:pPr>
        <w:rPr>
          <w:rFonts w:ascii="Times" w:hAnsi="Times" w:cs="Times"/>
          <w:iCs/>
          <w:sz w:val="24"/>
        </w:rPr>
      </w:pPr>
      <w:r w:rsidRPr="004612C2">
        <w:rPr>
          <w:rFonts w:ascii="Times" w:hAnsi="Times" w:cs="Times"/>
          <w:iCs/>
          <w:sz w:val="24"/>
        </w:rPr>
        <w:t xml:space="preserve">Q1: </w:t>
      </w:r>
      <w:r>
        <w:rPr>
          <w:rFonts w:ascii="Times" w:hAnsi="Times" w:cs="Times"/>
          <w:iCs/>
          <w:sz w:val="24"/>
        </w:rPr>
        <w:tab/>
        <w:t xml:space="preserve">Describe your experiences of health and social service use over the past four weeks since we met. What was this process like? </w:t>
      </w:r>
    </w:p>
    <w:p w:rsidR="00496B56" w:rsidRDefault="00496B56" w:rsidP="00496B56">
      <w:pPr>
        <w:rPr>
          <w:rFonts w:ascii="Times" w:hAnsi="Times" w:cs="Times"/>
          <w:iCs/>
          <w:sz w:val="24"/>
        </w:rPr>
      </w:pPr>
      <w:r>
        <w:rPr>
          <w:rFonts w:ascii="Times" w:hAnsi="Times" w:cs="Times"/>
          <w:iCs/>
          <w:sz w:val="24"/>
        </w:rPr>
        <w:t xml:space="preserve">Q2: </w:t>
      </w:r>
      <w:r>
        <w:rPr>
          <w:rFonts w:ascii="Times" w:hAnsi="Times" w:cs="Times"/>
          <w:iCs/>
          <w:sz w:val="24"/>
        </w:rPr>
        <w:tab/>
        <w:t xml:space="preserve">Can you share a story about an interaction with a health or social service or service provider that you experienced? What was that experience like for you? </w:t>
      </w:r>
    </w:p>
    <w:p w:rsidR="00496B56" w:rsidRDefault="00496B56" w:rsidP="00496B56">
      <w:pPr>
        <w:rPr>
          <w:rFonts w:ascii="Times" w:hAnsi="Times" w:cs="Times"/>
          <w:iCs/>
          <w:sz w:val="24"/>
        </w:rPr>
      </w:pPr>
      <w:r>
        <w:rPr>
          <w:rFonts w:ascii="Times" w:hAnsi="Times" w:cs="Times"/>
          <w:iCs/>
          <w:sz w:val="24"/>
        </w:rPr>
        <w:t>Q3:</w:t>
      </w:r>
      <w:r>
        <w:rPr>
          <w:rFonts w:ascii="Times" w:hAnsi="Times" w:cs="Times"/>
          <w:iCs/>
          <w:sz w:val="24"/>
        </w:rPr>
        <w:tab/>
        <w:t xml:space="preserve">How much of your time and energy did you spend over the past four weeks accessing health or social services? How do you negotiate transportation? What are your arrangements typically for child care? How do you keep track of appointments related to health and social services for yourselves and your families? </w:t>
      </w:r>
    </w:p>
    <w:p w:rsidR="00496B56" w:rsidRDefault="00496B56" w:rsidP="00496B56">
      <w:pPr>
        <w:rPr>
          <w:rFonts w:ascii="Times" w:hAnsi="Times" w:cs="Times"/>
          <w:iCs/>
          <w:sz w:val="24"/>
        </w:rPr>
      </w:pPr>
      <w:r>
        <w:rPr>
          <w:rFonts w:ascii="Times" w:hAnsi="Times" w:cs="Times"/>
          <w:iCs/>
          <w:sz w:val="24"/>
        </w:rPr>
        <w:t xml:space="preserve">Q4: </w:t>
      </w:r>
      <w:r>
        <w:rPr>
          <w:rFonts w:ascii="Times" w:hAnsi="Times" w:cs="Times"/>
          <w:iCs/>
          <w:sz w:val="24"/>
        </w:rPr>
        <w:tab/>
        <w:t>Historically, do you remember a time you accessed services more frequently? What was life like for you at this time? How would you describe your patterns of service use at this time?</w:t>
      </w:r>
      <w:r>
        <w:rPr>
          <w:rFonts w:ascii="Times" w:hAnsi="Times" w:cs="Times"/>
          <w:iCs/>
          <w:sz w:val="24"/>
        </w:rPr>
        <w:br/>
      </w:r>
      <w:r w:rsidRPr="00F8570F">
        <w:rPr>
          <w:rFonts w:ascii="Times" w:hAnsi="Times" w:cs="Times"/>
          <w:b/>
          <w:iCs/>
          <w:sz w:val="24"/>
        </w:rPr>
        <w:t>Check out:</w:t>
      </w:r>
      <w:r w:rsidRPr="00F8570F">
        <w:rPr>
          <w:rFonts w:ascii="Times" w:hAnsi="Times" w:cs="Times"/>
          <w:i/>
          <w:iCs/>
          <w:sz w:val="24"/>
        </w:rPr>
        <w:t xml:space="preserve"> </w:t>
      </w:r>
      <w:r>
        <w:rPr>
          <w:rFonts w:ascii="Times" w:hAnsi="Times" w:cs="Times"/>
          <w:iCs/>
          <w:sz w:val="24"/>
        </w:rPr>
        <w:t xml:space="preserve">Everyone will </w:t>
      </w:r>
      <w:r w:rsidRPr="00966379">
        <w:rPr>
          <w:rFonts w:ascii="Times" w:hAnsi="Times" w:cs="Times"/>
          <w:iCs/>
          <w:sz w:val="24"/>
        </w:rPr>
        <w:t xml:space="preserve">be invited to write down and share one theme, or thought that most resonated with </w:t>
      </w:r>
      <w:r>
        <w:rPr>
          <w:rFonts w:ascii="Times" w:hAnsi="Times" w:cs="Times"/>
          <w:iCs/>
          <w:sz w:val="24"/>
        </w:rPr>
        <w:t xml:space="preserve">them throughout the discussion </w:t>
      </w:r>
    </w:p>
    <w:p w:rsidR="00496B56" w:rsidRDefault="00496B56" w:rsidP="00496B56">
      <w:pPr>
        <w:rPr>
          <w:rFonts w:ascii="Times" w:hAnsi="Times" w:cs="Times"/>
          <w:iCs/>
          <w:sz w:val="24"/>
        </w:rPr>
      </w:pPr>
      <w:r w:rsidRPr="00F8570F">
        <w:rPr>
          <w:rFonts w:ascii="Times" w:hAnsi="Times" w:cs="Times"/>
          <w:b/>
          <w:iCs/>
          <w:sz w:val="32"/>
          <w:u w:val="single"/>
        </w:rPr>
        <w:t>Day Three:</w:t>
      </w:r>
      <w:r>
        <w:rPr>
          <w:rFonts w:ascii="Times" w:hAnsi="Times" w:cs="Times"/>
          <w:b/>
          <w:iCs/>
          <w:sz w:val="26"/>
          <w:u w:val="single"/>
        </w:rPr>
        <w:br/>
      </w:r>
      <w:r w:rsidRPr="00391C4A">
        <w:rPr>
          <w:rFonts w:ascii="Times" w:hAnsi="Times" w:cs="Times"/>
          <w:sz w:val="24"/>
        </w:rPr>
        <w:t>To begin, we will go around the circle to check in</w:t>
      </w:r>
      <w:r>
        <w:rPr>
          <w:rFonts w:ascii="Times" w:hAnsi="Times" w:cs="Times"/>
          <w:sz w:val="24"/>
        </w:rPr>
        <w:t xml:space="preserve"> with each other and use a guided check in activity to ground ourselves in the context of the study</w:t>
      </w:r>
      <w:r>
        <w:rPr>
          <w:rFonts w:ascii="Times" w:hAnsi="Times" w:cs="Times"/>
          <w:sz w:val="24"/>
        </w:rPr>
        <w:br/>
      </w:r>
      <w:r w:rsidRPr="00F8570F">
        <w:rPr>
          <w:rFonts w:ascii="Times" w:hAnsi="Times" w:cs="Times"/>
          <w:b/>
          <w:iCs/>
          <w:sz w:val="24"/>
        </w:rPr>
        <w:t>Check in</w:t>
      </w:r>
      <w:r w:rsidRPr="00F8570F">
        <w:rPr>
          <w:rFonts w:ascii="Times" w:hAnsi="Times" w:cs="Times"/>
          <w:i/>
          <w:iCs/>
          <w:sz w:val="20"/>
        </w:rPr>
        <w:t xml:space="preserve">: </w:t>
      </w:r>
      <w:r>
        <w:rPr>
          <w:rFonts w:ascii="Times" w:hAnsi="Times" w:cs="Times"/>
          <w:iCs/>
          <w:sz w:val="24"/>
        </w:rPr>
        <w:t>We will go around the circle and e</w:t>
      </w:r>
      <w:r w:rsidRPr="004612C2">
        <w:rPr>
          <w:rFonts w:ascii="Times" w:hAnsi="Times" w:cs="Times"/>
          <w:iCs/>
          <w:sz w:val="24"/>
        </w:rPr>
        <w:t>very</w:t>
      </w:r>
      <w:r>
        <w:rPr>
          <w:rFonts w:ascii="Times" w:hAnsi="Times" w:cs="Times"/>
          <w:iCs/>
          <w:sz w:val="24"/>
        </w:rPr>
        <w:t>one will be invited to share an</w:t>
      </w:r>
      <w:r w:rsidRPr="004612C2">
        <w:rPr>
          <w:rFonts w:ascii="Times" w:hAnsi="Times" w:cs="Times"/>
          <w:iCs/>
          <w:sz w:val="24"/>
        </w:rPr>
        <w:t xml:space="preserve"> item </w:t>
      </w:r>
      <w:r>
        <w:rPr>
          <w:rFonts w:ascii="Times" w:hAnsi="Times" w:cs="Times"/>
          <w:iCs/>
          <w:sz w:val="24"/>
        </w:rPr>
        <w:t xml:space="preserve">that </w:t>
      </w:r>
      <w:r w:rsidRPr="004612C2">
        <w:rPr>
          <w:rFonts w:ascii="Times" w:hAnsi="Times" w:cs="Times"/>
          <w:iCs/>
          <w:sz w:val="24"/>
        </w:rPr>
        <w:t>they brought to contribute to the living col</w:t>
      </w:r>
      <w:r>
        <w:rPr>
          <w:rFonts w:ascii="Times" w:hAnsi="Times" w:cs="Times"/>
          <w:iCs/>
          <w:sz w:val="24"/>
        </w:rPr>
        <w:t>lage that holds the most meaning and explain why they choose this item</w:t>
      </w:r>
      <w:r>
        <w:rPr>
          <w:rFonts w:ascii="Times" w:hAnsi="Times" w:cs="Times"/>
          <w:iCs/>
          <w:sz w:val="24"/>
        </w:rPr>
        <w:br/>
        <w:t xml:space="preserve">Following the initial check in, all photos/memos/objects women brought with them to our meeting will be added to the collage. Women will either go around the circle until all items are added to the collage or will share items spontaneously. </w:t>
      </w:r>
    </w:p>
    <w:p w:rsidR="00496B56" w:rsidRDefault="00496B56" w:rsidP="00496B56">
      <w:pPr>
        <w:rPr>
          <w:rFonts w:ascii="Times" w:hAnsi="Times" w:cs="Times"/>
          <w:iCs/>
          <w:sz w:val="24"/>
        </w:rPr>
      </w:pPr>
      <w:r>
        <w:rPr>
          <w:rFonts w:ascii="Times" w:hAnsi="Times" w:cs="Times"/>
          <w:iCs/>
          <w:sz w:val="24"/>
        </w:rPr>
        <w:t xml:space="preserve">Q1.  In what ways are your experiences similar to what other women have shared? In what ways are they different? </w:t>
      </w:r>
      <w:r>
        <w:rPr>
          <w:rFonts w:ascii="Times" w:hAnsi="Times" w:cs="Times"/>
          <w:iCs/>
          <w:sz w:val="24"/>
        </w:rPr>
        <w:br/>
      </w:r>
      <w:r>
        <w:rPr>
          <w:rFonts w:ascii="Times" w:hAnsi="Times" w:cs="Times"/>
          <w:iCs/>
          <w:sz w:val="24"/>
        </w:rPr>
        <w:br/>
        <w:t>Q2:  What has participating in this research been like for you? How do you think the findings could be shared?</w:t>
      </w:r>
    </w:p>
    <w:p w:rsidR="00496B56" w:rsidRPr="00B61E09" w:rsidRDefault="00496B56" w:rsidP="00496B56">
      <w:pPr>
        <w:rPr>
          <w:rFonts w:ascii="Times" w:hAnsi="Times" w:cs="Times"/>
          <w:iCs/>
          <w:sz w:val="24"/>
        </w:rPr>
      </w:pPr>
      <w:r>
        <w:rPr>
          <w:rFonts w:ascii="Times" w:hAnsi="Times" w:cs="Times"/>
          <w:iCs/>
          <w:sz w:val="24"/>
        </w:rPr>
        <w:t>Q3: When you look at the collage of experiences, what thoughts, emotions or questions do you have?</w:t>
      </w:r>
      <w:r>
        <w:rPr>
          <w:rFonts w:ascii="Times" w:hAnsi="Times" w:cs="Times"/>
          <w:iCs/>
          <w:sz w:val="24"/>
        </w:rPr>
        <w:br/>
      </w:r>
      <w:r>
        <w:rPr>
          <w:rFonts w:ascii="Times" w:hAnsi="Times" w:cs="Times"/>
          <w:iCs/>
          <w:sz w:val="24"/>
        </w:rPr>
        <w:br/>
        <w:t xml:space="preserve">Q4: Have your patterns or views of service use changed at all since beginning this project? If so, how? </w:t>
      </w:r>
      <w:r>
        <w:rPr>
          <w:rFonts w:ascii="Times" w:hAnsi="Times" w:cs="Times"/>
          <w:iCs/>
          <w:sz w:val="24"/>
        </w:rPr>
        <w:br/>
      </w:r>
      <w:r>
        <w:rPr>
          <w:rFonts w:ascii="Times" w:hAnsi="Times" w:cs="Times"/>
          <w:iCs/>
          <w:sz w:val="24"/>
        </w:rPr>
        <w:br/>
      </w:r>
      <w:r>
        <w:rPr>
          <w:rFonts w:ascii="Times" w:hAnsi="Times" w:cs="Times"/>
          <w:b/>
          <w:iCs/>
          <w:sz w:val="24"/>
        </w:rPr>
        <w:t xml:space="preserve">Check out: </w:t>
      </w:r>
      <w:r>
        <w:rPr>
          <w:rFonts w:ascii="Times New Roman" w:hAnsi="Times New Roman" w:cs="Times New Roman"/>
          <w:iCs/>
          <w:sz w:val="24"/>
          <w:szCs w:val="24"/>
        </w:rPr>
        <w:t xml:space="preserve">Everyone will </w:t>
      </w:r>
      <w:r w:rsidRPr="00B61E09">
        <w:rPr>
          <w:rFonts w:ascii="Times New Roman" w:hAnsi="Times New Roman" w:cs="Times New Roman"/>
          <w:iCs/>
          <w:sz w:val="24"/>
          <w:szCs w:val="24"/>
        </w:rPr>
        <w:t>be invited to write down and share one theme, or thought that most resonated with them throughout the discussion</w:t>
      </w:r>
      <w:r>
        <w:rPr>
          <w:rFonts w:ascii="Times New Roman" w:hAnsi="Times New Roman" w:cs="Times New Roman"/>
          <w:iCs/>
          <w:sz w:val="24"/>
          <w:szCs w:val="24"/>
        </w:rPr>
        <w:t xml:space="preserve"> and add this word to the living collage. </w:t>
      </w:r>
    </w:p>
    <w:p w:rsidR="00496B56" w:rsidRDefault="00496B56" w:rsidP="00496B56">
      <w:pPr>
        <w:rPr>
          <w:sz w:val="20"/>
          <w:lang w:val="en-CA"/>
        </w:rPr>
      </w:pPr>
    </w:p>
    <w:p w:rsidR="00496B56" w:rsidRDefault="00496B56" w:rsidP="00496B56">
      <w:pPr>
        <w:rPr>
          <w:sz w:val="20"/>
          <w:lang w:val="en-CA"/>
        </w:rPr>
      </w:pPr>
    </w:p>
    <w:p w:rsidR="00496B56" w:rsidRDefault="00496B56" w:rsidP="00496B56">
      <w:pPr>
        <w:rPr>
          <w:sz w:val="20"/>
          <w:lang w:val="en-CA"/>
        </w:rPr>
      </w:pPr>
    </w:p>
    <w:p w:rsidR="00496B56" w:rsidRPr="00D229A1" w:rsidRDefault="00496B56" w:rsidP="00496B56">
      <w:pPr>
        <w:spacing w:line="480" w:lineRule="auto"/>
        <w:rPr>
          <w:rFonts w:ascii="Times New Roman" w:hAnsi="Times New Roman" w:cs="Times New Roman"/>
          <w:b/>
          <w:bCs/>
          <w:sz w:val="24"/>
          <w:lang w:val="fr-CA"/>
        </w:rPr>
      </w:pPr>
      <w:r w:rsidRPr="00D229A1">
        <w:rPr>
          <w:rFonts w:ascii="Times New Roman" w:hAnsi="Times New Roman" w:cs="Times New Roman"/>
          <w:b/>
          <w:bCs/>
          <w:sz w:val="24"/>
          <w:lang w:val="fr-CA"/>
        </w:rPr>
        <w:t xml:space="preserve">Appendix 4: Demographic Questionnaire </w:t>
      </w:r>
    </w:p>
    <w:p w:rsidR="00496B56" w:rsidRPr="00D229A1" w:rsidRDefault="00496B56" w:rsidP="00496B56">
      <w:pPr>
        <w:keepNext/>
        <w:spacing w:after="0" w:line="240" w:lineRule="auto"/>
        <w:jc w:val="center"/>
        <w:outlineLvl w:val="0"/>
        <w:rPr>
          <w:rFonts w:ascii="Arial" w:eastAsia="Calibri" w:hAnsi="Arial" w:cs="Arial"/>
          <w:b/>
          <w:bCs/>
          <w:kern w:val="32"/>
          <w:sz w:val="36"/>
          <w:szCs w:val="36"/>
          <w:lang w:val="fr-CA"/>
        </w:rPr>
      </w:pPr>
      <w:r w:rsidRPr="00D229A1">
        <w:rPr>
          <w:rFonts w:ascii="Arial" w:eastAsia="Calibri" w:hAnsi="Arial" w:cs="Arial"/>
          <w:b/>
          <w:bCs/>
          <w:kern w:val="32"/>
          <w:sz w:val="36"/>
          <w:szCs w:val="36"/>
          <w:lang w:val="fr-CA"/>
        </w:rPr>
        <w:t>Demographic Questionnaire</w:t>
      </w:r>
      <w:r w:rsidRPr="00D229A1">
        <w:rPr>
          <w:rFonts w:ascii="Arial" w:eastAsia="Calibri" w:hAnsi="Arial" w:cs="Arial"/>
          <w:b/>
          <w:bCs/>
          <w:kern w:val="32"/>
          <w:sz w:val="36"/>
          <w:szCs w:val="36"/>
          <w:lang w:val="fr-CA"/>
        </w:rPr>
        <w:br/>
      </w:r>
    </w:p>
    <w:p w:rsidR="00496B56" w:rsidRPr="00496B56" w:rsidRDefault="00496B56" w:rsidP="00496B56">
      <w:pPr>
        <w:spacing w:after="0" w:line="240" w:lineRule="auto"/>
        <w:rPr>
          <w:rFonts w:ascii="Arial" w:eastAsia="Times New Roman" w:hAnsi="Arial" w:cs="Arial"/>
          <w:b/>
          <w:i/>
          <w:sz w:val="32"/>
          <w:szCs w:val="32"/>
          <w:lang w:val="en-CA"/>
        </w:rPr>
      </w:pPr>
      <w:r w:rsidRPr="00496B56">
        <w:rPr>
          <w:rFonts w:ascii="Arial" w:eastAsia="Times New Roman" w:hAnsi="Arial" w:cs="Arial"/>
          <w:b/>
          <w:i/>
          <w:sz w:val="32"/>
          <w:szCs w:val="32"/>
          <w:lang w:val="en-CA"/>
        </w:rPr>
        <w:t xml:space="preserve">Demographics: </w:t>
      </w:r>
    </w:p>
    <w:p w:rsidR="00496B56" w:rsidRPr="00496B56" w:rsidRDefault="00496B56" w:rsidP="00496B56">
      <w:pPr>
        <w:spacing w:after="0" w:line="240" w:lineRule="auto"/>
        <w:rPr>
          <w:rFonts w:ascii="Arial" w:eastAsia="Times New Roman" w:hAnsi="Arial" w:cs="Arial"/>
          <w:b/>
          <w:szCs w:val="24"/>
          <w:lang w:val="en-CA"/>
        </w:rPr>
      </w:pPr>
    </w:p>
    <w:p w:rsidR="00496B56" w:rsidRPr="00496B56" w:rsidRDefault="00496B56" w:rsidP="00496B56">
      <w:pPr>
        <w:spacing w:after="0" w:line="240" w:lineRule="auto"/>
        <w:rPr>
          <w:rFonts w:ascii="Arial" w:eastAsia="Times New Roman" w:hAnsi="Arial" w:cs="Arial"/>
          <w:b/>
          <w:szCs w:val="24"/>
          <w:lang w:val="en-CA"/>
        </w:rPr>
      </w:pPr>
      <w:r w:rsidRPr="00496B56">
        <w:rPr>
          <w:rFonts w:ascii="Arial" w:eastAsia="Times New Roman" w:hAnsi="Arial" w:cs="Arial"/>
          <w:b/>
          <w:szCs w:val="24"/>
          <w:lang w:val="en-CA"/>
        </w:rPr>
        <w:t>How do you describe your race and/or ethnic background?</w:t>
      </w:r>
    </w:p>
    <w:p w:rsidR="00496B56" w:rsidRPr="00496B56" w:rsidRDefault="00496B56" w:rsidP="00496B56">
      <w:pPr>
        <w:widowControl w:val="0"/>
        <w:tabs>
          <w:tab w:val="left" w:pos="360"/>
        </w:tabs>
        <w:autoSpaceDE w:val="0"/>
        <w:autoSpaceDN w:val="0"/>
        <w:adjustRightInd w:val="0"/>
        <w:spacing w:after="0" w:line="240" w:lineRule="auto"/>
        <w:rPr>
          <w:rFonts w:ascii="Arial" w:eastAsia="Times New Roman" w:hAnsi="Arial" w:cs="Arial"/>
          <w:i/>
          <w:szCs w:val="24"/>
          <w:lang w:val="en-CA"/>
        </w:rPr>
      </w:pPr>
      <w:r w:rsidRPr="00496B56">
        <w:rPr>
          <w:rFonts w:ascii="Arial" w:eastAsia="Times New Roman" w:hAnsi="Arial" w:cs="Arial"/>
          <w:i/>
          <w:szCs w:val="24"/>
          <w:lang w:val="en-CA"/>
        </w:rPr>
        <w:t xml:space="preserve">Select all that apply. </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Aboriginal person living in Canada (e.g., First Nations, Métis, and Inuit)</w:t>
      </w:r>
      <w:r w:rsidRPr="00496B56">
        <w:rPr>
          <w:rFonts w:ascii="Arial" w:eastAsia="Times New Roman" w:hAnsi="Arial" w:cs="Arial"/>
          <w:b/>
          <w:color w:val="FF0000"/>
          <w:szCs w:val="24"/>
          <w:lang w:val="en-CA"/>
        </w:rPr>
        <w:t xml:space="preserve"> </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 xml:space="preserve">Indigenous Person from a country outside of Canada </w:t>
      </w:r>
      <w:r w:rsidRPr="00496B56">
        <w:rPr>
          <w:rFonts w:ascii="Arial" w:eastAsia="Times New Roman" w:hAnsi="Arial" w:cs="Arial"/>
          <w:szCs w:val="24"/>
          <w:lang w:val="en-CA"/>
        </w:rPr>
        <w:tab/>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Black African (e.g., Nigerian, Somali)</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Black Caribbean (e.g., Haitian)</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Black Other (e.g., Black Canadian)</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Caucasian/White</w:t>
      </w:r>
      <w:r w:rsidRPr="00496B56">
        <w:rPr>
          <w:rFonts w:ascii="Arial" w:eastAsia="Times New Roman" w:hAnsi="Arial" w:cs="Arial"/>
          <w:szCs w:val="24"/>
          <w:lang w:val="en-CA"/>
        </w:rPr>
        <w:tab/>
        <w:t xml:space="preserve"> </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Chinese or Taiwanese</w:t>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Filipino</w:t>
      </w:r>
      <w:r w:rsidRPr="00496B56">
        <w:rPr>
          <w:rFonts w:ascii="Arial" w:eastAsia="Times New Roman" w:hAnsi="Arial" w:cs="Arial"/>
          <w:szCs w:val="24"/>
          <w:lang w:val="en-CA"/>
        </w:rPr>
        <w:tab/>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Japanese</w:t>
      </w:r>
      <w:r w:rsidRPr="00496B56">
        <w:rPr>
          <w:rFonts w:ascii="Arial" w:eastAsia="Times New Roman" w:hAnsi="Arial" w:cs="Arial"/>
          <w:szCs w:val="24"/>
          <w:lang w:val="en-CA"/>
        </w:rPr>
        <w:tab/>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Korean</w:t>
      </w:r>
      <w:r w:rsidRPr="00496B56">
        <w:rPr>
          <w:rFonts w:ascii="Arial" w:eastAsia="Times New Roman" w:hAnsi="Arial" w:cs="Arial"/>
          <w:szCs w:val="24"/>
          <w:lang w:val="en-CA"/>
        </w:rPr>
        <w:tab/>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s-AR"/>
        </w:rPr>
      </w:pPr>
      <w:r w:rsidRPr="00496B56">
        <w:rPr>
          <w:rFonts w:ascii="Arial" w:eastAsia="Times New Roman" w:hAnsi="Arial" w:cs="Arial"/>
          <w:szCs w:val="24"/>
          <w:lang w:val="es-AR"/>
        </w:rPr>
        <w:t>Latin American (e.g., Chilean, Costa Rican, Mexican)</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s-AR"/>
        </w:rPr>
      </w:pPr>
      <w:r w:rsidRPr="00496B56">
        <w:rPr>
          <w:rFonts w:ascii="Arial" w:eastAsia="Times New Roman" w:hAnsi="Arial" w:cs="Arial"/>
          <w:szCs w:val="24"/>
          <w:lang w:val="es-AR"/>
        </w:rPr>
        <w:t xml:space="preserve">South Asian (e.g., Indian, </w:t>
      </w:r>
      <w:r w:rsidRPr="00496B56">
        <w:rPr>
          <w:rFonts w:ascii="Arial" w:eastAsia="Times New Roman" w:hAnsi="Arial" w:cs="Arial"/>
          <w:szCs w:val="24"/>
          <w:shd w:val="clear" w:color="auto" w:fill="FFFFFF"/>
          <w:lang w:val="es-AR"/>
        </w:rPr>
        <w:t>Bangladeshi,</w:t>
      </w:r>
      <w:r w:rsidRPr="00496B56">
        <w:rPr>
          <w:rFonts w:ascii="Arial" w:eastAsia="Times New Roman" w:hAnsi="Arial" w:cs="Arial"/>
          <w:szCs w:val="24"/>
          <w:lang w:val="es-AR"/>
        </w:rPr>
        <w:t xml:space="preserve"> Pakistani</w:t>
      </w:r>
      <w:r w:rsidRPr="00496B56">
        <w:rPr>
          <w:rFonts w:ascii="Arial" w:eastAsia="Times New Roman" w:hAnsi="Arial" w:cs="Arial"/>
          <w:szCs w:val="24"/>
          <w:shd w:val="clear" w:color="auto" w:fill="FFFFFF"/>
          <w:lang w:val="es-AR"/>
        </w:rPr>
        <w:t>, Punjabi, and Sri Lankan</w:t>
      </w:r>
      <w:r w:rsidRPr="00496B56">
        <w:rPr>
          <w:rFonts w:ascii="Arial" w:eastAsia="Times New Roman" w:hAnsi="Arial" w:cs="Arial"/>
          <w:szCs w:val="24"/>
          <w:lang w:val="es-AR"/>
        </w:rPr>
        <w:t>)</w:t>
      </w:r>
      <w:r w:rsidRPr="00496B56">
        <w:rPr>
          <w:rFonts w:ascii="Arial" w:eastAsia="Times New Roman" w:hAnsi="Arial" w:cs="Arial"/>
          <w:szCs w:val="24"/>
          <w:lang w:val="es-AR"/>
        </w:rPr>
        <w:tab/>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Southeast Asian (e.g. Cambodian, Laotian, Malaysian, Vietnamese)</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Arab (e.g., E</w:t>
      </w:r>
      <w:r w:rsidRPr="00496B56">
        <w:rPr>
          <w:rFonts w:ascii="Arial" w:eastAsia="Times New Roman" w:hAnsi="Arial" w:cs="Arial"/>
          <w:szCs w:val="24"/>
          <w:shd w:val="clear" w:color="auto" w:fill="FFFFFF"/>
          <w:lang w:val="en-CA"/>
        </w:rPr>
        <w:t>gyptian, Kuwaiti, and Libyan)</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West Asian (e.g.  Iraqi, Israeli, Lebanese, Afghani, Iranian)</w:t>
      </w:r>
    </w:p>
    <w:p w:rsidR="00496B56" w:rsidRPr="00496B56" w:rsidRDefault="00496B56" w:rsidP="00496B56">
      <w:pPr>
        <w:widowControl w:val="0"/>
        <w:numPr>
          <w:ilvl w:val="0"/>
          <w:numId w:val="4"/>
        </w:numPr>
        <w:spacing w:after="0" w:line="240" w:lineRule="auto"/>
        <w:ind w:firstLine="0"/>
        <w:rPr>
          <w:rFonts w:ascii="Arial" w:eastAsia="Times New Roman" w:hAnsi="Arial" w:cs="Arial"/>
          <w:szCs w:val="24"/>
          <w:lang w:val="sv-SE"/>
        </w:rPr>
      </w:pPr>
      <w:r w:rsidRPr="00496B56">
        <w:rPr>
          <w:rFonts w:ascii="Arial" w:eastAsia="Times New Roman" w:hAnsi="Arial" w:cs="Arial"/>
          <w:szCs w:val="24"/>
          <w:lang w:val="sv-SE"/>
        </w:rPr>
        <w:t>Central Asian (e.g., Kazakhstan, Krgyzstan, Tajikistan, Turkmenistan)</w:t>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Multiple races / Multiracial / “Mixed”</w:t>
      </w:r>
      <w:r w:rsidRPr="00496B56">
        <w:rPr>
          <w:rFonts w:ascii="Arial" w:eastAsia="Times New Roman" w:hAnsi="Arial" w:cs="Arial"/>
          <w:szCs w:val="24"/>
          <w:lang w:val="en-CA"/>
        </w:rPr>
        <w:tab/>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 xml:space="preserve">Other, please specify: </w:t>
      </w:r>
      <w:r w:rsidRPr="00496B56">
        <w:rPr>
          <w:rFonts w:ascii="Arial" w:eastAsia="Times New Roman" w:hAnsi="Arial" w:cs="Arial"/>
          <w:szCs w:val="24"/>
          <w:u w:val="single"/>
          <w:lang w:val="en-CA"/>
        </w:rPr>
        <w:t>___________________________</w:t>
      </w:r>
      <w:r w:rsidRPr="00496B56">
        <w:rPr>
          <w:rFonts w:ascii="Arial" w:eastAsia="Times New Roman" w:hAnsi="Arial" w:cs="Arial"/>
          <w:szCs w:val="24"/>
          <w:lang w:val="en-CA"/>
        </w:rPr>
        <w:tab/>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 xml:space="preserve">Don’t know </w:t>
      </w:r>
      <w:r w:rsidRPr="00496B56">
        <w:rPr>
          <w:rFonts w:ascii="Arial" w:eastAsia="Times New Roman" w:hAnsi="Arial" w:cs="Arial"/>
          <w:szCs w:val="24"/>
          <w:lang w:val="en-CA"/>
        </w:rPr>
        <w:tab/>
      </w:r>
    </w:p>
    <w:p w:rsidR="00496B56" w:rsidRPr="00496B56" w:rsidRDefault="00496B56" w:rsidP="00496B56">
      <w:pPr>
        <w:widowControl w:val="0"/>
        <w:numPr>
          <w:ilvl w:val="0"/>
          <w:numId w:val="4"/>
        </w:numPr>
        <w:tabs>
          <w:tab w:val="left" w:pos="720"/>
          <w:tab w:val="right" w:pos="7230"/>
        </w:tabs>
        <w:spacing w:after="0" w:line="240" w:lineRule="auto"/>
        <w:ind w:firstLine="0"/>
        <w:rPr>
          <w:rFonts w:ascii="Arial" w:eastAsia="Times New Roman" w:hAnsi="Arial" w:cs="Arial"/>
          <w:szCs w:val="24"/>
          <w:lang w:val="en-CA"/>
        </w:rPr>
      </w:pPr>
      <w:r w:rsidRPr="00496B56">
        <w:rPr>
          <w:rFonts w:ascii="Arial" w:eastAsia="Times New Roman" w:hAnsi="Arial" w:cs="Arial"/>
          <w:szCs w:val="24"/>
          <w:lang w:val="en-CA"/>
        </w:rPr>
        <w:t xml:space="preserve">Prefer not to answer </w:t>
      </w:r>
    </w:p>
    <w:p w:rsidR="00496B56" w:rsidRPr="00496B56" w:rsidRDefault="00496B56" w:rsidP="00496B56">
      <w:pPr>
        <w:autoSpaceDE w:val="0"/>
        <w:autoSpaceDN w:val="0"/>
        <w:adjustRightInd w:val="0"/>
        <w:spacing w:after="0" w:line="240" w:lineRule="auto"/>
        <w:rPr>
          <w:rFonts w:ascii="Arial" w:eastAsia="MS Mincho" w:hAnsi="Arial" w:cs="Arial"/>
          <w:b/>
          <w:bCs/>
          <w:szCs w:val="24"/>
          <w:lang w:eastAsia="ja-JP"/>
        </w:rPr>
      </w:pPr>
    </w:p>
    <w:p w:rsidR="00496B56" w:rsidRPr="00496B56" w:rsidRDefault="00496B56" w:rsidP="00496B56">
      <w:pPr>
        <w:autoSpaceDE w:val="0"/>
        <w:autoSpaceDN w:val="0"/>
        <w:adjustRightInd w:val="0"/>
        <w:spacing w:after="0" w:line="240" w:lineRule="auto"/>
        <w:rPr>
          <w:rFonts w:ascii="Arial" w:eastAsia="MS Mincho" w:hAnsi="Arial" w:cs="Arial"/>
          <w:b/>
          <w:bCs/>
          <w:szCs w:val="24"/>
          <w:lang w:eastAsia="ja-JP"/>
        </w:rPr>
      </w:pPr>
      <w:r w:rsidRPr="00496B56">
        <w:rPr>
          <w:rFonts w:ascii="Arial" w:eastAsia="MS Mincho" w:hAnsi="Arial" w:cs="Arial"/>
          <w:b/>
          <w:bCs/>
          <w:szCs w:val="24"/>
          <w:lang w:eastAsia="ja-JP"/>
        </w:rPr>
        <w:t xml:space="preserve">If you are Aboriginal, to which Aboriginal group do you belong? </w:t>
      </w:r>
    </w:p>
    <w:p w:rsidR="00496B56" w:rsidRPr="00496B56" w:rsidRDefault="00496B56" w:rsidP="00496B56">
      <w:pPr>
        <w:autoSpaceDE w:val="0"/>
        <w:autoSpaceDN w:val="0"/>
        <w:adjustRightInd w:val="0"/>
        <w:spacing w:after="0" w:line="240" w:lineRule="auto"/>
        <w:rPr>
          <w:rFonts w:ascii="Arial" w:eastAsia="MS Mincho" w:hAnsi="Arial" w:cs="Arial"/>
          <w:b/>
          <w:bCs/>
          <w:sz w:val="20"/>
          <w:szCs w:val="20"/>
          <w:lang w:eastAsia="ja-JP"/>
        </w:rPr>
      </w:pPr>
      <w:r w:rsidRPr="00496B56">
        <w:rPr>
          <w:rFonts w:ascii="Arial" w:eastAsia="Times New Roman" w:hAnsi="Arial" w:cs="Arial"/>
          <w:sz w:val="20"/>
          <w:szCs w:val="20"/>
          <w:lang w:val="en-CA"/>
        </w:rPr>
        <w:t xml:space="preserve">Not applicable </w:t>
      </w:r>
      <w:r w:rsidRPr="00496B56">
        <w:rPr>
          <w:rFonts w:ascii="Arial" w:eastAsia="Times New Roman" w:hAnsi="Arial" w:cs="Arial"/>
          <w:sz w:val="20"/>
          <w:szCs w:val="20"/>
          <w:lang w:val="en-CA"/>
        </w:rPr>
        <w:fldChar w:fldCharType="begin">
          <w:ffData>
            <w:name w:val="Check112"/>
            <w:enabled/>
            <w:calcOnExit w:val="0"/>
            <w:checkBox>
              <w:sizeAuto/>
              <w:default w:val="0"/>
            </w:checkBox>
          </w:ffData>
        </w:fldChar>
      </w:r>
      <w:r w:rsidRPr="00496B56">
        <w:rPr>
          <w:rFonts w:ascii="Arial" w:eastAsia="Times New Roman" w:hAnsi="Arial" w:cs="Arial"/>
          <w:sz w:val="20"/>
          <w:szCs w:val="20"/>
          <w:lang w:val="en-CA"/>
        </w:rPr>
        <w:instrText xml:space="preserve"> FORMCHECKBOX </w:instrText>
      </w:r>
      <w:r w:rsidR="009B3E95">
        <w:rPr>
          <w:rFonts w:ascii="Arial" w:eastAsia="Times New Roman" w:hAnsi="Arial" w:cs="Arial"/>
          <w:sz w:val="20"/>
          <w:szCs w:val="20"/>
          <w:lang w:val="en-CA"/>
        </w:rPr>
      </w:r>
      <w:r w:rsidR="009B3E95">
        <w:rPr>
          <w:rFonts w:ascii="Arial" w:eastAsia="Times New Roman" w:hAnsi="Arial" w:cs="Arial"/>
          <w:sz w:val="20"/>
          <w:szCs w:val="20"/>
          <w:lang w:val="en-CA"/>
        </w:rPr>
        <w:fldChar w:fldCharType="separate"/>
      </w:r>
      <w:r w:rsidRPr="00496B56">
        <w:rPr>
          <w:rFonts w:ascii="Arial" w:eastAsia="Times New Roman" w:hAnsi="Arial" w:cs="Arial"/>
          <w:sz w:val="20"/>
          <w:szCs w:val="20"/>
          <w:lang w:val="en-CA"/>
        </w:rPr>
        <w:fldChar w:fldCharType="end"/>
      </w:r>
      <w:r w:rsidRPr="00496B56">
        <w:rPr>
          <w:rFonts w:ascii="Arial" w:eastAsia="Times New Roman" w:hAnsi="Arial" w:cs="Arial"/>
          <w:sz w:val="20"/>
          <w:szCs w:val="20"/>
          <w:lang w:val="en-CA"/>
        </w:rPr>
        <w:tab/>
      </w:r>
    </w:p>
    <w:tbl>
      <w:tblPr>
        <w:tblW w:w="9225" w:type="dxa"/>
        <w:jc w:val="center"/>
        <w:tblInd w:w="360" w:type="dxa"/>
        <w:tblLayout w:type="fixed"/>
        <w:tblLook w:val="04A0" w:firstRow="1" w:lastRow="0" w:firstColumn="1" w:lastColumn="0" w:noHBand="0" w:noVBand="1"/>
      </w:tblPr>
      <w:tblGrid>
        <w:gridCol w:w="3246"/>
        <w:gridCol w:w="900"/>
        <w:gridCol w:w="1800"/>
        <w:gridCol w:w="900"/>
        <w:gridCol w:w="1620"/>
        <w:gridCol w:w="759"/>
      </w:tblGrid>
      <w:tr w:rsidR="00496B56" w:rsidRPr="00496B56" w:rsidTr="00496B56">
        <w:trPr>
          <w:trHeight w:val="422"/>
          <w:jc w:val="center"/>
        </w:trPr>
        <w:tc>
          <w:tcPr>
            <w:tcW w:w="3245"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First Nations </w:t>
            </w:r>
          </w:p>
        </w:tc>
        <w:tc>
          <w:tcPr>
            <w:tcW w:w="900"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c>
          <w:tcPr>
            <w:tcW w:w="1800"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M</w:t>
            </w:r>
            <w:r w:rsidRPr="00496B56">
              <w:rPr>
                <w:rFonts w:ascii="Arial" w:eastAsia="MS Mincho" w:hAnsi="Arial" w:cs="Arial"/>
                <w:szCs w:val="24"/>
                <w:lang w:eastAsia="ja-JP"/>
              </w:rPr>
              <w:t>é</w:t>
            </w:r>
            <w:r w:rsidRPr="00496B56">
              <w:rPr>
                <w:rFonts w:ascii="Arial" w:eastAsia="Times New Roman" w:hAnsi="Arial" w:cs="Arial"/>
                <w:szCs w:val="24"/>
                <w:lang w:val="en-CA"/>
              </w:rPr>
              <w:t>tis</w:t>
            </w:r>
          </w:p>
        </w:tc>
        <w:tc>
          <w:tcPr>
            <w:tcW w:w="900"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c>
          <w:tcPr>
            <w:tcW w:w="1620"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Inuit </w:t>
            </w:r>
          </w:p>
        </w:tc>
        <w:tc>
          <w:tcPr>
            <w:tcW w:w="759"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22"/>
          <w:jc w:val="center"/>
        </w:trPr>
        <w:tc>
          <w:tcPr>
            <w:tcW w:w="3245"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Other </w:t>
            </w:r>
          </w:p>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(specify) __________________</w:t>
            </w:r>
          </w:p>
        </w:tc>
        <w:tc>
          <w:tcPr>
            <w:tcW w:w="900"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c>
          <w:tcPr>
            <w:tcW w:w="1800"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Not known </w:t>
            </w:r>
          </w:p>
        </w:tc>
        <w:tc>
          <w:tcPr>
            <w:tcW w:w="900"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c>
          <w:tcPr>
            <w:tcW w:w="1620"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Refused</w:t>
            </w:r>
          </w:p>
        </w:tc>
        <w:tc>
          <w:tcPr>
            <w:tcW w:w="759"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bl>
    <w:p w:rsidR="00496B56" w:rsidRPr="00496B56" w:rsidRDefault="00496B56" w:rsidP="00496B56">
      <w:pPr>
        <w:autoSpaceDE w:val="0"/>
        <w:autoSpaceDN w:val="0"/>
        <w:adjustRightInd w:val="0"/>
        <w:spacing w:after="0" w:line="240" w:lineRule="auto"/>
        <w:rPr>
          <w:rFonts w:ascii="Arial" w:eastAsia="MS Mincho" w:hAnsi="Arial" w:cs="Arial"/>
          <w:b/>
          <w:bCs/>
          <w:sz w:val="10"/>
          <w:szCs w:val="10"/>
          <w:lang w:eastAsia="ja-JP"/>
        </w:rPr>
      </w:pPr>
    </w:p>
    <w:p w:rsidR="00496B56" w:rsidRPr="00496B56" w:rsidRDefault="00496B56" w:rsidP="00496B56">
      <w:pPr>
        <w:autoSpaceDE w:val="0"/>
        <w:autoSpaceDN w:val="0"/>
        <w:adjustRightInd w:val="0"/>
        <w:spacing w:after="0" w:line="240" w:lineRule="auto"/>
        <w:rPr>
          <w:rFonts w:ascii="Arial" w:eastAsia="MS Mincho" w:hAnsi="Arial" w:cs="Arial"/>
          <w:b/>
          <w:bCs/>
          <w:szCs w:val="24"/>
          <w:lang w:eastAsia="ja-JP"/>
        </w:rPr>
      </w:pPr>
      <w:r w:rsidRPr="00496B56">
        <w:rPr>
          <w:rFonts w:ascii="Arial" w:eastAsia="MS Mincho" w:hAnsi="Arial" w:cs="Arial"/>
          <w:b/>
          <w:bCs/>
          <w:szCs w:val="24"/>
          <w:lang w:eastAsia="ja-JP"/>
        </w:rPr>
        <w:t>If you are Aboriginal, what Nation do you identify with? _________________________________</w:t>
      </w:r>
    </w:p>
    <w:p w:rsidR="00496B56" w:rsidRPr="00496B56" w:rsidRDefault="00496B56" w:rsidP="00496B56">
      <w:pPr>
        <w:spacing w:after="0" w:line="240" w:lineRule="auto"/>
        <w:rPr>
          <w:rFonts w:ascii="Arial" w:eastAsia="Times New Roman" w:hAnsi="Arial" w:cs="Times New Roman"/>
          <w:bCs/>
          <w:i/>
          <w:sz w:val="20"/>
          <w:szCs w:val="24"/>
          <w:lang w:val="en-CA"/>
        </w:rPr>
      </w:pPr>
    </w:p>
    <w:p w:rsidR="00496B56" w:rsidRPr="00496B56" w:rsidRDefault="00496B56" w:rsidP="00496B56">
      <w:pPr>
        <w:spacing w:after="0" w:line="240" w:lineRule="auto"/>
        <w:rPr>
          <w:rFonts w:ascii="Arial" w:eastAsia="Times New Roman" w:hAnsi="Arial" w:cs="Times New Roman"/>
          <w:b/>
          <w:bCs/>
          <w:i/>
          <w:color w:val="CC0000"/>
          <w:sz w:val="20"/>
          <w:szCs w:val="20"/>
          <w:lang w:val="en-CA"/>
        </w:rPr>
      </w:pPr>
    </w:p>
    <w:p w:rsidR="00496B56" w:rsidRPr="00496B56" w:rsidRDefault="00496B56" w:rsidP="00496B56">
      <w:pPr>
        <w:spacing w:after="0" w:line="240" w:lineRule="auto"/>
        <w:rPr>
          <w:rFonts w:ascii="Arial" w:eastAsia="Times New Roman" w:hAnsi="Arial" w:cs="Arial"/>
          <w:b/>
          <w:szCs w:val="24"/>
          <w:lang w:val="en-CA"/>
        </w:rPr>
      </w:pPr>
      <w:r w:rsidRPr="00496B56">
        <w:rPr>
          <w:rFonts w:ascii="Arial" w:eastAsia="Times New Roman" w:hAnsi="Arial" w:cs="Arial"/>
          <w:b/>
          <w:szCs w:val="24"/>
          <w:lang w:val="en-CA"/>
        </w:rPr>
        <w:t xml:space="preserve">Describe the region where you currently live: </w:t>
      </w:r>
    </w:p>
    <w:tbl>
      <w:tblPr>
        <w:tblW w:w="9687" w:type="dxa"/>
        <w:tblInd w:w="360" w:type="dxa"/>
        <w:tblLook w:val="04A0" w:firstRow="1" w:lastRow="0" w:firstColumn="1" w:lastColumn="0" w:noHBand="0" w:noVBand="1"/>
      </w:tblPr>
      <w:tblGrid>
        <w:gridCol w:w="8928"/>
        <w:gridCol w:w="759"/>
      </w:tblGrid>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Batang" w:hAnsi="Arial" w:cs="Arial"/>
                <w:lang w:val="en-CA"/>
              </w:rPr>
            </w:pPr>
            <w:r w:rsidRPr="00496B56">
              <w:rPr>
                <w:rFonts w:ascii="Arial" w:eastAsia="Batang" w:hAnsi="Arial" w:cs="Arial"/>
                <w:lang w:val="en-CA"/>
              </w:rPr>
              <w:t>Rural (Isolated area of open country with a population ≤ 2,500)</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Town (Population 2,500 – 50,000)</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Small City (Pop1ulation 50,000 – 500,000)</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 xml:space="preserve">Large City (Population </w:t>
            </w:r>
            <w:r w:rsidRPr="00496B56">
              <w:rPr>
                <w:rFonts w:ascii="Arial" w:eastAsia="Batang" w:hAnsi="Arial" w:cs="Arial"/>
                <w:smallCaps/>
                <w:lang w:val="en-CA"/>
              </w:rPr>
              <w:t>≥ 500,000)</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before="120" w:after="0" w:line="240" w:lineRule="auto"/>
              <w:rPr>
                <w:rFonts w:ascii="Arial" w:eastAsia="Times New Roman" w:hAnsi="Arial" w:cs="Arial"/>
                <w:lang w:val="en-CA"/>
              </w:rPr>
            </w:pPr>
            <w:r w:rsidRPr="00496B56">
              <w:rPr>
                <w:rFonts w:ascii="Arial" w:eastAsia="Times New Roman" w:hAnsi="Arial" w:cs="Arial"/>
                <w:lang w:val="en-CA"/>
              </w:rPr>
              <w:t>Native Reservation (Specify: _____________________________________)</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before="120" w:after="0" w:line="240" w:lineRule="auto"/>
              <w:rPr>
                <w:rFonts w:ascii="Arial" w:eastAsia="Times New Roman" w:hAnsi="Arial" w:cs="Arial"/>
                <w:lang w:val="en-CA"/>
              </w:rPr>
            </w:pPr>
            <w:r w:rsidRPr="00496B56">
              <w:rPr>
                <w:rFonts w:ascii="Arial" w:eastAsia="Times New Roman" w:hAnsi="Arial" w:cs="Arial"/>
                <w:lang w:val="en-CA"/>
              </w:rPr>
              <w:t>Other (Specify: ____________________________________)</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Don’t know/Prefer not to answer</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bl>
    <w:p w:rsidR="00496B56" w:rsidRPr="00496B56" w:rsidRDefault="00496B56" w:rsidP="00496B56">
      <w:pPr>
        <w:spacing w:after="0" w:line="240" w:lineRule="auto"/>
        <w:rPr>
          <w:rFonts w:ascii="Arial" w:eastAsia="Times New Roman" w:hAnsi="Arial" w:cs="Arial"/>
          <w:b/>
          <w:sz w:val="24"/>
          <w:szCs w:val="24"/>
          <w:lang w:val="en-CA"/>
        </w:rPr>
      </w:pPr>
    </w:p>
    <w:p w:rsidR="00496B56" w:rsidRPr="00496B56" w:rsidRDefault="00496B56" w:rsidP="00496B56">
      <w:pPr>
        <w:spacing w:after="0" w:line="240" w:lineRule="auto"/>
        <w:rPr>
          <w:rFonts w:ascii="Arial" w:eastAsia="Times New Roman" w:hAnsi="Arial" w:cs="Arial"/>
          <w:b/>
          <w:szCs w:val="24"/>
          <w:lang w:val="en-CA"/>
        </w:rPr>
      </w:pPr>
      <w:r w:rsidRPr="00496B56">
        <w:rPr>
          <w:rFonts w:ascii="Arial" w:eastAsia="Times New Roman" w:hAnsi="Arial" w:cs="Arial"/>
          <w:b/>
          <w:szCs w:val="24"/>
          <w:lang w:val="en-CA"/>
        </w:rPr>
        <w:t xml:space="preserve">What is your current source(s) of income: </w:t>
      </w:r>
    </w:p>
    <w:tbl>
      <w:tblPr>
        <w:tblW w:w="9687" w:type="dxa"/>
        <w:tblInd w:w="360" w:type="dxa"/>
        <w:tblLook w:val="04A0" w:firstRow="1" w:lastRow="0" w:firstColumn="1" w:lastColumn="0" w:noHBand="0" w:noVBand="1"/>
      </w:tblPr>
      <w:tblGrid>
        <w:gridCol w:w="8928"/>
        <w:gridCol w:w="759"/>
      </w:tblGrid>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Batang" w:hAnsi="Arial" w:cs="Arial"/>
                <w:lang w:val="en-CA"/>
              </w:rPr>
            </w:pPr>
            <w:r w:rsidRPr="00496B56">
              <w:rPr>
                <w:rFonts w:ascii="Arial" w:eastAsia="Batang" w:hAnsi="Arial" w:cs="Arial"/>
                <w:lang w:val="en-CA"/>
              </w:rPr>
              <w:t>Ontario Disability Support Program</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OW</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 xml:space="preserve">Other form of financial assistance </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395"/>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 xml:space="preserve">Employment </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before="120" w:after="0" w:line="240" w:lineRule="auto"/>
              <w:rPr>
                <w:rFonts w:ascii="Arial" w:eastAsia="Times New Roman" w:hAnsi="Arial" w:cs="Arial"/>
                <w:lang w:val="en-CA"/>
              </w:rPr>
            </w:pPr>
            <w:r w:rsidRPr="00496B56">
              <w:rPr>
                <w:rFonts w:ascii="Arial" w:eastAsia="Times New Roman" w:hAnsi="Arial" w:cs="Arial"/>
                <w:lang w:val="en-CA"/>
              </w:rPr>
              <w:t xml:space="preserve">Informal work </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before="120" w:after="0" w:line="240" w:lineRule="auto"/>
              <w:rPr>
                <w:rFonts w:ascii="Arial" w:eastAsia="Times New Roman" w:hAnsi="Arial" w:cs="Arial"/>
                <w:lang w:val="en-CA"/>
              </w:rPr>
            </w:pPr>
            <w:r w:rsidRPr="00496B56">
              <w:rPr>
                <w:rFonts w:ascii="Arial" w:eastAsia="Times New Roman" w:hAnsi="Arial" w:cs="Arial"/>
                <w:lang w:val="en-CA"/>
              </w:rPr>
              <w:t xml:space="preserve">Partner or family support </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02"/>
        </w:trPr>
        <w:tc>
          <w:tcPr>
            <w:tcW w:w="8928" w:type="dxa"/>
            <w:tcBorders>
              <w:top w:val="single" w:sz="4" w:space="0" w:color="auto"/>
              <w:left w:val="single" w:sz="4" w:space="0" w:color="auto"/>
              <w:bottom w:val="single" w:sz="4" w:space="0" w:color="auto"/>
              <w:right w:val="nil"/>
            </w:tcBorders>
            <w:hideMark/>
          </w:tcPr>
          <w:p w:rsidR="00496B56" w:rsidRPr="00496B56" w:rsidRDefault="00496B56" w:rsidP="00496B56">
            <w:pPr>
              <w:spacing w:after="0" w:line="240" w:lineRule="auto"/>
              <w:rPr>
                <w:rFonts w:ascii="Arial" w:eastAsia="Times New Roman" w:hAnsi="Arial" w:cs="Arial"/>
                <w:lang w:val="en-CA"/>
              </w:rPr>
            </w:pPr>
            <w:r w:rsidRPr="00496B56">
              <w:rPr>
                <w:rFonts w:ascii="Arial" w:eastAsia="Times New Roman" w:hAnsi="Arial" w:cs="Arial"/>
                <w:lang w:val="en-CA"/>
              </w:rPr>
              <w:t xml:space="preserve">No income </w:t>
            </w:r>
          </w:p>
        </w:tc>
        <w:tc>
          <w:tcPr>
            <w:tcW w:w="759" w:type="dxa"/>
            <w:tcBorders>
              <w:top w:val="single" w:sz="4" w:space="0" w:color="auto"/>
              <w:left w:val="nil"/>
              <w:bottom w:val="single" w:sz="4" w:space="0" w:color="auto"/>
              <w:right w:val="single" w:sz="4" w:space="0" w:color="auto"/>
            </w:tcBorders>
            <w:hideMark/>
          </w:tcPr>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tc>
      </w:tr>
    </w:tbl>
    <w:p w:rsidR="00496B56" w:rsidRPr="00496B56" w:rsidRDefault="00496B56" w:rsidP="00496B56">
      <w:pPr>
        <w:spacing w:after="0" w:line="240" w:lineRule="auto"/>
        <w:rPr>
          <w:rFonts w:ascii="Arial" w:eastAsia="Times New Roman" w:hAnsi="Arial" w:cs="Arial"/>
          <w:b/>
          <w:sz w:val="24"/>
          <w:szCs w:val="24"/>
          <w:lang w:val="en-CA"/>
        </w:rPr>
      </w:pPr>
    </w:p>
    <w:p w:rsidR="00496B56" w:rsidRPr="00496B56" w:rsidRDefault="00496B56" w:rsidP="00496B56">
      <w:pPr>
        <w:spacing w:after="0" w:line="240" w:lineRule="auto"/>
        <w:rPr>
          <w:rFonts w:ascii="Arial" w:eastAsia="Times New Roman" w:hAnsi="Arial" w:cs="Arial"/>
          <w:b/>
          <w:sz w:val="24"/>
          <w:szCs w:val="24"/>
          <w:lang w:val="en-CA"/>
        </w:rPr>
      </w:pPr>
    </w:p>
    <w:p w:rsidR="00496B56" w:rsidRPr="00496B56" w:rsidRDefault="00496B56" w:rsidP="00496B56">
      <w:pPr>
        <w:spacing w:after="0" w:line="240" w:lineRule="auto"/>
        <w:rPr>
          <w:rFonts w:ascii="Arial" w:eastAsia="Times New Roman" w:hAnsi="Arial" w:cs="Arial"/>
          <w:b/>
          <w:i/>
          <w:sz w:val="32"/>
          <w:szCs w:val="24"/>
          <w:lang w:val="en-CA"/>
        </w:rPr>
      </w:pPr>
      <w:r w:rsidRPr="00496B56">
        <w:rPr>
          <w:rFonts w:ascii="Arial" w:eastAsia="Times New Roman" w:hAnsi="Arial" w:cs="Arial"/>
          <w:b/>
          <w:i/>
          <w:sz w:val="32"/>
          <w:szCs w:val="24"/>
          <w:lang w:val="en-CA"/>
        </w:rPr>
        <w:t>Mothering:</w:t>
      </w:r>
    </w:p>
    <w:p w:rsidR="00496B56" w:rsidRPr="00496B56" w:rsidRDefault="00496B56" w:rsidP="00496B56">
      <w:pPr>
        <w:spacing w:after="0" w:line="240" w:lineRule="auto"/>
        <w:rPr>
          <w:rFonts w:ascii="Arial" w:eastAsia="Times New Roman" w:hAnsi="Arial" w:cs="Arial"/>
          <w:sz w:val="36"/>
          <w:szCs w:val="24"/>
          <w:lang w:val="en-CA"/>
        </w:rPr>
      </w:pPr>
      <w:r w:rsidRPr="00496B56">
        <w:rPr>
          <w:rFonts w:ascii="Arial" w:eastAsia="Times New Roman" w:hAnsi="Arial" w:cs="Arial"/>
          <w:sz w:val="24"/>
          <w:szCs w:val="24"/>
          <w:lang w:val="en-CA"/>
        </w:rPr>
        <w:br/>
      </w:r>
      <w:r w:rsidRPr="00496B56">
        <w:rPr>
          <w:rFonts w:ascii="Arial" w:eastAsia="Times New Roman" w:hAnsi="Arial" w:cs="Arial"/>
          <w:b/>
          <w:sz w:val="24"/>
          <w:szCs w:val="24"/>
          <w:lang w:val="en-CA"/>
        </w:rPr>
        <w:t>How many of your children are currently in your care?</w:t>
      </w:r>
      <w:r w:rsidRPr="00496B56">
        <w:rPr>
          <w:rFonts w:ascii="Arial" w:eastAsia="Times New Roman" w:hAnsi="Arial" w:cs="Arial"/>
          <w:sz w:val="24"/>
          <w:szCs w:val="24"/>
          <w:lang w:val="en-CA"/>
        </w:rPr>
        <w:t xml:space="preserve"> </w:t>
      </w: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p>
    <w:p w:rsidR="00496B56" w:rsidRPr="00496B56" w:rsidRDefault="00496B56" w:rsidP="00496B56">
      <w:pPr>
        <w:spacing w:after="0" w:line="240" w:lineRule="auto"/>
        <w:rPr>
          <w:rFonts w:ascii="Arial" w:eastAsia="Times New Roman" w:hAnsi="Arial" w:cs="Arial"/>
          <w:b/>
          <w:sz w:val="24"/>
          <w:szCs w:val="24"/>
          <w:lang w:val="en-CA"/>
        </w:rPr>
      </w:pPr>
    </w:p>
    <w:p w:rsidR="00496B56" w:rsidRPr="00496B56" w:rsidRDefault="00496B56" w:rsidP="00496B56">
      <w:pPr>
        <w:spacing w:after="0" w:line="240" w:lineRule="auto"/>
        <w:rPr>
          <w:rFonts w:ascii="Arial" w:eastAsia="Times New Roman" w:hAnsi="Arial" w:cs="Arial"/>
          <w:b/>
          <w:sz w:val="24"/>
          <w:szCs w:val="24"/>
          <w:lang w:val="en-CA"/>
        </w:rPr>
      </w:pPr>
      <w:r w:rsidRPr="00496B56">
        <w:rPr>
          <w:rFonts w:ascii="Arial" w:eastAsia="Times New Roman" w:hAnsi="Arial" w:cs="Arial"/>
          <w:b/>
          <w:i/>
          <w:sz w:val="32"/>
          <w:szCs w:val="24"/>
          <w:lang w:val="en-CA"/>
        </w:rPr>
        <w:t xml:space="preserve">Social Service Use: </w:t>
      </w:r>
    </w:p>
    <w:p w:rsidR="00496B56" w:rsidRPr="00496B56" w:rsidRDefault="00496B56" w:rsidP="00496B56">
      <w:pPr>
        <w:spacing w:after="0" w:line="240" w:lineRule="auto"/>
        <w:rPr>
          <w:rFonts w:ascii="Arial" w:eastAsia="Times New Roman" w:hAnsi="Arial" w:cs="Arial"/>
          <w:b/>
          <w:sz w:val="24"/>
          <w:szCs w:val="24"/>
          <w:lang w:val="en-CA"/>
        </w:rPr>
      </w:pPr>
    </w:p>
    <w:p w:rsidR="00496B56" w:rsidRPr="00496B56" w:rsidRDefault="00496B56" w:rsidP="00496B56">
      <w:pPr>
        <w:spacing w:after="0" w:line="240" w:lineRule="auto"/>
        <w:rPr>
          <w:rFonts w:ascii="Arial" w:eastAsia="Times New Roman" w:hAnsi="Arial" w:cs="Arial"/>
          <w:b/>
          <w:sz w:val="24"/>
          <w:szCs w:val="24"/>
          <w:lang w:val="en-CA"/>
        </w:rPr>
      </w:pPr>
      <w:r w:rsidRPr="00496B56">
        <w:rPr>
          <w:rFonts w:ascii="Arial" w:eastAsia="Times New Roman" w:hAnsi="Arial" w:cs="Arial"/>
          <w:b/>
          <w:sz w:val="24"/>
          <w:szCs w:val="24"/>
          <w:lang w:val="en-CA"/>
        </w:rPr>
        <w:t>Approximately, how many different health / social services are you currently accessing?</w:t>
      </w:r>
    </w:p>
    <w:p w:rsidR="00496B56" w:rsidRPr="00496B56" w:rsidRDefault="00496B56" w:rsidP="00496B56">
      <w:pPr>
        <w:spacing w:after="0" w:line="240" w:lineRule="auto"/>
        <w:rPr>
          <w:rFonts w:ascii="Arial" w:eastAsia="Times New Roman" w:hAnsi="Arial" w:cs="Arial"/>
          <w:b/>
          <w:sz w:val="24"/>
          <w:szCs w:val="24"/>
          <w:lang w:val="en-CA"/>
        </w:rPr>
      </w:pPr>
    </w:p>
    <w:tbl>
      <w:tblPr>
        <w:tblW w:w="9540" w:type="dxa"/>
        <w:tblInd w:w="360" w:type="dxa"/>
        <w:tblLayout w:type="fixed"/>
        <w:tblLook w:val="04A0" w:firstRow="1" w:lastRow="0" w:firstColumn="1" w:lastColumn="0" w:noHBand="0" w:noVBand="1"/>
      </w:tblPr>
      <w:tblGrid>
        <w:gridCol w:w="4779"/>
        <w:gridCol w:w="716"/>
        <w:gridCol w:w="2576"/>
        <w:gridCol w:w="1469"/>
      </w:tblGrid>
      <w:tr w:rsidR="00496B56" w:rsidRPr="00496B56" w:rsidTr="00496B56">
        <w:trPr>
          <w:trHeight w:val="339"/>
        </w:trPr>
        <w:tc>
          <w:tcPr>
            <w:tcW w:w="4779"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0 – 1</w:t>
            </w:r>
          </w:p>
        </w:tc>
        <w:tc>
          <w:tcPr>
            <w:tcW w:w="71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c>
          <w:tcPr>
            <w:tcW w:w="2576"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2 – 4</w:t>
            </w:r>
          </w:p>
        </w:tc>
        <w:tc>
          <w:tcPr>
            <w:tcW w:w="1469"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r w:rsidR="00496B56" w:rsidRPr="00496B56" w:rsidTr="00496B56">
        <w:trPr>
          <w:trHeight w:val="458"/>
        </w:trPr>
        <w:tc>
          <w:tcPr>
            <w:tcW w:w="4779"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4 – 6  </w:t>
            </w:r>
          </w:p>
        </w:tc>
        <w:tc>
          <w:tcPr>
            <w:tcW w:w="71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c>
          <w:tcPr>
            <w:tcW w:w="2576" w:type="dxa"/>
            <w:tcBorders>
              <w:top w:val="single" w:sz="4" w:space="0" w:color="auto"/>
              <w:left w:val="single" w:sz="4" w:space="0" w:color="auto"/>
              <w:bottom w:val="single" w:sz="4" w:space="0" w:color="auto"/>
              <w:right w:val="nil"/>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Cs w:val="24"/>
                <w:lang w:val="en-CA"/>
              </w:rPr>
              <w:t xml:space="preserve"> 6 or more</w:t>
            </w:r>
            <w:r w:rsidRPr="00496B56">
              <w:rPr>
                <w:rFonts w:ascii="Arial" w:eastAsia="Times New Roman" w:hAnsi="Arial" w:cs="Arial"/>
                <w:szCs w:val="24"/>
                <w:lang w:val="en-CA"/>
              </w:rPr>
              <w:br/>
            </w:r>
          </w:p>
        </w:tc>
        <w:tc>
          <w:tcPr>
            <w:tcW w:w="1469"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496B56" w:rsidRPr="00496B56" w:rsidRDefault="00496B56" w:rsidP="00496B56">
            <w:pPr>
              <w:spacing w:after="0" w:line="240" w:lineRule="auto"/>
              <w:rPr>
                <w:rFonts w:ascii="Arial" w:eastAsia="Times New Roman" w:hAnsi="Arial" w:cs="Arial"/>
                <w:szCs w:val="24"/>
                <w:lang w:val="en-CA"/>
              </w:rPr>
            </w:pPr>
            <w:r w:rsidRPr="00496B56">
              <w:rPr>
                <w:rFonts w:ascii="Arial" w:eastAsia="Times New Roman" w:hAnsi="Arial" w:cs="Arial"/>
                <w:sz w:val="36"/>
                <w:szCs w:val="24"/>
                <w:lang w:val="en-CA"/>
              </w:rPr>
              <w:fldChar w:fldCharType="begin">
                <w:ffData>
                  <w:name w:val="Check6"/>
                  <w:enabled/>
                  <w:calcOnExit w:val="0"/>
                  <w:checkBox>
                    <w:sizeAuto/>
                    <w:default w:val="0"/>
                  </w:checkBox>
                </w:ffData>
              </w:fldChar>
            </w:r>
            <w:r w:rsidRPr="00496B56">
              <w:rPr>
                <w:rFonts w:ascii="Arial" w:eastAsia="Times New Roman" w:hAnsi="Arial" w:cs="Arial"/>
                <w:sz w:val="36"/>
                <w:szCs w:val="24"/>
                <w:lang w:val="en-CA"/>
              </w:rPr>
              <w:instrText xml:space="preserve"> FORMCHECKBOX </w:instrText>
            </w:r>
            <w:r w:rsidR="009B3E95">
              <w:rPr>
                <w:rFonts w:ascii="Arial" w:eastAsia="Times New Roman" w:hAnsi="Arial" w:cs="Arial"/>
                <w:sz w:val="36"/>
                <w:szCs w:val="24"/>
                <w:lang w:val="en-CA"/>
              </w:rPr>
            </w:r>
            <w:r w:rsidR="009B3E95">
              <w:rPr>
                <w:rFonts w:ascii="Arial" w:eastAsia="Times New Roman" w:hAnsi="Arial" w:cs="Arial"/>
                <w:sz w:val="36"/>
                <w:szCs w:val="24"/>
                <w:lang w:val="en-CA"/>
              </w:rPr>
              <w:fldChar w:fldCharType="separate"/>
            </w:r>
            <w:r w:rsidRPr="00496B56">
              <w:rPr>
                <w:rFonts w:ascii="Arial" w:eastAsia="Times New Roman" w:hAnsi="Arial" w:cs="Arial"/>
                <w:sz w:val="36"/>
                <w:szCs w:val="24"/>
                <w:lang w:val="en-CA"/>
              </w:rPr>
              <w:fldChar w:fldCharType="end"/>
            </w:r>
            <w:r w:rsidRPr="00496B56">
              <w:rPr>
                <w:rFonts w:ascii="Arial" w:eastAsia="Times New Roman" w:hAnsi="Arial" w:cs="Arial"/>
                <w:szCs w:val="24"/>
                <w:vertAlign w:val="subscript"/>
                <w:lang w:val="en-CA"/>
              </w:rPr>
              <w:t xml:space="preserve"> </w:t>
            </w:r>
          </w:p>
        </w:tc>
      </w:tr>
    </w:tbl>
    <w:p w:rsidR="00496B56" w:rsidRPr="00496B56" w:rsidRDefault="00496B56" w:rsidP="00496B56">
      <w:pPr>
        <w:spacing w:after="0" w:line="240" w:lineRule="auto"/>
        <w:rPr>
          <w:rFonts w:ascii="Arial" w:eastAsia="Times New Roman" w:hAnsi="Arial" w:cs="Arial"/>
          <w:b/>
          <w:sz w:val="24"/>
          <w:szCs w:val="24"/>
          <w:lang w:val="en-CA"/>
        </w:rPr>
      </w:pPr>
    </w:p>
    <w:p w:rsidR="00496B56" w:rsidRPr="00496B56" w:rsidRDefault="00496B56" w:rsidP="00496B56">
      <w:pPr>
        <w:spacing w:after="0" w:line="240" w:lineRule="auto"/>
        <w:rPr>
          <w:rFonts w:ascii="Times New Roman" w:eastAsia="Times New Roman" w:hAnsi="Times New Roman" w:cs="Times New Roman"/>
          <w:sz w:val="24"/>
          <w:szCs w:val="24"/>
          <w:lang w:val="en-CA"/>
        </w:rPr>
      </w:pPr>
    </w:p>
    <w:p w:rsidR="00496B56" w:rsidRDefault="00496B56" w:rsidP="00496B56">
      <w:pPr>
        <w:spacing w:line="480" w:lineRule="auto"/>
        <w:ind w:left="1440"/>
        <w:rPr>
          <w:rFonts w:ascii="Times New Roman" w:hAnsi="Times New Roman" w:cs="Times New Roman"/>
          <w:bCs/>
          <w:sz w:val="24"/>
          <w:lang w:val="en"/>
        </w:rPr>
      </w:pPr>
    </w:p>
    <w:p w:rsidR="00496B56" w:rsidRDefault="00496B56" w:rsidP="00496B56">
      <w:pPr>
        <w:spacing w:line="480" w:lineRule="auto"/>
        <w:ind w:left="1440"/>
        <w:rPr>
          <w:rFonts w:ascii="Times New Roman" w:hAnsi="Times New Roman" w:cs="Times New Roman"/>
          <w:bCs/>
          <w:sz w:val="24"/>
          <w:lang w:val="en"/>
        </w:rPr>
      </w:pPr>
    </w:p>
    <w:p w:rsidR="00496B56" w:rsidRDefault="00496B56" w:rsidP="00496B56">
      <w:pPr>
        <w:spacing w:line="480" w:lineRule="auto"/>
        <w:rPr>
          <w:rFonts w:ascii="Times New Roman" w:hAnsi="Times New Roman" w:cs="Times New Roman"/>
          <w:bCs/>
          <w:sz w:val="24"/>
          <w:lang w:val="en"/>
        </w:rPr>
      </w:pPr>
    </w:p>
    <w:p w:rsidR="00496B56" w:rsidRPr="00496B56" w:rsidRDefault="00496B56" w:rsidP="00496B56">
      <w:pPr>
        <w:spacing w:line="480" w:lineRule="auto"/>
        <w:rPr>
          <w:rFonts w:ascii="Times New Roman" w:hAnsi="Times New Roman" w:cs="Times New Roman"/>
          <w:b/>
          <w:bCs/>
          <w:sz w:val="24"/>
          <w:lang w:val="en"/>
        </w:rPr>
      </w:pPr>
      <w:r w:rsidRPr="00496B56">
        <w:rPr>
          <w:rFonts w:ascii="Times New Roman" w:hAnsi="Times New Roman" w:cs="Times New Roman"/>
          <w:b/>
          <w:bCs/>
          <w:sz w:val="24"/>
          <w:lang w:val="en"/>
        </w:rPr>
        <w:t>Appendix 5: Photo Release – Consent Form</w:t>
      </w:r>
    </w:p>
    <w:p w:rsidR="00496B56" w:rsidRDefault="005372C4" w:rsidP="00496B56">
      <w:pPr>
        <w:rPr>
          <w:rFonts w:ascii="Arial" w:hAnsi="Arial" w:cs="Arial"/>
          <w:szCs w:val="24"/>
        </w:rPr>
      </w:pPr>
      <w:r>
        <w:rPr>
          <w:rFonts w:ascii="Arial" w:hAnsi="Arial" w:cs="Arial"/>
          <w:b/>
          <w:noProof/>
          <w:sz w:val="32"/>
          <w:szCs w:val="24"/>
        </w:rPr>
        <w:drawing>
          <wp:anchor distT="0" distB="0" distL="114300" distR="114300" simplePos="0" relativeHeight="251663360" behindDoc="1" locked="0" layoutInCell="1" allowOverlap="1" wp14:anchorId="33EB2878" wp14:editId="5F7C50FE">
            <wp:simplePos x="0" y="0"/>
            <wp:positionH relativeFrom="column">
              <wp:posOffset>1775460</wp:posOffset>
            </wp:positionH>
            <wp:positionV relativeFrom="paragraph">
              <wp:posOffset>135255</wp:posOffset>
            </wp:positionV>
            <wp:extent cx="1371600" cy="685800"/>
            <wp:effectExtent l="0" t="0" r="0" b="0"/>
            <wp:wrapTight wrapText="bothSides">
              <wp:wrapPolygon edited="0">
                <wp:start x="0" y="0"/>
                <wp:lineTo x="0" y="21000"/>
                <wp:lineTo x="21300" y="21000"/>
                <wp:lineTo x="21300" y="0"/>
                <wp:lineTo x="0" y="0"/>
              </wp:wrapPolygon>
            </wp:wrapTight>
            <wp:docPr id="53" name="Picture 5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56">
        <w:rPr>
          <w:rFonts w:ascii="Arial" w:hAnsi="Arial" w:cs="Arial"/>
          <w:szCs w:val="24"/>
        </w:rPr>
        <w:t xml:space="preserve">                      </w:t>
      </w:r>
      <w:r>
        <w:rPr>
          <w:rFonts w:ascii="Arial" w:hAnsi="Arial" w:cs="Arial"/>
          <w:noProof/>
        </w:rPr>
        <w:drawing>
          <wp:inline distT="0" distB="0" distL="0" distR="0" wp14:anchorId="69074118" wp14:editId="56591374">
            <wp:extent cx="622877" cy="790574"/>
            <wp:effectExtent l="0" t="0" r="6350" b="0"/>
            <wp:docPr id="52" name="Picture 52" descr="http://betablog.org/wp-content/uploads/2013/03/WomenHIVAIDSRibbon-copy-23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blog.org/wp-content/uploads/2013/03/WomenHIVAIDSRibbon-copy-236x3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5872" cy="794375"/>
                    </a:xfrm>
                    <a:prstGeom prst="rect">
                      <a:avLst/>
                    </a:prstGeom>
                    <a:noFill/>
                    <a:ln>
                      <a:noFill/>
                    </a:ln>
                  </pic:spPr>
                </pic:pic>
              </a:graphicData>
            </a:graphic>
          </wp:inline>
        </w:drawing>
      </w:r>
      <w:r w:rsidR="00496B56">
        <w:rPr>
          <w:rFonts w:ascii="Arial" w:hAnsi="Arial" w:cs="Arial"/>
          <w:szCs w:val="24"/>
        </w:rPr>
        <w:t xml:space="preserve">                                    </w:t>
      </w:r>
      <w:r w:rsidR="00496B56">
        <w:rPr>
          <w:noProof/>
        </w:rPr>
        <w:drawing>
          <wp:inline distT="0" distB="0" distL="0" distR="0" wp14:anchorId="29AE36B9" wp14:editId="1B761015">
            <wp:extent cx="1392331" cy="816194"/>
            <wp:effectExtent l="0" t="0" r="0" b="3175"/>
            <wp:docPr id="54" name="Picture 54" descr="Logo-IHP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HPR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5122" cy="817830"/>
                    </a:xfrm>
                    <a:prstGeom prst="rect">
                      <a:avLst/>
                    </a:prstGeom>
                    <a:noFill/>
                    <a:ln>
                      <a:noFill/>
                    </a:ln>
                  </pic:spPr>
                </pic:pic>
              </a:graphicData>
            </a:graphic>
          </wp:inline>
        </w:drawing>
      </w:r>
    </w:p>
    <w:p w:rsidR="00496B56" w:rsidRPr="00874E1B" w:rsidRDefault="00496B56" w:rsidP="00496B56">
      <w:pPr>
        <w:rPr>
          <w:rFonts w:ascii="Arial" w:hAnsi="Arial" w:cs="Arial"/>
          <w:b/>
          <w:sz w:val="32"/>
          <w:szCs w:val="24"/>
        </w:rPr>
      </w:pPr>
      <w:r>
        <w:rPr>
          <w:rFonts w:ascii="Arial" w:hAnsi="Arial" w:cs="Arial"/>
          <w:b/>
          <w:sz w:val="32"/>
          <w:szCs w:val="24"/>
        </w:rPr>
        <w:tab/>
      </w:r>
      <w:r>
        <w:rPr>
          <w:rFonts w:ascii="Arial" w:hAnsi="Arial" w:cs="Arial"/>
          <w:b/>
          <w:sz w:val="32"/>
          <w:szCs w:val="24"/>
        </w:rPr>
        <w:tab/>
        <w:t xml:space="preserve"> </w:t>
      </w:r>
      <w:r>
        <w:rPr>
          <w:rFonts w:ascii="Arial" w:hAnsi="Arial" w:cs="Arial"/>
          <w:b/>
          <w:sz w:val="32"/>
          <w:szCs w:val="24"/>
        </w:rPr>
        <w:tab/>
        <w:t xml:space="preserve">Photo Release Form </w:t>
      </w:r>
    </w:p>
    <w:p w:rsidR="00496B56" w:rsidRDefault="00496B56" w:rsidP="00496B56">
      <w:pPr>
        <w:rPr>
          <w:rFonts w:ascii="Arial" w:hAnsi="Arial" w:cs="Arial"/>
          <w:szCs w:val="24"/>
        </w:rPr>
      </w:pPr>
    </w:p>
    <w:p w:rsidR="00496B56" w:rsidRPr="002B0812" w:rsidRDefault="00496B56" w:rsidP="00496B56">
      <w:pPr>
        <w:rPr>
          <w:rFonts w:ascii="Arial" w:hAnsi="Arial" w:cs="Arial"/>
          <w:szCs w:val="24"/>
        </w:rPr>
      </w:pPr>
      <w:r w:rsidRPr="002B0812">
        <w:rPr>
          <w:rFonts w:ascii="Arial" w:hAnsi="Arial" w:cs="Arial"/>
          <w:szCs w:val="24"/>
        </w:rPr>
        <w:t>DATE: __________________</w:t>
      </w:r>
      <w:r w:rsidR="005372C4">
        <w:rPr>
          <w:rFonts w:ascii="Arial" w:hAnsi="Arial" w:cs="Arial"/>
          <w:szCs w:val="24"/>
        </w:rPr>
        <w:t>____________</w:t>
      </w:r>
    </w:p>
    <w:p w:rsidR="00496B56" w:rsidRDefault="00496B56" w:rsidP="00496B56">
      <w:pPr>
        <w:rPr>
          <w:rFonts w:ascii="Arial" w:hAnsi="Arial" w:cs="Arial"/>
          <w:szCs w:val="24"/>
        </w:rPr>
      </w:pPr>
      <w:r w:rsidRPr="002B0812">
        <w:rPr>
          <w:rFonts w:ascii="Arial" w:hAnsi="Arial" w:cs="Arial"/>
          <w:szCs w:val="24"/>
        </w:rPr>
        <w:t xml:space="preserve">I, __________________________________, hereby give the </w:t>
      </w:r>
      <w:r>
        <w:rPr>
          <w:rFonts w:ascii="Arial" w:hAnsi="Arial" w:cs="Arial"/>
          <w:szCs w:val="24"/>
        </w:rPr>
        <w:t>Experiences of Service Use for Mothers Living with HIV: A creative Inquiry re</w:t>
      </w:r>
      <w:r w:rsidRPr="002B0812">
        <w:rPr>
          <w:rFonts w:ascii="Arial" w:hAnsi="Arial" w:cs="Arial"/>
          <w:szCs w:val="24"/>
        </w:rPr>
        <w:t>search team my permission to use any photographs or images of me that ___________________________________________ (Name of Participant, printed clearly)</w:t>
      </w:r>
      <w:r>
        <w:rPr>
          <w:rFonts w:ascii="Arial" w:hAnsi="Arial" w:cs="Arial"/>
          <w:szCs w:val="24"/>
        </w:rPr>
        <w:t xml:space="preserve">  </w:t>
      </w:r>
      <w:r w:rsidRPr="002B0812">
        <w:rPr>
          <w:rFonts w:ascii="Arial" w:hAnsi="Arial" w:cs="Arial"/>
          <w:szCs w:val="24"/>
        </w:rPr>
        <w:t xml:space="preserve">has </w:t>
      </w:r>
      <w:r>
        <w:rPr>
          <w:rFonts w:ascii="Arial" w:hAnsi="Arial" w:cs="Arial"/>
          <w:szCs w:val="24"/>
        </w:rPr>
        <w:t>contributed to the living collage.</w:t>
      </w:r>
    </w:p>
    <w:p w:rsidR="00496B56" w:rsidRPr="002B0812" w:rsidRDefault="00496B56" w:rsidP="00496B56">
      <w:pPr>
        <w:rPr>
          <w:rFonts w:ascii="Arial" w:hAnsi="Arial" w:cs="Arial"/>
          <w:szCs w:val="24"/>
        </w:rPr>
      </w:pPr>
      <w:r>
        <w:rPr>
          <w:rFonts w:ascii="Arial" w:hAnsi="Arial" w:cs="Arial"/>
          <w:szCs w:val="24"/>
        </w:rPr>
        <w:br/>
      </w:r>
      <w:r w:rsidRPr="002B0812">
        <w:rPr>
          <w:rFonts w:ascii="Arial" w:hAnsi="Arial" w:cs="Arial"/>
          <w:szCs w:val="24"/>
        </w:rPr>
        <w:t xml:space="preserve"> I consent to the reproduction of same in any proper manner whatsoever for possible publication and I hereby waive any rights that I may have in such photographs, movie films and video </w:t>
      </w:r>
      <w:r w:rsidR="005372C4">
        <w:rPr>
          <w:rFonts w:ascii="Arial" w:hAnsi="Arial" w:cs="Arial"/>
          <w:szCs w:val="24"/>
        </w:rPr>
        <w:t>tapes or reproductions of same.</w:t>
      </w:r>
    </w:p>
    <w:p w:rsidR="00496B56" w:rsidRPr="002B0812" w:rsidRDefault="00496B56" w:rsidP="00496B56">
      <w:pPr>
        <w:rPr>
          <w:rFonts w:ascii="Arial" w:hAnsi="Arial" w:cs="Arial"/>
          <w:szCs w:val="24"/>
        </w:rPr>
      </w:pPr>
      <w:r w:rsidRPr="002B0812">
        <w:rPr>
          <w:rFonts w:ascii="Arial" w:hAnsi="Arial" w:cs="Arial"/>
          <w:szCs w:val="24"/>
        </w:rPr>
        <w:t xml:space="preserve">I hereby release McMaster University’s </w:t>
      </w:r>
      <w:r>
        <w:rPr>
          <w:rFonts w:ascii="Arial" w:hAnsi="Arial" w:cs="Arial"/>
          <w:szCs w:val="24"/>
        </w:rPr>
        <w:t xml:space="preserve">School </w:t>
      </w:r>
      <w:r w:rsidRPr="002B0812">
        <w:rPr>
          <w:rFonts w:ascii="Arial" w:hAnsi="Arial" w:cs="Arial"/>
          <w:szCs w:val="24"/>
        </w:rPr>
        <w:t>of Social Work, its employees, agents, and servants from all actions, causes of actions, claims and deman</w:t>
      </w:r>
      <w:r w:rsidR="005372C4">
        <w:rPr>
          <w:rFonts w:ascii="Arial" w:hAnsi="Arial" w:cs="Arial"/>
          <w:szCs w:val="24"/>
        </w:rPr>
        <w:t>ds arising out of such consent.</w:t>
      </w:r>
    </w:p>
    <w:p w:rsidR="00496B56" w:rsidRPr="002B0812" w:rsidRDefault="00496B56" w:rsidP="00496B56">
      <w:pPr>
        <w:rPr>
          <w:rFonts w:ascii="Arial" w:hAnsi="Arial" w:cs="Arial"/>
          <w:szCs w:val="24"/>
        </w:rPr>
      </w:pPr>
      <w:r w:rsidRPr="002B0812">
        <w:rPr>
          <w:rFonts w:ascii="Arial" w:hAnsi="Arial" w:cs="Arial"/>
          <w:szCs w:val="24"/>
        </w:rPr>
        <w:t>I declare that I am of the age eighteen years.</w:t>
      </w:r>
    </w:p>
    <w:p w:rsidR="00496B56" w:rsidRPr="002B0812" w:rsidRDefault="00496B56" w:rsidP="00496B56">
      <w:pPr>
        <w:rPr>
          <w:rFonts w:ascii="Arial" w:hAnsi="Arial" w:cs="Arial"/>
          <w:szCs w:val="24"/>
        </w:rPr>
      </w:pPr>
    </w:p>
    <w:p w:rsidR="00496B56" w:rsidRDefault="00496B56" w:rsidP="00496B56">
      <w:pPr>
        <w:rPr>
          <w:rFonts w:ascii="Arial" w:hAnsi="Arial" w:cs="Arial"/>
          <w:szCs w:val="24"/>
        </w:rPr>
      </w:pPr>
      <w:r w:rsidRPr="002B0812">
        <w:rPr>
          <w:rFonts w:ascii="Arial" w:hAnsi="Arial" w:cs="Arial"/>
          <w:szCs w:val="24"/>
        </w:rPr>
        <w:t>________________________________</w:t>
      </w:r>
      <w:r>
        <w:rPr>
          <w:rFonts w:ascii="Arial" w:hAnsi="Arial" w:cs="Arial"/>
          <w:szCs w:val="24"/>
        </w:rPr>
        <w:tab/>
      </w:r>
      <w:r w:rsidRPr="002B0812">
        <w:rPr>
          <w:rFonts w:ascii="Arial" w:hAnsi="Arial" w:cs="Arial"/>
          <w:szCs w:val="24"/>
        </w:rPr>
        <w:tab/>
        <w:t>___________________________</w:t>
      </w:r>
    </w:p>
    <w:p w:rsidR="00496B56" w:rsidRDefault="00496B56" w:rsidP="00496B56">
      <w:pPr>
        <w:rPr>
          <w:rFonts w:ascii="Arial" w:hAnsi="Arial" w:cs="Arial"/>
          <w:szCs w:val="24"/>
        </w:rPr>
      </w:pPr>
      <w:r w:rsidRPr="002B0812">
        <w:rPr>
          <w:rFonts w:ascii="Arial" w:hAnsi="Arial" w:cs="Arial"/>
          <w:szCs w:val="24"/>
        </w:rPr>
        <w:t>Signature</w:t>
      </w:r>
      <w:r w:rsidRPr="002B0812">
        <w:rPr>
          <w:rFonts w:ascii="Arial" w:hAnsi="Arial" w:cs="Arial"/>
          <w:szCs w:val="24"/>
        </w:rPr>
        <w:tab/>
      </w:r>
      <w:r w:rsidRPr="002B0812">
        <w:rPr>
          <w:rFonts w:ascii="Arial" w:hAnsi="Arial" w:cs="Arial"/>
          <w:szCs w:val="24"/>
        </w:rPr>
        <w:tab/>
      </w:r>
      <w:r w:rsidRPr="002B0812">
        <w:rPr>
          <w:rFonts w:ascii="Arial" w:hAnsi="Arial" w:cs="Arial"/>
          <w:szCs w:val="24"/>
        </w:rPr>
        <w:tab/>
      </w:r>
      <w:r w:rsidRPr="002B0812">
        <w:rPr>
          <w:rFonts w:ascii="Arial" w:hAnsi="Arial" w:cs="Arial"/>
          <w:szCs w:val="24"/>
        </w:rPr>
        <w:tab/>
      </w:r>
      <w:r w:rsidRPr="002B0812">
        <w:rPr>
          <w:rFonts w:ascii="Arial" w:hAnsi="Arial" w:cs="Arial"/>
          <w:szCs w:val="24"/>
        </w:rPr>
        <w:tab/>
      </w:r>
      <w:r w:rsidRPr="002B0812">
        <w:rPr>
          <w:rFonts w:ascii="Arial" w:hAnsi="Arial" w:cs="Arial"/>
          <w:szCs w:val="24"/>
        </w:rPr>
        <w:tab/>
        <w:t>Witness</w:t>
      </w:r>
    </w:p>
    <w:p w:rsidR="00496B56" w:rsidRPr="002B0812" w:rsidRDefault="00496B56" w:rsidP="00496B56">
      <w:pPr>
        <w:rPr>
          <w:rFonts w:ascii="Arial" w:hAnsi="Arial" w:cs="Arial"/>
          <w:szCs w:val="24"/>
        </w:rPr>
      </w:pPr>
    </w:p>
    <w:p w:rsidR="00496B56" w:rsidRDefault="00496B56" w:rsidP="00496B56">
      <w:pPr>
        <w:rPr>
          <w:rFonts w:ascii="Arial" w:hAnsi="Arial" w:cs="Arial"/>
          <w:szCs w:val="24"/>
        </w:rPr>
      </w:pPr>
      <w:r w:rsidRPr="002B0812">
        <w:rPr>
          <w:rFonts w:ascii="Arial" w:hAnsi="Arial" w:cs="Arial"/>
          <w:szCs w:val="24"/>
        </w:rPr>
        <w:t>________________________________</w:t>
      </w:r>
      <w:r>
        <w:rPr>
          <w:rFonts w:ascii="Arial" w:hAnsi="Arial" w:cs="Arial"/>
          <w:szCs w:val="24"/>
        </w:rPr>
        <w:tab/>
      </w:r>
      <w:r w:rsidRPr="002B0812">
        <w:rPr>
          <w:rFonts w:ascii="Arial" w:hAnsi="Arial" w:cs="Arial"/>
          <w:szCs w:val="24"/>
        </w:rPr>
        <w:tab/>
        <w:t>___________________________</w:t>
      </w:r>
    </w:p>
    <w:p w:rsidR="00496B56" w:rsidRDefault="00496B56" w:rsidP="00496B56">
      <w:pPr>
        <w:rPr>
          <w:rFonts w:ascii="Arial" w:hAnsi="Arial" w:cs="Arial"/>
          <w:szCs w:val="24"/>
        </w:rPr>
      </w:pPr>
      <w:r>
        <w:rPr>
          <w:rFonts w:ascii="Arial" w:hAnsi="Arial" w:cs="Arial"/>
          <w:szCs w:val="24"/>
        </w:rPr>
        <w:t>Printed Name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Printed Name</w:t>
      </w:r>
    </w:p>
    <w:p w:rsidR="00496B56" w:rsidRPr="002B0812" w:rsidRDefault="00496B56" w:rsidP="00496B56">
      <w:pPr>
        <w:rPr>
          <w:rFonts w:ascii="Arial" w:hAnsi="Arial" w:cs="Arial"/>
          <w:szCs w:val="24"/>
        </w:rPr>
      </w:pPr>
    </w:p>
    <w:p w:rsidR="00496B56" w:rsidRDefault="00496B56" w:rsidP="00496B56">
      <w:pPr>
        <w:jc w:val="center"/>
        <w:rPr>
          <w:rFonts w:ascii="Arial" w:hAnsi="Arial" w:cs="Arial"/>
          <w:szCs w:val="24"/>
        </w:rPr>
      </w:pPr>
      <w:r w:rsidRPr="002B0812">
        <w:rPr>
          <w:rFonts w:ascii="Arial" w:hAnsi="Arial" w:cs="Arial"/>
          <w:szCs w:val="24"/>
        </w:rPr>
        <w:t>********************************************************************</w:t>
      </w:r>
    </w:p>
    <w:p w:rsidR="00496B56" w:rsidRPr="002B0812" w:rsidRDefault="00496B56" w:rsidP="00496B56">
      <w:pPr>
        <w:jc w:val="center"/>
        <w:rPr>
          <w:rFonts w:ascii="Arial" w:hAnsi="Arial" w:cs="Arial"/>
          <w:szCs w:val="24"/>
        </w:rPr>
      </w:pPr>
    </w:p>
    <w:p w:rsidR="00496B56" w:rsidRPr="002B0812" w:rsidRDefault="00496B56" w:rsidP="00496B56">
      <w:pPr>
        <w:rPr>
          <w:rFonts w:ascii="Arial" w:hAnsi="Arial" w:cs="Arial"/>
          <w:szCs w:val="24"/>
        </w:rPr>
      </w:pPr>
      <w:r w:rsidRPr="002B0812">
        <w:rPr>
          <w:rFonts w:ascii="Arial" w:hAnsi="Arial" w:cs="Arial"/>
          <w:szCs w:val="24"/>
        </w:rPr>
        <w:t>I, _________________________________________, represent that I am the parent or guardian of the minor named above and that I have the legal authority to execute the foregoing consent and release and hereby approve the foregoing and waive any rights in the premises.</w:t>
      </w:r>
    </w:p>
    <w:p w:rsidR="00496B56" w:rsidRPr="002B0812" w:rsidRDefault="00496B56" w:rsidP="00496B56">
      <w:pPr>
        <w:rPr>
          <w:rFonts w:ascii="Arial" w:hAnsi="Arial" w:cs="Arial"/>
          <w:szCs w:val="24"/>
        </w:rPr>
      </w:pPr>
    </w:p>
    <w:p w:rsidR="00496B56" w:rsidRDefault="00496B56" w:rsidP="00496B56">
      <w:pPr>
        <w:rPr>
          <w:rFonts w:ascii="Arial" w:hAnsi="Arial" w:cs="Arial"/>
          <w:szCs w:val="24"/>
        </w:rPr>
      </w:pPr>
      <w:r w:rsidRPr="002B0812">
        <w:rPr>
          <w:rFonts w:ascii="Arial" w:hAnsi="Arial" w:cs="Arial"/>
          <w:szCs w:val="24"/>
        </w:rPr>
        <w:t>________________________________</w:t>
      </w:r>
      <w:r>
        <w:rPr>
          <w:rFonts w:ascii="Arial" w:hAnsi="Arial" w:cs="Arial"/>
          <w:szCs w:val="24"/>
        </w:rPr>
        <w:tab/>
      </w:r>
      <w:r w:rsidRPr="002B0812">
        <w:rPr>
          <w:rFonts w:ascii="Arial" w:hAnsi="Arial" w:cs="Arial"/>
          <w:szCs w:val="24"/>
        </w:rPr>
        <w:tab/>
        <w:t>___________________________</w:t>
      </w:r>
    </w:p>
    <w:p w:rsidR="00496B56" w:rsidRDefault="00496B56" w:rsidP="00496B56">
      <w:pPr>
        <w:rPr>
          <w:rFonts w:ascii="Arial" w:hAnsi="Arial" w:cs="Arial"/>
          <w:szCs w:val="24"/>
        </w:rPr>
      </w:pPr>
      <w:r w:rsidRPr="002B0812">
        <w:rPr>
          <w:rFonts w:ascii="Arial" w:hAnsi="Arial" w:cs="Arial"/>
          <w:szCs w:val="24"/>
        </w:rPr>
        <w:t>Signature</w:t>
      </w:r>
      <w:r w:rsidRPr="002B0812">
        <w:rPr>
          <w:rFonts w:ascii="Arial" w:hAnsi="Arial" w:cs="Arial"/>
          <w:szCs w:val="24"/>
        </w:rPr>
        <w:tab/>
      </w:r>
      <w:r w:rsidRPr="002B0812">
        <w:rPr>
          <w:rFonts w:ascii="Arial" w:hAnsi="Arial" w:cs="Arial"/>
          <w:szCs w:val="24"/>
        </w:rPr>
        <w:tab/>
      </w:r>
      <w:r w:rsidRPr="002B0812">
        <w:rPr>
          <w:rFonts w:ascii="Arial" w:hAnsi="Arial" w:cs="Arial"/>
          <w:szCs w:val="24"/>
        </w:rPr>
        <w:tab/>
      </w:r>
      <w:r w:rsidRPr="002B0812">
        <w:rPr>
          <w:rFonts w:ascii="Arial" w:hAnsi="Arial" w:cs="Arial"/>
          <w:szCs w:val="24"/>
        </w:rPr>
        <w:tab/>
      </w:r>
      <w:r w:rsidRPr="002B0812">
        <w:rPr>
          <w:rFonts w:ascii="Arial" w:hAnsi="Arial" w:cs="Arial"/>
          <w:szCs w:val="24"/>
        </w:rPr>
        <w:tab/>
      </w:r>
      <w:r w:rsidRPr="002B0812">
        <w:rPr>
          <w:rFonts w:ascii="Arial" w:hAnsi="Arial" w:cs="Arial"/>
          <w:szCs w:val="24"/>
        </w:rPr>
        <w:tab/>
        <w:t>Witness</w:t>
      </w:r>
    </w:p>
    <w:p w:rsidR="00496B56" w:rsidRPr="002B0812" w:rsidRDefault="00496B56" w:rsidP="00496B56">
      <w:pPr>
        <w:rPr>
          <w:rFonts w:ascii="Arial" w:hAnsi="Arial" w:cs="Arial"/>
          <w:szCs w:val="24"/>
        </w:rPr>
      </w:pPr>
    </w:p>
    <w:p w:rsidR="00496B56" w:rsidRDefault="00496B56" w:rsidP="00496B56">
      <w:pPr>
        <w:rPr>
          <w:rFonts w:ascii="Arial" w:hAnsi="Arial" w:cs="Arial"/>
          <w:szCs w:val="24"/>
        </w:rPr>
      </w:pPr>
      <w:r w:rsidRPr="002B0812">
        <w:rPr>
          <w:rFonts w:ascii="Arial" w:hAnsi="Arial" w:cs="Arial"/>
          <w:szCs w:val="24"/>
        </w:rPr>
        <w:t>________________________________</w:t>
      </w:r>
      <w:r>
        <w:rPr>
          <w:rFonts w:ascii="Arial" w:hAnsi="Arial" w:cs="Arial"/>
          <w:szCs w:val="24"/>
        </w:rPr>
        <w:tab/>
      </w:r>
      <w:r w:rsidRPr="002B0812">
        <w:rPr>
          <w:rFonts w:ascii="Arial" w:hAnsi="Arial" w:cs="Arial"/>
          <w:szCs w:val="24"/>
        </w:rPr>
        <w:tab/>
        <w:t>___________________________</w:t>
      </w:r>
    </w:p>
    <w:p w:rsidR="00496B56" w:rsidRPr="002B0812" w:rsidRDefault="00496B56" w:rsidP="00496B56">
      <w:r>
        <w:rPr>
          <w:rFonts w:ascii="Arial" w:hAnsi="Arial" w:cs="Arial"/>
          <w:szCs w:val="24"/>
        </w:rPr>
        <w:t>Printed Name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5372C4">
        <w:rPr>
          <w:rFonts w:ascii="Arial" w:hAnsi="Arial" w:cs="Arial"/>
          <w:szCs w:val="24"/>
        </w:rPr>
        <w:t xml:space="preserve"> </w:t>
      </w:r>
      <w:r w:rsidR="005372C4">
        <w:rPr>
          <w:rFonts w:ascii="Arial" w:hAnsi="Arial" w:cs="Arial"/>
          <w:szCs w:val="24"/>
        </w:rPr>
        <w:tab/>
      </w:r>
      <w:r>
        <w:rPr>
          <w:rFonts w:ascii="Arial" w:hAnsi="Arial" w:cs="Arial"/>
          <w:szCs w:val="24"/>
        </w:rPr>
        <w:t>Printed Name</w:t>
      </w:r>
    </w:p>
    <w:p w:rsidR="00496B56" w:rsidRDefault="00496B56"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 w:rsidR="005372C4" w:rsidRDefault="005372C4" w:rsidP="00496B56">
      <w:pPr>
        <w:spacing w:line="480" w:lineRule="auto"/>
      </w:pPr>
    </w:p>
    <w:p w:rsidR="00496B56" w:rsidRDefault="005372C4" w:rsidP="00496B56">
      <w:pPr>
        <w:spacing w:line="480" w:lineRule="auto"/>
        <w:rPr>
          <w:rFonts w:ascii="Times New Roman" w:hAnsi="Times New Roman" w:cs="Times New Roman"/>
          <w:b/>
          <w:bCs/>
          <w:sz w:val="24"/>
          <w:lang w:val="en"/>
        </w:rPr>
      </w:pPr>
      <w:r w:rsidRPr="005372C4">
        <w:rPr>
          <w:rFonts w:ascii="Arial" w:eastAsia="Times New Roman" w:hAnsi="Arial" w:cs="Arial"/>
          <w:noProof/>
          <w:sz w:val="24"/>
          <w:szCs w:val="24"/>
        </w:rPr>
        <w:drawing>
          <wp:anchor distT="0" distB="0" distL="114300" distR="114300" simplePos="0" relativeHeight="251665408" behindDoc="0" locked="0" layoutInCell="1" allowOverlap="1" wp14:anchorId="4E48A5E5" wp14:editId="54111656">
            <wp:simplePos x="0" y="0"/>
            <wp:positionH relativeFrom="column">
              <wp:posOffset>4933950</wp:posOffset>
            </wp:positionH>
            <wp:positionV relativeFrom="paragraph">
              <wp:posOffset>391795</wp:posOffset>
            </wp:positionV>
            <wp:extent cx="1110615" cy="752475"/>
            <wp:effectExtent l="0" t="0" r="0" b="9525"/>
            <wp:wrapSquare wrapText="bothSides"/>
            <wp:docPr id="55" name="Picture 55"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53" cstate="print"/>
                    <a:srcRect/>
                    <a:stretch>
                      <a:fillRect/>
                    </a:stretch>
                  </pic:blipFill>
                  <pic:spPr bwMode="auto">
                    <a:xfrm>
                      <a:off x="0" y="0"/>
                      <a:ext cx="1110615" cy="752475"/>
                    </a:xfrm>
                    <a:prstGeom prst="rect">
                      <a:avLst/>
                    </a:prstGeom>
                    <a:noFill/>
                  </pic:spPr>
                </pic:pic>
              </a:graphicData>
            </a:graphic>
            <wp14:sizeRelH relativeFrom="margin">
              <wp14:pctWidth>0</wp14:pctWidth>
            </wp14:sizeRelH>
            <wp14:sizeRelV relativeFrom="margin">
              <wp14:pctHeight>0</wp14:pctHeight>
            </wp14:sizeRelV>
          </wp:anchor>
        </w:drawing>
      </w:r>
      <w:r w:rsidR="00496B56" w:rsidRPr="00496B56">
        <w:rPr>
          <w:rFonts w:ascii="Times New Roman" w:hAnsi="Times New Roman" w:cs="Times New Roman"/>
          <w:b/>
          <w:bCs/>
          <w:sz w:val="24"/>
          <w:lang w:val="en"/>
        </w:rPr>
        <w:t xml:space="preserve">Appendix 6: Continued Involvement- Consent Form </w:t>
      </w:r>
    </w:p>
    <w:p w:rsidR="005372C4" w:rsidRPr="005372C4" w:rsidRDefault="005372C4" w:rsidP="005372C4">
      <w:pPr>
        <w:spacing w:after="0" w:line="240" w:lineRule="auto"/>
        <w:rPr>
          <w:rFonts w:ascii="Arial" w:eastAsia="Times New Roman" w:hAnsi="Arial" w:cs="Arial"/>
          <w:sz w:val="20"/>
          <w:szCs w:val="24"/>
          <w:lang w:val="en-CA"/>
        </w:rPr>
      </w:pPr>
      <w:r w:rsidRPr="005372C4">
        <w:rPr>
          <w:rFonts w:ascii="Arial" w:eastAsia="Times New Roman" w:hAnsi="Arial" w:cs="Arial"/>
          <w:noProof/>
          <w:sz w:val="24"/>
          <w:szCs w:val="24"/>
        </w:rPr>
        <w:drawing>
          <wp:inline distT="0" distB="0" distL="0" distR="0" wp14:anchorId="026D61B7" wp14:editId="394A680C">
            <wp:extent cx="1196632" cy="816833"/>
            <wp:effectExtent l="0" t="0" r="3810" b="2540"/>
            <wp:docPr id="56" name="Picture 56" descr="Logo-IHP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HPR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2696" cy="820972"/>
                    </a:xfrm>
                    <a:prstGeom prst="rect">
                      <a:avLst/>
                    </a:prstGeom>
                    <a:noFill/>
                    <a:ln>
                      <a:noFill/>
                    </a:ln>
                  </pic:spPr>
                </pic:pic>
              </a:graphicData>
            </a:graphic>
          </wp:inline>
        </w:drawing>
      </w:r>
      <w:r w:rsidRPr="005372C4">
        <w:rPr>
          <w:rFonts w:ascii="Arial" w:eastAsia="Times New Roman" w:hAnsi="Arial" w:cs="Arial"/>
          <w:noProof/>
          <w:sz w:val="24"/>
          <w:szCs w:val="24"/>
        </w:rPr>
        <w:t xml:space="preserve"> </w:t>
      </w:r>
      <w:r w:rsidRPr="005372C4">
        <w:rPr>
          <w:rFonts w:eastAsia="Times New Roman" w:cs="Arial"/>
          <w:i/>
          <w:szCs w:val="24"/>
          <w:lang w:val="en-CA"/>
        </w:rPr>
        <w:t>DATE: June, 2014</w:t>
      </w:r>
    </w:p>
    <w:p w:rsidR="005372C4" w:rsidRPr="005372C4" w:rsidRDefault="005372C4" w:rsidP="005372C4">
      <w:pPr>
        <w:spacing w:after="0" w:line="240" w:lineRule="auto"/>
        <w:rPr>
          <w:rFonts w:ascii="Arial" w:eastAsia="Times New Roman" w:hAnsi="Arial" w:cs="Arial"/>
          <w:b/>
          <w:sz w:val="24"/>
          <w:szCs w:val="24"/>
          <w:lang w:val="en-CA"/>
        </w:rPr>
      </w:pPr>
    </w:p>
    <w:p w:rsidR="005372C4" w:rsidRPr="005372C4" w:rsidRDefault="005372C4" w:rsidP="005372C4">
      <w:pPr>
        <w:spacing w:after="0" w:line="240" w:lineRule="auto"/>
        <w:rPr>
          <w:rFonts w:ascii="Arial" w:eastAsia="Times New Roman" w:hAnsi="Arial" w:cs="Arial"/>
          <w:b/>
          <w:szCs w:val="24"/>
          <w:lang w:val="en-CA"/>
        </w:rPr>
      </w:pPr>
      <w:r>
        <w:rPr>
          <w:rFonts w:ascii="Arial" w:eastAsia="Times New Roman" w:hAnsi="Arial" w:cs="Arial"/>
          <w:b/>
          <w:szCs w:val="24"/>
          <w:lang w:val="en-CA"/>
        </w:rPr>
        <w:t xml:space="preserve"> </w:t>
      </w:r>
      <w:r>
        <w:rPr>
          <w:rFonts w:ascii="Arial" w:eastAsia="Times New Roman" w:hAnsi="Arial" w:cs="Arial"/>
          <w:b/>
          <w:szCs w:val="24"/>
          <w:lang w:val="en-CA"/>
        </w:rPr>
        <w:tab/>
      </w:r>
      <w:r>
        <w:rPr>
          <w:rFonts w:ascii="Arial" w:eastAsia="Times New Roman" w:hAnsi="Arial" w:cs="Arial"/>
          <w:b/>
          <w:szCs w:val="24"/>
          <w:lang w:val="en-CA"/>
        </w:rPr>
        <w:tab/>
      </w:r>
      <w:r w:rsidRPr="005372C4">
        <w:rPr>
          <w:rFonts w:ascii="Arial" w:eastAsia="Times New Roman" w:hAnsi="Arial" w:cs="Arial"/>
          <w:b/>
          <w:szCs w:val="24"/>
          <w:lang w:val="en-CA"/>
        </w:rPr>
        <w:t>CONTINUING CONSENT FORM</w:t>
      </w:r>
    </w:p>
    <w:p w:rsidR="005372C4" w:rsidRPr="005372C4" w:rsidRDefault="005372C4" w:rsidP="005372C4">
      <w:pPr>
        <w:spacing w:after="0" w:line="240" w:lineRule="auto"/>
        <w:rPr>
          <w:rFonts w:ascii="Arial" w:eastAsia="Times New Roman" w:hAnsi="Arial" w:cs="Arial"/>
          <w:b/>
          <w:szCs w:val="24"/>
          <w:lang w:val="en-CA"/>
        </w:rPr>
      </w:pPr>
    </w:p>
    <w:p w:rsidR="005372C4" w:rsidRPr="005372C4" w:rsidRDefault="005372C4" w:rsidP="005372C4">
      <w:pPr>
        <w:spacing w:after="0" w:line="240" w:lineRule="auto"/>
        <w:rPr>
          <w:rFonts w:ascii="Papyrus" w:eastAsia="Times New Roman" w:hAnsi="Papyrus" w:cs="Arial"/>
          <w:b/>
          <w:sz w:val="28"/>
          <w:szCs w:val="24"/>
          <w:lang w:val="en-CA"/>
        </w:rPr>
      </w:pPr>
      <w:r w:rsidRPr="005372C4">
        <w:rPr>
          <w:rFonts w:ascii="Papyrus" w:eastAsia="Times New Roman" w:hAnsi="Papyrus" w:cs="Arial"/>
          <w:b/>
          <w:sz w:val="28"/>
          <w:szCs w:val="24"/>
          <w:lang w:val="en-CA"/>
        </w:rPr>
        <w:t>A Creative Inquiry into HIV Positive Mothers Experiences of Service Use</w:t>
      </w:r>
    </w:p>
    <w:p w:rsidR="005372C4" w:rsidRPr="005372C4" w:rsidRDefault="005372C4" w:rsidP="005372C4">
      <w:pPr>
        <w:spacing w:after="0" w:line="240" w:lineRule="auto"/>
        <w:rPr>
          <w:rFonts w:ascii="Arial Narrow" w:eastAsia="Times New Roman" w:hAnsi="Arial Narrow" w:cs="Arial"/>
          <w:sz w:val="28"/>
          <w:szCs w:val="24"/>
          <w:lang w:val="en-CA"/>
        </w:rPr>
      </w:pPr>
      <w:r w:rsidRPr="005372C4">
        <w:rPr>
          <w:rFonts w:ascii="Papyrus" w:eastAsia="Times New Roman" w:hAnsi="Papyrus" w:cs="Arial"/>
          <w:b/>
          <w:sz w:val="28"/>
          <w:szCs w:val="24"/>
          <w:lang w:val="en-CA"/>
        </w:rPr>
        <w:br/>
      </w:r>
      <w:r w:rsidRPr="005372C4">
        <w:rPr>
          <w:rFonts w:ascii="Arial Narrow" w:eastAsia="Times New Roman" w:hAnsi="Arial Narrow" w:cs="Arial"/>
          <w:sz w:val="28"/>
          <w:szCs w:val="24"/>
          <w:lang w:val="en-CA"/>
        </w:rPr>
        <w:t>Thank you so much for contributing to this study! Now that the project is over, I want to know how you want to proceed in terms of receiving information about the stud and continuing your involvement with sharing the information.</w:t>
      </w:r>
    </w:p>
    <w:p w:rsidR="005372C4" w:rsidRPr="005372C4" w:rsidRDefault="005372C4" w:rsidP="005372C4">
      <w:pPr>
        <w:spacing w:after="0" w:line="240" w:lineRule="auto"/>
        <w:rPr>
          <w:rFonts w:ascii="Arial Narrow" w:eastAsia="Times New Roman" w:hAnsi="Arial Narrow" w:cs="Arial"/>
          <w:sz w:val="24"/>
          <w:szCs w:val="24"/>
          <w:lang w:val="en-CA"/>
        </w:rPr>
      </w:pPr>
    </w:p>
    <w:p w:rsidR="005372C4" w:rsidRPr="005372C4" w:rsidRDefault="005372C4" w:rsidP="005372C4">
      <w:pPr>
        <w:spacing w:after="0" w:line="240" w:lineRule="auto"/>
        <w:rPr>
          <w:rFonts w:ascii="Arial Narrow" w:eastAsia="Times New Roman" w:hAnsi="Arial Narrow" w:cs="Arial"/>
          <w:b/>
          <w:sz w:val="24"/>
          <w:szCs w:val="24"/>
          <w:lang w:val="en-CA"/>
        </w:rPr>
      </w:pPr>
      <w:r w:rsidRPr="005372C4">
        <w:rPr>
          <w:rFonts w:ascii="Arial Narrow" w:eastAsia="Times New Roman" w:hAnsi="Arial Narrow" w:cs="Arial"/>
          <w:b/>
          <w:sz w:val="24"/>
          <w:szCs w:val="24"/>
          <w:lang w:val="en-CA"/>
        </w:rPr>
        <w:t xml:space="preserve">Would you like to receive a copy of the findings? </w:t>
      </w:r>
    </w:p>
    <w:p w:rsidR="005372C4" w:rsidRPr="005372C4" w:rsidRDefault="005372C4" w:rsidP="005372C4">
      <w:pPr>
        <w:spacing w:after="0" w:line="240" w:lineRule="auto"/>
        <w:rPr>
          <w:rFonts w:ascii="Arial Narrow" w:eastAsia="Times New Roman" w:hAnsi="Arial Narrow" w:cs="Arial"/>
          <w:sz w:val="24"/>
          <w:szCs w:val="24"/>
        </w:rPr>
      </w:pPr>
      <w:r w:rsidRPr="005372C4">
        <w:rPr>
          <w:rFonts w:ascii="Arial Narrow" w:eastAsia="Times New Roman" w:hAnsi="Arial Narrow" w:cs="Arial"/>
          <w:sz w:val="36"/>
          <w:szCs w:val="24"/>
        </w:rPr>
        <w:fldChar w:fldCharType="begin">
          <w:ffData>
            <w:name w:val=""/>
            <w:enabled/>
            <w:calcOnExit w:val="0"/>
            <w:checkBox>
              <w:size w:val="24"/>
              <w:default w:val="0"/>
            </w:checkBox>
          </w:ffData>
        </w:fldChar>
      </w:r>
      <w:r w:rsidRPr="005372C4">
        <w:rPr>
          <w:rFonts w:ascii="Arial Narrow" w:eastAsia="Times New Roman" w:hAnsi="Arial Narrow" w:cs="Arial"/>
          <w:sz w:val="36"/>
          <w:szCs w:val="24"/>
        </w:rPr>
        <w:instrText xml:space="preserve"> FORMCHECKBOX </w:instrText>
      </w:r>
      <w:r w:rsidR="009B3E95">
        <w:rPr>
          <w:rFonts w:ascii="Arial Narrow" w:eastAsia="Times New Roman" w:hAnsi="Arial Narrow" w:cs="Arial"/>
          <w:sz w:val="36"/>
          <w:szCs w:val="24"/>
        </w:rPr>
      </w:r>
      <w:r w:rsidR="009B3E95">
        <w:rPr>
          <w:rFonts w:ascii="Arial Narrow" w:eastAsia="Times New Roman" w:hAnsi="Arial Narrow" w:cs="Arial"/>
          <w:sz w:val="36"/>
          <w:szCs w:val="24"/>
        </w:rPr>
        <w:fldChar w:fldCharType="separate"/>
      </w:r>
      <w:r w:rsidRPr="005372C4">
        <w:rPr>
          <w:rFonts w:ascii="Arial Narrow" w:eastAsia="Times New Roman" w:hAnsi="Arial Narrow" w:cs="Arial"/>
          <w:sz w:val="36"/>
          <w:szCs w:val="24"/>
        </w:rPr>
        <w:fldChar w:fldCharType="end"/>
      </w:r>
      <w:r w:rsidRPr="005372C4">
        <w:rPr>
          <w:rFonts w:ascii="Arial Narrow" w:eastAsia="Times New Roman" w:hAnsi="Arial Narrow" w:cs="Arial"/>
          <w:sz w:val="36"/>
          <w:szCs w:val="24"/>
        </w:rPr>
        <w:t xml:space="preserve">  </w:t>
      </w:r>
      <w:r w:rsidRPr="005372C4">
        <w:rPr>
          <w:rFonts w:ascii="Arial Narrow" w:eastAsia="Times New Roman" w:hAnsi="Arial Narrow" w:cs="Arial"/>
          <w:szCs w:val="24"/>
        </w:rPr>
        <w:t>Yes</w:t>
      </w:r>
      <w:r w:rsidRPr="005372C4">
        <w:rPr>
          <w:rFonts w:ascii="Arial Narrow" w:eastAsia="Times New Roman" w:hAnsi="Arial Narrow" w:cs="Arial"/>
          <w:szCs w:val="24"/>
        </w:rPr>
        <w:br/>
      </w:r>
      <w:r w:rsidRPr="005372C4">
        <w:rPr>
          <w:rFonts w:ascii="Arial Narrow" w:eastAsia="Times New Roman" w:hAnsi="Arial Narrow" w:cs="Arial"/>
          <w:sz w:val="36"/>
          <w:szCs w:val="24"/>
        </w:rPr>
        <w:fldChar w:fldCharType="begin">
          <w:ffData>
            <w:name w:val=""/>
            <w:enabled/>
            <w:calcOnExit w:val="0"/>
            <w:checkBox>
              <w:size w:val="24"/>
              <w:default w:val="0"/>
            </w:checkBox>
          </w:ffData>
        </w:fldChar>
      </w:r>
      <w:r w:rsidRPr="005372C4">
        <w:rPr>
          <w:rFonts w:ascii="Arial Narrow" w:eastAsia="Times New Roman" w:hAnsi="Arial Narrow" w:cs="Arial"/>
          <w:sz w:val="36"/>
          <w:szCs w:val="24"/>
        </w:rPr>
        <w:instrText xml:space="preserve"> FORMCHECKBOX </w:instrText>
      </w:r>
      <w:r w:rsidR="009B3E95">
        <w:rPr>
          <w:rFonts w:ascii="Arial Narrow" w:eastAsia="Times New Roman" w:hAnsi="Arial Narrow" w:cs="Arial"/>
          <w:sz w:val="36"/>
          <w:szCs w:val="24"/>
        </w:rPr>
      </w:r>
      <w:r w:rsidR="009B3E95">
        <w:rPr>
          <w:rFonts w:ascii="Arial Narrow" w:eastAsia="Times New Roman" w:hAnsi="Arial Narrow" w:cs="Arial"/>
          <w:sz w:val="36"/>
          <w:szCs w:val="24"/>
        </w:rPr>
        <w:fldChar w:fldCharType="separate"/>
      </w:r>
      <w:r w:rsidRPr="005372C4">
        <w:rPr>
          <w:rFonts w:ascii="Arial Narrow" w:eastAsia="Times New Roman" w:hAnsi="Arial Narrow" w:cs="Arial"/>
          <w:sz w:val="36"/>
          <w:szCs w:val="24"/>
        </w:rPr>
        <w:fldChar w:fldCharType="end"/>
      </w:r>
      <w:r w:rsidRPr="005372C4">
        <w:rPr>
          <w:rFonts w:ascii="Arial Narrow" w:eastAsia="Times New Roman" w:hAnsi="Arial Narrow" w:cs="Arial"/>
          <w:sz w:val="36"/>
          <w:szCs w:val="24"/>
        </w:rPr>
        <w:t xml:space="preserve"> </w:t>
      </w:r>
      <w:r w:rsidRPr="005372C4">
        <w:rPr>
          <w:rFonts w:ascii="Arial Narrow" w:eastAsia="Times New Roman" w:hAnsi="Arial Narrow" w:cs="Arial"/>
          <w:sz w:val="24"/>
          <w:szCs w:val="24"/>
        </w:rPr>
        <w:t>No</w:t>
      </w:r>
      <w:r w:rsidRPr="005372C4">
        <w:rPr>
          <w:rFonts w:ascii="Arial Narrow" w:eastAsia="Times New Roman" w:hAnsi="Arial Narrow" w:cs="Arial"/>
          <w:sz w:val="24"/>
          <w:szCs w:val="24"/>
        </w:rPr>
        <w:br/>
      </w:r>
      <w:r w:rsidRPr="005372C4">
        <w:rPr>
          <w:rFonts w:ascii="Arial Narrow" w:eastAsia="Times New Roman" w:hAnsi="Arial Narrow" w:cs="Arial"/>
          <w:sz w:val="24"/>
          <w:szCs w:val="24"/>
        </w:rPr>
        <w:br/>
      </w:r>
      <w:r w:rsidRPr="005372C4">
        <w:rPr>
          <w:rFonts w:ascii="Arial Narrow" w:eastAsia="Times New Roman" w:hAnsi="Arial Narrow" w:cs="Arial"/>
          <w:b/>
          <w:sz w:val="24"/>
          <w:szCs w:val="24"/>
        </w:rPr>
        <w:t>If you choose yes, please share an email address or mailing address where you wish to receive a copy of the study and photos from making the living collage:</w:t>
      </w:r>
      <w:r w:rsidRPr="005372C4">
        <w:rPr>
          <w:rFonts w:ascii="Arial Narrow" w:eastAsia="Times New Roman" w:hAnsi="Arial Narrow" w:cs="Arial"/>
          <w:b/>
          <w:sz w:val="24"/>
          <w:szCs w:val="24"/>
        </w:rPr>
        <w:br/>
      </w:r>
      <w:r w:rsidRPr="005372C4">
        <w:rPr>
          <w:rFonts w:ascii="Arial Narrow" w:eastAsia="Times New Roman" w:hAnsi="Arial Narrow" w:cs="Arial"/>
          <w:sz w:val="24"/>
          <w:szCs w:val="24"/>
        </w:rPr>
        <w:t>_________________________________________________</w:t>
      </w:r>
      <w:r w:rsidRPr="005372C4">
        <w:rPr>
          <w:rFonts w:ascii="Arial Narrow" w:eastAsia="Times New Roman" w:hAnsi="Arial Narrow" w:cs="Arial"/>
          <w:sz w:val="24"/>
          <w:szCs w:val="24"/>
        </w:rPr>
        <w:br/>
      </w:r>
      <w:r w:rsidRPr="005372C4">
        <w:rPr>
          <w:rFonts w:ascii="Arial Narrow" w:eastAsia="Times New Roman" w:hAnsi="Arial Narrow" w:cs="Arial"/>
          <w:sz w:val="24"/>
          <w:szCs w:val="24"/>
        </w:rPr>
        <w:br/>
        <w:t>_________________________________________________</w:t>
      </w:r>
      <w:r w:rsidRPr="005372C4">
        <w:rPr>
          <w:rFonts w:ascii="Arial Narrow" w:eastAsia="Times New Roman" w:hAnsi="Arial Narrow" w:cs="Arial"/>
          <w:sz w:val="24"/>
          <w:szCs w:val="24"/>
        </w:rPr>
        <w:br/>
      </w:r>
      <w:r w:rsidRPr="005372C4">
        <w:rPr>
          <w:rFonts w:ascii="Arial Narrow" w:eastAsia="Times New Roman" w:hAnsi="Arial Narrow" w:cs="Arial"/>
          <w:sz w:val="24"/>
          <w:szCs w:val="24"/>
        </w:rPr>
        <w:br/>
        <w:t>_________________________________________________</w:t>
      </w:r>
    </w:p>
    <w:p w:rsidR="005372C4" w:rsidRPr="005372C4" w:rsidRDefault="005372C4" w:rsidP="005372C4">
      <w:pPr>
        <w:spacing w:after="0" w:line="360" w:lineRule="auto"/>
        <w:rPr>
          <w:rFonts w:ascii="Arial Narrow" w:eastAsia="Times New Roman" w:hAnsi="Arial Narrow" w:cs="Arial"/>
          <w:sz w:val="24"/>
          <w:szCs w:val="24"/>
        </w:rPr>
      </w:pPr>
      <w:r w:rsidRPr="005372C4">
        <w:rPr>
          <w:rFonts w:ascii="Arial Narrow" w:eastAsia="Times New Roman" w:hAnsi="Arial Narrow" w:cs="Arial"/>
          <w:b/>
          <w:sz w:val="24"/>
          <w:szCs w:val="24"/>
        </w:rPr>
        <w:br/>
      </w:r>
      <w:r w:rsidRPr="005372C4">
        <w:rPr>
          <w:rFonts w:ascii="Arial Narrow" w:eastAsia="Times New Roman" w:hAnsi="Arial Narrow" w:cs="Arial"/>
          <w:b/>
          <w:sz w:val="24"/>
          <w:szCs w:val="24"/>
          <w:lang w:val="en-CA"/>
        </w:rPr>
        <w:t>Would you like to be contacted within the next six months about opportunities to be involved in sharing the research?</w:t>
      </w:r>
      <w:r w:rsidRPr="005372C4">
        <w:rPr>
          <w:rFonts w:ascii="Arial Narrow" w:eastAsia="Times New Roman" w:hAnsi="Arial Narrow" w:cs="Arial"/>
          <w:b/>
          <w:sz w:val="24"/>
          <w:szCs w:val="24"/>
          <w:lang w:val="en-CA"/>
        </w:rPr>
        <w:br/>
      </w:r>
      <w:r w:rsidRPr="005372C4">
        <w:rPr>
          <w:rFonts w:ascii="Arial Narrow" w:eastAsia="Times New Roman" w:hAnsi="Arial Narrow" w:cs="Arial"/>
          <w:sz w:val="36"/>
          <w:szCs w:val="24"/>
        </w:rPr>
        <w:fldChar w:fldCharType="begin">
          <w:ffData>
            <w:name w:val=""/>
            <w:enabled/>
            <w:calcOnExit w:val="0"/>
            <w:checkBox>
              <w:size w:val="24"/>
              <w:default w:val="0"/>
            </w:checkBox>
          </w:ffData>
        </w:fldChar>
      </w:r>
      <w:r w:rsidRPr="005372C4">
        <w:rPr>
          <w:rFonts w:ascii="Arial Narrow" w:eastAsia="Times New Roman" w:hAnsi="Arial Narrow" w:cs="Arial"/>
          <w:sz w:val="36"/>
          <w:szCs w:val="24"/>
        </w:rPr>
        <w:instrText xml:space="preserve"> FORMCHECKBOX </w:instrText>
      </w:r>
      <w:r w:rsidR="009B3E95">
        <w:rPr>
          <w:rFonts w:ascii="Arial Narrow" w:eastAsia="Times New Roman" w:hAnsi="Arial Narrow" w:cs="Arial"/>
          <w:sz w:val="36"/>
          <w:szCs w:val="24"/>
        </w:rPr>
      </w:r>
      <w:r w:rsidR="009B3E95">
        <w:rPr>
          <w:rFonts w:ascii="Arial Narrow" w:eastAsia="Times New Roman" w:hAnsi="Arial Narrow" w:cs="Arial"/>
          <w:sz w:val="36"/>
          <w:szCs w:val="24"/>
        </w:rPr>
        <w:fldChar w:fldCharType="separate"/>
      </w:r>
      <w:r w:rsidRPr="005372C4">
        <w:rPr>
          <w:rFonts w:ascii="Arial Narrow" w:eastAsia="Times New Roman" w:hAnsi="Arial Narrow" w:cs="Arial"/>
          <w:sz w:val="36"/>
          <w:szCs w:val="24"/>
        </w:rPr>
        <w:fldChar w:fldCharType="end"/>
      </w:r>
      <w:r w:rsidRPr="005372C4">
        <w:rPr>
          <w:rFonts w:ascii="Arial Narrow" w:eastAsia="Times New Roman" w:hAnsi="Arial Narrow" w:cs="Arial"/>
          <w:sz w:val="36"/>
          <w:szCs w:val="24"/>
        </w:rPr>
        <w:t xml:space="preserve">  </w:t>
      </w:r>
      <w:r w:rsidRPr="005372C4">
        <w:rPr>
          <w:rFonts w:ascii="Arial Narrow" w:eastAsia="Times New Roman" w:hAnsi="Arial Narrow" w:cs="Arial"/>
          <w:szCs w:val="24"/>
        </w:rPr>
        <w:t>Yes</w:t>
      </w:r>
      <w:r w:rsidRPr="005372C4">
        <w:rPr>
          <w:rFonts w:ascii="Arial Narrow" w:eastAsia="Times New Roman" w:hAnsi="Arial Narrow" w:cs="Arial"/>
          <w:szCs w:val="24"/>
        </w:rPr>
        <w:br/>
      </w:r>
      <w:r w:rsidRPr="005372C4">
        <w:rPr>
          <w:rFonts w:ascii="Arial Narrow" w:eastAsia="Times New Roman" w:hAnsi="Arial Narrow" w:cs="Arial"/>
          <w:sz w:val="36"/>
          <w:szCs w:val="24"/>
        </w:rPr>
        <w:fldChar w:fldCharType="begin">
          <w:ffData>
            <w:name w:val=""/>
            <w:enabled/>
            <w:calcOnExit w:val="0"/>
            <w:checkBox>
              <w:size w:val="24"/>
              <w:default w:val="0"/>
            </w:checkBox>
          </w:ffData>
        </w:fldChar>
      </w:r>
      <w:r w:rsidRPr="005372C4">
        <w:rPr>
          <w:rFonts w:ascii="Arial Narrow" w:eastAsia="Times New Roman" w:hAnsi="Arial Narrow" w:cs="Arial"/>
          <w:sz w:val="36"/>
          <w:szCs w:val="24"/>
        </w:rPr>
        <w:instrText xml:space="preserve"> FORMCHECKBOX </w:instrText>
      </w:r>
      <w:r w:rsidR="009B3E95">
        <w:rPr>
          <w:rFonts w:ascii="Arial Narrow" w:eastAsia="Times New Roman" w:hAnsi="Arial Narrow" w:cs="Arial"/>
          <w:sz w:val="36"/>
          <w:szCs w:val="24"/>
        </w:rPr>
      </w:r>
      <w:r w:rsidR="009B3E95">
        <w:rPr>
          <w:rFonts w:ascii="Arial Narrow" w:eastAsia="Times New Roman" w:hAnsi="Arial Narrow" w:cs="Arial"/>
          <w:sz w:val="36"/>
          <w:szCs w:val="24"/>
        </w:rPr>
        <w:fldChar w:fldCharType="separate"/>
      </w:r>
      <w:r w:rsidRPr="005372C4">
        <w:rPr>
          <w:rFonts w:ascii="Arial Narrow" w:eastAsia="Times New Roman" w:hAnsi="Arial Narrow" w:cs="Arial"/>
          <w:sz w:val="36"/>
          <w:szCs w:val="24"/>
        </w:rPr>
        <w:fldChar w:fldCharType="end"/>
      </w:r>
      <w:r w:rsidRPr="005372C4">
        <w:rPr>
          <w:rFonts w:ascii="Arial Narrow" w:eastAsia="Times New Roman" w:hAnsi="Arial Narrow" w:cs="Arial"/>
          <w:sz w:val="36"/>
          <w:szCs w:val="24"/>
        </w:rPr>
        <w:t xml:space="preserve"> </w:t>
      </w:r>
      <w:r w:rsidRPr="005372C4">
        <w:rPr>
          <w:rFonts w:ascii="Arial Narrow" w:eastAsia="Times New Roman" w:hAnsi="Arial Narrow" w:cs="Arial"/>
          <w:sz w:val="24"/>
          <w:szCs w:val="24"/>
        </w:rPr>
        <w:t>No</w:t>
      </w:r>
    </w:p>
    <w:p w:rsidR="005372C4" w:rsidRPr="005372C4" w:rsidRDefault="005372C4" w:rsidP="005372C4">
      <w:pPr>
        <w:spacing w:after="0" w:line="360" w:lineRule="auto"/>
        <w:rPr>
          <w:rFonts w:ascii="Arial Narrow" w:eastAsia="Times New Roman" w:hAnsi="Arial Narrow" w:cs="Arial"/>
          <w:sz w:val="24"/>
          <w:szCs w:val="24"/>
        </w:rPr>
      </w:pPr>
      <w:r w:rsidRPr="005372C4">
        <w:rPr>
          <w:rFonts w:ascii="Arial Narrow" w:eastAsia="Times New Roman" w:hAnsi="Arial Narrow" w:cs="Arial"/>
          <w:b/>
          <w:sz w:val="24"/>
          <w:szCs w:val="24"/>
        </w:rPr>
        <w:t>If you choose yes, please share an email address or phone number where you can be contacted:</w:t>
      </w:r>
      <w:r w:rsidRPr="005372C4">
        <w:rPr>
          <w:rFonts w:ascii="Arial Narrow" w:eastAsia="Times New Roman" w:hAnsi="Arial Narrow" w:cs="Arial"/>
          <w:b/>
          <w:sz w:val="24"/>
          <w:szCs w:val="24"/>
        </w:rPr>
        <w:br/>
      </w:r>
      <w:r w:rsidRPr="005372C4">
        <w:rPr>
          <w:rFonts w:ascii="Arial Narrow" w:eastAsia="Times New Roman" w:hAnsi="Arial Narrow" w:cs="Arial"/>
          <w:sz w:val="24"/>
          <w:szCs w:val="24"/>
        </w:rPr>
        <w:t>_________________________________________________</w:t>
      </w:r>
      <w:r w:rsidRPr="005372C4">
        <w:rPr>
          <w:rFonts w:ascii="Arial Narrow" w:eastAsia="Times New Roman" w:hAnsi="Arial Narrow" w:cs="Arial"/>
          <w:sz w:val="24"/>
          <w:szCs w:val="24"/>
        </w:rPr>
        <w:br/>
        <w:t>_________________________________________________</w:t>
      </w:r>
    </w:p>
    <w:p w:rsidR="005372C4" w:rsidRPr="005372C4" w:rsidRDefault="005372C4" w:rsidP="005372C4">
      <w:pPr>
        <w:spacing w:after="0" w:line="360" w:lineRule="auto"/>
        <w:rPr>
          <w:rFonts w:ascii="Arial Narrow" w:eastAsia="Times New Roman" w:hAnsi="Arial Narrow" w:cs="Arial"/>
          <w:b/>
          <w:sz w:val="24"/>
          <w:szCs w:val="24"/>
          <w:lang w:val="en-CA"/>
        </w:rPr>
      </w:pPr>
      <w:r w:rsidRPr="005372C4">
        <w:rPr>
          <w:rFonts w:ascii="Arial Narrow" w:eastAsia="Times New Roman" w:hAnsi="Arial Narrow" w:cs="Arial"/>
          <w:lang w:val="en-CA"/>
        </w:rPr>
        <w:t>Signature: ______________________________________</w:t>
      </w:r>
    </w:p>
    <w:p w:rsidR="005372C4" w:rsidRPr="005372C4" w:rsidRDefault="005372C4" w:rsidP="005372C4">
      <w:pPr>
        <w:spacing w:after="0" w:line="240" w:lineRule="auto"/>
        <w:rPr>
          <w:rFonts w:ascii="Arial Narrow" w:eastAsia="Times New Roman" w:hAnsi="Arial Narrow" w:cs="Arial"/>
          <w:lang w:val="en-CA"/>
        </w:rPr>
      </w:pPr>
    </w:p>
    <w:p w:rsidR="005372C4" w:rsidRPr="005372C4" w:rsidRDefault="005372C4" w:rsidP="005372C4">
      <w:pPr>
        <w:spacing w:after="0" w:line="240" w:lineRule="auto"/>
        <w:rPr>
          <w:rFonts w:ascii="Arial Narrow" w:eastAsia="Times New Roman" w:hAnsi="Arial Narrow" w:cs="Arial"/>
          <w:lang w:val="en-CA"/>
        </w:rPr>
      </w:pPr>
      <w:r w:rsidRPr="005372C4">
        <w:rPr>
          <w:rFonts w:ascii="Arial Narrow" w:eastAsia="Times New Roman" w:hAnsi="Arial Narrow" w:cs="Arial"/>
          <w:lang w:val="en-CA"/>
        </w:rPr>
        <w:t>Name of Participant (Printed) ___________________________________</w:t>
      </w:r>
    </w:p>
    <w:p w:rsidR="005372C4" w:rsidRPr="005372C4" w:rsidRDefault="005372C4" w:rsidP="005372C4">
      <w:pPr>
        <w:spacing w:after="0" w:line="240" w:lineRule="auto"/>
        <w:rPr>
          <w:rFonts w:ascii="Arial Narrow" w:eastAsia="Times New Roman" w:hAnsi="Arial Narrow" w:cs="Arial"/>
          <w:sz w:val="24"/>
          <w:szCs w:val="24"/>
        </w:rPr>
      </w:pPr>
      <w:r w:rsidRPr="005372C4">
        <w:rPr>
          <w:rFonts w:ascii="Arial Narrow" w:eastAsia="Times New Roman" w:hAnsi="Arial Narrow" w:cs="Arial"/>
          <w:sz w:val="24"/>
          <w:szCs w:val="24"/>
        </w:rPr>
        <w:br/>
        <w:t>Date: _____________________________________________</w:t>
      </w:r>
    </w:p>
    <w:p w:rsidR="005372C4" w:rsidRDefault="00DD17DA" w:rsidP="00496B56">
      <w:pPr>
        <w:spacing w:line="480" w:lineRule="auto"/>
        <w:rPr>
          <w:rFonts w:ascii="Times New Roman" w:hAnsi="Times New Roman" w:cs="Times New Roman"/>
          <w:b/>
          <w:bCs/>
          <w:sz w:val="24"/>
          <w:lang w:val="en"/>
        </w:rPr>
      </w:pPr>
      <w:r>
        <w:rPr>
          <w:rFonts w:ascii="Times New Roman" w:hAnsi="Times New Roman" w:cs="Times New Roman"/>
          <w:b/>
          <w:bCs/>
          <w:sz w:val="24"/>
          <w:lang w:val="en"/>
        </w:rPr>
        <w:t>APPENDIX 7: Additional Photography of the Collage</w:t>
      </w:r>
    </w:p>
    <w:p w:rsidR="00DD17DA" w:rsidRPr="00DD17DA" w:rsidRDefault="00F25D60" w:rsidP="00496B56">
      <w:pPr>
        <w:spacing w:line="480" w:lineRule="auto"/>
        <w:rPr>
          <w:rFonts w:ascii="Times New Roman" w:hAnsi="Times New Roman" w:cs="Times New Roman"/>
          <w:b/>
          <w:bCs/>
          <w:sz w:val="24"/>
          <w:lang w:val="en"/>
        </w:rPr>
      </w:pPr>
      <w:r>
        <w:rPr>
          <w:rFonts w:ascii="Times New Roman" w:hAnsi="Times New Roman" w:cs="Times New Roman"/>
          <w:b/>
          <w:bCs/>
          <w:noProof/>
          <w:sz w:val="24"/>
        </w:rPr>
        <mc:AlternateContent>
          <mc:Choice Requires="wps">
            <w:drawing>
              <wp:anchor distT="0" distB="0" distL="114300" distR="114300" simplePos="0" relativeHeight="251672576" behindDoc="0" locked="0" layoutInCell="1" allowOverlap="1" wp14:anchorId="18CF7B02" wp14:editId="6AAEBD5D">
                <wp:simplePos x="0" y="0"/>
                <wp:positionH relativeFrom="column">
                  <wp:posOffset>3114675</wp:posOffset>
                </wp:positionH>
                <wp:positionV relativeFrom="paragraph">
                  <wp:posOffset>3208655</wp:posOffset>
                </wp:positionV>
                <wp:extent cx="304800" cy="2857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304800" cy="285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245.25pt;margin-top:252.65pt;width:24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" fillcolor="black [3200]" strokecolor="black [1600]" strokeweight="2pt"/>
            </w:pict>
          </mc:Fallback>
        </mc:AlternateContent>
      </w:r>
      <w:r>
        <w:rPr>
          <w:rFonts w:ascii="Times New Roman" w:hAnsi="Times New Roman" w:cs="Times New Roman"/>
          <w:b/>
          <w:bCs/>
          <w:noProof/>
          <w:sz w:val="24"/>
        </w:rPr>
        <mc:AlternateContent>
          <mc:Choice Requires="wps">
            <w:drawing>
              <wp:anchor distT="0" distB="0" distL="114300" distR="114300" simplePos="0" relativeHeight="251670528" behindDoc="0" locked="0" layoutInCell="1" allowOverlap="1" wp14:anchorId="49BB8C2A" wp14:editId="3AFD12B5">
                <wp:simplePos x="0" y="0"/>
                <wp:positionH relativeFrom="column">
                  <wp:posOffset>2686050</wp:posOffset>
                </wp:positionH>
                <wp:positionV relativeFrom="paragraph">
                  <wp:posOffset>3513455</wp:posOffset>
                </wp:positionV>
                <wp:extent cx="304800" cy="285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04800" cy="285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211.5pt;margin-top:276.65pt;width:24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" fillcolor="black [3200]" strokecolor="black [1600]" strokeweight="2pt"/>
            </w:pict>
          </mc:Fallback>
        </mc:AlternateContent>
      </w:r>
      <w:r>
        <w:rPr>
          <w:rFonts w:ascii="Times New Roman" w:hAnsi="Times New Roman" w:cs="Times New Roman"/>
          <w:b/>
          <w:bCs/>
          <w:noProof/>
          <w:sz w:val="24"/>
        </w:rPr>
        <mc:AlternateContent>
          <mc:Choice Requires="wps">
            <w:drawing>
              <wp:anchor distT="0" distB="0" distL="114300" distR="114300" simplePos="0" relativeHeight="251668480" behindDoc="0" locked="0" layoutInCell="1" allowOverlap="1" wp14:anchorId="5BE2FE2D" wp14:editId="2E3DFC89">
                <wp:simplePos x="0" y="0"/>
                <wp:positionH relativeFrom="column">
                  <wp:posOffset>2724150</wp:posOffset>
                </wp:positionH>
                <wp:positionV relativeFrom="paragraph">
                  <wp:posOffset>4770755</wp:posOffset>
                </wp:positionV>
                <wp:extent cx="304800" cy="2857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04800" cy="285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214.5pt;margin-top:375.65pt;width:24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" fillcolor="black [3200]" strokecolor="black [1600]" strokeweight="2pt"/>
            </w:pict>
          </mc:Fallback>
        </mc:AlternateContent>
      </w:r>
      <w:r>
        <w:rPr>
          <w:rFonts w:ascii="Times New Roman" w:hAnsi="Times New Roman" w:cs="Times New Roman"/>
          <w:b/>
          <w:bCs/>
          <w:noProof/>
          <w:sz w:val="24"/>
        </w:rPr>
        <mc:AlternateContent>
          <mc:Choice Requires="wps">
            <w:drawing>
              <wp:anchor distT="0" distB="0" distL="114300" distR="114300" simplePos="0" relativeHeight="251666432" behindDoc="0" locked="0" layoutInCell="1" allowOverlap="1" wp14:anchorId="1B0DD4BC" wp14:editId="7CA6F647">
                <wp:simplePos x="0" y="0"/>
                <wp:positionH relativeFrom="column">
                  <wp:posOffset>2495550</wp:posOffset>
                </wp:positionH>
                <wp:positionV relativeFrom="paragraph">
                  <wp:posOffset>5056505</wp:posOffset>
                </wp:positionV>
                <wp:extent cx="304800" cy="2857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04800" cy="2857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96.5pt;margin-top:398.15pt;width:24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" fillcolor="black [3200]" strokecolor="black [1600]" strokeweight="2pt"/>
            </w:pict>
          </mc:Fallback>
        </mc:AlternateContent>
      </w:r>
      <w:r w:rsidR="00DD17DA">
        <w:rPr>
          <w:rFonts w:ascii="Times New Roman" w:hAnsi="Times New Roman" w:cs="Times New Roman"/>
          <w:b/>
          <w:bCs/>
          <w:noProof/>
          <w:sz w:val="24"/>
        </w:rPr>
        <w:drawing>
          <wp:inline distT="0" distB="0" distL="0" distR="0" wp14:anchorId="71213417" wp14:editId="21D8463A">
            <wp:extent cx="5467350" cy="7286952"/>
            <wp:effectExtent l="0" t="0" r="0" b="9525"/>
            <wp:docPr id="57" name="Picture 57" descr="C:\Users\Mary-Elizabeth\Pictures\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y-Elizabeth\Pictures\photo 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350" cy="7286952"/>
                    </a:xfrm>
                    <a:prstGeom prst="rect">
                      <a:avLst/>
                    </a:prstGeom>
                    <a:noFill/>
                    <a:ln>
                      <a:noFill/>
                    </a:ln>
                  </pic:spPr>
                </pic:pic>
              </a:graphicData>
            </a:graphic>
          </wp:inline>
        </w:drawing>
      </w:r>
    </w:p>
    <w:p w:rsidR="00CA0FF5" w:rsidRDefault="00CA0FF5" w:rsidP="00496B56">
      <w:pPr>
        <w:rPr>
          <w:sz w:val="20"/>
          <w:lang w:val="en-CA"/>
        </w:rPr>
      </w:pPr>
    </w:p>
    <w:p w:rsidR="00496B56" w:rsidRDefault="00DD17DA" w:rsidP="00496B56">
      <w:pPr>
        <w:rPr>
          <w:sz w:val="20"/>
          <w:lang w:val="en-CA"/>
        </w:rPr>
      </w:pPr>
      <w:r>
        <w:rPr>
          <w:noProof/>
          <w:sz w:val="20"/>
        </w:rPr>
        <w:drawing>
          <wp:inline distT="0" distB="0" distL="0" distR="0">
            <wp:extent cx="5943600" cy="7921704"/>
            <wp:effectExtent l="0" t="0" r="0" b="3175"/>
            <wp:docPr id="58" name="Picture 58" descr="C:\Users\Mary-Elizabeth\Pictures\phot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y-Elizabeth\Pictures\photo 2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7921704"/>
                    </a:xfrm>
                    <a:prstGeom prst="rect">
                      <a:avLst/>
                    </a:prstGeom>
                    <a:noFill/>
                    <a:ln>
                      <a:noFill/>
                    </a:ln>
                  </pic:spPr>
                </pic:pic>
              </a:graphicData>
            </a:graphic>
          </wp:inline>
        </w:drawing>
      </w:r>
    </w:p>
    <w:p w:rsidR="00DD17DA" w:rsidRDefault="00DD17DA" w:rsidP="00496B56">
      <w:pPr>
        <w:rPr>
          <w:sz w:val="20"/>
          <w:lang w:val="en-CA"/>
        </w:rPr>
      </w:pPr>
      <w:r>
        <w:rPr>
          <w:noProof/>
        </w:rPr>
        <w:drawing>
          <wp:inline distT="0" distB="0" distL="0" distR="0">
            <wp:extent cx="6664895" cy="5000625"/>
            <wp:effectExtent l="0" t="0" r="3175" b="0"/>
            <wp:docPr id="59" name="Picture 59" descr="C:\Users\Mary-Elizabeth\AppData\Local\Microsoft\Windows\Temporary Internet Files\Content.Word\photo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y-Elizabeth\AppData\Local\Microsoft\Windows\Temporary Internet Files\Content.Word\photo 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7500" cy="5002579"/>
                    </a:xfrm>
                    <a:prstGeom prst="rect">
                      <a:avLst/>
                    </a:prstGeom>
                    <a:noFill/>
                    <a:ln>
                      <a:noFill/>
                    </a:ln>
                  </pic:spPr>
                </pic:pic>
              </a:graphicData>
            </a:graphic>
          </wp:inline>
        </w:drawing>
      </w: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r>
        <w:rPr>
          <w:noProof/>
        </w:rPr>
        <w:drawing>
          <wp:inline distT="0" distB="0" distL="0" distR="0" wp14:anchorId="169D0CAF" wp14:editId="21FC5D22">
            <wp:extent cx="6208531" cy="5429250"/>
            <wp:effectExtent l="0" t="0" r="1905" b="0"/>
            <wp:docPr id="60" name="Picture 60" descr="C:\Users\Mary-Elizabeth\AppData\Local\Microsoft\Windows\Temporary Internet Files\Content.Word\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y-Elizabeth\AppData\Local\Microsoft\Windows\Temporary Internet Files\Content.Word\photo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0300" cy="5430797"/>
                    </a:xfrm>
                    <a:prstGeom prst="rect">
                      <a:avLst/>
                    </a:prstGeom>
                    <a:noFill/>
                    <a:ln>
                      <a:noFill/>
                    </a:ln>
                  </pic:spPr>
                </pic:pic>
              </a:graphicData>
            </a:graphic>
          </wp:inline>
        </w:drawing>
      </w: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CA0FF5" w:rsidRDefault="00CA0FF5" w:rsidP="00496B56">
      <w:pPr>
        <w:rPr>
          <w:sz w:val="20"/>
          <w:lang w:val="en-CA"/>
        </w:rPr>
      </w:pPr>
    </w:p>
    <w:p w:rsidR="00CA0FF5" w:rsidRDefault="00CA0FF5" w:rsidP="00496B56">
      <w:pPr>
        <w:rPr>
          <w:sz w:val="20"/>
          <w:lang w:val="en-CA"/>
        </w:rPr>
      </w:pPr>
    </w:p>
    <w:p w:rsidR="00DD17DA" w:rsidRDefault="00CA0FF5" w:rsidP="00496B56">
      <w:pPr>
        <w:rPr>
          <w:sz w:val="20"/>
          <w:lang w:val="en-CA"/>
        </w:rPr>
      </w:pPr>
      <w:r>
        <w:rPr>
          <w:noProof/>
          <w:sz w:val="20"/>
        </w:rPr>
        <w:drawing>
          <wp:inline distT="0" distB="0" distL="0" distR="0">
            <wp:extent cx="5943600" cy="4459442"/>
            <wp:effectExtent l="0" t="0" r="0" b="0"/>
            <wp:docPr id="61" name="Picture 61" descr="C:\Users\Mary-Elizabeth\Pictures\photo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y-Elizabeth\Pictures\photo 5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rsidR="00CA0FF5" w:rsidRDefault="00CA0FF5" w:rsidP="00496B56">
      <w:pPr>
        <w:rPr>
          <w:sz w:val="20"/>
          <w:lang w:val="en-CA"/>
        </w:rPr>
      </w:pPr>
    </w:p>
    <w:p w:rsidR="00CA0FF5" w:rsidRDefault="00CA0FF5" w:rsidP="00496B56">
      <w:pPr>
        <w:rPr>
          <w:sz w:val="20"/>
          <w:lang w:val="en-CA"/>
        </w:rPr>
      </w:pPr>
      <w:r>
        <w:rPr>
          <w:noProof/>
          <w:sz w:val="20"/>
        </w:rPr>
        <w:drawing>
          <wp:inline distT="0" distB="0" distL="0" distR="0">
            <wp:extent cx="5943600" cy="4459442"/>
            <wp:effectExtent l="0" t="0" r="0" b="0"/>
            <wp:docPr id="62" name="Picture 62" descr="C:\Users\Mary-Elizabeth\Pictures\photo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y-Elizabeth\Pictures\photo 6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459442"/>
                    </a:xfrm>
                    <a:prstGeom prst="rect">
                      <a:avLst/>
                    </a:prstGeom>
                    <a:noFill/>
                    <a:ln>
                      <a:noFill/>
                    </a:ln>
                  </pic:spPr>
                </pic:pic>
              </a:graphicData>
            </a:graphic>
          </wp:inline>
        </w:drawing>
      </w: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DD17DA" w:rsidRDefault="00DD17DA" w:rsidP="00496B56">
      <w:pPr>
        <w:rPr>
          <w:sz w:val="20"/>
          <w:lang w:val="en-CA"/>
        </w:rPr>
      </w:pPr>
    </w:p>
    <w:p w:rsidR="00CA0FF5" w:rsidRPr="00AC7A0E" w:rsidRDefault="00CA0FF5" w:rsidP="00CA0FF5">
      <w:pPr>
        <w:rPr>
          <w:rFonts w:ascii="Times New Roman" w:hAnsi="Times New Roman" w:cs="Times New Roman"/>
          <w:b/>
          <w:sz w:val="24"/>
          <w:szCs w:val="24"/>
        </w:rPr>
      </w:pPr>
      <w:r w:rsidRPr="00AC7A0E">
        <w:rPr>
          <w:rFonts w:ascii="Times New Roman" w:hAnsi="Times New Roman" w:cs="Times New Roman"/>
          <w:b/>
          <w:sz w:val="24"/>
          <w:szCs w:val="24"/>
        </w:rPr>
        <w:tab/>
        <w:t>References</w:t>
      </w:r>
    </w:p>
    <w:p w:rsidR="00CA0FF5" w:rsidRDefault="00CA0FF5" w:rsidP="00CA0FF5">
      <w:pPr>
        <w:rPr>
          <w:rFonts w:ascii="Times New Roman" w:hAnsi="Times New Roman" w:cs="Times New Roman"/>
          <w:sz w:val="24"/>
          <w:szCs w:val="24"/>
        </w:rPr>
      </w:pPr>
      <w:r>
        <w:rPr>
          <w:rFonts w:ascii="Times New Roman" w:hAnsi="Times New Roman"/>
          <w:sz w:val="24"/>
          <w:szCs w:val="24"/>
        </w:rPr>
        <w:t xml:space="preserve">Abel, E., Hopson, L., &amp; Delville, C. (2006).Health promotion for women with human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 xml:space="preserve">immunodeficiency virus or acquired immunodeficiency syndrome. </w:t>
      </w:r>
      <w:r w:rsidRPr="000223EE">
        <w:rPr>
          <w:rFonts w:ascii="Times New Roman" w:hAnsi="Times New Roman"/>
          <w:i/>
          <w:sz w:val="24"/>
          <w:szCs w:val="24"/>
        </w:rPr>
        <w:t xml:space="preserve">Journal of the </w:t>
      </w:r>
      <w:r>
        <w:rPr>
          <w:rFonts w:ascii="Times New Roman" w:hAnsi="Times New Roman"/>
          <w:i/>
          <w:sz w:val="24"/>
          <w:szCs w:val="24"/>
        </w:rPr>
        <w:br/>
      </w:r>
      <w:r>
        <w:rPr>
          <w:rFonts w:ascii="Times New Roman" w:hAnsi="Times New Roman"/>
          <w:i/>
          <w:sz w:val="24"/>
          <w:szCs w:val="24"/>
        </w:rPr>
        <w:br/>
        <w:t xml:space="preserve"> </w:t>
      </w:r>
      <w:r>
        <w:rPr>
          <w:rFonts w:ascii="Times New Roman" w:hAnsi="Times New Roman"/>
          <w:i/>
          <w:sz w:val="24"/>
          <w:szCs w:val="24"/>
        </w:rPr>
        <w:tab/>
      </w:r>
      <w:r w:rsidRPr="000223EE">
        <w:rPr>
          <w:rFonts w:ascii="Times New Roman" w:hAnsi="Times New Roman"/>
          <w:i/>
          <w:sz w:val="24"/>
          <w:szCs w:val="24"/>
        </w:rPr>
        <w:t>American Academy of Nurse Practitioners.</w:t>
      </w:r>
      <w:r>
        <w:rPr>
          <w:rFonts w:ascii="Times New Roman" w:hAnsi="Times New Roman"/>
          <w:sz w:val="24"/>
          <w:szCs w:val="24"/>
        </w:rPr>
        <w:t xml:space="preserve"> </w:t>
      </w:r>
      <w:r>
        <w:rPr>
          <w:rFonts w:ascii="Times New Roman" w:hAnsi="Times New Roman"/>
          <w:i/>
          <w:sz w:val="24"/>
          <w:szCs w:val="24"/>
        </w:rPr>
        <w:t xml:space="preserve">18, </w:t>
      </w:r>
      <w:r>
        <w:rPr>
          <w:rFonts w:ascii="Times New Roman" w:hAnsi="Times New Roman"/>
          <w:sz w:val="24"/>
          <w:szCs w:val="24"/>
        </w:rPr>
        <w:t>534-543.</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455D68">
        <w:rPr>
          <w:rFonts w:ascii="Times New Roman" w:hAnsi="Times New Roman" w:cs="Times New Roman"/>
          <w:sz w:val="24"/>
          <w:szCs w:val="24"/>
        </w:rPr>
        <w:t xml:space="preserve">Ackerly, B., &amp; True, J. (2010). </w:t>
      </w:r>
      <w:r w:rsidRPr="00455D68">
        <w:rPr>
          <w:rFonts w:ascii="Times New Roman" w:hAnsi="Times New Roman" w:cs="Times New Roman"/>
          <w:i/>
          <w:sz w:val="24"/>
          <w:szCs w:val="24"/>
        </w:rPr>
        <w:t>Doing feminist research in political and social sciences</w:t>
      </w:r>
      <w:r w:rsidRPr="00455D68">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br/>
        <w:t xml:space="preserve"> </w:t>
      </w:r>
      <w:r>
        <w:rPr>
          <w:rFonts w:ascii="Times New Roman" w:hAnsi="Times New Roman" w:cs="Times New Roman"/>
          <w:sz w:val="24"/>
          <w:szCs w:val="24"/>
        </w:rPr>
        <w:tab/>
      </w:r>
      <w:r w:rsidRPr="00455D68">
        <w:rPr>
          <w:rFonts w:ascii="Times New Roman" w:hAnsi="Times New Roman" w:cs="Times New Roman"/>
          <w:sz w:val="24"/>
          <w:szCs w:val="24"/>
        </w:rPr>
        <w:t>Palgrave: New York, N.Y.</w:t>
      </w:r>
      <w:r>
        <w:rPr>
          <w:rFonts w:ascii="Times New Roman" w:hAnsi="Times New Roman" w:cs="Times New Roman"/>
          <w:sz w:val="24"/>
          <w:szCs w:val="24"/>
        </w:rPr>
        <w:br/>
      </w:r>
      <w:r>
        <w:rPr>
          <w:rFonts w:ascii="Times New Roman" w:hAnsi="Times New Roman" w:cs="Times New Roman"/>
          <w:sz w:val="24"/>
          <w:szCs w:val="24"/>
        </w:rPr>
        <w:br/>
      </w:r>
      <w:r w:rsidRPr="00C35356">
        <w:rPr>
          <w:rFonts w:ascii="Times New Roman" w:hAnsi="Times New Roman" w:cs="Times New Roman"/>
          <w:sz w:val="24"/>
          <w:szCs w:val="24"/>
        </w:rPr>
        <w:t>Aidala, A., Cross, J. E., Stall, R., Harre, D. &amp; Sumartojo, E. (2005) Housing</w:t>
      </w:r>
      <w:r>
        <w:rPr>
          <w:rFonts w:ascii="Times New Roman" w:hAnsi="Times New Roman" w:cs="Times New Roman"/>
          <w:sz w:val="24"/>
          <w:szCs w:val="24"/>
        </w:rPr>
        <w:t xml:space="preserve"> status and HIV risk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behaviors: </w:t>
      </w:r>
      <w:r w:rsidRPr="00C35356">
        <w:rPr>
          <w:rFonts w:ascii="Times New Roman" w:hAnsi="Times New Roman" w:cs="Times New Roman"/>
          <w:sz w:val="24"/>
          <w:szCs w:val="24"/>
        </w:rPr>
        <w:t>Implications for prev</w:t>
      </w:r>
      <w:r>
        <w:rPr>
          <w:rFonts w:ascii="Times New Roman" w:hAnsi="Times New Roman" w:cs="Times New Roman"/>
          <w:sz w:val="24"/>
          <w:szCs w:val="24"/>
        </w:rPr>
        <w:t>ention and policy.</w:t>
      </w:r>
      <w:r w:rsidRPr="00C35356">
        <w:rPr>
          <w:rFonts w:ascii="Times New Roman" w:hAnsi="Times New Roman" w:cs="Times New Roman"/>
          <w:sz w:val="24"/>
          <w:szCs w:val="24"/>
        </w:rPr>
        <w:t xml:space="preserve"> </w:t>
      </w:r>
      <w:r w:rsidRPr="00C35356">
        <w:rPr>
          <w:rFonts w:ascii="Times New Roman" w:hAnsi="Times New Roman" w:cs="Times New Roman"/>
          <w:i/>
          <w:sz w:val="24"/>
          <w:szCs w:val="24"/>
        </w:rPr>
        <w:t>AIDS and Behavior, 9</w:t>
      </w:r>
      <w:r>
        <w:rPr>
          <w:rFonts w:ascii="Times New Roman" w:hAnsi="Times New Roman" w:cs="Times New Roman"/>
          <w:sz w:val="24"/>
          <w:szCs w:val="24"/>
        </w:rPr>
        <w:t>,</w:t>
      </w:r>
      <w:r w:rsidRPr="00C35356">
        <w:rPr>
          <w:rFonts w:ascii="Times New Roman" w:hAnsi="Times New Roman" w:cs="Times New Roman"/>
          <w:sz w:val="24"/>
          <w:szCs w:val="24"/>
        </w:rPr>
        <w:t xml:space="preserve"> 251–265.</w:t>
      </w:r>
    </w:p>
    <w:p w:rsidR="00CA0FF5" w:rsidRPr="00A77A98"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Pr="00C60DB8">
        <w:rPr>
          <w:rFonts w:ascii="Times New Roman" w:hAnsi="Times New Roman" w:cs="Times New Roman"/>
          <w:sz w:val="24"/>
          <w:szCs w:val="24"/>
        </w:rPr>
        <w:t xml:space="preserve">Albrecht, G.L. &amp; Peters, K.E. (1997). Peer intervention in case management practice. </w:t>
      </w:r>
      <w:r w:rsidRPr="00C60DB8">
        <w:rPr>
          <w:rFonts w:ascii="Times New Roman" w:hAnsi="Times New Roman" w:cs="Times New Roman"/>
          <w:i/>
          <w:iCs/>
          <w:sz w:val="24"/>
          <w:szCs w:val="24"/>
        </w:rPr>
        <w:t>Journal of</w:t>
      </w:r>
      <w:r>
        <w:rPr>
          <w:rFonts w:ascii="Times New Roman" w:hAnsi="Times New Roman" w:cs="Times New Roman"/>
          <w:i/>
          <w:iCs/>
          <w:sz w:val="24"/>
          <w:szCs w:val="24"/>
        </w:rPr>
        <w:t xml:space="preserve"> </w:t>
      </w:r>
      <w:r>
        <w:rPr>
          <w:rFonts w:ascii="Times New Roman" w:hAnsi="Times New Roman" w:cs="Times New Roman"/>
          <w:i/>
          <w:iCs/>
          <w:sz w:val="24"/>
          <w:szCs w:val="24"/>
        </w:rPr>
        <w:br/>
      </w:r>
      <w:r>
        <w:rPr>
          <w:rFonts w:ascii="Times New Roman" w:hAnsi="Times New Roman" w:cs="Times New Roman"/>
          <w:i/>
          <w:iCs/>
          <w:sz w:val="24"/>
          <w:szCs w:val="24"/>
        </w:rPr>
        <w:br/>
        <w:t xml:space="preserve"> </w:t>
      </w:r>
      <w:r>
        <w:rPr>
          <w:rFonts w:ascii="Times New Roman" w:hAnsi="Times New Roman" w:cs="Times New Roman"/>
          <w:i/>
          <w:iCs/>
          <w:sz w:val="24"/>
          <w:szCs w:val="24"/>
        </w:rPr>
        <w:tab/>
        <w:t>Case Management, 6</w:t>
      </w:r>
      <w:r>
        <w:rPr>
          <w:rFonts w:ascii="Times New Roman" w:hAnsi="Times New Roman" w:cs="Times New Roman"/>
          <w:iCs/>
          <w:sz w:val="24"/>
          <w:szCs w:val="24"/>
        </w:rPr>
        <w:t xml:space="preserve">(2), 43-50.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747C9C" w:rsidRDefault="00CA0FF5" w:rsidP="00CA0FF5">
      <w:pPr>
        <w:autoSpaceDE w:val="0"/>
        <w:autoSpaceDN w:val="0"/>
        <w:adjustRightInd w:val="0"/>
        <w:spacing w:after="0" w:line="240" w:lineRule="auto"/>
        <w:rPr>
          <w:rFonts w:ascii="Times New Roman" w:hAnsi="Times New Roman" w:cs="Times New Roman"/>
          <w:i/>
          <w:iCs/>
          <w:sz w:val="24"/>
          <w:szCs w:val="24"/>
        </w:rPr>
      </w:pPr>
      <w:r w:rsidRPr="00747C9C">
        <w:rPr>
          <w:rFonts w:ascii="Times New Roman" w:hAnsi="Times New Roman" w:cs="Times New Roman"/>
          <w:sz w:val="24"/>
          <w:szCs w:val="24"/>
        </w:rPr>
        <w:t xml:space="preserve">Allan, J. (2004). Mother blaming: a covert practice in therapeutic intervention. </w:t>
      </w:r>
      <w:r w:rsidRPr="00747C9C">
        <w:rPr>
          <w:rFonts w:ascii="Times New Roman" w:hAnsi="Times New Roman" w:cs="Times New Roman"/>
          <w:i/>
          <w:iCs/>
          <w:sz w:val="24"/>
          <w:szCs w:val="24"/>
        </w:rPr>
        <w:t xml:space="preserve">Australian Social </w:t>
      </w:r>
      <w:r>
        <w:rPr>
          <w:rFonts w:ascii="Times New Roman" w:hAnsi="Times New Roman" w:cs="Times New Roman"/>
          <w:i/>
          <w:iCs/>
          <w:sz w:val="24"/>
          <w:szCs w:val="24"/>
        </w:rPr>
        <w:br/>
      </w:r>
      <w:r>
        <w:rPr>
          <w:rFonts w:ascii="Times New Roman" w:hAnsi="Times New Roman" w:cs="Times New Roman"/>
          <w:i/>
          <w:iCs/>
          <w:sz w:val="24"/>
          <w:szCs w:val="24"/>
        </w:rPr>
        <w:br/>
        <w:t xml:space="preserve"> </w:t>
      </w:r>
      <w:r>
        <w:rPr>
          <w:rFonts w:ascii="Times New Roman" w:hAnsi="Times New Roman" w:cs="Times New Roman"/>
          <w:i/>
          <w:iCs/>
          <w:sz w:val="24"/>
          <w:szCs w:val="24"/>
        </w:rPr>
        <w:tab/>
      </w:r>
      <w:r w:rsidRPr="00747C9C">
        <w:rPr>
          <w:rFonts w:ascii="Times New Roman" w:hAnsi="Times New Roman" w:cs="Times New Roman"/>
          <w:i/>
          <w:iCs/>
          <w:sz w:val="24"/>
          <w:szCs w:val="24"/>
        </w:rPr>
        <w:t xml:space="preserve">Work, 57, </w:t>
      </w:r>
      <w:r w:rsidRPr="00747C9C">
        <w:rPr>
          <w:rFonts w:ascii="Times New Roman" w:hAnsi="Times New Roman" w:cs="Times New Roman"/>
          <w:sz w:val="24"/>
          <w:szCs w:val="24"/>
        </w:rPr>
        <w:t>57-70.</w:t>
      </w:r>
    </w:p>
    <w:p w:rsidR="00CA0FF5" w:rsidRPr="004F7A42"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AdvPSSAB-R" w:hAnsi="AdvPSSAB-R" w:cs="AdvPSSAB-R"/>
          <w:sz w:val="24"/>
          <w:szCs w:val="24"/>
        </w:rPr>
      </w:pPr>
      <w:r w:rsidRPr="004F7A42">
        <w:rPr>
          <w:rFonts w:ascii="Times New Roman" w:hAnsi="Times New Roman" w:cs="Times New Roman"/>
          <w:sz w:val="24"/>
          <w:szCs w:val="24"/>
        </w:rPr>
        <w:t xml:space="preserve">Bailey, P., &amp; Tilley, S. (2002). Storytelling and the interpretation of meaning in qualitative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4F7A42">
        <w:rPr>
          <w:rFonts w:ascii="Times New Roman" w:hAnsi="Times New Roman" w:cs="Times New Roman"/>
          <w:sz w:val="24"/>
          <w:szCs w:val="24"/>
        </w:rPr>
        <w:t xml:space="preserve">research. </w:t>
      </w:r>
      <w:r w:rsidRPr="004F7A42">
        <w:rPr>
          <w:rFonts w:ascii="Times New Roman" w:hAnsi="Times New Roman" w:cs="Times New Roman"/>
          <w:i/>
          <w:sz w:val="24"/>
          <w:szCs w:val="24"/>
        </w:rPr>
        <w:t xml:space="preserve">Methodological Issues in Nursing Research, </w:t>
      </w:r>
      <w:r w:rsidRPr="004F7A42">
        <w:rPr>
          <w:rFonts w:ascii="AdvPSSab-B" w:hAnsi="AdvPSSab-B" w:cs="AdvPSSab-B"/>
          <w:i/>
          <w:sz w:val="24"/>
          <w:szCs w:val="24"/>
        </w:rPr>
        <w:t>38</w:t>
      </w:r>
      <w:r w:rsidRPr="004F7A42">
        <w:rPr>
          <w:rFonts w:ascii="AdvPSSAB-R" w:hAnsi="AdvPSSAB-R" w:cs="AdvPSSAB-R"/>
          <w:i/>
          <w:sz w:val="24"/>
          <w:szCs w:val="24"/>
        </w:rPr>
        <w:t>(</w:t>
      </w:r>
      <w:r w:rsidRPr="004F7A42">
        <w:rPr>
          <w:rFonts w:ascii="AdvPSSAB-R" w:hAnsi="AdvPSSAB-R" w:cs="AdvPSSAB-R"/>
          <w:sz w:val="24"/>
          <w:szCs w:val="24"/>
        </w:rPr>
        <w:t>6), 574–583</w:t>
      </w:r>
    </w:p>
    <w:p w:rsidR="00CA0FF5" w:rsidRDefault="00CA0FF5" w:rsidP="00CA0FF5">
      <w:pPr>
        <w:rPr>
          <w:rFonts w:ascii="Times New Roman" w:hAnsi="Times New Roman" w:cs="Times New Roman"/>
          <w:sz w:val="24"/>
          <w:szCs w:val="24"/>
        </w:rPr>
      </w:pPr>
    </w:p>
    <w:p w:rsidR="00CA0FF5" w:rsidRDefault="00CA0FF5" w:rsidP="00CA0FF5">
      <w:pPr>
        <w:rPr>
          <w:rFonts w:ascii="Times New Roman" w:hAnsi="Times New Roman" w:cs="Times New Roman"/>
          <w:sz w:val="24"/>
          <w:szCs w:val="24"/>
        </w:rPr>
      </w:pPr>
      <w:r w:rsidRPr="00747C9C">
        <w:rPr>
          <w:rFonts w:ascii="Times New Roman" w:hAnsi="Times New Roman" w:cs="Times New Roman"/>
          <w:sz w:val="24"/>
          <w:szCs w:val="24"/>
        </w:rPr>
        <w:t xml:space="preserve">Baker-Collins, S., Neysmith, S., Porter, E., Reisma-Street, M. (2009). Women’s provisioning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747C9C">
        <w:rPr>
          <w:rFonts w:ascii="Times New Roman" w:hAnsi="Times New Roman" w:cs="Times New Roman"/>
          <w:sz w:val="24"/>
          <w:szCs w:val="24"/>
        </w:rPr>
        <w:t xml:space="preserve">work: Counting the cost for women living on low income. </w:t>
      </w:r>
      <w:r w:rsidRPr="00747C9C">
        <w:rPr>
          <w:rFonts w:ascii="Times New Roman" w:hAnsi="Times New Roman" w:cs="Times New Roman"/>
          <w:i/>
          <w:sz w:val="24"/>
          <w:szCs w:val="24"/>
        </w:rPr>
        <w:t xml:space="preserve">Community, Work, &amp; Family,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r>
      <w:r w:rsidRPr="00747C9C">
        <w:rPr>
          <w:rFonts w:ascii="Times New Roman" w:hAnsi="Times New Roman" w:cs="Times New Roman"/>
          <w:i/>
          <w:sz w:val="24"/>
          <w:szCs w:val="24"/>
        </w:rPr>
        <w:t>12</w:t>
      </w:r>
      <w:r w:rsidRPr="00747C9C">
        <w:rPr>
          <w:rFonts w:ascii="Times New Roman" w:hAnsi="Times New Roman" w:cs="Times New Roman"/>
          <w:sz w:val="24"/>
          <w:szCs w:val="24"/>
        </w:rPr>
        <w:t>(1), 21-37.</w:t>
      </w:r>
    </w:p>
    <w:p w:rsidR="00CA0FF5" w:rsidRPr="00BB62E0" w:rsidRDefault="00CA0FF5" w:rsidP="00CA0FF5">
      <w:pPr>
        <w:autoSpaceDE w:val="0"/>
        <w:autoSpaceDN w:val="0"/>
        <w:adjustRightInd w:val="0"/>
        <w:spacing w:after="0" w:line="240" w:lineRule="auto"/>
        <w:rPr>
          <w:rFonts w:ascii="Times New Roman" w:hAnsi="Times New Roman" w:cs="Times New Roman"/>
          <w:sz w:val="24"/>
          <w:szCs w:val="18"/>
        </w:rPr>
      </w:pPr>
      <w:r w:rsidRPr="00BB62E0">
        <w:rPr>
          <w:rFonts w:ascii="Times New Roman" w:hAnsi="Times New Roman" w:cs="Times New Roman"/>
          <w:sz w:val="24"/>
          <w:szCs w:val="18"/>
        </w:rPr>
        <w:t xml:space="preserve">Ball, H. K. (2008). Quilts. In J. Knowles &amp; A. Cole (Eds.), Handbook of the arts in qualitative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r>
      <w:r w:rsidRPr="00BB62E0">
        <w:rPr>
          <w:rFonts w:ascii="Times New Roman" w:hAnsi="Times New Roman" w:cs="Times New Roman"/>
          <w:sz w:val="24"/>
          <w:szCs w:val="18"/>
        </w:rPr>
        <w:t>research (pp. 363–368). Thousand Oaks, CA: SAGE.</w:t>
      </w:r>
      <w:r>
        <w:rPr>
          <w:rFonts w:ascii="Times New Roman" w:hAnsi="Times New Roman" w:cs="Times New Roman"/>
          <w:sz w:val="24"/>
          <w:szCs w:val="18"/>
        </w:rPr>
        <w:br/>
      </w:r>
    </w:p>
    <w:p w:rsidR="00CA0FF5" w:rsidRPr="0013794F"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Barone, T (2000). </w:t>
      </w:r>
      <w:r w:rsidRPr="0013794F">
        <w:rPr>
          <w:rFonts w:ascii="Times New Roman" w:hAnsi="Times New Roman" w:cs="Times New Roman"/>
          <w:i/>
          <w:sz w:val="24"/>
          <w:szCs w:val="24"/>
        </w:rPr>
        <w:t xml:space="preserve">Aesthetics, Politics, and Educational Inquiry: Essays and Examples.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13794F">
        <w:rPr>
          <w:rFonts w:ascii="Times New Roman" w:hAnsi="Times New Roman" w:cs="Times New Roman"/>
          <w:sz w:val="24"/>
          <w:szCs w:val="24"/>
        </w:rPr>
        <w:t>Washington, DC.</w:t>
      </w:r>
    </w:p>
    <w:p w:rsidR="00CA0FF5" w:rsidRPr="0013794F" w:rsidRDefault="00CA0FF5" w:rsidP="00CA0FF5">
      <w:pPr>
        <w:autoSpaceDE w:val="0"/>
        <w:autoSpaceDN w:val="0"/>
        <w:adjustRightInd w:val="0"/>
        <w:spacing w:after="0" w:line="240" w:lineRule="auto"/>
        <w:rPr>
          <w:rFonts w:ascii="AdvTimes" w:hAnsi="AdvTimes" w:cs="AdvTimes"/>
          <w:sz w:val="18"/>
          <w:szCs w:val="18"/>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Barone, T., &amp; Eisner, E. (2012). </w:t>
      </w:r>
      <w:r>
        <w:rPr>
          <w:rFonts w:ascii="Times New Roman" w:hAnsi="Times New Roman" w:cs="Times New Roman"/>
          <w:i/>
          <w:sz w:val="24"/>
          <w:szCs w:val="24"/>
        </w:rPr>
        <w:t xml:space="preserve">Arts based research. </w:t>
      </w:r>
      <w:r>
        <w:rPr>
          <w:rFonts w:ascii="Times New Roman" w:hAnsi="Times New Roman" w:cs="Times New Roman"/>
          <w:sz w:val="24"/>
          <w:szCs w:val="24"/>
        </w:rPr>
        <w:t>Sage Publications: Arizona, United States</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CA0FF5" w:rsidRDefault="00CA0FF5" w:rsidP="00CA0FF5">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24"/>
        </w:rPr>
        <w:br/>
      </w:r>
      <w:r>
        <w:rPr>
          <w:rFonts w:ascii="Times New Roman" w:hAnsi="Times New Roman" w:cs="Times New Roman"/>
          <w:sz w:val="24"/>
          <w:szCs w:val="18"/>
        </w:rPr>
        <w:t>Bauer, G., Hammond, R., Travers, R. Kaay, M., Hohenadel, K.M., Boyce, M. (2009).</w:t>
      </w:r>
      <w:r>
        <w:rPr>
          <w:rFonts w:ascii="Times New Roman" w:hAnsi="Times New Roman" w:cs="Times New Roman"/>
          <w:i/>
          <w:sz w:val="24"/>
          <w:szCs w:val="18"/>
        </w:rPr>
        <w:t xml:space="preserve"> </w:t>
      </w:r>
      <w:r>
        <w:rPr>
          <w:rFonts w:ascii="Times New Roman" w:hAnsi="Times New Roman" w:cs="Times New Roman"/>
          <w:sz w:val="24"/>
          <w:szCs w:val="18"/>
        </w:rPr>
        <w:t xml:space="preserve">‘I don’t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t xml:space="preserve">think this is theoretical; this is our lives’: How erasure impacts health care for transgender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t xml:space="preserve">people. </w:t>
      </w:r>
      <w:r>
        <w:rPr>
          <w:rFonts w:ascii="Times New Roman" w:hAnsi="Times New Roman" w:cs="Times New Roman"/>
          <w:i/>
          <w:sz w:val="24"/>
          <w:szCs w:val="18"/>
        </w:rPr>
        <w:t xml:space="preserve">Journal Association of Nurses AIDS Care, 20, </w:t>
      </w:r>
      <w:r>
        <w:rPr>
          <w:rFonts w:ascii="Times New Roman" w:hAnsi="Times New Roman" w:cs="Times New Roman"/>
          <w:sz w:val="24"/>
          <w:szCs w:val="18"/>
        </w:rPr>
        <w:t>(5), 348-361.</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Pr="00953CD2">
        <w:rPr>
          <w:rFonts w:ascii="Times New Roman" w:hAnsi="Times New Roman" w:cs="Times New Roman"/>
          <w:sz w:val="24"/>
          <w:szCs w:val="24"/>
        </w:rPr>
        <w:t>Belenky, M.F., Clinc</w:t>
      </w:r>
      <w:r>
        <w:rPr>
          <w:rFonts w:ascii="Times New Roman" w:hAnsi="Times New Roman" w:cs="Times New Roman"/>
          <w:sz w:val="24"/>
          <w:szCs w:val="24"/>
        </w:rPr>
        <w:t xml:space="preserve">hy, B.M., Goldberger, N.R., &amp; </w:t>
      </w:r>
      <w:r w:rsidRPr="00953CD2">
        <w:rPr>
          <w:rFonts w:ascii="Times New Roman" w:hAnsi="Times New Roman" w:cs="Times New Roman"/>
          <w:sz w:val="24"/>
          <w:szCs w:val="24"/>
        </w:rPr>
        <w:t xml:space="preserve">Tarule, J.M. (1986), </w:t>
      </w:r>
      <w:r w:rsidRPr="00953CD2">
        <w:rPr>
          <w:rFonts w:ascii="Times New Roman" w:hAnsi="Times New Roman" w:cs="Times New Roman"/>
          <w:i/>
          <w:iCs/>
          <w:sz w:val="24"/>
          <w:szCs w:val="24"/>
        </w:rPr>
        <w:t xml:space="preserve">Women’s </w:t>
      </w:r>
      <w:r>
        <w:rPr>
          <w:rFonts w:ascii="Times New Roman" w:hAnsi="Times New Roman" w:cs="Times New Roman"/>
          <w:i/>
          <w:iCs/>
          <w:sz w:val="24"/>
          <w:szCs w:val="24"/>
        </w:rPr>
        <w:t xml:space="preserve"> </w:t>
      </w:r>
      <w:r w:rsidRPr="00953CD2">
        <w:rPr>
          <w:rFonts w:ascii="Times New Roman" w:hAnsi="Times New Roman" w:cs="Times New Roman"/>
          <w:i/>
          <w:iCs/>
          <w:sz w:val="24"/>
          <w:szCs w:val="24"/>
        </w:rPr>
        <w:t xml:space="preserve">Ways of </w:t>
      </w:r>
      <w:r>
        <w:rPr>
          <w:rFonts w:ascii="Times New Roman" w:hAnsi="Times New Roman" w:cs="Times New Roman"/>
          <w:i/>
          <w:iCs/>
          <w:sz w:val="24"/>
          <w:szCs w:val="24"/>
        </w:rPr>
        <w:br/>
      </w:r>
      <w:r>
        <w:rPr>
          <w:rFonts w:ascii="Times New Roman" w:hAnsi="Times New Roman" w:cs="Times New Roman"/>
          <w:i/>
          <w:iCs/>
          <w:sz w:val="24"/>
          <w:szCs w:val="24"/>
        </w:rPr>
        <w:br/>
        <w:t xml:space="preserve"> </w:t>
      </w:r>
      <w:r>
        <w:rPr>
          <w:rFonts w:ascii="Times New Roman" w:hAnsi="Times New Roman" w:cs="Times New Roman"/>
          <w:i/>
          <w:iCs/>
          <w:sz w:val="24"/>
          <w:szCs w:val="24"/>
        </w:rPr>
        <w:tab/>
      </w:r>
      <w:r w:rsidRPr="00953CD2">
        <w:rPr>
          <w:rFonts w:ascii="Times New Roman" w:hAnsi="Times New Roman" w:cs="Times New Roman"/>
          <w:i/>
          <w:iCs/>
          <w:sz w:val="24"/>
          <w:szCs w:val="24"/>
        </w:rPr>
        <w:t>Knowing: The Development of Self, Voice, and Mind</w:t>
      </w:r>
      <w:r w:rsidRPr="00953CD2">
        <w:rPr>
          <w:rFonts w:ascii="Times New Roman" w:hAnsi="Times New Roman" w:cs="Times New Roman"/>
          <w:sz w:val="24"/>
          <w:szCs w:val="24"/>
        </w:rPr>
        <w:t>, Basic Books, New York, NY.</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Berger, M. (2004). </w:t>
      </w:r>
      <w:r>
        <w:rPr>
          <w:rFonts w:ascii="Times New Roman" w:hAnsi="Times New Roman" w:cs="Times New Roman"/>
          <w:i/>
          <w:sz w:val="24"/>
          <w:szCs w:val="24"/>
        </w:rPr>
        <w:t xml:space="preserve">Workable sisterhood: The political journey of stigmatized women with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 xml:space="preserve">HIV/AIDS. </w:t>
      </w:r>
      <w:r>
        <w:rPr>
          <w:rFonts w:ascii="Times New Roman" w:hAnsi="Times New Roman" w:cs="Times New Roman"/>
          <w:sz w:val="24"/>
          <w:szCs w:val="24"/>
        </w:rPr>
        <w:t xml:space="preserve">Princeton University Press: Princeton, NJ. </w:t>
      </w:r>
      <w:r>
        <w:rPr>
          <w:rFonts w:ascii="Times New Roman" w:hAnsi="Times New Roman" w:cs="Times New Roman"/>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Beaucage, J. (2011). The aboriginal advisor’s report on the status of Aboriginal child welfare in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Ontario. Retrieved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BC78B7">
        <w:rPr>
          <w:rFonts w:ascii="Times New Roman" w:hAnsi="Times New Roman" w:cs="Times New Roman"/>
          <w:sz w:val="24"/>
          <w:szCs w:val="24"/>
        </w:rPr>
        <w:t>http://www.children.gov.on.ca/htdocs/English/topics/aborignal/reports/child_welfare-</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BC78B7">
        <w:rPr>
          <w:rFonts w:ascii="Times New Roman" w:hAnsi="Times New Roman" w:cs="Times New Roman"/>
          <w:sz w:val="24"/>
          <w:szCs w:val="24"/>
        </w:rPr>
        <w:t>2011.aspx</w:t>
      </w:r>
      <w:r>
        <w:rPr>
          <w:rFonts w:ascii="Times New Roman" w:hAnsi="Times New Roman" w:cs="Times New Roman"/>
          <w:sz w:val="24"/>
          <w:szCs w:val="24"/>
        </w:rPr>
        <w:t xml:space="preserve">.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Betancourt, T., Fawazi, M., &amp; Burdelin, C. (2012). Children affected by HIV/AIDS: Safe a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model for promoting their security, health and development. </w:t>
      </w:r>
      <w:r>
        <w:rPr>
          <w:rFonts w:ascii="Times New Roman" w:hAnsi="Times New Roman" w:cs="Times New Roman"/>
          <w:i/>
          <w:sz w:val="24"/>
          <w:szCs w:val="24"/>
        </w:rPr>
        <w:t xml:space="preserve">Journal of Psychology,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Health and Medicine, 15</w:t>
      </w:r>
      <w:r>
        <w:rPr>
          <w:rFonts w:ascii="Times New Roman" w:hAnsi="Times New Roman" w:cs="Times New Roman"/>
          <w:sz w:val="24"/>
          <w:szCs w:val="24"/>
        </w:rPr>
        <w:t xml:space="preserve">(3), 53-66. </w:t>
      </w:r>
      <w:r>
        <w:rPr>
          <w:rFonts w:ascii="Times New Roman" w:hAnsi="Times New Roman" w:cs="Times New Roman"/>
          <w:sz w:val="24"/>
          <w:szCs w:val="24"/>
        </w:rPr>
        <w:br/>
      </w:r>
    </w:p>
    <w:p w:rsidR="00CA0FF5" w:rsidRDefault="00CA0FF5" w:rsidP="00CA0FF5">
      <w:pPr>
        <w:rPr>
          <w:rFonts w:ascii="Times New Roman" w:hAnsi="Times New Roman" w:cs="Times New Roman"/>
          <w:sz w:val="24"/>
          <w:szCs w:val="24"/>
        </w:rPr>
      </w:pPr>
      <w:r>
        <w:rPr>
          <w:rFonts w:ascii="Times New Roman" w:hAnsi="Times New Roman" w:cs="Times New Roman"/>
          <w:sz w:val="24"/>
          <w:szCs w:val="24"/>
        </w:rPr>
        <w:br/>
      </w:r>
      <w:r w:rsidRPr="00C60DB8">
        <w:rPr>
          <w:rFonts w:ascii="Times New Roman" w:hAnsi="Times New Roman" w:cs="Times New Roman"/>
          <w:sz w:val="24"/>
          <w:szCs w:val="24"/>
        </w:rPr>
        <w:t>Brun, C.</w:t>
      </w:r>
      <w:r>
        <w:rPr>
          <w:rFonts w:ascii="Times New Roman" w:hAnsi="Times New Roman" w:cs="Times New Roman"/>
          <w:sz w:val="24"/>
          <w:szCs w:val="24"/>
        </w:rPr>
        <w:t>, Rapp, R.C. (2001). Strengths-b</w:t>
      </w:r>
      <w:r w:rsidRPr="00C60DB8">
        <w:rPr>
          <w:rFonts w:ascii="Times New Roman" w:hAnsi="Times New Roman" w:cs="Times New Roman"/>
          <w:sz w:val="24"/>
          <w:szCs w:val="24"/>
        </w:rPr>
        <w:t>ased</w:t>
      </w:r>
      <w:r>
        <w:rPr>
          <w:rFonts w:ascii="Times New Roman" w:hAnsi="Times New Roman" w:cs="Times New Roman"/>
          <w:sz w:val="24"/>
          <w:szCs w:val="24"/>
        </w:rPr>
        <w:t xml:space="preserve"> case management: Individuals’ p</w:t>
      </w:r>
      <w:r w:rsidRPr="00C60DB8">
        <w:rPr>
          <w:rFonts w:ascii="Times New Roman" w:hAnsi="Times New Roman" w:cs="Times New Roman"/>
          <w:sz w:val="24"/>
          <w:szCs w:val="24"/>
        </w:rPr>
        <w:t xml:space="preserve">erspectives on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strengths and the case manager r</w:t>
      </w:r>
      <w:r w:rsidRPr="00C60DB8">
        <w:rPr>
          <w:rFonts w:ascii="Times New Roman" w:hAnsi="Times New Roman" w:cs="Times New Roman"/>
          <w:sz w:val="24"/>
          <w:szCs w:val="24"/>
        </w:rPr>
        <w:t xml:space="preserve">elationship. </w:t>
      </w:r>
      <w:r w:rsidRPr="00C60DB8">
        <w:rPr>
          <w:rFonts w:ascii="Times New Roman" w:hAnsi="Times New Roman" w:cs="Times New Roman"/>
          <w:i/>
          <w:iCs/>
          <w:sz w:val="24"/>
          <w:szCs w:val="24"/>
        </w:rPr>
        <w:t>Social Work</w:t>
      </w:r>
      <w:r w:rsidRPr="00C60DB8">
        <w:rPr>
          <w:rFonts w:ascii="Times New Roman" w:hAnsi="Times New Roman" w:cs="Times New Roman"/>
          <w:sz w:val="24"/>
          <w:szCs w:val="24"/>
        </w:rPr>
        <w:t>, 46(3), 278-288.</w:t>
      </w:r>
    </w:p>
    <w:p w:rsidR="00CA0FF5" w:rsidRPr="00690738"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pPr>
      <w:r w:rsidRPr="0051633F">
        <w:rPr>
          <w:rFonts w:ascii="Times New Roman" w:hAnsi="Times New Roman" w:cs="Times New Roman"/>
          <w:sz w:val="24"/>
          <w:szCs w:val="24"/>
        </w:rPr>
        <w:t xml:space="preserve">Canadian </w:t>
      </w:r>
      <w:r>
        <w:rPr>
          <w:rFonts w:ascii="Times New Roman" w:hAnsi="Times New Roman" w:cs="Times New Roman"/>
          <w:sz w:val="24"/>
          <w:szCs w:val="24"/>
        </w:rPr>
        <w:t xml:space="preserve">Aboriginal </w:t>
      </w:r>
      <w:r w:rsidRPr="0051633F">
        <w:rPr>
          <w:rFonts w:ascii="Times New Roman" w:hAnsi="Times New Roman" w:cs="Times New Roman"/>
          <w:sz w:val="24"/>
          <w:szCs w:val="24"/>
        </w:rPr>
        <w:t xml:space="preserve">AIDS Society. </w:t>
      </w:r>
      <w:r>
        <w:rPr>
          <w:rFonts w:ascii="Times New Roman" w:hAnsi="Times New Roman" w:cs="Times New Roman"/>
          <w:sz w:val="24"/>
          <w:szCs w:val="24"/>
        </w:rPr>
        <w:t xml:space="preserve">(2014). The effects of HIV on Aboriginals in Ontario: </w:t>
      </w:r>
      <w:r w:rsidRPr="0051633F">
        <w:rPr>
          <w:rFonts w:ascii="Times New Roman" w:hAnsi="Times New Roman" w:cs="Times New Roman"/>
          <w:sz w:val="24"/>
          <w:szCs w:val="24"/>
        </w:rPr>
        <w:t xml:space="preserve">Key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51633F">
        <w:rPr>
          <w:rFonts w:ascii="Times New Roman" w:hAnsi="Times New Roman" w:cs="Times New Roman"/>
          <w:sz w:val="24"/>
          <w:szCs w:val="24"/>
        </w:rPr>
        <w:t>issues</w:t>
      </w:r>
      <w:r>
        <w:rPr>
          <w:rFonts w:ascii="Times New Roman" w:hAnsi="Times New Roman" w:cs="Times New Roman"/>
          <w:sz w:val="24"/>
          <w:szCs w:val="24"/>
        </w:rPr>
        <w:t xml:space="preserve">. </w:t>
      </w:r>
      <w:r w:rsidRPr="0051633F">
        <w:rPr>
          <w:rFonts w:ascii="Times New Roman" w:hAnsi="Times New Roman" w:cs="Times New Roman"/>
          <w:sz w:val="24"/>
          <w:szCs w:val="24"/>
        </w:rPr>
        <w:t>Availab</w:t>
      </w:r>
      <w:r>
        <w:rPr>
          <w:rFonts w:ascii="Times New Roman" w:hAnsi="Times New Roman" w:cs="Times New Roman"/>
          <w:sz w:val="24"/>
          <w:szCs w:val="24"/>
        </w:rPr>
        <w:t xml:space="preserve">le from </w:t>
      </w:r>
      <w:r w:rsidRPr="009D3E0C">
        <w:rPr>
          <w:rFonts w:ascii="Times New Roman" w:hAnsi="Times New Roman" w:cs="Times New Roman"/>
          <w:sz w:val="24"/>
        </w:rPr>
        <w:t>http://www.caan.ca/regional-fact-sheets/ontario./</w:t>
      </w:r>
    </w:p>
    <w:p w:rsidR="00CA0FF5" w:rsidRDefault="00CA0FF5" w:rsidP="00CA0FF5">
      <w:pPr>
        <w:autoSpaceDE w:val="0"/>
        <w:autoSpaceDN w:val="0"/>
        <w:adjustRightInd w:val="0"/>
        <w:spacing w:after="0" w:line="240" w:lineRule="auto"/>
        <w:rPr>
          <w:rFonts w:ascii="Times New Roman" w:hAnsi="Times New Roman" w:cs="Times New Roman"/>
          <w:sz w:val="24"/>
          <w:szCs w:val="16"/>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16"/>
        </w:rPr>
        <w:t xml:space="preserve">Cain, R., &amp; Todd, S. (2009). </w:t>
      </w:r>
      <w:r w:rsidRPr="00696294">
        <w:rPr>
          <w:rFonts w:ascii="Times New Roman" w:hAnsi="Times New Roman" w:cs="Times New Roman"/>
          <w:sz w:val="24"/>
          <w:szCs w:val="16"/>
        </w:rPr>
        <w:t xml:space="preserve">HIV/AIDS social services and the changing treatment contexts. </w:t>
      </w:r>
      <w:r>
        <w:rPr>
          <w:rFonts w:ascii="Times New Roman" w:hAnsi="Times New Roman" w:cs="Times New Roman"/>
          <w:sz w:val="24"/>
          <w:szCs w:val="16"/>
        </w:rPr>
        <w:br/>
      </w:r>
      <w:r>
        <w:rPr>
          <w:rFonts w:ascii="Times New Roman" w:hAnsi="Times New Roman" w:cs="Times New Roman"/>
          <w:sz w:val="24"/>
          <w:szCs w:val="16"/>
        </w:rPr>
        <w:br/>
        <w:t xml:space="preserve"> </w:t>
      </w:r>
      <w:r>
        <w:rPr>
          <w:rFonts w:ascii="Times New Roman" w:hAnsi="Times New Roman" w:cs="Times New Roman"/>
          <w:sz w:val="24"/>
          <w:szCs w:val="16"/>
        </w:rPr>
        <w:tab/>
      </w:r>
      <w:r>
        <w:rPr>
          <w:rFonts w:ascii="Times New Roman" w:hAnsi="Times New Roman" w:cs="Times New Roman"/>
          <w:i/>
          <w:sz w:val="24"/>
          <w:szCs w:val="16"/>
        </w:rPr>
        <w:t>Qualitative Social Work, 8,</w:t>
      </w:r>
      <w:r>
        <w:rPr>
          <w:rFonts w:ascii="Times New Roman" w:hAnsi="Times New Roman" w:cs="Times New Roman"/>
          <w:sz w:val="24"/>
          <w:szCs w:val="16"/>
        </w:rPr>
        <w:t xml:space="preserve"> (2), 249- 265.</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CATIE. (2013</w:t>
      </w:r>
      <w:r w:rsidRPr="00937AF3">
        <w:rPr>
          <w:rFonts w:ascii="Times New Roman" w:hAnsi="Times New Roman" w:cs="Times New Roman"/>
          <w:i/>
          <w:sz w:val="24"/>
          <w:szCs w:val="24"/>
        </w:rPr>
        <w:t>). Managing your health: A guide for people living with HIV.</w:t>
      </w:r>
      <w:r>
        <w:rPr>
          <w:rFonts w:ascii="Times New Roman" w:hAnsi="Times New Roman" w:cs="Times New Roman"/>
          <w:sz w:val="24"/>
          <w:szCs w:val="24"/>
        </w:rPr>
        <w:t xml:space="preserve"> Retrieved online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from </w:t>
      </w:r>
      <w:r w:rsidRPr="00937AF3">
        <w:rPr>
          <w:rFonts w:ascii="Times New Roman" w:hAnsi="Times New Roman" w:cs="Times New Roman"/>
          <w:sz w:val="24"/>
          <w:szCs w:val="24"/>
        </w:rPr>
        <w:t>http://www.catie.ca/en/practical-guides/managing-your-health</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CATIE. (2013). </w:t>
      </w:r>
      <w:r>
        <w:rPr>
          <w:rFonts w:ascii="Times New Roman" w:hAnsi="Times New Roman" w:cs="Times New Roman"/>
          <w:i/>
          <w:sz w:val="24"/>
          <w:szCs w:val="24"/>
        </w:rPr>
        <w:t xml:space="preserve">The epidemiology of HIV in Canada. </w:t>
      </w:r>
      <w:r>
        <w:rPr>
          <w:rFonts w:ascii="Times New Roman" w:hAnsi="Times New Roman" w:cs="Times New Roman"/>
          <w:sz w:val="24"/>
          <w:szCs w:val="24"/>
        </w:rPr>
        <w:t xml:space="preserve">Retrieved online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81456A">
        <w:rPr>
          <w:rFonts w:ascii="Times New Roman" w:hAnsi="Times New Roman" w:cs="Times New Roman"/>
          <w:sz w:val="24"/>
          <w:szCs w:val="24"/>
        </w:rPr>
        <w:t>http://www.catie.ca/en/fact-sheets/epidemiology/epidemiology-hiv-canada</w:t>
      </w:r>
      <w:r>
        <w:rPr>
          <w:rFonts w:ascii="Times New Roman" w:hAnsi="Times New Roman" w:cs="Times New Roman"/>
          <w:sz w:val="24"/>
          <w:szCs w:val="24"/>
        </w:rPr>
        <w:t xml:space="preserve">. </w:t>
      </w:r>
      <w:r>
        <w:rPr>
          <w:rFonts w:ascii="Times New Roman" w:hAnsi="Times New Roman" w:cs="Times New Roman"/>
          <w:sz w:val="24"/>
          <w:szCs w:val="24"/>
        </w:rPr>
        <w:br/>
      </w:r>
    </w:p>
    <w:p w:rsidR="00CA0FF5" w:rsidRPr="00E82EEA" w:rsidRDefault="00CA0FF5" w:rsidP="00CA0FF5">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 xml:space="preserve">Chen, H., Phillips, K. A., Kanouse, D. E., Collins, R, L., &amp; Miu, A. (2001). Fertinility desires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t xml:space="preserve">and intentions of HIV positive men and women. </w:t>
      </w:r>
      <w:r>
        <w:rPr>
          <w:rFonts w:ascii="Times New Roman" w:hAnsi="Times New Roman" w:cs="Times New Roman"/>
          <w:i/>
          <w:sz w:val="24"/>
        </w:rPr>
        <w:t xml:space="preserve">Family Planning Perspectives, 33, </w:t>
      </w:r>
      <w:r>
        <w:rPr>
          <w:rFonts w:ascii="Times New Roman" w:hAnsi="Times New Roman" w:cs="Times New Roman"/>
          <w:sz w:val="24"/>
        </w:rPr>
        <w:t xml:space="preserve">(4),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t>144.</w:t>
      </w:r>
      <w:r>
        <w:rPr>
          <w:rFonts w:ascii="Times New Roman" w:hAnsi="Times New Roman" w:cs="Times New Roman"/>
          <w:sz w:val="24"/>
        </w:rPr>
        <w:br/>
      </w:r>
    </w:p>
    <w:p w:rsidR="00CA0FF5" w:rsidRPr="00B8666A"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Clover, D. (2011). Successes and challenges of feminist arts-based participatory methodologies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with homeless/street-involved women in Victoria. </w:t>
      </w:r>
      <w:r>
        <w:rPr>
          <w:rFonts w:ascii="Times New Roman" w:hAnsi="Times New Roman" w:cs="Times New Roman"/>
          <w:i/>
          <w:sz w:val="24"/>
          <w:szCs w:val="24"/>
        </w:rPr>
        <w:t>Action Research, 9</w:t>
      </w:r>
      <w:r>
        <w:rPr>
          <w:rFonts w:ascii="Times New Roman" w:hAnsi="Times New Roman" w:cs="Times New Roman"/>
          <w:sz w:val="24"/>
          <w:szCs w:val="24"/>
        </w:rPr>
        <w:t xml:space="preserve">(1), 12-26.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Pr="00953CD2">
        <w:rPr>
          <w:rFonts w:ascii="Times New Roman" w:hAnsi="Times New Roman" w:cs="Times New Roman"/>
          <w:sz w:val="24"/>
          <w:szCs w:val="24"/>
        </w:rPr>
        <w:t>Crenshaw, K. (1989) Demarginalizing the intersection of race and sex: A black fem</w:t>
      </w:r>
      <w:r>
        <w:rPr>
          <w:rFonts w:ascii="Times New Roman" w:hAnsi="Times New Roman" w:cs="Times New Roman"/>
          <w:sz w:val="24"/>
          <w:szCs w:val="24"/>
        </w:rPr>
        <w:t xml:space="preserve">inist critique </w:t>
      </w:r>
      <w:r>
        <w:rPr>
          <w:rFonts w:ascii="Times New Roman" w:hAnsi="Times New Roman" w:cs="Times New Roman"/>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of </w:t>
      </w:r>
      <w:r w:rsidRPr="00953CD2">
        <w:rPr>
          <w:rFonts w:ascii="Times New Roman" w:hAnsi="Times New Roman" w:cs="Times New Roman"/>
          <w:sz w:val="24"/>
          <w:szCs w:val="24"/>
        </w:rPr>
        <w:t xml:space="preserve">antidiscrimination doctrine, feminist theory and antiracist politics, University of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953CD2">
        <w:rPr>
          <w:rFonts w:ascii="Times New Roman" w:hAnsi="Times New Roman" w:cs="Times New Roman"/>
          <w:sz w:val="24"/>
          <w:szCs w:val="24"/>
        </w:rPr>
        <w:t>Chicago Legal Forum</w:t>
      </w:r>
      <w:r>
        <w:rPr>
          <w:rFonts w:ascii="Times New Roman" w:hAnsi="Times New Roman" w:cs="Times New Roman"/>
          <w:sz w:val="24"/>
          <w:szCs w:val="24"/>
        </w:rPr>
        <w:t xml:space="preserve">, 139, </w:t>
      </w:r>
      <w:r w:rsidRPr="00953CD2">
        <w:rPr>
          <w:rFonts w:ascii="Times New Roman" w:hAnsi="Times New Roman" w:cs="Times New Roman"/>
          <w:sz w:val="24"/>
          <w:szCs w:val="24"/>
        </w:rPr>
        <w:t>pp. 139–167.</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spacing w:line="480" w:lineRule="auto"/>
        <w:rPr>
          <w:rFonts w:ascii="Times New Roman" w:hAnsi="Times New Roman" w:cs="Times New Roman"/>
          <w:sz w:val="24"/>
          <w:szCs w:val="16"/>
        </w:rPr>
      </w:pPr>
      <w:r w:rsidRPr="00180253">
        <w:rPr>
          <w:rFonts w:ascii="Times New Roman" w:hAnsi="Times New Roman" w:cs="Times New Roman"/>
          <w:sz w:val="24"/>
          <w:szCs w:val="16"/>
        </w:rPr>
        <w:t>Crook. J., Browne, G., Roberts, J., &amp; Gafni, A. (2005).</w:t>
      </w:r>
      <w:r w:rsidRPr="00180253">
        <w:rPr>
          <w:rFonts w:ascii="Times New Roman" w:hAnsi="Times New Roman" w:cs="Times New Roman"/>
          <w:i/>
          <w:sz w:val="24"/>
          <w:szCs w:val="16"/>
        </w:rPr>
        <w:t xml:space="preserve"> </w:t>
      </w:r>
      <w:r w:rsidRPr="00180253">
        <w:rPr>
          <w:rFonts w:ascii="Times New Roman" w:hAnsi="Times New Roman" w:cs="Times New Roman"/>
          <w:sz w:val="24"/>
          <w:szCs w:val="16"/>
        </w:rPr>
        <w:t xml:space="preserve">Impact of support services provided by a </w:t>
      </w:r>
      <w:r>
        <w:rPr>
          <w:rFonts w:ascii="Times New Roman" w:hAnsi="Times New Roman" w:cs="Times New Roman"/>
          <w:sz w:val="24"/>
          <w:szCs w:val="16"/>
        </w:rPr>
        <w:br/>
        <w:t xml:space="preserve"> </w:t>
      </w:r>
      <w:r>
        <w:rPr>
          <w:rFonts w:ascii="Times New Roman" w:hAnsi="Times New Roman" w:cs="Times New Roman"/>
          <w:sz w:val="24"/>
          <w:szCs w:val="16"/>
        </w:rPr>
        <w:tab/>
      </w:r>
      <w:r w:rsidRPr="00180253">
        <w:rPr>
          <w:rFonts w:ascii="Times New Roman" w:hAnsi="Times New Roman" w:cs="Times New Roman"/>
          <w:sz w:val="24"/>
          <w:szCs w:val="16"/>
        </w:rPr>
        <w:t xml:space="preserve">community-based AIDS service organization on persons living with HIV/AIDS.  </w:t>
      </w:r>
      <w:r w:rsidRPr="00180253">
        <w:rPr>
          <w:rFonts w:ascii="Times New Roman" w:hAnsi="Times New Roman" w:cs="Times New Roman"/>
          <w:i/>
          <w:sz w:val="24"/>
          <w:szCs w:val="16"/>
        </w:rPr>
        <w:t xml:space="preserve">Journal </w:t>
      </w:r>
      <w:r>
        <w:rPr>
          <w:rFonts w:ascii="Times New Roman" w:hAnsi="Times New Roman" w:cs="Times New Roman"/>
          <w:i/>
          <w:sz w:val="24"/>
          <w:szCs w:val="16"/>
        </w:rPr>
        <w:br/>
        <w:t xml:space="preserve"> </w:t>
      </w:r>
      <w:r>
        <w:rPr>
          <w:rFonts w:ascii="Times New Roman" w:hAnsi="Times New Roman" w:cs="Times New Roman"/>
          <w:i/>
          <w:sz w:val="24"/>
          <w:szCs w:val="16"/>
        </w:rPr>
        <w:tab/>
      </w:r>
      <w:r w:rsidRPr="00180253">
        <w:rPr>
          <w:rFonts w:ascii="Times New Roman" w:hAnsi="Times New Roman" w:cs="Times New Roman"/>
          <w:i/>
          <w:sz w:val="24"/>
          <w:szCs w:val="16"/>
        </w:rPr>
        <w:t xml:space="preserve">of the association of nurses in AIDS care, 16, </w:t>
      </w:r>
      <w:r w:rsidRPr="00180253">
        <w:rPr>
          <w:rFonts w:ascii="Times New Roman" w:hAnsi="Times New Roman" w:cs="Times New Roman"/>
          <w:sz w:val="24"/>
          <w:szCs w:val="16"/>
        </w:rPr>
        <w:t>(4), 39-49.</w:t>
      </w:r>
    </w:p>
    <w:p w:rsidR="00CA0FF5" w:rsidRPr="00AC7A0E" w:rsidRDefault="00CA0FF5" w:rsidP="00CA0FF5">
      <w:pPr>
        <w:spacing w:line="480" w:lineRule="auto"/>
        <w:rPr>
          <w:rFonts w:ascii="Times New Roman" w:hAnsi="Times New Roman" w:cs="Times New Roman"/>
          <w:sz w:val="24"/>
          <w:szCs w:val="16"/>
        </w:rPr>
      </w:pPr>
      <w:r>
        <w:rPr>
          <w:rFonts w:ascii="Times New Roman" w:hAnsi="Times New Roman" w:cs="Times New Roman"/>
          <w:sz w:val="24"/>
          <w:szCs w:val="16"/>
        </w:rPr>
        <w:t xml:space="preserve">Covington , S., &amp; Bloom, B. (2006). Gender responsive treatment and services in correctional </w:t>
      </w:r>
      <w:r>
        <w:rPr>
          <w:rFonts w:ascii="Times New Roman" w:hAnsi="Times New Roman" w:cs="Times New Roman"/>
          <w:sz w:val="24"/>
          <w:szCs w:val="16"/>
        </w:rPr>
        <w:br/>
        <w:t xml:space="preserve"> </w:t>
      </w:r>
      <w:r>
        <w:rPr>
          <w:rFonts w:ascii="Times New Roman" w:hAnsi="Times New Roman" w:cs="Times New Roman"/>
          <w:sz w:val="24"/>
          <w:szCs w:val="16"/>
        </w:rPr>
        <w:tab/>
        <w:t xml:space="preserve">settings. </w:t>
      </w:r>
      <w:r>
        <w:rPr>
          <w:rFonts w:ascii="Times New Roman" w:hAnsi="Times New Roman" w:cs="Times New Roman"/>
          <w:i/>
          <w:sz w:val="24"/>
          <w:szCs w:val="16"/>
        </w:rPr>
        <w:t>Women and Therapy, 29</w:t>
      </w:r>
      <w:r>
        <w:rPr>
          <w:rFonts w:ascii="Times New Roman" w:hAnsi="Times New Roman" w:cs="Times New Roman"/>
          <w:sz w:val="24"/>
          <w:szCs w:val="16"/>
        </w:rPr>
        <w:t xml:space="preserve">(3), 9-33.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A126D7">
        <w:rPr>
          <w:rFonts w:ascii="Times New Roman" w:hAnsi="Times New Roman" w:cs="Times New Roman"/>
          <w:sz w:val="24"/>
          <w:szCs w:val="24"/>
        </w:rPr>
        <w:t xml:space="preserve">Cowdery, J. E., &amp; Pesa, J. A. (2002). Assessing quality of life in women living with HIV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A126D7">
        <w:rPr>
          <w:rFonts w:ascii="Times New Roman" w:hAnsi="Times New Roman" w:cs="Times New Roman"/>
          <w:sz w:val="24"/>
          <w:szCs w:val="24"/>
        </w:rPr>
        <w:t>infection. AIDS Care, 14(2), 235–245.</w:t>
      </w:r>
    </w:p>
    <w:p w:rsidR="00CA0FF5" w:rsidRPr="00A126D7"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2244B3"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Davis- Butler-Kisber, L. (2008)</w:t>
      </w:r>
      <w:r w:rsidRPr="00741647">
        <w:rPr>
          <w:rFonts w:ascii="Times New Roman" w:hAnsi="Times New Roman" w:cs="Times New Roman"/>
          <w:sz w:val="24"/>
          <w:szCs w:val="24"/>
        </w:rPr>
        <w:t xml:space="preserve">. </w:t>
      </w:r>
      <w:r>
        <w:rPr>
          <w:rFonts w:ascii="Times New Roman" w:hAnsi="Times New Roman" w:cs="Times New Roman"/>
          <w:sz w:val="24"/>
          <w:szCs w:val="24"/>
        </w:rPr>
        <w:t xml:space="preserve">Collage as inquiry. </w:t>
      </w:r>
      <w:r w:rsidRPr="00741647">
        <w:rPr>
          <w:rFonts w:ascii="Times New Roman" w:hAnsi="Times New Roman" w:cs="Times New Roman"/>
          <w:sz w:val="24"/>
          <w:szCs w:val="24"/>
        </w:rPr>
        <w:t xml:space="preserve"> In A. Cole &amp; G. Knowles, (Eds,) Handbook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741647">
        <w:rPr>
          <w:rFonts w:ascii="Times New Roman" w:hAnsi="Times New Roman" w:cs="Times New Roman"/>
          <w:sz w:val="24"/>
          <w:szCs w:val="24"/>
        </w:rPr>
        <w:t xml:space="preserve">of arts in </w:t>
      </w:r>
      <w:r>
        <w:rPr>
          <w:rFonts w:ascii="Times New Roman" w:hAnsi="Times New Roman" w:cs="Times New Roman"/>
          <w:sz w:val="24"/>
          <w:szCs w:val="24"/>
        </w:rPr>
        <w:t>social science research (p. 265-274</w:t>
      </w:r>
      <w:r w:rsidRPr="00741647">
        <w:rPr>
          <w:rFonts w:ascii="Times New Roman" w:hAnsi="Times New Roman" w:cs="Times New Roman"/>
          <w:sz w:val="24"/>
          <w:szCs w:val="24"/>
        </w:rPr>
        <w:t>).</w:t>
      </w:r>
      <w:r>
        <w:rPr>
          <w:rFonts w:ascii="Times New Roman" w:hAnsi="Times New Roman" w:cs="Times New Roman"/>
          <w:sz w:val="24"/>
          <w:szCs w:val="24"/>
        </w:rPr>
        <w:t xml:space="preserve"> </w:t>
      </w:r>
      <w:r w:rsidRPr="00741647">
        <w:rPr>
          <w:rFonts w:ascii="Times New Roman" w:hAnsi="Times New Roman" w:cs="Times New Roman"/>
          <w:sz w:val="24"/>
          <w:szCs w:val="24"/>
        </w:rPr>
        <w:t>Thousand Oak, CA: Sage.</w:t>
      </w:r>
      <w:r>
        <w:rPr>
          <w:rFonts w:ascii="Times New Roman" w:hAnsi="Times New Roman" w:cs="Times New Roman"/>
          <w:sz w:val="24"/>
          <w:szCs w:val="24"/>
        </w:rPr>
        <w:br/>
      </w:r>
    </w:p>
    <w:p w:rsidR="00CA0FF5" w:rsidRPr="004D32CB"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16"/>
        </w:rPr>
        <w:t>Denzin, N, K. (2005).</w:t>
      </w:r>
      <w:r w:rsidRPr="004D32CB">
        <w:rPr>
          <w:rFonts w:ascii="Times New Roman" w:hAnsi="Times New Roman" w:cs="Times New Roman"/>
          <w:sz w:val="24"/>
          <w:szCs w:val="24"/>
        </w:rPr>
        <w:t xml:space="preserve"> </w:t>
      </w:r>
      <w:r w:rsidRPr="004D32CB">
        <w:rPr>
          <w:rFonts w:ascii="AdvPA" w:hAnsi="AdvPA" w:cs="AdvPA"/>
          <w:sz w:val="24"/>
          <w:szCs w:val="24"/>
        </w:rPr>
        <w:t>Emancip</w:t>
      </w:r>
      <w:r>
        <w:rPr>
          <w:rFonts w:ascii="AdvPA" w:hAnsi="AdvPA" w:cs="AdvPA"/>
          <w:sz w:val="24"/>
          <w:szCs w:val="24"/>
        </w:rPr>
        <w:t xml:space="preserve">atory discourses and the ethics </w:t>
      </w:r>
      <w:r w:rsidRPr="004D32CB">
        <w:rPr>
          <w:rFonts w:ascii="AdvPA" w:hAnsi="AdvPA" w:cs="AdvPA"/>
          <w:sz w:val="24"/>
          <w:szCs w:val="24"/>
        </w:rPr>
        <w:t>and politics of interpre</w:t>
      </w:r>
      <w:r>
        <w:rPr>
          <w:rFonts w:ascii="AdvPA" w:hAnsi="AdvPA" w:cs="AdvPA"/>
          <w:sz w:val="24"/>
          <w:szCs w:val="24"/>
        </w:rPr>
        <w:t xml:space="preserve">tation. In </w:t>
      </w:r>
      <w:r>
        <w:rPr>
          <w:rFonts w:ascii="AdvPA" w:hAnsi="AdvPA" w:cs="AdvPA"/>
          <w:sz w:val="24"/>
          <w:szCs w:val="24"/>
        </w:rPr>
        <w:br/>
      </w:r>
      <w:r>
        <w:rPr>
          <w:rFonts w:ascii="AdvPA" w:hAnsi="AdvPA" w:cs="AdvPA"/>
          <w:sz w:val="24"/>
          <w:szCs w:val="24"/>
        </w:rPr>
        <w:br/>
        <w:t xml:space="preserve"> </w:t>
      </w:r>
      <w:r>
        <w:rPr>
          <w:rFonts w:ascii="AdvPA" w:hAnsi="AdvPA" w:cs="AdvPA"/>
          <w:sz w:val="24"/>
          <w:szCs w:val="24"/>
        </w:rPr>
        <w:tab/>
        <w:t xml:space="preserve">N.K. Denzin and Y.S. </w:t>
      </w:r>
      <w:r w:rsidRPr="004D32CB">
        <w:rPr>
          <w:rFonts w:ascii="AdvPA" w:hAnsi="AdvPA" w:cs="AdvPA"/>
          <w:sz w:val="24"/>
          <w:szCs w:val="24"/>
        </w:rPr>
        <w:t xml:space="preserve">Lincoln (eds) </w:t>
      </w:r>
      <w:r w:rsidRPr="004D32CB">
        <w:rPr>
          <w:rFonts w:ascii="Times New Roman" w:hAnsi="Times New Roman" w:cs="Times New Roman"/>
          <w:sz w:val="24"/>
          <w:szCs w:val="24"/>
        </w:rPr>
        <w:t xml:space="preserve">The Sage handbook of qualitative research. </w:t>
      </w:r>
    </w:p>
    <w:p w:rsidR="00CA0FF5" w:rsidRDefault="00CA0FF5" w:rsidP="00CA0FF5">
      <w:pPr>
        <w:spacing w:line="240" w:lineRule="auto"/>
        <w:rPr>
          <w:rFonts w:ascii="AdvPA" w:hAnsi="AdvPA" w:cs="AdvPA"/>
          <w:sz w:val="24"/>
          <w:szCs w:val="24"/>
        </w:rPr>
      </w:pPr>
      <w:r w:rsidRPr="004D32CB">
        <w:rPr>
          <w:rFonts w:ascii="Times New Roman" w:hAnsi="Times New Roman" w:cs="Times New Roman"/>
          <w:sz w:val="24"/>
          <w:szCs w:val="24"/>
        </w:rPr>
        <w:br/>
      </w:r>
      <w:r>
        <w:rPr>
          <w:rFonts w:ascii="AdvPA" w:hAnsi="AdvPA" w:cs="AdvPA"/>
          <w:sz w:val="24"/>
          <w:szCs w:val="24"/>
        </w:rPr>
        <w:t xml:space="preserve"> </w:t>
      </w:r>
      <w:r>
        <w:rPr>
          <w:rFonts w:ascii="AdvPA" w:hAnsi="AdvPA" w:cs="AdvPA"/>
          <w:sz w:val="24"/>
          <w:szCs w:val="24"/>
        </w:rPr>
        <w:tab/>
      </w:r>
      <w:r w:rsidRPr="004D32CB">
        <w:rPr>
          <w:rFonts w:ascii="AdvPA" w:hAnsi="AdvPA" w:cs="AdvPA"/>
          <w:sz w:val="24"/>
          <w:szCs w:val="24"/>
        </w:rPr>
        <w:t>Thousand Oaks, CA: Sage</w:t>
      </w:r>
      <w:r>
        <w:rPr>
          <w:rFonts w:ascii="AdvPA" w:hAnsi="AdvPA" w:cs="AdvPA"/>
          <w:sz w:val="24"/>
          <w:szCs w:val="24"/>
        </w:rPr>
        <w:t xml:space="preserve"> Publishing. </w:t>
      </w:r>
    </w:p>
    <w:p w:rsidR="00CA0FF5" w:rsidRDefault="00CA0FF5" w:rsidP="00CA0FF5">
      <w:pPr>
        <w:spacing w:line="240" w:lineRule="auto"/>
        <w:rPr>
          <w:rFonts w:ascii="Times New Roman" w:hAnsi="Times New Roman" w:cs="Times New Roman"/>
          <w:sz w:val="24"/>
          <w:szCs w:val="18"/>
        </w:rPr>
      </w:pPr>
      <w:r w:rsidRPr="00D229A1">
        <w:rPr>
          <w:rFonts w:ascii="AdvPA" w:hAnsi="AdvPA" w:cs="AdvPA"/>
          <w:sz w:val="24"/>
          <w:szCs w:val="24"/>
          <w:lang w:val="fr-CA"/>
        </w:rPr>
        <w:t xml:space="preserve">De Groot, A., &amp; Ulvin, S. (2005). </w:t>
      </w:r>
      <w:r>
        <w:rPr>
          <w:rFonts w:ascii="AdvPA" w:hAnsi="AdvPA" w:cs="AdvPA"/>
          <w:sz w:val="24"/>
          <w:szCs w:val="24"/>
        </w:rPr>
        <w:t xml:space="preserve">HIV infection among women in prison: Considerations for </w:t>
      </w:r>
      <w:r>
        <w:rPr>
          <w:rFonts w:ascii="AdvPA" w:hAnsi="AdvPA" w:cs="AdvPA"/>
          <w:sz w:val="24"/>
          <w:szCs w:val="24"/>
        </w:rPr>
        <w:br/>
      </w:r>
      <w:r>
        <w:rPr>
          <w:rFonts w:ascii="AdvPA" w:hAnsi="AdvPA" w:cs="AdvPA"/>
          <w:sz w:val="24"/>
          <w:szCs w:val="24"/>
        </w:rPr>
        <w:br/>
        <w:t xml:space="preserve"> </w:t>
      </w:r>
      <w:r>
        <w:rPr>
          <w:rFonts w:ascii="AdvPA" w:hAnsi="AdvPA" w:cs="AdvPA"/>
          <w:sz w:val="24"/>
          <w:szCs w:val="24"/>
        </w:rPr>
        <w:tab/>
        <w:t xml:space="preserve">Care. </w:t>
      </w:r>
      <w:r>
        <w:rPr>
          <w:rFonts w:ascii="AdvPA" w:hAnsi="AdvPA" w:cs="AdvPA"/>
          <w:i/>
          <w:sz w:val="24"/>
          <w:szCs w:val="24"/>
        </w:rPr>
        <w:t xml:space="preserve">Infections Disease Corrections Report, 8, </w:t>
      </w:r>
      <w:r>
        <w:rPr>
          <w:rFonts w:ascii="AdvPA" w:hAnsi="AdvPA" w:cs="AdvPA"/>
          <w:sz w:val="24"/>
          <w:szCs w:val="24"/>
        </w:rPr>
        <w:t xml:space="preserve">5-6, 1-4. </w:t>
      </w:r>
      <w:r>
        <w:rPr>
          <w:rFonts w:ascii="AdvPA" w:hAnsi="AdvPA" w:cs="AdvPA"/>
          <w:sz w:val="24"/>
          <w:szCs w:val="24"/>
        </w:rPr>
        <w:br/>
      </w:r>
    </w:p>
    <w:p w:rsidR="00CA0FF5" w:rsidRPr="009D3E0C" w:rsidRDefault="00CA0FF5" w:rsidP="00CA0FF5">
      <w:pPr>
        <w:spacing w:line="240" w:lineRule="auto"/>
        <w:rPr>
          <w:rFonts w:ascii="AdvPA" w:hAnsi="AdvPA" w:cs="AdvPA"/>
          <w:sz w:val="24"/>
          <w:szCs w:val="24"/>
        </w:rPr>
      </w:pPr>
      <w:r w:rsidRPr="00DA7636">
        <w:rPr>
          <w:rFonts w:ascii="Times New Roman" w:hAnsi="Times New Roman" w:cs="Times New Roman"/>
          <w:sz w:val="24"/>
          <w:szCs w:val="18"/>
        </w:rPr>
        <w:t xml:space="preserve">De Souza, D. (2004). Motherhood, migration and methodology: Giving voice to the “other.” </w:t>
      </w:r>
      <w:r w:rsidRPr="00DA7636">
        <w:rPr>
          <w:rFonts w:ascii="Times New Roman" w:hAnsi="Times New Roman" w:cs="Times New Roman"/>
          <w:i/>
          <w:sz w:val="24"/>
          <w:szCs w:val="18"/>
        </w:rPr>
        <w:t xml:space="preserve">The </w:t>
      </w:r>
      <w:r>
        <w:rPr>
          <w:rFonts w:ascii="Times New Roman" w:hAnsi="Times New Roman" w:cs="Times New Roman"/>
          <w:i/>
          <w:sz w:val="24"/>
          <w:szCs w:val="18"/>
        </w:rPr>
        <w:br/>
      </w:r>
      <w:r>
        <w:rPr>
          <w:rFonts w:ascii="Times New Roman" w:hAnsi="Times New Roman" w:cs="Times New Roman"/>
          <w:i/>
          <w:sz w:val="24"/>
          <w:szCs w:val="18"/>
        </w:rPr>
        <w:br/>
        <w:t xml:space="preserve"> </w:t>
      </w:r>
      <w:r>
        <w:rPr>
          <w:rFonts w:ascii="Times New Roman" w:hAnsi="Times New Roman" w:cs="Times New Roman"/>
          <w:i/>
          <w:sz w:val="24"/>
          <w:szCs w:val="18"/>
        </w:rPr>
        <w:tab/>
      </w:r>
      <w:r w:rsidRPr="00DA7636">
        <w:rPr>
          <w:rFonts w:ascii="Times New Roman" w:hAnsi="Times New Roman" w:cs="Times New Roman"/>
          <w:i/>
          <w:sz w:val="24"/>
          <w:szCs w:val="18"/>
        </w:rPr>
        <w:t>Qualitative Report, 9</w:t>
      </w:r>
      <w:r w:rsidRPr="00DA7636">
        <w:rPr>
          <w:rFonts w:ascii="Times New Roman" w:hAnsi="Times New Roman" w:cs="Times New Roman"/>
          <w:sz w:val="24"/>
          <w:szCs w:val="18"/>
        </w:rPr>
        <w:t xml:space="preserve">, 463–482. </w:t>
      </w:r>
    </w:p>
    <w:p w:rsidR="00CA0FF5" w:rsidRPr="00E64DAC" w:rsidRDefault="00CA0FF5" w:rsidP="00CA0FF5">
      <w:pPr>
        <w:spacing w:line="240" w:lineRule="auto"/>
        <w:rPr>
          <w:rFonts w:ascii="AdvPA" w:hAnsi="AdvPA" w:cs="AdvPA"/>
          <w:sz w:val="16"/>
          <w:szCs w:val="16"/>
        </w:rPr>
      </w:pPr>
      <w:r>
        <w:rPr>
          <w:rFonts w:ascii="AdvPA" w:hAnsi="AdvPA" w:cs="AdvPA"/>
          <w:sz w:val="24"/>
          <w:szCs w:val="24"/>
        </w:rPr>
        <w:br/>
        <w:t xml:space="preserve">Duffy, L. (2005). Suffering, shame and silence: The stigma of HIV/AIDS. </w:t>
      </w:r>
      <w:r>
        <w:rPr>
          <w:rFonts w:ascii="AdvPA" w:hAnsi="AdvPA" w:cs="AdvPA"/>
          <w:i/>
          <w:sz w:val="24"/>
          <w:szCs w:val="24"/>
        </w:rPr>
        <w:t xml:space="preserve">Journal of the </w:t>
      </w:r>
      <w:r>
        <w:rPr>
          <w:rFonts w:ascii="AdvPA" w:hAnsi="AdvPA" w:cs="AdvPA"/>
          <w:i/>
          <w:sz w:val="24"/>
          <w:szCs w:val="24"/>
        </w:rPr>
        <w:br/>
      </w:r>
      <w:r>
        <w:rPr>
          <w:rFonts w:ascii="AdvPA" w:hAnsi="AdvPA" w:cs="AdvPA"/>
          <w:i/>
          <w:sz w:val="24"/>
          <w:szCs w:val="24"/>
        </w:rPr>
        <w:br/>
        <w:t xml:space="preserve"> </w:t>
      </w:r>
      <w:r>
        <w:rPr>
          <w:rFonts w:ascii="AdvPA" w:hAnsi="AdvPA" w:cs="AdvPA"/>
          <w:i/>
          <w:sz w:val="24"/>
          <w:szCs w:val="24"/>
        </w:rPr>
        <w:tab/>
        <w:t>Association of Nurses in AIDS Care, 16</w:t>
      </w:r>
      <w:r>
        <w:rPr>
          <w:rFonts w:ascii="AdvPA" w:hAnsi="AdvPA" w:cs="AdvPA"/>
          <w:sz w:val="24"/>
          <w:szCs w:val="24"/>
        </w:rPr>
        <w:t xml:space="preserve">(1), 13-20.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Eisner, L. (2008)</w:t>
      </w:r>
      <w:r w:rsidRPr="00741647">
        <w:rPr>
          <w:rFonts w:ascii="Times New Roman" w:hAnsi="Times New Roman" w:cs="Times New Roman"/>
          <w:sz w:val="24"/>
          <w:szCs w:val="24"/>
        </w:rPr>
        <w:t xml:space="preserve">. </w:t>
      </w:r>
      <w:r>
        <w:rPr>
          <w:rFonts w:ascii="Times New Roman" w:hAnsi="Times New Roman" w:cs="Times New Roman"/>
          <w:sz w:val="24"/>
          <w:szCs w:val="24"/>
        </w:rPr>
        <w:t xml:space="preserve">Collage as inquiry. </w:t>
      </w:r>
      <w:r w:rsidRPr="00741647">
        <w:rPr>
          <w:rFonts w:ascii="Times New Roman" w:hAnsi="Times New Roman" w:cs="Times New Roman"/>
          <w:sz w:val="24"/>
          <w:szCs w:val="24"/>
        </w:rPr>
        <w:t xml:space="preserve"> In A. Cole &amp; G. Knowles, (Eds,) Handbook of arts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741647">
        <w:rPr>
          <w:rFonts w:ascii="Times New Roman" w:hAnsi="Times New Roman" w:cs="Times New Roman"/>
          <w:sz w:val="24"/>
          <w:szCs w:val="24"/>
        </w:rPr>
        <w:t xml:space="preserve">in </w:t>
      </w:r>
      <w:r>
        <w:rPr>
          <w:rFonts w:ascii="Times New Roman" w:hAnsi="Times New Roman" w:cs="Times New Roman"/>
          <w:sz w:val="24"/>
          <w:szCs w:val="24"/>
        </w:rPr>
        <w:t>social science research (p. 265-274</w:t>
      </w:r>
      <w:r w:rsidRPr="00741647">
        <w:rPr>
          <w:rFonts w:ascii="Times New Roman" w:hAnsi="Times New Roman" w:cs="Times New Roman"/>
          <w:sz w:val="24"/>
          <w:szCs w:val="24"/>
        </w:rPr>
        <w:t>).</w:t>
      </w:r>
      <w:r>
        <w:rPr>
          <w:rFonts w:ascii="Times New Roman" w:hAnsi="Times New Roman" w:cs="Times New Roman"/>
          <w:sz w:val="24"/>
          <w:szCs w:val="24"/>
        </w:rPr>
        <w:t xml:space="preserve"> </w:t>
      </w:r>
      <w:r w:rsidRPr="00741647">
        <w:rPr>
          <w:rFonts w:ascii="Times New Roman" w:hAnsi="Times New Roman" w:cs="Times New Roman"/>
          <w:sz w:val="24"/>
          <w:szCs w:val="24"/>
        </w:rPr>
        <w:t>Thousand Oak, CA: Sage.</w:t>
      </w:r>
    </w:p>
    <w:p w:rsidR="00CA0FF5" w:rsidRPr="005C1097"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Elizabeth Fry Society. (2013). </w:t>
      </w:r>
      <w:r>
        <w:rPr>
          <w:rFonts w:ascii="Times New Roman" w:hAnsi="Times New Roman" w:cs="Times New Roman"/>
          <w:i/>
          <w:sz w:val="24"/>
          <w:szCs w:val="24"/>
        </w:rPr>
        <w:t xml:space="preserve">Fact sheet: Criminalized and imprisoned women. </w:t>
      </w:r>
      <w:r>
        <w:rPr>
          <w:rFonts w:ascii="Times New Roman" w:hAnsi="Times New Roman" w:cs="Times New Roman"/>
          <w:sz w:val="24"/>
          <w:szCs w:val="24"/>
        </w:rPr>
        <w:t xml:space="preserve">Retrieved online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from </w:t>
      </w:r>
      <w:r w:rsidRPr="005C1097">
        <w:rPr>
          <w:rFonts w:ascii="Times New Roman" w:hAnsi="Times New Roman" w:cs="Times New Roman"/>
          <w:sz w:val="24"/>
          <w:szCs w:val="24"/>
        </w:rPr>
        <w:t>http://www.caefs.ca/wp-content/uploads/2013/04/Criminalized-and-Imprisoned-</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5C1097">
        <w:rPr>
          <w:rFonts w:ascii="Times New Roman" w:hAnsi="Times New Roman" w:cs="Times New Roman"/>
          <w:sz w:val="24"/>
          <w:szCs w:val="24"/>
        </w:rPr>
        <w:t>Women.pdf</w:t>
      </w:r>
      <w:r>
        <w:rPr>
          <w:rFonts w:ascii="Times New Roman" w:hAnsi="Times New Roman" w:cs="Times New Roman"/>
          <w:sz w:val="24"/>
          <w:szCs w:val="24"/>
        </w:rPr>
        <w:t xml:space="preserve">. </w:t>
      </w:r>
    </w:p>
    <w:p w:rsidR="00CA0FF5" w:rsidRDefault="00CA0FF5" w:rsidP="00CA0FF5">
      <w:pPr>
        <w:autoSpaceDE w:val="0"/>
        <w:autoSpaceDN w:val="0"/>
        <w:adjustRightInd w:val="0"/>
        <w:spacing w:after="0" w:line="240" w:lineRule="auto"/>
        <w:rPr>
          <w:rFonts w:ascii="JoannaMT" w:hAnsi="JoannaMT" w:cs="JoannaMT"/>
          <w:color w:val="231F20"/>
          <w:sz w:val="14"/>
          <w:szCs w:val="14"/>
        </w:rPr>
      </w:pPr>
    </w:p>
    <w:p w:rsidR="00CA0FF5" w:rsidRPr="004D32CB" w:rsidRDefault="00CA0FF5" w:rsidP="00CA0FF5">
      <w:pPr>
        <w:autoSpaceDE w:val="0"/>
        <w:autoSpaceDN w:val="0"/>
        <w:adjustRightInd w:val="0"/>
        <w:spacing w:after="0" w:line="240" w:lineRule="auto"/>
        <w:rPr>
          <w:rFonts w:ascii="Times New Roman" w:hAnsi="Times New Roman" w:cs="Times New Roman"/>
          <w:i/>
          <w:iCs/>
          <w:sz w:val="24"/>
          <w:szCs w:val="24"/>
        </w:rPr>
      </w:pPr>
      <w:r w:rsidRPr="004D32CB">
        <w:rPr>
          <w:rFonts w:ascii="Times New Roman" w:hAnsi="Times New Roman" w:cs="Times New Roman"/>
          <w:sz w:val="24"/>
          <w:szCs w:val="24"/>
        </w:rPr>
        <w:t xml:space="preserve">Elliott, J. (2005) </w:t>
      </w:r>
      <w:r w:rsidRPr="004D32CB">
        <w:rPr>
          <w:rFonts w:ascii="Times New Roman" w:hAnsi="Times New Roman" w:cs="Times New Roman"/>
          <w:i/>
          <w:iCs/>
          <w:sz w:val="24"/>
          <w:szCs w:val="24"/>
        </w:rPr>
        <w:t xml:space="preserve">Using Narrative in Social Research: Qualitative and Quantitative Approaches. </w:t>
      </w:r>
      <w:r w:rsidRPr="004D32CB">
        <w:rPr>
          <w:rFonts w:ascii="Times New Roman" w:hAnsi="Times New Roman" w:cs="Times New Roman"/>
          <w:i/>
          <w:iCs/>
          <w:sz w:val="24"/>
          <w:szCs w:val="24"/>
        </w:rPr>
        <w:br/>
      </w:r>
      <w:r w:rsidRPr="004D32CB">
        <w:rPr>
          <w:rFonts w:ascii="Times New Roman" w:hAnsi="Times New Roman" w:cs="Times New Roman"/>
          <w:i/>
          <w:iCs/>
          <w:sz w:val="24"/>
          <w:szCs w:val="24"/>
        </w:rPr>
        <w:br/>
        <w:t xml:space="preserve"> </w:t>
      </w:r>
      <w:r w:rsidRPr="004D32CB">
        <w:rPr>
          <w:rFonts w:ascii="Times New Roman" w:hAnsi="Times New Roman" w:cs="Times New Roman"/>
          <w:i/>
          <w:iCs/>
          <w:sz w:val="24"/>
          <w:szCs w:val="24"/>
        </w:rPr>
        <w:tab/>
      </w:r>
      <w:r w:rsidRPr="004D32CB">
        <w:rPr>
          <w:rFonts w:ascii="Times New Roman" w:hAnsi="Times New Roman" w:cs="Times New Roman"/>
          <w:sz w:val="24"/>
          <w:szCs w:val="24"/>
        </w:rPr>
        <w:t>London: Sage.</w:t>
      </w:r>
      <w:r>
        <w:rPr>
          <w:rFonts w:ascii="Times New Roman" w:hAnsi="Times New Roman" w:cs="Times New Roman"/>
          <w:sz w:val="24"/>
          <w:szCs w:val="24"/>
        </w:rPr>
        <w:br/>
      </w:r>
    </w:p>
    <w:p w:rsidR="00CA0FF5" w:rsidRDefault="00CA0FF5" w:rsidP="00CA0FF5">
      <w:pPr>
        <w:spacing w:line="480" w:lineRule="auto"/>
        <w:rPr>
          <w:rFonts w:ascii="Times New Roman" w:hAnsi="Times New Roman" w:cs="Times New Roman"/>
          <w:sz w:val="24"/>
          <w:szCs w:val="24"/>
        </w:rPr>
      </w:pPr>
      <w:r w:rsidRPr="00924315">
        <w:rPr>
          <w:rFonts w:ascii="Times New Roman" w:hAnsi="Times New Roman" w:cs="Times New Roman"/>
          <w:sz w:val="24"/>
          <w:szCs w:val="24"/>
        </w:rPr>
        <w:t xml:space="preserve">Elliott, P. W. (2012) </w:t>
      </w:r>
      <w:r w:rsidRPr="00924315">
        <w:rPr>
          <w:rStyle w:val="Emphasis"/>
          <w:rFonts w:ascii="Times New Roman" w:hAnsi="Times New Roman" w:cs="Times New Roman"/>
          <w:sz w:val="24"/>
          <w:szCs w:val="24"/>
        </w:rPr>
        <w:t xml:space="preserve">Participatory Action Research: Challenges, Complications, and </w:t>
      </w:r>
      <w:r>
        <w:rPr>
          <w:rStyle w:val="Emphasis"/>
          <w:rFonts w:ascii="Times New Roman" w:hAnsi="Times New Roman" w:cs="Times New Roman"/>
          <w:sz w:val="24"/>
          <w:szCs w:val="24"/>
        </w:rPr>
        <w:t xml:space="preserve">  </w:t>
      </w:r>
      <w:r>
        <w:rPr>
          <w:rStyle w:val="Emphasis"/>
          <w:rFonts w:ascii="Times New Roman" w:hAnsi="Times New Roman" w:cs="Times New Roman"/>
          <w:sz w:val="24"/>
          <w:szCs w:val="24"/>
        </w:rPr>
        <w:br/>
        <w:t xml:space="preserve"> </w:t>
      </w:r>
      <w:r>
        <w:rPr>
          <w:rStyle w:val="Emphasis"/>
          <w:rFonts w:ascii="Times New Roman" w:hAnsi="Times New Roman" w:cs="Times New Roman"/>
          <w:sz w:val="24"/>
          <w:szCs w:val="24"/>
        </w:rPr>
        <w:tab/>
      </w:r>
      <w:r w:rsidRPr="00924315">
        <w:rPr>
          <w:rStyle w:val="Emphasis"/>
          <w:rFonts w:ascii="Times New Roman" w:hAnsi="Times New Roman" w:cs="Times New Roman"/>
          <w:sz w:val="24"/>
          <w:szCs w:val="24"/>
        </w:rPr>
        <w:t>Opportunities.</w:t>
      </w:r>
      <w:r w:rsidRPr="00924315">
        <w:rPr>
          <w:rStyle w:val="Strong"/>
          <w:rFonts w:ascii="Times New Roman" w:hAnsi="Times New Roman" w:cs="Times New Roman"/>
          <w:i/>
          <w:iCs/>
          <w:sz w:val="24"/>
          <w:szCs w:val="24"/>
        </w:rPr>
        <w:t xml:space="preserve"> </w:t>
      </w:r>
      <w:r w:rsidRPr="00924315">
        <w:rPr>
          <w:rFonts w:ascii="Times New Roman" w:hAnsi="Times New Roman" w:cs="Times New Roman"/>
          <w:sz w:val="24"/>
          <w:szCs w:val="24"/>
        </w:rPr>
        <w:t xml:space="preserve">Saskatoon, SK: Centre for the Study of Co-operatives, University of </w:t>
      </w:r>
      <w:r>
        <w:rPr>
          <w:rFonts w:ascii="Times New Roman" w:hAnsi="Times New Roman" w:cs="Times New Roman"/>
          <w:sz w:val="24"/>
          <w:szCs w:val="24"/>
        </w:rPr>
        <w:br/>
        <w:t xml:space="preserve"> </w:t>
      </w:r>
      <w:r>
        <w:rPr>
          <w:rFonts w:ascii="Times New Roman" w:hAnsi="Times New Roman" w:cs="Times New Roman"/>
          <w:sz w:val="24"/>
          <w:szCs w:val="24"/>
        </w:rPr>
        <w:tab/>
      </w:r>
      <w:r w:rsidRPr="00924315">
        <w:rPr>
          <w:rFonts w:ascii="Times New Roman" w:hAnsi="Times New Roman" w:cs="Times New Roman"/>
          <w:sz w:val="24"/>
          <w:szCs w:val="24"/>
        </w:rPr>
        <w:t>Saskatchewan.</w:t>
      </w:r>
    </w:p>
    <w:p w:rsidR="00CA0FF5" w:rsidRPr="0013794F" w:rsidRDefault="00CA0FF5" w:rsidP="00CA0FF5">
      <w:pPr>
        <w:spacing w:line="480" w:lineRule="auto"/>
        <w:rPr>
          <w:rFonts w:ascii="Times New Roman" w:hAnsi="Times New Roman" w:cs="Times New Roman"/>
          <w:sz w:val="24"/>
          <w:szCs w:val="24"/>
        </w:rPr>
      </w:pPr>
      <w:r w:rsidRPr="0013794F">
        <w:rPr>
          <w:rFonts w:ascii="Times New Roman" w:hAnsi="Times New Roman" w:cs="Times New Roman"/>
          <w:sz w:val="24"/>
          <w:szCs w:val="24"/>
        </w:rPr>
        <w:t xml:space="preserve">Finley S and Finley M (1999) Sp’ange: A research story. </w:t>
      </w:r>
      <w:r w:rsidRPr="0013794F">
        <w:rPr>
          <w:rFonts w:ascii="Times New Roman" w:hAnsi="Times New Roman" w:cs="Times New Roman"/>
          <w:i/>
          <w:sz w:val="24"/>
          <w:szCs w:val="24"/>
        </w:rPr>
        <w:t>Qualitative Inquiry</w:t>
      </w:r>
      <w:r>
        <w:rPr>
          <w:rFonts w:ascii="Times New Roman" w:hAnsi="Times New Roman" w:cs="Times New Roman"/>
          <w:i/>
          <w:sz w:val="24"/>
          <w:szCs w:val="24"/>
        </w:rPr>
        <w:t>,</w:t>
      </w:r>
      <w:r w:rsidRPr="0013794F">
        <w:rPr>
          <w:rFonts w:ascii="Times New Roman" w:hAnsi="Times New Roman" w:cs="Times New Roman"/>
          <w:i/>
          <w:sz w:val="24"/>
          <w:szCs w:val="24"/>
        </w:rPr>
        <w:t xml:space="preserve"> 5</w:t>
      </w:r>
      <w:r>
        <w:rPr>
          <w:rFonts w:ascii="Times New Roman" w:hAnsi="Times New Roman" w:cs="Times New Roman"/>
          <w:sz w:val="24"/>
          <w:szCs w:val="24"/>
        </w:rPr>
        <w:t>(3),</w:t>
      </w:r>
      <w:r w:rsidRPr="0013794F">
        <w:rPr>
          <w:rFonts w:ascii="Times New Roman" w:hAnsi="Times New Roman" w:cs="Times New Roman"/>
          <w:sz w:val="24"/>
          <w:szCs w:val="24"/>
        </w:rPr>
        <w:t xml:space="preserve"> 313–337.</w:t>
      </w:r>
    </w:p>
    <w:p w:rsidR="00CA0FF5" w:rsidRPr="00D42B09"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Finley, S. (2008</w:t>
      </w:r>
      <w:r w:rsidRPr="00D42B09">
        <w:rPr>
          <w:rFonts w:ascii="Times New Roman" w:hAnsi="Times New Roman" w:cs="Times New Roman"/>
          <w:sz w:val="24"/>
          <w:szCs w:val="24"/>
        </w:rPr>
        <w:t>)</w:t>
      </w:r>
      <w:r>
        <w:rPr>
          <w:rFonts w:ascii="Times New Roman" w:hAnsi="Times New Roman" w:cs="Times New Roman"/>
          <w:sz w:val="24"/>
          <w:szCs w:val="24"/>
        </w:rPr>
        <w:t>.</w:t>
      </w:r>
      <w:r w:rsidRPr="00D42B09">
        <w:rPr>
          <w:rFonts w:ascii="Times New Roman" w:hAnsi="Times New Roman" w:cs="Times New Roman"/>
          <w:sz w:val="24"/>
          <w:szCs w:val="24"/>
        </w:rPr>
        <w:t xml:space="preserve"> Art-based inquiry-Performing revolutionary pedagogy. In: Denzin NK and</w:t>
      </w:r>
    </w:p>
    <w:p w:rsidR="00CA0FF5" w:rsidRPr="00D42B09"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r>
      <w:r w:rsidRPr="00D42B09">
        <w:rPr>
          <w:rFonts w:ascii="Times New Roman" w:hAnsi="Times New Roman" w:cs="Times New Roman"/>
          <w:sz w:val="24"/>
          <w:szCs w:val="24"/>
        </w:rPr>
        <w:t xml:space="preserve">Lincoln YS (eds) </w:t>
      </w:r>
      <w:r w:rsidRPr="00D42B09">
        <w:rPr>
          <w:rFonts w:ascii="Times New Roman" w:hAnsi="Times New Roman" w:cs="Times New Roman"/>
          <w:i/>
          <w:sz w:val="24"/>
          <w:szCs w:val="24"/>
        </w:rPr>
        <w:t>The SAGE Handbook of Qualitative Research,</w:t>
      </w:r>
      <w:r w:rsidRPr="00D42B09">
        <w:rPr>
          <w:rFonts w:ascii="Times New Roman" w:hAnsi="Times New Roman" w:cs="Times New Roman"/>
          <w:sz w:val="24"/>
          <w:szCs w:val="24"/>
        </w:rPr>
        <w:t xml:space="preserve"> 3rd edn. Los Angeles,</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r>
      <w:r w:rsidRPr="00D42B09">
        <w:rPr>
          <w:rFonts w:ascii="Times New Roman" w:hAnsi="Times New Roman" w:cs="Times New Roman"/>
          <w:sz w:val="24"/>
          <w:szCs w:val="24"/>
        </w:rPr>
        <w:t>CA: SAGE, pp. 681–694.</w:t>
      </w:r>
      <w:r>
        <w:rPr>
          <w:rFonts w:ascii="Times New Roman" w:hAnsi="Times New Roman" w:cs="Times New Roman"/>
          <w:sz w:val="24"/>
          <w:szCs w:val="24"/>
        </w:rPr>
        <w:br/>
      </w:r>
    </w:p>
    <w:p w:rsidR="00CA0FF5" w:rsidRDefault="00CA0FF5" w:rsidP="00CA0FF5">
      <w:pPr>
        <w:spacing w:line="480" w:lineRule="auto"/>
        <w:rPr>
          <w:rFonts w:ascii="Times New Roman" w:hAnsi="Times New Roman" w:cs="Times New Roman"/>
          <w:sz w:val="24"/>
          <w:szCs w:val="24"/>
        </w:rPr>
      </w:pPr>
      <w:r>
        <w:rPr>
          <w:rFonts w:ascii="Times New Roman" w:hAnsi="Times New Roman" w:cs="Times New Roman"/>
          <w:sz w:val="24"/>
          <w:szCs w:val="24"/>
        </w:rPr>
        <w:t xml:space="preserve">Foster, C. (2007). Ways of knowing and showing: Imagination and representation in feminist </w:t>
      </w:r>
      <w:r>
        <w:rPr>
          <w:rFonts w:ascii="Times New Roman" w:hAnsi="Times New Roman" w:cs="Times New Roman"/>
          <w:sz w:val="24"/>
          <w:szCs w:val="24"/>
        </w:rPr>
        <w:br/>
        <w:t xml:space="preserve"> </w:t>
      </w:r>
      <w:r>
        <w:rPr>
          <w:rFonts w:ascii="Times New Roman" w:hAnsi="Times New Roman" w:cs="Times New Roman"/>
          <w:sz w:val="24"/>
          <w:szCs w:val="24"/>
        </w:rPr>
        <w:tab/>
        <w:t xml:space="preserve">participatory social research. </w:t>
      </w:r>
      <w:r w:rsidRPr="00D27760">
        <w:rPr>
          <w:rFonts w:ascii="Times New Roman" w:hAnsi="Times New Roman" w:cs="Times New Roman"/>
          <w:i/>
          <w:sz w:val="24"/>
          <w:szCs w:val="24"/>
        </w:rPr>
        <w:t>Journal of Social Work Practice, (21),</w:t>
      </w:r>
      <w:r w:rsidRPr="00D27760">
        <w:rPr>
          <w:rFonts w:ascii="Times New Roman" w:hAnsi="Times New Roman" w:cs="Times New Roman"/>
          <w:sz w:val="24"/>
          <w:szCs w:val="24"/>
        </w:rPr>
        <w:t xml:space="preserve"> 3, 361–376</w:t>
      </w:r>
    </w:p>
    <w:p w:rsidR="00CA0FF5" w:rsidRDefault="00CA0FF5" w:rsidP="00CA0FF5">
      <w:pPr>
        <w:spacing w:line="480" w:lineRule="auto"/>
        <w:rPr>
          <w:rFonts w:ascii="Times New Roman" w:hAnsi="Times New Roman" w:cs="Times New Roman"/>
          <w:bCs/>
          <w:sz w:val="24"/>
          <w:szCs w:val="28"/>
        </w:rPr>
      </w:pPr>
      <w:r w:rsidRPr="00546C52">
        <w:rPr>
          <w:rFonts w:ascii="Times New Roman" w:hAnsi="Times New Roman" w:cs="Times New Roman"/>
          <w:bCs/>
          <w:sz w:val="24"/>
          <w:szCs w:val="24"/>
        </w:rPr>
        <w:t xml:space="preserve"> </w:t>
      </w:r>
      <w:r>
        <w:rPr>
          <w:rFonts w:ascii="Times New Roman" w:hAnsi="Times New Roman" w:cs="Times New Roman"/>
          <w:bCs/>
          <w:sz w:val="24"/>
          <w:szCs w:val="24"/>
        </w:rPr>
        <w:t xml:space="preserve">Frisby, W., Maguire, P., &amp; Reid, C. (2009). </w:t>
      </w:r>
      <w:r>
        <w:rPr>
          <w:rFonts w:ascii="Times New Roman" w:hAnsi="Times New Roman" w:cs="Times New Roman"/>
          <w:bCs/>
          <w:sz w:val="24"/>
          <w:szCs w:val="28"/>
        </w:rPr>
        <w:t xml:space="preserve">The ‘f’ word has everything to do with it: How </w:t>
      </w:r>
      <w:r>
        <w:rPr>
          <w:rFonts w:ascii="Times New Roman" w:hAnsi="Times New Roman" w:cs="Times New Roman"/>
          <w:bCs/>
          <w:sz w:val="24"/>
          <w:szCs w:val="28"/>
        </w:rPr>
        <w:br/>
        <w:t xml:space="preserve"> </w:t>
      </w:r>
      <w:r>
        <w:rPr>
          <w:rFonts w:ascii="Times New Roman" w:hAnsi="Times New Roman" w:cs="Times New Roman"/>
          <w:bCs/>
          <w:sz w:val="24"/>
          <w:szCs w:val="28"/>
        </w:rPr>
        <w:tab/>
        <w:t xml:space="preserve">feminist theories inform action research. </w:t>
      </w:r>
      <w:r>
        <w:rPr>
          <w:rFonts w:ascii="Times New Roman" w:hAnsi="Times New Roman" w:cs="Times New Roman"/>
          <w:bCs/>
          <w:i/>
          <w:sz w:val="24"/>
          <w:szCs w:val="28"/>
        </w:rPr>
        <w:t xml:space="preserve">Action Research, 7, </w:t>
      </w:r>
      <w:r>
        <w:rPr>
          <w:rFonts w:ascii="Times New Roman" w:hAnsi="Times New Roman" w:cs="Times New Roman"/>
          <w:bCs/>
          <w:sz w:val="24"/>
          <w:szCs w:val="28"/>
        </w:rPr>
        <w:t>(1), 13-29.</w:t>
      </w:r>
    </w:p>
    <w:p w:rsidR="00CA0FF5" w:rsidRPr="003C139A" w:rsidRDefault="00CA0FF5" w:rsidP="00CA0FF5">
      <w:pPr>
        <w:spacing w:line="480" w:lineRule="auto"/>
        <w:rPr>
          <w:rFonts w:ascii="Times New Roman" w:hAnsi="Times New Roman" w:cs="Times New Roman"/>
          <w:bCs/>
          <w:sz w:val="24"/>
          <w:szCs w:val="24"/>
        </w:rPr>
      </w:pPr>
      <w:r w:rsidRPr="003C139A">
        <w:rPr>
          <w:rFonts w:ascii="Times New Roman" w:hAnsi="Times New Roman" w:cs="Times New Roman"/>
          <w:sz w:val="24"/>
          <w:szCs w:val="24"/>
        </w:rPr>
        <w:t>Garoian C</w:t>
      </w:r>
      <w:r>
        <w:rPr>
          <w:rFonts w:ascii="Times New Roman" w:hAnsi="Times New Roman" w:cs="Times New Roman"/>
          <w:sz w:val="24"/>
          <w:szCs w:val="24"/>
        </w:rPr>
        <w:t>.</w:t>
      </w:r>
      <w:r w:rsidRPr="003C139A">
        <w:rPr>
          <w:rFonts w:ascii="Times New Roman" w:hAnsi="Times New Roman" w:cs="Times New Roman"/>
          <w:sz w:val="24"/>
          <w:szCs w:val="24"/>
        </w:rPr>
        <w:t xml:space="preserve"> (1999)</w:t>
      </w:r>
      <w:r>
        <w:rPr>
          <w:rFonts w:ascii="Times New Roman" w:hAnsi="Times New Roman" w:cs="Times New Roman"/>
          <w:sz w:val="24"/>
          <w:szCs w:val="24"/>
        </w:rPr>
        <w:t>.</w:t>
      </w:r>
      <w:r w:rsidRPr="003C139A">
        <w:rPr>
          <w:rFonts w:ascii="Times New Roman" w:hAnsi="Times New Roman" w:cs="Times New Roman"/>
          <w:sz w:val="24"/>
          <w:szCs w:val="24"/>
        </w:rPr>
        <w:t xml:space="preserve"> </w:t>
      </w:r>
      <w:r w:rsidRPr="003C139A">
        <w:rPr>
          <w:rFonts w:ascii="Times New Roman" w:hAnsi="Times New Roman" w:cs="Times New Roman"/>
          <w:i/>
          <w:sz w:val="24"/>
          <w:szCs w:val="24"/>
        </w:rPr>
        <w:t xml:space="preserve">Performing Pedagogy. </w:t>
      </w:r>
      <w:r w:rsidRPr="003C139A">
        <w:rPr>
          <w:rFonts w:ascii="Times New Roman" w:hAnsi="Times New Roman" w:cs="Times New Roman"/>
          <w:sz w:val="24"/>
          <w:szCs w:val="24"/>
        </w:rPr>
        <w:t>Albany: State University of New York Press.</w:t>
      </w:r>
    </w:p>
    <w:p w:rsidR="00CA0FF5" w:rsidRDefault="00CA0FF5" w:rsidP="00CA0FF5">
      <w:pPr>
        <w:spacing w:line="480" w:lineRule="auto"/>
        <w:rPr>
          <w:rFonts w:ascii="Times New Roman" w:hAnsi="Times New Roman" w:cs="Times New Roman"/>
          <w:bCs/>
          <w:sz w:val="24"/>
          <w:szCs w:val="28"/>
        </w:rPr>
      </w:pPr>
      <w:r w:rsidRPr="00EA0175">
        <w:rPr>
          <w:rFonts w:ascii="Times New Roman" w:hAnsi="Times New Roman" w:cs="Times New Roman"/>
          <w:bCs/>
          <w:sz w:val="24"/>
          <w:szCs w:val="28"/>
          <w:lang w:val="fr-CA"/>
        </w:rPr>
        <w:t xml:space="preserve">Gielen, A., McDonnell, A., Wu, A., et al.(2001).  </w:t>
      </w:r>
      <w:r>
        <w:rPr>
          <w:rFonts w:ascii="Times New Roman" w:hAnsi="Times New Roman" w:cs="Times New Roman"/>
          <w:bCs/>
          <w:sz w:val="24"/>
          <w:szCs w:val="28"/>
        </w:rPr>
        <w:t xml:space="preserve">Quality of life among women living with HIV: </w:t>
      </w:r>
      <w:r>
        <w:rPr>
          <w:rFonts w:ascii="Times New Roman" w:hAnsi="Times New Roman" w:cs="Times New Roman"/>
          <w:bCs/>
          <w:sz w:val="24"/>
          <w:szCs w:val="28"/>
        </w:rPr>
        <w:br/>
        <w:t xml:space="preserve"> </w:t>
      </w:r>
      <w:r>
        <w:rPr>
          <w:rFonts w:ascii="Times New Roman" w:hAnsi="Times New Roman" w:cs="Times New Roman"/>
          <w:bCs/>
          <w:sz w:val="24"/>
          <w:szCs w:val="28"/>
        </w:rPr>
        <w:tab/>
        <w:t xml:space="preserve">the importance of violence social support and self-care behaviors. </w:t>
      </w:r>
      <w:r>
        <w:rPr>
          <w:rFonts w:ascii="Times New Roman" w:hAnsi="Times New Roman" w:cs="Times New Roman"/>
          <w:bCs/>
          <w:i/>
          <w:sz w:val="24"/>
          <w:szCs w:val="28"/>
        </w:rPr>
        <w:t xml:space="preserve">Social Science </w:t>
      </w:r>
      <w:r>
        <w:rPr>
          <w:rFonts w:ascii="Times New Roman" w:hAnsi="Times New Roman" w:cs="Times New Roman"/>
          <w:bCs/>
          <w:i/>
          <w:sz w:val="24"/>
          <w:szCs w:val="28"/>
        </w:rPr>
        <w:br/>
        <w:t xml:space="preserve"> </w:t>
      </w:r>
      <w:r>
        <w:rPr>
          <w:rFonts w:ascii="Times New Roman" w:hAnsi="Times New Roman" w:cs="Times New Roman"/>
          <w:bCs/>
          <w:i/>
          <w:sz w:val="24"/>
          <w:szCs w:val="28"/>
        </w:rPr>
        <w:tab/>
        <w:t>Medicine, 52</w:t>
      </w:r>
      <w:r>
        <w:rPr>
          <w:rFonts w:ascii="Times New Roman" w:hAnsi="Times New Roman" w:cs="Times New Roman"/>
          <w:bCs/>
          <w:sz w:val="24"/>
          <w:szCs w:val="28"/>
        </w:rPr>
        <w:t xml:space="preserve">(2), 315-322. </w:t>
      </w:r>
    </w:p>
    <w:p w:rsidR="00CA0FF5" w:rsidRPr="00AC7A0E" w:rsidRDefault="00CA0FF5" w:rsidP="00CA0FF5">
      <w:pPr>
        <w:spacing w:line="480" w:lineRule="auto"/>
        <w:rPr>
          <w:rFonts w:ascii="Times New Roman" w:hAnsi="Times New Roman" w:cs="Times New Roman"/>
          <w:b/>
          <w:bCs/>
          <w:sz w:val="24"/>
          <w:szCs w:val="28"/>
        </w:rPr>
      </w:pPr>
      <w:r>
        <w:rPr>
          <w:rFonts w:ascii="Times New Roman" w:hAnsi="Times New Roman" w:cs="Times New Roman"/>
          <w:bCs/>
          <w:sz w:val="24"/>
          <w:szCs w:val="28"/>
        </w:rPr>
        <w:t xml:space="preserve">Green, F. (2006). Developing a feminist Motherline: Reflections on a decade of feminist </w:t>
      </w:r>
      <w:r>
        <w:rPr>
          <w:rFonts w:ascii="Times New Roman" w:hAnsi="Times New Roman" w:cs="Times New Roman"/>
          <w:bCs/>
          <w:sz w:val="24"/>
          <w:szCs w:val="28"/>
        </w:rPr>
        <w:br/>
        <w:t xml:space="preserve"> </w:t>
      </w:r>
      <w:r>
        <w:rPr>
          <w:rFonts w:ascii="Times New Roman" w:hAnsi="Times New Roman" w:cs="Times New Roman"/>
          <w:bCs/>
          <w:sz w:val="24"/>
          <w:szCs w:val="28"/>
        </w:rPr>
        <w:tab/>
        <w:t xml:space="preserve">parenting. </w:t>
      </w:r>
      <w:r>
        <w:rPr>
          <w:rFonts w:ascii="Times New Roman" w:hAnsi="Times New Roman" w:cs="Times New Roman"/>
          <w:bCs/>
          <w:i/>
          <w:sz w:val="24"/>
          <w:szCs w:val="28"/>
        </w:rPr>
        <w:t>Journal of the Association for Research on Mothering, 8</w:t>
      </w:r>
      <w:r>
        <w:rPr>
          <w:rFonts w:ascii="Times New Roman" w:hAnsi="Times New Roman" w:cs="Times New Roman"/>
          <w:bCs/>
          <w:sz w:val="24"/>
          <w:szCs w:val="28"/>
        </w:rPr>
        <w:t xml:space="preserve">(1/2), 7-20. </w:t>
      </w:r>
    </w:p>
    <w:p w:rsidR="00CA0FF5" w:rsidRDefault="00CA0FF5" w:rsidP="00CA0FF5">
      <w:pPr>
        <w:spacing w:line="480" w:lineRule="auto"/>
        <w:rPr>
          <w:rStyle w:val="element-citation"/>
          <w:rFonts w:ascii="Times New Roman" w:hAnsi="Times New Roman" w:cs="Times New Roman"/>
          <w:sz w:val="24"/>
          <w:lang w:val="en"/>
        </w:rPr>
      </w:pPr>
      <w:r>
        <w:rPr>
          <w:rFonts w:ascii="Times New Roman" w:hAnsi="Times New Roman"/>
          <w:sz w:val="24"/>
          <w:szCs w:val="24"/>
        </w:rPr>
        <w:t>G</w:t>
      </w:r>
      <w:r w:rsidRPr="006B53C8">
        <w:rPr>
          <w:rFonts w:ascii="Times New Roman" w:hAnsi="Times New Roman"/>
          <w:sz w:val="24"/>
          <w:szCs w:val="24"/>
        </w:rPr>
        <w:t xml:space="preserve">reene, S., Chambers, L., Masinde, K., Mukandoli, C. </w:t>
      </w:r>
      <w:r>
        <w:rPr>
          <w:rFonts w:ascii="Times New Roman" w:hAnsi="Times New Roman"/>
          <w:sz w:val="24"/>
          <w:szCs w:val="24"/>
        </w:rPr>
        <w:t xml:space="preserve">(2013). </w:t>
      </w:r>
      <w:r w:rsidRPr="006B53C8">
        <w:rPr>
          <w:rFonts w:ascii="Times New Roman" w:hAnsi="Times New Roman"/>
          <w:sz w:val="24"/>
          <w:szCs w:val="24"/>
        </w:rPr>
        <w:t xml:space="preserve">Housing as prevention and </w:t>
      </w:r>
      <w:r>
        <w:rPr>
          <w:rFonts w:ascii="Times New Roman" w:hAnsi="Times New Roman"/>
          <w:sz w:val="24"/>
          <w:szCs w:val="24"/>
        </w:rPr>
        <w:br/>
        <w:t xml:space="preserve"> </w:t>
      </w:r>
      <w:r>
        <w:rPr>
          <w:rFonts w:ascii="Times New Roman" w:hAnsi="Times New Roman"/>
          <w:sz w:val="24"/>
          <w:szCs w:val="24"/>
        </w:rPr>
        <w:tab/>
      </w:r>
      <w:r w:rsidRPr="006B53C8">
        <w:rPr>
          <w:rFonts w:ascii="Times New Roman" w:hAnsi="Times New Roman"/>
          <w:sz w:val="24"/>
          <w:szCs w:val="24"/>
        </w:rPr>
        <w:t>support of and for HIV-positive mothers i</w:t>
      </w:r>
      <w:r>
        <w:rPr>
          <w:rFonts w:ascii="Times New Roman" w:hAnsi="Times New Roman"/>
          <w:sz w:val="24"/>
          <w:szCs w:val="24"/>
        </w:rPr>
        <w:t xml:space="preserve">n Canada: the way forward. </w:t>
      </w:r>
      <w:r w:rsidRPr="00BA6FC5">
        <w:rPr>
          <w:rStyle w:val="element-citation"/>
          <w:rFonts w:ascii="Times New Roman" w:hAnsi="Times New Roman" w:cs="Times New Roman"/>
          <w:sz w:val="24"/>
          <w:lang w:val="en"/>
        </w:rPr>
        <w:t xml:space="preserve">In: Gahagan J, </w:t>
      </w:r>
      <w:r>
        <w:rPr>
          <w:rStyle w:val="element-citation"/>
          <w:rFonts w:ascii="Times New Roman" w:hAnsi="Times New Roman" w:cs="Times New Roman"/>
          <w:sz w:val="24"/>
          <w:lang w:val="en"/>
        </w:rPr>
        <w:br/>
        <w:t xml:space="preserve"> </w:t>
      </w:r>
      <w:r>
        <w:rPr>
          <w:rStyle w:val="element-citation"/>
          <w:rFonts w:ascii="Times New Roman" w:hAnsi="Times New Roman" w:cs="Times New Roman"/>
          <w:sz w:val="24"/>
          <w:lang w:val="en"/>
        </w:rPr>
        <w:tab/>
      </w:r>
      <w:r w:rsidRPr="00BA6FC5">
        <w:rPr>
          <w:rStyle w:val="element-citation"/>
          <w:rFonts w:ascii="Times New Roman" w:hAnsi="Times New Roman" w:cs="Times New Roman"/>
          <w:sz w:val="24"/>
          <w:lang w:val="en"/>
        </w:rPr>
        <w:t xml:space="preserve">editor. </w:t>
      </w:r>
      <w:r w:rsidRPr="00BA6FC5">
        <w:rPr>
          <w:rStyle w:val="ref-journal"/>
          <w:rFonts w:ascii="Times New Roman" w:hAnsi="Times New Roman" w:cs="Times New Roman"/>
          <w:sz w:val="24"/>
          <w:lang w:val="en"/>
        </w:rPr>
        <w:t>Women and HIV prevention in Canada.</w:t>
      </w:r>
      <w:r w:rsidRPr="00BA6FC5">
        <w:rPr>
          <w:rStyle w:val="element-citation"/>
          <w:rFonts w:ascii="Times New Roman" w:hAnsi="Times New Roman" w:cs="Times New Roman"/>
          <w:sz w:val="24"/>
          <w:lang w:val="en"/>
        </w:rPr>
        <w:t xml:space="preserve"> Toronto</w:t>
      </w:r>
      <w:r>
        <w:rPr>
          <w:rStyle w:val="element-citation"/>
          <w:rFonts w:ascii="Times New Roman" w:hAnsi="Times New Roman" w:cs="Times New Roman"/>
          <w:sz w:val="24"/>
          <w:lang w:val="en"/>
        </w:rPr>
        <w:t xml:space="preserve">: Canadian Scholars Press. </w:t>
      </w:r>
    </w:p>
    <w:p w:rsidR="00CA0FF5" w:rsidRPr="002142FB" w:rsidRDefault="00CA0FF5" w:rsidP="00CA0FF5">
      <w:pPr>
        <w:spacing w:line="480" w:lineRule="auto"/>
        <w:rPr>
          <w:rFonts w:ascii="Times New Roman" w:hAnsi="Times New Roman" w:cs="Times New Roman"/>
          <w:bCs/>
          <w:sz w:val="24"/>
          <w:szCs w:val="28"/>
        </w:rPr>
      </w:pPr>
      <w:r w:rsidRPr="00AC7A0E">
        <w:rPr>
          <w:rFonts w:ascii="Times New Roman" w:hAnsi="Times New Roman" w:cs="Times New Roman"/>
          <w:sz w:val="24"/>
        </w:rPr>
        <w:t xml:space="preserve">Greene, S., Ion, A., Elston, D., Kwaramba G., Smith, S. and Loutfy, M. (Forthcoming December, </w:t>
      </w:r>
      <w:r>
        <w:rPr>
          <w:rFonts w:ascii="Times New Roman" w:hAnsi="Times New Roman" w:cs="Times New Roman"/>
          <w:sz w:val="24"/>
        </w:rPr>
        <w:br/>
        <w:t xml:space="preserve">  </w:t>
      </w:r>
      <w:r>
        <w:rPr>
          <w:rFonts w:ascii="Times New Roman" w:hAnsi="Times New Roman" w:cs="Times New Roman"/>
          <w:sz w:val="24"/>
        </w:rPr>
        <w:tab/>
      </w:r>
      <w:r w:rsidRPr="00AC7A0E">
        <w:rPr>
          <w:rFonts w:ascii="Times New Roman" w:hAnsi="Times New Roman" w:cs="Times New Roman"/>
          <w:sz w:val="24"/>
        </w:rPr>
        <w:t xml:space="preserve">2014). (M)othering with HIV: Resisting and Reconstructing Experiences of Health and </w:t>
      </w:r>
      <w:r>
        <w:rPr>
          <w:rFonts w:ascii="Times New Roman" w:hAnsi="Times New Roman" w:cs="Times New Roman"/>
          <w:sz w:val="24"/>
        </w:rPr>
        <w:br/>
        <w:t xml:space="preserve"> </w:t>
      </w:r>
      <w:r>
        <w:rPr>
          <w:rFonts w:ascii="Times New Roman" w:hAnsi="Times New Roman" w:cs="Times New Roman"/>
          <w:sz w:val="24"/>
        </w:rPr>
        <w:tab/>
      </w:r>
      <w:r w:rsidRPr="00AC7A0E">
        <w:rPr>
          <w:rFonts w:ascii="Times New Roman" w:hAnsi="Times New Roman" w:cs="Times New Roman"/>
          <w:sz w:val="24"/>
        </w:rPr>
        <w:t>Social Surveillance. Joanne Minaker and Brian Hog</w:t>
      </w:r>
      <w:r>
        <w:rPr>
          <w:rFonts w:ascii="Times New Roman" w:hAnsi="Times New Roman" w:cs="Times New Roman"/>
          <w:sz w:val="24"/>
        </w:rPr>
        <w:t>aveen (Eds.). Demeter Press,</w:t>
      </w:r>
      <w:r w:rsidRPr="00AC7A0E">
        <w:rPr>
          <w:rFonts w:ascii="Times New Roman" w:hAnsi="Times New Roman" w:cs="Times New Roman"/>
          <w:sz w:val="24"/>
        </w:rPr>
        <w:t xml:space="preserve"> 21.</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396231">
        <w:rPr>
          <w:rFonts w:ascii="Times New Roman" w:hAnsi="Times New Roman" w:cs="Times New Roman"/>
          <w:sz w:val="24"/>
          <w:szCs w:val="24"/>
        </w:rPr>
        <w:t xml:space="preserve">Greene, S., Tucker, R., Rourke, S.B., Guenter, D., Sobota, M., Monette, L., Koornstra, J., Byers,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96231">
        <w:rPr>
          <w:rFonts w:ascii="Times New Roman" w:hAnsi="Times New Roman" w:cs="Times New Roman"/>
          <w:sz w:val="24"/>
          <w:szCs w:val="24"/>
        </w:rPr>
        <w:t xml:space="preserve">S., Ahluwalia, A., Hwang, S., Dunn, J., Watson, J., and White, P. (2010). “Under My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96231">
        <w:rPr>
          <w:rFonts w:ascii="Times New Roman" w:hAnsi="Times New Roman" w:cs="Times New Roman"/>
          <w:sz w:val="24"/>
          <w:szCs w:val="24"/>
        </w:rPr>
        <w:t xml:space="preserve">Umbrella”: The Housing Experiences of HIV Positive Parents who Live with and Care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96231">
        <w:rPr>
          <w:rFonts w:ascii="Times New Roman" w:hAnsi="Times New Roman" w:cs="Times New Roman"/>
          <w:sz w:val="24"/>
          <w:szCs w:val="24"/>
        </w:rPr>
        <w:t xml:space="preserve">for their Children in Ontario. </w:t>
      </w:r>
      <w:r w:rsidRPr="00396231">
        <w:rPr>
          <w:rFonts w:ascii="Times New Roman" w:hAnsi="Times New Roman" w:cs="Times New Roman"/>
          <w:i/>
          <w:iCs/>
          <w:sz w:val="24"/>
          <w:szCs w:val="24"/>
        </w:rPr>
        <w:t xml:space="preserve">Archives of Women’s Mental Health, </w:t>
      </w:r>
      <w:r w:rsidRPr="00396231">
        <w:rPr>
          <w:rFonts w:ascii="Times New Roman" w:hAnsi="Times New Roman" w:cs="Times New Roman"/>
          <w:sz w:val="24"/>
          <w:szCs w:val="24"/>
        </w:rPr>
        <w:t>13(3), 223-232.</w:t>
      </w:r>
      <w:r>
        <w:rPr>
          <w:rFonts w:ascii="Times New Roman" w:hAnsi="Times New Roman" w:cs="Times New Roman"/>
          <w:sz w:val="24"/>
          <w:szCs w:val="24"/>
        </w:rPr>
        <w:br/>
      </w:r>
    </w:p>
    <w:p w:rsidR="00CA0FF5" w:rsidRPr="00AC7A0E" w:rsidRDefault="00CA0FF5" w:rsidP="00CA0FF5">
      <w:pPr>
        <w:autoSpaceDE w:val="0"/>
        <w:autoSpaceDN w:val="0"/>
        <w:adjustRightInd w:val="0"/>
        <w:spacing w:after="0" w:line="240" w:lineRule="auto"/>
        <w:rPr>
          <w:rFonts w:ascii="Times New Roman" w:hAnsi="Times New Roman" w:cs="Times New Roman"/>
          <w:sz w:val="24"/>
        </w:rPr>
      </w:pPr>
    </w:p>
    <w:p w:rsidR="00CA0FF5" w:rsidRPr="00AC7A0E" w:rsidRDefault="00CA0FF5" w:rsidP="00CA0FF5">
      <w:pPr>
        <w:autoSpaceDE w:val="0"/>
        <w:autoSpaceDN w:val="0"/>
        <w:adjustRightInd w:val="0"/>
        <w:spacing w:after="0" w:line="240" w:lineRule="auto"/>
        <w:rPr>
          <w:rFonts w:ascii="Times New Roman" w:hAnsi="Times New Roman" w:cs="Times New Roman"/>
          <w:sz w:val="28"/>
          <w:szCs w:val="24"/>
        </w:rPr>
      </w:pPr>
      <w:r w:rsidRPr="00AC7A0E">
        <w:rPr>
          <w:rFonts w:ascii="Times New Roman" w:hAnsi="Times New Roman" w:cs="Times New Roman"/>
          <w:sz w:val="24"/>
        </w:rPr>
        <w:t>Greene, S., O’Brien-Teengs, D., Ion, A., White</w:t>
      </w:r>
      <w:r>
        <w:rPr>
          <w:rFonts w:ascii="Times New Roman" w:hAnsi="Times New Roman" w:cs="Times New Roman"/>
          <w:sz w:val="24"/>
        </w:rPr>
        <w:t>bird, W. (2014</w:t>
      </w:r>
      <w:r w:rsidRPr="00AC7A0E">
        <w:rPr>
          <w:rFonts w:ascii="Times New Roman" w:hAnsi="Times New Roman" w:cs="Times New Roman"/>
          <w:sz w:val="24"/>
        </w:rPr>
        <w:t xml:space="preserve">). “When you take away parts of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r>
      <w:r w:rsidRPr="00AC7A0E">
        <w:rPr>
          <w:rFonts w:ascii="Times New Roman" w:hAnsi="Times New Roman" w:cs="Times New Roman"/>
          <w:sz w:val="24"/>
        </w:rPr>
        <w:t xml:space="preserve">our family you are taking away parts of our heart”: How Positive Aboriginal Women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r>
      <w:r w:rsidRPr="00AC7A0E">
        <w:rPr>
          <w:rFonts w:ascii="Times New Roman" w:hAnsi="Times New Roman" w:cs="Times New Roman"/>
          <w:sz w:val="24"/>
        </w:rPr>
        <w:t xml:space="preserve">(PAW) living with HIV talk about their mothering experiences with Child and Family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r>
      <w:r w:rsidRPr="00AC7A0E">
        <w:rPr>
          <w:rFonts w:ascii="Times New Roman" w:hAnsi="Times New Roman" w:cs="Times New Roman"/>
          <w:sz w:val="24"/>
        </w:rPr>
        <w:t>Services in Ontario. Journal of Public Child Welfare. pp. 37.</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3D325F" w:rsidRDefault="00CA0FF5" w:rsidP="00CA0FF5">
      <w:pPr>
        <w:autoSpaceDE w:val="0"/>
        <w:autoSpaceDN w:val="0"/>
        <w:adjustRightInd w:val="0"/>
        <w:spacing w:after="0" w:line="240" w:lineRule="auto"/>
        <w:rPr>
          <w:rFonts w:ascii="Times New Roman" w:hAnsi="Times New Roman" w:cs="Times New Roman"/>
          <w:sz w:val="24"/>
          <w:szCs w:val="24"/>
        </w:rPr>
      </w:pPr>
      <w:r w:rsidRPr="003D325F">
        <w:rPr>
          <w:rFonts w:ascii="Times New Roman" w:hAnsi="Times New Roman" w:cs="Times New Roman"/>
          <w:sz w:val="24"/>
          <w:szCs w:val="24"/>
        </w:rPr>
        <w:t xml:space="preserve">Grue, L,. &amp; Lareum, K. (2002). 'Doing motherhood': some experiences of mothers with physical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D325F">
        <w:rPr>
          <w:rFonts w:ascii="Times New Roman" w:hAnsi="Times New Roman" w:cs="Times New Roman"/>
          <w:sz w:val="24"/>
          <w:szCs w:val="24"/>
        </w:rPr>
        <w:t>disabilities.</w:t>
      </w:r>
      <w:r>
        <w:rPr>
          <w:rFonts w:ascii="Times New Roman" w:hAnsi="Times New Roman" w:cs="Times New Roman"/>
          <w:sz w:val="24"/>
          <w:szCs w:val="24"/>
        </w:rPr>
        <w:t xml:space="preserve"> </w:t>
      </w:r>
      <w:r>
        <w:rPr>
          <w:rFonts w:ascii="Times New Roman" w:hAnsi="Times New Roman" w:cs="Times New Roman"/>
          <w:i/>
          <w:sz w:val="24"/>
          <w:szCs w:val="24"/>
        </w:rPr>
        <w:t>Disability and Society 17</w:t>
      </w:r>
      <w:r>
        <w:rPr>
          <w:rFonts w:ascii="Times New Roman" w:hAnsi="Times New Roman" w:cs="Times New Roman"/>
          <w:sz w:val="24"/>
          <w:szCs w:val="24"/>
        </w:rPr>
        <w:t xml:space="preserve">(6), 671-683.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02735B">
        <w:rPr>
          <w:rFonts w:ascii="Times New Roman" w:hAnsi="Times New Roman" w:cs="Times New Roman"/>
          <w:sz w:val="24"/>
          <w:szCs w:val="24"/>
        </w:rPr>
        <w:t xml:space="preserve">Hankivsky O, &amp;  Christoffersen A. (2009). Intersectionality and the determinants of health: A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02735B">
        <w:rPr>
          <w:rFonts w:ascii="Times New Roman" w:hAnsi="Times New Roman" w:cs="Times New Roman"/>
          <w:sz w:val="24"/>
          <w:szCs w:val="24"/>
        </w:rPr>
        <w:t xml:space="preserve">Canadian perspective. </w:t>
      </w:r>
      <w:r w:rsidRPr="0002735B">
        <w:rPr>
          <w:rFonts w:ascii="Times New Roman" w:hAnsi="Times New Roman" w:cs="Times New Roman"/>
          <w:i/>
          <w:sz w:val="24"/>
          <w:szCs w:val="24"/>
        </w:rPr>
        <w:t>Critical Publications in Health,</w:t>
      </w:r>
      <w:r w:rsidRPr="0002735B">
        <w:rPr>
          <w:rFonts w:ascii="Times New Roman" w:hAnsi="Times New Roman" w:cs="Times New Roman"/>
          <w:sz w:val="24"/>
          <w:szCs w:val="24"/>
        </w:rPr>
        <w:t xml:space="preserve"> </w:t>
      </w:r>
      <w:r w:rsidRPr="0002735B">
        <w:rPr>
          <w:rFonts w:ascii="Times New Roman" w:hAnsi="Times New Roman" w:cs="Times New Roman"/>
          <w:i/>
          <w:sz w:val="24"/>
          <w:szCs w:val="24"/>
        </w:rPr>
        <w:t>18,</w:t>
      </w:r>
      <w:r w:rsidRPr="0002735B">
        <w:rPr>
          <w:rFonts w:ascii="Times New Roman" w:hAnsi="Times New Roman" w:cs="Times New Roman"/>
          <w:sz w:val="24"/>
          <w:szCs w:val="24"/>
        </w:rPr>
        <w:t xml:space="preserve"> (3), 271-283.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581AB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HIV and the Law. (2014). </w:t>
      </w:r>
      <w:r>
        <w:rPr>
          <w:rFonts w:ascii="Times New Roman" w:hAnsi="Times New Roman" w:cs="Times New Roman"/>
          <w:i/>
          <w:sz w:val="24"/>
          <w:szCs w:val="24"/>
        </w:rPr>
        <w:t xml:space="preserve">HIV and criminalization. </w:t>
      </w:r>
      <w:r>
        <w:rPr>
          <w:rFonts w:ascii="Times New Roman" w:hAnsi="Times New Roman" w:cs="Times New Roman"/>
          <w:sz w:val="24"/>
          <w:szCs w:val="24"/>
        </w:rPr>
        <w:t xml:space="preserve">Retrieved online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581AB5">
        <w:rPr>
          <w:rFonts w:ascii="Times New Roman" w:hAnsi="Times New Roman" w:cs="Times New Roman"/>
          <w:sz w:val="24"/>
          <w:szCs w:val="24"/>
        </w:rPr>
        <w:t>http://www.hivandthelaw.com/basic-information</w:t>
      </w:r>
      <w:r>
        <w:rPr>
          <w:rFonts w:ascii="Times New Roman" w:hAnsi="Times New Roman" w:cs="Times New Roman"/>
          <w:sz w:val="24"/>
          <w:szCs w:val="24"/>
        </w:rPr>
        <w:t xml:space="preserve">.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Hockley, J., Froggratt, K., &amp; Heimerl, K. (2013). Participatory research in palliative care: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Actions and reflections. Oxford University Press: Oxford, United Kingdom.</w:t>
      </w:r>
    </w:p>
    <w:p w:rsidR="00CA0FF5" w:rsidRDefault="00CA0FF5" w:rsidP="00CA0FF5">
      <w:pPr>
        <w:rPr>
          <w:rFonts w:ascii="Times New Roman" w:hAnsi="Times New Roman" w:cs="Times New Roman"/>
          <w:sz w:val="24"/>
          <w:szCs w:val="24"/>
        </w:rPr>
      </w:pPr>
      <w:r>
        <w:rPr>
          <w:rFonts w:ascii="Times New Roman" w:hAnsi="Times New Roman" w:cs="Times New Roman"/>
          <w:sz w:val="24"/>
          <w:szCs w:val="24"/>
        </w:rPr>
        <w:br/>
        <w:t xml:space="preserve">Holloway, I., &amp; Freshwater, D. (2007). Vulnerable story telling: narrative research in nursing.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i/>
          <w:sz w:val="24"/>
          <w:szCs w:val="24"/>
        </w:rPr>
        <w:t>Journal of Research in Nursing, 12</w:t>
      </w:r>
      <w:r>
        <w:rPr>
          <w:rFonts w:ascii="Times New Roman" w:hAnsi="Times New Roman" w:cs="Times New Roman"/>
          <w:sz w:val="24"/>
          <w:szCs w:val="24"/>
        </w:rPr>
        <w:t xml:space="preserve">(6), 703-711. </w:t>
      </w:r>
    </w:p>
    <w:p w:rsidR="00CA0FF5" w:rsidRPr="00AC7A0E" w:rsidRDefault="00CA0FF5" w:rsidP="00CA0FF5">
      <w:pPr>
        <w:rPr>
          <w:rFonts w:ascii="Times New Roman" w:hAnsi="Times New Roman" w:cs="Times New Roman"/>
          <w:sz w:val="24"/>
          <w:szCs w:val="24"/>
        </w:rPr>
      </w:pPr>
      <w:r>
        <w:rPr>
          <w:rFonts w:ascii="Times New Roman" w:hAnsi="Times New Roman" w:cs="Times New Roman"/>
          <w:sz w:val="24"/>
          <w:szCs w:val="24"/>
        </w:rPr>
        <w:t xml:space="preserve">Hunter, L. (2009). Supporting the mothers: An exploration of maternal health, well-being and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support service needs for HIV positive mothers. </w:t>
      </w:r>
      <w:r>
        <w:rPr>
          <w:rFonts w:ascii="Times New Roman" w:hAnsi="Times New Roman" w:cs="Times New Roman"/>
          <w:i/>
          <w:sz w:val="24"/>
          <w:szCs w:val="24"/>
        </w:rPr>
        <w:t xml:space="preserve">Journal of the Association for Research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 xml:space="preserve">on Mothering, 11, </w:t>
      </w:r>
      <w:r>
        <w:rPr>
          <w:rFonts w:ascii="Times New Roman" w:hAnsi="Times New Roman" w:cs="Times New Roman"/>
          <w:sz w:val="24"/>
          <w:szCs w:val="24"/>
        </w:rPr>
        <w:t xml:space="preserve">(1), 263-278.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sz w:val="24"/>
          <w:szCs w:val="24"/>
        </w:rPr>
        <w:t xml:space="preserve">Hutchinson, S., &amp; Ingram, D.  (1999). Defensive mothering in HIV positive mothers. </w:t>
      </w:r>
      <w:r w:rsidRPr="00BA6FC5">
        <w:rPr>
          <w:rFonts w:ascii="Times New Roman" w:hAnsi="Times New Roman"/>
          <w:i/>
          <w:sz w:val="24"/>
          <w:szCs w:val="24"/>
        </w:rPr>
        <w:t xml:space="preserve">Qualitative </w:t>
      </w:r>
      <w:r>
        <w:rPr>
          <w:rFonts w:ascii="Times New Roman" w:hAnsi="Times New Roman"/>
          <w:i/>
          <w:sz w:val="24"/>
          <w:szCs w:val="24"/>
        </w:rPr>
        <w:br/>
      </w:r>
      <w:r>
        <w:rPr>
          <w:rFonts w:ascii="Times New Roman" w:hAnsi="Times New Roman"/>
          <w:i/>
          <w:sz w:val="24"/>
          <w:szCs w:val="24"/>
        </w:rPr>
        <w:br/>
        <w:t xml:space="preserve"> </w:t>
      </w:r>
      <w:r>
        <w:rPr>
          <w:rFonts w:ascii="Times New Roman" w:hAnsi="Times New Roman"/>
          <w:i/>
          <w:sz w:val="24"/>
          <w:szCs w:val="24"/>
        </w:rPr>
        <w:tab/>
      </w:r>
      <w:r w:rsidRPr="00BA6FC5">
        <w:rPr>
          <w:rFonts w:ascii="Times New Roman" w:hAnsi="Times New Roman"/>
          <w:i/>
          <w:sz w:val="24"/>
          <w:szCs w:val="24"/>
        </w:rPr>
        <w:t>Health Research</w:t>
      </w:r>
      <w:r>
        <w:rPr>
          <w:rFonts w:ascii="Times New Roman" w:hAnsi="Times New Roman"/>
          <w:sz w:val="24"/>
          <w:szCs w:val="24"/>
        </w:rPr>
        <w:t xml:space="preserve">, </w:t>
      </w:r>
      <w:r>
        <w:rPr>
          <w:rFonts w:ascii="Times New Roman" w:hAnsi="Times New Roman"/>
          <w:i/>
          <w:sz w:val="24"/>
          <w:szCs w:val="24"/>
        </w:rPr>
        <w:t xml:space="preserve">9 </w:t>
      </w:r>
      <w:r>
        <w:rPr>
          <w:rFonts w:ascii="Times New Roman" w:hAnsi="Times New Roman"/>
          <w:sz w:val="24"/>
          <w:szCs w:val="24"/>
        </w:rPr>
        <w:t>(2).</w:t>
      </w:r>
      <w:r>
        <w:rPr>
          <w:rFonts w:ascii="Times New Roman" w:hAnsi="Times New Roman"/>
          <w:sz w:val="24"/>
          <w:szCs w:val="24"/>
        </w:rPr>
        <w:br/>
      </w:r>
      <w:r>
        <w:rPr>
          <w:rFonts w:ascii="Times New Roman" w:hAnsi="Times New Roman"/>
          <w:sz w:val="24"/>
          <w:szCs w:val="24"/>
        </w:rPr>
        <w:br/>
        <w:t xml:space="preserve">Hutchinson, S., &amp; Ingram, D. (2000). Double binds and the reproductive experiences and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mothering experiences of HIV positive women</w:t>
      </w:r>
      <w:r w:rsidRPr="001F7DAE">
        <w:rPr>
          <w:rFonts w:ascii="Times New Roman" w:hAnsi="Times New Roman"/>
          <w:sz w:val="24"/>
          <w:szCs w:val="24"/>
          <w:u w:val="single"/>
        </w:rPr>
        <w:t xml:space="preserve">. </w:t>
      </w:r>
      <w:r w:rsidRPr="0040103A">
        <w:rPr>
          <w:rFonts w:ascii="Times New Roman" w:hAnsi="Times New Roman"/>
          <w:i/>
          <w:sz w:val="24"/>
          <w:szCs w:val="24"/>
        </w:rPr>
        <w:t>Qualitative Health Research,</w:t>
      </w:r>
      <w:r>
        <w:rPr>
          <w:rFonts w:ascii="Times New Roman" w:hAnsi="Times New Roman"/>
          <w:sz w:val="24"/>
          <w:szCs w:val="24"/>
        </w:rPr>
        <w:t xml:space="preserve"> </w:t>
      </w:r>
      <w:r>
        <w:rPr>
          <w:rFonts w:ascii="Times New Roman" w:hAnsi="Times New Roman"/>
          <w:i/>
          <w:sz w:val="24"/>
          <w:szCs w:val="24"/>
        </w:rPr>
        <w:t>10 (</w:t>
      </w:r>
      <w:r>
        <w:rPr>
          <w:rFonts w:ascii="Times New Roman" w:hAnsi="Times New Roman"/>
          <w:sz w:val="24"/>
          <w:szCs w:val="24"/>
        </w:rPr>
        <w:t xml:space="preserve">1). </w:t>
      </w:r>
      <w:r>
        <w:rPr>
          <w:rFonts w:ascii="Times New Roman" w:hAnsi="Times New Roman"/>
          <w:sz w:val="24"/>
          <w:szCs w:val="24"/>
        </w:rPr>
        <w:br/>
      </w:r>
      <w:r>
        <w:rPr>
          <w:rFonts w:ascii="Times New Roman" w:hAnsi="Times New Roman" w:cs="Times New Roman"/>
          <w:sz w:val="24"/>
          <w:szCs w:val="24"/>
        </w:rPr>
        <w:br/>
        <w:t xml:space="preserve">Ion, A. &amp; the HIV Mothering Study Team (May 15, 2014). Perceived stress and symptoms of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tab/>
        <w:t xml:space="preserve">depression in pregnancy and postpartum of mothers living with HIV in Ontario.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Interdisciplinary HIV Pregnancy Research Group Conference: Toronto, ON. </w:t>
      </w:r>
    </w:p>
    <w:p w:rsidR="00CA0FF5" w:rsidRDefault="00CA0FF5" w:rsidP="00CA0FF5">
      <w:pPr>
        <w:autoSpaceDE w:val="0"/>
        <w:autoSpaceDN w:val="0"/>
        <w:adjustRightInd w:val="0"/>
        <w:spacing w:after="0" w:line="240" w:lineRule="auto"/>
        <w:rPr>
          <w:rFonts w:ascii="Times New Roman" w:hAnsi="Times New Roman" w:cs="Times New Roman"/>
          <w:sz w:val="24"/>
        </w:rPr>
      </w:pPr>
      <w:r w:rsidRPr="00747C9C">
        <w:rPr>
          <w:rFonts w:ascii="Times New Roman" w:hAnsi="Times New Roman" w:cs="Times New Roman"/>
          <w:sz w:val="24"/>
          <w:szCs w:val="24"/>
        </w:rPr>
        <w:t xml:space="preserve">Jackson, D., &amp; Mannix, J. (2004). Giving voice to the burden of blame: A feminist study of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747C9C">
        <w:rPr>
          <w:rFonts w:ascii="Times New Roman" w:hAnsi="Times New Roman" w:cs="Times New Roman"/>
          <w:sz w:val="24"/>
          <w:szCs w:val="24"/>
        </w:rPr>
        <w:t xml:space="preserve">mothers. experiences of mother blaming. </w:t>
      </w:r>
      <w:r w:rsidRPr="00747C9C">
        <w:rPr>
          <w:rFonts w:ascii="Times New Roman" w:hAnsi="Times New Roman" w:cs="Times New Roman"/>
          <w:i/>
          <w:iCs/>
          <w:sz w:val="24"/>
          <w:szCs w:val="24"/>
        </w:rPr>
        <w:t>International Journal of Nursing Practice, 10,</w:t>
      </w:r>
      <w:r w:rsidRPr="00747C9C">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747C9C">
        <w:rPr>
          <w:rFonts w:ascii="Times New Roman" w:hAnsi="Times New Roman" w:cs="Times New Roman"/>
          <w:sz w:val="24"/>
          <w:szCs w:val="24"/>
        </w:rPr>
        <w:t>150-158.</w:t>
      </w:r>
      <w:r>
        <w:rPr>
          <w:rFonts w:ascii="Times New Roman" w:hAnsi="Times New Roman" w:cs="Times New Roman"/>
          <w:sz w:val="24"/>
          <w:szCs w:val="24"/>
        </w:rPr>
        <w:br/>
      </w:r>
    </w:p>
    <w:p w:rsidR="00CA0FF5" w:rsidRPr="00581AB5" w:rsidRDefault="00CA0FF5" w:rsidP="00CA0FF5">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 xml:space="preserve">Jackson, S. (2008). A participatory group process to analyze qualitative data. </w:t>
      </w:r>
      <w:r>
        <w:rPr>
          <w:rFonts w:ascii="Times New Roman" w:hAnsi="Times New Roman" w:cs="Times New Roman"/>
          <w:i/>
          <w:sz w:val="24"/>
        </w:rPr>
        <w:t xml:space="preserve">Progress in </w:t>
      </w:r>
      <w:r>
        <w:rPr>
          <w:rFonts w:ascii="Times New Roman" w:hAnsi="Times New Roman" w:cs="Times New Roman"/>
          <w:i/>
          <w:sz w:val="24"/>
        </w:rPr>
        <w:br/>
      </w:r>
      <w:r>
        <w:rPr>
          <w:rFonts w:ascii="Times New Roman" w:hAnsi="Times New Roman" w:cs="Times New Roman"/>
          <w:i/>
          <w:sz w:val="24"/>
        </w:rPr>
        <w:br/>
        <w:t xml:space="preserve"> </w:t>
      </w:r>
      <w:r>
        <w:rPr>
          <w:rFonts w:ascii="Times New Roman" w:hAnsi="Times New Roman" w:cs="Times New Roman"/>
          <w:i/>
          <w:sz w:val="24"/>
        </w:rPr>
        <w:tab/>
        <w:t>Community Health: Research, Education and Action, 2</w:t>
      </w:r>
      <w:r>
        <w:rPr>
          <w:rFonts w:ascii="Times New Roman" w:hAnsi="Times New Roman" w:cs="Times New Roman"/>
          <w:sz w:val="24"/>
        </w:rPr>
        <w:t xml:space="preserve">(2), 161-170. </w:t>
      </w:r>
      <w:r>
        <w:rPr>
          <w:rFonts w:ascii="Times New Roman" w:hAnsi="Times New Roman" w:cs="Times New Roman"/>
          <w:sz w:val="24"/>
        </w:rPr>
        <w:br/>
      </w:r>
      <w:r>
        <w:rPr>
          <w:rFonts w:ascii="Times New Roman" w:hAnsi="Times New Roman" w:cs="Times New Roman"/>
          <w:sz w:val="24"/>
        </w:rPr>
        <w:br/>
        <w:t xml:space="preserve">Jarvis, I. (2014). </w:t>
      </w:r>
      <w:r>
        <w:rPr>
          <w:rFonts w:ascii="Times New Roman" w:hAnsi="Times New Roman" w:cs="Times New Roman"/>
          <w:i/>
          <w:sz w:val="24"/>
        </w:rPr>
        <w:t xml:space="preserve">Unlocking HIV. </w:t>
      </w:r>
      <w:r>
        <w:rPr>
          <w:rFonts w:ascii="Times New Roman" w:hAnsi="Times New Roman" w:cs="Times New Roman"/>
          <w:sz w:val="24"/>
        </w:rPr>
        <w:t xml:space="preserve">[documentary]. Centre 3: Hamilton, ON.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396231">
        <w:rPr>
          <w:rFonts w:ascii="Times New Roman" w:hAnsi="Times New Roman" w:cs="Times New Roman"/>
          <w:color w:val="000000"/>
          <w:sz w:val="24"/>
          <w:szCs w:val="24"/>
        </w:rPr>
        <w:t xml:space="preserve">Kennedy, L., Serghides, L., Raboud, J., Su. D., Blitz, S., Hart, T., Walmsley, S., Angel, J., </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Pr="00396231">
        <w:rPr>
          <w:rFonts w:ascii="Times New Roman" w:hAnsi="Times New Roman" w:cs="Times New Roman"/>
          <w:color w:val="000000"/>
          <w:sz w:val="24"/>
          <w:szCs w:val="24"/>
        </w:rPr>
        <w:t xml:space="preserve">Smaill, F., Ralph, E., Tharro, W., Loutfy, M. (2014). The importance of motherhood in </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ab/>
      </w:r>
      <w:r w:rsidRPr="00396231">
        <w:rPr>
          <w:rFonts w:ascii="Times New Roman" w:hAnsi="Times New Roman" w:cs="Times New Roman"/>
          <w:color w:val="000000"/>
          <w:sz w:val="24"/>
          <w:szCs w:val="24"/>
        </w:rPr>
        <w:t xml:space="preserve">HIV-positive women of reproduction age in Ontario, Canada. </w:t>
      </w:r>
      <w:r w:rsidRPr="00396231">
        <w:rPr>
          <w:rFonts w:ascii="Times New Roman" w:hAnsi="Times New Roman" w:cs="Times New Roman"/>
          <w:i/>
          <w:sz w:val="24"/>
          <w:szCs w:val="24"/>
        </w:rPr>
        <w:t>AIDS Care, 26</w:t>
      </w:r>
      <w:r w:rsidRPr="00396231">
        <w:rPr>
          <w:rFonts w:ascii="Times New Roman" w:hAnsi="Times New Roman" w:cs="Times New Roman"/>
          <w:sz w:val="24"/>
          <w:szCs w:val="24"/>
        </w:rPr>
        <w:t>(6), 777-</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96231">
        <w:rPr>
          <w:rFonts w:ascii="Times New Roman" w:hAnsi="Times New Roman" w:cs="Times New Roman"/>
          <w:sz w:val="24"/>
          <w:szCs w:val="24"/>
        </w:rPr>
        <w:t xml:space="preserve">784. </w:t>
      </w:r>
      <w:r>
        <w:rPr>
          <w:rFonts w:ascii="Times New Roman" w:hAnsi="Times New Roman" w:cs="Times New Roman"/>
          <w:sz w:val="24"/>
          <w:szCs w:val="24"/>
        </w:rPr>
        <w:br/>
      </w:r>
    </w:p>
    <w:tbl>
      <w:tblPr>
        <w:tblW w:w="5000" w:type="pct"/>
        <w:tblCellSpacing w:w="0" w:type="dxa"/>
        <w:tblCellMar>
          <w:left w:w="0" w:type="dxa"/>
          <w:right w:w="0" w:type="dxa"/>
        </w:tblCellMar>
        <w:tblLook w:val="04A0" w:firstRow="1" w:lastRow="0" w:firstColumn="1" w:lastColumn="0" w:noHBand="0" w:noVBand="1"/>
      </w:tblPr>
      <w:tblGrid>
        <w:gridCol w:w="6"/>
        <w:gridCol w:w="9354"/>
      </w:tblGrid>
      <w:tr w:rsidR="00CA0FF5" w:rsidRPr="00924315" w:rsidTr="00D229A1">
        <w:trPr>
          <w:tblCellSpacing w:w="0" w:type="dxa"/>
        </w:trPr>
        <w:tc>
          <w:tcPr>
            <w:tcW w:w="6" w:type="dxa"/>
            <w:hideMark/>
          </w:tcPr>
          <w:p w:rsidR="00CA0FF5" w:rsidRPr="00924315" w:rsidRDefault="00CA0FF5" w:rsidP="00D229A1">
            <w:pPr>
              <w:spacing w:after="0" w:line="240" w:lineRule="auto"/>
              <w:rPr>
                <w:rFonts w:ascii="Times New Roman" w:eastAsia="Times New Roman" w:hAnsi="Times New Roman" w:cs="Times New Roman"/>
                <w:sz w:val="24"/>
                <w:szCs w:val="24"/>
              </w:rPr>
            </w:pPr>
          </w:p>
        </w:tc>
        <w:tc>
          <w:tcPr>
            <w:tcW w:w="9354" w:type="dxa"/>
            <w:hideMark/>
          </w:tcPr>
          <w:tbl>
            <w:tblPr>
              <w:tblW w:w="5000" w:type="pct"/>
              <w:tblCellSpacing w:w="0" w:type="dxa"/>
              <w:tblCellMar>
                <w:left w:w="0" w:type="dxa"/>
                <w:right w:w="0" w:type="dxa"/>
              </w:tblCellMar>
              <w:tblLook w:val="04A0" w:firstRow="1" w:lastRow="0" w:firstColumn="1" w:lastColumn="0" w:noHBand="0" w:noVBand="1"/>
            </w:tblPr>
            <w:tblGrid>
              <w:gridCol w:w="9354"/>
            </w:tblGrid>
            <w:tr w:rsidR="00CA0FF5" w:rsidRPr="00924315" w:rsidTr="00D229A1">
              <w:trPr>
                <w:tblCellSpacing w:w="0" w:type="dxa"/>
              </w:trPr>
              <w:tc>
                <w:tcPr>
                  <w:tcW w:w="5000" w:type="pct"/>
                  <w:vAlign w:val="bottom"/>
                  <w:hideMark/>
                </w:tcPr>
                <w:p w:rsidR="00CA0FF5" w:rsidRPr="00924315" w:rsidRDefault="00CA0FF5" w:rsidP="00D229A1">
                  <w:pPr>
                    <w:spacing w:after="0" w:line="240" w:lineRule="auto"/>
                    <w:rPr>
                      <w:rFonts w:ascii="Times New Roman" w:eastAsia="Times New Roman" w:hAnsi="Times New Roman" w:cs="Times New Roman"/>
                      <w:sz w:val="24"/>
                      <w:szCs w:val="24"/>
                    </w:rPr>
                  </w:pPr>
                </w:p>
              </w:tc>
            </w:tr>
          </w:tbl>
          <w:p w:rsidR="00CA0FF5" w:rsidRPr="00924315" w:rsidRDefault="00CA0FF5" w:rsidP="00D229A1">
            <w:pPr>
              <w:spacing w:after="0" w:line="240" w:lineRule="auto"/>
              <w:rPr>
                <w:rFonts w:ascii="Times New Roman" w:eastAsia="Times New Roman" w:hAnsi="Times New Roman" w:cs="Times New Roman"/>
                <w:sz w:val="24"/>
                <w:szCs w:val="24"/>
              </w:rPr>
            </w:pPr>
          </w:p>
        </w:tc>
      </w:tr>
    </w:tbl>
    <w:p w:rsidR="00CA0FF5" w:rsidRPr="00071A9C" w:rsidRDefault="00CA0FF5" w:rsidP="00CA0FF5">
      <w:pPr>
        <w:shd w:val="clear" w:color="auto" w:fill="FFFFFF"/>
        <w:spacing w:after="0" w:line="240" w:lineRule="auto"/>
        <w:ind w:right="150"/>
        <w:outlineLvl w:val="0"/>
        <w:rPr>
          <w:rFonts w:ascii="Times New Roman" w:eastAsia="Times New Roman" w:hAnsi="Times New Roman" w:cs="Times New Roman"/>
          <w:kern w:val="36"/>
          <w:sz w:val="24"/>
          <w:szCs w:val="24"/>
        </w:rPr>
      </w:pPr>
      <w:r w:rsidRPr="00071A9C">
        <w:rPr>
          <w:rFonts w:ascii="Times New Roman" w:eastAsia="Times New Roman" w:hAnsi="Times New Roman" w:cs="Times New Roman"/>
          <w:kern w:val="36"/>
          <w:sz w:val="24"/>
          <w:szCs w:val="24"/>
        </w:rPr>
        <w:t xml:space="preserve">Koch, T., &amp; Kralik, D. (2006). Participatory action research in health care. </w:t>
      </w:r>
      <w:r>
        <w:rPr>
          <w:rFonts w:ascii="Times New Roman" w:eastAsia="Times New Roman" w:hAnsi="Times New Roman" w:cs="Times New Roman"/>
          <w:kern w:val="36"/>
          <w:sz w:val="24"/>
          <w:szCs w:val="24"/>
        </w:rPr>
        <w:t xml:space="preserve">Wiley Publishers: </w:t>
      </w:r>
      <w:r>
        <w:rPr>
          <w:rFonts w:ascii="Times New Roman" w:eastAsia="Times New Roman" w:hAnsi="Times New Roman" w:cs="Times New Roman"/>
          <w:kern w:val="36"/>
          <w:sz w:val="24"/>
          <w:szCs w:val="24"/>
        </w:rPr>
        <w:br/>
      </w:r>
      <w:r>
        <w:rPr>
          <w:rFonts w:ascii="Times New Roman" w:eastAsia="Times New Roman" w:hAnsi="Times New Roman" w:cs="Times New Roman"/>
          <w:kern w:val="36"/>
          <w:sz w:val="24"/>
          <w:szCs w:val="24"/>
        </w:rPr>
        <w:br/>
        <w:t xml:space="preserve"> </w:t>
      </w:r>
      <w:r>
        <w:rPr>
          <w:rFonts w:ascii="Times New Roman" w:eastAsia="Times New Roman" w:hAnsi="Times New Roman" w:cs="Times New Roman"/>
          <w:kern w:val="36"/>
          <w:sz w:val="24"/>
          <w:szCs w:val="24"/>
        </w:rPr>
        <w:tab/>
        <w:t xml:space="preserve">South Australia.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2244B3"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Kostera, M. (2006). The narrative collage as a research method. </w:t>
      </w:r>
      <w:r>
        <w:rPr>
          <w:rFonts w:ascii="Times New Roman" w:hAnsi="Times New Roman" w:cs="Times New Roman"/>
          <w:i/>
          <w:sz w:val="24"/>
          <w:szCs w:val="24"/>
        </w:rPr>
        <w:t>Storytelling, Self, Society, 2</w:t>
      </w:r>
      <w:r>
        <w:rPr>
          <w:rFonts w:ascii="Times New Roman" w:hAnsi="Times New Roman" w:cs="Times New Roman"/>
          <w:sz w:val="24"/>
          <w:szCs w:val="24"/>
        </w:rPr>
        <w:t xml:space="preserve">(2),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5-27.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rPr>
          <w:rFonts w:ascii="Times New Roman" w:hAnsi="Times New Roman" w:cs="Times New Roman"/>
          <w:sz w:val="24"/>
          <w:szCs w:val="24"/>
        </w:rPr>
      </w:pPr>
      <w:r w:rsidRPr="00F45E31">
        <w:rPr>
          <w:rFonts w:ascii="Times New Roman" w:hAnsi="Times New Roman" w:cs="Times New Roman"/>
          <w:sz w:val="24"/>
          <w:szCs w:val="16"/>
        </w:rPr>
        <w:t xml:space="preserve">Kuppart, S., Dayton, A., Guschlbauer, A., &amp; Halkitis, P. (2009).  </w:t>
      </w:r>
      <w:r w:rsidRPr="00F45E31">
        <w:rPr>
          <w:rFonts w:ascii="Times New Roman" w:hAnsi="Times New Roman" w:cs="Times New Roman"/>
          <w:sz w:val="24"/>
          <w:szCs w:val="24"/>
        </w:rPr>
        <w:t xml:space="preserve">Case manager-reported </w:t>
      </w:r>
    </w:p>
    <w:p w:rsidR="00CA0FF5" w:rsidRDefault="00CA0FF5" w:rsidP="00CA0FF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24"/>
        </w:rPr>
        <w:t xml:space="preserve"> </w:t>
      </w:r>
      <w:r>
        <w:rPr>
          <w:rFonts w:ascii="Times New Roman" w:hAnsi="Times New Roman" w:cs="Times New Roman"/>
          <w:sz w:val="24"/>
          <w:szCs w:val="24"/>
        </w:rPr>
        <w:tab/>
      </w:r>
      <w:r w:rsidRPr="00F45E31">
        <w:rPr>
          <w:rFonts w:ascii="Times New Roman" w:hAnsi="Times New Roman" w:cs="Times New Roman"/>
          <w:sz w:val="24"/>
          <w:szCs w:val="24"/>
        </w:rPr>
        <w:t>utilization of support group, substance use and mental health services</w:t>
      </w:r>
      <w:r w:rsidRPr="00F45E31">
        <w:rPr>
          <w:rFonts w:ascii="Times New Roman" w:hAnsi="Times New Roman" w:cs="Times New Roman"/>
          <w:sz w:val="24"/>
          <w:szCs w:val="16"/>
        </w:rPr>
        <w:t xml:space="preserve"> </w:t>
      </w:r>
      <w:r w:rsidRPr="00F45E31">
        <w:rPr>
          <w:rFonts w:ascii="Times New Roman" w:hAnsi="Times New Roman" w:cs="Times New Roman"/>
          <w:sz w:val="24"/>
          <w:szCs w:val="24"/>
        </w:rPr>
        <w:t>among HIV-</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F45E31">
        <w:rPr>
          <w:rFonts w:ascii="Times New Roman" w:hAnsi="Times New Roman" w:cs="Times New Roman"/>
          <w:sz w:val="24"/>
          <w:szCs w:val="24"/>
        </w:rPr>
        <w:t>positive women in New York City</w:t>
      </w:r>
      <w:r w:rsidRPr="00F45E31">
        <w:rPr>
          <w:rFonts w:ascii="Times New Roman" w:hAnsi="Times New Roman" w:cs="Times New Roman"/>
          <w:sz w:val="24"/>
          <w:szCs w:val="16"/>
        </w:rPr>
        <w:t xml:space="preserve">. </w:t>
      </w:r>
      <w:r w:rsidRPr="00F45E31">
        <w:rPr>
          <w:rFonts w:ascii="Times New Roman" w:hAnsi="Times New Roman" w:cs="Times New Roman"/>
          <w:i/>
          <w:sz w:val="24"/>
          <w:szCs w:val="16"/>
        </w:rPr>
        <w:t xml:space="preserve">AIDS Care, 21, </w:t>
      </w:r>
      <w:r w:rsidRPr="00F45E31">
        <w:rPr>
          <w:rFonts w:ascii="Times New Roman" w:hAnsi="Times New Roman" w:cs="Times New Roman"/>
          <w:sz w:val="24"/>
          <w:szCs w:val="16"/>
        </w:rPr>
        <w:t>(7), 874- 880.</w:t>
      </w:r>
    </w:p>
    <w:p w:rsidR="00CA0FF5" w:rsidRDefault="00CA0FF5" w:rsidP="00CA0FF5">
      <w:pPr>
        <w:rPr>
          <w:rFonts w:ascii="Times New Roman" w:hAnsi="Times New Roman" w:cs="Times New Roman"/>
          <w:sz w:val="24"/>
          <w:szCs w:val="24"/>
        </w:rPr>
      </w:pPr>
      <w:r>
        <w:rPr>
          <w:rFonts w:ascii="Times New Roman" w:hAnsi="Times New Roman" w:cs="Times New Roman"/>
          <w:sz w:val="24"/>
          <w:szCs w:val="16"/>
        </w:rPr>
        <w:br/>
      </w:r>
      <w:r w:rsidRPr="00227332">
        <w:rPr>
          <w:rFonts w:ascii="Times New Roman" w:hAnsi="Times New Roman" w:cs="Times New Roman"/>
          <w:sz w:val="24"/>
          <w:szCs w:val="24"/>
        </w:rPr>
        <w:t xml:space="preserve">Kwaramba, G., Lewis, J., Smith, S., Inoua, H., Greene, S., Benoit, A., &amp; Loufty, M. (2014).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227332">
        <w:rPr>
          <w:rFonts w:ascii="Times New Roman" w:hAnsi="Times New Roman" w:cs="Times New Roman"/>
          <w:sz w:val="24"/>
          <w:szCs w:val="24"/>
        </w:rPr>
        <w:t xml:space="preserve">Women living with HIV speak out about their care: Findings from the formative phase of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CHIWOS. Retrieved online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880317">
        <w:rPr>
          <w:rFonts w:ascii="Times New Roman" w:hAnsi="Times New Roman" w:cs="Times New Roman"/>
          <w:sz w:val="24"/>
          <w:szCs w:val="24"/>
        </w:rPr>
        <w:t>http://www.actoronto.org/home.nsf/pages/researchdayvideos</w:t>
      </w:r>
      <w:r>
        <w:rPr>
          <w:rFonts w:ascii="Times New Roman" w:hAnsi="Times New Roman" w:cs="Times New Roman"/>
          <w:sz w:val="24"/>
          <w:szCs w:val="24"/>
        </w:rPr>
        <w:t xml:space="preserve">. </w:t>
      </w:r>
    </w:p>
    <w:p w:rsidR="00CA0FF5" w:rsidRDefault="00CA0FF5" w:rsidP="00CA0FF5">
      <w:pPr>
        <w:autoSpaceDE w:val="0"/>
        <w:autoSpaceDN w:val="0"/>
        <w:adjustRightInd w:val="0"/>
        <w:spacing w:after="0" w:line="240" w:lineRule="auto"/>
        <w:rPr>
          <w:rFonts w:ascii="Times New Roman" w:hAnsi="Times New Roman" w:cs="Times New Roman"/>
          <w:sz w:val="24"/>
          <w:szCs w:val="16"/>
        </w:rPr>
      </w:pPr>
    </w:p>
    <w:p w:rsidR="00CA0FF5" w:rsidRPr="00E412AE" w:rsidRDefault="00CA0FF5" w:rsidP="00CA0FF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 xml:space="preserve">LaSala, M. (2003). When interviewing family: Maximizing the insider advantage in the </w:t>
      </w:r>
      <w:r>
        <w:rPr>
          <w:rFonts w:ascii="Times New Roman" w:hAnsi="Times New Roman" w:cs="Times New Roman"/>
          <w:sz w:val="24"/>
          <w:szCs w:val="16"/>
        </w:rPr>
        <w:br/>
      </w:r>
      <w:r>
        <w:rPr>
          <w:rFonts w:ascii="Times New Roman" w:hAnsi="Times New Roman" w:cs="Times New Roman"/>
          <w:sz w:val="24"/>
          <w:szCs w:val="16"/>
        </w:rPr>
        <w:br/>
        <w:t xml:space="preserve"> </w:t>
      </w:r>
      <w:r>
        <w:rPr>
          <w:rFonts w:ascii="Times New Roman" w:hAnsi="Times New Roman" w:cs="Times New Roman"/>
          <w:sz w:val="24"/>
          <w:szCs w:val="16"/>
        </w:rPr>
        <w:tab/>
        <w:t xml:space="preserve">qualitative study of lesbian and gay men. </w:t>
      </w:r>
      <w:r>
        <w:rPr>
          <w:rFonts w:ascii="Times New Roman" w:hAnsi="Times New Roman" w:cs="Times New Roman"/>
          <w:i/>
          <w:sz w:val="24"/>
          <w:szCs w:val="16"/>
        </w:rPr>
        <w:t xml:space="preserve">Journal of Gay and Lesbian Social Services, </w:t>
      </w:r>
      <w:r>
        <w:rPr>
          <w:rFonts w:ascii="Times New Roman" w:hAnsi="Times New Roman" w:cs="Times New Roman"/>
          <w:i/>
          <w:sz w:val="24"/>
          <w:szCs w:val="16"/>
        </w:rPr>
        <w:br/>
      </w:r>
      <w:r>
        <w:rPr>
          <w:rFonts w:ascii="Times New Roman" w:hAnsi="Times New Roman" w:cs="Times New Roman"/>
          <w:i/>
          <w:sz w:val="24"/>
          <w:szCs w:val="16"/>
        </w:rPr>
        <w:br/>
        <w:t xml:space="preserve"> </w:t>
      </w:r>
      <w:r>
        <w:rPr>
          <w:rFonts w:ascii="Times New Roman" w:hAnsi="Times New Roman" w:cs="Times New Roman"/>
          <w:i/>
          <w:sz w:val="24"/>
          <w:szCs w:val="16"/>
        </w:rPr>
        <w:tab/>
        <w:t>15</w:t>
      </w:r>
      <w:r>
        <w:rPr>
          <w:rFonts w:ascii="Times New Roman" w:hAnsi="Times New Roman" w:cs="Times New Roman"/>
          <w:sz w:val="24"/>
          <w:szCs w:val="16"/>
        </w:rPr>
        <w:t>(1),15-30.</w:t>
      </w:r>
    </w:p>
    <w:p w:rsidR="00CA0FF5" w:rsidRPr="00E412AE" w:rsidRDefault="00CA0FF5" w:rsidP="00CA0FF5">
      <w:pPr>
        <w:autoSpaceDE w:val="0"/>
        <w:autoSpaceDN w:val="0"/>
        <w:adjustRightInd w:val="0"/>
        <w:spacing w:after="0" w:line="240" w:lineRule="auto"/>
        <w:rPr>
          <w:rFonts w:ascii="Times New Roman" w:hAnsi="Times New Roman" w:cs="Times New Roman"/>
          <w:sz w:val="24"/>
          <w:szCs w:val="16"/>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51633F">
        <w:rPr>
          <w:rFonts w:ascii="Times New Roman" w:hAnsi="Times New Roman" w:cs="Times New Roman"/>
          <w:sz w:val="24"/>
          <w:szCs w:val="24"/>
        </w:rPr>
        <w:t>Larkin, J. (2000) Women, poverty and HIV infection, Canadian Woman Studies, 20(3), pp. 134–</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51633F">
        <w:rPr>
          <w:rFonts w:ascii="Times New Roman" w:hAnsi="Times New Roman" w:cs="Times New Roman"/>
          <w:sz w:val="24"/>
          <w:szCs w:val="24"/>
        </w:rPr>
        <w:t>139.</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E412AE"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16"/>
        </w:rPr>
      </w:pPr>
      <w:r>
        <w:rPr>
          <w:rFonts w:ascii="Times New Roman" w:hAnsi="Times New Roman" w:cs="Times New Roman"/>
          <w:sz w:val="24"/>
          <w:szCs w:val="16"/>
        </w:rPr>
        <w:t xml:space="preserve">Lay, K., &amp; Daley, J. (2007). Critique of feminist theory. </w:t>
      </w:r>
      <w:r>
        <w:rPr>
          <w:rFonts w:ascii="Times New Roman" w:hAnsi="Times New Roman" w:cs="Times New Roman"/>
          <w:i/>
          <w:sz w:val="24"/>
          <w:szCs w:val="16"/>
        </w:rPr>
        <w:t xml:space="preserve">Advances in Social Work, 8, </w:t>
      </w:r>
      <w:r>
        <w:rPr>
          <w:rFonts w:ascii="Times New Roman" w:hAnsi="Times New Roman" w:cs="Times New Roman"/>
          <w:sz w:val="24"/>
          <w:szCs w:val="16"/>
        </w:rPr>
        <w:t>(1), 49-61.</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1F7DAE" w:rsidRDefault="00CA0FF5" w:rsidP="00CA0FF5">
      <w:pPr>
        <w:rPr>
          <w:rFonts w:ascii="Times New Roman" w:hAnsi="Times New Roman"/>
          <w:sz w:val="24"/>
          <w:szCs w:val="24"/>
        </w:rPr>
      </w:pPr>
      <w:r>
        <w:rPr>
          <w:rFonts w:ascii="Times New Roman" w:hAnsi="Times New Roman"/>
          <w:sz w:val="24"/>
          <w:szCs w:val="24"/>
        </w:rPr>
        <w:br/>
      </w:r>
      <w:r w:rsidRPr="001F7DAE">
        <w:rPr>
          <w:rFonts w:ascii="Times New Roman" w:hAnsi="Times New Roman"/>
          <w:sz w:val="24"/>
          <w:szCs w:val="24"/>
        </w:rPr>
        <w:t xml:space="preserve">Leicester Safeguarding Children’s Board (2012). </w:t>
      </w:r>
      <w:r w:rsidRPr="001F7DAE">
        <w:rPr>
          <w:rFonts w:ascii="Times New Roman" w:hAnsi="Times New Roman"/>
          <w:sz w:val="24"/>
          <w:szCs w:val="24"/>
          <w:u w:val="single"/>
        </w:rPr>
        <w:t xml:space="preserve">Child Protection Guidelines. 6.3 Child </w:t>
      </w:r>
      <w:r>
        <w:rPr>
          <w:rFonts w:ascii="Times New Roman" w:hAnsi="Times New Roman"/>
          <w:sz w:val="24"/>
          <w:szCs w:val="24"/>
          <w:u w:val="single"/>
        </w:rPr>
        <w:br/>
      </w:r>
      <w:r>
        <w:rPr>
          <w:rFonts w:ascii="Times New Roman" w:hAnsi="Times New Roman"/>
          <w:sz w:val="24"/>
          <w:szCs w:val="24"/>
        </w:rPr>
        <w:br/>
        <w:t xml:space="preserve"> </w:t>
      </w:r>
      <w:r>
        <w:rPr>
          <w:rFonts w:ascii="Times New Roman" w:hAnsi="Times New Roman"/>
          <w:sz w:val="24"/>
          <w:szCs w:val="24"/>
        </w:rPr>
        <w:tab/>
      </w:r>
      <w:r w:rsidRPr="001F7DAE">
        <w:rPr>
          <w:rFonts w:ascii="Times New Roman" w:hAnsi="Times New Roman"/>
          <w:sz w:val="24"/>
          <w:szCs w:val="24"/>
          <w:u w:val="single"/>
        </w:rPr>
        <w:t>Protection and HIV</w:t>
      </w:r>
      <w:r w:rsidRPr="001F7DAE">
        <w:rPr>
          <w:rFonts w:ascii="Times New Roman" w:hAnsi="Times New Roman"/>
          <w:sz w:val="24"/>
          <w:szCs w:val="24"/>
        </w:rPr>
        <w:t xml:space="preserve">. </w:t>
      </w:r>
      <w:r>
        <w:rPr>
          <w:rFonts w:ascii="Times New Roman" w:hAnsi="Times New Roman"/>
          <w:sz w:val="24"/>
          <w:szCs w:val="24"/>
        </w:rPr>
        <w:t xml:space="preserve">Retrieved </w:t>
      </w:r>
      <w:r w:rsidRPr="001F7DAE">
        <w:rPr>
          <w:rFonts w:ascii="Times New Roman" w:hAnsi="Times New Roman"/>
          <w:sz w:val="24"/>
          <w:szCs w:val="24"/>
        </w:rPr>
        <w:t>from</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r>
      <w:r w:rsidRPr="001F7DAE">
        <w:rPr>
          <w:rFonts w:ascii="Times New Roman" w:hAnsi="Times New Roman"/>
          <w:sz w:val="24"/>
          <w:szCs w:val="24"/>
        </w:rPr>
        <w:t>http://llrscb.proceduresonline.com/chapters/g_ch_prot_hiv.html</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Pr="000F3F31">
        <w:rPr>
          <w:rFonts w:ascii="Times New Roman" w:hAnsi="Times New Roman" w:cs="Times New Roman"/>
          <w:sz w:val="24"/>
          <w:szCs w:val="24"/>
        </w:rPr>
        <w:t>Lekas, H.M., Siegel, K., &amp; Schrimshaw, E.W. (2006). Continuities and discon</w:t>
      </w:r>
      <w:r>
        <w:rPr>
          <w:rFonts w:ascii="Times New Roman" w:hAnsi="Times New Roman" w:cs="Times New Roman"/>
          <w:sz w:val="24"/>
          <w:szCs w:val="24"/>
        </w:rPr>
        <w:t xml:space="preserve">tinuities in the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experiences of </w:t>
      </w:r>
      <w:r w:rsidRPr="000F3F31">
        <w:rPr>
          <w:rFonts w:ascii="Times New Roman" w:hAnsi="Times New Roman" w:cs="Times New Roman"/>
          <w:sz w:val="24"/>
          <w:szCs w:val="24"/>
        </w:rPr>
        <w:t xml:space="preserve">felt and enacted stigma among women with HIV/AIDS. </w:t>
      </w:r>
      <w:r w:rsidRPr="000F3F31">
        <w:rPr>
          <w:rFonts w:ascii="Times New Roman" w:hAnsi="Times New Roman" w:cs="Times New Roman"/>
          <w:i/>
          <w:sz w:val="24"/>
          <w:szCs w:val="24"/>
        </w:rPr>
        <w:t xml:space="preserve">Qualitative </w:t>
      </w:r>
      <w:r w:rsidRPr="000F3F31">
        <w:rPr>
          <w:rFonts w:ascii="Times New Roman" w:hAnsi="Times New Roman" w:cs="Times New Roman"/>
          <w:i/>
          <w:sz w:val="24"/>
          <w:szCs w:val="24"/>
        </w:rPr>
        <w:br/>
      </w:r>
      <w:r w:rsidRPr="000F3F31">
        <w:rPr>
          <w:rFonts w:ascii="Times New Roman" w:hAnsi="Times New Roman" w:cs="Times New Roman"/>
          <w:i/>
          <w:sz w:val="24"/>
          <w:szCs w:val="24"/>
        </w:rPr>
        <w:br/>
        <w:t xml:space="preserve"> </w:t>
      </w:r>
      <w:r w:rsidRPr="000F3F31">
        <w:rPr>
          <w:rFonts w:ascii="Times New Roman" w:hAnsi="Times New Roman" w:cs="Times New Roman"/>
          <w:i/>
          <w:sz w:val="24"/>
          <w:szCs w:val="24"/>
        </w:rPr>
        <w:tab/>
        <w:t>Health Research, 16</w:t>
      </w:r>
      <w:r w:rsidRPr="000F3F31">
        <w:rPr>
          <w:rFonts w:ascii="Times New Roman" w:hAnsi="Times New Roman" w:cs="Times New Roman"/>
          <w:sz w:val="24"/>
          <w:szCs w:val="24"/>
        </w:rPr>
        <w:t>(9), 1165</w:t>
      </w:r>
      <w:r>
        <w:rPr>
          <w:rFonts w:ascii="Times New Roman" w:hAnsi="Times New Roman" w:cs="Times New Roman"/>
          <w:sz w:val="24"/>
          <w:szCs w:val="24"/>
        </w:rPr>
        <w:t xml:space="preserve"> - </w:t>
      </w:r>
      <w:r w:rsidRPr="000F3F31">
        <w:rPr>
          <w:rFonts w:ascii="Times New Roman" w:hAnsi="Times New Roman" w:cs="Times New Roman"/>
          <w:sz w:val="24"/>
          <w:szCs w:val="24"/>
        </w:rPr>
        <w:t>1190.</w:t>
      </w:r>
      <w:r>
        <w:rPr>
          <w:rFonts w:ascii="Times New Roman" w:hAnsi="Times New Roman" w:cs="Times New Roman"/>
          <w:sz w:val="24"/>
          <w:szCs w:val="24"/>
        </w:rPr>
        <w:br/>
      </w:r>
    </w:p>
    <w:p w:rsidR="00CA0FF5" w:rsidRDefault="00CA0FF5" w:rsidP="00CA0FF5">
      <w:pPr>
        <w:spacing w:after="0"/>
        <w:rPr>
          <w:rFonts w:ascii="Times New Roman" w:hAnsi="Times New Roman"/>
          <w:sz w:val="24"/>
          <w:szCs w:val="24"/>
        </w:rPr>
      </w:pPr>
      <w:r>
        <w:rPr>
          <w:rFonts w:ascii="Times New Roman" w:hAnsi="Times New Roman"/>
          <w:sz w:val="24"/>
          <w:szCs w:val="24"/>
        </w:rPr>
        <w:t>Leeper, S., Montauge, B., Friedman, J., &amp; Flanigan, T.(2012).  Lessons learned from family-</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 xml:space="preserve">centered  models of treatment for children living with HIV: current approaches and future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directions.</w:t>
      </w:r>
      <w:r w:rsidRPr="00A77A98">
        <w:rPr>
          <w:rFonts w:ascii="Times New Roman" w:hAnsi="Times New Roman"/>
          <w:i/>
          <w:sz w:val="24"/>
          <w:szCs w:val="24"/>
        </w:rPr>
        <w:t xml:space="preserve"> Journal of International AIDS Society</w:t>
      </w:r>
      <w:r>
        <w:rPr>
          <w:rFonts w:ascii="Times New Roman" w:hAnsi="Times New Roman"/>
          <w:sz w:val="24"/>
          <w:szCs w:val="24"/>
        </w:rPr>
        <w:t xml:space="preserve">. 13(2), 101-119. </w:t>
      </w:r>
    </w:p>
    <w:p w:rsidR="00CA0FF5" w:rsidRPr="00A77A98" w:rsidRDefault="00CA0FF5" w:rsidP="00CA0FF5">
      <w:pPr>
        <w:spacing w:after="0"/>
        <w:rPr>
          <w:rFonts w:ascii="Times New Roman" w:hAnsi="Times New Roman"/>
          <w:sz w:val="24"/>
          <w:szCs w:val="24"/>
        </w:rPr>
      </w:pPr>
    </w:p>
    <w:p w:rsidR="00CA0FF5" w:rsidRDefault="00CA0FF5" w:rsidP="00CA0FF5">
      <w:pPr>
        <w:spacing w:line="480" w:lineRule="auto"/>
        <w:rPr>
          <w:rFonts w:ascii="Times New Roman" w:hAnsi="Times New Roman" w:cs="Times New Roman"/>
          <w:sz w:val="24"/>
        </w:rPr>
      </w:pPr>
      <w:r>
        <w:rPr>
          <w:rFonts w:ascii="Times New Roman" w:hAnsi="Times New Roman" w:cs="Times New Roman"/>
          <w:sz w:val="24"/>
        </w:rPr>
        <w:t xml:space="preserve">Li, L., Lang, L., Wu, Z., Win, W., Lin, C. (2009). Individual attitudes and perceived social </w:t>
      </w:r>
      <w:r>
        <w:rPr>
          <w:rFonts w:ascii="Times New Roman" w:hAnsi="Times New Roman" w:cs="Times New Roman"/>
          <w:sz w:val="24"/>
        </w:rPr>
        <w:br/>
        <w:t xml:space="preserve"> </w:t>
      </w:r>
      <w:r>
        <w:rPr>
          <w:rFonts w:ascii="Times New Roman" w:hAnsi="Times New Roman" w:cs="Times New Roman"/>
          <w:sz w:val="24"/>
        </w:rPr>
        <w:tab/>
        <w:t xml:space="preserve">norms: Reports on HIV/AIDS- related stigma amongst service providers in China. </w:t>
      </w:r>
      <w:r>
        <w:rPr>
          <w:rFonts w:ascii="Times New Roman" w:hAnsi="Times New Roman" w:cs="Times New Roman"/>
          <w:sz w:val="24"/>
        </w:rPr>
        <w:br/>
        <w:t xml:space="preserve"> </w:t>
      </w:r>
      <w:r>
        <w:rPr>
          <w:rFonts w:ascii="Times New Roman" w:hAnsi="Times New Roman" w:cs="Times New Roman"/>
          <w:sz w:val="24"/>
        </w:rPr>
        <w:tab/>
      </w:r>
      <w:r>
        <w:rPr>
          <w:rFonts w:ascii="Times New Roman" w:hAnsi="Times New Roman" w:cs="Times New Roman"/>
          <w:i/>
          <w:sz w:val="24"/>
        </w:rPr>
        <w:t xml:space="preserve">International Journal of Psychology, 44, </w:t>
      </w:r>
      <w:r>
        <w:rPr>
          <w:rFonts w:ascii="Times New Roman" w:hAnsi="Times New Roman" w:cs="Times New Roman"/>
          <w:sz w:val="24"/>
        </w:rPr>
        <w:t>(6), 443-450.</w:t>
      </w:r>
    </w:p>
    <w:p w:rsidR="00CA0FF5" w:rsidRPr="00E412AE"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A87589" w:rsidRDefault="00CA0FF5" w:rsidP="00CA0FF5">
      <w:pPr>
        <w:spacing w:after="0"/>
        <w:rPr>
          <w:rFonts w:ascii="Times New Roman" w:hAnsi="Times New Roman"/>
          <w:sz w:val="24"/>
          <w:szCs w:val="24"/>
        </w:rPr>
      </w:pPr>
      <w:r>
        <w:rPr>
          <w:rFonts w:ascii="Times New Roman" w:hAnsi="Times New Roman"/>
          <w:sz w:val="24"/>
          <w:szCs w:val="24"/>
        </w:rPr>
        <w:t xml:space="preserve">Lichtenstein, B., Strudevant, M., &amp; Mujumbar, A. (2012). Psychosocial stressors of families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 xml:space="preserve">affected by HIV/AIDS: Implications for social work practice. </w:t>
      </w:r>
      <w:r w:rsidRPr="002A0A1B">
        <w:rPr>
          <w:rFonts w:ascii="Times New Roman" w:hAnsi="Times New Roman"/>
          <w:i/>
          <w:sz w:val="24"/>
          <w:szCs w:val="24"/>
        </w:rPr>
        <w:t xml:space="preserve">Journal of HIV/AIDS and </w:t>
      </w:r>
      <w:r>
        <w:rPr>
          <w:rFonts w:ascii="Times New Roman" w:hAnsi="Times New Roman"/>
          <w:i/>
          <w:sz w:val="24"/>
          <w:szCs w:val="24"/>
        </w:rPr>
        <w:br/>
      </w:r>
      <w:r>
        <w:rPr>
          <w:rFonts w:ascii="Times New Roman" w:hAnsi="Times New Roman"/>
          <w:i/>
          <w:sz w:val="24"/>
          <w:szCs w:val="24"/>
        </w:rPr>
        <w:br/>
        <w:t xml:space="preserve"> </w:t>
      </w:r>
      <w:r>
        <w:rPr>
          <w:rFonts w:ascii="Times New Roman" w:hAnsi="Times New Roman"/>
          <w:i/>
          <w:sz w:val="24"/>
          <w:szCs w:val="24"/>
        </w:rPr>
        <w:tab/>
        <w:t xml:space="preserve">Social  </w:t>
      </w:r>
      <w:r w:rsidRPr="002A0A1B">
        <w:rPr>
          <w:rFonts w:ascii="Times New Roman" w:hAnsi="Times New Roman"/>
          <w:i/>
          <w:sz w:val="24"/>
          <w:szCs w:val="24"/>
        </w:rPr>
        <w:t>Services</w:t>
      </w:r>
      <w:r>
        <w:rPr>
          <w:rFonts w:ascii="Times New Roman" w:hAnsi="Times New Roman"/>
          <w:sz w:val="24"/>
          <w:szCs w:val="24"/>
        </w:rPr>
        <w:t xml:space="preserve">. </w:t>
      </w:r>
      <w:r>
        <w:rPr>
          <w:rFonts w:ascii="Times New Roman" w:hAnsi="Times New Roman"/>
          <w:i/>
          <w:sz w:val="24"/>
          <w:szCs w:val="24"/>
        </w:rPr>
        <w:t xml:space="preserve">9, </w:t>
      </w:r>
      <w:r>
        <w:rPr>
          <w:rFonts w:ascii="Times New Roman" w:hAnsi="Times New Roman"/>
          <w:sz w:val="24"/>
          <w:szCs w:val="24"/>
        </w:rPr>
        <w:t xml:space="preserve">130-152. </w:t>
      </w:r>
    </w:p>
    <w:p w:rsidR="00CA0FF5" w:rsidRDefault="00CA0FF5" w:rsidP="00CA0FF5">
      <w:pPr>
        <w:spacing w:line="432" w:lineRule="auto"/>
        <w:rPr>
          <w:rFonts w:ascii="Sabon-Roman" w:hAnsi="Sabon-Roman" w:cs="Sabon-Roman"/>
          <w:sz w:val="24"/>
          <w:szCs w:val="24"/>
        </w:rPr>
      </w:pPr>
      <w:r>
        <w:rPr>
          <w:rFonts w:ascii="Times New Roman" w:hAnsi="Times New Roman" w:cs="Times New Roman"/>
          <w:sz w:val="24"/>
          <w:szCs w:val="23"/>
        </w:rPr>
        <w:br/>
        <w:t xml:space="preserve">Lopes, A. (2006). Participatory action research. In V. Jupp (Ed.) </w:t>
      </w:r>
      <w:r>
        <w:rPr>
          <w:rFonts w:ascii="Times New Roman" w:hAnsi="Times New Roman" w:cs="Times New Roman"/>
          <w:i/>
          <w:sz w:val="24"/>
          <w:szCs w:val="23"/>
        </w:rPr>
        <w:t xml:space="preserve">The SAGE Dictionary of Social </w:t>
      </w:r>
      <w:r>
        <w:rPr>
          <w:rFonts w:ascii="Times New Roman" w:hAnsi="Times New Roman" w:cs="Times New Roman"/>
          <w:i/>
          <w:sz w:val="24"/>
          <w:szCs w:val="23"/>
        </w:rPr>
        <w:br/>
        <w:t xml:space="preserve"> </w:t>
      </w:r>
      <w:r>
        <w:rPr>
          <w:rFonts w:ascii="Times New Roman" w:hAnsi="Times New Roman" w:cs="Times New Roman"/>
          <w:i/>
          <w:sz w:val="24"/>
          <w:szCs w:val="23"/>
        </w:rPr>
        <w:tab/>
        <w:t>Research Methods.</w:t>
      </w:r>
      <w:r w:rsidRPr="00E412AE">
        <w:rPr>
          <w:rFonts w:ascii="Sabon-Roman" w:hAnsi="Sabon-Roman" w:cs="Sabon-Roman"/>
          <w:sz w:val="24"/>
          <w:szCs w:val="24"/>
        </w:rPr>
        <w:t xml:space="preserve"> </w:t>
      </w:r>
    </w:p>
    <w:p w:rsidR="00CA0FF5" w:rsidRDefault="00CA0FF5" w:rsidP="00CA0FF5">
      <w:pPr>
        <w:spacing w:line="432" w:lineRule="auto"/>
        <w:rPr>
          <w:rFonts w:ascii="Sabon-Italic" w:hAnsi="Sabon-Italic" w:cs="Sabon-Italic"/>
          <w:i/>
          <w:iCs/>
          <w:sz w:val="24"/>
          <w:szCs w:val="24"/>
        </w:rPr>
      </w:pPr>
      <w:r w:rsidRPr="00953CD2">
        <w:rPr>
          <w:rFonts w:ascii="Sabon-Roman" w:hAnsi="Sabon-Roman" w:cs="Sabon-Roman"/>
          <w:sz w:val="24"/>
          <w:szCs w:val="24"/>
        </w:rPr>
        <w:t xml:space="preserve">Lykes, B., &amp; Coquillon, E. (2006). Participatory and action research and feminisms: Towards </w:t>
      </w:r>
      <w:r>
        <w:rPr>
          <w:rFonts w:ascii="Sabon-Roman" w:hAnsi="Sabon-Roman" w:cs="Sabon-Roman"/>
          <w:sz w:val="24"/>
          <w:szCs w:val="24"/>
        </w:rPr>
        <w:br/>
        <w:t xml:space="preserve"> </w:t>
      </w:r>
      <w:r>
        <w:rPr>
          <w:rFonts w:ascii="Sabon-Roman" w:hAnsi="Sabon-Roman" w:cs="Sabon-Roman"/>
          <w:sz w:val="24"/>
          <w:szCs w:val="24"/>
        </w:rPr>
        <w:tab/>
      </w:r>
      <w:r w:rsidRPr="00953CD2">
        <w:rPr>
          <w:rFonts w:ascii="Sabon-Roman" w:hAnsi="Sabon-Roman" w:cs="Sabon-Roman"/>
          <w:sz w:val="24"/>
          <w:szCs w:val="24"/>
        </w:rPr>
        <w:t xml:space="preserve">transformative praxis. In S. Hesse-Biber (Ed.), </w:t>
      </w:r>
      <w:r w:rsidRPr="00953CD2">
        <w:rPr>
          <w:rFonts w:ascii="Sabon-Italic" w:hAnsi="Sabon-Italic" w:cs="Sabon-Italic"/>
          <w:i/>
          <w:iCs/>
          <w:sz w:val="24"/>
          <w:szCs w:val="24"/>
        </w:rPr>
        <w:t>Handbook of feminist</w:t>
      </w:r>
      <w:r w:rsidRPr="00953CD2">
        <w:rPr>
          <w:rFonts w:ascii="Sabon-Roman" w:hAnsi="Sabon-Roman" w:cs="Sabon-Roman"/>
          <w:sz w:val="24"/>
          <w:szCs w:val="24"/>
        </w:rPr>
        <w:t xml:space="preserve"> </w:t>
      </w:r>
      <w:r w:rsidRPr="00953CD2">
        <w:rPr>
          <w:rFonts w:ascii="Sabon-Italic" w:hAnsi="Sabon-Italic" w:cs="Sabon-Italic"/>
          <w:i/>
          <w:iCs/>
          <w:sz w:val="24"/>
          <w:szCs w:val="24"/>
        </w:rPr>
        <w:t xml:space="preserve">research: Theory </w:t>
      </w:r>
      <w:r>
        <w:rPr>
          <w:rFonts w:ascii="Sabon-Italic" w:hAnsi="Sabon-Italic" w:cs="Sabon-Italic"/>
          <w:i/>
          <w:iCs/>
          <w:sz w:val="24"/>
          <w:szCs w:val="24"/>
        </w:rPr>
        <w:br/>
        <w:t xml:space="preserve"> </w:t>
      </w:r>
      <w:r>
        <w:rPr>
          <w:rFonts w:ascii="Sabon-Italic" w:hAnsi="Sabon-Italic" w:cs="Sabon-Italic"/>
          <w:i/>
          <w:iCs/>
          <w:sz w:val="24"/>
          <w:szCs w:val="24"/>
        </w:rPr>
        <w:tab/>
      </w:r>
      <w:r w:rsidRPr="00953CD2">
        <w:rPr>
          <w:rFonts w:ascii="Sabon-Italic" w:hAnsi="Sabon-Italic" w:cs="Sabon-Italic"/>
          <w:i/>
          <w:iCs/>
          <w:sz w:val="24"/>
          <w:szCs w:val="24"/>
        </w:rPr>
        <w:t>and praxis</w:t>
      </w:r>
      <w:r w:rsidRPr="00953CD2">
        <w:rPr>
          <w:rFonts w:ascii="Sabon-Roman" w:hAnsi="Sabon-Roman" w:cs="Sabon-Roman"/>
          <w:sz w:val="24"/>
          <w:szCs w:val="24"/>
        </w:rPr>
        <w:t>. Thousand Oaks, CA: SAGE</w:t>
      </w:r>
      <w:r w:rsidRPr="00953CD2">
        <w:rPr>
          <w:rFonts w:ascii="Sabon-Italic" w:hAnsi="Sabon-Italic" w:cs="Sabon-Italic"/>
          <w:i/>
          <w:iCs/>
          <w:sz w:val="24"/>
          <w:szCs w:val="24"/>
        </w:rPr>
        <w:t>.</w:t>
      </w:r>
    </w:p>
    <w:p w:rsidR="00CA0FF5" w:rsidRPr="00F70B58" w:rsidRDefault="00CA0FF5" w:rsidP="00CA0FF5">
      <w:pPr>
        <w:autoSpaceDE w:val="0"/>
        <w:autoSpaceDN w:val="0"/>
        <w:adjustRightInd w:val="0"/>
        <w:spacing w:after="0" w:line="480" w:lineRule="auto"/>
        <w:rPr>
          <w:rFonts w:ascii="Times New Roman" w:hAnsi="Times New Roman" w:cs="Times New Roman"/>
          <w:sz w:val="24"/>
          <w:szCs w:val="24"/>
        </w:rPr>
      </w:pPr>
      <w:r w:rsidRPr="005A359C">
        <w:rPr>
          <w:rFonts w:ascii="Times New Roman" w:hAnsi="Times New Roman" w:cs="Times New Roman"/>
          <w:sz w:val="24"/>
          <w:szCs w:val="24"/>
        </w:rPr>
        <w:t xml:space="preserve">Magnus, M., , Herwehe, J., Murtaza-Rossini, M., Reine, P., Cufie, D., Gruber, D., &amp; Kaiser, M. </w:t>
      </w:r>
      <w:r>
        <w:rPr>
          <w:rFonts w:ascii="Times New Roman" w:hAnsi="Times New Roman" w:cs="Times New Roman"/>
          <w:sz w:val="24"/>
          <w:szCs w:val="24"/>
        </w:rPr>
        <w:br/>
        <w:t xml:space="preserve"> </w:t>
      </w:r>
      <w:r>
        <w:rPr>
          <w:rFonts w:ascii="Times New Roman" w:hAnsi="Times New Roman" w:cs="Times New Roman"/>
          <w:sz w:val="24"/>
          <w:szCs w:val="24"/>
        </w:rPr>
        <w:tab/>
      </w:r>
      <w:r w:rsidRPr="005A359C">
        <w:rPr>
          <w:rFonts w:ascii="Times New Roman" w:hAnsi="Times New Roman" w:cs="Times New Roman"/>
          <w:sz w:val="24"/>
          <w:szCs w:val="24"/>
        </w:rPr>
        <w:t>(2013).</w:t>
      </w:r>
      <w:r>
        <w:rPr>
          <w:rFonts w:ascii="Times New Roman" w:hAnsi="Times New Roman" w:cs="Times New Roman"/>
          <w:sz w:val="24"/>
          <w:szCs w:val="24"/>
        </w:rPr>
        <w:t xml:space="preserve"> </w:t>
      </w:r>
      <w:r w:rsidRPr="005A359C">
        <w:rPr>
          <w:rFonts w:ascii="Times New Roman" w:hAnsi="Times New Roman" w:cs="Times New Roman"/>
          <w:sz w:val="24"/>
          <w:szCs w:val="24"/>
        </w:rPr>
        <w:t xml:space="preserve">Linking and retaining HIV patients in care: The importance of providers attitudes </w:t>
      </w:r>
      <w:r>
        <w:rPr>
          <w:rFonts w:ascii="Times New Roman" w:hAnsi="Times New Roman" w:cs="Times New Roman"/>
          <w:sz w:val="24"/>
          <w:szCs w:val="24"/>
        </w:rPr>
        <w:br/>
        <w:t xml:space="preserve"> </w:t>
      </w:r>
      <w:r>
        <w:rPr>
          <w:rFonts w:ascii="Times New Roman" w:hAnsi="Times New Roman" w:cs="Times New Roman"/>
          <w:sz w:val="24"/>
          <w:szCs w:val="24"/>
        </w:rPr>
        <w:tab/>
      </w:r>
      <w:r w:rsidRPr="005A359C">
        <w:rPr>
          <w:rFonts w:ascii="Times New Roman" w:hAnsi="Times New Roman" w:cs="Times New Roman"/>
          <w:sz w:val="24"/>
          <w:szCs w:val="24"/>
        </w:rPr>
        <w:t xml:space="preserve">and beliefs. </w:t>
      </w:r>
      <w:r w:rsidRPr="005A359C">
        <w:rPr>
          <w:rFonts w:ascii="Times New Roman" w:hAnsi="Times New Roman" w:cs="Times New Roman"/>
          <w:i/>
          <w:sz w:val="24"/>
          <w:szCs w:val="24"/>
        </w:rPr>
        <w:t xml:space="preserve">AIDS Patient Care &amp; STDS, (27), </w:t>
      </w:r>
      <w:r w:rsidRPr="005A359C">
        <w:rPr>
          <w:rFonts w:ascii="Times New Roman" w:hAnsi="Times New Roman" w:cs="Times New Roman"/>
          <w:sz w:val="24"/>
          <w:szCs w:val="24"/>
        </w:rPr>
        <w:t xml:space="preserve">5, 297-303. </w:t>
      </w:r>
      <w:r>
        <w:rPr>
          <w:rFonts w:ascii="Times New Roman" w:hAnsi="Times New Roman" w:cs="Times New Roman"/>
          <w:sz w:val="24"/>
          <w:szCs w:val="24"/>
        </w:rPr>
        <w:br/>
        <w:t xml:space="preserve">Margolin, L. (1997). </w:t>
      </w:r>
      <w:r w:rsidRPr="004A1F04">
        <w:rPr>
          <w:rFonts w:ascii="Times New Roman" w:hAnsi="Times New Roman" w:cs="Times New Roman"/>
          <w:i/>
          <w:sz w:val="24"/>
          <w:szCs w:val="24"/>
        </w:rPr>
        <w:t>Under the cover of kindness: The invention of social work</w:t>
      </w:r>
      <w:r>
        <w:rPr>
          <w:rFonts w:ascii="Times New Roman" w:hAnsi="Times New Roman" w:cs="Times New Roman"/>
          <w:sz w:val="24"/>
          <w:szCs w:val="24"/>
        </w:rPr>
        <w:t xml:space="preserve">. University Press </w:t>
      </w:r>
      <w:r>
        <w:rPr>
          <w:rFonts w:ascii="Times New Roman" w:hAnsi="Times New Roman" w:cs="Times New Roman"/>
          <w:sz w:val="24"/>
          <w:szCs w:val="24"/>
        </w:rPr>
        <w:br/>
        <w:t xml:space="preserve">  </w:t>
      </w:r>
      <w:r>
        <w:rPr>
          <w:rFonts w:ascii="Times New Roman" w:hAnsi="Times New Roman" w:cs="Times New Roman"/>
          <w:sz w:val="24"/>
          <w:szCs w:val="24"/>
        </w:rPr>
        <w:tab/>
        <w:t xml:space="preserve">of Virginia: Virginia, United States. </w:t>
      </w:r>
    </w:p>
    <w:p w:rsidR="00CA0FF5" w:rsidRPr="009D3E0C" w:rsidRDefault="00CA0FF5" w:rsidP="00CA0FF5">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Martin, R., &amp; Gold, F., Murphy, W., Remple, V., Bekowitz, J., &amp; Money, D. (2005). Drug use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t xml:space="preserve">and risk of blood borne infections: A survey of female prisoners in British Columbia.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r>
      <w:r>
        <w:rPr>
          <w:rFonts w:ascii="Times New Roman" w:hAnsi="Times New Roman" w:cs="Times New Roman"/>
          <w:i/>
          <w:sz w:val="24"/>
          <w:szCs w:val="18"/>
        </w:rPr>
        <w:t>Canadian Journal of Public Health, March 96</w:t>
      </w:r>
      <w:r>
        <w:rPr>
          <w:rFonts w:ascii="Times New Roman" w:hAnsi="Times New Roman" w:cs="Times New Roman"/>
          <w:sz w:val="24"/>
          <w:szCs w:val="18"/>
        </w:rPr>
        <w:t xml:space="preserve">(2), 97-101. </w:t>
      </w:r>
      <w:r>
        <w:rPr>
          <w:rFonts w:ascii="Times New Roman" w:hAnsi="Times New Roman" w:cs="Times New Roman"/>
          <w:sz w:val="24"/>
          <w:szCs w:val="18"/>
        </w:rPr>
        <w:br/>
      </w:r>
    </w:p>
    <w:p w:rsidR="00CA0FF5" w:rsidRDefault="00CA0FF5" w:rsidP="00CA0FF5">
      <w:pPr>
        <w:autoSpaceDE w:val="0"/>
        <w:autoSpaceDN w:val="0"/>
        <w:adjustRightInd w:val="0"/>
        <w:spacing w:after="0" w:line="240" w:lineRule="auto"/>
        <w:rPr>
          <w:rFonts w:ascii="Sabon-Roman" w:hAnsi="Sabon-Roman" w:cs="Sabon-Roman"/>
          <w:sz w:val="24"/>
          <w:szCs w:val="24"/>
        </w:rPr>
      </w:pPr>
      <w:r w:rsidRPr="00181110">
        <w:rPr>
          <w:rFonts w:ascii="Sabon-Roman" w:hAnsi="Sabon-Roman" w:cs="Sabon-Roman"/>
          <w:sz w:val="24"/>
          <w:szCs w:val="24"/>
        </w:rPr>
        <w:t xml:space="preserve">McCann, C., &amp; Kim, S. K. (Eds.). (2003). </w:t>
      </w:r>
      <w:r w:rsidRPr="00181110">
        <w:rPr>
          <w:rFonts w:ascii="Sabon-Italic" w:hAnsi="Sabon-Italic" w:cs="Sabon-Italic"/>
          <w:i/>
          <w:iCs/>
          <w:sz w:val="24"/>
          <w:szCs w:val="24"/>
        </w:rPr>
        <w:t xml:space="preserve">Feminist theory reader: Local and global </w:t>
      </w:r>
      <w:r>
        <w:rPr>
          <w:rFonts w:ascii="Sabon-Italic" w:hAnsi="Sabon-Italic" w:cs="Sabon-Italic"/>
          <w:i/>
          <w:iCs/>
          <w:sz w:val="24"/>
          <w:szCs w:val="24"/>
        </w:rPr>
        <w:br/>
      </w:r>
      <w:r>
        <w:rPr>
          <w:rFonts w:ascii="Sabon-Italic" w:hAnsi="Sabon-Italic" w:cs="Sabon-Italic"/>
          <w:i/>
          <w:iCs/>
          <w:sz w:val="24"/>
          <w:szCs w:val="24"/>
        </w:rPr>
        <w:br/>
        <w:t xml:space="preserve"> </w:t>
      </w:r>
      <w:r>
        <w:rPr>
          <w:rFonts w:ascii="Sabon-Italic" w:hAnsi="Sabon-Italic" w:cs="Sabon-Italic"/>
          <w:i/>
          <w:iCs/>
          <w:sz w:val="24"/>
          <w:szCs w:val="24"/>
        </w:rPr>
        <w:tab/>
      </w:r>
      <w:r w:rsidRPr="00181110">
        <w:rPr>
          <w:rFonts w:ascii="Sabon-Italic" w:hAnsi="Sabon-Italic" w:cs="Sabon-Italic"/>
          <w:i/>
          <w:iCs/>
          <w:sz w:val="24"/>
          <w:szCs w:val="24"/>
        </w:rPr>
        <w:t xml:space="preserve">perspectives. </w:t>
      </w:r>
      <w:r w:rsidRPr="00181110">
        <w:rPr>
          <w:rFonts w:ascii="Sabon-Roman" w:hAnsi="Sabon-Roman" w:cs="Sabon-Roman"/>
          <w:sz w:val="24"/>
          <w:szCs w:val="24"/>
        </w:rPr>
        <w:t>New York: Routledge.</w:t>
      </w:r>
    </w:p>
    <w:p w:rsidR="00CA0FF5" w:rsidRDefault="00CA0FF5" w:rsidP="00CA0FF5">
      <w:pPr>
        <w:autoSpaceDE w:val="0"/>
        <w:autoSpaceDN w:val="0"/>
        <w:adjustRightInd w:val="0"/>
        <w:spacing w:after="0" w:line="240" w:lineRule="auto"/>
        <w:rPr>
          <w:rFonts w:ascii="Sabon-Roman" w:hAnsi="Sabon-Roman" w:cs="Sabon-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180253">
        <w:rPr>
          <w:rFonts w:ascii="Times New Roman" w:hAnsi="Times New Roman" w:cs="Times New Roman"/>
          <w:sz w:val="24"/>
          <w:szCs w:val="24"/>
        </w:rPr>
        <w:t>Me</w:t>
      </w:r>
      <w:r>
        <w:rPr>
          <w:rFonts w:ascii="Times New Roman" w:hAnsi="Times New Roman" w:cs="Times New Roman"/>
          <w:sz w:val="24"/>
          <w:szCs w:val="24"/>
        </w:rPr>
        <w:t>rithew, M., &amp; Davis-Satterla, L. (2000). Protease inhibitors: Changing the w</w:t>
      </w:r>
      <w:r w:rsidRPr="00180253">
        <w:rPr>
          <w:rFonts w:ascii="Times New Roman" w:hAnsi="Times New Roman" w:cs="Times New Roman"/>
          <w:sz w:val="24"/>
          <w:szCs w:val="24"/>
        </w:rPr>
        <w:t xml:space="preserve">ay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180253">
        <w:rPr>
          <w:rFonts w:ascii="Times New Roman" w:hAnsi="Times New Roman" w:cs="Times New Roman"/>
          <w:sz w:val="24"/>
          <w:szCs w:val="24"/>
        </w:rPr>
        <w:t>AID</w:t>
      </w:r>
      <w:r>
        <w:rPr>
          <w:rFonts w:ascii="Times New Roman" w:hAnsi="Times New Roman" w:cs="Times New Roman"/>
          <w:sz w:val="24"/>
          <w:szCs w:val="24"/>
        </w:rPr>
        <w:t>S case management does business.</w:t>
      </w:r>
      <w:r w:rsidRPr="00180253">
        <w:rPr>
          <w:rFonts w:ascii="Times New Roman" w:hAnsi="Times New Roman" w:cs="Times New Roman"/>
          <w:sz w:val="24"/>
          <w:szCs w:val="24"/>
        </w:rPr>
        <w:t xml:space="preserve"> </w:t>
      </w:r>
      <w:r w:rsidRPr="00180253">
        <w:rPr>
          <w:rFonts w:ascii="Times New Roman" w:hAnsi="Times New Roman" w:cs="Times New Roman"/>
          <w:i/>
          <w:iCs/>
          <w:sz w:val="24"/>
          <w:szCs w:val="24"/>
        </w:rPr>
        <w:t>Qualitative Health Research</w:t>
      </w:r>
      <w:r>
        <w:rPr>
          <w:rFonts w:ascii="Times New Roman" w:hAnsi="Times New Roman" w:cs="Times New Roman"/>
          <w:i/>
          <w:iCs/>
          <w:sz w:val="24"/>
          <w:szCs w:val="24"/>
        </w:rPr>
        <w:t>,</w:t>
      </w:r>
      <w:r w:rsidRPr="00180253">
        <w:rPr>
          <w:rFonts w:ascii="Times New Roman" w:hAnsi="Times New Roman" w:cs="Times New Roman"/>
          <w:i/>
          <w:iCs/>
          <w:sz w:val="24"/>
          <w:szCs w:val="24"/>
        </w:rPr>
        <w:t xml:space="preserve"> </w:t>
      </w:r>
      <w:r w:rsidRPr="00180253">
        <w:rPr>
          <w:rFonts w:ascii="Times New Roman" w:hAnsi="Times New Roman" w:cs="Times New Roman"/>
          <w:sz w:val="24"/>
          <w:szCs w:val="24"/>
        </w:rPr>
        <w:t>10</w:t>
      </w:r>
      <w:r>
        <w:rPr>
          <w:rFonts w:ascii="Times New Roman" w:hAnsi="Times New Roman" w:cs="Times New Roman"/>
          <w:sz w:val="24"/>
          <w:szCs w:val="24"/>
        </w:rPr>
        <w:t xml:space="preserve"> </w:t>
      </w:r>
      <w:r w:rsidRPr="00180253">
        <w:rPr>
          <w:rFonts w:ascii="Times New Roman" w:hAnsi="Times New Roman" w:cs="Times New Roman"/>
          <w:sz w:val="24"/>
          <w:szCs w:val="24"/>
        </w:rPr>
        <w:t>(5):</w:t>
      </w:r>
      <w:r>
        <w:rPr>
          <w:rFonts w:ascii="Times New Roman" w:hAnsi="Times New Roman" w:cs="Times New Roman"/>
          <w:sz w:val="24"/>
          <w:szCs w:val="24"/>
        </w:rPr>
        <w:t xml:space="preserve"> </w:t>
      </w:r>
      <w:r w:rsidRPr="00180253">
        <w:rPr>
          <w:rFonts w:ascii="Times New Roman" w:hAnsi="Times New Roman" w:cs="Times New Roman"/>
          <w:sz w:val="24"/>
          <w:szCs w:val="24"/>
        </w:rPr>
        <w:t>632–45.</w:t>
      </w:r>
    </w:p>
    <w:p w:rsidR="00CA0FF5" w:rsidRPr="00690738"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Mill, J., Edwards, N., Jackson, R., MacLean, L., &amp; Chaw-Kant, J. (2010). Stigmatization as a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social control mechanism for persons living with HIV and AIDS. </w:t>
      </w:r>
      <w:r>
        <w:rPr>
          <w:rFonts w:ascii="Times New Roman" w:hAnsi="Times New Roman" w:cs="Times New Roman"/>
          <w:i/>
          <w:sz w:val="24"/>
          <w:szCs w:val="24"/>
        </w:rPr>
        <w:t xml:space="preserve">Qualitative Health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Research, 20</w:t>
      </w:r>
      <w:r>
        <w:rPr>
          <w:rFonts w:ascii="Times New Roman" w:hAnsi="Times New Roman" w:cs="Times New Roman"/>
          <w:sz w:val="24"/>
          <w:szCs w:val="24"/>
        </w:rPr>
        <w:t xml:space="preserve">(11), 1469-1483.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Mishler E.G. (1986). </w:t>
      </w:r>
      <w:r w:rsidRPr="004D32CB">
        <w:rPr>
          <w:rFonts w:ascii="Times New Roman" w:hAnsi="Times New Roman" w:cs="Times New Roman"/>
          <w:i/>
          <w:sz w:val="24"/>
          <w:szCs w:val="24"/>
        </w:rPr>
        <w:t xml:space="preserve">Research Interviewing Context and Narrative. </w:t>
      </w:r>
      <w:r w:rsidRPr="004F7A42">
        <w:rPr>
          <w:rFonts w:ascii="Times New Roman" w:hAnsi="Times New Roman" w:cs="Times New Roman"/>
          <w:sz w:val="24"/>
          <w:szCs w:val="24"/>
        </w:rPr>
        <w:t xml:space="preserve">Harvard University Press,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4F7A42">
        <w:rPr>
          <w:rFonts w:ascii="Times New Roman" w:hAnsi="Times New Roman" w:cs="Times New Roman"/>
          <w:sz w:val="24"/>
          <w:szCs w:val="24"/>
        </w:rPr>
        <w:t>London.</w:t>
      </w:r>
      <w:r w:rsidRPr="004F7A42">
        <w:rPr>
          <w:rFonts w:ascii="Times New Roman" w:hAnsi="Times New Roman" w:cs="Times New Roman"/>
          <w:sz w:val="24"/>
          <w:szCs w:val="24"/>
        </w:rPr>
        <w:br/>
      </w:r>
    </w:p>
    <w:p w:rsidR="00CA0FF5" w:rsidRPr="002244B3" w:rsidRDefault="00CA0FF5" w:rsidP="00CA0FF5">
      <w:pPr>
        <w:autoSpaceDE w:val="0"/>
        <w:autoSpaceDN w:val="0"/>
        <w:adjustRightInd w:val="0"/>
        <w:spacing w:after="0" w:line="240" w:lineRule="auto"/>
        <w:rPr>
          <w:rFonts w:ascii="Times New Roman" w:hAnsi="Times New Roman" w:cs="Times New Roman"/>
          <w:i/>
          <w:sz w:val="24"/>
          <w:szCs w:val="24"/>
        </w:rPr>
      </w:pPr>
    </w:p>
    <w:p w:rsidR="00CA0FF5" w:rsidRDefault="00CA0FF5" w:rsidP="00CA0FF5">
      <w:pPr>
        <w:spacing w:line="432" w:lineRule="auto"/>
        <w:rPr>
          <w:rFonts w:ascii="Times New Roman" w:hAnsi="Times New Roman" w:cs="Times New Roman"/>
          <w:sz w:val="24"/>
          <w:szCs w:val="23"/>
        </w:rPr>
      </w:pPr>
      <w:r>
        <w:rPr>
          <w:rFonts w:ascii="Times New Roman" w:hAnsi="Times New Roman" w:cs="Times New Roman"/>
          <w:sz w:val="24"/>
          <w:szCs w:val="23"/>
        </w:rPr>
        <w:t>Neuman, L. (1997).</w:t>
      </w:r>
      <w:r w:rsidRPr="0088751C">
        <w:rPr>
          <w:rFonts w:ascii="Times New Roman" w:hAnsi="Times New Roman" w:cs="Times New Roman"/>
          <w:sz w:val="24"/>
          <w:szCs w:val="23"/>
        </w:rPr>
        <w:t xml:space="preserve"> </w:t>
      </w:r>
      <w:r w:rsidRPr="0088751C">
        <w:rPr>
          <w:rFonts w:ascii="Times New Roman" w:hAnsi="Times New Roman" w:cs="Times New Roman"/>
          <w:i/>
          <w:iCs/>
          <w:sz w:val="24"/>
          <w:szCs w:val="23"/>
        </w:rPr>
        <w:t>Social Research Methods:</w:t>
      </w:r>
      <w:r>
        <w:rPr>
          <w:rFonts w:ascii="Times New Roman" w:hAnsi="Times New Roman" w:cs="Times New Roman"/>
          <w:i/>
          <w:iCs/>
          <w:sz w:val="24"/>
          <w:szCs w:val="23"/>
        </w:rPr>
        <w:t xml:space="preserve"> </w:t>
      </w:r>
      <w:r w:rsidRPr="0088751C">
        <w:rPr>
          <w:rFonts w:ascii="Times New Roman" w:hAnsi="Times New Roman" w:cs="Times New Roman"/>
          <w:i/>
          <w:iCs/>
          <w:sz w:val="24"/>
          <w:szCs w:val="23"/>
        </w:rPr>
        <w:t xml:space="preserve">Qualitative and Quantitative Approaches. </w:t>
      </w:r>
      <w:r>
        <w:rPr>
          <w:rFonts w:ascii="Times New Roman" w:hAnsi="Times New Roman" w:cs="Times New Roman"/>
          <w:i/>
          <w:iCs/>
          <w:sz w:val="24"/>
          <w:szCs w:val="23"/>
        </w:rPr>
        <w:br/>
        <w:t xml:space="preserve"> </w:t>
      </w:r>
      <w:r>
        <w:rPr>
          <w:rFonts w:ascii="Times New Roman" w:hAnsi="Times New Roman" w:cs="Times New Roman"/>
          <w:i/>
          <w:iCs/>
          <w:sz w:val="24"/>
          <w:szCs w:val="23"/>
        </w:rPr>
        <w:tab/>
      </w:r>
      <w:r w:rsidRPr="0088751C">
        <w:rPr>
          <w:rFonts w:ascii="Times New Roman" w:hAnsi="Times New Roman" w:cs="Times New Roman"/>
          <w:sz w:val="24"/>
          <w:szCs w:val="23"/>
        </w:rPr>
        <w:t>Boston: Allyn &amp; Bacon.</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Neysmith, S., Reitsma-Street, M. Baker-Collins, S., &amp; Porter, E. (2004). Provisioning: Thinking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about all of women’s work. </w:t>
      </w:r>
      <w:r>
        <w:rPr>
          <w:rFonts w:ascii="Times New Roman" w:hAnsi="Times New Roman" w:cs="Times New Roman"/>
          <w:i/>
          <w:sz w:val="24"/>
          <w:szCs w:val="24"/>
        </w:rPr>
        <w:t>Canadian Women Studies 23</w:t>
      </w:r>
      <w:r>
        <w:rPr>
          <w:rFonts w:ascii="Times New Roman" w:hAnsi="Times New Roman" w:cs="Times New Roman"/>
          <w:sz w:val="24"/>
          <w:szCs w:val="24"/>
        </w:rPr>
        <w:t xml:space="preserve">(3/4) 192-198. </w:t>
      </w:r>
    </w:p>
    <w:p w:rsidR="00CA0FF5" w:rsidRPr="00C626B2" w:rsidRDefault="00CA0FF5" w:rsidP="00CA0FF5">
      <w:pPr>
        <w:autoSpaceDE w:val="0"/>
        <w:autoSpaceDN w:val="0"/>
        <w:adjustRightInd w:val="0"/>
        <w:spacing w:after="0" w:line="240" w:lineRule="auto"/>
        <w:rPr>
          <w:rFonts w:ascii="Arial" w:hAnsi="Arial" w:cs="Arial"/>
          <w:sz w:val="16"/>
          <w:szCs w:val="16"/>
        </w:rPr>
      </w:pPr>
      <w:r>
        <w:rPr>
          <w:rFonts w:ascii="Times New Roman" w:hAnsi="Times New Roman" w:cs="Times New Roman"/>
          <w:sz w:val="24"/>
          <w:szCs w:val="24"/>
        </w:rPr>
        <w:br/>
        <w:t xml:space="preserve">Norris, J. (2014). </w:t>
      </w:r>
      <w:r>
        <w:rPr>
          <w:rFonts w:ascii="Times New Roman" w:hAnsi="Times New Roman" w:cs="Times New Roman"/>
          <w:i/>
          <w:sz w:val="24"/>
          <w:szCs w:val="24"/>
        </w:rPr>
        <w:t xml:space="preserve">Collage. </w:t>
      </w:r>
      <w:r>
        <w:rPr>
          <w:rFonts w:ascii="Times New Roman" w:hAnsi="Times New Roman" w:cs="Times New Roman"/>
          <w:sz w:val="24"/>
          <w:szCs w:val="24"/>
        </w:rPr>
        <w:t xml:space="preserve">In L., Given (Ed.) </w:t>
      </w:r>
      <w:r>
        <w:rPr>
          <w:rFonts w:ascii="Times New Roman" w:hAnsi="Times New Roman" w:cs="Times New Roman"/>
          <w:i/>
          <w:sz w:val="24"/>
          <w:szCs w:val="24"/>
        </w:rPr>
        <w:t xml:space="preserve">The SAGE Encyclopedia of Qualitative Research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 xml:space="preserve">Methods. </w:t>
      </w:r>
      <w:r>
        <w:rPr>
          <w:rFonts w:ascii="Times New Roman" w:hAnsi="Times New Roman" w:cs="Times New Roman"/>
          <w:sz w:val="24"/>
          <w:szCs w:val="24"/>
        </w:rPr>
        <w:t>SAGE: Thousand Oaks, C.A.</w:t>
      </w:r>
    </w:p>
    <w:p w:rsidR="00CA0FF5" w:rsidRDefault="00CA0FF5" w:rsidP="00CA0FF5">
      <w:pPr>
        <w:spacing w:line="432" w:lineRule="auto"/>
        <w:rPr>
          <w:rFonts w:ascii="Times New Roman" w:hAnsi="Times New Roman" w:cs="Times New Roman"/>
          <w:sz w:val="24"/>
          <w:szCs w:val="23"/>
        </w:rPr>
      </w:pPr>
      <w:r>
        <w:rPr>
          <w:rFonts w:ascii="Times New Roman" w:hAnsi="Times New Roman" w:cs="Times New Roman"/>
          <w:sz w:val="24"/>
          <w:szCs w:val="24"/>
        </w:rPr>
        <w:br/>
        <w:t xml:space="preserve">O’Brein-Teengs, D., Vaccaro, M., Greene, S., &amp; Ion, A. </w:t>
      </w:r>
      <w:r w:rsidRPr="006677F8">
        <w:rPr>
          <w:rFonts w:ascii="Times New Roman" w:hAnsi="Times New Roman" w:cs="Times New Roman"/>
          <w:sz w:val="24"/>
          <w:szCs w:val="24"/>
        </w:rPr>
        <w:t xml:space="preserve">(November 12, 2012). </w:t>
      </w:r>
      <w:r w:rsidRPr="006677F8">
        <w:rPr>
          <w:rFonts w:ascii="Times New Roman" w:hAnsi="Times New Roman"/>
          <w:sz w:val="24"/>
          <w:szCs w:val="24"/>
        </w:rPr>
        <w:t xml:space="preserve">“I Guess She Just </w:t>
      </w:r>
      <w:r>
        <w:rPr>
          <w:rFonts w:ascii="Times New Roman" w:hAnsi="Times New Roman"/>
          <w:sz w:val="24"/>
          <w:szCs w:val="24"/>
        </w:rPr>
        <w:br/>
        <w:t xml:space="preserve"> </w:t>
      </w:r>
      <w:r>
        <w:rPr>
          <w:rFonts w:ascii="Times New Roman" w:hAnsi="Times New Roman"/>
          <w:sz w:val="24"/>
          <w:szCs w:val="24"/>
        </w:rPr>
        <w:tab/>
      </w:r>
      <w:r w:rsidRPr="006677F8">
        <w:rPr>
          <w:rFonts w:ascii="Times New Roman" w:hAnsi="Times New Roman"/>
          <w:sz w:val="24"/>
          <w:szCs w:val="24"/>
        </w:rPr>
        <w:t>Needs to Do Her Homework” HIV- Positive Mothers Interactions with C</w:t>
      </w:r>
      <w:r>
        <w:rPr>
          <w:rFonts w:ascii="Times New Roman" w:hAnsi="Times New Roman"/>
          <w:sz w:val="24"/>
          <w:szCs w:val="24"/>
        </w:rPr>
        <w:t xml:space="preserve">hild Protection </w:t>
      </w:r>
      <w:r>
        <w:rPr>
          <w:rFonts w:ascii="Times New Roman" w:hAnsi="Times New Roman"/>
          <w:sz w:val="24"/>
          <w:szCs w:val="24"/>
        </w:rPr>
        <w:br/>
        <w:t xml:space="preserve"> </w:t>
      </w:r>
      <w:r>
        <w:rPr>
          <w:rFonts w:ascii="Times New Roman" w:hAnsi="Times New Roman"/>
          <w:sz w:val="24"/>
          <w:szCs w:val="24"/>
        </w:rPr>
        <w:tab/>
        <w:t xml:space="preserve">Services across </w:t>
      </w:r>
      <w:r w:rsidRPr="006677F8">
        <w:rPr>
          <w:rFonts w:ascii="Times New Roman" w:hAnsi="Times New Roman"/>
          <w:sz w:val="24"/>
          <w:szCs w:val="24"/>
        </w:rPr>
        <w:t>Ontario. Ontario HIV Treatment Network Conference, Toronto: ON.</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953CD2">
        <w:rPr>
          <w:rFonts w:ascii="Times New Roman" w:hAnsi="Times New Roman" w:cs="Times New Roman"/>
          <w:sz w:val="24"/>
          <w:szCs w:val="24"/>
        </w:rPr>
        <w:t>Olesen, V. (2005). Early millennial feminist quali</w:t>
      </w:r>
      <w:r>
        <w:rPr>
          <w:rFonts w:ascii="Times New Roman" w:hAnsi="Times New Roman" w:cs="Times New Roman"/>
          <w:sz w:val="24"/>
          <w:szCs w:val="24"/>
        </w:rPr>
        <w:t xml:space="preserve">tative research: Challenges and </w:t>
      </w:r>
      <w:r w:rsidRPr="00953CD2">
        <w:rPr>
          <w:rFonts w:ascii="Times New Roman" w:hAnsi="Times New Roman" w:cs="Times New Roman"/>
          <w:sz w:val="24"/>
          <w:szCs w:val="24"/>
        </w:rPr>
        <w:t xml:space="preserve">contours. In 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953CD2">
        <w:rPr>
          <w:rFonts w:ascii="Times New Roman" w:hAnsi="Times New Roman" w:cs="Times New Roman"/>
          <w:sz w:val="24"/>
          <w:szCs w:val="24"/>
        </w:rPr>
        <w:t xml:space="preserve">K. Denzin, &amp; Y. S. Lincoln (Eds.), </w:t>
      </w:r>
      <w:r w:rsidRPr="00953CD2">
        <w:rPr>
          <w:rFonts w:ascii="Times New Roman" w:hAnsi="Times New Roman" w:cs="Times New Roman"/>
          <w:i/>
          <w:iCs/>
          <w:sz w:val="24"/>
          <w:szCs w:val="24"/>
        </w:rPr>
        <w:t>The Sage handbook of</w:t>
      </w:r>
      <w:r>
        <w:rPr>
          <w:rFonts w:ascii="Times New Roman" w:hAnsi="Times New Roman" w:cs="Times New Roman"/>
          <w:sz w:val="24"/>
          <w:szCs w:val="24"/>
        </w:rPr>
        <w:t xml:space="preserve"> </w:t>
      </w:r>
      <w:r w:rsidRPr="00953CD2">
        <w:rPr>
          <w:rFonts w:ascii="Times New Roman" w:hAnsi="Times New Roman" w:cs="Times New Roman"/>
          <w:i/>
          <w:iCs/>
          <w:sz w:val="24"/>
          <w:szCs w:val="24"/>
        </w:rPr>
        <w:t xml:space="preserve">qualitative research </w:t>
      </w:r>
      <w:r w:rsidRPr="00953CD2">
        <w:rPr>
          <w:rFonts w:ascii="Times New Roman" w:hAnsi="Times New Roman" w:cs="Times New Roman"/>
          <w:sz w:val="24"/>
          <w:szCs w:val="24"/>
        </w:rPr>
        <w:t>(pp. 235-</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953CD2">
        <w:rPr>
          <w:rFonts w:ascii="Times New Roman" w:hAnsi="Times New Roman" w:cs="Times New Roman"/>
          <w:sz w:val="24"/>
          <w:szCs w:val="24"/>
        </w:rPr>
        <w:t>78). Thousand Oaks, CA: Sage Publications.</w:t>
      </w:r>
      <w:r>
        <w:rPr>
          <w:rFonts w:ascii="Times New Roman" w:hAnsi="Times New Roman" w:cs="Times New Roman"/>
          <w:sz w:val="24"/>
          <w:szCs w:val="24"/>
        </w:rPr>
        <w:br/>
      </w:r>
    </w:p>
    <w:p w:rsidR="00CA0FF5" w:rsidRPr="00F70B58" w:rsidRDefault="00CA0FF5" w:rsidP="00CA0FF5">
      <w:pPr>
        <w:autoSpaceDE w:val="0"/>
        <w:autoSpaceDN w:val="0"/>
        <w:adjustRightInd w:val="0"/>
        <w:spacing w:after="0" w:line="240" w:lineRule="auto"/>
        <w:rPr>
          <w:rFonts w:ascii="Times New Roman" w:hAnsi="Times New Roman" w:cs="Times New Roman"/>
          <w:sz w:val="24"/>
          <w:szCs w:val="24"/>
        </w:rPr>
      </w:pPr>
      <w:r w:rsidRPr="00F70B58">
        <w:rPr>
          <w:rFonts w:ascii="Times New Roman" w:hAnsi="Times New Roman" w:cs="Times New Roman"/>
          <w:sz w:val="24"/>
          <w:szCs w:val="24"/>
        </w:rPr>
        <w:t xml:space="preserve">Olivier, C., &amp; Dykeman, M. (2005). Challenges to HIV service provision: commonalities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F70B58">
        <w:rPr>
          <w:rFonts w:ascii="Times New Roman" w:hAnsi="Times New Roman" w:cs="Times New Roman"/>
          <w:sz w:val="24"/>
          <w:szCs w:val="24"/>
        </w:rPr>
        <w:t xml:space="preserve">between nurses and social workers. </w:t>
      </w:r>
      <w:r w:rsidRPr="00F70B58">
        <w:rPr>
          <w:rFonts w:ascii="Times New Roman" w:hAnsi="Times New Roman" w:cs="Times New Roman"/>
          <w:i/>
          <w:sz w:val="24"/>
          <w:szCs w:val="24"/>
        </w:rPr>
        <w:t xml:space="preserve">AIDS Care: Psychological and Socio-medical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r>
      <w:r w:rsidRPr="00F70B58">
        <w:rPr>
          <w:rFonts w:ascii="Times New Roman" w:hAnsi="Times New Roman" w:cs="Times New Roman"/>
          <w:i/>
          <w:sz w:val="24"/>
          <w:szCs w:val="24"/>
        </w:rPr>
        <w:t xml:space="preserve">Aspects of AIDS/HIV, 15 </w:t>
      </w:r>
      <w:r w:rsidRPr="00F70B58">
        <w:rPr>
          <w:rFonts w:ascii="Times New Roman" w:hAnsi="Times New Roman" w:cs="Times New Roman"/>
          <w:sz w:val="24"/>
          <w:szCs w:val="24"/>
        </w:rPr>
        <w:t>(5), 649-653.</w:t>
      </w:r>
    </w:p>
    <w:p w:rsidR="00CA0FF5" w:rsidRDefault="00CA0FF5" w:rsidP="00CA0FF5">
      <w:pPr>
        <w:rPr>
          <w:rFonts w:ascii="Times New Roman" w:hAnsi="Times New Roman" w:cs="Times New Roman"/>
          <w:sz w:val="24"/>
          <w:szCs w:val="24"/>
        </w:rPr>
      </w:pPr>
      <w:r>
        <w:rPr>
          <w:rFonts w:ascii="Times New Roman" w:hAnsi="Times New Roman" w:cs="Times New Roman"/>
          <w:sz w:val="24"/>
          <w:szCs w:val="24"/>
        </w:rPr>
        <w:br/>
        <w:t xml:space="preserve">Ontario Collation against Poverty. (2014). </w:t>
      </w:r>
      <w:r>
        <w:rPr>
          <w:rFonts w:ascii="Times New Roman" w:hAnsi="Times New Roman" w:cs="Times New Roman"/>
          <w:i/>
          <w:sz w:val="24"/>
          <w:szCs w:val="24"/>
        </w:rPr>
        <w:t xml:space="preserve">Raise the rates. </w:t>
      </w:r>
      <w:r>
        <w:rPr>
          <w:rFonts w:ascii="Times New Roman" w:hAnsi="Times New Roman" w:cs="Times New Roman"/>
          <w:sz w:val="24"/>
          <w:szCs w:val="24"/>
        </w:rPr>
        <w:t xml:space="preserve">Retrieved online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F47198">
        <w:rPr>
          <w:rFonts w:ascii="Times New Roman" w:hAnsi="Times New Roman" w:cs="Times New Roman"/>
          <w:sz w:val="24"/>
          <w:szCs w:val="24"/>
        </w:rPr>
        <w:t>http://update.ocap.ca/rtr</w:t>
      </w:r>
      <w:r>
        <w:rPr>
          <w:rFonts w:ascii="Times New Roman" w:hAnsi="Times New Roman" w:cs="Times New Roman"/>
          <w:sz w:val="24"/>
          <w:szCs w:val="24"/>
        </w:rPr>
        <w:t xml:space="preserve">. </w:t>
      </w:r>
    </w:p>
    <w:p w:rsidR="00CA0FF5" w:rsidRDefault="00CA0FF5" w:rsidP="00CA0FF5">
      <w:pPr>
        <w:rPr>
          <w:rFonts w:ascii="AdvTT815ef797" w:hAnsi="AdvTT815ef797" w:cs="AdvTT815ef797"/>
          <w:sz w:val="16"/>
          <w:szCs w:val="16"/>
        </w:rPr>
      </w:pPr>
      <w:r>
        <w:rPr>
          <w:rFonts w:ascii="Times New Roman" w:hAnsi="Times New Roman" w:cs="Times New Roman"/>
          <w:sz w:val="24"/>
          <w:szCs w:val="24"/>
        </w:rPr>
        <w:t xml:space="preserve">Oosterhoff, P., et al (2008). HIV-positive mothers in Viet Nam: using their status to build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support and access essential services. </w:t>
      </w:r>
      <w:r>
        <w:rPr>
          <w:rFonts w:ascii="Times New Roman" w:hAnsi="Times New Roman" w:cs="Times New Roman"/>
          <w:i/>
          <w:sz w:val="24"/>
          <w:szCs w:val="24"/>
        </w:rPr>
        <w:t>Reproductive Health Matters, 16</w:t>
      </w:r>
      <w:r>
        <w:rPr>
          <w:rFonts w:ascii="Times New Roman" w:hAnsi="Times New Roman" w:cs="Times New Roman"/>
          <w:sz w:val="24"/>
          <w:szCs w:val="24"/>
        </w:rPr>
        <w:t xml:space="preserve">(32), 162-170. </w:t>
      </w:r>
    </w:p>
    <w:p w:rsidR="00CA0FF5" w:rsidRPr="00227332" w:rsidRDefault="00CA0FF5" w:rsidP="00CA0FF5">
      <w:pPr>
        <w:rPr>
          <w:rFonts w:ascii="Times New Roman" w:hAnsi="Times New Roman" w:cs="Times New Roman"/>
          <w:sz w:val="24"/>
          <w:szCs w:val="24"/>
        </w:rPr>
      </w:pPr>
      <w:r w:rsidRPr="00227332">
        <w:rPr>
          <w:rFonts w:ascii="Times New Roman" w:hAnsi="Times New Roman" w:cs="Times New Roman"/>
          <w:sz w:val="24"/>
          <w:szCs w:val="24"/>
        </w:rPr>
        <w:t xml:space="preserve">Parrish, M., Burry, C., Pabst, M.S. (2003). Providing comprehensive case management services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227332">
        <w:rPr>
          <w:rFonts w:ascii="Times New Roman" w:hAnsi="Times New Roman" w:cs="Times New Roman"/>
          <w:sz w:val="24"/>
          <w:szCs w:val="24"/>
        </w:rPr>
        <w:t xml:space="preserve">to urban women with HIV/AIDS and their families. </w:t>
      </w:r>
      <w:r w:rsidRPr="00227332">
        <w:rPr>
          <w:rFonts w:ascii="Times New Roman" w:hAnsi="Times New Roman" w:cs="Times New Roman"/>
          <w:i/>
          <w:iCs/>
          <w:sz w:val="24"/>
          <w:szCs w:val="24"/>
        </w:rPr>
        <w:t xml:space="preserve">Affilia, </w:t>
      </w:r>
      <w:r w:rsidRPr="00227332">
        <w:rPr>
          <w:rFonts w:ascii="Times New Roman" w:hAnsi="Times New Roman" w:cs="Times New Roman"/>
          <w:sz w:val="24"/>
          <w:szCs w:val="24"/>
        </w:rPr>
        <w:t>18(3), 302-315.</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Roman" w:hAnsi="Times-Roman" w:cs="Times-Roman"/>
          <w:color w:val="231F20"/>
          <w:sz w:val="24"/>
          <w:szCs w:val="36"/>
        </w:rPr>
      </w:pPr>
      <w:r>
        <w:rPr>
          <w:rFonts w:ascii="Times New Roman" w:hAnsi="Times New Roman" w:cs="Times New Roman"/>
          <w:sz w:val="24"/>
          <w:szCs w:val="24"/>
        </w:rPr>
        <w:t xml:space="preserve">Peterson, J. (2010). The challenges of seeking and receiving support for women living with HIV.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Roman" w:hAnsi="Times-Roman" w:cs="Times-Roman"/>
          <w:i/>
          <w:color w:val="231F20"/>
          <w:sz w:val="24"/>
          <w:szCs w:val="36"/>
        </w:rPr>
        <w:t xml:space="preserve">Health Communication, 25, </w:t>
      </w:r>
      <w:r>
        <w:rPr>
          <w:rFonts w:ascii="Times-Roman" w:hAnsi="Times-Roman" w:cs="Times-Roman"/>
          <w:color w:val="231F20"/>
          <w:sz w:val="24"/>
          <w:szCs w:val="36"/>
        </w:rPr>
        <w:t xml:space="preserve">470-479.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Roman" w:hAnsi="Times-Roman" w:cs="Times-Roman"/>
          <w:color w:val="231F20"/>
          <w:sz w:val="24"/>
          <w:szCs w:val="36"/>
        </w:rPr>
        <w:br/>
        <w:t xml:space="preserve">Pillow, W. (2003). Confession, catharsis or cure? Rethinking the uses of reflexivity as a </w:t>
      </w:r>
      <w:r>
        <w:rPr>
          <w:rFonts w:ascii="Times-Roman" w:hAnsi="Times-Roman" w:cs="Times-Roman"/>
          <w:color w:val="231F20"/>
          <w:sz w:val="24"/>
          <w:szCs w:val="36"/>
        </w:rPr>
        <w:br/>
      </w:r>
      <w:r>
        <w:rPr>
          <w:rFonts w:ascii="Times-Roman" w:hAnsi="Times-Roman" w:cs="Times-Roman"/>
          <w:color w:val="231F20"/>
          <w:sz w:val="24"/>
          <w:szCs w:val="36"/>
        </w:rPr>
        <w:br/>
        <w:t xml:space="preserve"> </w:t>
      </w:r>
      <w:r>
        <w:rPr>
          <w:rFonts w:ascii="Times-Roman" w:hAnsi="Times-Roman" w:cs="Times-Roman"/>
          <w:color w:val="231F20"/>
          <w:sz w:val="24"/>
          <w:szCs w:val="36"/>
        </w:rPr>
        <w:tab/>
        <w:t xml:space="preserve">methodological power in qualitative research. </w:t>
      </w:r>
      <w:r>
        <w:rPr>
          <w:rFonts w:ascii="Times-Roman" w:hAnsi="Times-Roman" w:cs="Times-Roman"/>
          <w:i/>
          <w:color w:val="231F20"/>
          <w:sz w:val="24"/>
          <w:szCs w:val="36"/>
        </w:rPr>
        <w:t>Qualitative Studies in Education, 16</w:t>
      </w:r>
      <w:r>
        <w:rPr>
          <w:rFonts w:ascii="Times-Roman" w:hAnsi="Times-Roman" w:cs="Times-Roman"/>
          <w:color w:val="231F20"/>
          <w:sz w:val="24"/>
          <w:szCs w:val="36"/>
        </w:rPr>
        <w:t xml:space="preserve">(2), </w:t>
      </w:r>
      <w:r>
        <w:rPr>
          <w:rFonts w:ascii="Times-Roman" w:hAnsi="Times-Roman" w:cs="Times-Roman"/>
          <w:color w:val="231F20"/>
          <w:sz w:val="24"/>
          <w:szCs w:val="36"/>
        </w:rPr>
        <w:br/>
      </w:r>
      <w:r>
        <w:rPr>
          <w:rFonts w:ascii="Times-Roman" w:hAnsi="Times-Roman" w:cs="Times-Roman"/>
          <w:color w:val="231F20"/>
          <w:sz w:val="24"/>
          <w:szCs w:val="36"/>
        </w:rPr>
        <w:br/>
        <w:t xml:space="preserve"> </w:t>
      </w:r>
      <w:r>
        <w:rPr>
          <w:rFonts w:ascii="Times-Roman" w:hAnsi="Times-Roman" w:cs="Times-Roman"/>
          <w:color w:val="231F20"/>
          <w:sz w:val="24"/>
          <w:szCs w:val="36"/>
        </w:rPr>
        <w:tab/>
        <w:t xml:space="preserve">175-196. </w:t>
      </w:r>
      <w:r>
        <w:rPr>
          <w:rFonts w:ascii="Times New Roman" w:hAnsi="Times New Roman" w:cs="Times New Roman"/>
          <w:sz w:val="24"/>
          <w:szCs w:val="24"/>
        </w:rPr>
        <w:br/>
      </w:r>
    </w:p>
    <w:p w:rsidR="00CA0FF5" w:rsidRPr="00BE79FD" w:rsidRDefault="00CA0FF5" w:rsidP="00CA0FF5">
      <w:pPr>
        <w:autoSpaceDE w:val="0"/>
        <w:autoSpaceDN w:val="0"/>
        <w:adjustRightInd w:val="0"/>
        <w:spacing w:after="0" w:line="240" w:lineRule="auto"/>
        <w:rPr>
          <w:rFonts w:ascii="Times New Roman" w:hAnsi="Times New Roman" w:cs="Times New Roman"/>
          <w:i/>
          <w:sz w:val="24"/>
          <w:szCs w:val="24"/>
        </w:rPr>
      </w:pPr>
      <w:r w:rsidRPr="00BE79FD">
        <w:rPr>
          <w:rFonts w:ascii="Times New Roman" w:hAnsi="Times New Roman" w:cs="Times New Roman"/>
          <w:sz w:val="24"/>
          <w:szCs w:val="24"/>
        </w:rPr>
        <w:t xml:space="preserve">Ponic, P., &amp; Frisby, W. (2010). Unpacking assumptions about inclusion in community-based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BE79FD">
        <w:rPr>
          <w:rFonts w:ascii="Times New Roman" w:hAnsi="Times New Roman" w:cs="Times New Roman"/>
          <w:sz w:val="24"/>
          <w:szCs w:val="24"/>
        </w:rPr>
        <w:t xml:space="preserve">health promotion: Perspectives of women living in poverty. </w:t>
      </w:r>
      <w:r w:rsidRPr="00BE79FD">
        <w:rPr>
          <w:rFonts w:ascii="Times New Roman" w:hAnsi="Times New Roman" w:cs="Times New Roman"/>
          <w:i/>
          <w:sz w:val="24"/>
          <w:szCs w:val="24"/>
        </w:rPr>
        <w:t>Qualitative Health Research</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br/>
        <w:t xml:space="preserve"> </w:t>
      </w:r>
      <w:r>
        <w:rPr>
          <w:rFonts w:ascii="Times New Roman" w:hAnsi="Times New Roman" w:cs="Times New Roman"/>
          <w:i/>
          <w:sz w:val="24"/>
          <w:szCs w:val="24"/>
        </w:rPr>
        <w:tab/>
      </w:r>
      <w:r w:rsidRPr="00BE79FD">
        <w:rPr>
          <w:rFonts w:ascii="Times New Roman" w:hAnsi="Times New Roman" w:cs="Times New Roman"/>
          <w:i/>
          <w:sz w:val="24"/>
          <w:szCs w:val="24"/>
        </w:rPr>
        <w:t>20</w:t>
      </w:r>
      <w:r w:rsidRPr="00BE79FD">
        <w:rPr>
          <w:rFonts w:ascii="Times New Roman" w:hAnsi="Times New Roman" w:cs="Times New Roman"/>
          <w:sz w:val="24"/>
          <w:szCs w:val="24"/>
        </w:rPr>
        <w:t>(11) 1519–1531</w:t>
      </w:r>
      <w:r>
        <w:rPr>
          <w:rFonts w:ascii="Times New Roman" w:hAnsi="Times New Roman" w:cs="Times New Roman"/>
          <w:sz w:val="24"/>
          <w:szCs w:val="24"/>
        </w:rPr>
        <w:t>.</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18"/>
        </w:rPr>
      </w:pPr>
      <w:r>
        <w:rPr>
          <w:rFonts w:ascii="Times New Roman" w:hAnsi="Times New Roman" w:cs="Times New Roman"/>
          <w:sz w:val="24"/>
          <w:szCs w:val="18"/>
        </w:rPr>
        <w:t xml:space="preserve">Poulin, C., Alary, M., Lambert, G., Godin, G., Landry, S., Gagnon, H, et al. (2007). Prevalence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t xml:space="preserve">of HIV and hepatitis C virus infections among inmates of Quebec provincial prisons. </w:t>
      </w:r>
      <w:r>
        <w:rPr>
          <w:rFonts w:ascii="Times New Roman" w:hAnsi="Times New Roman" w:cs="Times New Roman"/>
          <w:sz w:val="24"/>
          <w:szCs w:val="18"/>
        </w:rPr>
        <w:br/>
      </w:r>
      <w:r>
        <w:rPr>
          <w:rFonts w:ascii="Times New Roman" w:hAnsi="Times New Roman" w:cs="Times New Roman"/>
          <w:sz w:val="24"/>
          <w:szCs w:val="18"/>
        </w:rPr>
        <w:br/>
        <w:t xml:space="preserve"> </w:t>
      </w:r>
      <w:r>
        <w:rPr>
          <w:rFonts w:ascii="Times New Roman" w:hAnsi="Times New Roman" w:cs="Times New Roman"/>
          <w:sz w:val="24"/>
          <w:szCs w:val="18"/>
        </w:rPr>
        <w:tab/>
      </w:r>
      <w:r>
        <w:rPr>
          <w:rFonts w:ascii="Times New Roman" w:hAnsi="Times New Roman" w:cs="Times New Roman"/>
          <w:i/>
          <w:sz w:val="24"/>
          <w:szCs w:val="18"/>
        </w:rPr>
        <w:t xml:space="preserve">CMAJ July 31, 177 (3), </w:t>
      </w:r>
      <w:r>
        <w:rPr>
          <w:rFonts w:ascii="Times New Roman" w:hAnsi="Times New Roman" w:cs="Times New Roman"/>
          <w:sz w:val="24"/>
          <w:szCs w:val="18"/>
        </w:rPr>
        <w:t>252-260.</w:t>
      </w:r>
    </w:p>
    <w:p w:rsidR="00CA0FF5" w:rsidRPr="00FC1FE1" w:rsidRDefault="00CA0FF5" w:rsidP="00CA0FF5">
      <w:pPr>
        <w:autoSpaceDE w:val="0"/>
        <w:autoSpaceDN w:val="0"/>
        <w:adjustRightInd w:val="0"/>
        <w:spacing w:after="0" w:line="240" w:lineRule="auto"/>
        <w:rPr>
          <w:rFonts w:ascii="Times New Roman" w:hAnsi="Times New Roman" w:cs="Times New Roman"/>
          <w:sz w:val="24"/>
          <w:szCs w:val="20"/>
        </w:rPr>
      </w:pPr>
      <w:r>
        <w:rPr>
          <w:rFonts w:ascii="Times New Roman" w:hAnsi="Times New Roman" w:cs="Times New Roman"/>
          <w:sz w:val="24"/>
          <w:szCs w:val="24"/>
        </w:rPr>
        <w:br/>
        <w:t xml:space="preserve">Public Health Agency of Canada. (2012). </w:t>
      </w:r>
      <w:r w:rsidRPr="0084324B">
        <w:rPr>
          <w:rFonts w:ascii="Times New Roman" w:hAnsi="Times New Roman" w:cs="Times New Roman"/>
          <w:i/>
          <w:sz w:val="24"/>
          <w:szCs w:val="20"/>
        </w:rPr>
        <w:t>Population-specific HIV/AIDS status report: Women.</w:t>
      </w:r>
      <w:r w:rsidRPr="0084324B">
        <w:rPr>
          <w:rFonts w:ascii="Times New Roman" w:hAnsi="Times New Roman" w:cs="Times New Roman"/>
          <w:sz w:val="24"/>
          <w:szCs w:val="20"/>
        </w:rPr>
        <w:t xml:space="preserve"> </w:t>
      </w:r>
      <w:r w:rsidRPr="0084324B">
        <w:rPr>
          <w:rFonts w:ascii="Times New Roman" w:hAnsi="Times New Roman" w:cs="Times New Roman"/>
          <w:sz w:val="24"/>
          <w:szCs w:val="20"/>
        </w:rPr>
        <w:br/>
      </w:r>
      <w:r w:rsidRPr="0084324B">
        <w:rPr>
          <w:rFonts w:ascii="Times New Roman" w:hAnsi="Times New Roman" w:cs="Times New Roman"/>
          <w:sz w:val="24"/>
          <w:szCs w:val="20"/>
        </w:rPr>
        <w:br/>
      </w:r>
      <w:r>
        <w:rPr>
          <w:rFonts w:ascii="Times New Roman" w:hAnsi="Times New Roman" w:cs="Times New Roman"/>
          <w:sz w:val="24"/>
          <w:szCs w:val="20"/>
        </w:rPr>
        <w:t xml:space="preserve"> </w:t>
      </w:r>
      <w:r>
        <w:rPr>
          <w:rFonts w:ascii="Times New Roman" w:hAnsi="Times New Roman" w:cs="Times New Roman"/>
          <w:sz w:val="24"/>
          <w:szCs w:val="20"/>
        </w:rPr>
        <w:tab/>
      </w:r>
      <w:r w:rsidRPr="0084324B">
        <w:rPr>
          <w:rFonts w:ascii="Times New Roman" w:hAnsi="Times New Roman" w:cs="Times New Roman"/>
          <w:sz w:val="24"/>
          <w:szCs w:val="20"/>
        </w:rPr>
        <w:t>Government of Canada: Ottawa, ON</w:t>
      </w:r>
      <w:r>
        <w:rPr>
          <w:rFonts w:ascii="Times New Roman" w:hAnsi="Times New Roman" w:cs="Times New Roman"/>
          <w:sz w:val="24"/>
          <w:szCs w:val="20"/>
        </w:rPr>
        <w:t>.</w:t>
      </w:r>
      <w:r>
        <w:rPr>
          <w:rFonts w:ascii="Times New Roman" w:hAnsi="Times New Roman" w:cs="Times New Roman"/>
          <w:sz w:val="24"/>
          <w:szCs w:val="20"/>
        </w:rPr>
        <w:br/>
      </w:r>
      <w:r>
        <w:rPr>
          <w:rFonts w:ascii="Times New Roman" w:hAnsi="Times New Roman" w:cs="Times New Roman"/>
          <w:sz w:val="24"/>
          <w:szCs w:val="24"/>
        </w:rPr>
        <w:br/>
      </w:r>
      <w:r w:rsidRPr="0051633F">
        <w:rPr>
          <w:rFonts w:ascii="Times New Roman" w:hAnsi="Times New Roman" w:cs="Times New Roman"/>
          <w:sz w:val="24"/>
          <w:szCs w:val="24"/>
        </w:rPr>
        <w:t xml:space="preserve">Raphael, D. (2004) Social Determinants of Health: Canadian Perspectives. Toronto, ON: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51633F">
        <w:rPr>
          <w:rFonts w:ascii="Times New Roman" w:hAnsi="Times New Roman" w:cs="Times New Roman"/>
          <w:sz w:val="24"/>
          <w:szCs w:val="24"/>
        </w:rPr>
        <w:t>Canadian Scholars Press.</w:t>
      </w:r>
    </w:p>
    <w:p w:rsidR="00CA0FF5" w:rsidRDefault="00CA0FF5" w:rsidP="00CA0FF5">
      <w:pPr>
        <w:autoSpaceDE w:val="0"/>
        <w:autoSpaceDN w:val="0"/>
        <w:adjustRightInd w:val="0"/>
        <w:spacing w:after="0" w:line="240" w:lineRule="auto"/>
        <w:rPr>
          <w:rFonts w:ascii="Times New Roman" w:hAnsi="Times New Roman" w:cs="Times New Roman"/>
          <w:b/>
          <w:bCs/>
          <w:sz w:val="24"/>
          <w:szCs w:val="24"/>
        </w:rPr>
      </w:pPr>
    </w:p>
    <w:p w:rsidR="00CA0FF5" w:rsidRDefault="00CA0FF5" w:rsidP="00CA0FF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Reid, C. (2004). Advancing women’s social justice agendas: A feminist action research </w:t>
      </w:r>
      <w:r>
        <w:rPr>
          <w:rFonts w:ascii="Times New Roman" w:hAnsi="Times New Roman" w:cs="Times New Roman"/>
          <w:bCs/>
          <w:sz w:val="24"/>
          <w:szCs w:val="24"/>
        </w:rPr>
        <w:br/>
      </w:r>
      <w:r>
        <w:rPr>
          <w:rFonts w:ascii="Times New Roman" w:hAnsi="Times New Roman" w:cs="Times New Roman"/>
          <w:bCs/>
          <w:sz w:val="24"/>
          <w:szCs w:val="24"/>
        </w:rPr>
        <w:br/>
        <w:t xml:space="preserve"> </w:t>
      </w:r>
      <w:r>
        <w:rPr>
          <w:rFonts w:ascii="Times New Roman" w:hAnsi="Times New Roman" w:cs="Times New Roman"/>
          <w:bCs/>
          <w:sz w:val="24"/>
          <w:szCs w:val="24"/>
        </w:rPr>
        <w:tab/>
        <w:t xml:space="preserve">framework. </w:t>
      </w:r>
      <w:r>
        <w:rPr>
          <w:rFonts w:ascii="Times New Roman" w:hAnsi="Times New Roman" w:cs="Times New Roman"/>
          <w:bCs/>
          <w:i/>
          <w:sz w:val="24"/>
          <w:szCs w:val="24"/>
        </w:rPr>
        <w:t xml:space="preserve">International Journal of Qualitative Methods, 3, </w:t>
      </w:r>
      <w:r>
        <w:rPr>
          <w:rFonts w:ascii="Times New Roman" w:hAnsi="Times New Roman" w:cs="Times New Roman"/>
          <w:bCs/>
          <w:sz w:val="24"/>
          <w:szCs w:val="24"/>
        </w:rPr>
        <w:t>(3), 2-22.</w:t>
      </w:r>
    </w:p>
    <w:p w:rsidR="00CA0FF5" w:rsidRPr="00AC7A0E" w:rsidRDefault="00CA0FF5" w:rsidP="00CA0FF5">
      <w:pPr>
        <w:autoSpaceDE w:val="0"/>
        <w:autoSpaceDN w:val="0"/>
        <w:adjustRightInd w:val="0"/>
        <w:spacing w:after="0" w:line="240" w:lineRule="auto"/>
        <w:rPr>
          <w:rFonts w:ascii="Times New Roman" w:hAnsi="Times New Roman" w:cs="Times New Roman"/>
          <w:bCs/>
          <w:sz w:val="24"/>
          <w:szCs w:val="24"/>
        </w:rPr>
      </w:pPr>
    </w:p>
    <w:p w:rsidR="00CA0FF5" w:rsidRDefault="00CA0FF5" w:rsidP="00CA0FF5">
      <w:pPr>
        <w:autoSpaceDE w:val="0"/>
        <w:autoSpaceDN w:val="0"/>
        <w:adjustRightInd w:val="0"/>
        <w:spacing w:after="0" w:line="240" w:lineRule="auto"/>
        <w:rPr>
          <w:rFonts w:ascii="Times New Roman" w:hAnsi="Times New Roman" w:cs="Times New Roman"/>
          <w:bCs/>
          <w:sz w:val="24"/>
          <w:szCs w:val="24"/>
        </w:rPr>
      </w:pPr>
      <w:r w:rsidRPr="00134A01">
        <w:rPr>
          <w:rFonts w:ascii="Times New Roman" w:hAnsi="Times New Roman" w:cs="Times New Roman"/>
          <w:bCs/>
          <w:sz w:val="24"/>
          <w:szCs w:val="24"/>
        </w:rPr>
        <w:t>Reid, C. (2006). Finding the ‘action’ in feminist participatory action research.</w:t>
      </w:r>
      <w:r w:rsidRPr="00134A01">
        <w:rPr>
          <w:rFonts w:ascii="Times New Roman" w:hAnsi="Times New Roman" w:cs="Times New Roman"/>
          <w:bCs/>
          <w:i/>
          <w:sz w:val="24"/>
          <w:szCs w:val="24"/>
        </w:rPr>
        <w:t xml:space="preserve"> Action Research,</w:t>
      </w:r>
      <w:r w:rsidRPr="00134A01">
        <w:rPr>
          <w:rFonts w:ascii="Times New Roman" w:hAnsi="Times New Roman" w:cs="Times New Roman"/>
          <w:bCs/>
          <w:sz w:val="24"/>
          <w:szCs w:val="24"/>
        </w:rPr>
        <w:t xml:space="preserve"> </w:t>
      </w:r>
      <w:r>
        <w:rPr>
          <w:rFonts w:ascii="Times New Roman" w:hAnsi="Times New Roman" w:cs="Times New Roman"/>
          <w:bCs/>
          <w:sz w:val="24"/>
          <w:szCs w:val="24"/>
        </w:rPr>
        <w:br/>
      </w:r>
      <w:r>
        <w:rPr>
          <w:rFonts w:ascii="Times New Roman" w:hAnsi="Times New Roman" w:cs="Times New Roman"/>
          <w:bCs/>
          <w:sz w:val="24"/>
          <w:szCs w:val="24"/>
        </w:rPr>
        <w:br/>
        <w:t xml:space="preserve"> </w:t>
      </w:r>
      <w:r>
        <w:rPr>
          <w:rFonts w:ascii="Times New Roman" w:hAnsi="Times New Roman" w:cs="Times New Roman"/>
          <w:bCs/>
          <w:sz w:val="24"/>
          <w:szCs w:val="24"/>
        </w:rPr>
        <w:tab/>
      </w:r>
      <w:r w:rsidRPr="00134A01">
        <w:rPr>
          <w:rFonts w:ascii="Times New Roman" w:hAnsi="Times New Roman" w:cs="Times New Roman"/>
          <w:bCs/>
          <w:i/>
          <w:sz w:val="24"/>
          <w:szCs w:val="24"/>
        </w:rPr>
        <w:t xml:space="preserve">43, </w:t>
      </w:r>
      <w:r w:rsidRPr="00134A01">
        <w:rPr>
          <w:rFonts w:ascii="Times New Roman" w:hAnsi="Times New Roman" w:cs="Times New Roman"/>
          <w:bCs/>
          <w:sz w:val="24"/>
          <w:szCs w:val="24"/>
        </w:rPr>
        <w:t xml:space="preserve">(3), 315-332. </w:t>
      </w:r>
    </w:p>
    <w:p w:rsidR="00CA0FF5" w:rsidRDefault="00CA0FF5" w:rsidP="00CA0FF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Reidpath, D.D. &amp; Chan, Y. (2005). A method for the quantitative analysis of the layering of </w:t>
      </w:r>
      <w:r>
        <w:rPr>
          <w:rFonts w:ascii="Times New Roman" w:hAnsi="Times New Roman" w:cs="Times New Roman"/>
          <w:bCs/>
          <w:sz w:val="24"/>
          <w:szCs w:val="24"/>
        </w:rPr>
        <w:br/>
      </w:r>
      <w:r>
        <w:rPr>
          <w:rFonts w:ascii="Times New Roman" w:hAnsi="Times New Roman" w:cs="Times New Roman"/>
          <w:bCs/>
          <w:sz w:val="24"/>
          <w:szCs w:val="24"/>
        </w:rPr>
        <w:br/>
        <w:t xml:space="preserve"> </w:t>
      </w:r>
      <w:r>
        <w:rPr>
          <w:rFonts w:ascii="Times New Roman" w:hAnsi="Times New Roman" w:cs="Times New Roman"/>
          <w:bCs/>
          <w:sz w:val="24"/>
          <w:szCs w:val="24"/>
        </w:rPr>
        <w:tab/>
        <w:t xml:space="preserve">HIV-related stigma. </w:t>
      </w:r>
      <w:r>
        <w:rPr>
          <w:rFonts w:ascii="Times New Roman" w:hAnsi="Times New Roman" w:cs="Times New Roman"/>
          <w:bCs/>
          <w:i/>
          <w:sz w:val="24"/>
          <w:szCs w:val="24"/>
        </w:rPr>
        <w:t>AIDS Care, 17</w:t>
      </w:r>
      <w:r>
        <w:rPr>
          <w:rFonts w:ascii="Times New Roman" w:hAnsi="Times New Roman" w:cs="Times New Roman"/>
          <w:bCs/>
          <w:sz w:val="24"/>
          <w:szCs w:val="24"/>
        </w:rPr>
        <w:t xml:space="preserve">(4), 425-432. </w:t>
      </w:r>
      <w:r>
        <w:rPr>
          <w:rFonts w:ascii="Times New Roman" w:hAnsi="Times New Roman" w:cs="Times New Roman"/>
          <w:bCs/>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DA7636">
        <w:rPr>
          <w:rFonts w:ascii="Times New Roman" w:hAnsi="Times New Roman" w:cs="Times New Roman"/>
          <w:sz w:val="24"/>
          <w:szCs w:val="24"/>
        </w:rPr>
        <w:t xml:space="preserve">Remis, R. S., Swantee, C., &amp; Liu, J. (2012). HIV/AIDS in Ontario: Preliminary report 2010.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DA7636">
        <w:rPr>
          <w:rFonts w:ascii="Times New Roman" w:hAnsi="Times New Roman" w:cs="Times New Roman"/>
          <w:sz w:val="24"/>
          <w:szCs w:val="24"/>
        </w:rPr>
        <w:t>Toronto, ON: Ontario Ministry of Health.</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Ritcher, L., Beyrer, C., Kippax, S., &amp; Heidari, S. (2010). Visioning services for children affected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by HIV and AIDS through a family lens.  </w:t>
      </w:r>
      <w:r>
        <w:rPr>
          <w:rFonts w:ascii="Times New Roman" w:hAnsi="Times New Roman" w:cs="Times New Roman"/>
          <w:i/>
          <w:sz w:val="24"/>
          <w:szCs w:val="24"/>
        </w:rPr>
        <w:t xml:space="preserve">Journal of the International AIDS Society,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13</w:t>
      </w:r>
      <w:r>
        <w:rPr>
          <w:rFonts w:ascii="Times New Roman" w:hAnsi="Times New Roman" w:cs="Times New Roman"/>
          <w:sz w:val="24"/>
          <w:szCs w:val="24"/>
        </w:rPr>
        <w:t xml:space="preserve">(2), 43-59.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Robertson, B. (2000). </w:t>
      </w:r>
      <w:r>
        <w:rPr>
          <w:rFonts w:ascii="Times New Roman" w:hAnsi="Times New Roman" w:cs="Times New Roman"/>
          <w:i/>
          <w:sz w:val="24"/>
          <w:szCs w:val="24"/>
        </w:rPr>
        <w:t xml:space="preserve">Why collage? </w:t>
      </w:r>
      <w:r>
        <w:rPr>
          <w:rFonts w:ascii="Times New Roman" w:hAnsi="Times New Roman" w:cs="Times New Roman"/>
          <w:sz w:val="24"/>
          <w:szCs w:val="24"/>
        </w:rPr>
        <w:t xml:space="preserve">Retrieved February 8, 2014,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hyperlink r:id="rId65" w:history="1">
        <w:r w:rsidRPr="00363FD9">
          <w:rPr>
            <w:rStyle w:val="Hyperlink"/>
            <w:rFonts w:ascii="Times New Roman" w:hAnsi="Times New Roman" w:cs="Times New Roman"/>
            <w:sz w:val="24"/>
            <w:szCs w:val="24"/>
          </w:rPr>
          <w:t>https://www.collagetown.com/history01.shtml</w:t>
        </w:r>
      </w:hyperlink>
      <w:r>
        <w:rPr>
          <w:rFonts w:ascii="Times New Roman" w:hAnsi="Times New Roman" w:cs="Times New Roman"/>
          <w:sz w:val="24"/>
          <w:szCs w:val="24"/>
        </w:rPr>
        <w:t>.</w:t>
      </w:r>
    </w:p>
    <w:p w:rsidR="00CA0FF5" w:rsidRPr="00AC7A0E"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Rogers, J., &amp; Kelly, U. (2011). Feminist intersectionality: Bringing social justice to health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disparities research. </w:t>
      </w:r>
      <w:r>
        <w:rPr>
          <w:rFonts w:ascii="Times New Roman" w:hAnsi="Times New Roman" w:cs="Times New Roman"/>
          <w:i/>
          <w:sz w:val="24"/>
          <w:szCs w:val="24"/>
        </w:rPr>
        <w:t>Journal of Nursing Ethics, 18</w:t>
      </w:r>
      <w:r>
        <w:rPr>
          <w:rFonts w:ascii="Times New Roman" w:hAnsi="Times New Roman" w:cs="Times New Roman"/>
          <w:sz w:val="24"/>
          <w:szCs w:val="24"/>
        </w:rPr>
        <w:t xml:space="preserve">(3), 397-407.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Rolling, J. (2010). A paradigm analysis of arts-based research and implications for education.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i/>
          <w:sz w:val="24"/>
          <w:szCs w:val="24"/>
        </w:rPr>
        <w:t>Journal of Issues and Research in Art Education, 51</w:t>
      </w:r>
      <w:r>
        <w:rPr>
          <w:rFonts w:ascii="Times New Roman" w:hAnsi="Times New Roman" w:cs="Times New Roman"/>
          <w:sz w:val="24"/>
          <w:szCs w:val="24"/>
        </w:rPr>
        <w:t xml:space="preserve">(2). 102-114.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 xml:space="preserve">Rotherman-Borous, M., Flannery, D., Rice, E., &amp; Lester, P. (2005). Families living with HIV. </w:t>
      </w:r>
      <w:r>
        <w:rPr>
          <w:rFonts w:ascii="Times New Roman" w:hAnsi="Times New Roman"/>
          <w:sz w:val="24"/>
          <w:szCs w:val="24"/>
        </w:rPr>
        <w:br/>
        <w:t xml:space="preserve"> </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r>
      <w:r w:rsidRPr="00EF529A">
        <w:rPr>
          <w:rFonts w:ascii="Times New Roman" w:hAnsi="Times New Roman"/>
          <w:i/>
          <w:sz w:val="24"/>
          <w:szCs w:val="24"/>
        </w:rPr>
        <w:t>AID</w:t>
      </w:r>
      <w:r>
        <w:rPr>
          <w:rFonts w:ascii="Times New Roman" w:hAnsi="Times New Roman"/>
          <w:i/>
          <w:sz w:val="24"/>
          <w:szCs w:val="24"/>
        </w:rPr>
        <w:t xml:space="preserve">S Care, 17 </w:t>
      </w:r>
      <w:r>
        <w:rPr>
          <w:rFonts w:ascii="Times New Roman" w:hAnsi="Times New Roman"/>
          <w:sz w:val="24"/>
          <w:szCs w:val="24"/>
        </w:rPr>
        <w:t>(8), 979-987</w:t>
      </w:r>
      <w:r>
        <w:rPr>
          <w:rFonts w:ascii="Times New Roman" w:hAnsi="Times New Roman"/>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396231">
        <w:rPr>
          <w:rFonts w:ascii="Times New Roman" w:hAnsi="Times New Roman" w:cs="Times New Roman"/>
          <w:sz w:val="24"/>
          <w:szCs w:val="24"/>
        </w:rPr>
        <w:t>Sande</w:t>
      </w:r>
      <w:r>
        <w:rPr>
          <w:rFonts w:ascii="Times New Roman" w:hAnsi="Times New Roman" w:cs="Times New Roman"/>
          <w:sz w:val="24"/>
          <w:szCs w:val="24"/>
        </w:rPr>
        <w:t>lowski, M., &amp; Barroso, J. (2003</w:t>
      </w:r>
      <w:r w:rsidRPr="00396231">
        <w:rPr>
          <w:rFonts w:ascii="Times New Roman" w:hAnsi="Times New Roman" w:cs="Times New Roman"/>
          <w:sz w:val="24"/>
          <w:szCs w:val="24"/>
        </w:rPr>
        <w:t xml:space="preserve">). Motherhood in the context of maternal HIV infection.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sz w:val="24"/>
          <w:szCs w:val="24"/>
        </w:rPr>
        <w:br/>
        <w:t xml:space="preserve"> </w:t>
      </w:r>
      <w:r>
        <w:rPr>
          <w:rFonts w:ascii="Times New Roman" w:hAnsi="Times New Roman" w:cs="Times New Roman"/>
          <w:sz w:val="24"/>
          <w:szCs w:val="24"/>
        </w:rPr>
        <w:tab/>
      </w:r>
      <w:r w:rsidRPr="00396231">
        <w:rPr>
          <w:rFonts w:ascii="Times New Roman" w:hAnsi="Times New Roman" w:cs="Times New Roman"/>
          <w:i/>
          <w:sz w:val="24"/>
          <w:szCs w:val="24"/>
        </w:rPr>
        <w:t>Research in Nursing and Health, 26</w:t>
      </w:r>
      <w:r w:rsidRPr="00396231">
        <w:rPr>
          <w:rFonts w:ascii="Times New Roman" w:hAnsi="Times New Roman" w:cs="Times New Roman"/>
          <w:sz w:val="24"/>
          <w:szCs w:val="24"/>
        </w:rPr>
        <w:t>, 470–482.</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396231">
        <w:rPr>
          <w:rFonts w:ascii="Times New Roman" w:hAnsi="Times New Roman" w:cs="Times New Roman"/>
          <w:sz w:val="24"/>
          <w:szCs w:val="24"/>
        </w:rPr>
        <w:t xml:space="preserve">Sandelowski, M., Lambe, C., &amp; Barroso, J. (2004). Stigma in HIV-positive women. </w:t>
      </w:r>
      <w:r w:rsidRPr="00396231">
        <w:rPr>
          <w:rFonts w:ascii="Times New Roman" w:hAnsi="Times New Roman" w:cs="Times New Roman"/>
          <w:i/>
          <w:sz w:val="24"/>
          <w:szCs w:val="24"/>
        </w:rPr>
        <w:t xml:space="preserve">Journal of </w:t>
      </w:r>
      <w:r w:rsidRPr="00396231">
        <w:rPr>
          <w:rFonts w:ascii="Times New Roman" w:hAnsi="Times New Roman" w:cs="Times New Roman"/>
          <w:i/>
          <w:sz w:val="24"/>
          <w:szCs w:val="24"/>
        </w:rPr>
        <w:br/>
      </w:r>
      <w:r w:rsidRPr="00396231">
        <w:rPr>
          <w:rFonts w:ascii="Times New Roman" w:hAnsi="Times New Roman" w:cs="Times New Roman"/>
          <w:i/>
          <w:sz w:val="24"/>
          <w:szCs w:val="24"/>
        </w:rPr>
        <w:br/>
        <w:t xml:space="preserve"> </w:t>
      </w:r>
      <w:r w:rsidRPr="00396231">
        <w:rPr>
          <w:rFonts w:ascii="Times New Roman" w:hAnsi="Times New Roman" w:cs="Times New Roman"/>
          <w:i/>
          <w:sz w:val="24"/>
          <w:szCs w:val="24"/>
        </w:rPr>
        <w:tab/>
        <w:t>Nursing Scholarship</w:t>
      </w:r>
      <w:r w:rsidRPr="00396231">
        <w:rPr>
          <w:rFonts w:ascii="Times New Roman" w:hAnsi="Times New Roman" w:cs="Times New Roman"/>
          <w:sz w:val="24"/>
          <w:szCs w:val="24"/>
        </w:rPr>
        <w:t>, 36(2), 122–128.</w:t>
      </w:r>
      <w:r>
        <w:rPr>
          <w:rFonts w:ascii="Times New Roman" w:hAnsi="Times New Roman" w:cs="Times New Roman"/>
          <w:sz w:val="24"/>
          <w:szCs w:val="24"/>
        </w:rPr>
        <w:br/>
      </w:r>
      <w:r>
        <w:rPr>
          <w:rFonts w:ascii="Times New Roman" w:hAnsi="Times New Roman" w:cs="Times New Roman"/>
          <w:sz w:val="24"/>
          <w:szCs w:val="24"/>
        </w:rPr>
        <w:br/>
      </w:r>
      <w:r w:rsidRPr="00352425">
        <w:rPr>
          <w:rFonts w:ascii="Times New Roman" w:hAnsi="Times New Roman" w:cs="Times New Roman"/>
          <w:sz w:val="24"/>
          <w:szCs w:val="24"/>
        </w:rPr>
        <w:t xml:space="preserve">Smith, E. (2003) </w:t>
      </w:r>
      <w:r w:rsidRPr="00352425">
        <w:rPr>
          <w:rFonts w:ascii="Times New Roman" w:hAnsi="Times New Roman" w:cs="Times New Roman"/>
          <w:i/>
          <w:sz w:val="24"/>
          <w:szCs w:val="24"/>
        </w:rPr>
        <w:t xml:space="preserve">Nowhere to Turn?: Responding to Partner Violence Against Immigrant and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r>
      <w:r w:rsidRPr="00352425">
        <w:rPr>
          <w:rFonts w:ascii="Times New Roman" w:hAnsi="Times New Roman" w:cs="Times New Roman"/>
          <w:i/>
          <w:sz w:val="24"/>
          <w:szCs w:val="24"/>
        </w:rPr>
        <w:t>Visible Minority Women</w:t>
      </w:r>
      <w:r>
        <w:rPr>
          <w:rFonts w:ascii="Times New Roman" w:hAnsi="Times New Roman" w:cs="Times New Roman"/>
          <w:sz w:val="24"/>
          <w:szCs w:val="24"/>
        </w:rPr>
        <w:t xml:space="preserve">. </w:t>
      </w:r>
      <w:r w:rsidRPr="00352425">
        <w:rPr>
          <w:rFonts w:ascii="Times New Roman" w:hAnsi="Times New Roman" w:cs="Times New Roman"/>
          <w:sz w:val="24"/>
          <w:szCs w:val="24"/>
        </w:rPr>
        <w:t>Ottawa, ON: Canadian</w:t>
      </w:r>
      <w:r>
        <w:rPr>
          <w:rFonts w:ascii="Times New Roman" w:hAnsi="Times New Roman" w:cs="Times New Roman"/>
          <w:sz w:val="24"/>
          <w:szCs w:val="24"/>
        </w:rPr>
        <w:t xml:space="preserve"> Council on Social Development. </w:t>
      </w:r>
    </w:p>
    <w:p w:rsidR="00CA0FF5" w:rsidRPr="004F7A42"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Spittal, P., Craib, K., Wood, E., Lalibetre, M., Li, K., Tyndall, M et al. (2002). Risk factors for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elevated HIV incidence rates among female injection drug users in Vancouver. </w:t>
      </w:r>
      <w:r>
        <w:rPr>
          <w:rFonts w:ascii="Times New Roman" w:hAnsi="Times New Roman" w:cs="Times New Roman"/>
          <w:i/>
          <w:sz w:val="24"/>
          <w:szCs w:val="24"/>
        </w:rPr>
        <w:t xml:space="preserve">CMAJ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t xml:space="preserve">April, 166 </w:t>
      </w:r>
      <w:r>
        <w:rPr>
          <w:rFonts w:ascii="Times New Roman" w:hAnsi="Times New Roman" w:cs="Times New Roman"/>
          <w:sz w:val="24"/>
          <w:szCs w:val="24"/>
        </w:rPr>
        <w:t xml:space="preserve">(7), 894-890. </w:t>
      </w:r>
      <w:r>
        <w:rPr>
          <w:rFonts w:ascii="Times New Roman" w:hAnsi="Times New Roman" w:cs="Times New Roman"/>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sidRPr="004F7A42">
        <w:rPr>
          <w:rFonts w:ascii="Times New Roman" w:hAnsi="Times New Roman" w:cs="Times New Roman"/>
          <w:sz w:val="24"/>
          <w:szCs w:val="24"/>
        </w:rPr>
        <w:t xml:space="preserve">Stalker, J. (2003). Ladies’ work and popular education: Fabricating new approaches. </w:t>
      </w:r>
      <w:r w:rsidRPr="004F7A42">
        <w:rPr>
          <w:rFonts w:ascii="Times New Roman" w:hAnsi="Times New Roman" w:cs="Times New Roman"/>
          <w:i/>
          <w:sz w:val="24"/>
          <w:szCs w:val="24"/>
        </w:rPr>
        <w:t xml:space="preserve">New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r>
      <w:r w:rsidRPr="004F7A42">
        <w:rPr>
          <w:rFonts w:ascii="Times New Roman" w:hAnsi="Times New Roman" w:cs="Times New Roman"/>
          <w:i/>
          <w:sz w:val="24"/>
          <w:szCs w:val="24"/>
        </w:rPr>
        <w:t xml:space="preserve">Zealand Journal of Adult Education, </w:t>
      </w:r>
      <w:r w:rsidRPr="004F7A42">
        <w:rPr>
          <w:rFonts w:ascii="Times New Roman" w:hAnsi="Times New Roman" w:cs="Times New Roman"/>
          <w:sz w:val="24"/>
          <w:szCs w:val="24"/>
        </w:rPr>
        <w:t>31(2), 21–35.</w:t>
      </w:r>
      <w:r>
        <w:rPr>
          <w:rFonts w:ascii="Times New Roman" w:hAnsi="Times New Roman" w:cs="Times New Roman"/>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Stanley, L. (1999). Transforming AIDS: The moral management of stigmatized identity.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i/>
          <w:sz w:val="24"/>
          <w:szCs w:val="24"/>
        </w:rPr>
        <w:t xml:space="preserve">Anthropology and Medicine, </w:t>
      </w:r>
      <w:r>
        <w:rPr>
          <w:rFonts w:ascii="Times New Roman" w:hAnsi="Times New Roman" w:cs="Times New Roman"/>
          <w:sz w:val="24"/>
          <w:szCs w:val="24"/>
        </w:rPr>
        <w:t xml:space="preserve">6(1), 103-120. </w:t>
      </w:r>
    </w:p>
    <w:p w:rsidR="00CA0FF5" w:rsidRPr="00C626B2" w:rsidRDefault="00CA0FF5" w:rsidP="00CA0FF5">
      <w:pPr>
        <w:autoSpaceDE w:val="0"/>
        <w:autoSpaceDN w:val="0"/>
        <w:adjustRightInd w:val="0"/>
        <w:spacing w:after="0" w:line="240" w:lineRule="auto"/>
        <w:rPr>
          <w:rFonts w:ascii="Times New Roman" w:hAnsi="Times New Roman" w:cs="Times New Roman"/>
          <w:sz w:val="24"/>
          <w:szCs w:val="24"/>
        </w:rPr>
      </w:pPr>
      <w:r w:rsidRPr="00352425">
        <w:rPr>
          <w:rFonts w:ascii="Times New Roman" w:hAnsi="Times New Roman" w:cs="Times New Roman"/>
          <w:sz w:val="24"/>
          <w:szCs w:val="24"/>
        </w:rPr>
        <w:t>Stewart, M. J., Neufeld, A., Harrison, M. J., Spitzer, D., Hughes, K. &amp; Makwar</w:t>
      </w:r>
      <w:r>
        <w:rPr>
          <w:rFonts w:ascii="Times New Roman" w:hAnsi="Times New Roman" w:cs="Times New Roman"/>
          <w:sz w:val="24"/>
          <w:szCs w:val="24"/>
        </w:rPr>
        <w:t xml:space="preserve">imba, E. (2006)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Immigrant women </w:t>
      </w:r>
      <w:r w:rsidRPr="00352425">
        <w:rPr>
          <w:rFonts w:ascii="Times New Roman" w:hAnsi="Times New Roman" w:cs="Times New Roman"/>
          <w:sz w:val="24"/>
          <w:szCs w:val="24"/>
        </w:rPr>
        <w:t xml:space="preserve">family caregivers in Canada: implications for policies and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52425">
        <w:rPr>
          <w:rFonts w:ascii="Times New Roman" w:hAnsi="Times New Roman" w:cs="Times New Roman"/>
          <w:sz w:val="24"/>
          <w:szCs w:val="24"/>
        </w:rPr>
        <w:t>programme</w:t>
      </w:r>
      <w:r>
        <w:rPr>
          <w:rFonts w:ascii="Times New Roman" w:hAnsi="Times New Roman" w:cs="Times New Roman"/>
          <w:sz w:val="24"/>
          <w:szCs w:val="24"/>
        </w:rPr>
        <w:t xml:space="preserve">s in health and social sectors. </w:t>
      </w:r>
      <w:r w:rsidRPr="00352425">
        <w:rPr>
          <w:rFonts w:ascii="Times New Roman" w:hAnsi="Times New Roman" w:cs="Times New Roman"/>
          <w:i/>
          <w:sz w:val="24"/>
          <w:szCs w:val="24"/>
        </w:rPr>
        <w:t>Health &amp; Social Care in the Community, 14</w:t>
      </w:r>
      <w:r>
        <w:rPr>
          <w:rFonts w:ascii="Times New Roman" w:hAnsi="Times New Roman" w:cs="Times New Roman"/>
          <w:sz w:val="24"/>
          <w:szCs w:val="24"/>
        </w:rPr>
        <w:t>(4),</w:t>
      </w:r>
      <w:r w:rsidRPr="00352425">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352425">
        <w:rPr>
          <w:rFonts w:ascii="Times New Roman" w:hAnsi="Times New Roman" w:cs="Times New Roman"/>
          <w:sz w:val="24"/>
          <w:szCs w:val="24"/>
        </w:rPr>
        <w:t>329–340.</w:t>
      </w:r>
      <w:r w:rsidRPr="00A87589">
        <w:rPr>
          <w:rFonts w:ascii="Times New Roman" w:hAnsi="Times New Roman" w:cs="Times New Roman"/>
          <w:sz w:val="24"/>
          <w:szCs w:val="24"/>
        </w:rPr>
        <w:t xml:space="preserve"> </w:t>
      </w:r>
    </w:p>
    <w:p w:rsidR="00CA0FF5" w:rsidRDefault="00CA0FF5" w:rsidP="00CA0FF5">
      <w:pPr>
        <w:autoSpaceDE w:val="0"/>
        <w:autoSpaceDN w:val="0"/>
        <w:adjustRightInd w:val="0"/>
        <w:spacing w:after="0" w:line="240" w:lineRule="auto"/>
        <w:rPr>
          <w:rFonts w:ascii="NewCaledoniaLTStd" w:hAnsi="NewCaledoniaLTStd" w:cs="NewCaledoniaLTStd"/>
          <w:sz w:val="16"/>
          <w:szCs w:val="16"/>
        </w:rPr>
      </w:pPr>
    </w:p>
    <w:p w:rsidR="00CA0FF5" w:rsidRPr="00352425" w:rsidRDefault="00CA0FF5" w:rsidP="00CA0FF5">
      <w:pPr>
        <w:autoSpaceDE w:val="0"/>
        <w:autoSpaceDN w:val="0"/>
        <w:adjustRightInd w:val="0"/>
        <w:spacing w:after="0" w:line="240" w:lineRule="auto"/>
        <w:rPr>
          <w:rFonts w:ascii="Times New Roman" w:hAnsi="Times New Roman" w:cs="Times New Roman"/>
          <w:sz w:val="24"/>
          <w:szCs w:val="24"/>
        </w:rPr>
      </w:pPr>
      <w:r w:rsidRPr="00C033DF">
        <w:rPr>
          <w:rFonts w:ascii="Times New Roman" w:hAnsi="Times New Roman" w:cs="Times New Roman"/>
          <w:sz w:val="24"/>
          <w:szCs w:val="24"/>
        </w:rPr>
        <w:t xml:space="preserve">Stewart, K., Phillips, M., Walker, J., Harvey, S., &amp; Porter, A. (2011). Social services utilization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C033DF">
        <w:rPr>
          <w:rFonts w:ascii="Times New Roman" w:hAnsi="Times New Roman" w:cs="Times New Roman"/>
          <w:sz w:val="24"/>
          <w:szCs w:val="24"/>
        </w:rPr>
        <w:t xml:space="preserve">and need among a community sample of persons living with HIV in the rural south. </w:t>
      </w:r>
      <w:r w:rsidRPr="00C033DF">
        <w:rPr>
          <w:rFonts w:ascii="Times New Roman" w:hAnsi="Times New Roman" w:cs="Times New Roman"/>
          <w:i/>
          <w:sz w:val="24"/>
          <w:szCs w:val="24"/>
        </w:rPr>
        <w:t>AIDS</w:t>
      </w:r>
      <w:r w:rsidRPr="00E82EEA">
        <w:rPr>
          <w:rFonts w:ascii="Times New Roman" w:hAnsi="Times New Roman" w:cs="Times New Roman"/>
          <w:i/>
          <w:sz w:val="24"/>
          <w:szCs w:val="24"/>
        </w:rPr>
        <w:t xml:space="preserve">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r>
      <w:r w:rsidRPr="00C033DF">
        <w:rPr>
          <w:rFonts w:ascii="Times New Roman" w:hAnsi="Times New Roman" w:cs="Times New Roman"/>
          <w:i/>
          <w:sz w:val="24"/>
          <w:szCs w:val="24"/>
        </w:rPr>
        <w:t>Care, 23</w:t>
      </w:r>
      <w:r w:rsidRPr="00C033DF">
        <w:rPr>
          <w:rFonts w:ascii="Times New Roman" w:hAnsi="Times New Roman" w:cs="Times New Roman"/>
          <w:sz w:val="24"/>
          <w:szCs w:val="24"/>
        </w:rPr>
        <w:t>, (3), 340- 347.</w:t>
      </w:r>
    </w:p>
    <w:p w:rsidR="00CA0FF5" w:rsidRDefault="00CA0FF5" w:rsidP="00CA0FF5">
      <w:pPr>
        <w:autoSpaceDE w:val="0"/>
        <w:autoSpaceDN w:val="0"/>
        <w:adjustRightInd w:val="0"/>
        <w:spacing w:after="0" w:line="240" w:lineRule="auto"/>
        <w:rPr>
          <w:rFonts w:ascii="NewCaledoniaLTStd" w:hAnsi="NewCaledoniaLTStd" w:cs="NewCaledoniaLTStd"/>
          <w:sz w:val="16"/>
          <w:szCs w:val="16"/>
        </w:rPr>
      </w:pPr>
    </w:p>
    <w:p w:rsidR="00CA0FF5" w:rsidRPr="002142FB"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Taylor, B. (2001). HIV, stigma and health: Integration of theoretical concepts and the lived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experiences of individuals. </w:t>
      </w:r>
      <w:r>
        <w:rPr>
          <w:rFonts w:ascii="Times New Roman" w:hAnsi="Times New Roman" w:cs="Times New Roman"/>
          <w:i/>
          <w:sz w:val="24"/>
          <w:szCs w:val="24"/>
        </w:rPr>
        <w:t>Journal of Advanced Nursing, 35</w:t>
      </w:r>
      <w:r>
        <w:rPr>
          <w:rFonts w:ascii="Times New Roman" w:hAnsi="Times New Roman" w:cs="Times New Roman"/>
          <w:sz w:val="24"/>
          <w:szCs w:val="24"/>
        </w:rPr>
        <w:t xml:space="preserve">(5), 792-798. </w:t>
      </w:r>
      <w:r>
        <w:rPr>
          <w:rFonts w:ascii="Times New Roman" w:hAnsi="Times New Roman" w:cs="Times New Roman"/>
          <w:sz w:val="24"/>
          <w:szCs w:val="24"/>
        </w:rPr>
        <w:br/>
      </w:r>
    </w:p>
    <w:p w:rsidR="00CA0FF5" w:rsidRDefault="00CA0FF5" w:rsidP="00CA0FF5">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 xml:space="preserve">Thomas, C. (1997). The baby and the bath water: disabled women and motherhood in social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t xml:space="preserve">context. </w:t>
      </w:r>
      <w:r>
        <w:rPr>
          <w:rFonts w:ascii="Times New Roman" w:hAnsi="Times New Roman" w:cs="Times New Roman"/>
          <w:i/>
          <w:sz w:val="24"/>
        </w:rPr>
        <w:t xml:space="preserve">Sociology of Health &amp; Illness 19, </w:t>
      </w:r>
      <w:r>
        <w:rPr>
          <w:rFonts w:ascii="Times New Roman" w:hAnsi="Times New Roman" w:cs="Times New Roman"/>
          <w:sz w:val="24"/>
        </w:rPr>
        <w:t xml:space="preserve">622-643. </w:t>
      </w:r>
    </w:p>
    <w:p w:rsidR="00CA0FF5" w:rsidRPr="00A77A98" w:rsidRDefault="00CA0FF5" w:rsidP="00CA0FF5">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br/>
        <w:t xml:space="preserve">Tomilnson, M. (2010). Family-centred HIV interventions: lessons from the field of parental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t xml:space="preserve">depression. </w:t>
      </w:r>
      <w:r>
        <w:rPr>
          <w:rFonts w:ascii="Times New Roman" w:hAnsi="Times New Roman" w:cs="Times New Roman"/>
          <w:i/>
          <w:sz w:val="24"/>
        </w:rPr>
        <w:t>Journal of the International AIDS Society, 13</w:t>
      </w:r>
      <w:r>
        <w:rPr>
          <w:rFonts w:ascii="Times New Roman" w:hAnsi="Times New Roman" w:cs="Times New Roman"/>
          <w:sz w:val="24"/>
        </w:rPr>
        <w:t xml:space="preserve">(2), 45-55. </w:t>
      </w:r>
    </w:p>
    <w:p w:rsidR="00CA0FF5" w:rsidRDefault="00CA0FF5" w:rsidP="00CA0FF5">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br/>
        <w:t xml:space="preserve">United Nations AIDS. (2004). The Greater Involvement of People Living with HIV.  </w:t>
      </w:r>
      <w:r>
        <w:rPr>
          <w:rFonts w:ascii="Times New Roman" w:hAnsi="Times New Roman" w:cs="Times New Roman"/>
          <w:sz w:val="24"/>
        </w:rPr>
        <w:tab/>
      </w:r>
      <w:r>
        <w:rPr>
          <w:rFonts w:ascii="Times New Roman" w:hAnsi="Times New Roman" w:cs="Times New Roman"/>
          <w:sz w:val="24"/>
        </w:rPr>
        <w:br/>
        <w:t xml:space="preserve">  </w:t>
      </w:r>
      <w:r>
        <w:rPr>
          <w:rFonts w:ascii="Times New Roman" w:hAnsi="Times New Roman" w:cs="Times New Roman"/>
          <w:sz w:val="24"/>
        </w:rPr>
        <w:tab/>
      </w:r>
      <w:r>
        <w:rPr>
          <w:rFonts w:ascii="Times New Roman" w:hAnsi="Times New Roman" w:cs="Times New Roman"/>
          <w:sz w:val="24"/>
        </w:rPr>
        <w:br/>
        <w:t xml:space="preserve"> </w:t>
      </w:r>
      <w:r>
        <w:rPr>
          <w:rFonts w:ascii="Times New Roman" w:hAnsi="Times New Roman" w:cs="Times New Roman"/>
          <w:sz w:val="24"/>
        </w:rPr>
        <w:tab/>
        <w:t xml:space="preserve">Retrieved online from </w:t>
      </w:r>
      <w:r w:rsidRPr="00E82EEA">
        <w:rPr>
          <w:rFonts w:ascii="Times New Roman" w:hAnsi="Times New Roman" w:cs="Times New Roman"/>
          <w:sz w:val="24"/>
        </w:rPr>
        <w:t>http://data.unaids.org/pub/BriefingNote/2007</w:t>
      </w:r>
      <w:r w:rsidRPr="00E82EEA">
        <w:rPr>
          <w:rFonts w:ascii="Times New Roman" w:hAnsi="Times New Roman" w:cs="Times New Roman"/>
          <w:sz w:val="24"/>
        </w:rPr>
        <w:br/>
      </w:r>
      <w:r w:rsidRPr="00E82EEA">
        <w:rPr>
          <w:rFonts w:ascii="Times New Roman" w:hAnsi="Times New Roman" w:cs="Times New Roman"/>
          <w:sz w:val="24"/>
        </w:rPr>
        <w:br/>
        <w:t xml:space="preserve"> </w:t>
      </w:r>
      <w:r w:rsidRPr="00E82EEA">
        <w:rPr>
          <w:rFonts w:ascii="Times New Roman" w:hAnsi="Times New Roman" w:cs="Times New Roman"/>
          <w:sz w:val="24"/>
        </w:rPr>
        <w:tab/>
        <w:t>/jc1299_policy_brief_gipa.pdf</w:t>
      </w:r>
      <w:r>
        <w:rPr>
          <w:rFonts w:ascii="Times New Roman" w:hAnsi="Times New Roman" w:cs="Times New Roman"/>
          <w:sz w:val="24"/>
        </w:rPr>
        <w:t>.</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rPr>
        <w:br/>
        <w:t xml:space="preserve">United Nations Office on Drugs and Crime. (2012). HIV prevention, treatment and care in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t xml:space="preserve">prisons and other closed settings: A comprehensive packing of interventions. Retrieved </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t xml:space="preserve">online from </w:t>
      </w:r>
      <w:r w:rsidRPr="00E82EEA">
        <w:rPr>
          <w:rFonts w:ascii="Times New Roman" w:hAnsi="Times New Roman" w:cs="Times New Roman"/>
          <w:sz w:val="24"/>
        </w:rPr>
        <w:t>http://www.unodc.org/documents/hiv-</w:t>
      </w:r>
      <w:r>
        <w:rPr>
          <w:rFonts w:ascii="Times New Roman" w:hAnsi="Times New Roman" w:cs="Times New Roman"/>
          <w:sz w:val="24"/>
        </w:rPr>
        <w:br/>
      </w:r>
      <w:r>
        <w:rPr>
          <w:rFonts w:ascii="Times New Roman" w:hAnsi="Times New Roman" w:cs="Times New Roman"/>
          <w:sz w:val="24"/>
        </w:rPr>
        <w:br/>
        <w:t xml:space="preserve"> </w:t>
      </w:r>
      <w:r>
        <w:rPr>
          <w:rFonts w:ascii="Times New Roman" w:hAnsi="Times New Roman" w:cs="Times New Roman"/>
          <w:sz w:val="24"/>
        </w:rPr>
        <w:tab/>
      </w:r>
      <w:r w:rsidRPr="00E82EEA">
        <w:rPr>
          <w:rFonts w:ascii="Times New Roman" w:hAnsi="Times New Roman" w:cs="Times New Roman"/>
          <w:sz w:val="24"/>
        </w:rPr>
        <w:t>aids/HIV_prisons_advance_copy_july_2012_leaflet_UNODC_ILO_UNDP_Ebook.pdf</w:t>
      </w:r>
      <w:r>
        <w:rPr>
          <w:rFonts w:ascii="Times New Roman" w:hAnsi="Times New Roman" w:cs="Times New Roman"/>
          <w:sz w:val="24"/>
        </w:rPr>
        <w:t xml:space="preserve">. </w:t>
      </w:r>
      <w:r>
        <w:rPr>
          <w:rFonts w:ascii="Times New Roman" w:hAnsi="Times New Roman" w:cs="Times New Roman"/>
          <w:sz w:val="24"/>
        </w:rPr>
        <w:br/>
      </w:r>
    </w:p>
    <w:p w:rsidR="00CA0FF5" w:rsidRPr="00227332" w:rsidRDefault="00CA0FF5" w:rsidP="00CA0FF5">
      <w:pPr>
        <w:rPr>
          <w:rFonts w:ascii="Times New Roman" w:hAnsi="Times New Roman" w:cs="Times New Roman"/>
          <w:sz w:val="24"/>
          <w:szCs w:val="24"/>
        </w:rPr>
      </w:pPr>
      <w:r>
        <w:rPr>
          <w:rFonts w:ascii="Times New Roman" w:hAnsi="Times New Roman" w:cs="Times New Roman"/>
          <w:sz w:val="24"/>
          <w:szCs w:val="24"/>
        </w:rPr>
        <w:br/>
        <w:t xml:space="preserve">Vaughan, K. (2005). Pieced together: Collage as an artist’s method for interdisciplinary research.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i/>
          <w:sz w:val="24"/>
          <w:szCs w:val="24"/>
        </w:rPr>
        <w:t>International Journal of Qualitative Methods, 4</w:t>
      </w:r>
      <w:r>
        <w:rPr>
          <w:rFonts w:ascii="Times New Roman" w:hAnsi="Times New Roman" w:cs="Times New Roman"/>
          <w:sz w:val="24"/>
          <w:szCs w:val="24"/>
        </w:rPr>
        <w:t xml:space="preserve">(1), Retrieved online from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hyperlink r:id="rId66" w:history="1">
        <w:r w:rsidRPr="00363FD9">
          <w:rPr>
            <w:rStyle w:val="Hyperlink"/>
            <w:rFonts w:ascii="Times New Roman" w:hAnsi="Times New Roman" w:cs="Times New Roman"/>
            <w:sz w:val="24"/>
            <w:szCs w:val="24"/>
          </w:rPr>
          <w:t>http://www.ualberta.ca/~iiqm/backissues/4_1/html/vaughan.htm</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w-Health Study Team (2012). Strengths-based care management: A manual for HIV-positive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women working as peer case managers. McMaster University, Hamilton: ON. </w:t>
      </w:r>
    </w:p>
    <w:p w:rsidR="00CA0FF5" w:rsidRDefault="00CA0FF5" w:rsidP="00CA0FF5">
      <w:pPr>
        <w:autoSpaceDE w:val="0"/>
        <w:autoSpaceDN w:val="0"/>
        <w:adjustRightInd w:val="0"/>
        <w:spacing w:after="0" w:line="240" w:lineRule="auto"/>
        <w:rPr>
          <w:rFonts w:ascii="Times New Roman" w:hAnsi="Times New Roman" w:cs="Times New Roman"/>
          <w:sz w:val="24"/>
          <w:szCs w:val="24"/>
        </w:rPr>
      </w:pPr>
    </w:p>
    <w:p w:rsidR="00CA0FF5" w:rsidRPr="005C1097" w:rsidRDefault="00CA0FF5" w:rsidP="00CA0FF5">
      <w:pPr>
        <w:spacing w:after="0"/>
        <w:rPr>
          <w:rFonts w:ascii="Times New Roman" w:hAnsi="Times New Roman"/>
          <w:sz w:val="24"/>
          <w:szCs w:val="24"/>
        </w:rPr>
      </w:pPr>
      <w:r>
        <w:rPr>
          <w:rFonts w:ascii="Times New Roman" w:hAnsi="Times New Roman"/>
          <w:sz w:val="24"/>
          <w:szCs w:val="24"/>
        </w:rPr>
        <w:t xml:space="preserve">Walter, E. (2011). The interplay between HIV/AIDS-infected mother’s depression and their </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children’s behavioural crises in school</w:t>
      </w:r>
      <w:r w:rsidRPr="00BA6FC5">
        <w:rPr>
          <w:rFonts w:ascii="Times New Roman" w:hAnsi="Times New Roman"/>
          <w:sz w:val="24"/>
          <w:szCs w:val="24"/>
          <w:u w:val="single"/>
        </w:rPr>
        <w:t xml:space="preserve">. </w:t>
      </w:r>
      <w:r w:rsidRPr="00BA6FC5">
        <w:rPr>
          <w:rFonts w:ascii="Times New Roman" w:hAnsi="Times New Roman"/>
          <w:i/>
          <w:sz w:val="24"/>
          <w:szCs w:val="24"/>
        </w:rPr>
        <w:t>Journal of social work in mental health.</w:t>
      </w:r>
      <w:r>
        <w:rPr>
          <w:rFonts w:ascii="Times New Roman" w:hAnsi="Times New Roman"/>
          <w:sz w:val="24"/>
          <w:szCs w:val="24"/>
        </w:rPr>
        <w:t xml:space="preserve"> </w:t>
      </w:r>
      <w:r>
        <w:rPr>
          <w:rFonts w:ascii="Times New Roman" w:hAnsi="Times New Roman"/>
          <w:i/>
          <w:sz w:val="24"/>
          <w:szCs w:val="24"/>
        </w:rPr>
        <w:t xml:space="preserve">9, </w:t>
      </w:r>
      <w:r>
        <w:rPr>
          <w:rFonts w:ascii="Times New Roman" w:hAnsi="Times New Roman"/>
          <w:sz w:val="24"/>
          <w:szCs w:val="24"/>
        </w:rPr>
        <w:t>379-</w:t>
      </w:r>
      <w:r>
        <w:rPr>
          <w:rFonts w:ascii="Times New Roman" w:hAnsi="Times New Roman"/>
          <w:sz w:val="24"/>
          <w:szCs w:val="24"/>
        </w:rPr>
        <w:br/>
      </w:r>
      <w:r>
        <w:rPr>
          <w:rFonts w:ascii="Times New Roman" w:hAnsi="Times New Roman"/>
          <w:sz w:val="24"/>
          <w:szCs w:val="24"/>
        </w:rPr>
        <w:br/>
        <w:t xml:space="preserve"> </w:t>
      </w:r>
      <w:r>
        <w:rPr>
          <w:rFonts w:ascii="Times New Roman" w:hAnsi="Times New Roman"/>
          <w:sz w:val="24"/>
          <w:szCs w:val="24"/>
        </w:rPr>
        <w:tab/>
        <w:t xml:space="preserve">394. </w:t>
      </w:r>
      <w:r>
        <w:rPr>
          <w:rFonts w:ascii="Times New Roman" w:hAnsi="Times New Roman"/>
          <w:sz w:val="24"/>
          <w:szCs w:val="24"/>
        </w:rPr>
        <w:br/>
      </w:r>
    </w:p>
    <w:p w:rsidR="00CA0FF5" w:rsidRDefault="00CA0FF5" w:rsidP="00CA0FF5">
      <w:pPr>
        <w:spacing w:line="432" w:lineRule="auto"/>
        <w:rPr>
          <w:rFonts w:ascii="Times New Roman" w:hAnsi="Times New Roman" w:cs="Times New Roman"/>
          <w:sz w:val="24"/>
          <w:szCs w:val="24"/>
        </w:rPr>
      </w:pPr>
      <w:r>
        <w:rPr>
          <w:rFonts w:ascii="Times New Roman" w:hAnsi="Times New Roman" w:cs="Times New Roman"/>
          <w:sz w:val="24"/>
          <w:szCs w:val="24"/>
        </w:rPr>
        <w:t xml:space="preserve">Watkins-Hayes, C. (2013). The micro dynamics of support seeking: The social and economic </w:t>
      </w:r>
      <w:r>
        <w:rPr>
          <w:rFonts w:ascii="Times New Roman" w:hAnsi="Times New Roman" w:cs="Times New Roman"/>
          <w:sz w:val="24"/>
          <w:szCs w:val="24"/>
        </w:rPr>
        <w:br/>
        <w:t xml:space="preserve"> </w:t>
      </w:r>
      <w:r>
        <w:rPr>
          <w:rFonts w:ascii="Times New Roman" w:hAnsi="Times New Roman" w:cs="Times New Roman"/>
          <w:sz w:val="24"/>
          <w:szCs w:val="24"/>
        </w:rPr>
        <w:tab/>
        <w:t xml:space="preserve">utility of institutional ties for HIV-positive women. </w:t>
      </w:r>
      <w:r>
        <w:rPr>
          <w:rFonts w:ascii="Times New Roman" w:hAnsi="Times New Roman" w:cs="Times New Roman"/>
          <w:i/>
          <w:sz w:val="24"/>
          <w:szCs w:val="24"/>
        </w:rPr>
        <w:t xml:space="preserve">Journal of the American Academy, </w:t>
      </w:r>
      <w:r>
        <w:rPr>
          <w:rFonts w:ascii="Times New Roman" w:hAnsi="Times New Roman" w:cs="Times New Roman"/>
          <w:i/>
          <w:sz w:val="24"/>
          <w:szCs w:val="24"/>
        </w:rPr>
        <w:br/>
        <w:t xml:space="preserve"> </w:t>
      </w:r>
      <w:r>
        <w:rPr>
          <w:rFonts w:ascii="Times New Roman" w:hAnsi="Times New Roman" w:cs="Times New Roman"/>
          <w:i/>
          <w:sz w:val="24"/>
          <w:szCs w:val="24"/>
        </w:rPr>
        <w:tab/>
        <w:t xml:space="preserve">687, </w:t>
      </w:r>
      <w:r>
        <w:rPr>
          <w:rFonts w:ascii="Times New Roman" w:hAnsi="Times New Roman" w:cs="Times New Roman"/>
          <w:sz w:val="24"/>
          <w:szCs w:val="24"/>
        </w:rPr>
        <w:t xml:space="preserve">83-101. </w:t>
      </w:r>
      <w:r w:rsidRPr="00877135">
        <w:rPr>
          <w:rFonts w:ascii="Times New Roman" w:hAnsi="Times New Roman" w:cs="Times New Roman"/>
          <w:sz w:val="24"/>
          <w:szCs w:val="24"/>
        </w:rPr>
        <w:t xml:space="preserve"> </w:t>
      </w:r>
    </w:p>
    <w:p w:rsidR="00CA0FF5" w:rsidRDefault="00CA0FF5" w:rsidP="00CA0FF5">
      <w:pPr>
        <w:spacing w:line="432" w:lineRule="auto"/>
        <w:rPr>
          <w:rFonts w:ascii="AdvOT863180fb" w:hAnsi="AdvOT863180fb" w:cs="AdvOT863180fb"/>
          <w:color w:val="000000"/>
          <w:sz w:val="27"/>
          <w:szCs w:val="27"/>
        </w:rPr>
      </w:pPr>
      <w:r>
        <w:rPr>
          <w:rFonts w:ascii="Times New Roman" w:hAnsi="Times New Roman" w:cs="Times New Roman"/>
          <w:sz w:val="24"/>
          <w:szCs w:val="24"/>
        </w:rPr>
        <w:t xml:space="preserve">Webel, A.(2013). The impact of social context of self-management in women living with HIV. </w:t>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i/>
          <w:sz w:val="24"/>
          <w:szCs w:val="24"/>
        </w:rPr>
        <w:t xml:space="preserve">Social Science &amp; Medicine, </w:t>
      </w:r>
      <w:r w:rsidRPr="00690738">
        <w:rPr>
          <w:rFonts w:ascii="Times New Roman" w:hAnsi="Times New Roman" w:cs="Times New Roman"/>
          <w:sz w:val="24"/>
          <w:szCs w:val="24"/>
        </w:rPr>
        <w:t>8</w:t>
      </w:r>
      <w:r>
        <w:rPr>
          <w:rFonts w:ascii="Times New Roman" w:hAnsi="Times New Roman" w:cs="Times New Roman"/>
          <w:sz w:val="24"/>
          <w:szCs w:val="24"/>
        </w:rPr>
        <w:t>(7), 147-154.</w:t>
      </w:r>
    </w:p>
    <w:p w:rsidR="00CA0FF5" w:rsidRDefault="00CA0FF5" w:rsidP="00CA0FF5">
      <w:pPr>
        <w:spacing w:line="432" w:lineRule="auto"/>
        <w:rPr>
          <w:rFonts w:ascii="Times New Roman" w:hAnsi="Times New Roman" w:cs="Times New Roman"/>
          <w:sz w:val="24"/>
          <w:szCs w:val="24"/>
        </w:rPr>
      </w:pPr>
      <w:r w:rsidRPr="00AA2C72">
        <w:rPr>
          <w:rFonts w:ascii="Times New Roman" w:hAnsi="Times New Roman" w:cs="Times New Roman"/>
          <w:sz w:val="24"/>
          <w:szCs w:val="24"/>
        </w:rPr>
        <w:t>Whyte, W. F. (1991). Participatory action research. Newbury Park, CA: SAGE.</w:t>
      </w:r>
    </w:p>
    <w:p w:rsidR="00CA0FF5" w:rsidRPr="00E64DAC" w:rsidRDefault="00CA0FF5" w:rsidP="00CA0FF5">
      <w:pPr>
        <w:spacing w:line="432" w:lineRule="auto"/>
        <w:rPr>
          <w:rFonts w:ascii="Times New Roman" w:hAnsi="Times New Roman" w:cs="Times New Roman"/>
          <w:sz w:val="24"/>
          <w:szCs w:val="24"/>
        </w:rPr>
      </w:pPr>
      <w:r>
        <w:rPr>
          <w:rFonts w:ascii="Times New Roman" w:hAnsi="Times New Roman" w:cs="Times New Roman"/>
          <w:sz w:val="24"/>
          <w:szCs w:val="24"/>
        </w:rPr>
        <w:t xml:space="preserve">Wood, A., &amp; Tobias, C. (2004). Barriers to care and unmet needs for HIV-positive women </w:t>
      </w:r>
      <w:r>
        <w:rPr>
          <w:rFonts w:ascii="Times New Roman" w:hAnsi="Times New Roman" w:cs="Times New Roman"/>
          <w:sz w:val="24"/>
          <w:szCs w:val="24"/>
        </w:rPr>
        <w:br/>
        <w:t xml:space="preserve"> </w:t>
      </w:r>
      <w:r>
        <w:rPr>
          <w:rFonts w:ascii="Times New Roman" w:hAnsi="Times New Roman" w:cs="Times New Roman"/>
          <w:sz w:val="24"/>
          <w:szCs w:val="24"/>
        </w:rPr>
        <w:tab/>
        <w:t xml:space="preserve">caring for children: Perception of women and providers. </w:t>
      </w:r>
      <w:r>
        <w:rPr>
          <w:rFonts w:ascii="Times New Roman" w:hAnsi="Times New Roman" w:cs="Times New Roman"/>
          <w:i/>
          <w:sz w:val="24"/>
          <w:szCs w:val="24"/>
        </w:rPr>
        <w:t xml:space="preserve">Journal of HIV/AIDS and Social </w:t>
      </w:r>
      <w:r>
        <w:rPr>
          <w:rFonts w:ascii="Times New Roman" w:hAnsi="Times New Roman" w:cs="Times New Roman"/>
          <w:i/>
          <w:sz w:val="24"/>
          <w:szCs w:val="24"/>
        </w:rPr>
        <w:br/>
        <w:t xml:space="preserve"> </w:t>
      </w:r>
      <w:r>
        <w:rPr>
          <w:rFonts w:ascii="Times New Roman" w:hAnsi="Times New Roman" w:cs="Times New Roman"/>
          <w:i/>
          <w:sz w:val="24"/>
          <w:szCs w:val="24"/>
        </w:rPr>
        <w:tab/>
        <w:t>Services, 3</w:t>
      </w:r>
      <w:r>
        <w:rPr>
          <w:rFonts w:ascii="Times New Roman" w:hAnsi="Times New Roman" w:cs="Times New Roman"/>
          <w:sz w:val="24"/>
          <w:szCs w:val="24"/>
        </w:rPr>
        <w:t xml:space="preserve">(3), 47-56. </w:t>
      </w:r>
    </w:p>
    <w:p w:rsidR="005372C4" w:rsidRPr="003860D1" w:rsidRDefault="00CA0FF5" w:rsidP="003860D1">
      <w:pPr>
        <w:autoSpaceDE w:val="0"/>
        <w:autoSpaceDN w:val="0"/>
        <w:adjustRightInd w:val="0"/>
        <w:spacing w:after="0" w:line="240" w:lineRule="auto"/>
        <w:rPr>
          <w:rFonts w:ascii="AdvPS6F00" w:hAnsi="AdvPS6F00" w:cs="AdvPS6F00"/>
          <w:sz w:val="16"/>
          <w:szCs w:val="16"/>
        </w:rPr>
      </w:pPr>
      <w:r w:rsidRPr="0084324B">
        <w:rPr>
          <w:rFonts w:ascii="Times New Roman" w:hAnsi="Times New Roman" w:cs="Times New Roman"/>
          <w:sz w:val="24"/>
          <w:szCs w:val="24"/>
        </w:rPr>
        <w:t>Yudin, M. H., &amp; Loutfy, M. R. (2011). Advocating for assistance with pregnancy plann</w:t>
      </w:r>
      <w:r>
        <w:rPr>
          <w:rFonts w:ascii="Times New Roman" w:hAnsi="Times New Roman" w:cs="Times New Roman"/>
          <w:sz w:val="24"/>
          <w:szCs w:val="24"/>
        </w:rPr>
        <w:t xml:space="preserve">ing in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HIV-positive individuals </w:t>
      </w:r>
      <w:r w:rsidRPr="0084324B">
        <w:rPr>
          <w:rFonts w:ascii="Times New Roman" w:hAnsi="Times New Roman" w:cs="Times New Roman"/>
          <w:sz w:val="24"/>
          <w:szCs w:val="24"/>
        </w:rPr>
        <w:t xml:space="preserve">and couples: An idea whose time has come. </w:t>
      </w:r>
      <w:r w:rsidRPr="0084324B">
        <w:rPr>
          <w:rFonts w:ascii="Times New Roman" w:hAnsi="Times New Roman" w:cs="Times New Roman"/>
          <w:i/>
          <w:sz w:val="24"/>
          <w:szCs w:val="24"/>
        </w:rPr>
        <w:t xml:space="preserve">Journal of </w:t>
      </w:r>
      <w:r>
        <w:rPr>
          <w:rFonts w:ascii="Times New Roman" w:hAnsi="Times New Roman" w:cs="Times New Roman"/>
          <w:i/>
          <w:sz w:val="24"/>
          <w:szCs w:val="24"/>
        </w:rPr>
        <w:br/>
      </w:r>
      <w:r>
        <w:rPr>
          <w:rFonts w:ascii="Times New Roman" w:hAnsi="Times New Roman" w:cs="Times New Roman"/>
          <w:i/>
          <w:sz w:val="24"/>
          <w:szCs w:val="24"/>
        </w:rPr>
        <w:br/>
        <w:t xml:space="preserve"> </w:t>
      </w:r>
      <w:r>
        <w:rPr>
          <w:rFonts w:ascii="Times New Roman" w:hAnsi="Times New Roman" w:cs="Times New Roman"/>
          <w:i/>
          <w:sz w:val="24"/>
          <w:szCs w:val="24"/>
        </w:rPr>
        <w:tab/>
      </w:r>
      <w:r w:rsidRPr="0084324B">
        <w:rPr>
          <w:rFonts w:ascii="Times New Roman" w:hAnsi="Times New Roman" w:cs="Times New Roman"/>
          <w:i/>
          <w:sz w:val="24"/>
          <w:szCs w:val="24"/>
        </w:rPr>
        <w:t>Obstetrics and Gynaecology Canada, 33</w:t>
      </w:r>
      <w:r w:rsidR="003860D1">
        <w:rPr>
          <w:rFonts w:ascii="Times New Roman" w:hAnsi="Times New Roman" w:cs="Times New Roman"/>
          <w:sz w:val="24"/>
          <w:szCs w:val="24"/>
        </w:rPr>
        <w:t>(3), 269–276.</w:t>
      </w:r>
    </w:p>
    <w:sectPr w:rsidR="005372C4" w:rsidRPr="003860D1" w:rsidSect="008F108A">
      <w:footerReference w:type="defaul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E95" w:rsidRDefault="009B3E95" w:rsidP="006E4646">
      <w:pPr>
        <w:spacing w:after="0" w:line="240" w:lineRule="auto"/>
      </w:pPr>
      <w:r>
        <w:separator/>
      </w:r>
    </w:p>
  </w:endnote>
  <w:endnote w:type="continuationSeparator" w:id="0">
    <w:p w:rsidR="009B3E95" w:rsidRDefault="009B3E95" w:rsidP="006E4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JoannaMT">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ACaslon-Regular">
    <w:altName w:val="MS Mincho"/>
    <w:panose1 w:val="00000000000000000000"/>
    <w:charset w:val="80"/>
    <w:family w:val="roman"/>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apyrus">
    <w:panose1 w:val="03070502060502030205"/>
    <w:charset w:val="00"/>
    <w:family w:val="script"/>
    <w:pitch w:val="variable"/>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 w:name="AdvPSSab-B">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dvPA">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AdvTT815ef797">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NewCaledoniaLTStd">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251" w:rsidRDefault="00F172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233011"/>
      <w:docPartObj>
        <w:docPartGallery w:val="Page Numbers (Bottom of Page)"/>
        <w:docPartUnique/>
      </w:docPartObj>
    </w:sdtPr>
    <w:sdtEndPr>
      <w:rPr>
        <w:noProof/>
      </w:rPr>
    </w:sdtEndPr>
    <w:sdtContent>
      <w:p w:rsidR="00BB2D44" w:rsidRDefault="00BB2D44">
        <w:pPr>
          <w:pStyle w:val="Footer"/>
          <w:jc w:val="center"/>
        </w:pPr>
        <w:r w:rsidRPr="00447DAB">
          <w:rPr>
            <w:rFonts w:ascii="Times New Roman" w:hAnsi="Times New Roman" w:cs="Times New Roman"/>
            <w:sz w:val="24"/>
          </w:rPr>
          <w:fldChar w:fldCharType="begin"/>
        </w:r>
        <w:r w:rsidRPr="00447DAB">
          <w:rPr>
            <w:rFonts w:ascii="Times New Roman" w:hAnsi="Times New Roman" w:cs="Times New Roman"/>
            <w:sz w:val="24"/>
          </w:rPr>
          <w:instrText xml:space="preserve"> PAGE   \* MERGEFORMAT </w:instrText>
        </w:r>
        <w:r w:rsidRPr="00447DAB">
          <w:rPr>
            <w:rFonts w:ascii="Times New Roman" w:hAnsi="Times New Roman" w:cs="Times New Roman"/>
            <w:sz w:val="24"/>
          </w:rPr>
          <w:fldChar w:fldCharType="separate"/>
        </w:r>
        <w:r w:rsidR="001A3766">
          <w:rPr>
            <w:rFonts w:ascii="Times New Roman" w:hAnsi="Times New Roman" w:cs="Times New Roman"/>
            <w:noProof/>
            <w:sz w:val="24"/>
          </w:rPr>
          <w:t>i</w:t>
        </w:r>
        <w:r w:rsidRPr="00447DAB">
          <w:rPr>
            <w:rFonts w:ascii="Times New Roman" w:hAnsi="Times New Roman" w:cs="Times New Roman"/>
            <w:noProof/>
            <w:sz w:val="24"/>
          </w:rPr>
          <w:fldChar w:fldCharType="end"/>
        </w:r>
      </w:p>
    </w:sdtContent>
  </w:sdt>
  <w:p w:rsidR="00BB2D44" w:rsidRDefault="00BB2D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577331697"/>
      <w:docPartObj>
        <w:docPartGallery w:val="Page Numbers (Bottom of Page)"/>
        <w:docPartUnique/>
      </w:docPartObj>
    </w:sdtPr>
    <w:sdtEndPr>
      <w:rPr>
        <w:noProof/>
      </w:rPr>
    </w:sdtEndPr>
    <w:sdtContent>
      <w:p w:rsidR="00BB2D44" w:rsidRPr="00496B56" w:rsidRDefault="00BB2D44">
        <w:pPr>
          <w:pStyle w:val="Footer"/>
          <w:jc w:val="center"/>
          <w:rPr>
            <w:rFonts w:ascii="Times New Roman" w:hAnsi="Times New Roman" w:cs="Times New Roman"/>
            <w:sz w:val="24"/>
          </w:rPr>
        </w:pPr>
        <w:r w:rsidRPr="00496B56">
          <w:rPr>
            <w:rFonts w:ascii="Times New Roman" w:hAnsi="Times New Roman" w:cs="Times New Roman"/>
            <w:sz w:val="24"/>
          </w:rPr>
          <w:fldChar w:fldCharType="begin"/>
        </w:r>
        <w:r w:rsidRPr="00496B56">
          <w:rPr>
            <w:rFonts w:ascii="Times New Roman" w:hAnsi="Times New Roman" w:cs="Times New Roman"/>
            <w:sz w:val="24"/>
          </w:rPr>
          <w:instrText xml:space="preserve"> PAGE   \* MERGEFORMAT </w:instrText>
        </w:r>
        <w:r w:rsidRPr="00496B56">
          <w:rPr>
            <w:rFonts w:ascii="Times New Roman" w:hAnsi="Times New Roman" w:cs="Times New Roman"/>
            <w:sz w:val="24"/>
          </w:rPr>
          <w:fldChar w:fldCharType="separate"/>
        </w:r>
        <w:r w:rsidR="001A3766">
          <w:rPr>
            <w:rFonts w:ascii="Times New Roman" w:hAnsi="Times New Roman" w:cs="Times New Roman"/>
            <w:noProof/>
            <w:sz w:val="24"/>
          </w:rPr>
          <w:t>19</w:t>
        </w:r>
        <w:r w:rsidRPr="00496B56">
          <w:rPr>
            <w:rFonts w:ascii="Times New Roman" w:hAnsi="Times New Roman" w:cs="Times New Roman"/>
            <w:noProof/>
            <w:sz w:val="24"/>
          </w:rPr>
          <w:fldChar w:fldCharType="end"/>
        </w:r>
      </w:p>
    </w:sdtContent>
  </w:sdt>
  <w:p w:rsidR="00BB2D44" w:rsidRDefault="00BB2D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49697614"/>
      <w:docPartObj>
        <w:docPartGallery w:val="Page Numbers (Bottom of Page)"/>
        <w:docPartUnique/>
      </w:docPartObj>
    </w:sdtPr>
    <w:sdtEndPr>
      <w:rPr>
        <w:noProof/>
      </w:rPr>
    </w:sdtEndPr>
    <w:sdtContent>
      <w:p w:rsidR="00BB2D44" w:rsidRPr="00496B56" w:rsidRDefault="00BB2D44">
        <w:pPr>
          <w:pStyle w:val="Footer"/>
          <w:jc w:val="center"/>
          <w:rPr>
            <w:rFonts w:ascii="Times New Roman" w:hAnsi="Times New Roman" w:cs="Times New Roman"/>
            <w:sz w:val="24"/>
          </w:rPr>
        </w:pPr>
        <w:r w:rsidRPr="00496B56">
          <w:rPr>
            <w:rFonts w:ascii="Times New Roman" w:hAnsi="Times New Roman" w:cs="Times New Roman"/>
            <w:sz w:val="24"/>
          </w:rPr>
          <w:fldChar w:fldCharType="begin"/>
        </w:r>
        <w:r w:rsidRPr="00496B56">
          <w:rPr>
            <w:rFonts w:ascii="Times New Roman" w:hAnsi="Times New Roman" w:cs="Times New Roman"/>
            <w:sz w:val="24"/>
          </w:rPr>
          <w:instrText xml:space="preserve"> PAGE   \* MERGEFORMAT </w:instrText>
        </w:r>
        <w:r w:rsidRPr="00496B56">
          <w:rPr>
            <w:rFonts w:ascii="Times New Roman" w:hAnsi="Times New Roman" w:cs="Times New Roman"/>
            <w:sz w:val="24"/>
          </w:rPr>
          <w:fldChar w:fldCharType="separate"/>
        </w:r>
        <w:r w:rsidR="00F25D60">
          <w:rPr>
            <w:rFonts w:ascii="Times New Roman" w:hAnsi="Times New Roman" w:cs="Times New Roman"/>
            <w:noProof/>
            <w:sz w:val="24"/>
          </w:rPr>
          <w:t>110</w:t>
        </w:r>
        <w:r w:rsidRPr="00496B56">
          <w:rPr>
            <w:rFonts w:ascii="Times New Roman" w:hAnsi="Times New Roman" w:cs="Times New Roman"/>
            <w:noProof/>
            <w:sz w:val="24"/>
          </w:rPr>
          <w:fldChar w:fldCharType="end"/>
        </w:r>
      </w:p>
    </w:sdtContent>
  </w:sdt>
  <w:p w:rsidR="00BB2D44" w:rsidRPr="00DD34DC" w:rsidRDefault="00BB2D44">
    <w:pPr>
      <w:pStyle w:val="Footer"/>
      <w:rPr>
        <w:b/>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28560832"/>
      <w:docPartObj>
        <w:docPartGallery w:val="Page Numbers (Bottom of Page)"/>
        <w:docPartUnique/>
      </w:docPartObj>
    </w:sdtPr>
    <w:sdtEndPr>
      <w:rPr>
        <w:noProof/>
      </w:rPr>
    </w:sdtEndPr>
    <w:sdtContent>
      <w:p w:rsidR="00BB2D44" w:rsidRPr="00496B56" w:rsidRDefault="00BB2D44">
        <w:pPr>
          <w:pStyle w:val="Footer"/>
          <w:jc w:val="center"/>
          <w:rPr>
            <w:rFonts w:ascii="Times New Roman" w:hAnsi="Times New Roman" w:cs="Times New Roman"/>
            <w:sz w:val="24"/>
          </w:rPr>
        </w:pPr>
        <w:r w:rsidRPr="00496B56">
          <w:rPr>
            <w:rFonts w:ascii="Times New Roman" w:hAnsi="Times New Roman" w:cs="Times New Roman"/>
            <w:sz w:val="24"/>
          </w:rPr>
          <w:fldChar w:fldCharType="begin"/>
        </w:r>
        <w:r w:rsidRPr="00496B56">
          <w:rPr>
            <w:rFonts w:ascii="Times New Roman" w:hAnsi="Times New Roman" w:cs="Times New Roman"/>
            <w:sz w:val="24"/>
          </w:rPr>
          <w:instrText xml:space="preserve"> PAGE   \* MERGEFORMAT </w:instrText>
        </w:r>
        <w:r w:rsidRPr="00496B56">
          <w:rPr>
            <w:rFonts w:ascii="Times New Roman" w:hAnsi="Times New Roman" w:cs="Times New Roman"/>
            <w:sz w:val="24"/>
          </w:rPr>
          <w:fldChar w:fldCharType="separate"/>
        </w:r>
        <w:r w:rsidR="00F25D60">
          <w:rPr>
            <w:rFonts w:ascii="Times New Roman" w:hAnsi="Times New Roman" w:cs="Times New Roman"/>
            <w:noProof/>
            <w:sz w:val="24"/>
          </w:rPr>
          <w:t>143</w:t>
        </w:r>
        <w:r w:rsidRPr="00496B56">
          <w:rPr>
            <w:rFonts w:ascii="Times New Roman" w:hAnsi="Times New Roman" w:cs="Times New Roman"/>
            <w:noProof/>
            <w:sz w:val="24"/>
          </w:rPr>
          <w:fldChar w:fldCharType="end"/>
        </w:r>
      </w:p>
    </w:sdtContent>
  </w:sdt>
  <w:p w:rsidR="00BB2D44" w:rsidRPr="00DD34DC" w:rsidRDefault="00BB2D44">
    <w:pPr>
      <w:pStyle w:val="Footer"/>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E95" w:rsidRDefault="009B3E95" w:rsidP="006E4646">
      <w:pPr>
        <w:spacing w:after="0" w:line="240" w:lineRule="auto"/>
      </w:pPr>
      <w:r>
        <w:separator/>
      </w:r>
    </w:p>
  </w:footnote>
  <w:footnote w:type="continuationSeparator" w:id="0">
    <w:p w:rsidR="009B3E95" w:rsidRDefault="009B3E95" w:rsidP="006E46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251" w:rsidRDefault="00F17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4A" w:rsidRPr="00F17251" w:rsidRDefault="00F17251">
    <w:pPr>
      <w:pStyle w:val="Header"/>
      <w:rPr>
        <w:rFonts w:ascii="Times New Roman" w:hAnsi="Times New Roman" w:cs="Times New Roman"/>
        <w:sz w:val="24"/>
      </w:rPr>
    </w:pPr>
    <w:r w:rsidRPr="00F17251">
      <w:rPr>
        <w:rFonts w:ascii="Times New Roman" w:hAnsi="Times New Roman" w:cs="Times New Roman"/>
        <w:sz w:val="24"/>
      </w:rPr>
      <w:t xml:space="preserve">MSW Thesis- M.E. Vaccaro </w:t>
    </w:r>
    <w:r w:rsidRPr="00F17251">
      <w:rPr>
        <w:rFonts w:ascii="Times New Roman" w:hAnsi="Times New Roman" w:cs="Times New Roman"/>
        <w:sz w:val="24"/>
      </w:rPr>
      <w:tab/>
      <w:t xml:space="preserve">                                                   </w:t>
    </w:r>
    <w:r>
      <w:rPr>
        <w:rFonts w:ascii="Times New Roman" w:hAnsi="Times New Roman" w:cs="Times New Roman"/>
        <w:sz w:val="24"/>
      </w:rPr>
      <w:t xml:space="preserve"> </w:t>
    </w:r>
    <w:r w:rsidRPr="00F17251">
      <w:rPr>
        <w:rFonts w:ascii="Times New Roman" w:hAnsi="Times New Roman" w:cs="Times New Roman"/>
        <w:sz w:val="24"/>
      </w:rPr>
      <w:t xml:space="preserve">  McMaster -School of Social Work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4A" w:rsidRPr="00FE134A" w:rsidRDefault="00FE134A">
    <w:pPr>
      <w:pStyle w:val="Header"/>
      <w:rPr>
        <w:rFonts w:ascii="Times New Roman" w:hAnsi="Times New Roman" w:cs="Times New Roman"/>
        <w:sz w:val="24"/>
      </w:rPr>
    </w:pPr>
    <w:r w:rsidRPr="00FE134A">
      <w:rPr>
        <w:rFonts w:ascii="Times New Roman" w:hAnsi="Times New Roman" w:cs="Times New Roman"/>
        <w:sz w:val="24"/>
      </w:rPr>
      <w:t xml:space="preserve">MSW Thesis - M.E Vaccaro </w:t>
    </w:r>
    <w:r>
      <w:rPr>
        <w:rFonts w:ascii="Times New Roman" w:hAnsi="Times New Roman" w:cs="Times New Roman"/>
        <w:sz w:val="24"/>
      </w:rPr>
      <w:t xml:space="preserve"> </w:t>
    </w:r>
    <w:r>
      <w:rPr>
        <w:rFonts w:ascii="Times New Roman" w:hAnsi="Times New Roman" w:cs="Times New Roman"/>
        <w:sz w:val="24"/>
      </w:rPr>
      <w:tab/>
      <w:t xml:space="preserve">                                                 McMaster – School of Social Work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Mc</w:t>
    </w:r>
  </w:p>
  <w:p w:rsidR="00FE134A" w:rsidRDefault="00FE13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34A" w:rsidRPr="00FE134A" w:rsidRDefault="00FE134A">
    <w:pPr>
      <w:pStyle w:val="Header"/>
      <w:rPr>
        <w:rFonts w:ascii="Times New Roman" w:hAnsi="Times New Roman" w:cs="Times New Roman"/>
        <w:sz w:val="24"/>
      </w:rPr>
    </w:pPr>
    <w:r w:rsidRPr="00FE134A">
      <w:rPr>
        <w:rFonts w:ascii="Times New Roman" w:hAnsi="Times New Roman" w:cs="Times New Roman"/>
        <w:sz w:val="24"/>
      </w:rPr>
      <w:t xml:space="preserve">MSW Thesis - M.E Vaccaro </w:t>
    </w:r>
    <w:r>
      <w:rPr>
        <w:rFonts w:ascii="Times New Roman" w:hAnsi="Times New Roman" w:cs="Times New Roman"/>
        <w:sz w:val="24"/>
      </w:rPr>
      <w:t xml:space="preserve"> </w:t>
    </w:r>
    <w:r>
      <w:rPr>
        <w:rFonts w:ascii="Times New Roman" w:hAnsi="Times New Roman" w:cs="Times New Roman"/>
        <w:sz w:val="24"/>
      </w:rPr>
      <w:tab/>
      <w:t xml:space="preserve">                                                 McMaster – School of Social Work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Mc</w:t>
    </w:r>
  </w:p>
  <w:p w:rsidR="00FE134A" w:rsidRDefault="00FE13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73927"/>
    <w:multiLevelType w:val="hybridMultilevel"/>
    <w:tmpl w:val="9080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F1FFB"/>
    <w:multiLevelType w:val="hybridMultilevel"/>
    <w:tmpl w:val="66E83F94"/>
    <w:lvl w:ilvl="0" w:tplc="7018C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632F9F"/>
    <w:multiLevelType w:val="hybridMultilevel"/>
    <w:tmpl w:val="6A5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3E57E9"/>
    <w:multiLevelType w:val="hybridMultilevel"/>
    <w:tmpl w:val="B3F4366E"/>
    <w:lvl w:ilvl="0" w:tplc="996C4714">
      <w:start w:val="1"/>
      <w:numFmt w:val="bullet"/>
      <w:lvlText w:val=""/>
      <w:lvlJc w:val="left"/>
      <w:pPr>
        <w:tabs>
          <w:tab w:val="num" w:pos="360"/>
        </w:tabs>
        <w:ind w:left="360" w:hanging="360"/>
      </w:pPr>
      <w:rPr>
        <w:rFonts w:ascii="Wingdings" w:hAnsi="Wingdings" w:hint="default"/>
        <w:sz w:val="32"/>
        <w:szCs w:val="32"/>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BD5"/>
    <w:rsid w:val="00020499"/>
    <w:rsid w:val="000225F7"/>
    <w:rsid w:val="0007456D"/>
    <w:rsid w:val="001067DF"/>
    <w:rsid w:val="00120F58"/>
    <w:rsid w:val="0012457D"/>
    <w:rsid w:val="001359CE"/>
    <w:rsid w:val="00171924"/>
    <w:rsid w:val="00180950"/>
    <w:rsid w:val="00185904"/>
    <w:rsid w:val="001A3766"/>
    <w:rsid w:val="001B4D3C"/>
    <w:rsid w:val="001B6C49"/>
    <w:rsid w:val="001C7232"/>
    <w:rsid w:val="001E3062"/>
    <w:rsid w:val="001E3797"/>
    <w:rsid w:val="001E5771"/>
    <w:rsid w:val="0023329E"/>
    <w:rsid w:val="002360EB"/>
    <w:rsid w:val="002629D9"/>
    <w:rsid w:val="002714F6"/>
    <w:rsid w:val="002B164C"/>
    <w:rsid w:val="002B57A3"/>
    <w:rsid w:val="003071FC"/>
    <w:rsid w:val="00353501"/>
    <w:rsid w:val="00382951"/>
    <w:rsid w:val="003860D1"/>
    <w:rsid w:val="00392265"/>
    <w:rsid w:val="003B1339"/>
    <w:rsid w:val="00444F18"/>
    <w:rsid w:val="00447DAB"/>
    <w:rsid w:val="00496B56"/>
    <w:rsid w:val="004B3382"/>
    <w:rsid w:val="004B687C"/>
    <w:rsid w:val="00503191"/>
    <w:rsid w:val="00512C84"/>
    <w:rsid w:val="0051533D"/>
    <w:rsid w:val="005372C4"/>
    <w:rsid w:val="00540552"/>
    <w:rsid w:val="005417F2"/>
    <w:rsid w:val="00551233"/>
    <w:rsid w:val="00571F55"/>
    <w:rsid w:val="00581033"/>
    <w:rsid w:val="005863DD"/>
    <w:rsid w:val="00587F63"/>
    <w:rsid w:val="005B0789"/>
    <w:rsid w:val="005C1B98"/>
    <w:rsid w:val="005D35E2"/>
    <w:rsid w:val="005F0ADA"/>
    <w:rsid w:val="00604ABD"/>
    <w:rsid w:val="00647A52"/>
    <w:rsid w:val="006729D9"/>
    <w:rsid w:val="00672DDB"/>
    <w:rsid w:val="006D6AAD"/>
    <w:rsid w:val="006E1C22"/>
    <w:rsid w:val="006E4646"/>
    <w:rsid w:val="00702606"/>
    <w:rsid w:val="0072676D"/>
    <w:rsid w:val="007511F6"/>
    <w:rsid w:val="00764EA6"/>
    <w:rsid w:val="0076737A"/>
    <w:rsid w:val="007A00BF"/>
    <w:rsid w:val="007A1312"/>
    <w:rsid w:val="007C0923"/>
    <w:rsid w:val="007E60EA"/>
    <w:rsid w:val="00801A9F"/>
    <w:rsid w:val="008760EA"/>
    <w:rsid w:val="008C2B5E"/>
    <w:rsid w:val="008E0454"/>
    <w:rsid w:val="008F0AD6"/>
    <w:rsid w:val="008F108A"/>
    <w:rsid w:val="00935233"/>
    <w:rsid w:val="00944B46"/>
    <w:rsid w:val="009876A9"/>
    <w:rsid w:val="00995059"/>
    <w:rsid w:val="009B3E95"/>
    <w:rsid w:val="009E67EC"/>
    <w:rsid w:val="009F74FA"/>
    <w:rsid w:val="00A37FF5"/>
    <w:rsid w:val="00A931CE"/>
    <w:rsid w:val="00AA2501"/>
    <w:rsid w:val="00AB155D"/>
    <w:rsid w:val="00AC353E"/>
    <w:rsid w:val="00AC515F"/>
    <w:rsid w:val="00AC6744"/>
    <w:rsid w:val="00B04D65"/>
    <w:rsid w:val="00B26D64"/>
    <w:rsid w:val="00B2781D"/>
    <w:rsid w:val="00B41F83"/>
    <w:rsid w:val="00B502E2"/>
    <w:rsid w:val="00B62103"/>
    <w:rsid w:val="00B74AEE"/>
    <w:rsid w:val="00B947ED"/>
    <w:rsid w:val="00BA0C97"/>
    <w:rsid w:val="00BB2D44"/>
    <w:rsid w:val="00BC2CFB"/>
    <w:rsid w:val="00BF0269"/>
    <w:rsid w:val="00BF72D9"/>
    <w:rsid w:val="00C22436"/>
    <w:rsid w:val="00CA0AB9"/>
    <w:rsid w:val="00CA0FF5"/>
    <w:rsid w:val="00CC606F"/>
    <w:rsid w:val="00D07151"/>
    <w:rsid w:val="00D229A1"/>
    <w:rsid w:val="00D354FD"/>
    <w:rsid w:val="00D36996"/>
    <w:rsid w:val="00D67BD5"/>
    <w:rsid w:val="00DD1585"/>
    <w:rsid w:val="00DD17DA"/>
    <w:rsid w:val="00DE0EF0"/>
    <w:rsid w:val="00DE5F50"/>
    <w:rsid w:val="00E05858"/>
    <w:rsid w:val="00E2349B"/>
    <w:rsid w:val="00E40825"/>
    <w:rsid w:val="00E90391"/>
    <w:rsid w:val="00EA0175"/>
    <w:rsid w:val="00EE76F6"/>
    <w:rsid w:val="00F027F5"/>
    <w:rsid w:val="00F13C9F"/>
    <w:rsid w:val="00F17251"/>
    <w:rsid w:val="00F25D60"/>
    <w:rsid w:val="00F90070"/>
    <w:rsid w:val="00FC6EB8"/>
    <w:rsid w:val="00FE1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646"/>
  </w:style>
  <w:style w:type="paragraph" w:styleId="Footer">
    <w:name w:val="footer"/>
    <w:basedOn w:val="Normal"/>
    <w:link w:val="FooterChar"/>
    <w:uiPriority w:val="99"/>
    <w:unhideWhenUsed/>
    <w:rsid w:val="006E4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646"/>
  </w:style>
  <w:style w:type="character" w:customStyle="1" w:styleId="hit">
    <w:name w:val="hit"/>
    <w:basedOn w:val="DefaultParagraphFont"/>
    <w:rsid w:val="008F108A"/>
  </w:style>
  <w:style w:type="paragraph" w:styleId="BalloonText">
    <w:name w:val="Balloon Text"/>
    <w:basedOn w:val="Normal"/>
    <w:link w:val="BalloonTextChar"/>
    <w:uiPriority w:val="99"/>
    <w:semiHidden/>
    <w:unhideWhenUsed/>
    <w:rsid w:val="00D07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151"/>
    <w:rPr>
      <w:rFonts w:ascii="Tahoma" w:hAnsi="Tahoma" w:cs="Tahoma"/>
      <w:sz w:val="16"/>
      <w:szCs w:val="16"/>
    </w:rPr>
  </w:style>
  <w:style w:type="paragraph" w:styleId="ListParagraph">
    <w:name w:val="List Paragraph"/>
    <w:basedOn w:val="Normal"/>
    <w:uiPriority w:val="34"/>
    <w:qFormat/>
    <w:rsid w:val="00CC606F"/>
    <w:pPr>
      <w:ind w:left="720"/>
      <w:contextualSpacing/>
    </w:pPr>
  </w:style>
  <w:style w:type="paragraph" w:customStyle="1" w:styleId="HEADLINEHERE01">
    <w:name w:val="HEADLINE HERE 01"/>
    <w:basedOn w:val="Heading1"/>
    <w:link w:val="HEADLINEHERE01Char"/>
    <w:qFormat/>
    <w:rsid w:val="001359CE"/>
    <w:pPr>
      <w:keepLines w:val="0"/>
      <w:spacing w:before="0" w:line="240" w:lineRule="auto"/>
      <w:jc w:val="center"/>
    </w:pPr>
    <w:rPr>
      <w:rFonts w:ascii="Times New Roman" w:eastAsia="Times" w:hAnsi="Times New Roman" w:cs="Times New Roman"/>
      <w:bCs w:val="0"/>
      <w:color w:val="5D2E29"/>
      <w:sz w:val="50"/>
      <w:szCs w:val="20"/>
    </w:rPr>
  </w:style>
  <w:style w:type="character" w:customStyle="1" w:styleId="HEADLINEHERE01Char">
    <w:name w:val="HEADLINE HERE 01 Char"/>
    <w:link w:val="HEADLINEHERE01"/>
    <w:rsid w:val="001359CE"/>
    <w:rPr>
      <w:rFonts w:ascii="Times New Roman" w:eastAsia="Times" w:hAnsi="Times New Roman" w:cs="Times New Roman"/>
      <w:b/>
      <w:color w:val="5D2E29"/>
      <w:sz w:val="50"/>
      <w:szCs w:val="20"/>
    </w:rPr>
  </w:style>
  <w:style w:type="character" w:customStyle="1" w:styleId="Heading1Char">
    <w:name w:val="Heading 1 Char"/>
    <w:basedOn w:val="DefaultParagraphFont"/>
    <w:link w:val="Heading1"/>
    <w:uiPriority w:val="9"/>
    <w:rsid w:val="001359CE"/>
    <w:rPr>
      <w:rFonts w:asciiTheme="majorHAnsi" w:eastAsiaTheme="majorEastAsia" w:hAnsiTheme="majorHAnsi" w:cstheme="majorBidi"/>
      <w:b/>
      <w:bCs/>
      <w:color w:val="365F91" w:themeColor="accent1" w:themeShade="BF"/>
      <w:sz w:val="28"/>
      <w:szCs w:val="28"/>
    </w:rPr>
  </w:style>
  <w:style w:type="paragraph" w:customStyle="1" w:styleId="SUBHEAD01">
    <w:name w:val="SUBHEAD 01"/>
    <w:basedOn w:val="Heading1"/>
    <w:link w:val="SUBHEAD01Char"/>
    <w:qFormat/>
    <w:rsid w:val="00EE76F6"/>
    <w:pPr>
      <w:keepLines w:val="0"/>
      <w:spacing w:before="0" w:line="240" w:lineRule="auto"/>
      <w:jc w:val="center"/>
    </w:pPr>
    <w:rPr>
      <w:rFonts w:ascii="Times New Roman" w:eastAsia="Times" w:hAnsi="Times New Roman" w:cs="Times New Roman"/>
      <w:bCs w:val="0"/>
      <w:color w:val="5D2E29"/>
      <w:sz w:val="24"/>
      <w:szCs w:val="20"/>
    </w:rPr>
  </w:style>
  <w:style w:type="character" w:customStyle="1" w:styleId="SUBHEAD01Char">
    <w:name w:val="SUBHEAD 01 Char"/>
    <w:link w:val="SUBHEAD01"/>
    <w:rsid w:val="00EE76F6"/>
    <w:rPr>
      <w:rFonts w:ascii="Times New Roman" w:eastAsia="Times" w:hAnsi="Times New Roman" w:cs="Times New Roman"/>
      <w:b/>
      <w:color w:val="5D2E29"/>
      <w:sz w:val="24"/>
      <w:szCs w:val="20"/>
    </w:rPr>
  </w:style>
  <w:style w:type="character" w:styleId="Hyperlink">
    <w:name w:val="Hyperlink"/>
    <w:uiPriority w:val="99"/>
    <w:rsid w:val="00B74AEE"/>
    <w:rPr>
      <w:color w:val="0000FF"/>
      <w:u w:val="single"/>
    </w:rPr>
  </w:style>
  <w:style w:type="character" w:styleId="Strong">
    <w:name w:val="Strong"/>
    <w:basedOn w:val="DefaultParagraphFont"/>
    <w:uiPriority w:val="22"/>
    <w:qFormat/>
    <w:rsid w:val="00CA0FF5"/>
    <w:rPr>
      <w:b/>
      <w:bCs/>
    </w:rPr>
  </w:style>
  <w:style w:type="character" w:styleId="Emphasis">
    <w:name w:val="Emphasis"/>
    <w:basedOn w:val="DefaultParagraphFont"/>
    <w:uiPriority w:val="20"/>
    <w:qFormat/>
    <w:rsid w:val="00CA0FF5"/>
    <w:rPr>
      <w:i/>
      <w:iCs/>
    </w:rPr>
  </w:style>
  <w:style w:type="character" w:customStyle="1" w:styleId="element-citation">
    <w:name w:val="element-citation"/>
    <w:basedOn w:val="DefaultParagraphFont"/>
    <w:rsid w:val="00CA0FF5"/>
  </w:style>
  <w:style w:type="character" w:customStyle="1" w:styleId="ref-journal">
    <w:name w:val="ref-journal"/>
    <w:basedOn w:val="DefaultParagraphFont"/>
    <w:rsid w:val="00CA0FF5"/>
  </w:style>
  <w:style w:type="character" w:styleId="CommentReference">
    <w:name w:val="annotation reference"/>
    <w:basedOn w:val="DefaultParagraphFont"/>
    <w:uiPriority w:val="99"/>
    <w:semiHidden/>
    <w:unhideWhenUsed/>
    <w:rsid w:val="00D229A1"/>
    <w:rPr>
      <w:sz w:val="16"/>
      <w:szCs w:val="16"/>
    </w:rPr>
  </w:style>
  <w:style w:type="paragraph" w:styleId="CommentText">
    <w:name w:val="annotation text"/>
    <w:basedOn w:val="Normal"/>
    <w:link w:val="CommentTextChar"/>
    <w:uiPriority w:val="99"/>
    <w:semiHidden/>
    <w:unhideWhenUsed/>
    <w:rsid w:val="00D229A1"/>
    <w:pPr>
      <w:spacing w:line="240" w:lineRule="auto"/>
    </w:pPr>
    <w:rPr>
      <w:sz w:val="20"/>
      <w:szCs w:val="20"/>
    </w:rPr>
  </w:style>
  <w:style w:type="character" w:customStyle="1" w:styleId="CommentTextChar">
    <w:name w:val="Comment Text Char"/>
    <w:basedOn w:val="DefaultParagraphFont"/>
    <w:link w:val="CommentText"/>
    <w:uiPriority w:val="99"/>
    <w:semiHidden/>
    <w:rsid w:val="00D229A1"/>
    <w:rPr>
      <w:sz w:val="20"/>
      <w:szCs w:val="20"/>
    </w:rPr>
  </w:style>
  <w:style w:type="paragraph" w:styleId="CommentSubject">
    <w:name w:val="annotation subject"/>
    <w:basedOn w:val="CommentText"/>
    <w:next w:val="CommentText"/>
    <w:link w:val="CommentSubjectChar"/>
    <w:uiPriority w:val="99"/>
    <w:semiHidden/>
    <w:unhideWhenUsed/>
    <w:rsid w:val="00D229A1"/>
    <w:rPr>
      <w:b/>
      <w:bCs/>
    </w:rPr>
  </w:style>
  <w:style w:type="character" w:customStyle="1" w:styleId="CommentSubjectChar">
    <w:name w:val="Comment Subject Char"/>
    <w:basedOn w:val="CommentTextChar"/>
    <w:link w:val="CommentSubject"/>
    <w:uiPriority w:val="99"/>
    <w:semiHidden/>
    <w:rsid w:val="00D229A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59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646"/>
  </w:style>
  <w:style w:type="paragraph" w:styleId="Footer">
    <w:name w:val="footer"/>
    <w:basedOn w:val="Normal"/>
    <w:link w:val="FooterChar"/>
    <w:uiPriority w:val="99"/>
    <w:unhideWhenUsed/>
    <w:rsid w:val="006E4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646"/>
  </w:style>
  <w:style w:type="character" w:customStyle="1" w:styleId="hit">
    <w:name w:val="hit"/>
    <w:basedOn w:val="DefaultParagraphFont"/>
    <w:rsid w:val="008F108A"/>
  </w:style>
  <w:style w:type="paragraph" w:styleId="BalloonText">
    <w:name w:val="Balloon Text"/>
    <w:basedOn w:val="Normal"/>
    <w:link w:val="BalloonTextChar"/>
    <w:uiPriority w:val="99"/>
    <w:semiHidden/>
    <w:unhideWhenUsed/>
    <w:rsid w:val="00D07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151"/>
    <w:rPr>
      <w:rFonts w:ascii="Tahoma" w:hAnsi="Tahoma" w:cs="Tahoma"/>
      <w:sz w:val="16"/>
      <w:szCs w:val="16"/>
    </w:rPr>
  </w:style>
  <w:style w:type="paragraph" w:styleId="ListParagraph">
    <w:name w:val="List Paragraph"/>
    <w:basedOn w:val="Normal"/>
    <w:uiPriority w:val="34"/>
    <w:qFormat/>
    <w:rsid w:val="00CC606F"/>
    <w:pPr>
      <w:ind w:left="720"/>
      <w:contextualSpacing/>
    </w:pPr>
  </w:style>
  <w:style w:type="paragraph" w:customStyle="1" w:styleId="HEADLINEHERE01">
    <w:name w:val="HEADLINE HERE 01"/>
    <w:basedOn w:val="Heading1"/>
    <w:link w:val="HEADLINEHERE01Char"/>
    <w:qFormat/>
    <w:rsid w:val="001359CE"/>
    <w:pPr>
      <w:keepLines w:val="0"/>
      <w:spacing w:before="0" w:line="240" w:lineRule="auto"/>
      <w:jc w:val="center"/>
    </w:pPr>
    <w:rPr>
      <w:rFonts w:ascii="Times New Roman" w:eastAsia="Times" w:hAnsi="Times New Roman" w:cs="Times New Roman"/>
      <w:bCs w:val="0"/>
      <w:color w:val="5D2E29"/>
      <w:sz w:val="50"/>
      <w:szCs w:val="20"/>
    </w:rPr>
  </w:style>
  <w:style w:type="character" w:customStyle="1" w:styleId="HEADLINEHERE01Char">
    <w:name w:val="HEADLINE HERE 01 Char"/>
    <w:link w:val="HEADLINEHERE01"/>
    <w:rsid w:val="001359CE"/>
    <w:rPr>
      <w:rFonts w:ascii="Times New Roman" w:eastAsia="Times" w:hAnsi="Times New Roman" w:cs="Times New Roman"/>
      <w:b/>
      <w:color w:val="5D2E29"/>
      <w:sz w:val="50"/>
      <w:szCs w:val="20"/>
    </w:rPr>
  </w:style>
  <w:style w:type="character" w:customStyle="1" w:styleId="Heading1Char">
    <w:name w:val="Heading 1 Char"/>
    <w:basedOn w:val="DefaultParagraphFont"/>
    <w:link w:val="Heading1"/>
    <w:uiPriority w:val="9"/>
    <w:rsid w:val="001359CE"/>
    <w:rPr>
      <w:rFonts w:asciiTheme="majorHAnsi" w:eastAsiaTheme="majorEastAsia" w:hAnsiTheme="majorHAnsi" w:cstheme="majorBidi"/>
      <w:b/>
      <w:bCs/>
      <w:color w:val="365F91" w:themeColor="accent1" w:themeShade="BF"/>
      <w:sz w:val="28"/>
      <w:szCs w:val="28"/>
    </w:rPr>
  </w:style>
  <w:style w:type="paragraph" w:customStyle="1" w:styleId="SUBHEAD01">
    <w:name w:val="SUBHEAD 01"/>
    <w:basedOn w:val="Heading1"/>
    <w:link w:val="SUBHEAD01Char"/>
    <w:qFormat/>
    <w:rsid w:val="00EE76F6"/>
    <w:pPr>
      <w:keepLines w:val="0"/>
      <w:spacing w:before="0" w:line="240" w:lineRule="auto"/>
      <w:jc w:val="center"/>
    </w:pPr>
    <w:rPr>
      <w:rFonts w:ascii="Times New Roman" w:eastAsia="Times" w:hAnsi="Times New Roman" w:cs="Times New Roman"/>
      <w:bCs w:val="0"/>
      <w:color w:val="5D2E29"/>
      <w:sz w:val="24"/>
      <w:szCs w:val="20"/>
    </w:rPr>
  </w:style>
  <w:style w:type="character" w:customStyle="1" w:styleId="SUBHEAD01Char">
    <w:name w:val="SUBHEAD 01 Char"/>
    <w:link w:val="SUBHEAD01"/>
    <w:rsid w:val="00EE76F6"/>
    <w:rPr>
      <w:rFonts w:ascii="Times New Roman" w:eastAsia="Times" w:hAnsi="Times New Roman" w:cs="Times New Roman"/>
      <w:b/>
      <w:color w:val="5D2E29"/>
      <w:sz w:val="24"/>
      <w:szCs w:val="20"/>
    </w:rPr>
  </w:style>
  <w:style w:type="character" w:styleId="Hyperlink">
    <w:name w:val="Hyperlink"/>
    <w:uiPriority w:val="99"/>
    <w:rsid w:val="00B74AEE"/>
    <w:rPr>
      <w:color w:val="0000FF"/>
      <w:u w:val="single"/>
    </w:rPr>
  </w:style>
  <w:style w:type="character" w:styleId="Strong">
    <w:name w:val="Strong"/>
    <w:basedOn w:val="DefaultParagraphFont"/>
    <w:uiPriority w:val="22"/>
    <w:qFormat/>
    <w:rsid w:val="00CA0FF5"/>
    <w:rPr>
      <w:b/>
      <w:bCs/>
    </w:rPr>
  </w:style>
  <w:style w:type="character" w:styleId="Emphasis">
    <w:name w:val="Emphasis"/>
    <w:basedOn w:val="DefaultParagraphFont"/>
    <w:uiPriority w:val="20"/>
    <w:qFormat/>
    <w:rsid w:val="00CA0FF5"/>
    <w:rPr>
      <w:i/>
      <w:iCs/>
    </w:rPr>
  </w:style>
  <w:style w:type="character" w:customStyle="1" w:styleId="element-citation">
    <w:name w:val="element-citation"/>
    <w:basedOn w:val="DefaultParagraphFont"/>
    <w:rsid w:val="00CA0FF5"/>
  </w:style>
  <w:style w:type="character" w:customStyle="1" w:styleId="ref-journal">
    <w:name w:val="ref-journal"/>
    <w:basedOn w:val="DefaultParagraphFont"/>
    <w:rsid w:val="00CA0FF5"/>
  </w:style>
  <w:style w:type="character" w:styleId="CommentReference">
    <w:name w:val="annotation reference"/>
    <w:basedOn w:val="DefaultParagraphFont"/>
    <w:uiPriority w:val="99"/>
    <w:semiHidden/>
    <w:unhideWhenUsed/>
    <w:rsid w:val="00D229A1"/>
    <w:rPr>
      <w:sz w:val="16"/>
      <w:szCs w:val="16"/>
    </w:rPr>
  </w:style>
  <w:style w:type="paragraph" w:styleId="CommentText">
    <w:name w:val="annotation text"/>
    <w:basedOn w:val="Normal"/>
    <w:link w:val="CommentTextChar"/>
    <w:uiPriority w:val="99"/>
    <w:semiHidden/>
    <w:unhideWhenUsed/>
    <w:rsid w:val="00D229A1"/>
    <w:pPr>
      <w:spacing w:line="240" w:lineRule="auto"/>
    </w:pPr>
    <w:rPr>
      <w:sz w:val="20"/>
      <w:szCs w:val="20"/>
    </w:rPr>
  </w:style>
  <w:style w:type="character" w:customStyle="1" w:styleId="CommentTextChar">
    <w:name w:val="Comment Text Char"/>
    <w:basedOn w:val="DefaultParagraphFont"/>
    <w:link w:val="CommentText"/>
    <w:uiPriority w:val="99"/>
    <w:semiHidden/>
    <w:rsid w:val="00D229A1"/>
    <w:rPr>
      <w:sz w:val="20"/>
      <w:szCs w:val="20"/>
    </w:rPr>
  </w:style>
  <w:style w:type="paragraph" w:styleId="CommentSubject">
    <w:name w:val="annotation subject"/>
    <w:basedOn w:val="CommentText"/>
    <w:next w:val="CommentText"/>
    <w:link w:val="CommentSubjectChar"/>
    <w:uiPriority w:val="99"/>
    <w:semiHidden/>
    <w:unhideWhenUsed/>
    <w:rsid w:val="00D229A1"/>
    <w:rPr>
      <w:b/>
      <w:bCs/>
    </w:rPr>
  </w:style>
  <w:style w:type="character" w:customStyle="1" w:styleId="CommentSubjectChar">
    <w:name w:val="Comment Subject Char"/>
    <w:basedOn w:val="CommentTextChar"/>
    <w:link w:val="CommentSubject"/>
    <w:uiPriority w:val="99"/>
    <w:semiHidden/>
    <w:rsid w:val="00D229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4.gif"/><Relationship Id="rId55" Type="http://schemas.openxmlformats.org/officeDocument/2006/relationships/hyperlink" Target="mailto:vaccarm@mcmaster.ca" TargetMode="External"/><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image" Target="media/image39.png"/><Relationship Id="rId66" Type="http://schemas.openxmlformats.org/officeDocument/2006/relationships/hyperlink" Target="http://www.ualberta.ca/~iiqm/backissues/4_1/html/vaughan.htm"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www.mcmaster.ca/home.cfm"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6.tmp"/><Relationship Id="rId60" Type="http://schemas.openxmlformats.org/officeDocument/2006/relationships/image" Target="media/image41.jpeg"/><Relationship Id="rId65" Type="http://schemas.openxmlformats.org/officeDocument/2006/relationships/hyperlink" Target="https://www.collagetown.com/history01.shtm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tmp"/><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mailto:ethicsoffice@mcmaster.ca" TargetMode="External"/><Relationship Id="rId64" Type="http://schemas.openxmlformats.org/officeDocument/2006/relationships/image" Target="media/image45.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tmp"/><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footer" Target="footer5.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footer" Target="footer4.xml"/><Relationship Id="rId6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B5B37-804D-4B71-BD8E-B7B83723B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35217</Words>
  <Characters>200737</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Mary-Elizabeth Vaccaro</dc:creator>
  <cp:lastModifiedBy>Mary-Elizabeth Vaccaro</cp:lastModifiedBy>
  <cp:revision>2</cp:revision>
  <dcterms:created xsi:type="dcterms:W3CDTF">2014-09-20T18:02:00Z</dcterms:created>
  <dcterms:modified xsi:type="dcterms:W3CDTF">2014-09-20T18:02:00Z</dcterms:modified>
</cp:coreProperties>
</file>